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0" w:type="auto"/>
        <w:jc w:val="right"/>
        <w:tblLook w:val="0000"/>
      </w:tblPr>
      <w:tblGrid>
        <w:gridCol w:w="1661"/>
        <w:gridCol w:w="2312"/>
      </w:tblGrid>
      <w:tr w14:paraId="038189DA" w14:textId="77777777" w:rsidTr="00467765">
        <w:tblPrEx>
          <w:tblW w:w="0" w:type="auto"/>
          <w:jc w:val="right"/>
          <w:tblLook w:val="0000"/>
        </w:tblPrEx>
        <w:trPr>
          <w:jc w:val="right"/>
        </w:trPr>
        <w:tc>
          <w:tcPr>
            <w:tcW w:w="0" w:type="auto"/>
            <w:shd w:val="clear" w:color="auto" w:fill="auto"/>
          </w:tcPr>
          <w:p w:rsidR="005D3455" w14:paraId="7360540C" w14:textId="77777777">
            <w:pPr>
              <w:pStyle w:val="Header"/>
              <w:rPr>
                <w:sz w:val="18"/>
              </w:rPr>
            </w:pPr>
            <w:r>
              <w:rPr>
                <w:sz w:val="18"/>
              </w:rPr>
              <w:t xml:space="preserve">  FS Agreement No.</w:t>
            </w:r>
          </w:p>
        </w:tc>
        <w:tc>
          <w:tcPr>
            <w:tcW w:w="2312" w:type="dxa"/>
            <w:tcBorders>
              <w:top w:val="nil"/>
              <w:left w:val="nil"/>
              <w:bottom w:val="single" w:sz="4" w:space="0" w:color="auto"/>
              <w:right w:val="nil"/>
            </w:tcBorders>
            <w:shd w:val="clear" w:color="auto" w:fill="auto"/>
          </w:tcPr>
          <w:p w:rsidR="005D3455" w14:paraId="518557AE" w14:textId="77777777">
            <w:pPr>
              <w:pStyle w:val="Header"/>
              <w:ind w:left="-244"/>
              <w:jc w:val="right"/>
              <w:rPr>
                <w:sz w:val="20"/>
                <w:szCs w:val="20"/>
              </w:rPr>
            </w:pPr>
            <w:r>
              <w:fldChar w:fldCharType="begin">
                <w:ffData>
                  <w:name w:val="Text21"/>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r>
              <w:rPr>
                <w:sz w:val="20"/>
                <w:szCs w:val="20"/>
              </w:rPr>
              <w:t>-</w:t>
            </w:r>
            <w:r>
              <w:fldChar w:fldCharType="begin">
                <w:ffData>
                  <w:name w:val="Text22"/>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r>
              <w:rPr>
                <w:sz w:val="20"/>
                <w:szCs w:val="20"/>
              </w:rPr>
              <w:t>-</w:t>
            </w:r>
            <w:r>
              <w:fldChar w:fldCharType="begin">
                <w:ffData>
                  <w:name w:val="Text23"/>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r>
              <w:rPr>
                <w:sz w:val="20"/>
                <w:szCs w:val="20"/>
              </w:rPr>
              <w:t>-</w:t>
            </w:r>
            <w:r>
              <w:fldChar w:fldCharType="begin">
                <w:ffData>
                  <w:name w:val="Text24"/>
                  <w:enabled/>
                  <w:calcOnExit w:val="0"/>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p>
        </w:tc>
      </w:tr>
    </w:tbl>
    <w:p w:rsidR="002548DC" w:rsidP="00467765" w14:paraId="1B92294B" w14:textId="77777777">
      <w:pPr>
        <w:pStyle w:val="Header"/>
        <w:ind w:left="587"/>
        <w:rPr>
          <w:sz w:val="18"/>
        </w:rPr>
        <w:sectPr w:rsidSect="00B40848">
          <w:headerReference w:type="default" r:id="rId9"/>
          <w:footerReference w:type="default" r:id="rId10"/>
          <w:pgSz w:w="12240" w:h="15840"/>
          <w:pgMar w:top="1440" w:right="1440" w:bottom="1440" w:left="1440" w:header="720" w:footer="720" w:gutter="0"/>
          <w:cols w:space="720"/>
          <w:docGrid w:linePitch="360"/>
        </w:sectPr>
      </w:pPr>
    </w:p>
    <w:tbl>
      <w:tblPr>
        <w:tblW w:w="0" w:type="auto"/>
        <w:jc w:val="right"/>
        <w:tblLook w:val="0000"/>
      </w:tblPr>
      <w:tblGrid>
        <w:gridCol w:w="2768"/>
        <w:gridCol w:w="2312"/>
      </w:tblGrid>
      <w:tr w14:paraId="7A05CD2A" w14:textId="77777777" w:rsidTr="00467765">
        <w:tblPrEx>
          <w:tblW w:w="0" w:type="auto"/>
          <w:jc w:val="right"/>
          <w:tblLook w:val="0000"/>
        </w:tblPrEx>
        <w:trPr>
          <w:jc w:val="right"/>
        </w:trPr>
        <w:tc>
          <w:tcPr>
            <w:tcW w:w="0" w:type="auto"/>
            <w:shd w:val="clear" w:color="auto" w:fill="auto"/>
          </w:tcPr>
          <w:p w:rsidR="00467765" w:rsidP="00467765" w14:paraId="5146E575" w14:textId="77777777">
            <w:pPr>
              <w:pStyle w:val="Header"/>
              <w:ind w:left="587"/>
              <w:rPr>
                <w:sz w:val="18"/>
              </w:rPr>
            </w:pPr>
            <w:r>
              <w:rPr>
                <w:sz w:val="18"/>
              </w:rPr>
              <w:t>Cooperator Agreement No.</w:t>
            </w:r>
          </w:p>
        </w:tc>
        <w:tc>
          <w:tcPr>
            <w:tcW w:w="2312" w:type="dxa"/>
            <w:tcBorders>
              <w:top w:val="nil"/>
              <w:left w:val="nil"/>
              <w:bottom w:val="single" w:sz="4" w:space="0" w:color="auto"/>
              <w:right w:val="nil"/>
            </w:tcBorders>
            <w:shd w:val="clear" w:color="auto" w:fill="auto"/>
          </w:tcPr>
          <w:p w:rsidR="00467765" w:rsidRPr="00635D04" w:rsidP="00467765" w14:paraId="27DD90B9" w14:textId="77777777">
            <w:pPr>
              <w:pStyle w:val="Header"/>
              <w:jc w:val="right"/>
              <w:rPr>
                <w:sz w:val="20"/>
                <w:szCs w:val="20"/>
              </w:rPr>
            </w:pPr>
            <w:r w:rsidRPr="00635D04">
              <w:rPr>
                <w:sz w:val="20"/>
                <w:szCs w:val="20"/>
              </w:rPr>
              <w:fldChar w:fldCharType="begin">
                <w:ffData>
                  <w:name w:val="Text4"/>
                  <w:enabled/>
                  <w:calcOnExit w:val="0"/>
                  <w:textInput/>
                </w:ffData>
              </w:fldChar>
            </w:r>
            <w:r w:rsidRPr="00635D04">
              <w:rPr>
                <w:sz w:val="20"/>
                <w:szCs w:val="20"/>
              </w:rPr>
              <w:instrText xml:space="preserve"> FORMTEXT </w:instrText>
            </w:r>
            <w:r w:rsidRPr="00635D04">
              <w:rPr>
                <w:sz w:val="20"/>
                <w:szCs w:val="20"/>
              </w:rPr>
              <w:fldChar w:fldCharType="separate"/>
            </w:r>
            <w:r w:rsidRPr="00467765">
              <w:rPr>
                <w:noProof/>
                <w:sz w:val="20"/>
                <w:szCs w:val="20"/>
              </w:rPr>
              <w:t> </w:t>
            </w:r>
            <w:r w:rsidRPr="00467765">
              <w:rPr>
                <w:noProof/>
                <w:sz w:val="20"/>
                <w:szCs w:val="20"/>
              </w:rPr>
              <w:t> </w:t>
            </w:r>
            <w:r w:rsidRPr="00467765">
              <w:rPr>
                <w:noProof/>
                <w:sz w:val="20"/>
                <w:szCs w:val="20"/>
              </w:rPr>
              <w:t> </w:t>
            </w:r>
            <w:r w:rsidRPr="00467765">
              <w:rPr>
                <w:noProof/>
                <w:sz w:val="20"/>
                <w:szCs w:val="20"/>
              </w:rPr>
              <w:t> </w:t>
            </w:r>
            <w:r w:rsidRPr="00467765">
              <w:rPr>
                <w:noProof/>
                <w:sz w:val="20"/>
                <w:szCs w:val="20"/>
              </w:rPr>
              <w:t> </w:t>
            </w:r>
            <w:r w:rsidRPr="00635D04">
              <w:rPr>
                <w:sz w:val="20"/>
                <w:szCs w:val="20"/>
              </w:rPr>
              <w:fldChar w:fldCharType="end"/>
            </w:r>
            <w:r w:rsidRPr="00635D04">
              <w:rPr>
                <w:sz w:val="20"/>
                <w:szCs w:val="20"/>
              </w:rPr>
              <w:t xml:space="preserve"> </w:t>
            </w:r>
          </w:p>
        </w:tc>
      </w:tr>
    </w:tbl>
    <w:p w:rsidR="00B40848" w:rsidP="00467765" w14:paraId="4B9CBACB" w14:textId="77777777">
      <w:pPr>
        <w:jc w:val="center"/>
      </w:pPr>
    </w:p>
    <w:p w:rsidR="002548DC" w:rsidP="00467765" w14:paraId="56B6E55F" w14:textId="77777777">
      <w:pPr>
        <w:jc w:val="center"/>
        <w:rPr>
          <w:b/>
        </w:rPr>
        <w:sectPr w:rsidSect="002548DC">
          <w:type w:val="continuous"/>
          <w:pgSz w:w="12240" w:h="15840"/>
          <w:pgMar w:top="1440" w:right="1440" w:bottom="1440" w:left="1440" w:header="720" w:footer="720" w:gutter="0"/>
          <w:cols w:space="720"/>
          <w:formProt w:val="0"/>
          <w:docGrid w:linePitch="360"/>
        </w:sectPr>
      </w:pPr>
    </w:p>
    <w:p w:rsidR="00467765" w:rsidP="00467765" w14:paraId="418A4F5E" w14:textId="77777777">
      <w:pPr>
        <w:jc w:val="center"/>
        <w:rPr>
          <w:b/>
        </w:rPr>
      </w:pPr>
      <w:r>
        <w:rPr>
          <w:b/>
        </w:rPr>
        <w:t>EXHIBIT</w:t>
      </w:r>
      <w:r w:rsidR="00FD4166">
        <w:rPr>
          <w:b/>
        </w:rPr>
        <w:t xml:space="preserve"> </w:t>
      </w:r>
      <w:r w:rsidR="00BE6AA2">
        <w:rPr>
          <w:b/>
        </w:rPr>
        <w:t>A</w:t>
      </w:r>
    </w:p>
    <w:p w:rsidR="00467765" w:rsidP="00467765" w14:paraId="7213AB87" w14:textId="77777777">
      <w:pPr>
        <w:jc w:val="center"/>
        <w:rPr>
          <w:b/>
        </w:rPr>
      </w:pPr>
    </w:p>
    <w:p w:rsidR="00467765" w:rsidP="00467765" w14:paraId="77A846D6" w14:textId="5844FB84">
      <w:pPr>
        <w:jc w:val="center"/>
        <w:rPr>
          <w:b/>
        </w:rPr>
      </w:pPr>
      <w:r>
        <w:rPr>
          <w:b/>
        </w:rPr>
        <w:t xml:space="preserve">COOPERATIVE LAW ENFORCEMENT </w:t>
      </w:r>
      <w:bookmarkStart w:id="0" w:name="Dropdown3"/>
      <w:r w:rsidR="00A20BF1">
        <w:rPr>
          <w:b/>
        </w:rPr>
        <w:fldChar w:fldCharType="begin">
          <w:ffData>
            <w:name w:val="Dropdown3"/>
            <w:enabled/>
            <w:calcOnExit w:val="0"/>
            <w:ddList>
              <w:listEntry w:val="OPERATING"/>
              <w:listEntry w:val="DRUG OPERATIONS"/>
              <w:listEntry w:val="PATROL OPERATIONS"/>
            </w:ddList>
          </w:ffData>
        </w:fldChar>
      </w:r>
      <w:r w:rsidR="00A20BF1">
        <w:rPr>
          <w:b/>
        </w:rPr>
        <w:instrText xml:space="preserve"> FORMDROPDOWN </w:instrText>
      </w:r>
      <w:r w:rsidR="006F40AB">
        <w:rPr>
          <w:b/>
        </w:rPr>
        <w:fldChar w:fldCharType="separate"/>
      </w:r>
      <w:r w:rsidR="00A20BF1">
        <w:rPr>
          <w:b/>
        </w:rPr>
        <w:fldChar w:fldCharType="end"/>
      </w:r>
      <w:bookmarkEnd w:id="0"/>
      <w:r>
        <w:rPr>
          <w:b/>
        </w:rPr>
        <w:t xml:space="preserve"> </w:t>
      </w:r>
      <w:r>
        <w:rPr>
          <w:b/>
        </w:rPr>
        <w:t>&amp; FINANCIAL PLAN</w:t>
      </w:r>
    </w:p>
    <w:p w:rsidR="00467765" w:rsidP="00467765" w14:paraId="0DB2760F" w14:textId="77777777">
      <w:pPr>
        <w:jc w:val="center"/>
        <w:rPr>
          <w:b/>
        </w:rPr>
      </w:pPr>
      <w:r>
        <w:rPr>
          <w:b/>
        </w:rPr>
        <w:t xml:space="preserve">Between </w:t>
      </w:r>
      <w:bookmarkStart w:id="1" w:name="Dropdown1"/>
      <w:r w:rsidR="007B35BB">
        <w:rPr>
          <w:b/>
        </w:rPr>
        <w:fldChar w:fldCharType="begin">
          <w:ffData>
            <w:name w:val="Dropdown1"/>
            <w:enabled/>
            <w:calcOnExit w:val="0"/>
            <w:ddList>
              <w:listEntry w:val="The"/>
              <w:listEntry w:val=" "/>
            </w:ddList>
          </w:ffData>
        </w:fldChar>
      </w:r>
      <w:r w:rsidR="007B35BB">
        <w:rPr>
          <w:b/>
        </w:rPr>
        <w:instrText xml:space="preserve"> FORMDROPDOWN </w:instrText>
      </w:r>
      <w:r w:rsidR="006F40AB">
        <w:rPr>
          <w:b/>
        </w:rPr>
        <w:fldChar w:fldCharType="separate"/>
      </w:r>
      <w:r w:rsidR="007B35BB">
        <w:rPr>
          <w:b/>
        </w:rPr>
        <w:fldChar w:fldCharType="end"/>
      </w:r>
      <w:bookmarkEnd w:id="1"/>
    </w:p>
    <w:p w:rsidR="00467765" w:rsidP="00467765" w14:paraId="1267C9BC" w14:textId="77777777">
      <w:pPr>
        <w:jc w:val="center"/>
        <w:rPr>
          <w:b/>
        </w:rPr>
      </w:pPr>
      <w:r>
        <w:rPr>
          <w:b/>
        </w:rPr>
        <w:fldChar w:fldCharType="begin">
          <w:ffData>
            <w:name w:val="Text19"/>
            <w:enabled/>
            <w:calcOnExit w:val="0"/>
            <w:textInput/>
          </w:ffData>
        </w:fldChar>
      </w:r>
      <w:bookmarkStart w:id="2" w:name="Text19"/>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rsidR="00467765" w:rsidP="00467765" w14:paraId="32B2F230" w14:textId="77777777">
      <w:pPr>
        <w:jc w:val="center"/>
        <w:rPr>
          <w:b/>
        </w:rPr>
      </w:pPr>
      <w:r>
        <w:rPr>
          <w:b/>
        </w:rPr>
        <w:t>And the</w:t>
      </w:r>
    </w:p>
    <w:p w:rsidR="008E0676" w:rsidP="00467765" w14:paraId="1601DA75" w14:textId="77777777">
      <w:pPr>
        <w:jc w:val="center"/>
        <w:rPr>
          <w:b/>
        </w:rPr>
      </w:pPr>
      <w:r>
        <w:rPr>
          <w:b/>
        </w:rPr>
        <w:t>USDA, FOREST SERVICE</w:t>
      </w:r>
    </w:p>
    <w:p w:rsidR="00467765" w:rsidP="00467765" w14:paraId="602664C3" w14:textId="77777777">
      <w:pPr>
        <w:jc w:val="center"/>
        <w:rPr>
          <w:b/>
        </w:rPr>
      </w:pPr>
      <w:r>
        <w:rPr>
          <w:b/>
        </w:rPr>
        <w:fldChar w:fldCharType="begin">
          <w:ffData>
            <w:name w:val="Text20"/>
            <w:enabled/>
            <w:calcOnExit w:val="0"/>
            <w:textInput/>
          </w:ffData>
        </w:fldChar>
      </w:r>
      <w:bookmarkStart w:id="3" w:name="Text20"/>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rsidR="00467765" w:rsidP="00467765" w14:paraId="3BF477C3" w14:textId="77777777">
      <w:pPr>
        <w:jc w:val="center"/>
        <w:rPr>
          <w:b/>
        </w:rPr>
      </w:pPr>
    </w:p>
    <w:p w:rsidR="00467765" w:rsidP="00467765" w14:paraId="2CA35566" w14:textId="77777777">
      <w:pPr>
        <w:jc w:val="center"/>
        <w:rPr>
          <w:b/>
        </w:rPr>
      </w:pPr>
    </w:p>
    <w:p w:rsidR="00467765" w:rsidP="00467765" w14:paraId="110FF091" w14:textId="19D8DF74">
      <w:pPr>
        <w:jc w:val="center"/>
        <w:rPr>
          <w:b/>
        </w:rPr>
      </w:pPr>
      <w:r>
        <w:rPr>
          <w:b/>
          <w:u w:val="single"/>
        </w:rPr>
        <w:fldChar w:fldCharType="begin">
          <w:ffData>
            <w:name w:val="Text21"/>
            <w:enabled/>
            <w:calcOnExit w:val="0"/>
            <w:textInput/>
          </w:ffData>
        </w:fldChar>
      </w:r>
      <w:bookmarkStart w:id="4" w:name="Text21"/>
      <w:r>
        <w:rPr>
          <w:b/>
          <w:u w:val="single"/>
        </w:rPr>
        <w:instrText xml:space="preserve"> FORMTEXT </w:instrText>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
      <w:r>
        <w:rPr>
          <w:b/>
          <w:u w:val="single"/>
        </w:rPr>
        <w:t xml:space="preserve"> </w:t>
      </w:r>
      <w:r w:rsidR="00BE6AA2">
        <w:rPr>
          <w:b/>
          <w:u w:val="single"/>
        </w:rPr>
        <w:t xml:space="preserve"> </w:t>
      </w:r>
      <w:r>
        <w:rPr>
          <w:b/>
          <w:u w:val="single"/>
        </w:rPr>
        <w:t>OPERATING AND FINANCIAL PLAN</w:t>
      </w:r>
    </w:p>
    <w:p w:rsidR="00467765" w:rsidP="00467765" w14:paraId="2B8C9B3B" w14:textId="77777777">
      <w:pPr>
        <w:jc w:val="center"/>
        <w:rPr>
          <w:b/>
        </w:rPr>
      </w:pPr>
    </w:p>
    <w:p w:rsidR="00F85B1B" w:rsidP="00467765" w14:paraId="4C2BF4E2" w14:textId="0C011A3F">
      <w:pPr>
        <w:sectPr w:rsidSect="002548DC">
          <w:type w:val="continuous"/>
          <w:pgSz w:w="12240" w:h="15840"/>
          <w:pgMar w:top="1440" w:right="1440" w:bottom="1440" w:left="1440" w:header="720" w:footer="720" w:gutter="0"/>
          <w:cols w:space="720"/>
          <w:formProt w:val="0"/>
          <w:docGrid w:linePitch="360"/>
        </w:sectPr>
      </w:pPr>
      <w:r>
        <w:t>This  Financial and Operating Plan (Operating Plan), is hereby made and entered into by</w:t>
      </w:r>
      <w:r w:rsidR="008E0676">
        <w:t xml:space="preserve"> and between</w:t>
      </w:r>
      <w:bookmarkStart w:id="5" w:name="Dropdown2"/>
      <w:r w:rsidR="008E0676">
        <w:fldChar w:fldCharType="begin">
          <w:ffData>
            <w:name w:val="Dropdown2"/>
            <w:enabled/>
            <w:calcOnExit w:val="0"/>
            <w:ddList>
              <w:listEntry w:val=" the "/>
              <w:listEntry w:val=" The "/>
              <w:listEntry w:val=" "/>
            </w:ddList>
          </w:ffData>
        </w:fldChar>
      </w:r>
      <w:r w:rsidR="008E0676">
        <w:instrText xml:space="preserve"> FORMDROPDOWN </w:instrText>
      </w:r>
      <w:r w:rsidR="006F40AB">
        <w:fldChar w:fldCharType="separate"/>
      </w:r>
      <w:r w:rsidR="008E0676">
        <w:fldChar w:fldCharType="end"/>
      </w:r>
      <w:bookmarkEnd w:id="5"/>
      <w:r>
        <w:fldChar w:fldCharType="begin">
          <w:ffData>
            <w:name w:val="Text22"/>
            <w:enabled/>
            <w:calcOnExit w:val="0"/>
            <w:textInput/>
          </w:ffData>
        </w:fldChar>
      </w:r>
      <w:bookmarkStart w:id="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hereinafter referred to as</w:t>
      </w:r>
      <w:r w:rsidR="0097727D">
        <w:t xml:space="preserve"> “</w:t>
      </w:r>
      <w:bookmarkStart w:id="7" w:name="_Hlk100061853"/>
      <w:r w:rsidR="0097727D">
        <w:fldChar w:fldCharType="begin">
          <w:ffData>
            <w:name w:val="Text53"/>
            <w:enabled/>
            <w:calcOnExit w:val="0"/>
            <w:textInput/>
          </w:ffData>
        </w:fldChar>
      </w:r>
      <w:bookmarkStart w:id="8" w:name="Text53"/>
      <w:r w:rsidR="0097727D">
        <w:instrText xml:space="preserve"> FORMTEXT </w:instrText>
      </w:r>
      <w:r w:rsidR="0097727D">
        <w:fldChar w:fldCharType="separate"/>
      </w:r>
      <w:r w:rsidR="0097727D">
        <w:rPr>
          <w:noProof/>
        </w:rPr>
        <w:t> </w:t>
      </w:r>
      <w:r w:rsidR="0097727D">
        <w:rPr>
          <w:noProof/>
        </w:rPr>
        <w:t> </w:t>
      </w:r>
      <w:r w:rsidR="0097727D">
        <w:rPr>
          <w:noProof/>
        </w:rPr>
        <w:t> </w:t>
      </w:r>
      <w:r w:rsidR="0097727D">
        <w:rPr>
          <w:noProof/>
        </w:rPr>
        <w:t> </w:t>
      </w:r>
      <w:r w:rsidR="0097727D">
        <w:rPr>
          <w:noProof/>
        </w:rPr>
        <w:t> </w:t>
      </w:r>
      <w:r w:rsidR="0097727D">
        <w:fldChar w:fldCharType="end"/>
      </w:r>
      <w:bookmarkEnd w:id="7"/>
      <w:bookmarkEnd w:id="8"/>
      <w:r>
        <w:t>,</w:t>
      </w:r>
      <w:r w:rsidR="0097727D">
        <w:t>”</w:t>
      </w:r>
      <w:r>
        <w:t xml:space="preserve"> and the </w:t>
      </w:r>
      <w:bookmarkStart w:id="9" w:name="_Hlk100835331"/>
      <w:r w:rsidR="008A0BCA">
        <w:t>United States Department of Agriculture (USDA)</w:t>
      </w:r>
      <w:bookmarkEnd w:id="9"/>
      <w:r>
        <w:t xml:space="preserve">, Forest Service, </w:t>
      </w:r>
      <w:r>
        <w:fldChar w:fldCharType="begin">
          <w:ffData>
            <w:name w:val="Text23"/>
            <w:enabled/>
            <w:calcOnExit w:val="0"/>
            <w:textInput/>
          </w:ffData>
        </w:fldChar>
      </w:r>
      <w:bookmarkStart w:id="1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hereinafter referred to as the “U.S. Forest Service,” under the provisions of Cooperative Law Enforcement Agreement #</w:t>
      </w:r>
      <w:r>
        <w:fldChar w:fldCharType="begin">
          <w:ffData>
            <w:name w:val="Text24"/>
            <w:enabled/>
            <w:calcOnExit w:val="0"/>
            <w:textInput/>
          </w:ffData>
        </w:fldChar>
      </w:r>
      <w:bookmarkStart w:id="1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C00E9D">
        <w:t xml:space="preserve">. </w:t>
      </w:r>
      <w:r w:rsidR="00551758">
        <w:t xml:space="preserve"> </w:t>
      </w:r>
      <w:r>
        <w:t>This Operating</w:t>
      </w:r>
      <w:r w:rsidR="00E8050C">
        <w:t xml:space="preserve"> and Financial</w:t>
      </w:r>
      <w:r>
        <w:t xml:space="preserve"> Plan is </w:t>
      </w:r>
      <w:r w:rsidR="00E8050C">
        <w:t>made and agreed</w:t>
      </w:r>
      <w:r>
        <w:t xml:space="preserve"> to as of the last </w:t>
      </w:r>
      <w:r w:rsidR="001B53D8">
        <w:t xml:space="preserve">signature </w:t>
      </w:r>
      <w:r>
        <w:t xml:space="preserve">date </w:t>
      </w:r>
      <w:r w:rsidR="001B53D8">
        <w:t xml:space="preserve">on the Cooperative Law Enforcement Agreement </w:t>
      </w:r>
      <w:r w:rsidR="00E8050C">
        <w:t xml:space="preserve">and is in effect through </w:t>
      </w:r>
      <w:r w:rsidR="00551758">
        <w:fldChar w:fldCharType="begin">
          <w:ffData>
            <w:name w:val=""/>
            <w:enabled/>
            <w:calcOnExit w:val="0"/>
            <w:textInput/>
          </w:ffData>
        </w:fldChar>
      </w:r>
      <w:r w:rsidR="00551758">
        <w:instrText xml:space="preserve"> FORMTEXT </w:instrText>
      </w:r>
      <w:r w:rsidR="00551758">
        <w:fldChar w:fldCharType="separate"/>
      </w:r>
      <w:r w:rsidR="00551758">
        <w:rPr>
          <w:noProof/>
        </w:rPr>
        <w:t> </w:t>
      </w:r>
      <w:r w:rsidR="00551758">
        <w:rPr>
          <w:noProof/>
        </w:rPr>
        <w:t> </w:t>
      </w:r>
      <w:r w:rsidR="00551758">
        <w:rPr>
          <w:noProof/>
        </w:rPr>
        <w:t> </w:t>
      </w:r>
      <w:r w:rsidR="00551758">
        <w:rPr>
          <w:noProof/>
        </w:rPr>
        <w:t> </w:t>
      </w:r>
      <w:r w:rsidR="00551758">
        <w:rPr>
          <w:noProof/>
        </w:rPr>
        <w:t> </w:t>
      </w:r>
      <w:r w:rsidR="00551758">
        <w:fldChar w:fldCharType="end"/>
      </w:r>
      <w:r w:rsidR="00551758">
        <w:t>,</w:t>
      </w:r>
      <w:r w:rsidR="00551758">
        <w:rPr>
          <w:b/>
          <w:bCs/>
        </w:rPr>
        <w:t xml:space="preserve"> </w:t>
      </w:r>
      <w:r w:rsidR="00E8050C">
        <w:t>unless modified during the annual review</w:t>
      </w:r>
      <w:r w:rsidR="001B53D8">
        <w:t>.</w:t>
      </w:r>
      <w:r>
        <w:t xml:space="preserve"> </w:t>
      </w:r>
    </w:p>
    <w:p w:rsidR="001D5640" w:rsidP="00467765" w14:paraId="4D5E62C2" w14:textId="77777777"/>
    <w:p w:rsidR="00F85B1B" w:rsidP="00467765" w14:paraId="38FF9274" w14:textId="77777777">
      <w:r>
        <w:t xml:space="preserve">Previous Year Carry-over: </w:t>
      </w:r>
      <w:r>
        <w:fldChar w:fldCharType="begin">
          <w:ffData>
            <w:name w:val="Text69"/>
            <w:enabled/>
            <w:calcOnExit w:val="0"/>
            <w:textInput/>
          </w:ffData>
        </w:fldChar>
      </w:r>
      <w:bookmarkStart w:id="1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F85B1B" w:rsidP="00467765" w14:paraId="3FA24E26" w14:textId="77777777">
      <w:r>
        <w:t xml:space="preserve">Current </w:t>
      </w:r>
      <w:r w:rsidR="00936917">
        <w:fldChar w:fldCharType="begin">
          <w:ffData>
            <w:name w:val="Text25"/>
            <w:enabled/>
            <w:calcOnExit w:val="0"/>
            <w:textInput/>
          </w:ffData>
        </w:fldChar>
      </w:r>
      <w:r w:rsidR="00936917">
        <w:instrText xml:space="preserve"> FORMTEXT </w:instrText>
      </w:r>
      <w:r w:rsidR="00936917">
        <w:fldChar w:fldCharType="separate"/>
      </w:r>
      <w:r w:rsidR="00936917">
        <w:rPr>
          <w:noProof/>
        </w:rPr>
        <w:t> </w:t>
      </w:r>
      <w:r w:rsidR="00936917">
        <w:rPr>
          <w:noProof/>
        </w:rPr>
        <w:t> </w:t>
      </w:r>
      <w:r w:rsidR="00936917">
        <w:rPr>
          <w:noProof/>
        </w:rPr>
        <w:t> </w:t>
      </w:r>
      <w:r w:rsidR="00936917">
        <w:rPr>
          <w:noProof/>
        </w:rPr>
        <w:t> </w:t>
      </w:r>
      <w:r w:rsidR="00936917">
        <w:rPr>
          <w:noProof/>
        </w:rPr>
        <w:t> </w:t>
      </w:r>
      <w:r w:rsidR="00936917">
        <w:fldChar w:fldCharType="end"/>
      </w:r>
      <w:r w:rsidR="00936917">
        <w:t xml:space="preserve"> </w:t>
      </w:r>
      <w:r>
        <w:t xml:space="preserve">Year Obligation: </w:t>
      </w:r>
      <w:r>
        <w:fldChar w:fldCharType="begin">
          <w:ffData>
            <w:name w:val="Text70"/>
            <w:enabled/>
            <w:calcOnExit w:val="0"/>
            <w:textInput/>
          </w:ffData>
        </w:fldChar>
      </w:r>
      <w:bookmarkStart w:id="1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1D5640" w:rsidP="00467765" w14:paraId="509CD1C2" w14:textId="2CD94F70">
      <w:pPr>
        <w:rPr>
          <w:b/>
        </w:rPr>
      </w:pPr>
      <w:r w:rsidRPr="00936917">
        <w:rPr>
          <w:b/>
        </w:rPr>
        <w:fldChar w:fldCharType="begin">
          <w:ffData>
            <w:name w:val="Text25"/>
            <w:enabled/>
            <w:calcOnExit w:val="0"/>
            <w:textInput/>
          </w:ffData>
        </w:fldChar>
      </w:r>
      <w:r w:rsidRPr="00936917">
        <w:rPr>
          <w:b/>
        </w:rPr>
        <w:instrText xml:space="preserve"> FORMTEXT </w:instrText>
      </w:r>
      <w:r w:rsidRPr="00936917">
        <w:rPr>
          <w:b/>
        </w:rPr>
        <w:fldChar w:fldCharType="separate"/>
      </w:r>
      <w:r w:rsidRPr="00936917">
        <w:rPr>
          <w:b/>
          <w:noProof/>
        </w:rPr>
        <w:t> </w:t>
      </w:r>
      <w:r w:rsidRPr="00936917">
        <w:rPr>
          <w:b/>
        </w:rPr>
        <w:fldChar w:fldCharType="end"/>
      </w:r>
      <w:r w:rsidRPr="000B30F5">
        <w:rPr>
          <w:b/>
        </w:rPr>
        <w:t>Y</w:t>
      </w:r>
      <w:r w:rsidRPr="000B30F5">
        <w:rPr>
          <w:b/>
        </w:rPr>
        <w:fldChar w:fldCharType="begin">
          <w:ffData>
            <w:name w:val="Text62"/>
            <w:enabled/>
            <w:calcOnExit w:val="0"/>
            <w:textInput/>
          </w:ffData>
        </w:fldChar>
      </w:r>
      <w:bookmarkStart w:id="14" w:name="Text62"/>
      <w:r w:rsidRPr="000B30F5">
        <w:rPr>
          <w:b/>
        </w:rPr>
        <w:instrText xml:space="preserve"> FORMTEXT </w:instrText>
      </w:r>
      <w:r w:rsidRPr="000B30F5">
        <w:rPr>
          <w:b/>
        </w:rPr>
        <w:fldChar w:fldCharType="separate"/>
      </w:r>
      <w:r w:rsidRPr="000B30F5">
        <w:rPr>
          <w:b/>
          <w:noProof/>
        </w:rPr>
        <w:t> </w:t>
      </w:r>
      <w:r w:rsidRPr="000B30F5">
        <w:rPr>
          <w:b/>
          <w:noProof/>
        </w:rPr>
        <w:t> </w:t>
      </w:r>
      <w:r w:rsidRPr="000B30F5">
        <w:rPr>
          <w:b/>
          <w:noProof/>
        </w:rPr>
        <w:t> </w:t>
      </w:r>
      <w:r w:rsidRPr="000B30F5">
        <w:rPr>
          <w:b/>
          <w:noProof/>
        </w:rPr>
        <w:t> </w:t>
      </w:r>
      <w:r w:rsidRPr="000B30F5">
        <w:rPr>
          <w:b/>
          <w:noProof/>
        </w:rPr>
        <w:t> </w:t>
      </w:r>
      <w:r w:rsidRPr="000B30F5">
        <w:rPr>
          <w:b/>
        </w:rPr>
        <w:fldChar w:fldCharType="end"/>
      </w:r>
      <w:bookmarkEnd w:id="14"/>
      <w:r w:rsidR="000B30F5">
        <w:rPr>
          <w:b/>
        </w:rPr>
        <w:t xml:space="preserve"> Total  Operating Plan</w:t>
      </w:r>
      <w:r w:rsidRPr="000B30F5">
        <w:rPr>
          <w:b/>
        </w:rPr>
        <w:t xml:space="preserve">: </w:t>
      </w:r>
      <w:r w:rsidRPr="000B30F5" w:rsidR="00DD4D2F">
        <w:rPr>
          <w:b/>
        </w:rPr>
        <w:fldChar w:fldCharType="begin">
          <w:ffData>
            <w:name w:val="Text63"/>
            <w:enabled/>
            <w:calcOnExit w:val="0"/>
            <w:textInput/>
          </w:ffData>
        </w:fldChar>
      </w:r>
      <w:bookmarkStart w:id="15" w:name="Text63"/>
      <w:r w:rsidRPr="000B30F5" w:rsidR="00DD4D2F">
        <w:rPr>
          <w:b/>
        </w:rPr>
        <w:instrText xml:space="preserve"> FORMTEXT </w:instrText>
      </w:r>
      <w:r w:rsidRPr="000B30F5" w:rsidR="00DD4D2F">
        <w:rPr>
          <w:b/>
        </w:rPr>
        <w:fldChar w:fldCharType="separate"/>
      </w:r>
      <w:r w:rsidRPr="000B30F5" w:rsidR="00DD4D2F">
        <w:rPr>
          <w:b/>
          <w:noProof/>
        </w:rPr>
        <w:t> </w:t>
      </w:r>
      <w:r w:rsidRPr="000B30F5" w:rsidR="00DD4D2F">
        <w:rPr>
          <w:b/>
          <w:noProof/>
        </w:rPr>
        <w:t> </w:t>
      </w:r>
      <w:r w:rsidRPr="000B30F5" w:rsidR="00DD4D2F">
        <w:rPr>
          <w:b/>
          <w:noProof/>
        </w:rPr>
        <w:t> </w:t>
      </w:r>
      <w:r w:rsidRPr="000B30F5" w:rsidR="00DD4D2F">
        <w:rPr>
          <w:b/>
          <w:noProof/>
        </w:rPr>
        <w:t> </w:t>
      </w:r>
      <w:r w:rsidRPr="000B30F5" w:rsidR="00DD4D2F">
        <w:rPr>
          <w:b/>
          <w:noProof/>
        </w:rPr>
        <w:t> </w:t>
      </w:r>
      <w:r w:rsidRPr="000B30F5" w:rsidR="00DD4D2F">
        <w:rPr>
          <w:b/>
        </w:rPr>
        <w:fldChar w:fldCharType="end"/>
      </w:r>
      <w:bookmarkEnd w:id="15"/>
    </w:p>
    <w:p w:rsidR="00467765" w:rsidP="00467765" w14:paraId="2B27E408" w14:textId="77777777">
      <w:pPr>
        <w:rPr>
          <w:b/>
        </w:rPr>
      </w:pPr>
      <w:r w:rsidRPr="000B30F5">
        <w:rPr>
          <w:b/>
        </w:rPr>
        <w:fldChar w:fldCharType="begin">
          <w:ffData>
            <w:name w:val="Text63"/>
            <w:enabled/>
            <w:calcOnExit w:val="0"/>
            <w:textInput/>
          </w:ffData>
        </w:fldChar>
      </w:r>
      <w:r w:rsidRPr="000B30F5">
        <w:rPr>
          <w:b/>
        </w:rPr>
        <w:instrText xml:space="preserve"> FORMTEXT </w:instrText>
      </w:r>
      <w:r w:rsidRPr="000B30F5">
        <w:rPr>
          <w:b/>
        </w:rPr>
        <w:fldChar w:fldCharType="separate"/>
      </w:r>
      <w:r w:rsidRPr="000B30F5">
        <w:rPr>
          <w:b/>
          <w:noProof/>
        </w:rPr>
        <w:t> </w:t>
      </w:r>
      <w:r w:rsidRPr="000B30F5">
        <w:rPr>
          <w:b/>
          <w:noProof/>
        </w:rPr>
        <w:t> </w:t>
      </w:r>
      <w:r w:rsidRPr="000B30F5">
        <w:rPr>
          <w:b/>
          <w:noProof/>
        </w:rPr>
        <w:t> </w:t>
      </w:r>
      <w:r w:rsidRPr="000B30F5">
        <w:rPr>
          <w:b/>
          <w:noProof/>
        </w:rPr>
        <w:t> </w:t>
      </w:r>
      <w:r w:rsidRPr="000B30F5">
        <w:rPr>
          <w:b/>
          <w:noProof/>
        </w:rPr>
        <w:t> </w:t>
      </w:r>
      <w:r w:rsidRPr="000B30F5">
        <w:rPr>
          <w:b/>
        </w:rPr>
        <w:fldChar w:fldCharType="end"/>
      </w:r>
    </w:p>
    <w:p w:rsidR="005D6837" w:rsidP="00467765" w14:paraId="3463D79B" w14:textId="77777777"/>
    <w:p w:rsidR="00F85B1B" w:rsidP="00645FA6" w14:paraId="755320D5" w14:textId="77777777">
      <w:pPr>
        <w:pStyle w:val="ListParagraph"/>
        <w:numPr>
          <w:ilvl w:val="0"/>
          <w:numId w:val="1"/>
        </w:numPr>
        <w:ind w:left="180" w:hanging="180"/>
        <w:rPr>
          <w:b/>
        </w:rPr>
        <w:sectPr w:rsidSect="002548DC">
          <w:type w:val="continuous"/>
          <w:pgSz w:w="12240" w:h="15840"/>
          <w:pgMar w:top="1440" w:right="1440" w:bottom="1440" w:left="1440" w:header="720" w:footer="720" w:gutter="0"/>
          <w:cols w:space="720"/>
          <w:formProt w:val="0"/>
          <w:docGrid w:linePitch="360"/>
        </w:sectPr>
      </w:pPr>
    </w:p>
    <w:p w:rsidR="00467765" w:rsidRPr="00645FA6" w:rsidP="00645FA6" w14:paraId="111F8F2E" w14:textId="77777777">
      <w:pPr>
        <w:pStyle w:val="ListParagraph"/>
        <w:numPr>
          <w:ilvl w:val="0"/>
          <w:numId w:val="1"/>
        </w:numPr>
        <w:ind w:left="180" w:hanging="180"/>
      </w:pPr>
      <w:r>
        <w:rPr>
          <w:b/>
        </w:rPr>
        <w:t>GENERAL</w:t>
      </w:r>
      <w:r w:rsidR="00645FA6">
        <w:rPr>
          <w:b/>
        </w:rPr>
        <w:t>:</w:t>
      </w:r>
    </w:p>
    <w:p w:rsidR="00645FA6" w:rsidP="00645FA6" w14:paraId="02C49EAC" w14:textId="77777777">
      <w:pPr>
        <w:pStyle w:val="ListParagraph"/>
        <w:ind w:left="540"/>
      </w:pPr>
    </w:p>
    <w:p w:rsidR="00467765" w:rsidP="00645FA6" w14:paraId="4C07E07C" w14:textId="77777777">
      <w:pPr>
        <w:pStyle w:val="ListParagraph"/>
        <w:numPr>
          <w:ilvl w:val="1"/>
          <w:numId w:val="1"/>
        </w:numPr>
        <w:ind w:left="720"/>
      </w:pPr>
      <w:r>
        <w:t>The following individuals shall be the designated and alternate representative(s) of each party, so designated to make or receive requests for special enforcement activities.</w:t>
      </w:r>
    </w:p>
    <w:p w:rsidR="00467765" w:rsidP="00467765" w14:paraId="653BD122" w14:textId="77777777">
      <w:pPr>
        <w:pStyle w:val="ListParagraph"/>
        <w:ind w:left="1440"/>
      </w:pPr>
    </w:p>
    <w:p w:rsidR="002548DC" w:rsidP="00467765" w14:paraId="42D2FF43" w14:textId="77777777">
      <w:pPr>
        <w:pStyle w:val="ListParagraph"/>
        <w:rPr>
          <w:b/>
          <w:u w:val="single"/>
        </w:rPr>
        <w:sectPr w:rsidSect="002548DC">
          <w:type w:val="continuous"/>
          <w:pgSz w:w="12240" w:h="15840"/>
          <w:pgMar w:top="1440" w:right="1440" w:bottom="1440" w:left="1440" w:header="720" w:footer="720" w:gutter="0"/>
          <w:cols w:space="720"/>
          <w:docGrid w:linePitch="360"/>
        </w:sectPr>
      </w:pPr>
    </w:p>
    <w:p w:rsidR="00467765" w:rsidP="00467765" w14:paraId="3397751F" w14:textId="77777777">
      <w:pPr>
        <w:pStyle w:val="ListParagraph"/>
        <w:rPr>
          <w:b/>
          <w:u w:val="single"/>
        </w:rPr>
      </w:pPr>
      <w:r>
        <w:rPr>
          <w:b/>
          <w:u w:val="single"/>
        </w:rPr>
        <w:t>Princip</w:t>
      </w:r>
      <w:r w:rsidR="00936917">
        <w:rPr>
          <w:b/>
          <w:u w:val="single"/>
        </w:rPr>
        <w:t>a</w:t>
      </w:r>
      <w:r>
        <w:rPr>
          <w:b/>
          <w:u w:val="single"/>
        </w:rPr>
        <w:t>l Cooperator Contacts:</w:t>
      </w:r>
    </w:p>
    <w:p w:rsidR="00467765" w:rsidP="00467765" w14:paraId="5475008D" w14:textId="77777777">
      <w:pPr>
        <w:pStyle w:val="ListParagraph"/>
        <w:rPr>
          <w:b/>
          <w:u w:val="single"/>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585"/>
      </w:tblGrid>
      <w:tr w14:paraId="45C26D53" w14:textId="77777777" w:rsidTr="00580BDE">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467765" w:rsidRPr="00B74E9F" w:rsidP="00467765" w14:paraId="27A2F658" w14:textId="77777777">
            <w:pPr>
              <w:jc w:val="center"/>
            </w:pPr>
            <w:r w:rsidRPr="00B74E9F">
              <w:rPr>
                <w:b/>
                <w:bCs/>
              </w:rPr>
              <w:t>Cooperator Program Contact</w:t>
            </w:r>
          </w:p>
        </w:tc>
        <w:tc>
          <w:tcPr>
            <w:tcW w:w="4585" w:type="dxa"/>
            <w:tcBorders>
              <w:top w:val="single" w:sz="4" w:space="0" w:color="auto"/>
              <w:left w:val="single" w:sz="4" w:space="0" w:color="auto"/>
              <w:bottom w:val="single" w:sz="2" w:space="0" w:color="auto"/>
              <w:right w:val="single" w:sz="4" w:space="0" w:color="auto"/>
            </w:tcBorders>
            <w:shd w:val="clear" w:color="auto" w:fill="auto"/>
          </w:tcPr>
          <w:p w:rsidR="00467765" w:rsidRPr="00B74E9F" w:rsidP="00467765" w14:paraId="31D14EA2" w14:textId="77777777">
            <w:pPr>
              <w:jc w:val="center"/>
            </w:pPr>
            <w:r w:rsidRPr="00B74E9F">
              <w:rPr>
                <w:b/>
                <w:bCs/>
              </w:rPr>
              <w:t>Cooperator Administrative Contact</w:t>
            </w:r>
          </w:p>
        </w:tc>
      </w:tr>
      <w:tr w14:paraId="4CD45853" w14:textId="77777777" w:rsidTr="00580BDE">
        <w:tblPrEx>
          <w:tblW w:w="8905"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467765" w:rsidRPr="0034180F" w:rsidP="00467765" w14:paraId="4EE8E623" w14:textId="77777777">
            <w:r w:rsidRPr="0034180F">
              <w:t xml:space="preserve">Name: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57D1B683" w14:textId="77777777">
            <w:r w:rsidRPr="0034180F">
              <w:t xml:space="preserve">Address: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2353ABB7" w14:textId="77777777">
            <w:r w:rsidRPr="0034180F">
              <w:t xml:space="preserve">City, State, Zip: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5BEF4313" w14:textId="77777777">
            <w:r w:rsidRPr="0034180F">
              <w:t xml:space="preserve">Telephone: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04ED2791" w14:textId="77777777">
            <w:r w:rsidRPr="0034180F">
              <w:t xml:space="preserve">FAX: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19139C3A" w14:textId="77777777">
            <w:pPr>
              <w:rPr>
                <w:b/>
                <w:bCs/>
              </w:rPr>
            </w:pPr>
            <w:r w:rsidRPr="0034180F">
              <w:t xml:space="preserve">Email: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tc>
        <w:tc>
          <w:tcPr>
            <w:tcW w:w="4585" w:type="dxa"/>
            <w:tcBorders>
              <w:top w:val="single" w:sz="2" w:space="0" w:color="auto"/>
              <w:left w:val="single" w:sz="4" w:space="0" w:color="auto"/>
              <w:bottom w:val="single" w:sz="4" w:space="0" w:color="auto"/>
              <w:right w:val="single" w:sz="4" w:space="0" w:color="auto"/>
            </w:tcBorders>
            <w:shd w:val="clear" w:color="auto" w:fill="auto"/>
          </w:tcPr>
          <w:p w:rsidR="00467765" w:rsidRPr="0034180F" w:rsidP="00467765" w14:paraId="205D198A" w14:textId="77777777">
            <w:r w:rsidRPr="0034180F">
              <w:t xml:space="preserve">Name: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2EA98D03" w14:textId="77777777">
            <w:r w:rsidRPr="0034180F">
              <w:t xml:space="preserve">Address: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399389AD" w14:textId="77777777">
            <w:r w:rsidRPr="0034180F">
              <w:t xml:space="preserve">City, State, Zip: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6C1586AA" w14:textId="77777777">
            <w:r w:rsidRPr="0034180F">
              <w:t xml:space="preserve">Telephone: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10DC1947" w14:textId="77777777">
            <w:r w:rsidRPr="0034180F">
              <w:t xml:space="preserve">FAX: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66C27376" w14:textId="77777777">
            <w:pPr>
              <w:rPr>
                <w:b/>
                <w:bCs/>
              </w:rPr>
            </w:pPr>
            <w:r w:rsidRPr="0034180F">
              <w:t xml:space="preserve">Email: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tc>
      </w:tr>
    </w:tbl>
    <w:p w:rsidR="00467765" w:rsidP="00467765" w14:paraId="094D358F" w14:textId="77777777">
      <w:pPr>
        <w:pStyle w:val="ListParagraph"/>
        <w:ind w:left="1440"/>
      </w:pPr>
    </w:p>
    <w:p w:rsidR="00467765" w:rsidP="00467765" w14:paraId="720C5469" w14:textId="77777777">
      <w:pPr>
        <w:pStyle w:val="ListParagraph"/>
        <w:rPr>
          <w:b/>
          <w:u w:val="single"/>
        </w:rPr>
      </w:pPr>
      <w:r>
        <w:rPr>
          <w:b/>
          <w:u w:val="single"/>
        </w:rPr>
        <w:t>Princip</w:t>
      </w:r>
      <w:r w:rsidR="00936917">
        <w:rPr>
          <w:b/>
          <w:u w:val="single"/>
        </w:rPr>
        <w:t>a</w:t>
      </w:r>
      <w:r>
        <w:rPr>
          <w:b/>
          <w:u w:val="single"/>
        </w:rPr>
        <w:t>l U.S. Forest Service Contacts:</w:t>
      </w:r>
    </w:p>
    <w:p w:rsidR="00467765" w:rsidP="00467765" w14:paraId="5E0F3974" w14:textId="77777777">
      <w:pPr>
        <w:pStyle w:val="ListParagraph"/>
        <w:rPr>
          <w:b/>
          <w:u w:val="single"/>
        </w:rPr>
      </w:pPr>
    </w:p>
    <w:tbl>
      <w:tblPr>
        <w:tblpPr w:leftFromText="180" w:rightFromText="180" w:vertAnchor="text" w:horzAnchor="margin" w:tblpY="177"/>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585"/>
      </w:tblGrid>
      <w:tr w14:paraId="0AF39C94" w14:textId="77777777" w:rsidTr="00580BDE">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467765" w:rsidRPr="00B74E9F" w:rsidP="00467765" w14:paraId="091BF3FB" w14:textId="77777777">
            <w:pPr>
              <w:jc w:val="center"/>
            </w:pPr>
            <w:r>
              <w:rPr>
                <w:b/>
                <w:bCs/>
              </w:rPr>
              <w:t xml:space="preserve">U.S. </w:t>
            </w:r>
            <w:r w:rsidRPr="00B74E9F">
              <w:rPr>
                <w:b/>
                <w:bCs/>
              </w:rPr>
              <w:t xml:space="preserve">Forest Service Program </w:t>
            </w:r>
            <w:r w:rsidR="00F94E42">
              <w:rPr>
                <w:b/>
                <w:bCs/>
              </w:rPr>
              <w:t xml:space="preserve">Manager </w:t>
            </w:r>
            <w:r w:rsidRPr="00B74E9F">
              <w:rPr>
                <w:b/>
                <w:bCs/>
              </w:rPr>
              <w:t>Contact</w:t>
            </w:r>
          </w:p>
        </w:tc>
        <w:tc>
          <w:tcPr>
            <w:tcW w:w="4585" w:type="dxa"/>
            <w:tcBorders>
              <w:top w:val="single" w:sz="4" w:space="0" w:color="auto"/>
              <w:left w:val="single" w:sz="4" w:space="0" w:color="auto"/>
              <w:bottom w:val="single" w:sz="2" w:space="0" w:color="auto"/>
              <w:right w:val="single" w:sz="4" w:space="0" w:color="auto"/>
            </w:tcBorders>
            <w:shd w:val="clear" w:color="auto" w:fill="auto"/>
          </w:tcPr>
          <w:p w:rsidR="00467765" w:rsidRPr="00B74E9F" w:rsidP="00467765" w14:paraId="106B99B0" w14:textId="77777777">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14:paraId="01914256" w14:textId="77777777" w:rsidTr="00580BDE">
        <w:tblPrEx>
          <w:tblW w:w="8905" w:type="dxa"/>
          <w:tblLook w:val="01E0"/>
        </w:tblPrEx>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467765" w:rsidRPr="0034180F" w:rsidP="00467765" w14:paraId="3ECA909D" w14:textId="77777777">
            <w:r w:rsidRPr="0034180F">
              <w:t xml:space="preserve">Name: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7C1AAF5F" w14:textId="77777777">
            <w:r w:rsidRPr="0034180F">
              <w:t xml:space="preserve">Address: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26C6D5A3" w14:textId="77777777">
            <w:r w:rsidRPr="0034180F">
              <w:t xml:space="preserve">City, State, Zip: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34FE8716" w14:textId="77777777">
            <w:r w:rsidRPr="0034180F">
              <w:t xml:space="preserve">Telephone: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23912BAA" w14:textId="77777777">
            <w:r w:rsidRPr="0034180F">
              <w:t xml:space="preserve">FAX: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1344D5FA" w14:textId="77777777">
            <w:pPr>
              <w:rPr>
                <w:b/>
                <w:bCs/>
              </w:rPr>
            </w:pPr>
            <w:r w:rsidRPr="0034180F">
              <w:t xml:space="preserve">Email: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tc>
        <w:tc>
          <w:tcPr>
            <w:tcW w:w="4585" w:type="dxa"/>
            <w:tcBorders>
              <w:top w:val="single" w:sz="2" w:space="0" w:color="auto"/>
              <w:left w:val="single" w:sz="4" w:space="0" w:color="auto"/>
              <w:bottom w:val="single" w:sz="4" w:space="0" w:color="auto"/>
              <w:right w:val="single" w:sz="4" w:space="0" w:color="auto"/>
            </w:tcBorders>
            <w:shd w:val="clear" w:color="auto" w:fill="auto"/>
          </w:tcPr>
          <w:p w:rsidR="00467765" w:rsidRPr="0034180F" w:rsidP="00467765" w14:paraId="52D19AA8" w14:textId="77777777">
            <w:r w:rsidRPr="0034180F">
              <w:t xml:space="preserve">Name: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4E26F9C5" w14:textId="77777777">
            <w:r w:rsidRPr="0034180F">
              <w:t xml:space="preserve">Address: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4848D322" w14:textId="77777777">
            <w:r w:rsidRPr="0034180F">
              <w:t xml:space="preserve">City, State, Zip: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2CD88DA7" w14:textId="77777777">
            <w:r w:rsidRPr="0034180F">
              <w:t xml:space="preserve">Telephone: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0ABF1264" w14:textId="77777777">
            <w:r w:rsidRPr="0034180F">
              <w:t xml:space="preserve">FAX: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p w:rsidR="00467765" w:rsidRPr="0034180F" w:rsidP="00467765" w14:paraId="5F314E2F" w14:textId="77777777">
            <w:pPr>
              <w:rPr>
                <w:b/>
                <w:bCs/>
              </w:rPr>
            </w:pPr>
            <w:r w:rsidRPr="0034180F">
              <w:t xml:space="preserve">Email: </w:t>
            </w:r>
            <w:r w:rsidRPr="0034180F">
              <w:fldChar w:fldCharType="begin">
                <w:ffData>
                  <w:name w:val="Text7"/>
                  <w:enabled/>
                  <w:calcOnExit w:val="0"/>
                  <w:textInput/>
                </w:ffData>
              </w:fldChar>
            </w:r>
            <w:r w:rsidRPr="0034180F">
              <w:instrText xml:space="preserve"> FORMTEXT </w:instrText>
            </w:r>
            <w:r w:rsidRPr="0034180F">
              <w:fldChar w:fldCharType="separate"/>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rPr>
                <w:rFonts w:eastAsia="MS Mincho"/>
                <w:noProof/>
              </w:rPr>
              <w:t> </w:t>
            </w:r>
            <w:r w:rsidRPr="0034180F">
              <w:fldChar w:fldCharType="end"/>
            </w:r>
          </w:p>
        </w:tc>
      </w:tr>
    </w:tbl>
    <w:p w:rsidR="005D6837" w:rsidP="00580BDE" w14:paraId="224A57CF" w14:textId="77777777"/>
    <w:p w:rsidR="005D6837" w:rsidP="00467765" w14:paraId="19175E78" w14:textId="77777777">
      <w:pPr>
        <w:pStyle w:val="ListParagraph"/>
        <w:ind w:left="1440"/>
      </w:pPr>
    </w:p>
    <w:p w:rsidR="00467765" w:rsidP="00645FA6" w14:paraId="308FD2E6" w14:textId="77777777">
      <w:pPr>
        <w:pStyle w:val="ListParagraph"/>
        <w:numPr>
          <w:ilvl w:val="1"/>
          <w:numId w:val="1"/>
        </w:numPr>
        <w:ind w:left="720"/>
      </w:pPr>
      <w:r>
        <w:t>Reimbursement for all types of enforcement activities shall be at the following rates unless specifically state</w:t>
      </w:r>
      <w:r w:rsidR="0013233B">
        <w:t>d</w:t>
      </w:r>
      <w:r>
        <w:t xml:space="preserve"> otherwise:</w:t>
      </w:r>
    </w:p>
    <w:p w:rsidR="00645FA6" w:rsidP="00645FA6" w14:paraId="189A88F7" w14:textId="77777777">
      <w:pPr>
        <w:pStyle w:val="ListParagraph"/>
        <w:ind w:left="1080"/>
      </w:pPr>
    </w:p>
    <w:tbl>
      <w:tblPr>
        <w:tblW w:w="0" w:type="auto"/>
        <w:tblInd w:w="1440" w:type="dxa"/>
        <w:tblLook w:val="04A0"/>
      </w:tblPr>
      <w:tblGrid>
        <w:gridCol w:w="7920"/>
      </w:tblGrid>
      <w:tr w14:paraId="3DA35F12" w14:textId="77777777" w:rsidTr="008833E5">
        <w:tblPrEx>
          <w:tblW w:w="0" w:type="auto"/>
          <w:tblInd w:w="1440" w:type="dxa"/>
          <w:tblLook w:val="04A0"/>
        </w:tblPrEx>
        <w:tc>
          <w:tcPr>
            <w:tcW w:w="8136" w:type="dxa"/>
          </w:tcPr>
          <w:p w:rsidR="00645FA6" w:rsidRPr="008833E5" w:rsidP="00BA2789" w14:paraId="7B85232D" w14:textId="77777777">
            <w:pPr>
              <w:rPr>
                <w:sz w:val="22"/>
                <w:szCs w:val="22"/>
              </w:rPr>
            </w:pPr>
            <w:r w:rsidRPr="008833E5">
              <w:rPr>
                <w:sz w:val="22"/>
                <w:szCs w:val="22"/>
              </w:rPr>
              <w:t>$</w:t>
            </w:r>
            <w:r w:rsidRPr="008833E5">
              <w:rPr>
                <w:sz w:val="22"/>
                <w:szCs w:val="22"/>
              </w:rPr>
              <w:fldChar w:fldCharType="begin">
                <w:ffData>
                  <w:name w:val="Text28"/>
                  <w:enabled/>
                  <w:calcOnExit w:val="0"/>
                  <w:textInput/>
                </w:ffData>
              </w:fldChar>
            </w:r>
            <w:bookmarkStart w:id="16" w:name="Text28"/>
            <w:r w:rsidRPr="008833E5">
              <w:rPr>
                <w:sz w:val="22"/>
                <w:szCs w:val="22"/>
              </w:rPr>
              <w:instrText xml:space="preserve"> FORMTEXT </w:instrText>
            </w:r>
            <w:r w:rsidRPr="008833E5">
              <w:rPr>
                <w:sz w:val="22"/>
                <w:szCs w:val="22"/>
              </w:rPr>
              <w:fldChar w:fldCharType="separate"/>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sz w:val="22"/>
                <w:szCs w:val="22"/>
              </w:rPr>
              <w:fldChar w:fldCharType="end"/>
            </w:r>
            <w:bookmarkEnd w:id="16"/>
            <w:r w:rsidRPr="008833E5">
              <w:rPr>
                <w:sz w:val="22"/>
                <w:szCs w:val="22"/>
              </w:rPr>
              <w:t>/mile patrolled</w:t>
            </w:r>
          </w:p>
        </w:tc>
      </w:tr>
      <w:tr w14:paraId="23A6BA41" w14:textId="77777777" w:rsidTr="008833E5">
        <w:tblPrEx>
          <w:tblW w:w="0" w:type="auto"/>
          <w:tblInd w:w="1440" w:type="dxa"/>
          <w:tblLook w:val="04A0"/>
        </w:tblPrEx>
        <w:tc>
          <w:tcPr>
            <w:tcW w:w="8136" w:type="dxa"/>
          </w:tcPr>
          <w:p w:rsidR="00645FA6" w:rsidRPr="008833E5" w:rsidP="00BA2789" w14:paraId="3F831AC4" w14:textId="77777777">
            <w:pPr>
              <w:rPr>
                <w:sz w:val="22"/>
                <w:szCs w:val="22"/>
              </w:rPr>
            </w:pPr>
            <w:r w:rsidRPr="008833E5">
              <w:rPr>
                <w:sz w:val="22"/>
                <w:szCs w:val="22"/>
              </w:rPr>
              <w:t>Per diem rate is $</w:t>
            </w:r>
            <w:r w:rsidRPr="008833E5">
              <w:rPr>
                <w:sz w:val="22"/>
                <w:szCs w:val="22"/>
              </w:rPr>
              <w:fldChar w:fldCharType="begin">
                <w:ffData>
                  <w:name w:val="Text29"/>
                  <w:enabled/>
                  <w:calcOnExit w:val="0"/>
                  <w:textInput/>
                </w:ffData>
              </w:fldChar>
            </w:r>
            <w:bookmarkStart w:id="17" w:name="Text29"/>
            <w:r w:rsidRPr="008833E5">
              <w:rPr>
                <w:sz w:val="22"/>
                <w:szCs w:val="22"/>
              </w:rPr>
              <w:instrText xml:space="preserve"> FORMTEXT </w:instrText>
            </w:r>
            <w:r w:rsidRPr="008833E5">
              <w:rPr>
                <w:sz w:val="22"/>
                <w:szCs w:val="22"/>
              </w:rPr>
              <w:fldChar w:fldCharType="separate"/>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sz w:val="22"/>
                <w:szCs w:val="22"/>
              </w:rPr>
              <w:fldChar w:fldCharType="end"/>
            </w:r>
            <w:bookmarkEnd w:id="17"/>
            <w:r w:rsidRPr="008833E5">
              <w:rPr>
                <w:sz w:val="22"/>
                <w:szCs w:val="22"/>
              </w:rPr>
              <w:t>/day</w:t>
            </w:r>
          </w:p>
        </w:tc>
      </w:tr>
      <w:tr w14:paraId="2602EF51" w14:textId="77777777" w:rsidTr="008833E5">
        <w:tblPrEx>
          <w:tblW w:w="0" w:type="auto"/>
          <w:tblInd w:w="1440" w:type="dxa"/>
          <w:tblLook w:val="04A0"/>
        </w:tblPrEx>
        <w:tc>
          <w:tcPr>
            <w:tcW w:w="8136" w:type="dxa"/>
          </w:tcPr>
          <w:p w:rsidR="00645FA6" w:rsidRPr="008833E5" w:rsidP="00BA2789" w14:paraId="4E441C6A" w14:textId="77777777">
            <w:pPr>
              <w:rPr>
                <w:sz w:val="22"/>
                <w:szCs w:val="22"/>
              </w:rPr>
            </w:pPr>
            <w:r w:rsidRPr="008833E5">
              <w:rPr>
                <w:sz w:val="22"/>
                <w:szCs w:val="22"/>
              </w:rPr>
              <w:t>Wages at the prevailing rate of $</w:t>
            </w:r>
            <w:r w:rsidRPr="008833E5">
              <w:rPr>
                <w:sz w:val="22"/>
                <w:szCs w:val="22"/>
              </w:rPr>
              <w:fldChar w:fldCharType="begin">
                <w:ffData>
                  <w:name w:val="Text30"/>
                  <w:enabled/>
                  <w:calcOnExit w:val="0"/>
                  <w:textInput/>
                </w:ffData>
              </w:fldChar>
            </w:r>
            <w:bookmarkStart w:id="18" w:name="Text30"/>
            <w:r w:rsidRPr="008833E5">
              <w:rPr>
                <w:sz w:val="22"/>
                <w:szCs w:val="22"/>
              </w:rPr>
              <w:instrText xml:space="preserve"> FORMTEXT </w:instrText>
            </w:r>
            <w:r w:rsidRPr="008833E5">
              <w:rPr>
                <w:sz w:val="22"/>
                <w:szCs w:val="22"/>
              </w:rPr>
              <w:fldChar w:fldCharType="separate"/>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sz w:val="22"/>
                <w:szCs w:val="22"/>
              </w:rPr>
              <w:fldChar w:fldCharType="end"/>
            </w:r>
            <w:bookmarkEnd w:id="18"/>
            <w:r w:rsidRPr="008833E5">
              <w:rPr>
                <w:sz w:val="22"/>
                <w:szCs w:val="22"/>
              </w:rPr>
              <w:t>/hour plus fringe benefits for the individual officer at the rate of $</w:t>
            </w:r>
            <w:r w:rsidRPr="008833E5">
              <w:rPr>
                <w:sz w:val="22"/>
                <w:szCs w:val="22"/>
              </w:rPr>
              <w:fldChar w:fldCharType="begin">
                <w:ffData>
                  <w:name w:val="Text31"/>
                  <w:enabled/>
                  <w:calcOnExit w:val="0"/>
                  <w:textInput/>
                </w:ffData>
              </w:fldChar>
            </w:r>
            <w:bookmarkStart w:id="19" w:name="Text31"/>
            <w:r w:rsidRPr="008833E5">
              <w:rPr>
                <w:sz w:val="22"/>
                <w:szCs w:val="22"/>
              </w:rPr>
              <w:instrText xml:space="preserve"> FORMTEXT </w:instrText>
            </w:r>
            <w:r w:rsidRPr="008833E5">
              <w:rPr>
                <w:sz w:val="22"/>
                <w:szCs w:val="22"/>
              </w:rPr>
              <w:fldChar w:fldCharType="separate"/>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noProof/>
                <w:sz w:val="22"/>
                <w:szCs w:val="22"/>
              </w:rPr>
              <w:t> </w:t>
            </w:r>
            <w:r w:rsidRPr="008833E5">
              <w:rPr>
                <w:sz w:val="22"/>
                <w:szCs w:val="22"/>
              </w:rPr>
              <w:fldChar w:fldCharType="end"/>
            </w:r>
            <w:bookmarkEnd w:id="19"/>
            <w:r w:rsidRPr="008833E5">
              <w:rPr>
                <w:sz w:val="22"/>
                <w:szCs w:val="22"/>
              </w:rPr>
              <w:t>/hour.</w:t>
            </w:r>
          </w:p>
        </w:tc>
      </w:tr>
    </w:tbl>
    <w:p w:rsidR="00645FA6" w:rsidP="00645FA6" w14:paraId="59A3C3FA" w14:textId="77777777">
      <w:pPr>
        <w:pStyle w:val="ListParagraph"/>
        <w:ind w:left="1080"/>
      </w:pPr>
    </w:p>
    <w:p w:rsidR="00645FA6" w:rsidRPr="00645FA6" w:rsidP="00645FA6" w14:paraId="7AA22795" w14:textId="77777777">
      <w:pPr>
        <w:pStyle w:val="ListParagraph"/>
        <w:numPr>
          <w:ilvl w:val="0"/>
          <w:numId w:val="1"/>
        </w:numPr>
        <w:ind w:left="180" w:hanging="180"/>
      </w:pPr>
      <w:r>
        <w:rPr>
          <w:b/>
        </w:rPr>
        <w:t>PATROL ACTIVITIES:</w:t>
      </w:r>
    </w:p>
    <w:p w:rsidR="00645FA6" w:rsidRPr="00645FA6" w:rsidP="00645FA6" w14:paraId="39D57032" w14:textId="77777777">
      <w:pPr>
        <w:pStyle w:val="ListParagraph"/>
        <w:ind w:left="540"/>
      </w:pPr>
    </w:p>
    <w:p w:rsidR="00645FA6" w:rsidP="00645FA6" w14:paraId="4C3E0BC0" w14:textId="2C4E306D">
      <w:pPr>
        <w:pStyle w:val="ListParagraph"/>
        <w:numPr>
          <w:ilvl w:val="1"/>
          <w:numId w:val="1"/>
        </w:numPr>
        <w:ind w:left="720"/>
      </w:pPr>
      <w:r>
        <w:t xml:space="preserve">Time schedules for patrols will be flexible to allow for emergencies, other priorities, and day-to-day needs of both </w:t>
      </w:r>
      <w:bookmarkStart w:id="20" w:name="theCooperator"/>
      <w:r w:rsidR="0097727D">
        <w:fldChar w:fldCharType="begin">
          <w:ffData>
            <w:name w:val="theCooperator"/>
            <w:enabled/>
            <w:calcOnExit/>
            <w:textInput/>
          </w:ffData>
        </w:fldChar>
      </w:r>
      <w:r w:rsidR="0097727D">
        <w:instrText xml:space="preserve"> FORMTEXT </w:instrText>
      </w:r>
      <w:r w:rsidR="0097727D">
        <w:fldChar w:fldCharType="separate"/>
      </w:r>
      <w:r w:rsidR="007B35BB">
        <w:rPr>
          <w:noProof/>
        </w:rPr>
        <w:t> </w:t>
      </w:r>
      <w:r w:rsidR="007B35BB">
        <w:rPr>
          <w:noProof/>
        </w:rPr>
        <w:t> </w:t>
      </w:r>
      <w:r w:rsidR="007B35BB">
        <w:rPr>
          <w:noProof/>
        </w:rPr>
        <w:t> </w:t>
      </w:r>
      <w:r w:rsidR="007B35BB">
        <w:rPr>
          <w:noProof/>
        </w:rPr>
        <w:t> </w:t>
      </w:r>
      <w:r w:rsidR="007B35BB">
        <w:rPr>
          <w:noProof/>
        </w:rPr>
        <w:t> </w:t>
      </w:r>
      <w:r w:rsidR="0097727D">
        <w:fldChar w:fldCharType="end"/>
      </w:r>
      <w:bookmarkEnd w:id="20"/>
      <w:r w:rsidR="0097727D">
        <w:t xml:space="preserve"> </w:t>
      </w:r>
      <w:r>
        <w:t>and the U.S. Forest Service.  Ample time will be spent in each area to make residents and visitors aware that law enforcement officers are in the vicinity.</w:t>
      </w:r>
    </w:p>
    <w:p w:rsidR="00551758" w:rsidP="00551758" w14:paraId="4EA49625" w14:textId="77777777">
      <w:pPr>
        <w:pStyle w:val="ListParagraph"/>
      </w:pPr>
    </w:p>
    <w:p w:rsidR="00645FA6" w:rsidP="00BA2789" w14:paraId="03559993" w14:textId="77777777">
      <w:pPr>
        <w:pStyle w:val="ListParagraph"/>
        <w:numPr>
          <w:ilvl w:val="2"/>
          <w:numId w:val="1"/>
        </w:numPr>
        <w:ind w:left="1350" w:hanging="270"/>
      </w:pPr>
      <w:r>
        <w:t>Patrol on following U.S. Forest Service roads:</w:t>
      </w:r>
    </w:p>
    <w:p w:rsidR="00645FA6" w:rsidP="00645FA6" w14:paraId="05F14132" w14:textId="77777777">
      <w:pPr>
        <w:pStyle w:val="ListParagraph"/>
        <w:ind w:left="1710"/>
      </w:pPr>
    </w:p>
    <w:p w:rsidR="00645FA6" w:rsidP="00645FA6" w14:paraId="135ED5C3" w14:textId="77777777">
      <w:pPr>
        <w:pStyle w:val="ListParagraph"/>
        <w:ind w:left="2160"/>
      </w:pPr>
      <w:r>
        <w:fldChar w:fldCharType="begin">
          <w:ffData>
            <w:name w:val="Text32"/>
            <w:enabled/>
            <w:calcOnExit w:val="0"/>
            <w:textInput/>
          </w:ffData>
        </w:fldChar>
      </w:r>
      <w:bookmarkStart w:id="2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645FA6" w:rsidP="00645FA6" w14:paraId="383B4EF7" w14:textId="77777777">
      <w:pPr>
        <w:pStyle w:val="ListParagraph"/>
        <w:ind w:left="2160"/>
      </w:pPr>
    </w:p>
    <w:p w:rsidR="00645FA6" w:rsidP="00BA2789" w14:paraId="56512B40" w14:textId="77777777">
      <w:pPr>
        <w:pStyle w:val="ListParagraph"/>
        <w:numPr>
          <w:ilvl w:val="2"/>
          <w:numId w:val="1"/>
        </w:numPr>
        <w:ind w:left="1350" w:hanging="270"/>
      </w:pPr>
      <w:r>
        <w:t>Patrol in the following campgrounds, developed sites, or dispersed areas:</w:t>
      </w:r>
    </w:p>
    <w:p w:rsidR="00645FA6" w:rsidP="00645FA6" w14:paraId="02F52812" w14:textId="77777777">
      <w:pPr>
        <w:pStyle w:val="ListParagraph"/>
        <w:ind w:left="1710"/>
      </w:pPr>
    </w:p>
    <w:p w:rsidR="00645FA6" w:rsidP="00645FA6" w14:paraId="120EEAA5" w14:textId="77777777">
      <w:pPr>
        <w:pStyle w:val="ListParagraph"/>
        <w:ind w:left="2160"/>
      </w:pPr>
      <w:r>
        <w:fldChar w:fldCharType="begin">
          <w:ffData>
            <w:name w:val="Text33"/>
            <w:enabled/>
            <w:calcOnExit w:val="0"/>
            <w:textInput/>
          </w:ffData>
        </w:fldChar>
      </w:r>
      <w:bookmarkStart w:id="2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645FA6" w:rsidP="00645FA6" w14:paraId="614C86F2" w14:textId="77777777">
      <w:pPr>
        <w:pStyle w:val="ListParagraph"/>
        <w:ind w:left="2160"/>
      </w:pPr>
    </w:p>
    <w:p w:rsidR="00645FA6" w:rsidP="00645FA6" w14:paraId="4FE1DBF0" w14:textId="77777777">
      <w:pPr>
        <w:pStyle w:val="ListParagraph"/>
        <w:ind w:left="1080"/>
      </w:pPr>
      <w:r>
        <w:t>Total reimbursement for this category shall not exceed the amount of</w:t>
      </w:r>
      <w:r w:rsidR="00BA2789">
        <w:t xml:space="preserve">: </w:t>
      </w:r>
      <w:r>
        <w:t xml:space="preserve"> </w:t>
      </w:r>
      <w:r w:rsidRPr="00645FA6">
        <w:t>$</w:t>
      </w:r>
      <w:r>
        <w:rPr>
          <w:u w:val="single"/>
        </w:rPr>
        <w:fldChar w:fldCharType="begin">
          <w:ffData>
            <w:name w:val="Text34"/>
            <w:enabled/>
            <w:calcOnExit w:val="0"/>
            <w:textInput/>
          </w:ffData>
        </w:fldChar>
      </w:r>
      <w:bookmarkStart w:id="23" w:name="Text34"/>
      <w:r>
        <w:rPr>
          <w:u w:val="single"/>
        </w:rPr>
        <w:instrText xml:space="preserve"> FORMTEXT </w:instrText>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rsidR="001D5640">
        <w:rPr>
          <w:u w:val="single"/>
        </w:rPr>
        <w:t xml:space="preserve">. </w:t>
      </w:r>
      <w:r w:rsidRPr="005478AD" w:rsidR="001D5640">
        <w:t xml:space="preserve">Unused dispatch funds may be used for patrol </w:t>
      </w:r>
      <w:r w:rsidR="005478AD">
        <w:t>activities</w:t>
      </w:r>
      <w:r w:rsidRPr="005478AD" w:rsidR="001D5640">
        <w:t>, in which case the maximum reimburseme</w:t>
      </w:r>
      <w:r w:rsidR="005478AD">
        <w:t>nt may not exceed the amount of</w:t>
      </w:r>
      <w:r w:rsidRPr="005478AD" w:rsidR="001D5640">
        <w:t>: $</w:t>
      </w:r>
      <w:r w:rsidRPr="005478AD" w:rsidR="001D5640">
        <w:fldChar w:fldCharType="begin">
          <w:ffData>
            <w:name w:val="Text61"/>
            <w:enabled/>
            <w:calcOnExit w:val="0"/>
            <w:textInput/>
          </w:ffData>
        </w:fldChar>
      </w:r>
      <w:bookmarkStart w:id="24" w:name="Text61"/>
      <w:r w:rsidRPr="005478AD" w:rsidR="001D5640">
        <w:instrText xml:space="preserve"> FORMTEXT </w:instrText>
      </w:r>
      <w:r w:rsidRPr="005478AD" w:rsidR="001D5640">
        <w:fldChar w:fldCharType="separate"/>
      </w:r>
      <w:r w:rsidRPr="005478AD" w:rsidR="001D5640">
        <w:rPr>
          <w:noProof/>
        </w:rPr>
        <w:t> </w:t>
      </w:r>
      <w:r w:rsidRPr="005478AD" w:rsidR="001D5640">
        <w:rPr>
          <w:noProof/>
        </w:rPr>
        <w:t> </w:t>
      </w:r>
      <w:r w:rsidRPr="005478AD" w:rsidR="001D5640">
        <w:rPr>
          <w:noProof/>
        </w:rPr>
        <w:t> </w:t>
      </w:r>
      <w:r w:rsidRPr="005478AD" w:rsidR="001D5640">
        <w:rPr>
          <w:noProof/>
        </w:rPr>
        <w:t> </w:t>
      </w:r>
      <w:r w:rsidRPr="005478AD" w:rsidR="001D5640">
        <w:rPr>
          <w:noProof/>
        </w:rPr>
        <w:t> </w:t>
      </w:r>
      <w:r w:rsidRPr="005478AD" w:rsidR="001D5640">
        <w:fldChar w:fldCharType="end"/>
      </w:r>
      <w:bookmarkEnd w:id="24"/>
      <w:r w:rsidRPr="005478AD" w:rsidR="001D5640">
        <w:t>.</w:t>
      </w:r>
    </w:p>
    <w:p w:rsidR="00645FA6" w:rsidRPr="00645FA6" w:rsidP="00645FA6" w14:paraId="26BF60DA" w14:textId="77777777">
      <w:pPr>
        <w:pStyle w:val="ListParagraph"/>
        <w:ind w:left="1080"/>
      </w:pPr>
    </w:p>
    <w:p w:rsidR="00645FA6" w:rsidRPr="00645FA6" w:rsidP="00645FA6" w14:paraId="16F35CCC" w14:textId="77777777">
      <w:pPr>
        <w:pStyle w:val="ListParagraph"/>
        <w:numPr>
          <w:ilvl w:val="0"/>
          <w:numId w:val="1"/>
        </w:numPr>
        <w:ind w:left="180" w:hanging="180"/>
      </w:pPr>
      <w:r>
        <w:rPr>
          <w:b/>
        </w:rPr>
        <w:t>TRAINING:</w:t>
      </w:r>
    </w:p>
    <w:p w:rsidR="00645FA6" w:rsidP="00645FA6" w14:paraId="113BAA2C" w14:textId="77777777">
      <w:pPr>
        <w:pStyle w:val="ListParagraph"/>
        <w:ind w:left="180"/>
        <w:rPr>
          <w:i/>
        </w:rPr>
      </w:pPr>
      <w:r>
        <w:rPr>
          <w:i/>
        </w:rPr>
        <w:t>See Cooperative Law Enforcement Agreement Provision IV-</w:t>
      </w:r>
      <w:r w:rsidR="00BB5357">
        <w:rPr>
          <w:i/>
        </w:rPr>
        <w:t xml:space="preserve">K </w:t>
      </w:r>
      <w:r>
        <w:rPr>
          <w:i/>
        </w:rPr>
        <w:t>for additional information.</w:t>
      </w:r>
    </w:p>
    <w:p w:rsidR="00645FA6" w:rsidP="00645FA6" w14:paraId="38FC05F8" w14:textId="77777777">
      <w:pPr>
        <w:pStyle w:val="ListParagraph"/>
        <w:ind w:left="180"/>
        <w:rPr>
          <w:i/>
        </w:rPr>
      </w:pPr>
    </w:p>
    <w:p w:rsidR="00645FA6" w:rsidP="00645FA6" w14:paraId="377DC679" w14:textId="77777777">
      <w:pPr>
        <w:pStyle w:val="ListParagraph"/>
        <w:ind w:left="180"/>
      </w:pPr>
      <w:r>
        <w:fldChar w:fldCharType="begin">
          <w:ffData>
            <w:name w:val="Text35"/>
            <w:enabled/>
            <w:calcOnExit w:val="0"/>
            <w:textInput/>
          </w:ffData>
        </w:fldChar>
      </w:r>
      <w:bookmarkStart w:id="2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645FA6" w:rsidP="00645FA6" w14:paraId="6F33DF74" w14:textId="77777777">
      <w:pPr>
        <w:pStyle w:val="ListParagraph"/>
        <w:ind w:left="180"/>
      </w:pPr>
    </w:p>
    <w:p w:rsidR="00645FA6" w:rsidP="00645FA6" w14:paraId="34105AA1" w14:textId="77777777">
      <w:pPr>
        <w:pStyle w:val="ListParagraph"/>
        <w:ind w:left="180"/>
        <w:rPr>
          <w:u w:val="single"/>
        </w:rPr>
      </w:pPr>
      <w:r>
        <w:t>Total reimbursement for this category shall not exceed the amount of</w:t>
      </w:r>
      <w:r w:rsidR="00BA2789">
        <w:t xml:space="preserve">: </w:t>
      </w:r>
      <w:r w:rsidRPr="00645FA6">
        <w:t xml:space="preserve"> $</w:t>
      </w:r>
      <w:r>
        <w:rPr>
          <w:u w:val="single"/>
        </w:rPr>
        <w:fldChar w:fldCharType="begin">
          <w:ffData>
            <w:name w:val="Text36"/>
            <w:enabled/>
            <w:calcOnExit w:val="0"/>
            <w:textInput/>
          </w:ffData>
        </w:fldChar>
      </w:r>
      <w:bookmarkStart w:id="26" w:name="Text36"/>
      <w:r>
        <w:rPr>
          <w:u w:val="single"/>
        </w:rPr>
        <w:instrText xml:space="preserve"> FORMTEXT </w:instrText>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6"/>
    </w:p>
    <w:p w:rsidR="00645FA6" w:rsidRPr="00645FA6" w:rsidP="00645FA6" w14:paraId="7271A522" w14:textId="77777777">
      <w:pPr>
        <w:pStyle w:val="ListParagraph"/>
        <w:ind w:left="180"/>
        <w:rPr>
          <w:u w:val="single"/>
        </w:rPr>
      </w:pPr>
    </w:p>
    <w:p w:rsidR="00645FA6" w:rsidRPr="00645FA6" w:rsidP="00645FA6" w14:paraId="0CD8F09B" w14:textId="77777777">
      <w:pPr>
        <w:pStyle w:val="ListParagraph"/>
        <w:numPr>
          <w:ilvl w:val="0"/>
          <w:numId w:val="1"/>
        </w:numPr>
        <w:ind w:left="180" w:hanging="180"/>
      </w:pPr>
      <w:r>
        <w:rPr>
          <w:b/>
        </w:rPr>
        <w:t>EQUIPMENT:</w:t>
      </w:r>
    </w:p>
    <w:p w:rsidR="00645FA6" w:rsidP="00645FA6" w14:paraId="79932978" w14:textId="77777777">
      <w:pPr>
        <w:pStyle w:val="ListParagraph"/>
        <w:ind w:left="180"/>
        <w:rPr>
          <w:i/>
        </w:rPr>
      </w:pPr>
      <w:r>
        <w:rPr>
          <w:i/>
        </w:rPr>
        <w:t>See Cooperative Law Enforcement Agreement Provisions IV-</w:t>
      </w:r>
      <w:r w:rsidR="00BB5357">
        <w:rPr>
          <w:i/>
        </w:rPr>
        <w:t>K</w:t>
      </w:r>
      <w:r>
        <w:rPr>
          <w:i/>
        </w:rPr>
        <w:t>, IV-</w:t>
      </w:r>
      <w:r w:rsidR="00BB5357">
        <w:rPr>
          <w:i/>
        </w:rPr>
        <w:t>L</w:t>
      </w:r>
      <w:r>
        <w:rPr>
          <w:i/>
        </w:rPr>
        <w:t>, and IV-</w:t>
      </w:r>
      <w:r w:rsidR="00BB5357">
        <w:rPr>
          <w:i/>
        </w:rPr>
        <w:t xml:space="preserve">M </w:t>
      </w:r>
      <w:r>
        <w:rPr>
          <w:i/>
        </w:rPr>
        <w:t>for additional information.</w:t>
      </w:r>
    </w:p>
    <w:p w:rsidR="00645FA6" w:rsidP="00645FA6" w14:paraId="1DAAE585" w14:textId="77777777">
      <w:pPr>
        <w:pStyle w:val="ListParagraph"/>
        <w:ind w:left="180"/>
      </w:pPr>
    </w:p>
    <w:p w:rsidR="00645FA6" w:rsidP="00645FA6" w14:paraId="4033DBC9" w14:textId="77777777">
      <w:pPr>
        <w:pStyle w:val="ListParagraph"/>
        <w:ind w:left="180"/>
      </w:pPr>
      <w:r>
        <w:fldChar w:fldCharType="begin">
          <w:ffData>
            <w:name w:val="Text37"/>
            <w:enabled/>
            <w:calcOnExit w:val="0"/>
            <w:textInput/>
          </w:ffData>
        </w:fldChar>
      </w:r>
      <w:bookmarkStart w:id="2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645FA6" w:rsidP="00645FA6" w14:paraId="208377E7" w14:textId="77777777">
      <w:pPr>
        <w:pStyle w:val="ListParagraph"/>
        <w:ind w:left="180"/>
      </w:pPr>
    </w:p>
    <w:p w:rsidR="00645FA6" w:rsidP="00645FA6" w14:paraId="6E9B9023" w14:textId="77777777">
      <w:pPr>
        <w:pStyle w:val="ListParagraph"/>
        <w:ind w:left="180"/>
      </w:pPr>
      <w:r>
        <w:fldChar w:fldCharType="begin">
          <w:ffData>
            <w:name w:val="Text38"/>
            <w:enabled/>
            <w:calcOnExit w:val="0"/>
            <w:textInput/>
          </w:ffData>
        </w:fldChar>
      </w:r>
      <w:bookmarkStart w:id="2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645FA6" w:rsidP="00645FA6" w14:paraId="60F589E5" w14:textId="77777777">
      <w:pPr>
        <w:pStyle w:val="ListParagraph"/>
        <w:ind w:left="180"/>
      </w:pPr>
    </w:p>
    <w:p w:rsidR="00645FA6" w:rsidP="00645FA6" w14:paraId="46B807B5" w14:textId="77777777">
      <w:pPr>
        <w:pStyle w:val="ListParagraph"/>
        <w:ind w:left="180"/>
      </w:pPr>
      <w:r>
        <w:fldChar w:fldCharType="begin">
          <w:ffData>
            <w:name w:val="Text39"/>
            <w:enabled/>
            <w:calcOnExit w:val="0"/>
            <w:textInput/>
          </w:ffData>
        </w:fldChar>
      </w:r>
      <w:bookmarkStart w:id="2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645FA6" w:rsidP="00645FA6" w14:paraId="1D0C8BB7" w14:textId="77777777">
      <w:pPr>
        <w:pStyle w:val="ListParagraph"/>
        <w:ind w:left="180"/>
      </w:pPr>
    </w:p>
    <w:p w:rsidR="00645FA6" w:rsidP="00645FA6" w14:paraId="0558A09C" w14:textId="77777777">
      <w:pPr>
        <w:pStyle w:val="ListParagraph"/>
        <w:ind w:left="180"/>
      </w:pPr>
      <w:r>
        <w:fldChar w:fldCharType="begin">
          <w:ffData>
            <w:name w:val="Text40"/>
            <w:enabled/>
            <w:calcOnExit w:val="0"/>
            <w:textInput/>
          </w:ffData>
        </w:fldChar>
      </w:r>
      <w:bookmarkStart w:id="3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645FA6" w:rsidP="00645FA6" w14:paraId="34162BD5" w14:textId="77777777">
      <w:pPr>
        <w:pStyle w:val="ListParagraph"/>
        <w:ind w:left="180"/>
      </w:pPr>
    </w:p>
    <w:p w:rsidR="00645FA6" w:rsidP="00645FA6" w14:paraId="519C55D5" w14:textId="77777777">
      <w:pPr>
        <w:pStyle w:val="ListParagraph"/>
        <w:ind w:left="180"/>
      </w:pPr>
      <w:r>
        <w:t xml:space="preserve">Total reimbursement for this category shall not exceed the amount of: </w:t>
      </w:r>
      <w:r w:rsidR="00BA2789">
        <w:t xml:space="preserve"> $</w:t>
      </w:r>
      <w:r w:rsidRPr="00BA2789" w:rsidR="00BA2789">
        <w:rPr>
          <w:u w:val="single"/>
        </w:rPr>
        <w:fldChar w:fldCharType="begin">
          <w:ffData>
            <w:name w:val="Text41"/>
            <w:enabled/>
            <w:calcOnExit w:val="0"/>
            <w:textInput/>
          </w:ffData>
        </w:fldChar>
      </w:r>
      <w:bookmarkStart w:id="31" w:name="Text41"/>
      <w:r w:rsidRPr="00BA2789" w:rsidR="00BA2789">
        <w:rPr>
          <w:u w:val="single"/>
        </w:rPr>
        <w:instrText xml:space="preserve"> FORMTEXT </w:instrText>
      </w:r>
      <w:r w:rsidRPr="00BA2789" w:rsidR="00BA2789">
        <w:rPr>
          <w:u w:val="single"/>
        </w:rPr>
        <w:fldChar w:fldCharType="separate"/>
      </w:r>
      <w:r w:rsidRPr="00BA2789" w:rsidR="00BA2789">
        <w:rPr>
          <w:noProof/>
          <w:u w:val="single"/>
        </w:rPr>
        <w:t> </w:t>
      </w:r>
      <w:r w:rsidRPr="00BA2789" w:rsidR="00BA2789">
        <w:rPr>
          <w:noProof/>
          <w:u w:val="single"/>
        </w:rPr>
        <w:t> </w:t>
      </w:r>
      <w:r w:rsidRPr="00BA2789" w:rsidR="00BA2789">
        <w:rPr>
          <w:noProof/>
          <w:u w:val="single"/>
        </w:rPr>
        <w:t> </w:t>
      </w:r>
      <w:r w:rsidRPr="00BA2789" w:rsidR="00BA2789">
        <w:rPr>
          <w:noProof/>
          <w:u w:val="single"/>
        </w:rPr>
        <w:t> </w:t>
      </w:r>
      <w:r w:rsidRPr="00BA2789" w:rsidR="00BA2789">
        <w:rPr>
          <w:noProof/>
          <w:u w:val="single"/>
        </w:rPr>
        <w:t> </w:t>
      </w:r>
      <w:r w:rsidRPr="00BA2789" w:rsidR="00BA2789">
        <w:rPr>
          <w:u w:val="single"/>
        </w:rPr>
        <w:fldChar w:fldCharType="end"/>
      </w:r>
      <w:bookmarkEnd w:id="31"/>
    </w:p>
    <w:p w:rsidR="00BA2789" w:rsidRPr="00BA2789" w:rsidP="00645FA6" w14:paraId="7595A2D8" w14:textId="77777777">
      <w:pPr>
        <w:pStyle w:val="ListParagraph"/>
        <w:ind w:left="180"/>
      </w:pPr>
    </w:p>
    <w:p w:rsidR="00645FA6" w:rsidRPr="00BA2789" w:rsidP="00645FA6" w14:paraId="089529D7" w14:textId="77777777">
      <w:pPr>
        <w:pStyle w:val="ListParagraph"/>
        <w:numPr>
          <w:ilvl w:val="0"/>
          <w:numId w:val="1"/>
        </w:numPr>
        <w:ind w:left="180" w:hanging="180"/>
      </w:pPr>
      <w:r>
        <w:rPr>
          <w:b/>
        </w:rPr>
        <w:t>S</w:t>
      </w:r>
      <w:r w:rsidR="00AF23C5">
        <w:rPr>
          <w:b/>
        </w:rPr>
        <w:t>PECIAL ENFORCEMENT</w:t>
      </w:r>
      <w:r>
        <w:rPr>
          <w:b/>
        </w:rPr>
        <w:t xml:space="preserve"> SITUATIONS:</w:t>
      </w:r>
    </w:p>
    <w:p w:rsidR="00BA2789" w:rsidP="00BA2789" w14:paraId="5D72C9D6" w14:textId="77777777">
      <w:pPr>
        <w:pStyle w:val="ListParagraph"/>
        <w:ind w:left="180"/>
      </w:pPr>
    </w:p>
    <w:p w:rsidR="00BA2789" w:rsidP="00BA2789" w14:paraId="17B60171" w14:textId="77777777">
      <w:pPr>
        <w:pStyle w:val="ListParagraph"/>
        <w:numPr>
          <w:ilvl w:val="1"/>
          <w:numId w:val="1"/>
        </w:numPr>
        <w:ind w:left="720"/>
      </w:pPr>
      <w:r>
        <w:t>Special</w:t>
      </w:r>
      <w:r w:rsidR="0013233B">
        <w:t xml:space="preserve"> Enforcement Situations include but are</w:t>
      </w:r>
      <w:r>
        <w:t xml:space="preserve"> not limited to: Fire Emergencies, Drug Enforcement, and certain Group Gatherings.</w:t>
      </w:r>
    </w:p>
    <w:p w:rsidR="00BA2789" w:rsidP="00BA2789" w14:paraId="3C6218B4" w14:textId="77777777">
      <w:pPr>
        <w:pStyle w:val="ListParagraph"/>
      </w:pPr>
    </w:p>
    <w:p w:rsidR="00BA2789" w:rsidP="00BA2789" w14:paraId="1A5A8444" w14:textId="4C9151AF">
      <w:pPr>
        <w:pStyle w:val="ListParagraph"/>
        <w:numPr>
          <w:ilvl w:val="1"/>
          <w:numId w:val="1"/>
        </w:numPr>
        <w:ind w:left="720"/>
      </w:pPr>
      <w:r>
        <w:t>Funds available</w:t>
      </w:r>
      <w:r>
        <w:t xml:space="preserve"> for special enforcement situations vary greatly from year to year and must be specifically requested and approved prior to any reimbursement being authorized.  Requests for funds should be made to the U.S. Forest Service designated representative listed </w:t>
      </w:r>
      <w:r w:rsidR="00CE1B31">
        <w:t>in</w:t>
      </w:r>
      <w:r>
        <w:t xml:space="preserve"> Item I-A of this Operating Plan.  The designated representative will then notify </w:t>
      </w:r>
      <w:r w:rsidR="0097727D">
        <w:fldChar w:fldCharType="begin"/>
      </w:r>
      <w:r w:rsidR="0097727D">
        <w:instrText xml:space="preserve"> REF theCooperator \h </w:instrText>
      </w:r>
      <w:r w:rsidR="0097727D">
        <w:fldChar w:fldCharType="separate"/>
      </w:r>
      <w:r w:rsidR="007B35BB">
        <w:rPr>
          <w:noProof/>
        </w:rPr>
        <w:t xml:space="preserve">     </w:t>
      </w:r>
      <w:r w:rsidR="0097727D">
        <w:fldChar w:fldCharType="end"/>
      </w:r>
      <w:r w:rsidR="0097727D">
        <w:t xml:space="preserve"> </w:t>
      </w:r>
      <w:r>
        <w:t xml:space="preserve">whether funds will be authorized for reimbursement.  If funds are authorized, the parties will then jointly prepare a revised </w:t>
      </w:r>
      <w:r w:rsidR="001B53D8">
        <w:t>O</w:t>
      </w:r>
      <w:r>
        <w:t>perating Plan.</w:t>
      </w:r>
    </w:p>
    <w:p w:rsidR="00BA2789" w:rsidP="00BA2789" w14:paraId="1D90D423" w14:textId="77777777">
      <w:pPr>
        <w:pStyle w:val="ListParagraph"/>
      </w:pPr>
    </w:p>
    <w:p w:rsidR="007D060B" w:rsidP="00BA2789" w14:paraId="5826F55D" w14:textId="12948709">
      <w:pPr>
        <w:pStyle w:val="ListParagraph"/>
        <w:numPr>
          <w:ilvl w:val="2"/>
          <w:numId w:val="1"/>
        </w:numPr>
        <w:ind w:left="1350" w:hanging="270"/>
      </w:pPr>
      <w:r>
        <w:t xml:space="preserve">Drug Enforcement:  </w:t>
      </w:r>
      <w:r w:rsidRPr="005478AD">
        <w:t xml:space="preserve">This will be handled on a </w:t>
      </w:r>
      <w:r w:rsidRPr="005478AD" w:rsidR="001B53D8">
        <w:t>case-by-case</w:t>
      </w:r>
      <w:r w:rsidRPr="005478AD">
        <w:t xml:space="preserve"> basis. </w:t>
      </w:r>
      <w:r w:rsidR="00551758">
        <w:t xml:space="preserve"> </w:t>
      </w:r>
      <w:r w:rsidRPr="005478AD">
        <w:t xml:space="preserve">The request will normally come from the patrol Captain; however, it may come from the Special Agent in Charge or their designated representative. </w:t>
      </w:r>
      <w:r w:rsidR="00551758">
        <w:t xml:space="preserve"> </w:t>
      </w:r>
      <w:r w:rsidRPr="005478AD">
        <w:t>Reimbursement shall be made at the rates specified in Section I-B. Deputies assigned to the incident will coordinate all of their activities with the designated officer in charge of the incident.</w:t>
      </w:r>
      <w:r>
        <w:t xml:space="preserve"> </w:t>
      </w:r>
    </w:p>
    <w:p w:rsidR="007D060B" w:rsidP="007D060B" w14:paraId="699FE8E5" w14:textId="77777777">
      <w:pPr>
        <w:pStyle w:val="ListParagraph"/>
        <w:ind w:left="1350"/>
      </w:pPr>
    </w:p>
    <w:p w:rsidR="00BA2789" w:rsidP="007D060B" w14:paraId="36B6798D" w14:textId="77777777">
      <w:pPr>
        <w:pStyle w:val="ListParagraph"/>
        <w:ind w:left="1350"/>
      </w:pPr>
      <w:r>
        <w:fldChar w:fldCharType="begin">
          <w:ffData>
            <w:name w:val="Text42"/>
            <w:enabled/>
            <w:calcOnExit w:val="0"/>
            <w:textInput/>
          </w:ffData>
        </w:fldChar>
      </w:r>
      <w:bookmarkStart w:id="3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BA2789" w:rsidP="00BA2789" w14:paraId="1161E054" w14:textId="77777777">
      <w:pPr>
        <w:pStyle w:val="ListParagraph"/>
        <w:ind w:left="1350"/>
      </w:pPr>
    </w:p>
    <w:p w:rsidR="007D060B" w:rsidP="00BA2789" w14:paraId="72E7C2A4" w14:textId="6EC66F4E">
      <w:pPr>
        <w:pStyle w:val="ListParagraph"/>
        <w:numPr>
          <w:ilvl w:val="2"/>
          <w:numId w:val="1"/>
        </w:numPr>
        <w:ind w:left="1350" w:hanging="270"/>
      </w:pPr>
      <w:r>
        <w:t xml:space="preserve">Fire Emergency:  </w:t>
      </w:r>
      <w:r w:rsidRPr="00FD4166">
        <w:t xml:space="preserve">During emergency fire suppression situations and upon request by the </w:t>
      </w:r>
      <w:r w:rsidR="00551758">
        <w:t xml:space="preserve">U.S. </w:t>
      </w:r>
      <w:r w:rsidRPr="00FD4166">
        <w:t>Forest Service pursuant to an incident resource order, the Cooperator agrees to provide special services beyond those provided under Section II-A, within the Cooperator’s resource capabilities, for the enforcement of State and local laws related to the protection of persons and their property.</w:t>
      </w:r>
      <w:r w:rsidR="00551758">
        <w:t xml:space="preserve"> </w:t>
      </w:r>
      <w:r w:rsidRPr="00FD4166">
        <w:t xml:space="preserve"> The Cooperator will be compensated at the rate specified in Section I-B; the </w:t>
      </w:r>
      <w:r w:rsidR="00551758">
        <w:t xml:space="preserve">U.S. </w:t>
      </w:r>
      <w:r w:rsidRPr="00FD4166">
        <w:t xml:space="preserve">Forest Service will specify times and schedules. </w:t>
      </w:r>
      <w:r w:rsidR="00551758">
        <w:t xml:space="preserve"> </w:t>
      </w:r>
      <w:r w:rsidRPr="00FD4166">
        <w:t xml:space="preserve">Upon </w:t>
      </w:r>
      <w:r w:rsidRPr="00FD4166" w:rsidR="003A58C7">
        <w:t>concurrence</w:t>
      </w:r>
      <w:r w:rsidRPr="00FD4166">
        <w:t xml:space="preserve"> of the local patrol Captain or their designated representative, an official from the Incident Management Team managing the incident, Cooperator personnel assigned to an incident where meals are provided will be entitled to such meals.</w:t>
      </w:r>
      <w:r>
        <w:t xml:space="preserve"> </w:t>
      </w:r>
    </w:p>
    <w:p w:rsidR="007D060B" w:rsidP="007D060B" w14:paraId="4022FC66" w14:textId="77777777">
      <w:pPr>
        <w:pStyle w:val="ListParagraph"/>
        <w:ind w:left="1350"/>
      </w:pPr>
    </w:p>
    <w:p w:rsidR="00BA2789" w:rsidP="007D060B" w14:paraId="1939A169" w14:textId="77777777">
      <w:pPr>
        <w:pStyle w:val="ListParagraph"/>
        <w:ind w:left="1350"/>
      </w:pPr>
      <w:r>
        <w:fldChar w:fldCharType="begin">
          <w:ffData>
            <w:name w:val="Text43"/>
            <w:enabled/>
            <w:calcOnExit w:val="0"/>
            <w:textInput/>
          </w:ffData>
        </w:fldChar>
      </w:r>
      <w:bookmarkStart w:id="3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BA2789" w:rsidP="00BA2789" w14:paraId="52F1F024" w14:textId="77777777">
      <w:pPr>
        <w:pStyle w:val="ListParagraph"/>
      </w:pPr>
    </w:p>
    <w:p w:rsidR="007D060B" w:rsidP="00BA2789" w14:paraId="26967B5B" w14:textId="3E74A150">
      <w:pPr>
        <w:pStyle w:val="ListParagraph"/>
        <w:numPr>
          <w:ilvl w:val="2"/>
          <w:numId w:val="1"/>
        </w:numPr>
        <w:ind w:left="1350" w:hanging="270"/>
      </w:pPr>
      <w:r>
        <w:t xml:space="preserve">Group Gatherings:  </w:t>
      </w:r>
      <w:r w:rsidRPr="00FD4166">
        <w:t xml:space="preserve">This includes but is not limited to situations which are normally </w:t>
      </w:r>
      <w:r w:rsidRPr="00FD4166" w:rsidR="001B53D8">
        <w:t>unanticipated,</w:t>
      </w:r>
      <w:r w:rsidRPr="00FD4166">
        <w:t xml:space="preserve"> or which typically include very short notices, large group gatherings such as rock concerts, demonstrations, and organization rendezvous. Upon authorization by a </w:t>
      </w:r>
      <w:r w:rsidR="00551758">
        <w:t xml:space="preserve">U.S. </w:t>
      </w:r>
      <w:r w:rsidRPr="00FD4166">
        <w:t xml:space="preserve">Forest Service representative listed in Section I-A for requested services of this nature, reimbursement shall be made at the rates specified in Section I-B. </w:t>
      </w:r>
      <w:r w:rsidR="00551758">
        <w:t xml:space="preserve"> </w:t>
      </w:r>
      <w:r w:rsidRPr="00FD4166">
        <w:t>Deputies assigned to this type of incident will normally coordinate their activities with the designated office</w:t>
      </w:r>
      <w:r w:rsidRPr="00FD4166" w:rsidR="000D0C49">
        <w:t>r</w:t>
      </w:r>
      <w:r w:rsidRPr="00FD4166">
        <w:t xml:space="preserve"> in charge of the incident.</w:t>
      </w:r>
      <w:r>
        <w:t xml:space="preserve"> </w:t>
      </w:r>
    </w:p>
    <w:p w:rsidR="007D060B" w:rsidP="007D060B" w14:paraId="76072992" w14:textId="77777777">
      <w:pPr>
        <w:pStyle w:val="ListParagraph"/>
        <w:ind w:left="1350"/>
      </w:pPr>
    </w:p>
    <w:p w:rsidR="00BA2789" w:rsidP="007D060B" w14:paraId="0BD2CC3D" w14:textId="77777777">
      <w:pPr>
        <w:pStyle w:val="ListParagraph"/>
        <w:ind w:left="1350"/>
      </w:pPr>
      <w:r>
        <w:fldChar w:fldCharType="begin">
          <w:ffData>
            <w:name w:val="Text44"/>
            <w:enabled/>
            <w:calcOnExit w:val="0"/>
            <w:textInput/>
          </w:ffData>
        </w:fldChar>
      </w:r>
      <w:bookmarkStart w:id="3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BA2789" w:rsidP="00BA2789" w14:paraId="30F1FFED" w14:textId="77777777">
      <w:pPr>
        <w:pStyle w:val="ListParagraph"/>
      </w:pPr>
    </w:p>
    <w:p w:rsidR="00BA2789" w:rsidP="00BA2789" w14:paraId="4EF3F0AD" w14:textId="479873F3">
      <w:pPr>
        <w:ind w:left="720"/>
      </w:pPr>
      <w:r>
        <w:t>Thi</w:t>
      </w:r>
      <w:r>
        <w:t xml:space="preserve">s includes but is not limited to situations which are normally </w:t>
      </w:r>
      <w:r w:rsidR="001B53D8">
        <w:t>unanticipated,</w:t>
      </w:r>
      <w:r>
        <w:t xml:space="preserve"> or which typically include very short notice, large group gatherings such as rock concerts, demonstrations, and organizational rendezvous.</w:t>
      </w:r>
    </w:p>
    <w:p w:rsidR="00BA2789" w:rsidP="00BA2789" w14:paraId="7F6504EB" w14:textId="77777777">
      <w:pPr>
        <w:pStyle w:val="ListParagraph"/>
      </w:pPr>
    </w:p>
    <w:p w:rsidR="00BA2789" w:rsidP="00BA2789" w14:paraId="617AB709" w14:textId="77777777">
      <w:pPr>
        <w:pStyle w:val="ListParagraph"/>
        <w:numPr>
          <w:ilvl w:val="0"/>
          <w:numId w:val="1"/>
        </w:numPr>
        <w:ind w:left="540" w:hanging="180"/>
      </w:pPr>
      <w:r>
        <w:rPr>
          <w:b/>
        </w:rPr>
        <w:t>BILLING FREQUENCY:</w:t>
      </w:r>
    </w:p>
    <w:p w:rsidR="00BA2789" w:rsidP="00BA2789" w14:paraId="3BCCC44A" w14:textId="77777777">
      <w:pPr>
        <w:pStyle w:val="ListParagraph"/>
        <w:ind w:left="540"/>
        <w:rPr>
          <w:i/>
        </w:rPr>
      </w:pPr>
      <w:r>
        <w:rPr>
          <w:i/>
        </w:rPr>
        <w:t>See Cooperative Law Enfor</w:t>
      </w:r>
      <w:r w:rsidR="00D33152">
        <w:rPr>
          <w:i/>
        </w:rPr>
        <w:t>cement Agreement Provisions II-H</w:t>
      </w:r>
      <w:r>
        <w:rPr>
          <w:i/>
        </w:rPr>
        <w:t xml:space="preserve"> and III-B for additional information.</w:t>
      </w:r>
    </w:p>
    <w:p w:rsidR="00BA2789" w:rsidP="00BA2789" w14:paraId="39931390" w14:textId="77777777">
      <w:pPr>
        <w:pStyle w:val="ListParagraph"/>
        <w:ind w:left="540"/>
        <w:rPr>
          <w:i/>
        </w:rPr>
      </w:pPr>
    </w:p>
    <w:p w:rsidR="00BE6AA2" w:rsidP="00BE6AA2" w14:paraId="5A625C7E" w14:textId="77777777">
      <w:pPr>
        <w:pStyle w:val="ListParagraph"/>
        <w:numPr>
          <w:ilvl w:val="0"/>
          <w:numId w:val="2"/>
        </w:numPr>
        <w:ind w:left="72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E6AA2" w:rsidP="00BE6AA2" w14:paraId="0A833E2B" w14:textId="77777777">
      <w:pPr>
        <w:pStyle w:val="ListParagraph"/>
      </w:pPr>
    </w:p>
    <w:p w:rsidR="00BE6AA2" w:rsidP="00BE6AA2" w14:paraId="67F4BCC7" w14:textId="29E1572E">
      <w:pPr>
        <w:pStyle w:val="ListParagraph"/>
        <w:numPr>
          <w:ilvl w:val="0"/>
          <w:numId w:val="2"/>
        </w:numPr>
        <w:ind w:left="720"/>
      </w:pPr>
      <w:r>
        <w:t xml:space="preserve">The following is a breakdown of the total </w:t>
      </w:r>
      <w:r w:rsidRPr="00FD4166">
        <w:t>estimated</w:t>
      </w:r>
      <w:r>
        <w:t xml:space="preserve"> costs associated with this Operating Plan. </w:t>
      </w:r>
    </w:p>
    <w:p w:rsidR="00BE6AA2" w:rsidP="00BE6AA2" w14:paraId="32FB113C" w14:textId="77777777">
      <w:pPr>
        <w:pStyle w:val="ListParagraph"/>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340"/>
        <w:gridCol w:w="2340"/>
      </w:tblGrid>
      <w:tr w14:paraId="2AC86512" w14:textId="77777777" w:rsidTr="00564C5B">
        <w:tblPrEx>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510" w:type="dxa"/>
            <w:shd w:val="clear" w:color="auto" w:fill="FFFFFF"/>
          </w:tcPr>
          <w:p w:rsidR="00564C5B" w:rsidRPr="008254B2" w:rsidP="00BB5357" w14:paraId="64D0F6B3" w14:textId="77777777">
            <w:pPr>
              <w:pStyle w:val="ListParagraph"/>
              <w:ind w:left="0"/>
              <w:jc w:val="center"/>
              <w:rPr>
                <w:b/>
              </w:rPr>
            </w:pPr>
            <w:r w:rsidRPr="008254B2">
              <w:rPr>
                <w:b/>
              </w:rPr>
              <w:t>Category</w:t>
            </w:r>
          </w:p>
        </w:tc>
        <w:tc>
          <w:tcPr>
            <w:tcW w:w="2340" w:type="dxa"/>
            <w:shd w:val="clear" w:color="auto" w:fill="FFFFFF"/>
          </w:tcPr>
          <w:p w:rsidR="00564C5B" w:rsidRPr="00FD4166" w:rsidP="00673CCE" w14:paraId="3F950AF1" w14:textId="77777777">
            <w:pPr>
              <w:pStyle w:val="ListParagraph"/>
              <w:ind w:left="0"/>
              <w:jc w:val="center"/>
              <w:rPr>
                <w:b/>
              </w:rPr>
            </w:pPr>
            <w:r>
              <w:rPr>
                <w:b/>
              </w:rPr>
              <w:t xml:space="preserve">Estimated </w:t>
            </w:r>
            <w:r w:rsidR="00673CCE">
              <w:rPr>
                <w:b/>
              </w:rPr>
              <w:t>Costs</w:t>
            </w:r>
          </w:p>
        </w:tc>
        <w:tc>
          <w:tcPr>
            <w:tcW w:w="2340" w:type="dxa"/>
            <w:shd w:val="clear" w:color="auto" w:fill="FFFFFF"/>
          </w:tcPr>
          <w:p w:rsidR="00564C5B" w:rsidP="00BB5357" w14:paraId="53D19831" w14:textId="77777777">
            <w:pPr>
              <w:pStyle w:val="ListParagraph"/>
              <w:ind w:left="0"/>
              <w:jc w:val="center"/>
              <w:rPr>
                <w:b/>
              </w:rPr>
            </w:pPr>
            <w:r>
              <w:rPr>
                <w:b/>
              </w:rPr>
              <w:t>Not to Exceed by %</w:t>
            </w:r>
          </w:p>
        </w:tc>
      </w:tr>
      <w:tr w14:paraId="02A03815" w14:textId="77777777" w:rsidTr="00564C5B">
        <w:tblPrEx>
          <w:tblW w:w="0" w:type="auto"/>
          <w:tblInd w:w="828" w:type="dxa"/>
          <w:tblLook w:val="04A0"/>
        </w:tblPrEx>
        <w:tc>
          <w:tcPr>
            <w:tcW w:w="3510" w:type="dxa"/>
            <w:shd w:val="clear" w:color="auto" w:fill="FFFFFF"/>
          </w:tcPr>
          <w:p w:rsidR="00564C5B" w:rsidP="00BB5357" w14:paraId="64DA3223" w14:textId="77777777">
            <w:pPr>
              <w:pStyle w:val="ListParagraph"/>
              <w:ind w:left="0"/>
            </w:pPr>
            <w:r>
              <w:t>Patrol Activities</w:t>
            </w:r>
          </w:p>
        </w:tc>
        <w:tc>
          <w:tcPr>
            <w:tcW w:w="2340" w:type="dxa"/>
            <w:shd w:val="clear" w:color="auto" w:fill="FFFFFF"/>
          </w:tcPr>
          <w:p w:rsidR="00564C5B" w:rsidP="00BB5357" w14:paraId="21C25750" w14:textId="77777777">
            <w:pPr>
              <w:pStyle w:val="ListParagraph"/>
              <w:ind w:left="0"/>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shd w:val="clear" w:color="auto" w:fill="FFFFFF"/>
          </w:tcPr>
          <w:p w:rsidR="00564C5B" w:rsidP="00BB5357" w14:paraId="379C4F6F" w14:textId="77777777">
            <w:pPr>
              <w:pStyle w:val="ListParagraph"/>
              <w:ind w:left="0"/>
              <w:jc w:val="center"/>
            </w:pPr>
            <w:r>
              <w:fldChar w:fldCharType="begin">
                <w:ffData>
                  <w:name w:val="Text64"/>
                  <w:enabled/>
                  <w:calcOnExit w:val="0"/>
                  <w:textInput/>
                </w:ffData>
              </w:fldChar>
            </w:r>
            <w:bookmarkStart w:id="3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14:paraId="3A8B4B58" w14:textId="77777777" w:rsidTr="00564C5B">
        <w:tblPrEx>
          <w:tblW w:w="0" w:type="auto"/>
          <w:tblInd w:w="828" w:type="dxa"/>
          <w:tblLook w:val="04A0"/>
        </w:tblPrEx>
        <w:tc>
          <w:tcPr>
            <w:tcW w:w="3510" w:type="dxa"/>
            <w:shd w:val="clear" w:color="auto" w:fill="FFFFFF"/>
          </w:tcPr>
          <w:p w:rsidR="00564C5B" w:rsidP="00BB5357" w14:paraId="5794408A" w14:textId="77777777">
            <w:pPr>
              <w:pStyle w:val="ListParagraph"/>
              <w:ind w:left="0"/>
            </w:pPr>
            <w:r>
              <w:t>Training</w:t>
            </w:r>
          </w:p>
        </w:tc>
        <w:tc>
          <w:tcPr>
            <w:tcW w:w="2340" w:type="dxa"/>
            <w:shd w:val="clear" w:color="auto" w:fill="FFFFFF"/>
          </w:tcPr>
          <w:p w:rsidR="00564C5B" w:rsidP="00BB5357" w14:paraId="6D7CCFD7" w14:textId="77777777">
            <w:pPr>
              <w:pStyle w:val="ListParagraph"/>
              <w:ind w:left="0"/>
              <w:jc w:val="center"/>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340" w:type="dxa"/>
            <w:shd w:val="clear" w:color="auto" w:fill="FFFFFF"/>
          </w:tcPr>
          <w:p w:rsidR="00564C5B" w:rsidP="00BB5357" w14:paraId="683E568D" w14:textId="77777777">
            <w:pPr>
              <w:pStyle w:val="ListParagraph"/>
              <w:ind w:left="0"/>
              <w:jc w:val="center"/>
            </w:pPr>
            <w:r>
              <w:fldChar w:fldCharType="begin">
                <w:ffData>
                  <w:name w:val="Text65"/>
                  <w:enabled/>
                  <w:calcOnExit w:val="0"/>
                  <w:textInput/>
                </w:ffData>
              </w:fldChar>
            </w:r>
            <w:bookmarkStart w:id="3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14:paraId="6B409ACB" w14:textId="77777777" w:rsidTr="00564C5B">
        <w:tblPrEx>
          <w:tblW w:w="0" w:type="auto"/>
          <w:tblInd w:w="828" w:type="dxa"/>
          <w:tblLook w:val="04A0"/>
        </w:tblPrEx>
        <w:tc>
          <w:tcPr>
            <w:tcW w:w="3510" w:type="dxa"/>
            <w:shd w:val="clear" w:color="auto" w:fill="FFFFFF"/>
          </w:tcPr>
          <w:p w:rsidR="00564C5B" w:rsidP="00BB5357" w14:paraId="0CD64CEF" w14:textId="77777777">
            <w:pPr>
              <w:pStyle w:val="ListParagraph"/>
              <w:ind w:left="0"/>
            </w:pPr>
            <w:r>
              <w:t>Equipment</w:t>
            </w:r>
          </w:p>
        </w:tc>
        <w:tc>
          <w:tcPr>
            <w:tcW w:w="2340" w:type="dxa"/>
            <w:shd w:val="clear" w:color="auto" w:fill="FFFFFF"/>
          </w:tcPr>
          <w:p w:rsidR="00564C5B" w:rsidP="00BB5357" w14:paraId="145217C3" w14:textId="77777777">
            <w:pPr>
              <w:pStyle w:val="ListParagraph"/>
              <w:ind w:left="0"/>
              <w:jc w:val="center"/>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340" w:type="dxa"/>
            <w:shd w:val="clear" w:color="auto" w:fill="FFFFFF"/>
          </w:tcPr>
          <w:p w:rsidR="00564C5B" w:rsidP="00BB5357" w14:paraId="2C664A64" w14:textId="77777777">
            <w:pPr>
              <w:pStyle w:val="ListParagraph"/>
              <w:ind w:left="0"/>
              <w:jc w:val="center"/>
            </w:pPr>
            <w:r>
              <w:fldChar w:fldCharType="begin">
                <w:ffData>
                  <w:name w:val="Text66"/>
                  <w:enabled/>
                  <w:calcOnExit w:val="0"/>
                  <w:textInput/>
                </w:ffData>
              </w:fldChar>
            </w:r>
            <w:bookmarkStart w:id="3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14:paraId="136701F1" w14:textId="77777777" w:rsidTr="00564C5B">
        <w:tblPrEx>
          <w:tblW w:w="0" w:type="auto"/>
          <w:tblInd w:w="828" w:type="dxa"/>
          <w:tblLook w:val="04A0"/>
        </w:tblPrEx>
        <w:tc>
          <w:tcPr>
            <w:tcW w:w="3510" w:type="dxa"/>
            <w:shd w:val="clear" w:color="auto" w:fill="FFFFFF"/>
          </w:tcPr>
          <w:p w:rsidR="00564C5B" w:rsidP="00BB5357" w14:paraId="287F4DFE" w14:textId="77777777">
            <w:pPr>
              <w:pStyle w:val="ListParagraph"/>
              <w:ind w:left="0"/>
            </w:pPr>
            <w:r>
              <w:t>Special Enforcement Situations</w:t>
            </w:r>
          </w:p>
        </w:tc>
        <w:tc>
          <w:tcPr>
            <w:tcW w:w="2340" w:type="dxa"/>
            <w:shd w:val="clear" w:color="auto" w:fill="FFFFFF"/>
          </w:tcPr>
          <w:p w:rsidR="00564C5B" w:rsidP="00BB5357" w14:paraId="36DFC0A5" w14:textId="77777777">
            <w:pPr>
              <w:pStyle w:val="ListParagraph"/>
              <w:ind w:left="0"/>
              <w:jc w:val="center"/>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340" w:type="dxa"/>
            <w:shd w:val="clear" w:color="auto" w:fill="FFFFFF"/>
          </w:tcPr>
          <w:p w:rsidR="00564C5B" w:rsidP="00BB5357" w14:paraId="40EE5CB2" w14:textId="77777777">
            <w:pPr>
              <w:pStyle w:val="ListParagraph"/>
              <w:ind w:left="0"/>
              <w:jc w:val="center"/>
            </w:pPr>
            <w:r>
              <w:fldChar w:fldCharType="begin">
                <w:ffData>
                  <w:name w:val="Text67"/>
                  <w:enabled/>
                  <w:calcOnExit w:val="0"/>
                  <w:textInput/>
                </w:ffData>
              </w:fldChar>
            </w:r>
            <w:bookmarkStart w:id="4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14:paraId="61025EE5" w14:textId="77777777" w:rsidTr="00564C5B">
        <w:tblPrEx>
          <w:tblW w:w="0" w:type="auto"/>
          <w:tblInd w:w="828" w:type="dxa"/>
          <w:tblLook w:val="04A0"/>
        </w:tblPrEx>
        <w:tc>
          <w:tcPr>
            <w:tcW w:w="3510" w:type="dxa"/>
            <w:shd w:val="clear" w:color="auto" w:fill="FFFFFF"/>
          </w:tcPr>
          <w:p w:rsidR="00564C5B" w:rsidRPr="008254B2" w:rsidP="00BB5357" w14:paraId="71C235E4" w14:textId="77777777">
            <w:pPr>
              <w:pStyle w:val="ListParagraph"/>
              <w:ind w:left="0"/>
              <w:rPr>
                <w:b/>
              </w:rPr>
            </w:pPr>
            <w:r w:rsidRPr="008254B2">
              <w:rPr>
                <w:b/>
              </w:rPr>
              <w:t>Total</w:t>
            </w:r>
          </w:p>
        </w:tc>
        <w:tc>
          <w:tcPr>
            <w:tcW w:w="2340" w:type="dxa"/>
            <w:shd w:val="clear" w:color="auto" w:fill="FFFFFF"/>
          </w:tcPr>
          <w:p w:rsidR="00564C5B" w:rsidRPr="008254B2" w:rsidP="00BB5357" w14:paraId="429A66A3" w14:textId="77777777">
            <w:pPr>
              <w:pStyle w:val="ListParagraph"/>
              <w:ind w:left="0"/>
              <w:jc w:val="center"/>
              <w:rPr>
                <w:b/>
              </w:rPr>
            </w:pPr>
            <w:r w:rsidRPr="008254B2">
              <w:rPr>
                <w:b/>
              </w:rPr>
              <w:fldChar w:fldCharType="begin">
                <w:ffData>
                  <w:name w:val="Text59"/>
                  <w:enabled/>
                  <w:calcOnExit w:val="0"/>
                  <w:textInput/>
                </w:ffData>
              </w:fldChar>
            </w:r>
            <w:bookmarkStart w:id="42" w:name="Text59"/>
            <w:r w:rsidRPr="008254B2">
              <w:rPr>
                <w:b/>
              </w:rPr>
              <w:instrText xml:space="preserve"> FORMTEXT </w:instrText>
            </w:r>
            <w:r w:rsidRPr="008254B2">
              <w:rPr>
                <w:b/>
              </w:rPr>
              <w:fldChar w:fldCharType="separate"/>
            </w:r>
            <w:r w:rsidRPr="008254B2">
              <w:rPr>
                <w:b/>
                <w:noProof/>
              </w:rPr>
              <w:t> </w:t>
            </w:r>
            <w:r w:rsidRPr="008254B2">
              <w:rPr>
                <w:b/>
                <w:noProof/>
              </w:rPr>
              <w:t> </w:t>
            </w:r>
            <w:r w:rsidRPr="008254B2">
              <w:rPr>
                <w:b/>
                <w:noProof/>
              </w:rPr>
              <w:t> </w:t>
            </w:r>
            <w:r w:rsidRPr="008254B2">
              <w:rPr>
                <w:b/>
                <w:noProof/>
              </w:rPr>
              <w:t> </w:t>
            </w:r>
            <w:r w:rsidRPr="008254B2">
              <w:rPr>
                <w:b/>
                <w:noProof/>
              </w:rPr>
              <w:t> </w:t>
            </w:r>
            <w:r w:rsidRPr="008254B2">
              <w:rPr>
                <w:b/>
              </w:rPr>
              <w:fldChar w:fldCharType="end"/>
            </w:r>
            <w:bookmarkEnd w:id="42"/>
          </w:p>
        </w:tc>
        <w:tc>
          <w:tcPr>
            <w:tcW w:w="2340" w:type="dxa"/>
            <w:shd w:val="clear" w:color="auto" w:fill="FFFFFF"/>
          </w:tcPr>
          <w:p w:rsidR="00564C5B" w:rsidRPr="008254B2" w:rsidP="00BB5357" w14:paraId="386049F7" w14:textId="77777777">
            <w:pPr>
              <w:pStyle w:val="ListParagraph"/>
              <w:ind w:left="0"/>
              <w:jc w:val="center"/>
              <w:rPr>
                <w:b/>
              </w:rPr>
            </w:pPr>
            <w:r>
              <w:rPr>
                <w:b/>
              </w:rPr>
              <w:fldChar w:fldCharType="begin">
                <w:ffData>
                  <w:name w:val="Text68"/>
                  <w:enabled/>
                  <w:calcOnExit w:val="0"/>
                  <w:textInput/>
                </w:ffData>
              </w:fldChar>
            </w:r>
            <w:bookmarkStart w:id="43" w:name="Text68"/>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tr>
    </w:tbl>
    <w:p w:rsidR="00BE6AA2" w:rsidP="00BE6AA2" w14:paraId="32FF730D" w14:textId="77777777">
      <w:pPr>
        <w:pStyle w:val="ListParagraph"/>
      </w:pPr>
    </w:p>
    <w:p w:rsidR="00BA7B10" w:rsidRPr="003B014B" w:rsidP="008F0692" w14:paraId="0CF5DE85" w14:textId="14E2E5C8">
      <w:pPr>
        <w:pStyle w:val="ListParagraph"/>
        <w:numPr>
          <w:ilvl w:val="0"/>
          <w:numId w:val="2"/>
        </w:numPr>
        <w:ind w:left="720"/>
      </w:pPr>
      <w:r>
        <w:t xml:space="preserve">Any remaining funding in this Operating Plan may be carried forward to the next </w:t>
      </w:r>
      <w:r w:rsidR="00936917">
        <w:fldChar w:fldCharType="begin">
          <w:ffData>
            <w:name w:val="Text37"/>
            <w:enabled/>
            <w:calcOnExit w:val="0"/>
            <w:textInput/>
          </w:ffData>
        </w:fldChar>
      </w:r>
      <w:r w:rsidR="00936917">
        <w:instrText xml:space="preserve"> FORMTEXT </w:instrText>
      </w:r>
      <w:r w:rsidR="00936917">
        <w:fldChar w:fldCharType="separate"/>
      </w:r>
      <w:r w:rsidR="00936917">
        <w:rPr>
          <w:noProof/>
        </w:rPr>
        <w:t> </w:t>
      </w:r>
      <w:r w:rsidR="00936917">
        <w:rPr>
          <w:noProof/>
        </w:rPr>
        <w:t> </w:t>
      </w:r>
      <w:r w:rsidR="00936917">
        <w:rPr>
          <w:noProof/>
        </w:rPr>
        <w:t> </w:t>
      </w:r>
      <w:r w:rsidR="00936917">
        <w:rPr>
          <w:noProof/>
        </w:rPr>
        <w:t> </w:t>
      </w:r>
      <w:r w:rsidR="00936917">
        <w:rPr>
          <w:noProof/>
        </w:rPr>
        <w:t> </w:t>
      </w:r>
      <w:r w:rsidR="00936917">
        <w:fldChar w:fldCharType="end"/>
      </w:r>
      <w:r w:rsidR="00936917">
        <w:t xml:space="preserve"> </w:t>
      </w:r>
      <w:r>
        <w:t>year and will be available to spend through the term of the Cooperative Law Enforcement Agreement</w:t>
      </w:r>
      <w:r w:rsidR="00133582">
        <w:t xml:space="preserve">, </w:t>
      </w:r>
      <w:r w:rsidRPr="00FD4166" w:rsidR="00133582">
        <w:t>or de</w:t>
      </w:r>
      <w:r w:rsidR="00AB069E">
        <w:t>-</w:t>
      </w:r>
      <w:r w:rsidRPr="00FD4166" w:rsidR="00133582">
        <w:t>obligated at the request of the U.S. Forest Service</w:t>
      </w:r>
      <w:r>
        <w:t xml:space="preserve">. </w:t>
      </w:r>
      <w:r w:rsidR="00551758">
        <w:t xml:space="preserve"> </w:t>
      </w:r>
      <w:r w:rsidRPr="00A81303">
        <w:rPr>
          <w:i/>
        </w:rPr>
        <w:t xml:space="preserve">See Cooperative Law Enforcement Agreement Provision </w:t>
      </w:r>
      <w:r w:rsidRPr="00A81303" w:rsidR="009025FC">
        <w:rPr>
          <w:i/>
        </w:rPr>
        <w:t>I</w:t>
      </w:r>
      <w:r w:rsidRPr="00A81303">
        <w:rPr>
          <w:i/>
        </w:rPr>
        <w:t>V-</w:t>
      </w:r>
      <w:r w:rsidRPr="00A81303" w:rsidR="001B53D8">
        <w:rPr>
          <w:i/>
        </w:rPr>
        <w:t>C</w:t>
      </w:r>
      <w:r w:rsidRPr="00A81303">
        <w:rPr>
          <w:i/>
        </w:rPr>
        <w:t>.</w:t>
      </w:r>
    </w:p>
    <w:p w:rsidR="003B014B" w:rsidP="003B014B" w14:paraId="5F95D56A" w14:textId="5BBBAD6A">
      <w:pPr>
        <w:pStyle w:val="ListParagraph"/>
        <w:ind w:left="0"/>
        <w:rPr>
          <w:iCs/>
        </w:rPr>
      </w:pPr>
    </w:p>
    <w:p w:rsidR="003B014B" w:rsidP="003B014B" w14:paraId="49F895CC" w14:textId="566F2EBA">
      <w:pPr>
        <w:pStyle w:val="ListParagraph"/>
        <w:ind w:left="0"/>
        <w:rPr>
          <w:iCs/>
        </w:rPr>
      </w:pPr>
    </w:p>
    <w:p w:rsidR="00F51936" w:rsidP="003B014B" w14:paraId="02606B4B" w14:textId="4800C7EE">
      <w:pPr>
        <w:pStyle w:val="ListParagraph"/>
        <w:ind w:left="0"/>
        <w:rPr>
          <w:iCs/>
        </w:rPr>
      </w:pPr>
    </w:p>
    <w:p w:rsidR="00F51936" w:rsidP="003B014B" w14:paraId="6102CB54" w14:textId="433F4C80">
      <w:pPr>
        <w:pStyle w:val="ListParagraph"/>
        <w:ind w:left="0"/>
        <w:rPr>
          <w:iCs/>
        </w:rPr>
      </w:pPr>
    </w:p>
    <w:p w:rsidR="00F51936" w:rsidP="003B014B" w14:paraId="6E66B56C" w14:textId="754AD1CA">
      <w:pPr>
        <w:pStyle w:val="ListParagraph"/>
        <w:ind w:left="0"/>
        <w:rPr>
          <w:iCs/>
        </w:rPr>
      </w:pPr>
    </w:p>
    <w:p w:rsidR="00F51936" w:rsidP="003B014B" w14:paraId="525F1F67" w14:textId="26449759">
      <w:pPr>
        <w:pStyle w:val="ListParagraph"/>
        <w:ind w:left="0"/>
        <w:rPr>
          <w:iCs/>
        </w:rPr>
      </w:pPr>
    </w:p>
    <w:p w:rsidR="00F51936" w:rsidP="003B014B" w14:paraId="306EFE82" w14:textId="2D269E84">
      <w:pPr>
        <w:pStyle w:val="ListParagraph"/>
        <w:ind w:left="0"/>
        <w:rPr>
          <w:iCs/>
        </w:rPr>
      </w:pPr>
    </w:p>
    <w:p w:rsidR="00F51936" w:rsidP="003B014B" w14:paraId="3D9BE6E6" w14:textId="20F5E132">
      <w:pPr>
        <w:pStyle w:val="ListParagraph"/>
        <w:ind w:left="0"/>
        <w:rPr>
          <w:iCs/>
        </w:rPr>
      </w:pPr>
    </w:p>
    <w:p w:rsidR="00F51936" w:rsidP="003B014B" w14:paraId="13CCF443" w14:textId="38C3718D">
      <w:pPr>
        <w:pStyle w:val="ListParagraph"/>
        <w:ind w:left="0"/>
        <w:rPr>
          <w:iCs/>
        </w:rPr>
      </w:pPr>
    </w:p>
    <w:p w:rsidR="00F51936" w:rsidP="003B014B" w14:paraId="3CE80571" w14:textId="2C258403">
      <w:pPr>
        <w:pStyle w:val="ListParagraph"/>
        <w:ind w:left="0"/>
        <w:rPr>
          <w:iCs/>
        </w:rPr>
      </w:pPr>
    </w:p>
    <w:p w:rsidR="00F51936" w:rsidP="003B014B" w14:paraId="36463744" w14:textId="77777777">
      <w:pPr>
        <w:pStyle w:val="ListParagraph"/>
        <w:ind w:left="0"/>
        <w:rPr>
          <w:iCs/>
        </w:rPr>
      </w:pPr>
    </w:p>
    <w:p w:rsidR="003B014B" w:rsidRPr="00056BBC" w:rsidP="003B014B" w14:paraId="7AE5E3FB"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3B014B" w:rsidRPr="00056BBC" w:rsidP="003B014B" w14:paraId="60681D60"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51936" w:rsidRPr="00F51936" w:rsidP="00F51936" w14:paraId="40585CE7"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51936">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F51936">
        <w:rPr>
          <w:rFonts w:ascii="Arial Narrow" w:hAnsi="Arial Narrow"/>
          <w:i/>
          <w:sz w:val="16"/>
          <w:szCs w:val="16"/>
        </w:rPr>
        <w:t xml:space="preserve"> </w:t>
      </w:r>
      <w:r w:rsidRPr="00F51936">
        <w:rPr>
          <w:rFonts w:ascii="Arial Narrow" w:hAnsi="Arial Narrow"/>
          <w:iCs/>
          <w:sz w:val="16"/>
          <w:szCs w:val="16"/>
        </w:rPr>
        <w:t>Response to this collection of information is Mandatory (</w:t>
      </w:r>
      <w:r w:rsidRPr="00F51936">
        <w:rPr>
          <w:rFonts w:ascii="Arial Narrow" w:hAnsi="Arial Narrow"/>
          <w:bCs/>
          <w:iCs/>
          <w:sz w:val="16"/>
          <w:szCs w:val="16"/>
        </w:rPr>
        <w:t>Title VIII of IIJA</w:t>
      </w:r>
      <w:r w:rsidRPr="00F51936">
        <w:rPr>
          <w:rFonts w:ascii="Arial Narrow" w:hAnsi="Arial Narrow"/>
          <w:iCs/>
          <w:sz w:val="16"/>
          <w:szCs w:val="16"/>
        </w:rPr>
        <w:t>).</w:t>
      </w:r>
      <w:r w:rsidRPr="00F51936">
        <w:rPr>
          <w:rFonts w:ascii="Arial Narrow" w:hAnsi="Arial Narrow"/>
          <w:i/>
          <w:sz w:val="16"/>
          <w:szCs w:val="16"/>
        </w:rPr>
        <w:t xml:space="preserve"> </w:t>
      </w:r>
      <w:r w:rsidRPr="00F51936">
        <w:rPr>
          <w:rFonts w:ascii="Arial Narrow" w:hAnsi="Arial Narrow"/>
          <w:sz w:val="16"/>
          <w:szCs w:val="16"/>
        </w:rPr>
        <w:t>The time required to complete this information collection is estimated to average 3 hours per response, including the time for reviewing the instructions, searching existing data sources, gathering and maintaining the data needed, and completing and reviewing the collection of information.</w:t>
      </w:r>
    </w:p>
    <w:p w:rsidR="00F51936" w:rsidRPr="00F51936" w:rsidP="00F51936" w14:paraId="18F0ED93"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51936" w:rsidRPr="00F51936" w:rsidP="00F51936" w14:paraId="6DD6EA34"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51936">
        <w:rPr>
          <w:rFonts w:ascii="Arial Narrow" w:hAnsi="Arial Narrow"/>
          <w:sz w:val="16"/>
          <w:szCs w:val="16"/>
        </w:rPr>
        <w:t xml:space="preserve">The U.S. Department of Agriculture (USDA) prohibits discrimination in all its programs and activities </w:t>
      </w:r>
      <w:r w:rsidRPr="00F51936">
        <w:rPr>
          <w:rFonts w:ascii="Arial Narrow" w:hAnsi="Arial Narrow"/>
          <w:sz w:val="16"/>
          <w:szCs w:val="16"/>
        </w:rPr>
        <w:t>on the basis of</w:t>
      </w:r>
      <w:r w:rsidRPr="00F51936">
        <w:rPr>
          <w:rFonts w:ascii="Arial Narrow" w:hAnsi="Arial Narrow"/>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F51936" w:rsidRPr="00F51936" w:rsidP="00F51936" w14:paraId="68E3C9D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51936" w:rsidRPr="00F51936" w:rsidP="00F51936" w14:paraId="05C448F5"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51936">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F51936" w:rsidRPr="00F51936" w:rsidP="00F51936" w14:paraId="562F836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F51936" w:rsidRPr="00F51936" w:rsidP="00F51936" w14:paraId="77D18459"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F51936">
        <w:rPr>
          <w:rFonts w:ascii="Arial Narrow" w:hAnsi="Arial Narrow"/>
          <w:sz w:val="16"/>
          <w:szCs w:val="16"/>
        </w:rPr>
        <w:t>The Privacy Act of 1974 (5 U.S.C. 552a) and the Freedom of Information Act (5 U.S.C. 522) govern the confidentiality to be provided for information received by the Forest Service.</w:t>
      </w:r>
    </w:p>
    <w:p w:rsidR="003B014B" w:rsidRPr="00056BBC" w:rsidP="003B014B" w14:paraId="2AB98EDA"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3B014B" w:rsidRPr="00BA7B10" w:rsidP="003B014B" w14:paraId="30520019" w14:textId="77777777">
      <w:pPr>
        <w:pStyle w:val="ListParagraph"/>
        <w:ind w:left="0"/>
      </w:pPr>
    </w:p>
    <w:sectPr w:rsidSect="002548DC">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64C5B" w:rsidRPr="00467765" w:rsidP="008B172C" w14:paraId="0C2BCC48" w14:textId="77777777">
    <w:pPr>
      <w:pStyle w:val="Footer"/>
      <w:jc w:val="right"/>
      <w:rPr>
        <w:sz w:val="20"/>
        <w:szCs w:val="20"/>
      </w:rPr>
    </w:pPr>
    <w:r w:rsidRPr="00467765">
      <w:rPr>
        <w:sz w:val="20"/>
        <w:szCs w:val="20"/>
      </w:rPr>
      <w:t xml:space="preserve">Page </w:t>
    </w:r>
    <w:r w:rsidRPr="00467765">
      <w:rPr>
        <w:sz w:val="20"/>
        <w:szCs w:val="20"/>
      </w:rPr>
      <w:fldChar w:fldCharType="begin"/>
    </w:r>
    <w:r w:rsidRPr="00467765">
      <w:rPr>
        <w:sz w:val="20"/>
        <w:szCs w:val="20"/>
      </w:rPr>
      <w:instrText xml:space="preserve"> PAGE </w:instrText>
    </w:r>
    <w:r w:rsidRPr="00467765">
      <w:rPr>
        <w:sz w:val="20"/>
        <w:szCs w:val="20"/>
      </w:rPr>
      <w:fldChar w:fldCharType="separate"/>
    </w:r>
    <w:r w:rsidR="00B40D39">
      <w:rPr>
        <w:noProof/>
        <w:sz w:val="20"/>
        <w:szCs w:val="20"/>
      </w:rPr>
      <w:t>2</w:t>
    </w:r>
    <w:r w:rsidRPr="00467765">
      <w:rPr>
        <w:sz w:val="20"/>
        <w:szCs w:val="20"/>
      </w:rPr>
      <w:fldChar w:fldCharType="end"/>
    </w:r>
    <w:r w:rsidRPr="00467765">
      <w:rPr>
        <w:sz w:val="20"/>
        <w:szCs w:val="20"/>
      </w:rPr>
      <w:t xml:space="preserve"> of </w:t>
    </w:r>
    <w:r w:rsidRPr="00467765">
      <w:rPr>
        <w:sz w:val="20"/>
        <w:szCs w:val="20"/>
      </w:rPr>
      <w:fldChar w:fldCharType="begin"/>
    </w:r>
    <w:r w:rsidRPr="00467765">
      <w:rPr>
        <w:sz w:val="20"/>
        <w:szCs w:val="20"/>
      </w:rPr>
      <w:instrText xml:space="preserve"> NUMPAGES  </w:instrText>
    </w:r>
    <w:r w:rsidRPr="00467765">
      <w:rPr>
        <w:sz w:val="20"/>
        <w:szCs w:val="20"/>
      </w:rPr>
      <w:fldChar w:fldCharType="separate"/>
    </w:r>
    <w:r w:rsidR="00B40D39">
      <w:rPr>
        <w:noProof/>
        <w:sz w:val="20"/>
        <w:szCs w:val="20"/>
      </w:rPr>
      <w:t>6</w:t>
    </w:r>
    <w:r w:rsidRPr="00467765">
      <w:rPr>
        <w:sz w:val="20"/>
        <w:szCs w:val="20"/>
      </w:rPr>
      <w:fldChar w:fldCharType="end"/>
    </w:r>
    <w:r w:rsidR="008B172C">
      <w:rPr>
        <w:sz w:val="20"/>
        <w:szCs w:val="20"/>
      </w:rPr>
      <w:t xml:space="preserve">                                                              </w:t>
    </w:r>
    <w:r w:rsidR="008B172C">
      <w:rPr>
        <w:sz w:val="20"/>
        <w:szCs w:val="20"/>
      </w:rPr>
      <w:t xml:space="preserve">   (</w:t>
    </w:r>
    <w:r w:rsidR="008B172C">
      <w:rPr>
        <w:sz w:val="20"/>
        <w:szCs w:val="20"/>
      </w:rPr>
      <w:t>Rev. 12-13)</w:t>
    </w:r>
  </w:p>
  <w:p w:rsidR="00564C5B" w14:paraId="07488B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1150A517"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8A460D" w:rsidRPr="008A460D" w:rsidP="008A460D" w14:paraId="612FBBA9" w14:textId="77777777">
          <w:pPr>
            <w:pBdr>
              <w:left w:val="single" w:sz="18" w:space="1" w:color="auto"/>
            </w:pBdr>
            <w:tabs>
              <w:tab w:val="center" w:pos="4320"/>
              <w:tab w:val="right" w:pos="8640"/>
            </w:tabs>
            <w:ind w:left="-1440" w:firstLine="1440"/>
            <w:rPr>
              <w:rFonts w:ascii="Arial" w:hAnsi="Arial"/>
            </w:rPr>
          </w:pPr>
          <w:r w:rsidRPr="008A460D">
            <w:rPr>
              <w:rFonts w:ascii="Source Sans Pro" w:eastAsia="Calibri" w:hAnsi="Source Sans Pro"/>
              <w:noProof/>
              <w:color w:val="000000"/>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8A460D" w:rsidRPr="008A460D" w:rsidP="008A460D" w14:paraId="7F3F387A" w14:textId="77777777">
          <w:pPr>
            <w:pBdr>
              <w:left w:val="single" w:sz="18" w:space="1" w:color="auto"/>
            </w:pBdr>
            <w:ind w:left="-1458" w:hanging="3115"/>
            <w:rPr>
              <w:rFonts w:eastAsia="Calibri"/>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8A460D" w:rsidRPr="008A460D" w:rsidP="008A460D" w14:paraId="3766AAB7" w14:textId="66174CDE">
          <w:pPr>
            <w:pBdr>
              <w:left w:val="single" w:sz="18" w:space="1" w:color="auto"/>
            </w:pBdr>
            <w:tabs>
              <w:tab w:val="right" w:pos="8640"/>
            </w:tabs>
            <w:ind w:left="-624"/>
            <w:jc w:val="right"/>
            <w:rPr>
              <w:sz w:val="18"/>
              <w:szCs w:val="18"/>
            </w:rPr>
          </w:pPr>
          <w:r w:rsidRPr="008A460D">
            <w:rPr>
              <w:sz w:val="18"/>
              <w:szCs w:val="18"/>
            </w:rPr>
            <w:t>FS-1500-</w:t>
          </w:r>
          <w:r>
            <w:rPr>
              <w:sz w:val="18"/>
              <w:szCs w:val="18"/>
            </w:rPr>
            <w:t>8a</w:t>
          </w:r>
          <w:r w:rsidRPr="008A460D">
            <w:rPr>
              <w:sz w:val="18"/>
              <w:szCs w:val="18"/>
            </w:rPr>
            <w:t xml:space="preserve"> (VER. XX/XX)</w:t>
          </w:r>
        </w:p>
        <w:p w:rsidR="008A460D" w:rsidRPr="008A460D" w:rsidP="008A460D" w14:paraId="78AFF4D6" w14:textId="77777777">
          <w:pPr>
            <w:pBdr>
              <w:left w:val="single" w:sz="18" w:space="1" w:color="auto"/>
            </w:pBdr>
            <w:tabs>
              <w:tab w:val="center" w:pos="4320"/>
              <w:tab w:val="right" w:pos="8640"/>
            </w:tabs>
            <w:ind w:left="-624" w:firstLine="990"/>
            <w:jc w:val="right"/>
          </w:pPr>
          <w:r w:rsidRPr="008A460D">
            <w:rPr>
              <w:sz w:val="18"/>
              <w:szCs w:val="18"/>
            </w:rPr>
            <w:t>OMB No. 0596-0217</w:t>
          </w:r>
        </w:p>
      </w:tc>
    </w:tr>
  </w:tbl>
  <w:p w:rsidR="00564C5B" w14:paraId="4F97D1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FB8587E"/>
    <w:multiLevelType w:val="hybridMultilevel"/>
    <w:tmpl w:val="53F2F83E"/>
    <w:lvl w:ilvl="0">
      <w:start w:val="1"/>
      <w:numFmt w:val="upperRoman"/>
      <w:lvlText w:val="%1."/>
      <w:lvlJc w:val="right"/>
      <w:pPr>
        <w:ind w:left="720" w:hanging="360"/>
      </w:pPr>
      <w:rPr>
        <w:b/>
      </w:rPr>
    </w:lvl>
    <w:lvl w:ilvl="1">
      <w:start w:val="1"/>
      <w:numFmt w:val="upperLetter"/>
      <w:lvlText w:val="%2."/>
      <w:lvlJc w:val="left"/>
      <w:pPr>
        <w:ind w:left="630" w:hanging="360"/>
      </w:pPr>
      <w:rPr>
        <w:rFonts w:hint="default"/>
        <w:b w:val="0"/>
      </w:rPr>
    </w:lvl>
    <w:lvl w:ilvl="2">
      <w:start w:val="1"/>
      <w:numFmt w:val="decimal"/>
      <w:lvlText w:val="%3."/>
      <w:lvlJc w:val="left"/>
      <w:pPr>
        <w:ind w:left="12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387317"/>
    <w:multiLevelType w:val="hybridMultilevel"/>
    <w:tmpl w:val="126C0AD2"/>
    <w:lvl w:ilvl="0">
      <w:start w:val="1"/>
      <w:numFmt w:val="upp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num w:numId="1" w16cid:durableId="2117869676">
    <w:abstractNumId w:val="0"/>
  </w:num>
  <w:num w:numId="2" w16cid:durableId="11665560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FS">
    <w15:presenceInfo w15:providerId="AD" w15:userId="S::melanie.guinan@usda.gov::8af9bb3a-fe79-4a30-b7b6-f0b3bb511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65"/>
    <w:rsid w:val="00007068"/>
    <w:rsid w:val="0001376D"/>
    <w:rsid w:val="00056BBC"/>
    <w:rsid w:val="000759E4"/>
    <w:rsid w:val="00083F02"/>
    <w:rsid w:val="00086FB3"/>
    <w:rsid w:val="000A65E5"/>
    <w:rsid w:val="000A7013"/>
    <w:rsid w:val="000B30F5"/>
    <w:rsid w:val="000C4A93"/>
    <w:rsid w:val="000D0C49"/>
    <w:rsid w:val="000D42CF"/>
    <w:rsid w:val="000E4D79"/>
    <w:rsid w:val="000E522A"/>
    <w:rsid w:val="00104924"/>
    <w:rsid w:val="00124E03"/>
    <w:rsid w:val="0013233B"/>
    <w:rsid w:val="00133582"/>
    <w:rsid w:val="0016398A"/>
    <w:rsid w:val="001A2EC7"/>
    <w:rsid w:val="001B53D8"/>
    <w:rsid w:val="001C077C"/>
    <w:rsid w:val="001D5640"/>
    <w:rsid w:val="001E64CC"/>
    <w:rsid w:val="002548DC"/>
    <w:rsid w:val="002843F1"/>
    <w:rsid w:val="002A785B"/>
    <w:rsid w:val="002A7F82"/>
    <w:rsid w:val="002C3364"/>
    <w:rsid w:val="003009D1"/>
    <w:rsid w:val="0030386E"/>
    <w:rsid w:val="00312F29"/>
    <w:rsid w:val="00316626"/>
    <w:rsid w:val="003337E9"/>
    <w:rsid w:val="003357AA"/>
    <w:rsid w:val="0034180F"/>
    <w:rsid w:val="00364FB5"/>
    <w:rsid w:val="0037504A"/>
    <w:rsid w:val="003A58C7"/>
    <w:rsid w:val="003B014B"/>
    <w:rsid w:val="003E0DE9"/>
    <w:rsid w:val="003F5527"/>
    <w:rsid w:val="00420A9D"/>
    <w:rsid w:val="00467765"/>
    <w:rsid w:val="004B0973"/>
    <w:rsid w:val="004B109B"/>
    <w:rsid w:val="004E5AD4"/>
    <w:rsid w:val="004F3F75"/>
    <w:rsid w:val="004F7D1B"/>
    <w:rsid w:val="00520671"/>
    <w:rsid w:val="005478AD"/>
    <w:rsid w:val="005502CC"/>
    <w:rsid w:val="00551758"/>
    <w:rsid w:val="00564C5B"/>
    <w:rsid w:val="005735A2"/>
    <w:rsid w:val="00580BDE"/>
    <w:rsid w:val="00594A8F"/>
    <w:rsid w:val="005D3455"/>
    <w:rsid w:val="005D6837"/>
    <w:rsid w:val="005E0736"/>
    <w:rsid w:val="005F1643"/>
    <w:rsid w:val="005F1CDD"/>
    <w:rsid w:val="005F6ADE"/>
    <w:rsid w:val="006102FF"/>
    <w:rsid w:val="00625559"/>
    <w:rsid w:val="00635D04"/>
    <w:rsid w:val="00645FA6"/>
    <w:rsid w:val="00671FB7"/>
    <w:rsid w:val="00673CCE"/>
    <w:rsid w:val="006C4984"/>
    <w:rsid w:val="006E16AB"/>
    <w:rsid w:val="006F2049"/>
    <w:rsid w:val="006F6F91"/>
    <w:rsid w:val="00725A7C"/>
    <w:rsid w:val="00732091"/>
    <w:rsid w:val="0076677C"/>
    <w:rsid w:val="007824D8"/>
    <w:rsid w:val="007B35BB"/>
    <w:rsid w:val="007B4E97"/>
    <w:rsid w:val="007C6633"/>
    <w:rsid w:val="007D060B"/>
    <w:rsid w:val="00807865"/>
    <w:rsid w:val="008254B2"/>
    <w:rsid w:val="00846583"/>
    <w:rsid w:val="00855F17"/>
    <w:rsid w:val="008629AB"/>
    <w:rsid w:val="008833E5"/>
    <w:rsid w:val="008A0BCA"/>
    <w:rsid w:val="008A460D"/>
    <w:rsid w:val="008A4832"/>
    <w:rsid w:val="008B172C"/>
    <w:rsid w:val="008B3E88"/>
    <w:rsid w:val="008B40CD"/>
    <w:rsid w:val="008E0676"/>
    <w:rsid w:val="008F0692"/>
    <w:rsid w:val="009025FC"/>
    <w:rsid w:val="009312CB"/>
    <w:rsid w:val="00936917"/>
    <w:rsid w:val="00943A24"/>
    <w:rsid w:val="00951224"/>
    <w:rsid w:val="0097727D"/>
    <w:rsid w:val="00977D0E"/>
    <w:rsid w:val="009A2AC5"/>
    <w:rsid w:val="009A68E7"/>
    <w:rsid w:val="00A20BF1"/>
    <w:rsid w:val="00A23D27"/>
    <w:rsid w:val="00A32836"/>
    <w:rsid w:val="00A33399"/>
    <w:rsid w:val="00A5427D"/>
    <w:rsid w:val="00A81303"/>
    <w:rsid w:val="00A92DE3"/>
    <w:rsid w:val="00AB069E"/>
    <w:rsid w:val="00AF23C5"/>
    <w:rsid w:val="00B177F0"/>
    <w:rsid w:val="00B23D5B"/>
    <w:rsid w:val="00B30022"/>
    <w:rsid w:val="00B34D78"/>
    <w:rsid w:val="00B40848"/>
    <w:rsid w:val="00B40D39"/>
    <w:rsid w:val="00B53AFE"/>
    <w:rsid w:val="00B74E9F"/>
    <w:rsid w:val="00B94200"/>
    <w:rsid w:val="00BA1EA9"/>
    <w:rsid w:val="00BA2789"/>
    <w:rsid w:val="00BA7B10"/>
    <w:rsid w:val="00BB4315"/>
    <w:rsid w:val="00BB5357"/>
    <w:rsid w:val="00BB5BBC"/>
    <w:rsid w:val="00BE6AA2"/>
    <w:rsid w:val="00BF5B47"/>
    <w:rsid w:val="00C00E9D"/>
    <w:rsid w:val="00C1193A"/>
    <w:rsid w:val="00C142A5"/>
    <w:rsid w:val="00C41CF1"/>
    <w:rsid w:val="00C74508"/>
    <w:rsid w:val="00C7582E"/>
    <w:rsid w:val="00CA0C48"/>
    <w:rsid w:val="00CC6C99"/>
    <w:rsid w:val="00CE1B31"/>
    <w:rsid w:val="00CE7556"/>
    <w:rsid w:val="00D124AA"/>
    <w:rsid w:val="00D33152"/>
    <w:rsid w:val="00D46703"/>
    <w:rsid w:val="00D72258"/>
    <w:rsid w:val="00D87501"/>
    <w:rsid w:val="00D94FC6"/>
    <w:rsid w:val="00D97367"/>
    <w:rsid w:val="00DA4790"/>
    <w:rsid w:val="00DB13BC"/>
    <w:rsid w:val="00DD1874"/>
    <w:rsid w:val="00DD4D2F"/>
    <w:rsid w:val="00DF35CB"/>
    <w:rsid w:val="00E06EBF"/>
    <w:rsid w:val="00E401CD"/>
    <w:rsid w:val="00E40E5B"/>
    <w:rsid w:val="00E8050C"/>
    <w:rsid w:val="00E97F86"/>
    <w:rsid w:val="00EE6F3F"/>
    <w:rsid w:val="00EF7DC1"/>
    <w:rsid w:val="00F3105F"/>
    <w:rsid w:val="00F36534"/>
    <w:rsid w:val="00F4414D"/>
    <w:rsid w:val="00F51936"/>
    <w:rsid w:val="00F64344"/>
    <w:rsid w:val="00F661A7"/>
    <w:rsid w:val="00F85B1B"/>
    <w:rsid w:val="00F94E42"/>
    <w:rsid w:val="00FB33F8"/>
    <w:rsid w:val="00FC4A8B"/>
    <w:rsid w:val="00FD4166"/>
    <w:rsid w:val="00FD4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5DD13"/>
  <w15:chartTrackingRefBased/>
  <w15:docId w15:val="{852B850A-BA9A-4EB2-A06F-87047FEA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76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765"/>
    <w:pPr>
      <w:tabs>
        <w:tab w:val="center" w:pos="4680"/>
        <w:tab w:val="right" w:pos="9360"/>
      </w:tabs>
    </w:pPr>
  </w:style>
  <w:style w:type="character" w:customStyle="1" w:styleId="HeaderChar">
    <w:name w:val="Header Char"/>
    <w:basedOn w:val="DefaultParagraphFont"/>
    <w:link w:val="Header"/>
    <w:uiPriority w:val="99"/>
    <w:rsid w:val="00467765"/>
  </w:style>
  <w:style w:type="paragraph" w:styleId="Footer">
    <w:name w:val="footer"/>
    <w:basedOn w:val="Normal"/>
    <w:link w:val="FooterChar"/>
    <w:uiPriority w:val="99"/>
    <w:unhideWhenUsed/>
    <w:rsid w:val="00467765"/>
    <w:pPr>
      <w:tabs>
        <w:tab w:val="center" w:pos="4680"/>
        <w:tab w:val="right" w:pos="9360"/>
      </w:tabs>
    </w:pPr>
  </w:style>
  <w:style w:type="character" w:customStyle="1" w:styleId="FooterChar">
    <w:name w:val="Footer Char"/>
    <w:basedOn w:val="DefaultParagraphFont"/>
    <w:link w:val="Footer"/>
    <w:uiPriority w:val="99"/>
    <w:rsid w:val="00467765"/>
  </w:style>
  <w:style w:type="paragraph" w:styleId="BalloonText">
    <w:name w:val="Balloon Text"/>
    <w:basedOn w:val="Normal"/>
    <w:link w:val="BalloonTextChar"/>
    <w:uiPriority w:val="99"/>
    <w:semiHidden/>
    <w:unhideWhenUsed/>
    <w:rsid w:val="00467765"/>
    <w:rPr>
      <w:rFonts w:ascii="Tahoma" w:hAnsi="Tahoma" w:cs="Tahoma"/>
      <w:sz w:val="16"/>
      <w:szCs w:val="16"/>
    </w:rPr>
  </w:style>
  <w:style w:type="character" w:customStyle="1" w:styleId="BalloonTextChar">
    <w:name w:val="Balloon Text Char"/>
    <w:link w:val="BalloonText"/>
    <w:uiPriority w:val="99"/>
    <w:semiHidden/>
    <w:rsid w:val="00467765"/>
    <w:rPr>
      <w:rFonts w:ascii="Tahoma" w:hAnsi="Tahoma" w:cs="Tahoma"/>
      <w:sz w:val="16"/>
      <w:szCs w:val="16"/>
    </w:rPr>
  </w:style>
  <w:style w:type="paragraph" w:styleId="NoSpacing">
    <w:name w:val="No Spacing"/>
    <w:uiPriority w:val="1"/>
    <w:qFormat/>
    <w:rsid w:val="00467765"/>
    <w:rPr>
      <w:rFonts w:ascii="Calibri" w:eastAsia="Calibri" w:hAnsi="Calibri"/>
      <w:sz w:val="22"/>
      <w:szCs w:val="22"/>
    </w:rPr>
  </w:style>
  <w:style w:type="character" w:styleId="CommentReference">
    <w:name w:val="annotation reference"/>
    <w:uiPriority w:val="99"/>
    <w:semiHidden/>
    <w:rsid w:val="00467765"/>
    <w:rPr>
      <w:sz w:val="16"/>
      <w:szCs w:val="16"/>
    </w:rPr>
  </w:style>
  <w:style w:type="paragraph" w:styleId="CommentText">
    <w:name w:val="annotation text"/>
    <w:basedOn w:val="Normal"/>
    <w:link w:val="CommentTextChar"/>
    <w:uiPriority w:val="99"/>
    <w:semiHidden/>
    <w:rsid w:val="00467765"/>
    <w:rPr>
      <w:sz w:val="20"/>
      <w:szCs w:val="20"/>
    </w:rPr>
  </w:style>
  <w:style w:type="character" w:customStyle="1" w:styleId="CommentTextChar">
    <w:name w:val="Comment Text Char"/>
    <w:link w:val="CommentText"/>
    <w:uiPriority w:val="99"/>
    <w:semiHidden/>
    <w:rsid w:val="00467765"/>
    <w:rPr>
      <w:rFonts w:ascii="Times New Roman" w:eastAsia="Times New Roman" w:hAnsi="Times New Roman" w:cs="Times New Roman"/>
      <w:sz w:val="20"/>
      <w:szCs w:val="20"/>
    </w:rPr>
  </w:style>
  <w:style w:type="paragraph" w:styleId="ListParagraph">
    <w:name w:val="List Paragraph"/>
    <w:basedOn w:val="Normal"/>
    <w:uiPriority w:val="34"/>
    <w:qFormat/>
    <w:rsid w:val="00467765"/>
    <w:pPr>
      <w:ind w:left="720"/>
      <w:contextualSpacing/>
    </w:pPr>
  </w:style>
  <w:style w:type="table" w:styleId="TableGrid">
    <w:name w:val="Table Grid"/>
    <w:basedOn w:val="TableNormal"/>
    <w:uiPriority w:val="59"/>
    <w:rsid w:val="004677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B53AFE"/>
    <w:rPr>
      <w:b/>
      <w:bCs/>
    </w:rPr>
  </w:style>
  <w:style w:type="character" w:customStyle="1" w:styleId="CommentSubjectChar">
    <w:name w:val="Comment Subject Char"/>
    <w:link w:val="CommentSubject"/>
    <w:uiPriority w:val="99"/>
    <w:semiHidden/>
    <w:rsid w:val="00B53A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6669FFB822AE4DBA20743C722A2896" ma:contentTypeVersion="15" ma:contentTypeDescription="Create a new document." ma:contentTypeScope="" ma:versionID="9ef5e9a88dbb5933d06d6a809ccce475">
  <xsd:schema xmlns:xsd="http://www.w3.org/2001/XMLSchema" xmlns:xs="http://www.w3.org/2001/XMLSchema" xmlns:p="http://schemas.microsoft.com/office/2006/metadata/properties" xmlns:ns1="http://schemas.microsoft.com/sharepoint/v3" xmlns:ns2="e00ee228-a37c-4398-852a-d6b9e89623a7" targetNamespace="http://schemas.microsoft.com/office/2006/metadata/properties" ma:root="true" ma:fieldsID="7ab9689e9ecfbd2414ae6f1ba5249611" ns1:_="" ns2:_="">
    <xsd:import namespace="http://schemas.microsoft.com/sharepoint/v3"/>
    <xsd:import namespace="e00ee228-a37c-4398-852a-d6b9e89623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aster_x0020_Group" minOccurs="0"/>
                <xsd:element ref="ns2:Master_x0020_Sub_x002d_Group" minOccurs="0"/>
                <xsd:element ref="ns2:Master_x0020_Team" minOccurs="0"/>
                <xsd:element ref="ns2:MediaServiceOCR" minOccurs="0"/>
                <xsd:element ref="ns1:_ExtendedDescription" minOccurs="0"/>
                <xsd:element ref="ns2:Order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8"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0ee228-a37c-4398-852a-d6b9e8962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aster_x0020_Group" ma:index="14" nillable="true" ma:displayName="Master Group" ma:list="{82f0ed94-ab0b-4df5-a9ad-49c074d7d377}" ma:internalName="Master_x0020_Group" ma:showField="Title">
      <xsd:simpleType>
        <xsd:restriction base="dms:Lookup"/>
      </xsd:simpleType>
    </xsd:element>
    <xsd:element name="Master_x0020_Sub_x002d_Group" ma:index="15" nillable="true" ma:displayName="Master Sub-Group" ma:list="{556af04e-051f-474e-9fed-e152f1d77746}" ma:internalName="Master_x0020_Sub_x002d_Group" ma:showField="Title">
      <xsd:simpleType>
        <xsd:restriction base="dms:Lookup"/>
      </xsd:simpleType>
    </xsd:element>
    <xsd:element name="Master_x0020_Team" ma:index="16" nillable="true" ma:displayName="Master Team" ma:list="{98ed9b74-a0f1-4cd6-81a4-de470a93bf4c}" ma:internalName="Master_x0020_Team" ma:showField="Title">
      <xsd:simpleType>
        <xsd:restriction base="dms:Lookup"/>
      </xsd:simpleType>
    </xsd:element>
    <xsd:element name="MediaServiceOCR" ma:index="17" nillable="true" ma:displayName="Extracted Text" ma:internalName="MediaServiceOCR" ma:readOnly="true">
      <xsd:simpleType>
        <xsd:restriction base="dms:Note">
          <xsd:maxLength value="255"/>
        </xsd:restriction>
      </xsd:simpleType>
    </xsd:element>
    <xsd:element name="Order0" ma:index="19" nillable="true" ma:displayName="Order" ma:decimals="0" ma:internalName="Order0">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ster_x0020_Team xmlns="e00ee228-a37c-4398-852a-d6b9e89623a7" xsi:nil="true"/>
    <Order0 xmlns="e00ee228-a37c-4398-852a-d6b9e89623a7">6</Order0>
    <Master_x0020_Sub_x002d_Group xmlns="e00ee228-a37c-4398-852a-d6b9e89623a7">24</Master_x0020_Sub_x002d_Group>
    <_ExtendedDescription xmlns="http://schemas.microsoft.com/sharepoint/v3">FS-15008A, Cooperative Law Enforcement Annual Operating Plan and Financial Plan</_ExtendedDescription>
    <Master_x0020_Group xmlns="e00ee228-a37c-4398-852a-d6b9e89623a7">3</Master_x0020_Group>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CA46-F88C-4765-8C9F-33FD889C6C89}">
  <ds:schemaRefs>
    <ds:schemaRef ds:uri="http://schemas.microsoft.com/sharepoint/v3/contenttype/forms"/>
  </ds:schemaRefs>
</ds:datastoreItem>
</file>

<file path=customXml/itemProps2.xml><?xml version="1.0" encoding="utf-8"?>
<ds:datastoreItem xmlns:ds="http://schemas.openxmlformats.org/officeDocument/2006/customXml" ds:itemID="{FC982B01-DB34-4014-9B87-589E56E58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ee228-a37c-4398-852a-d6b9e8962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C81F3-F795-42EF-9B73-26BFDF75DF39}">
  <ds:schemaRefs>
    <ds:schemaRef ds:uri="http://schemas.microsoft.com/office/2006/metadata/properties"/>
    <ds:schemaRef ds:uri="http://schemas.microsoft.com/office/infopath/2007/PartnerControls"/>
    <ds:schemaRef ds:uri="e00ee228-a37c-4398-852a-d6b9e89623a7"/>
    <ds:schemaRef ds:uri="http://schemas.microsoft.com/sharepoint/v3"/>
  </ds:schemaRefs>
</ds:datastoreItem>
</file>

<file path=customXml/itemProps4.xml><?xml version="1.0" encoding="utf-8"?>
<ds:datastoreItem xmlns:ds="http://schemas.openxmlformats.org/officeDocument/2006/customXml" ds:itemID="{82A470DC-164B-4C91-9BEF-951B668E477F}">
  <ds:schemaRefs>
    <ds:schemaRef ds:uri="http://schemas.microsoft.com/office/2006/metadata/longProperties"/>
  </ds:schemaRefs>
</ds:datastoreItem>
</file>

<file path=customXml/itemProps5.xml><?xml version="1.0" encoding="utf-8"?>
<ds:datastoreItem xmlns:ds="http://schemas.openxmlformats.org/officeDocument/2006/customXml" ds:itemID="{D04FD8A2-AE43-43BD-AFB0-561E2089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FS-15008A, Cooperative Law Enforcement Annual Operating Plan and Financial Plan</vt:lpstr>
    </vt:vector>
  </TitlesOfParts>
  <Company>Forest Service</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FS-15008A, Cooperative Law Enforcement Annual Operating Plan and Financial Plan</dc:title>
  <dc:creator>ashleejackson</dc:creator>
  <cp:lastModifiedBy>Morse, Stephen - FS, OR</cp:lastModifiedBy>
  <cp:revision>2</cp:revision>
  <dcterms:created xsi:type="dcterms:W3CDTF">2023-02-07T18:57:00Z</dcterms:created>
  <dcterms:modified xsi:type="dcterms:W3CDTF">2023-02-07T18:57:00Z</dcterms:modified>
</cp:coreProperties>
</file>