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C4013" w:rsidRPr="007A2A24" w:rsidP="00D20CFC" w14:paraId="6AC33D90" w14:textId="77777777">
      <w:pPr>
        <w:pStyle w:val="BodyText"/>
        <w:spacing w:after="60"/>
        <w:jc w:val="center"/>
        <w:rPr>
          <w:rFonts w:cstheme="minorHAnsi"/>
        </w:rPr>
      </w:pPr>
      <w:r w:rsidRPr="007A2A24">
        <w:rPr>
          <w:b/>
          <w:bCs/>
          <w:color w:val="FF0000"/>
        </w:rPr>
        <w:t>Required Actions</w:t>
      </w:r>
      <w:r w:rsidR="00E7433D">
        <w:rPr>
          <w:b/>
          <w:bCs/>
          <w:color w:val="FF0000"/>
        </w:rPr>
        <w:t xml:space="preserve"> </w:t>
      </w:r>
      <w:r w:rsidRPr="00D20CFC" w:rsidR="00D20CFC">
        <w:rPr>
          <w:b/>
          <w:bCs/>
          <w:color w:val="000000" w:themeColor="text1"/>
        </w:rPr>
        <w:t>-</w:t>
      </w:r>
      <w:r w:rsidR="00D20CFC">
        <w:rPr>
          <w:b/>
          <w:bCs/>
          <w:color w:val="FF0000"/>
        </w:rPr>
        <w:t xml:space="preserve"> </w:t>
      </w:r>
      <w:r w:rsidRPr="007A2A24">
        <w:rPr>
          <w:rFonts w:cstheme="minorHAnsi"/>
        </w:rPr>
        <w:t xml:space="preserve">Ensure that your organization is registered with the System for Award Management (SAM), which is located at </w:t>
      </w:r>
      <w:hyperlink r:id="rId6" w:history="1">
        <w:r w:rsidR="00A4518E">
          <w:rPr>
            <w:rStyle w:val="Hyperlink"/>
            <w:rFonts w:cstheme="minorHAnsi"/>
          </w:rPr>
          <w:t>https://sam.gov</w:t>
        </w:r>
      </w:hyperlink>
      <w:r w:rsidR="00C53E97">
        <w:rPr>
          <w:rStyle w:val="Hyperlink"/>
          <w:rFonts w:cstheme="minorHAnsi"/>
        </w:rPr>
        <w:t xml:space="preserve">. </w:t>
      </w:r>
    </w:p>
    <w:p w:rsidR="00294B46" w:rsidRPr="003E5ED6" w:rsidP="003E5A7C" w14:paraId="5F1DB5DF" w14:textId="77777777">
      <w:pPr>
        <w:spacing w:after="0"/>
        <w:rPr>
          <w:rFonts w:asciiTheme="minorHAnsi" w:hAnsiTheme="minorHAnsi" w:cstheme="minorHAnsi"/>
          <w:b/>
          <w:bCs/>
          <w:color w:val="3B3838" w:themeColor="background2" w:themeShade="40"/>
          <w:spacing w:val="15"/>
        </w:rPr>
      </w:pPr>
      <w:r w:rsidRPr="00FF7084">
        <w:rPr>
          <w:rFonts w:asciiTheme="minorHAnsi" w:hAnsiTheme="minorHAnsi" w:cstheme="minorHAnsi"/>
          <w:b/>
          <w:bCs/>
          <w:color w:val="005838"/>
          <w:spacing w:val="15"/>
        </w:rPr>
        <w:t>Cover Page for Part 1: Cooperator Contact Information</w:t>
      </w:r>
    </w:p>
    <w:p w:rsidR="0085372A" w:rsidRPr="002A6DEF" w:rsidP="004475EA" w14:paraId="11D70FD2" w14:textId="77777777">
      <w:pPr>
        <w:pStyle w:val="ListParagraph"/>
        <w:numPr>
          <w:ilvl w:val="0"/>
          <w:numId w:val="1"/>
        </w:numPr>
        <w:spacing w:after="120" w:line="240" w:lineRule="auto"/>
        <w:ind w:left="360"/>
        <w:contextualSpacing w:val="0"/>
        <w:rPr>
          <w:rStyle w:val="ProjectTitle"/>
          <w:rFonts w:cs="Times New Roman"/>
          <w:b w:val="0"/>
          <w:szCs w:val="24"/>
        </w:rPr>
      </w:pPr>
      <w:bookmarkStart w:id="0" w:name="_Hlk117023289"/>
      <w:r w:rsidRPr="003E5ED6">
        <w:rPr>
          <w:rFonts w:asciiTheme="minorHAnsi" w:hAnsiTheme="minorHAnsi" w:cstheme="minorHAnsi"/>
        </w:rPr>
        <w:t>Project Title</w:t>
      </w:r>
      <w:bookmarkEnd w:id="0"/>
      <w:r w:rsidRPr="003E5ED6">
        <w:rPr>
          <w:rFonts w:asciiTheme="minorHAnsi" w:hAnsiTheme="minorHAnsi" w:cstheme="minorHAnsi"/>
        </w:rPr>
        <w:t>:</w:t>
      </w:r>
      <w:r w:rsidRPr="00914458">
        <w:rPr>
          <w:rFonts w:ascii="Times New Roman" w:hAnsi="Times New Roman" w:cs="Times New Roman"/>
          <w:sz w:val="24"/>
          <w:szCs w:val="24"/>
        </w:rPr>
        <w:t xml:space="preserve"> </w:t>
      </w:r>
    </w:p>
    <w:p w:rsidR="002A6DEF" w:rsidP="004475EA" w14:paraId="02869CAC" w14:textId="77777777">
      <w:pPr>
        <w:pStyle w:val="ListParagraph"/>
        <w:numPr>
          <w:ilvl w:val="0"/>
          <w:numId w:val="1"/>
        </w:numPr>
        <w:spacing w:after="120" w:line="240" w:lineRule="auto"/>
        <w:ind w:left="360"/>
        <w:contextualSpacing w:val="0"/>
        <w:rPr>
          <w:rFonts w:ascii="Times New Roman" w:hAnsi="Times New Roman" w:cs="Times New Roman"/>
          <w:sz w:val="24"/>
          <w:szCs w:val="24"/>
        </w:rPr>
      </w:pPr>
      <w:bookmarkStart w:id="1" w:name="_Hlk117023257"/>
      <w:r>
        <w:rPr>
          <w:rFonts w:asciiTheme="minorHAnsi" w:hAnsiTheme="minorHAnsi" w:cstheme="minorHAnsi"/>
        </w:rPr>
        <w:t xml:space="preserve">Project Length </w:t>
      </w:r>
      <w:bookmarkEnd w:id="1"/>
      <w:r>
        <w:rPr>
          <w:rFonts w:asciiTheme="minorHAnsi" w:hAnsiTheme="minorHAnsi" w:cstheme="minorHAnsi"/>
        </w:rPr>
        <w:t>(</w:t>
      </w:r>
      <w:r>
        <w:rPr>
          <w:rFonts w:asciiTheme="minorHAnsi" w:hAnsiTheme="minorHAnsi" w:cstheme="minorHAnsi"/>
          <w:i/>
          <w:iCs/>
        </w:rPr>
        <w:t>Typically 2 -3 years</w:t>
      </w:r>
      <w:r w:rsidR="00FF7D57">
        <w:rPr>
          <w:rFonts w:asciiTheme="minorHAnsi" w:hAnsiTheme="minorHAnsi" w:cstheme="minorHAnsi"/>
          <w:i/>
          <w:iCs/>
        </w:rPr>
        <w:t xml:space="preserve"> up to a maximum of 5 years)</w:t>
      </w:r>
      <w:r>
        <w:rPr>
          <w:rFonts w:asciiTheme="minorHAnsi" w:hAnsiTheme="minorHAnsi" w:cstheme="minorHAnsi"/>
        </w:rPr>
        <w:t>:</w:t>
      </w:r>
      <w:r>
        <w:rPr>
          <w:rFonts w:ascii="Times New Roman" w:hAnsi="Times New Roman" w:cs="Times New Roman"/>
          <w:sz w:val="24"/>
          <w:szCs w:val="24"/>
        </w:rPr>
        <w:t xml:space="preserve"> </w:t>
      </w:r>
    </w:p>
    <w:p w:rsidR="008A790D" w:rsidP="004475EA" w14:paraId="01351A80" w14:textId="77777777">
      <w:pPr>
        <w:pStyle w:val="ListParagraph"/>
        <w:numPr>
          <w:ilvl w:val="0"/>
          <w:numId w:val="1"/>
        </w:numPr>
        <w:tabs>
          <w:tab w:val="left" w:pos="900"/>
        </w:tabs>
        <w:spacing w:after="120" w:line="240" w:lineRule="auto"/>
        <w:ind w:left="360"/>
        <w:contextualSpacing w:val="0"/>
        <w:rPr>
          <w:rFonts w:asciiTheme="minorHAnsi" w:hAnsiTheme="minorHAnsi"/>
        </w:rPr>
      </w:pPr>
      <w:r>
        <w:rPr>
          <w:rFonts w:asciiTheme="minorHAnsi" w:hAnsiTheme="minorHAnsi"/>
        </w:rPr>
        <w:t xml:space="preserve">Legal Business Name of </w:t>
      </w:r>
      <w:r w:rsidR="00B74982">
        <w:rPr>
          <w:rFonts w:asciiTheme="minorHAnsi" w:hAnsiTheme="minorHAnsi"/>
        </w:rPr>
        <w:t>Applicant</w:t>
      </w:r>
      <w:r>
        <w:rPr>
          <w:rFonts w:asciiTheme="minorHAnsi" w:hAnsiTheme="minorHAnsi"/>
        </w:rPr>
        <w:t xml:space="preserve">: </w:t>
      </w:r>
    </w:p>
    <w:p w:rsidR="00957BA6" w:rsidRPr="004F69F8" w:rsidP="00C15488" w14:paraId="6D4653D3" w14:textId="77777777">
      <w:pPr>
        <w:pStyle w:val="ListParagraph"/>
        <w:numPr>
          <w:ilvl w:val="0"/>
          <w:numId w:val="1"/>
        </w:numPr>
        <w:tabs>
          <w:tab w:val="left" w:pos="900"/>
        </w:tabs>
        <w:spacing w:after="80" w:line="240" w:lineRule="auto"/>
        <w:ind w:left="360"/>
        <w:contextualSpacing w:val="0"/>
        <w:rPr>
          <w:rFonts w:asciiTheme="minorHAnsi" w:hAnsiTheme="minorHAnsi"/>
        </w:rPr>
      </w:pPr>
      <w:bookmarkStart w:id="2" w:name="_Hlk117023270"/>
      <w:r w:rsidRPr="004F69F8">
        <w:rPr>
          <w:rFonts w:asciiTheme="minorHAnsi" w:hAnsiTheme="minorHAnsi" w:cstheme="minorHAnsi"/>
        </w:rPr>
        <w:t>P</w:t>
      </w:r>
      <w:r w:rsidRPr="004F69F8" w:rsidR="0073355B">
        <w:rPr>
          <w:rFonts w:asciiTheme="minorHAnsi" w:hAnsiTheme="minorHAnsi" w:cstheme="minorHAnsi"/>
        </w:rPr>
        <w:t xml:space="preserve">roject </w:t>
      </w:r>
      <w:r w:rsidRPr="004F69F8" w:rsidR="00912E66">
        <w:rPr>
          <w:rFonts w:asciiTheme="minorHAnsi" w:hAnsiTheme="minorHAnsi" w:cstheme="minorHAnsi"/>
        </w:rPr>
        <w:t xml:space="preserve">Facility </w:t>
      </w:r>
      <w:r w:rsidRPr="004F69F8" w:rsidR="0073355B">
        <w:rPr>
          <w:rFonts w:asciiTheme="minorHAnsi" w:hAnsiTheme="minorHAnsi" w:cstheme="minorHAnsi"/>
        </w:rPr>
        <w:t>Type</w:t>
      </w:r>
      <w:r w:rsidRPr="004F69F8" w:rsidR="003E5ED6">
        <w:rPr>
          <w:rFonts w:ascii="Times New Roman" w:hAnsi="Times New Roman" w:cs="Times New Roman"/>
        </w:rPr>
        <w:t xml:space="preserve"> </w:t>
      </w:r>
      <w:bookmarkEnd w:id="2"/>
      <w:r w:rsidRPr="004F69F8" w:rsidR="00FB0EE5">
        <w:rPr>
          <w:rFonts w:asciiTheme="minorHAnsi" w:hAnsiTheme="minorHAnsi" w:cstheme="minorHAnsi"/>
        </w:rPr>
        <w:t>(</w:t>
      </w:r>
      <w:r w:rsidR="00F07751">
        <w:rPr>
          <w:rFonts w:asciiTheme="minorHAnsi" w:hAnsiTheme="minorHAnsi" w:cstheme="minorHAnsi"/>
          <w:i/>
          <w:iCs/>
        </w:rPr>
        <w:t>Check all that apply</w:t>
      </w:r>
      <w:r w:rsidRPr="004F69F8" w:rsidR="00FB0EE5">
        <w:rPr>
          <w:rFonts w:asciiTheme="minorHAnsi" w:hAnsiTheme="minorHAnsi" w:cstheme="minorHAnsi"/>
        </w:rPr>
        <w:t>)</w:t>
      </w:r>
      <w:r w:rsidRPr="004F69F8" w:rsidR="0073355B">
        <w:rPr>
          <w:rFonts w:asciiTheme="minorHAnsi" w:hAnsiTheme="minorHAnsi" w:cstheme="minorHAnsi"/>
        </w:rPr>
        <w:t>:</w:t>
      </w:r>
      <w:r w:rsidR="00D8054F">
        <w:rPr>
          <w:rFonts w:asciiTheme="minorHAnsi" w:hAnsiTheme="minorHAnsi" w:cstheme="minorHAnsi"/>
        </w:rPr>
        <w:t xml:space="preserve"> </w:t>
      </w:r>
    </w:p>
    <w:p w:rsidR="005C34A9" w:rsidP="003E5A7C" w14:paraId="3E0AC6C0" w14:textId="77777777">
      <w:pPr>
        <w:tabs>
          <w:tab w:val="left" w:pos="900"/>
        </w:tabs>
        <w:spacing w:after="80" w:line="240" w:lineRule="auto"/>
        <w:ind w:left="360"/>
        <w:rPr>
          <w:rFonts w:asciiTheme="minorHAnsi" w:hAnsiTheme="minorHAnsi"/>
        </w:rPr>
      </w:pPr>
      <w:sdt>
        <w:sdtPr>
          <w:rPr>
            <w:rFonts w:ascii="MS Gothic" w:eastAsia="MS Gothic" w:hAnsi="MS Gothic"/>
          </w:rPr>
          <w:id w:val="-1368599326"/>
          <w14:checkbox>
            <w14:checked w14:val="0"/>
            <w14:checkedState w14:val="2612" w14:font="MS Gothic"/>
            <w14:uncheckedState w14:val="2610" w14:font="MS Gothic"/>
          </w14:checkbox>
        </w:sdtPr>
        <w:sdtContent>
          <w:r w:rsidR="00D8054F">
            <w:rPr>
              <w:rFonts w:ascii="MS Gothic" w:eastAsia="MS Gothic" w:hAnsi="MS Gothic" w:cs="MS Gothic" w:hint="eastAsia"/>
            </w:rPr>
            <w:t>☐</w:t>
          </w:r>
        </w:sdtContent>
      </w:sdt>
      <w:r w:rsidRPr="004F69F8" w:rsidR="002A0049">
        <w:rPr>
          <w:rFonts w:asciiTheme="minorHAnsi" w:hAnsiTheme="minorHAnsi"/>
        </w:rPr>
        <w:t xml:space="preserve"> </w:t>
      </w:r>
      <w:r w:rsidR="00B077E9">
        <w:rPr>
          <w:rFonts w:asciiTheme="minorHAnsi" w:hAnsiTheme="minorHAnsi"/>
        </w:rPr>
        <w:t xml:space="preserve">  </w:t>
      </w:r>
      <w:r w:rsidR="009A6C91">
        <w:rPr>
          <w:rFonts w:asciiTheme="minorHAnsi" w:hAnsiTheme="minorHAnsi"/>
        </w:rPr>
        <w:t>Wood Processing Facility</w:t>
      </w:r>
      <w:r w:rsidRPr="004F69F8" w:rsidR="002A0049">
        <w:rPr>
          <w:rFonts w:asciiTheme="minorHAnsi" w:hAnsiTheme="minorHAnsi"/>
        </w:rPr>
        <w:t xml:space="preserve"> </w:t>
      </w:r>
      <w:r w:rsidRPr="004F69F8" w:rsidR="0068437B">
        <w:rPr>
          <w:rFonts w:asciiTheme="minorHAnsi" w:hAnsiTheme="minorHAnsi"/>
        </w:rPr>
        <w:t xml:space="preserve"> </w:t>
      </w:r>
      <w:r w:rsidR="00351979">
        <w:rPr>
          <w:rFonts w:asciiTheme="minorHAnsi" w:hAnsiTheme="minorHAnsi"/>
        </w:rPr>
        <w:t xml:space="preserve">           </w:t>
      </w:r>
      <w:sdt>
        <w:sdtPr>
          <w:rPr>
            <w:rFonts w:ascii="MS Gothic" w:eastAsia="MS Gothic" w:hAnsi="MS Gothic"/>
          </w:rPr>
          <w:id w:val="1832561384"/>
          <w14:checkbox>
            <w14:checked w14:val="0"/>
            <w14:checkedState w14:val="2612" w14:font="MS Gothic"/>
            <w14:uncheckedState w14:val="2610" w14:font="MS Gothic"/>
          </w14:checkbox>
        </w:sdtPr>
        <w:sdtContent>
          <w:r w:rsidRPr="004F69F8" w:rsidR="002A0049">
            <w:rPr>
              <w:rFonts w:ascii="MS Gothic" w:eastAsia="MS Gothic" w:hAnsi="MS Gothic" w:cs="MS Gothic" w:hint="eastAsia"/>
            </w:rPr>
            <w:t>☐</w:t>
          </w:r>
        </w:sdtContent>
      </w:sdt>
      <w:r w:rsidRPr="004F69F8" w:rsidR="002A0049">
        <w:rPr>
          <w:rFonts w:asciiTheme="minorHAnsi" w:hAnsiTheme="minorHAnsi"/>
        </w:rPr>
        <w:t xml:space="preserve"> </w:t>
      </w:r>
      <w:r w:rsidR="00B077E9">
        <w:rPr>
          <w:rFonts w:asciiTheme="minorHAnsi" w:hAnsiTheme="minorHAnsi"/>
        </w:rPr>
        <w:t xml:space="preserve">  </w:t>
      </w:r>
      <w:r w:rsidRPr="004F69F8" w:rsidR="002A0049">
        <w:rPr>
          <w:rFonts w:asciiTheme="minorHAnsi" w:hAnsiTheme="minorHAnsi"/>
        </w:rPr>
        <w:t>Wood</w:t>
      </w:r>
      <w:r w:rsidR="00D41593">
        <w:rPr>
          <w:rFonts w:asciiTheme="minorHAnsi" w:hAnsiTheme="minorHAnsi"/>
        </w:rPr>
        <w:t xml:space="preserve">-to-Energy </w:t>
      </w:r>
      <w:r w:rsidR="009A6C91">
        <w:rPr>
          <w:rFonts w:asciiTheme="minorHAnsi" w:hAnsiTheme="minorHAnsi"/>
        </w:rPr>
        <w:t>Facility</w:t>
      </w:r>
      <w:r w:rsidR="00E579BA">
        <w:rPr>
          <w:rFonts w:asciiTheme="minorHAnsi" w:hAnsiTheme="minorHAnsi"/>
        </w:rPr>
        <w:t xml:space="preserve"> </w:t>
      </w:r>
      <w:r w:rsidR="00351979">
        <w:rPr>
          <w:rFonts w:asciiTheme="minorHAnsi" w:hAnsiTheme="minorHAnsi"/>
        </w:rPr>
        <w:t xml:space="preserve">                     </w:t>
      </w:r>
      <w:r w:rsidR="00E579BA">
        <w:rPr>
          <w:rFonts w:asciiTheme="minorHAnsi" w:hAnsiTheme="minorHAnsi"/>
        </w:rPr>
        <w:t xml:space="preserve"> </w:t>
      </w:r>
      <w:sdt>
        <w:sdtPr>
          <w:rPr>
            <w:rFonts w:asciiTheme="minorHAnsi" w:hAnsiTheme="minorHAnsi"/>
          </w:rPr>
          <w:id w:val="-1214727827"/>
          <w14:checkbox>
            <w14:checked w14:val="0"/>
            <w14:checkedState w14:val="2612" w14:font="MS Gothic"/>
            <w14:uncheckedState w14:val="2610" w14:font="MS Gothic"/>
          </w14:checkbox>
        </w:sdtPr>
        <w:sdtContent>
          <w:r w:rsidR="00E579BA">
            <w:rPr>
              <w:rFonts w:ascii="MS Gothic" w:eastAsia="MS Gothic" w:hAnsi="MS Gothic" w:cs="MS Gothic" w:hint="eastAsia"/>
            </w:rPr>
            <w:t>☐</w:t>
          </w:r>
        </w:sdtContent>
      </w:sdt>
      <w:r w:rsidR="00E579BA">
        <w:rPr>
          <w:rFonts w:asciiTheme="minorHAnsi" w:hAnsiTheme="minorHAnsi"/>
        </w:rPr>
        <w:t xml:space="preserve"> </w:t>
      </w:r>
      <w:r w:rsidR="00B077E9">
        <w:rPr>
          <w:rFonts w:asciiTheme="minorHAnsi" w:hAnsiTheme="minorHAnsi"/>
        </w:rPr>
        <w:t xml:space="preserve">  </w:t>
      </w:r>
      <w:r w:rsidR="00E579BA">
        <w:rPr>
          <w:rFonts w:asciiTheme="minorHAnsi" w:hAnsiTheme="minorHAnsi"/>
        </w:rPr>
        <w:t>Sawmill</w:t>
      </w:r>
    </w:p>
    <w:p w:rsidR="005932DE" w:rsidRPr="007F7377" w:rsidP="00323226" w14:paraId="3E777935" w14:textId="77777777">
      <w:pPr>
        <w:tabs>
          <w:tab w:val="left" w:pos="900"/>
        </w:tabs>
        <w:spacing w:after="120" w:line="240" w:lineRule="auto"/>
        <w:ind w:left="360"/>
        <w:rPr>
          <w:rFonts w:asciiTheme="minorHAnsi" w:hAnsiTheme="minorHAnsi"/>
        </w:rPr>
      </w:pPr>
      <w:r>
        <w:rPr>
          <w:rFonts w:asciiTheme="minorHAnsi" w:hAnsiTheme="minorHAnsi" w:cstheme="minorHAnsi"/>
        </w:rPr>
        <w:t>Select</w:t>
      </w:r>
      <w:r w:rsidRPr="004475EA" w:rsidR="006D2FE1">
        <w:rPr>
          <w:rFonts w:asciiTheme="minorHAnsi" w:hAnsiTheme="minorHAnsi" w:cstheme="minorHAnsi"/>
        </w:rPr>
        <w:t xml:space="preserve"> the 2022 </w:t>
      </w:r>
      <w:hyperlink r:id="rId7" w:history="1">
        <w:r w:rsidRPr="004475EA" w:rsidR="006D2FE1">
          <w:rPr>
            <w:rStyle w:val="Hyperlink"/>
            <w:rFonts w:asciiTheme="minorHAnsi" w:hAnsiTheme="minorHAnsi" w:cstheme="minorHAnsi"/>
          </w:rPr>
          <w:t>North American Industry Classification System (NAICS)</w:t>
        </w:r>
      </w:hyperlink>
      <w:r w:rsidRPr="004475EA" w:rsidR="006D2FE1">
        <w:rPr>
          <w:rFonts w:asciiTheme="minorHAnsi" w:hAnsiTheme="minorHAnsi" w:cstheme="minorHAnsi"/>
        </w:rPr>
        <w:t xml:space="preserve"> code that most closely describes the current or proposed project facility. (</w:t>
      </w:r>
      <w:r w:rsidRPr="004475EA" w:rsidR="006D2FE1">
        <w:rPr>
          <w:rFonts w:asciiTheme="minorHAnsi" w:hAnsiTheme="minorHAnsi" w:cstheme="minorHAnsi"/>
          <w:i/>
          <w:iCs/>
        </w:rPr>
        <w:t>e.g., 321113 – Sawmills, 321999 Wood pellets manufacturing)</w:t>
      </w:r>
      <w:r w:rsidR="006C3B3A">
        <w:rPr>
          <w:rFonts w:asciiTheme="minorHAnsi" w:hAnsiTheme="minorHAnsi" w:cstheme="minorHAnsi"/>
          <w:i/>
          <w:iCs/>
        </w:rPr>
        <w:t xml:space="preserve">.  </w:t>
      </w:r>
      <w:r>
        <w:rPr>
          <w:rFonts w:cstheme="minorHAnsi"/>
          <w:sz w:val="20"/>
          <w:szCs w:val="20"/>
        </w:rPr>
        <w:t xml:space="preserve">NAICS Code: </w:t>
      </w:r>
    </w:p>
    <w:p w:rsidR="0000032D" w:rsidRPr="004F69F8" w:rsidP="00DF78C1" w14:paraId="0871CEB5" w14:textId="77777777">
      <w:pPr>
        <w:pStyle w:val="ListParagraph"/>
        <w:numPr>
          <w:ilvl w:val="0"/>
          <w:numId w:val="1"/>
        </w:numPr>
        <w:tabs>
          <w:tab w:val="left" w:pos="900"/>
        </w:tabs>
        <w:spacing w:after="240" w:line="240" w:lineRule="auto"/>
        <w:ind w:left="360"/>
        <w:contextualSpacing w:val="0"/>
        <w:rPr>
          <w:rFonts w:asciiTheme="minorHAnsi" w:hAnsiTheme="minorHAnsi"/>
        </w:rPr>
      </w:pPr>
      <w:r w:rsidRPr="004F69F8">
        <w:rPr>
          <w:rFonts w:asciiTheme="minorHAnsi" w:hAnsiTheme="minorHAnsi" w:cstheme="minorHAnsi"/>
        </w:rPr>
        <w:t>Physical Location of the Current or Proposed Project Facility (</w:t>
      </w:r>
      <w:r w:rsidRPr="00F24528">
        <w:rPr>
          <w:rFonts w:asciiTheme="minorHAnsi" w:hAnsiTheme="minorHAnsi" w:cstheme="minorHAnsi"/>
          <w:i/>
          <w:iCs/>
        </w:rPr>
        <w:t>Provide physical address</w:t>
      </w:r>
      <w:r w:rsidRPr="00F24528" w:rsidR="004F69F8">
        <w:rPr>
          <w:rFonts w:asciiTheme="minorHAnsi" w:hAnsiTheme="minorHAnsi" w:cstheme="minorHAnsi"/>
          <w:i/>
          <w:iCs/>
        </w:rPr>
        <w:t>, weblink from an online mapping service,</w:t>
      </w:r>
      <w:r w:rsidRPr="00F24528">
        <w:rPr>
          <w:rFonts w:asciiTheme="minorHAnsi" w:hAnsiTheme="minorHAnsi" w:cstheme="minorHAnsi"/>
          <w:i/>
          <w:iCs/>
        </w:rPr>
        <w:t xml:space="preserve"> or geographic coordinates</w:t>
      </w:r>
      <w:r w:rsidRPr="004F69F8">
        <w:rPr>
          <w:rFonts w:asciiTheme="minorHAnsi" w:hAnsiTheme="minorHAnsi" w:cstheme="minorHAnsi"/>
        </w:rPr>
        <w:t>):</w:t>
      </w:r>
      <w:r w:rsidR="004F69F8">
        <w:rPr>
          <w:rFonts w:asciiTheme="minorHAnsi" w:hAnsiTheme="minorHAnsi" w:cstheme="minorHAnsi"/>
        </w:rPr>
        <w:t xml:space="preserve"> </w:t>
      </w:r>
    </w:p>
    <w:p w:rsidR="002A0049" w:rsidRPr="00D871BC" w:rsidP="00EF268A" w14:paraId="1113B12D" w14:textId="77777777">
      <w:pPr>
        <w:pStyle w:val="ListParagraph"/>
        <w:numPr>
          <w:ilvl w:val="0"/>
          <w:numId w:val="1"/>
        </w:numPr>
        <w:spacing w:after="60" w:line="240" w:lineRule="auto"/>
        <w:ind w:left="360"/>
        <w:contextualSpacing w:val="0"/>
        <w:rPr>
          <w:rFonts w:asciiTheme="minorHAnsi" w:hAnsiTheme="minorHAnsi" w:cstheme="minorHAnsi"/>
        </w:rPr>
      </w:pPr>
      <w:r w:rsidRPr="00D871BC">
        <w:rPr>
          <w:rFonts w:asciiTheme="minorHAnsi" w:hAnsiTheme="minorHAnsi" w:cstheme="minorHAnsi"/>
        </w:rPr>
        <w:t>Project Cost &amp; Cooperator Funding</w:t>
      </w:r>
    </w:p>
    <w:p w:rsidR="00AA3CF8" w:rsidP="005060F6" w14:paraId="3B80C066" w14:textId="77777777">
      <w:pPr>
        <w:pStyle w:val="ListParagraph"/>
        <w:numPr>
          <w:ilvl w:val="1"/>
          <w:numId w:val="1"/>
        </w:numPr>
        <w:spacing w:after="120" w:line="240" w:lineRule="auto"/>
        <w:ind w:left="720"/>
        <w:contextualSpacing w:val="0"/>
        <w:rPr>
          <w:rFonts w:ascii="Times New Roman" w:hAnsi="Times New Roman" w:cs="Times New Roman"/>
          <w:sz w:val="24"/>
          <w:szCs w:val="24"/>
        </w:rPr>
      </w:pPr>
      <w:r>
        <w:rPr>
          <w:rFonts w:asciiTheme="minorHAnsi" w:hAnsiTheme="minorHAnsi" w:cstheme="minorHAnsi"/>
        </w:rPr>
        <w:t xml:space="preserve">USDA </w:t>
      </w:r>
      <w:r w:rsidRPr="00D871BC">
        <w:rPr>
          <w:rFonts w:asciiTheme="minorHAnsi" w:hAnsiTheme="minorHAnsi" w:cstheme="minorHAnsi"/>
        </w:rPr>
        <w:t>Forest Service Funding</w:t>
      </w:r>
      <w:r>
        <w:rPr>
          <w:rFonts w:asciiTheme="minorHAnsi" w:hAnsiTheme="minorHAnsi" w:cstheme="minorHAnsi"/>
        </w:rPr>
        <w:t xml:space="preserve"> Request</w:t>
      </w:r>
      <w:r w:rsidRPr="00D871BC">
        <w:rPr>
          <w:rFonts w:asciiTheme="minorHAnsi" w:hAnsiTheme="minorHAnsi" w:cstheme="minorHAnsi"/>
        </w:rPr>
        <w:t>:</w:t>
      </w:r>
      <w:r>
        <w:rPr>
          <w:rFonts w:ascii="Times New Roman" w:hAnsi="Times New Roman" w:cs="Times New Roman"/>
          <w:sz w:val="24"/>
          <w:szCs w:val="24"/>
        </w:rPr>
        <w:t xml:space="preserve"> </w:t>
      </w:r>
    </w:p>
    <w:p w:rsidR="00C057C4" w:rsidRPr="00B24841" w:rsidP="005060F6" w14:paraId="5561D39B" w14:textId="77777777">
      <w:pPr>
        <w:pStyle w:val="ListParagraph"/>
        <w:numPr>
          <w:ilvl w:val="1"/>
          <w:numId w:val="1"/>
        </w:numPr>
        <w:spacing w:after="120" w:line="240" w:lineRule="auto"/>
        <w:ind w:left="720"/>
        <w:contextualSpacing w:val="0"/>
        <w:rPr>
          <w:rStyle w:val="Dollars"/>
          <w:rFonts w:ascii="Times New Roman" w:hAnsi="Times New Roman" w:cs="Times New Roman"/>
          <w:sz w:val="24"/>
          <w:szCs w:val="24"/>
        </w:rPr>
      </w:pPr>
      <w:r w:rsidRPr="00D871BC">
        <w:rPr>
          <w:rFonts w:asciiTheme="minorHAnsi" w:hAnsiTheme="minorHAnsi" w:cstheme="minorHAnsi"/>
        </w:rPr>
        <w:t xml:space="preserve">Cooperator </w:t>
      </w:r>
      <w:r w:rsidR="00806897">
        <w:rPr>
          <w:rFonts w:asciiTheme="minorHAnsi" w:hAnsiTheme="minorHAnsi" w:cstheme="minorHAnsi"/>
        </w:rPr>
        <w:t>Funding</w:t>
      </w:r>
      <w:r>
        <w:rPr>
          <w:rStyle w:val="FootnoteReference"/>
          <w:rFonts w:asciiTheme="minorHAnsi" w:hAnsiTheme="minorHAnsi" w:cstheme="minorHAnsi"/>
        </w:rPr>
        <w:footnoteReference w:id="2"/>
      </w:r>
      <w:r w:rsidRPr="00D871BC">
        <w:rPr>
          <w:rFonts w:asciiTheme="minorHAnsi" w:hAnsiTheme="minorHAnsi" w:cstheme="minorHAnsi"/>
        </w:rPr>
        <w:t xml:space="preserve"> (</w:t>
      </w:r>
      <w:r w:rsidRPr="00F24528">
        <w:rPr>
          <w:rFonts w:asciiTheme="minorHAnsi" w:hAnsiTheme="minorHAnsi" w:cstheme="minorHAnsi"/>
          <w:i/>
          <w:iCs/>
        </w:rPr>
        <w:t xml:space="preserve">Amount of </w:t>
      </w:r>
      <w:r w:rsidRPr="00F24528" w:rsidR="002D57AD">
        <w:rPr>
          <w:rFonts w:asciiTheme="minorHAnsi" w:hAnsiTheme="minorHAnsi" w:cstheme="minorHAnsi"/>
          <w:i/>
          <w:iCs/>
        </w:rPr>
        <w:t>non-federal funds</w:t>
      </w:r>
      <w:r w:rsidRPr="00F24528" w:rsidR="004C05F8">
        <w:rPr>
          <w:rFonts w:asciiTheme="minorHAnsi" w:hAnsiTheme="minorHAnsi" w:cstheme="minorHAnsi"/>
          <w:i/>
          <w:iCs/>
        </w:rPr>
        <w:t xml:space="preserve"> allocated</w:t>
      </w:r>
      <w:r w:rsidRPr="00F24528" w:rsidR="00BB5097">
        <w:rPr>
          <w:rFonts w:asciiTheme="minorHAnsi" w:hAnsiTheme="minorHAnsi" w:cstheme="minorHAnsi"/>
          <w:i/>
          <w:iCs/>
        </w:rPr>
        <w:t xml:space="preserve"> to project</w:t>
      </w:r>
      <w:r w:rsidRPr="00D871BC">
        <w:rPr>
          <w:rFonts w:asciiTheme="minorHAnsi" w:hAnsiTheme="minorHAnsi" w:cstheme="minorHAnsi"/>
        </w:rPr>
        <w:t>):</w:t>
      </w:r>
      <w:r w:rsidR="00F10D10">
        <w:rPr>
          <w:rFonts w:ascii="Times New Roman" w:hAnsi="Times New Roman" w:cs="Times New Roman"/>
          <w:sz w:val="24"/>
          <w:szCs w:val="24"/>
        </w:rPr>
        <w:t xml:space="preserve"> </w:t>
      </w:r>
    </w:p>
    <w:p w:rsidR="001E6005" w:rsidRPr="00DE58CD" w:rsidP="005060F6" w14:paraId="24FFD73F" w14:textId="77777777">
      <w:pPr>
        <w:pStyle w:val="ListParagraph"/>
        <w:numPr>
          <w:ilvl w:val="1"/>
          <w:numId w:val="1"/>
        </w:numPr>
        <w:spacing w:after="120" w:line="240" w:lineRule="auto"/>
        <w:ind w:left="720" w:right="1530"/>
        <w:contextualSpacing w:val="0"/>
        <w:rPr>
          <w:rFonts w:ascii="Times New Roman" w:hAnsi="Times New Roman" w:cs="Times New Roman"/>
          <w:sz w:val="24"/>
          <w:szCs w:val="24"/>
        </w:rPr>
      </w:pPr>
      <w:r w:rsidRPr="00D871BC">
        <w:rPr>
          <w:rFonts w:asciiTheme="minorHAnsi" w:hAnsiTheme="minorHAnsi" w:cstheme="minorHAnsi"/>
        </w:rPr>
        <w:t xml:space="preserve">Cooperator Funding as a Percentage of </w:t>
      </w:r>
      <w:r w:rsidR="001A1DBC">
        <w:rPr>
          <w:rFonts w:asciiTheme="minorHAnsi" w:hAnsiTheme="minorHAnsi" w:cstheme="minorHAnsi"/>
        </w:rPr>
        <w:t xml:space="preserve">USDA </w:t>
      </w:r>
      <w:r w:rsidRPr="00D871BC">
        <w:rPr>
          <w:rFonts w:asciiTheme="minorHAnsi" w:hAnsiTheme="minorHAnsi" w:cstheme="minorHAnsi"/>
        </w:rPr>
        <w:t xml:space="preserve">Forest Service Funding </w:t>
      </w:r>
      <w:r w:rsidR="00D8054F">
        <w:rPr>
          <w:rFonts w:asciiTheme="minorHAnsi" w:hAnsiTheme="minorHAnsi" w:cstheme="minorHAnsi"/>
        </w:rPr>
        <w:t xml:space="preserve">Request </w:t>
      </w:r>
      <w:r w:rsidRPr="00D871BC">
        <w:rPr>
          <w:rFonts w:asciiTheme="minorHAnsi" w:hAnsiTheme="minorHAnsi" w:cstheme="minorHAnsi"/>
        </w:rPr>
        <w:t>(A÷B x 100)</w:t>
      </w:r>
      <w:r w:rsidRPr="003E5ED6">
        <w:rPr>
          <w:rFonts w:asciiTheme="minorHAnsi" w:hAnsiTheme="minorHAnsi" w:cstheme="minorHAnsi"/>
          <w:sz w:val="24"/>
          <w:szCs w:val="24"/>
        </w:rPr>
        <w:t>:</w:t>
      </w:r>
      <w:r>
        <w:rPr>
          <w:rFonts w:ascii="Times New Roman" w:hAnsi="Times New Roman" w:cs="Times New Roman"/>
          <w:sz w:val="24"/>
          <w:szCs w:val="24"/>
        </w:rPr>
        <w:t xml:space="preserve"> </w:t>
      </w:r>
    </w:p>
    <w:p w:rsidR="00DE58CD" w:rsidRPr="00684325" w:rsidP="00694F17" w14:paraId="05F161FC" w14:textId="77777777">
      <w:pPr>
        <w:pStyle w:val="ListParagraph"/>
        <w:numPr>
          <w:ilvl w:val="1"/>
          <w:numId w:val="1"/>
        </w:numPr>
        <w:spacing w:after="120" w:line="240" w:lineRule="auto"/>
        <w:ind w:left="720"/>
        <w:contextualSpacing w:val="0"/>
        <w:rPr>
          <w:rStyle w:val="Dollars"/>
          <w:rFonts w:ascii="Times New Roman" w:hAnsi="Times New Roman" w:cs="Times New Roman"/>
          <w:sz w:val="24"/>
          <w:szCs w:val="24"/>
        </w:rPr>
      </w:pPr>
      <w:r w:rsidRPr="00D871BC">
        <w:rPr>
          <w:rFonts w:asciiTheme="minorHAnsi" w:hAnsiTheme="minorHAnsi" w:cstheme="minorHAnsi"/>
        </w:rPr>
        <w:t>Total Project Cost (</w:t>
      </w:r>
      <w:r w:rsidRPr="00F24528">
        <w:rPr>
          <w:rFonts w:asciiTheme="minorHAnsi" w:hAnsiTheme="minorHAnsi" w:cstheme="minorHAnsi"/>
          <w:i/>
          <w:iCs/>
        </w:rPr>
        <w:t>A + B</w:t>
      </w:r>
      <w:r w:rsidRPr="00D871BC">
        <w:rPr>
          <w:rFonts w:asciiTheme="minorHAnsi" w:hAnsiTheme="minorHAnsi" w:cstheme="minorHAnsi"/>
        </w:rPr>
        <w:t>)</w:t>
      </w:r>
      <w:r w:rsidRPr="009761CA">
        <w:rPr>
          <w:rFonts w:ascii="Times New Roman" w:hAnsi="Times New Roman" w:cs="Times New Roman"/>
          <w:sz w:val="24"/>
          <w:szCs w:val="24"/>
        </w:rPr>
        <w:t>:</w:t>
      </w:r>
      <w:r>
        <w:rPr>
          <w:rFonts w:ascii="Times New Roman" w:hAnsi="Times New Roman" w:cs="Times New Roman"/>
          <w:sz w:val="24"/>
          <w:szCs w:val="24"/>
        </w:rPr>
        <w:t xml:space="preserve"> </w:t>
      </w:r>
    </w:p>
    <w:p w:rsidR="00684325" w:rsidRPr="00B61FD3" w14:paraId="1848A8B6" w14:textId="77777777">
      <w:pPr>
        <w:pStyle w:val="ListParagraph"/>
        <w:numPr>
          <w:ilvl w:val="0"/>
          <w:numId w:val="1"/>
        </w:numPr>
        <w:spacing w:after="0"/>
        <w:ind w:left="360"/>
        <w:contextualSpacing w:val="0"/>
        <w:rPr>
          <w:rFonts w:asciiTheme="minorHAnsi" w:hAnsiTheme="minorHAnsi" w:cstheme="minorHAnsi"/>
        </w:rPr>
      </w:pPr>
      <w:r w:rsidRPr="00B61FD3">
        <w:rPr>
          <w:rFonts w:asciiTheme="minorHAnsi" w:hAnsiTheme="minorHAnsi" w:cstheme="minorHAnsi"/>
        </w:rPr>
        <w:t>Contact Information</w:t>
      </w:r>
    </w:p>
    <w:p w:rsidR="00AC636A" w:rsidRPr="00B61FD3" w:rsidP="0083460D" w14:paraId="367D0F61" w14:textId="77777777">
      <w:pPr>
        <w:spacing w:after="0"/>
        <w:ind w:left="360"/>
        <w:rPr>
          <w:rFonts w:asciiTheme="minorHAnsi" w:hAnsiTheme="minorHAnsi" w:cstheme="minorHAnsi"/>
        </w:rPr>
      </w:pPr>
      <w:r w:rsidRPr="00B61FD3">
        <w:rPr>
          <w:rFonts w:asciiTheme="minorHAnsi" w:hAnsiTheme="minorHAnsi" w:cstheme="minorHAnsi"/>
          <w:u w:val="single"/>
        </w:rPr>
        <w:t xml:space="preserve">Financial Agreement </w:t>
      </w:r>
      <w:r w:rsidR="002A18A0">
        <w:rPr>
          <w:rFonts w:asciiTheme="minorHAnsi" w:hAnsiTheme="minorHAnsi" w:cstheme="minorHAnsi"/>
          <w:u w:val="single"/>
        </w:rPr>
        <w:t>Contact</w:t>
      </w:r>
      <w:r w:rsidRPr="00B61FD3">
        <w:rPr>
          <w:rFonts w:asciiTheme="minorHAnsi" w:hAnsiTheme="minorHAnsi" w:cstheme="minorHAnsi"/>
        </w:rPr>
        <w:t xml:space="preserve"> (</w:t>
      </w:r>
      <w:r w:rsidRPr="00B61FD3">
        <w:rPr>
          <w:rFonts w:asciiTheme="minorHAnsi" w:hAnsiTheme="minorHAnsi" w:cstheme="minorHAnsi"/>
          <w:i/>
          <w:iCs/>
        </w:rPr>
        <w:t xml:space="preserve">Responsible official for the financial administration of the </w:t>
      </w:r>
      <w:r w:rsidR="00F24528">
        <w:rPr>
          <w:rFonts w:asciiTheme="minorHAnsi" w:hAnsiTheme="minorHAnsi" w:cstheme="minorHAnsi"/>
          <w:i/>
          <w:iCs/>
        </w:rPr>
        <w:t>grant agreement</w:t>
      </w:r>
      <w:r w:rsidRPr="00B61FD3">
        <w:rPr>
          <w:rFonts w:asciiTheme="minorHAnsi" w:hAnsiTheme="minorHAnsi" w:cstheme="minorHAnsi"/>
        </w:rPr>
        <w:t>)</w:t>
      </w:r>
    </w:p>
    <w:p w:rsidR="002F58F0" w:rsidRPr="002F58F0" w:rsidP="00EE6742" w14:paraId="76C3DE17" w14:textId="77777777">
      <w:pPr>
        <w:spacing w:after="80" w:line="240" w:lineRule="auto"/>
        <w:ind w:left="5040" w:hanging="4680"/>
        <w:rPr>
          <w:rFonts w:ascii="Times New Roman" w:hAnsi="Times New Roman" w:cs="Times New Roman"/>
          <w:sz w:val="24"/>
          <w:szCs w:val="24"/>
        </w:rPr>
      </w:pPr>
      <w:r w:rsidRPr="00B61FD3">
        <w:rPr>
          <w:rFonts w:asciiTheme="minorHAnsi" w:hAnsiTheme="minorHAnsi" w:cstheme="minorHAnsi"/>
        </w:rPr>
        <w:t>Name:</w:t>
      </w:r>
      <w:r w:rsidRPr="002F58F0">
        <w:rPr>
          <w:rFonts w:ascii="Times New Roman" w:hAnsi="Times New Roman" w:cs="Times New Roman"/>
          <w:sz w:val="24"/>
          <w:szCs w:val="24"/>
        </w:rPr>
        <w:t xml:space="preserve"> </w:t>
      </w:r>
      <w:r w:rsidR="007732EB">
        <w:rPr>
          <w:rFonts w:ascii="Times New Roman" w:hAnsi="Times New Roman" w:cs="Times New Roman"/>
          <w:sz w:val="24"/>
          <w:szCs w:val="24"/>
        </w:rPr>
        <w:tab/>
      </w:r>
      <w:r w:rsidRPr="00B61FD3">
        <w:rPr>
          <w:rFonts w:asciiTheme="minorHAnsi" w:hAnsiTheme="minorHAnsi" w:cstheme="minorHAnsi"/>
        </w:rPr>
        <w:t>Title:</w:t>
      </w:r>
      <w:r w:rsidRPr="002F58F0">
        <w:rPr>
          <w:rFonts w:ascii="Times New Roman" w:hAnsi="Times New Roman" w:cs="Times New Roman"/>
          <w:sz w:val="24"/>
          <w:szCs w:val="24"/>
        </w:rPr>
        <w:t xml:space="preserve"> </w:t>
      </w:r>
    </w:p>
    <w:p w:rsidR="002F58F0" w:rsidRPr="002F58F0" w:rsidP="00B7395D" w14:paraId="532C2119" w14:textId="77777777">
      <w:pPr>
        <w:spacing w:after="80" w:line="240" w:lineRule="auto"/>
        <w:ind w:left="360"/>
        <w:rPr>
          <w:rFonts w:ascii="Times New Roman" w:hAnsi="Times New Roman" w:cs="Times New Roman"/>
          <w:sz w:val="24"/>
          <w:szCs w:val="24"/>
        </w:rPr>
      </w:pPr>
      <w:r w:rsidRPr="00B61FD3">
        <w:rPr>
          <w:rFonts w:asciiTheme="minorHAnsi" w:hAnsiTheme="minorHAnsi" w:cstheme="minorHAnsi"/>
        </w:rPr>
        <w:t>Organization/Company:</w:t>
      </w:r>
      <w:r w:rsidRPr="002F58F0">
        <w:rPr>
          <w:rFonts w:ascii="Times New Roman" w:hAnsi="Times New Roman" w:cs="Times New Roman"/>
          <w:sz w:val="24"/>
          <w:szCs w:val="24"/>
        </w:rPr>
        <w:t xml:space="preserve"> </w:t>
      </w:r>
    </w:p>
    <w:p w:rsidR="002F58F0" w:rsidRPr="002F58F0" w:rsidP="00B7395D" w14:paraId="5EFEA8F4" w14:textId="77777777">
      <w:pPr>
        <w:spacing w:after="80" w:line="240" w:lineRule="auto"/>
        <w:ind w:left="360"/>
        <w:rPr>
          <w:rFonts w:ascii="Times New Roman" w:hAnsi="Times New Roman" w:cs="Times New Roman"/>
          <w:sz w:val="24"/>
          <w:szCs w:val="24"/>
        </w:rPr>
      </w:pPr>
      <w:r w:rsidRPr="00B61FD3">
        <w:rPr>
          <w:rFonts w:asciiTheme="minorHAnsi" w:hAnsiTheme="minorHAnsi" w:cstheme="minorHAnsi"/>
        </w:rPr>
        <w:t>Street Address/P.O. Box:</w:t>
      </w:r>
      <w:r w:rsidRPr="002F58F0">
        <w:rPr>
          <w:rFonts w:ascii="Times New Roman" w:hAnsi="Times New Roman" w:cs="Times New Roman"/>
          <w:sz w:val="24"/>
          <w:szCs w:val="24"/>
        </w:rPr>
        <w:t xml:space="preserve"> </w:t>
      </w:r>
    </w:p>
    <w:p w:rsidR="002F58F0" w:rsidRPr="002F58F0" w:rsidP="00B7395D" w14:paraId="6AA46F8E" w14:textId="77777777">
      <w:pPr>
        <w:spacing w:after="80" w:line="240" w:lineRule="auto"/>
        <w:ind w:left="360"/>
        <w:rPr>
          <w:rFonts w:ascii="Times New Roman" w:hAnsi="Times New Roman" w:cs="Times New Roman"/>
          <w:sz w:val="24"/>
          <w:szCs w:val="24"/>
        </w:rPr>
      </w:pPr>
      <w:r w:rsidRPr="00B61FD3">
        <w:rPr>
          <w:rFonts w:asciiTheme="minorHAnsi" w:hAnsiTheme="minorHAnsi" w:cstheme="minorHAnsi"/>
        </w:rPr>
        <w:t>City, State Zip:</w:t>
      </w:r>
      <w:r w:rsidRPr="002F58F0">
        <w:rPr>
          <w:rFonts w:ascii="Times New Roman" w:hAnsi="Times New Roman" w:cs="Times New Roman"/>
          <w:sz w:val="24"/>
          <w:szCs w:val="24"/>
        </w:rPr>
        <w:t xml:space="preserve"> </w:t>
      </w:r>
    </w:p>
    <w:p w:rsidR="00BD6760" w:rsidP="00B7395D" w14:paraId="41588F66" w14:textId="77777777">
      <w:pPr>
        <w:spacing w:after="60" w:line="240" w:lineRule="auto"/>
        <w:ind w:left="5040" w:hanging="4680"/>
        <w:rPr>
          <w:rStyle w:val="Dollars"/>
        </w:rPr>
      </w:pPr>
      <w:r w:rsidRPr="00B61FD3">
        <w:rPr>
          <w:rFonts w:asciiTheme="minorHAnsi" w:hAnsiTheme="minorHAnsi" w:cstheme="minorHAnsi"/>
        </w:rPr>
        <w:t>Phone:</w:t>
      </w:r>
      <w:r w:rsidRPr="002F58F0">
        <w:rPr>
          <w:rFonts w:ascii="Times New Roman" w:hAnsi="Times New Roman" w:cs="Times New Roman"/>
          <w:sz w:val="24"/>
          <w:szCs w:val="24"/>
        </w:rPr>
        <w:t xml:space="preserve"> </w:t>
      </w:r>
      <w:r w:rsidR="00CC2EB8">
        <w:rPr>
          <w:rFonts w:ascii="Times New Roman" w:hAnsi="Times New Roman" w:cs="Times New Roman"/>
          <w:sz w:val="24"/>
          <w:szCs w:val="24"/>
        </w:rPr>
        <w:tab/>
      </w:r>
      <w:r w:rsidRPr="0068146E">
        <w:rPr>
          <w:rFonts w:asciiTheme="minorHAnsi" w:hAnsiTheme="minorHAnsi" w:cstheme="minorHAnsi"/>
        </w:rPr>
        <w:t>E-mail Address</w:t>
      </w:r>
      <w:r w:rsidRPr="002F58F0">
        <w:rPr>
          <w:rFonts w:ascii="Times New Roman" w:hAnsi="Times New Roman" w:cs="Times New Roman"/>
          <w:sz w:val="24"/>
          <w:szCs w:val="24"/>
        </w:rPr>
        <w:t>:</w:t>
      </w:r>
      <w:r w:rsidR="00324E98">
        <w:rPr>
          <w:rFonts w:ascii="Times New Roman" w:hAnsi="Times New Roman" w:cs="Times New Roman"/>
          <w:sz w:val="24"/>
          <w:szCs w:val="24"/>
        </w:rPr>
        <w:t xml:space="preserve"> </w:t>
      </w:r>
    </w:p>
    <w:p w:rsidR="000438F8" w:rsidRPr="005720ED" w:rsidP="00EE6742" w14:paraId="7D821CB5" w14:textId="77777777">
      <w:pPr>
        <w:spacing w:after="0"/>
        <w:ind w:left="360"/>
        <w:rPr>
          <w:rFonts w:asciiTheme="minorHAnsi" w:hAnsiTheme="minorHAnsi" w:cstheme="minorHAnsi"/>
          <w:i/>
          <w:iCs/>
        </w:rPr>
      </w:pPr>
      <w:r w:rsidRPr="007A7C13">
        <w:rPr>
          <w:rFonts w:asciiTheme="minorHAnsi" w:hAnsiTheme="minorHAnsi" w:cstheme="minorHAnsi"/>
          <w:u w:val="single"/>
        </w:rPr>
        <w:t>Project Contact</w:t>
      </w:r>
      <w:r w:rsidRPr="005720ED">
        <w:rPr>
          <w:rFonts w:asciiTheme="minorHAnsi" w:hAnsiTheme="minorHAnsi" w:cstheme="minorHAnsi"/>
        </w:rPr>
        <w:t xml:space="preserve"> (</w:t>
      </w:r>
      <w:r w:rsidRPr="005720ED">
        <w:rPr>
          <w:rFonts w:asciiTheme="minorHAnsi" w:hAnsiTheme="minorHAnsi" w:cstheme="minorHAnsi"/>
          <w:i/>
          <w:iCs/>
        </w:rPr>
        <w:t>Responsible for management/coordination of project</w:t>
      </w:r>
      <w:r w:rsidR="005720ED">
        <w:rPr>
          <w:rFonts w:asciiTheme="minorHAnsi" w:hAnsiTheme="minorHAnsi" w:cstheme="minorHAnsi"/>
          <w:i/>
          <w:iCs/>
        </w:rPr>
        <w:t xml:space="preserve">) </w:t>
      </w:r>
      <w:r w:rsidRPr="005720ED" w:rsidR="005720ED">
        <w:rPr>
          <w:rFonts w:asciiTheme="minorHAnsi" w:hAnsiTheme="minorHAnsi" w:cstheme="minorHAnsi"/>
        </w:rPr>
        <w:t>If</w:t>
      </w:r>
      <w:r w:rsidRPr="005720ED">
        <w:rPr>
          <w:rFonts w:asciiTheme="minorHAnsi" w:hAnsiTheme="minorHAnsi" w:cstheme="minorHAnsi"/>
        </w:rPr>
        <w:t xml:space="preserve"> listed above, check box </w:t>
      </w:r>
      <w:sdt>
        <w:sdtPr>
          <w:rPr>
            <w:rFonts w:asciiTheme="minorHAnsi" w:hAnsiTheme="minorHAnsi" w:cstheme="minorHAnsi"/>
          </w:rPr>
          <w:id w:val="-156617575"/>
          <w14:checkbox>
            <w14:checked w14:val="0"/>
            <w14:checkedState w14:val="2612" w14:font="MS Gothic"/>
            <w14:uncheckedState w14:val="2610" w14:font="MS Gothic"/>
          </w14:checkbox>
        </w:sdtPr>
        <w:sdtContent>
          <w:r w:rsidR="00C7119A">
            <w:rPr>
              <w:rFonts w:ascii="MS Gothic" w:eastAsia="MS Gothic" w:hAnsi="MS Gothic" w:cs="MS Gothic" w:hint="eastAsia"/>
            </w:rPr>
            <w:t>☐</w:t>
          </w:r>
        </w:sdtContent>
      </w:sdt>
      <w:r w:rsidRPr="005720ED">
        <w:rPr>
          <w:rFonts w:asciiTheme="minorHAnsi" w:hAnsiTheme="minorHAnsi" w:cstheme="minorHAnsi"/>
        </w:rPr>
        <w:t xml:space="preserve"> </w:t>
      </w:r>
    </w:p>
    <w:p w:rsidR="00627D9A" w:rsidRPr="002F58F0" w:rsidP="00387C88" w14:paraId="03945819" w14:textId="77777777">
      <w:pPr>
        <w:spacing w:after="80" w:line="240" w:lineRule="auto"/>
        <w:ind w:left="5040" w:hanging="4680"/>
        <w:rPr>
          <w:rFonts w:ascii="Times New Roman" w:hAnsi="Times New Roman" w:cs="Times New Roman"/>
          <w:sz w:val="24"/>
          <w:szCs w:val="24"/>
        </w:rPr>
      </w:pPr>
      <w:r w:rsidRPr="00CF76CD">
        <w:rPr>
          <w:rFonts w:asciiTheme="minorHAnsi" w:hAnsiTheme="minorHAnsi" w:cstheme="minorHAnsi"/>
        </w:rPr>
        <w:t>Name:</w:t>
      </w:r>
      <w:r w:rsidRPr="002F58F0">
        <w:rPr>
          <w:rFonts w:ascii="Times New Roman" w:hAnsi="Times New Roman" w:cs="Times New Roman"/>
          <w:sz w:val="24"/>
          <w:szCs w:val="24"/>
        </w:rPr>
        <w:t xml:space="preserve"> </w:t>
      </w:r>
      <w:r w:rsidR="00CC2EB8">
        <w:rPr>
          <w:rFonts w:ascii="Times New Roman" w:hAnsi="Times New Roman" w:cs="Times New Roman"/>
          <w:sz w:val="24"/>
          <w:szCs w:val="24"/>
        </w:rPr>
        <w:tab/>
      </w:r>
      <w:r w:rsidRPr="00CF76CD">
        <w:rPr>
          <w:rFonts w:asciiTheme="minorHAnsi" w:hAnsiTheme="minorHAnsi" w:cstheme="minorHAnsi"/>
        </w:rPr>
        <w:t>Title:</w:t>
      </w:r>
      <w:r w:rsidRPr="002F58F0">
        <w:rPr>
          <w:rFonts w:ascii="Times New Roman" w:hAnsi="Times New Roman" w:cs="Times New Roman"/>
          <w:sz w:val="24"/>
          <w:szCs w:val="24"/>
        </w:rPr>
        <w:t xml:space="preserve"> </w:t>
      </w:r>
    </w:p>
    <w:p w:rsidR="00627D9A" w:rsidRPr="002F58F0" w:rsidP="00387C88" w14:paraId="6D0472CC" w14:textId="77777777">
      <w:pPr>
        <w:spacing w:after="80" w:line="240" w:lineRule="auto"/>
        <w:ind w:left="360"/>
        <w:rPr>
          <w:rFonts w:ascii="Times New Roman" w:hAnsi="Times New Roman" w:cs="Times New Roman"/>
          <w:sz w:val="24"/>
          <w:szCs w:val="24"/>
        </w:rPr>
      </w:pPr>
      <w:r w:rsidRPr="00CF76CD">
        <w:rPr>
          <w:rFonts w:asciiTheme="minorHAnsi" w:hAnsiTheme="minorHAnsi" w:cstheme="minorHAnsi"/>
        </w:rPr>
        <w:t>Organization/Company:</w:t>
      </w:r>
      <w:r w:rsidRPr="002F58F0">
        <w:rPr>
          <w:rFonts w:ascii="Times New Roman" w:hAnsi="Times New Roman" w:cs="Times New Roman"/>
          <w:sz w:val="24"/>
          <w:szCs w:val="24"/>
        </w:rPr>
        <w:t xml:space="preserve"> </w:t>
      </w:r>
    </w:p>
    <w:p w:rsidR="00627D9A" w:rsidRPr="002F58F0" w:rsidP="00387C88" w14:paraId="5EB4F365" w14:textId="77777777">
      <w:pPr>
        <w:spacing w:after="80" w:line="240" w:lineRule="auto"/>
        <w:ind w:left="360"/>
        <w:rPr>
          <w:rFonts w:ascii="Times New Roman" w:hAnsi="Times New Roman" w:cs="Times New Roman"/>
          <w:sz w:val="24"/>
          <w:szCs w:val="24"/>
        </w:rPr>
      </w:pPr>
      <w:r w:rsidRPr="00CF76CD">
        <w:rPr>
          <w:rFonts w:asciiTheme="minorHAnsi" w:hAnsiTheme="minorHAnsi" w:cstheme="minorHAnsi"/>
        </w:rPr>
        <w:t>Street Address/P.O. Box:</w:t>
      </w:r>
      <w:r w:rsidRPr="002F58F0">
        <w:rPr>
          <w:rFonts w:ascii="Times New Roman" w:hAnsi="Times New Roman" w:cs="Times New Roman"/>
          <w:sz w:val="24"/>
          <w:szCs w:val="24"/>
        </w:rPr>
        <w:t xml:space="preserve"> </w:t>
      </w:r>
    </w:p>
    <w:p w:rsidR="00627D9A" w:rsidRPr="002F58F0" w:rsidP="00387C88" w14:paraId="5EEA4A1F" w14:textId="77777777">
      <w:pPr>
        <w:spacing w:after="80" w:line="240" w:lineRule="auto"/>
        <w:ind w:left="360"/>
        <w:rPr>
          <w:rFonts w:ascii="Times New Roman" w:hAnsi="Times New Roman" w:cs="Times New Roman"/>
          <w:sz w:val="24"/>
          <w:szCs w:val="24"/>
        </w:rPr>
      </w:pPr>
      <w:r w:rsidRPr="00CF76CD">
        <w:rPr>
          <w:rFonts w:asciiTheme="minorHAnsi" w:hAnsiTheme="minorHAnsi" w:cstheme="minorHAnsi"/>
        </w:rPr>
        <w:t>City, State Zip:</w:t>
      </w:r>
      <w:r w:rsidRPr="002F58F0">
        <w:rPr>
          <w:rFonts w:ascii="Times New Roman" w:hAnsi="Times New Roman" w:cs="Times New Roman"/>
          <w:sz w:val="24"/>
          <w:szCs w:val="24"/>
        </w:rPr>
        <w:t xml:space="preserve"> </w:t>
      </w:r>
    </w:p>
    <w:p w:rsidR="0068146E" w:rsidP="00B809DA" w14:paraId="5D2A7EB2" w14:textId="77777777">
      <w:pPr>
        <w:spacing w:after="120"/>
        <w:ind w:left="5040" w:hanging="4680"/>
        <w:rPr>
          <w:rStyle w:val="Dollars"/>
        </w:rPr>
      </w:pPr>
      <w:r w:rsidRPr="00B61FD3">
        <w:rPr>
          <w:rFonts w:asciiTheme="minorHAnsi" w:hAnsiTheme="minorHAnsi" w:cstheme="minorHAnsi"/>
        </w:rPr>
        <w:t>Phone:</w:t>
      </w:r>
      <w:r w:rsidRPr="002F58F0">
        <w:rPr>
          <w:rFonts w:ascii="Times New Roman" w:hAnsi="Times New Roman" w:cs="Times New Roman"/>
          <w:sz w:val="24"/>
          <w:szCs w:val="24"/>
        </w:rPr>
        <w:t xml:space="preserve"> </w:t>
      </w:r>
      <w:r w:rsidR="00CC2EB8">
        <w:rPr>
          <w:rFonts w:ascii="Times New Roman" w:hAnsi="Times New Roman" w:cs="Times New Roman"/>
          <w:sz w:val="24"/>
          <w:szCs w:val="24"/>
        </w:rPr>
        <w:tab/>
      </w:r>
      <w:r w:rsidRPr="0068146E">
        <w:rPr>
          <w:rFonts w:asciiTheme="minorHAnsi" w:hAnsiTheme="minorHAnsi" w:cstheme="minorHAnsi"/>
        </w:rPr>
        <w:t>E-mail Address</w:t>
      </w:r>
      <w:r w:rsidRPr="002F58F0">
        <w:rPr>
          <w:rFonts w:ascii="Times New Roman" w:hAnsi="Times New Roman" w:cs="Times New Roman"/>
          <w:sz w:val="24"/>
          <w:szCs w:val="24"/>
        </w:rPr>
        <w:t>:</w:t>
      </w:r>
      <w:r>
        <w:rPr>
          <w:rFonts w:ascii="Times New Roman" w:hAnsi="Times New Roman" w:cs="Times New Roman"/>
          <w:sz w:val="24"/>
          <w:szCs w:val="24"/>
        </w:rPr>
        <w:t xml:space="preserve"> </w:t>
      </w:r>
    </w:p>
    <w:p w:rsidR="00C53D27" w:rsidRPr="00C53D27" w:rsidP="00E46EB5" w14:paraId="424B6109" w14:textId="77777777">
      <w:pPr>
        <w:tabs>
          <w:tab w:val="left" w:pos="2046"/>
        </w:tabs>
        <w:rPr>
          <w:rFonts w:asciiTheme="minorHAnsi" w:hAnsiTheme="minorHAnsi" w:cstheme="minorHAnsi"/>
        </w:rPr>
        <w:sectPr w:rsidSect="00EC4013">
          <w:headerReference w:type="default" r:id="rId8"/>
          <w:footerReference w:type="default" r:id="rId9"/>
          <w:pgSz w:w="12240" w:h="15840"/>
          <w:pgMar w:top="1440" w:right="1440" w:bottom="1440" w:left="1440" w:header="432" w:footer="720" w:gutter="0"/>
          <w:pgNumType w:start="1"/>
          <w:cols w:space="720"/>
          <w:docGrid w:linePitch="360"/>
        </w:sectPr>
      </w:pPr>
    </w:p>
    <w:p w:rsidR="00D82CA7" w:rsidRPr="008102C4" w:rsidP="001C5A41" w14:paraId="60D65F19" w14:textId="77777777">
      <w:pPr>
        <w:pStyle w:val="Heading1"/>
        <w:spacing w:before="0"/>
        <w:rPr>
          <w:rFonts w:asciiTheme="minorHAnsi" w:hAnsiTheme="minorHAnsi" w:cstheme="minorHAnsi"/>
          <w:b w:val="0"/>
        </w:rPr>
      </w:pPr>
      <w:r w:rsidRPr="008102C4">
        <w:rPr>
          <w:rFonts w:asciiTheme="minorHAnsi" w:hAnsiTheme="minorHAnsi" w:cstheme="minorHAnsi"/>
        </w:rPr>
        <w:t xml:space="preserve">Part 1: </w:t>
      </w:r>
      <w:r w:rsidRPr="008102C4" w:rsidR="009B256D">
        <w:rPr>
          <w:rFonts w:asciiTheme="minorHAnsi" w:hAnsiTheme="minorHAnsi" w:cstheme="minorHAnsi"/>
        </w:rPr>
        <w:t>Project Questionnaire</w:t>
      </w:r>
      <w:r w:rsidRPr="008102C4" w:rsidR="00502819">
        <w:rPr>
          <w:rFonts w:asciiTheme="minorHAnsi" w:hAnsiTheme="minorHAnsi" w:cstheme="minorHAnsi"/>
        </w:rPr>
        <w:t>,</w:t>
      </w:r>
      <w:r w:rsidRPr="008102C4" w:rsidR="009B256D">
        <w:rPr>
          <w:rFonts w:asciiTheme="minorHAnsi" w:hAnsiTheme="minorHAnsi" w:cstheme="minorHAnsi"/>
        </w:rPr>
        <w:t xml:space="preserve"> Description of </w:t>
      </w:r>
      <w:r w:rsidRPr="008102C4" w:rsidR="008102C4">
        <w:rPr>
          <w:rFonts w:asciiTheme="minorHAnsi" w:hAnsiTheme="minorHAnsi" w:cstheme="minorHAnsi"/>
        </w:rPr>
        <w:t xml:space="preserve">Project and </w:t>
      </w:r>
      <w:r w:rsidRPr="008102C4" w:rsidR="009B256D">
        <w:rPr>
          <w:rFonts w:asciiTheme="minorHAnsi" w:hAnsiTheme="minorHAnsi" w:cstheme="minorHAnsi"/>
        </w:rPr>
        <w:t xml:space="preserve">Financial </w:t>
      </w:r>
      <w:r w:rsidRPr="008102C4" w:rsidR="008102C4">
        <w:rPr>
          <w:rFonts w:asciiTheme="minorHAnsi" w:hAnsiTheme="minorHAnsi" w:cstheme="minorHAnsi"/>
        </w:rPr>
        <w:t>Plan,</w:t>
      </w:r>
      <w:r w:rsidRPr="008102C4" w:rsidR="009B256D">
        <w:rPr>
          <w:rFonts w:asciiTheme="minorHAnsi" w:hAnsiTheme="minorHAnsi" w:cstheme="minorHAnsi"/>
        </w:rPr>
        <w:t xml:space="preserve"> B</w:t>
      </w:r>
      <w:r w:rsidRPr="008102C4" w:rsidR="00502819">
        <w:rPr>
          <w:rFonts w:asciiTheme="minorHAnsi" w:hAnsiTheme="minorHAnsi" w:cstheme="minorHAnsi"/>
        </w:rPr>
        <w:t>udget</w:t>
      </w:r>
      <w:r w:rsidRPr="008102C4" w:rsidR="009B256D">
        <w:rPr>
          <w:rFonts w:asciiTheme="minorHAnsi" w:hAnsiTheme="minorHAnsi" w:cstheme="minorHAnsi"/>
        </w:rPr>
        <w:t xml:space="preserve"> T</w:t>
      </w:r>
      <w:r w:rsidRPr="008102C4" w:rsidR="000F48D0">
        <w:rPr>
          <w:rFonts w:asciiTheme="minorHAnsi" w:hAnsiTheme="minorHAnsi" w:cstheme="minorHAnsi"/>
        </w:rPr>
        <w:t>able</w:t>
      </w:r>
      <w:r w:rsidRPr="008102C4" w:rsidR="00502819">
        <w:rPr>
          <w:rFonts w:asciiTheme="minorHAnsi" w:hAnsiTheme="minorHAnsi" w:cstheme="minorHAnsi"/>
        </w:rPr>
        <w:t xml:space="preserve"> and</w:t>
      </w:r>
      <w:r w:rsidRPr="008102C4" w:rsidR="0015604D">
        <w:rPr>
          <w:rFonts w:asciiTheme="minorHAnsi" w:hAnsiTheme="minorHAnsi" w:cstheme="minorHAnsi"/>
        </w:rPr>
        <w:t xml:space="preserve"> </w:t>
      </w:r>
      <w:r w:rsidRPr="008102C4" w:rsidR="009B256D">
        <w:rPr>
          <w:rFonts w:asciiTheme="minorHAnsi" w:hAnsiTheme="minorHAnsi" w:cstheme="minorHAnsi"/>
        </w:rPr>
        <w:t>J</w:t>
      </w:r>
      <w:r w:rsidRPr="008102C4" w:rsidR="0015604D">
        <w:rPr>
          <w:rFonts w:asciiTheme="minorHAnsi" w:hAnsiTheme="minorHAnsi" w:cstheme="minorHAnsi"/>
        </w:rPr>
        <w:t>ustification</w:t>
      </w:r>
      <w:r w:rsidRPr="008102C4" w:rsidR="009B256D">
        <w:rPr>
          <w:rFonts w:asciiTheme="minorHAnsi" w:hAnsiTheme="minorHAnsi" w:cstheme="minorHAnsi"/>
        </w:rPr>
        <w:t>, and Appendices</w:t>
      </w:r>
    </w:p>
    <w:p w:rsidR="004D27A9" w:rsidP="00CF0909" w14:paraId="1B0B3134" w14:textId="77777777">
      <w:pPr>
        <w:pStyle w:val="Heading2"/>
        <w:spacing w:after="60"/>
        <w:rPr>
          <w:rFonts w:asciiTheme="minorHAnsi" w:hAnsiTheme="minorHAnsi"/>
        </w:rPr>
      </w:pPr>
      <w:r>
        <w:rPr>
          <w:rFonts w:asciiTheme="minorHAnsi" w:hAnsiTheme="minorHAnsi"/>
        </w:rPr>
        <w:t xml:space="preserve">Project </w:t>
      </w:r>
      <w:r w:rsidR="00AD4586">
        <w:rPr>
          <w:rFonts w:asciiTheme="minorHAnsi" w:hAnsiTheme="minorHAnsi"/>
        </w:rPr>
        <w:t>Questionnaire</w:t>
      </w:r>
      <w:r w:rsidRPr="006F3E3A" w:rsidR="00AD4586">
        <w:rPr>
          <w:rFonts w:asciiTheme="minorHAnsi" w:hAnsiTheme="minorHAnsi"/>
        </w:rPr>
        <w:t xml:space="preserve"> </w:t>
      </w:r>
      <w:r w:rsidR="00AD4586">
        <w:rPr>
          <w:rFonts w:asciiTheme="minorHAnsi" w:hAnsiTheme="minorHAnsi"/>
          <w:b w:val="0"/>
          <w:bCs/>
        </w:rPr>
        <w:t>-</w:t>
      </w:r>
      <w:r w:rsidR="00300F3F">
        <w:rPr>
          <w:rFonts w:asciiTheme="minorHAnsi" w:hAnsiTheme="minorHAnsi"/>
          <w:b w:val="0"/>
          <w:bCs/>
        </w:rPr>
        <w:t xml:space="preserve"> </w:t>
      </w:r>
      <w:r w:rsidR="00A36B0D">
        <w:rPr>
          <w:rFonts w:asciiTheme="minorHAnsi" w:hAnsiTheme="minorHAnsi"/>
          <w:b w:val="0"/>
          <w:bCs/>
        </w:rPr>
        <w:t>A</w:t>
      </w:r>
      <w:r w:rsidR="00300F3F">
        <w:rPr>
          <w:rFonts w:asciiTheme="minorHAnsi" w:hAnsiTheme="minorHAnsi"/>
          <w:b w:val="0"/>
          <w:bCs/>
        </w:rPr>
        <w:t xml:space="preserve">nswer each question </w:t>
      </w:r>
      <w:r w:rsidR="000871E5">
        <w:rPr>
          <w:rFonts w:asciiTheme="minorHAnsi" w:hAnsiTheme="minorHAnsi"/>
          <w:b w:val="0"/>
          <w:bCs/>
        </w:rPr>
        <w:t xml:space="preserve">as </w:t>
      </w:r>
      <w:r w:rsidR="00300F3F">
        <w:rPr>
          <w:rFonts w:asciiTheme="minorHAnsi" w:hAnsiTheme="minorHAnsi"/>
          <w:b w:val="0"/>
          <w:bCs/>
        </w:rPr>
        <w:t>accurately</w:t>
      </w:r>
      <w:r w:rsidR="00AD4586">
        <w:rPr>
          <w:rFonts w:asciiTheme="minorHAnsi" w:hAnsiTheme="minorHAnsi"/>
          <w:b w:val="0"/>
          <w:bCs/>
        </w:rPr>
        <w:t xml:space="preserve"> </w:t>
      </w:r>
      <w:r w:rsidR="000871E5">
        <w:rPr>
          <w:rFonts w:asciiTheme="minorHAnsi" w:hAnsiTheme="minorHAnsi"/>
          <w:b w:val="0"/>
          <w:bCs/>
        </w:rPr>
        <w:t>as possible</w:t>
      </w:r>
      <w:r w:rsidR="00AD4586">
        <w:rPr>
          <w:rFonts w:asciiTheme="minorHAnsi" w:hAnsiTheme="minorHAnsi"/>
          <w:b w:val="0"/>
          <w:bCs/>
        </w:rPr>
        <w:t xml:space="preserve">. </w:t>
      </w:r>
    </w:p>
    <w:tbl>
      <w:tblPr>
        <w:tblStyle w:val="TableGrid"/>
        <w:tblCaption w:val="Project Questionnaire"/>
        <w:tblDescription w:val="A series of questions to ascertain where the material used at the project facility is originating from."/>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5"/>
        <w:gridCol w:w="115"/>
        <w:gridCol w:w="4745"/>
      </w:tblGrid>
      <w:tr w14:paraId="0C5C2E1F" w14:textId="77777777" w:rsidTr="008033F5">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65" w:type="dxa"/>
            <w:gridSpan w:val="3"/>
            <w:tcBorders>
              <w:top w:val="single" w:sz="4" w:space="0" w:color="auto"/>
            </w:tcBorders>
          </w:tcPr>
          <w:p w:rsidR="00E16AB7" w:rsidRPr="00583F49" w:rsidP="0005520F" w14:paraId="176B59AE" w14:textId="77777777">
            <w:pPr>
              <w:pStyle w:val="ListBullets"/>
              <w:numPr>
                <w:ilvl w:val="0"/>
                <w:numId w:val="32"/>
              </w:numPr>
              <w:spacing w:after="60" w:line="240" w:lineRule="auto"/>
              <w:rPr>
                <w:rFonts w:cstheme="minorHAnsi"/>
                <w:b/>
                <w:bCs/>
                <w:sz w:val="22"/>
                <w:szCs w:val="22"/>
              </w:rPr>
            </w:pPr>
            <w:r w:rsidRPr="00583F49">
              <w:rPr>
                <w:rFonts w:cstheme="minorHAnsi"/>
                <w:sz w:val="22"/>
                <w:szCs w:val="22"/>
              </w:rPr>
              <w:t>Primary purpose of the financial assistance request.</w:t>
            </w:r>
            <w:r w:rsidRPr="00583F49">
              <w:rPr>
                <w:rFonts w:cstheme="minorHAnsi"/>
                <w:b/>
                <w:bCs/>
                <w:sz w:val="22"/>
                <w:szCs w:val="22"/>
              </w:rPr>
              <w:t xml:space="preserve"> </w:t>
            </w:r>
            <w:r w:rsidRPr="00583F49">
              <w:rPr>
                <w:rFonts w:cstheme="minorHAnsi"/>
                <w:sz w:val="22"/>
                <w:szCs w:val="22"/>
              </w:rPr>
              <w:t>(</w:t>
            </w:r>
            <w:r w:rsidRPr="00583F49">
              <w:rPr>
                <w:rFonts w:cstheme="minorHAnsi"/>
                <w:i/>
                <w:iCs/>
                <w:sz w:val="22"/>
                <w:szCs w:val="22"/>
              </w:rPr>
              <w:t>Select all that apply</w:t>
            </w:r>
            <w:r w:rsidRPr="00583F49">
              <w:rPr>
                <w:rFonts w:cstheme="minorHAnsi"/>
                <w:sz w:val="22"/>
                <w:szCs w:val="22"/>
              </w:rPr>
              <w:t>)</w:t>
            </w:r>
          </w:p>
        </w:tc>
      </w:tr>
      <w:tr w14:paraId="7319EDED" w14:textId="77777777" w:rsidTr="00F02874">
        <w:tblPrEx>
          <w:tblW w:w="0" w:type="auto"/>
          <w:tblInd w:w="-5" w:type="dxa"/>
          <w:tblLook w:val="04A0"/>
        </w:tblPrEx>
        <w:trPr>
          <w:trHeight w:val="1692"/>
        </w:trPr>
        <w:tc>
          <w:tcPr>
            <w:tcW w:w="4505" w:type="dxa"/>
            <w:tcBorders>
              <w:bottom w:val="single" w:sz="4" w:space="0" w:color="auto"/>
            </w:tcBorders>
          </w:tcPr>
          <w:p w:rsidR="00DF0BD3" w:rsidRPr="00583F49" w:rsidP="00D85181" w14:paraId="476220CC" w14:textId="77777777">
            <w:pPr>
              <w:pStyle w:val="ListBullets"/>
              <w:numPr>
                <w:ilvl w:val="0"/>
                <w:numId w:val="0"/>
              </w:numPr>
              <w:spacing w:line="240" w:lineRule="auto"/>
              <w:ind w:left="617" w:hanging="270"/>
              <w:rPr>
                <w:rFonts w:cstheme="minorHAnsi"/>
                <w:sz w:val="22"/>
                <w:szCs w:val="22"/>
              </w:rPr>
            </w:pPr>
            <w:sdt>
              <w:sdtPr>
                <w:rPr>
                  <w:rFonts w:cstheme="minorHAnsi"/>
                  <w:sz w:val="22"/>
                  <w:szCs w:val="22"/>
                </w:rPr>
                <w:id w:val="-781955563"/>
                <w14:checkbox>
                  <w14:checked w14:val="0"/>
                  <w14:checkedState w14:val="2612" w14:font="MS Gothic"/>
                  <w14:uncheckedState w14:val="2610" w14:font="MS Gothic"/>
                </w14:checkbox>
              </w:sdtPr>
              <w:sdtContent>
                <w:r w:rsidRPr="00583F49" w:rsidR="005F69DB">
                  <w:rPr>
                    <w:rFonts w:ascii="MS Gothic" w:eastAsia="MS Gothic" w:hAnsi="MS Gothic" w:cs="MS Gothic"/>
                    <w:sz w:val="22"/>
                    <w:szCs w:val="22"/>
                  </w:rPr>
                  <w:t>☐</w:t>
                </w:r>
              </w:sdtContent>
            </w:sdt>
            <w:r w:rsidRPr="00583F49" w:rsidR="005F69DB">
              <w:rPr>
                <w:rFonts w:cstheme="minorHAnsi"/>
                <w:sz w:val="22"/>
                <w:szCs w:val="22"/>
              </w:rPr>
              <w:t xml:space="preserve"> Establish a processing/manufacturing facility where previously no facility existed.</w:t>
            </w:r>
          </w:p>
          <w:p w:rsidR="00DF0BD3" w:rsidRPr="00583F49" w:rsidP="00D85181" w14:paraId="1A90FB2B" w14:textId="77777777">
            <w:pPr>
              <w:pStyle w:val="ListBullets"/>
              <w:numPr>
                <w:ilvl w:val="0"/>
                <w:numId w:val="0"/>
              </w:numPr>
              <w:spacing w:line="240" w:lineRule="auto"/>
              <w:ind w:left="617" w:hanging="270"/>
              <w:rPr>
                <w:rFonts w:cstheme="minorHAnsi"/>
                <w:sz w:val="22"/>
                <w:szCs w:val="22"/>
              </w:rPr>
            </w:pPr>
            <w:sdt>
              <w:sdtPr>
                <w:rPr>
                  <w:rFonts w:cstheme="minorHAnsi"/>
                  <w:sz w:val="22"/>
                  <w:szCs w:val="22"/>
                </w:rPr>
                <w:id w:val="-1231690334"/>
                <w14:checkbox>
                  <w14:checked w14:val="0"/>
                  <w14:checkedState w14:val="2612" w14:font="MS Gothic"/>
                  <w14:uncheckedState w14:val="2610" w14:font="MS Gothic"/>
                </w14:checkbox>
              </w:sdtPr>
              <w:sdtContent>
                <w:r w:rsidRPr="00583F49" w:rsidR="005F69DB">
                  <w:rPr>
                    <w:rFonts w:ascii="MS Gothic" w:eastAsia="MS Gothic" w:hAnsi="MS Gothic" w:cs="MS Gothic"/>
                    <w:sz w:val="22"/>
                    <w:szCs w:val="22"/>
                  </w:rPr>
                  <w:t>☐</w:t>
                </w:r>
              </w:sdtContent>
            </w:sdt>
            <w:r w:rsidRPr="00583F49" w:rsidR="005F69DB">
              <w:rPr>
                <w:rFonts w:cstheme="minorHAnsi"/>
                <w:sz w:val="22"/>
                <w:szCs w:val="22"/>
              </w:rPr>
              <w:t xml:space="preserve"> Reopen a facility that was </w:t>
            </w:r>
            <w:r w:rsidRPr="00583F49" w:rsidR="00E46EB5">
              <w:rPr>
                <w:rFonts w:cstheme="minorHAnsi"/>
                <w:sz w:val="22"/>
                <w:szCs w:val="22"/>
              </w:rPr>
              <w:t>shut down</w:t>
            </w:r>
            <w:r w:rsidRPr="00583F49" w:rsidR="005F69DB">
              <w:rPr>
                <w:rFonts w:cstheme="minorHAnsi"/>
                <w:sz w:val="22"/>
                <w:szCs w:val="22"/>
              </w:rPr>
              <w:t xml:space="preserve"> or idled.</w:t>
            </w:r>
          </w:p>
          <w:p w:rsidR="00DF0BD3" w:rsidRPr="00583F49" w:rsidP="00D85181" w14:paraId="470057EB" w14:textId="77777777">
            <w:pPr>
              <w:pStyle w:val="ListBullets"/>
              <w:numPr>
                <w:ilvl w:val="0"/>
                <w:numId w:val="0"/>
              </w:numPr>
              <w:spacing w:after="120" w:line="240" w:lineRule="auto"/>
              <w:ind w:left="617" w:hanging="270"/>
              <w:rPr>
                <w:rFonts w:cstheme="minorHAnsi"/>
                <w:sz w:val="22"/>
                <w:szCs w:val="22"/>
              </w:rPr>
            </w:pPr>
            <w:sdt>
              <w:sdtPr>
                <w:rPr>
                  <w:rFonts w:cstheme="minorHAnsi"/>
                  <w:sz w:val="22"/>
                  <w:szCs w:val="22"/>
                </w:rPr>
                <w:id w:val="-1064182462"/>
                <w14:checkbox>
                  <w14:checked w14:val="0"/>
                  <w14:checkedState w14:val="2612" w14:font="MS Gothic"/>
                  <w14:uncheckedState w14:val="2610" w14:font="MS Gothic"/>
                </w14:checkbox>
              </w:sdtPr>
              <w:sdtContent>
                <w:r w:rsidRPr="00583F49" w:rsidR="008A0E70">
                  <w:rPr>
                    <w:rFonts w:ascii="MS Gothic" w:eastAsia="MS Gothic" w:hAnsi="MS Gothic" w:cs="MS Gothic"/>
                    <w:sz w:val="22"/>
                    <w:szCs w:val="22"/>
                  </w:rPr>
                  <w:t>☐</w:t>
                </w:r>
              </w:sdtContent>
            </w:sdt>
            <w:r w:rsidRPr="00583F49" w:rsidR="005F69DB">
              <w:rPr>
                <w:rFonts w:cstheme="minorHAnsi"/>
                <w:sz w:val="22"/>
                <w:szCs w:val="22"/>
              </w:rPr>
              <w:t xml:space="preserve"> Retrofit or convert an operational or idled facility. </w:t>
            </w:r>
          </w:p>
        </w:tc>
        <w:tc>
          <w:tcPr>
            <w:tcW w:w="4860" w:type="dxa"/>
            <w:gridSpan w:val="2"/>
            <w:tcBorders>
              <w:bottom w:val="single" w:sz="4" w:space="0" w:color="auto"/>
            </w:tcBorders>
          </w:tcPr>
          <w:p w:rsidR="00DF0BD3" w:rsidRPr="00583F49" w:rsidP="002A7538" w14:paraId="7339AE28" w14:textId="77777777">
            <w:pPr>
              <w:pStyle w:val="ListBullets"/>
              <w:numPr>
                <w:ilvl w:val="0"/>
                <w:numId w:val="0"/>
              </w:numPr>
              <w:spacing w:line="240" w:lineRule="auto"/>
              <w:ind w:left="252" w:hanging="252"/>
              <w:rPr>
                <w:rFonts w:cstheme="minorHAnsi"/>
                <w:sz w:val="22"/>
                <w:szCs w:val="22"/>
              </w:rPr>
            </w:pPr>
            <w:sdt>
              <w:sdtPr>
                <w:rPr>
                  <w:rFonts w:cstheme="minorHAnsi"/>
                  <w:sz w:val="22"/>
                  <w:szCs w:val="22"/>
                </w:rPr>
                <w:id w:val="-1833593720"/>
                <w14:checkbox>
                  <w14:checked w14:val="0"/>
                  <w14:checkedState w14:val="2612" w14:font="MS Gothic"/>
                  <w14:uncheckedState w14:val="2610" w14:font="MS Gothic"/>
                </w14:checkbox>
              </w:sdtPr>
              <w:sdtContent>
                <w:r w:rsidRPr="00583F49" w:rsidR="005F69DB">
                  <w:rPr>
                    <w:rFonts w:ascii="MS Gothic" w:eastAsia="MS Gothic" w:hAnsi="MS Gothic" w:cs="MS Gothic"/>
                    <w:sz w:val="22"/>
                    <w:szCs w:val="22"/>
                  </w:rPr>
                  <w:t>☐</w:t>
                </w:r>
              </w:sdtContent>
            </w:sdt>
            <w:r w:rsidRPr="00583F49" w:rsidR="005F69DB">
              <w:rPr>
                <w:rFonts w:cstheme="minorHAnsi"/>
                <w:sz w:val="22"/>
                <w:szCs w:val="22"/>
              </w:rPr>
              <w:t xml:space="preserve"> Expand an operational or idled facility to increase </w:t>
            </w:r>
            <w:r w:rsidRPr="00583F49" w:rsidR="00D20EC6">
              <w:rPr>
                <w:rFonts w:cstheme="minorHAnsi"/>
                <w:sz w:val="22"/>
                <w:szCs w:val="22"/>
              </w:rPr>
              <w:t xml:space="preserve">wood or biomass </w:t>
            </w:r>
            <w:r w:rsidRPr="00583F49" w:rsidR="005F69DB">
              <w:rPr>
                <w:rFonts w:cstheme="minorHAnsi"/>
                <w:sz w:val="22"/>
                <w:szCs w:val="22"/>
              </w:rPr>
              <w:t>utilization and or manufacturing capacity.</w:t>
            </w:r>
          </w:p>
          <w:p w:rsidR="00DF0BD3" w:rsidRPr="00583F49" w:rsidP="002A7538" w14:paraId="06DB21EE" w14:textId="77777777">
            <w:pPr>
              <w:pStyle w:val="ListBullets"/>
              <w:numPr>
                <w:ilvl w:val="0"/>
                <w:numId w:val="0"/>
              </w:numPr>
              <w:spacing w:line="240" w:lineRule="auto"/>
              <w:ind w:left="259" w:hanging="259"/>
              <w:rPr>
                <w:rFonts w:cstheme="minorHAnsi"/>
                <w:sz w:val="22"/>
                <w:szCs w:val="22"/>
              </w:rPr>
            </w:pPr>
            <w:sdt>
              <w:sdtPr>
                <w:rPr>
                  <w:rFonts w:cstheme="minorHAnsi"/>
                  <w:sz w:val="22"/>
                  <w:szCs w:val="22"/>
                </w:rPr>
                <w:id w:val="-1432356251"/>
                <w14:checkbox>
                  <w14:checked w14:val="0"/>
                  <w14:checkedState w14:val="2612" w14:font="MS Gothic"/>
                  <w14:uncheckedState w14:val="2610" w14:font="MS Gothic"/>
                </w14:checkbox>
              </w:sdtPr>
              <w:sdtContent>
                <w:r w:rsidRPr="00583F49" w:rsidR="005F69DB">
                  <w:rPr>
                    <w:rFonts w:ascii="MS Gothic" w:eastAsia="MS Gothic" w:hAnsi="MS Gothic" w:cs="MS Gothic"/>
                    <w:sz w:val="22"/>
                    <w:szCs w:val="22"/>
                  </w:rPr>
                  <w:t>☐</w:t>
                </w:r>
              </w:sdtContent>
            </w:sdt>
            <w:r w:rsidRPr="00583F49" w:rsidR="005F69DB">
              <w:rPr>
                <w:rFonts w:cstheme="minorHAnsi"/>
                <w:sz w:val="22"/>
                <w:szCs w:val="22"/>
              </w:rPr>
              <w:t xml:space="preserve"> Improve a facility to increase operational efficiencies and or reduce operational costs.</w:t>
            </w:r>
          </w:p>
          <w:p w:rsidR="00DF0BD3" w:rsidRPr="00583F49" w:rsidP="002A7538" w14:paraId="1FB1626F" w14:textId="77777777">
            <w:pPr>
              <w:pStyle w:val="ListBullets"/>
              <w:numPr>
                <w:ilvl w:val="0"/>
                <w:numId w:val="0"/>
              </w:numPr>
              <w:spacing w:after="120" w:line="240" w:lineRule="auto"/>
              <w:ind w:left="259" w:hanging="259"/>
              <w:rPr>
                <w:rFonts w:cstheme="minorHAnsi"/>
                <w:sz w:val="22"/>
                <w:szCs w:val="22"/>
              </w:rPr>
            </w:pPr>
            <w:sdt>
              <w:sdtPr>
                <w:rPr>
                  <w:rFonts w:cstheme="minorHAnsi"/>
                  <w:sz w:val="22"/>
                  <w:szCs w:val="22"/>
                </w:rPr>
                <w:id w:val="740292571"/>
                <w14:checkbox>
                  <w14:checked w14:val="0"/>
                  <w14:checkedState w14:val="2612" w14:font="MS Gothic"/>
                  <w14:uncheckedState w14:val="2610" w14:font="MS Gothic"/>
                </w14:checkbox>
              </w:sdtPr>
              <w:sdtContent>
                <w:r w:rsidRPr="00583F49" w:rsidR="005F69DB">
                  <w:rPr>
                    <w:rFonts w:ascii="MS Gothic" w:eastAsia="MS Gothic" w:hAnsi="MS Gothic" w:cs="MS Gothic"/>
                    <w:sz w:val="22"/>
                    <w:szCs w:val="22"/>
                  </w:rPr>
                  <w:t>☐</w:t>
                </w:r>
              </w:sdtContent>
            </w:sdt>
            <w:r w:rsidRPr="00583F49" w:rsidR="005F69DB">
              <w:rPr>
                <w:rFonts w:cstheme="minorHAnsi"/>
                <w:sz w:val="22"/>
                <w:szCs w:val="22"/>
              </w:rPr>
              <w:t xml:space="preserve"> Other purpose</w:t>
            </w:r>
            <w:r w:rsidRPr="00583F49" w:rsidR="000A0391">
              <w:rPr>
                <w:rFonts w:cstheme="minorHAnsi"/>
                <w:sz w:val="22"/>
                <w:szCs w:val="22"/>
              </w:rPr>
              <w:t>.</w:t>
            </w:r>
            <w:r w:rsidRPr="00583F49" w:rsidR="005F69DB">
              <w:rPr>
                <w:rFonts w:cstheme="minorHAnsi"/>
                <w:sz w:val="22"/>
                <w:szCs w:val="22"/>
              </w:rPr>
              <w:t xml:space="preserve">  </w:t>
            </w:r>
          </w:p>
        </w:tc>
      </w:tr>
      <w:tr w14:paraId="014ED6A5" w14:textId="77777777" w:rsidTr="008033F5">
        <w:tblPrEx>
          <w:tblW w:w="0" w:type="auto"/>
          <w:tblInd w:w="-5" w:type="dxa"/>
          <w:tblLook w:val="04A0"/>
        </w:tblPrEx>
        <w:tc>
          <w:tcPr>
            <w:tcW w:w="9365" w:type="dxa"/>
            <w:gridSpan w:val="3"/>
            <w:tcBorders>
              <w:top w:val="single" w:sz="4" w:space="0" w:color="auto"/>
            </w:tcBorders>
          </w:tcPr>
          <w:p w:rsidR="00E6539E" w:rsidRPr="00583F49" w:rsidP="00FF0DC6" w14:paraId="44C98061" w14:textId="77777777">
            <w:pPr>
              <w:pStyle w:val="ListBullets"/>
              <w:numPr>
                <w:ilvl w:val="0"/>
                <w:numId w:val="32"/>
              </w:numPr>
              <w:spacing w:after="60" w:line="240" w:lineRule="auto"/>
              <w:rPr>
                <w:rFonts w:cstheme="minorHAnsi"/>
                <w:sz w:val="22"/>
                <w:szCs w:val="22"/>
              </w:rPr>
            </w:pPr>
            <w:r w:rsidRPr="00583F49">
              <w:rPr>
                <w:rFonts w:cstheme="minorHAnsi"/>
                <w:sz w:val="22"/>
                <w:szCs w:val="22"/>
              </w:rPr>
              <w:t>Status of the facility that is the primary focus of this financial request.</w:t>
            </w:r>
            <w:r w:rsidRPr="00583F49">
              <w:rPr>
                <w:rFonts w:cstheme="minorHAnsi"/>
                <w:b/>
                <w:bCs/>
                <w:sz w:val="22"/>
                <w:szCs w:val="22"/>
              </w:rPr>
              <w:t xml:space="preserve"> </w:t>
            </w:r>
            <w:r w:rsidRPr="00583F49">
              <w:rPr>
                <w:rFonts w:cstheme="minorHAnsi"/>
                <w:sz w:val="22"/>
                <w:szCs w:val="22"/>
              </w:rPr>
              <w:t>(</w:t>
            </w:r>
            <w:r w:rsidRPr="00583F49">
              <w:rPr>
                <w:rFonts w:cstheme="minorHAnsi"/>
                <w:i/>
                <w:iCs/>
                <w:sz w:val="22"/>
                <w:szCs w:val="22"/>
              </w:rPr>
              <w:t>Select all that apply</w:t>
            </w:r>
            <w:r w:rsidRPr="00583F49">
              <w:rPr>
                <w:rFonts w:cstheme="minorHAnsi"/>
                <w:sz w:val="22"/>
                <w:szCs w:val="22"/>
              </w:rPr>
              <w:t>)</w:t>
            </w:r>
          </w:p>
        </w:tc>
      </w:tr>
      <w:tr w14:paraId="0CC714D7" w14:textId="77777777" w:rsidTr="00583F49">
        <w:tblPrEx>
          <w:tblW w:w="0" w:type="auto"/>
          <w:tblInd w:w="-5" w:type="dxa"/>
          <w:tblLook w:val="04A0"/>
        </w:tblPrEx>
        <w:trPr>
          <w:trHeight w:val="1674"/>
        </w:trPr>
        <w:tc>
          <w:tcPr>
            <w:tcW w:w="4505" w:type="dxa"/>
            <w:tcBorders>
              <w:bottom w:val="single" w:sz="4" w:space="0" w:color="auto"/>
            </w:tcBorders>
          </w:tcPr>
          <w:p w:rsidR="00E6539E" w:rsidRPr="00583F49" w:rsidP="00D85181" w14:paraId="488D1D68" w14:textId="77777777">
            <w:pPr>
              <w:pStyle w:val="ListBullets"/>
              <w:numPr>
                <w:ilvl w:val="0"/>
                <w:numId w:val="0"/>
              </w:numPr>
              <w:spacing w:line="240" w:lineRule="auto"/>
              <w:ind w:left="437"/>
              <w:rPr>
                <w:rFonts w:cstheme="minorHAnsi"/>
                <w:sz w:val="22"/>
                <w:szCs w:val="22"/>
              </w:rPr>
            </w:pPr>
            <w:sdt>
              <w:sdtPr>
                <w:rPr>
                  <w:rFonts w:cstheme="minorHAnsi"/>
                  <w:sz w:val="22"/>
                  <w:szCs w:val="22"/>
                </w:rPr>
                <w:id w:val="725413755"/>
                <w14:checkbox>
                  <w14:checked w14:val="0"/>
                  <w14:checkedState w14:val="2612" w14:font="MS Gothic"/>
                  <w14:uncheckedState w14:val="2610" w14:font="MS Gothic"/>
                </w14:checkbox>
              </w:sdtPr>
              <w:sdtContent>
                <w:r w:rsidRPr="00583F49" w:rsidR="00BB20CC">
                  <w:rPr>
                    <w:rFonts w:ascii="MS Gothic" w:eastAsia="MS Gothic" w:hAnsi="MS Gothic" w:cs="MS Gothic"/>
                    <w:sz w:val="22"/>
                    <w:szCs w:val="22"/>
                  </w:rPr>
                  <w:t>☐</w:t>
                </w:r>
              </w:sdtContent>
            </w:sdt>
            <w:r w:rsidRPr="00583F49" w:rsidR="005F69DB">
              <w:rPr>
                <w:rFonts w:cstheme="minorHAnsi"/>
                <w:sz w:val="22"/>
                <w:szCs w:val="22"/>
              </w:rPr>
              <w:t xml:space="preserve"> Development/engineering phase.</w:t>
            </w:r>
          </w:p>
          <w:p w:rsidR="00E6539E" w:rsidRPr="00583F49" w:rsidP="00D85181" w14:paraId="68ADF1BA" w14:textId="77777777">
            <w:pPr>
              <w:pStyle w:val="ListBullets"/>
              <w:numPr>
                <w:ilvl w:val="0"/>
                <w:numId w:val="0"/>
              </w:numPr>
              <w:spacing w:line="240" w:lineRule="auto"/>
              <w:ind w:left="617" w:hanging="180"/>
              <w:rPr>
                <w:rFonts w:cstheme="minorHAnsi"/>
                <w:sz w:val="22"/>
                <w:szCs w:val="22"/>
              </w:rPr>
            </w:pPr>
            <w:sdt>
              <w:sdtPr>
                <w:rPr>
                  <w:rFonts w:cstheme="minorHAnsi"/>
                  <w:sz w:val="22"/>
                  <w:szCs w:val="22"/>
                </w:rPr>
                <w:id w:val="1851988561"/>
                <w14:checkbox>
                  <w14:checked w14:val="0"/>
                  <w14:checkedState w14:val="2612" w14:font="MS Gothic"/>
                  <w14:uncheckedState w14:val="2610" w14:font="MS Gothic"/>
                </w14:checkbox>
              </w:sdtPr>
              <w:sdtContent>
                <w:r w:rsidRPr="00583F49" w:rsidR="005F69DB">
                  <w:rPr>
                    <w:rFonts w:ascii="MS Gothic" w:eastAsia="MS Gothic" w:hAnsi="MS Gothic" w:cs="MS Gothic"/>
                    <w:sz w:val="22"/>
                    <w:szCs w:val="22"/>
                  </w:rPr>
                  <w:t>☐</w:t>
                </w:r>
              </w:sdtContent>
            </w:sdt>
            <w:r w:rsidRPr="00583F49" w:rsidR="005F69DB">
              <w:rPr>
                <w:rFonts w:cstheme="minorHAnsi"/>
                <w:sz w:val="22"/>
                <w:szCs w:val="22"/>
              </w:rPr>
              <w:t xml:space="preserve"> </w:t>
            </w:r>
            <w:r w:rsidRPr="00583F49" w:rsidR="003602CA">
              <w:rPr>
                <w:rFonts w:cstheme="minorHAnsi"/>
                <w:sz w:val="22"/>
                <w:szCs w:val="22"/>
              </w:rPr>
              <w:t xml:space="preserve">Seeking </w:t>
            </w:r>
            <w:r w:rsidRPr="00583F49" w:rsidR="00E46EB5">
              <w:rPr>
                <w:rFonts w:cstheme="minorHAnsi"/>
                <w:sz w:val="22"/>
                <w:szCs w:val="22"/>
              </w:rPr>
              <w:t xml:space="preserve">non-federal </w:t>
            </w:r>
            <w:r w:rsidRPr="00583F49" w:rsidR="003602CA">
              <w:rPr>
                <w:rFonts w:cstheme="minorHAnsi"/>
                <w:sz w:val="22"/>
                <w:szCs w:val="22"/>
              </w:rPr>
              <w:t xml:space="preserve">financing to </w:t>
            </w:r>
            <w:r w:rsidRPr="00583F49" w:rsidR="001849A2">
              <w:rPr>
                <w:rFonts w:cstheme="minorHAnsi"/>
                <w:sz w:val="22"/>
                <w:szCs w:val="22"/>
              </w:rPr>
              <w:t>initiate</w:t>
            </w:r>
            <w:r w:rsidRPr="00583F49" w:rsidR="003602CA">
              <w:rPr>
                <w:rFonts w:cstheme="minorHAnsi"/>
                <w:sz w:val="22"/>
                <w:szCs w:val="22"/>
              </w:rPr>
              <w:t xml:space="preserve"> construction.</w:t>
            </w:r>
          </w:p>
          <w:p w:rsidR="003602CA" w:rsidRPr="00583F49" w:rsidP="00D85181" w14:paraId="741F54CB" w14:textId="77777777">
            <w:pPr>
              <w:pStyle w:val="ListBullets"/>
              <w:numPr>
                <w:ilvl w:val="0"/>
                <w:numId w:val="0"/>
              </w:numPr>
              <w:spacing w:line="240" w:lineRule="auto"/>
              <w:ind w:left="437"/>
              <w:rPr>
                <w:rFonts w:cstheme="minorHAnsi"/>
                <w:sz w:val="22"/>
                <w:szCs w:val="22"/>
              </w:rPr>
            </w:pPr>
            <w:sdt>
              <w:sdtPr>
                <w:rPr>
                  <w:rFonts w:cstheme="minorHAnsi"/>
                  <w:sz w:val="22"/>
                  <w:szCs w:val="22"/>
                </w:rPr>
                <w:id w:val="-926412848"/>
                <w14:checkbox>
                  <w14:checked w14:val="0"/>
                  <w14:checkedState w14:val="2612" w14:font="MS Gothic"/>
                  <w14:uncheckedState w14:val="2610" w14:font="MS Gothic"/>
                </w14:checkbox>
              </w:sdtPr>
              <w:sdtContent>
                <w:r w:rsidRPr="00583F49" w:rsidR="00E6539E">
                  <w:rPr>
                    <w:rFonts w:ascii="MS Gothic" w:eastAsia="MS Gothic" w:hAnsi="MS Gothic" w:cs="MS Gothic"/>
                    <w:sz w:val="22"/>
                    <w:szCs w:val="22"/>
                  </w:rPr>
                  <w:t>☐</w:t>
                </w:r>
              </w:sdtContent>
            </w:sdt>
            <w:r w:rsidRPr="00583F49" w:rsidR="00E6539E">
              <w:rPr>
                <w:rFonts w:cstheme="minorHAnsi"/>
                <w:sz w:val="22"/>
                <w:szCs w:val="22"/>
              </w:rPr>
              <w:t xml:space="preserve"> </w:t>
            </w:r>
            <w:r w:rsidRPr="00583F49" w:rsidR="005F69DB">
              <w:rPr>
                <w:rFonts w:cstheme="minorHAnsi"/>
                <w:sz w:val="22"/>
                <w:szCs w:val="22"/>
              </w:rPr>
              <w:t>Currently under construction.</w:t>
            </w:r>
          </w:p>
          <w:p w:rsidR="00E6539E" w:rsidRPr="00583F49" w:rsidP="00D85181" w14:paraId="7104E2FC" w14:textId="77777777">
            <w:pPr>
              <w:pStyle w:val="ListBullets"/>
              <w:numPr>
                <w:ilvl w:val="0"/>
                <w:numId w:val="0"/>
              </w:numPr>
              <w:spacing w:after="120" w:line="240" w:lineRule="auto"/>
              <w:ind w:left="437"/>
              <w:rPr>
                <w:rFonts w:cstheme="minorHAnsi"/>
                <w:sz w:val="22"/>
                <w:szCs w:val="22"/>
              </w:rPr>
            </w:pPr>
            <w:sdt>
              <w:sdtPr>
                <w:rPr>
                  <w:rFonts w:cstheme="minorHAnsi"/>
                  <w:sz w:val="22"/>
                  <w:szCs w:val="22"/>
                </w:rPr>
                <w:id w:val="456224524"/>
                <w14:checkbox>
                  <w14:checked w14:val="0"/>
                  <w14:checkedState w14:val="2612" w14:font="MS Gothic"/>
                  <w14:uncheckedState w14:val="2610" w14:font="MS Gothic"/>
                </w14:checkbox>
              </w:sdtPr>
              <w:sdtContent>
                <w:r w:rsidRPr="00583F49" w:rsidR="003602CA">
                  <w:rPr>
                    <w:rFonts w:ascii="MS Gothic" w:eastAsia="MS Gothic" w:hAnsi="MS Gothic" w:cs="MS Gothic"/>
                    <w:sz w:val="22"/>
                    <w:szCs w:val="22"/>
                  </w:rPr>
                  <w:t>☐</w:t>
                </w:r>
              </w:sdtContent>
            </w:sdt>
            <w:r w:rsidRPr="00583F49" w:rsidR="003602CA">
              <w:rPr>
                <w:rFonts w:cstheme="minorHAnsi"/>
                <w:sz w:val="22"/>
                <w:szCs w:val="22"/>
              </w:rPr>
              <w:t xml:space="preserve"> Operating at full </w:t>
            </w:r>
            <w:r w:rsidRPr="00583F49" w:rsidR="008102C4">
              <w:rPr>
                <w:rFonts w:cstheme="minorHAnsi"/>
                <w:sz w:val="22"/>
                <w:szCs w:val="22"/>
              </w:rPr>
              <w:t xml:space="preserve">production </w:t>
            </w:r>
            <w:r w:rsidRPr="00583F49" w:rsidR="003602CA">
              <w:rPr>
                <w:rFonts w:cstheme="minorHAnsi"/>
                <w:sz w:val="22"/>
                <w:szCs w:val="22"/>
              </w:rPr>
              <w:t>capacity.</w:t>
            </w:r>
          </w:p>
        </w:tc>
        <w:tc>
          <w:tcPr>
            <w:tcW w:w="4860" w:type="dxa"/>
            <w:gridSpan w:val="2"/>
            <w:tcBorders>
              <w:bottom w:val="single" w:sz="4" w:space="0" w:color="auto"/>
            </w:tcBorders>
          </w:tcPr>
          <w:p w:rsidR="00E6539E" w:rsidRPr="00583F49" w:rsidP="002A7538" w14:paraId="6384C578" w14:textId="77777777">
            <w:pPr>
              <w:pStyle w:val="ListBullets"/>
              <w:numPr>
                <w:ilvl w:val="0"/>
                <w:numId w:val="0"/>
              </w:numPr>
              <w:spacing w:line="240" w:lineRule="auto"/>
              <w:rPr>
                <w:rFonts w:cstheme="minorHAnsi"/>
                <w:sz w:val="22"/>
                <w:szCs w:val="22"/>
              </w:rPr>
            </w:pPr>
            <w:sdt>
              <w:sdtPr>
                <w:rPr>
                  <w:rFonts w:cstheme="minorHAnsi"/>
                  <w:sz w:val="22"/>
                  <w:szCs w:val="22"/>
                </w:rPr>
                <w:id w:val="-323974353"/>
                <w14:checkbox>
                  <w14:checked w14:val="0"/>
                  <w14:checkedState w14:val="2612" w14:font="MS Gothic"/>
                  <w14:uncheckedState w14:val="2610" w14:font="MS Gothic"/>
                </w14:checkbox>
              </w:sdtPr>
              <w:sdtContent>
                <w:r w:rsidRPr="00583F49" w:rsidR="003602CA">
                  <w:rPr>
                    <w:rFonts w:ascii="MS Gothic" w:eastAsia="MS Gothic" w:hAnsi="MS Gothic" w:cs="MS Gothic"/>
                    <w:sz w:val="22"/>
                    <w:szCs w:val="22"/>
                  </w:rPr>
                  <w:t>☐</w:t>
                </w:r>
              </w:sdtContent>
            </w:sdt>
            <w:r w:rsidRPr="00583F49" w:rsidR="003602CA">
              <w:rPr>
                <w:rFonts w:cstheme="minorHAnsi"/>
                <w:sz w:val="22"/>
                <w:szCs w:val="22"/>
              </w:rPr>
              <w:t xml:space="preserve"> </w:t>
            </w:r>
            <w:r w:rsidRPr="00583F49" w:rsidR="005F69DB">
              <w:rPr>
                <w:rFonts w:cstheme="minorHAnsi"/>
                <w:sz w:val="22"/>
                <w:szCs w:val="22"/>
              </w:rPr>
              <w:t>Operating at less than 50% capacity</w:t>
            </w:r>
            <w:r w:rsidRPr="00583F49" w:rsidR="003B6068">
              <w:rPr>
                <w:rFonts w:cstheme="minorHAnsi"/>
                <w:sz w:val="22"/>
                <w:szCs w:val="22"/>
              </w:rPr>
              <w:t xml:space="preserve"> or idled</w:t>
            </w:r>
            <w:r w:rsidRPr="00583F49" w:rsidR="005F69DB">
              <w:rPr>
                <w:rFonts w:cstheme="minorHAnsi"/>
                <w:sz w:val="22"/>
                <w:szCs w:val="22"/>
              </w:rPr>
              <w:t>.</w:t>
            </w:r>
          </w:p>
          <w:p w:rsidR="00E87A2F" w:rsidRPr="00583F49" w:rsidP="008102C4" w14:paraId="77988A65" w14:textId="77777777">
            <w:pPr>
              <w:pStyle w:val="ListBullets"/>
              <w:numPr>
                <w:ilvl w:val="0"/>
                <w:numId w:val="0"/>
              </w:numPr>
              <w:spacing w:line="240" w:lineRule="auto"/>
              <w:ind w:left="255" w:hanging="251"/>
              <w:rPr>
                <w:rFonts w:cstheme="minorHAnsi"/>
                <w:sz w:val="22"/>
                <w:szCs w:val="22"/>
              </w:rPr>
            </w:pPr>
            <w:sdt>
              <w:sdtPr>
                <w:rPr>
                  <w:rFonts w:cstheme="minorHAnsi"/>
                  <w:sz w:val="22"/>
                  <w:szCs w:val="22"/>
                </w:rPr>
                <w:id w:val="71791806"/>
                <w14:checkbox>
                  <w14:checked w14:val="0"/>
                  <w14:checkedState w14:val="2612" w14:font="MS Gothic"/>
                  <w14:uncheckedState w14:val="2610" w14:font="MS Gothic"/>
                </w14:checkbox>
              </w:sdtPr>
              <w:sdtContent>
                <w:r w:rsidRPr="00583F49" w:rsidR="00E6539E">
                  <w:rPr>
                    <w:rFonts w:ascii="MS Gothic" w:eastAsia="MS Gothic" w:hAnsi="MS Gothic" w:cs="MS Gothic"/>
                    <w:sz w:val="22"/>
                    <w:szCs w:val="22"/>
                  </w:rPr>
                  <w:t>☐</w:t>
                </w:r>
              </w:sdtContent>
            </w:sdt>
            <w:r w:rsidRPr="00583F49" w:rsidR="00E6539E">
              <w:rPr>
                <w:rFonts w:cstheme="minorHAnsi"/>
                <w:sz w:val="22"/>
                <w:szCs w:val="22"/>
              </w:rPr>
              <w:t xml:space="preserve"> Not operating but will be at more than 50% capacity in less than 6 months.</w:t>
            </w:r>
          </w:p>
          <w:p w:rsidR="001849A2" w:rsidRPr="00583F49" w:rsidP="002A7538" w14:paraId="320243EC" w14:textId="77777777">
            <w:pPr>
              <w:pStyle w:val="ListBullets"/>
              <w:numPr>
                <w:ilvl w:val="0"/>
                <w:numId w:val="0"/>
              </w:numPr>
              <w:spacing w:line="240" w:lineRule="auto"/>
              <w:ind w:left="251" w:hanging="251"/>
              <w:rPr>
                <w:rFonts w:cstheme="minorHAnsi"/>
                <w:sz w:val="22"/>
                <w:szCs w:val="22"/>
              </w:rPr>
            </w:pPr>
            <w:sdt>
              <w:sdtPr>
                <w:rPr>
                  <w:rFonts w:cstheme="minorHAnsi"/>
                  <w:sz w:val="22"/>
                  <w:szCs w:val="22"/>
                </w:rPr>
                <w:id w:val="2079624180"/>
                <w14:checkbox>
                  <w14:checked w14:val="0"/>
                  <w14:checkedState w14:val="2612" w14:font="MS Gothic"/>
                  <w14:uncheckedState w14:val="2610" w14:font="MS Gothic"/>
                </w14:checkbox>
              </w:sdtPr>
              <w:sdtContent>
                <w:r w:rsidRPr="00583F49" w:rsidR="005F69DB">
                  <w:rPr>
                    <w:rFonts w:ascii="MS Gothic" w:eastAsia="MS Gothic" w:hAnsi="MS Gothic" w:cs="MS Gothic"/>
                    <w:sz w:val="22"/>
                    <w:szCs w:val="22"/>
                  </w:rPr>
                  <w:t>☐</w:t>
                </w:r>
              </w:sdtContent>
            </w:sdt>
            <w:r w:rsidRPr="00583F49" w:rsidR="005F69DB">
              <w:rPr>
                <w:rFonts w:cstheme="minorHAnsi"/>
                <w:sz w:val="22"/>
                <w:szCs w:val="22"/>
              </w:rPr>
              <w:t xml:space="preserve"> Permanently shut down.</w:t>
            </w:r>
          </w:p>
          <w:p w:rsidR="001849A2" w:rsidRPr="00583F49" w:rsidP="003F32AE" w14:paraId="1BF478B2" w14:textId="77777777">
            <w:pPr>
              <w:pStyle w:val="ListBullets"/>
              <w:numPr>
                <w:ilvl w:val="0"/>
                <w:numId w:val="0"/>
              </w:numPr>
              <w:spacing w:after="360" w:line="240" w:lineRule="auto"/>
              <w:ind w:left="251" w:hanging="251"/>
              <w:rPr>
                <w:rFonts w:cstheme="minorHAnsi"/>
                <w:sz w:val="22"/>
                <w:szCs w:val="22"/>
              </w:rPr>
            </w:pPr>
            <w:sdt>
              <w:sdtPr>
                <w:rPr>
                  <w:rFonts w:cstheme="minorHAnsi"/>
                  <w:sz w:val="22"/>
                  <w:szCs w:val="22"/>
                </w:rPr>
                <w:id w:val="-946771014"/>
                <w14:checkbox>
                  <w14:checked w14:val="0"/>
                  <w14:checkedState w14:val="2612" w14:font="MS Gothic"/>
                  <w14:uncheckedState w14:val="2610" w14:font="MS Gothic"/>
                </w14:checkbox>
              </w:sdtPr>
              <w:sdtContent>
                <w:r w:rsidRPr="00583F49" w:rsidR="005F69DB">
                  <w:rPr>
                    <w:rFonts w:ascii="MS Gothic" w:eastAsia="MS Gothic" w:hAnsi="MS Gothic" w:cs="MS Gothic"/>
                    <w:sz w:val="22"/>
                    <w:szCs w:val="22"/>
                  </w:rPr>
                  <w:t>☐</w:t>
                </w:r>
              </w:sdtContent>
            </w:sdt>
            <w:r w:rsidRPr="00583F49" w:rsidR="005F69DB">
              <w:rPr>
                <w:rFonts w:cstheme="minorHAnsi"/>
                <w:sz w:val="22"/>
                <w:szCs w:val="22"/>
              </w:rPr>
              <w:t xml:space="preserve"> Other status</w:t>
            </w:r>
            <w:r w:rsidRPr="00583F49" w:rsidR="000A0391">
              <w:rPr>
                <w:rFonts w:cstheme="minorHAnsi"/>
                <w:sz w:val="22"/>
                <w:szCs w:val="22"/>
              </w:rPr>
              <w:t xml:space="preserve">. </w:t>
            </w:r>
            <w:r w:rsidRPr="00583F49" w:rsidR="005F69DB">
              <w:rPr>
                <w:rFonts w:cstheme="minorHAnsi"/>
                <w:sz w:val="22"/>
                <w:szCs w:val="22"/>
              </w:rPr>
              <w:t xml:space="preserve"> </w:t>
            </w:r>
          </w:p>
        </w:tc>
      </w:tr>
      <w:tr w14:paraId="7DBD9669" w14:textId="77777777" w:rsidTr="00583F49">
        <w:tblPrEx>
          <w:tblW w:w="0" w:type="auto"/>
          <w:tblInd w:w="-5" w:type="dxa"/>
          <w:tblLook w:val="04A0"/>
        </w:tblPrEx>
        <w:trPr>
          <w:trHeight w:val="1880"/>
        </w:trPr>
        <w:tc>
          <w:tcPr>
            <w:tcW w:w="9365" w:type="dxa"/>
            <w:gridSpan w:val="3"/>
            <w:tcBorders>
              <w:top w:val="single" w:sz="4" w:space="0" w:color="auto"/>
            </w:tcBorders>
          </w:tcPr>
          <w:p w:rsidR="00835BDD" w:rsidRPr="00583F49" w:rsidP="00FF0DC6" w14:paraId="4C773D38" w14:textId="77777777">
            <w:pPr>
              <w:pStyle w:val="ListBullets"/>
              <w:numPr>
                <w:ilvl w:val="0"/>
                <w:numId w:val="32"/>
              </w:numPr>
              <w:spacing w:line="240" w:lineRule="auto"/>
              <w:rPr>
                <w:rFonts w:cstheme="minorHAnsi"/>
                <w:sz w:val="22"/>
                <w:szCs w:val="22"/>
              </w:rPr>
            </w:pPr>
            <w:r w:rsidRPr="00583F49">
              <w:rPr>
                <w:rFonts w:cstheme="minorHAnsi"/>
                <w:sz w:val="22"/>
                <w:szCs w:val="22"/>
              </w:rPr>
              <w:t>What percentage of raw materials used at the project facility are currently or will be byproducts (</w:t>
            </w:r>
            <w:r w:rsidRPr="00583F49">
              <w:rPr>
                <w:rFonts w:cstheme="minorHAnsi"/>
                <w:i/>
                <w:iCs/>
                <w:sz w:val="22"/>
                <w:szCs w:val="22"/>
              </w:rPr>
              <w:t>logs, woody biomass</w:t>
            </w:r>
            <w:r w:rsidRPr="00583F49">
              <w:rPr>
                <w:rFonts w:cstheme="minorHAnsi"/>
                <w:sz w:val="22"/>
                <w:szCs w:val="22"/>
              </w:rPr>
              <w:t xml:space="preserve">, </w:t>
            </w:r>
            <w:r w:rsidRPr="00583F49">
              <w:rPr>
                <w:rFonts w:cstheme="minorHAnsi"/>
                <w:i/>
                <w:iCs/>
                <w:sz w:val="22"/>
                <w:szCs w:val="22"/>
              </w:rPr>
              <w:t>etc</w:t>
            </w:r>
            <w:r w:rsidRPr="00583F49">
              <w:rPr>
                <w:rFonts w:cstheme="minorHAnsi"/>
                <w:sz w:val="22"/>
                <w:szCs w:val="22"/>
              </w:rPr>
              <w:t xml:space="preserve">.) from ecosystem restoration projects on federal or Indian lands. </w:t>
            </w:r>
          </w:p>
          <w:p w:rsidR="00835BDD" w:rsidRPr="00583F49" w:rsidP="00943DAE" w14:paraId="15746144" w14:textId="77777777">
            <w:pPr>
              <w:pStyle w:val="ListBullets"/>
              <w:numPr>
                <w:ilvl w:val="0"/>
                <w:numId w:val="0"/>
              </w:numPr>
              <w:spacing w:after="60" w:line="240" w:lineRule="auto"/>
              <w:ind w:left="437"/>
              <w:rPr>
                <w:rFonts w:cstheme="minorHAnsi"/>
                <w:b/>
                <w:bCs/>
                <w:sz w:val="22"/>
                <w:szCs w:val="22"/>
              </w:rPr>
            </w:pPr>
          </w:p>
          <w:p w:rsidR="00835BDD" w:rsidRPr="00583F49" w:rsidP="00943DAE" w14:paraId="2CC431F7" w14:textId="77777777">
            <w:pPr>
              <w:pStyle w:val="ListBullets"/>
              <w:numPr>
                <w:ilvl w:val="0"/>
                <w:numId w:val="0"/>
              </w:numPr>
              <w:spacing w:after="60" w:line="240" w:lineRule="auto"/>
              <w:ind w:left="437"/>
              <w:rPr>
                <w:rFonts w:cstheme="minorHAnsi"/>
                <w:b/>
                <w:bCs/>
                <w:sz w:val="22"/>
                <w:szCs w:val="22"/>
              </w:rPr>
            </w:pPr>
            <w:sdt>
              <w:sdtPr>
                <w:rPr>
                  <w:rFonts w:cstheme="minorHAnsi"/>
                  <w:sz w:val="22"/>
                  <w:szCs w:val="22"/>
                  <w:u w:val="single"/>
                </w:rPr>
                <w:id w:val="-521863756"/>
                <w14:checkbox>
                  <w14:checked w14:val="0"/>
                  <w14:checkedState w14:val="2612" w14:font="MS Gothic"/>
                  <w14:uncheckedState w14:val="2610" w14:font="MS Gothic"/>
                </w14:checkbox>
              </w:sdtPr>
              <w:sdtContent>
                <w:r w:rsidRPr="00583F49" w:rsidR="005F69DB">
                  <w:rPr>
                    <w:rFonts w:ascii="MS Gothic" w:eastAsia="MS Gothic" w:hAnsi="MS Gothic" w:cs="MS Gothic"/>
                    <w:sz w:val="22"/>
                    <w:szCs w:val="22"/>
                  </w:rPr>
                  <w:t>☐</w:t>
                </w:r>
              </w:sdtContent>
            </w:sdt>
            <w:r w:rsidRPr="00583F49" w:rsidR="005F69DB">
              <w:rPr>
                <w:rFonts w:cstheme="minorHAnsi"/>
                <w:sz w:val="22"/>
                <w:szCs w:val="22"/>
              </w:rPr>
              <w:t xml:space="preserve"> Check this box if the project facility utilizes wood waste from other facilities and enter </w:t>
            </w:r>
            <w:r w:rsidRPr="00583F49" w:rsidR="000A0391">
              <w:rPr>
                <w:rFonts w:cstheme="minorHAnsi"/>
                <w:sz w:val="22"/>
                <w:szCs w:val="22"/>
              </w:rPr>
              <w:t>the percentage</w:t>
            </w:r>
            <w:r w:rsidRPr="00583F49" w:rsidR="005F69DB">
              <w:rPr>
                <w:rFonts w:cstheme="minorHAnsi"/>
                <w:sz w:val="22"/>
                <w:szCs w:val="22"/>
              </w:rPr>
              <w:t xml:space="preserve"> estimate of raw materials </w:t>
            </w:r>
            <w:r w:rsidRPr="00583F49" w:rsidR="000A0391">
              <w:rPr>
                <w:rFonts w:cstheme="minorHAnsi"/>
                <w:sz w:val="22"/>
                <w:szCs w:val="22"/>
              </w:rPr>
              <w:t xml:space="preserve">from the wood waste </w:t>
            </w:r>
            <w:r w:rsidRPr="00583F49" w:rsidR="00EC1218">
              <w:rPr>
                <w:rFonts w:cstheme="minorHAnsi"/>
                <w:sz w:val="22"/>
                <w:szCs w:val="22"/>
              </w:rPr>
              <w:t>facility that</w:t>
            </w:r>
            <w:r w:rsidRPr="00583F49" w:rsidR="000A0391">
              <w:rPr>
                <w:rFonts w:cstheme="minorHAnsi"/>
                <w:sz w:val="22"/>
                <w:szCs w:val="22"/>
              </w:rPr>
              <w:t xml:space="preserve"> </w:t>
            </w:r>
            <w:r w:rsidRPr="00583F49" w:rsidR="005F69DB">
              <w:rPr>
                <w:rFonts w:cstheme="minorHAnsi"/>
                <w:sz w:val="22"/>
                <w:szCs w:val="22"/>
              </w:rPr>
              <w:t xml:space="preserve">originate from ecosystem restoration projects on federal or Indian lands. </w:t>
            </w:r>
          </w:p>
        </w:tc>
      </w:tr>
      <w:tr w14:paraId="5A544965" w14:textId="77777777" w:rsidTr="00583F49">
        <w:tblPrEx>
          <w:tblW w:w="0" w:type="auto"/>
          <w:tblInd w:w="-5" w:type="dxa"/>
          <w:tblLook w:val="04A0"/>
        </w:tblPrEx>
        <w:trPr>
          <w:trHeight w:val="1610"/>
        </w:trPr>
        <w:tc>
          <w:tcPr>
            <w:tcW w:w="9365" w:type="dxa"/>
            <w:gridSpan w:val="3"/>
            <w:tcBorders>
              <w:top w:val="single" w:sz="4" w:space="0" w:color="auto"/>
            </w:tcBorders>
          </w:tcPr>
          <w:p w:rsidR="00F15F88" w:rsidRPr="00583F49" w:rsidP="0040279E" w14:paraId="6D40377F" w14:textId="77777777">
            <w:pPr>
              <w:pStyle w:val="ListBullets"/>
              <w:numPr>
                <w:ilvl w:val="0"/>
                <w:numId w:val="32"/>
              </w:numPr>
              <w:spacing w:line="240" w:lineRule="auto"/>
              <w:rPr>
                <w:rFonts w:cstheme="minorHAnsi"/>
                <w:b/>
                <w:bCs/>
                <w:sz w:val="22"/>
                <w:szCs w:val="22"/>
              </w:rPr>
            </w:pPr>
            <w:r w:rsidRPr="00583F49">
              <w:rPr>
                <w:rFonts w:cstheme="minorHAnsi"/>
                <w:b/>
                <w:bCs/>
                <w:sz w:val="22"/>
                <w:szCs w:val="22"/>
              </w:rPr>
              <w:t xml:space="preserve">(a) </w:t>
            </w:r>
            <w:r w:rsidRPr="00583F49">
              <w:rPr>
                <w:rFonts w:cstheme="minorHAnsi"/>
                <w:sz w:val="22"/>
                <w:szCs w:val="22"/>
              </w:rPr>
              <w:t>At current operating status, list the volumes and types of raw materials, on an annual basis, that are procured for the project facility. (</w:t>
            </w:r>
            <w:r w:rsidRPr="00583F49">
              <w:rPr>
                <w:rFonts w:cstheme="minorHAnsi"/>
                <w:i/>
                <w:iCs/>
                <w:sz w:val="22"/>
                <w:szCs w:val="22"/>
              </w:rPr>
              <w:t>e.g., 150,000 green tons of whole-tree chips per year)</w:t>
            </w:r>
          </w:p>
          <w:p w:rsidR="00F15F88" w:rsidRPr="00583F49" w:rsidP="0040279E" w14:paraId="539DFEFE" w14:textId="77777777">
            <w:pPr>
              <w:pStyle w:val="ListBullets"/>
              <w:numPr>
                <w:ilvl w:val="0"/>
                <w:numId w:val="0"/>
              </w:numPr>
              <w:spacing w:after="60" w:line="240" w:lineRule="auto"/>
              <w:ind w:left="437"/>
              <w:rPr>
                <w:rFonts w:cstheme="minorHAnsi"/>
                <w:b/>
                <w:bCs/>
                <w:sz w:val="22"/>
                <w:szCs w:val="22"/>
              </w:rPr>
            </w:pPr>
          </w:p>
          <w:p w:rsidR="00F15F88" w:rsidRPr="00583F49" w:rsidP="0040279E" w14:paraId="6F4C39DA" w14:textId="77777777">
            <w:pPr>
              <w:pStyle w:val="ListBullets"/>
              <w:numPr>
                <w:ilvl w:val="0"/>
                <w:numId w:val="0"/>
              </w:numPr>
              <w:spacing w:after="60" w:line="240" w:lineRule="auto"/>
              <w:ind w:left="437"/>
              <w:rPr>
                <w:rFonts w:cstheme="minorHAnsi"/>
                <w:b/>
                <w:bCs/>
                <w:sz w:val="22"/>
                <w:szCs w:val="22"/>
              </w:rPr>
            </w:pPr>
            <w:r w:rsidRPr="00583F49">
              <w:rPr>
                <w:rStyle w:val="PlaceholderText"/>
                <w:rFonts w:cstheme="minorHAnsi"/>
                <w:b/>
                <w:bCs/>
                <w:color w:val="auto"/>
                <w:sz w:val="22"/>
                <w:szCs w:val="22"/>
              </w:rPr>
              <w:t>(b)</w:t>
            </w:r>
            <w:r w:rsidRPr="00583F49">
              <w:rPr>
                <w:rStyle w:val="PlaceholderText"/>
                <w:rFonts w:cstheme="minorHAnsi"/>
                <w:color w:val="auto"/>
                <w:sz w:val="22"/>
                <w:szCs w:val="22"/>
              </w:rPr>
              <w:t xml:space="preserve"> </w:t>
            </w:r>
            <w:r w:rsidRPr="00583F49" w:rsidR="00944C1F">
              <w:rPr>
                <w:rStyle w:val="PlaceholderText"/>
                <w:rFonts w:cstheme="minorHAnsi"/>
                <w:color w:val="auto"/>
                <w:sz w:val="22"/>
                <w:szCs w:val="22"/>
              </w:rPr>
              <w:t xml:space="preserve">Of this amount, </w:t>
            </w:r>
            <w:r w:rsidRPr="00583F49">
              <w:rPr>
                <w:rStyle w:val="PlaceholderText"/>
                <w:rFonts w:cstheme="minorHAnsi"/>
                <w:color w:val="auto"/>
                <w:sz w:val="22"/>
                <w:szCs w:val="22"/>
              </w:rPr>
              <w:t>identify the volumes and types of materials that originate from federal or Indian lands.</w:t>
            </w:r>
            <w:r w:rsidRPr="00583F49">
              <w:rPr>
                <w:rStyle w:val="PlaceholderText"/>
                <w:rFonts w:cstheme="minorHAnsi"/>
                <w:b/>
                <w:bCs/>
                <w:color w:val="auto"/>
                <w:sz w:val="22"/>
                <w:szCs w:val="22"/>
              </w:rPr>
              <w:t xml:space="preserve"> </w:t>
            </w:r>
          </w:p>
        </w:tc>
      </w:tr>
      <w:tr w14:paraId="4CB09F7E" w14:textId="77777777" w:rsidTr="00583F49">
        <w:tblPrEx>
          <w:tblW w:w="0" w:type="auto"/>
          <w:tblInd w:w="-5" w:type="dxa"/>
          <w:tblLook w:val="04A0"/>
        </w:tblPrEx>
        <w:trPr>
          <w:trHeight w:val="1520"/>
        </w:trPr>
        <w:tc>
          <w:tcPr>
            <w:tcW w:w="9365" w:type="dxa"/>
            <w:gridSpan w:val="3"/>
            <w:tcBorders>
              <w:top w:val="single" w:sz="4" w:space="0" w:color="auto"/>
            </w:tcBorders>
          </w:tcPr>
          <w:p w:rsidR="00DE184D" w:rsidP="00D637D5" w14:paraId="6E90826D" w14:textId="77777777">
            <w:pPr>
              <w:pStyle w:val="ListBullets"/>
              <w:numPr>
                <w:ilvl w:val="0"/>
                <w:numId w:val="32"/>
              </w:numPr>
              <w:spacing w:after="240" w:line="240" w:lineRule="auto"/>
              <w:rPr>
                <w:rFonts w:cstheme="minorHAnsi"/>
                <w:sz w:val="22"/>
                <w:szCs w:val="22"/>
              </w:rPr>
            </w:pPr>
            <w:r>
              <w:rPr>
                <w:rFonts w:cstheme="minorHAnsi"/>
                <w:b/>
                <w:bCs/>
                <w:sz w:val="22"/>
                <w:szCs w:val="22"/>
              </w:rPr>
              <w:t xml:space="preserve">(a) </w:t>
            </w:r>
            <w:r w:rsidRPr="00583F49" w:rsidR="001B76E3">
              <w:rPr>
                <w:rFonts w:cstheme="minorHAnsi"/>
                <w:sz w:val="22"/>
                <w:szCs w:val="22"/>
              </w:rPr>
              <w:t>How much additional forest material from federal or Indian lands is projected to be utilized because of the financial assistance?</w:t>
            </w:r>
            <w:r w:rsidRPr="00583F49" w:rsidR="00F02874">
              <w:rPr>
                <w:rFonts w:cstheme="minorHAnsi"/>
                <w:sz w:val="22"/>
                <w:szCs w:val="22"/>
              </w:rPr>
              <w:t xml:space="preserve">  List the additional quantities (volumes, tons, or CCF – hundred cubic feet) and types of raw materials, on an annual basis, that would be procured for the project facility under this financial assistance request.</w:t>
            </w:r>
            <w:r w:rsidRPr="00583F49" w:rsidR="00F02874">
              <w:rPr>
                <w:rFonts w:cstheme="minorHAnsi"/>
                <w:b/>
                <w:bCs/>
                <w:sz w:val="22"/>
                <w:szCs w:val="22"/>
              </w:rPr>
              <w:t xml:space="preserve"> </w:t>
            </w:r>
            <w:r w:rsidR="002A5232">
              <w:rPr>
                <w:rFonts w:cstheme="minorHAnsi"/>
                <w:b/>
                <w:bCs/>
                <w:sz w:val="22"/>
                <w:szCs w:val="22"/>
              </w:rPr>
              <w:t xml:space="preserve"> </w:t>
            </w:r>
            <w:r w:rsidRPr="007613E8" w:rsidR="002A5232">
              <w:rPr>
                <w:rFonts w:cstheme="minorHAnsi"/>
                <w:sz w:val="22"/>
                <w:szCs w:val="22"/>
              </w:rPr>
              <w:t>Please provide justification for the projection.</w:t>
            </w:r>
            <w:r w:rsidRPr="00583F49" w:rsidR="001B76E3">
              <w:rPr>
                <w:rFonts w:cstheme="minorHAnsi"/>
                <w:sz w:val="22"/>
                <w:szCs w:val="22"/>
              </w:rPr>
              <w:t xml:space="preserve"> </w:t>
            </w:r>
            <w:r w:rsidRPr="00583F49" w:rsidR="00361A39">
              <w:rPr>
                <w:rFonts w:cstheme="minorHAnsi"/>
                <w:sz w:val="22"/>
                <w:szCs w:val="22"/>
              </w:rPr>
              <w:t>(</w:t>
            </w:r>
            <w:r w:rsidRPr="00583F49" w:rsidR="00FD6F39">
              <w:rPr>
                <w:rFonts w:cstheme="minorHAnsi"/>
                <w:i/>
                <w:iCs/>
                <w:sz w:val="22"/>
                <w:szCs w:val="22"/>
              </w:rPr>
              <w:t xml:space="preserve">e.g., 300,000 green tons of whole-tree chips per </w:t>
            </w:r>
            <w:r w:rsidRPr="00583F49" w:rsidR="00EC1218">
              <w:rPr>
                <w:rFonts w:cstheme="minorHAnsi"/>
                <w:i/>
                <w:iCs/>
                <w:sz w:val="22"/>
                <w:szCs w:val="22"/>
              </w:rPr>
              <w:t>year)</w:t>
            </w:r>
            <w:r w:rsidRPr="00583F49" w:rsidR="00EC1218">
              <w:rPr>
                <w:rFonts w:cstheme="minorHAnsi"/>
                <w:sz w:val="22"/>
                <w:szCs w:val="22"/>
              </w:rPr>
              <w:t xml:space="preserve"> </w:t>
            </w:r>
            <w:r w:rsidRPr="00583F49" w:rsidR="00E07333">
              <w:rPr>
                <w:rFonts w:cstheme="minorHAnsi"/>
                <w:i/>
                <w:iCs/>
                <w:sz w:val="22"/>
                <w:szCs w:val="22"/>
              </w:rPr>
              <w:t xml:space="preserve"> </w:t>
            </w:r>
          </w:p>
          <w:p w:rsidR="00615F95" w:rsidRPr="00AE4E4A" w:rsidP="007613E8" w14:paraId="38E88E87" w14:textId="77777777">
            <w:pPr>
              <w:pStyle w:val="ListBullets"/>
              <w:numPr>
                <w:ilvl w:val="0"/>
                <w:numId w:val="0"/>
              </w:numPr>
              <w:spacing w:after="60" w:line="240" w:lineRule="auto"/>
              <w:ind w:left="435" w:hanging="435"/>
              <w:rPr>
                <w:rFonts w:cstheme="minorHAnsi"/>
                <w:sz w:val="22"/>
                <w:szCs w:val="22"/>
              </w:rPr>
            </w:pPr>
          </w:p>
        </w:tc>
      </w:tr>
      <w:tr w14:paraId="56178331" w14:textId="77777777" w:rsidTr="00F02874">
        <w:tblPrEx>
          <w:tblW w:w="0" w:type="auto"/>
          <w:tblInd w:w="-5" w:type="dxa"/>
          <w:tblLook w:val="04A0"/>
        </w:tblPrEx>
        <w:trPr>
          <w:trHeight w:val="1601"/>
        </w:trPr>
        <w:tc>
          <w:tcPr>
            <w:tcW w:w="9365" w:type="dxa"/>
            <w:gridSpan w:val="3"/>
            <w:tcBorders>
              <w:top w:val="single" w:sz="4" w:space="0" w:color="auto"/>
            </w:tcBorders>
          </w:tcPr>
          <w:p w:rsidR="00F73C56" w:rsidRPr="00583F49" w:rsidP="008C4F36" w14:paraId="2EE3856F" w14:textId="77777777">
            <w:pPr>
              <w:pStyle w:val="ListBullets"/>
              <w:numPr>
                <w:ilvl w:val="0"/>
                <w:numId w:val="32"/>
              </w:numPr>
              <w:spacing w:after="360" w:line="240" w:lineRule="auto"/>
              <w:rPr>
                <w:rFonts w:cstheme="minorHAnsi"/>
                <w:sz w:val="22"/>
                <w:szCs w:val="22"/>
              </w:rPr>
            </w:pPr>
            <w:r w:rsidRPr="00583F49">
              <w:rPr>
                <w:rFonts w:cstheme="minorHAnsi"/>
                <w:b/>
                <w:bCs/>
                <w:sz w:val="22"/>
                <w:szCs w:val="22"/>
              </w:rPr>
              <w:t>(a)</w:t>
            </w:r>
            <w:r w:rsidRPr="00583F49">
              <w:rPr>
                <w:rFonts w:cstheme="minorHAnsi"/>
                <w:sz w:val="22"/>
                <w:szCs w:val="22"/>
              </w:rPr>
              <w:t xml:space="preserve"> Identify any ecosystem restoration projects that the project facility is </w:t>
            </w:r>
            <w:r w:rsidRPr="00583F49" w:rsidR="00F02874">
              <w:rPr>
                <w:rFonts w:cstheme="minorHAnsi"/>
                <w:sz w:val="22"/>
                <w:szCs w:val="22"/>
              </w:rPr>
              <w:t xml:space="preserve">current or </w:t>
            </w:r>
            <w:r w:rsidRPr="00583F49">
              <w:rPr>
                <w:rFonts w:cstheme="minorHAnsi"/>
                <w:sz w:val="22"/>
                <w:szCs w:val="22"/>
              </w:rPr>
              <w:t xml:space="preserve">planning to </w:t>
            </w:r>
            <w:r w:rsidRPr="00583F49" w:rsidR="005D3BE8">
              <w:rPr>
                <w:rFonts w:cstheme="minorHAnsi"/>
                <w:sz w:val="22"/>
                <w:szCs w:val="22"/>
              </w:rPr>
              <w:t>collaborate</w:t>
            </w:r>
            <w:r w:rsidRPr="00583F49">
              <w:rPr>
                <w:rFonts w:cstheme="minorHAnsi"/>
                <w:sz w:val="22"/>
                <w:szCs w:val="22"/>
              </w:rPr>
              <w:t xml:space="preserve"> with.  Identify if the ecosystem restoration project is primarily occurring on federal, Indian, state, private lands, or a combination.</w:t>
            </w:r>
            <w:r w:rsidRPr="00583F49">
              <w:rPr>
                <w:rFonts w:cstheme="minorHAnsi"/>
                <w:b/>
                <w:bCs/>
                <w:sz w:val="22"/>
                <w:szCs w:val="22"/>
              </w:rPr>
              <w:t xml:space="preserve"> </w:t>
            </w:r>
            <w:r w:rsidRPr="00583F49" w:rsidR="008A3337">
              <w:rPr>
                <w:rFonts w:cstheme="minorHAnsi"/>
                <w:b/>
                <w:bCs/>
                <w:sz w:val="22"/>
                <w:szCs w:val="22"/>
              </w:rPr>
              <w:t xml:space="preserve"> </w:t>
            </w:r>
            <w:r w:rsidRPr="00583F49" w:rsidR="008A3337">
              <w:rPr>
                <w:rFonts w:cstheme="minorHAnsi"/>
                <w:sz w:val="22"/>
                <w:szCs w:val="22"/>
              </w:rPr>
              <w:t xml:space="preserve"> </w:t>
            </w:r>
          </w:p>
          <w:p w:rsidR="00376185" w:rsidRPr="00583F49" w:rsidP="004E2CB2" w14:paraId="6982B2F0" w14:textId="77777777">
            <w:pPr>
              <w:pStyle w:val="ListBullets"/>
              <w:numPr>
                <w:ilvl w:val="0"/>
                <w:numId w:val="0"/>
              </w:numPr>
              <w:spacing w:after="240" w:line="240" w:lineRule="auto"/>
              <w:ind w:left="437"/>
              <w:rPr>
                <w:rFonts w:cstheme="minorHAnsi"/>
                <w:b/>
                <w:bCs/>
                <w:sz w:val="22"/>
                <w:szCs w:val="22"/>
              </w:rPr>
            </w:pPr>
            <w:r w:rsidRPr="00583F49">
              <w:rPr>
                <w:rStyle w:val="PlaceholderText"/>
                <w:rFonts w:cstheme="minorHAnsi"/>
                <w:b/>
                <w:bCs/>
                <w:color w:val="auto"/>
                <w:sz w:val="22"/>
                <w:szCs w:val="22"/>
              </w:rPr>
              <w:t>(b)</w:t>
            </w:r>
            <w:r w:rsidRPr="00583F49" w:rsidR="001A1E72">
              <w:rPr>
                <w:rStyle w:val="PlaceholderText"/>
                <w:rFonts w:cstheme="minorHAnsi"/>
                <w:b/>
                <w:bCs/>
                <w:color w:val="auto"/>
                <w:sz w:val="22"/>
                <w:szCs w:val="22"/>
              </w:rPr>
              <w:t xml:space="preserve"> </w:t>
            </w:r>
            <w:r w:rsidRPr="00583F49" w:rsidR="003333E2">
              <w:rPr>
                <w:rStyle w:val="PlaceholderText"/>
                <w:rFonts w:cstheme="minorHAnsi"/>
                <w:color w:val="auto"/>
                <w:sz w:val="22"/>
                <w:szCs w:val="22"/>
              </w:rPr>
              <w:t xml:space="preserve">What is the </w:t>
            </w:r>
            <w:bookmarkStart w:id="4" w:name="_Hlk117023380"/>
            <w:r w:rsidRPr="00583F49" w:rsidR="003333E2">
              <w:rPr>
                <w:rStyle w:val="PlaceholderText"/>
                <w:rFonts w:cstheme="minorHAnsi"/>
                <w:color w:val="auto"/>
                <w:sz w:val="22"/>
                <w:szCs w:val="22"/>
              </w:rPr>
              <w:t xml:space="preserve">furthest distance the byproducts travel </w:t>
            </w:r>
            <w:bookmarkEnd w:id="4"/>
            <w:r w:rsidRPr="00583F49" w:rsidR="003333E2">
              <w:rPr>
                <w:rStyle w:val="PlaceholderText"/>
                <w:rFonts w:cstheme="minorHAnsi"/>
                <w:color w:val="auto"/>
                <w:sz w:val="22"/>
                <w:szCs w:val="22"/>
              </w:rPr>
              <w:t>to the project facility</w:t>
            </w:r>
            <w:r w:rsidRPr="00583F49" w:rsidR="00FB6F8F">
              <w:rPr>
                <w:rStyle w:val="PlaceholderText"/>
                <w:rFonts w:cstheme="minorHAnsi"/>
                <w:color w:val="auto"/>
                <w:sz w:val="22"/>
                <w:szCs w:val="22"/>
              </w:rPr>
              <w:t xml:space="preserve"> from the ecosystem restoration projects</w:t>
            </w:r>
            <w:r w:rsidRPr="00583F49" w:rsidR="003333E2">
              <w:rPr>
                <w:rStyle w:val="PlaceholderText"/>
                <w:rFonts w:cstheme="minorHAnsi"/>
                <w:color w:val="auto"/>
                <w:sz w:val="22"/>
                <w:szCs w:val="22"/>
              </w:rPr>
              <w:t>?</w:t>
            </w:r>
            <w:r w:rsidRPr="00583F49">
              <w:rPr>
                <w:rStyle w:val="PlaceholderText"/>
                <w:rFonts w:cstheme="minorHAnsi"/>
                <w:b/>
                <w:bCs/>
                <w:color w:val="auto"/>
                <w:sz w:val="22"/>
                <w:szCs w:val="22"/>
              </w:rPr>
              <w:t xml:space="preserve"> </w:t>
            </w:r>
            <w:r w:rsidRPr="00583F49" w:rsidR="008A3337">
              <w:rPr>
                <w:rStyle w:val="PlaceholderText"/>
                <w:rFonts w:cstheme="minorHAnsi"/>
                <w:b/>
                <w:bCs/>
                <w:color w:val="auto"/>
                <w:sz w:val="22"/>
                <w:szCs w:val="22"/>
              </w:rPr>
              <w:t xml:space="preserve">  </w:t>
            </w:r>
          </w:p>
        </w:tc>
      </w:tr>
      <w:tr w14:paraId="7F0340D6" w14:textId="77777777" w:rsidTr="00583F49">
        <w:tblPrEx>
          <w:tblW w:w="0" w:type="auto"/>
          <w:tblInd w:w="-5" w:type="dxa"/>
          <w:tblLook w:val="04A0"/>
        </w:tblPrEx>
        <w:trPr>
          <w:trHeight w:val="1970"/>
        </w:trPr>
        <w:tc>
          <w:tcPr>
            <w:tcW w:w="9365" w:type="dxa"/>
            <w:gridSpan w:val="3"/>
            <w:tcBorders>
              <w:top w:val="single" w:sz="4" w:space="0" w:color="auto"/>
            </w:tcBorders>
          </w:tcPr>
          <w:p w:rsidR="00C4055F" w:rsidRPr="00583F49" w:rsidP="002C0D84" w14:paraId="5F10DF1E" w14:textId="77777777">
            <w:pPr>
              <w:pStyle w:val="ListBullets"/>
              <w:numPr>
                <w:ilvl w:val="0"/>
                <w:numId w:val="32"/>
              </w:numPr>
              <w:spacing w:after="360" w:line="240" w:lineRule="auto"/>
              <w:rPr>
                <w:rFonts w:cstheme="minorHAnsi"/>
                <w:sz w:val="22"/>
                <w:szCs w:val="22"/>
              </w:rPr>
            </w:pPr>
            <w:r w:rsidRPr="00583F49">
              <w:rPr>
                <w:rFonts w:cstheme="minorHAnsi"/>
                <w:b/>
                <w:bCs/>
                <w:sz w:val="22"/>
                <w:szCs w:val="22"/>
              </w:rPr>
              <w:t>(a)</w:t>
            </w:r>
            <w:r w:rsidRPr="00583F49">
              <w:rPr>
                <w:rFonts w:cstheme="minorHAnsi"/>
                <w:sz w:val="22"/>
                <w:szCs w:val="22"/>
              </w:rPr>
              <w:t xml:space="preserve"> Identify any federal or </w:t>
            </w:r>
            <w:r w:rsidR="0082170A">
              <w:rPr>
                <w:rFonts w:cstheme="minorHAnsi"/>
                <w:sz w:val="22"/>
                <w:szCs w:val="22"/>
              </w:rPr>
              <w:t>T</w:t>
            </w:r>
            <w:r w:rsidR="004541B7">
              <w:rPr>
                <w:rFonts w:cstheme="minorHAnsi"/>
                <w:sz w:val="22"/>
                <w:szCs w:val="22"/>
              </w:rPr>
              <w:t>ribal</w:t>
            </w:r>
            <w:r w:rsidRPr="00583F49" w:rsidR="004541B7">
              <w:rPr>
                <w:rFonts w:cstheme="minorHAnsi"/>
                <w:sz w:val="22"/>
                <w:szCs w:val="22"/>
              </w:rPr>
              <w:t xml:space="preserve"> </w:t>
            </w:r>
            <w:r w:rsidRPr="00583F49">
              <w:rPr>
                <w:rFonts w:cstheme="minorHAnsi"/>
                <w:sz w:val="22"/>
                <w:szCs w:val="22"/>
              </w:rPr>
              <w:t>forestland or range</w:t>
            </w:r>
            <w:r w:rsidRPr="00583F49" w:rsidR="00F02874">
              <w:rPr>
                <w:rFonts w:cstheme="minorHAnsi"/>
                <w:sz w:val="22"/>
                <w:szCs w:val="22"/>
              </w:rPr>
              <w:t>land</w:t>
            </w:r>
            <w:r w:rsidRPr="00583F49">
              <w:rPr>
                <w:rFonts w:cstheme="minorHAnsi"/>
                <w:sz w:val="22"/>
                <w:szCs w:val="22"/>
              </w:rPr>
              <w:t xml:space="preserve"> that the project facility currently has under contract with that allows for the removal and utilization of merchantable </w:t>
            </w:r>
            <w:r w:rsidRPr="00583F49" w:rsidR="007B7C1F">
              <w:rPr>
                <w:rFonts w:cstheme="minorHAnsi"/>
                <w:sz w:val="22"/>
                <w:szCs w:val="22"/>
              </w:rPr>
              <w:t>or</w:t>
            </w:r>
            <w:r w:rsidRPr="00583F49">
              <w:rPr>
                <w:rFonts w:cstheme="minorHAnsi"/>
                <w:sz w:val="22"/>
                <w:szCs w:val="22"/>
              </w:rPr>
              <w:t xml:space="preserve"> unmerchantable wood products and/or woody biomass.  Please provide copies of these contracts in the Appendix of Part 1 of this application</w:t>
            </w:r>
            <w:r w:rsidRPr="00583F49">
              <w:rPr>
                <w:rFonts w:cstheme="minorHAnsi"/>
                <w:b/>
                <w:bCs/>
                <w:sz w:val="22"/>
                <w:szCs w:val="22"/>
              </w:rPr>
              <w:t>.</w:t>
            </w:r>
            <w:r w:rsidRPr="00583F49" w:rsidR="004D3794">
              <w:rPr>
                <w:rFonts w:cstheme="minorHAnsi"/>
                <w:b/>
                <w:bCs/>
                <w:sz w:val="22"/>
                <w:szCs w:val="22"/>
              </w:rPr>
              <w:t xml:space="preserve"> </w:t>
            </w:r>
            <w:r w:rsidRPr="00583F49" w:rsidR="004D3794">
              <w:rPr>
                <w:rFonts w:cstheme="minorHAnsi"/>
                <w:sz w:val="22"/>
                <w:szCs w:val="22"/>
              </w:rPr>
              <w:t xml:space="preserve"> </w:t>
            </w:r>
            <w:r w:rsidRPr="00583F49">
              <w:rPr>
                <w:rFonts w:cstheme="minorHAnsi"/>
                <w:sz w:val="22"/>
                <w:szCs w:val="22"/>
              </w:rPr>
              <w:tab/>
            </w:r>
          </w:p>
          <w:p w:rsidR="001539D0" w:rsidRPr="00583F49" w:rsidP="00716351" w14:paraId="254C6674" w14:textId="77777777">
            <w:pPr>
              <w:pStyle w:val="ListBullets"/>
              <w:numPr>
                <w:ilvl w:val="0"/>
                <w:numId w:val="0"/>
              </w:numPr>
              <w:spacing w:after="240" w:line="240" w:lineRule="auto"/>
              <w:ind w:left="432"/>
              <w:rPr>
                <w:rFonts w:cstheme="minorHAnsi"/>
                <w:sz w:val="22"/>
                <w:szCs w:val="22"/>
              </w:rPr>
            </w:pPr>
            <w:r w:rsidRPr="00583F49">
              <w:rPr>
                <w:rStyle w:val="PlaceholderText"/>
                <w:rFonts w:cstheme="minorHAnsi"/>
                <w:b/>
                <w:bCs/>
                <w:color w:val="auto"/>
                <w:sz w:val="22"/>
                <w:szCs w:val="22"/>
              </w:rPr>
              <w:t xml:space="preserve">(b) </w:t>
            </w:r>
            <w:r w:rsidRPr="00583F49">
              <w:rPr>
                <w:rStyle w:val="PlaceholderText"/>
                <w:rFonts w:cstheme="minorHAnsi"/>
                <w:color w:val="auto"/>
                <w:sz w:val="22"/>
                <w:szCs w:val="22"/>
              </w:rPr>
              <w:t xml:space="preserve">What is the furthest distance the byproducts travel to the project facility from the </w:t>
            </w:r>
            <w:r w:rsidRPr="00583F49" w:rsidR="00F31F44">
              <w:rPr>
                <w:rStyle w:val="PlaceholderText"/>
                <w:rFonts w:cstheme="minorHAnsi"/>
                <w:color w:val="auto"/>
                <w:sz w:val="22"/>
                <w:szCs w:val="22"/>
              </w:rPr>
              <w:t>areas under contract</w:t>
            </w:r>
            <w:r w:rsidRPr="00583F49">
              <w:rPr>
                <w:rStyle w:val="PlaceholderText"/>
                <w:rFonts w:cstheme="minorHAnsi"/>
                <w:color w:val="auto"/>
                <w:sz w:val="22"/>
                <w:szCs w:val="22"/>
              </w:rPr>
              <w:t>?</w:t>
            </w:r>
            <w:r w:rsidRPr="00583F49">
              <w:rPr>
                <w:rStyle w:val="PlaceholderText"/>
                <w:rFonts w:cstheme="minorHAnsi"/>
                <w:b/>
                <w:bCs/>
                <w:color w:val="auto"/>
                <w:sz w:val="22"/>
                <w:szCs w:val="22"/>
              </w:rPr>
              <w:t xml:space="preserve">   </w:t>
            </w:r>
          </w:p>
        </w:tc>
      </w:tr>
      <w:tr w14:paraId="08BE7B4A" w14:textId="77777777" w:rsidTr="008033F5">
        <w:tblPrEx>
          <w:tblW w:w="0" w:type="auto"/>
          <w:tblInd w:w="-5" w:type="dxa"/>
          <w:tblLook w:val="04A0"/>
        </w:tblPrEx>
        <w:tc>
          <w:tcPr>
            <w:tcW w:w="9365" w:type="dxa"/>
            <w:gridSpan w:val="3"/>
            <w:tcBorders>
              <w:top w:val="single" w:sz="4" w:space="0" w:color="auto"/>
            </w:tcBorders>
          </w:tcPr>
          <w:p w:rsidR="009B6433" w:rsidRPr="006C7962" w:rsidP="002C0D84" w14:paraId="3ADB43A2" w14:textId="77777777">
            <w:pPr>
              <w:pStyle w:val="ListBullets"/>
              <w:numPr>
                <w:ilvl w:val="0"/>
                <w:numId w:val="32"/>
              </w:numPr>
              <w:spacing w:after="240"/>
            </w:pPr>
            <w:r w:rsidRPr="00583F49">
              <w:rPr>
                <w:rFonts w:cstheme="minorHAnsi"/>
                <w:b/>
                <w:bCs/>
                <w:sz w:val="22"/>
                <w:szCs w:val="22"/>
              </w:rPr>
              <w:t>(a)</w:t>
            </w:r>
            <w:r w:rsidRPr="00583F49">
              <w:rPr>
                <w:rFonts w:cstheme="minorHAnsi"/>
                <w:sz w:val="22"/>
                <w:szCs w:val="22"/>
              </w:rPr>
              <w:t xml:space="preserve"> </w:t>
            </w:r>
            <w:r w:rsidRPr="006C7962" w:rsidR="00F6714B">
              <w:rPr>
                <w:rFonts w:cstheme="minorHAnsi"/>
                <w:sz w:val="22"/>
                <w:szCs w:val="22"/>
              </w:rPr>
              <w:t>Using the</w:t>
            </w:r>
            <w:r w:rsidRPr="006C7962" w:rsidR="006C7962">
              <w:rPr>
                <w:sz w:val="22"/>
                <w:szCs w:val="22"/>
              </w:rPr>
              <w:t xml:space="preserve"> </w:t>
            </w:r>
            <w:hyperlink r:id="rId10" w:history="1">
              <w:r w:rsidRPr="006C7962" w:rsidR="006C7962">
                <w:rPr>
                  <w:rStyle w:val="Hyperlink"/>
                  <w:sz w:val="22"/>
                  <w:szCs w:val="22"/>
                </w:rPr>
                <w:t>CDC/ATSDR Social Vulnerability Index</w:t>
              </w:r>
            </w:hyperlink>
            <w:r w:rsidRPr="006C7962" w:rsidR="006C7962">
              <w:rPr>
                <w:sz w:val="22"/>
                <w:szCs w:val="22"/>
              </w:rPr>
              <w:t xml:space="preserve">, </w:t>
            </w:r>
            <w:r w:rsidR="006C7962">
              <w:rPr>
                <w:sz w:val="22"/>
                <w:szCs w:val="22"/>
              </w:rPr>
              <w:t xml:space="preserve">please report the 2018 SVI score for the county or counties where the byproducts will be sourced or where they will be used. Enter the county name and the 2018 SVI score. </w:t>
            </w:r>
          </w:p>
        </w:tc>
      </w:tr>
      <w:tr w14:paraId="41010E99" w14:textId="77777777" w:rsidTr="00526DC4">
        <w:tblPrEx>
          <w:tblW w:w="0" w:type="auto"/>
          <w:tblInd w:w="-5" w:type="dxa"/>
          <w:tblLook w:val="04A0"/>
        </w:tblPrEx>
        <w:trPr>
          <w:trHeight w:val="810"/>
        </w:trPr>
        <w:tc>
          <w:tcPr>
            <w:tcW w:w="9365" w:type="dxa"/>
            <w:gridSpan w:val="3"/>
            <w:tcBorders>
              <w:bottom w:val="single" w:sz="4" w:space="0" w:color="auto"/>
            </w:tcBorders>
          </w:tcPr>
          <w:p w:rsidR="007D740C" w:rsidRPr="00583F49" w:rsidP="00E209E0" w14:paraId="0E8C8CC5" w14:textId="77777777">
            <w:pPr>
              <w:pStyle w:val="ListBullets"/>
              <w:numPr>
                <w:ilvl w:val="0"/>
                <w:numId w:val="0"/>
              </w:numPr>
              <w:spacing w:after="360" w:line="240" w:lineRule="auto"/>
              <w:ind w:left="437"/>
              <w:rPr>
                <w:rFonts w:cstheme="minorHAnsi"/>
                <w:b/>
                <w:bCs/>
                <w:sz w:val="22"/>
                <w:szCs w:val="22"/>
              </w:rPr>
            </w:pPr>
            <w:r w:rsidRPr="00583F49">
              <w:rPr>
                <w:rFonts w:cstheme="minorHAnsi"/>
                <w:b/>
                <w:bCs/>
                <w:sz w:val="22"/>
                <w:szCs w:val="22"/>
              </w:rPr>
              <w:t xml:space="preserve">(b) </w:t>
            </w:r>
            <w:r w:rsidRPr="00583F49">
              <w:rPr>
                <w:rFonts w:cstheme="minorHAnsi"/>
                <w:sz w:val="22"/>
                <w:szCs w:val="22"/>
              </w:rPr>
              <w:t>If you have additional comments</w:t>
            </w:r>
            <w:r w:rsidR="006C7962">
              <w:rPr>
                <w:rFonts w:cstheme="minorHAnsi"/>
                <w:sz w:val="22"/>
                <w:szCs w:val="22"/>
              </w:rPr>
              <w:t xml:space="preserve"> and sources </w:t>
            </w:r>
            <w:r w:rsidRPr="00583F49">
              <w:rPr>
                <w:rFonts w:cstheme="minorHAnsi"/>
                <w:sz w:val="22"/>
                <w:szCs w:val="22"/>
              </w:rPr>
              <w:t>on how this project will support disadvantaged communities, please add them here:</w:t>
            </w:r>
            <w:r w:rsidRPr="00583F49">
              <w:rPr>
                <w:rFonts w:cstheme="minorHAnsi"/>
                <w:b/>
                <w:bCs/>
                <w:sz w:val="22"/>
                <w:szCs w:val="22"/>
              </w:rPr>
              <w:t xml:space="preserve">  </w:t>
            </w:r>
          </w:p>
        </w:tc>
      </w:tr>
      <w:tr w14:paraId="0AC49EEB" w14:textId="77777777" w:rsidTr="007D740C">
        <w:tblPrEx>
          <w:tblW w:w="0" w:type="auto"/>
          <w:tblInd w:w="-5" w:type="dxa"/>
          <w:tblLook w:val="04A0"/>
        </w:tblPrEx>
        <w:tc>
          <w:tcPr>
            <w:tcW w:w="9365" w:type="dxa"/>
            <w:gridSpan w:val="3"/>
            <w:tcBorders>
              <w:top w:val="single" w:sz="4" w:space="0" w:color="auto"/>
            </w:tcBorders>
          </w:tcPr>
          <w:p w:rsidR="00681FFA" w:rsidRPr="00583F49" w:rsidP="004936D2" w14:paraId="6099E3CA" w14:textId="77777777">
            <w:pPr>
              <w:pStyle w:val="ListBullets"/>
              <w:spacing w:after="120" w:line="240" w:lineRule="auto"/>
              <w:ind w:left="-14"/>
              <w:rPr>
                <w:rFonts w:cstheme="minorHAnsi"/>
                <w:sz w:val="22"/>
                <w:szCs w:val="22"/>
              </w:rPr>
            </w:pPr>
            <w:r w:rsidRPr="00583F49">
              <w:rPr>
                <w:rFonts w:cstheme="minorHAnsi"/>
                <w:sz w:val="22"/>
                <w:szCs w:val="22"/>
              </w:rPr>
              <w:t>This funding program is designed to</w:t>
            </w:r>
            <w:r w:rsidRPr="00583F49" w:rsidR="00446FC6">
              <w:rPr>
                <w:rFonts w:cstheme="minorHAnsi"/>
                <w:sz w:val="22"/>
                <w:szCs w:val="22"/>
              </w:rPr>
              <w:t xml:space="preserve"> </w:t>
            </w:r>
            <w:r w:rsidRPr="00583F49" w:rsidR="00DB6005">
              <w:rPr>
                <w:rFonts w:cstheme="minorHAnsi"/>
                <w:sz w:val="22"/>
                <w:szCs w:val="22"/>
              </w:rPr>
              <w:t xml:space="preserve">provide financial assistance to facilities that purchase byproducts from high and very high priority </w:t>
            </w:r>
            <w:r w:rsidRPr="00583F49" w:rsidR="00446FC6">
              <w:rPr>
                <w:rFonts w:cstheme="minorHAnsi"/>
                <w:sz w:val="22"/>
                <w:szCs w:val="22"/>
              </w:rPr>
              <w:t xml:space="preserve">areas </w:t>
            </w:r>
            <w:r w:rsidRPr="00583F49" w:rsidR="00DB6005">
              <w:rPr>
                <w:rFonts w:cstheme="minorHAnsi"/>
                <w:sz w:val="22"/>
                <w:szCs w:val="22"/>
              </w:rPr>
              <w:t xml:space="preserve">for ecosystem restoration involving vegetation removal.  </w:t>
            </w:r>
            <w:r w:rsidRPr="00583F49" w:rsidR="00446FC6">
              <w:rPr>
                <w:rFonts w:cstheme="minorHAnsi"/>
                <w:sz w:val="22"/>
                <w:szCs w:val="22"/>
              </w:rPr>
              <w:t>A</w:t>
            </w:r>
            <w:r w:rsidRPr="00583F49" w:rsidR="00DB6005">
              <w:rPr>
                <w:rFonts w:cstheme="minorHAnsi"/>
                <w:sz w:val="22"/>
                <w:szCs w:val="22"/>
              </w:rPr>
              <w:t xml:space="preserve">pplicants are asked in </w:t>
            </w:r>
            <w:r w:rsidRPr="00583F49" w:rsidR="00E941A3">
              <w:rPr>
                <w:rFonts w:cstheme="minorHAnsi"/>
                <w:sz w:val="22"/>
                <w:szCs w:val="22"/>
              </w:rPr>
              <w:t>Q</w:t>
            </w:r>
            <w:r w:rsidRPr="00583F49" w:rsidR="00DB6005">
              <w:rPr>
                <w:rFonts w:cstheme="minorHAnsi"/>
                <w:sz w:val="22"/>
                <w:szCs w:val="22"/>
              </w:rPr>
              <w:t>uestions 9</w:t>
            </w:r>
            <w:r w:rsidRPr="00583F49" w:rsidR="00E941A3">
              <w:rPr>
                <w:rFonts w:cstheme="minorHAnsi"/>
                <w:sz w:val="22"/>
                <w:szCs w:val="22"/>
              </w:rPr>
              <w:t xml:space="preserve"> through </w:t>
            </w:r>
            <w:r w:rsidRPr="00583F49" w:rsidR="00DB6005">
              <w:rPr>
                <w:rFonts w:cstheme="minorHAnsi"/>
                <w:sz w:val="22"/>
                <w:szCs w:val="22"/>
              </w:rPr>
              <w:t xml:space="preserve">12 </w:t>
            </w:r>
            <w:r w:rsidRPr="00583F49" w:rsidR="00195E23">
              <w:rPr>
                <w:rFonts w:cstheme="minorHAnsi"/>
                <w:sz w:val="22"/>
                <w:szCs w:val="22"/>
              </w:rPr>
              <w:t xml:space="preserve">to identify </w:t>
            </w:r>
            <w:r w:rsidRPr="00583F49" w:rsidR="00DB6005">
              <w:rPr>
                <w:rFonts w:cstheme="minorHAnsi"/>
                <w:sz w:val="22"/>
                <w:szCs w:val="22"/>
              </w:rPr>
              <w:t>if their project will help treat areas at high or very high risk of severe wildfire or insect and disease infestation.</w:t>
            </w:r>
            <w:r w:rsidRPr="00583F49" w:rsidR="004936D2">
              <w:rPr>
                <w:rFonts w:cstheme="minorHAnsi"/>
                <w:sz w:val="22"/>
                <w:szCs w:val="22"/>
              </w:rPr>
              <w:t xml:space="preserve">  Several options to categorize these lands </w:t>
            </w:r>
            <w:r w:rsidRPr="00583F49" w:rsidR="00F427C2">
              <w:rPr>
                <w:rFonts w:cstheme="minorHAnsi"/>
                <w:sz w:val="22"/>
                <w:szCs w:val="22"/>
              </w:rPr>
              <w:t>includ</w:t>
            </w:r>
            <w:r w:rsidR="00F427C2">
              <w:rPr>
                <w:rFonts w:cstheme="minorHAnsi"/>
                <w:sz w:val="22"/>
                <w:szCs w:val="22"/>
              </w:rPr>
              <w:t>e</w:t>
            </w:r>
            <w:r w:rsidRPr="00583F49" w:rsidR="00F427C2">
              <w:rPr>
                <w:rFonts w:cstheme="minorHAnsi"/>
                <w:sz w:val="22"/>
                <w:szCs w:val="22"/>
              </w:rPr>
              <w:t xml:space="preserve"> </w:t>
            </w:r>
            <w:r w:rsidRPr="00583F49" w:rsidR="004936D2">
              <w:rPr>
                <w:rFonts w:cstheme="minorHAnsi"/>
                <w:sz w:val="22"/>
                <w:szCs w:val="22"/>
              </w:rPr>
              <w:t>High Priority Firesheds and Initial Landscape Investments (Wildfire Crisis Strategy), Wildfire Risk to Communities (wildfirerisk.org), and the National Insect and Disease Risk map.</w:t>
            </w:r>
          </w:p>
        </w:tc>
      </w:tr>
      <w:tr w14:paraId="16858FF3" w14:textId="77777777" w:rsidTr="004936D2">
        <w:tblPrEx>
          <w:tblW w:w="0" w:type="auto"/>
          <w:tblInd w:w="-5" w:type="dxa"/>
          <w:tblLook w:val="04A0"/>
        </w:tblPrEx>
        <w:trPr>
          <w:trHeight w:val="936"/>
        </w:trPr>
        <w:tc>
          <w:tcPr>
            <w:tcW w:w="9365" w:type="dxa"/>
            <w:gridSpan w:val="3"/>
            <w:tcBorders>
              <w:bottom w:val="nil"/>
            </w:tcBorders>
          </w:tcPr>
          <w:p w:rsidR="00F83578" w:rsidRPr="00583F49" w:rsidP="009D244C" w14:paraId="34114B61" w14:textId="77777777">
            <w:pPr>
              <w:pStyle w:val="ListBullets"/>
              <w:numPr>
                <w:ilvl w:val="0"/>
                <w:numId w:val="32"/>
              </w:numPr>
              <w:spacing w:after="120" w:line="240" w:lineRule="auto"/>
              <w:rPr>
                <w:rFonts w:cstheme="minorHAnsi"/>
                <w:b/>
                <w:bCs/>
                <w:sz w:val="22"/>
                <w:szCs w:val="22"/>
              </w:rPr>
            </w:pPr>
            <w:r w:rsidRPr="00583F49">
              <w:rPr>
                <w:rFonts w:cstheme="minorHAnsi"/>
                <w:sz w:val="22"/>
                <w:szCs w:val="22"/>
              </w:rPr>
              <w:t xml:space="preserve">Identify </w:t>
            </w:r>
            <w:r w:rsidRPr="00583F49" w:rsidR="005A1AA4">
              <w:rPr>
                <w:rFonts w:cstheme="minorHAnsi"/>
                <w:sz w:val="22"/>
                <w:szCs w:val="22"/>
              </w:rPr>
              <w:t xml:space="preserve">if the </w:t>
            </w:r>
            <w:r w:rsidRPr="00583F49" w:rsidR="00106176">
              <w:rPr>
                <w:rFonts w:cstheme="minorHAnsi"/>
                <w:sz w:val="22"/>
                <w:szCs w:val="22"/>
              </w:rPr>
              <w:t xml:space="preserve">raw material </w:t>
            </w:r>
            <w:r w:rsidRPr="00583F49" w:rsidR="002A701F">
              <w:rPr>
                <w:rFonts w:cstheme="minorHAnsi"/>
                <w:sz w:val="22"/>
                <w:szCs w:val="22"/>
              </w:rPr>
              <w:t xml:space="preserve">sourcing </w:t>
            </w:r>
            <w:r w:rsidRPr="00583F49" w:rsidR="00361A32">
              <w:rPr>
                <w:rFonts w:cstheme="minorHAnsi"/>
                <w:sz w:val="22"/>
                <w:szCs w:val="22"/>
              </w:rPr>
              <w:t>areas</w:t>
            </w:r>
            <w:r w:rsidRPr="00583F49" w:rsidR="005A1AA4">
              <w:rPr>
                <w:rFonts w:cstheme="minorHAnsi"/>
                <w:sz w:val="22"/>
                <w:szCs w:val="22"/>
              </w:rPr>
              <w:t xml:space="preserve"> for the project facility </w:t>
            </w:r>
            <w:r w:rsidRPr="00583F49" w:rsidR="00361A32">
              <w:rPr>
                <w:rFonts w:cstheme="minorHAnsi"/>
                <w:sz w:val="22"/>
                <w:szCs w:val="22"/>
              </w:rPr>
              <w:t>are</w:t>
            </w:r>
            <w:r w:rsidRPr="00583F49" w:rsidR="0026010F">
              <w:rPr>
                <w:rFonts w:cstheme="minorHAnsi"/>
                <w:sz w:val="22"/>
                <w:szCs w:val="22"/>
              </w:rPr>
              <w:t xml:space="preserve"> located</w:t>
            </w:r>
            <w:r w:rsidRPr="00583F49" w:rsidR="005A1AA4">
              <w:rPr>
                <w:rFonts w:cstheme="minorHAnsi"/>
                <w:sz w:val="22"/>
                <w:szCs w:val="22"/>
              </w:rPr>
              <w:t xml:space="preserve"> </w:t>
            </w:r>
            <w:r w:rsidRPr="00583F49" w:rsidR="00DD324A">
              <w:rPr>
                <w:rFonts w:cstheme="minorHAnsi"/>
                <w:sz w:val="22"/>
                <w:szCs w:val="22"/>
              </w:rPr>
              <w:t xml:space="preserve">within one of the </w:t>
            </w:r>
            <w:r w:rsidRPr="00583F49" w:rsidR="00DD324A">
              <w:rPr>
                <w:rFonts w:cstheme="minorHAnsi"/>
                <w:i/>
                <w:iCs/>
                <w:sz w:val="22"/>
                <w:szCs w:val="22"/>
              </w:rPr>
              <w:t xml:space="preserve">Top 10 </w:t>
            </w:r>
            <w:r w:rsidRPr="00583F49" w:rsidR="00B74D1E">
              <w:rPr>
                <w:rFonts w:cstheme="minorHAnsi"/>
                <w:i/>
                <w:iCs/>
                <w:sz w:val="22"/>
                <w:szCs w:val="22"/>
              </w:rPr>
              <w:t xml:space="preserve">USDA Forest Service designated </w:t>
            </w:r>
            <w:r w:rsidRPr="00583F49" w:rsidR="00DD324A">
              <w:rPr>
                <w:rFonts w:cstheme="minorHAnsi"/>
                <w:i/>
                <w:iCs/>
                <w:sz w:val="22"/>
                <w:szCs w:val="22"/>
              </w:rPr>
              <w:t>Firesheds</w:t>
            </w:r>
            <w:r w:rsidRPr="00583F49" w:rsidR="006E6934">
              <w:rPr>
                <w:rFonts w:cstheme="minorHAnsi"/>
                <w:sz w:val="22"/>
                <w:szCs w:val="22"/>
              </w:rPr>
              <w:t xml:space="preserve"> – </w:t>
            </w:r>
            <w:hyperlink r:id="rId11" w:history="1">
              <w:r w:rsidRPr="00583F49" w:rsidR="006E6934">
                <w:rPr>
                  <w:rStyle w:val="Hyperlink"/>
                  <w:rFonts w:cstheme="minorHAnsi"/>
                  <w:sz w:val="22"/>
                  <w:szCs w:val="22"/>
                </w:rPr>
                <w:t>Top 10 Firesheds by State Interactive Map</w:t>
              </w:r>
            </w:hyperlink>
            <w:r w:rsidRPr="00583F49" w:rsidR="006E6934">
              <w:rPr>
                <w:rFonts w:cstheme="minorHAnsi"/>
                <w:b/>
                <w:bCs/>
                <w:sz w:val="22"/>
                <w:szCs w:val="22"/>
              </w:rPr>
              <w:t xml:space="preserve"> </w:t>
            </w:r>
            <w:r w:rsidRPr="00583F49" w:rsidR="006E6934">
              <w:rPr>
                <w:rFonts w:cstheme="minorHAnsi"/>
                <w:sz w:val="22"/>
                <w:szCs w:val="22"/>
              </w:rPr>
              <w:t>(</w:t>
            </w:r>
            <w:r w:rsidRPr="00583F49" w:rsidR="006E6934">
              <w:rPr>
                <w:rFonts w:cstheme="minorHAnsi"/>
                <w:i/>
                <w:iCs/>
                <w:sz w:val="22"/>
                <w:szCs w:val="22"/>
              </w:rPr>
              <w:t xml:space="preserve">Users must </w:t>
            </w:r>
            <w:r w:rsidRPr="00583F49" w:rsidR="00FF2C9E">
              <w:rPr>
                <w:rFonts w:cstheme="minorHAnsi"/>
                <w:i/>
                <w:iCs/>
                <w:sz w:val="22"/>
                <w:szCs w:val="22"/>
              </w:rPr>
              <w:t>zoom in to identify the firesheds</w:t>
            </w:r>
            <w:r w:rsidRPr="00583F49" w:rsidR="00FF2C9E">
              <w:rPr>
                <w:rFonts w:cstheme="minorHAnsi"/>
                <w:sz w:val="22"/>
                <w:szCs w:val="22"/>
              </w:rPr>
              <w:t>)</w:t>
            </w:r>
            <w:r w:rsidRPr="00583F49" w:rsidR="00931EC4">
              <w:rPr>
                <w:rFonts w:cstheme="minorHAnsi"/>
                <w:sz w:val="22"/>
                <w:szCs w:val="22"/>
              </w:rPr>
              <w:t>.</w:t>
            </w:r>
            <w:r w:rsidRPr="00583F49" w:rsidR="003319C3">
              <w:rPr>
                <w:rFonts w:cstheme="minorHAnsi"/>
                <w:sz w:val="22"/>
                <w:szCs w:val="22"/>
              </w:rPr>
              <w:t xml:space="preserve">        </w:t>
            </w:r>
            <w:r w:rsidRPr="00583F49" w:rsidR="00DD324A">
              <w:rPr>
                <w:rFonts w:cstheme="minorHAnsi"/>
                <w:b/>
                <w:bCs/>
                <w:sz w:val="22"/>
                <w:szCs w:val="22"/>
              </w:rPr>
              <w:t xml:space="preserve"> </w:t>
            </w:r>
            <w:sdt>
              <w:sdtPr>
                <w:rPr>
                  <w:rFonts w:cstheme="minorHAnsi"/>
                  <w:b/>
                  <w:bCs/>
                  <w:sz w:val="22"/>
                  <w:szCs w:val="22"/>
                </w:rPr>
                <w:id w:val="-1948612971"/>
                <w14:checkbox>
                  <w14:checked w14:val="0"/>
                  <w14:checkedState w14:val="2612" w14:font="MS Gothic"/>
                  <w14:uncheckedState w14:val="2610" w14:font="MS Gothic"/>
                </w14:checkbox>
              </w:sdtPr>
              <w:sdtContent>
                <w:r w:rsidRPr="00583F49" w:rsidR="003319C3">
                  <w:rPr>
                    <w:rFonts w:ascii="MS Gothic" w:eastAsia="MS Gothic" w:hAnsi="MS Gothic" w:cs="MS Gothic"/>
                    <w:b/>
                    <w:bCs/>
                    <w:sz w:val="22"/>
                    <w:szCs w:val="22"/>
                  </w:rPr>
                  <w:t>☐</w:t>
                </w:r>
              </w:sdtContent>
            </w:sdt>
            <w:r w:rsidRPr="00583F49" w:rsidR="003319C3">
              <w:rPr>
                <w:rFonts w:cstheme="minorHAnsi"/>
                <w:b/>
                <w:bCs/>
                <w:sz w:val="22"/>
                <w:szCs w:val="22"/>
              </w:rPr>
              <w:t xml:space="preserve"> </w:t>
            </w:r>
            <w:r w:rsidRPr="00583F49" w:rsidR="003319C3">
              <w:rPr>
                <w:rFonts w:cstheme="minorHAnsi"/>
                <w:sz w:val="22"/>
                <w:szCs w:val="22"/>
              </w:rPr>
              <w:t xml:space="preserve">Yes  </w:t>
            </w:r>
            <w:sdt>
              <w:sdtPr>
                <w:rPr>
                  <w:rFonts w:cstheme="minorHAnsi"/>
                  <w:b/>
                  <w:bCs/>
                  <w:sz w:val="22"/>
                  <w:szCs w:val="22"/>
                </w:rPr>
                <w:id w:val="-1677569812"/>
                <w14:checkbox>
                  <w14:checked w14:val="0"/>
                  <w14:checkedState w14:val="2612" w14:font="MS Gothic"/>
                  <w14:uncheckedState w14:val="2610" w14:font="MS Gothic"/>
                </w14:checkbox>
              </w:sdtPr>
              <w:sdtContent>
                <w:r w:rsidRPr="00583F49" w:rsidR="003319C3">
                  <w:rPr>
                    <w:rFonts w:ascii="MS Gothic" w:eastAsia="MS Gothic" w:hAnsi="MS Gothic" w:cs="MS Gothic"/>
                    <w:b/>
                    <w:bCs/>
                    <w:sz w:val="22"/>
                    <w:szCs w:val="22"/>
                  </w:rPr>
                  <w:t>☐</w:t>
                </w:r>
              </w:sdtContent>
            </w:sdt>
            <w:r w:rsidRPr="00583F49" w:rsidR="003319C3">
              <w:rPr>
                <w:rFonts w:cstheme="minorHAnsi"/>
                <w:b/>
                <w:bCs/>
                <w:sz w:val="22"/>
                <w:szCs w:val="22"/>
              </w:rPr>
              <w:t xml:space="preserve"> </w:t>
            </w:r>
            <w:r w:rsidRPr="00583F49" w:rsidR="003319C3">
              <w:rPr>
                <w:rFonts w:cstheme="minorHAnsi"/>
                <w:sz w:val="22"/>
                <w:szCs w:val="22"/>
              </w:rPr>
              <w:t xml:space="preserve">No   </w:t>
            </w:r>
            <w:sdt>
              <w:sdtPr>
                <w:rPr>
                  <w:rFonts w:cstheme="minorHAnsi"/>
                  <w:b/>
                  <w:bCs/>
                  <w:sz w:val="22"/>
                  <w:szCs w:val="22"/>
                </w:rPr>
                <w:id w:val="2027975910"/>
                <w14:checkbox>
                  <w14:checked w14:val="0"/>
                  <w14:checkedState w14:val="2612" w14:font="MS Gothic"/>
                  <w14:uncheckedState w14:val="2610" w14:font="MS Gothic"/>
                </w14:checkbox>
              </w:sdtPr>
              <w:sdtContent>
                <w:r w:rsidRPr="00583F49" w:rsidR="003319C3">
                  <w:rPr>
                    <w:rFonts w:ascii="MS Gothic" w:eastAsia="MS Gothic" w:hAnsi="MS Gothic" w:cs="MS Gothic"/>
                    <w:b/>
                    <w:bCs/>
                    <w:sz w:val="22"/>
                    <w:szCs w:val="22"/>
                  </w:rPr>
                  <w:t>☐</w:t>
                </w:r>
              </w:sdtContent>
            </w:sdt>
            <w:r w:rsidRPr="00583F49" w:rsidR="003319C3">
              <w:rPr>
                <w:rFonts w:cstheme="minorHAnsi"/>
                <w:b/>
                <w:bCs/>
                <w:sz w:val="22"/>
                <w:szCs w:val="22"/>
              </w:rPr>
              <w:t xml:space="preserve"> </w:t>
            </w:r>
            <w:r w:rsidRPr="00583F49" w:rsidR="003319C3">
              <w:rPr>
                <w:rFonts w:cstheme="minorHAnsi"/>
                <w:sz w:val="22"/>
                <w:szCs w:val="22"/>
              </w:rPr>
              <w:t>Could not be determined</w:t>
            </w:r>
          </w:p>
        </w:tc>
      </w:tr>
      <w:tr w14:paraId="3FC57909" w14:textId="77777777" w:rsidTr="004936D2">
        <w:tblPrEx>
          <w:tblW w:w="0" w:type="auto"/>
          <w:tblInd w:w="-5" w:type="dxa"/>
          <w:tblLook w:val="04A0"/>
        </w:tblPrEx>
        <w:trPr>
          <w:trHeight w:val="980"/>
        </w:trPr>
        <w:tc>
          <w:tcPr>
            <w:tcW w:w="9365" w:type="dxa"/>
            <w:gridSpan w:val="3"/>
            <w:tcBorders>
              <w:top w:val="single" w:sz="4" w:space="0" w:color="auto"/>
              <w:bottom w:val="nil"/>
            </w:tcBorders>
          </w:tcPr>
          <w:p w:rsidR="00EF0396" w:rsidRPr="00583F49" w:rsidP="009D244C" w14:paraId="1CF00A3D" w14:textId="77777777">
            <w:pPr>
              <w:pStyle w:val="ListBullets"/>
              <w:numPr>
                <w:ilvl w:val="0"/>
                <w:numId w:val="32"/>
              </w:numPr>
              <w:spacing w:after="120" w:line="240" w:lineRule="auto"/>
              <w:rPr>
                <w:rFonts w:cstheme="minorHAnsi"/>
                <w:b/>
                <w:bCs/>
                <w:sz w:val="22"/>
                <w:szCs w:val="22"/>
              </w:rPr>
            </w:pPr>
            <w:r w:rsidRPr="00583F49">
              <w:rPr>
                <w:rFonts w:cstheme="minorHAnsi"/>
                <w:sz w:val="22"/>
                <w:szCs w:val="22"/>
              </w:rPr>
              <w:t xml:space="preserve">Identify if the </w:t>
            </w:r>
            <w:r w:rsidRPr="00583F49" w:rsidR="00106176">
              <w:rPr>
                <w:rFonts w:cstheme="minorHAnsi"/>
                <w:sz w:val="22"/>
                <w:szCs w:val="22"/>
              </w:rPr>
              <w:t>raw material</w:t>
            </w:r>
            <w:r w:rsidRPr="00583F49">
              <w:rPr>
                <w:rFonts w:cstheme="minorHAnsi"/>
                <w:sz w:val="22"/>
                <w:szCs w:val="22"/>
              </w:rPr>
              <w:t xml:space="preserve"> </w:t>
            </w:r>
            <w:r w:rsidRPr="00583F49" w:rsidR="002A701F">
              <w:rPr>
                <w:rFonts w:cstheme="minorHAnsi"/>
                <w:sz w:val="22"/>
                <w:szCs w:val="22"/>
              </w:rPr>
              <w:t xml:space="preserve">sourcing </w:t>
            </w:r>
            <w:r w:rsidRPr="00583F49">
              <w:rPr>
                <w:rFonts w:cstheme="minorHAnsi"/>
                <w:sz w:val="22"/>
                <w:szCs w:val="22"/>
              </w:rPr>
              <w:t xml:space="preserve">areas for the project facility will </w:t>
            </w:r>
            <w:r w:rsidRPr="00583F49" w:rsidR="00223302">
              <w:rPr>
                <w:rFonts w:cstheme="minorHAnsi"/>
                <w:sz w:val="22"/>
                <w:szCs w:val="22"/>
              </w:rPr>
              <w:t>include materials</w:t>
            </w:r>
            <w:r w:rsidRPr="00583F49">
              <w:rPr>
                <w:rFonts w:cstheme="minorHAnsi"/>
                <w:sz w:val="22"/>
                <w:szCs w:val="22"/>
              </w:rPr>
              <w:t xml:space="preserve"> from within the boundaries</w:t>
            </w:r>
            <w:r w:rsidRPr="00583F49" w:rsidR="00DF3478">
              <w:rPr>
                <w:rFonts w:cstheme="minorHAnsi"/>
                <w:sz w:val="22"/>
                <w:szCs w:val="22"/>
              </w:rPr>
              <w:t xml:space="preserve"> of the</w:t>
            </w:r>
            <w:r w:rsidRPr="00583F49">
              <w:rPr>
                <w:rFonts w:cstheme="minorHAnsi"/>
                <w:sz w:val="22"/>
                <w:szCs w:val="22"/>
              </w:rPr>
              <w:t xml:space="preserve"> </w:t>
            </w:r>
            <w:r w:rsidRPr="00583F49">
              <w:rPr>
                <w:rFonts w:cstheme="minorHAnsi"/>
                <w:i/>
                <w:iCs/>
                <w:sz w:val="22"/>
                <w:szCs w:val="22"/>
              </w:rPr>
              <w:t>Initial Landscape Investments</w:t>
            </w:r>
            <w:r w:rsidRPr="00583F49">
              <w:rPr>
                <w:rFonts w:cstheme="minorHAnsi"/>
                <w:sz w:val="22"/>
                <w:szCs w:val="22"/>
              </w:rPr>
              <w:t xml:space="preserve"> </w:t>
            </w:r>
            <w:r w:rsidRPr="00583F49" w:rsidR="00DF3478">
              <w:rPr>
                <w:rFonts w:cstheme="minorHAnsi"/>
                <w:sz w:val="22"/>
                <w:szCs w:val="22"/>
              </w:rPr>
              <w:t xml:space="preserve">areas </w:t>
            </w:r>
            <w:r w:rsidRPr="00583F49">
              <w:rPr>
                <w:rFonts w:cstheme="minorHAnsi"/>
                <w:sz w:val="22"/>
                <w:szCs w:val="22"/>
              </w:rPr>
              <w:t xml:space="preserve">using the following interactive map – </w:t>
            </w:r>
            <w:hyperlink r:id="rId12" w:history="1">
              <w:r w:rsidRPr="00583F49" w:rsidR="00DE6438">
                <w:rPr>
                  <w:rStyle w:val="Hyperlink"/>
                  <w:rFonts w:cstheme="minorHAnsi"/>
                  <w:sz w:val="22"/>
                  <w:szCs w:val="22"/>
                </w:rPr>
                <w:t>Forest Service Initial Landscapes Investments Interactive Map</w:t>
              </w:r>
            </w:hyperlink>
            <w:r w:rsidRPr="00583F49">
              <w:rPr>
                <w:rFonts w:cstheme="minorHAnsi"/>
                <w:sz w:val="22"/>
                <w:szCs w:val="22"/>
              </w:rPr>
              <w:t>.</w:t>
            </w:r>
            <w:r w:rsidRPr="00583F49" w:rsidR="00432F14">
              <w:rPr>
                <w:rFonts w:cstheme="minorHAnsi"/>
                <w:sz w:val="22"/>
                <w:szCs w:val="22"/>
              </w:rPr>
              <w:t xml:space="preserve">  </w:t>
            </w:r>
            <w:r w:rsidRPr="00583F49" w:rsidR="00432F14">
              <w:rPr>
                <w:rFonts w:cstheme="minorHAnsi"/>
                <w:b/>
                <w:bCs/>
                <w:sz w:val="22"/>
                <w:szCs w:val="22"/>
              </w:rPr>
              <w:t xml:space="preserve"> </w:t>
            </w:r>
            <w:sdt>
              <w:sdtPr>
                <w:rPr>
                  <w:rFonts w:cstheme="minorHAnsi"/>
                  <w:b/>
                  <w:bCs/>
                  <w:sz w:val="22"/>
                  <w:szCs w:val="22"/>
                </w:rPr>
                <w:id w:val="855928442"/>
                <w14:checkbox>
                  <w14:checked w14:val="0"/>
                  <w14:checkedState w14:val="2612" w14:font="MS Gothic"/>
                  <w14:uncheckedState w14:val="2610" w14:font="MS Gothic"/>
                </w14:checkbox>
              </w:sdtPr>
              <w:sdtContent>
                <w:r w:rsidRPr="00583F49" w:rsidR="00432F14">
                  <w:rPr>
                    <w:rFonts w:ascii="MS Gothic" w:eastAsia="MS Gothic" w:hAnsi="MS Gothic" w:cs="MS Gothic"/>
                    <w:b/>
                    <w:bCs/>
                    <w:sz w:val="22"/>
                    <w:szCs w:val="22"/>
                  </w:rPr>
                  <w:t>☐</w:t>
                </w:r>
              </w:sdtContent>
            </w:sdt>
            <w:r w:rsidRPr="00583F49" w:rsidR="00432F14">
              <w:rPr>
                <w:rFonts w:cstheme="minorHAnsi"/>
                <w:b/>
                <w:bCs/>
                <w:sz w:val="22"/>
                <w:szCs w:val="22"/>
              </w:rPr>
              <w:t xml:space="preserve"> </w:t>
            </w:r>
            <w:r w:rsidRPr="00583F49" w:rsidR="00432F14">
              <w:rPr>
                <w:rFonts w:cstheme="minorHAnsi"/>
                <w:sz w:val="22"/>
                <w:szCs w:val="22"/>
              </w:rPr>
              <w:t xml:space="preserve">Yes   </w:t>
            </w:r>
            <w:sdt>
              <w:sdtPr>
                <w:rPr>
                  <w:rFonts w:cstheme="minorHAnsi"/>
                  <w:sz w:val="22"/>
                  <w:szCs w:val="22"/>
                </w:rPr>
                <w:id w:val="851534818"/>
                <w14:checkbox>
                  <w14:checked w14:val="0"/>
                  <w14:checkedState w14:val="2612" w14:font="MS Gothic"/>
                  <w14:uncheckedState w14:val="2610" w14:font="MS Gothic"/>
                </w14:checkbox>
              </w:sdtPr>
              <w:sdtContent>
                <w:r w:rsidRPr="00583F49" w:rsidR="00432F14">
                  <w:rPr>
                    <w:rFonts w:ascii="MS Gothic" w:eastAsia="MS Gothic" w:hAnsi="MS Gothic" w:cs="MS Gothic"/>
                    <w:sz w:val="22"/>
                    <w:szCs w:val="22"/>
                  </w:rPr>
                  <w:t>☐</w:t>
                </w:r>
              </w:sdtContent>
            </w:sdt>
            <w:r w:rsidRPr="00583F49" w:rsidR="00432F14">
              <w:rPr>
                <w:rFonts w:cstheme="minorHAnsi"/>
                <w:sz w:val="22"/>
                <w:szCs w:val="22"/>
              </w:rPr>
              <w:t xml:space="preserve"> No   </w:t>
            </w:r>
            <w:sdt>
              <w:sdtPr>
                <w:rPr>
                  <w:rFonts w:cstheme="minorHAnsi"/>
                  <w:sz w:val="22"/>
                  <w:szCs w:val="22"/>
                </w:rPr>
                <w:id w:val="660194770"/>
                <w14:checkbox>
                  <w14:checked w14:val="0"/>
                  <w14:checkedState w14:val="2612" w14:font="MS Gothic"/>
                  <w14:uncheckedState w14:val="2610" w14:font="MS Gothic"/>
                </w14:checkbox>
              </w:sdtPr>
              <w:sdtContent>
                <w:r w:rsidRPr="00583F49" w:rsidR="00432F14">
                  <w:rPr>
                    <w:rFonts w:ascii="MS Gothic" w:eastAsia="MS Gothic" w:hAnsi="MS Gothic" w:cs="MS Gothic"/>
                    <w:sz w:val="22"/>
                    <w:szCs w:val="22"/>
                  </w:rPr>
                  <w:t>☐</w:t>
                </w:r>
              </w:sdtContent>
            </w:sdt>
            <w:r w:rsidRPr="00583F49" w:rsidR="00432F14">
              <w:rPr>
                <w:rFonts w:cstheme="minorHAnsi"/>
                <w:sz w:val="22"/>
                <w:szCs w:val="22"/>
              </w:rPr>
              <w:t xml:space="preserve"> Could not be determined</w:t>
            </w:r>
          </w:p>
        </w:tc>
      </w:tr>
      <w:tr w14:paraId="25E1861D" w14:textId="77777777" w:rsidTr="00CF0909">
        <w:tblPrEx>
          <w:tblW w:w="0" w:type="auto"/>
          <w:tblInd w:w="-5" w:type="dxa"/>
          <w:tblLook w:val="04A0"/>
        </w:tblPrEx>
        <w:tc>
          <w:tcPr>
            <w:tcW w:w="9365" w:type="dxa"/>
            <w:gridSpan w:val="3"/>
            <w:tcBorders>
              <w:top w:val="single" w:sz="4" w:space="0" w:color="auto"/>
              <w:bottom w:val="nil"/>
            </w:tcBorders>
          </w:tcPr>
          <w:p w:rsidR="00583F49" w:rsidP="00E209E0" w14:paraId="15C134ED" w14:textId="77777777">
            <w:pPr>
              <w:pStyle w:val="ListBullets"/>
              <w:numPr>
                <w:ilvl w:val="0"/>
                <w:numId w:val="32"/>
              </w:numPr>
              <w:spacing w:line="240" w:lineRule="auto"/>
              <w:rPr>
                <w:rFonts w:cstheme="minorHAnsi"/>
                <w:sz w:val="22"/>
                <w:szCs w:val="22"/>
              </w:rPr>
            </w:pPr>
            <w:r w:rsidRPr="00583F49">
              <w:rPr>
                <w:rFonts w:cstheme="minorHAnsi"/>
                <w:sz w:val="22"/>
                <w:szCs w:val="22"/>
              </w:rPr>
              <w:t xml:space="preserve">Using the </w:t>
            </w:r>
            <w:hyperlink r:id="rId13" w:history="1">
              <w:r w:rsidRPr="00583F49" w:rsidR="0057044B">
                <w:rPr>
                  <w:rStyle w:val="Hyperlink"/>
                  <w:rFonts w:cstheme="minorHAnsi"/>
                  <w:sz w:val="22"/>
                  <w:szCs w:val="22"/>
                </w:rPr>
                <w:t>Wildfire Risk to Communities Interactive</w:t>
              </w:r>
              <w:r w:rsidRPr="00583F49" w:rsidR="00DC1D94">
                <w:rPr>
                  <w:rStyle w:val="Hyperlink"/>
                  <w:rFonts w:cstheme="minorHAnsi"/>
                  <w:sz w:val="22"/>
                  <w:szCs w:val="22"/>
                </w:rPr>
                <w:t xml:space="preserve"> Map</w:t>
              </w:r>
            </w:hyperlink>
            <w:r w:rsidRPr="00583F49" w:rsidR="006D53D0">
              <w:rPr>
                <w:rFonts w:cstheme="minorHAnsi"/>
                <w:sz w:val="22"/>
                <w:szCs w:val="22"/>
              </w:rPr>
              <w:t>,</w:t>
            </w:r>
            <w:r w:rsidRPr="00583F49" w:rsidR="00DC1D94">
              <w:rPr>
                <w:rFonts w:cstheme="minorHAnsi"/>
                <w:sz w:val="22"/>
                <w:szCs w:val="22"/>
              </w:rPr>
              <w:t xml:space="preserve"> </w:t>
            </w:r>
            <w:r w:rsidRPr="00583F49" w:rsidR="00111E54">
              <w:rPr>
                <w:rFonts w:cstheme="minorHAnsi"/>
                <w:sz w:val="22"/>
                <w:szCs w:val="22"/>
              </w:rPr>
              <w:t xml:space="preserve">search by County and then </w:t>
            </w:r>
            <w:r w:rsidRPr="00583F49" w:rsidR="003D0F7D">
              <w:rPr>
                <w:rFonts w:cstheme="minorHAnsi"/>
                <w:sz w:val="22"/>
                <w:szCs w:val="22"/>
              </w:rPr>
              <w:t>select</w:t>
            </w:r>
            <w:r w:rsidRPr="00583F49" w:rsidR="00AA1A2C">
              <w:rPr>
                <w:rFonts w:cstheme="minorHAnsi"/>
                <w:sz w:val="22"/>
                <w:szCs w:val="22"/>
              </w:rPr>
              <w:t xml:space="preserve"> </w:t>
            </w:r>
            <w:r w:rsidRPr="00583F49" w:rsidR="00944AC0">
              <w:rPr>
                <w:rFonts w:cstheme="minorHAnsi"/>
                <w:i/>
                <w:iCs/>
                <w:sz w:val="22"/>
                <w:szCs w:val="22"/>
              </w:rPr>
              <w:t>Wildfire Likelihood</w:t>
            </w:r>
            <w:r w:rsidRPr="00583F49" w:rsidR="00191B22">
              <w:rPr>
                <w:rFonts w:cstheme="minorHAnsi"/>
                <w:sz w:val="22"/>
                <w:szCs w:val="22"/>
              </w:rPr>
              <w:t xml:space="preserve">, </w:t>
            </w:r>
            <w:r w:rsidRPr="00583F49" w:rsidR="004C2DBE">
              <w:rPr>
                <w:rFonts w:cstheme="minorHAnsi"/>
                <w:sz w:val="22"/>
                <w:szCs w:val="22"/>
              </w:rPr>
              <w:t xml:space="preserve">for the </w:t>
            </w:r>
            <w:r w:rsidRPr="00583F49" w:rsidR="00111E54">
              <w:rPr>
                <w:rFonts w:cstheme="minorHAnsi"/>
                <w:sz w:val="22"/>
                <w:szCs w:val="22"/>
              </w:rPr>
              <w:t>county</w:t>
            </w:r>
            <w:r w:rsidRPr="00583F49" w:rsidR="004C2DBE">
              <w:rPr>
                <w:rFonts w:cstheme="minorHAnsi"/>
                <w:sz w:val="22"/>
                <w:szCs w:val="22"/>
              </w:rPr>
              <w:t xml:space="preserve"> that will be the main source of raw material for the project facility. </w:t>
            </w:r>
            <w:r w:rsidRPr="00583F49" w:rsidR="003156D8">
              <w:rPr>
                <w:rFonts w:cstheme="minorHAnsi"/>
                <w:sz w:val="22"/>
                <w:szCs w:val="22"/>
              </w:rPr>
              <w:t>(</w:t>
            </w:r>
            <w:r w:rsidRPr="00583F49" w:rsidR="004C2DBE">
              <w:rPr>
                <w:rFonts w:cstheme="minorHAnsi"/>
                <w:i/>
                <w:iCs/>
                <w:sz w:val="22"/>
                <w:szCs w:val="22"/>
              </w:rPr>
              <w:t>Stevens County</w:t>
            </w:r>
            <w:r w:rsidRPr="00583F49" w:rsidR="003156D8">
              <w:rPr>
                <w:rFonts w:cstheme="minorHAnsi"/>
                <w:i/>
                <w:iCs/>
                <w:sz w:val="22"/>
                <w:szCs w:val="22"/>
              </w:rPr>
              <w:t>, WA used a</w:t>
            </w:r>
            <w:r w:rsidRPr="00583F49" w:rsidR="00160488">
              <w:rPr>
                <w:rFonts w:cstheme="minorHAnsi"/>
                <w:i/>
                <w:iCs/>
                <w:sz w:val="22"/>
                <w:szCs w:val="22"/>
              </w:rPr>
              <w:t>s an example</w:t>
            </w:r>
            <w:r w:rsidRPr="00583F49" w:rsidR="00160488">
              <w:rPr>
                <w:rFonts w:cstheme="minorHAnsi"/>
                <w:sz w:val="22"/>
                <w:szCs w:val="22"/>
              </w:rPr>
              <w:t>)</w:t>
            </w:r>
            <w:r w:rsidRPr="00583F49" w:rsidR="003156D8">
              <w:rPr>
                <w:rFonts w:cstheme="minorHAnsi"/>
                <w:sz w:val="22"/>
                <w:szCs w:val="22"/>
              </w:rPr>
              <w:t xml:space="preserve">. </w:t>
            </w:r>
            <w:r w:rsidRPr="00583F49" w:rsidR="00111E54">
              <w:rPr>
                <w:rFonts w:cstheme="minorHAnsi"/>
                <w:sz w:val="22"/>
                <w:szCs w:val="22"/>
              </w:rPr>
              <w:t xml:space="preserve"> </w:t>
            </w:r>
            <w:r w:rsidRPr="00583F49" w:rsidR="00DF7EDA">
              <w:rPr>
                <w:rFonts w:cstheme="minorHAnsi"/>
                <w:sz w:val="22"/>
                <w:szCs w:val="22"/>
              </w:rPr>
              <w:t xml:space="preserve">Make sure </w:t>
            </w:r>
            <w:r w:rsidRPr="00583F49" w:rsidR="00191B22">
              <w:rPr>
                <w:rFonts w:cstheme="minorHAnsi"/>
                <w:sz w:val="22"/>
                <w:szCs w:val="22"/>
              </w:rPr>
              <w:t xml:space="preserve">Nation is </w:t>
            </w:r>
            <w:r w:rsidRPr="00583F49" w:rsidR="00915B46">
              <w:rPr>
                <w:rFonts w:cstheme="minorHAnsi"/>
                <w:sz w:val="22"/>
                <w:szCs w:val="22"/>
              </w:rPr>
              <w:t>selected on the “Compare to” drop-down menu.</w:t>
            </w:r>
          </w:p>
          <w:p w:rsidR="006D086A" w:rsidP="003D0196" w14:paraId="301815BB" w14:textId="77777777">
            <w:pPr>
              <w:pStyle w:val="ListBullets"/>
              <w:numPr>
                <w:ilvl w:val="0"/>
                <w:numId w:val="0"/>
              </w:numPr>
              <w:spacing w:line="240" w:lineRule="auto"/>
              <w:ind w:left="432"/>
              <w:rPr>
                <w:rFonts w:cstheme="minorHAnsi"/>
                <w:sz w:val="22"/>
                <w:szCs w:val="22"/>
              </w:rPr>
            </w:pPr>
            <w:r w:rsidRPr="00583F49">
              <w:rPr>
                <w:rFonts w:cstheme="minorHAnsi"/>
                <w:noProof/>
                <w:sz w:val="22"/>
                <w:szCs w:val="22"/>
              </w:rPr>
              <w:drawing>
                <wp:anchor distT="0" distB="0" distL="114300" distR="114300" simplePos="0" relativeHeight="251658240" behindDoc="1" locked="0" layoutInCell="1" allowOverlap="1">
                  <wp:simplePos x="0" y="0"/>
                  <wp:positionH relativeFrom="column">
                    <wp:posOffset>2195830</wp:posOffset>
                  </wp:positionH>
                  <wp:positionV relativeFrom="paragraph">
                    <wp:posOffset>70852</wp:posOffset>
                  </wp:positionV>
                  <wp:extent cx="2899410" cy="1275715"/>
                  <wp:effectExtent l="19050" t="19050" r="15240" b="19685"/>
                  <wp:wrapTight wrapText="bothSides">
                    <wp:wrapPolygon>
                      <wp:start x="-142" y="-323"/>
                      <wp:lineTo x="-142" y="21611"/>
                      <wp:lineTo x="21572" y="21611"/>
                      <wp:lineTo x="21572" y="-323"/>
                      <wp:lineTo x="-142" y="-323"/>
                    </wp:wrapPolygon>
                  </wp:wrapTight>
                  <wp:docPr id="4" name="Picture 4" descr="Image depicting the legend of a map for the Wildfire Likelihood of Stevens County, WA">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depicting the legend of a map for the Wildfire Likelihood of Stevens County, WA">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2899410" cy="1275715"/>
                          </a:xfrm>
                          <a:prstGeom prst="rect">
                            <a:avLst/>
                          </a:prstGeom>
                          <a:ln>
                            <a:solidFill>
                              <a:schemeClr val="accent2">
                                <a:lumMod val="60000"/>
                                <a:lumOff val="40000"/>
                              </a:schemeClr>
                            </a:solidFill>
                          </a:ln>
                        </pic:spPr>
                      </pic:pic>
                    </a:graphicData>
                  </a:graphic>
                  <wp14:sizeRelH relativeFrom="margin">
                    <wp14:pctWidth>0</wp14:pctWidth>
                  </wp14:sizeRelH>
                  <wp14:sizeRelV relativeFrom="margin">
                    <wp14:pctHeight>0</wp14:pctHeight>
                  </wp14:sizeRelV>
                </wp:anchor>
              </w:drawing>
            </w:r>
            <w:r w:rsidRPr="00583F49">
              <w:rPr>
                <w:rFonts w:cstheme="minorHAnsi"/>
                <w:noProof/>
                <w:sz w:val="22"/>
                <w:szCs w:val="22"/>
              </w:rPr>
              <w:drawing>
                <wp:anchor distT="0" distB="0" distL="114300" distR="114300" simplePos="0" relativeHeight="251661312" behindDoc="1" locked="0" layoutInCell="1" allowOverlap="1">
                  <wp:simplePos x="0" y="0"/>
                  <wp:positionH relativeFrom="column">
                    <wp:posOffset>207645</wp:posOffset>
                  </wp:positionH>
                  <wp:positionV relativeFrom="paragraph">
                    <wp:posOffset>68580</wp:posOffset>
                  </wp:positionV>
                  <wp:extent cx="1581912" cy="2002536"/>
                  <wp:effectExtent l="19050" t="19050" r="18415" b="17145"/>
                  <wp:wrapTight wrapText="bothSides">
                    <wp:wrapPolygon>
                      <wp:start x="-260" y="-206"/>
                      <wp:lineTo x="-260" y="21579"/>
                      <wp:lineTo x="21591" y="21579"/>
                      <wp:lineTo x="21591" y="-206"/>
                      <wp:lineTo x="-260" y="-206"/>
                    </wp:wrapPolygon>
                  </wp:wrapTight>
                  <wp:docPr id="3" name="Picture 3" descr="Image of the Wildfire Likelihood of Stevens County, WA">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the Wildfire Likelihood of Stevens County, WA">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1912" cy="2002536"/>
                          </a:xfrm>
                          <a:prstGeom prst="rect">
                            <a:avLst/>
                          </a:prstGeom>
                          <a:ln>
                            <a:solidFill>
                              <a:schemeClr val="accent2">
                                <a:lumMod val="60000"/>
                                <a:lumOff val="40000"/>
                              </a:schemeClr>
                            </a:solid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D086A" w:rsidP="00583F49" w14:paraId="2706722A" w14:textId="77777777">
            <w:pPr>
              <w:pStyle w:val="ListBullets"/>
              <w:numPr>
                <w:ilvl w:val="0"/>
                <w:numId w:val="0"/>
              </w:numPr>
              <w:spacing w:after="60" w:line="240" w:lineRule="auto"/>
              <w:ind w:left="432"/>
              <w:rPr>
                <w:rFonts w:cstheme="minorHAnsi"/>
                <w:b/>
                <w:bCs/>
                <w:sz w:val="22"/>
                <w:szCs w:val="22"/>
              </w:rPr>
            </w:pPr>
          </w:p>
          <w:p w:rsidR="006D086A" w:rsidP="00583F49" w14:paraId="3D5676D2" w14:textId="77777777">
            <w:pPr>
              <w:pStyle w:val="ListBullets"/>
              <w:numPr>
                <w:ilvl w:val="0"/>
                <w:numId w:val="0"/>
              </w:numPr>
              <w:spacing w:after="60" w:line="240" w:lineRule="auto"/>
              <w:ind w:left="432"/>
              <w:rPr>
                <w:rFonts w:cstheme="minorHAnsi"/>
                <w:b/>
                <w:bCs/>
                <w:sz w:val="22"/>
                <w:szCs w:val="22"/>
              </w:rPr>
            </w:pPr>
            <w:r w:rsidRPr="00583F49">
              <w:rPr>
                <w:rFonts w:cstheme="minorHAnsi"/>
                <w:noProof/>
                <w:sz w:val="22"/>
                <w:szCs w:val="22"/>
              </w:rPr>
              <mc:AlternateContent>
                <mc:Choice Requires="wps">
                  <w:drawing>
                    <wp:anchor distT="0" distB="0" distL="114300" distR="114300" simplePos="0" relativeHeight="251659264" behindDoc="0" locked="0" layoutInCell="1" allowOverlap="1">
                      <wp:simplePos x="0" y="0"/>
                      <wp:positionH relativeFrom="column">
                        <wp:posOffset>3436787</wp:posOffset>
                      </wp:positionH>
                      <wp:positionV relativeFrom="paragraph">
                        <wp:posOffset>141171</wp:posOffset>
                      </wp:positionV>
                      <wp:extent cx="702260" cy="241402"/>
                      <wp:effectExtent l="0" t="0" r="22225" b="25400"/>
                      <wp:wrapNone/>
                      <wp:docPr id="1"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702260" cy="241402"/>
                              </a:xfrm>
                              <a:prstGeom prst="ellipse">
                                <a:avLst/>
                              </a:prstGeom>
                              <a:noFill/>
                              <a:ln w="25400">
                                <a:solidFill>
                                  <a:srgbClr val="FFFF00">
                                    <a:alpha val="6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25" style="width:55.3pt;height:19pt;margin-top:11.1pt;margin-left:270.6pt;mso-height-percent:0;mso-height-relative:margin;mso-width-percent:0;mso-width-relative:margin;mso-wrap-distance-bottom:0;mso-wrap-distance-left:9pt;mso-wrap-distance-right:9pt;mso-wrap-distance-top:0;mso-wrap-style:square;position:absolute;visibility:visible;v-text-anchor:middle;z-index:251660288" filled="f" strokecolor="yellow" strokeweight="2pt">
                      <v:stroke joinstyle="miter" opacity="39321f"/>
                    </v:oval>
                  </w:pict>
                </mc:Fallback>
              </mc:AlternateContent>
            </w:r>
          </w:p>
          <w:p w:rsidR="006D086A" w:rsidP="00583F49" w14:paraId="39192DA8" w14:textId="77777777">
            <w:pPr>
              <w:pStyle w:val="ListBullets"/>
              <w:numPr>
                <w:ilvl w:val="0"/>
                <w:numId w:val="0"/>
              </w:numPr>
              <w:spacing w:after="60" w:line="240" w:lineRule="auto"/>
              <w:ind w:left="432"/>
              <w:rPr>
                <w:rFonts w:cstheme="minorHAnsi"/>
                <w:b/>
                <w:bCs/>
                <w:sz w:val="22"/>
                <w:szCs w:val="22"/>
              </w:rPr>
            </w:pPr>
          </w:p>
          <w:p w:rsidR="006D086A" w:rsidP="00583F49" w14:paraId="15F957EE" w14:textId="77777777">
            <w:pPr>
              <w:pStyle w:val="ListBullets"/>
              <w:numPr>
                <w:ilvl w:val="0"/>
                <w:numId w:val="0"/>
              </w:numPr>
              <w:spacing w:after="60" w:line="240" w:lineRule="auto"/>
              <w:ind w:left="432"/>
              <w:rPr>
                <w:rFonts w:cstheme="minorHAnsi"/>
                <w:b/>
                <w:bCs/>
                <w:sz w:val="22"/>
                <w:szCs w:val="22"/>
              </w:rPr>
            </w:pPr>
          </w:p>
          <w:p w:rsidR="006D086A" w:rsidP="00583F49" w14:paraId="19AF0D65" w14:textId="77777777">
            <w:pPr>
              <w:pStyle w:val="ListBullets"/>
              <w:numPr>
                <w:ilvl w:val="0"/>
                <w:numId w:val="0"/>
              </w:numPr>
              <w:spacing w:after="60" w:line="240" w:lineRule="auto"/>
              <w:ind w:left="432"/>
              <w:rPr>
                <w:rFonts w:cstheme="minorHAnsi"/>
                <w:b/>
                <w:bCs/>
                <w:sz w:val="22"/>
                <w:szCs w:val="22"/>
              </w:rPr>
            </w:pPr>
          </w:p>
          <w:p w:rsidR="006D086A" w:rsidP="00583F49" w14:paraId="6BA19D8D" w14:textId="77777777">
            <w:pPr>
              <w:pStyle w:val="ListBullets"/>
              <w:numPr>
                <w:ilvl w:val="0"/>
                <w:numId w:val="0"/>
              </w:numPr>
              <w:spacing w:after="60" w:line="240" w:lineRule="auto"/>
              <w:ind w:left="432"/>
              <w:rPr>
                <w:rFonts w:cstheme="minorHAnsi"/>
                <w:b/>
                <w:bCs/>
                <w:sz w:val="22"/>
                <w:szCs w:val="22"/>
              </w:rPr>
            </w:pPr>
          </w:p>
          <w:p w:rsidR="006D086A" w:rsidP="00583F49" w14:paraId="32261D77" w14:textId="77777777">
            <w:pPr>
              <w:pStyle w:val="ListBullets"/>
              <w:numPr>
                <w:ilvl w:val="0"/>
                <w:numId w:val="0"/>
              </w:numPr>
              <w:spacing w:after="60" w:line="240" w:lineRule="auto"/>
              <w:ind w:left="432"/>
              <w:rPr>
                <w:rFonts w:cstheme="minorHAnsi"/>
                <w:b/>
                <w:bCs/>
                <w:sz w:val="22"/>
                <w:szCs w:val="22"/>
              </w:rPr>
            </w:pPr>
          </w:p>
          <w:p w:rsidR="00CE6A03" w:rsidRPr="00583F49" w:rsidP="003D0196" w14:paraId="7B451FCA" w14:textId="77777777">
            <w:pPr>
              <w:pStyle w:val="ListBullets"/>
              <w:numPr>
                <w:ilvl w:val="0"/>
                <w:numId w:val="0"/>
              </w:numPr>
              <w:spacing w:after="360" w:line="240" w:lineRule="auto"/>
              <w:ind w:left="432"/>
              <w:rPr>
                <w:rFonts w:cstheme="minorHAnsi"/>
                <w:sz w:val="22"/>
                <w:szCs w:val="22"/>
              </w:rPr>
            </w:pPr>
            <w:r w:rsidRPr="00583F49">
              <w:rPr>
                <w:rFonts w:cstheme="minorHAnsi"/>
                <w:b/>
                <w:bCs/>
                <w:sz w:val="22"/>
                <w:szCs w:val="22"/>
              </w:rPr>
              <w:t xml:space="preserve">What is the </w:t>
            </w:r>
            <w:r w:rsidRPr="00583F49">
              <w:rPr>
                <w:rFonts w:cstheme="minorHAnsi"/>
                <w:b/>
                <w:bCs/>
                <w:i/>
                <w:iCs/>
                <w:sz w:val="22"/>
                <w:szCs w:val="22"/>
              </w:rPr>
              <w:t xml:space="preserve">Wildfire Likelihood </w:t>
            </w:r>
            <w:r w:rsidRPr="00583F49">
              <w:rPr>
                <w:rFonts w:cstheme="minorHAnsi"/>
                <w:b/>
                <w:bCs/>
                <w:sz w:val="22"/>
                <w:szCs w:val="22"/>
              </w:rPr>
              <w:t>percentile for the County as compared to other counties in the U.S.?</w:t>
            </w:r>
            <w:r w:rsidRPr="00583F49">
              <w:rPr>
                <w:rFonts w:cstheme="minorHAnsi"/>
                <w:sz w:val="22"/>
                <w:szCs w:val="22"/>
              </w:rPr>
              <w:t xml:space="preserve"> </w:t>
            </w:r>
          </w:p>
        </w:tc>
      </w:tr>
      <w:tr w14:paraId="349BA1FF" w14:textId="77777777" w:rsidTr="00CF0909">
        <w:tblPrEx>
          <w:tblW w:w="0" w:type="auto"/>
          <w:tblInd w:w="-5" w:type="dxa"/>
          <w:tblLook w:val="04A0"/>
        </w:tblPrEx>
        <w:tc>
          <w:tcPr>
            <w:tcW w:w="9365" w:type="dxa"/>
            <w:gridSpan w:val="3"/>
            <w:tcBorders>
              <w:top w:val="single" w:sz="4" w:space="0" w:color="auto"/>
              <w:bottom w:val="nil"/>
            </w:tcBorders>
          </w:tcPr>
          <w:p w:rsidR="00033B4C" w:rsidRPr="00583F49" w:rsidP="00111E54" w14:paraId="57E2D895" w14:textId="77777777">
            <w:pPr>
              <w:pStyle w:val="ListBullets"/>
              <w:numPr>
                <w:ilvl w:val="0"/>
                <w:numId w:val="32"/>
              </w:numPr>
              <w:spacing w:after="60" w:line="240" w:lineRule="auto"/>
              <w:rPr>
                <w:rFonts w:cstheme="minorHAnsi"/>
                <w:sz w:val="22"/>
                <w:szCs w:val="22"/>
              </w:rPr>
            </w:pPr>
            <w:r w:rsidRPr="00583F49">
              <w:rPr>
                <w:rFonts w:cstheme="minorHAnsi"/>
                <w:sz w:val="22"/>
                <w:szCs w:val="22"/>
              </w:rPr>
              <w:t xml:space="preserve">Using the </w:t>
            </w:r>
            <w:hyperlink r:id="rId16" w:history="1">
              <w:r w:rsidRPr="00583F49">
                <w:rPr>
                  <w:rStyle w:val="Hyperlink"/>
                  <w:rFonts w:cstheme="minorHAnsi"/>
                  <w:sz w:val="22"/>
                  <w:szCs w:val="22"/>
                </w:rPr>
                <w:t>National Insect &amp; Disease Risk Map</w:t>
              </w:r>
            </w:hyperlink>
            <w:r w:rsidRPr="00583F49">
              <w:rPr>
                <w:rFonts w:cstheme="minorHAnsi"/>
                <w:sz w:val="22"/>
                <w:szCs w:val="22"/>
              </w:rPr>
              <w:t xml:space="preserve"> </w:t>
            </w:r>
            <w:r w:rsidRPr="00583F49" w:rsidR="00E91103">
              <w:rPr>
                <w:rFonts w:cstheme="minorHAnsi"/>
                <w:sz w:val="22"/>
                <w:szCs w:val="22"/>
              </w:rPr>
              <w:t xml:space="preserve">identify the </w:t>
            </w:r>
            <w:r w:rsidRPr="00583F49" w:rsidR="00E91103">
              <w:rPr>
                <w:rFonts w:cstheme="minorHAnsi"/>
                <w:i/>
                <w:iCs/>
                <w:sz w:val="22"/>
                <w:szCs w:val="22"/>
              </w:rPr>
              <w:t>Proportion of Treed Area at Risk</w:t>
            </w:r>
            <w:r w:rsidRPr="00583F49" w:rsidR="00E91103">
              <w:rPr>
                <w:rFonts w:cstheme="minorHAnsi"/>
                <w:sz w:val="22"/>
                <w:szCs w:val="22"/>
              </w:rPr>
              <w:t xml:space="preserve"> for the </w:t>
            </w:r>
            <w:r w:rsidRPr="00583F49" w:rsidR="002C3E39">
              <w:rPr>
                <w:rFonts w:cstheme="minorHAnsi"/>
                <w:sz w:val="22"/>
                <w:szCs w:val="22"/>
              </w:rPr>
              <w:t>area</w:t>
            </w:r>
            <w:r w:rsidRPr="00583F49" w:rsidR="00DE6438">
              <w:rPr>
                <w:rFonts w:cstheme="minorHAnsi"/>
                <w:sz w:val="22"/>
                <w:szCs w:val="22"/>
              </w:rPr>
              <w:t xml:space="preserve"> </w:t>
            </w:r>
            <w:r w:rsidRPr="00583F49" w:rsidR="00E91103">
              <w:rPr>
                <w:rFonts w:cstheme="minorHAnsi"/>
                <w:sz w:val="22"/>
                <w:szCs w:val="22"/>
              </w:rPr>
              <w:t xml:space="preserve">that will supply </w:t>
            </w:r>
            <w:r w:rsidRPr="00583F49" w:rsidR="00533B22">
              <w:rPr>
                <w:rFonts w:cstheme="minorHAnsi"/>
                <w:sz w:val="22"/>
                <w:szCs w:val="22"/>
              </w:rPr>
              <w:t xml:space="preserve">raw </w:t>
            </w:r>
            <w:r w:rsidRPr="00583F49" w:rsidR="00E91103">
              <w:rPr>
                <w:rFonts w:cstheme="minorHAnsi"/>
                <w:sz w:val="22"/>
                <w:szCs w:val="22"/>
              </w:rPr>
              <w:t>material to the proj</w:t>
            </w:r>
            <w:r w:rsidRPr="00583F49" w:rsidR="004A18A7">
              <w:rPr>
                <w:rFonts w:cstheme="minorHAnsi"/>
                <w:sz w:val="22"/>
                <w:szCs w:val="22"/>
              </w:rPr>
              <w:t xml:space="preserve">ect facility. </w:t>
            </w:r>
            <w:r w:rsidRPr="00583F49" w:rsidR="00001F3B">
              <w:rPr>
                <w:rFonts w:cstheme="minorHAnsi"/>
                <w:sz w:val="22"/>
                <w:szCs w:val="22"/>
              </w:rPr>
              <w:t xml:space="preserve">Click on the </w:t>
            </w:r>
            <w:r w:rsidRPr="00583F49" w:rsidR="00084118">
              <w:rPr>
                <w:rFonts w:cstheme="minorHAnsi"/>
                <w:sz w:val="22"/>
                <w:szCs w:val="22"/>
              </w:rPr>
              <w:t>legend symbol in the upper right of the map to identify</w:t>
            </w:r>
            <w:r w:rsidRPr="00583F49" w:rsidR="007226FD">
              <w:rPr>
                <w:rFonts w:cstheme="minorHAnsi"/>
                <w:sz w:val="22"/>
                <w:szCs w:val="22"/>
              </w:rPr>
              <w:t xml:space="preserve"> </w:t>
            </w:r>
            <w:r w:rsidRPr="00583F49" w:rsidR="00CE5869">
              <w:rPr>
                <w:rFonts w:cstheme="minorHAnsi"/>
                <w:sz w:val="22"/>
                <w:szCs w:val="22"/>
              </w:rPr>
              <w:t xml:space="preserve">how the </w:t>
            </w:r>
            <w:r w:rsidRPr="00583F49" w:rsidR="00CC05F6">
              <w:rPr>
                <w:rFonts w:cstheme="minorHAnsi"/>
                <w:sz w:val="22"/>
                <w:szCs w:val="22"/>
              </w:rPr>
              <w:t xml:space="preserve">map colors </w:t>
            </w:r>
            <w:r w:rsidRPr="00583F49" w:rsidR="00CE5869">
              <w:rPr>
                <w:rFonts w:cstheme="minorHAnsi"/>
                <w:sz w:val="22"/>
                <w:szCs w:val="22"/>
              </w:rPr>
              <w:t xml:space="preserve">correspond to the </w:t>
            </w:r>
            <w:r w:rsidRPr="00583F49" w:rsidR="00013AF8">
              <w:rPr>
                <w:rFonts w:cstheme="minorHAnsi"/>
                <w:sz w:val="22"/>
                <w:szCs w:val="22"/>
              </w:rPr>
              <w:t>proportion categories</w:t>
            </w:r>
            <w:r w:rsidR="00106CE7">
              <w:rPr>
                <w:rFonts w:cstheme="minorHAnsi"/>
                <w:sz w:val="22"/>
                <w:szCs w:val="22"/>
              </w:rPr>
              <w:t xml:space="preserve"> (</w:t>
            </w:r>
            <w:r w:rsidR="000D6C7B">
              <w:rPr>
                <w:rFonts w:cstheme="minorHAnsi"/>
                <w:i/>
                <w:iCs/>
                <w:sz w:val="22"/>
                <w:szCs w:val="22"/>
              </w:rPr>
              <w:t>Select all that apply)</w:t>
            </w:r>
            <w:r w:rsidRPr="00583F49" w:rsidR="00CE5869">
              <w:rPr>
                <w:rFonts w:cstheme="minorHAnsi"/>
                <w:sz w:val="22"/>
                <w:szCs w:val="22"/>
              </w:rPr>
              <w:t>.</w:t>
            </w:r>
          </w:p>
        </w:tc>
      </w:tr>
      <w:tr w14:paraId="2FD04993" w14:textId="77777777" w:rsidTr="00F15F88">
        <w:tblPrEx>
          <w:tblW w:w="0" w:type="auto"/>
          <w:tblInd w:w="-5" w:type="dxa"/>
          <w:tblBorders>
            <w:top w:val="single" w:sz="4" w:space="0" w:color="auto"/>
          </w:tblBorders>
          <w:tblLook w:val="04A0"/>
        </w:tblPrEx>
        <w:tc>
          <w:tcPr>
            <w:tcW w:w="4620" w:type="dxa"/>
            <w:gridSpan w:val="2"/>
            <w:tcBorders>
              <w:top w:val="nil"/>
              <w:bottom w:val="single" w:sz="4" w:space="0" w:color="auto"/>
            </w:tcBorders>
            <w:vAlign w:val="center"/>
          </w:tcPr>
          <w:p w:rsidR="00904C7C" w:rsidRPr="00583F49" w:rsidP="00062735" w14:paraId="51A2939E" w14:textId="77777777">
            <w:pPr>
              <w:pStyle w:val="ListBullets"/>
              <w:numPr>
                <w:ilvl w:val="0"/>
                <w:numId w:val="0"/>
              </w:numPr>
              <w:spacing w:after="60" w:line="240" w:lineRule="auto"/>
              <w:ind w:left="437"/>
              <w:jc w:val="center"/>
              <w:rPr>
                <w:rFonts w:cstheme="minorHAnsi"/>
                <w:b/>
                <w:bCs/>
                <w:sz w:val="22"/>
                <w:szCs w:val="22"/>
              </w:rPr>
            </w:pPr>
            <w:r w:rsidRPr="00583F49">
              <w:rPr>
                <w:rFonts w:cstheme="minorHAnsi"/>
                <w:b/>
                <w:bCs/>
                <w:noProof/>
                <w:sz w:val="22"/>
                <w:szCs w:val="22"/>
              </w:rPr>
              <w:drawing>
                <wp:inline distT="0" distB="0" distL="0" distR="0">
                  <wp:extent cx="2468880" cy="1776495"/>
                  <wp:effectExtent l="19050" t="19050" r="26670" b="14605"/>
                  <wp:docPr id="2" name="Picture 2" descr="Image of the National Insect &amp; Disease Risk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the National Insect &amp; Disease Risk Map"/>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68880" cy="1776495"/>
                          </a:xfrm>
                          <a:prstGeom prst="rect">
                            <a:avLst/>
                          </a:prstGeom>
                          <a:ln>
                            <a:solidFill>
                              <a:schemeClr val="accent2">
                                <a:lumMod val="60000"/>
                                <a:lumOff val="40000"/>
                              </a:schemeClr>
                            </a:solidFill>
                          </a:ln>
                          <a:extLst>
                            <a:ext xmlns:a="http://schemas.openxmlformats.org/drawingml/2006/main" uri="{53640926-AAD7-44D8-BBD7-CCE9431645EC}">
                              <a14:shadowObscured xmlns:a14="http://schemas.microsoft.com/office/drawing/2010/main"/>
                            </a:ext>
                          </a:extLst>
                        </pic:spPr>
                      </pic:pic>
                    </a:graphicData>
                  </a:graphic>
                </wp:inline>
              </w:drawing>
            </w:r>
          </w:p>
        </w:tc>
        <w:tc>
          <w:tcPr>
            <w:tcW w:w="4745" w:type="dxa"/>
            <w:tcBorders>
              <w:top w:val="nil"/>
              <w:bottom w:val="single" w:sz="4" w:space="0" w:color="auto"/>
            </w:tcBorders>
          </w:tcPr>
          <w:p w:rsidR="00904C7C" w:rsidRPr="00583F49" w:rsidP="00772BA7" w14:paraId="65060863" w14:textId="77777777">
            <w:pPr>
              <w:pStyle w:val="ListBullets"/>
              <w:numPr>
                <w:ilvl w:val="0"/>
                <w:numId w:val="0"/>
              </w:numPr>
              <w:spacing w:before="360" w:after="120" w:line="240" w:lineRule="auto"/>
              <w:rPr>
                <w:rFonts w:cstheme="minorHAnsi"/>
                <w:b/>
                <w:bCs/>
                <w:sz w:val="22"/>
                <w:szCs w:val="22"/>
              </w:rPr>
            </w:pPr>
            <w:sdt>
              <w:sdtPr>
                <w:rPr>
                  <w:rFonts w:cstheme="minorHAnsi"/>
                  <w:b/>
                  <w:bCs/>
                  <w:sz w:val="22"/>
                  <w:szCs w:val="22"/>
                </w:rPr>
                <w:id w:val="369346713"/>
                <w14:checkbox>
                  <w14:checked w14:val="0"/>
                  <w14:checkedState w14:val="2612" w14:font="MS Gothic"/>
                  <w14:uncheckedState w14:val="2610" w14:font="MS Gothic"/>
                </w14:checkbox>
              </w:sdtPr>
              <w:sdtContent>
                <w:r w:rsidRPr="00583F49" w:rsidR="005F69DB">
                  <w:rPr>
                    <w:rFonts w:ascii="MS Gothic" w:eastAsia="MS Gothic" w:hAnsi="MS Gothic" w:cs="MS Gothic"/>
                    <w:b/>
                    <w:bCs/>
                    <w:sz w:val="22"/>
                    <w:szCs w:val="22"/>
                  </w:rPr>
                  <w:t>☐</w:t>
                </w:r>
              </w:sdtContent>
            </w:sdt>
            <w:r w:rsidRPr="00583F49" w:rsidR="005F69DB">
              <w:rPr>
                <w:rFonts w:cstheme="minorHAnsi"/>
                <w:b/>
                <w:bCs/>
                <w:sz w:val="22"/>
                <w:szCs w:val="22"/>
              </w:rPr>
              <w:t xml:space="preserve">  </w:t>
            </w:r>
            <w:r w:rsidRPr="00583F49" w:rsidR="005F69DB">
              <w:rPr>
                <w:rFonts w:cstheme="minorHAnsi"/>
                <w:sz w:val="22"/>
                <w:szCs w:val="22"/>
              </w:rPr>
              <w:t>0%</w:t>
            </w:r>
            <w:r w:rsidRPr="00583F49" w:rsidR="005F69DB">
              <w:rPr>
                <w:rFonts w:cstheme="minorHAnsi"/>
                <w:color w:val="000000"/>
                <w:sz w:val="22"/>
                <w:szCs w:val="22"/>
                <w:shd w:val="clear" w:color="auto" w:fill="FFFFFF"/>
              </w:rPr>
              <w:t xml:space="preserve"> of Treed Area at Risk</w:t>
            </w:r>
          </w:p>
          <w:p w:rsidR="00904C7C" w:rsidRPr="00583F49" w:rsidP="00CF0909" w14:paraId="337C9EB3" w14:textId="77777777">
            <w:pPr>
              <w:pStyle w:val="ListBullets"/>
              <w:numPr>
                <w:ilvl w:val="0"/>
                <w:numId w:val="0"/>
              </w:numPr>
              <w:spacing w:after="120" w:line="240" w:lineRule="auto"/>
              <w:rPr>
                <w:rFonts w:cstheme="minorHAnsi"/>
                <w:b/>
                <w:bCs/>
                <w:sz w:val="22"/>
                <w:szCs w:val="22"/>
              </w:rPr>
            </w:pPr>
            <w:sdt>
              <w:sdtPr>
                <w:rPr>
                  <w:rFonts w:cstheme="minorHAnsi"/>
                  <w:b/>
                  <w:bCs/>
                  <w:sz w:val="22"/>
                  <w:szCs w:val="22"/>
                </w:rPr>
                <w:id w:val="-32805743"/>
                <w14:checkbox>
                  <w14:checked w14:val="0"/>
                  <w14:checkedState w14:val="2612" w14:font="MS Gothic"/>
                  <w14:uncheckedState w14:val="2610" w14:font="MS Gothic"/>
                </w14:checkbox>
              </w:sdtPr>
              <w:sdtContent>
                <w:r w:rsidRPr="00583F49" w:rsidR="00B203AD">
                  <w:rPr>
                    <w:rFonts w:ascii="MS Gothic" w:eastAsia="MS Gothic" w:hAnsi="MS Gothic" w:cs="MS Gothic"/>
                    <w:b/>
                    <w:bCs/>
                    <w:sz w:val="22"/>
                    <w:szCs w:val="22"/>
                  </w:rPr>
                  <w:t>☐</w:t>
                </w:r>
              </w:sdtContent>
            </w:sdt>
            <w:r w:rsidRPr="00583F49" w:rsidR="005F69DB">
              <w:rPr>
                <w:rFonts w:cstheme="minorHAnsi"/>
                <w:b/>
                <w:bCs/>
                <w:sz w:val="22"/>
                <w:szCs w:val="22"/>
              </w:rPr>
              <w:t xml:space="preserve"> </w:t>
            </w:r>
            <w:r w:rsidRPr="00583F49" w:rsidR="005F69DB">
              <w:rPr>
                <w:rFonts w:cstheme="minorHAnsi"/>
                <w:color w:val="000000"/>
                <w:sz w:val="22"/>
                <w:szCs w:val="22"/>
                <w:shd w:val="clear" w:color="auto" w:fill="FFFFFF"/>
              </w:rPr>
              <w:t xml:space="preserve">1 - 4% </w:t>
            </w:r>
          </w:p>
          <w:p w:rsidR="00904C7C" w:rsidRPr="00583F49" w:rsidP="00CF0909" w14:paraId="4EE0FF9C" w14:textId="77777777">
            <w:pPr>
              <w:pStyle w:val="ListBullets"/>
              <w:numPr>
                <w:ilvl w:val="0"/>
                <w:numId w:val="0"/>
              </w:numPr>
              <w:spacing w:after="120" w:line="240" w:lineRule="auto"/>
              <w:rPr>
                <w:rFonts w:cstheme="minorHAnsi"/>
                <w:b/>
                <w:bCs/>
                <w:sz w:val="22"/>
                <w:szCs w:val="22"/>
              </w:rPr>
            </w:pPr>
            <w:sdt>
              <w:sdtPr>
                <w:rPr>
                  <w:rFonts w:cstheme="minorHAnsi"/>
                  <w:b/>
                  <w:bCs/>
                  <w:sz w:val="22"/>
                  <w:szCs w:val="22"/>
                </w:rPr>
                <w:id w:val="1186322318"/>
                <w14:checkbox>
                  <w14:checked w14:val="0"/>
                  <w14:checkedState w14:val="2612" w14:font="MS Gothic"/>
                  <w14:uncheckedState w14:val="2610" w14:font="MS Gothic"/>
                </w14:checkbox>
              </w:sdtPr>
              <w:sdtContent>
                <w:r w:rsidRPr="00583F49" w:rsidR="005F69DB">
                  <w:rPr>
                    <w:rFonts w:ascii="MS Gothic" w:eastAsia="MS Gothic" w:hAnsi="MS Gothic" w:cs="MS Gothic"/>
                    <w:b/>
                    <w:bCs/>
                    <w:sz w:val="22"/>
                    <w:szCs w:val="22"/>
                  </w:rPr>
                  <w:t>☐</w:t>
                </w:r>
              </w:sdtContent>
            </w:sdt>
            <w:r w:rsidRPr="00583F49" w:rsidR="005F69DB">
              <w:rPr>
                <w:rFonts w:cstheme="minorHAnsi"/>
                <w:b/>
                <w:bCs/>
                <w:sz w:val="22"/>
                <w:szCs w:val="22"/>
              </w:rPr>
              <w:t xml:space="preserve"> </w:t>
            </w:r>
            <w:r w:rsidRPr="00583F49" w:rsidR="005F69DB">
              <w:rPr>
                <w:rFonts w:cstheme="minorHAnsi"/>
                <w:color w:val="000000"/>
                <w:sz w:val="22"/>
                <w:szCs w:val="22"/>
                <w:shd w:val="clear" w:color="auto" w:fill="FFFFFF"/>
              </w:rPr>
              <w:t>5- 14%</w:t>
            </w:r>
          </w:p>
          <w:p w:rsidR="00904C7C" w:rsidRPr="00583F49" w:rsidP="00CF0909" w14:paraId="28BAE18F" w14:textId="77777777">
            <w:pPr>
              <w:pStyle w:val="ListBullets"/>
              <w:numPr>
                <w:ilvl w:val="0"/>
                <w:numId w:val="0"/>
              </w:numPr>
              <w:spacing w:after="120" w:line="240" w:lineRule="auto"/>
              <w:rPr>
                <w:rFonts w:cstheme="minorHAnsi"/>
                <w:b/>
                <w:bCs/>
                <w:sz w:val="22"/>
                <w:szCs w:val="22"/>
              </w:rPr>
            </w:pPr>
            <w:sdt>
              <w:sdtPr>
                <w:rPr>
                  <w:rFonts w:cstheme="minorHAnsi"/>
                  <w:b/>
                  <w:bCs/>
                  <w:sz w:val="22"/>
                  <w:szCs w:val="22"/>
                </w:rPr>
                <w:id w:val="-1578510054"/>
                <w14:checkbox>
                  <w14:checked w14:val="0"/>
                  <w14:checkedState w14:val="2612" w14:font="MS Gothic"/>
                  <w14:uncheckedState w14:val="2610" w14:font="MS Gothic"/>
                </w14:checkbox>
              </w:sdtPr>
              <w:sdtContent>
                <w:r w:rsidRPr="00583F49" w:rsidR="005F69DB">
                  <w:rPr>
                    <w:rFonts w:ascii="MS Gothic" w:eastAsia="MS Gothic" w:hAnsi="MS Gothic" w:cs="MS Gothic"/>
                    <w:b/>
                    <w:bCs/>
                    <w:sz w:val="22"/>
                    <w:szCs w:val="22"/>
                  </w:rPr>
                  <w:t>☐</w:t>
                </w:r>
              </w:sdtContent>
            </w:sdt>
            <w:r w:rsidRPr="00583F49" w:rsidR="005F69DB">
              <w:rPr>
                <w:rFonts w:cstheme="minorHAnsi"/>
                <w:b/>
                <w:bCs/>
                <w:sz w:val="22"/>
                <w:szCs w:val="22"/>
              </w:rPr>
              <w:t xml:space="preserve"> </w:t>
            </w:r>
            <w:r w:rsidRPr="00583F49" w:rsidR="005F69DB">
              <w:rPr>
                <w:rFonts w:cstheme="minorHAnsi"/>
                <w:sz w:val="22"/>
                <w:szCs w:val="22"/>
              </w:rPr>
              <w:t>15 - 24%</w:t>
            </w:r>
          </w:p>
          <w:p w:rsidR="00904C7C" w:rsidP="007613E8" w14:paraId="246BF548" w14:textId="77777777">
            <w:pPr>
              <w:pStyle w:val="ListBullets"/>
              <w:numPr>
                <w:ilvl w:val="0"/>
                <w:numId w:val="0"/>
              </w:numPr>
              <w:spacing w:after="120" w:line="240" w:lineRule="auto"/>
              <w:rPr>
                <w:rFonts w:cstheme="minorHAnsi"/>
                <w:sz w:val="22"/>
                <w:szCs w:val="22"/>
              </w:rPr>
            </w:pPr>
            <w:sdt>
              <w:sdtPr>
                <w:rPr>
                  <w:rFonts w:cstheme="minorHAnsi"/>
                  <w:b/>
                  <w:bCs/>
                  <w:sz w:val="22"/>
                  <w:szCs w:val="22"/>
                </w:rPr>
                <w:id w:val="553122040"/>
                <w14:checkbox>
                  <w14:checked w14:val="0"/>
                  <w14:checkedState w14:val="2612" w14:font="MS Gothic"/>
                  <w14:uncheckedState w14:val="2610" w14:font="MS Gothic"/>
                </w14:checkbox>
              </w:sdtPr>
              <w:sdtContent>
                <w:r w:rsidRPr="00583F49" w:rsidR="005F69DB">
                  <w:rPr>
                    <w:rFonts w:ascii="MS Gothic" w:eastAsia="MS Gothic" w:hAnsi="MS Gothic" w:cs="MS Gothic"/>
                    <w:b/>
                    <w:bCs/>
                    <w:sz w:val="22"/>
                    <w:szCs w:val="22"/>
                  </w:rPr>
                  <w:t>☐</w:t>
                </w:r>
              </w:sdtContent>
            </w:sdt>
            <w:r w:rsidRPr="00583F49" w:rsidR="005F69DB">
              <w:rPr>
                <w:rFonts w:cstheme="minorHAnsi"/>
                <w:b/>
                <w:bCs/>
                <w:sz w:val="22"/>
                <w:szCs w:val="22"/>
              </w:rPr>
              <w:t xml:space="preserve"> </w:t>
            </w:r>
            <w:r w:rsidRPr="00583F49" w:rsidR="005F69DB">
              <w:rPr>
                <w:rFonts w:cstheme="minorHAnsi"/>
                <w:sz w:val="22"/>
                <w:szCs w:val="22"/>
              </w:rPr>
              <w:t>25% or greater</w:t>
            </w:r>
          </w:p>
          <w:p w:rsidR="001B285E" w:rsidP="007613E8" w14:paraId="5CAD85D3" w14:textId="77777777">
            <w:pPr>
              <w:pStyle w:val="ListBullets"/>
              <w:numPr>
                <w:ilvl w:val="0"/>
                <w:numId w:val="0"/>
              </w:numPr>
              <w:spacing w:after="120" w:line="240" w:lineRule="auto"/>
              <w:rPr>
                <w:rFonts w:cstheme="minorHAnsi"/>
                <w:sz w:val="22"/>
                <w:szCs w:val="22"/>
              </w:rPr>
            </w:pPr>
            <w:sdt>
              <w:sdtPr>
                <w:rPr>
                  <w:rFonts w:cstheme="minorHAnsi"/>
                  <w:b/>
                  <w:bCs/>
                  <w:sz w:val="22"/>
                  <w:szCs w:val="22"/>
                </w:rPr>
                <w:id w:val="1858769093"/>
                <w14:checkbox>
                  <w14:checked w14:val="0"/>
                  <w14:checkedState w14:val="2612" w14:font="MS Gothic"/>
                  <w14:uncheckedState w14:val="2610" w14:font="MS Gothic"/>
                </w14:checkbox>
              </w:sdtPr>
              <w:sdtContent>
                <w:r w:rsidR="005F69DB">
                  <w:rPr>
                    <w:rFonts w:ascii="MS Gothic" w:eastAsia="MS Gothic" w:hAnsi="MS Gothic" w:cs="MS Gothic" w:hint="eastAsia"/>
                    <w:b/>
                    <w:bCs/>
                    <w:sz w:val="22"/>
                    <w:szCs w:val="22"/>
                  </w:rPr>
                  <w:t>☐</w:t>
                </w:r>
              </w:sdtContent>
            </w:sdt>
            <w:r w:rsidR="005F69DB">
              <w:rPr>
                <w:rFonts w:cstheme="minorHAnsi"/>
                <w:b/>
                <w:bCs/>
                <w:sz w:val="22"/>
                <w:szCs w:val="22"/>
              </w:rPr>
              <w:t xml:space="preserve"> </w:t>
            </w:r>
            <w:r w:rsidRPr="007613E8" w:rsidR="005F69DB">
              <w:rPr>
                <w:rFonts w:cstheme="minorHAnsi"/>
                <w:sz w:val="22"/>
                <w:szCs w:val="22"/>
              </w:rPr>
              <w:t>Could not be determined</w:t>
            </w:r>
          </w:p>
          <w:p w:rsidR="001B285E" w:rsidRPr="00583F49" w:rsidP="00260D81" w14:paraId="07F3D21D" w14:textId="77777777">
            <w:pPr>
              <w:pStyle w:val="ListBullets"/>
              <w:numPr>
                <w:ilvl w:val="0"/>
                <w:numId w:val="0"/>
              </w:numPr>
              <w:spacing w:after="60" w:line="240" w:lineRule="auto"/>
              <w:rPr>
                <w:rFonts w:cstheme="minorHAnsi"/>
                <w:b/>
                <w:bCs/>
                <w:sz w:val="22"/>
                <w:szCs w:val="22"/>
              </w:rPr>
            </w:pPr>
            <w:sdt>
              <w:sdtPr>
                <w:rPr>
                  <w:rFonts w:cstheme="minorHAnsi"/>
                  <w:b/>
                  <w:bCs/>
                  <w:sz w:val="22"/>
                  <w:szCs w:val="22"/>
                </w:rPr>
                <w:id w:val="-1300064529"/>
                <w14:checkbox>
                  <w14:checked w14:val="0"/>
                  <w14:checkedState w14:val="2612" w14:font="MS Gothic"/>
                  <w14:uncheckedState w14:val="2610" w14:font="MS Gothic"/>
                </w14:checkbox>
              </w:sdtPr>
              <w:sdtContent>
                <w:r w:rsidR="00106CE7">
                  <w:rPr>
                    <w:rFonts w:ascii="MS Gothic" w:eastAsia="MS Gothic" w:hAnsi="MS Gothic" w:cs="MS Gothic" w:hint="eastAsia"/>
                    <w:b/>
                    <w:bCs/>
                    <w:sz w:val="22"/>
                    <w:szCs w:val="22"/>
                  </w:rPr>
                  <w:t>☐</w:t>
                </w:r>
              </w:sdtContent>
            </w:sdt>
            <w:r w:rsidR="00106CE7">
              <w:rPr>
                <w:rFonts w:cstheme="minorHAnsi"/>
                <w:b/>
                <w:bCs/>
                <w:sz w:val="22"/>
                <w:szCs w:val="22"/>
              </w:rPr>
              <w:t xml:space="preserve"> </w:t>
            </w:r>
            <w:r w:rsidRPr="007613E8" w:rsidR="00106CE7">
              <w:rPr>
                <w:rFonts w:cstheme="minorHAnsi"/>
                <w:sz w:val="22"/>
                <w:szCs w:val="22"/>
              </w:rPr>
              <w:t xml:space="preserve">I have provided </w:t>
            </w:r>
            <w:r w:rsidR="000D6C7B">
              <w:rPr>
                <w:rFonts w:cstheme="minorHAnsi"/>
                <w:sz w:val="22"/>
                <w:szCs w:val="22"/>
              </w:rPr>
              <w:t>additional forest health information in the Appendix.</w:t>
            </w:r>
          </w:p>
        </w:tc>
      </w:tr>
    </w:tbl>
    <w:p w:rsidR="00242D9E" w:rsidRPr="00583F49" w:rsidP="00E771F1" w14:paraId="64A3583A" w14:textId="77777777">
      <w:pPr>
        <w:pStyle w:val="ListBullets"/>
        <w:numPr>
          <w:ilvl w:val="0"/>
          <w:numId w:val="0"/>
        </w:numPr>
        <w:spacing w:after="240"/>
        <w:rPr>
          <w:rFonts w:cstheme="minorHAnsi"/>
          <w:sz w:val="22"/>
          <w:szCs w:val="22"/>
        </w:rPr>
      </w:pPr>
    </w:p>
    <w:p w:rsidR="00401363" w:rsidRPr="006F3E3A" w:rsidP="00401363" w14:paraId="697CA261" w14:textId="77777777">
      <w:pPr>
        <w:pStyle w:val="Heading2"/>
        <w:rPr>
          <w:rFonts w:asciiTheme="minorHAnsi" w:hAnsiTheme="minorHAnsi"/>
        </w:rPr>
      </w:pPr>
      <w:bookmarkStart w:id="5" w:name="_Hlk117023488"/>
      <w:r>
        <w:rPr>
          <w:rFonts w:asciiTheme="minorHAnsi" w:hAnsiTheme="minorHAnsi"/>
        </w:rPr>
        <w:t xml:space="preserve">Description </w:t>
      </w:r>
      <w:r w:rsidR="002F0FD5">
        <w:rPr>
          <w:rFonts w:asciiTheme="minorHAnsi" w:hAnsiTheme="minorHAnsi"/>
        </w:rPr>
        <w:t xml:space="preserve">of </w:t>
      </w:r>
      <w:r w:rsidR="005F5225">
        <w:rPr>
          <w:rFonts w:asciiTheme="minorHAnsi" w:hAnsiTheme="minorHAnsi"/>
        </w:rPr>
        <w:t xml:space="preserve">Project and </w:t>
      </w:r>
      <w:r w:rsidR="002F0FD5">
        <w:rPr>
          <w:rFonts w:asciiTheme="minorHAnsi" w:hAnsiTheme="minorHAnsi"/>
        </w:rPr>
        <w:t xml:space="preserve">Financial </w:t>
      </w:r>
      <w:r w:rsidR="004A2B9E">
        <w:rPr>
          <w:rFonts w:asciiTheme="minorHAnsi" w:hAnsiTheme="minorHAnsi"/>
        </w:rPr>
        <w:t>Plan</w:t>
      </w:r>
      <w:r w:rsidR="009B04C8">
        <w:rPr>
          <w:rFonts w:asciiTheme="minorHAnsi" w:hAnsiTheme="minorHAnsi"/>
        </w:rPr>
        <w:t xml:space="preserve"> </w:t>
      </w:r>
      <w:bookmarkEnd w:id="5"/>
      <w:r w:rsidRPr="009B04C8" w:rsidR="009B04C8">
        <w:rPr>
          <w:rFonts w:asciiTheme="minorHAnsi" w:hAnsiTheme="minorHAnsi"/>
          <w:b w:val="0"/>
          <w:bCs/>
        </w:rPr>
        <w:t>(</w:t>
      </w:r>
      <w:r w:rsidRPr="009B04C8" w:rsidR="009B04C8">
        <w:rPr>
          <w:rFonts w:asciiTheme="minorHAnsi" w:hAnsiTheme="minorHAnsi"/>
          <w:b w:val="0"/>
          <w:bCs/>
          <w:i/>
          <w:iCs/>
        </w:rPr>
        <w:t>Address the following in the form beginning on page</w:t>
      </w:r>
      <w:r w:rsidR="003C0FCF">
        <w:rPr>
          <w:rFonts w:asciiTheme="minorHAnsi" w:hAnsiTheme="minorHAnsi"/>
          <w:b w:val="0"/>
          <w:bCs/>
          <w:i/>
          <w:iCs/>
        </w:rPr>
        <w:t xml:space="preserve"> </w:t>
      </w:r>
      <w:r w:rsidR="00ED5B9E">
        <w:rPr>
          <w:rFonts w:asciiTheme="minorHAnsi" w:hAnsiTheme="minorHAnsi"/>
          <w:b w:val="0"/>
          <w:bCs/>
          <w:i/>
          <w:iCs/>
        </w:rPr>
        <w:t>4</w:t>
      </w:r>
      <w:r w:rsidR="00ED5B9E">
        <w:rPr>
          <w:rFonts w:asciiTheme="minorHAnsi" w:hAnsiTheme="minorHAnsi"/>
          <w:b w:val="0"/>
          <w:bCs/>
        </w:rPr>
        <w:t>)</w:t>
      </w:r>
    </w:p>
    <w:p w:rsidR="000F6F01" w:rsidP="002F0B94" w14:paraId="6D6E3FFF" w14:textId="77777777">
      <w:pPr>
        <w:pStyle w:val="ListBullets"/>
        <w:numPr>
          <w:ilvl w:val="0"/>
          <w:numId w:val="0"/>
        </w:numPr>
        <w:spacing w:after="120" w:line="240" w:lineRule="auto"/>
        <w:rPr>
          <w:sz w:val="22"/>
          <w:szCs w:val="22"/>
        </w:rPr>
      </w:pPr>
      <w:r>
        <w:rPr>
          <w:sz w:val="22"/>
          <w:szCs w:val="22"/>
        </w:rPr>
        <w:t>D</w:t>
      </w:r>
      <w:r w:rsidR="006A014F">
        <w:rPr>
          <w:sz w:val="22"/>
          <w:szCs w:val="22"/>
        </w:rPr>
        <w:t xml:space="preserve">escribe the </w:t>
      </w:r>
      <w:r w:rsidR="005F5225">
        <w:rPr>
          <w:sz w:val="22"/>
          <w:szCs w:val="22"/>
        </w:rPr>
        <w:t>intended project activities and financial</w:t>
      </w:r>
      <w:r w:rsidR="006A014F">
        <w:rPr>
          <w:sz w:val="22"/>
          <w:szCs w:val="22"/>
        </w:rPr>
        <w:t xml:space="preserve"> need of the project facility</w:t>
      </w:r>
      <w:r w:rsidR="005F5225">
        <w:rPr>
          <w:sz w:val="22"/>
          <w:szCs w:val="22"/>
        </w:rPr>
        <w:t xml:space="preserve">.  Describe the </w:t>
      </w:r>
      <w:r w:rsidR="00AE394A">
        <w:rPr>
          <w:sz w:val="22"/>
          <w:szCs w:val="22"/>
        </w:rPr>
        <w:t xml:space="preserve">planned </w:t>
      </w:r>
      <w:r w:rsidR="005F5225">
        <w:rPr>
          <w:sz w:val="22"/>
          <w:szCs w:val="22"/>
        </w:rPr>
        <w:t xml:space="preserve">project activities </w:t>
      </w:r>
      <w:r w:rsidR="00F67D54">
        <w:rPr>
          <w:sz w:val="22"/>
          <w:szCs w:val="22"/>
        </w:rPr>
        <w:t>that will</w:t>
      </w:r>
      <w:r w:rsidR="00A16697">
        <w:rPr>
          <w:sz w:val="22"/>
          <w:szCs w:val="22"/>
        </w:rPr>
        <w:t xml:space="preserve"> </w:t>
      </w:r>
      <w:r w:rsidRPr="00167BE7" w:rsidR="00167BE7">
        <w:rPr>
          <w:sz w:val="22"/>
          <w:szCs w:val="22"/>
        </w:rPr>
        <w:t xml:space="preserve">(1) Utilize meaningful volumes of byproducts from ecosystem restoration activities on federal lands </w:t>
      </w:r>
      <w:r w:rsidR="00F427C2">
        <w:rPr>
          <w:sz w:val="22"/>
          <w:szCs w:val="22"/>
        </w:rPr>
        <w:t xml:space="preserve">or </w:t>
      </w:r>
      <w:r w:rsidR="0082170A">
        <w:rPr>
          <w:sz w:val="22"/>
          <w:szCs w:val="22"/>
        </w:rPr>
        <w:t>T</w:t>
      </w:r>
      <w:r w:rsidR="004541B7">
        <w:rPr>
          <w:sz w:val="22"/>
          <w:szCs w:val="22"/>
        </w:rPr>
        <w:t xml:space="preserve">ribal </w:t>
      </w:r>
      <w:r w:rsidR="00D22101">
        <w:rPr>
          <w:sz w:val="22"/>
          <w:szCs w:val="22"/>
        </w:rPr>
        <w:t xml:space="preserve">lands </w:t>
      </w:r>
      <w:r w:rsidRPr="00167BE7" w:rsidR="00167BE7">
        <w:rPr>
          <w:sz w:val="22"/>
          <w:szCs w:val="22"/>
        </w:rPr>
        <w:t>and</w:t>
      </w:r>
      <w:r>
        <w:rPr>
          <w:sz w:val="22"/>
          <w:szCs w:val="22"/>
        </w:rPr>
        <w:t xml:space="preserve">/or </w:t>
      </w:r>
      <w:r w:rsidRPr="00167BE7" w:rsidR="00167BE7">
        <w:rPr>
          <w:sz w:val="22"/>
          <w:szCs w:val="22"/>
        </w:rPr>
        <w:t>(2) Improve manufacturing efficiencies to ensure continued operations at the project facility.</w:t>
      </w:r>
      <w:r w:rsidR="001C081F">
        <w:rPr>
          <w:sz w:val="22"/>
          <w:szCs w:val="22"/>
        </w:rPr>
        <w:t xml:space="preserve"> </w:t>
      </w:r>
      <w:r w:rsidR="00843E67">
        <w:rPr>
          <w:sz w:val="22"/>
          <w:szCs w:val="22"/>
        </w:rPr>
        <w:t xml:space="preserve">In addition, describe how the financial assistance will play a role in creating long-term </w:t>
      </w:r>
      <w:r w:rsidR="00EF6D45">
        <w:rPr>
          <w:sz w:val="22"/>
          <w:szCs w:val="22"/>
        </w:rPr>
        <w:t xml:space="preserve">wood utilization that will support continued </w:t>
      </w:r>
      <w:r w:rsidR="00843E67">
        <w:rPr>
          <w:sz w:val="22"/>
          <w:szCs w:val="22"/>
        </w:rPr>
        <w:t xml:space="preserve">ecosystem restoration </w:t>
      </w:r>
      <w:r w:rsidR="00EF6D45">
        <w:rPr>
          <w:sz w:val="22"/>
          <w:szCs w:val="22"/>
        </w:rPr>
        <w:t>work</w:t>
      </w:r>
      <w:r w:rsidR="00FD1621">
        <w:rPr>
          <w:sz w:val="22"/>
          <w:szCs w:val="22"/>
        </w:rPr>
        <w:t xml:space="preserve"> on </w:t>
      </w:r>
      <w:r w:rsidR="001213F1">
        <w:rPr>
          <w:sz w:val="22"/>
          <w:szCs w:val="22"/>
        </w:rPr>
        <w:t xml:space="preserve">federal </w:t>
      </w:r>
      <w:r w:rsidR="00926572">
        <w:rPr>
          <w:sz w:val="22"/>
          <w:szCs w:val="22"/>
        </w:rPr>
        <w:t xml:space="preserve">or </w:t>
      </w:r>
      <w:r w:rsidR="0082170A">
        <w:rPr>
          <w:sz w:val="22"/>
          <w:szCs w:val="22"/>
        </w:rPr>
        <w:t>T</w:t>
      </w:r>
      <w:r w:rsidR="004541B7">
        <w:rPr>
          <w:sz w:val="22"/>
          <w:szCs w:val="22"/>
        </w:rPr>
        <w:t xml:space="preserve">ribal </w:t>
      </w:r>
      <w:r w:rsidR="00FD1621">
        <w:rPr>
          <w:sz w:val="22"/>
          <w:szCs w:val="22"/>
        </w:rPr>
        <w:t>lands</w:t>
      </w:r>
      <w:r w:rsidR="00843E67">
        <w:rPr>
          <w:sz w:val="22"/>
          <w:szCs w:val="22"/>
        </w:rPr>
        <w:t>.</w:t>
      </w:r>
      <w:r w:rsidR="00CA167A">
        <w:rPr>
          <w:sz w:val="22"/>
          <w:szCs w:val="22"/>
        </w:rPr>
        <w:t xml:space="preserve"> </w:t>
      </w:r>
      <w:r w:rsidR="001B76E3">
        <w:rPr>
          <w:sz w:val="22"/>
          <w:szCs w:val="22"/>
        </w:rPr>
        <w:t>Identify</w:t>
      </w:r>
      <w:r w:rsidR="00C676A4">
        <w:rPr>
          <w:sz w:val="22"/>
          <w:szCs w:val="22"/>
        </w:rPr>
        <w:t xml:space="preserve"> the following:</w:t>
      </w:r>
    </w:p>
    <w:p w:rsidR="00DE6438" w:rsidP="00254456" w14:paraId="399A14E5" w14:textId="77777777">
      <w:pPr>
        <w:pStyle w:val="ListBullets"/>
        <w:numPr>
          <w:ilvl w:val="0"/>
          <w:numId w:val="31"/>
        </w:numPr>
        <w:spacing w:after="120" w:line="240" w:lineRule="auto"/>
        <w:ind w:left="806"/>
        <w:rPr>
          <w:sz w:val="22"/>
          <w:szCs w:val="22"/>
        </w:rPr>
      </w:pPr>
      <w:r>
        <w:rPr>
          <w:sz w:val="22"/>
          <w:szCs w:val="22"/>
        </w:rPr>
        <w:t>What are the project goals and objectives?</w:t>
      </w:r>
    </w:p>
    <w:p w:rsidR="00D64B70" w:rsidP="00254456" w14:paraId="67206763" w14:textId="77777777">
      <w:pPr>
        <w:pStyle w:val="ListBullets"/>
        <w:numPr>
          <w:ilvl w:val="0"/>
          <w:numId w:val="31"/>
        </w:numPr>
        <w:spacing w:after="120" w:line="240" w:lineRule="auto"/>
        <w:ind w:left="806"/>
        <w:rPr>
          <w:sz w:val="22"/>
          <w:szCs w:val="22"/>
        </w:rPr>
      </w:pPr>
      <w:r>
        <w:rPr>
          <w:sz w:val="22"/>
          <w:szCs w:val="22"/>
        </w:rPr>
        <w:t xml:space="preserve">How </w:t>
      </w:r>
      <w:r w:rsidR="005F5225">
        <w:rPr>
          <w:sz w:val="22"/>
          <w:szCs w:val="22"/>
        </w:rPr>
        <w:t xml:space="preserve">will the </w:t>
      </w:r>
      <w:r>
        <w:rPr>
          <w:sz w:val="22"/>
          <w:szCs w:val="22"/>
        </w:rPr>
        <w:t xml:space="preserve">financial assistance be </w:t>
      </w:r>
      <w:r w:rsidR="004B16CF">
        <w:rPr>
          <w:sz w:val="22"/>
          <w:szCs w:val="22"/>
        </w:rPr>
        <w:t xml:space="preserve">used to increase </w:t>
      </w:r>
      <w:r w:rsidR="00583F49">
        <w:rPr>
          <w:sz w:val="22"/>
          <w:szCs w:val="22"/>
        </w:rPr>
        <w:t xml:space="preserve">wood </w:t>
      </w:r>
      <w:r w:rsidR="004B16CF">
        <w:rPr>
          <w:sz w:val="22"/>
          <w:szCs w:val="22"/>
        </w:rPr>
        <w:t>utilization capacity or manufacturing efficiencies at the project facility</w:t>
      </w:r>
      <w:r w:rsidR="005F5225">
        <w:rPr>
          <w:sz w:val="22"/>
          <w:szCs w:val="22"/>
        </w:rPr>
        <w:t>?</w:t>
      </w:r>
    </w:p>
    <w:p w:rsidR="00541C86" w:rsidP="00254456" w14:paraId="612B24C5" w14:textId="77777777">
      <w:pPr>
        <w:pStyle w:val="ListBullets"/>
        <w:numPr>
          <w:ilvl w:val="0"/>
          <w:numId w:val="31"/>
        </w:numPr>
        <w:spacing w:after="120" w:line="240" w:lineRule="auto"/>
        <w:ind w:left="806"/>
        <w:rPr>
          <w:sz w:val="22"/>
          <w:szCs w:val="22"/>
        </w:rPr>
      </w:pPr>
      <w:r>
        <w:rPr>
          <w:sz w:val="22"/>
          <w:szCs w:val="22"/>
        </w:rPr>
        <w:t>What is the a</w:t>
      </w:r>
      <w:r w:rsidR="000A451F">
        <w:rPr>
          <w:sz w:val="22"/>
          <w:szCs w:val="22"/>
        </w:rPr>
        <w:t>nticipated i</w:t>
      </w:r>
      <w:r>
        <w:rPr>
          <w:sz w:val="22"/>
          <w:szCs w:val="22"/>
        </w:rPr>
        <w:t xml:space="preserve">mpact of the </w:t>
      </w:r>
      <w:r w:rsidR="009A0722">
        <w:rPr>
          <w:sz w:val="22"/>
          <w:szCs w:val="22"/>
        </w:rPr>
        <w:t xml:space="preserve">financial assistance on the ability of </w:t>
      </w:r>
      <w:r w:rsidR="00926572">
        <w:rPr>
          <w:sz w:val="22"/>
          <w:szCs w:val="22"/>
        </w:rPr>
        <w:t>f</w:t>
      </w:r>
      <w:r w:rsidR="00EF6D45">
        <w:rPr>
          <w:sz w:val="22"/>
          <w:szCs w:val="22"/>
        </w:rPr>
        <w:t xml:space="preserve">ederal or </w:t>
      </w:r>
      <w:r w:rsidR="0082170A">
        <w:rPr>
          <w:sz w:val="22"/>
          <w:szCs w:val="22"/>
        </w:rPr>
        <w:t>T</w:t>
      </w:r>
      <w:r w:rsidR="004541B7">
        <w:rPr>
          <w:sz w:val="22"/>
          <w:szCs w:val="22"/>
        </w:rPr>
        <w:t xml:space="preserve">ribal </w:t>
      </w:r>
      <w:r w:rsidR="009A0722">
        <w:rPr>
          <w:sz w:val="22"/>
          <w:szCs w:val="22"/>
        </w:rPr>
        <w:t xml:space="preserve">land managers to </w:t>
      </w:r>
      <w:r w:rsidR="00D12B6D">
        <w:rPr>
          <w:sz w:val="22"/>
          <w:szCs w:val="22"/>
        </w:rPr>
        <w:t>reduce</w:t>
      </w:r>
      <w:r w:rsidR="00EF6D45">
        <w:rPr>
          <w:sz w:val="22"/>
          <w:szCs w:val="22"/>
        </w:rPr>
        <w:t xml:space="preserve"> wildfire risk or insect and disease infestation</w:t>
      </w:r>
      <w:r w:rsidR="005F08F6">
        <w:rPr>
          <w:sz w:val="22"/>
          <w:szCs w:val="22"/>
        </w:rPr>
        <w:t>?</w:t>
      </w:r>
      <w:r w:rsidR="00EF6D45">
        <w:rPr>
          <w:sz w:val="22"/>
          <w:szCs w:val="22"/>
        </w:rPr>
        <w:t xml:space="preserve"> </w:t>
      </w:r>
    </w:p>
    <w:p w:rsidR="00FD65B1" w:rsidP="00254456" w14:paraId="4F2E714F" w14:textId="77777777">
      <w:pPr>
        <w:pStyle w:val="ListBullets"/>
        <w:numPr>
          <w:ilvl w:val="0"/>
          <w:numId w:val="31"/>
        </w:numPr>
        <w:spacing w:after="120" w:line="240" w:lineRule="auto"/>
        <w:ind w:left="806"/>
        <w:rPr>
          <w:sz w:val="22"/>
          <w:szCs w:val="22"/>
        </w:rPr>
      </w:pPr>
      <w:r>
        <w:rPr>
          <w:sz w:val="22"/>
          <w:szCs w:val="22"/>
        </w:rPr>
        <w:t xml:space="preserve">Identify how the project will assist in reducing </w:t>
      </w:r>
      <w:r w:rsidR="00E02201">
        <w:rPr>
          <w:sz w:val="22"/>
          <w:szCs w:val="22"/>
        </w:rPr>
        <w:t xml:space="preserve">the cost of conducting </w:t>
      </w:r>
      <w:r w:rsidR="00CA3DCE">
        <w:rPr>
          <w:sz w:val="22"/>
          <w:szCs w:val="22"/>
        </w:rPr>
        <w:t>ecological restoration projects that generate byproducts such as logs and woody biomass.</w:t>
      </w:r>
    </w:p>
    <w:p w:rsidR="00B838AF" w:rsidP="00B838AF" w14:paraId="43BDB213" w14:textId="77777777">
      <w:pPr>
        <w:pStyle w:val="ListBullets"/>
        <w:numPr>
          <w:ilvl w:val="0"/>
          <w:numId w:val="0"/>
        </w:numPr>
        <w:spacing w:after="120" w:line="240" w:lineRule="auto"/>
        <w:rPr>
          <w:sz w:val="22"/>
          <w:szCs w:val="22"/>
        </w:rPr>
      </w:pPr>
    </w:p>
    <w:p w:rsidR="001176C9" w:rsidP="00B838AF" w14:paraId="5F655C97" w14:textId="77777777">
      <w:pPr>
        <w:pStyle w:val="ListBullets"/>
        <w:numPr>
          <w:ilvl w:val="0"/>
          <w:numId w:val="0"/>
        </w:numPr>
        <w:spacing w:after="120" w:line="240" w:lineRule="auto"/>
        <w:rPr>
          <w:sz w:val="22"/>
          <w:szCs w:val="22"/>
        </w:rPr>
      </w:pPr>
    </w:p>
    <w:p w:rsidR="001176C9" w:rsidP="00B838AF" w14:paraId="4E9DF6F4" w14:textId="77777777">
      <w:pPr>
        <w:pStyle w:val="ListBullets"/>
        <w:numPr>
          <w:ilvl w:val="0"/>
          <w:numId w:val="0"/>
        </w:numPr>
        <w:spacing w:after="120" w:line="240" w:lineRule="auto"/>
        <w:rPr>
          <w:sz w:val="22"/>
          <w:szCs w:val="22"/>
        </w:rPr>
      </w:pPr>
    </w:p>
    <w:p w:rsidR="001176C9" w:rsidP="00B838AF" w14:paraId="1D17D046" w14:textId="77777777">
      <w:pPr>
        <w:pStyle w:val="ListBullets"/>
        <w:numPr>
          <w:ilvl w:val="0"/>
          <w:numId w:val="0"/>
        </w:numPr>
        <w:spacing w:after="120" w:line="240" w:lineRule="auto"/>
        <w:rPr>
          <w:sz w:val="22"/>
          <w:szCs w:val="22"/>
        </w:rPr>
      </w:pPr>
    </w:p>
    <w:p w:rsidR="001176C9" w:rsidP="00B838AF" w14:paraId="359DDAE8" w14:textId="77777777">
      <w:pPr>
        <w:pStyle w:val="ListBullets"/>
        <w:numPr>
          <w:ilvl w:val="0"/>
          <w:numId w:val="0"/>
        </w:numPr>
        <w:spacing w:after="120" w:line="240" w:lineRule="auto"/>
        <w:rPr>
          <w:sz w:val="22"/>
          <w:szCs w:val="22"/>
        </w:rPr>
      </w:pPr>
    </w:p>
    <w:p w:rsidR="001176C9" w:rsidP="00B838AF" w14:paraId="03E3C915" w14:textId="77777777">
      <w:pPr>
        <w:pStyle w:val="ListBullets"/>
        <w:numPr>
          <w:ilvl w:val="0"/>
          <w:numId w:val="0"/>
        </w:numPr>
        <w:spacing w:after="120" w:line="240" w:lineRule="auto"/>
        <w:rPr>
          <w:sz w:val="22"/>
          <w:szCs w:val="22"/>
        </w:rPr>
      </w:pPr>
    </w:p>
    <w:p w:rsidR="001176C9" w:rsidP="00B838AF" w14:paraId="54A5D317" w14:textId="77777777">
      <w:pPr>
        <w:pStyle w:val="ListBullets"/>
        <w:numPr>
          <w:ilvl w:val="0"/>
          <w:numId w:val="0"/>
        </w:numPr>
        <w:spacing w:after="120" w:line="240" w:lineRule="auto"/>
        <w:rPr>
          <w:sz w:val="22"/>
          <w:szCs w:val="22"/>
        </w:rPr>
      </w:pPr>
    </w:p>
    <w:p w:rsidR="001176C9" w:rsidP="00B838AF" w14:paraId="789FF67D" w14:textId="77777777">
      <w:pPr>
        <w:pStyle w:val="ListBullets"/>
        <w:numPr>
          <w:ilvl w:val="0"/>
          <w:numId w:val="0"/>
        </w:numPr>
        <w:spacing w:after="120" w:line="240" w:lineRule="auto"/>
        <w:rPr>
          <w:sz w:val="22"/>
          <w:szCs w:val="22"/>
        </w:rPr>
      </w:pPr>
    </w:p>
    <w:p w:rsidR="001176C9" w:rsidP="00B838AF" w14:paraId="2BC01126" w14:textId="77777777">
      <w:pPr>
        <w:pStyle w:val="ListBullets"/>
        <w:numPr>
          <w:ilvl w:val="0"/>
          <w:numId w:val="0"/>
        </w:numPr>
        <w:spacing w:after="120" w:line="240" w:lineRule="auto"/>
        <w:rPr>
          <w:sz w:val="22"/>
          <w:szCs w:val="22"/>
        </w:rPr>
      </w:pPr>
    </w:p>
    <w:p w:rsidR="001176C9" w:rsidRPr="000650F3" w:rsidP="00B838AF" w14:paraId="025E9C7A" w14:textId="77777777">
      <w:pPr>
        <w:pStyle w:val="ListBullets"/>
        <w:numPr>
          <w:ilvl w:val="0"/>
          <w:numId w:val="0"/>
        </w:numPr>
        <w:spacing w:after="120" w:line="240" w:lineRule="auto"/>
        <w:rPr>
          <w:bCs/>
          <w:sz w:val="22"/>
          <w:szCs w:val="22"/>
        </w:rPr>
      </w:pPr>
      <w:r w:rsidRPr="009E76BD">
        <w:rPr>
          <w:b/>
          <w:bCs/>
          <w:sz w:val="22"/>
          <w:szCs w:val="22"/>
        </w:rPr>
        <w:t>B</w:t>
      </w:r>
      <w:r w:rsidRPr="00C1112C">
        <w:rPr>
          <w:sz w:val="22"/>
          <w:szCs w:val="22"/>
        </w:rPr>
        <w:t>.</w:t>
      </w:r>
      <w:r w:rsidRPr="00C1112C">
        <w:rPr>
          <w:sz w:val="22"/>
          <w:szCs w:val="22"/>
        </w:rPr>
        <w:tab/>
      </w:r>
      <w:r w:rsidRPr="00254456">
        <w:rPr>
          <w:rStyle w:val="Heading2Char0"/>
          <w:rFonts w:asciiTheme="minorHAnsi" w:hAnsiTheme="minorHAnsi" w:cstheme="minorHAnsi"/>
          <w:sz w:val="22"/>
          <w:szCs w:val="22"/>
        </w:rPr>
        <w:t>Description of Project and Financial Plan</w:t>
      </w:r>
      <w:r w:rsidRPr="00254456">
        <w:rPr>
          <w:rStyle w:val="Heading2Char0"/>
          <w:sz w:val="22"/>
          <w:szCs w:val="22"/>
        </w:rPr>
        <w:t xml:space="preserve"> </w:t>
      </w:r>
      <w:r w:rsidRPr="00254456" w:rsidR="00404739">
        <w:rPr>
          <w:rStyle w:val="Heading2Char0"/>
          <w:rFonts w:asciiTheme="minorHAnsi" w:hAnsiTheme="minorHAnsi" w:cstheme="minorHAnsi"/>
          <w:b w:val="0"/>
          <w:bCs/>
          <w:sz w:val="22"/>
          <w:szCs w:val="22"/>
        </w:rPr>
        <w:t>(</w:t>
      </w:r>
      <w:r w:rsidRPr="00254456" w:rsidR="000650F3">
        <w:rPr>
          <w:rStyle w:val="Heading2Char0"/>
          <w:rFonts w:asciiTheme="minorHAnsi" w:hAnsiTheme="minorHAnsi" w:cstheme="minorHAnsi"/>
          <w:b w:val="0"/>
          <w:bCs/>
          <w:i/>
          <w:iCs/>
          <w:sz w:val="22"/>
          <w:szCs w:val="22"/>
        </w:rPr>
        <w:t>This field is limited to 5,000 characters and spaces</w:t>
      </w:r>
      <w:r w:rsidRPr="00254456" w:rsidR="000650F3">
        <w:rPr>
          <w:rStyle w:val="Heading2Char0"/>
          <w:rFonts w:asciiTheme="minorHAnsi" w:hAnsiTheme="minorHAnsi" w:cstheme="minorHAnsi"/>
          <w:b w:val="0"/>
          <w:bCs/>
          <w:sz w:val="22"/>
          <w:szCs w:val="22"/>
        </w:rPr>
        <w:t>)</w:t>
      </w:r>
    </w:p>
    <w:p w:rsidR="001176C9" w:rsidP="00B838AF" w14:paraId="02A5943E" w14:textId="77777777">
      <w:pPr>
        <w:pStyle w:val="ListBullets"/>
        <w:numPr>
          <w:ilvl w:val="0"/>
          <w:numId w:val="0"/>
        </w:numPr>
        <w:spacing w:after="120" w:line="240" w:lineRule="auto"/>
        <w:rPr>
          <w:sz w:val="22"/>
          <w:szCs w:val="22"/>
        </w:rPr>
      </w:pPr>
    </w:p>
    <w:p w:rsidR="001176C9" w:rsidP="00B838AF" w14:paraId="2534D08A" w14:textId="77777777">
      <w:pPr>
        <w:pStyle w:val="ListBullets"/>
        <w:numPr>
          <w:ilvl w:val="0"/>
          <w:numId w:val="0"/>
        </w:numPr>
        <w:spacing w:after="120" w:line="240" w:lineRule="auto"/>
        <w:rPr>
          <w:sz w:val="22"/>
          <w:szCs w:val="22"/>
        </w:rPr>
      </w:pPr>
    </w:p>
    <w:p w:rsidR="001176C9" w:rsidP="00B838AF" w14:paraId="76310994" w14:textId="77777777">
      <w:pPr>
        <w:pStyle w:val="ListBullets"/>
        <w:numPr>
          <w:ilvl w:val="0"/>
          <w:numId w:val="0"/>
        </w:numPr>
        <w:spacing w:after="120" w:line="240" w:lineRule="auto"/>
        <w:rPr>
          <w:sz w:val="22"/>
          <w:szCs w:val="22"/>
        </w:rPr>
      </w:pPr>
    </w:p>
    <w:p w:rsidR="001176C9" w:rsidP="00B838AF" w14:paraId="524967F4" w14:textId="77777777">
      <w:pPr>
        <w:pStyle w:val="ListBullets"/>
        <w:numPr>
          <w:ilvl w:val="0"/>
          <w:numId w:val="0"/>
        </w:numPr>
        <w:spacing w:after="120" w:line="240" w:lineRule="auto"/>
        <w:rPr>
          <w:sz w:val="22"/>
          <w:szCs w:val="22"/>
        </w:rPr>
      </w:pPr>
    </w:p>
    <w:p w:rsidR="001176C9" w:rsidP="00B838AF" w14:paraId="6525D8C6" w14:textId="77777777">
      <w:pPr>
        <w:pStyle w:val="ListBullets"/>
        <w:numPr>
          <w:ilvl w:val="0"/>
          <w:numId w:val="0"/>
        </w:numPr>
        <w:spacing w:after="120" w:line="240" w:lineRule="auto"/>
        <w:rPr>
          <w:sz w:val="22"/>
          <w:szCs w:val="22"/>
        </w:rPr>
      </w:pPr>
    </w:p>
    <w:p w:rsidR="001176C9" w:rsidP="00B838AF" w14:paraId="77FA1BA9" w14:textId="77777777">
      <w:pPr>
        <w:pStyle w:val="ListBullets"/>
        <w:numPr>
          <w:ilvl w:val="0"/>
          <w:numId w:val="0"/>
        </w:numPr>
        <w:spacing w:after="120" w:line="240" w:lineRule="auto"/>
        <w:rPr>
          <w:sz w:val="22"/>
          <w:szCs w:val="22"/>
        </w:rPr>
      </w:pPr>
    </w:p>
    <w:p w:rsidR="001176C9" w:rsidP="00B838AF" w14:paraId="51042CA3" w14:textId="77777777">
      <w:pPr>
        <w:pStyle w:val="ListBullets"/>
        <w:numPr>
          <w:ilvl w:val="0"/>
          <w:numId w:val="0"/>
        </w:numPr>
        <w:spacing w:after="120" w:line="240" w:lineRule="auto"/>
        <w:rPr>
          <w:sz w:val="22"/>
          <w:szCs w:val="22"/>
        </w:rPr>
      </w:pPr>
    </w:p>
    <w:p w:rsidR="001176C9" w:rsidP="00B838AF" w14:paraId="28314800" w14:textId="77777777">
      <w:pPr>
        <w:pStyle w:val="ListBullets"/>
        <w:numPr>
          <w:ilvl w:val="0"/>
          <w:numId w:val="0"/>
        </w:numPr>
        <w:spacing w:after="120" w:line="240" w:lineRule="auto"/>
        <w:rPr>
          <w:sz w:val="22"/>
          <w:szCs w:val="22"/>
        </w:rPr>
      </w:pPr>
    </w:p>
    <w:p w:rsidR="001176C9" w:rsidP="00B838AF" w14:paraId="05A3F93A" w14:textId="77777777">
      <w:pPr>
        <w:pStyle w:val="ListBullets"/>
        <w:numPr>
          <w:ilvl w:val="0"/>
          <w:numId w:val="0"/>
        </w:numPr>
        <w:spacing w:after="120" w:line="240" w:lineRule="auto"/>
        <w:rPr>
          <w:sz w:val="22"/>
          <w:szCs w:val="22"/>
        </w:rPr>
      </w:pPr>
    </w:p>
    <w:p w:rsidR="001176C9" w:rsidP="00B838AF" w14:paraId="7E9CD5A5" w14:textId="77777777">
      <w:pPr>
        <w:pStyle w:val="ListBullets"/>
        <w:numPr>
          <w:ilvl w:val="0"/>
          <w:numId w:val="0"/>
        </w:numPr>
        <w:spacing w:after="120" w:line="240" w:lineRule="auto"/>
        <w:rPr>
          <w:sz w:val="22"/>
          <w:szCs w:val="22"/>
        </w:rPr>
      </w:pPr>
    </w:p>
    <w:p w:rsidR="001176C9" w:rsidP="00B838AF" w14:paraId="61BD2841" w14:textId="77777777">
      <w:pPr>
        <w:pStyle w:val="ListBullets"/>
        <w:numPr>
          <w:ilvl w:val="0"/>
          <w:numId w:val="0"/>
        </w:numPr>
        <w:spacing w:after="120" w:line="240" w:lineRule="auto"/>
        <w:rPr>
          <w:sz w:val="22"/>
          <w:szCs w:val="22"/>
        </w:rPr>
      </w:pPr>
    </w:p>
    <w:p w:rsidR="001176C9" w:rsidP="00B838AF" w14:paraId="30BE35A2" w14:textId="77777777">
      <w:pPr>
        <w:pStyle w:val="ListBullets"/>
        <w:numPr>
          <w:ilvl w:val="0"/>
          <w:numId w:val="0"/>
        </w:numPr>
        <w:spacing w:after="120" w:line="240" w:lineRule="auto"/>
        <w:rPr>
          <w:sz w:val="22"/>
          <w:szCs w:val="22"/>
        </w:rPr>
      </w:pPr>
    </w:p>
    <w:p w:rsidR="001176C9" w:rsidP="00B838AF" w14:paraId="0C1C5089" w14:textId="77777777">
      <w:pPr>
        <w:pStyle w:val="ListBullets"/>
        <w:numPr>
          <w:ilvl w:val="0"/>
          <w:numId w:val="0"/>
        </w:numPr>
        <w:spacing w:after="120" w:line="240" w:lineRule="auto"/>
        <w:rPr>
          <w:sz w:val="22"/>
          <w:szCs w:val="22"/>
        </w:rPr>
      </w:pPr>
    </w:p>
    <w:p w:rsidR="001176C9" w:rsidP="00B838AF" w14:paraId="354A5297" w14:textId="77777777">
      <w:pPr>
        <w:pStyle w:val="ListBullets"/>
        <w:numPr>
          <w:ilvl w:val="0"/>
          <w:numId w:val="0"/>
        </w:numPr>
        <w:spacing w:after="120" w:line="240" w:lineRule="auto"/>
        <w:rPr>
          <w:sz w:val="22"/>
          <w:szCs w:val="22"/>
        </w:rPr>
      </w:pPr>
    </w:p>
    <w:p w:rsidR="001176C9" w:rsidP="00B838AF" w14:paraId="7F4F34E2" w14:textId="77777777">
      <w:pPr>
        <w:pStyle w:val="ListBullets"/>
        <w:numPr>
          <w:ilvl w:val="0"/>
          <w:numId w:val="0"/>
        </w:numPr>
        <w:spacing w:after="120" w:line="240" w:lineRule="auto"/>
        <w:rPr>
          <w:sz w:val="22"/>
          <w:szCs w:val="22"/>
        </w:rPr>
      </w:pPr>
    </w:p>
    <w:p w:rsidR="001176C9" w:rsidP="00B838AF" w14:paraId="1CACADA0" w14:textId="77777777">
      <w:pPr>
        <w:pStyle w:val="ListBullets"/>
        <w:numPr>
          <w:ilvl w:val="0"/>
          <w:numId w:val="0"/>
        </w:numPr>
        <w:spacing w:after="120" w:line="240" w:lineRule="auto"/>
        <w:rPr>
          <w:sz w:val="22"/>
          <w:szCs w:val="22"/>
        </w:rPr>
      </w:pPr>
    </w:p>
    <w:p w:rsidR="001176C9" w:rsidP="00B838AF" w14:paraId="278D9FC7" w14:textId="77777777">
      <w:pPr>
        <w:pStyle w:val="ListBullets"/>
        <w:numPr>
          <w:ilvl w:val="0"/>
          <w:numId w:val="0"/>
        </w:numPr>
        <w:spacing w:after="120" w:line="240" w:lineRule="auto"/>
        <w:rPr>
          <w:sz w:val="22"/>
          <w:szCs w:val="22"/>
        </w:rPr>
      </w:pPr>
    </w:p>
    <w:p w:rsidR="001176C9" w:rsidP="00B838AF" w14:paraId="7F376829" w14:textId="77777777">
      <w:pPr>
        <w:pStyle w:val="ListBullets"/>
        <w:numPr>
          <w:ilvl w:val="0"/>
          <w:numId w:val="0"/>
        </w:numPr>
        <w:spacing w:after="120" w:line="240" w:lineRule="auto"/>
        <w:rPr>
          <w:sz w:val="22"/>
          <w:szCs w:val="22"/>
        </w:rPr>
      </w:pPr>
    </w:p>
    <w:p w:rsidR="001176C9" w:rsidP="00B838AF" w14:paraId="0BA3E90E" w14:textId="77777777">
      <w:pPr>
        <w:pStyle w:val="ListBullets"/>
        <w:numPr>
          <w:ilvl w:val="0"/>
          <w:numId w:val="0"/>
        </w:numPr>
        <w:spacing w:after="120" w:line="240" w:lineRule="auto"/>
        <w:rPr>
          <w:sz w:val="22"/>
          <w:szCs w:val="22"/>
        </w:rPr>
      </w:pPr>
    </w:p>
    <w:p w:rsidR="001176C9" w:rsidP="00B838AF" w14:paraId="2A3070D0" w14:textId="77777777">
      <w:pPr>
        <w:pStyle w:val="ListBullets"/>
        <w:numPr>
          <w:ilvl w:val="0"/>
          <w:numId w:val="0"/>
        </w:numPr>
        <w:spacing w:after="120" w:line="240" w:lineRule="auto"/>
        <w:rPr>
          <w:sz w:val="22"/>
          <w:szCs w:val="22"/>
        </w:rPr>
      </w:pPr>
    </w:p>
    <w:p w:rsidR="001176C9" w:rsidP="00B838AF" w14:paraId="1F64B448" w14:textId="77777777">
      <w:pPr>
        <w:pStyle w:val="ListBullets"/>
        <w:numPr>
          <w:ilvl w:val="0"/>
          <w:numId w:val="0"/>
        </w:numPr>
        <w:spacing w:after="120" w:line="240" w:lineRule="auto"/>
        <w:rPr>
          <w:sz w:val="22"/>
          <w:szCs w:val="22"/>
        </w:rPr>
      </w:pPr>
    </w:p>
    <w:p w:rsidR="001176C9" w:rsidP="00B838AF" w14:paraId="7564E407" w14:textId="77777777">
      <w:pPr>
        <w:pStyle w:val="ListBullets"/>
        <w:numPr>
          <w:ilvl w:val="0"/>
          <w:numId w:val="0"/>
        </w:numPr>
        <w:spacing w:after="120" w:line="240" w:lineRule="auto"/>
        <w:rPr>
          <w:sz w:val="22"/>
          <w:szCs w:val="22"/>
        </w:rPr>
      </w:pPr>
    </w:p>
    <w:p w:rsidR="001176C9" w:rsidP="00B838AF" w14:paraId="3A8CD163" w14:textId="77777777">
      <w:pPr>
        <w:pStyle w:val="ListBullets"/>
        <w:numPr>
          <w:ilvl w:val="0"/>
          <w:numId w:val="0"/>
        </w:numPr>
        <w:spacing w:after="120" w:line="240" w:lineRule="auto"/>
        <w:rPr>
          <w:sz w:val="22"/>
          <w:szCs w:val="22"/>
        </w:rPr>
      </w:pPr>
    </w:p>
    <w:p w:rsidR="001176C9" w:rsidP="00B838AF" w14:paraId="47498BB8" w14:textId="77777777">
      <w:pPr>
        <w:pStyle w:val="ListBullets"/>
        <w:numPr>
          <w:ilvl w:val="0"/>
          <w:numId w:val="0"/>
        </w:numPr>
        <w:spacing w:after="120" w:line="240" w:lineRule="auto"/>
        <w:rPr>
          <w:sz w:val="22"/>
          <w:szCs w:val="22"/>
        </w:rPr>
      </w:pPr>
    </w:p>
    <w:p w:rsidR="001176C9" w:rsidP="00B838AF" w14:paraId="6B81F9FE" w14:textId="77777777">
      <w:pPr>
        <w:pStyle w:val="ListBullets"/>
        <w:numPr>
          <w:ilvl w:val="0"/>
          <w:numId w:val="0"/>
        </w:numPr>
        <w:spacing w:after="120" w:line="240" w:lineRule="auto"/>
        <w:rPr>
          <w:sz w:val="22"/>
          <w:szCs w:val="22"/>
        </w:rPr>
      </w:pPr>
    </w:p>
    <w:p w:rsidR="001176C9" w:rsidP="00B838AF" w14:paraId="7460718B" w14:textId="77777777">
      <w:pPr>
        <w:pStyle w:val="ListBullets"/>
        <w:numPr>
          <w:ilvl w:val="0"/>
          <w:numId w:val="0"/>
        </w:numPr>
        <w:spacing w:after="120" w:line="240" w:lineRule="auto"/>
        <w:rPr>
          <w:sz w:val="22"/>
          <w:szCs w:val="22"/>
        </w:rPr>
      </w:pPr>
    </w:p>
    <w:p w:rsidR="001176C9" w:rsidP="00B838AF" w14:paraId="32F0CD78" w14:textId="77777777">
      <w:pPr>
        <w:pStyle w:val="ListBullets"/>
        <w:numPr>
          <w:ilvl w:val="0"/>
          <w:numId w:val="0"/>
        </w:numPr>
        <w:spacing w:after="120" w:line="240" w:lineRule="auto"/>
        <w:rPr>
          <w:sz w:val="22"/>
          <w:szCs w:val="22"/>
        </w:rPr>
      </w:pPr>
    </w:p>
    <w:p w:rsidR="001176C9" w:rsidP="00B838AF" w14:paraId="5B0744B1" w14:textId="77777777">
      <w:pPr>
        <w:pStyle w:val="ListBullets"/>
        <w:numPr>
          <w:ilvl w:val="0"/>
          <w:numId w:val="0"/>
        </w:numPr>
        <w:spacing w:after="120" w:line="240" w:lineRule="auto"/>
        <w:rPr>
          <w:sz w:val="22"/>
          <w:szCs w:val="22"/>
        </w:rPr>
      </w:pPr>
    </w:p>
    <w:p w:rsidR="001176C9" w:rsidP="00B838AF" w14:paraId="40E31ACF" w14:textId="77777777">
      <w:pPr>
        <w:pStyle w:val="ListBullets"/>
        <w:numPr>
          <w:ilvl w:val="0"/>
          <w:numId w:val="0"/>
        </w:numPr>
        <w:spacing w:after="120" w:line="240" w:lineRule="auto"/>
        <w:rPr>
          <w:sz w:val="22"/>
          <w:szCs w:val="22"/>
        </w:rPr>
      </w:pPr>
    </w:p>
    <w:p w:rsidR="001176C9" w:rsidP="00B838AF" w14:paraId="63884F3D" w14:textId="77777777">
      <w:pPr>
        <w:pStyle w:val="ListBullets"/>
        <w:numPr>
          <w:ilvl w:val="0"/>
          <w:numId w:val="0"/>
        </w:numPr>
        <w:spacing w:after="120" w:line="240" w:lineRule="auto"/>
        <w:rPr>
          <w:sz w:val="22"/>
          <w:szCs w:val="22"/>
        </w:rPr>
      </w:pPr>
    </w:p>
    <w:p w:rsidR="001176C9" w:rsidP="00B838AF" w14:paraId="7F54C168" w14:textId="77777777">
      <w:pPr>
        <w:pStyle w:val="ListBullets"/>
        <w:numPr>
          <w:ilvl w:val="0"/>
          <w:numId w:val="0"/>
        </w:numPr>
        <w:spacing w:after="120" w:line="240" w:lineRule="auto"/>
        <w:rPr>
          <w:sz w:val="22"/>
          <w:szCs w:val="22"/>
        </w:rPr>
      </w:pPr>
    </w:p>
    <w:p w:rsidR="00963722" w:rsidP="0093434D" w14:paraId="718CA259" w14:textId="77777777">
      <w:pPr>
        <w:pStyle w:val="Heading2"/>
        <w:rPr>
          <w:rFonts w:asciiTheme="minorHAnsi" w:hAnsiTheme="minorHAnsi"/>
        </w:rPr>
      </w:pPr>
      <w:r w:rsidRPr="006F3E3A">
        <w:rPr>
          <w:rFonts w:asciiTheme="minorHAnsi" w:hAnsiTheme="minorHAnsi"/>
        </w:rPr>
        <w:t xml:space="preserve">Budget </w:t>
      </w:r>
      <w:r w:rsidRPr="006F3E3A" w:rsidR="000F48D0">
        <w:rPr>
          <w:rFonts w:asciiTheme="minorHAnsi" w:hAnsiTheme="minorHAnsi"/>
        </w:rPr>
        <w:t xml:space="preserve">Tables </w:t>
      </w:r>
      <w:r w:rsidRPr="006F3E3A">
        <w:rPr>
          <w:rFonts w:asciiTheme="minorHAnsi" w:hAnsiTheme="minorHAnsi"/>
        </w:rPr>
        <w:t xml:space="preserve">and Justification </w:t>
      </w:r>
    </w:p>
    <w:p w:rsidR="00F427C2" w:rsidP="004A3AA1" w14:paraId="3B3D1C01" w14:textId="26A1A17B">
      <w:pPr>
        <w:pStyle w:val="Normalindented"/>
        <w:spacing w:before="0" w:after="240"/>
        <w:ind w:left="0"/>
        <w:rPr>
          <w:b/>
          <w:bCs/>
          <w:u w:val="single"/>
        </w:rPr>
      </w:pPr>
      <w:r w:rsidRPr="00FC4DB6">
        <w:rPr>
          <w:rFonts w:asciiTheme="minorHAnsi" w:hAnsiTheme="minorHAnsi" w:cstheme="minorHAnsi"/>
          <w:sz w:val="22"/>
          <w:szCs w:val="22"/>
        </w:rPr>
        <w:t>T</w:t>
      </w:r>
      <w:r w:rsidRPr="00FC4DB6" w:rsidR="009D778D">
        <w:rPr>
          <w:rFonts w:asciiTheme="minorHAnsi" w:hAnsiTheme="minorHAnsi" w:cstheme="minorHAnsi"/>
          <w:sz w:val="22"/>
          <w:szCs w:val="22"/>
        </w:rPr>
        <w:t xml:space="preserve">he </w:t>
      </w:r>
      <w:r w:rsidRPr="00FC4DB6" w:rsidR="00FE4116">
        <w:rPr>
          <w:rFonts w:asciiTheme="minorHAnsi" w:hAnsiTheme="minorHAnsi" w:cstheme="minorHAnsi"/>
          <w:sz w:val="22"/>
          <w:szCs w:val="22"/>
        </w:rPr>
        <w:t xml:space="preserve">Project Budget Table </w:t>
      </w:r>
      <w:r w:rsidRPr="00FC4DB6" w:rsidR="00F61B4C">
        <w:rPr>
          <w:rFonts w:asciiTheme="minorHAnsi" w:hAnsiTheme="minorHAnsi" w:cstheme="minorHAnsi"/>
          <w:sz w:val="22"/>
          <w:szCs w:val="22"/>
        </w:rPr>
        <w:t>and Justification are</w:t>
      </w:r>
      <w:r w:rsidRPr="00FC4DB6">
        <w:rPr>
          <w:rFonts w:asciiTheme="minorHAnsi" w:hAnsiTheme="minorHAnsi" w:cstheme="minorHAnsi"/>
          <w:sz w:val="22"/>
          <w:szCs w:val="22"/>
        </w:rPr>
        <w:t xml:space="preserve"> required in Part 1 of the application</w:t>
      </w:r>
      <w:r w:rsidRPr="00FC4DB6" w:rsidR="009D778D">
        <w:rPr>
          <w:rFonts w:asciiTheme="minorHAnsi" w:hAnsiTheme="minorHAnsi" w:cstheme="minorHAnsi"/>
          <w:sz w:val="22"/>
          <w:szCs w:val="22"/>
        </w:rPr>
        <w:t xml:space="preserve">. </w:t>
      </w:r>
      <w:r w:rsidR="00F67D54">
        <w:rPr>
          <w:rFonts w:asciiTheme="minorHAnsi" w:hAnsiTheme="minorHAnsi" w:cstheme="minorHAnsi"/>
          <w:sz w:val="22"/>
          <w:szCs w:val="22"/>
        </w:rPr>
        <w:t xml:space="preserve">While no match </w:t>
      </w:r>
      <w:r w:rsidR="00FC4DB6">
        <w:rPr>
          <w:rFonts w:asciiTheme="minorHAnsi" w:hAnsiTheme="minorHAnsi" w:cstheme="minorHAnsi"/>
          <w:sz w:val="22"/>
          <w:szCs w:val="22"/>
        </w:rPr>
        <w:t xml:space="preserve">is </w:t>
      </w:r>
      <w:r w:rsidR="00F67D54">
        <w:rPr>
          <w:rFonts w:asciiTheme="minorHAnsi" w:hAnsiTheme="minorHAnsi" w:cstheme="minorHAnsi"/>
          <w:sz w:val="22"/>
          <w:szCs w:val="22"/>
        </w:rPr>
        <w:t>required, i</w:t>
      </w:r>
      <w:r w:rsidR="00F61B4C">
        <w:rPr>
          <w:rFonts w:asciiTheme="minorHAnsi" w:hAnsiTheme="minorHAnsi" w:cstheme="minorHAnsi"/>
          <w:sz w:val="22"/>
          <w:szCs w:val="22"/>
        </w:rPr>
        <w:t xml:space="preserve">f applicant is using non-federal funds to support the project, identify these contributions in the </w:t>
      </w:r>
      <w:r w:rsidRPr="00F61B4C" w:rsidR="001213F1">
        <w:rPr>
          <w:rFonts w:asciiTheme="minorHAnsi" w:hAnsiTheme="minorHAnsi" w:cstheme="minorHAnsi"/>
          <w:sz w:val="22"/>
          <w:szCs w:val="22"/>
        </w:rPr>
        <w:t>Cooperator</w:t>
      </w:r>
      <w:r w:rsidR="001213F1">
        <w:rPr>
          <w:rFonts w:asciiTheme="minorHAnsi" w:hAnsiTheme="minorHAnsi" w:cstheme="minorHAnsi"/>
          <w:sz w:val="22"/>
          <w:szCs w:val="22"/>
        </w:rPr>
        <w:t xml:space="preserve"> </w:t>
      </w:r>
      <w:r w:rsidRPr="00F61B4C" w:rsidR="00F61B4C">
        <w:rPr>
          <w:rFonts w:asciiTheme="minorHAnsi" w:hAnsiTheme="minorHAnsi" w:cstheme="minorHAnsi"/>
          <w:sz w:val="22"/>
          <w:szCs w:val="22"/>
        </w:rPr>
        <w:t>Funding Table</w:t>
      </w:r>
      <w:r w:rsidR="00144563">
        <w:rPr>
          <w:rFonts w:asciiTheme="minorHAnsi" w:hAnsiTheme="minorHAnsi" w:cstheme="minorHAnsi"/>
          <w:sz w:val="22"/>
          <w:szCs w:val="22"/>
        </w:rPr>
        <w:t>.</w:t>
      </w:r>
      <w:r w:rsidR="00F61B4C">
        <w:rPr>
          <w:rFonts w:asciiTheme="minorHAnsi" w:hAnsiTheme="minorHAnsi" w:cstheme="minorHAnsi"/>
          <w:sz w:val="22"/>
          <w:szCs w:val="22"/>
        </w:rPr>
        <w:t xml:space="preserve"> </w:t>
      </w:r>
      <w:r w:rsidRPr="000D1597" w:rsidR="009D778D">
        <w:rPr>
          <w:rFonts w:asciiTheme="minorHAnsi" w:hAnsiTheme="minorHAnsi" w:cstheme="minorHAnsi"/>
          <w:sz w:val="22"/>
          <w:szCs w:val="22"/>
        </w:rPr>
        <w:t xml:space="preserve">The budget </w:t>
      </w:r>
      <w:r w:rsidR="00E223B0">
        <w:rPr>
          <w:rFonts w:asciiTheme="minorHAnsi" w:hAnsiTheme="minorHAnsi" w:cstheme="minorHAnsi"/>
          <w:sz w:val="22"/>
          <w:szCs w:val="22"/>
        </w:rPr>
        <w:t xml:space="preserve">tables </w:t>
      </w:r>
      <w:r w:rsidRPr="000D1597" w:rsidR="009D778D">
        <w:rPr>
          <w:rFonts w:asciiTheme="minorHAnsi" w:hAnsiTheme="minorHAnsi" w:cstheme="minorHAnsi"/>
          <w:sz w:val="22"/>
          <w:szCs w:val="22"/>
        </w:rPr>
        <w:t xml:space="preserve">should support the </w:t>
      </w:r>
      <w:r w:rsidR="006A67DC">
        <w:rPr>
          <w:rFonts w:asciiTheme="minorHAnsi" w:hAnsiTheme="minorHAnsi" w:cstheme="minorHAnsi"/>
          <w:sz w:val="22"/>
          <w:szCs w:val="22"/>
        </w:rPr>
        <w:t>Description of Financial Need</w:t>
      </w:r>
      <w:r w:rsidR="00963722">
        <w:rPr>
          <w:rFonts w:asciiTheme="minorHAnsi" w:hAnsiTheme="minorHAnsi" w:cstheme="minorHAnsi"/>
          <w:sz w:val="22"/>
          <w:szCs w:val="22"/>
        </w:rPr>
        <w:t xml:space="preserve"> and mirror data entered in the required financial form </w:t>
      </w:r>
      <w:r w:rsidRPr="00963722" w:rsidR="00963722">
        <w:rPr>
          <w:rFonts w:asciiTheme="minorHAnsi" w:hAnsiTheme="minorHAnsi"/>
          <w:sz w:val="22"/>
          <w:szCs w:val="22"/>
        </w:rPr>
        <w:t>SF–424A (</w:t>
      </w:r>
      <w:r w:rsidRPr="00921BED" w:rsidR="00963722">
        <w:rPr>
          <w:rFonts w:asciiTheme="minorHAnsi" w:hAnsiTheme="minorHAnsi"/>
          <w:i/>
          <w:iCs/>
          <w:sz w:val="22"/>
          <w:szCs w:val="22"/>
        </w:rPr>
        <w:t>Budget Information for Non-Construction Programs</w:t>
      </w:r>
      <w:r w:rsidRPr="00963722" w:rsidR="00963722">
        <w:rPr>
          <w:rFonts w:asciiTheme="minorHAnsi" w:hAnsiTheme="minorHAnsi"/>
          <w:sz w:val="22"/>
          <w:szCs w:val="22"/>
        </w:rPr>
        <w:t>)</w:t>
      </w:r>
      <w:r w:rsidRPr="00963722" w:rsidR="009D778D">
        <w:rPr>
          <w:rFonts w:asciiTheme="minorHAnsi" w:hAnsiTheme="minorHAnsi" w:cstheme="minorHAnsi"/>
          <w:sz w:val="22"/>
          <w:szCs w:val="22"/>
        </w:rPr>
        <w:t>.</w:t>
      </w:r>
      <w:r w:rsidRPr="000D1597" w:rsidR="009D778D">
        <w:rPr>
          <w:rFonts w:asciiTheme="minorHAnsi" w:hAnsiTheme="minorHAnsi" w:cstheme="minorHAnsi"/>
          <w:sz w:val="22"/>
          <w:szCs w:val="22"/>
        </w:rPr>
        <w:t xml:space="preserve"> </w:t>
      </w:r>
    </w:p>
    <w:p w:rsidR="007C2F0C" w:rsidRPr="00EF264F" w:rsidP="002F0B94" w14:paraId="32682CF4" w14:textId="77777777">
      <w:pPr>
        <w:pStyle w:val="WERChead2"/>
        <w:spacing w:before="60" w:after="60"/>
        <w:ind w:left="0" w:firstLine="0"/>
        <w:rPr>
          <w:b w:val="0"/>
          <w:bCs/>
          <w:u w:val="single"/>
        </w:rPr>
      </w:pPr>
      <w:r w:rsidRPr="00EF264F">
        <w:rPr>
          <w:b w:val="0"/>
          <w:bCs/>
          <w:u w:val="single"/>
        </w:rPr>
        <w:t xml:space="preserve">Instructions for the </w:t>
      </w:r>
      <w:r w:rsidR="000517EB">
        <w:rPr>
          <w:b w:val="0"/>
          <w:bCs/>
          <w:u w:val="single"/>
        </w:rPr>
        <w:t xml:space="preserve">Project </w:t>
      </w:r>
      <w:r w:rsidRPr="00EF264F">
        <w:rPr>
          <w:b w:val="0"/>
          <w:bCs/>
          <w:u w:val="single"/>
        </w:rPr>
        <w:t>Budget Table:</w:t>
      </w:r>
    </w:p>
    <w:p w:rsidR="007C2F0C" w:rsidRPr="004A09E9" w:rsidP="00680240" w14:paraId="61915744" w14:textId="77777777">
      <w:pPr>
        <w:pStyle w:val="ListBullets"/>
        <w:numPr>
          <w:ilvl w:val="0"/>
          <w:numId w:val="0"/>
        </w:numPr>
        <w:spacing w:after="60" w:line="240" w:lineRule="auto"/>
        <w:rPr>
          <w:sz w:val="22"/>
          <w:szCs w:val="22"/>
        </w:rPr>
      </w:pPr>
      <w:r w:rsidRPr="004A09E9">
        <w:rPr>
          <w:sz w:val="22"/>
          <w:szCs w:val="22"/>
        </w:rPr>
        <w:t>Lines 1-8: Enter the dollar amount for each item.</w:t>
      </w:r>
    </w:p>
    <w:p w:rsidR="007C2F0C" w:rsidP="00680240" w14:paraId="1FCDC89C" w14:textId="77777777">
      <w:pPr>
        <w:pStyle w:val="ListBullets"/>
        <w:numPr>
          <w:ilvl w:val="0"/>
          <w:numId w:val="0"/>
        </w:numPr>
        <w:spacing w:after="60" w:line="240" w:lineRule="auto"/>
        <w:rPr>
          <w:sz w:val="22"/>
          <w:szCs w:val="22"/>
        </w:rPr>
      </w:pPr>
      <w:r>
        <w:rPr>
          <w:sz w:val="22"/>
          <w:szCs w:val="22"/>
        </w:rPr>
        <w:t xml:space="preserve">Line 4:  </w:t>
      </w:r>
      <w:r w:rsidRPr="000C2C60">
        <w:rPr>
          <w:sz w:val="22"/>
          <w:szCs w:val="22"/>
        </w:rPr>
        <w:t>Only stationary equipment is eligible for Forest Service grant funds.</w:t>
      </w:r>
      <w:r w:rsidR="002664A1">
        <w:rPr>
          <w:sz w:val="22"/>
          <w:szCs w:val="22"/>
        </w:rPr>
        <w:t xml:space="preserve"> </w:t>
      </w:r>
      <w:r w:rsidR="00F453C3">
        <w:rPr>
          <w:sz w:val="22"/>
          <w:szCs w:val="22"/>
        </w:rPr>
        <w:t xml:space="preserve">The </w:t>
      </w:r>
      <w:r w:rsidR="0044441D">
        <w:rPr>
          <w:sz w:val="22"/>
          <w:szCs w:val="22"/>
        </w:rPr>
        <w:t>leasing of</w:t>
      </w:r>
      <w:r w:rsidR="00F453C3">
        <w:rPr>
          <w:sz w:val="22"/>
          <w:szCs w:val="22"/>
        </w:rPr>
        <w:t xml:space="preserve"> mobile equipment </w:t>
      </w:r>
      <w:r w:rsidR="0044441D">
        <w:rPr>
          <w:sz w:val="22"/>
          <w:szCs w:val="22"/>
        </w:rPr>
        <w:t xml:space="preserve">is allowed </w:t>
      </w:r>
      <w:r w:rsidR="001B76E3">
        <w:rPr>
          <w:sz w:val="22"/>
          <w:szCs w:val="22"/>
        </w:rPr>
        <w:t>if</w:t>
      </w:r>
      <w:r w:rsidR="0044441D">
        <w:rPr>
          <w:sz w:val="22"/>
          <w:szCs w:val="22"/>
        </w:rPr>
        <w:t xml:space="preserve"> the lease agreement is not </w:t>
      </w:r>
      <w:r w:rsidR="00C66411">
        <w:rPr>
          <w:sz w:val="22"/>
          <w:szCs w:val="22"/>
        </w:rPr>
        <w:t>lease</w:t>
      </w:r>
      <w:r w:rsidR="004505B0">
        <w:rPr>
          <w:sz w:val="22"/>
          <w:szCs w:val="22"/>
        </w:rPr>
        <w:t>-to-own.</w:t>
      </w:r>
      <w:r w:rsidR="004B3477">
        <w:rPr>
          <w:sz w:val="22"/>
          <w:szCs w:val="22"/>
        </w:rPr>
        <w:t xml:space="preserve"> </w:t>
      </w:r>
      <w:r w:rsidR="00EA77F4">
        <w:rPr>
          <w:sz w:val="22"/>
          <w:szCs w:val="22"/>
        </w:rPr>
        <w:t xml:space="preserve">Indian Tribes seeking financial assistance </w:t>
      </w:r>
      <w:r w:rsidR="007D0EF8">
        <w:rPr>
          <w:sz w:val="22"/>
          <w:szCs w:val="22"/>
        </w:rPr>
        <w:t xml:space="preserve">will be allowed to use the Forest Service funding the purchasing of mobile equipment. </w:t>
      </w:r>
    </w:p>
    <w:p w:rsidR="007C2F0C" w:rsidRPr="004A09E9" w:rsidP="00680240" w14:paraId="3495DAA5" w14:textId="77777777">
      <w:pPr>
        <w:pStyle w:val="ListBullets"/>
        <w:numPr>
          <w:ilvl w:val="0"/>
          <w:numId w:val="0"/>
        </w:numPr>
        <w:spacing w:after="60" w:line="240" w:lineRule="auto"/>
        <w:rPr>
          <w:sz w:val="22"/>
          <w:szCs w:val="22"/>
        </w:rPr>
      </w:pPr>
      <w:r w:rsidRPr="004A09E9">
        <w:rPr>
          <w:sz w:val="22"/>
          <w:szCs w:val="22"/>
        </w:rPr>
        <w:t xml:space="preserve">Line 9: Sum of </w:t>
      </w:r>
      <w:r w:rsidR="00F47B5B">
        <w:rPr>
          <w:sz w:val="22"/>
          <w:szCs w:val="22"/>
        </w:rPr>
        <w:t xml:space="preserve">Lines </w:t>
      </w:r>
      <w:r w:rsidRPr="004A09E9">
        <w:rPr>
          <w:sz w:val="22"/>
          <w:szCs w:val="22"/>
        </w:rPr>
        <w:t xml:space="preserve">1 </w:t>
      </w:r>
      <w:r w:rsidR="00F47B5B">
        <w:rPr>
          <w:sz w:val="22"/>
          <w:szCs w:val="22"/>
        </w:rPr>
        <w:t>through</w:t>
      </w:r>
      <w:r w:rsidR="00583F49">
        <w:rPr>
          <w:sz w:val="22"/>
          <w:szCs w:val="22"/>
        </w:rPr>
        <w:t xml:space="preserve"> </w:t>
      </w:r>
      <w:r w:rsidRPr="004A09E9">
        <w:rPr>
          <w:sz w:val="22"/>
          <w:szCs w:val="22"/>
        </w:rPr>
        <w:t>8.</w:t>
      </w:r>
    </w:p>
    <w:p w:rsidR="007C2F0C" w:rsidP="00680240" w14:paraId="73F1BAD7" w14:textId="77777777">
      <w:pPr>
        <w:pStyle w:val="ListBullets"/>
        <w:numPr>
          <w:ilvl w:val="0"/>
          <w:numId w:val="0"/>
        </w:numPr>
        <w:spacing w:after="60" w:line="240" w:lineRule="auto"/>
        <w:rPr>
          <w:sz w:val="22"/>
          <w:szCs w:val="22"/>
        </w:rPr>
      </w:pPr>
      <w:r w:rsidRPr="004A09E9">
        <w:rPr>
          <w:sz w:val="22"/>
          <w:szCs w:val="22"/>
        </w:rPr>
        <w:t>Line 10: C</w:t>
      </w:r>
      <w:r>
        <w:rPr>
          <w:sz w:val="22"/>
          <w:szCs w:val="22"/>
        </w:rPr>
        <w:t>osts</w:t>
      </w:r>
      <w:r w:rsidRPr="004A09E9">
        <w:rPr>
          <w:sz w:val="22"/>
          <w:szCs w:val="22"/>
        </w:rPr>
        <w:t xml:space="preserve"> not directly attributable to accomplishing the project, such as overhead</w:t>
      </w:r>
      <w:r>
        <w:rPr>
          <w:sz w:val="22"/>
          <w:szCs w:val="22"/>
        </w:rPr>
        <w:t xml:space="preserve"> or indirect costs</w:t>
      </w:r>
      <w:r w:rsidRPr="004A09E9">
        <w:rPr>
          <w:sz w:val="22"/>
          <w:szCs w:val="22"/>
        </w:rPr>
        <w:t>.</w:t>
      </w:r>
      <w:r w:rsidR="001D1796">
        <w:rPr>
          <w:sz w:val="22"/>
          <w:szCs w:val="22"/>
        </w:rPr>
        <w:t xml:space="preserve">  Indirect costs are limited to 10% of total direct costs unless a federally negotiated indirect cost rate agreement (NICRA) has been established. </w:t>
      </w:r>
      <w:r w:rsidRPr="004A09E9">
        <w:rPr>
          <w:sz w:val="22"/>
          <w:szCs w:val="22"/>
        </w:rPr>
        <w:t xml:space="preserve"> </w:t>
      </w:r>
    </w:p>
    <w:p w:rsidR="007C2F0C" w:rsidRPr="004A09E9" w:rsidP="00680240" w14:paraId="1B99AE36" w14:textId="77777777">
      <w:pPr>
        <w:pStyle w:val="ListBullets"/>
        <w:numPr>
          <w:ilvl w:val="0"/>
          <w:numId w:val="0"/>
        </w:numPr>
        <w:spacing w:after="60" w:line="240" w:lineRule="auto"/>
        <w:rPr>
          <w:sz w:val="22"/>
          <w:szCs w:val="22"/>
        </w:rPr>
      </w:pPr>
      <w:r>
        <w:rPr>
          <w:sz w:val="22"/>
          <w:szCs w:val="22"/>
        </w:rPr>
        <w:t xml:space="preserve">Line 11:  Sum of </w:t>
      </w:r>
      <w:r w:rsidR="00F47B5B">
        <w:rPr>
          <w:sz w:val="22"/>
          <w:szCs w:val="22"/>
        </w:rPr>
        <w:t xml:space="preserve">Lines </w:t>
      </w:r>
      <w:r>
        <w:rPr>
          <w:sz w:val="22"/>
          <w:szCs w:val="22"/>
        </w:rPr>
        <w:t>9 and 10.</w:t>
      </w:r>
    </w:p>
    <w:p w:rsidR="007C2F0C" w:rsidP="00680240" w14:paraId="71BD1ADE" w14:textId="77777777">
      <w:pPr>
        <w:pStyle w:val="ListBullets"/>
        <w:numPr>
          <w:ilvl w:val="0"/>
          <w:numId w:val="0"/>
        </w:numPr>
        <w:spacing w:after="60" w:line="240" w:lineRule="auto"/>
        <w:rPr>
          <w:sz w:val="22"/>
          <w:szCs w:val="22"/>
        </w:rPr>
      </w:pPr>
      <w:r w:rsidRPr="004A09E9">
        <w:rPr>
          <w:sz w:val="22"/>
          <w:szCs w:val="22"/>
        </w:rPr>
        <w:t>Line 12: Use the total in Line 11, Column III to determine the percentage of each share</w:t>
      </w:r>
      <w:r w:rsidR="00F47B5B">
        <w:rPr>
          <w:sz w:val="22"/>
          <w:szCs w:val="22"/>
        </w:rPr>
        <w:t xml:space="preserve"> in </w:t>
      </w:r>
      <w:r w:rsidR="009C7320">
        <w:rPr>
          <w:sz w:val="22"/>
          <w:szCs w:val="22"/>
        </w:rPr>
        <w:t xml:space="preserve">Line 12, </w:t>
      </w:r>
      <w:r w:rsidR="00F47B5B">
        <w:rPr>
          <w:sz w:val="22"/>
          <w:szCs w:val="22"/>
        </w:rPr>
        <w:t>Columns I and II</w:t>
      </w:r>
      <w:r w:rsidRPr="004A09E9">
        <w:rPr>
          <w:sz w:val="22"/>
          <w:szCs w:val="22"/>
        </w:rPr>
        <w:t>.</w:t>
      </w:r>
    </w:p>
    <w:p w:rsidR="007C2F0C" w:rsidRPr="009D47D1" w:rsidP="00E37067" w14:paraId="7EBC9AE6" w14:textId="77777777">
      <w:pPr>
        <w:pStyle w:val="ListParagraph"/>
        <w:numPr>
          <w:ilvl w:val="0"/>
          <w:numId w:val="13"/>
        </w:numPr>
        <w:spacing w:before="120" w:after="120"/>
        <w:ind w:left="360"/>
        <w:contextualSpacing w:val="0"/>
        <w:rPr>
          <w:b/>
          <w:bCs/>
        </w:rPr>
      </w:pPr>
      <w:r>
        <w:rPr>
          <w:b/>
          <w:bCs/>
        </w:rPr>
        <w:t xml:space="preserve">Project </w:t>
      </w:r>
      <w:r w:rsidRPr="009D47D1">
        <w:rPr>
          <w:b/>
          <w:bCs/>
        </w:rPr>
        <w:t>Budget Table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tblPr>
      <w:tblGrid>
        <w:gridCol w:w="3507"/>
        <w:gridCol w:w="2043"/>
        <w:gridCol w:w="2140"/>
        <w:gridCol w:w="1654"/>
      </w:tblGrid>
      <w:tr w14:paraId="7E13D7A9" w14:textId="77777777" w:rsidTr="008967C3">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tblPrEx>
        <w:trPr>
          <w:trHeight w:hRule="exact" w:val="576"/>
          <w:tblHeader/>
        </w:trPr>
        <w:tc>
          <w:tcPr>
            <w:tcW w:w="187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7C2F0C" w:rsidRPr="00A61962" w:rsidP="008967C3" w14:paraId="248F6B42" w14:textId="77777777">
            <w:pPr>
              <w:pStyle w:val="Heading3"/>
              <w:spacing w:before="0"/>
              <w:ind w:left="0"/>
              <w:jc w:val="center"/>
            </w:pPr>
            <w:r w:rsidRPr="00A61962">
              <w:t>Categories</w:t>
            </w:r>
          </w:p>
        </w:tc>
        <w:tc>
          <w:tcPr>
            <w:tcW w:w="1093" w:type="pct"/>
            <w:tcBorders>
              <w:top w:val="single" w:sz="6" w:space="0" w:color="auto"/>
              <w:left w:val="nil"/>
              <w:bottom w:val="single" w:sz="6" w:space="0" w:color="auto"/>
              <w:right w:val="single" w:sz="6" w:space="0" w:color="auto"/>
            </w:tcBorders>
            <w:shd w:val="clear" w:color="auto" w:fill="D9D9D9" w:themeFill="background1" w:themeFillShade="D9"/>
            <w:tcMar>
              <w:left w:w="0" w:type="dxa"/>
              <w:right w:w="0" w:type="dxa"/>
            </w:tcMar>
            <w:vAlign w:val="center"/>
          </w:tcPr>
          <w:p w:rsidR="007C2F0C" w:rsidRPr="00C93CB0" w:rsidP="008967C3" w14:paraId="2D1286A3" w14:textId="77777777">
            <w:pPr>
              <w:pStyle w:val="Heading4"/>
              <w:spacing w:before="0" w:after="0"/>
              <w:ind w:left="0"/>
              <w:jc w:val="center"/>
              <w:rPr>
                <w:rFonts w:asciiTheme="minorHAnsi" w:hAnsiTheme="minorHAnsi" w:cs="Arial"/>
                <w:i w:val="0"/>
                <w:sz w:val="22"/>
                <w:szCs w:val="22"/>
              </w:rPr>
            </w:pPr>
            <w:r w:rsidRPr="00C93CB0">
              <w:rPr>
                <w:rFonts w:asciiTheme="minorHAnsi" w:hAnsiTheme="minorHAnsi" w:cs="Arial"/>
                <w:i w:val="0"/>
                <w:sz w:val="22"/>
                <w:szCs w:val="22"/>
              </w:rPr>
              <w:t>I</w:t>
            </w:r>
            <w:r w:rsidRPr="00A61962">
              <w:rPr>
                <w:rFonts w:asciiTheme="minorHAnsi" w:hAnsiTheme="minorHAnsi"/>
                <w:i w:val="0"/>
                <w:sz w:val="22"/>
              </w:rPr>
              <w:t>.</w:t>
            </w:r>
            <w:r w:rsidR="007B5352">
              <w:rPr>
                <w:rFonts w:asciiTheme="minorHAnsi" w:hAnsiTheme="minorHAnsi"/>
                <w:i w:val="0"/>
                <w:sz w:val="22"/>
              </w:rPr>
              <w:t xml:space="preserve"> </w:t>
            </w:r>
            <w:r w:rsidRPr="00A61962">
              <w:rPr>
                <w:rFonts w:asciiTheme="minorHAnsi" w:hAnsiTheme="minorHAnsi"/>
                <w:i w:val="0"/>
                <w:sz w:val="22"/>
              </w:rPr>
              <w:t xml:space="preserve">Forest Service </w:t>
            </w:r>
            <w:r w:rsidR="009C7320">
              <w:rPr>
                <w:rFonts w:asciiTheme="minorHAnsi" w:hAnsiTheme="minorHAnsi"/>
                <w:i w:val="0"/>
                <w:sz w:val="22"/>
              </w:rPr>
              <w:t>Funds</w:t>
            </w:r>
          </w:p>
        </w:tc>
        <w:tc>
          <w:tcPr>
            <w:tcW w:w="114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0" w:type="dxa"/>
              <w:right w:w="0" w:type="dxa"/>
            </w:tcMar>
            <w:vAlign w:val="center"/>
          </w:tcPr>
          <w:p w:rsidR="007C2F0C" w:rsidRPr="00A61962" w:rsidP="006A6AF3" w14:paraId="3AC3F5E1" w14:textId="77777777">
            <w:pPr>
              <w:pStyle w:val="Heading4"/>
              <w:spacing w:before="0" w:after="0"/>
              <w:ind w:left="0"/>
              <w:jc w:val="center"/>
              <w:rPr>
                <w:rFonts w:asciiTheme="minorHAnsi" w:hAnsiTheme="minorHAnsi"/>
                <w:i w:val="0"/>
                <w:sz w:val="22"/>
              </w:rPr>
            </w:pPr>
            <w:r w:rsidRPr="00C93CB0">
              <w:rPr>
                <w:rFonts w:asciiTheme="minorHAnsi" w:hAnsiTheme="minorHAnsi" w:cs="Arial"/>
                <w:i w:val="0"/>
                <w:sz w:val="22"/>
                <w:szCs w:val="22"/>
              </w:rPr>
              <w:t xml:space="preserve">II. </w:t>
            </w:r>
            <w:r w:rsidR="00F67D54">
              <w:rPr>
                <w:rFonts w:asciiTheme="minorHAnsi" w:hAnsiTheme="minorHAnsi"/>
                <w:i w:val="0"/>
                <w:sz w:val="22"/>
              </w:rPr>
              <w:t xml:space="preserve">Cooperator </w:t>
            </w:r>
            <w:r w:rsidR="006A6AF3">
              <w:rPr>
                <w:rFonts w:asciiTheme="minorHAnsi" w:hAnsiTheme="minorHAnsi"/>
                <w:i w:val="0"/>
                <w:sz w:val="22"/>
              </w:rPr>
              <w:t>Funds (non-federal funds)</w:t>
            </w:r>
          </w:p>
        </w:tc>
        <w:tc>
          <w:tcPr>
            <w:tcW w:w="88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0" w:type="dxa"/>
              <w:right w:w="0" w:type="dxa"/>
            </w:tcMar>
            <w:vAlign w:val="center"/>
          </w:tcPr>
          <w:p w:rsidR="007C2F0C" w:rsidRPr="00A61962" w:rsidP="008967C3" w14:paraId="0ABC8A57" w14:textId="77777777">
            <w:pPr>
              <w:pStyle w:val="Heading4"/>
              <w:spacing w:before="0" w:after="0"/>
              <w:ind w:left="0"/>
              <w:jc w:val="center"/>
              <w:rPr>
                <w:b w:val="0"/>
              </w:rPr>
            </w:pPr>
            <w:r w:rsidRPr="00A61962">
              <w:rPr>
                <w:rFonts w:asciiTheme="minorHAnsi" w:hAnsiTheme="minorHAnsi"/>
                <w:i w:val="0"/>
                <w:sz w:val="22"/>
              </w:rPr>
              <w:t>III. Total</w:t>
            </w:r>
          </w:p>
        </w:tc>
      </w:tr>
      <w:tr w14:paraId="269B57EA" w14:textId="77777777" w:rsidTr="008967C3">
        <w:tblPrEx>
          <w:tblW w:w="5000" w:type="pct"/>
          <w:tblLook w:val="0020"/>
        </w:tblPrEx>
        <w:trPr>
          <w:trHeight w:val="20"/>
        </w:trPr>
        <w:tc>
          <w:tcPr>
            <w:tcW w:w="1876" w:type="pct"/>
            <w:tcBorders>
              <w:top w:val="nil"/>
              <w:left w:val="single" w:sz="6" w:space="0" w:color="auto"/>
              <w:bottom w:val="single" w:sz="6" w:space="0" w:color="auto"/>
              <w:right w:val="single" w:sz="6" w:space="0" w:color="auto"/>
            </w:tcBorders>
            <w:vAlign w:val="center"/>
          </w:tcPr>
          <w:p w:rsidR="007C2F0C" w:rsidRPr="007E0719" w:rsidP="008967C3" w14:paraId="5A45671A" w14:textId="77777777">
            <w:pPr>
              <w:tabs>
                <w:tab w:val="left" w:pos="432"/>
              </w:tabs>
              <w:spacing w:before="10" w:after="10" w:line="240" w:lineRule="auto"/>
              <w:rPr>
                <w:rFonts w:cs="Arial"/>
                <w:b/>
              </w:rPr>
            </w:pPr>
            <w:r w:rsidRPr="007E0719">
              <w:rPr>
                <w:rFonts w:cs="Arial"/>
                <w:b/>
              </w:rPr>
              <w:t>1. Personnel</w:t>
            </w:r>
          </w:p>
        </w:tc>
        <w:tc>
          <w:tcPr>
            <w:tcW w:w="1093" w:type="pct"/>
            <w:tcBorders>
              <w:top w:val="nil"/>
              <w:left w:val="single" w:sz="6" w:space="0" w:color="auto"/>
              <w:bottom w:val="single" w:sz="6" w:space="0" w:color="auto"/>
              <w:right w:val="single" w:sz="6" w:space="0" w:color="auto"/>
            </w:tcBorders>
            <w:tcMar>
              <w:left w:w="115" w:type="dxa"/>
              <w:right w:w="288" w:type="dxa"/>
            </w:tcMar>
            <w:vAlign w:val="center"/>
          </w:tcPr>
          <w:p w:rsidR="007C2F0C" w:rsidRPr="004373F7" w:rsidP="008967C3" w14:paraId="33914243" w14:textId="77777777">
            <w:pPr>
              <w:tabs>
                <w:tab w:val="left" w:pos="504"/>
              </w:tabs>
              <w:spacing w:before="10" w:after="10" w:line="240" w:lineRule="auto"/>
              <w:jc w:val="center"/>
              <w:rPr>
                <w:rFonts w:cs="Arial"/>
              </w:rPr>
            </w:pPr>
          </w:p>
        </w:tc>
        <w:tc>
          <w:tcPr>
            <w:tcW w:w="1145" w:type="pct"/>
            <w:tcBorders>
              <w:top w:val="nil"/>
              <w:left w:val="single" w:sz="6" w:space="0" w:color="auto"/>
              <w:bottom w:val="single" w:sz="6" w:space="0" w:color="auto"/>
              <w:right w:val="single" w:sz="6" w:space="0" w:color="auto"/>
            </w:tcBorders>
            <w:tcMar>
              <w:left w:w="115" w:type="dxa"/>
              <w:right w:w="288" w:type="dxa"/>
            </w:tcMar>
            <w:vAlign w:val="center"/>
          </w:tcPr>
          <w:p w:rsidR="007C2F0C" w:rsidRPr="004373F7" w:rsidP="008967C3" w14:paraId="66A7DACE" w14:textId="77777777">
            <w:pPr>
              <w:tabs>
                <w:tab w:val="left" w:pos="504"/>
              </w:tabs>
              <w:spacing w:before="10" w:after="10" w:line="240" w:lineRule="auto"/>
              <w:jc w:val="center"/>
              <w:rPr>
                <w:rFonts w:cs="Arial"/>
              </w:rPr>
            </w:pPr>
          </w:p>
        </w:tc>
        <w:tc>
          <w:tcPr>
            <w:tcW w:w="885" w:type="pct"/>
            <w:tcBorders>
              <w:top w:val="nil"/>
              <w:left w:val="single" w:sz="6" w:space="0" w:color="auto"/>
              <w:bottom w:val="single" w:sz="6" w:space="0" w:color="auto"/>
              <w:right w:val="single" w:sz="6" w:space="0" w:color="auto"/>
            </w:tcBorders>
            <w:tcMar>
              <w:left w:w="115" w:type="dxa"/>
              <w:right w:w="288" w:type="dxa"/>
            </w:tcMar>
            <w:vAlign w:val="center"/>
          </w:tcPr>
          <w:p w:rsidR="007C2F0C" w:rsidRPr="004373F7" w:rsidP="008967C3" w14:paraId="50820234" w14:textId="77777777">
            <w:pPr>
              <w:tabs>
                <w:tab w:val="left" w:pos="504"/>
              </w:tabs>
              <w:spacing w:before="10" w:after="10" w:line="240" w:lineRule="auto"/>
              <w:jc w:val="center"/>
              <w:rPr>
                <w:rFonts w:cs="Arial"/>
              </w:rPr>
            </w:pPr>
          </w:p>
        </w:tc>
      </w:tr>
      <w:tr w14:paraId="56871382" w14:textId="77777777" w:rsidTr="008967C3">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7C2F0C" w:rsidRPr="007E0719" w:rsidP="008967C3" w14:paraId="30886960" w14:textId="77777777">
            <w:pPr>
              <w:tabs>
                <w:tab w:val="left" w:pos="432"/>
              </w:tabs>
              <w:spacing w:after="10" w:line="240" w:lineRule="auto"/>
              <w:rPr>
                <w:rFonts w:cs="Arial"/>
                <w:b/>
              </w:rPr>
            </w:pPr>
            <w:r w:rsidRPr="007E0719">
              <w:rPr>
                <w:rFonts w:cs="Arial"/>
                <w:b/>
              </w:rPr>
              <w:t>2. Fringe benefits</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7C3F58A5"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2538AACD"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09FD53DE" w14:textId="77777777">
            <w:pPr>
              <w:tabs>
                <w:tab w:val="left" w:pos="504"/>
              </w:tabs>
              <w:spacing w:after="10" w:line="240" w:lineRule="auto"/>
              <w:jc w:val="center"/>
              <w:rPr>
                <w:rFonts w:cs="Arial"/>
              </w:rPr>
            </w:pPr>
          </w:p>
        </w:tc>
      </w:tr>
      <w:tr w14:paraId="2524C322" w14:textId="77777777" w:rsidTr="008967C3">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7C2F0C" w:rsidRPr="007E0719" w:rsidP="008967C3" w14:paraId="17045458" w14:textId="77777777">
            <w:pPr>
              <w:tabs>
                <w:tab w:val="left" w:pos="432"/>
              </w:tabs>
              <w:spacing w:after="10" w:line="240" w:lineRule="auto"/>
              <w:rPr>
                <w:rFonts w:cs="Arial"/>
                <w:b/>
              </w:rPr>
            </w:pPr>
            <w:r w:rsidRPr="007E0719">
              <w:rPr>
                <w:rFonts w:cs="Arial"/>
                <w:b/>
              </w:rPr>
              <w:t>3. Travel</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1C247FF3"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3F4D47CC"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12C831A2" w14:textId="77777777">
            <w:pPr>
              <w:tabs>
                <w:tab w:val="left" w:pos="504"/>
              </w:tabs>
              <w:spacing w:after="10" w:line="240" w:lineRule="auto"/>
              <w:jc w:val="center"/>
              <w:rPr>
                <w:rFonts w:cs="Arial"/>
              </w:rPr>
            </w:pPr>
          </w:p>
        </w:tc>
      </w:tr>
      <w:tr w14:paraId="3B838B03" w14:textId="77777777" w:rsidTr="008967C3">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7C2F0C" w:rsidRPr="007E0719" w:rsidP="008967C3" w14:paraId="0E5EBA6F" w14:textId="77777777">
            <w:pPr>
              <w:tabs>
                <w:tab w:val="left" w:pos="432"/>
              </w:tabs>
              <w:spacing w:after="10" w:line="240" w:lineRule="auto"/>
              <w:rPr>
                <w:rFonts w:cs="Arial"/>
                <w:b/>
              </w:rPr>
            </w:pPr>
            <w:r w:rsidRPr="007E0719">
              <w:rPr>
                <w:rFonts w:cs="Arial"/>
                <w:b/>
              </w:rPr>
              <w:t>4. Equipment</w:t>
            </w:r>
          </w:p>
        </w:tc>
        <w:tc>
          <w:tcPr>
            <w:tcW w:w="1093" w:type="pct"/>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7C2F0C" w:rsidRPr="00065C07" w:rsidP="008967C3" w14:paraId="6322E7F3"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4D2934E3"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40DEB99D" w14:textId="77777777">
            <w:pPr>
              <w:tabs>
                <w:tab w:val="left" w:pos="504"/>
              </w:tabs>
              <w:spacing w:after="10" w:line="240" w:lineRule="auto"/>
              <w:jc w:val="center"/>
              <w:rPr>
                <w:rFonts w:cs="Arial"/>
              </w:rPr>
            </w:pPr>
          </w:p>
        </w:tc>
      </w:tr>
      <w:tr w14:paraId="54952FE4" w14:textId="77777777" w:rsidTr="008967C3">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7C2F0C" w:rsidRPr="007E0719" w:rsidP="008967C3" w14:paraId="4078B6CD" w14:textId="77777777">
            <w:pPr>
              <w:tabs>
                <w:tab w:val="left" w:pos="432"/>
              </w:tabs>
              <w:spacing w:after="10" w:line="240" w:lineRule="auto"/>
              <w:rPr>
                <w:rFonts w:cs="Arial"/>
                <w:b/>
              </w:rPr>
            </w:pPr>
            <w:r w:rsidRPr="007E0719">
              <w:rPr>
                <w:rFonts w:cs="Arial"/>
                <w:b/>
              </w:rPr>
              <w:t>5. Supplies/Materials</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72099F9A" w14:textId="77777777">
            <w:pPr>
              <w:tabs>
                <w:tab w:val="left" w:pos="504"/>
              </w:tabs>
              <w:spacing w:after="10" w:line="240" w:lineRule="auto"/>
              <w:jc w:val="center"/>
              <w:rPr>
                <w:rFonts w:cs="Arial"/>
                <w:highlight w:val="lightGray"/>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763CBB92"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12F4CE25" w14:textId="77777777">
            <w:pPr>
              <w:tabs>
                <w:tab w:val="left" w:pos="504"/>
              </w:tabs>
              <w:spacing w:after="10" w:line="240" w:lineRule="auto"/>
              <w:jc w:val="center"/>
              <w:rPr>
                <w:rFonts w:cs="Arial"/>
              </w:rPr>
            </w:pPr>
          </w:p>
        </w:tc>
      </w:tr>
      <w:tr w14:paraId="478B66C6" w14:textId="77777777" w:rsidTr="008967C3">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7C2F0C" w:rsidRPr="007E0719" w:rsidP="008967C3" w14:paraId="7A5B1E7B" w14:textId="77777777">
            <w:pPr>
              <w:tabs>
                <w:tab w:val="left" w:pos="432"/>
              </w:tabs>
              <w:spacing w:after="10" w:line="240" w:lineRule="auto"/>
              <w:rPr>
                <w:rFonts w:cs="Arial"/>
                <w:b/>
              </w:rPr>
            </w:pPr>
            <w:r w:rsidRPr="007E0719">
              <w:rPr>
                <w:rFonts w:cs="Arial"/>
                <w:b/>
              </w:rPr>
              <w:t>6. Contractual (identify below)</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14AD6107"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5A700542"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1686AC44" w14:textId="77777777">
            <w:pPr>
              <w:tabs>
                <w:tab w:val="left" w:pos="504"/>
              </w:tabs>
              <w:spacing w:after="10" w:line="240" w:lineRule="auto"/>
              <w:jc w:val="center"/>
              <w:rPr>
                <w:rFonts w:cs="Arial"/>
              </w:rPr>
            </w:pPr>
          </w:p>
        </w:tc>
      </w:tr>
      <w:tr w14:paraId="6470C75B" w14:textId="77777777" w:rsidTr="008967C3">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7C2F0C" w:rsidRPr="007E0719" w:rsidP="008967C3" w14:paraId="49F28B00" w14:textId="77777777">
            <w:pPr>
              <w:tabs>
                <w:tab w:val="left" w:pos="432"/>
              </w:tabs>
              <w:spacing w:after="10" w:line="240" w:lineRule="auto"/>
              <w:rPr>
                <w:rFonts w:cs="Arial"/>
                <w:b/>
              </w:rPr>
            </w:pPr>
            <w:r w:rsidRPr="007E0719">
              <w:rPr>
                <w:rFonts w:cs="Arial"/>
                <w:b/>
              </w:rPr>
              <w:t>7. Construction</w:t>
            </w:r>
          </w:p>
        </w:tc>
        <w:tc>
          <w:tcPr>
            <w:tcW w:w="109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15" w:type="dxa"/>
              <w:right w:w="288" w:type="dxa"/>
            </w:tcMar>
            <w:vAlign w:val="center"/>
          </w:tcPr>
          <w:p w:rsidR="007C2F0C" w:rsidRPr="004373F7" w:rsidP="008967C3" w14:paraId="78CB6D5E" w14:textId="77777777">
            <w:pPr>
              <w:tabs>
                <w:tab w:val="left" w:pos="504"/>
              </w:tabs>
              <w:spacing w:after="10" w:line="240" w:lineRule="auto"/>
              <w:jc w:val="center"/>
              <w:rPr>
                <w:rFonts w:cs="Arial"/>
              </w:rPr>
            </w:pPr>
            <w:r w:rsidRPr="004373F7">
              <w:rPr>
                <w:rFonts w:cs="Arial"/>
              </w:rPr>
              <w:t>N/A</w:t>
            </w: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2F2F9E58"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50DA5EB9" w14:textId="77777777">
            <w:pPr>
              <w:tabs>
                <w:tab w:val="left" w:pos="504"/>
              </w:tabs>
              <w:spacing w:after="10" w:line="240" w:lineRule="auto"/>
              <w:jc w:val="center"/>
              <w:rPr>
                <w:rFonts w:cs="Arial"/>
              </w:rPr>
            </w:pPr>
          </w:p>
        </w:tc>
      </w:tr>
      <w:tr w14:paraId="7812E01D" w14:textId="77777777" w:rsidTr="008967C3">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7C2F0C" w:rsidRPr="007E0719" w:rsidP="008967C3" w14:paraId="559CDA54" w14:textId="77777777">
            <w:pPr>
              <w:tabs>
                <w:tab w:val="left" w:pos="432"/>
              </w:tabs>
              <w:spacing w:after="10" w:line="240" w:lineRule="auto"/>
              <w:rPr>
                <w:rFonts w:cs="Arial"/>
                <w:b/>
              </w:rPr>
            </w:pPr>
            <w:r w:rsidRPr="007E0719">
              <w:rPr>
                <w:rFonts w:cs="Arial"/>
                <w:b/>
              </w:rPr>
              <w:t>8. Other (identify below)</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7D70B469"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67C60F90"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344FE50D" w14:textId="77777777">
            <w:pPr>
              <w:tabs>
                <w:tab w:val="left" w:pos="504"/>
              </w:tabs>
              <w:spacing w:after="10" w:line="240" w:lineRule="auto"/>
              <w:jc w:val="center"/>
              <w:rPr>
                <w:rFonts w:cs="Arial"/>
              </w:rPr>
            </w:pPr>
          </w:p>
        </w:tc>
      </w:tr>
      <w:tr w14:paraId="3F560D4A" w14:textId="77777777" w:rsidTr="008967C3">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7C2F0C" w:rsidRPr="007E0719" w:rsidP="008967C3" w14:paraId="072CA1D0" w14:textId="77777777">
            <w:pPr>
              <w:tabs>
                <w:tab w:val="left" w:pos="432"/>
              </w:tabs>
              <w:spacing w:after="10" w:line="240" w:lineRule="auto"/>
              <w:rPr>
                <w:rFonts w:cs="Arial"/>
                <w:b/>
              </w:rPr>
            </w:pPr>
            <w:r w:rsidRPr="007E0719">
              <w:rPr>
                <w:rFonts w:cs="Arial"/>
                <w:b/>
              </w:rPr>
              <w:t xml:space="preserve">9. </w:t>
            </w:r>
            <w:r w:rsidR="00F427C2">
              <w:rPr>
                <w:rFonts w:cs="Arial"/>
                <w:b/>
              </w:rPr>
              <w:t xml:space="preserve">Total </w:t>
            </w:r>
            <w:r w:rsidRPr="007E0719">
              <w:rPr>
                <w:rFonts w:cs="Arial"/>
                <w:b/>
              </w:rPr>
              <w:t>Direct charges</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564863FB"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32306F99"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07360B24" w14:textId="77777777">
            <w:pPr>
              <w:tabs>
                <w:tab w:val="left" w:pos="504"/>
              </w:tabs>
              <w:spacing w:after="10" w:line="240" w:lineRule="auto"/>
              <w:jc w:val="center"/>
              <w:rPr>
                <w:rFonts w:cs="Arial"/>
              </w:rPr>
            </w:pPr>
          </w:p>
        </w:tc>
      </w:tr>
      <w:tr w14:paraId="0B291D28" w14:textId="77777777" w:rsidTr="008967C3">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7C2F0C" w:rsidRPr="007E0719" w:rsidP="008967C3" w14:paraId="6348A5F9" w14:textId="77777777">
            <w:pPr>
              <w:tabs>
                <w:tab w:val="left" w:pos="432"/>
              </w:tabs>
              <w:spacing w:after="10" w:line="240" w:lineRule="auto"/>
              <w:rPr>
                <w:rFonts w:cs="Arial"/>
                <w:b/>
              </w:rPr>
            </w:pPr>
            <w:r w:rsidRPr="007E0719">
              <w:rPr>
                <w:rFonts w:cs="Arial"/>
                <w:b/>
              </w:rPr>
              <w:t>10. Indirect charges</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75143658"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2375B599"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7C2F0C" w:rsidRPr="004373F7" w:rsidP="008967C3" w14:paraId="75C46A26" w14:textId="77777777">
            <w:pPr>
              <w:tabs>
                <w:tab w:val="left" w:pos="504"/>
              </w:tabs>
              <w:spacing w:after="10" w:line="240" w:lineRule="auto"/>
              <w:jc w:val="center"/>
              <w:rPr>
                <w:rFonts w:cs="Arial"/>
              </w:rPr>
            </w:pPr>
          </w:p>
        </w:tc>
      </w:tr>
      <w:tr w14:paraId="1B7D6B01" w14:textId="77777777" w:rsidTr="008967C3">
        <w:tblPrEx>
          <w:tblW w:w="5000" w:type="pct"/>
          <w:tblLook w:val="0020"/>
        </w:tblPrEx>
        <w:trPr>
          <w:trHeight w:val="20"/>
        </w:trPr>
        <w:tc>
          <w:tcPr>
            <w:tcW w:w="1876" w:type="pct"/>
            <w:tcBorders>
              <w:top w:val="single" w:sz="6" w:space="0" w:color="auto"/>
              <w:left w:val="single" w:sz="6" w:space="0" w:color="auto"/>
              <w:bottom w:val="single" w:sz="4" w:space="0" w:color="auto"/>
              <w:right w:val="single" w:sz="6" w:space="0" w:color="auto"/>
            </w:tcBorders>
            <w:vAlign w:val="center"/>
          </w:tcPr>
          <w:p w:rsidR="007C2F0C" w:rsidRPr="007E0719" w:rsidP="008967C3" w14:paraId="435049FE" w14:textId="77777777">
            <w:pPr>
              <w:tabs>
                <w:tab w:val="left" w:pos="432"/>
              </w:tabs>
              <w:spacing w:after="10" w:line="240" w:lineRule="auto"/>
              <w:rPr>
                <w:rFonts w:cs="Arial"/>
                <w:b/>
              </w:rPr>
            </w:pPr>
            <w:r w:rsidRPr="007E0719">
              <w:rPr>
                <w:rFonts w:cs="Arial"/>
                <w:b/>
              </w:rPr>
              <w:t>11. Total</w:t>
            </w:r>
          </w:p>
        </w:tc>
        <w:tc>
          <w:tcPr>
            <w:tcW w:w="1093" w:type="pct"/>
            <w:tcBorders>
              <w:top w:val="single" w:sz="6" w:space="0" w:color="auto"/>
              <w:left w:val="single" w:sz="6" w:space="0" w:color="auto"/>
              <w:bottom w:val="single" w:sz="4" w:space="0" w:color="auto"/>
              <w:right w:val="single" w:sz="6" w:space="0" w:color="auto"/>
            </w:tcBorders>
            <w:tcMar>
              <w:left w:w="115" w:type="dxa"/>
              <w:right w:w="288" w:type="dxa"/>
            </w:tcMar>
            <w:vAlign w:val="center"/>
          </w:tcPr>
          <w:p w:rsidR="007C2F0C" w:rsidRPr="004373F7" w:rsidP="008967C3" w14:paraId="7A337388"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4" w:space="0" w:color="auto"/>
              <w:right w:val="single" w:sz="6" w:space="0" w:color="auto"/>
            </w:tcBorders>
            <w:tcMar>
              <w:left w:w="115" w:type="dxa"/>
              <w:right w:w="288" w:type="dxa"/>
            </w:tcMar>
            <w:vAlign w:val="center"/>
          </w:tcPr>
          <w:p w:rsidR="007C2F0C" w:rsidRPr="004373F7" w:rsidP="008967C3" w14:paraId="22E41594"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4" w:space="0" w:color="auto"/>
              <w:right w:val="single" w:sz="6" w:space="0" w:color="auto"/>
            </w:tcBorders>
            <w:tcMar>
              <w:left w:w="115" w:type="dxa"/>
              <w:right w:w="288" w:type="dxa"/>
            </w:tcMar>
            <w:vAlign w:val="center"/>
          </w:tcPr>
          <w:p w:rsidR="007C2F0C" w:rsidRPr="004373F7" w:rsidP="008967C3" w14:paraId="231C9B45" w14:textId="77777777">
            <w:pPr>
              <w:tabs>
                <w:tab w:val="left" w:pos="504"/>
              </w:tabs>
              <w:spacing w:after="10" w:line="240" w:lineRule="auto"/>
              <w:jc w:val="center"/>
              <w:rPr>
                <w:rFonts w:cs="Arial"/>
              </w:rPr>
            </w:pPr>
          </w:p>
        </w:tc>
      </w:tr>
      <w:tr w14:paraId="6AB6D3E3" w14:textId="77777777" w:rsidTr="008967C3">
        <w:tblPrEx>
          <w:tblW w:w="5000" w:type="pct"/>
          <w:tblLook w:val="0020"/>
        </w:tblPrEx>
        <w:trPr>
          <w:trHeight w:val="20"/>
        </w:trPr>
        <w:tc>
          <w:tcPr>
            <w:tcW w:w="1876" w:type="pct"/>
            <w:tcBorders>
              <w:top w:val="single" w:sz="4" w:space="0" w:color="auto"/>
              <w:left w:val="single" w:sz="4" w:space="0" w:color="auto"/>
              <w:bottom w:val="single" w:sz="4" w:space="0" w:color="auto"/>
              <w:right w:val="single" w:sz="4" w:space="0" w:color="auto"/>
            </w:tcBorders>
            <w:vAlign w:val="center"/>
          </w:tcPr>
          <w:p w:rsidR="007C2F0C" w:rsidRPr="007E0719" w:rsidP="008967C3" w14:paraId="357EBD09" w14:textId="77777777">
            <w:pPr>
              <w:tabs>
                <w:tab w:val="left" w:pos="432"/>
              </w:tabs>
              <w:spacing w:after="10" w:line="240" w:lineRule="auto"/>
              <w:rPr>
                <w:rFonts w:cs="Arial"/>
                <w:b/>
              </w:rPr>
            </w:pPr>
            <w:r w:rsidRPr="007E0719">
              <w:rPr>
                <w:rFonts w:cs="Arial"/>
                <w:b/>
              </w:rPr>
              <w:t>12. Percentage of Total</w:t>
            </w:r>
            <w:r w:rsidR="009C7320">
              <w:rPr>
                <w:rFonts w:cs="Arial"/>
                <w:b/>
              </w:rPr>
              <w:t xml:space="preserve"> (%)</w:t>
            </w:r>
          </w:p>
        </w:tc>
        <w:tc>
          <w:tcPr>
            <w:tcW w:w="1093" w:type="pct"/>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7C2F0C" w:rsidRPr="004373F7" w:rsidP="008967C3" w14:paraId="5A26DA89" w14:textId="77777777">
            <w:pPr>
              <w:tabs>
                <w:tab w:val="left" w:pos="504"/>
              </w:tabs>
              <w:spacing w:after="10" w:line="240" w:lineRule="auto"/>
              <w:jc w:val="center"/>
              <w:rPr>
                <w:rFonts w:cs="Arial"/>
              </w:rPr>
            </w:pPr>
          </w:p>
        </w:tc>
        <w:tc>
          <w:tcPr>
            <w:tcW w:w="1145" w:type="pct"/>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7C2F0C" w:rsidRPr="004373F7" w:rsidP="008967C3" w14:paraId="1F9A9290" w14:textId="77777777">
            <w:pPr>
              <w:tabs>
                <w:tab w:val="left" w:pos="504"/>
              </w:tabs>
              <w:spacing w:after="10" w:line="240" w:lineRule="auto"/>
              <w:jc w:val="center"/>
              <w:rPr>
                <w:rFonts w:cs="Arial"/>
              </w:rPr>
            </w:pPr>
          </w:p>
        </w:tc>
        <w:tc>
          <w:tcPr>
            <w:tcW w:w="885" w:type="pct"/>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7C2F0C" w:rsidRPr="004373F7" w:rsidP="008967C3" w14:paraId="07F55B28" w14:textId="77777777">
            <w:pPr>
              <w:tabs>
                <w:tab w:val="left" w:pos="504"/>
              </w:tabs>
              <w:spacing w:after="10" w:line="240" w:lineRule="auto"/>
              <w:jc w:val="center"/>
              <w:rPr>
                <w:rFonts w:cs="Arial"/>
              </w:rPr>
            </w:pPr>
          </w:p>
        </w:tc>
      </w:tr>
    </w:tbl>
    <w:p w:rsidR="007C2F0C" w:rsidP="00E37067" w14:paraId="02EB9AD0" w14:textId="77777777">
      <w:pPr>
        <w:pStyle w:val="Normalindented"/>
        <w:spacing w:before="0" w:after="0"/>
        <w:ind w:left="0"/>
        <w:rPr>
          <w:rFonts w:asciiTheme="minorHAnsi" w:hAnsiTheme="minorHAnsi" w:cstheme="minorHAnsi"/>
          <w:sz w:val="22"/>
          <w:szCs w:val="22"/>
        </w:rPr>
      </w:pPr>
    </w:p>
    <w:p w:rsidR="00475F5C" w:rsidRPr="00CE7573" w:rsidP="00A37461" w14:paraId="239ECDE5" w14:textId="77777777">
      <w:pPr>
        <w:pStyle w:val="Normalindented"/>
        <w:spacing w:before="0" w:after="120" w:line="22" w:lineRule="atLeast"/>
        <w:ind w:left="0"/>
        <w:rPr>
          <w:rFonts w:asciiTheme="minorHAnsi" w:hAnsiTheme="minorHAnsi" w:cstheme="minorHAnsi"/>
          <w:sz w:val="22"/>
          <w:szCs w:val="22"/>
        </w:rPr>
      </w:pPr>
      <w:r w:rsidRPr="009F3629">
        <w:rPr>
          <w:rFonts w:asciiTheme="minorHAnsi" w:hAnsiTheme="minorHAnsi" w:cs="Arial"/>
          <w:b/>
          <w:sz w:val="22"/>
          <w:szCs w:val="22"/>
        </w:rPr>
        <w:t>Note:</w:t>
      </w:r>
      <w:r w:rsidRPr="009F3629">
        <w:rPr>
          <w:rFonts w:asciiTheme="minorHAnsi" w:hAnsiTheme="minorHAnsi" w:cs="Arial"/>
          <w:bCs/>
          <w:sz w:val="22"/>
          <w:szCs w:val="22"/>
        </w:rPr>
        <w:t xml:space="preserve"> </w:t>
      </w:r>
      <w:r>
        <w:rPr>
          <w:rFonts w:ascii="Calibri" w:hAnsi="Calibri" w:cs="Calibri"/>
          <w:bCs/>
          <w:sz w:val="22"/>
          <w:szCs w:val="22"/>
        </w:rPr>
        <w:t>Applicants</w:t>
      </w:r>
      <w:r w:rsidRPr="007B0321">
        <w:rPr>
          <w:rFonts w:ascii="Calibri" w:hAnsi="Calibri" w:cs="Calibri"/>
          <w:bCs/>
          <w:sz w:val="22"/>
          <w:szCs w:val="22"/>
        </w:rPr>
        <w:t xml:space="preserve"> should be aware that </w:t>
      </w:r>
      <w:r w:rsidRPr="007B0321">
        <w:rPr>
          <w:rFonts w:ascii="Calibri" w:hAnsi="Calibri" w:cs="Calibri"/>
          <w:b/>
          <w:sz w:val="22"/>
          <w:szCs w:val="22"/>
        </w:rPr>
        <w:t xml:space="preserve">the purchase of </w:t>
      </w:r>
      <w:r w:rsidR="002707B1">
        <w:rPr>
          <w:rFonts w:ascii="Calibri" w:hAnsi="Calibri" w:cs="Calibri"/>
          <w:b/>
          <w:sz w:val="22"/>
          <w:szCs w:val="22"/>
        </w:rPr>
        <w:t xml:space="preserve">stationary </w:t>
      </w:r>
      <w:r w:rsidRPr="007B0321">
        <w:rPr>
          <w:rFonts w:ascii="Calibri" w:hAnsi="Calibri" w:cs="Calibri"/>
          <w:b/>
          <w:sz w:val="22"/>
          <w:szCs w:val="22"/>
        </w:rPr>
        <w:t xml:space="preserve">equipment </w:t>
      </w:r>
      <w:r>
        <w:rPr>
          <w:rFonts w:ascii="Calibri" w:hAnsi="Calibri" w:cs="Calibri"/>
          <w:b/>
          <w:sz w:val="22"/>
          <w:szCs w:val="22"/>
        </w:rPr>
        <w:t xml:space="preserve">(&gt;$5,000) </w:t>
      </w:r>
      <w:r w:rsidRPr="007B0321">
        <w:rPr>
          <w:rFonts w:ascii="Calibri" w:hAnsi="Calibri" w:cs="Calibri"/>
          <w:b/>
          <w:sz w:val="22"/>
          <w:szCs w:val="22"/>
        </w:rPr>
        <w:t>with Forest Service funds creates a</w:t>
      </w:r>
      <w:r w:rsidRPr="007B0321">
        <w:rPr>
          <w:rFonts w:ascii="Calibri" w:hAnsi="Calibri" w:cs="Calibri"/>
          <w:b/>
          <w:bCs/>
          <w:sz w:val="22"/>
          <w:szCs w:val="22"/>
        </w:rPr>
        <w:t xml:space="preserve"> federal interest in the equipment.</w:t>
      </w:r>
      <w:r w:rsidRPr="009F3629">
        <w:rPr>
          <w:rFonts w:ascii="Calibri" w:hAnsi="Calibri" w:cs="Calibri"/>
          <w:b/>
          <w:bCs/>
          <w:sz w:val="22"/>
          <w:szCs w:val="22"/>
        </w:rPr>
        <w:t> </w:t>
      </w:r>
      <w:r>
        <w:rPr>
          <w:rFonts w:ascii="Calibri" w:hAnsi="Calibri" w:cs="Calibri"/>
          <w:b/>
          <w:bCs/>
          <w:sz w:val="22"/>
          <w:szCs w:val="22"/>
        </w:rPr>
        <w:t xml:space="preserve"> </w:t>
      </w:r>
      <w:r>
        <w:rPr>
          <w:rFonts w:ascii="Calibri" w:hAnsi="Calibri" w:cs="Calibri"/>
          <w:sz w:val="22"/>
          <w:szCs w:val="22"/>
        </w:rPr>
        <w:t>Any proposed equipment i</w:t>
      </w:r>
      <w:r w:rsidRPr="009F3629">
        <w:rPr>
          <w:rFonts w:ascii="Calibri" w:hAnsi="Calibri" w:cs="Calibri"/>
          <w:sz w:val="22"/>
          <w:szCs w:val="22"/>
        </w:rPr>
        <w:t>s subject to the regulations at 2 CFR §</w:t>
      </w:r>
      <w:r>
        <w:rPr>
          <w:rFonts w:ascii="Calibri" w:hAnsi="Calibri" w:cs="Calibri"/>
          <w:sz w:val="22"/>
          <w:szCs w:val="22"/>
        </w:rPr>
        <w:t xml:space="preserve"> </w:t>
      </w:r>
      <w:r w:rsidRPr="009F3629">
        <w:rPr>
          <w:rFonts w:ascii="Calibri" w:hAnsi="Calibri" w:cs="Calibri"/>
          <w:sz w:val="22"/>
          <w:szCs w:val="22"/>
        </w:rPr>
        <w:t>200.310, 200.313, and 200.316.  These 2 CFR §</w:t>
      </w:r>
      <w:r>
        <w:rPr>
          <w:rFonts w:ascii="Calibri" w:hAnsi="Calibri" w:cs="Calibri"/>
          <w:sz w:val="22"/>
          <w:szCs w:val="22"/>
        </w:rPr>
        <w:t xml:space="preserve"> </w:t>
      </w:r>
      <w:r w:rsidRPr="009F3629">
        <w:rPr>
          <w:rFonts w:ascii="Calibri" w:hAnsi="Calibri" w:cs="Calibri"/>
          <w:sz w:val="22"/>
          <w:szCs w:val="22"/>
        </w:rPr>
        <w:t xml:space="preserve">200 regulations are available </w:t>
      </w:r>
      <w:r>
        <w:rPr>
          <w:rFonts w:ascii="Calibri" w:hAnsi="Calibri" w:cs="Calibri"/>
          <w:sz w:val="22"/>
          <w:szCs w:val="22"/>
        </w:rPr>
        <w:t xml:space="preserve">at: </w:t>
      </w:r>
      <w:hyperlink r:id="rId18" w:history="1">
        <w:r w:rsidRPr="00CE7573">
          <w:rPr>
            <w:rStyle w:val="Hyperlink"/>
            <w:rFonts w:asciiTheme="minorHAnsi" w:hAnsiTheme="minorHAnsi" w:cstheme="minorHAnsi"/>
          </w:rPr>
          <w:t>www.ecfr.gov</w:t>
        </w:r>
      </w:hyperlink>
      <w:r w:rsidRPr="00CE7573">
        <w:rPr>
          <w:rFonts w:asciiTheme="minorHAnsi" w:hAnsiTheme="minorHAnsi" w:cstheme="minorHAnsi"/>
        </w:rPr>
        <w:t>.</w:t>
      </w:r>
      <w:r w:rsidRPr="00CE7573">
        <w:rPr>
          <w:rFonts w:asciiTheme="minorHAnsi" w:hAnsiTheme="minorHAnsi" w:cstheme="minorHAnsi"/>
          <w:sz w:val="22"/>
          <w:szCs w:val="22"/>
        </w:rPr>
        <w:t xml:space="preserve"> </w:t>
      </w:r>
    </w:p>
    <w:p w:rsidR="00D2406D" w:rsidRPr="009D47D1" w:rsidP="00242FEF" w14:paraId="1E4D83BE" w14:textId="77777777">
      <w:pPr>
        <w:pStyle w:val="ListParagraph"/>
        <w:numPr>
          <w:ilvl w:val="0"/>
          <w:numId w:val="13"/>
        </w:numPr>
        <w:spacing w:before="240" w:after="0"/>
        <w:ind w:left="360"/>
        <w:contextualSpacing w:val="0"/>
        <w:rPr>
          <w:b/>
          <w:bCs/>
        </w:rPr>
      </w:pPr>
      <w:bookmarkStart w:id="6" w:name="_Hlk117023522"/>
      <w:r w:rsidRPr="009D47D1">
        <w:rPr>
          <w:b/>
          <w:bCs/>
        </w:rPr>
        <w:t xml:space="preserve">Budget </w:t>
      </w:r>
      <w:r w:rsidR="00E37067">
        <w:rPr>
          <w:b/>
          <w:bCs/>
        </w:rPr>
        <w:t>Justification</w:t>
      </w:r>
    </w:p>
    <w:bookmarkEnd w:id="6"/>
    <w:p w:rsidR="002632B8" w:rsidRPr="00EE3390" w:rsidP="00AB2DA0" w14:paraId="1EC3C753" w14:textId="77777777">
      <w:pPr>
        <w:spacing w:after="120" w:line="240" w:lineRule="auto"/>
        <w:rPr>
          <w:rFonts w:asciiTheme="minorHAnsi" w:hAnsiTheme="minorHAnsi" w:cstheme="minorHAnsi"/>
        </w:rPr>
      </w:pPr>
      <w:r w:rsidRPr="00EE3390">
        <w:rPr>
          <w:rFonts w:asciiTheme="minorHAnsi" w:hAnsiTheme="minorHAnsi" w:cstheme="minorHAnsi"/>
        </w:rPr>
        <w:t xml:space="preserve">Please provide specific details on how </w:t>
      </w:r>
      <w:r w:rsidRPr="00EE3390" w:rsidR="00AB6F5F">
        <w:rPr>
          <w:rFonts w:asciiTheme="minorHAnsi" w:hAnsiTheme="minorHAnsi" w:cstheme="minorHAnsi"/>
        </w:rPr>
        <w:t xml:space="preserve">USDA </w:t>
      </w:r>
      <w:r w:rsidRPr="00EE3390">
        <w:rPr>
          <w:rFonts w:asciiTheme="minorHAnsi" w:hAnsiTheme="minorHAnsi" w:cstheme="minorHAnsi"/>
        </w:rPr>
        <w:t>Forest Service funding will be used for each of the following budget categories:</w:t>
      </w:r>
    </w:p>
    <w:p w:rsidR="00091596" w:rsidRPr="00EA385E" w:rsidP="004E310A" w14:paraId="57C27093" w14:textId="77777777">
      <w:pPr>
        <w:pStyle w:val="BodyText"/>
        <w:rPr>
          <w:rStyle w:val="Hyperlink"/>
          <w:rFonts w:cstheme="minorHAnsi"/>
          <w:bCs/>
          <w:i/>
          <w:iCs/>
          <w:u w:val="none"/>
        </w:rPr>
      </w:pPr>
      <w:bookmarkStart w:id="7" w:name="_Hlk79736223"/>
      <w:r>
        <w:rPr>
          <w:b/>
        </w:rPr>
        <w:t>Budget Line</w:t>
      </w:r>
      <w:r w:rsidRPr="00CF30A0">
        <w:rPr>
          <w:b/>
        </w:rPr>
        <w:t xml:space="preserve"> 1. Personnel:</w:t>
      </w:r>
      <w:r w:rsidRPr="00CF30A0">
        <w:t xml:space="preserve">  This is the actual estimated salary cost paid and </w:t>
      </w:r>
      <w:r w:rsidR="005A1FCA">
        <w:t>does</w:t>
      </w:r>
      <w:r w:rsidRPr="00CF30A0" w:rsidR="005A1FCA">
        <w:t xml:space="preserve"> </w:t>
      </w:r>
      <w:r w:rsidRPr="00CF30A0">
        <w:t>not include fringe benefits.  Show job titles or positions</w:t>
      </w:r>
      <w:r w:rsidR="005C6391">
        <w:t>,</w:t>
      </w:r>
      <w:r w:rsidRPr="00CF30A0">
        <w:t xml:space="preserve"> estimated days or hours</w:t>
      </w:r>
      <w:r w:rsidR="005C6391">
        <w:t xml:space="preserve">, </w:t>
      </w:r>
      <w:r w:rsidRPr="00CF30A0">
        <w:t>and the estimated cost per day or hour.</w:t>
      </w:r>
      <w:r w:rsidR="00AB6F5F">
        <w:t xml:space="preserve"> </w:t>
      </w:r>
      <w:r w:rsidR="00AB6F5F">
        <w:rPr>
          <w:bCs/>
        </w:rPr>
        <w:t xml:space="preserve">Costs must align with regulations listed in </w:t>
      </w:r>
      <w:hyperlink r:id="rId19" w:history="1">
        <w:r w:rsidRPr="00AB6F5F" w:rsidR="00AB6F5F">
          <w:rPr>
            <w:rStyle w:val="Hyperlink"/>
            <w:rFonts w:cstheme="minorHAnsi"/>
            <w:bCs/>
          </w:rPr>
          <w:t>2 CFR § 200.430</w:t>
        </w:r>
      </w:hyperlink>
      <w:r w:rsidR="00756BC3">
        <w:rPr>
          <w:rStyle w:val="Hyperlink"/>
          <w:rFonts w:cstheme="minorHAnsi"/>
          <w:bCs/>
        </w:rPr>
        <w:t>.</w:t>
      </w:r>
      <w:r w:rsidRPr="004E310A" w:rsidR="004E310A">
        <w:rPr>
          <w:rStyle w:val="Hyperlink"/>
          <w:rFonts w:cstheme="minorHAnsi"/>
          <w:bCs/>
          <w:u w:val="none"/>
        </w:rPr>
        <w:t xml:space="preserve"> </w:t>
      </w:r>
      <w:r w:rsidRPr="004E310A" w:rsidR="004E310A">
        <w:rPr>
          <w:rStyle w:val="Hyperlink"/>
          <w:rFonts w:cstheme="minorHAnsi"/>
          <w:bCs/>
          <w:i/>
          <w:iCs/>
          <w:color w:val="auto"/>
          <w:u w:val="none"/>
        </w:rPr>
        <w:t>(This field is limited to 1,625 characters and spaces)</w:t>
      </w:r>
    </w:p>
    <w:p w:rsidR="006B34EA" w:rsidP="006B34EA" w14:paraId="5965A4CC" w14:textId="77777777"/>
    <w:p w:rsidR="006B34EA" w:rsidP="006B34EA" w14:paraId="2B700771" w14:textId="77777777"/>
    <w:p w:rsidR="006B34EA" w:rsidP="006B34EA" w14:paraId="03DA5205" w14:textId="77777777"/>
    <w:p w:rsidR="006B34EA" w:rsidP="006B34EA" w14:paraId="698946BB" w14:textId="77777777"/>
    <w:p w:rsidR="006B34EA" w:rsidP="006B34EA" w14:paraId="526B679F" w14:textId="77777777"/>
    <w:p w:rsidR="006B34EA" w:rsidP="006B34EA" w14:paraId="7D7329FB" w14:textId="77777777"/>
    <w:p w:rsidR="006B34EA" w:rsidP="006B34EA" w14:paraId="461E7F9D" w14:textId="77777777"/>
    <w:p w:rsidR="006B34EA" w:rsidP="006B34EA" w14:paraId="1B128693" w14:textId="77777777"/>
    <w:p w:rsidR="006B34EA" w:rsidP="006B34EA" w14:paraId="30C17564" w14:textId="77777777"/>
    <w:p w:rsidR="006B34EA" w:rsidP="006B34EA" w14:paraId="08C15BD1" w14:textId="77777777"/>
    <w:p w:rsidR="006B34EA" w:rsidP="006B34EA" w14:paraId="7CEC1645" w14:textId="77777777"/>
    <w:p w:rsidR="006B34EA" w:rsidP="006B34EA" w14:paraId="081F61DC" w14:textId="77777777"/>
    <w:p w:rsidR="005570EF" w:rsidP="006B34EA" w14:paraId="36F9F416" w14:textId="77777777"/>
    <w:p w:rsidR="00091596" w:rsidP="00AB6F5F" w14:paraId="2E15CE8E" w14:textId="77777777">
      <w:pPr>
        <w:pStyle w:val="bulletlevel1"/>
        <w:numPr>
          <w:ilvl w:val="0"/>
          <w:numId w:val="0"/>
        </w:numPr>
        <w:rPr>
          <w:rFonts w:asciiTheme="minorHAnsi" w:hAnsiTheme="minorHAnsi" w:cstheme="minorHAnsi"/>
          <w:sz w:val="22"/>
          <w:szCs w:val="22"/>
        </w:rPr>
      </w:pPr>
      <w:r>
        <w:rPr>
          <w:rFonts w:asciiTheme="minorHAnsi" w:hAnsiTheme="minorHAnsi" w:cstheme="minorHAnsi"/>
          <w:b/>
          <w:sz w:val="22"/>
          <w:szCs w:val="22"/>
        </w:rPr>
        <w:t>Budge Line</w:t>
      </w:r>
      <w:r w:rsidRPr="00CF30A0" w:rsidR="00507DC0">
        <w:rPr>
          <w:rFonts w:asciiTheme="minorHAnsi" w:hAnsiTheme="minorHAnsi" w:cstheme="minorHAnsi"/>
          <w:b/>
          <w:sz w:val="22"/>
          <w:szCs w:val="22"/>
        </w:rPr>
        <w:t xml:space="preserve"> 2. </w:t>
      </w:r>
      <w:r w:rsidRPr="00CF30A0">
        <w:rPr>
          <w:rFonts w:asciiTheme="minorHAnsi" w:hAnsiTheme="minorHAnsi" w:cstheme="minorHAnsi"/>
          <w:b/>
          <w:sz w:val="22"/>
          <w:szCs w:val="22"/>
        </w:rPr>
        <w:t xml:space="preserve">Fringe Benefits:  </w:t>
      </w:r>
      <w:r w:rsidRPr="00CF30A0">
        <w:rPr>
          <w:rFonts w:asciiTheme="minorHAnsi" w:hAnsiTheme="minorHAnsi" w:cstheme="minorHAnsi"/>
          <w:sz w:val="22"/>
          <w:szCs w:val="22"/>
        </w:rPr>
        <w:t>Fringe is generally expressed as a percentage of the salary cost.  Provide the rate and total estimated cost.</w:t>
      </w:r>
      <w:r w:rsidR="004E310A">
        <w:rPr>
          <w:rFonts w:asciiTheme="minorHAnsi" w:hAnsiTheme="minorHAnsi" w:cstheme="minorHAnsi"/>
          <w:sz w:val="22"/>
          <w:szCs w:val="22"/>
        </w:rPr>
        <w:t xml:space="preserve"> </w:t>
      </w:r>
      <w:r w:rsidRPr="004E310A" w:rsidR="004E310A">
        <w:rPr>
          <w:rFonts w:asciiTheme="minorHAnsi" w:hAnsiTheme="minorHAnsi" w:cstheme="minorHAnsi"/>
          <w:i/>
          <w:iCs/>
          <w:sz w:val="22"/>
          <w:szCs w:val="22"/>
        </w:rPr>
        <w:t>(This field is limited to 1,625 characters and spaces)</w:t>
      </w:r>
    </w:p>
    <w:p w:rsidR="006B34EA" w:rsidP="006B34EA" w14:paraId="15A1D9E8" w14:textId="77777777"/>
    <w:p w:rsidR="006B34EA" w:rsidP="006B34EA" w14:paraId="7D315538" w14:textId="77777777"/>
    <w:p w:rsidR="006B34EA" w:rsidP="006B34EA" w14:paraId="689F5188" w14:textId="77777777"/>
    <w:p w:rsidR="006B34EA" w:rsidP="006B34EA" w14:paraId="4307C8EA" w14:textId="77777777"/>
    <w:p w:rsidR="006B34EA" w:rsidP="006B34EA" w14:paraId="1CB3922D" w14:textId="77777777"/>
    <w:p w:rsidR="006B34EA" w:rsidP="006B34EA" w14:paraId="2FFB81AB" w14:textId="77777777"/>
    <w:p w:rsidR="006B34EA" w:rsidP="006B34EA" w14:paraId="5EAA553C" w14:textId="77777777"/>
    <w:p w:rsidR="006B34EA" w:rsidP="006B34EA" w14:paraId="4794D003" w14:textId="77777777"/>
    <w:p w:rsidR="006B34EA" w:rsidP="006B34EA" w14:paraId="32FCEE8A" w14:textId="77777777"/>
    <w:p w:rsidR="006B34EA" w:rsidP="006B34EA" w14:paraId="2C57E9BE" w14:textId="77777777"/>
    <w:p w:rsidR="006B34EA" w:rsidP="006B34EA" w14:paraId="43AEEE0C" w14:textId="77777777"/>
    <w:p w:rsidR="006B34EA" w:rsidP="006B34EA" w14:paraId="28EF1BE7" w14:textId="77777777"/>
    <w:p w:rsidR="00091596" w:rsidP="00AB6F5F" w14:paraId="780E22B7" w14:textId="77777777">
      <w:pPr>
        <w:pStyle w:val="bulletlevel1"/>
        <w:numPr>
          <w:ilvl w:val="0"/>
          <w:numId w:val="0"/>
        </w:numPr>
        <w:rPr>
          <w:rFonts w:asciiTheme="minorHAnsi" w:hAnsiTheme="minorHAnsi" w:cstheme="minorHAnsi"/>
          <w:sz w:val="22"/>
          <w:szCs w:val="22"/>
        </w:rPr>
      </w:pPr>
      <w:r>
        <w:rPr>
          <w:rFonts w:asciiTheme="minorHAnsi" w:hAnsiTheme="minorHAnsi" w:cstheme="minorHAnsi"/>
          <w:b/>
          <w:sz w:val="22"/>
          <w:szCs w:val="22"/>
        </w:rPr>
        <w:t>Budget Line</w:t>
      </w:r>
      <w:r w:rsidRPr="00CF30A0" w:rsidR="00507DC0">
        <w:rPr>
          <w:rFonts w:asciiTheme="minorHAnsi" w:hAnsiTheme="minorHAnsi" w:cstheme="minorHAnsi"/>
          <w:b/>
          <w:sz w:val="22"/>
          <w:szCs w:val="22"/>
        </w:rPr>
        <w:t xml:space="preserve"> 3. </w:t>
      </w:r>
      <w:r w:rsidRPr="00CF30A0">
        <w:rPr>
          <w:rFonts w:asciiTheme="minorHAnsi" w:hAnsiTheme="minorHAnsi" w:cstheme="minorHAnsi"/>
          <w:b/>
          <w:sz w:val="22"/>
          <w:szCs w:val="22"/>
        </w:rPr>
        <w:t xml:space="preserve">Travel:  </w:t>
      </w:r>
      <w:r w:rsidRPr="00CF30A0">
        <w:rPr>
          <w:rFonts w:asciiTheme="minorHAnsi" w:hAnsiTheme="minorHAnsi" w:cstheme="minorHAnsi"/>
          <w:sz w:val="22"/>
          <w:szCs w:val="22"/>
        </w:rPr>
        <w:t xml:space="preserve">Show anticipated trips, number of travelers, </w:t>
      </w:r>
      <w:r w:rsidR="002A0661">
        <w:rPr>
          <w:rFonts w:asciiTheme="minorHAnsi" w:hAnsiTheme="minorHAnsi" w:cstheme="minorHAnsi"/>
          <w:sz w:val="22"/>
          <w:szCs w:val="22"/>
        </w:rPr>
        <w:t xml:space="preserve">locations, </w:t>
      </w:r>
      <w:r w:rsidRPr="00CF30A0">
        <w:rPr>
          <w:rFonts w:asciiTheme="minorHAnsi" w:hAnsiTheme="minorHAnsi" w:cstheme="minorHAnsi"/>
          <w:sz w:val="22"/>
          <w:szCs w:val="22"/>
        </w:rPr>
        <w:t>and an estimated cost per trip.</w:t>
      </w:r>
      <w:r w:rsidRPr="00CF30A0" w:rsidR="00507DC0">
        <w:rPr>
          <w:rFonts w:asciiTheme="minorHAnsi" w:hAnsiTheme="minorHAnsi" w:cstheme="minorHAnsi"/>
          <w:sz w:val="22"/>
          <w:szCs w:val="22"/>
        </w:rPr>
        <w:t xml:space="preserve"> </w:t>
      </w:r>
      <w:r w:rsidRPr="004E310A" w:rsidR="004E310A">
        <w:rPr>
          <w:rFonts w:asciiTheme="minorHAnsi" w:hAnsiTheme="minorHAnsi" w:cstheme="minorHAnsi"/>
          <w:i/>
          <w:iCs/>
          <w:sz w:val="22"/>
          <w:szCs w:val="22"/>
        </w:rPr>
        <w:t xml:space="preserve">(This field is limited to </w:t>
      </w:r>
      <w:r w:rsidR="004E310A">
        <w:rPr>
          <w:rFonts w:asciiTheme="minorHAnsi" w:hAnsiTheme="minorHAnsi" w:cstheme="minorHAnsi"/>
          <w:i/>
          <w:iCs/>
          <w:sz w:val="22"/>
          <w:szCs w:val="22"/>
        </w:rPr>
        <w:t>5,000</w:t>
      </w:r>
      <w:r w:rsidRPr="004E310A" w:rsidR="004E310A">
        <w:rPr>
          <w:rFonts w:asciiTheme="minorHAnsi" w:hAnsiTheme="minorHAnsi" w:cstheme="minorHAnsi"/>
          <w:i/>
          <w:iCs/>
          <w:sz w:val="22"/>
          <w:szCs w:val="22"/>
        </w:rPr>
        <w:t xml:space="preserve"> characters and spaces)</w:t>
      </w:r>
    </w:p>
    <w:p w:rsidR="005969E6" w:rsidP="005969E6" w14:paraId="5156B05A" w14:textId="77777777"/>
    <w:p w:rsidR="005969E6" w:rsidP="005969E6" w14:paraId="05B85FDD" w14:textId="77777777"/>
    <w:p w:rsidR="005969E6" w:rsidP="005969E6" w14:paraId="0D425BBC" w14:textId="77777777"/>
    <w:p w:rsidR="005969E6" w:rsidP="005969E6" w14:paraId="45C5E27C" w14:textId="77777777"/>
    <w:p w:rsidR="005969E6" w:rsidP="005969E6" w14:paraId="538E88CF" w14:textId="77777777"/>
    <w:p w:rsidR="005969E6" w:rsidP="005969E6" w14:paraId="1E235E45" w14:textId="77777777"/>
    <w:p w:rsidR="005969E6" w:rsidP="005969E6" w14:paraId="4DE43437" w14:textId="77777777"/>
    <w:p w:rsidR="005969E6" w:rsidP="005969E6" w14:paraId="46B3EFD5" w14:textId="77777777"/>
    <w:p w:rsidR="005969E6" w:rsidP="005969E6" w14:paraId="00048DA8" w14:textId="77777777"/>
    <w:p w:rsidR="005969E6" w:rsidP="005969E6" w14:paraId="49BB2040" w14:textId="77777777"/>
    <w:p w:rsidR="005969E6" w:rsidP="005969E6" w14:paraId="2AD11643" w14:textId="77777777"/>
    <w:p w:rsidR="005969E6" w:rsidP="005969E6" w14:paraId="324FD5F7" w14:textId="77777777"/>
    <w:p w:rsidR="005969E6" w:rsidP="005969E6" w14:paraId="3BD04577" w14:textId="77777777"/>
    <w:p w:rsidR="005969E6" w:rsidP="005969E6" w14:paraId="4005ACD0" w14:textId="77777777"/>
    <w:p w:rsidR="005969E6" w:rsidP="005969E6" w14:paraId="34C38573" w14:textId="77777777"/>
    <w:p w:rsidR="005969E6" w:rsidP="005969E6" w14:paraId="4BE3571B" w14:textId="77777777"/>
    <w:p w:rsidR="005969E6" w:rsidP="005969E6" w14:paraId="6B9187D7" w14:textId="77777777"/>
    <w:p w:rsidR="005969E6" w:rsidP="005969E6" w14:paraId="49152590" w14:textId="77777777"/>
    <w:p w:rsidR="005969E6" w:rsidP="005969E6" w14:paraId="4B4ED2DD" w14:textId="77777777"/>
    <w:p w:rsidR="005969E6" w:rsidP="005969E6" w14:paraId="29FC420D" w14:textId="77777777"/>
    <w:p w:rsidR="005969E6" w:rsidP="005969E6" w14:paraId="4D7EB76D" w14:textId="77777777"/>
    <w:p w:rsidR="005969E6" w:rsidP="005969E6" w14:paraId="114FAE1D" w14:textId="77777777"/>
    <w:p w:rsidR="005969E6" w:rsidP="005969E6" w14:paraId="38D73606" w14:textId="77777777"/>
    <w:p w:rsidR="005969E6" w:rsidP="005969E6" w14:paraId="33405374" w14:textId="77777777"/>
    <w:p w:rsidR="005969E6" w:rsidP="005969E6" w14:paraId="45CE69B9" w14:textId="77777777"/>
    <w:p w:rsidR="005969E6" w:rsidRPr="005969E6" w:rsidP="005969E6" w14:paraId="1ABABD38" w14:textId="77777777"/>
    <w:p w:rsidR="00507DC0" w:rsidP="00AB6F5F" w14:paraId="08F9CD1D" w14:textId="77777777">
      <w:pPr>
        <w:pStyle w:val="bulletlevel1"/>
        <w:numPr>
          <w:ilvl w:val="0"/>
          <w:numId w:val="0"/>
        </w:numPr>
        <w:rPr>
          <w:rFonts w:asciiTheme="minorHAnsi" w:hAnsiTheme="minorHAnsi" w:cstheme="minorHAnsi"/>
          <w:sz w:val="22"/>
          <w:szCs w:val="22"/>
        </w:rPr>
      </w:pPr>
      <w:r>
        <w:rPr>
          <w:rFonts w:asciiTheme="minorHAnsi" w:hAnsiTheme="minorHAnsi" w:cstheme="minorHAnsi"/>
          <w:b/>
          <w:sz w:val="22"/>
          <w:szCs w:val="22"/>
        </w:rPr>
        <w:t>Budget Line</w:t>
      </w:r>
      <w:r w:rsidRPr="00CF30A0">
        <w:rPr>
          <w:rFonts w:asciiTheme="minorHAnsi" w:hAnsiTheme="minorHAnsi" w:cstheme="minorHAnsi"/>
          <w:b/>
          <w:sz w:val="22"/>
          <w:szCs w:val="22"/>
        </w:rPr>
        <w:t xml:space="preserve"> 4. Equipment:</w:t>
      </w:r>
      <w:r w:rsidRPr="00CF30A0">
        <w:rPr>
          <w:rFonts w:asciiTheme="minorHAnsi" w:hAnsiTheme="minorHAnsi" w:cstheme="minorHAnsi"/>
          <w:sz w:val="22"/>
          <w:szCs w:val="22"/>
        </w:rPr>
        <w:t xml:space="preserve"> </w:t>
      </w:r>
      <w:r w:rsidRPr="00CF30A0" w:rsidR="002632B8">
        <w:rPr>
          <w:rFonts w:asciiTheme="minorHAnsi" w:hAnsiTheme="minorHAnsi" w:cstheme="minorHAnsi"/>
          <w:sz w:val="22"/>
          <w:szCs w:val="22"/>
        </w:rPr>
        <w:t xml:space="preserve">Identify all equipment being funded. </w:t>
      </w:r>
      <w:r w:rsidRPr="00CF30A0">
        <w:rPr>
          <w:rFonts w:asciiTheme="minorHAnsi" w:hAnsiTheme="minorHAnsi" w:cstheme="minorHAnsi"/>
          <w:sz w:val="22"/>
          <w:szCs w:val="22"/>
        </w:rPr>
        <w:t>Provide documentation of equipment costs</w:t>
      </w:r>
      <w:r w:rsidRPr="00CF30A0" w:rsidR="002632B8">
        <w:rPr>
          <w:rFonts w:asciiTheme="minorHAnsi" w:hAnsiTheme="minorHAnsi" w:cstheme="minorHAnsi"/>
          <w:sz w:val="22"/>
          <w:szCs w:val="22"/>
        </w:rPr>
        <w:t xml:space="preserve"> in Appendices</w:t>
      </w:r>
      <w:r w:rsidRPr="00CF30A0">
        <w:rPr>
          <w:rFonts w:asciiTheme="minorHAnsi" w:hAnsiTheme="minorHAnsi" w:cstheme="minorHAnsi"/>
          <w:sz w:val="22"/>
          <w:szCs w:val="22"/>
        </w:rPr>
        <w:t>.</w:t>
      </w:r>
      <w:r w:rsidR="004E310A">
        <w:rPr>
          <w:rFonts w:asciiTheme="minorHAnsi" w:hAnsiTheme="minorHAnsi" w:cstheme="minorHAnsi"/>
          <w:sz w:val="22"/>
          <w:szCs w:val="22"/>
        </w:rPr>
        <w:t xml:space="preserve"> </w:t>
      </w:r>
      <w:r w:rsidRPr="004E310A" w:rsidR="004E310A">
        <w:rPr>
          <w:rFonts w:asciiTheme="minorHAnsi" w:hAnsiTheme="minorHAnsi" w:cstheme="minorHAnsi"/>
          <w:i/>
          <w:iCs/>
          <w:sz w:val="22"/>
          <w:szCs w:val="22"/>
        </w:rPr>
        <w:t xml:space="preserve">(This field is limited to </w:t>
      </w:r>
      <w:r w:rsidR="004E310A">
        <w:rPr>
          <w:rFonts w:asciiTheme="minorHAnsi" w:hAnsiTheme="minorHAnsi" w:cstheme="minorHAnsi"/>
          <w:i/>
          <w:iCs/>
          <w:sz w:val="22"/>
          <w:szCs w:val="22"/>
        </w:rPr>
        <w:t>5,000</w:t>
      </w:r>
      <w:r w:rsidRPr="004E310A" w:rsidR="004E310A">
        <w:rPr>
          <w:rFonts w:asciiTheme="minorHAnsi" w:hAnsiTheme="minorHAnsi" w:cstheme="minorHAnsi"/>
          <w:i/>
          <w:iCs/>
          <w:sz w:val="22"/>
          <w:szCs w:val="22"/>
        </w:rPr>
        <w:t xml:space="preserve"> characters and spaces)</w:t>
      </w:r>
    </w:p>
    <w:p w:rsidR="005969E6" w:rsidP="005969E6" w14:paraId="723E74C0" w14:textId="77777777"/>
    <w:p w:rsidR="005969E6" w:rsidP="005969E6" w14:paraId="6111D1D3" w14:textId="77777777"/>
    <w:p w:rsidR="005969E6" w:rsidP="005969E6" w14:paraId="03AB7109" w14:textId="77777777"/>
    <w:p w:rsidR="005969E6" w:rsidP="005969E6" w14:paraId="631C1087" w14:textId="77777777"/>
    <w:p w:rsidR="005969E6" w:rsidP="005969E6" w14:paraId="46B2F5F7" w14:textId="77777777"/>
    <w:p w:rsidR="005969E6" w:rsidP="005969E6" w14:paraId="5A92E649" w14:textId="77777777"/>
    <w:p w:rsidR="005969E6" w:rsidP="005969E6" w14:paraId="50996B64" w14:textId="77777777"/>
    <w:p w:rsidR="005969E6" w:rsidP="005969E6" w14:paraId="28B9B23F" w14:textId="77777777"/>
    <w:p w:rsidR="005969E6" w:rsidP="005969E6" w14:paraId="76F7E955" w14:textId="77777777"/>
    <w:p w:rsidR="005969E6" w:rsidP="005969E6" w14:paraId="1FBF68E7" w14:textId="77777777"/>
    <w:p w:rsidR="005969E6" w:rsidP="005969E6" w14:paraId="0D2825AF" w14:textId="77777777"/>
    <w:p w:rsidR="005969E6" w:rsidP="005969E6" w14:paraId="583A7427" w14:textId="77777777"/>
    <w:p w:rsidR="005969E6" w:rsidP="005969E6" w14:paraId="5586E43E" w14:textId="77777777"/>
    <w:p w:rsidR="005969E6" w:rsidP="005969E6" w14:paraId="32EF03D4" w14:textId="77777777"/>
    <w:p w:rsidR="005969E6" w:rsidP="005969E6" w14:paraId="1672A5AC" w14:textId="77777777"/>
    <w:p w:rsidR="005969E6" w:rsidP="005969E6" w14:paraId="474A802A" w14:textId="77777777"/>
    <w:p w:rsidR="005969E6" w:rsidP="005969E6" w14:paraId="1023AC71" w14:textId="77777777"/>
    <w:p w:rsidR="005969E6" w:rsidP="005969E6" w14:paraId="439B3514" w14:textId="77777777"/>
    <w:p w:rsidR="005969E6" w:rsidP="005969E6" w14:paraId="34502BCA" w14:textId="77777777"/>
    <w:p w:rsidR="005969E6" w:rsidP="005969E6" w14:paraId="02ACB0F7" w14:textId="77777777"/>
    <w:p w:rsidR="005969E6" w:rsidP="005969E6" w14:paraId="360D9945" w14:textId="77777777"/>
    <w:p w:rsidR="005969E6" w:rsidP="005969E6" w14:paraId="42BDC5FC" w14:textId="77777777"/>
    <w:p w:rsidR="005969E6" w:rsidP="005969E6" w14:paraId="05611DD5" w14:textId="77777777"/>
    <w:p w:rsidR="005969E6" w:rsidP="005969E6" w14:paraId="79C21A37" w14:textId="77777777"/>
    <w:p w:rsidR="005969E6" w:rsidP="005969E6" w14:paraId="2674A5C5" w14:textId="77777777"/>
    <w:p w:rsidR="005969E6" w:rsidRPr="005969E6" w:rsidP="005969E6" w14:paraId="64083EB8" w14:textId="77777777"/>
    <w:p w:rsidR="00091596" w:rsidP="00AB6F5F" w14:paraId="2B5B15FA" w14:textId="77777777">
      <w:pPr>
        <w:pStyle w:val="bulletlevel1"/>
        <w:numPr>
          <w:ilvl w:val="0"/>
          <w:numId w:val="0"/>
        </w:numPr>
        <w:rPr>
          <w:rFonts w:asciiTheme="minorHAnsi" w:hAnsiTheme="minorHAnsi" w:cstheme="minorHAnsi"/>
          <w:sz w:val="22"/>
          <w:szCs w:val="22"/>
        </w:rPr>
      </w:pPr>
      <w:r>
        <w:rPr>
          <w:rFonts w:asciiTheme="minorHAnsi" w:hAnsiTheme="minorHAnsi" w:cstheme="minorHAnsi"/>
          <w:b/>
          <w:sz w:val="22"/>
          <w:szCs w:val="22"/>
        </w:rPr>
        <w:t>Budget Line</w:t>
      </w:r>
      <w:r w:rsidRPr="00CF30A0" w:rsidR="00507DC0">
        <w:rPr>
          <w:rFonts w:asciiTheme="minorHAnsi" w:hAnsiTheme="minorHAnsi" w:cstheme="minorHAnsi"/>
          <w:b/>
          <w:sz w:val="22"/>
          <w:szCs w:val="22"/>
        </w:rPr>
        <w:t xml:space="preserve"> 5. </w:t>
      </w:r>
      <w:r w:rsidRPr="00CF30A0">
        <w:rPr>
          <w:rFonts w:asciiTheme="minorHAnsi" w:hAnsiTheme="minorHAnsi" w:cstheme="minorHAnsi"/>
          <w:b/>
          <w:sz w:val="22"/>
          <w:szCs w:val="22"/>
        </w:rPr>
        <w:t xml:space="preserve">Supplies/Materials:  </w:t>
      </w:r>
      <w:r w:rsidRPr="00CF30A0">
        <w:rPr>
          <w:rFonts w:asciiTheme="minorHAnsi" w:hAnsiTheme="minorHAnsi" w:cstheme="minorHAnsi"/>
          <w:sz w:val="22"/>
          <w:szCs w:val="22"/>
        </w:rPr>
        <w:t>Provide an estimate of the supplies and materials that may be purchased for the project.</w:t>
      </w:r>
      <w:r w:rsidR="004E310A">
        <w:rPr>
          <w:rFonts w:asciiTheme="minorHAnsi" w:hAnsiTheme="minorHAnsi" w:cstheme="minorHAnsi"/>
          <w:sz w:val="22"/>
          <w:szCs w:val="22"/>
        </w:rPr>
        <w:t xml:space="preserve"> </w:t>
      </w:r>
      <w:r w:rsidRPr="004E310A" w:rsidR="004E310A">
        <w:rPr>
          <w:rFonts w:asciiTheme="minorHAnsi" w:hAnsiTheme="minorHAnsi" w:cstheme="minorHAnsi"/>
          <w:i/>
          <w:iCs/>
          <w:sz w:val="22"/>
          <w:szCs w:val="22"/>
        </w:rPr>
        <w:t xml:space="preserve">(This field is limited to </w:t>
      </w:r>
      <w:r w:rsidR="004E310A">
        <w:rPr>
          <w:rFonts w:asciiTheme="minorHAnsi" w:hAnsiTheme="minorHAnsi" w:cstheme="minorHAnsi"/>
          <w:i/>
          <w:iCs/>
          <w:sz w:val="22"/>
          <w:szCs w:val="22"/>
        </w:rPr>
        <w:t>5,000</w:t>
      </w:r>
      <w:r w:rsidRPr="004E310A" w:rsidR="004E310A">
        <w:rPr>
          <w:rFonts w:asciiTheme="minorHAnsi" w:hAnsiTheme="minorHAnsi" w:cstheme="minorHAnsi"/>
          <w:i/>
          <w:iCs/>
          <w:sz w:val="22"/>
          <w:szCs w:val="22"/>
        </w:rPr>
        <w:t xml:space="preserve"> characters and spaces)</w:t>
      </w:r>
    </w:p>
    <w:p w:rsidR="005969E6" w:rsidP="005969E6" w14:paraId="6066D855" w14:textId="77777777"/>
    <w:p w:rsidR="005969E6" w:rsidP="005969E6" w14:paraId="64861DC7" w14:textId="77777777"/>
    <w:p w:rsidR="005969E6" w:rsidP="005969E6" w14:paraId="08314086" w14:textId="77777777"/>
    <w:p w:rsidR="005969E6" w:rsidP="005969E6" w14:paraId="6485175D" w14:textId="77777777"/>
    <w:p w:rsidR="005969E6" w:rsidP="005969E6" w14:paraId="60DE3DF3" w14:textId="77777777"/>
    <w:p w:rsidR="005969E6" w:rsidP="005969E6" w14:paraId="48FB7416" w14:textId="77777777"/>
    <w:p w:rsidR="005969E6" w:rsidP="005969E6" w14:paraId="71A13D8A" w14:textId="77777777"/>
    <w:p w:rsidR="005969E6" w:rsidP="005969E6" w14:paraId="51C2D742" w14:textId="77777777"/>
    <w:p w:rsidR="005969E6" w:rsidP="005969E6" w14:paraId="3AC8F032" w14:textId="77777777"/>
    <w:p w:rsidR="005969E6" w:rsidP="005969E6" w14:paraId="49B3733F" w14:textId="77777777"/>
    <w:p w:rsidR="005969E6" w:rsidP="005969E6" w14:paraId="045923DD" w14:textId="77777777"/>
    <w:p w:rsidR="005969E6" w:rsidP="005969E6" w14:paraId="6AC17EF1" w14:textId="77777777"/>
    <w:p w:rsidR="005969E6" w:rsidP="005969E6" w14:paraId="1C2FE375" w14:textId="77777777"/>
    <w:p w:rsidR="005969E6" w:rsidP="005969E6" w14:paraId="7435B54D" w14:textId="77777777"/>
    <w:p w:rsidR="005969E6" w:rsidP="005969E6" w14:paraId="4B7934D9" w14:textId="77777777"/>
    <w:p w:rsidR="005969E6" w:rsidP="005969E6" w14:paraId="03ED35A3" w14:textId="77777777"/>
    <w:p w:rsidR="005969E6" w:rsidP="005969E6" w14:paraId="3E2F68A9" w14:textId="77777777"/>
    <w:p w:rsidR="005969E6" w:rsidP="005969E6" w14:paraId="3BCEE8F2" w14:textId="77777777"/>
    <w:p w:rsidR="005969E6" w:rsidP="005969E6" w14:paraId="0BCB65AF" w14:textId="77777777"/>
    <w:p w:rsidR="005969E6" w:rsidP="005969E6" w14:paraId="15088EEB" w14:textId="77777777"/>
    <w:p w:rsidR="005969E6" w:rsidP="005969E6" w14:paraId="045F8486" w14:textId="77777777"/>
    <w:p w:rsidR="005969E6" w:rsidP="005969E6" w14:paraId="5F6BB02A" w14:textId="77777777"/>
    <w:p w:rsidR="005969E6" w:rsidP="005969E6" w14:paraId="415230E5" w14:textId="77777777"/>
    <w:p w:rsidR="005969E6" w:rsidP="005969E6" w14:paraId="092AA1C7" w14:textId="77777777"/>
    <w:p w:rsidR="005969E6" w:rsidP="005969E6" w14:paraId="438D07F0" w14:textId="77777777"/>
    <w:p w:rsidR="005969E6" w:rsidRPr="005969E6" w:rsidP="005969E6" w14:paraId="14766851" w14:textId="77777777"/>
    <w:p w:rsidR="00507DC0" w:rsidP="00AB6F5F" w14:paraId="1D8CB502" w14:textId="77777777">
      <w:pPr>
        <w:pStyle w:val="bulletlevel1"/>
        <w:numPr>
          <w:ilvl w:val="0"/>
          <w:numId w:val="0"/>
        </w:numPr>
        <w:rPr>
          <w:rFonts w:asciiTheme="minorHAnsi" w:hAnsiTheme="minorHAnsi" w:cstheme="minorHAnsi"/>
          <w:sz w:val="22"/>
          <w:szCs w:val="22"/>
        </w:rPr>
      </w:pPr>
      <w:r>
        <w:rPr>
          <w:rFonts w:asciiTheme="minorHAnsi" w:hAnsiTheme="minorHAnsi" w:cstheme="minorHAnsi"/>
          <w:b/>
          <w:sz w:val="22"/>
          <w:szCs w:val="22"/>
        </w:rPr>
        <w:t>Budget Line</w:t>
      </w:r>
      <w:r w:rsidRPr="00CF30A0">
        <w:rPr>
          <w:rFonts w:asciiTheme="minorHAnsi" w:hAnsiTheme="minorHAnsi" w:cstheme="minorHAnsi"/>
          <w:b/>
          <w:sz w:val="22"/>
          <w:szCs w:val="22"/>
        </w:rPr>
        <w:t xml:space="preserve"> 6. </w:t>
      </w:r>
      <w:r w:rsidRPr="00CF30A0" w:rsidR="00091596">
        <w:rPr>
          <w:rFonts w:asciiTheme="minorHAnsi" w:hAnsiTheme="minorHAnsi" w:cstheme="minorHAnsi"/>
          <w:b/>
          <w:sz w:val="22"/>
          <w:szCs w:val="22"/>
        </w:rPr>
        <w:t xml:space="preserve">Contractual:  </w:t>
      </w:r>
      <w:r w:rsidRPr="00CF30A0" w:rsidR="00091596">
        <w:rPr>
          <w:rFonts w:asciiTheme="minorHAnsi" w:hAnsiTheme="minorHAnsi" w:cstheme="minorHAnsi"/>
          <w:sz w:val="22"/>
          <w:szCs w:val="22"/>
        </w:rPr>
        <w:t>List out an</w:t>
      </w:r>
      <w:r w:rsidRPr="00CF30A0">
        <w:rPr>
          <w:rFonts w:asciiTheme="minorHAnsi" w:hAnsiTheme="minorHAnsi" w:cstheme="minorHAnsi"/>
          <w:sz w:val="22"/>
          <w:szCs w:val="22"/>
        </w:rPr>
        <w:t>y</w:t>
      </w:r>
      <w:r w:rsidRPr="00CF30A0" w:rsidR="00091596">
        <w:rPr>
          <w:rFonts w:asciiTheme="minorHAnsi" w:hAnsiTheme="minorHAnsi" w:cstheme="minorHAnsi"/>
          <w:sz w:val="22"/>
          <w:szCs w:val="22"/>
        </w:rPr>
        <w:t xml:space="preserve"> estimate</w:t>
      </w:r>
      <w:r w:rsidRPr="00CF30A0">
        <w:rPr>
          <w:rFonts w:asciiTheme="minorHAnsi" w:hAnsiTheme="minorHAnsi" w:cstheme="minorHAnsi"/>
          <w:sz w:val="22"/>
          <w:szCs w:val="22"/>
        </w:rPr>
        <w:t>d</w:t>
      </w:r>
      <w:r w:rsidRPr="00CF30A0" w:rsidR="00091596">
        <w:rPr>
          <w:rFonts w:asciiTheme="minorHAnsi" w:hAnsiTheme="minorHAnsi" w:cstheme="minorHAnsi"/>
          <w:sz w:val="22"/>
          <w:szCs w:val="22"/>
        </w:rPr>
        <w:t xml:space="preserve"> </w:t>
      </w:r>
      <w:r w:rsidRPr="00CF30A0">
        <w:rPr>
          <w:rFonts w:asciiTheme="minorHAnsi" w:hAnsiTheme="minorHAnsi" w:cstheme="minorHAnsi"/>
          <w:sz w:val="22"/>
          <w:szCs w:val="22"/>
        </w:rPr>
        <w:t xml:space="preserve">costs with a description of work </w:t>
      </w:r>
      <w:r w:rsidRPr="00CF30A0" w:rsidR="00091596">
        <w:rPr>
          <w:rFonts w:asciiTheme="minorHAnsi" w:hAnsiTheme="minorHAnsi" w:cstheme="minorHAnsi"/>
          <w:sz w:val="22"/>
          <w:szCs w:val="22"/>
        </w:rPr>
        <w:t>for each anticipated contract</w:t>
      </w:r>
      <w:r w:rsidR="002A0661">
        <w:rPr>
          <w:rFonts w:asciiTheme="minorHAnsi" w:hAnsiTheme="minorHAnsi" w:cstheme="minorHAnsi"/>
          <w:sz w:val="22"/>
          <w:szCs w:val="22"/>
        </w:rPr>
        <w:t xml:space="preserve"> or subaward</w:t>
      </w:r>
      <w:r w:rsidRPr="00CF30A0">
        <w:rPr>
          <w:rFonts w:asciiTheme="minorHAnsi" w:hAnsiTheme="minorHAnsi" w:cstheme="minorHAnsi"/>
          <w:sz w:val="22"/>
          <w:szCs w:val="22"/>
        </w:rPr>
        <w:t>.</w:t>
      </w:r>
      <w:r w:rsidRPr="00CF30A0" w:rsidR="00091596">
        <w:rPr>
          <w:rFonts w:asciiTheme="minorHAnsi" w:hAnsiTheme="minorHAnsi" w:cstheme="minorHAnsi"/>
          <w:sz w:val="22"/>
          <w:szCs w:val="22"/>
        </w:rPr>
        <w:t xml:space="preserve"> </w:t>
      </w:r>
      <w:r w:rsidRPr="004E310A" w:rsidR="004E310A">
        <w:rPr>
          <w:rFonts w:asciiTheme="minorHAnsi" w:hAnsiTheme="minorHAnsi" w:cstheme="minorHAnsi"/>
          <w:i/>
          <w:iCs/>
          <w:sz w:val="22"/>
          <w:szCs w:val="22"/>
        </w:rPr>
        <w:t xml:space="preserve">(This field is limited to </w:t>
      </w:r>
      <w:r w:rsidR="004E310A">
        <w:rPr>
          <w:rFonts w:asciiTheme="minorHAnsi" w:hAnsiTheme="minorHAnsi" w:cstheme="minorHAnsi"/>
          <w:i/>
          <w:iCs/>
          <w:sz w:val="22"/>
          <w:szCs w:val="22"/>
        </w:rPr>
        <w:t>5,000</w:t>
      </w:r>
      <w:r w:rsidRPr="004E310A" w:rsidR="004E310A">
        <w:rPr>
          <w:rFonts w:asciiTheme="minorHAnsi" w:hAnsiTheme="minorHAnsi" w:cstheme="minorHAnsi"/>
          <w:i/>
          <w:iCs/>
          <w:sz w:val="22"/>
          <w:szCs w:val="22"/>
        </w:rPr>
        <w:t xml:space="preserve"> characters and spaces)</w:t>
      </w:r>
    </w:p>
    <w:p w:rsidR="005969E6" w:rsidP="005969E6" w14:paraId="3A08CF70" w14:textId="77777777"/>
    <w:p w:rsidR="005969E6" w:rsidP="005969E6" w14:paraId="7F0AE0FD" w14:textId="77777777"/>
    <w:p w:rsidR="005969E6" w:rsidP="005969E6" w14:paraId="5F6639ED" w14:textId="77777777"/>
    <w:p w:rsidR="005969E6" w:rsidP="005969E6" w14:paraId="6FC92837" w14:textId="77777777"/>
    <w:p w:rsidR="005969E6" w:rsidP="005969E6" w14:paraId="1318AE22" w14:textId="77777777"/>
    <w:p w:rsidR="005969E6" w:rsidP="005969E6" w14:paraId="34DD1469" w14:textId="77777777"/>
    <w:p w:rsidR="005969E6" w:rsidP="005969E6" w14:paraId="2064D39E" w14:textId="77777777"/>
    <w:p w:rsidR="005969E6" w:rsidP="005969E6" w14:paraId="57171536" w14:textId="77777777"/>
    <w:p w:rsidR="005969E6" w:rsidP="005969E6" w14:paraId="2B959707" w14:textId="77777777"/>
    <w:p w:rsidR="005969E6" w:rsidP="005969E6" w14:paraId="24CFBC4A" w14:textId="77777777"/>
    <w:p w:rsidR="005969E6" w:rsidP="005969E6" w14:paraId="50772711" w14:textId="77777777"/>
    <w:p w:rsidR="005969E6" w:rsidP="005969E6" w14:paraId="06229C42" w14:textId="77777777"/>
    <w:p w:rsidR="005969E6" w:rsidP="005969E6" w14:paraId="78D144B9" w14:textId="77777777"/>
    <w:p w:rsidR="005969E6" w:rsidP="005969E6" w14:paraId="0F46689E" w14:textId="77777777"/>
    <w:p w:rsidR="005969E6" w:rsidP="005969E6" w14:paraId="1B282F2C" w14:textId="77777777"/>
    <w:p w:rsidR="005969E6" w:rsidP="005969E6" w14:paraId="6FA6602E" w14:textId="77777777"/>
    <w:p w:rsidR="00F90A76" w:rsidP="005969E6" w14:paraId="5CC4C390" w14:textId="77777777"/>
    <w:p w:rsidR="00F90A76" w:rsidP="005969E6" w14:paraId="038F5916" w14:textId="77777777"/>
    <w:p w:rsidR="00F90A76" w:rsidP="005969E6" w14:paraId="2D595871" w14:textId="77777777"/>
    <w:p w:rsidR="00F90A76" w:rsidP="005969E6" w14:paraId="57A2AA69" w14:textId="77777777"/>
    <w:p w:rsidR="00F90A76" w:rsidP="005969E6" w14:paraId="1670634D" w14:textId="77777777"/>
    <w:p w:rsidR="00F90A76" w:rsidP="005969E6" w14:paraId="709E3CB0" w14:textId="77777777"/>
    <w:p w:rsidR="00F90A76" w:rsidP="005969E6" w14:paraId="018B233A" w14:textId="77777777"/>
    <w:p w:rsidR="00F90A76" w:rsidP="005969E6" w14:paraId="51D32224" w14:textId="77777777"/>
    <w:p w:rsidR="00F90A76" w:rsidP="005969E6" w14:paraId="2BD19027" w14:textId="77777777"/>
    <w:p w:rsidR="005969E6" w:rsidRPr="005969E6" w:rsidP="005969E6" w14:paraId="2193FBA4" w14:textId="77777777"/>
    <w:p w:rsidR="002A0661" w:rsidP="00AB6F5F" w14:paraId="45298364" w14:textId="77777777">
      <w:pPr>
        <w:pStyle w:val="bulletlevel1"/>
        <w:numPr>
          <w:ilvl w:val="0"/>
          <w:numId w:val="0"/>
        </w:numPr>
        <w:rPr>
          <w:rFonts w:asciiTheme="minorHAnsi" w:hAnsiTheme="minorHAnsi" w:cstheme="minorHAnsi"/>
          <w:bCs/>
          <w:sz w:val="22"/>
          <w:szCs w:val="22"/>
        </w:rPr>
      </w:pPr>
      <w:r>
        <w:rPr>
          <w:rFonts w:asciiTheme="minorHAnsi" w:hAnsiTheme="minorHAnsi" w:cstheme="minorHAnsi"/>
          <w:b/>
          <w:sz w:val="22"/>
          <w:szCs w:val="22"/>
        </w:rPr>
        <w:t>Budget Line</w:t>
      </w:r>
      <w:r w:rsidRPr="006F3E3A">
        <w:rPr>
          <w:rFonts w:asciiTheme="minorHAnsi" w:hAnsiTheme="minorHAnsi" w:cstheme="minorHAnsi"/>
          <w:b/>
          <w:sz w:val="22"/>
          <w:szCs w:val="22"/>
        </w:rPr>
        <w:t xml:space="preserve"> 7:  Construction</w:t>
      </w:r>
      <w:r>
        <w:rPr>
          <w:rFonts w:asciiTheme="minorHAnsi" w:hAnsiTheme="minorHAnsi" w:cstheme="minorHAnsi"/>
          <w:bCs/>
          <w:sz w:val="22"/>
          <w:szCs w:val="22"/>
        </w:rPr>
        <w:t>:  Federal f</w:t>
      </w:r>
      <w:r w:rsidR="00E9660B">
        <w:rPr>
          <w:rFonts w:asciiTheme="minorHAnsi" w:hAnsiTheme="minorHAnsi" w:cstheme="minorHAnsi"/>
          <w:bCs/>
          <w:sz w:val="22"/>
          <w:szCs w:val="22"/>
        </w:rPr>
        <w:t>u</w:t>
      </w:r>
      <w:r>
        <w:rPr>
          <w:rFonts w:asciiTheme="minorHAnsi" w:hAnsiTheme="minorHAnsi" w:cstheme="minorHAnsi"/>
          <w:bCs/>
          <w:sz w:val="22"/>
          <w:szCs w:val="22"/>
        </w:rPr>
        <w:t xml:space="preserve">nds may not be used for </w:t>
      </w:r>
      <w:r w:rsidR="006F3E3A">
        <w:rPr>
          <w:rFonts w:asciiTheme="minorHAnsi" w:hAnsiTheme="minorHAnsi" w:cstheme="minorHAnsi"/>
          <w:bCs/>
          <w:sz w:val="22"/>
          <w:szCs w:val="22"/>
        </w:rPr>
        <w:t>construction;</w:t>
      </w:r>
      <w:r>
        <w:rPr>
          <w:rFonts w:asciiTheme="minorHAnsi" w:hAnsiTheme="minorHAnsi" w:cstheme="minorHAnsi"/>
          <w:bCs/>
          <w:sz w:val="22"/>
          <w:szCs w:val="22"/>
        </w:rPr>
        <w:t xml:space="preserve"> </w:t>
      </w:r>
      <w:r w:rsidR="006D3410">
        <w:rPr>
          <w:rFonts w:asciiTheme="minorHAnsi" w:hAnsiTheme="minorHAnsi" w:cstheme="minorHAnsi"/>
          <w:bCs/>
          <w:sz w:val="22"/>
          <w:szCs w:val="22"/>
        </w:rPr>
        <w:t>however,</w:t>
      </w:r>
      <w:r>
        <w:rPr>
          <w:rFonts w:asciiTheme="minorHAnsi" w:hAnsiTheme="minorHAnsi" w:cstheme="minorHAnsi"/>
          <w:bCs/>
          <w:sz w:val="22"/>
          <w:szCs w:val="22"/>
        </w:rPr>
        <w:t xml:space="preserve"> they may be included in the cooperator’s share.</w:t>
      </w:r>
      <w:r w:rsidR="004E310A">
        <w:rPr>
          <w:rFonts w:asciiTheme="minorHAnsi" w:hAnsiTheme="minorHAnsi" w:cstheme="minorHAnsi"/>
          <w:bCs/>
          <w:sz w:val="22"/>
          <w:szCs w:val="22"/>
        </w:rPr>
        <w:t xml:space="preserve"> </w:t>
      </w:r>
      <w:r w:rsidRPr="004E310A" w:rsidR="004E310A">
        <w:rPr>
          <w:rFonts w:asciiTheme="minorHAnsi" w:hAnsiTheme="minorHAnsi" w:cstheme="minorHAnsi"/>
          <w:i/>
          <w:iCs/>
          <w:sz w:val="22"/>
          <w:szCs w:val="22"/>
        </w:rPr>
        <w:t xml:space="preserve">(This field is limited to </w:t>
      </w:r>
      <w:r w:rsidR="004E310A">
        <w:rPr>
          <w:rFonts w:asciiTheme="minorHAnsi" w:hAnsiTheme="minorHAnsi" w:cstheme="minorHAnsi"/>
          <w:i/>
          <w:iCs/>
          <w:sz w:val="22"/>
          <w:szCs w:val="22"/>
        </w:rPr>
        <w:t>5,000</w:t>
      </w:r>
      <w:r w:rsidRPr="004E310A" w:rsidR="004E310A">
        <w:rPr>
          <w:rFonts w:asciiTheme="minorHAnsi" w:hAnsiTheme="minorHAnsi" w:cstheme="minorHAnsi"/>
          <w:i/>
          <w:iCs/>
          <w:sz w:val="22"/>
          <w:szCs w:val="22"/>
        </w:rPr>
        <w:t xml:space="preserve"> characters and spaces)</w:t>
      </w:r>
    </w:p>
    <w:p w:rsidR="005969E6" w:rsidP="005969E6" w14:paraId="64A271BC" w14:textId="77777777"/>
    <w:p w:rsidR="005969E6" w:rsidP="005969E6" w14:paraId="46F23467" w14:textId="77777777"/>
    <w:p w:rsidR="005969E6" w:rsidP="005969E6" w14:paraId="54D13DF7" w14:textId="77777777"/>
    <w:p w:rsidR="005969E6" w:rsidP="005969E6" w14:paraId="7A4311CE" w14:textId="77777777"/>
    <w:p w:rsidR="005969E6" w:rsidP="005969E6" w14:paraId="7A0F0D4F" w14:textId="77777777"/>
    <w:p w:rsidR="005969E6" w:rsidP="005969E6" w14:paraId="2E7E8B1C" w14:textId="77777777"/>
    <w:p w:rsidR="00F90A76" w:rsidP="005969E6" w14:paraId="47AB6AF1" w14:textId="77777777"/>
    <w:p w:rsidR="00F90A76" w:rsidP="005969E6" w14:paraId="16327B1E" w14:textId="77777777"/>
    <w:p w:rsidR="00F90A76" w:rsidP="005969E6" w14:paraId="29A9E007" w14:textId="77777777"/>
    <w:p w:rsidR="00F90A76" w:rsidP="005969E6" w14:paraId="750433DF" w14:textId="77777777"/>
    <w:p w:rsidR="00F90A76" w:rsidP="005969E6" w14:paraId="3D46EF38" w14:textId="77777777"/>
    <w:p w:rsidR="00F90A76" w:rsidP="005969E6" w14:paraId="6553FEE6" w14:textId="77777777"/>
    <w:p w:rsidR="00F90A76" w:rsidP="005969E6" w14:paraId="6266A94D" w14:textId="77777777"/>
    <w:p w:rsidR="00F90A76" w:rsidP="005969E6" w14:paraId="1779D075" w14:textId="77777777"/>
    <w:p w:rsidR="00F90A76" w:rsidP="005969E6" w14:paraId="373ED80B" w14:textId="77777777"/>
    <w:p w:rsidR="00F90A76" w:rsidP="005969E6" w14:paraId="00F2F90A" w14:textId="77777777"/>
    <w:p w:rsidR="00F90A76" w:rsidP="005969E6" w14:paraId="04489C59" w14:textId="77777777"/>
    <w:p w:rsidR="00F90A76" w:rsidP="005969E6" w14:paraId="70A2C025" w14:textId="77777777"/>
    <w:p w:rsidR="00F90A76" w:rsidP="005969E6" w14:paraId="2EB25186" w14:textId="77777777"/>
    <w:p w:rsidR="00F90A76" w:rsidP="005969E6" w14:paraId="09EE427F" w14:textId="77777777"/>
    <w:p w:rsidR="00F90A76" w:rsidP="005969E6" w14:paraId="1479BA30" w14:textId="77777777"/>
    <w:p w:rsidR="00F90A76" w:rsidP="005969E6" w14:paraId="1CE871D2" w14:textId="77777777"/>
    <w:p w:rsidR="00F90A76" w:rsidP="005969E6" w14:paraId="1C63497A" w14:textId="77777777"/>
    <w:p w:rsidR="00F90A76" w:rsidP="005969E6" w14:paraId="28068C09" w14:textId="77777777"/>
    <w:p w:rsidR="005969E6" w:rsidP="005969E6" w14:paraId="1E371062" w14:textId="77777777"/>
    <w:p w:rsidR="005969E6" w:rsidRPr="005969E6" w:rsidP="005969E6" w14:paraId="417C54A5" w14:textId="77777777"/>
    <w:p w:rsidR="00894AC4" w:rsidP="00AB6F5F" w14:paraId="59C81E00" w14:textId="77777777">
      <w:pPr>
        <w:pStyle w:val="bulletlevel1"/>
        <w:numPr>
          <w:ilvl w:val="0"/>
          <w:numId w:val="0"/>
        </w:numPr>
        <w:rPr>
          <w:rFonts w:asciiTheme="minorHAnsi" w:hAnsiTheme="minorHAnsi" w:cstheme="minorHAnsi"/>
          <w:bCs/>
          <w:sz w:val="22"/>
          <w:szCs w:val="22"/>
        </w:rPr>
      </w:pPr>
      <w:r>
        <w:rPr>
          <w:rFonts w:asciiTheme="minorHAnsi" w:hAnsiTheme="minorHAnsi" w:cstheme="minorHAnsi"/>
          <w:b/>
          <w:sz w:val="22"/>
          <w:szCs w:val="22"/>
        </w:rPr>
        <w:t>Budget Line</w:t>
      </w:r>
      <w:r w:rsidRPr="00CF30A0" w:rsidR="00507DC0">
        <w:rPr>
          <w:rFonts w:asciiTheme="minorHAnsi" w:hAnsiTheme="minorHAnsi" w:cstheme="minorHAnsi"/>
          <w:b/>
          <w:sz w:val="22"/>
          <w:szCs w:val="22"/>
        </w:rPr>
        <w:t xml:space="preserve"> 8. </w:t>
      </w:r>
      <w:r w:rsidRPr="00CF30A0" w:rsidR="00091596">
        <w:rPr>
          <w:rFonts w:asciiTheme="minorHAnsi" w:hAnsiTheme="minorHAnsi" w:cstheme="minorHAnsi"/>
          <w:b/>
          <w:sz w:val="22"/>
          <w:szCs w:val="22"/>
        </w:rPr>
        <w:t xml:space="preserve">Other:  </w:t>
      </w:r>
      <w:r w:rsidRPr="00CF30A0" w:rsidR="00091596">
        <w:rPr>
          <w:rFonts w:asciiTheme="minorHAnsi" w:hAnsiTheme="minorHAnsi" w:cstheme="minorHAnsi"/>
          <w:bCs/>
          <w:sz w:val="22"/>
          <w:szCs w:val="22"/>
        </w:rPr>
        <w:t>Any costs under this category must be itemized with a description and an estimated cost</w:t>
      </w:r>
      <w:r w:rsidRPr="00CF30A0" w:rsidR="00507DC0">
        <w:rPr>
          <w:rFonts w:asciiTheme="minorHAnsi" w:hAnsiTheme="minorHAnsi" w:cstheme="minorHAnsi"/>
          <w:bCs/>
          <w:sz w:val="22"/>
          <w:szCs w:val="22"/>
        </w:rPr>
        <w:t xml:space="preserve">. </w:t>
      </w:r>
      <w:r w:rsidRPr="004E310A" w:rsidR="004E310A">
        <w:rPr>
          <w:rFonts w:asciiTheme="minorHAnsi" w:hAnsiTheme="minorHAnsi" w:cstheme="minorHAnsi"/>
          <w:i/>
          <w:iCs/>
          <w:sz w:val="22"/>
          <w:szCs w:val="22"/>
        </w:rPr>
        <w:t xml:space="preserve">(This field is limited to </w:t>
      </w:r>
      <w:r w:rsidR="004E310A">
        <w:rPr>
          <w:rFonts w:asciiTheme="minorHAnsi" w:hAnsiTheme="minorHAnsi" w:cstheme="minorHAnsi"/>
          <w:i/>
          <w:iCs/>
          <w:sz w:val="22"/>
          <w:szCs w:val="22"/>
        </w:rPr>
        <w:t>5,000</w:t>
      </w:r>
      <w:r w:rsidRPr="004E310A" w:rsidR="004E310A">
        <w:rPr>
          <w:rFonts w:asciiTheme="minorHAnsi" w:hAnsiTheme="minorHAnsi" w:cstheme="minorHAnsi"/>
          <w:i/>
          <w:iCs/>
          <w:sz w:val="22"/>
          <w:szCs w:val="22"/>
        </w:rPr>
        <w:t xml:space="preserve"> characters and spaces)</w:t>
      </w:r>
    </w:p>
    <w:p w:rsidR="00F90A76" w:rsidP="00F90A76" w14:paraId="6D33BA97" w14:textId="77777777"/>
    <w:p w:rsidR="00F90A76" w:rsidP="00F90A76" w14:paraId="748A35D4" w14:textId="77777777"/>
    <w:p w:rsidR="00F90A76" w:rsidP="00F90A76" w14:paraId="753FF355" w14:textId="77777777"/>
    <w:p w:rsidR="00F90A76" w:rsidP="00F90A76" w14:paraId="316704AF" w14:textId="77777777"/>
    <w:p w:rsidR="00F90A76" w:rsidP="00F90A76" w14:paraId="582B6A57" w14:textId="77777777"/>
    <w:p w:rsidR="00F90A76" w:rsidP="00F90A76" w14:paraId="149B715C" w14:textId="77777777"/>
    <w:p w:rsidR="00F90A76" w:rsidP="00F90A76" w14:paraId="2A58A386" w14:textId="77777777"/>
    <w:p w:rsidR="00F90A76" w:rsidP="00F90A76" w14:paraId="25862200" w14:textId="77777777"/>
    <w:p w:rsidR="00F90A76" w:rsidP="00F90A76" w14:paraId="25D31712" w14:textId="77777777"/>
    <w:p w:rsidR="00F90A76" w:rsidP="00F90A76" w14:paraId="2E28C271" w14:textId="77777777"/>
    <w:p w:rsidR="00F90A76" w:rsidP="00F90A76" w14:paraId="6CB825AA" w14:textId="77777777"/>
    <w:p w:rsidR="00F90A76" w:rsidP="00F90A76" w14:paraId="6F89E8EF" w14:textId="77777777"/>
    <w:p w:rsidR="00F90A76" w:rsidP="00F90A76" w14:paraId="18BA1489" w14:textId="77777777"/>
    <w:p w:rsidR="00F90A76" w:rsidP="00F90A76" w14:paraId="35B27B0D" w14:textId="77777777"/>
    <w:p w:rsidR="00F90A76" w:rsidP="00F90A76" w14:paraId="1B276CCE" w14:textId="77777777"/>
    <w:p w:rsidR="00F90A76" w:rsidP="00F90A76" w14:paraId="5285CE76" w14:textId="77777777"/>
    <w:p w:rsidR="00F90A76" w:rsidP="00F90A76" w14:paraId="724E6479" w14:textId="77777777"/>
    <w:p w:rsidR="00F90A76" w:rsidP="00F90A76" w14:paraId="44716D78" w14:textId="77777777"/>
    <w:p w:rsidR="00F90A76" w:rsidP="00F90A76" w14:paraId="4E8163A4" w14:textId="77777777"/>
    <w:p w:rsidR="00F90A76" w:rsidP="00F90A76" w14:paraId="54D87C9E" w14:textId="77777777"/>
    <w:p w:rsidR="00F90A76" w:rsidP="00F90A76" w14:paraId="1031A4C6" w14:textId="77777777"/>
    <w:p w:rsidR="00F90A76" w:rsidP="00F90A76" w14:paraId="5B8AFE92" w14:textId="77777777"/>
    <w:p w:rsidR="00F90A76" w:rsidP="00F90A76" w14:paraId="7E54FB2E" w14:textId="77777777"/>
    <w:p w:rsidR="00F90A76" w:rsidP="00F90A76" w14:paraId="1D35133E" w14:textId="77777777"/>
    <w:p w:rsidR="00F90A76" w:rsidP="00F90A76" w14:paraId="182FEAFF" w14:textId="77777777"/>
    <w:p w:rsidR="00F90A76" w:rsidP="00F90A76" w14:paraId="0156F854" w14:textId="77777777"/>
    <w:p w:rsidR="00F90A76" w:rsidRPr="00F90A76" w:rsidP="00F90A76" w14:paraId="00817122" w14:textId="77777777"/>
    <w:p w:rsidR="00F7591E" w:rsidRPr="00846FDB" w:rsidP="00F7591E" w14:paraId="00DDC4D4" w14:textId="77777777">
      <w:pPr>
        <w:pStyle w:val="Listnumbersunderletters"/>
        <w:numPr>
          <w:ilvl w:val="0"/>
          <w:numId w:val="13"/>
        </w:numPr>
        <w:tabs>
          <w:tab w:val="left" w:pos="360"/>
          <w:tab w:val="left" w:pos="630"/>
          <w:tab w:val="clear" w:pos="720"/>
        </w:tabs>
        <w:spacing w:before="240" w:line="240" w:lineRule="auto"/>
        <w:ind w:left="360"/>
        <w:rPr>
          <w:rFonts w:asciiTheme="minorHAnsi" w:hAnsiTheme="minorHAnsi" w:cs="Arial"/>
          <w:sz w:val="22"/>
          <w:szCs w:val="22"/>
        </w:rPr>
      </w:pPr>
      <w:bookmarkStart w:id="8" w:name="_Hlk108129696"/>
      <w:r w:rsidRPr="00846FDB">
        <w:rPr>
          <w:rFonts w:asciiTheme="minorHAnsi" w:hAnsiTheme="minorHAnsi" w:cs="Arial"/>
          <w:sz w:val="22"/>
          <w:szCs w:val="22"/>
        </w:rPr>
        <w:t>Cooperator</w:t>
      </w:r>
      <w:r w:rsidR="00786A00">
        <w:rPr>
          <w:rFonts w:asciiTheme="minorHAnsi" w:hAnsiTheme="minorHAnsi" w:cs="Arial"/>
          <w:sz w:val="22"/>
          <w:szCs w:val="22"/>
        </w:rPr>
        <w:t xml:space="preserve"> </w:t>
      </w:r>
      <w:r w:rsidR="00F61B4C">
        <w:rPr>
          <w:rFonts w:asciiTheme="minorHAnsi" w:hAnsiTheme="minorHAnsi" w:cs="Arial"/>
          <w:sz w:val="22"/>
          <w:szCs w:val="22"/>
        </w:rPr>
        <w:t>Funding</w:t>
      </w:r>
      <w:r w:rsidRPr="00846FDB">
        <w:rPr>
          <w:rFonts w:asciiTheme="minorHAnsi" w:hAnsiTheme="minorHAnsi" w:cs="Arial"/>
          <w:sz w:val="22"/>
          <w:szCs w:val="22"/>
        </w:rPr>
        <w:t xml:space="preserve"> Table</w:t>
      </w:r>
      <w:bookmarkEnd w:id="8"/>
      <w:r w:rsidRPr="00846FDB">
        <w:rPr>
          <w:rFonts w:asciiTheme="minorHAnsi" w:hAnsiTheme="minorHAnsi" w:cs="Arial"/>
          <w:sz w:val="22"/>
          <w:szCs w:val="22"/>
        </w:rPr>
        <w:t xml:space="preserve"> </w:t>
      </w:r>
    </w:p>
    <w:p w:rsidR="00F7591E" w:rsidRPr="004A09E9" w:rsidP="002E162A" w14:paraId="56D49CB7" w14:textId="77777777">
      <w:pPr>
        <w:pStyle w:val="ListBullets"/>
        <w:numPr>
          <w:ilvl w:val="0"/>
          <w:numId w:val="0"/>
        </w:numPr>
        <w:spacing w:after="120" w:line="240" w:lineRule="auto"/>
        <w:rPr>
          <w:sz w:val="22"/>
          <w:szCs w:val="22"/>
        </w:rPr>
      </w:pPr>
      <w:r>
        <w:rPr>
          <w:sz w:val="22"/>
          <w:szCs w:val="22"/>
        </w:rPr>
        <w:t>If applicable, i</w:t>
      </w:r>
      <w:r w:rsidRPr="004A09E9">
        <w:rPr>
          <w:sz w:val="22"/>
          <w:szCs w:val="22"/>
        </w:rPr>
        <w:t>dentify the value of</w:t>
      </w:r>
      <w:r w:rsidR="00A91DAB">
        <w:rPr>
          <w:i/>
          <w:sz w:val="22"/>
          <w:szCs w:val="22"/>
        </w:rPr>
        <w:t xml:space="preserve"> </w:t>
      </w:r>
      <w:r w:rsidRPr="005C6391" w:rsidR="00A91DAB">
        <w:rPr>
          <w:iCs/>
          <w:sz w:val="22"/>
          <w:szCs w:val="22"/>
        </w:rPr>
        <w:t>cooperator</w:t>
      </w:r>
      <w:r w:rsidRPr="005C6391">
        <w:rPr>
          <w:iCs/>
          <w:sz w:val="22"/>
          <w:szCs w:val="22"/>
        </w:rPr>
        <w:t xml:space="preserve"> contributions</w:t>
      </w:r>
      <w:r>
        <w:rPr>
          <w:i/>
          <w:sz w:val="22"/>
          <w:szCs w:val="22"/>
        </w:rPr>
        <w:t>.</w:t>
      </w:r>
      <w:r w:rsidRPr="004A09E9">
        <w:rPr>
          <w:i/>
          <w:sz w:val="22"/>
          <w:szCs w:val="22"/>
        </w:rPr>
        <w:t xml:space="preserve"> </w:t>
      </w:r>
      <w:r w:rsidRPr="00AD2AD1">
        <w:rPr>
          <w:sz w:val="22"/>
          <w:szCs w:val="22"/>
        </w:rPr>
        <w:t>Please value in-kind contributions and material</w:t>
      </w:r>
      <w:r w:rsidRPr="004A09E9">
        <w:rPr>
          <w:sz w:val="22"/>
          <w:szCs w:val="22"/>
        </w:rPr>
        <w:t xml:space="preserve">s at </w:t>
      </w:r>
      <w:r>
        <w:rPr>
          <w:sz w:val="22"/>
          <w:szCs w:val="22"/>
        </w:rPr>
        <w:t>r</w:t>
      </w:r>
      <w:r w:rsidRPr="004A09E9">
        <w:rPr>
          <w:sz w:val="22"/>
          <w:szCs w:val="22"/>
        </w:rPr>
        <w:t>easonable and acceptable rates.</w:t>
      </w:r>
      <w:r w:rsidR="0040458B">
        <w:rPr>
          <w:sz w:val="22"/>
          <w:szCs w:val="22"/>
        </w:rPr>
        <w:t xml:space="preserve"> Letters of support from partners </w:t>
      </w:r>
      <w:r w:rsidR="000E6B2F">
        <w:rPr>
          <w:sz w:val="22"/>
          <w:szCs w:val="22"/>
        </w:rPr>
        <w:t xml:space="preserve">specifying the amount of </w:t>
      </w:r>
      <w:r w:rsidR="00720A4A">
        <w:rPr>
          <w:sz w:val="22"/>
          <w:szCs w:val="22"/>
        </w:rPr>
        <w:t>project contributions</w:t>
      </w:r>
      <w:r w:rsidR="000F7C9B">
        <w:rPr>
          <w:sz w:val="22"/>
          <w:szCs w:val="22"/>
        </w:rPr>
        <w:t xml:space="preserve"> must be included in the Appendix of Part 1 of the application package.</w:t>
      </w:r>
    </w:p>
    <w:tbl>
      <w:tblPr>
        <w:tblStyle w:val="TableGrid"/>
        <w:tblCaption w:val="Cooperator (Matching) Contributions Table"/>
        <w:tblDescription w:val="Table to enter information about contributions from project cooperators: cooperator name, cash, materials, and in-kind services."/>
        <w:tblW w:w="5000" w:type="pct"/>
        <w:tblLook w:val="04A0"/>
      </w:tblPr>
      <w:tblGrid>
        <w:gridCol w:w="2067"/>
        <w:gridCol w:w="1821"/>
        <w:gridCol w:w="1821"/>
        <w:gridCol w:w="1821"/>
        <w:gridCol w:w="1820"/>
      </w:tblGrid>
      <w:tr w14:paraId="316063A3" w14:textId="77777777" w:rsidTr="008967C3">
        <w:tblPrEx>
          <w:tblW w:w="5000" w:type="pct"/>
          <w:tblLook w:val="04A0"/>
        </w:tblPrEx>
        <w:trPr>
          <w:trHeight w:val="144"/>
          <w:tblHeader/>
        </w:trPr>
        <w:tc>
          <w:tcPr>
            <w:tcW w:w="1105" w:type="pct"/>
            <w:shd w:val="clear" w:color="auto" w:fill="D9D9D9" w:themeFill="background1" w:themeFillShade="D9"/>
            <w:vAlign w:val="center"/>
          </w:tcPr>
          <w:p w:rsidR="00F7591E" w:rsidRPr="004A09E9" w:rsidP="008967C3" w14:paraId="358D03AD" w14:textId="77777777">
            <w:pPr>
              <w:pStyle w:val="Listnumbersunderletters"/>
              <w:numPr>
                <w:ilvl w:val="0"/>
                <w:numId w:val="0"/>
              </w:numPr>
              <w:spacing w:line="240" w:lineRule="auto"/>
              <w:contextualSpacing w:val="0"/>
              <w:jc w:val="center"/>
              <w:rPr>
                <w:rFonts w:asciiTheme="minorHAnsi" w:hAnsiTheme="minorHAnsi" w:cs="Arial"/>
                <w:sz w:val="22"/>
                <w:szCs w:val="22"/>
              </w:rPr>
            </w:pPr>
            <w:r w:rsidRPr="004A09E9">
              <w:rPr>
                <w:rFonts w:asciiTheme="minorHAnsi" w:hAnsiTheme="minorHAnsi" w:cs="Arial"/>
                <w:sz w:val="22"/>
                <w:szCs w:val="22"/>
              </w:rPr>
              <w:t>Cooperator Name</w:t>
            </w:r>
          </w:p>
        </w:tc>
        <w:tc>
          <w:tcPr>
            <w:tcW w:w="974" w:type="pct"/>
            <w:shd w:val="clear" w:color="auto" w:fill="D9D9D9" w:themeFill="background1" w:themeFillShade="D9"/>
            <w:vAlign w:val="center"/>
          </w:tcPr>
          <w:p w:rsidR="00F7591E" w:rsidRPr="004A09E9" w:rsidP="008967C3" w14:paraId="7DD2C807" w14:textId="77777777">
            <w:pPr>
              <w:pStyle w:val="Listnumbersunderletters"/>
              <w:numPr>
                <w:ilvl w:val="0"/>
                <w:numId w:val="0"/>
              </w:numPr>
              <w:spacing w:line="240" w:lineRule="auto"/>
              <w:contextualSpacing w:val="0"/>
              <w:jc w:val="center"/>
              <w:rPr>
                <w:rFonts w:asciiTheme="minorHAnsi" w:hAnsiTheme="minorHAnsi" w:cs="Arial"/>
                <w:sz w:val="22"/>
                <w:szCs w:val="22"/>
              </w:rPr>
            </w:pPr>
            <w:r w:rsidRPr="004A09E9">
              <w:rPr>
                <w:rFonts w:asciiTheme="minorHAnsi" w:hAnsiTheme="minorHAnsi" w:cs="Arial"/>
                <w:sz w:val="22"/>
                <w:szCs w:val="22"/>
              </w:rPr>
              <w:t>Cash</w:t>
            </w:r>
          </w:p>
        </w:tc>
        <w:tc>
          <w:tcPr>
            <w:tcW w:w="974" w:type="pct"/>
            <w:shd w:val="clear" w:color="auto" w:fill="D9D9D9" w:themeFill="background1" w:themeFillShade="D9"/>
            <w:vAlign w:val="center"/>
          </w:tcPr>
          <w:p w:rsidR="00F7591E" w:rsidRPr="004A09E9" w:rsidP="008967C3" w14:paraId="1A50BFFD" w14:textId="77777777">
            <w:pPr>
              <w:pStyle w:val="Listnumbersunderletters"/>
              <w:numPr>
                <w:ilvl w:val="0"/>
                <w:numId w:val="0"/>
              </w:numPr>
              <w:spacing w:line="240" w:lineRule="auto"/>
              <w:contextualSpacing w:val="0"/>
              <w:jc w:val="center"/>
              <w:rPr>
                <w:rFonts w:asciiTheme="minorHAnsi" w:hAnsiTheme="minorHAnsi" w:cs="Arial"/>
                <w:sz w:val="22"/>
                <w:szCs w:val="22"/>
              </w:rPr>
            </w:pPr>
            <w:r w:rsidRPr="004A09E9">
              <w:rPr>
                <w:rFonts w:asciiTheme="minorHAnsi" w:hAnsiTheme="minorHAnsi" w:cs="Arial"/>
                <w:sz w:val="22"/>
                <w:szCs w:val="22"/>
              </w:rPr>
              <w:t>Materials</w:t>
            </w:r>
          </w:p>
        </w:tc>
        <w:tc>
          <w:tcPr>
            <w:tcW w:w="974" w:type="pct"/>
            <w:shd w:val="clear" w:color="auto" w:fill="D9D9D9" w:themeFill="background1" w:themeFillShade="D9"/>
            <w:vAlign w:val="center"/>
          </w:tcPr>
          <w:p w:rsidR="00F7591E" w:rsidRPr="004A09E9" w:rsidP="008967C3" w14:paraId="26E201BD" w14:textId="77777777">
            <w:pPr>
              <w:pStyle w:val="Listnumbersunderletters"/>
              <w:numPr>
                <w:ilvl w:val="0"/>
                <w:numId w:val="0"/>
              </w:numPr>
              <w:spacing w:line="240" w:lineRule="auto"/>
              <w:contextualSpacing w:val="0"/>
              <w:jc w:val="center"/>
              <w:rPr>
                <w:rFonts w:asciiTheme="minorHAnsi" w:hAnsiTheme="minorHAnsi" w:cs="Arial"/>
                <w:sz w:val="22"/>
                <w:szCs w:val="22"/>
              </w:rPr>
            </w:pPr>
            <w:r w:rsidRPr="004A09E9">
              <w:rPr>
                <w:rFonts w:asciiTheme="minorHAnsi" w:hAnsiTheme="minorHAnsi" w:cs="Arial"/>
                <w:sz w:val="22"/>
                <w:szCs w:val="22"/>
              </w:rPr>
              <w:t>In-Kind Services</w:t>
            </w:r>
          </w:p>
        </w:tc>
        <w:tc>
          <w:tcPr>
            <w:tcW w:w="974" w:type="pct"/>
            <w:shd w:val="clear" w:color="auto" w:fill="D9D9D9" w:themeFill="background1" w:themeFillShade="D9"/>
            <w:vAlign w:val="center"/>
          </w:tcPr>
          <w:p w:rsidR="00F7591E" w:rsidRPr="00704501" w:rsidP="008967C3" w14:paraId="4769654F" w14:textId="77777777">
            <w:pPr>
              <w:pStyle w:val="Listnumbersunderletters"/>
              <w:numPr>
                <w:ilvl w:val="0"/>
                <w:numId w:val="0"/>
              </w:numPr>
              <w:spacing w:line="240" w:lineRule="auto"/>
              <w:contextualSpacing w:val="0"/>
              <w:jc w:val="center"/>
              <w:rPr>
                <w:rFonts w:asciiTheme="minorHAnsi" w:hAnsiTheme="minorHAnsi" w:cs="Arial"/>
                <w:sz w:val="22"/>
                <w:szCs w:val="22"/>
              </w:rPr>
            </w:pPr>
            <w:r w:rsidRPr="00CD1535">
              <w:rPr>
                <w:rFonts w:asciiTheme="minorHAnsi" w:hAnsiTheme="minorHAnsi" w:cs="Arial"/>
                <w:sz w:val="22"/>
                <w:szCs w:val="22"/>
              </w:rPr>
              <w:t>Total</w:t>
            </w:r>
          </w:p>
        </w:tc>
      </w:tr>
      <w:tr w14:paraId="6873B30B" w14:textId="77777777" w:rsidTr="008967C3">
        <w:tblPrEx>
          <w:tblW w:w="5000" w:type="pct"/>
          <w:tblLook w:val="04A0"/>
        </w:tblPrEx>
        <w:trPr>
          <w:trHeight w:val="144"/>
        </w:trPr>
        <w:tc>
          <w:tcPr>
            <w:tcW w:w="1105" w:type="pct"/>
            <w:vAlign w:val="center"/>
          </w:tcPr>
          <w:p w:rsidR="00F7591E" w:rsidRPr="004A09E9" w:rsidP="008967C3" w14:paraId="59DB392F" w14:textId="77777777">
            <w:pPr>
              <w:pStyle w:val="Listnumbersunderletters"/>
              <w:numPr>
                <w:ilvl w:val="0"/>
                <w:numId w:val="0"/>
              </w:numPr>
              <w:spacing w:line="240" w:lineRule="auto"/>
              <w:contextualSpacing w:val="0"/>
              <w:rPr>
                <w:rFonts w:asciiTheme="minorHAnsi" w:hAnsiTheme="minorHAnsi" w:cs="Arial"/>
                <w:b w:val="0"/>
                <w:sz w:val="22"/>
                <w:szCs w:val="22"/>
              </w:rPr>
            </w:pPr>
          </w:p>
        </w:tc>
        <w:tc>
          <w:tcPr>
            <w:tcW w:w="974" w:type="pct"/>
            <w:vAlign w:val="center"/>
          </w:tcPr>
          <w:p w:rsidR="00F7591E" w:rsidRPr="004A09E9" w:rsidP="008967C3" w14:paraId="4A2D992A"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F7591E" w:rsidRPr="004A09E9" w:rsidP="008967C3" w14:paraId="5259B8F9"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F7591E" w:rsidRPr="004A09E9" w:rsidP="008967C3" w14:paraId="571A04B1"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F7591E" w:rsidRPr="004A09E9" w:rsidP="008967C3" w14:paraId="1C32EB25"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r>
      <w:tr w14:paraId="335F26D5" w14:textId="77777777" w:rsidTr="008967C3">
        <w:tblPrEx>
          <w:tblW w:w="5000" w:type="pct"/>
          <w:tblLook w:val="04A0"/>
        </w:tblPrEx>
        <w:trPr>
          <w:trHeight w:val="144"/>
        </w:trPr>
        <w:tc>
          <w:tcPr>
            <w:tcW w:w="1105" w:type="pct"/>
            <w:vAlign w:val="center"/>
          </w:tcPr>
          <w:p w:rsidR="00F7591E" w:rsidRPr="004A09E9" w:rsidP="008967C3" w14:paraId="39A8AD93" w14:textId="77777777">
            <w:pPr>
              <w:pStyle w:val="Listnumbersunderletters"/>
              <w:numPr>
                <w:ilvl w:val="0"/>
                <w:numId w:val="0"/>
              </w:numPr>
              <w:spacing w:line="240" w:lineRule="auto"/>
              <w:contextualSpacing w:val="0"/>
              <w:rPr>
                <w:rFonts w:asciiTheme="minorHAnsi" w:hAnsiTheme="minorHAnsi" w:cs="Arial"/>
                <w:b w:val="0"/>
                <w:sz w:val="22"/>
                <w:szCs w:val="22"/>
              </w:rPr>
            </w:pPr>
          </w:p>
        </w:tc>
        <w:tc>
          <w:tcPr>
            <w:tcW w:w="974" w:type="pct"/>
            <w:vAlign w:val="center"/>
          </w:tcPr>
          <w:p w:rsidR="00F7591E" w:rsidRPr="004A09E9" w:rsidP="008967C3" w14:paraId="1717AE8E"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F7591E" w:rsidRPr="004A09E9" w:rsidP="008967C3" w14:paraId="02904260"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F7591E" w:rsidRPr="004A09E9" w:rsidP="008967C3" w14:paraId="734F069B"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F7591E" w:rsidRPr="004A09E9" w:rsidP="008967C3" w14:paraId="39BD6F2F"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r>
      <w:tr w14:paraId="73A47AE1" w14:textId="77777777" w:rsidTr="008967C3">
        <w:tblPrEx>
          <w:tblW w:w="5000" w:type="pct"/>
          <w:tblLook w:val="04A0"/>
        </w:tblPrEx>
        <w:trPr>
          <w:trHeight w:val="144"/>
        </w:trPr>
        <w:tc>
          <w:tcPr>
            <w:tcW w:w="1105" w:type="pct"/>
            <w:vAlign w:val="center"/>
          </w:tcPr>
          <w:p w:rsidR="004C34B4" w:rsidRPr="004A09E9" w:rsidP="008967C3" w14:paraId="64617B2A" w14:textId="77777777">
            <w:pPr>
              <w:pStyle w:val="Listnumbersunderletters"/>
              <w:numPr>
                <w:ilvl w:val="0"/>
                <w:numId w:val="0"/>
              </w:numPr>
              <w:spacing w:line="240" w:lineRule="auto"/>
              <w:contextualSpacing w:val="0"/>
              <w:rPr>
                <w:rFonts w:asciiTheme="minorHAnsi" w:hAnsiTheme="minorHAnsi" w:cs="Arial"/>
                <w:b w:val="0"/>
                <w:sz w:val="22"/>
                <w:szCs w:val="22"/>
              </w:rPr>
            </w:pPr>
          </w:p>
        </w:tc>
        <w:tc>
          <w:tcPr>
            <w:tcW w:w="974" w:type="pct"/>
            <w:vAlign w:val="center"/>
          </w:tcPr>
          <w:p w:rsidR="004C34B4" w:rsidRPr="004A09E9" w:rsidP="008967C3" w14:paraId="0ABEE688"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4C34B4" w:rsidRPr="004A09E9" w:rsidP="008967C3" w14:paraId="589EB4F0"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4C34B4" w:rsidRPr="004A09E9" w:rsidP="008967C3" w14:paraId="5B904A9B"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4C34B4" w:rsidRPr="004A09E9" w:rsidP="008967C3" w14:paraId="498AF9F8"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r>
      <w:tr w14:paraId="616B8B99" w14:textId="77777777" w:rsidTr="008967C3">
        <w:tblPrEx>
          <w:tblW w:w="5000" w:type="pct"/>
          <w:tblLook w:val="04A0"/>
        </w:tblPrEx>
        <w:trPr>
          <w:trHeight w:val="144"/>
        </w:trPr>
        <w:tc>
          <w:tcPr>
            <w:tcW w:w="1105" w:type="pct"/>
            <w:vAlign w:val="center"/>
          </w:tcPr>
          <w:p w:rsidR="004C34B4" w:rsidRPr="004A09E9" w:rsidP="008967C3" w14:paraId="080AF723" w14:textId="77777777">
            <w:pPr>
              <w:pStyle w:val="Listnumbersunderletters"/>
              <w:numPr>
                <w:ilvl w:val="0"/>
                <w:numId w:val="0"/>
              </w:numPr>
              <w:spacing w:line="240" w:lineRule="auto"/>
              <w:contextualSpacing w:val="0"/>
              <w:rPr>
                <w:rFonts w:asciiTheme="minorHAnsi" w:hAnsiTheme="minorHAnsi" w:cs="Arial"/>
                <w:b w:val="0"/>
                <w:sz w:val="22"/>
                <w:szCs w:val="22"/>
              </w:rPr>
            </w:pPr>
          </w:p>
        </w:tc>
        <w:tc>
          <w:tcPr>
            <w:tcW w:w="974" w:type="pct"/>
            <w:vAlign w:val="center"/>
          </w:tcPr>
          <w:p w:rsidR="004C34B4" w:rsidRPr="004A09E9" w:rsidP="008967C3" w14:paraId="27B7B4AF"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4C34B4" w:rsidRPr="004A09E9" w:rsidP="008967C3" w14:paraId="4D9B758A"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4C34B4" w:rsidRPr="004A09E9" w:rsidP="008967C3" w14:paraId="5FF91269"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4C34B4" w:rsidRPr="004A09E9" w:rsidP="008967C3" w14:paraId="714439D5"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r>
      <w:tr w14:paraId="7B8A3E99" w14:textId="77777777" w:rsidTr="008967C3">
        <w:tblPrEx>
          <w:tblW w:w="5000" w:type="pct"/>
          <w:tblLook w:val="04A0"/>
        </w:tblPrEx>
        <w:trPr>
          <w:trHeight w:val="144"/>
        </w:trPr>
        <w:tc>
          <w:tcPr>
            <w:tcW w:w="1105" w:type="pct"/>
            <w:vAlign w:val="center"/>
          </w:tcPr>
          <w:p w:rsidR="00F7591E" w:rsidRPr="004A09E9" w:rsidP="008967C3" w14:paraId="75D76A15" w14:textId="77777777">
            <w:pPr>
              <w:pStyle w:val="Listnumbersunderletters"/>
              <w:numPr>
                <w:ilvl w:val="0"/>
                <w:numId w:val="0"/>
              </w:numPr>
              <w:spacing w:line="240" w:lineRule="auto"/>
              <w:contextualSpacing w:val="0"/>
              <w:rPr>
                <w:rFonts w:asciiTheme="minorHAnsi" w:hAnsiTheme="minorHAnsi" w:cs="Arial"/>
                <w:b w:val="0"/>
                <w:sz w:val="22"/>
                <w:szCs w:val="22"/>
              </w:rPr>
            </w:pPr>
          </w:p>
        </w:tc>
        <w:tc>
          <w:tcPr>
            <w:tcW w:w="974" w:type="pct"/>
            <w:vAlign w:val="center"/>
          </w:tcPr>
          <w:p w:rsidR="00F7591E" w:rsidRPr="004A09E9" w:rsidP="008967C3" w14:paraId="640DB158"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F7591E" w:rsidRPr="004A09E9" w:rsidP="008967C3" w14:paraId="7C5977C6"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F7591E" w:rsidRPr="004A09E9" w:rsidP="008967C3" w14:paraId="0F54DBF9"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F7591E" w:rsidRPr="004A09E9" w:rsidP="008967C3" w14:paraId="45878871"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r>
      <w:tr w14:paraId="3C2DC05D" w14:textId="77777777" w:rsidTr="008967C3">
        <w:tblPrEx>
          <w:tblW w:w="5000" w:type="pct"/>
          <w:tblLook w:val="04A0"/>
        </w:tblPrEx>
        <w:trPr>
          <w:trHeight w:val="144"/>
        </w:trPr>
        <w:tc>
          <w:tcPr>
            <w:tcW w:w="1105" w:type="pct"/>
            <w:vAlign w:val="center"/>
          </w:tcPr>
          <w:p w:rsidR="00F7591E" w:rsidRPr="004A09E9" w:rsidP="008967C3" w14:paraId="019074D6" w14:textId="77777777">
            <w:pPr>
              <w:pStyle w:val="Listnumbersunderletters"/>
              <w:numPr>
                <w:ilvl w:val="0"/>
                <w:numId w:val="0"/>
              </w:numPr>
              <w:spacing w:line="240" w:lineRule="auto"/>
              <w:contextualSpacing w:val="0"/>
              <w:rPr>
                <w:rFonts w:asciiTheme="minorHAnsi" w:hAnsiTheme="minorHAnsi" w:cs="Arial"/>
                <w:b w:val="0"/>
                <w:sz w:val="22"/>
                <w:szCs w:val="22"/>
              </w:rPr>
            </w:pPr>
          </w:p>
        </w:tc>
        <w:tc>
          <w:tcPr>
            <w:tcW w:w="974" w:type="pct"/>
            <w:vAlign w:val="center"/>
          </w:tcPr>
          <w:p w:rsidR="00F7591E" w:rsidRPr="004A09E9" w:rsidP="008967C3" w14:paraId="1DDEF5F5"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F7591E" w:rsidRPr="004A09E9" w:rsidP="008967C3" w14:paraId="0D8E8509"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F7591E" w:rsidRPr="004A09E9" w:rsidP="008967C3" w14:paraId="2F925EC2"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c>
          <w:tcPr>
            <w:tcW w:w="974" w:type="pct"/>
            <w:vAlign w:val="center"/>
          </w:tcPr>
          <w:p w:rsidR="00F7591E" w:rsidRPr="004A09E9" w:rsidP="008967C3" w14:paraId="1D4A0851" w14:textId="77777777">
            <w:pPr>
              <w:pStyle w:val="Listnumbersunderletters"/>
              <w:numPr>
                <w:ilvl w:val="0"/>
                <w:numId w:val="0"/>
              </w:numPr>
              <w:spacing w:line="240" w:lineRule="auto"/>
              <w:contextualSpacing w:val="0"/>
              <w:jc w:val="center"/>
              <w:rPr>
                <w:rFonts w:asciiTheme="minorHAnsi" w:hAnsiTheme="minorHAnsi" w:cs="Arial"/>
                <w:b w:val="0"/>
                <w:sz w:val="22"/>
                <w:szCs w:val="22"/>
              </w:rPr>
            </w:pPr>
          </w:p>
        </w:tc>
      </w:tr>
      <w:tr w14:paraId="563353F2" w14:textId="77777777" w:rsidTr="008967C3">
        <w:tblPrEx>
          <w:tblW w:w="5000" w:type="pct"/>
          <w:tblLook w:val="04A0"/>
        </w:tblPrEx>
        <w:trPr>
          <w:trHeight w:val="144"/>
        </w:trPr>
        <w:tc>
          <w:tcPr>
            <w:tcW w:w="1105" w:type="pct"/>
            <w:shd w:val="clear" w:color="auto" w:fill="D9D9D9" w:themeFill="background1" w:themeFillShade="D9"/>
            <w:vAlign w:val="center"/>
          </w:tcPr>
          <w:p w:rsidR="00F7591E" w:rsidRPr="004A09E9" w:rsidP="008967C3" w14:paraId="42398311" w14:textId="77777777">
            <w:pPr>
              <w:pStyle w:val="Listnumbersunderletters"/>
              <w:numPr>
                <w:ilvl w:val="0"/>
                <w:numId w:val="0"/>
              </w:numPr>
              <w:spacing w:line="240" w:lineRule="auto"/>
              <w:contextualSpacing w:val="0"/>
              <w:jc w:val="center"/>
              <w:rPr>
                <w:rFonts w:asciiTheme="minorHAnsi" w:hAnsiTheme="minorHAnsi" w:cs="Arial"/>
                <w:sz w:val="22"/>
                <w:szCs w:val="22"/>
              </w:rPr>
            </w:pPr>
            <w:r w:rsidRPr="004A09E9">
              <w:rPr>
                <w:rFonts w:asciiTheme="minorHAnsi" w:hAnsiTheme="minorHAnsi" w:cs="Arial"/>
                <w:sz w:val="22"/>
                <w:szCs w:val="22"/>
              </w:rPr>
              <w:t>Totals</w:t>
            </w:r>
          </w:p>
        </w:tc>
        <w:tc>
          <w:tcPr>
            <w:tcW w:w="974" w:type="pct"/>
            <w:vAlign w:val="center"/>
          </w:tcPr>
          <w:p w:rsidR="00F7591E" w:rsidRPr="004A09E9" w:rsidP="008967C3" w14:paraId="33660C14" w14:textId="77777777">
            <w:pPr>
              <w:pStyle w:val="Listnumbersunderletters"/>
              <w:numPr>
                <w:ilvl w:val="0"/>
                <w:numId w:val="0"/>
              </w:numPr>
              <w:spacing w:line="240" w:lineRule="auto"/>
              <w:contextualSpacing w:val="0"/>
              <w:jc w:val="center"/>
              <w:rPr>
                <w:rFonts w:asciiTheme="minorHAnsi" w:hAnsiTheme="minorHAnsi" w:cs="Arial"/>
                <w:sz w:val="22"/>
                <w:szCs w:val="22"/>
              </w:rPr>
            </w:pPr>
          </w:p>
        </w:tc>
        <w:tc>
          <w:tcPr>
            <w:tcW w:w="974" w:type="pct"/>
            <w:vAlign w:val="center"/>
          </w:tcPr>
          <w:p w:rsidR="00F7591E" w:rsidRPr="004A09E9" w:rsidP="008967C3" w14:paraId="6CEA1A21" w14:textId="77777777">
            <w:pPr>
              <w:pStyle w:val="Listnumbersunderletters"/>
              <w:numPr>
                <w:ilvl w:val="0"/>
                <w:numId w:val="0"/>
              </w:numPr>
              <w:spacing w:line="240" w:lineRule="auto"/>
              <w:contextualSpacing w:val="0"/>
              <w:jc w:val="center"/>
              <w:rPr>
                <w:rFonts w:asciiTheme="minorHAnsi" w:hAnsiTheme="minorHAnsi" w:cs="Arial"/>
                <w:sz w:val="22"/>
                <w:szCs w:val="22"/>
              </w:rPr>
            </w:pPr>
          </w:p>
        </w:tc>
        <w:tc>
          <w:tcPr>
            <w:tcW w:w="974" w:type="pct"/>
            <w:vAlign w:val="center"/>
          </w:tcPr>
          <w:p w:rsidR="00F7591E" w:rsidRPr="004A09E9" w:rsidP="008967C3" w14:paraId="6BF94D09" w14:textId="77777777">
            <w:pPr>
              <w:pStyle w:val="Listnumbersunderletters"/>
              <w:numPr>
                <w:ilvl w:val="0"/>
                <w:numId w:val="0"/>
              </w:numPr>
              <w:spacing w:line="240" w:lineRule="auto"/>
              <w:contextualSpacing w:val="0"/>
              <w:jc w:val="center"/>
              <w:rPr>
                <w:rFonts w:asciiTheme="minorHAnsi" w:hAnsiTheme="minorHAnsi" w:cs="Arial"/>
                <w:sz w:val="22"/>
                <w:szCs w:val="22"/>
              </w:rPr>
            </w:pPr>
          </w:p>
        </w:tc>
        <w:tc>
          <w:tcPr>
            <w:tcW w:w="974" w:type="pct"/>
            <w:vAlign w:val="center"/>
          </w:tcPr>
          <w:p w:rsidR="00F7591E" w:rsidRPr="004A09E9" w:rsidP="008967C3" w14:paraId="560D4595" w14:textId="77777777">
            <w:pPr>
              <w:pStyle w:val="Listnumbersunderletters"/>
              <w:numPr>
                <w:ilvl w:val="0"/>
                <w:numId w:val="0"/>
              </w:numPr>
              <w:spacing w:line="240" w:lineRule="auto"/>
              <w:contextualSpacing w:val="0"/>
              <w:jc w:val="center"/>
              <w:rPr>
                <w:rFonts w:asciiTheme="minorHAnsi" w:hAnsiTheme="minorHAnsi" w:cs="Arial"/>
                <w:sz w:val="22"/>
                <w:szCs w:val="22"/>
              </w:rPr>
            </w:pPr>
          </w:p>
        </w:tc>
      </w:tr>
      <w:bookmarkEnd w:id="7"/>
    </w:tbl>
    <w:p w:rsidR="00C722F7" w:rsidP="007E5181" w14:paraId="0A285D8F" w14:textId="77777777">
      <w:pPr>
        <w:pStyle w:val="BodyText"/>
        <w:spacing w:after="0" w:line="240" w:lineRule="auto"/>
      </w:pPr>
    </w:p>
    <w:p w:rsidR="00B33681" w:rsidP="008D6BF3" w14:paraId="4999E6FA" w14:textId="77777777">
      <w:pPr>
        <w:spacing w:after="0" w:line="240" w:lineRule="auto"/>
        <w:rPr>
          <w:rFonts w:asciiTheme="minorHAnsi" w:hAnsiTheme="minorHAnsi" w:cstheme="minorHAnsi"/>
        </w:rPr>
      </w:pPr>
    </w:p>
    <w:p w:rsidR="00832270" w:rsidP="00832270" w14:paraId="303EEF38" w14:textId="77777777">
      <w:pPr>
        <w:pStyle w:val="Heading2"/>
        <w:rPr>
          <w:rFonts w:asciiTheme="minorHAnsi" w:hAnsiTheme="minorHAnsi" w:cstheme="minorHAnsi"/>
        </w:rPr>
      </w:pPr>
      <w:bookmarkStart w:id="9" w:name="_Hlk117023015"/>
      <w:r w:rsidRPr="00F138DE">
        <w:rPr>
          <w:rFonts w:asciiTheme="minorHAnsi" w:hAnsiTheme="minorHAnsi" w:cstheme="minorHAnsi"/>
        </w:rPr>
        <w:t>Appendices</w:t>
      </w:r>
      <w:r>
        <w:rPr>
          <w:rFonts w:asciiTheme="minorHAnsi" w:hAnsiTheme="minorHAnsi" w:cstheme="minorHAnsi"/>
        </w:rPr>
        <w:t xml:space="preserve"> </w:t>
      </w:r>
    </w:p>
    <w:p w:rsidR="00832270" w:rsidP="00832270" w14:paraId="796C0E7B" w14:textId="77777777">
      <w:pPr>
        <w:pStyle w:val="1list"/>
        <w:numPr>
          <w:ilvl w:val="0"/>
          <w:numId w:val="0"/>
        </w:numPr>
        <w:spacing w:line="240" w:lineRule="auto"/>
        <w:rPr>
          <w:rFonts w:cstheme="minorHAnsi"/>
          <w:bCs/>
        </w:rPr>
      </w:pPr>
      <w:r>
        <w:rPr>
          <w:rFonts w:cstheme="minorHAnsi"/>
          <w:bCs/>
        </w:rPr>
        <w:t xml:space="preserve">The following items are </w:t>
      </w:r>
      <w:r w:rsidRPr="00DD204D">
        <w:rPr>
          <w:rFonts w:cstheme="minorHAnsi"/>
          <w:b/>
        </w:rPr>
        <w:t>required</w:t>
      </w:r>
      <w:r>
        <w:rPr>
          <w:rFonts w:cstheme="minorHAnsi"/>
          <w:bCs/>
        </w:rPr>
        <w:t xml:space="preserve"> appendices of Part 1 and do not have page limitations or formatting requirements.  </w:t>
      </w:r>
    </w:p>
    <w:p w:rsidR="00832270" w:rsidP="00F90A76" w14:paraId="41748E67" w14:textId="77777777">
      <w:pPr>
        <w:pStyle w:val="1list"/>
        <w:numPr>
          <w:ilvl w:val="0"/>
          <w:numId w:val="21"/>
        </w:numPr>
        <w:spacing w:after="120" w:line="240" w:lineRule="auto"/>
        <w:rPr>
          <w:bCs/>
        </w:rPr>
      </w:pPr>
      <w:r>
        <w:rPr>
          <w:bCs/>
        </w:rPr>
        <w:t xml:space="preserve">Resumes of project team members and highly relevant partners. </w:t>
      </w:r>
    </w:p>
    <w:p w:rsidR="00832270" w:rsidP="00F90A76" w14:paraId="2F87D9DD" w14:textId="77777777">
      <w:pPr>
        <w:pStyle w:val="1list"/>
        <w:numPr>
          <w:ilvl w:val="0"/>
          <w:numId w:val="21"/>
        </w:numPr>
        <w:spacing w:after="120" w:line="240" w:lineRule="auto"/>
        <w:rPr>
          <w:bCs/>
        </w:rPr>
      </w:pPr>
      <w:r>
        <w:rPr>
          <w:bCs/>
        </w:rPr>
        <w:t>If applicable, a l</w:t>
      </w:r>
      <w:r w:rsidRPr="00754717">
        <w:rPr>
          <w:bCs/>
        </w:rPr>
        <w:t>ist of all other funds (</w:t>
      </w:r>
      <w:r>
        <w:rPr>
          <w:bCs/>
          <w:i/>
          <w:iCs/>
        </w:rPr>
        <w:t>federal</w:t>
      </w:r>
      <w:r w:rsidRPr="002C0E1C">
        <w:rPr>
          <w:bCs/>
          <w:i/>
          <w:iCs/>
        </w:rPr>
        <w:t xml:space="preserve">, </w:t>
      </w:r>
      <w:r>
        <w:rPr>
          <w:bCs/>
          <w:i/>
          <w:iCs/>
        </w:rPr>
        <w:t>s</w:t>
      </w:r>
      <w:r w:rsidRPr="002C0E1C">
        <w:rPr>
          <w:bCs/>
          <w:i/>
          <w:iCs/>
        </w:rPr>
        <w:t>tate, private</w:t>
      </w:r>
      <w:r w:rsidRPr="00754717">
        <w:rPr>
          <w:bCs/>
        </w:rPr>
        <w:t>) received</w:t>
      </w:r>
      <w:r>
        <w:rPr>
          <w:bCs/>
        </w:rPr>
        <w:t>,</w:t>
      </w:r>
      <w:r w:rsidRPr="00754717">
        <w:rPr>
          <w:bCs/>
        </w:rPr>
        <w:t xml:space="preserve"> </w:t>
      </w:r>
      <w:r>
        <w:rPr>
          <w:bCs/>
        </w:rPr>
        <w:t>that are</w:t>
      </w:r>
      <w:r w:rsidRPr="00754717">
        <w:rPr>
          <w:bCs/>
        </w:rPr>
        <w:t xml:space="preserve"> closely related </w:t>
      </w:r>
      <w:r>
        <w:rPr>
          <w:bCs/>
        </w:rPr>
        <w:t>to this financial request</w:t>
      </w:r>
      <w:r w:rsidRPr="00754717">
        <w:rPr>
          <w:bCs/>
        </w:rPr>
        <w:t xml:space="preserve"> within the last 5 years (</w:t>
      </w:r>
      <w:r w:rsidRPr="002C0E1C">
        <w:rPr>
          <w:bCs/>
          <w:i/>
          <w:iCs/>
        </w:rPr>
        <w:t>include agency, program name, and dollar amount</w:t>
      </w:r>
      <w:r w:rsidRPr="00754717">
        <w:rPr>
          <w:bCs/>
        </w:rPr>
        <w:t>).</w:t>
      </w:r>
      <w:r>
        <w:rPr>
          <w:bCs/>
        </w:rPr>
        <w:t xml:space="preserve"> </w:t>
      </w:r>
    </w:p>
    <w:p w:rsidR="00832270" w:rsidP="00F90A76" w14:paraId="09BDC1F7" w14:textId="77777777">
      <w:pPr>
        <w:pStyle w:val="1list"/>
        <w:numPr>
          <w:ilvl w:val="0"/>
          <w:numId w:val="21"/>
        </w:numPr>
        <w:spacing w:after="120" w:line="240" w:lineRule="auto"/>
        <w:rPr>
          <w:bCs/>
        </w:rPr>
      </w:pPr>
      <w:r>
        <w:rPr>
          <w:bCs/>
        </w:rPr>
        <w:t>A</w:t>
      </w:r>
      <w:r w:rsidRPr="00754717">
        <w:rPr>
          <w:bCs/>
        </w:rPr>
        <w:t xml:space="preserve"> screen shot from </w:t>
      </w:r>
      <w:hyperlink r:id="rId6" w:history="1">
        <w:r w:rsidRPr="009A2FFE">
          <w:rPr>
            <w:rStyle w:val="Hyperlink"/>
            <w:bCs/>
          </w:rPr>
          <w:t>SAM.gov</w:t>
        </w:r>
      </w:hyperlink>
      <w:r w:rsidRPr="00754717">
        <w:rPr>
          <w:bCs/>
        </w:rPr>
        <w:t xml:space="preserve"> showing either an active registration or that the registration process has been initiated in </w:t>
      </w:r>
      <w:hyperlink r:id="rId6" w:history="1">
        <w:r w:rsidRPr="009A2FFE">
          <w:rPr>
            <w:rStyle w:val="Hyperlink"/>
            <w:bCs/>
          </w:rPr>
          <w:t>SAM.gov</w:t>
        </w:r>
      </w:hyperlink>
      <w:r w:rsidRPr="00754717">
        <w:rPr>
          <w:bCs/>
        </w:rPr>
        <w:t>.</w:t>
      </w:r>
    </w:p>
    <w:p w:rsidR="00832270" w:rsidP="00F90A76" w14:paraId="4FC6C991" w14:textId="77777777">
      <w:pPr>
        <w:pStyle w:val="1list"/>
        <w:numPr>
          <w:ilvl w:val="0"/>
          <w:numId w:val="21"/>
        </w:numPr>
        <w:spacing w:after="120" w:line="240" w:lineRule="auto"/>
        <w:rPr>
          <w:bCs/>
        </w:rPr>
      </w:pPr>
      <w:r>
        <w:rPr>
          <w:bCs/>
        </w:rPr>
        <w:t>Letters of financial support specifying financial commitment of non-federal funding contributions (</w:t>
      </w:r>
      <w:r w:rsidRPr="002C0E1C">
        <w:rPr>
          <w:bCs/>
          <w:i/>
          <w:iCs/>
        </w:rPr>
        <w:t>cash or in-kind</w:t>
      </w:r>
      <w:r>
        <w:rPr>
          <w:bCs/>
        </w:rPr>
        <w:t xml:space="preserve">) to the project. </w:t>
      </w:r>
    </w:p>
    <w:p w:rsidR="00832270" w:rsidP="00832270" w14:paraId="182F994B" w14:textId="77777777">
      <w:pPr>
        <w:pStyle w:val="1list"/>
        <w:numPr>
          <w:ilvl w:val="0"/>
          <w:numId w:val="0"/>
        </w:numPr>
        <w:spacing w:after="120" w:line="240" w:lineRule="auto"/>
        <w:rPr>
          <w:bCs/>
        </w:rPr>
      </w:pPr>
      <w:r w:rsidRPr="001F1A5D">
        <w:rPr>
          <w:rFonts w:cstheme="minorHAnsi"/>
        </w:rPr>
        <w:t xml:space="preserve">Appendices should be well organized with an index so reviewers can readily find information of interest. Include only relevant information in the Appendices that will help the review panel understand and evaluate your project. </w:t>
      </w:r>
    </w:p>
    <w:p w:rsidR="00832270" w:rsidP="00832270" w14:paraId="75188F03" w14:textId="77777777">
      <w:pPr>
        <w:pStyle w:val="1list"/>
        <w:numPr>
          <w:ilvl w:val="0"/>
          <w:numId w:val="0"/>
        </w:numPr>
        <w:spacing w:line="240" w:lineRule="auto"/>
        <w:rPr>
          <w:bCs/>
        </w:rPr>
      </w:pPr>
      <w:r>
        <w:rPr>
          <w:bCs/>
        </w:rPr>
        <w:t xml:space="preserve">The following items are examples of </w:t>
      </w:r>
      <w:r w:rsidRPr="00DD204D">
        <w:rPr>
          <w:b/>
        </w:rPr>
        <w:t>optional</w:t>
      </w:r>
      <w:r>
        <w:rPr>
          <w:bCs/>
        </w:rPr>
        <w:t xml:space="preserve"> appendices of Part 1 and do not have page limitations or formatting requirements.</w:t>
      </w:r>
    </w:p>
    <w:p w:rsidR="00832270" w:rsidP="00F90A76" w14:paraId="4A334BD8" w14:textId="77777777">
      <w:pPr>
        <w:pStyle w:val="1list"/>
        <w:numPr>
          <w:ilvl w:val="0"/>
          <w:numId w:val="22"/>
        </w:numPr>
        <w:spacing w:after="120" w:line="240" w:lineRule="auto"/>
        <w:rPr>
          <w:bCs/>
        </w:rPr>
      </w:pPr>
      <w:r>
        <w:rPr>
          <w:bCs/>
        </w:rPr>
        <w:t xml:space="preserve">Copies of current contracts for the removal, disposal, or purchase of wood products from federal, tribal, state, county, city, or private lands. </w:t>
      </w:r>
    </w:p>
    <w:p w:rsidR="00832270" w:rsidP="00F90A76" w14:paraId="2CF16AB9" w14:textId="77777777">
      <w:pPr>
        <w:pStyle w:val="1list"/>
        <w:numPr>
          <w:ilvl w:val="0"/>
          <w:numId w:val="22"/>
        </w:numPr>
        <w:spacing w:after="120" w:line="240" w:lineRule="auto"/>
        <w:rPr>
          <w:bCs/>
        </w:rPr>
      </w:pPr>
      <w:r>
        <w:rPr>
          <w:bCs/>
        </w:rPr>
        <w:t xml:space="preserve">Cost quotes from equipment manufacturers or firms for items or services directly related to the financial request for assistance. </w:t>
      </w:r>
    </w:p>
    <w:p w:rsidR="00832270" w:rsidP="00F90A76" w14:paraId="4497F919" w14:textId="77777777">
      <w:pPr>
        <w:pStyle w:val="1list"/>
        <w:numPr>
          <w:ilvl w:val="0"/>
          <w:numId w:val="22"/>
        </w:numPr>
        <w:spacing w:after="120" w:line="240" w:lineRule="auto"/>
        <w:rPr>
          <w:bCs/>
        </w:rPr>
      </w:pPr>
      <w:r>
        <w:rPr>
          <w:bCs/>
        </w:rPr>
        <w:t>Feedstock supply studies.</w:t>
      </w:r>
    </w:p>
    <w:p w:rsidR="00832270" w:rsidRPr="007153D6" w:rsidP="00F90A76" w14:paraId="153C0F46" w14:textId="77777777">
      <w:pPr>
        <w:pStyle w:val="1list"/>
        <w:numPr>
          <w:ilvl w:val="0"/>
          <w:numId w:val="22"/>
        </w:numPr>
        <w:spacing w:after="120" w:line="240" w:lineRule="auto"/>
      </w:pPr>
      <w:r w:rsidRPr="00DC06E9">
        <w:rPr>
          <w:bCs/>
        </w:rPr>
        <w:t xml:space="preserve">Letters of support for the project from land management agencies, tribal governments, or private landowners. </w:t>
      </w:r>
      <w:r w:rsidRPr="00DC06E9" w:rsidR="00DC06E9">
        <w:rPr>
          <w:bCs/>
        </w:rPr>
        <w:t xml:space="preserve"> </w:t>
      </w:r>
    </w:p>
    <w:p w:rsidR="00440841" w:rsidP="007153D6" w14:paraId="3C22A614" w14:textId="77777777">
      <w:pPr>
        <w:pStyle w:val="1list"/>
        <w:numPr>
          <w:ilvl w:val="0"/>
          <w:numId w:val="0"/>
        </w:numPr>
        <w:spacing w:after="120" w:line="240" w:lineRule="auto"/>
        <w:sectPr w:rsidSect="00D27040">
          <w:headerReference w:type="default" r:id="rId20"/>
          <w:footerReference w:type="default" r:id="rId21"/>
          <w:pgSz w:w="12240" w:h="15840"/>
          <w:pgMar w:top="1440" w:right="1440" w:bottom="1440" w:left="1440" w:header="720" w:footer="720" w:gutter="0"/>
          <w:pgNumType w:start="1"/>
          <w:cols w:space="720"/>
          <w:docGrid w:linePitch="360"/>
        </w:sectPr>
      </w:pPr>
    </w:p>
    <w:bookmarkEnd w:id="9"/>
    <w:p w:rsidR="00B66DED" w:rsidP="00B66DED" w14:paraId="184A2935" w14:textId="77777777">
      <w:pPr>
        <w:pStyle w:val="CM20"/>
        <w:spacing w:after="52" w:line="288" w:lineRule="atLeast"/>
        <w:ind w:left="3020"/>
        <w:rPr>
          <w:color w:val="000000"/>
          <w:sz w:val="23"/>
          <w:szCs w:val="23"/>
        </w:rPr>
      </w:pPr>
      <w:r>
        <w:rPr>
          <w:color w:val="000000"/>
          <w:sz w:val="23"/>
          <w:szCs w:val="23"/>
        </w:rPr>
        <w:t xml:space="preserve">Paperwork Reduction Act Notice </w:t>
      </w:r>
    </w:p>
    <w:p w:rsidR="007153D6" w:rsidP="00B66DED" w14:paraId="701B84DB" w14:textId="6E201812">
      <w:pPr>
        <w:pStyle w:val="1list"/>
        <w:numPr>
          <w:ilvl w:val="0"/>
          <w:numId w:val="0"/>
        </w:numPr>
        <w:spacing w:after="120" w:line="240" w:lineRule="auto"/>
      </w:pPr>
      <w:r>
        <w:rPr>
          <w:color w:val="000000"/>
          <w:sz w:val="23"/>
          <w:szCs w:val="23"/>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0596</w:t>
      </w:r>
      <w:r w:rsidR="00E82709">
        <w:rPr>
          <w:color w:val="000000"/>
          <w:sz w:val="23"/>
          <w:szCs w:val="23"/>
        </w:rPr>
        <w:t>-</w:t>
      </w:r>
      <w:r>
        <w:rPr>
          <w:color w:val="000000"/>
          <w:sz w:val="23"/>
          <w:szCs w:val="23"/>
        </w:rPr>
        <w:softHyphen/>
        <w:t xml:space="preserve">NEW. Without this approval, we could not conduct this survey/information collection. Public reporting for this information collection is estimated to be approximately </w:t>
      </w:r>
      <w:r w:rsidR="007B4EF5">
        <w:rPr>
          <w:color w:val="000000"/>
          <w:sz w:val="23"/>
          <w:szCs w:val="23"/>
        </w:rPr>
        <w:t>5.2</w:t>
      </w:r>
      <w:r>
        <w:rPr>
          <w:color w:val="000000"/>
          <w:sz w:val="23"/>
          <w:szCs w:val="23"/>
        </w:rPr>
        <w:t xml:space="preserve">5/hours per response, including the time for reviewing instructions, searching existing data sources, gathering, and maintaining the data needed, and completing and reviewing the information collection. All responses to this information collection are </w:t>
      </w:r>
      <w:r w:rsidRPr="002151E1" w:rsidR="002151E1">
        <w:rPr>
          <w:color w:val="000000"/>
          <w:sz w:val="23"/>
          <w:szCs w:val="23"/>
        </w:rPr>
        <w:t>voluntary; however, failure to provide this information could result in program benefits being withheld or denied</w:t>
      </w:r>
      <w:r>
        <w:rPr>
          <w:color w:val="000000"/>
          <w:sz w:val="23"/>
          <w:szCs w:val="23"/>
        </w:rPr>
        <w:t xml:space="preserve">. Send comments regarding this burden estimate or any other aspect of this information collection, including suggestions for reducing this burden to the U.S.D.A. Forest Service email address </w:t>
      </w:r>
      <w:r>
        <w:rPr>
          <w:color w:val="0065CC"/>
          <w:sz w:val="23"/>
          <w:szCs w:val="23"/>
        </w:rPr>
        <w:t xml:space="preserve">SM.FS.InfoCollect@usda.gov </w:t>
      </w:r>
      <w:r>
        <w:rPr>
          <w:color w:val="000000"/>
          <w:sz w:val="23"/>
          <w:szCs w:val="23"/>
        </w:rPr>
        <w:t>and include the OMB Control Number in the subject line.</w:t>
      </w:r>
    </w:p>
    <w:p w:rsidR="007153D6" w:rsidRPr="00832270" w:rsidP="007153D6" w14:paraId="6AC4C502" w14:textId="77777777">
      <w:pPr>
        <w:pStyle w:val="1list"/>
        <w:numPr>
          <w:ilvl w:val="0"/>
          <w:numId w:val="0"/>
        </w:numPr>
        <w:spacing w:after="120" w:line="240" w:lineRule="auto"/>
      </w:pPr>
    </w:p>
    <w:sectPr w:rsidSect="00D27040">
      <w:headerReference w:type="default" r:id="rId22"/>
      <w:footerReference w:type="default" r:id="rId2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1363" w:rsidRPr="001C3DDF" w:rsidP="00382645" w14:paraId="63FB9363" w14:textId="77777777">
    <w:pPr>
      <w:pStyle w:val="Footer"/>
      <w:jc w:val="center"/>
      <w:rPr>
        <w:rFonts w:ascii="Calibri" w:hAnsi="Calibri" w:cs="Calibri"/>
      </w:rPr>
    </w:pPr>
    <w:r w:rsidRPr="001C3DDF">
      <w:rPr>
        <w:rFonts w:ascii="Calibri" w:hAnsi="Calibri" w:cs="Calibri"/>
      </w:rPr>
      <w:t>COVER PAGE: COOPERATOR CONTACT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06578617"/>
      <w:docPartObj>
        <w:docPartGallery w:val="Page Numbers (Bottom of Page)"/>
        <w:docPartUnique/>
      </w:docPartObj>
    </w:sdtPr>
    <w:sdtContent>
      <w:sdt>
        <w:sdtPr>
          <w:id w:val="-1660455242"/>
          <w:docPartObj>
            <w:docPartGallery w:val="Page Numbers (Top of Page)"/>
            <w:docPartUnique/>
          </w:docPartObj>
        </w:sdtPr>
        <w:sdtContent>
          <w:p w:rsidR="00507DC0" w14:paraId="0C4569DE" w14:textId="0A8CADC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sz w:val="24"/>
                <w:szCs w:val="24"/>
              </w:rPr>
              <w:instrText xml:space="preserve"> SECTIONPAGES  </w:instrText>
            </w:r>
            <w:r>
              <w:rPr>
                <w:b/>
                <w:bCs/>
                <w:sz w:val="24"/>
                <w:szCs w:val="24"/>
              </w:rPr>
              <w:fldChar w:fldCharType="separate"/>
            </w:r>
            <w:r w:rsidR="00A27C4C">
              <w:rPr>
                <w:b/>
                <w:bCs/>
                <w:noProof/>
                <w:sz w:val="24"/>
                <w:szCs w:val="24"/>
              </w:rPr>
              <w:t>13</w:t>
            </w:r>
            <w:r>
              <w:rPr>
                <w:b/>
                <w:bCs/>
                <w:sz w:val="24"/>
                <w:szCs w:val="24"/>
              </w:rPr>
              <w:fldChar w:fldCharType="end"/>
            </w:r>
          </w:p>
        </w:sdtContent>
      </w:sdt>
    </w:sdtContent>
  </w:sdt>
  <w:p w:rsidR="00507DC0" w14:paraId="5DFB28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0841" w14:paraId="27B30AC2" w14:textId="77777777">
    <w:pPr>
      <w:pStyle w:val="Footer"/>
      <w:jc w:val="center"/>
    </w:pPr>
  </w:p>
  <w:p w:rsidR="00440841" w14:paraId="1AB07F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13E3D" w:rsidP="00081B91" w14:paraId="659098E6" w14:textId="77777777">
      <w:pPr>
        <w:spacing w:after="0" w:line="240" w:lineRule="auto"/>
      </w:pPr>
      <w:r>
        <w:separator/>
      </w:r>
    </w:p>
  </w:footnote>
  <w:footnote w:type="continuationSeparator" w:id="1">
    <w:p w:rsidR="00913E3D" w:rsidP="00081B91" w14:paraId="6BFCEC3A" w14:textId="77777777">
      <w:pPr>
        <w:spacing w:after="0" w:line="240" w:lineRule="auto"/>
      </w:pPr>
      <w:r>
        <w:continuationSeparator/>
      </w:r>
    </w:p>
  </w:footnote>
  <w:footnote w:id="2">
    <w:p w:rsidR="004510D7" w14:paraId="533FF2D5" w14:textId="77777777">
      <w:pPr>
        <w:pStyle w:val="FootnoteText"/>
      </w:pPr>
      <w:r>
        <w:rPr>
          <w:rStyle w:val="FootnoteReference"/>
        </w:rPr>
        <w:footnoteRef/>
      </w:r>
      <w:r>
        <w:t xml:space="preserve"> </w:t>
      </w:r>
      <w:r w:rsidRPr="0092615D">
        <w:rPr>
          <w:sz w:val="18"/>
          <w:szCs w:val="18"/>
        </w:rPr>
        <w:t xml:space="preserve">While </w:t>
      </w:r>
      <w:r w:rsidRPr="0092615D" w:rsidR="00D8054F">
        <w:rPr>
          <w:sz w:val="18"/>
          <w:szCs w:val="18"/>
        </w:rPr>
        <w:t xml:space="preserve">a </w:t>
      </w:r>
      <w:r w:rsidRPr="0092615D" w:rsidR="00EA3DCC">
        <w:rPr>
          <w:sz w:val="18"/>
          <w:szCs w:val="18"/>
        </w:rPr>
        <w:t xml:space="preserve">match </w:t>
      </w:r>
      <w:r w:rsidRPr="0092615D" w:rsidR="00AB0D14">
        <w:rPr>
          <w:sz w:val="18"/>
          <w:szCs w:val="18"/>
        </w:rPr>
        <w:t xml:space="preserve">is </w:t>
      </w:r>
      <w:r w:rsidRPr="0092615D">
        <w:rPr>
          <w:sz w:val="18"/>
          <w:szCs w:val="18"/>
        </w:rPr>
        <w:t>not required,</w:t>
      </w:r>
      <w:r w:rsidRPr="0092615D" w:rsidR="00AB0D14">
        <w:rPr>
          <w:sz w:val="18"/>
          <w:szCs w:val="18"/>
        </w:rPr>
        <w:t xml:space="preserve"> </w:t>
      </w:r>
      <w:bookmarkStart w:id="3" w:name="_Hlk108125378"/>
      <w:r w:rsidRPr="0092615D" w:rsidR="001C3DDF">
        <w:rPr>
          <w:sz w:val="18"/>
          <w:szCs w:val="18"/>
        </w:rPr>
        <w:t xml:space="preserve">cooperator funding </w:t>
      </w:r>
      <w:r w:rsidRPr="0092615D" w:rsidR="005A7F5F">
        <w:rPr>
          <w:sz w:val="18"/>
          <w:szCs w:val="18"/>
        </w:rPr>
        <w:t xml:space="preserve">is a project selection </w:t>
      </w:r>
      <w:r w:rsidRPr="0092615D" w:rsidR="009C393B">
        <w:rPr>
          <w:sz w:val="18"/>
          <w:szCs w:val="18"/>
        </w:rPr>
        <w:t>criterion</w:t>
      </w:r>
      <w:r w:rsidRPr="0092615D" w:rsidR="00BF3BEA">
        <w:rPr>
          <w:sz w:val="18"/>
          <w:szCs w:val="18"/>
        </w:rPr>
        <w:t>.  A</w:t>
      </w:r>
      <w:r w:rsidRPr="0092615D" w:rsidR="0040583A">
        <w:rPr>
          <w:sz w:val="18"/>
          <w:szCs w:val="18"/>
        </w:rPr>
        <w:t xml:space="preserve">pplicants are more likely to be funded if at least </w:t>
      </w:r>
      <w:r w:rsidRPr="0092615D" w:rsidR="00BF3BEA">
        <w:rPr>
          <w:sz w:val="18"/>
          <w:szCs w:val="18"/>
        </w:rPr>
        <w:t>25</w:t>
      </w:r>
      <w:r w:rsidRPr="0092615D" w:rsidR="0040583A">
        <w:rPr>
          <w:sz w:val="18"/>
          <w:szCs w:val="18"/>
        </w:rPr>
        <w:t xml:space="preserve">% of the total project cost </w:t>
      </w:r>
      <w:r w:rsidRPr="0092615D" w:rsidR="00C53D27">
        <w:rPr>
          <w:sz w:val="18"/>
          <w:szCs w:val="18"/>
        </w:rPr>
        <w:t>originates</w:t>
      </w:r>
      <w:r w:rsidRPr="0092615D" w:rsidR="0040583A">
        <w:rPr>
          <w:sz w:val="18"/>
          <w:szCs w:val="18"/>
        </w:rPr>
        <w:t xml:space="preserve"> from non-federal dollars.</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625F" w:rsidRPr="0098625F" w:rsidP="008D1DBA" w14:paraId="0E4E32A1" w14:textId="77777777">
    <w:pPr>
      <w:pStyle w:val="Header"/>
      <w:rPr>
        <w:sz w:val="20"/>
        <w:szCs w:val="20"/>
      </w:rPr>
    </w:pPr>
    <w:r>
      <w:rPr>
        <w:rFonts w:ascii="Calibri" w:hAnsi="Calibri" w:cs="Calibri"/>
        <w:b/>
        <w:bCs/>
        <w:sz w:val="24"/>
        <w:szCs w:val="24"/>
      </w:rPr>
      <w:tab/>
    </w:r>
    <w:r>
      <w:rPr>
        <w:rFonts w:ascii="Calibri" w:hAnsi="Calibri" w:cs="Calibri"/>
        <w:b/>
        <w:bCs/>
        <w:sz w:val="24"/>
        <w:szCs w:val="24"/>
      </w:rPr>
      <w:tab/>
    </w:r>
    <w:r w:rsidRPr="0098625F">
      <w:rPr>
        <w:sz w:val="20"/>
        <w:szCs w:val="20"/>
      </w:rPr>
      <w:t>FS-1500-0049</w:t>
    </w:r>
  </w:p>
  <w:p w:rsidR="0098625F" w:rsidRPr="0098625F" w:rsidP="008D1DBA" w14:paraId="68F9089A" w14:textId="77777777">
    <w:pPr>
      <w:pStyle w:val="Header"/>
      <w:rPr>
        <w:sz w:val="20"/>
        <w:szCs w:val="20"/>
      </w:rPr>
    </w:pPr>
    <w:r w:rsidRPr="0098625F">
      <w:rPr>
        <w:sz w:val="20"/>
        <w:szCs w:val="20"/>
      </w:rPr>
      <w:tab/>
    </w:r>
    <w:r w:rsidRPr="0098625F">
      <w:rPr>
        <w:sz w:val="20"/>
        <w:szCs w:val="20"/>
      </w:rPr>
      <w:tab/>
      <w:t>OMB: 0596-NEW</w:t>
    </w:r>
  </w:p>
  <w:p w:rsidR="0098625F" w:rsidP="008D1DBA" w14:paraId="34CBEC0A" w14:textId="77777777">
    <w:pPr>
      <w:pStyle w:val="Header"/>
      <w:rPr>
        <w:rFonts w:ascii="Calibri" w:hAnsi="Calibri" w:cs="Calibri"/>
        <w:b/>
        <w:bCs/>
        <w:sz w:val="24"/>
        <w:szCs w:val="24"/>
      </w:rPr>
    </w:pPr>
    <w:r w:rsidRPr="0098625F">
      <w:rPr>
        <w:sz w:val="20"/>
        <w:szCs w:val="20"/>
      </w:rPr>
      <w:tab/>
    </w:r>
    <w:r w:rsidRPr="0098625F">
      <w:rPr>
        <w:sz w:val="20"/>
        <w:szCs w:val="20"/>
      </w:rPr>
      <w:tab/>
      <w:t>Expires: XXXXX</w:t>
    </w:r>
    <w:r>
      <w:rPr>
        <w:sz w:val="24"/>
        <w:szCs w:val="24"/>
      </w:rPr>
      <w:t>X</w:t>
    </w:r>
  </w:p>
  <w:p w:rsidR="00330B14" w:rsidRPr="008D1DBA" w:rsidP="00A3548D" w14:paraId="0E2B0B49" w14:textId="77777777">
    <w:pPr>
      <w:pStyle w:val="Header"/>
      <w:rPr>
        <w:rFonts w:ascii="Calibri" w:hAnsi="Calibri" w:cs="Calibri"/>
        <w:b/>
        <w:bCs/>
        <w:sz w:val="23"/>
        <w:szCs w:val="23"/>
      </w:rPr>
    </w:pPr>
    <w:r w:rsidRPr="008D1DBA">
      <w:rPr>
        <w:rFonts w:ascii="Calibri" w:hAnsi="Calibri" w:cs="Calibri"/>
        <w:b/>
        <w:bCs/>
        <w:sz w:val="23"/>
        <w:szCs w:val="23"/>
      </w:rPr>
      <w:t xml:space="preserve">Infrastructure Investment and Jobs Act Financial Assistance to Facilities that Purchase and Process Byproducts for Ecosystem Restoration </w:t>
    </w:r>
    <w:r w:rsidRPr="008D1DBA">
      <w:rPr>
        <w:rFonts w:ascii="Calibri" w:hAnsi="Calibri" w:cs="Calibri"/>
        <w:sz w:val="23"/>
        <w:szCs w:val="23"/>
      </w:rPr>
      <w:t xml:space="preserve">(CFDA </w:t>
    </w:r>
    <w:r w:rsidRPr="008D1DBA" w:rsidR="00680597">
      <w:rPr>
        <w:rFonts w:ascii="Calibri" w:hAnsi="Calibri" w:cs="Calibri"/>
        <w:sz w:val="23"/>
        <w:szCs w:val="23"/>
      </w:rPr>
      <w:t>10.725</w:t>
    </w:r>
    <w:r w:rsidRPr="008D1DBA">
      <w:rPr>
        <w:rFonts w:ascii="Calibri" w:hAnsi="Calibri" w:cs="Calibri"/>
        <w:sz w:val="23"/>
        <w:szCs w:val="23"/>
      </w:rPr>
      <w:t>)</w:t>
    </w:r>
  </w:p>
  <w:p w:rsidR="00330B14" w:rsidRPr="00330B14" w:rsidP="006A4746" w14:paraId="245CA638" w14:textId="77777777">
    <w:pPr>
      <w:pStyle w:val="Header"/>
      <w:spacing w:after="80"/>
      <w:rPr>
        <w:rFonts w:ascii="Calibri" w:hAnsi="Calibri" w:cs="Calibri"/>
        <w:b/>
        <w:bCs/>
        <w:sz w:val="24"/>
        <w:szCs w:val="24"/>
      </w:rPr>
    </w:pPr>
    <w:r w:rsidRPr="008D1DBA">
      <w:rPr>
        <w:rFonts w:ascii="Calibri" w:hAnsi="Calibri" w:cs="Calibri"/>
        <w:b/>
        <w:bCs/>
        <w:sz w:val="23"/>
        <w:szCs w:val="23"/>
      </w:rPr>
      <w:t xml:space="preserve">Wood Products Infrastructure Assistance (WPIA) </w:t>
    </w:r>
    <w:r w:rsidRPr="008D1DBA" w:rsidR="00AB2DA0">
      <w:rPr>
        <w:rFonts w:ascii="Calibri" w:hAnsi="Calibri" w:cs="Calibri"/>
        <w:b/>
        <w:bCs/>
        <w:sz w:val="23"/>
        <w:szCs w:val="23"/>
      </w:rPr>
      <w:t>FY</w:t>
    </w:r>
    <w:r w:rsidRPr="008D1DBA" w:rsidR="00CF0909">
      <w:rPr>
        <w:rFonts w:ascii="Calibri" w:hAnsi="Calibri" w:cs="Calibri"/>
        <w:b/>
        <w:bCs/>
        <w:sz w:val="23"/>
        <w:szCs w:val="23"/>
      </w:rPr>
      <w:t>20</w:t>
    </w:r>
    <w:r w:rsidRPr="008D1DBA" w:rsidR="00AB2DA0">
      <w:rPr>
        <w:rFonts w:ascii="Calibri" w:hAnsi="Calibri" w:cs="Calibri"/>
        <w:b/>
        <w:bCs/>
        <w:sz w:val="23"/>
        <w:szCs w:val="23"/>
      </w:rPr>
      <w:t>22 Application</w:t>
    </w:r>
    <w:r w:rsidRPr="00330B14" w:rsidR="00154383">
      <w:rPr>
        <w:rFonts w:ascii="Calibri" w:hAnsi="Calibri" w:cs="Calibri"/>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2B2A" w:rsidRPr="00B96DFC" w:rsidP="00E175B5" w14:paraId="79EE26BF" w14:textId="77777777">
    <w:pPr>
      <w:pStyle w:val="Header"/>
      <w:spacing w:after="120"/>
      <w:jc w:val="right"/>
      <w:rPr>
        <w:rFonts w:ascii="Calibri" w:hAnsi="Calibri" w:cs="Calibri"/>
        <w:sz w:val="20"/>
        <w:szCs w:val="20"/>
      </w:rPr>
    </w:pPr>
    <w:r w:rsidRPr="00B96DFC">
      <w:rPr>
        <w:rFonts w:ascii="Calibri" w:hAnsi="Calibri" w:cs="Calibri"/>
        <w:sz w:val="20"/>
        <w:szCs w:val="20"/>
      </w:rPr>
      <w:t xml:space="preserve">Wood Products Infrastructure Assistance (WPIA) FY2022 Application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0841" w:rsidRPr="00440841" w:rsidP="00440841" w14:paraId="008DFB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C3B8C"/>
    <w:multiLevelType w:val="hybridMultilevel"/>
    <w:tmpl w:val="845063A6"/>
    <w:lvl w:ilvl="0">
      <w:start w:val="1"/>
      <w:numFmt w:val="bullet"/>
      <w:pStyle w:val="ListLetters"/>
      <w:lvlText w:val=""/>
      <w:lvlJc w:val="left"/>
      <w:pPr>
        <w:ind w:left="720" w:hanging="360"/>
      </w:pPr>
      <w:rPr>
        <w:rFonts w:ascii="Symbol" w:hAnsi="Symbol" w:hint="default"/>
        <w:b/>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596FDA"/>
    <w:multiLevelType w:val="hybridMultilevel"/>
    <w:tmpl w:val="91AC040E"/>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421B8A"/>
    <w:multiLevelType w:val="hybridMultilevel"/>
    <w:tmpl w:val="DBEA2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9E1133"/>
    <w:multiLevelType w:val="hybridMultilevel"/>
    <w:tmpl w:val="0696F1F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3287D"/>
    <w:multiLevelType w:val="hybridMultilevel"/>
    <w:tmpl w:val="7482FA32"/>
    <w:lvl w:ilvl="0">
      <w:start w:val="1"/>
      <w:numFmt w:val="decimal"/>
      <w:lvlText w:val="Q%1."/>
      <w:lvlJc w:val="left"/>
      <w:pPr>
        <w:ind w:left="768" w:hanging="360"/>
      </w:pPr>
      <w:rPr>
        <w:rFonts w:ascii="Calibri" w:hAnsi="Calibri" w:hint="default"/>
        <w:b/>
        <w:bCs/>
        <w:caps w:val="0"/>
        <w:strike w:val="0"/>
        <w:dstrike w:val="0"/>
        <w:vanish w:val="0"/>
        <w:kern w:val="0"/>
        <w:sz w:val="20"/>
        <w:vertAlign w:val="baseline"/>
        <w14:cntxtAlts w14:val="0"/>
      </w:r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5">
    <w:nsid w:val="16445A15"/>
    <w:multiLevelType w:val="hybridMultilevel"/>
    <w:tmpl w:val="2682A4AC"/>
    <w:lvl w:ilvl="0">
      <w:start w:val="1"/>
      <w:numFmt w:val="decimal"/>
      <w:lvlText w:val="Q%1."/>
      <w:lvlJc w:val="left"/>
      <w:pPr>
        <w:ind w:left="432" w:hanging="432"/>
      </w:pPr>
      <w:rPr>
        <w:rFonts w:ascii="Calibri" w:hAnsi="Calibri" w:hint="default"/>
        <w:b/>
        <w:bCs/>
        <w:caps w:val="0"/>
        <w:strike w:val="0"/>
        <w:dstrike w:val="0"/>
        <w:vanish w:val="0"/>
        <w:kern w:val="0"/>
        <w:sz w:val="20"/>
        <w:vertAlign w:val="baseline"/>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402BE7"/>
    <w:multiLevelType w:val="hybridMultilevel"/>
    <w:tmpl w:val="FBB6FE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87609DD"/>
    <w:multiLevelType w:val="hybridMultilevel"/>
    <w:tmpl w:val="0EA05C0C"/>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F5014D"/>
    <w:multiLevelType w:val="hybridMultilevel"/>
    <w:tmpl w:val="AC7E0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08272D"/>
    <w:multiLevelType w:val="hybridMultilevel"/>
    <w:tmpl w:val="20AA776A"/>
    <w:lvl w:ilvl="0">
      <w:start w:val="1"/>
      <w:numFmt w:val="decimal"/>
      <w:lvlText w:val="Q%1."/>
      <w:lvlJc w:val="left"/>
      <w:pPr>
        <w:ind w:left="432" w:hanging="432"/>
      </w:pPr>
      <w:rPr>
        <w:rFonts w:ascii="Calibri" w:hAnsi="Calibri" w:hint="default"/>
        <w:b/>
        <w:bCs/>
        <w:caps w:val="0"/>
        <w:strike w:val="0"/>
        <w:dstrike w:val="0"/>
        <w:vanish w:val="0"/>
        <w:kern w:val="0"/>
        <w:sz w:val="20"/>
        <w:vertAlign w:val="baseline"/>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2B7421"/>
    <w:multiLevelType w:val="hybridMultilevel"/>
    <w:tmpl w:val="F92E1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44185A"/>
    <w:multiLevelType w:val="hybridMultilevel"/>
    <w:tmpl w:val="D0E6A2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67509BA"/>
    <w:multiLevelType w:val="hybridMultilevel"/>
    <w:tmpl w:val="927C0888"/>
    <w:lvl w:ilvl="0">
      <w:start w:val="1"/>
      <w:numFmt w:val="decimal"/>
      <w:pStyle w:val="Listnumbers"/>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C87D5C"/>
    <w:multiLevelType w:val="hybridMultilevel"/>
    <w:tmpl w:val="0C24306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D2319B"/>
    <w:multiLevelType w:val="hybridMultilevel"/>
    <w:tmpl w:val="738AF4F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8F153C8"/>
    <w:multiLevelType w:val="hybridMultilevel"/>
    <w:tmpl w:val="738AF4F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C3C2916"/>
    <w:multiLevelType w:val="hybridMultilevel"/>
    <w:tmpl w:val="D094752A"/>
    <w:lvl w:ilvl="0">
      <w:start w:val="1"/>
      <w:numFmt w:val="decimal"/>
      <w:lvlText w:val="Q%1."/>
      <w:lvlJc w:val="left"/>
      <w:pPr>
        <w:ind w:left="288" w:hanging="288"/>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1E4159"/>
    <w:multiLevelType w:val="hybridMultilevel"/>
    <w:tmpl w:val="DDC455BE"/>
    <w:lvl w:ilvl="0">
      <w:start w:val="1"/>
      <w:numFmt w:val="decimal"/>
      <w:lvlText w:val="%1."/>
      <w:lvlJc w:val="left"/>
      <w:pPr>
        <w:ind w:left="1800" w:hanging="360"/>
      </w:pPr>
      <w:rPr>
        <w:rFonts w:asciiTheme="minorHAnsi" w:hAnsiTheme="minorHAnsi" w:cstheme="minorHAnsi" w:hint="default"/>
        <w:sz w:val="22"/>
        <w:szCs w:val="22"/>
      </w:rPr>
    </w:lvl>
    <w:lvl w:ilvl="1">
      <w:start w:val="1"/>
      <w:numFmt w:val="upperLetter"/>
      <w:lvlText w:val="%2."/>
      <w:lvlJc w:val="left"/>
      <w:pPr>
        <w:ind w:left="2520" w:hanging="360"/>
      </w:pPr>
      <w:rPr>
        <w:rFonts w:asciiTheme="minorHAnsi" w:hAnsiTheme="minorHAnsi" w:cstheme="minorHAnsi" w:hint="default"/>
        <w:sz w:val="22"/>
        <w:szCs w:val="22"/>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A545687"/>
    <w:multiLevelType w:val="hybridMultilevel"/>
    <w:tmpl w:val="1D745588"/>
    <w:lvl w:ilvl="0">
      <w:start w:val="1"/>
      <w:numFmt w:val="decimal"/>
      <w:pStyle w:val="Listnumbersunderletters"/>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C9851BB"/>
    <w:multiLevelType w:val="hybridMultilevel"/>
    <w:tmpl w:val="5106E7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FD1080F"/>
    <w:multiLevelType w:val="hybridMultilevel"/>
    <w:tmpl w:val="A044D442"/>
    <w:lvl w:ilvl="0">
      <w:start w:val="1"/>
      <w:numFmt w:val="decimal"/>
      <w:lvlText w:val="%1."/>
      <w:lvlJc w:val="left"/>
      <w:pPr>
        <w:ind w:left="706" w:hanging="360"/>
      </w:pPr>
    </w:lvl>
    <w:lvl w:ilvl="1" w:tentative="1">
      <w:start w:val="1"/>
      <w:numFmt w:val="lowerLetter"/>
      <w:lvlText w:val="%2."/>
      <w:lvlJc w:val="left"/>
      <w:pPr>
        <w:ind w:left="1426" w:hanging="360"/>
      </w:pPr>
    </w:lvl>
    <w:lvl w:ilvl="2" w:tentative="1">
      <w:start w:val="1"/>
      <w:numFmt w:val="lowerRoman"/>
      <w:lvlText w:val="%3."/>
      <w:lvlJc w:val="right"/>
      <w:pPr>
        <w:ind w:left="2146" w:hanging="180"/>
      </w:pPr>
    </w:lvl>
    <w:lvl w:ilvl="3" w:tentative="1">
      <w:start w:val="1"/>
      <w:numFmt w:val="decimal"/>
      <w:lvlText w:val="%4."/>
      <w:lvlJc w:val="left"/>
      <w:pPr>
        <w:ind w:left="2866" w:hanging="360"/>
      </w:pPr>
    </w:lvl>
    <w:lvl w:ilvl="4" w:tentative="1">
      <w:start w:val="1"/>
      <w:numFmt w:val="lowerLetter"/>
      <w:lvlText w:val="%5."/>
      <w:lvlJc w:val="left"/>
      <w:pPr>
        <w:ind w:left="3586" w:hanging="360"/>
      </w:pPr>
    </w:lvl>
    <w:lvl w:ilvl="5" w:tentative="1">
      <w:start w:val="1"/>
      <w:numFmt w:val="lowerRoman"/>
      <w:lvlText w:val="%6."/>
      <w:lvlJc w:val="right"/>
      <w:pPr>
        <w:ind w:left="4306" w:hanging="180"/>
      </w:pPr>
    </w:lvl>
    <w:lvl w:ilvl="6" w:tentative="1">
      <w:start w:val="1"/>
      <w:numFmt w:val="decimal"/>
      <w:lvlText w:val="%7."/>
      <w:lvlJc w:val="left"/>
      <w:pPr>
        <w:ind w:left="5026" w:hanging="360"/>
      </w:pPr>
    </w:lvl>
    <w:lvl w:ilvl="7" w:tentative="1">
      <w:start w:val="1"/>
      <w:numFmt w:val="lowerLetter"/>
      <w:lvlText w:val="%8."/>
      <w:lvlJc w:val="left"/>
      <w:pPr>
        <w:ind w:left="5746" w:hanging="360"/>
      </w:pPr>
    </w:lvl>
    <w:lvl w:ilvl="8" w:tentative="1">
      <w:start w:val="1"/>
      <w:numFmt w:val="lowerRoman"/>
      <w:lvlText w:val="%9."/>
      <w:lvlJc w:val="right"/>
      <w:pPr>
        <w:ind w:left="6466" w:hanging="180"/>
      </w:pPr>
    </w:lvl>
  </w:abstractNum>
  <w:abstractNum w:abstractNumId="21">
    <w:nsid w:val="4134266A"/>
    <w:multiLevelType w:val="hybridMultilevel"/>
    <w:tmpl w:val="C2389B0E"/>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C023EF9"/>
    <w:multiLevelType w:val="hybridMultilevel"/>
    <w:tmpl w:val="414417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45F0079"/>
    <w:multiLevelType w:val="hybridMultilevel"/>
    <w:tmpl w:val="51F8F98A"/>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4">
    <w:nsid w:val="571750B4"/>
    <w:multiLevelType w:val="hybridMultilevel"/>
    <w:tmpl w:val="BF3603D2"/>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A2B5BD4"/>
    <w:multiLevelType w:val="hybridMultilevel"/>
    <w:tmpl w:val="B4EC45CC"/>
    <w:lvl w:ilvl="0">
      <w:start w:val="1"/>
      <w:numFmt w:val="bullet"/>
      <w:lvlText w:val=""/>
      <w:lvlJc w:val="left"/>
      <w:pPr>
        <w:ind w:left="900" w:hanging="360"/>
      </w:pPr>
      <w:rPr>
        <w:rFonts w:ascii="Wingdings" w:hAnsi="Wingdings" w:hint="default"/>
      </w:rPr>
    </w:lvl>
    <w:lvl w:ilvl="1">
      <w:start w:val="4"/>
      <w:numFmt w:val="bullet"/>
      <w:lvlText w:val="•"/>
      <w:lvlJc w:val="left"/>
      <w:pPr>
        <w:ind w:left="1980" w:hanging="720"/>
      </w:pPr>
      <w:rPr>
        <w:rFonts w:ascii="Calibri" w:hAnsi="Calibri" w:eastAsiaTheme="minorHAnsi" w:cs="Calibri"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6">
    <w:nsid w:val="5F686634"/>
    <w:multiLevelType w:val="hybridMultilevel"/>
    <w:tmpl w:val="3C2497B8"/>
    <w:lvl w:ilvl="0">
      <w:start w:val="1"/>
      <w:numFmt w:val="decimal"/>
      <w:lvlText w:val="Q%1."/>
      <w:lvlJc w:val="left"/>
      <w:pPr>
        <w:ind w:left="432" w:hanging="432"/>
      </w:pPr>
      <w:rPr>
        <w:rFonts w:ascii="Calibri" w:hAnsi="Calibri" w:hint="default"/>
        <w:b/>
        <w:bCs/>
        <w:caps w:val="0"/>
        <w:strike w:val="0"/>
        <w:dstrike w:val="0"/>
        <w:vanish w:val="0"/>
        <w:kern w:val="0"/>
        <w:sz w:val="20"/>
        <w:vertAlign w:val="baseline"/>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2425028"/>
    <w:multiLevelType w:val="hybridMultilevel"/>
    <w:tmpl w:val="8610B314"/>
    <w:lvl w:ilvl="0">
      <w:start w:val="1"/>
      <w:numFmt w:val="upperLetter"/>
      <w:pStyle w:val="Heading2"/>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63D1212"/>
    <w:multiLevelType w:val="hybridMultilevel"/>
    <w:tmpl w:val="CA780EAA"/>
    <w:lvl w:ilvl="0">
      <w:start w:val="1"/>
      <w:numFmt w:val="upperLetter"/>
      <w:lvlText w:val="%1."/>
      <w:lvlJc w:val="left"/>
      <w:pPr>
        <w:ind w:left="1081" w:hanging="360"/>
      </w:pPr>
      <w:rPr>
        <w:rFonts w:hint="default"/>
      </w:rPr>
    </w:lvl>
    <w:lvl w:ilvl="1" w:tentative="1">
      <w:start w:val="1"/>
      <w:numFmt w:val="lowerLetter"/>
      <w:lvlText w:val="%2."/>
      <w:lvlJc w:val="left"/>
      <w:pPr>
        <w:ind w:left="1801" w:hanging="360"/>
      </w:pPr>
    </w:lvl>
    <w:lvl w:ilvl="2" w:tentative="1">
      <w:start w:val="1"/>
      <w:numFmt w:val="lowerRoman"/>
      <w:lvlText w:val="%3."/>
      <w:lvlJc w:val="right"/>
      <w:pPr>
        <w:ind w:left="2521" w:hanging="180"/>
      </w:pPr>
    </w:lvl>
    <w:lvl w:ilvl="3" w:tentative="1">
      <w:start w:val="1"/>
      <w:numFmt w:val="decimal"/>
      <w:lvlText w:val="%4."/>
      <w:lvlJc w:val="left"/>
      <w:pPr>
        <w:ind w:left="3241" w:hanging="360"/>
      </w:pPr>
    </w:lvl>
    <w:lvl w:ilvl="4" w:tentative="1">
      <w:start w:val="1"/>
      <w:numFmt w:val="lowerLetter"/>
      <w:lvlText w:val="%5."/>
      <w:lvlJc w:val="left"/>
      <w:pPr>
        <w:ind w:left="3961" w:hanging="360"/>
      </w:pPr>
    </w:lvl>
    <w:lvl w:ilvl="5" w:tentative="1">
      <w:start w:val="1"/>
      <w:numFmt w:val="lowerRoman"/>
      <w:lvlText w:val="%6."/>
      <w:lvlJc w:val="right"/>
      <w:pPr>
        <w:ind w:left="4681" w:hanging="180"/>
      </w:pPr>
    </w:lvl>
    <w:lvl w:ilvl="6" w:tentative="1">
      <w:start w:val="1"/>
      <w:numFmt w:val="decimal"/>
      <w:lvlText w:val="%7."/>
      <w:lvlJc w:val="left"/>
      <w:pPr>
        <w:ind w:left="5401" w:hanging="360"/>
      </w:pPr>
    </w:lvl>
    <w:lvl w:ilvl="7" w:tentative="1">
      <w:start w:val="1"/>
      <w:numFmt w:val="lowerLetter"/>
      <w:lvlText w:val="%8."/>
      <w:lvlJc w:val="left"/>
      <w:pPr>
        <w:ind w:left="6121" w:hanging="360"/>
      </w:pPr>
    </w:lvl>
    <w:lvl w:ilvl="8" w:tentative="1">
      <w:start w:val="1"/>
      <w:numFmt w:val="lowerRoman"/>
      <w:lvlText w:val="%9."/>
      <w:lvlJc w:val="right"/>
      <w:pPr>
        <w:ind w:left="6841" w:hanging="180"/>
      </w:pPr>
    </w:lvl>
  </w:abstractNum>
  <w:abstractNum w:abstractNumId="29">
    <w:nsid w:val="697336B8"/>
    <w:multiLevelType w:val="hybridMultilevel"/>
    <w:tmpl w:val="1B6201E0"/>
    <w:lvl w:ilvl="0">
      <w:start w:val="1"/>
      <w:numFmt w:val="bullet"/>
      <w:pStyle w:val="bulletlevel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E4B1447"/>
    <w:multiLevelType w:val="hybridMultilevel"/>
    <w:tmpl w:val="C27A4A2E"/>
    <w:lvl w:ilvl="0">
      <w:start w:val="1"/>
      <w:numFmt w:val="bullet"/>
      <w:pStyle w:val="ListBullets"/>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8117838"/>
    <w:multiLevelType w:val="hybridMultilevel"/>
    <w:tmpl w:val="9488BA76"/>
    <w:lvl w:ilvl="0">
      <w:start w:val="1"/>
      <w:numFmt w:val="upperRoman"/>
      <w:lvlText w:val="%1."/>
      <w:lvlJc w:val="left"/>
      <w:pPr>
        <w:ind w:left="479" w:hanging="360"/>
      </w:pPr>
      <w:rPr>
        <w:rFonts w:ascii="Arial" w:eastAsia="Arial" w:hAnsi="Arial" w:cs="Arial" w:hint="default"/>
        <w:b/>
        <w:bCs/>
        <w:spacing w:val="0"/>
        <w:w w:val="100"/>
        <w:sz w:val="22"/>
        <w:szCs w:val="22"/>
        <w:lang w:val="en-US" w:eastAsia="en-US" w:bidi="en-US"/>
      </w:rPr>
    </w:lvl>
    <w:lvl w:ilvl="1">
      <w:start w:val="1"/>
      <w:numFmt w:val="upperLetter"/>
      <w:lvlText w:val="%2."/>
      <w:lvlJc w:val="left"/>
      <w:pPr>
        <w:ind w:left="839" w:hanging="360"/>
      </w:pPr>
      <w:rPr>
        <w:rFonts w:ascii="Arial" w:eastAsia="Arial" w:hAnsi="Arial" w:cs="Arial" w:hint="default"/>
        <w:b/>
        <w:bCs/>
        <w:spacing w:val="-16"/>
        <w:w w:val="100"/>
        <w:sz w:val="22"/>
        <w:szCs w:val="22"/>
        <w:lang w:val="en-US" w:eastAsia="en-US" w:bidi="en-US"/>
      </w:rPr>
    </w:lvl>
    <w:lvl w:ilvl="2">
      <w:start w:val="1"/>
      <w:numFmt w:val="bullet"/>
      <w:lvlText w:val=""/>
      <w:lvlJc w:val="left"/>
      <w:pPr>
        <w:ind w:left="1200" w:hanging="360"/>
      </w:pPr>
      <w:rPr>
        <w:rFonts w:ascii="Symbol" w:hAnsi="Symbol" w:hint="default"/>
        <w:b w:val="0"/>
        <w:bCs/>
        <w:spacing w:val="-1"/>
        <w:w w:val="100"/>
        <w:lang w:val="en-US" w:eastAsia="en-US" w:bidi="en-US"/>
      </w:rPr>
    </w:lvl>
    <w:lvl w:ilvl="3">
      <w:start w:val="1"/>
      <w:numFmt w:val="lowerLetter"/>
      <w:pStyle w:val="alist"/>
      <w:lvlText w:val="%4."/>
      <w:lvlJc w:val="left"/>
      <w:pPr>
        <w:ind w:left="1531" w:hanging="360"/>
      </w:pPr>
      <w:rPr>
        <w:rFonts w:hint="default"/>
        <w:spacing w:val="-1"/>
        <w:w w:val="100"/>
        <w:lang w:val="en-US" w:eastAsia="en-US" w:bidi="en-US"/>
      </w:rPr>
    </w:lvl>
    <w:lvl w:ilvl="4">
      <w:start w:val="1"/>
      <w:numFmt w:val="decimal"/>
      <w:pStyle w:val="1list"/>
      <w:lvlText w:val="%5."/>
      <w:lvlJc w:val="left"/>
      <w:pPr>
        <w:ind w:left="1260" w:hanging="360"/>
      </w:pPr>
      <w:rPr>
        <w:rFonts w:hint="default"/>
        <w:i w:val="0"/>
        <w:spacing w:val="-1"/>
        <w:w w:val="100"/>
        <w:lang w:val="en-US" w:eastAsia="en-US" w:bidi="en-US"/>
      </w:rPr>
    </w:lvl>
    <w:lvl w:ilvl="5">
      <w:start w:val="0"/>
      <w:numFmt w:val="bullet"/>
      <w:lvlText w:val="•"/>
      <w:lvlJc w:val="left"/>
      <w:pPr>
        <w:ind w:left="1920" w:hanging="360"/>
      </w:pPr>
      <w:rPr>
        <w:rFonts w:hint="default"/>
        <w:lang w:val="en-US" w:eastAsia="en-US" w:bidi="en-US"/>
      </w:rPr>
    </w:lvl>
    <w:lvl w:ilvl="6">
      <w:start w:val="0"/>
      <w:numFmt w:val="bullet"/>
      <w:lvlText w:val="•"/>
      <w:lvlJc w:val="left"/>
      <w:pPr>
        <w:ind w:left="3436" w:hanging="360"/>
      </w:pPr>
      <w:rPr>
        <w:rFonts w:hint="default"/>
        <w:lang w:val="en-US" w:eastAsia="en-US" w:bidi="en-US"/>
      </w:rPr>
    </w:lvl>
    <w:lvl w:ilvl="7">
      <w:start w:val="0"/>
      <w:numFmt w:val="bullet"/>
      <w:lvlText w:val="•"/>
      <w:lvlJc w:val="left"/>
      <w:pPr>
        <w:ind w:left="4952" w:hanging="360"/>
      </w:pPr>
      <w:rPr>
        <w:rFonts w:hint="default"/>
        <w:lang w:val="en-US" w:eastAsia="en-US" w:bidi="en-US"/>
      </w:rPr>
    </w:lvl>
    <w:lvl w:ilvl="8">
      <w:start w:val="0"/>
      <w:numFmt w:val="bullet"/>
      <w:lvlText w:val="•"/>
      <w:lvlJc w:val="left"/>
      <w:pPr>
        <w:ind w:left="6468" w:hanging="360"/>
      </w:pPr>
      <w:rPr>
        <w:rFonts w:hint="default"/>
        <w:lang w:val="en-US" w:eastAsia="en-US" w:bidi="en-US"/>
      </w:rPr>
    </w:lvl>
  </w:abstractNum>
  <w:abstractNum w:abstractNumId="32">
    <w:nsid w:val="7858299F"/>
    <w:multiLevelType w:val="hybridMultilevel"/>
    <w:tmpl w:val="F3CA232E"/>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A21279B"/>
    <w:multiLevelType w:val="hybridMultilevel"/>
    <w:tmpl w:val="ECC25B4E"/>
    <w:lvl w:ilvl="0">
      <w:start w:val="1"/>
      <w:numFmt w:val="lowerLetter"/>
      <w:lvlText w:val="%1."/>
      <w:lvlJc w:val="left"/>
      <w:pPr>
        <w:ind w:left="405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DEE7A30"/>
    <w:multiLevelType w:val="hybridMultilevel"/>
    <w:tmpl w:val="8FFAF8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7"/>
  </w:num>
  <w:num w:numId="2">
    <w:abstractNumId w:val="29"/>
  </w:num>
  <w:num w:numId="3">
    <w:abstractNumId w:val="31"/>
  </w:num>
  <w:num w:numId="4">
    <w:abstractNumId w:val="30"/>
  </w:num>
  <w:num w:numId="5">
    <w:abstractNumId w:val="0"/>
  </w:num>
  <w:num w:numId="6">
    <w:abstractNumId w:val="25"/>
  </w:num>
  <w:num w:numId="7">
    <w:abstractNumId w:val="18"/>
  </w:num>
  <w:num w:numId="8">
    <w:abstractNumId w:val="12"/>
  </w:num>
  <w:num w:numId="9">
    <w:abstractNumId w:val="33"/>
  </w:num>
  <w:num w:numId="10">
    <w:abstractNumId w:val="19"/>
  </w:num>
  <w:num w:numId="11">
    <w:abstractNumId w:val="11"/>
  </w:num>
  <w:num w:numId="12">
    <w:abstractNumId w:val="22"/>
  </w:num>
  <w:num w:numId="13">
    <w:abstractNumId w:val="10"/>
  </w:num>
  <w:num w:numId="14">
    <w:abstractNumId w:val="34"/>
  </w:num>
  <w:num w:numId="15">
    <w:abstractNumId w:val="8"/>
  </w:num>
  <w:num w:numId="16">
    <w:abstractNumId w:val="23"/>
  </w:num>
  <w:num w:numId="17">
    <w:abstractNumId w:val="2"/>
  </w:num>
  <w:num w:numId="18">
    <w:abstractNumId w:val="28"/>
  </w:num>
  <w:num w:numId="19">
    <w:abstractNumId w:val="27"/>
  </w:num>
  <w:num w:numId="20">
    <w:abstractNumId w:val="16"/>
  </w:num>
  <w:num w:numId="21">
    <w:abstractNumId w:val="13"/>
  </w:num>
  <w:num w:numId="22">
    <w:abstractNumId w:val="3"/>
  </w:num>
  <w:num w:numId="23">
    <w:abstractNumId w:val="24"/>
  </w:num>
  <w:num w:numId="24">
    <w:abstractNumId w:val="32"/>
  </w:num>
  <w:num w:numId="25">
    <w:abstractNumId w:val="7"/>
  </w:num>
  <w:num w:numId="26">
    <w:abstractNumId w:val="14"/>
  </w:num>
  <w:num w:numId="27">
    <w:abstractNumId w:val="15"/>
  </w:num>
  <w:num w:numId="28">
    <w:abstractNumId w:val="1"/>
  </w:num>
  <w:num w:numId="29">
    <w:abstractNumId w:val="20"/>
  </w:num>
  <w:num w:numId="30">
    <w:abstractNumId w:val="21"/>
  </w:num>
  <w:num w:numId="31">
    <w:abstractNumId w:val="6"/>
  </w:num>
  <w:num w:numId="32">
    <w:abstractNumId w:val="9"/>
  </w:num>
  <w:num w:numId="33">
    <w:abstractNumId w:val="4"/>
  </w:num>
  <w:num w:numId="34">
    <w:abstractNumId w:val="26"/>
  </w:num>
  <w:num w:numId="3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91"/>
    <w:rsid w:val="0000032D"/>
    <w:rsid w:val="00000852"/>
    <w:rsid w:val="00001124"/>
    <w:rsid w:val="00001DD8"/>
    <w:rsid w:val="00001F3B"/>
    <w:rsid w:val="000053E2"/>
    <w:rsid w:val="00006FBF"/>
    <w:rsid w:val="00011828"/>
    <w:rsid w:val="00013AF8"/>
    <w:rsid w:val="0001564E"/>
    <w:rsid w:val="0001583C"/>
    <w:rsid w:val="00015939"/>
    <w:rsid w:val="00015BAD"/>
    <w:rsid w:val="000162A4"/>
    <w:rsid w:val="000170C8"/>
    <w:rsid w:val="0002326A"/>
    <w:rsid w:val="000254DC"/>
    <w:rsid w:val="00032951"/>
    <w:rsid w:val="00033B4C"/>
    <w:rsid w:val="00033CF7"/>
    <w:rsid w:val="000341C6"/>
    <w:rsid w:val="00034A83"/>
    <w:rsid w:val="00035EE5"/>
    <w:rsid w:val="00036443"/>
    <w:rsid w:val="0003685E"/>
    <w:rsid w:val="00041127"/>
    <w:rsid w:val="000414A0"/>
    <w:rsid w:val="00042229"/>
    <w:rsid w:val="000438F8"/>
    <w:rsid w:val="00044D98"/>
    <w:rsid w:val="00046F0C"/>
    <w:rsid w:val="00050CF6"/>
    <w:rsid w:val="000517EB"/>
    <w:rsid w:val="00054B97"/>
    <w:rsid w:val="00055034"/>
    <w:rsid w:val="0005520F"/>
    <w:rsid w:val="00057735"/>
    <w:rsid w:val="00060527"/>
    <w:rsid w:val="00062735"/>
    <w:rsid w:val="00063711"/>
    <w:rsid w:val="000650F3"/>
    <w:rsid w:val="00065C07"/>
    <w:rsid w:val="00066C97"/>
    <w:rsid w:val="00067180"/>
    <w:rsid w:val="0006787A"/>
    <w:rsid w:val="00067DEF"/>
    <w:rsid w:val="00071D95"/>
    <w:rsid w:val="0007230B"/>
    <w:rsid w:val="00073773"/>
    <w:rsid w:val="00075CF3"/>
    <w:rsid w:val="00077031"/>
    <w:rsid w:val="00081B91"/>
    <w:rsid w:val="0008385E"/>
    <w:rsid w:val="00083B53"/>
    <w:rsid w:val="00084118"/>
    <w:rsid w:val="00084E52"/>
    <w:rsid w:val="00085C35"/>
    <w:rsid w:val="000871E5"/>
    <w:rsid w:val="00087ACD"/>
    <w:rsid w:val="00090DC0"/>
    <w:rsid w:val="00091596"/>
    <w:rsid w:val="0009326D"/>
    <w:rsid w:val="00093297"/>
    <w:rsid w:val="0009477D"/>
    <w:rsid w:val="000A0391"/>
    <w:rsid w:val="000A0F0F"/>
    <w:rsid w:val="000A29E8"/>
    <w:rsid w:val="000A424A"/>
    <w:rsid w:val="000A451F"/>
    <w:rsid w:val="000A4D0B"/>
    <w:rsid w:val="000A6F95"/>
    <w:rsid w:val="000A76E3"/>
    <w:rsid w:val="000A787B"/>
    <w:rsid w:val="000B0853"/>
    <w:rsid w:val="000B14D2"/>
    <w:rsid w:val="000B4802"/>
    <w:rsid w:val="000B5266"/>
    <w:rsid w:val="000B5562"/>
    <w:rsid w:val="000B65A9"/>
    <w:rsid w:val="000B7105"/>
    <w:rsid w:val="000C017B"/>
    <w:rsid w:val="000C03A1"/>
    <w:rsid w:val="000C14EF"/>
    <w:rsid w:val="000C2C44"/>
    <w:rsid w:val="000C2C60"/>
    <w:rsid w:val="000C39D5"/>
    <w:rsid w:val="000C6DD4"/>
    <w:rsid w:val="000D1597"/>
    <w:rsid w:val="000D1C20"/>
    <w:rsid w:val="000D2651"/>
    <w:rsid w:val="000D34AF"/>
    <w:rsid w:val="000D4F7D"/>
    <w:rsid w:val="000D5206"/>
    <w:rsid w:val="000D6C7B"/>
    <w:rsid w:val="000E26C9"/>
    <w:rsid w:val="000E38B7"/>
    <w:rsid w:val="000E3CBA"/>
    <w:rsid w:val="000E56B8"/>
    <w:rsid w:val="000E59C3"/>
    <w:rsid w:val="000E6B2F"/>
    <w:rsid w:val="000E6C23"/>
    <w:rsid w:val="000F1598"/>
    <w:rsid w:val="000F2829"/>
    <w:rsid w:val="000F3B37"/>
    <w:rsid w:val="000F48D0"/>
    <w:rsid w:val="000F6F01"/>
    <w:rsid w:val="000F7A02"/>
    <w:rsid w:val="000F7C9B"/>
    <w:rsid w:val="00100197"/>
    <w:rsid w:val="0010100D"/>
    <w:rsid w:val="001055C7"/>
    <w:rsid w:val="00105821"/>
    <w:rsid w:val="00105DA6"/>
    <w:rsid w:val="00106176"/>
    <w:rsid w:val="0010624E"/>
    <w:rsid w:val="00106B7D"/>
    <w:rsid w:val="00106CE7"/>
    <w:rsid w:val="0010725E"/>
    <w:rsid w:val="00107F73"/>
    <w:rsid w:val="001103C8"/>
    <w:rsid w:val="0011098B"/>
    <w:rsid w:val="00111E54"/>
    <w:rsid w:val="00112D05"/>
    <w:rsid w:val="00113A86"/>
    <w:rsid w:val="00115411"/>
    <w:rsid w:val="0011569B"/>
    <w:rsid w:val="001176C9"/>
    <w:rsid w:val="00120CA2"/>
    <w:rsid w:val="001213F1"/>
    <w:rsid w:val="00121CFB"/>
    <w:rsid w:val="00122B0C"/>
    <w:rsid w:val="00123564"/>
    <w:rsid w:val="00123777"/>
    <w:rsid w:val="00123BA1"/>
    <w:rsid w:val="0012426E"/>
    <w:rsid w:val="001245B1"/>
    <w:rsid w:val="001303AA"/>
    <w:rsid w:val="00130C00"/>
    <w:rsid w:val="00134116"/>
    <w:rsid w:val="0013742D"/>
    <w:rsid w:val="00144563"/>
    <w:rsid w:val="00144806"/>
    <w:rsid w:val="0014511E"/>
    <w:rsid w:val="001475E1"/>
    <w:rsid w:val="001521FC"/>
    <w:rsid w:val="001539D0"/>
    <w:rsid w:val="00154383"/>
    <w:rsid w:val="00154F7F"/>
    <w:rsid w:val="00155108"/>
    <w:rsid w:val="0015604D"/>
    <w:rsid w:val="00160488"/>
    <w:rsid w:val="00163467"/>
    <w:rsid w:val="00164E32"/>
    <w:rsid w:val="001659B7"/>
    <w:rsid w:val="0016726F"/>
    <w:rsid w:val="00167BE7"/>
    <w:rsid w:val="0017057D"/>
    <w:rsid w:val="00170DCE"/>
    <w:rsid w:val="00171407"/>
    <w:rsid w:val="00173BC8"/>
    <w:rsid w:val="00180715"/>
    <w:rsid w:val="00180C5E"/>
    <w:rsid w:val="0018147B"/>
    <w:rsid w:val="00184900"/>
    <w:rsid w:val="001849A2"/>
    <w:rsid w:val="00185371"/>
    <w:rsid w:val="00185BC3"/>
    <w:rsid w:val="0018680C"/>
    <w:rsid w:val="00186ED8"/>
    <w:rsid w:val="00191B22"/>
    <w:rsid w:val="00193648"/>
    <w:rsid w:val="00194537"/>
    <w:rsid w:val="0019509C"/>
    <w:rsid w:val="00195E23"/>
    <w:rsid w:val="001961D7"/>
    <w:rsid w:val="001970FE"/>
    <w:rsid w:val="001A051B"/>
    <w:rsid w:val="001A07A4"/>
    <w:rsid w:val="001A117D"/>
    <w:rsid w:val="001A189A"/>
    <w:rsid w:val="001A1DBC"/>
    <w:rsid w:val="001A1E72"/>
    <w:rsid w:val="001A2F86"/>
    <w:rsid w:val="001A446E"/>
    <w:rsid w:val="001A7F31"/>
    <w:rsid w:val="001B285E"/>
    <w:rsid w:val="001B2D9C"/>
    <w:rsid w:val="001B5D69"/>
    <w:rsid w:val="001B76E3"/>
    <w:rsid w:val="001C081F"/>
    <w:rsid w:val="001C2954"/>
    <w:rsid w:val="001C3DDF"/>
    <w:rsid w:val="001C4E84"/>
    <w:rsid w:val="001C5A41"/>
    <w:rsid w:val="001C7267"/>
    <w:rsid w:val="001D1454"/>
    <w:rsid w:val="001D1796"/>
    <w:rsid w:val="001D3DBF"/>
    <w:rsid w:val="001D4208"/>
    <w:rsid w:val="001D74E2"/>
    <w:rsid w:val="001E2A78"/>
    <w:rsid w:val="001E2B13"/>
    <w:rsid w:val="001E2E63"/>
    <w:rsid w:val="001E2F97"/>
    <w:rsid w:val="001E3340"/>
    <w:rsid w:val="001E4647"/>
    <w:rsid w:val="001E6005"/>
    <w:rsid w:val="001F1525"/>
    <w:rsid w:val="001F1A5D"/>
    <w:rsid w:val="001F6A4C"/>
    <w:rsid w:val="001F753F"/>
    <w:rsid w:val="00201BF7"/>
    <w:rsid w:val="00201CC7"/>
    <w:rsid w:val="00202C42"/>
    <w:rsid w:val="002030C3"/>
    <w:rsid w:val="002036FE"/>
    <w:rsid w:val="002045B2"/>
    <w:rsid w:val="0020487B"/>
    <w:rsid w:val="002072BF"/>
    <w:rsid w:val="002105D8"/>
    <w:rsid w:val="00212B67"/>
    <w:rsid w:val="00213B49"/>
    <w:rsid w:val="00213C26"/>
    <w:rsid w:val="002146A6"/>
    <w:rsid w:val="00214C4E"/>
    <w:rsid w:val="00214D9F"/>
    <w:rsid w:val="00214F5B"/>
    <w:rsid w:val="002151E1"/>
    <w:rsid w:val="00217823"/>
    <w:rsid w:val="00222453"/>
    <w:rsid w:val="00223302"/>
    <w:rsid w:val="00224C05"/>
    <w:rsid w:val="00226644"/>
    <w:rsid w:val="00226B22"/>
    <w:rsid w:val="00226E0F"/>
    <w:rsid w:val="002272C3"/>
    <w:rsid w:val="00231003"/>
    <w:rsid w:val="00231FD4"/>
    <w:rsid w:val="0023684B"/>
    <w:rsid w:val="00237E8F"/>
    <w:rsid w:val="00242D9E"/>
    <w:rsid w:val="00242FEF"/>
    <w:rsid w:val="002473CD"/>
    <w:rsid w:val="00251892"/>
    <w:rsid w:val="0025425D"/>
    <w:rsid w:val="00254456"/>
    <w:rsid w:val="0025610B"/>
    <w:rsid w:val="0026010F"/>
    <w:rsid w:val="002609B8"/>
    <w:rsid w:val="00260D81"/>
    <w:rsid w:val="00261483"/>
    <w:rsid w:val="00261D92"/>
    <w:rsid w:val="00262CD2"/>
    <w:rsid w:val="002632B8"/>
    <w:rsid w:val="00263ADD"/>
    <w:rsid w:val="00264D86"/>
    <w:rsid w:val="002664A1"/>
    <w:rsid w:val="002707B1"/>
    <w:rsid w:val="00271276"/>
    <w:rsid w:val="00273D60"/>
    <w:rsid w:val="00274D8B"/>
    <w:rsid w:val="002761C9"/>
    <w:rsid w:val="0028471A"/>
    <w:rsid w:val="00285C92"/>
    <w:rsid w:val="00286322"/>
    <w:rsid w:val="002873B0"/>
    <w:rsid w:val="00287521"/>
    <w:rsid w:val="002879CF"/>
    <w:rsid w:val="002906EB"/>
    <w:rsid w:val="0029207A"/>
    <w:rsid w:val="00294B46"/>
    <w:rsid w:val="00295D56"/>
    <w:rsid w:val="002968A1"/>
    <w:rsid w:val="00297293"/>
    <w:rsid w:val="00297299"/>
    <w:rsid w:val="002A0049"/>
    <w:rsid w:val="002A05F7"/>
    <w:rsid w:val="002A0661"/>
    <w:rsid w:val="002A13D6"/>
    <w:rsid w:val="002A1581"/>
    <w:rsid w:val="002A18A0"/>
    <w:rsid w:val="002A18C2"/>
    <w:rsid w:val="002A1EB9"/>
    <w:rsid w:val="002A2698"/>
    <w:rsid w:val="002A5232"/>
    <w:rsid w:val="002A607C"/>
    <w:rsid w:val="002A6DEF"/>
    <w:rsid w:val="002A701F"/>
    <w:rsid w:val="002A7538"/>
    <w:rsid w:val="002A7E45"/>
    <w:rsid w:val="002B1048"/>
    <w:rsid w:val="002B1A15"/>
    <w:rsid w:val="002B7B53"/>
    <w:rsid w:val="002C0D84"/>
    <w:rsid w:val="002C0E1C"/>
    <w:rsid w:val="002C3E39"/>
    <w:rsid w:val="002C7CBC"/>
    <w:rsid w:val="002D06E6"/>
    <w:rsid w:val="002D1659"/>
    <w:rsid w:val="002D32A7"/>
    <w:rsid w:val="002D57AD"/>
    <w:rsid w:val="002D6688"/>
    <w:rsid w:val="002E162A"/>
    <w:rsid w:val="002E1BB1"/>
    <w:rsid w:val="002E3B67"/>
    <w:rsid w:val="002E45E1"/>
    <w:rsid w:val="002E507F"/>
    <w:rsid w:val="002E619F"/>
    <w:rsid w:val="002E77DC"/>
    <w:rsid w:val="002F0B94"/>
    <w:rsid w:val="002F0FD4"/>
    <w:rsid w:val="002F0FD5"/>
    <w:rsid w:val="002F11F8"/>
    <w:rsid w:val="002F58F0"/>
    <w:rsid w:val="002F7C51"/>
    <w:rsid w:val="00300F3F"/>
    <w:rsid w:val="00301C4C"/>
    <w:rsid w:val="00302374"/>
    <w:rsid w:val="00303552"/>
    <w:rsid w:val="003115D9"/>
    <w:rsid w:val="00311D61"/>
    <w:rsid w:val="00313786"/>
    <w:rsid w:val="00314543"/>
    <w:rsid w:val="003156D8"/>
    <w:rsid w:val="00316BA5"/>
    <w:rsid w:val="00316D27"/>
    <w:rsid w:val="00316E6F"/>
    <w:rsid w:val="0031782B"/>
    <w:rsid w:val="0032075E"/>
    <w:rsid w:val="0032113F"/>
    <w:rsid w:val="00321583"/>
    <w:rsid w:val="003223E4"/>
    <w:rsid w:val="00323226"/>
    <w:rsid w:val="00324E98"/>
    <w:rsid w:val="00326388"/>
    <w:rsid w:val="00326963"/>
    <w:rsid w:val="00326F45"/>
    <w:rsid w:val="0033048D"/>
    <w:rsid w:val="00330B14"/>
    <w:rsid w:val="003319C3"/>
    <w:rsid w:val="00331D9E"/>
    <w:rsid w:val="003323E4"/>
    <w:rsid w:val="003333E2"/>
    <w:rsid w:val="003344B3"/>
    <w:rsid w:val="003364E7"/>
    <w:rsid w:val="00336AA0"/>
    <w:rsid w:val="003370EC"/>
    <w:rsid w:val="0034002E"/>
    <w:rsid w:val="00341122"/>
    <w:rsid w:val="003427B9"/>
    <w:rsid w:val="00343347"/>
    <w:rsid w:val="003476F4"/>
    <w:rsid w:val="0034792B"/>
    <w:rsid w:val="003503F5"/>
    <w:rsid w:val="00350BBD"/>
    <w:rsid w:val="00351979"/>
    <w:rsid w:val="003602CA"/>
    <w:rsid w:val="00360569"/>
    <w:rsid w:val="00361149"/>
    <w:rsid w:val="00361974"/>
    <w:rsid w:val="00361A32"/>
    <w:rsid w:val="00361A39"/>
    <w:rsid w:val="003674C0"/>
    <w:rsid w:val="0037102D"/>
    <w:rsid w:val="003729DF"/>
    <w:rsid w:val="00376185"/>
    <w:rsid w:val="00377D46"/>
    <w:rsid w:val="003808BE"/>
    <w:rsid w:val="0038218F"/>
    <w:rsid w:val="00382645"/>
    <w:rsid w:val="00384744"/>
    <w:rsid w:val="00386BBE"/>
    <w:rsid w:val="00387C88"/>
    <w:rsid w:val="00391394"/>
    <w:rsid w:val="00393A93"/>
    <w:rsid w:val="00394517"/>
    <w:rsid w:val="003950ED"/>
    <w:rsid w:val="0039629E"/>
    <w:rsid w:val="00396C92"/>
    <w:rsid w:val="00397B20"/>
    <w:rsid w:val="003A0C11"/>
    <w:rsid w:val="003A281A"/>
    <w:rsid w:val="003A2CEC"/>
    <w:rsid w:val="003A3810"/>
    <w:rsid w:val="003A3C66"/>
    <w:rsid w:val="003A3F6A"/>
    <w:rsid w:val="003A4872"/>
    <w:rsid w:val="003A6559"/>
    <w:rsid w:val="003A692A"/>
    <w:rsid w:val="003B281C"/>
    <w:rsid w:val="003B2D48"/>
    <w:rsid w:val="003B5557"/>
    <w:rsid w:val="003B6068"/>
    <w:rsid w:val="003B6430"/>
    <w:rsid w:val="003B7BC8"/>
    <w:rsid w:val="003B7F0E"/>
    <w:rsid w:val="003C0FCF"/>
    <w:rsid w:val="003C1A58"/>
    <w:rsid w:val="003C1F3B"/>
    <w:rsid w:val="003C4FB7"/>
    <w:rsid w:val="003C69EE"/>
    <w:rsid w:val="003D0196"/>
    <w:rsid w:val="003D0F7D"/>
    <w:rsid w:val="003D1882"/>
    <w:rsid w:val="003D49E0"/>
    <w:rsid w:val="003D4FFB"/>
    <w:rsid w:val="003D548A"/>
    <w:rsid w:val="003E27AB"/>
    <w:rsid w:val="003E34CE"/>
    <w:rsid w:val="003E4A5F"/>
    <w:rsid w:val="003E5A7C"/>
    <w:rsid w:val="003E5ED6"/>
    <w:rsid w:val="003F2936"/>
    <w:rsid w:val="003F328B"/>
    <w:rsid w:val="003F32AE"/>
    <w:rsid w:val="003F53B2"/>
    <w:rsid w:val="003F5532"/>
    <w:rsid w:val="003F5FBE"/>
    <w:rsid w:val="00400044"/>
    <w:rsid w:val="004006CA"/>
    <w:rsid w:val="00400B1B"/>
    <w:rsid w:val="00401363"/>
    <w:rsid w:val="004020F2"/>
    <w:rsid w:val="0040279E"/>
    <w:rsid w:val="00403044"/>
    <w:rsid w:val="00404260"/>
    <w:rsid w:val="0040458B"/>
    <w:rsid w:val="00404739"/>
    <w:rsid w:val="0040583A"/>
    <w:rsid w:val="00405B45"/>
    <w:rsid w:val="00410667"/>
    <w:rsid w:val="00410B93"/>
    <w:rsid w:val="004138B7"/>
    <w:rsid w:val="00413987"/>
    <w:rsid w:val="004153E1"/>
    <w:rsid w:val="00416E47"/>
    <w:rsid w:val="0042113B"/>
    <w:rsid w:val="0042341F"/>
    <w:rsid w:val="004241E2"/>
    <w:rsid w:val="004250E5"/>
    <w:rsid w:val="00425E45"/>
    <w:rsid w:val="00430C61"/>
    <w:rsid w:val="00432458"/>
    <w:rsid w:val="00432B3A"/>
    <w:rsid w:val="00432F14"/>
    <w:rsid w:val="0043304C"/>
    <w:rsid w:val="00434163"/>
    <w:rsid w:val="00434F9C"/>
    <w:rsid w:val="00435291"/>
    <w:rsid w:val="004373F7"/>
    <w:rsid w:val="00437C5F"/>
    <w:rsid w:val="00440841"/>
    <w:rsid w:val="00441046"/>
    <w:rsid w:val="004410D4"/>
    <w:rsid w:val="004411D9"/>
    <w:rsid w:val="004424BA"/>
    <w:rsid w:val="0044441D"/>
    <w:rsid w:val="004460F5"/>
    <w:rsid w:val="00446FC6"/>
    <w:rsid w:val="004475EA"/>
    <w:rsid w:val="004505B0"/>
    <w:rsid w:val="004510D7"/>
    <w:rsid w:val="004541B7"/>
    <w:rsid w:val="0045429B"/>
    <w:rsid w:val="004563A9"/>
    <w:rsid w:val="00456FA9"/>
    <w:rsid w:val="00457E47"/>
    <w:rsid w:val="00461426"/>
    <w:rsid w:val="004625B3"/>
    <w:rsid w:val="00462D48"/>
    <w:rsid w:val="00463541"/>
    <w:rsid w:val="004655C2"/>
    <w:rsid w:val="00466562"/>
    <w:rsid w:val="004666C3"/>
    <w:rsid w:val="00466F8B"/>
    <w:rsid w:val="00474B36"/>
    <w:rsid w:val="00474C5B"/>
    <w:rsid w:val="00475F5C"/>
    <w:rsid w:val="00480057"/>
    <w:rsid w:val="00480167"/>
    <w:rsid w:val="00480C47"/>
    <w:rsid w:val="00480DEC"/>
    <w:rsid w:val="004820CC"/>
    <w:rsid w:val="0048435F"/>
    <w:rsid w:val="004852B0"/>
    <w:rsid w:val="0048796A"/>
    <w:rsid w:val="0049117C"/>
    <w:rsid w:val="004919BE"/>
    <w:rsid w:val="00491B51"/>
    <w:rsid w:val="004929EF"/>
    <w:rsid w:val="004936D2"/>
    <w:rsid w:val="00496C70"/>
    <w:rsid w:val="004A09E9"/>
    <w:rsid w:val="004A18A7"/>
    <w:rsid w:val="004A2B9E"/>
    <w:rsid w:val="004A2E97"/>
    <w:rsid w:val="004A3AA1"/>
    <w:rsid w:val="004A402D"/>
    <w:rsid w:val="004A429E"/>
    <w:rsid w:val="004A5A31"/>
    <w:rsid w:val="004A5ADF"/>
    <w:rsid w:val="004A65F9"/>
    <w:rsid w:val="004B04EE"/>
    <w:rsid w:val="004B158C"/>
    <w:rsid w:val="004B16CF"/>
    <w:rsid w:val="004B3477"/>
    <w:rsid w:val="004B43A3"/>
    <w:rsid w:val="004B4453"/>
    <w:rsid w:val="004B51C8"/>
    <w:rsid w:val="004B5406"/>
    <w:rsid w:val="004B5CA1"/>
    <w:rsid w:val="004C05E8"/>
    <w:rsid w:val="004C05F8"/>
    <w:rsid w:val="004C0B3D"/>
    <w:rsid w:val="004C1AD8"/>
    <w:rsid w:val="004C21C8"/>
    <w:rsid w:val="004C21CB"/>
    <w:rsid w:val="004C2DBE"/>
    <w:rsid w:val="004C34B4"/>
    <w:rsid w:val="004C58FC"/>
    <w:rsid w:val="004C5C57"/>
    <w:rsid w:val="004C6FF6"/>
    <w:rsid w:val="004C70D7"/>
    <w:rsid w:val="004C72D3"/>
    <w:rsid w:val="004D00D7"/>
    <w:rsid w:val="004D01AB"/>
    <w:rsid w:val="004D0814"/>
    <w:rsid w:val="004D1B8E"/>
    <w:rsid w:val="004D236A"/>
    <w:rsid w:val="004D27A9"/>
    <w:rsid w:val="004D34E8"/>
    <w:rsid w:val="004D3794"/>
    <w:rsid w:val="004D4F15"/>
    <w:rsid w:val="004E05DD"/>
    <w:rsid w:val="004E2CB2"/>
    <w:rsid w:val="004E310A"/>
    <w:rsid w:val="004E3983"/>
    <w:rsid w:val="004E39B7"/>
    <w:rsid w:val="004E6B4D"/>
    <w:rsid w:val="004E7FC3"/>
    <w:rsid w:val="004F084C"/>
    <w:rsid w:val="004F21A9"/>
    <w:rsid w:val="004F26D0"/>
    <w:rsid w:val="004F2FAE"/>
    <w:rsid w:val="004F4FBE"/>
    <w:rsid w:val="004F5F86"/>
    <w:rsid w:val="004F69F8"/>
    <w:rsid w:val="00500824"/>
    <w:rsid w:val="00501008"/>
    <w:rsid w:val="00502819"/>
    <w:rsid w:val="00502A5B"/>
    <w:rsid w:val="00503A96"/>
    <w:rsid w:val="00504572"/>
    <w:rsid w:val="005047BD"/>
    <w:rsid w:val="005053FB"/>
    <w:rsid w:val="005060F6"/>
    <w:rsid w:val="00507DC0"/>
    <w:rsid w:val="00513AD2"/>
    <w:rsid w:val="005158B6"/>
    <w:rsid w:val="00520EB0"/>
    <w:rsid w:val="0052131B"/>
    <w:rsid w:val="005215BA"/>
    <w:rsid w:val="0052599E"/>
    <w:rsid w:val="00525C04"/>
    <w:rsid w:val="005265E1"/>
    <w:rsid w:val="00526DC4"/>
    <w:rsid w:val="00527B83"/>
    <w:rsid w:val="00527ECD"/>
    <w:rsid w:val="0053032A"/>
    <w:rsid w:val="005309B0"/>
    <w:rsid w:val="00530EE4"/>
    <w:rsid w:val="00533B22"/>
    <w:rsid w:val="00534E9E"/>
    <w:rsid w:val="00536188"/>
    <w:rsid w:val="00540349"/>
    <w:rsid w:val="00541680"/>
    <w:rsid w:val="00541B7F"/>
    <w:rsid w:val="00541C86"/>
    <w:rsid w:val="00544DA3"/>
    <w:rsid w:val="0054515B"/>
    <w:rsid w:val="00545D53"/>
    <w:rsid w:val="00546EE9"/>
    <w:rsid w:val="00551DB3"/>
    <w:rsid w:val="005522FC"/>
    <w:rsid w:val="00552844"/>
    <w:rsid w:val="00553083"/>
    <w:rsid w:val="00553B44"/>
    <w:rsid w:val="005570EF"/>
    <w:rsid w:val="0056101D"/>
    <w:rsid w:val="00566676"/>
    <w:rsid w:val="00566BCB"/>
    <w:rsid w:val="0057044B"/>
    <w:rsid w:val="0057104A"/>
    <w:rsid w:val="00571605"/>
    <w:rsid w:val="005720ED"/>
    <w:rsid w:val="00574718"/>
    <w:rsid w:val="0057603F"/>
    <w:rsid w:val="00576870"/>
    <w:rsid w:val="00582FC3"/>
    <w:rsid w:val="00583F49"/>
    <w:rsid w:val="00584523"/>
    <w:rsid w:val="0058690D"/>
    <w:rsid w:val="00590CF3"/>
    <w:rsid w:val="00591921"/>
    <w:rsid w:val="005932DE"/>
    <w:rsid w:val="0059422B"/>
    <w:rsid w:val="00595576"/>
    <w:rsid w:val="005969E6"/>
    <w:rsid w:val="005A0323"/>
    <w:rsid w:val="005A1AA4"/>
    <w:rsid w:val="005A1FCA"/>
    <w:rsid w:val="005A2F12"/>
    <w:rsid w:val="005A60B2"/>
    <w:rsid w:val="005A66DB"/>
    <w:rsid w:val="005A7F5F"/>
    <w:rsid w:val="005C34A9"/>
    <w:rsid w:val="005C3574"/>
    <w:rsid w:val="005C4095"/>
    <w:rsid w:val="005C6391"/>
    <w:rsid w:val="005D0C9F"/>
    <w:rsid w:val="005D1AA3"/>
    <w:rsid w:val="005D1DBF"/>
    <w:rsid w:val="005D2467"/>
    <w:rsid w:val="005D3BE8"/>
    <w:rsid w:val="005D5C1B"/>
    <w:rsid w:val="005E0A5C"/>
    <w:rsid w:val="005E18DE"/>
    <w:rsid w:val="005F08F6"/>
    <w:rsid w:val="005F12F6"/>
    <w:rsid w:val="005F43D4"/>
    <w:rsid w:val="005F4DE7"/>
    <w:rsid w:val="005F5225"/>
    <w:rsid w:val="005F5840"/>
    <w:rsid w:val="005F5B9B"/>
    <w:rsid w:val="005F69DB"/>
    <w:rsid w:val="005F7D43"/>
    <w:rsid w:val="00601B3A"/>
    <w:rsid w:val="0060253E"/>
    <w:rsid w:val="00604CF5"/>
    <w:rsid w:val="006111BE"/>
    <w:rsid w:val="00615244"/>
    <w:rsid w:val="00615F95"/>
    <w:rsid w:val="00621219"/>
    <w:rsid w:val="00622C27"/>
    <w:rsid w:val="0062340F"/>
    <w:rsid w:val="006260AA"/>
    <w:rsid w:val="00627123"/>
    <w:rsid w:val="00627D9A"/>
    <w:rsid w:val="00631128"/>
    <w:rsid w:val="00633C0C"/>
    <w:rsid w:val="00633D33"/>
    <w:rsid w:val="0063431D"/>
    <w:rsid w:val="00634917"/>
    <w:rsid w:val="006351C3"/>
    <w:rsid w:val="00635A02"/>
    <w:rsid w:val="00637311"/>
    <w:rsid w:val="0064052E"/>
    <w:rsid w:val="00640BAB"/>
    <w:rsid w:val="00641418"/>
    <w:rsid w:val="00643079"/>
    <w:rsid w:val="006434B9"/>
    <w:rsid w:val="0064418A"/>
    <w:rsid w:val="00645639"/>
    <w:rsid w:val="006469EE"/>
    <w:rsid w:val="00651595"/>
    <w:rsid w:val="00652515"/>
    <w:rsid w:val="006534F6"/>
    <w:rsid w:val="006549FF"/>
    <w:rsid w:val="00657EF8"/>
    <w:rsid w:val="0066267F"/>
    <w:rsid w:val="00664EC2"/>
    <w:rsid w:val="00665227"/>
    <w:rsid w:val="00671D01"/>
    <w:rsid w:val="00671EDA"/>
    <w:rsid w:val="006759B2"/>
    <w:rsid w:val="00677A5D"/>
    <w:rsid w:val="00677D3B"/>
    <w:rsid w:val="00680240"/>
    <w:rsid w:val="00680597"/>
    <w:rsid w:val="00680B69"/>
    <w:rsid w:val="00680D5E"/>
    <w:rsid w:val="00681230"/>
    <w:rsid w:val="0068146E"/>
    <w:rsid w:val="006815C1"/>
    <w:rsid w:val="00681FFA"/>
    <w:rsid w:val="00684325"/>
    <w:rsid w:val="0068437B"/>
    <w:rsid w:val="006845C6"/>
    <w:rsid w:val="00684E91"/>
    <w:rsid w:val="006857A8"/>
    <w:rsid w:val="006861E4"/>
    <w:rsid w:val="006866F0"/>
    <w:rsid w:val="00690091"/>
    <w:rsid w:val="006909A2"/>
    <w:rsid w:val="006937AA"/>
    <w:rsid w:val="00694F17"/>
    <w:rsid w:val="00695CB0"/>
    <w:rsid w:val="00696B9C"/>
    <w:rsid w:val="00697408"/>
    <w:rsid w:val="006978AC"/>
    <w:rsid w:val="006A014F"/>
    <w:rsid w:val="006A06AE"/>
    <w:rsid w:val="006A1076"/>
    <w:rsid w:val="006A168B"/>
    <w:rsid w:val="006A4746"/>
    <w:rsid w:val="006A5500"/>
    <w:rsid w:val="006A664F"/>
    <w:rsid w:val="006A67DC"/>
    <w:rsid w:val="006A6AF3"/>
    <w:rsid w:val="006A70FD"/>
    <w:rsid w:val="006A768A"/>
    <w:rsid w:val="006B1A9A"/>
    <w:rsid w:val="006B34EA"/>
    <w:rsid w:val="006B6154"/>
    <w:rsid w:val="006C01EB"/>
    <w:rsid w:val="006C0257"/>
    <w:rsid w:val="006C1682"/>
    <w:rsid w:val="006C1BD2"/>
    <w:rsid w:val="006C2686"/>
    <w:rsid w:val="006C2E97"/>
    <w:rsid w:val="006C3723"/>
    <w:rsid w:val="006C3B3A"/>
    <w:rsid w:val="006C7962"/>
    <w:rsid w:val="006D086A"/>
    <w:rsid w:val="006D0E70"/>
    <w:rsid w:val="006D12DB"/>
    <w:rsid w:val="006D1EFF"/>
    <w:rsid w:val="006D2378"/>
    <w:rsid w:val="006D2CDB"/>
    <w:rsid w:val="006D2FE1"/>
    <w:rsid w:val="006D3410"/>
    <w:rsid w:val="006D53D0"/>
    <w:rsid w:val="006D6311"/>
    <w:rsid w:val="006E2CF8"/>
    <w:rsid w:val="006E2F6D"/>
    <w:rsid w:val="006E4537"/>
    <w:rsid w:val="006E4900"/>
    <w:rsid w:val="006E4B6C"/>
    <w:rsid w:val="006E577C"/>
    <w:rsid w:val="006E5CE4"/>
    <w:rsid w:val="006E6934"/>
    <w:rsid w:val="006E7B90"/>
    <w:rsid w:val="006F1815"/>
    <w:rsid w:val="006F1B13"/>
    <w:rsid w:val="006F1C62"/>
    <w:rsid w:val="006F2441"/>
    <w:rsid w:val="006F3D91"/>
    <w:rsid w:val="006F3E3A"/>
    <w:rsid w:val="006F4962"/>
    <w:rsid w:val="006F68F9"/>
    <w:rsid w:val="006F7857"/>
    <w:rsid w:val="007023DA"/>
    <w:rsid w:val="00704501"/>
    <w:rsid w:val="007045C2"/>
    <w:rsid w:val="007052D7"/>
    <w:rsid w:val="00706296"/>
    <w:rsid w:val="0070747B"/>
    <w:rsid w:val="00707866"/>
    <w:rsid w:val="00714AFD"/>
    <w:rsid w:val="007153D6"/>
    <w:rsid w:val="00716351"/>
    <w:rsid w:val="00717889"/>
    <w:rsid w:val="00720A4A"/>
    <w:rsid w:val="007212CA"/>
    <w:rsid w:val="007226FD"/>
    <w:rsid w:val="007236D8"/>
    <w:rsid w:val="00724408"/>
    <w:rsid w:val="00724FE9"/>
    <w:rsid w:val="00726A09"/>
    <w:rsid w:val="00731044"/>
    <w:rsid w:val="007324FB"/>
    <w:rsid w:val="00732DB5"/>
    <w:rsid w:val="0073355B"/>
    <w:rsid w:val="00737587"/>
    <w:rsid w:val="00740D8D"/>
    <w:rsid w:val="00740F56"/>
    <w:rsid w:val="007412D9"/>
    <w:rsid w:val="007422DD"/>
    <w:rsid w:val="00742B45"/>
    <w:rsid w:val="00742FA5"/>
    <w:rsid w:val="00744B27"/>
    <w:rsid w:val="0074603F"/>
    <w:rsid w:val="007474EB"/>
    <w:rsid w:val="00747824"/>
    <w:rsid w:val="0075036B"/>
    <w:rsid w:val="007537C9"/>
    <w:rsid w:val="00754090"/>
    <w:rsid w:val="00754717"/>
    <w:rsid w:val="00755086"/>
    <w:rsid w:val="007558F7"/>
    <w:rsid w:val="007561C3"/>
    <w:rsid w:val="00756BC3"/>
    <w:rsid w:val="007577B1"/>
    <w:rsid w:val="0075798E"/>
    <w:rsid w:val="00760350"/>
    <w:rsid w:val="007613E8"/>
    <w:rsid w:val="00761DE9"/>
    <w:rsid w:val="00764866"/>
    <w:rsid w:val="00772BA7"/>
    <w:rsid w:val="00772CAB"/>
    <w:rsid w:val="007732EB"/>
    <w:rsid w:val="00774D18"/>
    <w:rsid w:val="00775535"/>
    <w:rsid w:val="00777603"/>
    <w:rsid w:val="00782928"/>
    <w:rsid w:val="0078654F"/>
    <w:rsid w:val="007867C0"/>
    <w:rsid w:val="00786A00"/>
    <w:rsid w:val="00786B12"/>
    <w:rsid w:val="00787E0A"/>
    <w:rsid w:val="007924FE"/>
    <w:rsid w:val="00794121"/>
    <w:rsid w:val="00794164"/>
    <w:rsid w:val="00794672"/>
    <w:rsid w:val="00795061"/>
    <w:rsid w:val="00795886"/>
    <w:rsid w:val="007964D5"/>
    <w:rsid w:val="007A0386"/>
    <w:rsid w:val="007A09E6"/>
    <w:rsid w:val="007A190C"/>
    <w:rsid w:val="007A2A24"/>
    <w:rsid w:val="007A2F47"/>
    <w:rsid w:val="007A46E9"/>
    <w:rsid w:val="007A4825"/>
    <w:rsid w:val="007A7C13"/>
    <w:rsid w:val="007B0321"/>
    <w:rsid w:val="007B120D"/>
    <w:rsid w:val="007B187A"/>
    <w:rsid w:val="007B2211"/>
    <w:rsid w:val="007B31EA"/>
    <w:rsid w:val="007B4EF5"/>
    <w:rsid w:val="007B5352"/>
    <w:rsid w:val="007B7096"/>
    <w:rsid w:val="007B794C"/>
    <w:rsid w:val="007B7C1F"/>
    <w:rsid w:val="007C2F0C"/>
    <w:rsid w:val="007C33F6"/>
    <w:rsid w:val="007C43B8"/>
    <w:rsid w:val="007D0EF8"/>
    <w:rsid w:val="007D1B40"/>
    <w:rsid w:val="007D3467"/>
    <w:rsid w:val="007D3781"/>
    <w:rsid w:val="007D3BFB"/>
    <w:rsid w:val="007D420E"/>
    <w:rsid w:val="007D4ADD"/>
    <w:rsid w:val="007D740C"/>
    <w:rsid w:val="007E0719"/>
    <w:rsid w:val="007E1F37"/>
    <w:rsid w:val="007E2EE7"/>
    <w:rsid w:val="007E37C7"/>
    <w:rsid w:val="007E45C1"/>
    <w:rsid w:val="007E5181"/>
    <w:rsid w:val="007F0843"/>
    <w:rsid w:val="007F0BA7"/>
    <w:rsid w:val="007F7377"/>
    <w:rsid w:val="007F73FC"/>
    <w:rsid w:val="008006E9"/>
    <w:rsid w:val="00801D98"/>
    <w:rsid w:val="008033F5"/>
    <w:rsid w:val="00804276"/>
    <w:rsid w:val="008047C9"/>
    <w:rsid w:val="00805A62"/>
    <w:rsid w:val="008063FA"/>
    <w:rsid w:val="00806897"/>
    <w:rsid w:val="00806F0F"/>
    <w:rsid w:val="00807CB6"/>
    <w:rsid w:val="008102C4"/>
    <w:rsid w:val="008111FF"/>
    <w:rsid w:val="00816342"/>
    <w:rsid w:val="00817BF1"/>
    <w:rsid w:val="0082170A"/>
    <w:rsid w:val="008230E9"/>
    <w:rsid w:val="0082487D"/>
    <w:rsid w:val="00830351"/>
    <w:rsid w:val="00830C8E"/>
    <w:rsid w:val="00831B42"/>
    <w:rsid w:val="00832270"/>
    <w:rsid w:val="00832B2A"/>
    <w:rsid w:val="00833927"/>
    <w:rsid w:val="0083460D"/>
    <w:rsid w:val="00834EF2"/>
    <w:rsid w:val="00835BDD"/>
    <w:rsid w:val="00835F96"/>
    <w:rsid w:val="008363B1"/>
    <w:rsid w:val="00840A57"/>
    <w:rsid w:val="00840FEC"/>
    <w:rsid w:val="00841E62"/>
    <w:rsid w:val="008439AB"/>
    <w:rsid w:val="00843E67"/>
    <w:rsid w:val="00846A3D"/>
    <w:rsid w:val="00846FDB"/>
    <w:rsid w:val="008525C1"/>
    <w:rsid w:val="0085372A"/>
    <w:rsid w:val="00854E89"/>
    <w:rsid w:val="0085610B"/>
    <w:rsid w:val="0085627A"/>
    <w:rsid w:val="008614D0"/>
    <w:rsid w:val="00861BB6"/>
    <w:rsid w:val="00862AD9"/>
    <w:rsid w:val="00862D71"/>
    <w:rsid w:val="0086344B"/>
    <w:rsid w:val="00863F84"/>
    <w:rsid w:val="00864528"/>
    <w:rsid w:val="00864DCB"/>
    <w:rsid w:val="0086503F"/>
    <w:rsid w:val="008727A2"/>
    <w:rsid w:val="00873052"/>
    <w:rsid w:val="00875E1F"/>
    <w:rsid w:val="00881324"/>
    <w:rsid w:val="00885863"/>
    <w:rsid w:val="00885919"/>
    <w:rsid w:val="008923D8"/>
    <w:rsid w:val="00892D26"/>
    <w:rsid w:val="00892D3A"/>
    <w:rsid w:val="00893A09"/>
    <w:rsid w:val="00894AC4"/>
    <w:rsid w:val="0089664F"/>
    <w:rsid w:val="008967BC"/>
    <w:rsid w:val="008967C3"/>
    <w:rsid w:val="008A09C1"/>
    <w:rsid w:val="008A0E70"/>
    <w:rsid w:val="008A1032"/>
    <w:rsid w:val="008A19D2"/>
    <w:rsid w:val="008A2E62"/>
    <w:rsid w:val="008A2F7D"/>
    <w:rsid w:val="008A3337"/>
    <w:rsid w:val="008A421F"/>
    <w:rsid w:val="008A500E"/>
    <w:rsid w:val="008A5F1D"/>
    <w:rsid w:val="008A732D"/>
    <w:rsid w:val="008A790D"/>
    <w:rsid w:val="008C28F4"/>
    <w:rsid w:val="008C2F3F"/>
    <w:rsid w:val="008C4F36"/>
    <w:rsid w:val="008D1DBA"/>
    <w:rsid w:val="008D26F4"/>
    <w:rsid w:val="008D3A8D"/>
    <w:rsid w:val="008D5C66"/>
    <w:rsid w:val="008D6BF3"/>
    <w:rsid w:val="008D7652"/>
    <w:rsid w:val="008D780E"/>
    <w:rsid w:val="008D7E25"/>
    <w:rsid w:val="008E06CD"/>
    <w:rsid w:val="008E082D"/>
    <w:rsid w:val="008E0959"/>
    <w:rsid w:val="008E19E6"/>
    <w:rsid w:val="008E483D"/>
    <w:rsid w:val="008E4D66"/>
    <w:rsid w:val="008E58A3"/>
    <w:rsid w:val="008E5942"/>
    <w:rsid w:val="008E5BE2"/>
    <w:rsid w:val="008F1E33"/>
    <w:rsid w:val="008F2785"/>
    <w:rsid w:val="008F2E91"/>
    <w:rsid w:val="008F3FE5"/>
    <w:rsid w:val="008F5B5B"/>
    <w:rsid w:val="00903401"/>
    <w:rsid w:val="00904C7C"/>
    <w:rsid w:val="009064CB"/>
    <w:rsid w:val="009067B4"/>
    <w:rsid w:val="009070E6"/>
    <w:rsid w:val="00907B2A"/>
    <w:rsid w:val="00912022"/>
    <w:rsid w:val="00912E66"/>
    <w:rsid w:val="00912F1D"/>
    <w:rsid w:val="00913149"/>
    <w:rsid w:val="009138E4"/>
    <w:rsid w:val="00913E3D"/>
    <w:rsid w:val="00913F93"/>
    <w:rsid w:val="0091424E"/>
    <w:rsid w:val="00914458"/>
    <w:rsid w:val="00915B46"/>
    <w:rsid w:val="0091611A"/>
    <w:rsid w:val="009161EC"/>
    <w:rsid w:val="00916F7C"/>
    <w:rsid w:val="00920EE2"/>
    <w:rsid w:val="00921BED"/>
    <w:rsid w:val="009231AC"/>
    <w:rsid w:val="00924E77"/>
    <w:rsid w:val="0092615D"/>
    <w:rsid w:val="00926219"/>
    <w:rsid w:val="00926387"/>
    <w:rsid w:val="00926572"/>
    <w:rsid w:val="00931EC4"/>
    <w:rsid w:val="009320A7"/>
    <w:rsid w:val="00932459"/>
    <w:rsid w:val="00933375"/>
    <w:rsid w:val="0093434D"/>
    <w:rsid w:val="00936FD8"/>
    <w:rsid w:val="0094229E"/>
    <w:rsid w:val="00943986"/>
    <w:rsid w:val="00943B71"/>
    <w:rsid w:val="00943DAE"/>
    <w:rsid w:val="009447BF"/>
    <w:rsid w:val="00944AC0"/>
    <w:rsid w:val="00944C1F"/>
    <w:rsid w:val="009454EE"/>
    <w:rsid w:val="00950570"/>
    <w:rsid w:val="009520FB"/>
    <w:rsid w:val="00954D08"/>
    <w:rsid w:val="00956F07"/>
    <w:rsid w:val="00957BA6"/>
    <w:rsid w:val="00961036"/>
    <w:rsid w:val="00961EF0"/>
    <w:rsid w:val="00962455"/>
    <w:rsid w:val="00963469"/>
    <w:rsid w:val="0096354D"/>
    <w:rsid w:val="00963722"/>
    <w:rsid w:val="0097005B"/>
    <w:rsid w:val="00971CE0"/>
    <w:rsid w:val="00972109"/>
    <w:rsid w:val="009734E0"/>
    <w:rsid w:val="009761CA"/>
    <w:rsid w:val="009776D2"/>
    <w:rsid w:val="00980531"/>
    <w:rsid w:val="00981FE2"/>
    <w:rsid w:val="0098265B"/>
    <w:rsid w:val="00983061"/>
    <w:rsid w:val="0098363F"/>
    <w:rsid w:val="00983F96"/>
    <w:rsid w:val="009859A4"/>
    <w:rsid w:val="00986248"/>
    <w:rsid w:val="0098625F"/>
    <w:rsid w:val="009871B9"/>
    <w:rsid w:val="00990FA6"/>
    <w:rsid w:val="009924D1"/>
    <w:rsid w:val="00997CB4"/>
    <w:rsid w:val="009A0722"/>
    <w:rsid w:val="009A0830"/>
    <w:rsid w:val="009A1F66"/>
    <w:rsid w:val="009A2FFE"/>
    <w:rsid w:val="009A34C0"/>
    <w:rsid w:val="009A3687"/>
    <w:rsid w:val="009A55BD"/>
    <w:rsid w:val="009A5D97"/>
    <w:rsid w:val="009A5E22"/>
    <w:rsid w:val="009A6C91"/>
    <w:rsid w:val="009A758D"/>
    <w:rsid w:val="009B04C8"/>
    <w:rsid w:val="009B1493"/>
    <w:rsid w:val="009B14BE"/>
    <w:rsid w:val="009B256D"/>
    <w:rsid w:val="009B45EC"/>
    <w:rsid w:val="009B6433"/>
    <w:rsid w:val="009B7043"/>
    <w:rsid w:val="009B70CC"/>
    <w:rsid w:val="009C0364"/>
    <w:rsid w:val="009C3071"/>
    <w:rsid w:val="009C393B"/>
    <w:rsid w:val="009C4969"/>
    <w:rsid w:val="009C67C8"/>
    <w:rsid w:val="009C6B75"/>
    <w:rsid w:val="009C700F"/>
    <w:rsid w:val="009C7320"/>
    <w:rsid w:val="009C7AB9"/>
    <w:rsid w:val="009D0269"/>
    <w:rsid w:val="009D15F9"/>
    <w:rsid w:val="009D1D65"/>
    <w:rsid w:val="009D244C"/>
    <w:rsid w:val="009D2866"/>
    <w:rsid w:val="009D3D1E"/>
    <w:rsid w:val="009D4215"/>
    <w:rsid w:val="009D47D1"/>
    <w:rsid w:val="009D6A56"/>
    <w:rsid w:val="009D778D"/>
    <w:rsid w:val="009E150B"/>
    <w:rsid w:val="009E224E"/>
    <w:rsid w:val="009E48DE"/>
    <w:rsid w:val="009E52D0"/>
    <w:rsid w:val="009E621E"/>
    <w:rsid w:val="009E76BD"/>
    <w:rsid w:val="009F0FF6"/>
    <w:rsid w:val="009F16A1"/>
    <w:rsid w:val="009F3629"/>
    <w:rsid w:val="009F627E"/>
    <w:rsid w:val="009F66F8"/>
    <w:rsid w:val="009F6731"/>
    <w:rsid w:val="00A0068E"/>
    <w:rsid w:val="00A02145"/>
    <w:rsid w:val="00A021D9"/>
    <w:rsid w:val="00A04C1F"/>
    <w:rsid w:val="00A10184"/>
    <w:rsid w:val="00A10AB5"/>
    <w:rsid w:val="00A14B6B"/>
    <w:rsid w:val="00A1617E"/>
    <w:rsid w:val="00A16697"/>
    <w:rsid w:val="00A17C61"/>
    <w:rsid w:val="00A22D11"/>
    <w:rsid w:val="00A23CC4"/>
    <w:rsid w:val="00A24F72"/>
    <w:rsid w:val="00A25E35"/>
    <w:rsid w:val="00A26AAE"/>
    <w:rsid w:val="00A27C4C"/>
    <w:rsid w:val="00A27F3A"/>
    <w:rsid w:val="00A30786"/>
    <w:rsid w:val="00A30D4C"/>
    <w:rsid w:val="00A30FAA"/>
    <w:rsid w:val="00A330E5"/>
    <w:rsid w:val="00A35025"/>
    <w:rsid w:val="00A3548D"/>
    <w:rsid w:val="00A36B0D"/>
    <w:rsid w:val="00A37461"/>
    <w:rsid w:val="00A37EB8"/>
    <w:rsid w:val="00A406A1"/>
    <w:rsid w:val="00A40DC9"/>
    <w:rsid w:val="00A41004"/>
    <w:rsid w:val="00A423BF"/>
    <w:rsid w:val="00A42E8E"/>
    <w:rsid w:val="00A4518E"/>
    <w:rsid w:val="00A47C58"/>
    <w:rsid w:val="00A504EF"/>
    <w:rsid w:val="00A5092A"/>
    <w:rsid w:val="00A5246D"/>
    <w:rsid w:val="00A52A24"/>
    <w:rsid w:val="00A543FE"/>
    <w:rsid w:val="00A61962"/>
    <w:rsid w:val="00A6252B"/>
    <w:rsid w:val="00A627A9"/>
    <w:rsid w:val="00A64387"/>
    <w:rsid w:val="00A67F72"/>
    <w:rsid w:val="00A725A4"/>
    <w:rsid w:val="00A73D17"/>
    <w:rsid w:val="00A7692A"/>
    <w:rsid w:val="00A8392D"/>
    <w:rsid w:val="00A84D74"/>
    <w:rsid w:val="00A857CB"/>
    <w:rsid w:val="00A9180F"/>
    <w:rsid w:val="00A91DAB"/>
    <w:rsid w:val="00A96768"/>
    <w:rsid w:val="00A96B47"/>
    <w:rsid w:val="00A97D0A"/>
    <w:rsid w:val="00AA1926"/>
    <w:rsid w:val="00AA1A2C"/>
    <w:rsid w:val="00AA35FB"/>
    <w:rsid w:val="00AA3649"/>
    <w:rsid w:val="00AA3657"/>
    <w:rsid w:val="00AA3A58"/>
    <w:rsid w:val="00AA3CF8"/>
    <w:rsid w:val="00AA4D21"/>
    <w:rsid w:val="00AA56F6"/>
    <w:rsid w:val="00AA5979"/>
    <w:rsid w:val="00AA61C4"/>
    <w:rsid w:val="00AA75B1"/>
    <w:rsid w:val="00AB0D14"/>
    <w:rsid w:val="00AB15B6"/>
    <w:rsid w:val="00AB1987"/>
    <w:rsid w:val="00AB2DA0"/>
    <w:rsid w:val="00AB3CC1"/>
    <w:rsid w:val="00AB6F5F"/>
    <w:rsid w:val="00AC4730"/>
    <w:rsid w:val="00AC5C52"/>
    <w:rsid w:val="00AC636A"/>
    <w:rsid w:val="00AD04B1"/>
    <w:rsid w:val="00AD19A6"/>
    <w:rsid w:val="00AD2AD1"/>
    <w:rsid w:val="00AD4586"/>
    <w:rsid w:val="00AE394A"/>
    <w:rsid w:val="00AE4E4A"/>
    <w:rsid w:val="00AE5AA0"/>
    <w:rsid w:val="00AE6359"/>
    <w:rsid w:val="00AF0ACB"/>
    <w:rsid w:val="00AF1542"/>
    <w:rsid w:val="00AF2196"/>
    <w:rsid w:val="00AF421C"/>
    <w:rsid w:val="00AF4AAE"/>
    <w:rsid w:val="00AF5A48"/>
    <w:rsid w:val="00AF6BEC"/>
    <w:rsid w:val="00AF7D87"/>
    <w:rsid w:val="00B0004B"/>
    <w:rsid w:val="00B00D49"/>
    <w:rsid w:val="00B0104C"/>
    <w:rsid w:val="00B0393A"/>
    <w:rsid w:val="00B04053"/>
    <w:rsid w:val="00B0490B"/>
    <w:rsid w:val="00B04F4B"/>
    <w:rsid w:val="00B074B5"/>
    <w:rsid w:val="00B077E9"/>
    <w:rsid w:val="00B107BE"/>
    <w:rsid w:val="00B11D69"/>
    <w:rsid w:val="00B1348A"/>
    <w:rsid w:val="00B13CEB"/>
    <w:rsid w:val="00B13F8D"/>
    <w:rsid w:val="00B14404"/>
    <w:rsid w:val="00B15F27"/>
    <w:rsid w:val="00B203AD"/>
    <w:rsid w:val="00B22228"/>
    <w:rsid w:val="00B24841"/>
    <w:rsid w:val="00B26218"/>
    <w:rsid w:val="00B33681"/>
    <w:rsid w:val="00B3464A"/>
    <w:rsid w:val="00B36168"/>
    <w:rsid w:val="00B44F95"/>
    <w:rsid w:val="00B467D4"/>
    <w:rsid w:val="00B47B52"/>
    <w:rsid w:val="00B5104D"/>
    <w:rsid w:val="00B54B07"/>
    <w:rsid w:val="00B61FD3"/>
    <w:rsid w:val="00B62145"/>
    <w:rsid w:val="00B62477"/>
    <w:rsid w:val="00B62A7A"/>
    <w:rsid w:val="00B65179"/>
    <w:rsid w:val="00B6619B"/>
    <w:rsid w:val="00B66DED"/>
    <w:rsid w:val="00B67D28"/>
    <w:rsid w:val="00B707A6"/>
    <w:rsid w:val="00B70946"/>
    <w:rsid w:val="00B71C76"/>
    <w:rsid w:val="00B7395D"/>
    <w:rsid w:val="00B74982"/>
    <w:rsid w:val="00B749AA"/>
    <w:rsid w:val="00B74D1E"/>
    <w:rsid w:val="00B74EE6"/>
    <w:rsid w:val="00B74EFB"/>
    <w:rsid w:val="00B75064"/>
    <w:rsid w:val="00B7637F"/>
    <w:rsid w:val="00B8037D"/>
    <w:rsid w:val="00B809DA"/>
    <w:rsid w:val="00B8115E"/>
    <w:rsid w:val="00B818A6"/>
    <w:rsid w:val="00B838AF"/>
    <w:rsid w:val="00B8508D"/>
    <w:rsid w:val="00B852BC"/>
    <w:rsid w:val="00B8676D"/>
    <w:rsid w:val="00B87696"/>
    <w:rsid w:val="00B916AB"/>
    <w:rsid w:val="00B94CFA"/>
    <w:rsid w:val="00B96DFC"/>
    <w:rsid w:val="00B9756E"/>
    <w:rsid w:val="00B97945"/>
    <w:rsid w:val="00B9794A"/>
    <w:rsid w:val="00BA2358"/>
    <w:rsid w:val="00BA2557"/>
    <w:rsid w:val="00BA5A09"/>
    <w:rsid w:val="00BA7BEB"/>
    <w:rsid w:val="00BB20CC"/>
    <w:rsid w:val="00BB45A3"/>
    <w:rsid w:val="00BB5097"/>
    <w:rsid w:val="00BB589D"/>
    <w:rsid w:val="00BB68AF"/>
    <w:rsid w:val="00BB75CC"/>
    <w:rsid w:val="00BC0CAE"/>
    <w:rsid w:val="00BC1292"/>
    <w:rsid w:val="00BC3046"/>
    <w:rsid w:val="00BC3664"/>
    <w:rsid w:val="00BC5551"/>
    <w:rsid w:val="00BC58A7"/>
    <w:rsid w:val="00BC71DA"/>
    <w:rsid w:val="00BC771C"/>
    <w:rsid w:val="00BD0B99"/>
    <w:rsid w:val="00BD3696"/>
    <w:rsid w:val="00BD3DDD"/>
    <w:rsid w:val="00BD6386"/>
    <w:rsid w:val="00BD6760"/>
    <w:rsid w:val="00BE121B"/>
    <w:rsid w:val="00BE4D74"/>
    <w:rsid w:val="00BE5377"/>
    <w:rsid w:val="00BF344C"/>
    <w:rsid w:val="00BF3BEA"/>
    <w:rsid w:val="00BF4953"/>
    <w:rsid w:val="00BF51E4"/>
    <w:rsid w:val="00C008A3"/>
    <w:rsid w:val="00C02E9D"/>
    <w:rsid w:val="00C0394D"/>
    <w:rsid w:val="00C057C4"/>
    <w:rsid w:val="00C06DB5"/>
    <w:rsid w:val="00C074F5"/>
    <w:rsid w:val="00C109F9"/>
    <w:rsid w:val="00C1112C"/>
    <w:rsid w:val="00C14AA8"/>
    <w:rsid w:val="00C151A8"/>
    <w:rsid w:val="00C15488"/>
    <w:rsid w:val="00C15489"/>
    <w:rsid w:val="00C157D2"/>
    <w:rsid w:val="00C21B04"/>
    <w:rsid w:val="00C21EBD"/>
    <w:rsid w:val="00C22EAE"/>
    <w:rsid w:val="00C24763"/>
    <w:rsid w:val="00C2614A"/>
    <w:rsid w:val="00C27682"/>
    <w:rsid w:val="00C3239E"/>
    <w:rsid w:val="00C3465F"/>
    <w:rsid w:val="00C367E7"/>
    <w:rsid w:val="00C4055F"/>
    <w:rsid w:val="00C42247"/>
    <w:rsid w:val="00C42315"/>
    <w:rsid w:val="00C425B5"/>
    <w:rsid w:val="00C44546"/>
    <w:rsid w:val="00C452D6"/>
    <w:rsid w:val="00C47951"/>
    <w:rsid w:val="00C5156E"/>
    <w:rsid w:val="00C53D27"/>
    <w:rsid w:val="00C53E97"/>
    <w:rsid w:val="00C5579D"/>
    <w:rsid w:val="00C56613"/>
    <w:rsid w:val="00C57DD9"/>
    <w:rsid w:val="00C621F1"/>
    <w:rsid w:val="00C66411"/>
    <w:rsid w:val="00C664CF"/>
    <w:rsid w:val="00C66E42"/>
    <w:rsid w:val="00C676A4"/>
    <w:rsid w:val="00C71140"/>
    <w:rsid w:val="00C7119A"/>
    <w:rsid w:val="00C71F28"/>
    <w:rsid w:val="00C722F7"/>
    <w:rsid w:val="00C748EA"/>
    <w:rsid w:val="00C75BF6"/>
    <w:rsid w:val="00C773D9"/>
    <w:rsid w:val="00C774AD"/>
    <w:rsid w:val="00C77D9A"/>
    <w:rsid w:val="00C814A0"/>
    <w:rsid w:val="00C868A9"/>
    <w:rsid w:val="00C902CF"/>
    <w:rsid w:val="00C93CB0"/>
    <w:rsid w:val="00C94466"/>
    <w:rsid w:val="00C96B28"/>
    <w:rsid w:val="00CA167A"/>
    <w:rsid w:val="00CA18F1"/>
    <w:rsid w:val="00CA1F60"/>
    <w:rsid w:val="00CA32EF"/>
    <w:rsid w:val="00CA3DCE"/>
    <w:rsid w:val="00CA6F9D"/>
    <w:rsid w:val="00CB16C4"/>
    <w:rsid w:val="00CB1E43"/>
    <w:rsid w:val="00CB3BC1"/>
    <w:rsid w:val="00CB6A5A"/>
    <w:rsid w:val="00CC05F6"/>
    <w:rsid w:val="00CC215A"/>
    <w:rsid w:val="00CC2EB8"/>
    <w:rsid w:val="00CC3E01"/>
    <w:rsid w:val="00CC46DA"/>
    <w:rsid w:val="00CD053F"/>
    <w:rsid w:val="00CD1535"/>
    <w:rsid w:val="00CD17C0"/>
    <w:rsid w:val="00CD7D36"/>
    <w:rsid w:val="00CE083C"/>
    <w:rsid w:val="00CE1D6D"/>
    <w:rsid w:val="00CE5055"/>
    <w:rsid w:val="00CE5869"/>
    <w:rsid w:val="00CE6A03"/>
    <w:rsid w:val="00CE6D3C"/>
    <w:rsid w:val="00CE7573"/>
    <w:rsid w:val="00CF089D"/>
    <w:rsid w:val="00CF0909"/>
    <w:rsid w:val="00CF11D7"/>
    <w:rsid w:val="00CF2584"/>
    <w:rsid w:val="00CF285F"/>
    <w:rsid w:val="00CF3031"/>
    <w:rsid w:val="00CF3074"/>
    <w:rsid w:val="00CF30A0"/>
    <w:rsid w:val="00CF45AB"/>
    <w:rsid w:val="00CF5077"/>
    <w:rsid w:val="00CF5519"/>
    <w:rsid w:val="00CF6B79"/>
    <w:rsid w:val="00CF7445"/>
    <w:rsid w:val="00CF76CD"/>
    <w:rsid w:val="00CF7C86"/>
    <w:rsid w:val="00CF7FCE"/>
    <w:rsid w:val="00D00298"/>
    <w:rsid w:val="00D01B97"/>
    <w:rsid w:val="00D0341F"/>
    <w:rsid w:val="00D045FC"/>
    <w:rsid w:val="00D05BB0"/>
    <w:rsid w:val="00D0662B"/>
    <w:rsid w:val="00D06692"/>
    <w:rsid w:val="00D06F4F"/>
    <w:rsid w:val="00D100AB"/>
    <w:rsid w:val="00D104F1"/>
    <w:rsid w:val="00D12B6D"/>
    <w:rsid w:val="00D15D60"/>
    <w:rsid w:val="00D17477"/>
    <w:rsid w:val="00D20CFC"/>
    <w:rsid w:val="00D20EC6"/>
    <w:rsid w:val="00D22101"/>
    <w:rsid w:val="00D2406D"/>
    <w:rsid w:val="00D2527A"/>
    <w:rsid w:val="00D253EF"/>
    <w:rsid w:val="00D2555B"/>
    <w:rsid w:val="00D27040"/>
    <w:rsid w:val="00D2780D"/>
    <w:rsid w:val="00D31B82"/>
    <w:rsid w:val="00D323C6"/>
    <w:rsid w:val="00D33E53"/>
    <w:rsid w:val="00D34902"/>
    <w:rsid w:val="00D34E12"/>
    <w:rsid w:val="00D407AC"/>
    <w:rsid w:val="00D40E10"/>
    <w:rsid w:val="00D41593"/>
    <w:rsid w:val="00D428EF"/>
    <w:rsid w:val="00D449C6"/>
    <w:rsid w:val="00D45FD7"/>
    <w:rsid w:val="00D46F66"/>
    <w:rsid w:val="00D520EE"/>
    <w:rsid w:val="00D53314"/>
    <w:rsid w:val="00D60CBF"/>
    <w:rsid w:val="00D61656"/>
    <w:rsid w:val="00D618CB"/>
    <w:rsid w:val="00D63429"/>
    <w:rsid w:val="00D637D5"/>
    <w:rsid w:val="00D63CF4"/>
    <w:rsid w:val="00D63D70"/>
    <w:rsid w:val="00D64B70"/>
    <w:rsid w:val="00D662F7"/>
    <w:rsid w:val="00D66A28"/>
    <w:rsid w:val="00D72362"/>
    <w:rsid w:val="00D72ED7"/>
    <w:rsid w:val="00D76A43"/>
    <w:rsid w:val="00D7716B"/>
    <w:rsid w:val="00D8054F"/>
    <w:rsid w:val="00D80FC5"/>
    <w:rsid w:val="00D826B6"/>
    <w:rsid w:val="00D829A7"/>
    <w:rsid w:val="00D82CA7"/>
    <w:rsid w:val="00D83242"/>
    <w:rsid w:val="00D85181"/>
    <w:rsid w:val="00D85848"/>
    <w:rsid w:val="00D85BCA"/>
    <w:rsid w:val="00D871BC"/>
    <w:rsid w:val="00D877AF"/>
    <w:rsid w:val="00D92AE6"/>
    <w:rsid w:val="00D92D11"/>
    <w:rsid w:val="00D94175"/>
    <w:rsid w:val="00DA1604"/>
    <w:rsid w:val="00DA41C6"/>
    <w:rsid w:val="00DA75C8"/>
    <w:rsid w:val="00DB14E1"/>
    <w:rsid w:val="00DB238D"/>
    <w:rsid w:val="00DB5546"/>
    <w:rsid w:val="00DB6005"/>
    <w:rsid w:val="00DB618C"/>
    <w:rsid w:val="00DB7795"/>
    <w:rsid w:val="00DB78FB"/>
    <w:rsid w:val="00DC06E9"/>
    <w:rsid w:val="00DC1503"/>
    <w:rsid w:val="00DC160E"/>
    <w:rsid w:val="00DC1D94"/>
    <w:rsid w:val="00DC28B2"/>
    <w:rsid w:val="00DD050C"/>
    <w:rsid w:val="00DD09FC"/>
    <w:rsid w:val="00DD0C7B"/>
    <w:rsid w:val="00DD204D"/>
    <w:rsid w:val="00DD28D4"/>
    <w:rsid w:val="00DD2ECC"/>
    <w:rsid w:val="00DD324A"/>
    <w:rsid w:val="00DD505D"/>
    <w:rsid w:val="00DD5923"/>
    <w:rsid w:val="00DD59E9"/>
    <w:rsid w:val="00DE0A89"/>
    <w:rsid w:val="00DE184D"/>
    <w:rsid w:val="00DE2951"/>
    <w:rsid w:val="00DE4420"/>
    <w:rsid w:val="00DE58CD"/>
    <w:rsid w:val="00DE6438"/>
    <w:rsid w:val="00DF0394"/>
    <w:rsid w:val="00DF0BD3"/>
    <w:rsid w:val="00DF23B8"/>
    <w:rsid w:val="00DF275E"/>
    <w:rsid w:val="00DF3478"/>
    <w:rsid w:val="00DF4C8D"/>
    <w:rsid w:val="00DF5BFB"/>
    <w:rsid w:val="00DF5DBE"/>
    <w:rsid w:val="00DF6956"/>
    <w:rsid w:val="00DF78C1"/>
    <w:rsid w:val="00DF7EDA"/>
    <w:rsid w:val="00E00DA2"/>
    <w:rsid w:val="00E02201"/>
    <w:rsid w:val="00E03BE1"/>
    <w:rsid w:val="00E03BF7"/>
    <w:rsid w:val="00E03D1B"/>
    <w:rsid w:val="00E03E60"/>
    <w:rsid w:val="00E05FC2"/>
    <w:rsid w:val="00E061C5"/>
    <w:rsid w:val="00E06A4C"/>
    <w:rsid w:val="00E06E54"/>
    <w:rsid w:val="00E07333"/>
    <w:rsid w:val="00E10914"/>
    <w:rsid w:val="00E134D1"/>
    <w:rsid w:val="00E149B1"/>
    <w:rsid w:val="00E16AB7"/>
    <w:rsid w:val="00E175B5"/>
    <w:rsid w:val="00E17DF8"/>
    <w:rsid w:val="00E209E0"/>
    <w:rsid w:val="00E223B0"/>
    <w:rsid w:val="00E2272F"/>
    <w:rsid w:val="00E249E0"/>
    <w:rsid w:val="00E249E8"/>
    <w:rsid w:val="00E25176"/>
    <w:rsid w:val="00E254E4"/>
    <w:rsid w:val="00E270B1"/>
    <w:rsid w:val="00E27AFD"/>
    <w:rsid w:val="00E3269E"/>
    <w:rsid w:val="00E33350"/>
    <w:rsid w:val="00E3451F"/>
    <w:rsid w:val="00E3624C"/>
    <w:rsid w:val="00E37067"/>
    <w:rsid w:val="00E3763E"/>
    <w:rsid w:val="00E426DB"/>
    <w:rsid w:val="00E46441"/>
    <w:rsid w:val="00E46EB5"/>
    <w:rsid w:val="00E4718F"/>
    <w:rsid w:val="00E50B0C"/>
    <w:rsid w:val="00E51D7A"/>
    <w:rsid w:val="00E564EB"/>
    <w:rsid w:val="00E579BA"/>
    <w:rsid w:val="00E64F83"/>
    <w:rsid w:val="00E65250"/>
    <w:rsid w:val="00E6539E"/>
    <w:rsid w:val="00E70918"/>
    <w:rsid w:val="00E71238"/>
    <w:rsid w:val="00E717ED"/>
    <w:rsid w:val="00E71C91"/>
    <w:rsid w:val="00E722CF"/>
    <w:rsid w:val="00E72B3E"/>
    <w:rsid w:val="00E739D1"/>
    <w:rsid w:val="00E7433D"/>
    <w:rsid w:val="00E771F1"/>
    <w:rsid w:val="00E7770A"/>
    <w:rsid w:val="00E82709"/>
    <w:rsid w:val="00E83DCB"/>
    <w:rsid w:val="00E84EB7"/>
    <w:rsid w:val="00E873E4"/>
    <w:rsid w:val="00E87A2F"/>
    <w:rsid w:val="00E91103"/>
    <w:rsid w:val="00E9126D"/>
    <w:rsid w:val="00E920C3"/>
    <w:rsid w:val="00E92F0D"/>
    <w:rsid w:val="00E930C4"/>
    <w:rsid w:val="00E941A3"/>
    <w:rsid w:val="00E95382"/>
    <w:rsid w:val="00E9660B"/>
    <w:rsid w:val="00E97ED7"/>
    <w:rsid w:val="00EA03A3"/>
    <w:rsid w:val="00EA0F82"/>
    <w:rsid w:val="00EA2642"/>
    <w:rsid w:val="00EA2878"/>
    <w:rsid w:val="00EA385E"/>
    <w:rsid w:val="00EA39DD"/>
    <w:rsid w:val="00EA3AB9"/>
    <w:rsid w:val="00EA3DCC"/>
    <w:rsid w:val="00EA77F4"/>
    <w:rsid w:val="00EB026A"/>
    <w:rsid w:val="00EB1567"/>
    <w:rsid w:val="00EB38B6"/>
    <w:rsid w:val="00EB3993"/>
    <w:rsid w:val="00EB478F"/>
    <w:rsid w:val="00EB4FC3"/>
    <w:rsid w:val="00EB4FF7"/>
    <w:rsid w:val="00EC1218"/>
    <w:rsid w:val="00EC2528"/>
    <w:rsid w:val="00EC2A63"/>
    <w:rsid w:val="00EC3143"/>
    <w:rsid w:val="00EC4013"/>
    <w:rsid w:val="00ED1D07"/>
    <w:rsid w:val="00ED25FB"/>
    <w:rsid w:val="00ED3950"/>
    <w:rsid w:val="00ED44B3"/>
    <w:rsid w:val="00ED5B9E"/>
    <w:rsid w:val="00ED779A"/>
    <w:rsid w:val="00EE3390"/>
    <w:rsid w:val="00EE6742"/>
    <w:rsid w:val="00EE6B4E"/>
    <w:rsid w:val="00EF0396"/>
    <w:rsid w:val="00EF264F"/>
    <w:rsid w:val="00EF268A"/>
    <w:rsid w:val="00EF281A"/>
    <w:rsid w:val="00EF3009"/>
    <w:rsid w:val="00EF46F7"/>
    <w:rsid w:val="00EF4888"/>
    <w:rsid w:val="00EF558F"/>
    <w:rsid w:val="00EF5B06"/>
    <w:rsid w:val="00EF658E"/>
    <w:rsid w:val="00EF6D45"/>
    <w:rsid w:val="00F01A43"/>
    <w:rsid w:val="00F02874"/>
    <w:rsid w:val="00F04FA7"/>
    <w:rsid w:val="00F059F5"/>
    <w:rsid w:val="00F07751"/>
    <w:rsid w:val="00F10BFD"/>
    <w:rsid w:val="00F10D10"/>
    <w:rsid w:val="00F11627"/>
    <w:rsid w:val="00F122B7"/>
    <w:rsid w:val="00F130B3"/>
    <w:rsid w:val="00F13297"/>
    <w:rsid w:val="00F138DE"/>
    <w:rsid w:val="00F151CB"/>
    <w:rsid w:val="00F15F88"/>
    <w:rsid w:val="00F16675"/>
    <w:rsid w:val="00F17D59"/>
    <w:rsid w:val="00F224EF"/>
    <w:rsid w:val="00F24528"/>
    <w:rsid w:val="00F26141"/>
    <w:rsid w:val="00F276B6"/>
    <w:rsid w:val="00F30D44"/>
    <w:rsid w:val="00F315AD"/>
    <w:rsid w:val="00F31A65"/>
    <w:rsid w:val="00F31F44"/>
    <w:rsid w:val="00F33DBB"/>
    <w:rsid w:val="00F3466F"/>
    <w:rsid w:val="00F34957"/>
    <w:rsid w:val="00F35F11"/>
    <w:rsid w:val="00F4118E"/>
    <w:rsid w:val="00F4140C"/>
    <w:rsid w:val="00F418C6"/>
    <w:rsid w:val="00F4279C"/>
    <w:rsid w:val="00F427C2"/>
    <w:rsid w:val="00F4330F"/>
    <w:rsid w:val="00F43E94"/>
    <w:rsid w:val="00F44F05"/>
    <w:rsid w:val="00F453C3"/>
    <w:rsid w:val="00F45E4B"/>
    <w:rsid w:val="00F47990"/>
    <w:rsid w:val="00F47B5B"/>
    <w:rsid w:val="00F549BF"/>
    <w:rsid w:val="00F57E67"/>
    <w:rsid w:val="00F61AFC"/>
    <w:rsid w:val="00F61B4C"/>
    <w:rsid w:val="00F61DD1"/>
    <w:rsid w:val="00F636DD"/>
    <w:rsid w:val="00F63EBC"/>
    <w:rsid w:val="00F64111"/>
    <w:rsid w:val="00F647E9"/>
    <w:rsid w:val="00F64A94"/>
    <w:rsid w:val="00F65498"/>
    <w:rsid w:val="00F6714B"/>
    <w:rsid w:val="00F67D54"/>
    <w:rsid w:val="00F73C56"/>
    <w:rsid w:val="00F7413A"/>
    <w:rsid w:val="00F7591E"/>
    <w:rsid w:val="00F80E19"/>
    <w:rsid w:val="00F83578"/>
    <w:rsid w:val="00F84B95"/>
    <w:rsid w:val="00F86AC3"/>
    <w:rsid w:val="00F90A76"/>
    <w:rsid w:val="00F90D64"/>
    <w:rsid w:val="00F96B4A"/>
    <w:rsid w:val="00FA2834"/>
    <w:rsid w:val="00FA4AC4"/>
    <w:rsid w:val="00FA58FB"/>
    <w:rsid w:val="00FB08E9"/>
    <w:rsid w:val="00FB0AAE"/>
    <w:rsid w:val="00FB0EE5"/>
    <w:rsid w:val="00FB1592"/>
    <w:rsid w:val="00FB16BE"/>
    <w:rsid w:val="00FB324C"/>
    <w:rsid w:val="00FB61A3"/>
    <w:rsid w:val="00FB646C"/>
    <w:rsid w:val="00FB6F8F"/>
    <w:rsid w:val="00FC4DB6"/>
    <w:rsid w:val="00FC751A"/>
    <w:rsid w:val="00FC78FE"/>
    <w:rsid w:val="00FC7F90"/>
    <w:rsid w:val="00FD1621"/>
    <w:rsid w:val="00FD2D2C"/>
    <w:rsid w:val="00FD5C3D"/>
    <w:rsid w:val="00FD65B1"/>
    <w:rsid w:val="00FD6F39"/>
    <w:rsid w:val="00FD761D"/>
    <w:rsid w:val="00FD7A8A"/>
    <w:rsid w:val="00FE0567"/>
    <w:rsid w:val="00FE375C"/>
    <w:rsid w:val="00FE3E67"/>
    <w:rsid w:val="00FE4116"/>
    <w:rsid w:val="00FE41DA"/>
    <w:rsid w:val="00FE514E"/>
    <w:rsid w:val="00FE629A"/>
    <w:rsid w:val="00FF046A"/>
    <w:rsid w:val="00FF0DC6"/>
    <w:rsid w:val="00FF1C35"/>
    <w:rsid w:val="00FF2C9E"/>
    <w:rsid w:val="00FF511D"/>
    <w:rsid w:val="00FF5678"/>
    <w:rsid w:val="00FF5876"/>
    <w:rsid w:val="00FF6D2F"/>
    <w:rsid w:val="00FF7084"/>
    <w:rsid w:val="00FF719B"/>
    <w:rsid w:val="00FF7D57"/>
    <w:rsid w:val="75B95F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B5A784"/>
  <w15:chartTrackingRefBased/>
  <w15:docId w15:val="{DFA5C963-97C3-4F4B-9061-E993E613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hAnsi="Source Sans Pro"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4EB"/>
    <w:pPr>
      <w:keepNext/>
      <w:keepLines/>
      <w:spacing w:before="240" w:after="0"/>
      <w:outlineLvl w:val="0"/>
    </w:pPr>
    <w:rPr>
      <w:rFonts w:asciiTheme="majorHAnsi" w:eastAsiaTheme="majorEastAsia" w:hAnsiTheme="majorHAnsi" w:cstheme="majorBidi"/>
      <w:b/>
      <w:color w:val="005838"/>
      <w:szCs w:val="32"/>
    </w:rPr>
  </w:style>
  <w:style w:type="paragraph" w:styleId="Heading2">
    <w:name w:val="heading 2"/>
    <w:basedOn w:val="Normal"/>
    <w:next w:val="Normal"/>
    <w:link w:val="Heading2Char0"/>
    <w:uiPriority w:val="9"/>
    <w:unhideWhenUsed/>
    <w:qFormat/>
    <w:rsid w:val="00C367E7"/>
    <w:pPr>
      <w:keepNext/>
      <w:keepLines/>
      <w:numPr>
        <w:numId w:val="19"/>
      </w:numPr>
      <w:spacing w:before="40" w:after="0"/>
      <w:ind w:left="360"/>
      <w:outlineLvl w:val="1"/>
    </w:pPr>
    <w:rPr>
      <w:rFonts w:asciiTheme="majorHAnsi" w:eastAsiaTheme="majorEastAsia" w:hAnsiTheme="majorHAnsi" w:cstheme="majorBidi"/>
      <w:b/>
      <w:szCs w:val="26"/>
    </w:rPr>
  </w:style>
  <w:style w:type="paragraph" w:styleId="Heading3">
    <w:name w:val="heading 3"/>
    <w:basedOn w:val="Normal"/>
    <w:next w:val="Normal"/>
    <w:link w:val="Heading3Char"/>
    <w:qFormat/>
    <w:rsid w:val="00971CE0"/>
    <w:pPr>
      <w:spacing w:before="240" w:after="0" w:line="240" w:lineRule="auto"/>
      <w:ind w:left="360" w:hanging="360"/>
      <w:outlineLvl w:val="2"/>
    </w:pPr>
    <w:rPr>
      <w:rFonts w:eastAsia="Times New Roman" w:asciiTheme="minorHAnsi" w:hAnsiTheme="minorHAnsi" w:cs="Arial"/>
      <w:b/>
    </w:rPr>
  </w:style>
  <w:style w:type="paragraph" w:styleId="Heading4">
    <w:name w:val="heading 4"/>
    <w:basedOn w:val="Normal"/>
    <w:next w:val="Normal"/>
    <w:link w:val="Heading4Char"/>
    <w:rsid w:val="00971CE0"/>
    <w:pPr>
      <w:keepNext/>
      <w:spacing w:before="240" w:after="60" w:line="240" w:lineRule="auto"/>
      <w:ind w:left="360"/>
      <w:outlineLvl w:val="3"/>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B91"/>
  </w:style>
  <w:style w:type="paragraph" w:styleId="Footer">
    <w:name w:val="footer"/>
    <w:basedOn w:val="Normal"/>
    <w:link w:val="FooterChar"/>
    <w:uiPriority w:val="99"/>
    <w:unhideWhenUsed/>
    <w:rsid w:val="00081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B91"/>
  </w:style>
  <w:style w:type="paragraph" w:customStyle="1" w:styleId="Unit-Date">
    <w:name w:val="Unit-Date"/>
    <w:uiPriority w:val="8"/>
    <w:qFormat/>
    <w:rsid w:val="00081B91"/>
    <w:pPr>
      <w:widowControl w:val="0"/>
      <w:autoSpaceDE w:val="0"/>
      <w:autoSpaceDN w:val="0"/>
      <w:spacing w:before="40" w:after="360" w:line="240" w:lineRule="auto"/>
      <w:ind w:left="-360"/>
    </w:pPr>
    <w:rPr>
      <w:rFonts w:eastAsia="Times New Roman" w:cs="Times New Roman"/>
      <w:sz w:val="20"/>
    </w:rPr>
  </w:style>
  <w:style w:type="paragraph" w:styleId="ListParagraph">
    <w:name w:val="List Paragraph"/>
    <w:basedOn w:val="Normal"/>
    <w:uiPriority w:val="34"/>
    <w:qFormat/>
    <w:rsid w:val="00081B91"/>
    <w:pPr>
      <w:ind w:left="720"/>
      <w:contextualSpacing/>
    </w:pPr>
  </w:style>
  <w:style w:type="character" w:styleId="Hyperlink">
    <w:name w:val="Hyperlink"/>
    <w:basedOn w:val="DefaultParagraphFont"/>
    <w:uiPriority w:val="99"/>
    <w:unhideWhenUsed/>
    <w:rsid w:val="00081B91"/>
    <w:rPr>
      <w:color w:val="0563C1" w:themeColor="hyperlink"/>
      <w:u w:val="single"/>
    </w:rPr>
  </w:style>
  <w:style w:type="character" w:styleId="UnresolvedMention">
    <w:name w:val="Unresolved Mention"/>
    <w:basedOn w:val="DefaultParagraphFont"/>
    <w:uiPriority w:val="99"/>
    <w:semiHidden/>
    <w:unhideWhenUsed/>
    <w:rsid w:val="00081B91"/>
    <w:rPr>
      <w:color w:val="605E5C"/>
      <w:shd w:val="clear" w:color="auto" w:fill="E1DFDD"/>
    </w:rPr>
  </w:style>
  <w:style w:type="paragraph" w:styleId="Title">
    <w:name w:val="Title"/>
    <w:basedOn w:val="Normal"/>
    <w:next w:val="Normal"/>
    <w:link w:val="TitleChar"/>
    <w:uiPriority w:val="10"/>
    <w:qFormat/>
    <w:rsid w:val="00063711"/>
    <w:pPr>
      <w:spacing w:after="0" w:line="240" w:lineRule="auto"/>
      <w:contextualSpacing/>
    </w:pPr>
    <w:rPr>
      <w:rFonts w:ascii="Arial" w:hAnsi="Arial" w:eastAsiaTheme="majorEastAsia" w:cstheme="majorBidi"/>
      <w:color w:val="005838"/>
      <w:spacing w:val="-10"/>
      <w:kern w:val="28"/>
      <w:sz w:val="28"/>
      <w:szCs w:val="56"/>
    </w:rPr>
  </w:style>
  <w:style w:type="character" w:customStyle="1" w:styleId="TitleChar">
    <w:name w:val="Title Char"/>
    <w:basedOn w:val="DefaultParagraphFont"/>
    <w:link w:val="Title"/>
    <w:uiPriority w:val="10"/>
    <w:rsid w:val="00063711"/>
    <w:rPr>
      <w:rFonts w:ascii="Arial" w:hAnsi="Arial" w:eastAsiaTheme="majorEastAsia" w:cstheme="majorBidi"/>
      <w:color w:val="005838"/>
      <w:spacing w:val="-10"/>
      <w:kern w:val="28"/>
      <w:sz w:val="28"/>
      <w:szCs w:val="56"/>
    </w:rPr>
  </w:style>
  <w:style w:type="character" w:styleId="PlaceholderText">
    <w:name w:val="Placeholder Text"/>
    <w:basedOn w:val="DefaultParagraphFont"/>
    <w:uiPriority w:val="99"/>
    <w:semiHidden/>
    <w:rsid w:val="006549FF"/>
    <w:rPr>
      <w:color w:val="808080"/>
    </w:rPr>
  </w:style>
  <w:style w:type="character" w:customStyle="1" w:styleId="ProjectTitle">
    <w:name w:val="ProjectTitle"/>
    <w:basedOn w:val="DefaultParagraphFont"/>
    <w:uiPriority w:val="1"/>
    <w:rsid w:val="006549FF"/>
    <w:rPr>
      <w:rFonts w:ascii="Times New Roman" w:hAnsi="Times New Roman"/>
      <w:b/>
      <w:sz w:val="24"/>
    </w:rPr>
  </w:style>
  <w:style w:type="paragraph" w:styleId="HTMLTopofForm">
    <w:name w:val="HTML Top of Form"/>
    <w:basedOn w:val="Normal"/>
    <w:next w:val="Normal"/>
    <w:link w:val="z-TopofFormChar"/>
    <w:hidden/>
    <w:uiPriority w:val="99"/>
    <w:semiHidden/>
    <w:unhideWhenUsed/>
    <w:rsid w:val="00AA597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AA5979"/>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AA597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AA5979"/>
    <w:rPr>
      <w:rFonts w:ascii="Arial" w:hAnsi="Arial" w:cs="Arial"/>
      <w:vanish/>
      <w:sz w:val="16"/>
      <w:szCs w:val="16"/>
    </w:rPr>
  </w:style>
  <w:style w:type="table" w:styleId="TableGrid">
    <w:name w:val="Table Grid"/>
    <w:basedOn w:val="TableNormal"/>
    <w:uiPriority w:val="59"/>
    <w:rsid w:val="009E2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1">
    <w:name w:val="bullet level 1"/>
    <w:next w:val="Normal"/>
    <w:link w:val="bulletlevel1Char"/>
    <w:qFormat/>
    <w:rsid w:val="002A0049"/>
    <w:pPr>
      <w:numPr>
        <w:numId w:val="2"/>
      </w:numPr>
      <w:tabs>
        <w:tab w:val="left" w:pos="1080"/>
      </w:tabs>
      <w:suppressAutoHyphens/>
      <w:spacing w:before="60" w:after="60" w:line="240" w:lineRule="auto"/>
    </w:pPr>
    <w:rPr>
      <w:rFonts w:ascii="Times New Roman" w:eastAsia="Times New Roman" w:hAnsi="Times New Roman" w:cs="Times New Roman"/>
      <w:sz w:val="24"/>
      <w:szCs w:val="20"/>
    </w:rPr>
  </w:style>
  <w:style w:type="character" w:customStyle="1" w:styleId="bulletlevel1Char">
    <w:name w:val="bullet level 1 Char"/>
    <w:basedOn w:val="DefaultParagraphFont"/>
    <w:link w:val="bulletlevel1"/>
    <w:rsid w:val="002A0049"/>
    <w:rPr>
      <w:rFonts w:ascii="Times New Roman" w:eastAsia="Times New Roman" w:hAnsi="Times New Roman" w:cs="Times New Roman"/>
      <w:sz w:val="24"/>
      <w:szCs w:val="20"/>
    </w:rPr>
  </w:style>
  <w:style w:type="character" w:customStyle="1" w:styleId="Dollars">
    <w:name w:val="Dollars"/>
    <w:basedOn w:val="DefaultParagraphFont"/>
    <w:uiPriority w:val="1"/>
    <w:rsid w:val="004D00D7"/>
    <w:rPr>
      <w:rFonts w:ascii="Arial" w:hAnsi="Arial"/>
      <w:sz w:val="22"/>
    </w:rPr>
  </w:style>
  <w:style w:type="paragraph" w:styleId="BodyText">
    <w:name w:val="Body Text"/>
    <w:basedOn w:val="Normal"/>
    <w:link w:val="BodyTextChar"/>
    <w:uiPriority w:val="99"/>
    <w:unhideWhenUsed/>
    <w:rsid w:val="00D82CA7"/>
    <w:pPr>
      <w:spacing w:after="120" w:line="276" w:lineRule="auto"/>
    </w:pPr>
    <w:rPr>
      <w:rFonts w:asciiTheme="minorHAnsi" w:hAnsiTheme="minorHAnsi"/>
    </w:rPr>
  </w:style>
  <w:style w:type="character" w:customStyle="1" w:styleId="BodyTextChar">
    <w:name w:val="Body Text Char"/>
    <w:basedOn w:val="DefaultParagraphFont"/>
    <w:link w:val="BodyText"/>
    <w:uiPriority w:val="99"/>
    <w:rsid w:val="00D82CA7"/>
    <w:rPr>
      <w:rFonts w:asciiTheme="minorHAnsi" w:hAnsiTheme="minorHAnsi"/>
    </w:rPr>
  </w:style>
  <w:style w:type="paragraph" w:customStyle="1" w:styleId="alist">
    <w:name w:val="a. list"/>
    <w:basedOn w:val="ListParagraph"/>
    <w:link w:val="alistChar"/>
    <w:qFormat/>
    <w:rsid w:val="00D82CA7"/>
    <w:pPr>
      <w:widowControl w:val="0"/>
      <w:numPr>
        <w:ilvl w:val="3"/>
        <w:numId w:val="3"/>
      </w:numPr>
      <w:tabs>
        <w:tab w:val="left" w:pos="1560"/>
      </w:tabs>
      <w:autoSpaceDE w:val="0"/>
      <w:autoSpaceDN w:val="0"/>
      <w:spacing w:after="0" w:line="276" w:lineRule="auto"/>
      <w:ind w:left="722" w:hanging="361"/>
      <w:contextualSpacing w:val="0"/>
    </w:pPr>
    <w:rPr>
      <w:rFonts w:asciiTheme="minorHAnsi" w:hAnsiTheme="minorHAnsi"/>
    </w:rPr>
  </w:style>
  <w:style w:type="paragraph" w:customStyle="1" w:styleId="1list">
    <w:name w:val="1. list"/>
    <w:basedOn w:val="ListParagraph"/>
    <w:link w:val="1listChar"/>
    <w:qFormat/>
    <w:rsid w:val="00D82CA7"/>
    <w:pPr>
      <w:widowControl w:val="0"/>
      <w:numPr>
        <w:ilvl w:val="4"/>
        <w:numId w:val="3"/>
      </w:numPr>
      <w:tabs>
        <w:tab w:val="left" w:pos="1920"/>
      </w:tabs>
      <w:autoSpaceDE w:val="0"/>
      <w:autoSpaceDN w:val="0"/>
      <w:spacing w:after="0" w:line="276" w:lineRule="auto"/>
      <w:contextualSpacing w:val="0"/>
    </w:pPr>
    <w:rPr>
      <w:rFonts w:asciiTheme="minorHAnsi" w:hAnsiTheme="minorHAnsi"/>
    </w:rPr>
  </w:style>
  <w:style w:type="character" w:customStyle="1" w:styleId="alistChar">
    <w:name w:val="a. list Char"/>
    <w:basedOn w:val="DefaultParagraphFont"/>
    <w:link w:val="alist"/>
    <w:rsid w:val="00D82CA7"/>
    <w:rPr>
      <w:rFonts w:asciiTheme="minorHAnsi" w:hAnsiTheme="minorHAnsi"/>
    </w:rPr>
  </w:style>
  <w:style w:type="character" w:customStyle="1" w:styleId="1listChar">
    <w:name w:val="1. list Char"/>
    <w:basedOn w:val="DefaultParagraphFont"/>
    <w:link w:val="1list"/>
    <w:rsid w:val="006E577C"/>
    <w:rPr>
      <w:rFonts w:asciiTheme="minorHAnsi" w:hAnsiTheme="minorHAnsi"/>
    </w:rPr>
  </w:style>
  <w:style w:type="paragraph" w:customStyle="1" w:styleId="ListLetters">
    <w:name w:val="List Letters"/>
    <w:basedOn w:val="Normal"/>
    <w:link w:val="ListLettersChar"/>
    <w:qFormat/>
    <w:rsid w:val="004D27A9"/>
    <w:pPr>
      <w:numPr>
        <w:numId w:val="5"/>
      </w:numPr>
      <w:spacing w:before="120" w:after="0" w:line="240" w:lineRule="auto"/>
    </w:pPr>
    <w:rPr>
      <w:rFonts w:asciiTheme="minorHAnsi" w:hAnsiTheme="minorHAnsi" w:cs="Arial"/>
      <w:b/>
    </w:rPr>
  </w:style>
  <w:style w:type="paragraph" w:customStyle="1" w:styleId="ListBullets">
    <w:name w:val="List Bullets"/>
    <w:basedOn w:val="Normal"/>
    <w:link w:val="ListBulletsChar"/>
    <w:qFormat/>
    <w:rsid w:val="004D27A9"/>
    <w:pPr>
      <w:numPr>
        <w:numId w:val="4"/>
      </w:numPr>
      <w:spacing w:after="0" w:line="276" w:lineRule="auto"/>
    </w:pPr>
    <w:rPr>
      <w:rFonts w:asciiTheme="minorHAnsi" w:hAnsiTheme="minorHAnsi" w:cs="Arial"/>
      <w:sz w:val="24"/>
      <w:szCs w:val="24"/>
    </w:rPr>
  </w:style>
  <w:style w:type="character" w:customStyle="1" w:styleId="ListLettersChar">
    <w:name w:val="List Letters Char"/>
    <w:basedOn w:val="DefaultParagraphFont"/>
    <w:link w:val="ListLetters"/>
    <w:rsid w:val="004D27A9"/>
    <w:rPr>
      <w:rFonts w:asciiTheme="minorHAnsi" w:hAnsiTheme="minorHAnsi" w:cs="Arial"/>
      <w:b/>
    </w:rPr>
  </w:style>
  <w:style w:type="character" w:customStyle="1" w:styleId="ListBulletsChar">
    <w:name w:val="List Bullets Char"/>
    <w:basedOn w:val="DefaultParagraphFont"/>
    <w:link w:val="ListBullets"/>
    <w:rsid w:val="004D27A9"/>
    <w:rPr>
      <w:rFonts w:asciiTheme="minorHAnsi" w:hAnsiTheme="minorHAnsi" w:cs="Arial"/>
      <w:sz w:val="24"/>
      <w:szCs w:val="24"/>
    </w:rPr>
  </w:style>
  <w:style w:type="character" w:styleId="FollowedHyperlink">
    <w:name w:val="FollowedHyperlink"/>
    <w:basedOn w:val="DefaultParagraphFont"/>
    <w:uiPriority w:val="99"/>
    <w:semiHidden/>
    <w:unhideWhenUsed/>
    <w:rsid w:val="00EF658E"/>
    <w:rPr>
      <w:color w:val="954F72" w:themeColor="followedHyperlink"/>
      <w:u w:val="single"/>
    </w:rPr>
  </w:style>
  <w:style w:type="paragraph" w:customStyle="1" w:styleId="level2">
    <w:name w:val="level 2"/>
    <w:basedOn w:val="NoSpacing"/>
    <w:link w:val="heading2Char"/>
    <w:qFormat/>
    <w:rsid w:val="009D778D"/>
    <w:pPr>
      <w:spacing w:before="200" w:after="80"/>
      <w:ind w:left="360"/>
    </w:pPr>
    <w:rPr>
      <w:rFonts w:ascii="Times New Roman" w:hAnsi="Times New Roman" w:cs="Times New Roman"/>
      <w:b/>
      <w:sz w:val="24"/>
      <w:szCs w:val="24"/>
    </w:rPr>
  </w:style>
  <w:style w:type="character" w:customStyle="1" w:styleId="heading2Char">
    <w:name w:val="heading 2 Char"/>
    <w:basedOn w:val="DefaultParagraphFont"/>
    <w:link w:val="level2"/>
    <w:rsid w:val="009D778D"/>
    <w:rPr>
      <w:rFonts w:ascii="Times New Roman" w:hAnsi="Times New Roman" w:cs="Times New Roman"/>
      <w:b/>
      <w:sz w:val="24"/>
      <w:szCs w:val="24"/>
    </w:rPr>
  </w:style>
  <w:style w:type="paragraph" w:customStyle="1" w:styleId="Normalindented">
    <w:name w:val="Normal indented"/>
    <w:basedOn w:val="bulletlevel1"/>
    <w:link w:val="NormalindentedChar"/>
    <w:qFormat/>
    <w:rsid w:val="009D778D"/>
    <w:pPr>
      <w:numPr>
        <w:numId w:val="0"/>
      </w:numPr>
      <w:ind w:left="720"/>
    </w:pPr>
  </w:style>
  <w:style w:type="character" w:customStyle="1" w:styleId="NormalindentedChar">
    <w:name w:val="Normal indented Char"/>
    <w:basedOn w:val="bulletlevel1Char"/>
    <w:link w:val="Normalindented"/>
    <w:rsid w:val="009D778D"/>
    <w:rPr>
      <w:rFonts w:ascii="Times New Roman" w:eastAsia="Times New Roman" w:hAnsi="Times New Roman" w:cs="Times New Roman"/>
      <w:sz w:val="24"/>
      <w:szCs w:val="20"/>
    </w:rPr>
  </w:style>
  <w:style w:type="paragraph" w:styleId="NoSpacing">
    <w:name w:val="No Spacing"/>
    <w:uiPriority w:val="1"/>
    <w:qFormat/>
    <w:rsid w:val="009D778D"/>
    <w:pPr>
      <w:spacing w:after="0" w:line="240" w:lineRule="auto"/>
    </w:pPr>
  </w:style>
  <w:style w:type="character" w:styleId="CommentReference">
    <w:name w:val="annotation reference"/>
    <w:basedOn w:val="DefaultParagraphFont"/>
    <w:uiPriority w:val="99"/>
    <w:semiHidden/>
    <w:unhideWhenUsed/>
    <w:rsid w:val="00A27F3A"/>
    <w:rPr>
      <w:sz w:val="16"/>
      <w:szCs w:val="16"/>
    </w:rPr>
  </w:style>
  <w:style w:type="paragraph" w:styleId="CommentText">
    <w:name w:val="annotation text"/>
    <w:basedOn w:val="Normal"/>
    <w:link w:val="CommentTextChar"/>
    <w:uiPriority w:val="99"/>
    <w:unhideWhenUsed/>
    <w:rsid w:val="00A27F3A"/>
    <w:pPr>
      <w:spacing w:line="240" w:lineRule="auto"/>
    </w:pPr>
    <w:rPr>
      <w:sz w:val="20"/>
      <w:szCs w:val="20"/>
    </w:rPr>
  </w:style>
  <w:style w:type="character" w:customStyle="1" w:styleId="CommentTextChar">
    <w:name w:val="Comment Text Char"/>
    <w:basedOn w:val="DefaultParagraphFont"/>
    <w:link w:val="CommentText"/>
    <w:uiPriority w:val="99"/>
    <w:rsid w:val="00A27F3A"/>
    <w:rPr>
      <w:sz w:val="20"/>
      <w:szCs w:val="20"/>
    </w:rPr>
  </w:style>
  <w:style w:type="paragraph" w:styleId="CommentSubject">
    <w:name w:val="annotation subject"/>
    <w:basedOn w:val="CommentText"/>
    <w:next w:val="CommentText"/>
    <w:link w:val="CommentSubjectChar"/>
    <w:uiPriority w:val="99"/>
    <w:semiHidden/>
    <w:unhideWhenUsed/>
    <w:rsid w:val="00A27F3A"/>
    <w:rPr>
      <w:b/>
      <w:bCs/>
    </w:rPr>
  </w:style>
  <w:style w:type="character" w:customStyle="1" w:styleId="CommentSubjectChar">
    <w:name w:val="Comment Subject Char"/>
    <w:basedOn w:val="CommentTextChar"/>
    <w:link w:val="CommentSubject"/>
    <w:uiPriority w:val="99"/>
    <w:semiHidden/>
    <w:rsid w:val="00A27F3A"/>
    <w:rPr>
      <w:b/>
      <w:bCs/>
      <w:sz w:val="20"/>
      <w:szCs w:val="20"/>
    </w:rPr>
  </w:style>
  <w:style w:type="character" w:customStyle="1" w:styleId="Heading3Char">
    <w:name w:val="Heading 3 Char"/>
    <w:basedOn w:val="DefaultParagraphFont"/>
    <w:link w:val="Heading3"/>
    <w:rsid w:val="00971CE0"/>
    <w:rPr>
      <w:rFonts w:eastAsia="Times New Roman" w:asciiTheme="minorHAnsi" w:hAnsiTheme="minorHAnsi" w:cs="Arial"/>
      <w:b/>
    </w:rPr>
  </w:style>
  <w:style w:type="character" w:customStyle="1" w:styleId="Heading4Char">
    <w:name w:val="Heading 4 Char"/>
    <w:basedOn w:val="DefaultParagraphFont"/>
    <w:link w:val="Heading4"/>
    <w:rsid w:val="00971CE0"/>
    <w:rPr>
      <w:rFonts w:ascii="Times New Roman" w:eastAsia="Times New Roman" w:hAnsi="Times New Roman" w:cs="Times New Roman"/>
      <w:b/>
      <w:i/>
      <w:sz w:val="24"/>
      <w:szCs w:val="20"/>
    </w:rPr>
  </w:style>
  <w:style w:type="paragraph" w:customStyle="1" w:styleId="WERChead2">
    <w:name w:val="WERC head2"/>
    <w:basedOn w:val="Normal"/>
    <w:link w:val="WERChead2Char"/>
    <w:qFormat/>
    <w:rsid w:val="00A17C61"/>
    <w:pPr>
      <w:spacing w:before="240" w:after="0" w:line="240" w:lineRule="auto"/>
      <w:ind w:left="360" w:hanging="360"/>
    </w:pPr>
    <w:rPr>
      <w:rFonts w:eastAsia="Times New Roman" w:asciiTheme="minorHAnsi" w:hAnsiTheme="minorHAnsi" w:cs="Arial"/>
      <w:b/>
    </w:rPr>
  </w:style>
  <w:style w:type="character" w:customStyle="1" w:styleId="WERChead2Char">
    <w:name w:val="WERC head2 Char"/>
    <w:basedOn w:val="DefaultParagraphFont"/>
    <w:link w:val="WERChead2"/>
    <w:rsid w:val="00A17C61"/>
    <w:rPr>
      <w:rFonts w:eastAsia="Times New Roman" w:asciiTheme="minorHAnsi" w:hAnsiTheme="minorHAnsi" w:cs="Arial"/>
      <w:b/>
    </w:rPr>
  </w:style>
  <w:style w:type="paragraph" w:customStyle="1" w:styleId="Listnumbersunderletters">
    <w:name w:val="List numbers under letters"/>
    <w:basedOn w:val="ListParagraph"/>
    <w:link w:val="ListnumbersunderlettersChar"/>
    <w:qFormat/>
    <w:rsid w:val="000C03A1"/>
    <w:pPr>
      <w:numPr>
        <w:numId w:val="7"/>
      </w:numPr>
      <w:tabs>
        <w:tab w:val="left" w:pos="720"/>
      </w:tabs>
      <w:spacing w:after="0" w:line="276" w:lineRule="auto"/>
    </w:pPr>
    <w:rPr>
      <w:rFonts w:ascii="Times New Roman" w:hAnsi="Times New Roman" w:cs="Times New Roman"/>
      <w:b/>
      <w:sz w:val="23"/>
      <w:szCs w:val="23"/>
    </w:rPr>
  </w:style>
  <w:style w:type="character" w:customStyle="1" w:styleId="ListnumbersunderlettersChar">
    <w:name w:val="List numbers under letters Char"/>
    <w:basedOn w:val="DefaultParagraphFont"/>
    <w:link w:val="Listnumbersunderletters"/>
    <w:rsid w:val="000C03A1"/>
    <w:rPr>
      <w:rFonts w:ascii="Times New Roman" w:hAnsi="Times New Roman" w:cs="Times New Roman"/>
      <w:b/>
      <w:sz w:val="23"/>
      <w:szCs w:val="23"/>
    </w:rPr>
  </w:style>
  <w:style w:type="paragraph" w:customStyle="1" w:styleId="level1text">
    <w:name w:val="level 1 text"/>
    <w:basedOn w:val="Normal"/>
    <w:link w:val="level1textChar"/>
    <w:qFormat/>
    <w:rsid w:val="00105DA6"/>
    <w:pPr>
      <w:spacing w:after="0" w:line="264" w:lineRule="auto"/>
    </w:pPr>
    <w:rPr>
      <w:rFonts w:ascii="Times New Roman" w:hAnsi="Times New Roman" w:cs="Times New Roman"/>
      <w:sz w:val="23"/>
      <w:szCs w:val="23"/>
    </w:rPr>
  </w:style>
  <w:style w:type="character" w:customStyle="1" w:styleId="level1textChar">
    <w:name w:val="level 1 text Char"/>
    <w:basedOn w:val="DefaultParagraphFont"/>
    <w:link w:val="level1text"/>
    <w:rsid w:val="00105DA6"/>
    <w:rPr>
      <w:rFonts w:ascii="Times New Roman" w:hAnsi="Times New Roman" w:cs="Times New Roman"/>
      <w:sz w:val="23"/>
      <w:szCs w:val="23"/>
    </w:rPr>
  </w:style>
  <w:style w:type="paragraph" w:customStyle="1" w:styleId="H2">
    <w:name w:val="H2"/>
    <w:basedOn w:val="Normal"/>
    <w:link w:val="H2Char"/>
    <w:rsid w:val="00105DA6"/>
    <w:pPr>
      <w:spacing w:before="240" w:after="0" w:line="240" w:lineRule="auto"/>
      <w:ind w:left="360" w:hanging="360"/>
    </w:pPr>
    <w:rPr>
      <w:rFonts w:eastAsia="Times New Roman" w:asciiTheme="minorHAnsi" w:hAnsiTheme="minorHAnsi" w:cs="Arial"/>
      <w:b/>
      <w:sz w:val="24"/>
      <w:szCs w:val="24"/>
    </w:rPr>
  </w:style>
  <w:style w:type="paragraph" w:customStyle="1" w:styleId="Listnumbers">
    <w:name w:val="List numbers"/>
    <w:basedOn w:val="Normal"/>
    <w:link w:val="ListnumbersChar"/>
    <w:qFormat/>
    <w:rsid w:val="00105DA6"/>
    <w:pPr>
      <w:numPr>
        <w:numId w:val="8"/>
      </w:numPr>
      <w:tabs>
        <w:tab w:val="left" w:pos="900"/>
      </w:tabs>
      <w:spacing w:before="60" w:after="200" w:line="240" w:lineRule="auto"/>
      <w:ind w:left="360"/>
    </w:pPr>
    <w:rPr>
      <w:rFonts w:ascii="Times New Roman" w:hAnsi="Times New Roman" w:cs="Times New Roman"/>
      <w:sz w:val="23"/>
      <w:szCs w:val="23"/>
    </w:rPr>
  </w:style>
  <w:style w:type="character" w:customStyle="1" w:styleId="H2Char">
    <w:name w:val="H2 Char"/>
    <w:basedOn w:val="DefaultParagraphFont"/>
    <w:link w:val="H2"/>
    <w:rsid w:val="00105DA6"/>
    <w:rPr>
      <w:rFonts w:eastAsia="Times New Roman" w:asciiTheme="minorHAnsi" w:hAnsiTheme="minorHAnsi" w:cs="Arial"/>
      <w:b/>
      <w:sz w:val="24"/>
      <w:szCs w:val="24"/>
    </w:rPr>
  </w:style>
  <w:style w:type="character" w:customStyle="1" w:styleId="ListnumbersChar">
    <w:name w:val="List numbers Char"/>
    <w:basedOn w:val="DefaultParagraphFont"/>
    <w:link w:val="Listnumbers"/>
    <w:rsid w:val="00105DA6"/>
    <w:rPr>
      <w:rFonts w:ascii="Times New Roman" w:hAnsi="Times New Roman" w:cs="Times New Roman"/>
      <w:sz w:val="23"/>
      <w:szCs w:val="23"/>
    </w:rPr>
  </w:style>
  <w:style w:type="paragraph" w:styleId="BalloonText">
    <w:name w:val="Balloon Text"/>
    <w:basedOn w:val="Normal"/>
    <w:link w:val="BalloonTextChar"/>
    <w:uiPriority w:val="99"/>
    <w:semiHidden/>
    <w:unhideWhenUsed/>
    <w:rsid w:val="00F43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E94"/>
    <w:rPr>
      <w:rFonts w:ascii="Segoe UI" w:hAnsi="Segoe UI" w:cs="Segoe UI"/>
      <w:sz w:val="18"/>
      <w:szCs w:val="18"/>
    </w:rPr>
  </w:style>
  <w:style w:type="character" w:customStyle="1" w:styleId="Heading1Char">
    <w:name w:val="Heading 1 Char"/>
    <w:basedOn w:val="DefaultParagraphFont"/>
    <w:link w:val="Heading1"/>
    <w:uiPriority w:val="9"/>
    <w:rsid w:val="00E564EB"/>
    <w:rPr>
      <w:rFonts w:asciiTheme="majorHAnsi" w:eastAsiaTheme="majorEastAsia" w:hAnsiTheme="majorHAnsi" w:cstheme="majorBidi"/>
      <w:b/>
      <w:color w:val="005838"/>
      <w:szCs w:val="32"/>
    </w:rPr>
  </w:style>
  <w:style w:type="character" w:customStyle="1" w:styleId="Heading2Char0">
    <w:name w:val="Heading 2 Char"/>
    <w:basedOn w:val="DefaultParagraphFont"/>
    <w:link w:val="Heading2"/>
    <w:uiPriority w:val="9"/>
    <w:rsid w:val="00C367E7"/>
    <w:rPr>
      <w:rFonts w:asciiTheme="majorHAnsi" w:eastAsiaTheme="majorEastAsia" w:hAnsiTheme="majorHAnsi" w:cstheme="majorBidi"/>
      <w:b/>
      <w:szCs w:val="26"/>
    </w:rPr>
  </w:style>
  <w:style w:type="paragraph" w:styleId="Revision">
    <w:name w:val="Revision"/>
    <w:hidden/>
    <w:uiPriority w:val="99"/>
    <w:semiHidden/>
    <w:rsid w:val="0093434D"/>
    <w:pPr>
      <w:spacing w:after="0" w:line="240" w:lineRule="auto"/>
    </w:pPr>
  </w:style>
  <w:style w:type="table" w:styleId="GridTable1Light">
    <w:name w:val="Grid Table 1 Light"/>
    <w:basedOn w:val="TableNormal"/>
    <w:uiPriority w:val="46"/>
    <w:rsid w:val="008248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1">
    <w:name w:val="Style1"/>
    <w:basedOn w:val="DefaultParagraphFont"/>
    <w:uiPriority w:val="1"/>
    <w:rsid w:val="00437C5F"/>
    <w:rPr>
      <w:rFonts w:asciiTheme="minorHAnsi" w:hAnsiTheme="minorHAnsi"/>
      <w:sz w:val="22"/>
      <w:u w:val="single"/>
    </w:rPr>
  </w:style>
  <w:style w:type="paragraph" w:styleId="FootnoteText">
    <w:name w:val="footnote text"/>
    <w:basedOn w:val="Normal"/>
    <w:link w:val="FootnoteTextChar"/>
    <w:uiPriority w:val="99"/>
    <w:semiHidden/>
    <w:unhideWhenUsed/>
    <w:rsid w:val="004510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0D7"/>
    <w:rPr>
      <w:sz w:val="20"/>
      <w:szCs w:val="20"/>
    </w:rPr>
  </w:style>
  <w:style w:type="character" w:styleId="FootnoteReference">
    <w:name w:val="footnote reference"/>
    <w:basedOn w:val="DefaultParagraphFont"/>
    <w:uiPriority w:val="99"/>
    <w:semiHidden/>
    <w:unhideWhenUsed/>
    <w:rsid w:val="004510D7"/>
    <w:rPr>
      <w:vertAlign w:val="superscript"/>
    </w:rPr>
  </w:style>
  <w:style w:type="character" w:styleId="Strong">
    <w:name w:val="Strong"/>
    <w:basedOn w:val="DefaultParagraphFont"/>
    <w:uiPriority w:val="22"/>
    <w:qFormat/>
    <w:rsid w:val="009B1493"/>
    <w:rPr>
      <w:b/>
      <w:bCs/>
    </w:rPr>
  </w:style>
  <w:style w:type="paragraph" w:customStyle="1" w:styleId="CM20">
    <w:name w:val="CM20"/>
    <w:basedOn w:val="Normal"/>
    <w:next w:val="Normal"/>
    <w:uiPriority w:val="99"/>
    <w:rsid w:val="00B66DED"/>
    <w:pPr>
      <w:autoSpaceDE w:val="0"/>
      <w:autoSpaceDN w:val="0"/>
      <w:adjustRightInd w:val="0"/>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vi.cdc.gov/map.html" TargetMode="External" /><Relationship Id="rId11" Type="http://schemas.openxmlformats.org/officeDocument/2006/relationships/hyperlink" Target="https://usfs.maps.arcgis.com/apps/mapviewer/index.html?layers=d276a0fe436c46f2a98af728ff841611" TargetMode="External" /><Relationship Id="rId12" Type="http://schemas.openxmlformats.org/officeDocument/2006/relationships/hyperlink" Target="https://usfs.maps.arcgis.com/apps/mapviewer/index.html?layers=cf9be6c6ec044c338fc6ae27eb586063" TargetMode="External" /><Relationship Id="rId13" Type="http://schemas.openxmlformats.org/officeDocument/2006/relationships/hyperlink" Target="https://wildfirerisk.org/explore/2/53/53065/" TargetMode="External" /><Relationship Id="rId14" Type="http://schemas.openxmlformats.org/officeDocument/2006/relationships/image" Target="media/image1.png" /><Relationship Id="rId15" Type="http://schemas.openxmlformats.org/officeDocument/2006/relationships/image" Target="media/image2.png" /><Relationship Id="rId16" Type="http://schemas.openxmlformats.org/officeDocument/2006/relationships/hyperlink" Target="https://usfs.maps.arcgis.com/apps/webappviewer/index.html?id=52cb2bcc3c2b4868ac87b66f622062ab" TargetMode="External" /><Relationship Id="rId17" Type="http://schemas.openxmlformats.org/officeDocument/2006/relationships/image" Target="media/image3.png" /><Relationship Id="rId18" Type="http://schemas.openxmlformats.org/officeDocument/2006/relationships/hyperlink" Target="https://www.ecfr.gov/" TargetMode="External" /><Relationship Id="rId19" Type="http://schemas.openxmlformats.org/officeDocument/2006/relationships/hyperlink" Target="https://www.law.cornell.edu/cfr/text/2/200.430" TargetMode="External" /><Relationship Id="rId2" Type="http://schemas.openxmlformats.org/officeDocument/2006/relationships/settings" Target="settings.xml" /><Relationship Id="rId20" Type="http://schemas.openxmlformats.org/officeDocument/2006/relationships/header" Target="header2.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sam.gov/content/home" TargetMode="External" /><Relationship Id="rId7" Type="http://schemas.openxmlformats.org/officeDocument/2006/relationships/hyperlink" Target="https://www.census.gov/naics/?58967?yearbck=2022"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78A0E-D787-4010-8484-A36780F1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2430</Words>
  <Characters>13856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Rappold, Patrick - FS</dc:creator>
  <cp:lastModifiedBy>Forest Service</cp:lastModifiedBy>
  <cp:revision>2</cp:revision>
  <dcterms:created xsi:type="dcterms:W3CDTF">2022-10-28T12:42:00Z</dcterms:created>
  <dcterms:modified xsi:type="dcterms:W3CDTF">2022-10-28T12:42:00Z</dcterms:modified>
</cp:coreProperties>
</file>