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88C" w:rsidP="00D9788C" w:rsidRDefault="00D9788C" w14:paraId="102F356A" w14:textId="77777777">
      <w:pPr>
        <w:pStyle w:val="Title"/>
        <w:jc w:val="center"/>
        <w:rPr>
          <w:rFonts w:ascii="Verdana" w:hAnsi="Verdana"/>
          <w:color w:val="5B9BD5" w:themeColor="accent1"/>
        </w:rPr>
      </w:pPr>
      <w:bookmarkStart w:name="_GoBack" w:id="0"/>
      <w:bookmarkEnd w:id="0"/>
      <w:r w:rsidRPr="009B5271">
        <w:rPr>
          <w:rFonts w:ascii="Verdana" w:hAnsi="Verdana"/>
          <w:noProof/>
          <w:color w:val="5B9BD5" w:themeColor="accent1"/>
        </w:rPr>
        <w:drawing>
          <wp:anchor distT="0" distB="0" distL="114300" distR="114300" simplePos="0" relativeHeight="251658240" behindDoc="0" locked="0" layoutInCell="1" allowOverlap="1" wp14:editId="6ECC695A" wp14:anchorId="6D5EF43B">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IRD\cdc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rsidRDefault="00D9788C" w14:paraId="7E20E5F7" w14:textId="77777777">
      <w:pPr>
        <w:pStyle w:val="Heading1"/>
        <w:rPr>
          <w:rFonts w:asciiTheme="minorHAnsi" w:hAnsiTheme="minorHAnsi" w:eastAsiaTheme="minorHAnsi" w:cstheme="minorBidi"/>
          <w:color w:val="auto"/>
          <w:sz w:val="22"/>
          <w:szCs w:val="22"/>
        </w:rPr>
      </w:pPr>
    </w:p>
    <w:p w:rsidRPr="002A09C2" w:rsidR="00D9788C" w:rsidP="00D9788C" w:rsidRDefault="00D9788C" w14:paraId="4F23395A" w14:textId="77777777">
      <w:pPr>
        <w:pStyle w:val="Heading1"/>
        <w:rPr>
          <w:rStyle w:val="Strong"/>
          <w:rFonts w:ascii="Verdana" w:hAnsi="Verdana"/>
          <w:color w:val="auto"/>
        </w:rPr>
      </w:pPr>
      <w:r w:rsidRPr="002A09C2">
        <w:rPr>
          <w:rStyle w:val="Strong"/>
          <w:rFonts w:ascii="Verdana" w:hAnsi="Verdana"/>
          <w:color w:val="auto"/>
        </w:rPr>
        <w:t>CBO Survey on Changes in Preparedness and Resources for Support of Biomedical HIV Prevention</w:t>
      </w:r>
    </w:p>
    <w:p w:rsidRPr="002A09C2" w:rsidR="00D9788C" w:rsidP="00D9788C" w:rsidRDefault="00D9788C" w14:paraId="155C1F05" w14:textId="77777777">
      <w:pPr>
        <w:rPr>
          <w:rFonts w:ascii="Verdana" w:hAnsi="Verdana"/>
        </w:rPr>
      </w:pPr>
    </w:p>
    <w:tbl>
      <w:tblPr>
        <w:tblStyle w:val="TableGrid"/>
        <w:tblW w:w="10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184"/>
        <w:gridCol w:w="5184"/>
      </w:tblGrid>
      <w:tr w:rsidRPr="002A09C2" w:rsidR="00D9788C" w:rsidTr="00D9788C" w14:paraId="7168F1FE" w14:textId="77777777">
        <w:tc>
          <w:tcPr>
            <w:tcW w:w="5184" w:type="dxa"/>
            <w:vAlign w:val="center"/>
          </w:tcPr>
          <w:p w:rsidRPr="00AB0E20" w:rsidR="00D9788C" w:rsidP="002A09C2" w:rsidRDefault="00D9788C" w14:paraId="0A1EB6D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Pr="00D37E18" w:rsidR="00D9788C" w:rsidP="002A09C2" w:rsidRDefault="00086535" w14:paraId="57584C03" w14:textId="1A07BACF">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0900f3eb81a71c96</w:t>
            </w:r>
          </w:p>
        </w:tc>
      </w:tr>
      <w:tr w:rsidRPr="002A09C2" w:rsidR="00D9788C" w:rsidTr="00D9788C" w14:paraId="367280A8" w14:textId="77777777">
        <w:tc>
          <w:tcPr>
            <w:tcW w:w="5184" w:type="dxa"/>
            <w:vAlign w:val="center"/>
          </w:tcPr>
          <w:p w:rsidRPr="00AB0E20" w:rsidR="00D9788C" w:rsidP="002A09C2" w:rsidRDefault="00D9788C" w14:paraId="6218947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Pr="00D37E18" w:rsidR="00D9788C" w:rsidP="002A09C2" w:rsidRDefault="00086535" w14:paraId="64053296" w14:textId="6A958646">
            <w:pPr>
              <w:spacing w:line="360" w:lineRule="auto"/>
              <w:rPr>
                <w:rStyle w:val="SubtitleChar"/>
                <w:rFonts w:ascii="Verdana" w:hAnsi="Verdana" w:cs="Courier New"/>
                <w:color w:val="auto"/>
                <w:sz w:val="18"/>
                <w:szCs w:val="20"/>
              </w:rPr>
            </w:pPr>
            <w:r>
              <w:rPr>
                <w:rFonts w:ascii="Verdana" w:hAnsi="Verdana" w:cs="Courier New"/>
                <w:sz w:val="18"/>
                <w:szCs w:val="20"/>
              </w:rPr>
              <w:t>Jones_Jamal (opy3)</w:t>
            </w:r>
          </w:p>
        </w:tc>
      </w:tr>
      <w:tr w:rsidRPr="002A09C2" w:rsidR="00D9788C" w:rsidTr="00D9788C" w14:paraId="5B68D18B" w14:textId="77777777">
        <w:tc>
          <w:tcPr>
            <w:tcW w:w="5184" w:type="dxa"/>
            <w:vAlign w:val="center"/>
          </w:tcPr>
          <w:p w:rsidRPr="00AB0E20" w:rsidR="00D9788C" w:rsidP="002A09C2" w:rsidRDefault="00D9788C" w14:paraId="61BE708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Pr="00D37E18" w:rsidR="00D9788C" w:rsidP="002A09C2" w:rsidRDefault="00086535" w14:paraId="61F05139" w14:textId="6055D686">
            <w:pPr>
              <w:spacing w:line="360" w:lineRule="auto"/>
              <w:rPr>
                <w:rStyle w:val="SubtitleChar"/>
                <w:rFonts w:ascii="Verdana" w:hAnsi="Verdana" w:cs="Courier New"/>
                <w:color w:val="auto"/>
                <w:sz w:val="18"/>
                <w:szCs w:val="20"/>
              </w:rPr>
            </w:pPr>
            <w:r>
              <w:rPr>
                <w:rFonts w:ascii="Verdana" w:hAnsi="Verdana" w:cs="Courier New"/>
                <w:sz w:val="18"/>
                <w:szCs w:val="20"/>
              </w:rPr>
              <w:t>NCHHSTP</w:t>
            </w:r>
          </w:p>
        </w:tc>
      </w:tr>
      <w:tr w:rsidRPr="002A09C2" w:rsidR="00D9788C" w:rsidTr="00D9788C" w14:paraId="4952B356" w14:textId="77777777">
        <w:tc>
          <w:tcPr>
            <w:tcW w:w="5184" w:type="dxa"/>
            <w:vAlign w:val="center"/>
          </w:tcPr>
          <w:p w:rsidRPr="00AB0E20" w:rsidR="00D9788C" w:rsidP="002A09C2" w:rsidRDefault="00D9788C" w14:paraId="5F3BB98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Pr="00D37E18" w:rsidR="00D9788C" w:rsidP="002A09C2" w:rsidRDefault="00086535" w14:paraId="11496FCD" w14:textId="17BD249A">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rsidRPr="002A09C2" w:rsidR="00D9788C" w:rsidTr="00DB24EE" w14:paraId="310D3EEB" w14:textId="77777777">
        <w:trPr>
          <w:trHeight w:val="80"/>
        </w:trPr>
        <w:tc>
          <w:tcPr>
            <w:tcW w:w="5184" w:type="dxa"/>
            <w:vAlign w:val="center"/>
          </w:tcPr>
          <w:p w:rsidRPr="00AB0E20" w:rsidR="00D9788C" w:rsidP="002A09C2" w:rsidRDefault="00D9788C" w14:paraId="04B6B60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Pr="00D37E18" w:rsidR="00D9788C" w:rsidP="002A09C2" w:rsidRDefault="00086535" w14:paraId="7070C39D" w14:textId="7536DBDF">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rsidRPr="002A09C2" w:rsidR="00D9788C" w:rsidTr="00D9788C" w14:paraId="51022FED" w14:textId="77777777">
        <w:tc>
          <w:tcPr>
            <w:tcW w:w="5184" w:type="dxa"/>
            <w:vAlign w:val="center"/>
          </w:tcPr>
          <w:p w:rsidRPr="00AB0E20" w:rsidR="00D9788C" w:rsidP="002A09C2" w:rsidRDefault="00D9788C" w14:paraId="643391F7"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Pr="00D37E18" w:rsidR="00D9788C" w:rsidP="002A09C2" w:rsidRDefault="00086535" w14:paraId="29738D58" w14:textId="6CC0CD1D">
            <w:pPr>
              <w:spacing w:line="360" w:lineRule="auto"/>
              <w:rPr>
                <w:rStyle w:val="SubtitleChar"/>
                <w:rFonts w:ascii="Verdana" w:hAnsi="Verdana" w:cs="Courier New"/>
                <w:color w:val="auto"/>
                <w:sz w:val="18"/>
                <w:szCs w:val="20"/>
              </w:rPr>
            </w:pPr>
            <w:r>
              <w:rPr>
                <w:rFonts w:ascii="Verdana" w:hAnsi="Verdana" w:cs="Courier New"/>
                <w:sz w:val="18"/>
                <w:szCs w:val="20"/>
              </w:rPr>
              <w:t>10/02/20</w:t>
            </w:r>
          </w:p>
        </w:tc>
      </w:tr>
      <w:tr w:rsidRPr="002A09C2" w:rsidR="00D9788C" w:rsidTr="00D9788C" w14:paraId="34E84E8C" w14:textId="77777777">
        <w:tc>
          <w:tcPr>
            <w:tcW w:w="5184" w:type="dxa"/>
            <w:vAlign w:val="center"/>
          </w:tcPr>
          <w:p w:rsidRPr="00AB0E20" w:rsidR="00D9788C" w:rsidP="002A09C2" w:rsidRDefault="00D9788C" w14:paraId="5BF57176" w14:textId="548DC01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86535">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086535" w14:paraId="720E97F4" w14:textId="3A2D372F">
            <w:pPr>
              <w:spacing w:line="360" w:lineRule="auto"/>
              <w:rPr>
                <w:rStyle w:val="SubtitleChar"/>
                <w:rFonts w:ascii="Verdana" w:hAnsi="Verdana" w:cs="Courier New"/>
                <w:color w:val="auto"/>
                <w:sz w:val="20"/>
                <w:szCs w:val="20"/>
              </w:rPr>
            </w:pPr>
            <w:r>
              <w:rPr>
                <w:rFonts w:ascii="Verdana" w:hAnsi="Verdana" w:cs="Courier New"/>
                <w:sz w:val="18"/>
                <w:szCs w:val="20"/>
              </w:rPr>
              <w:t>05/03/21</w:t>
            </w:r>
          </w:p>
        </w:tc>
      </w:tr>
      <w:tr w:rsidRPr="002A09C2" w:rsidR="00D9788C" w:rsidTr="00D9788C" w14:paraId="6C719789" w14:textId="77777777">
        <w:tc>
          <w:tcPr>
            <w:tcW w:w="5184" w:type="dxa"/>
            <w:vAlign w:val="center"/>
          </w:tcPr>
          <w:p w:rsidRPr="00AB0E20" w:rsidR="00D9788C" w:rsidP="002A09C2" w:rsidRDefault="00D9788C" w14:paraId="4F1A21B5" w14:textId="5EC51872">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86535">
              <w:rPr>
                <w:rStyle w:val="SubtitleChar"/>
                <w:rFonts w:ascii="Verdana" w:hAnsi="Verdana" w:cs="Courier New"/>
                <w:b/>
                <w:color w:val="auto"/>
                <w:sz w:val="20"/>
                <w:szCs w:val="20"/>
              </w:rPr>
              <w:t xml:space="preserve">                          </w:t>
            </w:r>
          </w:p>
        </w:tc>
        <w:tc>
          <w:tcPr>
            <w:tcW w:w="5184" w:type="dxa"/>
            <w:vAlign w:val="center"/>
          </w:tcPr>
          <w:p w:rsidRPr="00AB0E20" w:rsidR="00D9788C" w:rsidP="002A09C2" w:rsidRDefault="00D9788C" w14:paraId="388BF638" w14:textId="4A47A90D">
            <w:pPr>
              <w:spacing w:line="360" w:lineRule="auto"/>
              <w:rPr>
                <w:rStyle w:val="SubtitleChar"/>
                <w:rFonts w:ascii="Verdana" w:hAnsi="Verdana" w:cs="Courier New"/>
                <w:color w:val="auto"/>
                <w:sz w:val="20"/>
                <w:szCs w:val="20"/>
              </w:rPr>
            </w:pPr>
          </w:p>
        </w:tc>
      </w:tr>
      <w:tr w:rsidRPr="002A09C2" w:rsidR="00A50635" w:rsidTr="00D9788C" w14:paraId="629AC555" w14:textId="77777777">
        <w:tc>
          <w:tcPr>
            <w:tcW w:w="5184" w:type="dxa"/>
            <w:vAlign w:val="center"/>
          </w:tcPr>
          <w:p w:rsidRPr="00AB0E20" w:rsidR="00A50635" w:rsidP="00A50635" w:rsidRDefault="00086535" w14:paraId="4BE4ED75" w14:textId="629EBCB6">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rsidRDefault="00086535" w14:paraId="28766F5B" w14:textId="15EC5FEE">
            <w:pPr>
              <w:spacing w:line="360" w:lineRule="auto"/>
              <w:rPr>
                <w:rFonts w:ascii="Verdana" w:hAnsi="Verdana" w:cs="Courier New"/>
                <w:sz w:val="18"/>
                <w:szCs w:val="20"/>
              </w:rPr>
            </w:pPr>
          </w:p>
        </w:tc>
      </w:tr>
      <w:tr w:rsidRPr="002A09C2" w:rsidR="00A50635" w:rsidTr="00D9788C" w14:paraId="58AB93F2" w14:textId="77777777">
        <w:tc>
          <w:tcPr>
            <w:tcW w:w="5184" w:type="dxa"/>
            <w:vAlign w:val="center"/>
          </w:tcPr>
          <w:p w:rsidRPr="00AB0E20" w:rsidR="00A50635" w:rsidP="00A50635" w:rsidRDefault="00086535" w14:paraId="5CCF50C3" w14:textId="7EBA6AAE">
            <w:pPr>
              <w:spacing w:line="360" w:lineRule="auto"/>
              <w:rPr>
                <w:rStyle w:val="SubtitleChar"/>
                <w:rFonts w:ascii="Verdana" w:hAnsi="Verdana" w:cs="Courier New"/>
                <w:b/>
                <w:color w:val="auto"/>
                <w:sz w:val="20"/>
                <w:szCs w:val="20"/>
              </w:rPr>
            </w:pPr>
          </w:p>
        </w:tc>
        <w:tc>
          <w:tcPr>
            <w:tcW w:w="5184" w:type="dxa"/>
            <w:vAlign w:val="center"/>
          </w:tcPr>
          <w:p w:rsidRPr="00AB0E20" w:rsidR="00A50635" w:rsidP="00A50635" w:rsidRDefault="00086535" w14:paraId="185A3B8F" w14:textId="77777777">
            <w:pPr>
              <w:spacing w:line="360" w:lineRule="auto"/>
              <w:rPr>
                <w:rStyle w:val="SubtitleChar"/>
                <w:rFonts w:ascii="Verdana" w:hAnsi="Verdana" w:cs="Courier New"/>
                <w:color w:val="auto"/>
                <w:sz w:val="20"/>
                <w:szCs w:val="20"/>
              </w:rPr>
            </w:pPr>
          </w:p>
        </w:tc>
      </w:tr>
    </w:tbl>
    <w:p w:rsidRPr="002A09C2" w:rsidR="00D9788C" w:rsidP="00D9788C" w:rsidRDefault="00D9788C" w14:paraId="49579131" w14:textId="77777777">
      <w:pPr>
        <w:rPr>
          <w:rFonts w:ascii="Verdana" w:hAnsi="Verdana" w:cs="Courier New"/>
          <w:sz w:val="24"/>
          <w:szCs w:val="24"/>
        </w:rPr>
      </w:pPr>
    </w:p>
    <w:tbl>
      <w:tblPr>
        <w:tblStyle w:val="GridTable4-Accent1"/>
        <w:tblW w:w="15120" w:type="dxa"/>
        <w:tblInd w:w="-725" w:type="dxa"/>
        <w:tblLayout w:type="fixed"/>
        <w:tblLook w:val="04A0" w:firstRow="1" w:lastRow="0" w:firstColumn="1" w:lastColumn="0" w:noHBand="0" w:noVBand="1"/>
      </w:tblPr>
      <w:tblGrid>
        <w:gridCol w:w="15120"/>
      </w:tblGrid>
      <w:tr w:rsidRPr="002A09C2" w:rsidR="00D9788C" w:rsidTr="00021C22" w14:paraId="5B35E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9788C" w:rsidP="004E158A" w:rsidRDefault="00D9788C" w14:paraId="3F69DC51"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rsidRPr="002A09C2" w:rsidR="00DB24EE" w:rsidTr="00021C22" w14:paraId="74D5D4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DB24EE" w:rsidP="004E158A" w:rsidRDefault="00086535" w14:paraId="4C8DBE99" w14:textId="6E0F99A3">
            <w:pPr>
              <w:spacing w:line="360" w:lineRule="auto"/>
              <w:rPr>
                <w:rFonts w:ascii="Verdana" w:hAnsi="Verdana" w:cs="Courier New"/>
                <w:sz w:val="20"/>
                <w:szCs w:val="20"/>
              </w:rPr>
            </w:pPr>
            <w:r>
              <w:rPr>
                <w:rFonts w:ascii="Verdana" w:hAnsi="Verdana" w:cs="Courier New"/>
                <w:sz w:val="20"/>
                <w:szCs w:val="20"/>
              </w:rPr>
              <w:t>Priority</w:t>
            </w:r>
          </w:p>
        </w:tc>
      </w:tr>
      <w:tr w:rsidRPr="002A09C2" w:rsidR="00DB24EE" w:rsidTr="00021C22" w14:paraId="7CF736CB" w14:textId="77777777">
        <w:tc>
          <w:tcPr>
            <w:cnfStyle w:val="001000000000" w:firstRow="0" w:lastRow="0" w:firstColumn="1" w:lastColumn="0" w:oddVBand="0" w:evenVBand="0" w:oddHBand="0" w:evenHBand="0" w:firstRowFirstColumn="0" w:firstRowLastColumn="0" w:lastRowFirstColumn="0" w:lastRowLastColumn="0"/>
            <w:tcW w:w="15120" w:type="dxa"/>
          </w:tcPr>
          <w:p w:rsidRPr="00DB24EE" w:rsidR="00DB24EE" w:rsidP="004E158A" w:rsidRDefault="00086535" w14:paraId="4A3C0E23" w14:textId="0528586D">
            <w:pPr>
              <w:spacing w:line="360" w:lineRule="auto"/>
              <w:rPr>
                <w:rFonts w:ascii="Verdana" w:hAnsi="Verdana" w:cs="Courier New"/>
                <w:b w:val="0"/>
                <w:sz w:val="20"/>
                <w:szCs w:val="20"/>
              </w:rPr>
            </w:pPr>
            <w:r>
              <w:rPr>
                <w:rFonts w:ascii="Verdana" w:hAnsi="Verdana" w:cs="Courier New"/>
                <w:b w:val="0"/>
                <w:sz w:val="18"/>
                <w:szCs w:val="20"/>
              </w:rPr>
              <w:t>Standard</w:t>
            </w:r>
          </w:p>
        </w:tc>
      </w:tr>
      <w:tr w:rsidRPr="002A09C2" w:rsidR="00D37E18" w:rsidTr="00021C22" w14:paraId="286CF2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D37E18" w:rsidR="00D37E18" w:rsidP="004E158A" w:rsidRDefault="00086535" w14:paraId="2A2D56F0" w14:textId="05D9BB41">
            <w:pPr>
              <w:spacing w:line="360" w:lineRule="auto"/>
              <w:rPr>
                <w:rFonts w:ascii="Verdana" w:hAnsi="Verdana" w:cs="Courier New"/>
                <w:sz w:val="18"/>
                <w:szCs w:val="20"/>
              </w:rPr>
            </w:pPr>
            <w:r w:rsidRPr="00D37E18">
              <w:rPr>
                <w:rFonts w:ascii="Verdana" w:hAnsi="Verdana" w:cs="Courier New"/>
                <w:sz w:val="20"/>
                <w:szCs w:val="20"/>
              </w:rPr>
              <w:t>Date Needed</w:t>
            </w:r>
          </w:p>
        </w:tc>
      </w:tr>
      <w:tr w:rsidRPr="002A09C2" w:rsidR="00D37E18" w:rsidTr="00021C22" w14:paraId="18E14478"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D37E18" w:rsidP="004E158A" w:rsidRDefault="00086535" w14:paraId="7693A301" w14:textId="0D134040">
            <w:pPr>
              <w:spacing w:line="360" w:lineRule="auto"/>
              <w:rPr>
                <w:rFonts w:ascii="Verdana" w:hAnsi="Verdana" w:cs="Courier New"/>
                <w:b w:val="0"/>
                <w:sz w:val="18"/>
                <w:szCs w:val="20"/>
              </w:rPr>
            </w:pPr>
            <w:r w:rsidRPr="00A50635">
              <w:rPr>
                <w:rFonts w:ascii="Verdana" w:hAnsi="Verdana" w:cs="Courier New"/>
                <w:b w:val="0"/>
                <w:sz w:val="18"/>
                <w:szCs w:val="20"/>
              </w:rPr>
              <w:t>12/23/19</w:t>
            </w:r>
          </w:p>
        </w:tc>
      </w:tr>
      <w:tr w:rsidRPr="002A09C2" w:rsidR="00384F17" w:rsidTr="00021C22" w14:paraId="375CFA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84F17" w:rsidP="004E158A" w:rsidRDefault="00086535" w14:paraId="141CFE85" w14:textId="072D7312">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rsidRPr="002A09C2" w:rsidR="00384F17" w:rsidTr="00021C22" w14:paraId="798B3FD2"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384F17" w:rsidP="004E158A" w:rsidRDefault="00086535" w14:paraId="6BB77EE0" w14:textId="3172F43D">
            <w:pPr>
              <w:spacing w:line="360" w:lineRule="auto"/>
              <w:rPr>
                <w:rFonts w:ascii="Verdana" w:hAnsi="Verdana" w:cs="Courier New"/>
                <w:b w:val="0"/>
                <w:sz w:val="20"/>
                <w:szCs w:val="20"/>
              </w:rPr>
            </w:pPr>
            <w:r w:rsidRPr="00A50635">
              <w:rPr>
                <w:rFonts w:ascii="Verdana" w:hAnsi="Verdana" w:cs="Courier New"/>
                <w:b w:val="0"/>
                <w:sz w:val="18"/>
                <w:szCs w:val="20"/>
              </w:rPr>
              <w:t>12/06/19</w:t>
            </w:r>
          </w:p>
        </w:tc>
      </w:tr>
      <w:tr w:rsidRPr="002A09C2" w:rsidR="00021C22" w:rsidTr="00021C22" w14:paraId="386E1C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021C22" w:rsidP="004E158A" w:rsidRDefault="00086535" w14:paraId="55BFC179" w14:textId="480FDA2E">
            <w:pPr>
              <w:spacing w:line="360" w:lineRule="auto"/>
              <w:rPr>
                <w:rFonts w:ascii="Verdana" w:hAnsi="Verdana" w:cs="Courier New"/>
                <w:sz w:val="20"/>
                <w:szCs w:val="20"/>
              </w:rPr>
            </w:pPr>
            <w:r w:rsidRPr="00AB0E20">
              <w:rPr>
                <w:rFonts w:ascii="Verdana" w:hAnsi="Verdana" w:cs="Courier New"/>
                <w:sz w:val="20"/>
                <w:szCs w:val="20"/>
              </w:rPr>
              <w:t>Description</w:t>
            </w:r>
          </w:p>
        </w:tc>
      </w:tr>
      <w:tr w:rsidRPr="002A09C2" w:rsidR="00021C22" w:rsidTr="00021C22" w14:paraId="28A0DC45"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021C22" w:rsidP="004E158A" w:rsidRDefault="00086535" w14:paraId="2DD03C2A" w14:textId="718B7E09">
            <w:pPr>
              <w:spacing w:line="360" w:lineRule="auto"/>
              <w:rPr>
                <w:rFonts w:ascii="Verdana" w:hAnsi="Verdana" w:cs="Courier New"/>
                <w:b w:val="0"/>
                <w:sz w:val="18"/>
                <w:szCs w:val="18"/>
              </w:rPr>
            </w:pPr>
            <w:r w:rsidRPr="00A50635">
              <w:rPr>
                <w:rFonts w:ascii="Verdana" w:hAnsi="Verdana" w:cs="Courier New"/>
                <w:b w:val="0"/>
                <w:sz w:val="18"/>
                <w:szCs w:val="20"/>
              </w:rPr>
              <w:t xml:space="preserve">We plan to conduct a survey among clinical and non-clinical community-based organizations (CBO) funded by the CDC and unfunded clinical and non-clinical CBOs. Data </w:t>
            </w:r>
            <w:r w:rsidRPr="00A50635">
              <w:rPr>
                <w:rFonts w:ascii="Verdana" w:hAnsi="Verdana" w:cs="Courier New"/>
                <w:b w:val="0"/>
                <w:sz w:val="18"/>
                <w:szCs w:val="20"/>
              </w:rPr>
              <w:t>collected from this survey will assess provision of Treatment as Prevention (TasP), non-occupational post-exposure prophylaxis (nPEP), and pre-exposure prophylaxis (PrEP).</w:t>
            </w:r>
          </w:p>
        </w:tc>
      </w:tr>
      <w:tr w:rsidRPr="002A09C2" w:rsidR="004E158A" w:rsidTr="00A01264" w14:paraId="1CF10E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86535" w14:paraId="4C380A54" w14:textId="5B71F1FD">
            <w:pPr>
              <w:spacing w:line="360" w:lineRule="auto"/>
              <w:rPr>
                <w:rFonts w:ascii="Verdana" w:hAnsi="Verdana" w:cs="Courier New"/>
                <w:sz w:val="20"/>
                <w:szCs w:val="20"/>
              </w:rPr>
            </w:pPr>
            <w:r w:rsidRPr="00AB0E20">
              <w:rPr>
                <w:rFonts w:ascii="Verdana" w:hAnsi="Verdana" w:cs="Courier New"/>
                <w:sz w:val="20"/>
                <w:szCs w:val="20"/>
              </w:rPr>
              <w:t>Goals/Purpose</w:t>
            </w:r>
          </w:p>
        </w:tc>
      </w:tr>
      <w:tr w:rsidRPr="002A09C2" w:rsidR="004E158A" w:rsidTr="00A01264" w14:paraId="47905603"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86535" w14:paraId="202BB375" w14:textId="566CC80E">
            <w:pPr>
              <w:spacing w:line="360" w:lineRule="auto"/>
              <w:rPr>
                <w:rFonts w:ascii="Verdana" w:hAnsi="Verdana" w:cs="Courier New"/>
                <w:b w:val="0"/>
                <w:sz w:val="18"/>
                <w:szCs w:val="20"/>
              </w:rPr>
            </w:pPr>
            <w:r w:rsidRPr="00A50635">
              <w:rPr>
                <w:rFonts w:ascii="Verdana" w:hAnsi="Verdana" w:cs="Courier New"/>
                <w:b w:val="0"/>
                <w:sz w:val="18"/>
                <w:szCs w:val="20"/>
              </w:rPr>
              <w:lastRenderedPageBreak/>
              <w:t xml:space="preserve">The goals of the survey are to assess CBOs awareness of, intentions </w:t>
            </w:r>
            <w:r w:rsidRPr="00A50635">
              <w:rPr>
                <w:rFonts w:ascii="Verdana" w:hAnsi="Verdana" w:cs="Courier New"/>
                <w:b w:val="0"/>
                <w:sz w:val="18"/>
                <w:szCs w:val="20"/>
              </w:rPr>
              <w:t>to provide, and provision of TasP, nPEP, or PrEP. We will also assess changes in awareness and provision of biomedical HIV prevention interventions among these organizations by comparing responses from a newer survey to those of a previous survey (2015) co</w:t>
            </w:r>
            <w:r w:rsidRPr="00A50635">
              <w:rPr>
                <w:rFonts w:ascii="Verdana" w:hAnsi="Verdana" w:cs="Courier New"/>
                <w:b w:val="0"/>
                <w:sz w:val="18"/>
                <w:szCs w:val="20"/>
              </w:rPr>
              <w:t>nducted by DHAP’s Health Services Research for Prevention with Negatives Team (HSRPWN).</w:t>
            </w:r>
          </w:p>
        </w:tc>
      </w:tr>
      <w:tr w:rsidRPr="002A09C2" w:rsidR="0044117D" w:rsidTr="00A01264" w14:paraId="3BE494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44117D" w:rsidP="004E158A" w:rsidRDefault="00086535" w14:paraId="4F7AFA63" w14:textId="0C5A5FF3">
            <w:pPr>
              <w:spacing w:line="360" w:lineRule="auto"/>
              <w:rPr>
                <w:rFonts w:ascii="Verdana" w:hAnsi="Verdana" w:cs="Courier New"/>
                <w:sz w:val="20"/>
                <w:szCs w:val="20"/>
              </w:rPr>
            </w:pPr>
            <w:r w:rsidRPr="00AB0E20">
              <w:rPr>
                <w:rFonts w:ascii="Verdana" w:hAnsi="Verdana" w:cs="Courier New"/>
                <w:sz w:val="20"/>
                <w:szCs w:val="20"/>
              </w:rPr>
              <w:t>Objective</w:t>
            </w:r>
          </w:p>
        </w:tc>
      </w:tr>
      <w:tr w:rsidRPr="002A09C2" w:rsidR="0044117D" w:rsidTr="00A01264" w14:paraId="4E216ACD"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4117D" w:rsidRDefault="00086535" w14:paraId="6CDBFA62" w14:textId="6275CD12">
            <w:pPr>
              <w:spacing w:line="360" w:lineRule="auto"/>
              <w:rPr>
                <w:rFonts w:ascii="Verdana" w:hAnsi="Verdana" w:cs="Courier New"/>
                <w:b w:val="0"/>
                <w:sz w:val="18"/>
                <w:szCs w:val="20"/>
              </w:rPr>
            </w:pPr>
            <w:r w:rsidRPr="00A50635">
              <w:rPr>
                <w:rFonts w:ascii="Verdana" w:hAnsi="Verdana" w:cs="Courier New"/>
                <w:b w:val="0"/>
                <w:sz w:val="18"/>
                <w:szCs w:val="20"/>
              </w:rPr>
              <w:t xml:space="preserve">Conduct a survey among clinical and non-clinical CBOs funded by the CDC and unfunded clinical and non-clinical CBOs. Data collected from this survey </w:t>
            </w:r>
            <w:r w:rsidRPr="00A50635">
              <w:rPr>
                <w:rFonts w:ascii="Verdana" w:hAnsi="Verdana" w:cs="Courier New"/>
                <w:b w:val="0"/>
                <w:sz w:val="18"/>
                <w:szCs w:val="20"/>
              </w:rPr>
              <w:t>will be compared to data collected in 2015 to assess differences in awareness, intentions to provide, and provision of TasP, nPEP, or PrEP. This information with help the CDC identify areas for capacity building of CBOs as well as to develop education mate</w:t>
            </w:r>
            <w:r w:rsidRPr="00A50635">
              <w:rPr>
                <w:rFonts w:ascii="Verdana" w:hAnsi="Verdana" w:cs="Courier New"/>
                <w:b w:val="0"/>
                <w:sz w:val="18"/>
                <w:szCs w:val="20"/>
              </w:rPr>
              <w:t>rials on how CBOs can scale-up their biomedical prevention services.</w:t>
            </w:r>
          </w:p>
        </w:tc>
      </w:tr>
      <w:tr w:rsidRPr="002A09C2" w:rsidR="004E158A" w:rsidTr="00A01264" w14:paraId="35BC0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AB0E20" w:rsidRDefault="00086535" w14:paraId="0CCD2974" w14:textId="42E86430">
            <w:pPr>
              <w:spacing w:line="360" w:lineRule="auto"/>
              <w:rPr>
                <w:rFonts w:ascii="Verdana" w:hAnsi="Verdana" w:cs="Courier New"/>
                <w:sz w:val="20"/>
                <w:szCs w:val="20"/>
              </w:rPr>
            </w:pPr>
            <w:r w:rsidRPr="00AB0E20">
              <w:rPr>
                <w:rFonts w:ascii="Verdana" w:hAnsi="Verdana" w:cs="Courier New"/>
                <w:sz w:val="20"/>
                <w:szCs w:val="20"/>
              </w:rPr>
              <w:t>Activities or Tasks</w:t>
            </w:r>
          </w:p>
        </w:tc>
      </w:tr>
      <w:tr w:rsidRPr="002A09C2" w:rsidR="004E158A" w:rsidTr="00A01264" w14:paraId="784A8497"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AB0E20" w:rsidRDefault="00086535" w14:paraId="01C4DC77" w14:textId="7F473C2D">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rsidRPr="002A09C2" w:rsidR="004E158A" w:rsidTr="00A01264" w14:paraId="0B8D80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86535" w14:paraId="396FA804" w14:textId="06776620">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rsidRPr="002A09C2" w:rsidR="004E158A" w:rsidTr="00A01264" w14:paraId="6AD65413" w14:textId="77777777">
        <w:tc>
          <w:tcPr>
            <w:cnfStyle w:val="001000000000" w:firstRow="0" w:lastRow="0" w:firstColumn="1" w:lastColumn="0" w:oddVBand="0" w:evenVBand="0" w:oddHBand="0" w:evenHBand="0" w:firstRowFirstColumn="0" w:firstRowLastColumn="0" w:lastRowFirstColumn="0" w:lastRowLastColumn="0"/>
            <w:tcW w:w="15120" w:type="dxa"/>
          </w:tcPr>
          <w:p w:rsidRPr="00A50635" w:rsidR="004E158A" w:rsidP="004E158A" w:rsidRDefault="00086535" w14:paraId="14C1D35D" w14:textId="30BBE8E2">
            <w:pPr>
              <w:spacing w:line="360" w:lineRule="auto"/>
              <w:rPr>
                <w:rFonts w:ascii="Verdana" w:hAnsi="Verdana" w:cs="Courier New"/>
                <w:b w:val="0"/>
                <w:sz w:val="20"/>
                <w:szCs w:val="20"/>
              </w:rPr>
            </w:pPr>
            <w:r w:rsidRPr="00A50635">
              <w:rPr>
                <w:rFonts w:ascii="Verdana" w:hAnsi="Verdana" w:cs="Courier New"/>
                <w:b w:val="0"/>
                <w:sz w:val="18"/>
                <w:szCs w:val="20"/>
              </w:rPr>
              <w:t xml:space="preserve">Healthcare Personnel: Other-Survey respondents will be </w:t>
            </w:r>
            <w:r w:rsidRPr="00A50635">
              <w:rPr>
                <w:rFonts w:ascii="Verdana" w:hAnsi="Verdana" w:cs="Courier New"/>
                <w:b w:val="0"/>
                <w:sz w:val="18"/>
                <w:szCs w:val="20"/>
              </w:rPr>
              <w:t>representatives of the community-based organizations.</w:t>
            </w:r>
          </w:p>
        </w:tc>
      </w:tr>
      <w:tr w:rsidRPr="002A09C2" w:rsidR="004E158A" w:rsidTr="00A01264" w14:paraId="7021C4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E158A" w:rsidP="004E158A" w:rsidRDefault="00086535" w14:paraId="3FB3CF3A" w14:textId="136D732D">
            <w:pPr>
              <w:spacing w:line="360" w:lineRule="auto"/>
              <w:rPr>
                <w:rFonts w:ascii="Verdana" w:hAnsi="Verdana" w:cs="Courier New"/>
                <w:sz w:val="20"/>
                <w:szCs w:val="20"/>
              </w:rPr>
            </w:pPr>
            <w:r w:rsidRPr="00AB0E20">
              <w:rPr>
                <w:rFonts w:ascii="Verdana" w:hAnsi="Verdana" w:cs="Courier New"/>
                <w:sz w:val="20"/>
                <w:szCs w:val="20"/>
              </w:rPr>
              <w:t>Tags/Keywords</w:t>
            </w:r>
          </w:p>
        </w:tc>
      </w:tr>
      <w:tr w:rsidRPr="002A09C2" w:rsidR="004E158A" w:rsidTr="00A01264" w14:paraId="48CAFD75" w14:textId="77777777">
        <w:tc>
          <w:tcPr>
            <w:cnfStyle w:val="001000000000" w:firstRow="0" w:lastRow="0" w:firstColumn="1" w:lastColumn="0" w:oddVBand="0" w:evenVBand="0" w:oddHBand="0" w:evenHBand="0" w:firstRowFirstColumn="0" w:firstRowLastColumn="0" w:lastRowFirstColumn="0" w:lastRowLastColumn="0"/>
            <w:tcW w:w="15120" w:type="dxa"/>
          </w:tcPr>
          <w:p w:rsidRPr="004E158A" w:rsidR="004E158A" w:rsidP="004E158A" w:rsidRDefault="00086535" w14:paraId="181A6CC2" w14:textId="561B57B1">
            <w:pPr>
              <w:spacing w:line="360" w:lineRule="auto"/>
              <w:rPr>
                <w:rFonts w:ascii="Verdana" w:hAnsi="Verdana" w:cs="Courier New"/>
                <w:b w:val="0"/>
                <w:sz w:val="18"/>
                <w:szCs w:val="20"/>
              </w:rPr>
            </w:pPr>
            <w:r w:rsidRPr="00A50635">
              <w:rPr>
                <w:rFonts w:ascii="Verdana" w:hAnsi="Verdana" w:cs="Courier New"/>
                <w:b w:val="0"/>
                <w:sz w:val="18"/>
                <w:szCs w:val="20"/>
              </w:rPr>
              <w:t>Surveys and Questionnaires: HIV</w:t>
            </w:r>
          </w:p>
        </w:tc>
      </w:tr>
      <w:tr w:rsidRPr="002A09C2" w:rsidR="0044117D" w:rsidTr="00A01264" w14:paraId="75311A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BB7522" w:rsidR="0044117D" w:rsidP="004E158A" w:rsidRDefault="00086535" w14:paraId="014CAA62" w14:textId="78A31FF2">
            <w:pPr>
              <w:spacing w:line="360" w:lineRule="auto"/>
              <w:rPr>
                <w:rFonts w:ascii="Verdana" w:hAnsi="Verdana" w:cs="Courier New"/>
                <w:sz w:val="20"/>
                <w:szCs w:val="20"/>
              </w:rPr>
            </w:pPr>
            <w:r w:rsidRPr="00AB0E20">
              <w:rPr>
                <w:rFonts w:ascii="Verdana" w:hAnsi="Verdana" w:cs="Courier New"/>
                <w:sz w:val="20"/>
                <w:szCs w:val="20"/>
              </w:rPr>
              <w:t>CDC's Role</w:t>
            </w:r>
          </w:p>
        </w:tc>
      </w:tr>
      <w:tr w:rsidRPr="002A09C2" w:rsidR="0044117D" w:rsidTr="00A01264" w14:paraId="6C79CAE9" w14:textId="77777777">
        <w:tc>
          <w:tcPr>
            <w:cnfStyle w:val="001000000000" w:firstRow="0" w:lastRow="0" w:firstColumn="1" w:lastColumn="0" w:oddVBand="0" w:evenVBand="0" w:oddHBand="0" w:evenHBand="0" w:firstRowFirstColumn="0" w:firstRowLastColumn="0" w:lastRowFirstColumn="0" w:lastRowLastColumn="0"/>
            <w:tcW w:w="15120" w:type="dxa"/>
          </w:tcPr>
          <w:p w:rsidRPr="0044117D" w:rsidR="0044117D" w:rsidP="004E158A" w:rsidRDefault="00086535" w14:paraId="180E0245" w14:textId="06A28B1D">
            <w:pPr>
              <w:spacing w:line="360" w:lineRule="auto"/>
              <w:rPr>
                <w:rFonts w:ascii="Verdana" w:hAnsi="Verdana" w:cs="Courier New"/>
                <w:b w:val="0"/>
                <w:sz w:val="20"/>
                <w:szCs w:val="20"/>
              </w:rPr>
            </w:pPr>
            <w:r w:rsidRPr="00A50635">
              <w:rPr>
                <w:rFonts w:ascii="Verdana" w:hAnsi="Verdana" w:cs="Courier New"/>
                <w:b w:val="0"/>
                <w:sz w:val="18"/>
                <w:szCs w:val="20"/>
              </w:rPr>
              <w:t>CDC is the sole institution conducting activity</w:t>
            </w:r>
          </w:p>
        </w:tc>
      </w:tr>
      <w:tr w:rsidRPr="002A09C2" w:rsidR="00206A8D" w:rsidTr="003B1B0A" w14:paraId="718E48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86535" w14:paraId="58A29DD8" w14:textId="32201C64">
            <w:pPr>
              <w:spacing w:line="360" w:lineRule="auto"/>
              <w:rPr>
                <w:rFonts w:ascii="Verdana" w:hAnsi="Verdana" w:cs="Courier New"/>
                <w:sz w:val="20"/>
                <w:szCs w:val="20"/>
              </w:rPr>
            </w:pPr>
            <w:r w:rsidRPr="00AB0E20">
              <w:rPr>
                <w:rFonts w:ascii="Verdana" w:hAnsi="Verdana" w:cs="Courier New"/>
                <w:sz w:val="20"/>
                <w:szCs w:val="20"/>
              </w:rPr>
              <w:t>Method Categories</w:t>
            </w:r>
          </w:p>
        </w:tc>
      </w:tr>
      <w:tr w:rsidRPr="002A09C2" w:rsidR="00206A8D" w:rsidTr="003B1B0A" w14:paraId="1B2808B3" w14:textId="77777777">
        <w:tc>
          <w:tcPr>
            <w:cnfStyle w:val="001000000000" w:firstRow="0" w:lastRow="0" w:firstColumn="1" w:lastColumn="0" w:oddVBand="0" w:evenVBand="0" w:oddHBand="0" w:evenHBand="0" w:firstRowFirstColumn="0" w:firstRowLastColumn="0" w:lastRowFirstColumn="0" w:lastRowLastColumn="0"/>
            <w:tcW w:w="15120" w:type="dxa"/>
          </w:tcPr>
          <w:p w:rsidRPr="00206A8D" w:rsidR="00206A8D" w:rsidP="004E158A" w:rsidRDefault="00086535" w14:paraId="5B565C84" w14:textId="7C87BC0E">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rsidRPr="002A09C2" w:rsidR="00206A8D" w:rsidTr="003B1B0A" w14:paraId="653A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86535" w14:paraId="7CB5CB06" w14:textId="5010715B">
            <w:pPr>
              <w:spacing w:line="360" w:lineRule="auto"/>
              <w:rPr>
                <w:rFonts w:ascii="Verdana" w:hAnsi="Verdana" w:cs="Courier New"/>
                <w:sz w:val="20"/>
                <w:szCs w:val="20"/>
              </w:rPr>
            </w:pPr>
            <w:r w:rsidRPr="00AB0E20">
              <w:rPr>
                <w:rFonts w:ascii="Verdana" w:hAnsi="Verdana" w:cs="Courier New"/>
                <w:sz w:val="20"/>
                <w:szCs w:val="20"/>
              </w:rPr>
              <w:t>Methods</w:t>
            </w:r>
          </w:p>
        </w:tc>
      </w:tr>
      <w:tr w:rsidRPr="002A09C2" w:rsidR="00206A8D" w:rsidTr="003B1B0A" w14:paraId="7CD63A14"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86535" w14:paraId="308F199C" w14:textId="6F0D0997">
            <w:pPr>
              <w:spacing w:line="360" w:lineRule="auto"/>
              <w:rPr>
                <w:rFonts w:ascii="Verdana" w:hAnsi="Verdana" w:cs="Courier New"/>
                <w:b w:val="0"/>
                <w:sz w:val="20"/>
                <w:szCs w:val="20"/>
              </w:rPr>
            </w:pPr>
            <w:r w:rsidRPr="00A50635">
              <w:rPr>
                <w:rFonts w:ascii="Verdana" w:hAnsi="Verdana" w:cs="Courier New"/>
                <w:b w:val="0"/>
                <w:sz w:val="18"/>
                <w:szCs w:val="20"/>
              </w:rPr>
              <w:t xml:space="preserve">Respondents will include organizations engaged in HIV </w:t>
            </w:r>
            <w:r w:rsidRPr="00A50635">
              <w:rPr>
                <w:rFonts w:ascii="Verdana" w:hAnsi="Verdana" w:cs="Courier New"/>
                <w:b w:val="0"/>
                <w:sz w:val="18"/>
                <w:szCs w:val="20"/>
              </w:rPr>
              <w:t>prevention and outreach. 330 respondents (N=330; 175 funded CBOs and 155 unfunded CBOs) will be recruited to complete the survey.  Selection, inclusion or sampling of participants:  Two sampling strata will be created: A.  Clinical and non-clinical CBOs di</w:t>
            </w:r>
            <w:r w:rsidRPr="00A50635">
              <w:rPr>
                <w:rFonts w:ascii="Verdana" w:hAnsi="Verdana" w:cs="Courier New"/>
                <w:b w:val="0"/>
                <w:sz w:val="18"/>
                <w:szCs w:val="20"/>
              </w:rPr>
              <w:t xml:space="preserve">rectly funded by CDC.  B.  Unfunded clinical and non-clinical CBOs who applied for CDC funding.  This project will employ a cross-sectional survey design. All CBOs within each of the two strata (mentioned above) will receive phone calls to elicit interest </w:t>
            </w:r>
            <w:r w:rsidRPr="00A50635">
              <w:rPr>
                <w:rFonts w:ascii="Verdana" w:hAnsi="Verdana" w:cs="Courier New"/>
                <w:b w:val="0"/>
                <w:sz w:val="18"/>
                <w:szCs w:val="20"/>
              </w:rPr>
              <w:t>in participating in the survey and to receive the contact information of an organization’s representative to complete the survey on behalf of the organization. Each organization’s representative will be sent an email with a link to the survey website (crea</w:t>
            </w:r>
            <w:r w:rsidRPr="00A50635">
              <w:rPr>
                <w:rFonts w:ascii="Verdana" w:hAnsi="Verdana" w:cs="Courier New"/>
                <w:b w:val="0"/>
                <w:sz w:val="18"/>
                <w:szCs w:val="20"/>
              </w:rPr>
              <w:t>ted with Survey Monkey).  The email will instruct the representative on how to complete the survey. Three email reminders will be sent to organizations for those that do not complete the survey to achieve a 50% completion rate.  If responses are received f</w:t>
            </w:r>
            <w:r w:rsidRPr="00A50635">
              <w:rPr>
                <w:rFonts w:ascii="Verdana" w:hAnsi="Verdana" w:cs="Courier New"/>
                <w:b w:val="0"/>
                <w:sz w:val="18"/>
                <w:szCs w:val="20"/>
              </w:rPr>
              <w:t>rom 50% of organizations in each group (A and B), the survey will be closed and responses analyzed.   If this response rate is not achieved, phone calls will be made to non-responsive CBOs to elicit participation in the survey.</w:t>
            </w:r>
          </w:p>
        </w:tc>
      </w:tr>
      <w:tr w:rsidRPr="002A09C2" w:rsidR="00206A8D" w:rsidTr="003B1B0A" w14:paraId="726678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206A8D" w:rsidP="004E158A" w:rsidRDefault="00086535" w14:paraId="16A5D198" w14:textId="7B1B0530">
            <w:pPr>
              <w:spacing w:line="360" w:lineRule="auto"/>
              <w:rPr>
                <w:rFonts w:ascii="Verdana" w:hAnsi="Verdana" w:cs="Courier New"/>
                <w:sz w:val="20"/>
                <w:szCs w:val="20"/>
              </w:rPr>
            </w:pPr>
            <w:r w:rsidRPr="00AB0E20">
              <w:rPr>
                <w:rFonts w:ascii="Verdana" w:hAnsi="Verdana" w:cs="Courier New"/>
                <w:sz w:val="20"/>
                <w:szCs w:val="20"/>
              </w:rPr>
              <w:t>Collection of Info, Data, o</w:t>
            </w:r>
            <w:r w:rsidRPr="00AB0E20">
              <w:rPr>
                <w:rFonts w:ascii="Verdana" w:hAnsi="Verdana" w:cs="Courier New"/>
                <w:sz w:val="20"/>
                <w:szCs w:val="20"/>
              </w:rPr>
              <w:t>r Bio specimens</w:t>
            </w:r>
          </w:p>
        </w:tc>
      </w:tr>
      <w:tr w:rsidRPr="002A09C2" w:rsidR="00206A8D" w:rsidTr="003B1B0A" w14:paraId="3232872B"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206A8D" w:rsidP="004E158A" w:rsidRDefault="00086535" w14:paraId="41DF6500" w14:textId="47ED2906">
            <w:pPr>
              <w:spacing w:line="360" w:lineRule="auto"/>
              <w:rPr>
                <w:rFonts w:ascii="Verdana" w:hAnsi="Verdana" w:cs="Courier New"/>
                <w:b w:val="0"/>
                <w:sz w:val="20"/>
                <w:szCs w:val="20"/>
              </w:rPr>
            </w:pPr>
            <w:r w:rsidRPr="00A50635">
              <w:rPr>
                <w:rFonts w:ascii="Verdana" w:hAnsi="Verdana" w:cs="Courier New"/>
                <w:b w:val="0"/>
                <w:sz w:val="18"/>
                <w:szCs w:val="20"/>
              </w:rPr>
              <w:t>All organizations within Strata A and B will be invited to complete the survey. Phone calls will be made to each CBO to elicit interest in participating in the survey and to receive the contact information of the organization’s representat</w:t>
            </w:r>
            <w:r w:rsidRPr="00A50635">
              <w:rPr>
                <w:rFonts w:ascii="Verdana" w:hAnsi="Verdana" w:cs="Courier New"/>
                <w:b w:val="0"/>
                <w:sz w:val="18"/>
                <w:szCs w:val="20"/>
              </w:rPr>
              <w:t>ive. Each representative nominated from an organization will be sent an email with a link to the survey website (created with Survey Monkey).  The email will instruct the recipient on how to complete the survey. Three email reminders will be sent to organi</w:t>
            </w:r>
            <w:r w:rsidRPr="00A50635">
              <w:rPr>
                <w:rFonts w:ascii="Verdana" w:hAnsi="Verdana" w:cs="Courier New"/>
                <w:b w:val="0"/>
                <w:sz w:val="18"/>
                <w:szCs w:val="20"/>
              </w:rPr>
              <w:t xml:space="preserve">zations for those that do not complete the survey to achieve a 50% completion rate.  If responses are received from 50% of invited organizations in each </w:t>
            </w:r>
            <w:r w:rsidRPr="00A50635">
              <w:rPr>
                <w:rFonts w:ascii="Verdana" w:hAnsi="Verdana" w:cs="Courier New"/>
                <w:b w:val="0"/>
                <w:sz w:val="18"/>
                <w:szCs w:val="20"/>
              </w:rPr>
              <w:lastRenderedPageBreak/>
              <w:t>group (A and B), the survey will be closed and responses analyzed.   If this response rate is not achie</w:t>
            </w:r>
            <w:r w:rsidRPr="00A50635">
              <w:rPr>
                <w:rFonts w:ascii="Verdana" w:hAnsi="Verdana" w:cs="Courier New"/>
                <w:b w:val="0"/>
                <w:sz w:val="18"/>
                <w:szCs w:val="20"/>
              </w:rPr>
              <w:t>ved, phone calls will be made to non-responsive CBOs to elicit participation in the survey.</w:t>
            </w:r>
          </w:p>
        </w:tc>
      </w:tr>
      <w:tr w:rsidRPr="002A09C2" w:rsidR="003B1B0A" w:rsidTr="003B1B0A" w14:paraId="45B23F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3B1B0A" w:rsidP="003B1B0A" w:rsidRDefault="00086535" w14:paraId="1835094B" w14:textId="35E3BD02">
            <w:pPr>
              <w:spacing w:line="360" w:lineRule="auto"/>
              <w:rPr>
                <w:rFonts w:ascii="Verdana" w:hAnsi="Verdana" w:cs="Courier New"/>
                <w:sz w:val="20"/>
                <w:szCs w:val="20"/>
              </w:rPr>
            </w:pPr>
            <w:r w:rsidRPr="00AB0E20">
              <w:rPr>
                <w:rFonts w:ascii="Verdana" w:hAnsi="Verdana" w:cs="Courier New"/>
                <w:sz w:val="20"/>
                <w:szCs w:val="20"/>
              </w:rPr>
              <w:lastRenderedPageBreak/>
              <w:t>Expected Use of Findings/Results and their impact</w:t>
            </w:r>
          </w:p>
        </w:tc>
      </w:tr>
      <w:tr w:rsidRPr="002A09C2" w:rsidR="003B1B0A" w:rsidTr="003B1B0A" w14:paraId="18621D4F" w14:textId="77777777">
        <w:tc>
          <w:tcPr>
            <w:cnfStyle w:val="001000000000" w:firstRow="0" w:lastRow="0" w:firstColumn="1" w:lastColumn="0" w:oddVBand="0" w:evenVBand="0" w:oddHBand="0" w:evenHBand="0" w:firstRowFirstColumn="0" w:firstRowLastColumn="0" w:lastRowFirstColumn="0" w:lastRowLastColumn="0"/>
            <w:tcW w:w="15120" w:type="dxa"/>
          </w:tcPr>
          <w:p w:rsidRPr="003B1B0A" w:rsidR="003B1B0A" w:rsidP="003B1B0A" w:rsidRDefault="00086535" w14:paraId="5633B2E0" w14:textId="22F20C60">
            <w:pPr>
              <w:spacing w:line="360" w:lineRule="auto"/>
              <w:rPr>
                <w:rFonts w:ascii="Verdana" w:hAnsi="Verdana" w:cs="Courier New"/>
                <w:b w:val="0"/>
                <w:sz w:val="18"/>
                <w:szCs w:val="20"/>
              </w:rPr>
            </w:pPr>
            <w:r w:rsidRPr="00A50635">
              <w:rPr>
                <w:rFonts w:ascii="Verdana" w:hAnsi="Verdana" w:cs="Courier New"/>
                <w:b w:val="0"/>
                <w:sz w:val="18"/>
                <w:szCs w:val="20"/>
              </w:rPr>
              <w:t xml:space="preserve">Results from the survey will be presented to CDC staff internally and to public health </w:t>
            </w:r>
            <w:r w:rsidRPr="00A50635">
              <w:rPr>
                <w:rFonts w:ascii="Verdana" w:hAnsi="Verdana" w:cs="Courier New"/>
                <w:b w:val="0"/>
                <w:sz w:val="18"/>
                <w:szCs w:val="20"/>
              </w:rPr>
              <w:t xml:space="preserve">professionals and other scientists externally (at conferences and other scientific symposia) to inform development of educational materials for CBOs engaged in biomedical HIV prevention activities. The results will also allow CDC staff in DHAP to identify </w:t>
            </w:r>
            <w:r w:rsidRPr="00A50635">
              <w:rPr>
                <w:rFonts w:ascii="Verdana" w:hAnsi="Verdana" w:cs="Courier New"/>
                <w:b w:val="0"/>
                <w:sz w:val="18"/>
                <w:szCs w:val="20"/>
              </w:rPr>
              <w:t>targets for capacity building so that CBOs can efficiently and effectively deliver biomedical HIV prevention tools and treatment. Findings from the survey may also be published in the form of a scientific article within a public health or HIV journal.</w:t>
            </w:r>
          </w:p>
        </w:tc>
      </w:tr>
      <w:tr w:rsidRPr="002A09C2" w:rsidR="005461F2" w:rsidTr="005461F2" w14:paraId="2A4901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2A44BE65" w14:textId="2466EE9A">
            <w:pPr>
              <w:spacing w:line="360" w:lineRule="auto"/>
              <w:rPr>
                <w:rFonts w:ascii="Verdana" w:hAnsi="Verdana" w:cs="Courier New"/>
                <w:sz w:val="20"/>
                <w:szCs w:val="20"/>
              </w:rPr>
            </w:pPr>
            <w:r w:rsidRPr="00AB0E20">
              <w:rPr>
                <w:rFonts w:ascii="Verdana" w:hAnsi="Verdana" w:cs="Courier New"/>
                <w:sz w:val="20"/>
                <w:szCs w:val="20"/>
              </w:rPr>
              <w:t>Wil</w:t>
            </w:r>
            <w:r w:rsidRPr="00AB0E20">
              <w:rPr>
                <w:rFonts w:ascii="Verdana" w:hAnsi="Verdana" w:cs="Courier New"/>
                <w:sz w:val="20"/>
                <w:szCs w:val="20"/>
              </w:rPr>
              <w:t>l PII be captured?</w:t>
            </w:r>
          </w:p>
        </w:tc>
      </w:tr>
      <w:tr w:rsidRPr="002A09C2" w:rsidR="005461F2" w:rsidTr="005461F2" w14:paraId="456B2821"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50E3922A" w14:textId="2DE5EB40">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F4A0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094AA289" w14:textId="021702A4">
            <w:pPr>
              <w:spacing w:line="360" w:lineRule="auto"/>
              <w:rPr>
                <w:rFonts w:ascii="Verdana" w:hAnsi="Verdana" w:cs="Courier New"/>
                <w:sz w:val="20"/>
                <w:szCs w:val="20"/>
              </w:rPr>
            </w:pPr>
            <w:r w:rsidRPr="00AB0E20">
              <w:rPr>
                <w:rFonts w:ascii="Verdana" w:hAnsi="Verdana" w:cs="Courier New"/>
                <w:sz w:val="20"/>
                <w:szCs w:val="20"/>
              </w:rPr>
              <w:t>Does CDC have access to the Identifiers</w:t>
            </w:r>
          </w:p>
        </w:tc>
      </w:tr>
      <w:tr w:rsidRPr="002A09C2" w:rsidR="005461F2" w:rsidTr="005461F2" w14:paraId="5FA623D8" w14:textId="77777777">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4536BAB9" w14:textId="419F5F97">
            <w:pPr>
              <w:spacing w:line="360" w:lineRule="auto"/>
              <w:rPr>
                <w:rFonts w:ascii="Verdana" w:hAnsi="Verdana" w:cs="Courier New"/>
                <w:sz w:val="20"/>
                <w:szCs w:val="20"/>
              </w:rPr>
            </w:pPr>
            <w:r w:rsidRPr="00A50635">
              <w:rPr>
                <w:rFonts w:ascii="Verdana" w:hAnsi="Verdana" w:cs="Courier New"/>
                <w:b w:val="0"/>
                <w:sz w:val="18"/>
                <w:szCs w:val="20"/>
              </w:rPr>
              <w:t>Yes</w:t>
            </w:r>
          </w:p>
        </w:tc>
      </w:tr>
      <w:tr w:rsidRPr="002A09C2" w:rsidR="005461F2" w:rsidTr="005461F2" w14:paraId="02F79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075FD83F" w14:textId="399C0124">
            <w:pPr>
              <w:spacing w:line="360" w:lineRule="auto"/>
              <w:rPr>
                <w:rFonts w:ascii="Verdana" w:hAnsi="Verdana" w:cs="Courier New"/>
                <w:sz w:val="20"/>
                <w:szCs w:val="20"/>
              </w:rPr>
            </w:pPr>
            <w:r w:rsidRPr="00AB0E20">
              <w:rPr>
                <w:rFonts w:ascii="Verdana" w:hAnsi="Verdana" w:cs="Courier New"/>
                <w:sz w:val="20"/>
                <w:szCs w:val="20"/>
              </w:rPr>
              <w:t>Is a certificate or assurance of confidentiality in place or planned?</w:t>
            </w:r>
          </w:p>
        </w:tc>
      </w:tr>
      <w:tr w:rsidRPr="002A09C2" w:rsidR="005461F2" w:rsidTr="005461F2" w14:paraId="5F58295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3B1B0A" w:rsidRDefault="00086535" w14:paraId="4DFF89D9" w14:textId="23E12256">
            <w:pPr>
              <w:spacing w:line="360" w:lineRule="auto"/>
              <w:rPr>
                <w:rFonts w:ascii="Verdana" w:hAnsi="Verdana" w:cs="Courier New"/>
                <w:b w:val="0"/>
                <w:sz w:val="18"/>
                <w:szCs w:val="20"/>
              </w:rPr>
            </w:pPr>
            <w:r w:rsidRPr="00A50635">
              <w:rPr>
                <w:rFonts w:ascii="Verdana" w:hAnsi="Verdana" w:cs="Courier New"/>
                <w:b w:val="0"/>
                <w:sz w:val="18"/>
                <w:szCs w:val="20"/>
              </w:rPr>
              <w:t>No</w:t>
            </w:r>
          </w:p>
        </w:tc>
      </w:tr>
      <w:tr w:rsidRPr="002A09C2" w:rsidR="005461F2" w:rsidTr="005461F2" w14:paraId="7704C6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0" w:type="dxa"/>
          </w:tcPr>
          <w:p w:rsidRPr="00AB0E20" w:rsidR="005461F2" w:rsidP="003B1B0A" w:rsidRDefault="00086535" w14:paraId="1E0D15A9" w14:textId="16B4CDB2">
            <w:pPr>
              <w:spacing w:line="360" w:lineRule="auto"/>
              <w:rPr>
                <w:rFonts w:ascii="Verdana" w:hAnsi="Verdana" w:cs="Courier New"/>
                <w:sz w:val="20"/>
                <w:szCs w:val="20"/>
              </w:rPr>
            </w:pPr>
            <w:r w:rsidRPr="00AB0E20">
              <w:rPr>
                <w:rFonts w:ascii="Verdana" w:hAnsi="Verdana" w:cs="Courier New"/>
                <w:sz w:val="20"/>
                <w:szCs w:val="20"/>
              </w:rPr>
              <w:t>Is a non</w:t>
            </w:r>
            <w:r>
              <w:rPr>
                <w:rFonts w:ascii="Verdana" w:hAnsi="Verdana" w:cs="Courier New"/>
                <w:sz w:val="20"/>
                <w:szCs w:val="20"/>
              </w:rPr>
              <w:t>-disclo</w:t>
            </w:r>
            <w:r w:rsidRPr="00AB0E20">
              <w:rPr>
                <w:rFonts w:ascii="Verdana" w:hAnsi="Verdana" w:cs="Courier New"/>
                <w:sz w:val="20"/>
                <w:szCs w:val="20"/>
              </w:rPr>
              <w:t>s</w:t>
            </w:r>
            <w:r>
              <w:rPr>
                <w:rFonts w:ascii="Verdana" w:hAnsi="Verdana" w:cs="Courier New"/>
                <w:sz w:val="20"/>
                <w:szCs w:val="20"/>
              </w:rPr>
              <w:t>u</w:t>
            </w:r>
            <w:r w:rsidRPr="00AB0E20">
              <w:rPr>
                <w:rFonts w:ascii="Verdana" w:hAnsi="Verdana" w:cs="Courier New"/>
                <w:sz w:val="20"/>
                <w:szCs w:val="20"/>
              </w:rPr>
              <w:t>re agreement in place?</w:t>
            </w:r>
          </w:p>
        </w:tc>
      </w:tr>
      <w:tr w:rsidRPr="002A09C2" w:rsidR="005461F2" w:rsidTr="005461F2" w14:paraId="2124E29D" w14:textId="77777777">
        <w:tc>
          <w:tcPr>
            <w:cnfStyle w:val="001000000000" w:firstRow="0" w:lastRow="0" w:firstColumn="1" w:lastColumn="0" w:oddVBand="0" w:evenVBand="0" w:oddHBand="0" w:evenHBand="0" w:firstRowFirstColumn="0" w:firstRowLastColumn="0" w:lastRowFirstColumn="0" w:lastRowLastColumn="0"/>
            <w:tcW w:w="15120" w:type="dxa"/>
          </w:tcPr>
          <w:p w:rsidRPr="005461F2" w:rsidR="005461F2" w:rsidP="005461F2" w:rsidRDefault="00086535" w14:paraId="6D52EB97" w14:textId="55B57BFC">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Pr="002A09C2" w:rsidR="00D9788C" w:rsidP="00D9788C" w:rsidRDefault="00D9788C" w14:paraId="0D37F32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2970"/>
        <w:gridCol w:w="5040"/>
        <w:gridCol w:w="3240"/>
        <w:gridCol w:w="2070"/>
        <w:gridCol w:w="1800"/>
      </w:tblGrid>
      <w:tr w:rsidRPr="002A09C2" w:rsidR="00D9788C" w:rsidTr="008C3BD1" w14:paraId="3E7C0DF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right w:val="single" w:color="5B9BD5" w:themeColor="accent1" w:sz="4" w:space="0"/>
            </w:tcBorders>
          </w:tcPr>
          <w:p w:rsidRPr="00E0232D" w:rsidR="00D9788C" w:rsidP="00D0774C" w:rsidRDefault="00D9788C" w14:paraId="3678ED9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color="5B9BD5" w:themeColor="accent1" w:sz="4" w:space="0"/>
              <w:right w:val="single" w:color="5B9BD5" w:themeColor="accent1" w:sz="4" w:space="0"/>
            </w:tcBorders>
          </w:tcPr>
          <w:p w:rsidRPr="002A09C2" w:rsidR="00D9788C" w:rsidP="00D9788C" w:rsidRDefault="00D9788C" w14:paraId="583EED4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3240" w:type="dxa"/>
            <w:tcBorders>
              <w:left w:val="single" w:color="5B9BD5" w:themeColor="accent1" w:sz="4" w:space="0"/>
            </w:tcBorders>
          </w:tcPr>
          <w:p w:rsidRPr="002A09C2" w:rsidR="00D9788C" w:rsidP="00D9788C" w:rsidRDefault="00D9788C" w14:paraId="0121A493"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2070" w:type="dxa"/>
            <w:tcBorders>
              <w:left w:val="single" w:color="5B9BD5" w:themeColor="accent1" w:sz="4" w:space="0"/>
            </w:tcBorders>
          </w:tcPr>
          <w:p w:rsidRPr="002A09C2" w:rsidR="00D9788C" w:rsidP="00D9788C" w:rsidRDefault="00D9788C" w14:paraId="02B33E7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1800" w:type="dxa"/>
            <w:tcBorders>
              <w:left w:val="single" w:color="5B9BD5" w:themeColor="accent1" w:sz="4" w:space="0"/>
            </w:tcBorders>
          </w:tcPr>
          <w:p w:rsidRPr="002A09C2" w:rsidR="00D9788C" w:rsidP="00D9788C" w:rsidRDefault="00D9788C" w14:paraId="31705BBC"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8C3BD1" w14:paraId="361C31F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0"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383116B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0774C" w:rsidRDefault="00D9788C" w14:paraId="4E42037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58BA58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Funding #</w:t>
            </w:r>
          </w:p>
        </w:tc>
        <w:tc>
          <w:tcPr>
            <w:tcW w:w="207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695AEA5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color="5B9BD5" w:themeColor="accent1" w:sz="4" w:space="0"/>
              <w:left w:val="single" w:color="5B9BD5" w:themeColor="accent1" w:sz="4" w:space="0"/>
            </w:tcBorders>
            <w:shd w:val="clear" w:color="auto" w:fill="2E74B5" w:themeFill="accent1" w:themeFillShade="BF"/>
          </w:tcPr>
          <w:p w:rsidRPr="00D0774C" w:rsidR="00D9788C" w:rsidP="00D0774C" w:rsidRDefault="00D9788C" w14:paraId="5FDCD67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 of Years of Award</w:t>
            </w:r>
          </w:p>
        </w:tc>
      </w:tr>
    </w:tbl>
    <w:p w:rsidRPr="002A09C2" w:rsidR="00D9788C" w:rsidP="00D9788C" w:rsidRDefault="00D9788C" w14:paraId="239DB98E" w14:textId="77777777">
      <w:pPr>
        <w:rPr>
          <w:rFonts w:ascii="Verdana" w:hAnsi="Verdana" w:cs="Courier New"/>
          <w:sz w:val="24"/>
          <w:szCs w:val="24"/>
        </w:rPr>
      </w:pPr>
    </w:p>
    <w:tbl>
      <w:tblPr>
        <w:tblStyle w:val="GridTable4-Accent1"/>
        <w:tblW w:w="15120" w:type="dxa"/>
        <w:tblInd w:w="-725" w:type="dxa"/>
        <w:tblLook w:val="04A0" w:firstRow="1" w:lastRow="0" w:firstColumn="1" w:lastColumn="0" w:noHBand="0" w:noVBand="1"/>
      </w:tblPr>
      <w:tblGrid>
        <w:gridCol w:w="3073"/>
        <w:gridCol w:w="1496"/>
        <w:gridCol w:w="1501"/>
        <w:gridCol w:w="1400"/>
        <w:gridCol w:w="1875"/>
        <w:gridCol w:w="5775"/>
      </w:tblGrid>
      <w:tr w:rsidRPr="002A09C2" w:rsidR="00D9788C" w:rsidTr="00FE61EC" w14:paraId="06299F0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Pr>
          <w:p w:rsidRPr="00E0232D" w:rsidR="00D9788C" w:rsidP="00D0774C" w:rsidRDefault="00D9788C" w14:paraId="6DCE5090"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Pr="002A09C2" w:rsidR="00D9788C" w:rsidP="00D9788C" w:rsidRDefault="00D9788C" w14:paraId="1EF5A47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501" w:type="dxa"/>
          </w:tcPr>
          <w:p w:rsidRPr="002A09C2" w:rsidR="00D9788C" w:rsidP="00D9788C" w:rsidRDefault="00D9788C" w14:paraId="50B24DE7"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400" w:type="dxa"/>
          </w:tcPr>
          <w:p w:rsidRPr="002A09C2" w:rsidR="00D9788C" w:rsidP="00D9788C" w:rsidRDefault="00D9788C" w14:paraId="6363825D"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1875" w:type="dxa"/>
          </w:tcPr>
          <w:p w:rsidRPr="002A09C2" w:rsidR="00D9788C" w:rsidP="00D9788C" w:rsidRDefault="00D9788C" w14:paraId="7B8D15C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5775" w:type="dxa"/>
          </w:tcPr>
          <w:p w:rsidRPr="002A09C2" w:rsidR="00D9788C" w:rsidP="00D9788C" w:rsidRDefault="00D9788C" w14:paraId="6E88837F"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873D4" w14:paraId="1CDC252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73" w:type="dxa"/>
            <w:tcBorders>
              <w:top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5C71EE0"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2F81B7E"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43437961"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D9788C" w:rsidP="00D9788C" w:rsidRDefault="00D9788C" w14:paraId="0E945875"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6C12284A"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color="5B9BD5" w:themeColor="accent1" w:sz="4" w:space="0"/>
              <w:left w:val="single" w:color="5B9BD5" w:themeColor="accent1" w:sz="4" w:space="0"/>
            </w:tcBorders>
            <w:shd w:val="clear" w:color="auto" w:fill="2E74B5" w:themeFill="accent1" w:themeFillShade="BF"/>
          </w:tcPr>
          <w:p w:rsidRPr="00D0774C" w:rsidR="00D9788C" w:rsidP="00D9788C" w:rsidRDefault="00D9788C" w14:paraId="0FA08A09" w14:textId="77777777">
            <w:pPr>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Funding #</w:t>
            </w:r>
          </w:p>
        </w:tc>
      </w:tr>
    </w:tbl>
    <w:p w:rsidRPr="002A09C2" w:rsidR="00D9788C" w:rsidP="00D9788C" w:rsidRDefault="00D9788C" w14:paraId="0EE96C6D" w14:textId="77777777">
      <w:pPr>
        <w:rPr>
          <w:rFonts w:ascii="Verdana" w:hAnsi="Verdana" w:cs="Courier New"/>
          <w:sz w:val="24"/>
          <w:szCs w:val="24"/>
        </w:rPr>
      </w:pPr>
    </w:p>
    <w:tbl>
      <w:tblPr>
        <w:tblStyle w:val="GridTable4-Accent1"/>
        <w:tblW w:w="15300" w:type="dxa"/>
        <w:tblInd w:w="-725" w:type="dxa"/>
        <w:tblLayout w:type="fixed"/>
        <w:tblLook w:val="04A0" w:firstRow="1" w:lastRow="0" w:firstColumn="1" w:lastColumn="0" w:noHBand="0" w:noVBand="1"/>
      </w:tblPr>
      <w:tblGrid>
        <w:gridCol w:w="1911"/>
        <w:gridCol w:w="1772"/>
        <w:gridCol w:w="1771"/>
        <w:gridCol w:w="1771"/>
        <w:gridCol w:w="1771"/>
        <w:gridCol w:w="1771"/>
        <w:gridCol w:w="1308"/>
        <w:gridCol w:w="1385"/>
        <w:gridCol w:w="1840"/>
      </w:tblGrid>
      <w:tr w:rsidRPr="002A09C2" w:rsidR="00D9788C" w:rsidTr="00FE61EC" w14:paraId="01105FA1"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bottom w:val="single" w:color="8496B0" w:themeColor="text2" w:themeTint="99" w:sz="4" w:space="0"/>
            </w:tcBorders>
          </w:tcPr>
          <w:p w:rsidRPr="00E0232D" w:rsidR="00D9788C" w:rsidP="00A95C6E" w:rsidRDefault="00D9788C" w14:paraId="74E44E4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color="8496B0" w:themeColor="text2" w:themeTint="99" w:sz="4" w:space="0"/>
            </w:tcBorders>
          </w:tcPr>
          <w:p w:rsidRPr="002A09C2" w:rsidR="00D9788C" w:rsidP="00A95C6E" w:rsidRDefault="00D9788C" w14:paraId="5942CB73"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59E42739"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20C19F6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3F0E241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30" w:type="dxa"/>
            <w:tcBorders>
              <w:bottom w:val="single" w:color="8496B0" w:themeColor="text2" w:themeTint="99" w:sz="4" w:space="0"/>
            </w:tcBorders>
          </w:tcPr>
          <w:p w:rsidRPr="002A09C2" w:rsidR="00D9788C" w:rsidP="00A95C6E" w:rsidRDefault="00D9788C" w14:paraId="1C8C4E9E"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687" w:type="dxa"/>
            <w:tcBorders>
              <w:bottom w:val="single" w:color="8496B0" w:themeColor="text2" w:themeTint="99" w:sz="4" w:space="0"/>
            </w:tcBorders>
          </w:tcPr>
          <w:p w:rsidRPr="002A09C2" w:rsidR="00D9788C" w:rsidP="00A95C6E" w:rsidRDefault="00D9788C" w14:paraId="7283CD92"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727" w:type="dxa"/>
            <w:tcBorders>
              <w:bottom w:val="single" w:color="8496B0" w:themeColor="text2" w:themeTint="99" w:sz="4" w:space="0"/>
            </w:tcBorders>
          </w:tcPr>
          <w:p w:rsidRPr="002A09C2" w:rsidR="00D9788C" w:rsidP="00A95C6E" w:rsidRDefault="00D9788C" w14:paraId="45724F3A"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c>
          <w:tcPr>
            <w:tcW w:w="966" w:type="dxa"/>
            <w:tcBorders>
              <w:bottom w:val="single" w:color="8496B0" w:themeColor="text2" w:themeTint="99" w:sz="4" w:space="0"/>
            </w:tcBorders>
          </w:tcPr>
          <w:p w:rsidRPr="002A09C2" w:rsidR="00D9788C" w:rsidP="00A95C6E" w:rsidRDefault="00D9788C" w14:paraId="4D564135"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4"/>
                <w:szCs w:val="24"/>
              </w:rPr>
            </w:pPr>
          </w:p>
        </w:tc>
      </w:tr>
      <w:tr w:rsidRPr="002A09C2" w:rsidR="00D9788C" w:rsidTr="00502E94" w14:paraId="3F4139C3" w14:textId="77777777">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C316101"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3D63421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4DB0D45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3CE2E3A"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67D011C7"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23EAA8B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7C568DAD"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Pr="00D0774C" w:rsidR="00D9788C" w:rsidP="00A95C6E" w:rsidRDefault="00D9788C" w14:paraId="1F861DF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tcBorders>
            <w:shd w:val="clear" w:color="auto" w:fill="2E74B5" w:themeFill="accent1" w:themeFillShade="BF"/>
          </w:tcPr>
          <w:p w:rsidR="00427BCE" w:rsidP="00A95C6E" w:rsidRDefault="00D9788C" w14:paraId="74B476C5"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D0774C">
              <w:rPr>
                <w:rFonts w:ascii="Verdana" w:hAnsi="Verdana" w:cs="Courier New"/>
                <w:sz w:val="20"/>
                <w:szCs w:val="20"/>
              </w:rPr>
              <w:t>Organization/</w:t>
            </w:r>
          </w:p>
          <w:p w:rsidRPr="00D0774C" w:rsidR="00D9788C" w:rsidP="00A95C6E" w:rsidRDefault="00D9788C" w14:paraId="7738206F" w14:textId="3C9329B9">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D0774C">
              <w:rPr>
                <w:rFonts w:ascii="Verdana" w:hAnsi="Verdana" w:cs="Courier New"/>
                <w:sz w:val="20"/>
                <w:szCs w:val="20"/>
              </w:rPr>
              <w:t>Institution</w:t>
            </w:r>
          </w:p>
        </w:tc>
      </w:tr>
      <w:tr w:rsidRPr="002A09C2" w:rsidR="00D9788C" w:rsidTr="0086170E" w14:paraId="3851C3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86535" w14:paraId="4451B5FF" w14:textId="7ADC8B60">
            <w:pPr>
              <w:spacing w:line="360" w:lineRule="auto"/>
              <w:rPr>
                <w:rFonts w:ascii="Verdana" w:hAnsi="Verdana" w:cs="Courier New"/>
                <w:b w:val="0"/>
                <w:sz w:val="18"/>
                <w:szCs w:val="20"/>
              </w:rPr>
            </w:pPr>
            <w:r>
              <w:rPr>
                <w:rFonts w:ascii="Verdana" w:hAnsi="Verdana"/>
                <w:b w:val="0"/>
                <w:sz w:val="18"/>
                <w:szCs w:val="18"/>
                <w:lang w:val="en"/>
              </w:rPr>
              <w:t>Dawn Smith</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86535" w14:paraId="0DBFCE68" w14:textId="01BC7F31">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12/04/2021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86535" w14:paraId="3446EDAA"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09/29/2021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20185B9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617E789C"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86535" w14:paraId="125E2C4C" w14:textId="11AA937F">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86535" w14:paraId="41D62225" w14:textId="69ECB5F0">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dks0@cdc.gov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86535" w14:paraId="4EE8CAAB" w14:textId="390C9B7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404-639-5166</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86535" w14:paraId="53B3EB2B" w14:textId="45637D98">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 xml:space="preserve">HSR PREVENTION </w:t>
            </w:r>
            <w:r w:rsidRPr="00DD5499">
              <w:rPr>
                <w:rFonts w:ascii="Verdana" w:hAnsi="Verdana"/>
                <w:sz w:val="18"/>
                <w:szCs w:val="18"/>
                <w:lang w:val="en"/>
              </w:rPr>
              <w:lastRenderedPageBreak/>
              <w:t>WITH NEGATIVES TEAM</w:t>
            </w:r>
          </w:p>
        </w:tc>
      </w:tr>
      <w:tr w:rsidRPr="002A09C2" w:rsidR="00D9788C" w:rsidTr="0086170E" w14:paraId="5B398FB8" w14:textId="77777777">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86535" w14:paraId="4BE5E0D2" w14:textId="77777777">
            <w:pPr>
              <w:spacing w:line="360" w:lineRule="auto"/>
              <w:rPr>
                <w:rFonts w:ascii="Verdana" w:hAnsi="Verdana" w:cs="Courier New"/>
                <w:b w:val="0"/>
                <w:sz w:val="18"/>
                <w:szCs w:val="20"/>
              </w:rPr>
            </w:pPr>
            <w:r>
              <w:rPr>
                <w:rFonts w:ascii="Verdana" w:hAnsi="Verdana"/>
                <w:b w:val="0"/>
                <w:sz w:val="18"/>
                <w:szCs w:val="18"/>
                <w:lang w:val="en"/>
              </w:rPr>
              <w:lastRenderedPageBreak/>
              <w:t>Karen Hoover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86535" w14:paraId="4CEEC48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12/26/2021</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EF78DD8"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A0986E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5A889033"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86535" w14:paraId="4410D75C"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86535" w14:paraId="5522AE4D"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ffw6@cdc.gov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86535" w14:paraId="2E859D8F"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404-639-8534</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86535" w14:paraId="56FA4BC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EPIDEMIOLOGY BRANCH</w:t>
            </w:r>
          </w:p>
        </w:tc>
      </w:tr>
      <w:tr w:rsidRPr="002A09C2" w:rsidR="00D9788C" w:rsidTr="0086170E" w14:paraId="685390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Borders>
              <w:top w:val="single" w:color="8496B0" w:themeColor="text2" w:themeTint="99" w:sz="4" w:space="0"/>
              <w:bottom w:val="single" w:color="8496B0" w:themeColor="text2" w:themeTint="99" w:sz="4" w:space="0"/>
            </w:tcBorders>
          </w:tcPr>
          <w:p w:rsidRPr="0086170E" w:rsidR="00D9788C" w:rsidP="00A95C6E" w:rsidRDefault="00086535" w14:paraId="4A4B66CD" w14:textId="77777777">
            <w:pPr>
              <w:spacing w:line="360" w:lineRule="auto"/>
              <w:rPr>
                <w:rFonts w:ascii="Verdana" w:hAnsi="Verdana" w:cs="Courier New"/>
                <w:b w:val="0"/>
                <w:sz w:val="18"/>
                <w:szCs w:val="20"/>
              </w:rPr>
            </w:pPr>
            <w:r>
              <w:rPr>
                <w:rFonts w:ascii="Verdana" w:hAnsi="Verdana"/>
                <w:b w:val="0"/>
                <w:sz w:val="18"/>
                <w:szCs w:val="18"/>
                <w:lang w:val="en"/>
              </w:rPr>
              <w:t>Susan Danner</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086535" w14:paraId="49B3A1F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12/31/2022</w:t>
            </w: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0B592BE5"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76F5954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687" w:type="dxa"/>
            <w:tcBorders>
              <w:top w:val="single" w:color="8496B0" w:themeColor="text2" w:themeTint="99" w:sz="4" w:space="0"/>
              <w:bottom w:val="single" w:color="8496B0" w:themeColor="text2" w:themeTint="99" w:sz="4" w:space="0"/>
            </w:tcBorders>
          </w:tcPr>
          <w:p w:rsidRPr="00DD5499" w:rsidR="00D9788C" w:rsidP="00A95C6E" w:rsidRDefault="00D9788C" w14:paraId="466CC1A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p>
        </w:tc>
        <w:tc>
          <w:tcPr>
            <w:tcW w:w="930" w:type="dxa"/>
            <w:tcBorders>
              <w:top w:val="single" w:color="8496B0" w:themeColor="text2" w:themeTint="99" w:sz="4" w:space="0"/>
              <w:bottom w:val="single" w:color="8496B0" w:themeColor="text2" w:themeTint="99" w:sz="4" w:space="0"/>
            </w:tcBorders>
          </w:tcPr>
          <w:p w:rsidRPr="007252B1" w:rsidR="00D9788C" w:rsidP="00A95C6E" w:rsidRDefault="00086535" w14:paraId="554CE247"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color="8496B0" w:themeColor="text2" w:themeTint="99" w:sz="4" w:space="0"/>
              <w:bottom w:val="single" w:color="8496B0" w:themeColor="text2" w:themeTint="99" w:sz="4" w:space="0"/>
            </w:tcBorders>
          </w:tcPr>
          <w:p w:rsidRPr="0086170E" w:rsidR="00D9788C" w:rsidP="00A95C6E" w:rsidRDefault="00086535" w14:paraId="01919EC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spd1@cdc.gov</w:t>
            </w:r>
          </w:p>
        </w:tc>
        <w:tc>
          <w:tcPr>
            <w:tcW w:w="727" w:type="dxa"/>
            <w:tcBorders>
              <w:top w:val="single" w:color="8496B0" w:themeColor="text2" w:themeTint="99" w:sz="4" w:space="0"/>
              <w:bottom w:val="single" w:color="8496B0" w:themeColor="text2" w:themeTint="99" w:sz="4" w:space="0"/>
            </w:tcBorders>
          </w:tcPr>
          <w:p w:rsidRPr="0086170E" w:rsidR="00D9788C" w:rsidP="00A95C6E" w:rsidRDefault="00086535" w14:paraId="4A84073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404-639-3</w:t>
            </w:r>
          </w:p>
        </w:tc>
        <w:tc>
          <w:tcPr>
            <w:tcW w:w="566" w:type="dxa"/>
            <w:tcBorders>
              <w:top w:val="single" w:color="8496B0" w:themeColor="text2" w:themeTint="99" w:sz="4" w:space="0"/>
              <w:bottom w:val="single" w:color="8496B0" w:themeColor="text2" w:themeTint="99" w:sz="4" w:space="0"/>
            </w:tcBorders>
          </w:tcPr>
          <w:p w:rsidRPr="0086170E" w:rsidR="00D9788C" w:rsidP="00A95C6E" w:rsidRDefault="00086535" w14:paraId="461680A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Courier New"/>
                <w:sz w:val="18"/>
                <w:szCs w:val="20"/>
              </w:rPr>
            </w:pPr>
            <w:r w:rsidRPr="00DD5499">
              <w:rPr>
                <w:rFonts w:ascii="Verdana" w:hAnsi="Verdana"/>
                <w:sz w:val="18"/>
                <w:szCs w:val="18"/>
                <w:lang w:val="en"/>
              </w:rPr>
              <w:t>PROGRAM OPERATIONS TEAM</w:t>
            </w:r>
          </w:p>
        </w:tc>
      </w:tr>
    </w:tbl>
    <w:p w:rsidRPr="002A09C2" w:rsidR="00D9788C" w:rsidP="00D9788C" w:rsidRDefault="00D9788C" w14:paraId="33D0D6D4"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5760"/>
        <w:gridCol w:w="9360"/>
      </w:tblGrid>
      <w:tr w:rsidRPr="002A09C2" w:rsidR="00D9788C" w:rsidTr="00FE61EC" w14:paraId="6BDF295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E0232D" w:rsidR="00D9788C" w:rsidP="00D0774C" w:rsidRDefault="00D9788C" w14:paraId="2BF15316"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Pr="002A09C2" w:rsidR="00D9788C" w:rsidP="00D0774C" w:rsidRDefault="00D9788C" w14:paraId="640D4363" w14:textId="77777777">
            <w:pPr>
              <w:spacing w:line="360" w:lineRule="auto"/>
              <w:cnfStyle w:val="100000000000" w:firstRow="1" w:lastRow="0" w:firstColumn="0" w:lastColumn="0" w:oddVBand="0" w:evenVBand="0" w:oddHBand="0" w:evenHBand="0" w:firstRowFirstColumn="0" w:firstRowLastColumn="0" w:lastRowFirstColumn="0" w:lastRowLastColumn="0"/>
              <w:rPr>
                <w:rStyle w:val="Strong"/>
                <w:rFonts w:ascii="Verdana" w:hAnsi="Verdana" w:cs="Courier New"/>
                <w:b/>
                <w:sz w:val="24"/>
                <w:szCs w:val="24"/>
              </w:rPr>
            </w:pPr>
          </w:p>
        </w:tc>
      </w:tr>
      <w:tr w:rsidRPr="002A09C2" w:rsidR="00D9788C" w:rsidTr="00FE61EC" w14:paraId="63129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B420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Pr="005873D4" w:rsidR="00D9788C" w:rsidP="00D0774C" w:rsidRDefault="00086535" w14:paraId="5E75AA49" w14:textId="203F4591">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09/01/20</w:t>
            </w:r>
          </w:p>
        </w:tc>
      </w:tr>
      <w:tr w:rsidRPr="002A09C2" w:rsidR="00D9788C" w:rsidTr="00FE61EC" w14:paraId="49734124" w14:textId="77777777">
        <w:trPr>
          <w:trHeight w:val="215"/>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5BD2DDB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Pr="005873D4" w:rsidR="00D9788C" w:rsidP="00D0774C" w:rsidRDefault="00086535" w14:paraId="4391BFAE" w14:textId="39FB6AD4">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05/03/21</w:t>
            </w:r>
          </w:p>
        </w:tc>
      </w:tr>
      <w:tr w:rsidRPr="002A09C2" w:rsidR="00D9788C" w:rsidTr="00FE61EC" w14:paraId="625C9B80" w14:textId="77777777">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596CE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Pr="005873D4" w:rsidR="00D9788C" w:rsidP="00D0774C" w:rsidRDefault="00086535" w14:paraId="656EAFD6" w14:textId="54373AF4">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Public</w:t>
            </w:r>
          </w:p>
        </w:tc>
      </w:tr>
      <w:tr w:rsidRPr="002A09C2" w:rsidR="00D9788C" w:rsidTr="00FE61EC" w14:paraId="5EF40432"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386A55ED"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Pr="005873D4" w:rsidR="00D9788C" w:rsidP="00D0774C" w:rsidRDefault="00086535" w14:paraId="626F3292" w14:textId="7DA9C498">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All PII will be removed before the data are shared. There are no restrictions for access to the survey data and all survey data will be made available to the public.</w:t>
            </w:r>
          </w:p>
        </w:tc>
      </w:tr>
      <w:tr w:rsidRPr="002A09C2" w:rsidR="00D9788C" w:rsidTr="00FE61EC" w14:paraId="22B7B4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68DB003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Pr="005873D4" w:rsidR="00D9788C" w:rsidP="00D0774C" w:rsidRDefault="00086535" w14:paraId="34A46B5E" w14:textId="77777777">
            <w:pPr>
              <w:spacing w:line="360" w:lineRule="auto"/>
              <w:cnfStyle w:val="000000100000" w:firstRow="0" w:lastRow="0" w:firstColumn="0" w:lastColumn="0" w:oddVBand="0" w:evenVBand="0" w:oddHBand="1"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 xml:space="preserve">Tables </w:t>
            </w:r>
            <w:r>
              <w:rPr>
                <w:rStyle w:val="Strong"/>
                <w:rFonts w:ascii="Verdana" w:hAnsi="Verdana" w:cs="Courier New"/>
                <w:b w:val="0"/>
                <w:sz w:val="18"/>
                <w:szCs w:val="20"/>
              </w:rPr>
              <w:t xml:space="preserve">containing personally identifying information (PII) (i.e., name and email of the organization's representative as part of recruitment activities) will be collected electronically and stored as a password protected Excel file that is stored on a secure CDC </w:t>
            </w:r>
            <w:r>
              <w:rPr>
                <w:rStyle w:val="Strong"/>
                <w:rFonts w:ascii="Verdana" w:hAnsi="Verdana" w:cs="Courier New"/>
                <w:b w:val="0"/>
                <w:sz w:val="18"/>
                <w:szCs w:val="20"/>
              </w:rPr>
              <w:t>network drive, and only the principal investigator will have access to the file.  Electronic survey data will be immediately downloaded  from the Survey Monkey server and stored in a CDC CSV file that is password protected and encrypted (even at rest). Any</w:t>
            </w:r>
            <w:r>
              <w:rPr>
                <w:rStyle w:val="Strong"/>
                <w:rFonts w:ascii="Verdana" w:hAnsi="Verdana" w:cs="Courier New"/>
                <w:b w:val="0"/>
                <w:sz w:val="18"/>
                <w:szCs w:val="20"/>
              </w:rPr>
              <w:t xml:space="preserve"> changes to the electronic database are audited by systems controls to identify who made the change, when, and what change was made.   We will make survey data available to the public per the CDC’s policy on Public Health Research and Non-research Data Man</w:t>
            </w:r>
            <w:r>
              <w:rPr>
                <w:rStyle w:val="Strong"/>
                <w:rFonts w:ascii="Verdana" w:hAnsi="Verdana" w:cs="Courier New"/>
                <w:b w:val="0"/>
                <w:sz w:val="18"/>
                <w:szCs w:val="20"/>
              </w:rPr>
              <w:t>agement and Access. Data underlying the conclusions of peer-reviewed scientific publications will be made available in a publicly accessible repository per CDC guidelines and policy.</w:t>
            </w:r>
          </w:p>
        </w:tc>
      </w:tr>
      <w:tr w:rsidRPr="002A09C2" w:rsidR="00D9788C" w:rsidTr="00FE61EC" w14:paraId="11AB47A7" w14:textId="77777777">
        <w:tc>
          <w:tcPr>
            <w:cnfStyle w:val="001000000000" w:firstRow="0" w:lastRow="0" w:firstColumn="1" w:lastColumn="0" w:oddVBand="0" w:evenVBand="0" w:oddHBand="0" w:evenHBand="0" w:firstRowFirstColumn="0" w:firstRowLastColumn="0" w:lastRowFirstColumn="0" w:lastRowLastColumn="0"/>
            <w:tcW w:w="5760" w:type="dxa"/>
          </w:tcPr>
          <w:p w:rsidRPr="00D0774C" w:rsidR="00D9788C" w:rsidP="00D0774C" w:rsidRDefault="00D9788C" w14:paraId="7C9E7ED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Pr="005873D4" w:rsidR="00D9788C" w:rsidP="00D0774C" w:rsidRDefault="00086535" w14:paraId="677514C9" w14:textId="77777777">
            <w:pPr>
              <w:spacing w:line="360" w:lineRule="auto"/>
              <w:cnfStyle w:val="000000000000" w:firstRow="0" w:lastRow="0" w:firstColumn="0" w:lastColumn="0" w:oddVBand="0" w:evenVBand="0" w:oddHBand="0" w:evenHBand="0" w:firstRowFirstColumn="0" w:firstRowLastColumn="0" w:lastRowFirstColumn="0" w:lastRowLastColumn="0"/>
              <w:rPr>
                <w:rStyle w:val="Strong"/>
                <w:rFonts w:ascii="Verdana" w:hAnsi="Verdana" w:cs="Courier New"/>
                <w:b w:val="0"/>
                <w:sz w:val="18"/>
                <w:szCs w:val="20"/>
              </w:rPr>
            </w:pPr>
            <w:r>
              <w:rPr>
                <w:rStyle w:val="Strong"/>
                <w:rFonts w:ascii="Verdana" w:hAnsi="Verdana" w:cs="Courier New"/>
                <w:b w:val="0"/>
                <w:sz w:val="18"/>
                <w:szCs w:val="20"/>
              </w:rPr>
              <w:t>The project re</w:t>
            </w:r>
            <w:r>
              <w:rPr>
                <w:rStyle w:val="Strong"/>
                <w:rFonts w:ascii="Verdana" w:hAnsi="Verdana" w:cs="Courier New"/>
                <w:b w:val="0"/>
                <w:sz w:val="18"/>
                <w:szCs w:val="20"/>
              </w:rPr>
              <w:t>cords, including data, will be archived according to CDC’s Scientific and Research Project Records Control Schedule.</w:t>
            </w:r>
          </w:p>
        </w:tc>
      </w:tr>
    </w:tbl>
    <w:p w:rsidRPr="002A09C2" w:rsidR="00D9788C" w:rsidP="00D9788C" w:rsidRDefault="00D9788C" w14:paraId="5251E75A" w14:textId="77777777">
      <w:pPr>
        <w:rPr>
          <w:rStyle w:val="Strong"/>
          <w:rFonts w:ascii="Verdana" w:hAnsi="Verdana" w:cs="Courier New"/>
          <w:sz w:val="36"/>
          <w:szCs w:val="36"/>
        </w:rPr>
      </w:pPr>
    </w:p>
    <w:tbl>
      <w:tblPr>
        <w:tblStyle w:val="GridTable4-Accent1"/>
        <w:tblW w:w="15120" w:type="dxa"/>
        <w:tblInd w:w="-725" w:type="dxa"/>
        <w:tblLook w:val="04A0" w:firstRow="1" w:lastRow="0" w:firstColumn="1" w:lastColumn="0" w:noHBand="0" w:noVBand="1"/>
      </w:tblPr>
      <w:tblGrid>
        <w:gridCol w:w="7541"/>
        <w:gridCol w:w="2982"/>
        <w:gridCol w:w="4597"/>
      </w:tblGrid>
      <w:tr w:rsidRPr="002A09C2" w:rsidR="00D9788C" w:rsidTr="00FE61EC" w14:paraId="4A23543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60" w:type="dxa"/>
            <w:tcBorders>
              <w:right w:val="single" w:color="5B9BD5" w:themeColor="accent1" w:sz="4" w:space="0"/>
            </w:tcBorders>
          </w:tcPr>
          <w:p w:rsidRPr="00E0232D" w:rsidR="00D9788C" w:rsidP="009B1B54" w:rsidRDefault="009B1B54" w14:paraId="2B2544D5" w14:textId="50D6F6E7">
            <w:pPr>
              <w:spacing w:line="360" w:lineRule="auto"/>
              <w:rPr>
                <w:rFonts w:ascii="Verdana" w:hAnsi="Verdana" w:cs="Courier New"/>
                <w:b w:val="0"/>
                <w:sz w:val="28"/>
                <w:szCs w:val="28"/>
              </w:rPr>
            </w:pPr>
            <w:r>
              <w:rPr>
                <w:rStyle w:val="Strong"/>
                <w:rFonts w:ascii="Verdana" w:hAnsi="Verdana" w:cs="Courier New"/>
                <w:b/>
                <w:sz w:val="28"/>
                <w:szCs w:val="28"/>
              </w:rPr>
              <w:lastRenderedPageBreak/>
              <w:t>Spatiality (Geographic Location)</w:t>
            </w:r>
          </w:p>
        </w:tc>
        <w:tc>
          <w:tcPr>
            <w:tcW w:w="4050" w:type="dxa"/>
            <w:tcBorders>
              <w:left w:val="single" w:color="5B9BD5" w:themeColor="accent1" w:sz="4" w:space="0"/>
              <w:right w:val="single" w:color="5B9BD5" w:themeColor="accent1" w:sz="4" w:space="0"/>
            </w:tcBorders>
          </w:tcPr>
          <w:p w:rsidRPr="002A09C2" w:rsidR="00D9788C" w:rsidP="00D0774C" w:rsidRDefault="00D9788C" w14:paraId="4FCE70C0"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c>
          <w:tcPr>
            <w:tcW w:w="7290" w:type="dxa"/>
            <w:tcBorders>
              <w:left w:val="single" w:color="5B9BD5" w:themeColor="accent1" w:sz="4" w:space="0"/>
            </w:tcBorders>
          </w:tcPr>
          <w:p w:rsidRPr="002A09C2" w:rsidR="00D9788C" w:rsidP="00D0774C" w:rsidRDefault="00D9788C" w14:paraId="3DC859A1"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4"/>
                <w:szCs w:val="24"/>
              </w:rPr>
            </w:pPr>
          </w:p>
        </w:tc>
      </w:tr>
      <w:tr w:rsidRPr="002A09C2" w:rsidR="00D9788C" w:rsidTr="005873D4" w14:paraId="7F698D5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80" w:type="dxa"/>
            <w:tcBorders>
              <w:top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4861F2C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E0232D" w:rsidR="00D9788C" w:rsidP="00D0774C" w:rsidRDefault="00D9788C" w14:paraId="70ABBCB8"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color="5B9BD5" w:themeColor="accent1" w:sz="4" w:space="0"/>
              <w:left w:val="single" w:color="5B9BD5" w:themeColor="accent1" w:sz="4" w:space="0"/>
            </w:tcBorders>
            <w:shd w:val="clear" w:color="auto" w:fill="2E74B5" w:themeFill="accent1" w:themeFillShade="BF"/>
          </w:tcPr>
          <w:p w:rsidRPr="00E0232D" w:rsidR="00D9788C" w:rsidP="00D0774C" w:rsidRDefault="00D9788C" w14:paraId="0773C56D"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sz w:val="20"/>
                <w:szCs w:val="20"/>
              </w:rPr>
            </w:pPr>
            <w:r w:rsidRPr="00E0232D">
              <w:rPr>
                <w:rFonts w:ascii="Verdana" w:hAnsi="Verdana" w:cs="Courier New"/>
                <w:sz w:val="20"/>
                <w:szCs w:val="20"/>
              </w:rPr>
              <w:t>County/Region</w:t>
            </w:r>
          </w:p>
        </w:tc>
      </w:tr>
    </w:tbl>
    <w:p w:rsidR="00D773AD" w:rsidP="00D9788C" w:rsidRDefault="00086535" w14:paraId="6D6706E8" w14:textId="765116D7">
      <w:pPr>
        <w:rPr>
          <w:rStyle w:val="Strong"/>
          <w:rFonts w:ascii="Verdana" w:hAnsi="Verdana"/>
          <w:b w:val="0"/>
          <w:bCs w:val="0"/>
        </w:rPr>
      </w:pPr>
    </w:p>
    <w:p w:rsidR="00457EB2" w:rsidP="00D9788C" w:rsidRDefault="00086535" w14:paraId="1FE62C32" w14:textId="77777777">
      <w:pPr>
        <w:rPr>
          <w:rStyle w:val="Strong"/>
          <w:rFonts w:ascii="Verdana" w:hAnsi="Verdana"/>
          <w:b w:val="0"/>
          <w:bCs w:val="0"/>
        </w:rPr>
      </w:pPr>
    </w:p>
    <w:tbl>
      <w:tblPr>
        <w:tblStyle w:val="GridTable4-Accent1"/>
        <w:tblW w:w="15125" w:type="dxa"/>
        <w:tblInd w:w="-725" w:type="dxa"/>
        <w:tblLook w:val="04A0" w:firstRow="1" w:lastRow="0" w:firstColumn="1" w:lastColumn="0" w:noHBand="0" w:noVBand="1"/>
      </w:tblPr>
      <w:tblGrid>
        <w:gridCol w:w="3240"/>
        <w:gridCol w:w="5940"/>
        <w:gridCol w:w="1800"/>
        <w:gridCol w:w="4145"/>
      </w:tblGrid>
      <w:tr w:rsidRPr="002A09C2" w:rsidR="00457EB2" w:rsidTr="00457EB2" w14:paraId="6DBE9D5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25" w:type="dxa"/>
            <w:gridSpan w:val="4"/>
          </w:tcPr>
          <w:p w:rsidRPr="002A09C2" w:rsidR="00457EB2" w:rsidP="00457EB2" w:rsidRDefault="00086535" w14:paraId="0F16837A" w14:textId="2E8DE960">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rsidRPr="00D0774C" w:rsidR="00457EB2" w:rsidTr="003E2391" w14:paraId="62804D9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2E74B5" w:themeFill="accent1" w:themeFillShade="BF"/>
          </w:tcPr>
          <w:p w:rsidRPr="00D0774C" w:rsidR="00457EB2" w:rsidP="00457EB2" w:rsidRDefault="00086535" w14:paraId="44A7BB8C" w14:textId="59A3A16C">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86535" w14:paraId="71D2BDB4" w14:textId="38388C1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Justification</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2E74B5" w:themeFill="accent1" w:themeFillShade="BF"/>
          </w:tcPr>
          <w:p w:rsidRPr="00D0774C" w:rsidR="00457EB2" w:rsidP="00457EB2" w:rsidRDefault="00086535" w14:paraId="3CC4860C" w14:textId="3E02E53B">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Completed</w:t>
            </w:r>
          </w:p>
        </w:tc>
        <w:tc>
          <w:tcPr>
            <w:tcW w:w="4145" w:type="dxa"/>
            <w:tcBorders>
              <w:top w:val="single" w:color="5B9BD5" w:themeColor="accent1" w:sz="4" w:space="0"/>
              <w:left w:val="single" w:color="5B9BD5" w:themeColor="accent1" w:sz="4" w:space="0"/>
            </w:tcBorders>
            <w:shd w:val="clear" w:color="auto" w:fill="2E74B5" w:themeFill="accent1" w:themeFillShade="BF"/>
          </w:tcPr>
          <w:p w:rsidRPr="00D0774C" w:rsidR="00457EB2" w:rsidP="00457EB2" w:rsidRDefault="00086535" w14:paraId="3C4C9F19" w14:textId="47314080">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sz w:val="20"/>
                <w:szCs w:val="20"/>
              </w:rPr>
            </w:pPr>
            <w:r>
              <w:rPr>
                <w:rFonts w:ascii="Verdana" w:hAnsi="Verdana" w:cs="Courier New"/>
                <w:sz w:val="20"/>
                <w:szCs w:val="20"/>
              </w:rPr>
              <w:t>Entered By &amp; Role</w:t>
            </w:r>
          </w:p>
        </w:tc>
      </w:tr>
      <w:tr w:rsidRPr="00D0774C" w:rsidR="00457EB2" w:rsidTr="003E2391" w14:paraId="5965363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DEEAF6" w:themeFill="accent1" w:themeFillTint="33"/>
          </w:tcPr>
          <w:p w:rsidRPr="00EA6A62" w:rsidR="00457EB2" w:rsidP="00457EB2" w:rsidRDefault="00086535" w14:paraId="6F2E371B" w14:textId="71F40FED">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86535" w14:paraId="5B04F40D" w14:textId="274F6458">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Research that involves de-identified/unlinkable data or biospecimens, but not involving FDA investigational products</w:t>
            </w:r>
          </w:p>
        </w:tc>
        <w:tc>
          <w:tcPr>
            <w:tcW w:w="1800" w:type="dxa"/>
            <w:tcBorders>
              <w:top w:val="single" w:color="5B9BD5" w:themeColor="accent1" w:sz="4" w:space="0"/>
              <w:left w:val="single" w:color="5B9BD5" w:themeColor="accent1" w:sz="4" w:space="0"/>
              <w:right w:val="single" w:color="5B9BD5" w:themeColor="accent1" w:sz="4" w:space="0"/>
            </w:tcBorders>
            <w:shd w:val="clear" w:color="auto" w:fill="DEEAF6" w:themeFill="accent1" w:themeFillTint="33"/>
          </w:tcPr>
          <w:p w:rsidRPr="00EA6A62" w:rsidR="00457EB2" w:rsidP="00457EB2" w:rsidRDefault="00086535" w14:paraId="681390A1" w14:textId="3B9D363A">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01/24/20</w:t>
            </w:r>
          </w:p>
        </w:tc>
        <w:tc>
          <w:tcPr>
            <w:tcW w:w="4145" w:type="dxa"/>
            <w:tcBorders>
              <w:top w:val="single" w:color="5B9BD5" w:themeColor="accent1" w:sz="4" w:space="0"/>
              <w:left w:val="single" w:color="5B9BD5" w:themeColor="accent1" w:sz="4" w:space="0"/>
            </w:tcBorders>
            <w:shd w:val="clear" w:color="auto" w:fill="DEEAF6" w:themeFill="accent1" w:themeFillTint="33"/>
          </w:tcPr>
          <w:p w:rsidRPr="00EA6A62" w:rsidR="00457EB2" w:rsidP="00457EB2" w:rsidRDefault="00086535" w14:paraId="18C50533" w14:textId="3E9E974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Dodson_Janella R. (jhd7) CIO HSC</w:t>
            </w:r>
          </w:p>
        </w:tc>
      </w:tr>
      <w:tr w:rsidRPr="00D0774C" w:rsidR="00457EB2" w:rsidTr="003E2391" w14:paraId="1F96C6B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0" w:type="dxa"/>
            <w:tcBorders>
              <w:top w:val="single" w:color="5B9BD5" w:themeColor="accent1" w:sz="4" w:space="0"/>
              <w:right w:val="single" w:color="5B9BD5" w:themeColor="accent1" w:sz="4" w:space="0"/>
            </w:tcBorders>
            <w:shd w:val="clear" w:color="auto" w:fill="FFFFFF" w:themeFill="background1"/>
          </w:tcPr>
          <w:p w:rsidRPr="00EA6A62" w:rsidR="00457EB2" w:rsidP="00457EB2" w:rsidRDefault="00086535" w14:paraId="4FAEB2F6" w14:textId="10992ED6">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does not apply</w:t>
            </w:r>
          </w:p>
        </w:tc>
        <w:tc>
          <w:tcPr>
            <w:tcW w:w="594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086535" w14:paraId="7C146613" w14:textId="7B123C01">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p>
        </w:tc>
        <w:tc>
          <w:tcPr>
            <w:tcW w:w="1800" w:type="dxa"/>
            <w:tcBorders>
              <w:top w:val="single" w:color="5B9BD5" w:themeColor="accent1" w:sz="4" w:space="0"/>
              <w:left w:val="single" w:color="5B9BD5" w:themeColor="accent1" w:sz="4" w:space="0"/>
              <w:right w:val="single" w:color="5B9BD5" w:themeColor="accent1" w:sz="4" w:space="0"/>
            </w:tcBorders>
            <w:shd w:val="clear" w:color="auto" w:fill="FFFFFF" w:themeFill="background1"/>
          </w:tcPr>
          <w:p w:rsidRPr="00EA6A62" w:rsidR="00457EB2" w:rsidP="00457EB2" w:rsidRDefault="00086535" w14:paraId="359CD785" w14:textId="2C2142D9">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01/30/20</w:t>
            </w:r>
          </w:p>
        </w:tc>
        <w:tc>
          <w:tcPr>
            <w:tcW w:w="4145" w:type="dxa"/>
            <w:tcBorders>
              <w:top w:val="single" w:color="5B9BD5" w:themeColor="accent1" w:sz="4" w:space="0"/>
              <w:left w:val="single" w:color="5B9BD5" w:themeColor="accent1" w:sz="4" w:space="0"/>
            </w:tcBorders>
            <w:shd w:val="clear" w:color="auto" w:fill="FFFFFF" w:themeFill="background1"/>
          </w:tcPr>
          <w:p w:rsidRPr="00EA6A62" w:rsidR="00457EB2" w:rsidP="00457EB2" w:rsidRDefault="00086535" w14:paraId="5D04E374" w14:textId="22689074">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cs="Courier New"/>
                <w:b w:val="0"/>
                <w:color w:val="auto"/>
                <w:sz w:val="18"/>
                <w:szCs w:val="20"/>
              </w:rPr>
            </w:pPr>
            <w:r>
              <w:rPr>
                <w:rFonts w:ascii="Verdana" w:hAnsi="Verdana" w:cs="Courier New"/>
                <w:b w:val="0"/>
                <w:color w:val="auto"/>
                <w:sz w:val="18"/>
                <w:szCs w:val="20"/>
              </w:rPr>
              <w:t>Bonds_Constance  (akj8) CTR OMB/PRA Coordinator</w:t>
            </w:r>
          </w:p>
        </w:tc>
      </w:tr>
    </w:tbl>
    <w:p w:rsidRPr="002A09C2" w:rsidR="00457EB2" w:rsidP="00D9788C" w:rsidRDefault="00086535" w14:paraId="505A1653" w14:textId="77777777">
      <w:pPr>
        <w:rPr>
          <w:rStyle w:val="Strong"/>
          <w:rFonts w:ascii="Verdana" w:hAnsi="Verdana"/>
          <w:b w:val="0"/>
          <w:bCs w:val="0"/>
        </w:rPr>
      </w:pPr>
    </w:p>
    <w:sectPr w:rsidRPr="002A09C2" w:rsidR="00457EB2"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D09"/>
    <w:multiLevelType w:val="hybridMultilevel"/>
    <w:tmpl w:val="86944AA0"/>
    <w:lvl w:ilvl="0" w:tplc="653645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24"/>
    <w:multiLevelType w:val="hybridMultilevel"/>
    <w:tmpl w:val="2DA69912"/>
    <w:lvl w:ilvl="0" w:tplc="A530B0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C3B84"/>
    <w:multiLevelType w:val="hybridMultilevel"/>
    <w:tmpl w:val="0D561BC6"/>
    <w:lvl w:ilvl="0" w:tplc="374839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A09C2"/>
    <w:rsid w:val="002E05E0"/>
    <w:rsid w:val="00427BCE"/>
    <w:rsid w:val="00440DA0"/>
    <w:rsid w:val="004C652F"/>
    <w:rsid w:val="0051290E"/>
    <w:rsid w:val="00563DDE"/>
    <w:rsid w:val="005A7976"/>
    <w:rsid w:val="006B685E"/>
    <w:rsid w:val="006C7BDD"/>
    <w:rsid w:val="00730F1F"/>
    <w:rsid w:val="0075542F"/>
    <w:rsid w:val="0076474C"/>
    <w:rsid w:val="00764BC6"/>
    <w:rsid w:val="007664EF"/>
    <w:rsid w:val="007875BB"/>
    <w:rsid w:val="008D40F4"/>
    <w:rsid w:val="009B1B54"/>
    <w:rsid w:val="00A4052B"/>
    <w:rsid w:val="00A93364"/>
    <w:rsid w:val="00AB0E20"/>
    <w:rsid w:val="00AE5993"/>
    <w:rsid w:val="00B94F5B"/>
    <w:rsid w:val="00C470FC"/>
    <w:rsid w:val="00C6661F"/>
    <w:rsid w:val="00C90EB1"/>
    <w:rsid w:val="00D0774C"/>
    <w:rsid w:val="00D26908"/>
    <w:rsid w:val="00D5606B"/>
    <w:rsid w:val="00D570FE"/>
    <w:rsid w:val="00D9788C"/>
    <w:rsid w:val="00DB2C46"/>
    <w:rsid w:val="00E0232D"/>
    <w:rsid w:val="00E62CDD"/>
    <w:rsid w:val="00E75CF4"/>
    <w:rsid w:val="00EF1516"/>
    <w:rsid w:val="00F70D0D"/>
    <w:rsid w:val="00FB7B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Jamal (CDC/DDID/NCHHSTP/DHPSE)</dc:creator>
  <cp:keywords/>
  <dc:description/>
  <cp:lastModifiedBy>Jones, Jamal (CDC/DDID/NCHHSTP/DHPSE)</cp:lastModifiedBy>
  <cp:revision>2</cp:revision>
  <dcterms:created xsi:type="dcterms:W3CDTF">2020-04-30T18:58:00Z</dcterms:created>
  <dcterms:modified xsi:type="dcterms:W3CDTF">2020-04-30T18:58:00Z</dcterms:modified>
</cp:coreProperties>
</file>