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A6C55" w:rsidRPr="007A702E" w:rsidP="00DA6C55" w14:paraId="20A8727D" w14:textId="77777777">
      <w:pPr>
        <w:pStyle w:val="Heading2"/>
        <w:tabs>
          <w:tab w:val="left" w:pos="900"/>
        </w:tabs>
        <w:ind w:right="-180"/>
        <w:rPr>
          <w:color w:val="000000" w:themeColor="text1"/>
          <w:sz w:val="28"/>
        </w:rPr>
      </w:pPr>
      <w:r w:rsidRPr="007A702E">
        <w:rPr>
          <w:color w:val="000000" w:themeColor="text1"/>
          <w:sz w:val="28"/>
        </w:rPr>
        <w:t xml:space="preserve">Request for Approval under the “Conference, Meeting, Workshop, </w:t>
      </w:r>
    </w:p>
    <w:p w:rsidR="00DA6C55" w:rsidRPr="007A702E" w:rsidP="00DA6C55" w14:paraId="793CE2B3" w14:textId="77777777">
      <w:pPr>
        <w:pStyle w:val="Heading2"/>
        <w:tabs>
          <w:tab w:val="left" w:pos="900"/>
        </w:tabs>
        <w:ind w:right="-180"/>
        <w:rPr>
          <w:color w:val="000000" w:themeColor="text1"/>
          <w:sz w:val="28"/>
        </w:rPr>
      </w:pPr>
      <w:r w:rsidRPr="007A702E">
        <w:rPr>
          <w:color w:val="000000" w:themeColor="text1"/>
          <w:sz w:val="28"/>
        </w:rPr>
        <w:t>Registration and Challenges Generic Clearance (OD)”</w:t>
      </w:r>
    </w:p>
    <w:p w:rsidR="00DA6C55" w:rsidRPr="007A702E" w:rsidP="00DA6C55" w14:paraId="2FD1DD32" w14:textId="77777777">
      <w:pPr>
        <w:pStyle w:val="Heading2"/>
        <w:tabs>
          <w:tab w:val="left" w:pos="900"/>
        </w:tabs>
        <w:ind w:right="-180"/>
        <w:rPr>
          <w:color w:val="000000" w:themeColor="text1"/>
          <w:sz w:val="28"/>
          <w:szCs w:val="28"/>
        </w:rPr>
      </w:pPr>
      <w:r w:rsidRPr="007A702E">
        <w:rPr>
          <w:color w:val="000000" w:themeColor="text1"/>
          <w:sz w:val="28"/>
          <w:szCs w:val="28"/>
        </w:rPr>
        <w:t>(OMB#: 0925-0740, Exp Date: 09/30/2025)</w:t>
      </w:r>
    </w:p>
    <w:p w:rsidR="007F5475" w:rsidRPr="00B72817" w:rsidP="00A74957" w14:paraId="3EAAED43" w14:textId="77777777">
      <w:pPr>
        <w:rPr>
          <w:rFonts w:ascii="Cambria" w:hAnsi="Cambria"/>
        </w:rPr>
      </w:pPr>
    </w:p>
    <w:p w:rsidR="00BC569A" w:rsidRPr="00B72817" w:rsidP="00434E33" w14:paraId="69499138" w14:textId="58EF4C23">
      <w:pPr>
        <w:rPr>
          <w:rFonts w:ascii="Cambria" w:hAnsi="Cambria"/>
        </w:rPr>
      </w:pPr>
      <w:r w:rsidRPr="00B72817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B72817" w:rsidR="005E714A">
        <w:rPr>
          <w:rFonts w:ascii="Cambria" w:hAnsi="Cambria"/>
        </w:rPr>
        <w:t xml:space="preserve"> </w:t>
      </w:r>
    </w:p>
    <w:p w:rsidR="00F7039F" w:rsidRPr="00B72817" w:rsidP="00F7039F" w14:paraId="001311C6" w14:textId="40F0C036">
      <w:pPr>
        <w:rPr>
          <w:rFonts w:ascii="Cambria" w:hAnsi="Cambria"/>
        </w:rPr>
      </w:pPr>
      <w:r w:rsidRPr="00B72817">
        <w:rPr>
          <w:rFonts w:ascii="Cambria" w:hAnsi="Cambria"/>
          <w:b/>
        </w:rPr>
        <w:t>TITLE OF INFORMATION COLLECTION</w:t>
      </w:r>
      <w:r w:rsidRPr="00B76DA1">
        <w:rPr>
          <w:rFonts w:ascii="Cambria" w:hAnsi="Cambria"/>
          <w:b/>
        </w:rPr>
        <w:t>:</w:t>
      </w:r>
      <w:r w:rsidRPr="00B76DA1" w:rsidR="00B72817">
        <w:rPr>
          <w:rFonts w:ascii="Cambria" w:hAnsi="Cambria"/>
        </w:rPr>
        <w:t xml:space="preserve"> </w:t>
      </w:r>
      <w:r w:rsidR="00E85822">
        <w:rPr>
          <w:rFonts w:ascii="Cambria" w:hAnsi="Cambria"/>
        </w:rPr>
        <w:t xml:space="preserve">NCI’s </w:t>
      </w:r>
      <w:r w:rsidR="004F5506">
        <w:rPr>
          <w:rFonts w:ascii="Cambria" w:hAnsi="Cambria"/>
        </w:rPr>
        <w:t xml:space="preserve">FFRDC </w:t>
      </w:r>
      <w:r w:rsidR="00065208">
        <w:rPr>
          <w:rFonts w:ascii="Cambria" w:hAnsi="Cambria"/>
        </w:rPr>
        <w:t xml:space="preserve">Pre-Proposal Conference </w:t>
      </w:r>
      <w:r w:rsidR="00455180">
        <w:rPr>
          <w:rFonts w:ascii="Cambria" w:hAnsi="Cambria"/>
        </w:rPr>
        <w:t>(NCI)</w:t>
      </w:r>
    </w:p>
    <w:p w:rsidR="00F7039F" w:rsidRPr="00B72817" w:rsidP="00F7039F" w14:paraId="769D8BF4" w14:textId="77777777">
      <w:pPr>
        <w:rPr>
          <w:rFonts w:ascii="Cambria" w:hAnsi="Cambria"/>
        </w:rPr>
      </w:pPr>
    </w:p>
    <w:p w:rsidR="00652258" w:rsidRPr="00B72817" w14:paraId="392189BB" w14:textId="0DF12CF6">
      <w:pPr>
        <w:rPr>
          <w:rFonts w:ascii="Cambria" w:hAnsi="Cambria"/>
        </w:rPr>
      </w:pPr>
    </w:p>
    <w:p w:rsidR="00065208" w:rsidRPr="00065208" w:rsidP="00065208" w14:paraId="7B8B8283" w14:textId="2E9516BF">
      <w:pPr>
        <w:rPr>
          <w:rFonts w:cs="Arial"/>
        </w:rPr>
      </w:pPr>
      <w:r w:rsidRPr="00B72817">
        <w:rPr>
          <w:rFonts w:ascii="Cambria" w:hAnsi="Cambria"/>
          <w:b/>
        </w:rPr>
        <w:t>PURPOSE:</w:t>
      </w:r>
      <w:r w:rsidRPr="00B72817" w:rsidR="00C14CC4">
        <w:rPr>
          <w:rFonts w:ascii="Cambria" w:hAnsi="Cambria"/>
          <w:b/>
        </w:rPr>
        <w:t xml:space="preserve"> </w:t>
      </w:r>
      <w:r w:rsidR="00E85822">
        <w:rPr>
          <w:rFonts w:ascii="Cambria" w:hAnsi="Cambria"/>
          <w:b/>
        </w:rPr>
        <w:t xml:space="preserve"> </w:t>
      </w:r>
      <w:bookmarkStart w:id="0" w:name="_Hlk63751370"/>
      <w:r>
        <w:rPr>
          <w:rFonts w:cs="Arial"/>
        </w:rPr>
        <w:t>The NCI is virtually h</w:t>
      </w:r>
      <w:r>
        <w:t xml:space="preserve">osting the "NCI’s FFRDC Pre-Proposal Conference," </w:t>
      </w:r>
      <w:r w:rsidR="00D9239A">
        <w:t xml:space="preserve">on October 20, 2022.  The conference is </w:t>
      </w:r>
      <w:r>
        <w:t xml:space="preserve">designed for contractors to obtain a better understanding of the work required.” </w:t>
      </w:r>
      <w:r w:rsidRPr="00FF6370">
        <w:t xml:space="preserve">Offerors are encouraged to submit all questions in writing </w:t>
      </w:r>
      <w:r w:rsidR="009129A7">
        <w:t>before</w:t>
      </w:r>
      <w:r w:rsidRPr="00FF6370">
        <w:t xml:space="preserve"> the conference. Questions will be considered at any time </w:t>
      </w:r>
      <w:r w:rsidR="009129A7">
        <w:t>before or during</w:t>
      </w:r>
      <w:r w:rsidRPr="00FF6370">
        <w:t xml:space="preserve"> the conference; however, offerors will be asked to confirm verbal questions in writing. </w:t>
      </w:r>
      <w:r w:rsidR="003F3B74">
        <w:t>After</w:t>
      </w:r>
      <w:r w:rsidRPr="00FF6370">
        <w:t xml:space="preserve"> the conference, an amendment to the solicitation containing an abstract of the questions</w:t>
      </w:r>
      <w:r w:rsidRPr="009129A7" w:rsidR="009129A7">
        <w:t>, the Government's answers, and a list of attendees</w:t>
      </w:r>
      <w:r w:rsidRPr="00FF6370">
        <w:t xml:space="preserve"> will be made publicly available.</w:t>
      </w:r>
      <w:r>
        <w:t xml:space="preserve"> </w:t>
      </w:r>
    </w:p>
    <w:bookmarkEnd w:id="0"/>
    <w:p w:rsidR="00652258" w:rsidRPr="00B72817" w:rsidP="005E6331" w14:paraId="2E0F4D7E" w14:textId="32170E50">
      <w:pPr>
        <w:rPr>
          <w:rFonts w:ascii="Cambria" w:hAnsi="Cambria"/>
        </w:rPr>
      </w:pPr>
    </w:p>
    <w:p w:rsidR="00652258" w:rsidRPr="00B72817" w:rsidP="00434E33" w14:paraId="0BAC0824" w14:textId="61C0F8FC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="00652258" w:rsidRPr="00B72817" w:rsidP="00434E33" w14:paraId="779D5AE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="00B72817" w:rsidRPr="00B72817" w:rsidP="00B72817" w14:paraId="65C375C8" w14:textId="60E20F04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B72817">
        <w:rPr>
          <w:rFonts w:ascii="Cambria" w:hAnsi="Cambria"/>
          <w:b/>
        </w:rPr>
        <w:t>DESCRIPTION OF RESPONDENTS</w:t>
      </w:r>
      <w:r w:rsidRPr="00B72817">
        <w:rPr>
          <w:rFonts w:ascii="Cambria" w:hAnsi="Cambria"/>
        </w:rPr>
        <w:t xml:space="preserve">: </w:t>
      </w:r>
      <w:r w:rsidR="00E85822">
        <w:rPr>
          <w:rFonts w:ascii="Cambria" w:hAnsi="Cambria"/>
        </w:rPr>
        <w:t>The NCI anticipates non-Government attendees interested in the re</w:t>
      </w:r>
      <w:r w:rsidR="009129A7">
        <w:rPr>
          <w:rFonts w:ascii="Cambria" w:hAnsi="Cambria"/>
        </w:rPr>
        <w:t>-</w:t>
      </w:r>
      <w:r w:rsidR="00E85822">
        <w:rPr>
          <w:rFonts w:ascii="Cambria" w:hAnsi="Cambria"/>
        </w:rPr>
        <w:t xml:space="preserve">competition of the NCI FFRDC. </w:t>
      </w:r>
      <w:r w:rsidRPr="006939CF" w:rsidR="006939CF">
        <w:rPr>
          <w:rFonts w:ascii="Cambria" w:hAnsi="Cambria"/>
        </w:rPr>
        <w:t>Private Sector (for profit or not-for-profit)</w:t>
      </w:r>
    </w:p>
    <w:p w:rsidR="00434E33" w:rsidRPr="00B72817" w:rsidP="00434E33" w14:paraId="76E4744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i/>
          <w:snapToGrid/>
        </w:rPr>
      </w:pPr>
    </w:p>
    <w:p w:rsidR="00652258" w:rsidRPr="00B72817" w:rsidP="00F60930" w14:paraId="5748DD9B" w14:textId="77777777">
      <w:pPr>
        <w:rPr>
          <w:rFonts w:ascii="Cambria" w:hAnsi="Cambria"/>
          <w:color w:val="333333"/>
          <w:shd w:val="clear" w:color="auto" w:fill="FFFFFF"/>
        </w:rPr>
      </w:pPr>
    </w:p>
    <w:p w:rsidR="00F15956" w:rsidRPr="00B72817" w14:paraId="354E0656" w14:textId="77777777">
      <w:pPr>
        <w:rPr>
          <w:rFonts w:ascii="Cambria" w:hAnsi="Cambria"/>
          <w:sz w:val="20"/>
          <w:szCs w:val="20"/>
        </w:rPr>
      </w:pPr>
    </w:p>
    <w:p w:rsidR="00F06866" w:rsidRPr="00B72817" w14:paraId="65B47216" w14:textId="65B673C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TYPE OF COLLECTION:</w:t>
      </w:r>
      <w:r w:rsidRPr="00B72817">
        <w:rPr>
          <w:rFonts w:ascii="Cambria" w:hAnsi="Cambria"/>
        </w:rPr>
        <w:t xml:space="preserve"> </w:t>
      </w:r>
      <w:r w:rsidRPr="00B76DA1">
        <w:rPr>
          <w:rFonts w:ascii="Cambria" w:hAnsi="Cambria"/>
        </w:rPr>
        <w:t xml:space="preserve">(Check </w:t>
      </w:r>
      <w:r w:rsidRPr="00B76DA1" w:rsidR="00DA3C67">
        <w:rPr>
          <w:rFonts w:ascii="Cambria" w:hAnsi="Cambria"/>
        </w:rPr>
        <w:t>all that apply</w:t>
      </w:r>
      <w:r w:rsidRPr="00B76DA1">
        <w:rPr>
          <w:rFonts w:ascii="Cambria" w:hAnsi="Cambria"/>
        </w:rPr>
        <w:t>)</w:t>
      </w:r>
    </w:p>
    <w:p w:rsidR="00F972F3" w:rsidRPr="00B72817" w:rsidP="0096108F" w14:paraId="52A091B2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</w:p>
    <w:p w:rsidR="007531A5" w:rsidP="007531A5" w14:paraId="567633BC" w14:textId="4D71FD5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 xml:space="preserve">[ </w:t>
      </w:r>
      <w:r>
        <w:rPr>
          <w:bCs/>
          <w:sz w:val="24"/>
        </w:rPr>
        <w:t xml:space="preserve"> </w:t>
      </w:r>
      <w:r w:rsidRPr="00DA7B4C">
        <w:rPr>
          <w:bCs/>
          <w:sz w:val="24"/>
        </w:rPr>
        <w:t>]</w:t>
      </w:r>
      <w:r w:rsidRPr="00DA7B4C">
        <w:rPr>
          <w:bCs/>
          <w:sz w:val="24"/>
        </w:rPr>
        <w:t xml:space="preserve"> </w:t>
      </w:r>
      <w:r>
        <w:rPr>
          <w:bCs/>
          <w:sz w:val="24"/>
        </w:rPr>
        <w:t xml:space="preserve">Abstract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DA7B4C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DA7B4C">
        <w:rPr>
          <w:bCs/>
          <w:sz w:val="24"/>
        </w:rPr>
        <w:t xml:space="preserve"> ] </w:t>
      </w:r>
      <w:r>
        <w:rPr>
          <w:bCs/>
          <w:sz w:val="24"/>
        </w:rPr>
        <w:t xml:space="preserve">Application </w:t>
      </w:r>
    </w:p>
    <w:p w:rsidR="007531A5" w:rsidRPr="00DA7B4C" w:rsidP="007531A5" w14:paraId="0FABA60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  ]</w:t>
      </w:r>
      <w:r>
        <w:rPr>
          <w:bCs/>
          <w:sz w:val="24"/>
        </w:rPr>
        <w:t xml:space="preserve"> Challenges and Competition</w:t>
      </w:r>
    </w:p>
    <w:p w:rsidR="007531A5" w:rsidRPr="00F06866" w:rsidP="007531A5" w14:paraId="470C9E73" w14:textId="1FA9B72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>
        <w:rPr>
          <w:bCs/>
          <w:sz w:val="24"/>
        </w:rPr>
        <w:t>Registration Form</w:t>
      </w:r>
      <w:r w:rsidRPr="00DA7B4C">
        <w:rPr>
          <w:bCs/>
          <w:sz w:val="24"/>
        </w:rPr>
        <w:t xml:space="preserve"> </w:t>
      </w:r>
      <w:r w:rsidRPr="00DA7B4C"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DA7B4C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DA7B4C">
        <w:rPr>
          <w:bCs/>
          <w:sz w:val="24"/>
        </w:rPr>
        <w:t xml:space="preserve"> ]</w:t>
      </w:r>
      <w:r w:rsidRPr="00DA7B4C">
        <w:rPr>
          <w:bCs/>
          <w:sz w:val="24"/>
        </w:rPr>
        <w:t xml:space="preserve"> Other:</w:t>
      </w:r>
      <w:r w:rsidRPr="00DA7B4C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</w:p>
    <w:p w:rsidR="00F4073F" w:rsidRPr="00B72817" w:rsidP="00F4073F" w14:paraId="761FF727" w14:textId="22F2C4D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ab/>
      </w:r>
    </w:p>
    <w:p w:rsidR="00434E33" w:rsidRPr="00B72817" w14:paraId="64C5B578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Cs/>
          <w:snapToGrid/>
          <w:szCs w:val="20"/>
          <w:lang w:eastAsia="zh-CN"/>
        </w:rPr>
      </w:pPr>
    </w:p>
    <w:p w:rsidR="00CA2650" w:rsidRPr="00B72817" w14:paraId="0FCFBADA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C</w:t>
      </w:r>
      <w:r w:rsidRPr="00B72817" w:rsidR="009C13B9">
        <w:rPr>
          <w:rFonts w:ascii="Cambria" w:hAnsi="Cambria"/>
          <w:b/>
        </w:rPr>
        <w:t>ERTIFICATION:</w:t>
      </w:r>
    </w:p>
    <w:p w:rsidR="00625786" w:rsidRPr="00B72817" w:rsidP="00F4073F" w14:paraId="76AE9580" w14:textId="77777777">
      <w:pPr>
        <w:rPr>
          <w:rFonts w:ascii="Cambria" w:hAnsi="Cambria"/>
        </w:rPr>
      </w:pPr>
    </w:p>
    <w:p w:rsidR="00F4073F" w:rsidRPr="00B72817" w:rsidP="00F4073F" w14:paraId="21FA3D95" w14:textId="7728E38D">
      <w:pPr>
        <w:rPr>
          <w:rFonts w:ascii="Cambria" w:hAnsi="Cambria"/>
        </w:rPr>
      </w:pPr>
      <w:r w:rsidRPr="00B72817">
        <w:rPr>
          <w:rFonts w:ascii="Cambria" w:hAnsi="Cambria"/>
        </w:rPr>
        <w:t xml:space="preserve">I certify the following to be true: </w:t>
      </w:r>
    </w:p>
    <w:p w:rsidR="00F4073F" w:rsidRPr="00B72817" w:rsidP="00F4073F" w14:paraId="18193E18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voluntary. </w:t>
      </w:r>
    </w:p>
    <w:p w:rsidR="00F4073F" w:rsidRPr="00B72817" w:rsidP="00F4073F" w14:paraId="63DD1B2D" w14:textId="09729386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</w:t>
      </w:r>
      <w:r w:rsidR="009129A7">
        <w:rPr>
          <w:rFonts w:ascii="Cambria" w:hAnsi="Cambria"/>
        </w:rPr>
        <w:t>a low burden</w:t>
      </w:r>
      <w:r w:rsidRPr="00B72817">
        <w:rPr>
          <w:rFonts w:ascii="Cambria" w:hAnsi="Cambria"/>
        </w:rPr>
        <w:t xml:space="preserve"> for respondents and </w:t>
      </w:r>
      <w:r w:rsidR="009129A7">
        <w:rPr>
          <w:rFonts w:ascii="Cambria" w:hAnsi="Cambria"/>
        </w:rPr>
        <w:t>a low cost</w:t>
      </w:r>
      <w:r w:rsidRPr="00B72817">
        <w:rPr>
          <w:rFonts w:ascii="Cambria" w:hAnsi="Cambria"/>
        </w:rPr>
        <w:t xml:space="preserve"> for the Federal Government.</w:t>
      </w:r>
    </w:p>
    <w:p w:rsidR="00F972F3" w:rsidRPr="00B72817" w:rsidP="00F4073F" w14:paraId="19FEB912" w14:textId="6C2BB574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non-controversial and does </w:t>
      </w:r>
      <w:r w:rsidRPr="00B72817">
        <w:rPr>
          <w:rFonts w:ascii="Cambria" w:hAnsi="Cambria"/>
          <w:u w:val="single"/>
        </w:rPr>
        <w:t>not</w:t>
      </w:r>
      <w:r w:rsidRPr="00B72817">
        <w:rPr>
          <w:rFonts w:ascii="Cambria" w:hAnsi="Cambria"/>
        </w:rPr>
        <w:t xml:space="preserve"> raise issues of concern to other federal agencies.</w:t>
      </w:r>
    </w:p>
    <w:p w:rsidR="00F4073F" w:rsidRPr="00B72817" w:rsidP="00F4073F" w14:paraId="78A0D3A8" w14:textId="4CE4D32F">
      <w:pPr>
        <w:rPr>
          <w:rFonts w:ascii="Cambria" w:hAnsi="Cambria"/>
        </w:rPr>
      </w:pPr>
    </w:p>
    <w:p w:rsidR="00F4073F" w:rsidRPr="00B72817" w:rsidP="00F4073F" w14:paraId="0186A0E6" w14:textId="77777777">
      <w:pPr>
        <w:rPr>
          <w:rFonts w:ascii="Cambria" w:hAnsi="Cambria"/>
          <w:bCs/>
          <w:szCs w:val="20"/>
          <w:lang w:eastAsia="zh-CN"/>
        </w:rPr>
      </w:pPr>
    </w:p>
    <w:p w:rsidR="009C13B9" w:rsidRPr="00B72817" w:rsidP="009C13B9" w14:paraId="7AF65458" w14:textId="496FFECE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Name:</w:t>
      </w:r>
      <w:r w:rsidR="00C41EF9">
        <w:rPr>
          <w:rFonts w:ascii="Cambria" w:hAnsi="Cambria"/>
          <w:bCs/>
          <w:szCs w:val="20"/>
          <w:lang w:eastAsia="zh-CN"/>
        </w:rPr>
        <w:t xml:space="preserve">   </w:t>
      </w:r>
      <w:r w:rsidR="00F50B2D">
        <w:rPr>
          <w:rFonts w:ascii="Cambria" w:hAnsi="Cambria"/>
          <w:bCs/>
          <w:szCs w:val="20"/>
          <w:lang w:eastAsia="zh-CN"/>
        </w:rPr>
        <w:t>Donald Mills</w:t>
      </w:r>
    </w:p>
    <w:p w:rsidR="00B72817" w:rsidRPr="00B72817" w:rsidP="009C13B9" w14:paraId="63CAA159" w14:textId="77777777">
      <w:pPr>
        <w:rPr>
          <w:rFonts w:ascii="Cambria" w:hAnsi="Cambria"/>
          <w:bCs/>
          <w:szCs w:val="20"/>
          <w:lang w:eastAsia="zh-CN"/>
        </w:rPr>
      </w:pPr>
    </w:p>
    <w:p w:rsidR="00C41EF9" w14:paraId="103FCF6A" w14:textId="77777777">
      <w:pPr>
        <w:rPr>
          <w:rFonts w:ascii="Cambria" w:hAnsi="Cambria"/>
          <w:bCs/>
          <w:szCs w:val="20"/>
          <w:highlight w:val="yellow"/>
          <w:lang w:eastAsia="zh-CN"/>
        </w:rPr>
      </w:pPr>
      <w:r>
        <w:rPr>
          <w:rFonts w:ascii="Cambria" w:hAnsi="Cambria"/>
          <w:bCs/>
          <w:szCs w:val="20"/>
          <w:highlight w:val="yellow"/>
          <w:lang w:eastAsia="zh-CN"/>
        </w:rPr>
        <w:br w:type="page"/>
      </w:r>
    </w:p>
    <w:p w:rsidR="009C13B9" w:rsidRPr="00B72817" w:rsidP="009C13B9" w14:paraId="6BB25BD4" w14:textId="330E3FE3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 xml:space="preserve">To assist review, please </w:t>
      </w:r>
      <w:r w:rsidRPr="009129A7" w:rsidR="009129A7">
        <w:rPr>
          <w:rFonts w:ascii="Cambria" w:hAnsi="Cambria"/>
          <w:b/>
          <w:bCs/>
          <w:szCs w:val="20"/>
          <w:lang w:eastAsia="zh-CN"/>
        </w:rPr>
        <w:t xml:space="preserve">answer the following question: If you are collecting name and </w:t>
      </w:r>
      <w:r w:rsidR="009129A7">
        <w:rPr>
          <w:rFonts w:ascii="Cambria" w:hAnsi="Cambria"/>
          <w:b/>
          <w:bCs/>
          <w:szCs w:val="20"/>
          <w:lang w:eastAsia="zh-CN"/>
        </w:rPr>
        <w:t>emails</w:t>
      </w:r>
      <w:r w:rsidRPr="009129A7" w:rsidR="009129A7">
        <w:rPr>
          <w:rFonts w:ascii="Cambria" w:hAnsi="Cambria"/>
          <w:b/>
          <w:bCs/>
          <w:szCs w:val="20"/>
          <w:lang w:eastAsia="zh-CN"/>
        </w:rPr>
        <w:t xml:space="preserve">, </w:t>
      </w:r>
      <w:r w:rsidRPr="00C41EF9" w:rsidR="00B72817">
        <w:rPr>
          <w:rFonts w:ascii="Cambria" w:hAnsi="Cambria"/>
          <w:bCs/>
          <w:szCs w:val="20"/>
          <w:lang w:eastAsia="zh-CN"/>
        </w:rPr>
        <w:t>check yes for PII.</w:t>
      </w:r>
    </w:p>
    <w:p w:rsidR="004733AF" w:rsidRPr="00B72817" w:rsidP="009C13B9" w14:paraId="1E1C0B61" w14:textId="77777777">
      <w:pPr>
        <w:rPr>
          <w:rFonts w:ascii="Cambria" w:hAnsi="Cambria"/>
          <w:b/>
          <w:bCs/>
          <w:szCs w:val="20"/>
          <w:lang w:eastAsia="zh-CN"/>
        </w:rPr>
      </w:pPr>
    </w:p>
    <w:p w:rsidR="009C13B9" w:rsidRPr="00B72817" w:rsidP="00C86E91" w14:paraId="3D798093" w14:textId="447F6E74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>Personally Identifiable Information:</w:t>
      </w:r>
    </w:p>
    <w:p w:rsidR="00C86E91" w:rsidRPr="00B72817" w:rsidP="00C86E91" w14:paraId="79466B0E" w14:textId="63C27CAE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</w:t>
      </w:r>
      <w:r w:rsidRPr="00B72817" w:rsidR="00237B48">
        <w:rPr>
          <w:rFonts w:ascii="Cambria" w:hAnsi="Cambria"/>
          <w:bCs/>
          <w:szCs w:val="20"/>
          <w:lang w:eastAsia="zh-CN"/>
        </w:rPr>
        <w:t xml:space="preserve"> personally identifiable information (PII) collected</w:t>
      </w:r>
      <w:r w:rsidRPr="00B72817">
        <w:rPr>
          <w:rFonts w:ascii="Cambria" w:hAnsi="Cambria"/>
          <w:bCs/>
          <w:szCs w:val="20"/>
          <w:lang w:eastAsia="zh-CN"/>
        </w:rPr>
        <w:t xml:space="preserve">?  </w:t>
      </w:r>
      <w:r w:rsidRPr="00B72817" w:rsidR="009239AA">
        <w:rPr>
          <w:rFonts w:ascii="Cambria" w:hAnsi="Cambria"/>
          <w:bCs/>
          <w:szCs w:val="20"/>
          <w:lang w:eastAsia="zh-CN"/>
        </w:rPr>
        <w:t>[</w:t>
      </w:r>
      <w:r w:rsidR="00E85822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 ] Yes 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]  No </w:t>
      </w:r>
    </w:p>
    <w:p w:rsidR="00C86E91" w:rsidRPr="00B72817" w:rsidP="00625786" w14:paraId="352BDC4E" w14:textId="60C754DA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</w:t>
      </w:r>
      <w:r w:rsidRPr="00B72817" w:rsidR="009239AA">
        <w:rPr>
          <w:rFonts w:ascii="Cambria" w:hAnsi="Cambria"/>
          <w:bCs/>
          <w:szCs w:val="20"/>
          <w:lang w:eastAsia="zh-CN"/>
        </w:rPr>
        <w:t>Yes,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is the information that will be collected included in records subject to the Privacy Act of 1974?   [  ] Yes [ </w:t>
      </w:r>
      <w:r w:rsidR="006939CF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] No</w:t>
      </w:r>
      <w:r w:rsidRPr="00B72817">
        <w:rPr>
          <w:rFonts w:ascii="Cambria" w:hAnsi="Cambria"/>
          <w:bCs/>
          <w:szCs w:val="20"/>
          <w:lang w:eastAsia="zh-CN"/>
        </w:rPr>
        <w:t xml:space="preserve">   </w:t>
      </w:r>
    </w:p>
    <w:p w:rsidR="00633F74" w:rsidRPr="00B72817" w:rsidP="00633F74" w14:paraId="6EAF7C3E" w14:textId="77777777">
      <w:pPr>
        <w:pStyle w:val="ListParagraph"/>
        <w:ind w:left="360"/>
        <w:rPr>
          <w:rFonts w:ascii="Cambria" w:hAnsi="Cambria"/>
          <w:bCs/>
          <w:szCs w:val="20"/>
          <w:lang w:eastAsia="zh-CN"/>
        </w:rPr>
      </w:pPr>
    </w:p>
    <w:p w:rsidR="00C86E91" w:rsidRPr="00B72817" w:rsidP="00C86E91" w14:paraId="5D3E438B" w14:textId="5D7E7B06">
      <w:pPr>
        <w:pStyle w:val="ListParagraph"/>
        <w:ind w:left="0"/>
        <w:rPr>
          <w:rFonts w:ascii="Cambria" w:hAnsi="Cambria"/>
          <w:b/>
          <w:bCs/>
          <w:szCs w:val="20"/>
          <w:lang w:eastAsia="zh-CN"/>
        </w:rPr>
      </w:pPr>
      <w:bookmarkStart w:id="1" w:name="_Hlk32581567"/>
      <w:r w:rsidRPr="00B72817">
        <w:rPr>
          <w:rFonts w:ascii="Cambria" w:hAnsi="Cambria"/>
          <w:b/>
          <w:bCs/>
          <w:szCs w:val="20"/>
          <w:lang w:eastAsia="zh-CN"/>
        </w:rPr>
        <w:t>Gifts or Payments</w:t>
      </w:r>
      <w:r w:rsidRPr="00B72817">
        <w:rPr>
          <w:rFonts w:ascii="Cambria" w:hAnsi="Cambria"/>
          <w:b/>
          <w:bCs/>
          <w:szCs w:val="20"/>
          <w:lang w:eastAsia="zh-CN"/>
        </w:rPr>
        <w:t>:</w:t>
      </w:r>
    </w:p>
    <w:p w:rsidR="00727650" w:rsidRPr="00B72817" w:rsidP="00C86E91" w14:paraId="3C9D4C84" w14:textId="7A188291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 an incentive (e.g., money or reimbursement of expenses, token of appreciation) provided to participants?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6939CF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] No </w:t>
      </w:r>
    </w:p>
    <w:p w:rsidR="00727650" w:rsidRPr="00B72817" w:rsidP="00C86E91" w14:paraId="3BCA57EF" w14:textId="77777777">
      <w:pPr>
        <w:rPr>
          <w:rFonts w:ascii="Cambria" w:hAnsi="Cambria"/>
          <w:bCs/>
          <w:szCs w:val="20"/>
          <w:lang w:eastAsia="zh-CN"/>
        </w:rPr>
      </w:pPr>
    </w:p>
    <w:p w:rsidR="004733AF" w:rsidRPr="00B72817" w:rsidP="00C86E91" w14:paraId="108D8FC6" w14:textId="132D90A8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Amount: ___</w:t>
      </w:r>
      <w:r w:rsidR="006939CF">
        <w:rPr>
          <w:rFonts w:ascii="Cambria" w:hAnsi="Cambria"/>
          <w:bCs/>
          <w:szCs w:val="20"/>
          <w:lang w:eastAsia="zh-CN"/>
        </w:rPr>
        <w:t>N/A</w:t>
      </w:r>
      <w:r w:rsidRPr="00B72817">
        <w:rPr>
          <w:rFonts w:ascii="Cambria" w:hAnsi="Cambria"/>
          <w:bCs/>
          <w:szCs w:val="20"/>
          <w:lang w:eastAsia="zh-CN"/>
        </w:rPr>
        <w:t>______</w:t>
      </w:r>
    </w:p>
    <w:p w:rsidR="004733AF" w:rsidRPr="00B72817" w:rsidP="00C86E91" w14:paraId="76533173" w14:textId="15C16E0A">
      <w:pPr>
        <w:rPr>
          <w:rFonts w:ascii="Cambria" w:hAnsi="Cambria"/>
          <w:bCs/>
          <w:szCs w:val="20"/>
          <w:lang w:eastAsia="zh-CN"/>
        </w:rPr>
      </w:pPr>
    </w:p>
    <w:p w:rsidR="00C86E91" w:rsidRPr="00B72817" w:rsidP="00C86E91" w14:paraId="38B2106D" w14:textId="0558610A">
      <w:pPr>
        <w:rPr>
          <w:rFonts w:ascii="Cambria" w:hAnsi="Cambria"/>
          <w:bCs/>
          <w:szCs w:val="20"/>
          <w:lang w:eastAsia="zh-CN"/>
        </w:rPr>
      </w:pPr>
      <w:r>
        <w:rPr>
          <w:rFonts w:ascii="Cambria" w:hAnsi="Cambria"/>
          <w:bCs/>
          <w:szCs w:val="20"/>
          <w:lang w:eastAsia="zh-CN"/>
        </w:rPr>
        <w:t>The explanation</w:t>
      </w:r>
      <w:r w:rsidRPr="00B72817" w:rsidR="004733AF">
        <w:rPr>
          <w:rFonts w:ascii="Cambria" w:hAnsi="Cambria"/>
          <w:bCs/>
          <w:szCs w:val="20"/>
          <w:lang w:eastAsia="zh-CN"/>
        </w:rPr>
        <w:t xml:space="preserve"> for incentive:  (include </w:t>
      </w:r>
      <w:r>
        <w:rPr>
          <w:rFonts w:ascii="Cambria" w:hAnsi="Cambria"/>
          <w:bCs/>
          <w:szCs w:val="20"/>
          <w:lang w:eastAsia="zh-CN"/>
        </w:rPr>
        <w:t xml:space="preserve">the </w:t>
      </w:r>
      <w:r w:rsidRPr="00B72817" w:rsidR="004733AF">
        <w:rPr>
          <w:rFonts w:ascii="Cambria" w:hAnsi="Cambria"/>
          <w:bCs/>
          <w:szCs w:val="20"/>
          <w:lang w:eastAsia="zh-CN"/>
        </w:rPr>
        <w:t>number of visits, etc</w:t>
      </w:r>
      <w:r>
        <w:rPr>
          <w:rFonts w:ascii="Cambria" w:hAnsi="Cambria"/>
          <w:bCs/>
          <w:szCs w:val="20"/>
          <w:lang w:eastAsia="zh-CN"/>
        </w:rPr>
        <w:t>.</w:t>
      </w:r>
      <w:r w:rsidRPr="00B72817" w:rsidR="004733AF">
        <w:rPr>
          <w:rFonts w:ascii="Cambria" w:hAnsi="Cambria"/>
          <w:bCs/>
          <w:szCs w:val="20"/>
          <w:lang w:eastAsia="zh-CN"/>
        </w:rPr>
        <w:t>)</w:t>
      </w:r>
      <w:bookmarkEnd w:id="1"/>
    </w:p>
    <w:p w:rsidR="007448E4" w:rsidRPr="00B72817" w:rsidP="00C86E91" w14:paraId="1F31C615" w14:textId="47F4830B">
      <w:pPr>
        <w:rPr>
          <w:rFonts w:ascii="Cambria" w:hAnsi="Cambria"/>
          <w:b/>
        </w:rPr>
      </w:pPr>
    </w:p>
    <w:p w:rsidR="008F53FA" w:rsidRPr="00B72817" w:rsidP="008F53FA" w14:paraId="38617D95" w14:textId="5ACB4A58">
      <w:pPr>
        <w:rPr>
          <w:rFonts w:ascii="Cambria" w:hAnsi="Cambria"/>
          <w:b/>
          <w:i/>
        </w:rPr>
      </w:pPr>
      <w:r w:rsidRPr="00B72817">
        <w:rPr>
          <w:rFonts w:ascii="Cambria" w:hAnsi="Cambria"/>
          <w:b/>
        </w:rPr>
        <w:t>ESTIMATED BURDEN HOURS and COSTS</w:t>
      </w: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7"/>
        <w:gridCol w:w="1710"/>
        <w:gridCol w:w="1890"/>
        <w:gridCol w:w="1530"/>
        <w:gridCol w:w="1530"/>
      </w:tblGrid>
      <w:tr w14:paraId="0D64961B" w14:textId="77777777" w:rsidTr="009129A7">
        <w:tblPrEx>
          <w:tblW w:w="933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74"/>
        </w:trPr>
        <w:tc>
          <w:tcPr>
            <w:tcW w:w="2677" w:type="dxa"/>
            <w:vAlign w:val="center"/>
          </w:tcPr>
          <w:p w:rsidR="008F53FA" w:rsidRPr="009129A7" w:rsidP="006F13D9" w14:paraId="0F1B9001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Category of Respondent</w:t>
            </w:r>
          </w:p>
        </w:tc>
        <w:tc>
          <w:tcPr>
            <w:tcW w:w="1710" w:type="dxa"/>
            <w:vAlign w:val="center"/>
          </w:tcPr>
          <w:p w:rsidR="008F53FA" w:rsidRPr="009129A7" w:rsidP="006F13D9" w14:paraId="2F7025CB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No. of Respondents</w:t>
            </w:r>
          </w:p>
        </w:tc>
        <w:tc>
          <w:tcPr>
            <w:tcW w:w="1890" w:type="dxa"/>
            <w:vAlign w:val="center"/>
          </w:tcPr>
          <w:p w:rsidR="008F53FA" w:rsidRPr="009129A7" w:rsidP="006F13D9" w14:paraId="7C66B5C2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No. of Responses per Respondent</w:t>
            </w:r>
          </w:p>
        </w:tc>
        <w:tc>
          <w:tcPr>
            <w:tcW w:w="1530" w:type="dxa"/>
            <w:vAlign w:val="center"/>
          </w:tcPr>
          <w:p w:rsidR="008F53FA" w:rsidRPr="009129A7" w:rsidP="006F13D9" w14:paraId="0B57CB97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Time per Response</w:t>
            </w:r>
          </w:p>
          <w:p w:rsidR="008F53FA" w:rsidRPr="009129A7" w:rsidP="006F13D9" w14:paraId="422A19ED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="008F53FA" w:rsidRPr="009129A7" w:rsidP="006F13D9" w14:paraId="64316A2B" w14:textId="0516FBDA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Total Burden</w:t>
            </w:r>
          </w:p>
          <w:p w:rsidR="008F53FA" w:rsidRPr="009129A7" w:rsidP="006F13D9" w14:paraId="56C2E1FD" w14:textId="157CAB68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Hours</w:t>
            </w:r>
          </w:p>
        </w:tc>
      </w:tr>
      <w:tr w14:paraId="0D198705" w14:textId="77777777" w:rsidTr="009129A7">
        <w:tblPrEx>
          <w:tblW w:w="9337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677" w:type="dxa"/>
          </w:tcPr>
          <w:p w:rsidR="008F53FA" w:rsidRPr="00B72817" w:rsidP="006F13D9" w14:paraId="66DF5290" w14:textId="3FF8BC6E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7677E2">
              <w:rPr>
                <w:rFonts w:ascii="Cambria" w:hAnsi="Cambria"/>
                <w:bCs/>
                <w:szCs w:val="20"/>
                <w:lang w:eastAsia="zh-CN"/>
              </w:rPr>
              <w:t>Private Sector (for profit or not-for-profit)</w:t>
            </w:r>
          </w:p>
        </w:tc>
        <w:tc>
          <w:tcPr>
            <w:tcW w:w="1710" w:type="dxa"/>
            <w:vAlign w:val="center"/>
          </w:tcPr>
          <w:p w:rsidR="008F53FA" w:rsidRPr="00B72817" w:rsidP="006F13D9" w14:paraId="206F4677" w14:textId="09AE5140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100</w:t>
            </w:r>
          </w:p>
        </w:tc>
        <w:tc>
          <w:tcPr>
            <w:tcW w:w="1890" w:type="dxa"/>
            <w:vAlign w:val="center"/>
          </w:tcPr>
          <w:p w:rsidR="008F53FA" w:rsidRPr="00B72817" w:rsidP="006F13D9" w14:paraId="67EF0923" w14:textId="5C0C136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</w:p>
        </w:tc>
        <w:tc>
          <w:tcPr>
            <w:tcW w:w="1530" w:type="dxa"/>
            <w:vAlign w:val="center"/>
          </w:tcPr>
          <w:p w:rsidR="008F53FA" w:rsidRPr="00B72817" w:rsidP="00AE64A7" w14:paraId="583E6F9C" w14:textId="7F6AADA5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</w:t>
            </w:r>
            <w:r w:rsidRPr="00B72817">
              <w:rPr>
                <w:rFonts w:ascii="Cambria" w:hAnsi="Cambria"/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="008F53FA" w:rsidRPr="00B72817" w:rsidP="006F13D9" w14:paraId="6E4CA316" w14:textId="5E13F159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8</w:t>
            </w:r>
          </w:p>
        </w:tc>
      </w:tr>
      <w:tr w14:paraId="44D245D2" w14:textId="77777777" w:rsidTr="009129A7">
        <w:tblPrEx>
          <w:tblW w:w="933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677" w:type="dxa"/>
          </w:tcPr>
          <w:p w:rsidR="008F53FA" w:rsidRPr="00B72817" w:rsidP="006F13D9" w14:paraId="275D806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710" w:type="dxa"/>
            <w:vAlign w:val="center"/>
          </w:tcPr>
          <w:p w:rsidR="008F53FA" w:rsidRPr="00B72817" w:rsidP="006F13D9" w14:paraId="4913514C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:rsidR="008F53FA" w:rsidRPr="009129A7" w:rsidP="006F13D9" w14:paraId="0522A9B4" w14:textId="7E944D76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100</w:t>
            </w:r>
          </w:p>
        </w:tc>
        <w:tc>
          <w:tcPr>
            <w:tcW w:w="1530" w:type="dxa"/>
            <w:vAlign w:val="center"/>
          </w:tcPr>
          <w:p w:rsidR="008F53FA" w:rsidRPr="009129A7" w:rsidP="006F13D9" w14:paraId="1DD510BF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="008F53FA" w:rsidRPr="009129A7" w:rsidP="006F13D9" w14:paraId="11F02543" w14:textId="3E1ECBA2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8</w:t>
            </w:r>
          </w:p>
        </w:tc>
      </w:tr>
    </w:tbl>
    <w:p w:rsidR="008F53FA" w:rsidP="008F53FA" w14:paraId="51CD51E5" w14:textId="2226B319">
      <w:pPr>
        <w:rPr>
          <w:rFonts w:ascii="Cambria" w:hAnsi="Cambria"/>
          <w:bCs/>
          <w:szCs w:val="20"/>
          <w:lang w:eastAsia="zh-CN"/>
        </w:rPr>
      </w:pPr>
    </w:p>
    <w:p w:rsidR="008F53FA" w:rsidRPr="00056C8C" w:rsidP="008F53FA" w14:paraId="4CCB9868" w14:textId="7BD0CFA0">
      <w:pPr>
        <w:rPr>
          <w:rFonts w:ascii="Cambria" w:hAnsi="Cambria"/>
          <w:b/>
          <w:szCs w:val="20"/>
          <w:lang w:eastAsia="zh-CN"/>
        </w:rPr>
      </w:pPr>
      <w:r w:rsidRPr="00056C8C">
        <w:rPr>
          <w:rFonts w:ascii="Cambria" w:hAnsi="Cambria"/>
          <w:b/>
          <w:szCs w:val="20"/>
          <w:lang w:eastAsia="zh-CN"/>
        </w:rPr>
        <w:t>COST TO RESPONDENT</w:t>
      </w:r>
    </w:p>
    <w:p w:rsidR="00056C8C" w:rsidRPr="00B72817" w:rsidP="008F53FA" w14:paraId="14BA2490" w14:textId="77777777">
      <w:pPr>
        <w:rPr>
          <w:rFonts w:ascii="Cambria" w:hAnsi="Cambria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7"/>
        <w:gridCol w:w="1890"/>
        <w:gridCol w:w="2160"/>
        <w:gridCol w:w="2070"/>
      </w:tblGrid>
      <w:tr w14:paraId="5ACB21CC" w14:textId="77777777" w:rsidTr="009129A7">
        <w:tblPrEx>
          <w:tblW w:w="933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217" w:type="dxa"/>
            <w:vAlign w:val="center"/>
          </w:tcPr>
          <w:p w:rsidR="008F53FA" w:rsidRPr="009129A7" w:rsidP="006F13D9" w14:paraId="39A29BEF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Category of Respondent</w:t>
            </w:r>
          </w:p>
        </w:tc>
        <w:tc>
          <w:tcPr>
            <w:tcW w:w="1890" w:type="dxa"/>
            <w:vAlign w:val="center"/>
          </w:tcPr>
          <w:p w:rsidR="008F53FA" w:rsidRPr="009129A7" w:rsidP="006F13D9" w14:paraId="2E44E49C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Total Burden</w:t>
            </w:r>
          </w:p>
          <w:p w:rsidR="008F53FA" w:rsidRPr="009129A7" w:rsidP="006F13D9" w14:paraId="240304C6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Hours</w:t>
            </w:r>
          </w:p>
        </w:tc>
        <w:tc>
          <w:tcPr>
            <w:tcW w:w="2160" w:type="dxa"/>
            <w:vAlign w:val="center"/>
          </w:tcPr>
          <w:p w:rsidR="008F53FA" w:rsidRPr="009129A7" w:rsidP="006F13D9" w14:paraId="22DADA13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="008F53FA" w:rsidRPr="009129A7" w:rsidP="006F13D9" w14:paraId="40ECE2F1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129A7">
              <w:rPr>
                <w:rFonts w:ascii="Cambria" w:hAnsi="Cambria"/>
                <w:b/>
                <w:szCs w:val="20"/>
                <w:lang w:eastAsia="zh-CN"/>
              </w:rPr>
              <w:t>Total Burden Cost</w:t>
            </w:r>
          </w:p>
        </w:tc>
      </w:tr>
      <w:tr w14:paraId="3193BB18" w14:textId="77777777" w:rsidTr="009129A7">
        <w:tblPrEx>
          <w:tblW w:w="9337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3217" w:type="dxa"/>
            <w:vAlign w:val="center"/>
          </w:tcPr>
          <w:p w:rsidR="008F53FA" w:rsidRPr="00B72817" w:rsidP="006F13D9" w14:paraId="3DDC7EAE" w14:textId="7F1B698B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7677E2">
              <w:rPr>
                <w:rFonts w:ascii="Cambria" w:hAnsi="Cambria"/>
                <w:bCs/>
                <w:szCs w:val="20"/>
                <w:lang w:eastAsia="zh-CN"/>
              </w:rPr>
              <w:t xml:space="preserve">Private Sector </w:t>
            </w:r>
            <w:r w:rsidR="009129A7">
              <w:rPr>
                <w:rFonts w:ascii="Cambria" w:hAnsi="Cambria"/>
                <w:b/>
                <w:szCs w:val="20"/>
                <w:lang w:eastAsia="zh-CN"/>
              </w:rPr>
              <w:t xml:space="preserve">                                    </w:t>
            </w:r>
            <w:r w:rsidRPr="007677E2">
              <w:rPr>
                <w:rFonts w:ascii="Cambria" w:hAnsi="Cambria"/>
                <w:bCs/>
                <w:szCs w:val="20"/>
                <w:lang w:eastAsia="zh-CN"/>
              </w:rPr>
              <w:t>(for profit or not-for-profit)</w:t>
            </w:r>
          </w:p>
        </w:tc>
        <w:tc>
          <w:tcPr>
            <w:tcW w:w="1890" w:type="dxa"/>
            <w:vAlign w:val="center"/>
          </w:tcPr>
          <w:p w:rsidR="008F53FA" w:rsidRPr="00B72817" w:rsidP="006F13D9" w14:paraId="4EF49E72" w14:textId="53BA8039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8</w:t>
            </w:r>
          </w:p>
        </w:tc>
        <w:tc>
          <w:tcPr>
            <w:tcW w:w="2160" w:type="dxa"/>
            <w:vAlign w:val="center"/>
          </w:tcPr>
          <w:p w:rsidR="008F53FA" w:rsidRPr="00B72817" w:rsidP="006F13D9" w14:paraId="196F4EF6" w14:textId="74140C65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627162">
              <w:rPr>
                <w:rFonts w:ascii="Cambria" w:hAnsi="Cambria"/>
                <w:bCs/>
                <w:szCs w:val="20"/>
                <w:lang w:eastAsia="zh-CN"/>
              </w:rPr>
              <w:t>28.01</w:t>
            </w:r>
            <w:r w:rsidR="00515EA6">
              <w:rPr>
                <w:rFonts w:ascii="Cambria" w:hAnsi="Cambria"/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8F53FA" w:rsidRPr="00B72817" w:rsidP="006F13D9" w14:paraId="5E34FB26" w14:textId="57BCF4C3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0C06A9">
              <w:rPr>
                <w:rFonts w:ascii="Cambria" w:hAnsi="Cambria"/>
                <w:bCs/>
                <w:szCs w:val="20"/>
                <w:lang w:eastAsia="zh-CN"/>
              </w:rPr>
              <w:t>224.08</w:t>
            </w:r>
          </w:p>
        </w:tc>
      </w:tr>
      <w:tr w14:paraId="33BC7D33" w14:textId="77777777" w:rsidTr="009129A7">
        <w:tblPrEx>
          <w:tblW w:w="933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3217" w:type="dxa"/>
            <w:vAlign w:val="center"/>
          </w:tcPr>
          <w:p w:rsidR="008F53FA" w:rsidRPr="00B72817" w:rsidP="006F13D9" w14:paraId="0B7D5CD7" w14:textId="5EDB1D06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890" w:type="dxa"/>
            <w:vAlign w:val="center"/>
          </w:tcPr>
          <w:p w:rsidR="008F53FA" w:rsidRPr="00B72817" w:rsidP="006F13D9" w14:paraId="635F64C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="008F53FA" w:rsidRPr="00B72817" w:rsidP="006F13D9" w14:paraId="5DA9AA0A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8F53FA" w:rsidRPr="00D64182" w:rsidP="006F13D9" w14:paraId="50ED1E9E" w14:textId="07E9FB88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D64182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0C06A9">
              <w:rPr>
                <w:rFonts w:ascii="Cambria" w:hAnsi="Cambria"/>
                <w:b/>
                <w:bCs/>
                <w:szCs w:val="20"/>
                <w:lang w:eastAsia="zh-CN"/>
              </w:rPr>
              <w:t>224.08</w:t>
            </w:r>
          </w:p>
        </w:tc>
      </w:tr>
    </w:tbl>
    <w:p w:rsidR="008F53FA" w:rsidRPr="00B72817" w:rsidP="008F53FA" w14:paraId="0385757C" w14:textId="4A9C9837">
      <w:pPr>
        <w:rPr>
          <w:rFonts w:ascii="Cambria" w:hAnsi="Cambria"/>
          <w:bCs/>
          <w:sz w:val="22"/>
          <w:szCs w:val="22"/>
          <w:lang w:eastAsia="zh-CN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</w:t>
      </w:r>
      <w:r w:rsidRPr="009129A7" w:rsidR="009129A7">
        <w:rPr>
          <w:rFonts w:ascii="Cambria" w:hAnsi="Cambria"/>
          <w:bCs/>
          <w:sz w:val="22"/>
          <w:szCs w:val="22"/>
          <w:lang w:eastAsia="zh-CN"/>
        </w:rPr>
        <w:t>The Bureau of Labor Statistics provides the mean Hourly Wage Rate</w:t>
      </w:r>
      <w:r w:rsidRPr="00B72817">
        <w:rPr>
          <w:rFonts w:ascii="Cambria" w:hAnsi="Cambria"/>
          <w:bCs/>
          <w:sz w:val="22"/>
          <w:szCs w:val="22"/>
          <w:lang w:eastAsia="zh-CN"/>
        </w:rPr>
        <w:t>, Occupation title “</w:t>
      </w:r>
      <w:r w:rsidR="00627162">
        <w:rPr>
          <w:rFonts w:ascii="Cambria" w:hAnsi="Cambria"/>
          <w:bCs/>
          <w:sz w:val="22"/>
          <w:szCs w:val="22"/>
          <w:lang w:eastAsia="zh-CN"/>
        </w:rPr>
        <w:t>All Occupations</w:t>
      </w:r>
      <w:r w:rsidRPr="00B72817">
        <w:rPr>
          <w:rFonts w:ascii="Cambria" w:hAnsi="Cambria"/>
          <w:bCs/>
          <w:sz w:val="22"/>
          <w:szCs w:val="22"/>
          <w:lang w:eastAsia="zh-CN"/>
        </w:rPr>
        <w:t xml:space="preserve">” </w:t>
      </w:r>
      <w:r w:rsidR="00627162">
        <w:rPr>
          <w:rFonts w:ascii="Cambria" w:hAnsi="Cambria"/>
          <w:bCs/>
          <w:sz w:val="22"/>
          <w:szCs w:val="22"/>
          <w:lang w:eastAsia="zh-CN"/>
        </w:rPr>
        <w:t>00</w:t>
      </w:r>
      <w:r w:rsidRPr="00B72817">
        <w:rPr>
          <w:rFonts w:ascii="Cambria" w:hAnsi="Cambria"/>
          <w:bCs/>
          <w:sz w:val="22"/>
          <w:szCs w:val="22"/>
          <w:lang w:eastAsia="zh-CN"/>
        </w:rPr>
        <w:t>-</w:t>
      </w:r>
      <w:r w:rsidR="00627162">
        <w:rPr>
          <w:rFonts w:ascii="Cambria" w:hAnsi="Cambria"/>
          <w:bCs/>
          <w:sz w:val="22"/>
          <w:szCs w:val="22"/>
          <w:lang w:eastAsia="zh-CN"/>
        </w:rPr>
        <w:t>0000</w:t>
      </w:r>
      <w:r w:rsidRPr="00B72817">
        <w:rPr>
          <w:rFonts w:ascii="Cambria" w:hAnsi="Cambria"/>
          <w:bCs/>
          <w:sz w:val="22"/>
          <w:szCs w:val="22"/>
          <w:lang w:eastAsia="zh-CN"/>
        </w:rPr>
        <w:t xml:space="preserve">, </w:t>
      </w:r>
      <w:hyperlink r:id="rId5" w:history="1">
        <w:r w:rsidR="000C585C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https://www.bls.gov/oes/current/oes_nat.htm</w:t>
        </w:r>
      </w:hyperlink>
      <w:r w:rsidRPr="00B72817">
        <w:rPr>
          <w:rFonts w:ascii="Cambria" w:hAnsi="Cambria"/>
          <w:bCs/>
          <w:sz w:val="22"/>
          <w:szCs w:val="22"/>
          <w:lang w:eastAsia="zh-CN"/>
        </w:rPr>
        <w:t>.</w:t>
      </w:r>
    </w:p>
    <w:p w:rsidR="008F53FA" w:rsidRPr="00B72817" w:rsidP="008F53FA" w14:paraId="31F8C0FB" w14:textId="0F9B0FFB">
      <w:pPr>
        <w:rPr>
          <w:rFonts w:ascii="Cambria" w:hAnsi="Cambria"/>
          <w:bCs/>
          <w:szCs w:val="20"/>
          <w:lang w:eastAsia="zh-CN"/>
        </w:rPr>
      </w:pPr>
    </w:p>
    <w:p w:rsidR="004733AF" w:rsidRPr="00B72817" w:rsidP="008F53FA" w14:paraId="4AC0DB09" w14:textId="77777777">
      <w:pPr>
        <w:rPr>
          <w:rFonts w:ascii="Cambria" w:hAnsi="Cambria"/>
          <w:bCs/>
          <w:szCs w:val="20"/>
          <w:lang w:eastAsia="zh-CN"/>
        </w:rPr>
      </w:pPr>
    </w:p>
    <w:p w:rsidR="008F53FA" w:rsidP="008F53FA" w14:paraId="2F103A19" w14:textId="327AEAC6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</w:rPr>
        <w:t>FEDERAL COST:</w:t>
      </w:r>
      <w:r w:rsidRPr="00B72817">
        <w:rPr>
          <w:rFonts w:ascii="Cambria" w:hAnsi="Cambria"/>
          <w:b/>
          <w:sz w:val="20"/>
          <w:szCs w:val="20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 xml:space="preserve">The estimated annual cost to the Federal government is </w:t>
      </w:r>
      <w:r w:rsidRPr="001765A5">
        <w:rPr>
          <w:rFonts w:ascii="Cambria" w:hAnsi="Cambria"/>
          <w:bCs/>
          <w:szCs w:val="20"/>
          <w:lang w:eastAsia="zh-CN"/>
        </w:rPr>
        <w:t>$</w:t>
      </w:r>
      <w:r w:rsidR="00627162">
        <w:rPr>
          <w:rFonts w:ascii="Cambria" w:hAnsi="Cambria"/>
          <w:bCs/>
          <w:szCs w:val="20"/>
          <w:lang w:eastAsia="zh-CN"/>
        </w:rPr>
        <w:t xml:space="preserve"> </w:t>
      </w:r>
      <w:r w:rsidR="00F50B2D">
        <w:rPr>
          <w:rFonts w:ascii="Cambria" w:hAnsi="Cambria"/>
          <w:bCs/>
          <w:szCs w:val="20"/>
          <w:lang w:eastAsia="zh-CN"/>
        </w:rPr>
        <w:t>928</w:t>
      </w:r>
      <w:r w:rsidRPr="001765A5">
        <w:rPr>
          <w:rFonts w:ascii="Cambria" w:hAnsi="Cambria"/>
          <w:bCs/>
          <w:szCs w:val="20"/>
          <w:lang w:eastAsia="zh-CN"/>
        </w:rPr>
        <w:t>.</w:t>
      </w:r>
      <w:r w:rsidR="00627162">
        <w:rPr>
          <w:rFonts w:ascii="Cambria" w:hAnsi="Cambria"/>
          <w:bCs/>
          <w:szCs w:val="20"/>
          <w:lang w:eastAsia="zh-CN"/>
        </w:rPr>
        <w:t>29</w:t>
      </w:r>
    </w:p>
    <w:p w:rsidR="00627162" w:rsidRPr="00B72817" w:rsidP="008F53FA" w14:paraId="620D6B66" w14:textId="77777777">
      <w:pPr>
        <w:rPr>
          <w:rFonts w:ascii="Cambria" w:hAnsi="Cambria"/>
          <w:bCs/>
          <w:szCs w:val="20"/>
          <w:lang w:eastAsia="zh-CN"/>
        </w:rPr>
      </w:pPr>
    </w:p>
    <w:tbl>
      <w:tblPr>
        <w:tblW w:w="9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8"/>
        <w:gridCol w:w="1440"/>
        <w:gridCol w:w="1260"/>
        <w:gridCol w:w="1127"/>
        <w:gridCol w:w="1599"/>
        <w:gridCol w:w="1551"/>
      </w:tblGrid>
      <w:tr w14:paraId="77A13CE8" w14:textId="77777777" w:rsidTr="00B72817">
        <w:tblPrEx>
          <w:tblW w:w="9715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19"/>
        </w:trPr>
        <w:tc>
          <w:tcPr>
            <w:tcW w:w="27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B72817" w:rsidP="006F13D9" w14:paraId="1C918D8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53FA" w:rsidRPr="00B72817" w:rsidP="006F13D9" w14:paraId="16F0241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B72817" w:rsidP="006F13D9" w14:paraId="15A5D70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Salary**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B72817" w:rsidP="006F13D9" w14:paraId="163722BA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F53FA" w:rsidRPr="00B72817" w:rsidP="006F13D9" w14:paraId="5C3C04B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 xml:space="preserve">Fringe </w:t>
            </w:r>
          </w:p>
          <w:p w:rsidR="008F53FA" w:rsidRPr="00B72817" w:rsidP="006F13D9" w14:paraId="058E0E2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(if applicable)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F53FA" w:rsidRPr="00B72817" w:rsidP="006F13D9" w14:paraId="35C23C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14:paraId="1C355946" w14:textId="77777777" w:rsidTr="00B72817">
        <w:tblPrEx>
          <w:tblW w:w="9715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7FAA8218" w14:textId="517AED4E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440" w:type="dxa"/>
          </w:tcPr>
          <w:p w:rsidR="008F53FA" w:rsidRPr="00B72817" w:rsidP="006F13D9" w14:paraId="4B4DCFA0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0322FF2D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70A410D9" w14:textId="77777777">
            <w:pPr>
              <w:rPr>
                <w:rFonts w:ascii="Cambria" w:hAnsi="Cambria"/>
                <w:i/>
                <w:highlight w:val="yellow"/>
              </w:rPr>
            </w:pPr>
          </w:p>
        </w:tc>
        <w:tc>
          <w:tcPr>
            <w:tcW w:w="1599" w:type="dxa"/>
            <w:shd w:val="clear" w:color="auto" w:fill="BFBFBF"/>
          </w:tcPr>
          <w:p w:rsidR="008F53FA" w:rsidRPr="00B72817" w:rsidP="006F13D9" w14:paraId="61275B2E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</w:tcPr>
          <w:p w:rsidR="008F53FA" w:rsidRPr="00B72817" w:rsidP="006F13D9" w14:paraId="3DE1D857" w14:textId="77777777">
            <w:pPr>
              <w:rPr>
                <w:rFonts w:ascii="Cambria" w:hAnsi="Cambria"/>
              </w:rPr>
            </w:pPr>
          </w:p>
        </w:tc>
      </w:tr>
      <w:tr w14:paraId="1BC244FD" w14:textId="77777777" w:rsidTr="00B72817">
        <w:tblPrEx>
          <w:tblW w:w="9715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45AE99D6" w14:textId="0399C5A8">
            <w:pPr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Contract Specialist</w:t>
            </w:r>
          </w:p>
        </w:tc>
        <w:tc>
          <w:tcPr>
            <w:tcW w:w="1440" w:type="dxa"/>
            <w:vAlign w:val="center"/>
          </w:tcPr>
          <w:p w:rsidR="008F53FA" w:rsidRPr="00B72817" w:rsidP="006F13D9" w14:paraId="5650848D" w14:textId="7FA1F88F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12/2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3FA" w:rsidRPr="00B72817" w:rsidP="006F13D9" w14:paraId="69F9FEF2" w14:textId="66B2D8A3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8A055D">
              <w:rPr>
                <w:rFonts w:ascii="Cambria" w:hAnsi="Cambria"/>
                <w:bCs/>
                <w:szCs w:val="20"/>
                <w:lang w:eastAsia="zh-CN"/>
              </w:rPr>
              <w:t>92,829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3FA" w:rsidRPr="00B72817" w:rsidP="006F13D9" w14:paraId="36B66F11" w14:textId="4EE3D40F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  <w:r w:rsidR="00627162">
              <w:rPr>
                <w:rFonts w:ascii="Cambria" w:hAnsi="Cambria"/>
                <w:bCs/>
                <w:szCs w:val="20"/>
                <w:lang w:eastAsia="zh-CN"/>
              </w:rPr>
              <w:t>%</w:t>
            </w:r>
          </w:p>
        </w:tc>
        <w:tc>
          <w:tcPr>
            <w:tcW w:w="1599" w:type="dxa"/>
            <w:shd w:val="clear" w:color="auto" w:fill="BFBFBF"/>
            <w:vAlign w:val="center"/>
          </w:tcPr>
          <w:p w:rsidR="008F53FA" w:rsidRPr="00B72817" w:rsidP="006F13D9" w14:paraId="0FCFC14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="008F53FA" w:rsidRPr="00B72817" w:rsidP="006F13D9" w14:paraId="3035D1E7" w14:textId="7BA8064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8A055D">
              <w:rPr>
                <w:rFonts w:ascii="Cambria" w:hAnsi="Cambria"/>
                <w:bCs/>
                <w:szCs w:val="20"/>
                <w:lang w:eastAsia="zh-CN"/>
              </w:rPr>
              <w:t>928</w:t>
            </w:r>
            <w:r w:rsidR="00627162">
              <w:rPr>
                <w:rFonts w:ascii="Cambria" w:hAnsi="Cambria"/>
                <w:bCs/>
                <w:szCs w:val="20"/>
                <w:lang w:eastAsia="zh-CN"/>
              </w:rPr>
              <w:t>.29</w:t>
            </w:r>
          </w:p>
        </w:tc>
      </w:tr>
      <w:tr w14:paraId="3EB31B0B" w14:textId="77777777" w:rsidTr="009129A7">
        <w:tblPrEx>
          <w:tblW w:w="9715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1EBD437A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:rsidR="008F53FA" w:rsidRPr="00B72817" w:rsidP="006F13D9" w14:paraId="5DD261C8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6AFE13EA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304EE52E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BFBFBF" w:themeFill="background1" w:themeFillShade="BF"/>
          </w:tcPr>
          <w:p w:rsidR="008F53FA" w:rsidRPr="00B72817" w:rsidP="006F13D9" w14:paraId="5DBAE236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="008F53FA" w:rsidRPr="00B72817" w:rsidP="006F13D9" w14:paraId="65851CEA" w14:textId="308D726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627162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14:paraId="30294CC4" w14:textId="77777777" w:rsidTr="00B72817">
        <w:tblPrEx>
          <w:tblW w:w="9715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3B632C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:rsidR="008F53FA" w:rsidRPr="00B72817" w:rsidP="006F13D9" w14:paraId="66AA1F9C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278BA17A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32BE9E3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</w:tcPr>
          <w:p w:rsidR="008F53FA" w:rsidRPr="00B72817" w:rsidP="006F13D9" w14:paraId="55C75B3F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="008F53FA" w:rsidRPr="00B72817" w:rsidP="006F13D9" w14:paraId="5C04687C" w14:textId="3D6B2719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627162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14:paraId="6FA2F892" w14:textId="77777777" w:rsidTr="00B72817">
        <w:tblPrEx>
          <w:tblW w:w="9715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3B72CE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:rsidR="008F53FA" w:rsidRPr="00B72817" w:rsidP="006F13D9" w14:paraId="3E64042E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1E01213E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2C651AC5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BFBFBF"/>
          </w:tcPr>
          <w:p w:rsidR="008F53FA" w:rsidRPr="00B72817" w:rsidP="006F13D9" w14:paraId="3DC0C9D7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="008F53FA" w:rsidRPr="00B72817" w:rsidP="006F13D9" w14:paraId="280C0184" w14:textId="52C7B4B6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627162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14:paraId="381436E1" w14:textId="77777777" w:rsidTr="00B72817">
        <w:tblPrEx>
          <w:tblW w:w="9715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B72817" w:rsidP="006F13D9" w14:paraId="69118906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:rsidR="008F53FA" w:rsidRPr="00B72817" w:rsidP="006F13D9" w14:paraId="60C2A742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B72817" w:rsidP="006F13D9" w14:paraId="26978763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B72817" w:rsidP="006F13D9" w14:paraId="1E31B6D6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:rsidR="008F53FA" w:rsidRPr="00B72817" w:rsidP="006F13D9" w14:paraId="743FE95C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="008F53FA" w:rsidRPr="000768E8" w:rsidP="006F13D9" w14:paraId="52E86269" w14:textId="4AD81B30">
            <w:pPr>
              <w:jc w:val="center"/>
              <w:rPr>
                <w:rFonts w:ascii="Cambria" w:hAnsi="Cambria"/>
                <w:b/>
                <w:bCs/>
              </w:rPr>
            </w:pPr>
            <w:r w:rsidRPr="000768E8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Pr="000768E8" w:rsidR="008A055D">
              <w:rPr>
                <w:rFonts w:ascii="Cambria" w:hAnsi="Cambria"/>
                <w:b/>
                <w:bCs/>
                <w:szCs w:val="20"/>
                <w:lang w:eastAsia="zh-CN"/>
              </w:rPr>
              <w:t>928</w:t>
            </w:r>
            <w:r w:rsidRPr="000768E8" w:rsidR="00627162">
              <w:rPr>
                <w:rFonts w:ascii="Cambria" w:hAnsi="Cambria"/>
                <w:b/>
                <w:bCs/>
                <w:szCs w:val="20"/>
                <w:lang w:eastAsia="zh-CN"/>
              </w:rPr>
              <w:t>.29</w:t>
            </w:r>
          </w:p>
        </w:tc>
      </w:tr>
    </w:tbl>
    <w:p w:rsidR="009129A7" w:rsidRPr="009129A7" w:rsidP="009129A7" w14:paraId="35F2D0BD" w14:textId="77777777">
      <w:pPr>
        <w:rPr>
          <w:rFonts w:ascii="Cambria" w:hAnsi="Cambria"/>
          <w:bCs/>
          <w:sz w:val="22"/>
          <w:szCs w:val="22"/>
          <w:u w:val="single"/>
          <w:lang w:eastAsia="zh-CN"/>
        </w:rPr>
      </w:pPr>
      <w:bookmarkStart w:id="2" w:name="_Hlk30064347"/>
      <w:r w:rsidRPr="009129A7">
        <w:rPr>
          <w:rFonts w:ascii="Cambria" w:hAnsi="Cambria"/>
          <w:bCs/>
          <w:sz w:val="22"/>
          <w:szCs w:val="22"/>
          <w:lang w:eastAsia="zh-CN"/>
        </w:rPr>
        <w:t xml:space="preserve">**The salary in the table above is cited from </w:t>
      </w:r>
      <w:hyperlink r:id="rId6" w:history="1">
        <w:r w:rsidRPr="009129A7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https://www.opm.gov/policy-data-oversight/pay-leave/salaries-wages/salary-tables/22Tables/html/DCB.aspx</w:t>
        </w:r>
      </w:hyperlink>
    </w:p>
    <w:bookmarkEnd w:id="2"/>
    <w:p w:rsidR="002D16AD" w:rsidRPr="00B72817" w14:paraId="4338BAC3" w14:textId="208983A3">
      <w:pPr>
        <w:rPr>
          <w:rFonts w:ascii="Cambria" w:hAnsi="Cambria"/>
          <w:b/>
        </w:rPr>
      </w:pPr>
    </w:p>
    <w:p w:rsidR="00F06866" w:rsidRPr="00B72817" w:rsidP="00F06866" w14:paraId="78685E12" w14:textId="7B31DEAE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The</w:t>
      </w:r>
      <w:r w:rsidRPr="00B72817" w:rsidR="0069403B">
        <w:rPr>
          <w:rFonts w:ascii="Cambria" w:hAnsi="Cambria"/>
          <w:b/>
        </w:rPr>
        <w:t xml:space="preserve"> select</w:t>
      </w:r>
      <w:r w:rsidRPr="00B72817">
        <w:rPr>
          <w:rFonts w:ascii="Cambria" w:hAnsi="Cambria"/>
          <w:b/>
        </w:rPr>
        <w:t>ion of your targeted respondents</w:t>
      </w:r>
    </w:p>
    <w:p w:rsidR="00727650" w:rsidRPr="00B72817" w:rsidP="00F06866" w14:paraId="2841A5F2" w14:textId="77777777">
      <w:pPr>
        <w:rPr>
          <w:rFonts w:ascii="Cambria" w:hAnsi="Cambria"/>
          <w:b/>
        </w:rPr>
      </w:pPr>
    </w:p>
    <w:p w:rsidR="0069403B" w:rsidRPr="00B72817" w:rsidP="00727650" w14:paraId="56EDC496" w14:textId="3495AA46">
      <w:pPr>
        <w:pStyle w:val="ListParagraph"/>
        <w:numPr>
          <w:ilvl w:val="0"/>
          <w:numId w:val="23"/>
        </w:numPr>
        <w:ind w:left="360"/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Do you have a customer list or something similar that defines the universe of potential </w:t>
      </w:r>
      <w:r w:rsidR="00F50B2D">
        <w:rPr>
          <w:rFonts w:ascii="Cambria" w:hAnsi="Cambria"/>
          <w:bCs/>
          <w:szCs w:val="20"/>
          <w:lang w:eastAsia="zh-CN"/>
        </w:rPr>
        <w:t>respondents</w:t>
      </w:r>
      <w:r w:rsidR="009129A7">
        <w:rPr>
          <w:rFonts w:ascii="Cambria" w:hAnsi="Cambria"/>
          <w:bCs/>
          <w:szCs w:val="20"/>
          <w:lang w:eastAsia="zh-CN"/>
        </w:rPr>
        <w:t>,</w:t>
      </w:r>
      <w:r w:rsidRPr="00B72817" w:rsidR="00F50B2D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636621">
        <w:rPr>
          <w:rFonts w:ascii="Cambria" w:hAnsi="Cambria"/>
          <w:bCs/>
          <w:szCs w:val="20"/>
          <w:lang w:eastAsia="zh-CN"/>
        </w:rPr>
        <w:t>and do you have a sampling plan for selecting from this universe</w:t>
      </w:r>
      <w:r w:rsidRPr="00B72817">
        <w:rPr>
          <w:rFonts w:ascii="Cambria" w:hAnsi="Cambria"/>
          <w:bCs/>
          <w:szCs w:val="20"/>
          <w:lang w:eastAsia="zh-CN"/>
        </w:rPr>
        <w:t>?</w:t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6939CF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Yes</w:t>
      </w:r>
      <w:r w:rsidRPr="00B72817">
        <w:rPr>
          <w:rFonts w:ascii="Cambria" w:hAnsi="Cambria"/>
          <w:bCs/>
          <w:szCs w:val="20"/>
          <w:lang w:eastAsia="zh-CN"/>
        </w:rPr>
        <w:tab/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p w:rsidR="004852F8" w:rsidRPr="00B72817" w:rsidP="00F60930" w14:paraId="22C6F49C" w14:textId="77777777">
      <w:pPr>
        <w:rPr>
          <w:rFonts w:ascii="Cambria" w:hAnsi="Cambria"/>
          <w:bCs/>
          <w:szCs w:val="20"/>
          <w:lang w:eastAsia="zh-CN"/>
        </w:rPr>
      </w:pPr>
    </w:p>
    <w:p w:rsidR="00625786" w:rsidRPr="00B72817" w:rsidP="00625786" w14:paraId="458DA049" w14:textId="184686B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If the answer is yes, please provide a description of both below (or attach the sampling plan)</w:t>
      </w:r>
      <w:r w:rsidR="009129A7">
        <w:rPr>
          <w:rFonts w:ascii="Cambria" w:hAnsi="Cambria"/>
          <w:bCs/>
          <w:szCs w:val="20"/>
          <w:lang w:eastAsia="zh-CN"/>
        </w:rPr>
        <w:t>.</w:t>
      </w:r>
      <w:r w:rsidRPr="00B72817">
        <w:rPr>
          <w:rFonts w:ascii="Cambria" w:hAnsi="Cambria"/>
          <w:bCs/>
          <w:szCs w:val="20"/>
          <w:lang w:eastAsia="zh-CN"/>
        </w:rPr>
        <w:t xml:space="preserve">   If the answer is no, please </w:t>
      </w:r>
      <w:r w:rsidR="009129A7">
        <w:rPr>
          <w:rFonts w:ascii="Cambria" w:hAnsi="Cambria"/>
          <w:bCs/>
          <w:szCs w:val="20"/>
          <w:lang w:eastAsia="zh-CN"/>
        </w:rPr>
        <w:t>describe</w:t>
      </w:r>
      <w:r w:rsidRPr="00B72817">
        <w:rPr>
          <w:rFonts w:ascii="Cambria" w:hAnsi="Cambria"/>
          <w:bCs/>
          <w:szCs w:val="20"/>
          <w:lang w:eastAsia="zh-CN"/>
        </w:rPr>
        <w:t xml:space="preserve"> how you plan to identify your potential group of respondents and how you will select them</w:t>
      </w:r>
      <w:r w:rsidR="009129A7">
        <w:rPr>
          <w:rFonts w:ascii="Cambria" w:hAnsi="Cambria"/>
          <w:bCs/>
          <w:szCs w:val="20"/>
          <w:lang w:eastAsia="zh-CN"/>
        </w:rPr>
        <w:t>.</w:t>
      </w:r>
    </w:p>
    <w:p w:rsidR="00F60930" w:rsidP="0096459E" w14:paraId="38B86906" w14:textId="52E138C9">
      <w:pPr>
        <w:rPr>
          <w:rFonts w:ascii="Cambria" w:hAnsi="Cambria"/>
          <w:bCs/>
          <w:szCs w:val="20"/>
          <w:lang w:eastAsia="zh-CN"/>
        </w:rPr>
      </w:pPr>
    </w:p>
    <w:p w:rsidR="006939CF" w:rsidRPr="00B72817" w:rsidP="0096459E" w14:paraId="254C50CA" w14:textId="2E46D4A9">
      <w:pPr>
        <w:rPr>
          <w:rFonts w:ascii="Cambria" w:hAnsi="Cambria"/>
          <w:bCs/>
          <w:szCs w:val="20"/>
          <w:lang w:eastAsia="zh-CN"/>
        </w:rPr>
      </w:pPr>
      <w:r>
        <w:rPr>
          <w:rFonts w:ascii="Cambria" w:hAnsi="Cambria"/>
          <w:bCs/>
          <w:szCs w:val="20"/>
          <w:lang w:eastAsia="zh-CN"/>
        </w:rPr>
        <w:tab/>
        <w:t xml:space="preserve">The </w:t>
      </w:r>
      <w:r w:rsidR="00F50B2D">
        <w:rPr>
          <w:rFonts w:ascii="Cambria" w:hAnsi="Cambria"/>
          <w:bCs/>
          <w:szCs w:val="20"/>
          <w:lang w:eastAsia="zh-CN"/>
        </w:rPr>
        <w:t>Pre-</w:t>
      </w:r>
      <w:r w:rsidR="009129A7">
        <w:rPr>
          <w:rFonts w:ascii="Cambria" w:hAnsi="Cambria"/>
          <w:bCs/>
          <w:szCs w:val="20"/>
          <w:lang w:eastAsia="zh-CN"/>
        </w:rPr>
        <w:t>Proposal</w:t>
      </w:r>
      <w:r w:rsidR="00F50B2D">
        <w:rPr>
          <w:rFonts w:ascii="Cambria" w:hAnsi="Cambria"/>
          <w:bCs/>
          <w:szCs w:val="20"/>
          <w:lang w:eastAsia="zh-CN"/>
        </w:rPr>
        <w:t xml:space="preserve"> Conference</w:t>
      </w:r>
      <w:r>
        <w:rPr>
          <w:rFonts w:ascii="Cambria" w:hAnsi="Cambria"/>
          <w:bCs/>
          <w:szCs w:val="20"/>
          <w:lang w:eastAsia="zh-CN"/>
        </w:rPr>
        <w:t xml:space="preserve"> will be </w:t>
      </w:r>
      <w:r w:rsidR="009129A7">
        <w:rPr>
          <w:rFonts w:ascii="Cambria" w:hAnsi="Cambria"/>
          <w:bCs/>
          <w:szCs w:val="20"/>
          <w:lang w:eastAsia="zh-CN"/>
        </w:rPr>
        <w:t>publicized</w:t>
      </w:r>
      <w:r>
        <w:rPr>
          <w:rFonts w:ascii="Cambria" w:hAnsi="Cambria"/>
          <w:bCs/>
          <w:szCs w:val="20"/>
          <w:lang w:eastAsia="zh-CN"/>
        </w:rPr>
        <w:t xml:space="preserve"> on </w:t>
      </w:r>
      <w:r w:rsidRPr="000768E8" w:rsidR="00F50B2D">
        <w:rPr>
          <w:rFonts w:ascii="Cambria" w:hAnsi="Cambria"/>
          <w:bCs/>
          <w:szCs w:val="20"/>
          <w:lang w:eastAsia="zh-CN"/>
        </w:rPr>
        <w:t>www.sam.gov</w:t>
      </w:r>
      <w:r>
        <w:rPr>
          <w:rFonts w:ascii="Cambria" w:hAnsi="Cambria"/>
          <w:bCs/>
          <w:szCs w:val="20"/>
          <w:lang w:eastAsia="zh-CN"/>
        </w:rPr>
        <w:t xml:space="preserve">. </w:t>
      </w:r>
    </w:p>
    <w:p w:rsidR="004852F8" w:rsidRPr="00B72817" w:rsidP="00A403BB" w14:paraId="12480FE6" w14:textId="77777777">
      <w:pPr>
        <w:rPr>
          <w:rFonts w:ascii="Cambria" w:hAnsi="Cambria"/>
          <w:b/>
        </w:rPr>
      </w:pPr>
    </w:p>
    <w:p w:rsidR="00A403BB" w:rsidRPr="00B72817" w:rsidP="00A403BB" w14:paraId="2112C5B4" w14:textId="45A2D166">
      <w:pPr>
        <w:rPr>
          <w:rFonts w:ascii="Cambria" w:hAnsi="Cambria"/>
          <w:b/>
        </w:rPr>
      </w:pPr>
      <w:bookmarkStart w:id="3" w:name="_Hlk32581799"/>
      <w:r w:rsidRPr="00B72817">
        <w:rPr>
          <w:rFonts w:ascii="Cambria" w:hAnsi="Cambria"/>
          <w:b/>
        </w:rPr>
        <w:t>Administration of the Instrument</w:t>
      </w:r>
    </w:p>
    <w:p w:rsidR="00A403BB" w:rsidRPr="00B72817" w:rsidP="00E2551B" w14:paraId="6837599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H</w:t>
      </w:r>
      <w:r w:rsidRPr="00B72817">
        <w:rPr>
          <w:rFonts w:ascii="Cambria" w:hAnsi="Cambria"/>
          <w:bCs/>
          <w:szCs w:val="20"/>
          <w:lang w:eastAsia="zh-CN"/>
        </w:rPr>
        <w:t>ow will you collect the information? (Check all that apply)</w:t>
      </w:r>
    </w:p>
    <w:p w:rsidR="001B0AAA" w:rsidRPr="00B72817" w:rsidP="00E2551B" w14:paraId="2E74CF79" w14:textId="597FFE9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="006939CF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Web-based</w:t>
      </w:r>
      <w:r w:rsidRPr="00B72817">
        <w:rPr>
          <w:rFonts w:ascii="Cambria" w:hAnsi="Cambria"/>
          <w:bCs/>
          <w:szCs w:val="20"/>
          <w:lang w:eastAsia="zh-CN"/>
        </w:rPr>
        <w:t xml:space="preserve"> or other forms of Social Media </w:t>
      </w:r>
    </w:p>
    <w:p w:rsidR="001B0AAA" w:rsidRPr="00B72817" w:rsidP="00E2551B" w14:paraId="524811B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Telephone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="001B0AAA" w:rsidRPr="00B72817" w:rsidP="00E2551B" w14:paraId="31DCCBF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 ] In-person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="001B0AAA" w:rsidRPr="00B72817" w:rsidP="00E2551B" w14:paraId="7E896977" w14:textId="7987FA4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Mail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</w:p>
    <w:p w:rsidR="00727650" w:rsidRPr="00B72817" w:rsidP="00E2551B" w14:paraId="709A1717" w14:textId="6EFE40E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Survey Form</w:t>
      </w:r>
    </w:p>
    <w:p w:rsidR="00727650" w:rsidRPr="00B72817" w:rsidP="00E2551B" w14:paraId="5135E32E" w14:textId="2975AAE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Chart Abstraction</w:t>
      </w:r>
    </w:p>
    <w:p w:rsidR="001B0AAA" w:rsidRPr="00B72817" w:rsidP="00E2551B" w14:paraId="789FF6E8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Other, Explain</w:t>
      </w:r>
    </w:p>
    <w:bookmarkEnd w:id="3"/>
    <w:p w:rsidR="00A666E0" w:rsidRPr="00B72817" w:rsidP="0096459E" w14:paraId="2BD02C13" w14:textId="77777777">
      <w:pPr>
        <w:rPr>
          <w:rFonts w:ascii="Cambria" w:hAnsi="Cambria"/>
          <w:bCs/>
          <w:szCs w:val="20"/>
          <w:lang w:eastAsia="zh-CN"/>
        </w:rPr>
      </w:pPr>
    </w:p>
    <w:p w:rsidR="00F24CFC" w:rsidRPr="00B72817" w:rsidP="00E2551B" w14:paraId="6C37B03D" w14:textId="574E1E97">
      <w:pPr>
        <w:rPr>
          <w:rFonts w:ascii="Cambria" w:hAnsi="Cambria"/>
          <w:bCs/>
          <w:szCs w:val="20"/>
          <w:lang w:eastAsia="zh-CN"/>
        </w:rPr>
      </w:pPr>
      <w:bookmarkStart w:id="4" w:name="_Hlk32581729"/>
      <w:r w:rsidRPr="00B72817">
        <w:rPr>
          <w:rFonts w:ascii="Cambria" w:hAnsi="Cambria"/>
          <w:bCs/>
          <w:szCs w:val="20"/>
          <w:lang w:eastAsia="zh-CN"/>
        </w:rPr>
        <w:t>Will interviewers</w:t>
      </w:r>
      <w:r w:rsidRPr="00B72817" w:rsidR="00727650">
        <w:rPr>
          <w:rFonts w:ascii="Cambria" w:hAnsi="Cambria"/>
          <w:bCs/>
          <w:szCs w:val="20"/>
          <w:lang w:eastAsia="zh-CN"/>
        </w:rPr>
        <w:t xml:space="preserve">, </w:t>
      </w:r>
      <w:r w:rsidRPr="00B72817">
        <w:rPr>
          <w:rFonts w:ascii="Cambria" w:hAnsi="Cambria"/>
          <w:bCs/>
          <w:szCs w:val="20"/>
          <w:lang w:eastAsia="zh-CN"/>
        </w:rPr>
        <w:t>facilitators</w:t>
      </w:r>
      <w:r w:rsidRPr="00B72817" w:rsidR="00727650">
        <w:rPr>
          <w:rFonts w:ascii="Cambria" w:hAnsi="Cambria"/>
          <w:bCs/>
          <w:szCs w:val="20"/>
          <w:lang w:eastAsia="zh-CN"/>
        </w:rPr>
        <w:t>, or research coordinators be</w:t>
      </w:r>
      <w:r w:rsidRPr="00B72817" w:rsidR="00711F5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used?  [  ] Yes [</w:t>
      </w:r>
      <w:r w:rsidR="00B53CA2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bookmarkEnd w:id="4"/>
    <w:p w:rsidR="001E78C3" w:rsidRPr="00B72817" w:rsidP="00E2551B" w14:paraId="49079AF9" w14:textId="43D128CF">
      <w:pPr>
        <w:rPr>
          <w:rFonts w:ascii="Cambria" w:hAnsi="Cambria"/>
          <w:bCs/>
          <w:szCs w:val="20"/>
          <w:lang w:eastAsia="zh-CN"/>
        </w:rPr>
      </w:pPr>
    </w:p>
    <w:p w:rsidR="001E78C3" w:rsidRPr="00B72817" w:rsidP="001E78C3" w14:paraId="7F8AF448" w14:textId="09DBA6D9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 xml:space="preserve">Please </w:t>
      </w:r>
      <w:r w:rsidR="009129A7">
        <w:rPr>
          <w:rFonts w:ascii="Cambria" w:hAnsi="Cambria"/>
          <w:b/>
        </w:rPr>
        <w:t>ensure</w:t>
      </w:r>
      <w:r w:rsidRPr="00B72817">
        <w:rPr>
          <w:rFonts w:ascii="Cambria" w:hAnsi="Cambria"/>
          <w:b/>
        </w:rPr>
        <w:t xml:space="preserve"> that all instruments, instructions, and scripts are submitted with the request.</w:t>
      </w:r>
    </w:p>
    <w:p w:rsidR="001E78C3" w:rsidRPr="00B72817" w:rsidP="001E78C3" w14:paraId="10CA7AF3" w14:textId="77777777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</w:p>
    <w:p w:rsidR="008A0D31" w:rsidRPr="00B72817" w:rsidP="001E78C3" w14:paraId="613241B3" w14:textId="77777777">
      <w:pPr>
        <w:rPr>
          <w:rFonts w:ascii="Cambria" w:hAnsi="Cambria"/>
          <w:b/>
          <w:sz w:val="22"/>
          <w:szCs w:val="22"/>
          <w:highlight w:val="yellow"/>
        </w:rPr>
      </w:pPr>
    </w:p>
    <w:p w:rsidR="00E15B62" w:rsidRPr="00B72817" w14:paraId="6CA4DF04" w14:textId="3BD5BCB7">
      <w:pPr>
        <w:rPr>
          <w:rFonts w:ascii="Cambria" w:hAnsi="Cambria"/>
          <w:b/>
          <w:sz w:val="22"/>
          <w:szCs w:val="22"/>
          <w:highlight w:val="yellow"/>
        </w:rPr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408DC61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F154E"/>
    <w:multiLevelType w:val="hybridMultilevel"/>
    <w:tmpl w:val="1DDCC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F467C"/>
    <w:multiLevelType w:val="hybridMultilevel"/>
    <w:tmpl w:val="79EAA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02B6D"/>
    <w:multiLevelType w:val="hybridMultilevel"/>
    <w:tmpl w:val="5CF6A3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035EC"/>
    <w:multiLevelType w:val="hybridMultilevel"/>
    <w:tmpl w:val="A2BEFA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A55DF"/>
    <w:multiLevelType w:val="hybridMultilevel"/>
    <w:tmpl w:val="BF92C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7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1D1"/>
    <w:rsid w:val="000131DB"/>
    <w:rsid w:val="00023A57"/>
    <w:rsid w:val="0002481E"/>
    <w:rsid w:val="000470B4"/>
    <w:rsid w:val="00047A64"/>
    <w:rsid w:val="00056C8C"/>
    <w:rsid w:val="0006255F"/>
    <w:rsid w:val="00065208"/>
    <w:rsid w:val="00067329"/>
    <w:rsid w:val="000722CE"/>
    <w:rsid w:val="000768E8"/>
    <w:rsid w:val="00080BAE"/>
    <w:rsid w:val="000913EC"/>
    <w:rsid w:val="000B2838"/>
    <w:rsid w:val="000C06A9"/>
    <w:rsid w:val="000C0FD5"/>
    <w:rsid w:val="000C585C"/>
    <w:rsid w:val="000D44CA"/>
    <w:rsid w:val="000E200B"/>
    <w:rsid w:val="000F68BE"/>
    <w:rsid w:val="001123F1"/>
    <w:rsid w:val="00141563"/>
    <w:rsid w:val="001554C4"/>
    <w:rsid w:val="001564CF"/>
    <w:rsid w:val="00162F83"/>
    <w:rsid w:val="001765A5"/>
    <w:rsid w:val="001855D1"/>
    <w:rsid w:val="001927A4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2FC5"/>
    <w:rsid w:val="00232C3E"/>
    <w:rsid w:val="00237B48"/>
    <w:rsid w:val="00240662"/>
    <w:rsid w:val="0024521E"/>
    <w:rsid w:val="002536E4"/>
    <w:rsid w:val="00263A00"/>
    <w:rsid w:val="00263C3D"/>
    <w:rsid w:val="00274D0B"/>
    <w:rsid w:val="002777B1"/>
    <w:rsid w:val="00284110"/>
    <w:rsid w:val="002A1D4F"/>
    <w:rsid w:val="002B3C95"/>
    <w:rsid w:val="002D0B92"/>
    <w:rsid w:val="002D16AD"/>
    <w:rsid w:val="002D26E2"/>
    <w:rsid w:val="00337912"/>
    <w:rsid w:val="00350CE6"/>
    <w:rsid w:val="00355051"/>
    <w:rsid w:val="003668D6"/>
    <w:rsid w:val="003A4B16"/>
    <w:rsid w:val="003A7074"/>
    <w:rsid w:val="003C66F8"/>
    <w:rsid w:val="003D4ADA"/>
    <w:rsid w:val="003D5BBE"/>
    <w:rsid w:val="003E3C61"/>
    <w:rsid w:val="003F1C5B"/>
    <w:rsid w:val="003F3B74"/>
    <w:rsid w:val="0041738A"/>
    <w:rsid w:val="00431EB1"/>
    <w:rsid w:val="00434E33"/>
    <w:rsid w:val="00441434"/>
    <w:rsid w:val="0045264C"/>
    <w:rsid w:val="00455180"/>
    <w:rsid w:val="0045686A"/>
    <w:rsid w:val="004616CA"/>
    <w:rsid w:val="0046355E"/>
    <w:rsid w:val="004733AF"/>
    <w:rsid w:val="0047419E"/>
    <w:rsid w:val="004852F8"/>
    <w:rsid w:val="004876EC"/>
    <w:rsid w:val="004D6E14"/>
    <w:rsid w:val="004F5506"/>
    <w:rsid w:val="005009B0"/>
    <w:rsid w:val="005034D7"/>
    <w:rsid w:val="00507E6F"/>
    <w:rsid w:val="00515EA6"/>
    <w:rsid w:val="00535971"/>
    <w:rsid w:val="0054249F"/>
    <w:rsid w:val="00597401"/>
    <w:rsid w:val="005A1006"/>
    <w:rsid w:val="005A772A"/>
    <w:rsid w:val="005E1A48"/>
    <w:rsid w:val="005E6331"/>
    <w:rsid w:val="005E714A"/>
    <w:rsid w:val="006140A0"/>
    <w:rsid w:val="006160FB"/>
    <w:rsid w:val="006225D3"/>
    <w:rsid w:val="00625786"/>
    <w:rsid w:val="00627162"/>
    <w:rsid w:val="00633F74"/>
    <w:rsid w:val="00636621"/>
    <w:rsid w:val="00642B49"/>
    <w:rsid w:val="00652258"/>
    <w:rsid w:val="00654F42"/>
    <w:rsid w:val="00664ECF"/>
    <w:rsid w:val="0068144B"/>
    <w:rsid w:val="006832D9"/>
    <w:rsid w:val="0068617E"/>
    <w:rsid w:val="00686301"/>
    <w:rsid w:val="006939CF"/>
    <w:rsid w:val="0069403B"/>
    <w:rsid w:val="00696B2C"/>
    <w:rsid w:val="006B431E"/>
    <w:rsid w:val="006B62AE"/>
    <w:rsid w:val="006B72B1"/>
    <w:rsid w:val="006B7A55"/>
    <w:rsid w:val="006C262D"/>
    <w:rsid w:val="006C7FB5"/>
    <w:rsid w:val="006D5F47"/>
    <w:rsid w:val="006E5605"/>
    <w:rsid w:val="006E6BB9"/>
    <w:rsid w:val="006F13D9"/>
    <w:rsid w:val="006F3411"/>
    <w:rsid w:val="006F3DDE"/>
    <w:rsid w:val="00704678"/>
    <w:rsid w:val="0070669A"/>
    <w:rsid w:val="00711F57"/>
    <w:rsid w:val="00727650"/>
    <w:rsid w:val="007370C4"/>
    <w:rsid w:val="007425E7"/>
    <w:rsid w:val="007448E4"/>
    <w:rsid w:val="00746512"/>
    <w:rsid w:val="007531A5"/>
    <w:rsid w:val="00764754"/>
    <w:rsid w:val="00766D95"/>
    <w:rsid w:val="007677E2"/>
    <w:rsid w:val="00774005"/>
    <w:rsid w:val="0077703F"/>
    <w:rsid w:val="007A702E"/>
    <w:rsid w:val="007F2AAC"/>
    <w:rsid w:val="007F5200"/>
    <w:rsid w:val="007F5475"/>
    <w:rsid w:val="00802607"/>
    <w:rsid w:val="008101A5"/>
    <w:rsid w:val="00822664"/>
    <w:rsid w:val="0083786F"/>
    <w:rsid w:val="00843796"/>
    <w:rsid w:val="00853B54"/>
    <w:rsid w:val="00887606"/>
    <w:rsid w:val="00892005"/>
    <w:rsid w:val="00895229"/>
    <w:rsid w:val="008A055D"/>
    <w:rsid w:val="008A0D31"/>
    <w:rsid w:val="008A273F"/>
    <w:rsid w:val="008B20A5"/>
    <w:rsid w:val="008F0203"/>
    <w:rsid w:val="008F50D4"/>
    <w:rsid w:val="008F53FA"/>
    <w:rsid w:val="009129A7"/>
    <w:rsid w:val="009239AA"/>
    <w:rsid w:val="00935ADA"/>
    <w:rsid w:val="00940766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F0069"/>
    <w:rsid w:val="009F0D0D"/>
    <w:rsid w:val="009F5923"/>
    <w:rsid w:val="00A115C6"/>
    <w:rsid w:val="00A22993"/>
    <w:rsid w:val="00A229F1"/>
    <w:rsid w:val="00A35C1D"/>
    <w:rsid w:val="00A403BB"/>
    <w:rsid w:val="00A44939"/>
    <w:rsid w:val="00A47B67"/>
    <w:rsid w:val="00A666E0"/>
    <w:rsid w:val="00A674DF"/>
    <w:rsid w:val="00A74957"/>
    <w:rsid w:val="00A83AA6"/>
    <w:rsid w:val="00A904F4"/>
    <w:rsid w:val="00AB430B"/>
    <w:rsid w:val="00AC60E8"/>
    <w:rsid w:val="00AE14B1"/>
    <w:rsid w:val="00AE1809"/>
    <w:rsid w:val="00AE64A7"/>
    <w:rsid w:val="00B47DB5"/>
    <w:rsid w:val="00B53CA2"/>
    <w:rsid w:val="00B72817"/>
    <w:rsid w:val="00B76DA1"/>
    <w:rsid w:val="00B80D76"/>
    <w:rsid w:val="00BA2105"/>
    <w:rsid w:val="00BA7E06"/>
    <w:rsid w:val="00BB43B5"/>
    <w:rsid w:val="00BB6219"/>
    <w:rsid w:val="00BC569A"/>
    <w:rsid w:val="00BC676D"/>
    <w:rsid w:val="00BD290F"/>
    <w:rsid w:val="00C00ACA"/>
    <w:rsid w:val="00C14CC4"/>
    <w:rsid w:val="00C33C52"/>
    <w:rsid w:val="00C40D8B"/>
    <w:rsid w:val="00C41EF9"/>
    <w:rsid w:val="00C44386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9F6"/>
    <w:rsid w:val="00D1285B"/>
    <w:rsid w:val="00D24698"/>
    <w:rsid w:val="00D35595"/>
    <w:rsid w:val="00D365BF"/>
    <w:rsid w:val="00D6383F"/>
    <w:rsid w:val="00D64182"/>
    <w:rsid w:val="00D84230"/>
    <w:rsid w:val="00D9239A"/>
    <w:rsid w:val="00DA3C67"/>
    <w:rsid w:val="00DA6C55"/>
    <w:rsid w:val="00DA7B4C"/>
    <w:rsid w:val="00DB4A58"/>
    <w:rsid w:val="00DB59D0"/>
    <w:rsid w:val="00DC33D3"/>
    <w:rsid w:val="00E12A98"/>
    <w:rsid w:val="00E15B62"/>
    <w:rsid w:val="00E17371"/>
    <w:rsid w:val="00E2551B"/>
    <w:rsid w:val="00E26329"/>
    <w:rsid w:val="00E40B50"/>
    <w:rsid w:val="00E50293"/>
    <w:rsid w:val="00E65FFC"/>
    <w:rsid w:val="00E80951"/>
    <w:rsid w:val="00E84628"/>
    <w:rsid w:val="00E85822"/>
    <w:rsid w:val="00E85A66"/>
    <w:rsid w:val="00E86CC6"/>
    <w:rsid w:val="00EB4F78"/>
    <w:rsid w:val="00EB56B3"/>
    <w:rsid w:val="00ED3B43"/>
    <w:rsid w:val="00ED6492"/>
    <w:rsid w:val="00EF2095"/>
    <w:rsid w:val="00F06866"/>
    <w:rsid w:val="00F15956"/>
    <w:rsid w:val="00F24CFC"/>
    <w:rsid w:val="00F27DD6"/>
    <w:rsid w:val="00F3074A"/>
    <w:rsid w:val="00F3170F"/>
    <w:rsid w:val="00F4073F"/>
    <w:rsid w:val="00F50B2D"/>
    <w:rsid w:val="00F53BFD"/>
    <w:rsid w:val="00F54EAF"/>
    <w:rsid w:val="00F60930"/>
    <w:rsid w:val="00F64FCD"/>
    <w:rsid w:val="00F668B4"/>
    <w:rsid w:val="00F7039F"/>
    <w:rsid w:val="00F972F3"/>
    <w:rsid w:val="00F976B0"/>
    <w:rsid w:val="00FA6DE7"/>
    <w:rsid w:val="00FC0100"/>
    <w:rsid w:val="00FC0A8E"/>
    <w:rsid w:val="00FD04FA"/>
    <w:rsid w:val="00FE2FA6"/>
    <w:rsid w:val="00FE3DF2"/>
    <w:rsid w:val="00FF6370"/>
  </w:rsids>
  <w:docVars>
    <w:docVar w:name="__Grammarly_42___1" w:val="H4sIAAAAAAAEAKtWcslP9kxRslIyNDY0tDA2MTSxMLc0NTewNDZQ0lEKTi0uzszPAykwqQUAxh0PP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A6C5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current/oes_nat.htm" TargetMode="External" /><Relationship Id="rId6" Type="http://schemas.openxmlformats.org/officeDocument/2006/relationships/hyperlink" Target="https://www.opm.gov/policy-data-oversight/pay-leave/salaries-wages/salary-tables/22Tables/html/DCB.asp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CDD6-ED2C-4A32-9BA7-4AC94333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2022-09-22T21:04:00Z</dcterms:created>
  <dcterms:modified xsi:type="dcterms:W3CDTF">2022-09-22T21:04:00Z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bcc8f6582e9bdb7b9af86ea9ddfd7adc179577d3fe1e47f560f37d2e95570a60</vt:lpwstr>
  </property>
  <property fmtid="{D5CDD505-2E9C-101B-9397-08002B2CF9AE}" pid="3" name="_NewReviewCycle">
    <vt:lpwstr/>
  </property>
</Properties>
</file>