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4B0D" w:rsidP="00E82AB5" w14:paraId="3ED9A33D" w14:textId="77777777">
      <w:pPr>
        <w:contextualSpacing/>
        <w:jc w:val="center"/>
        <w:rPr>
          <w:rFonts w:ascii="Museo 500" w:hAnsi="Museo 500"/>
          <w:b/>
          <w:color w:val="404040" w:themeColor="text1" w:themeTint="BF"/>
          <w:spacing w:val="-10"/>
          <w:sz w:val="84"/>
          <w:szCs w:val="84"/>
        </w:rPr>
      </w:pPr>
      <w:r>
        <w:rPr>
          <w:rFonts w:ascii="Museo 500" w:hAnsi="Museo 500"/>
          <w:b/>
          <w:noProof/>
          <w:color w:val="404040" w:themeColor="text1" w:themeTint="BF"/>
          <w:spacing w:val="-10"/>
          <w:sz w:val="72"/>
          <w:szCs w:val="72"/>
        </w:rPr>
        <w:drawing>
          <wp:inline distT="0" distB="0" distL="0" distR="0">
            <wp:extent cx="3191774" cy="1593912"/>
            <wp:effectExtent l="0" t="0" r="889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4115" cy="1595081"/>
                    </a:xfrm>
                    <a:prstGeom prst="rect">
                      <a:avLst/>
                    </a:prstGeom>
                    <a:noFill/>
                    <a:ln>
                      <a:noFill/>
                    </a:ln>
                  </pic:spPr>
                </pic:pic>
              </a:graphicData>
            </a:graphic>
          </wp:inline>
        </w:drawing>
      </w:r>
      <w:r>
        <w:rPr>
          <w:rFonts w:ascii="Museo 500" w:hAnsi="Museo 500"/>
          <w:b/>
          <w:color w:val="404040" w:themeColor="text1" w:themeTint="BF"/>
          <w:spacing w:val="-10"/>
          <w:sz w:val="84"/>
          <w:szCs w:val="84"/>
        </w:rPr>
        <w:t xml:space="preserve">                                                              </w:t>
      </w:r>
    </w:p>
    <w:p w:rsidR="005F4B0D" w:rsidP="005F4B0D" w14:paraId="46774681" w14:textId="77777777">
      <w:pPr>
        <w:contextualSpacing/>
        <w:jc w:val="center"/>
        <w:rPr>
          <w:rFonts w:ascii="Museo 500" w:hAnsi="Museo 500"/>
          <w:b/>
          <w:color w:val="404040" w:themeColor="text1" w:themeTint="BF"/>
          <w:spacing w:val="-10"/>
          <w:sz w:val="70"/>
          <w:szCs w:val="84"/>
        </w:rPr>
      </w:pPr>
    </w:p>
    <w:p w:rsidR="005F4B0D" w:rsidRPr="005F4B0D" w:rsidP="005F4B0D" w14:paraId="4E59AC0F" w14:textId="3E582557">
      <w:pPr>
        <w:contextualSpacing/>
        <w:jc w:val="center"/>
        <w:rPr>
          <w:rFonts w:ascii="Museo 500" w:hAnsi="Museo 500"/>
          <w:b/>
          <w:color w:val="404040" w:themeColor="text1" w:themeTint="BF"/>
          <w:spacing w:val="-10"/>
          <w:sz w:val="66"/>
          <w:szCs w:val="84"/>
        </w:rPr>
      </w:pPr>
      <w:r w:rsidRPr="005F4B0D">
        <w:rPr>
          <w:rFonts w:ascii="Museo 500" w:hAnsi="Museo 500"/>
          <w:b/>
          <w:color w:val="404040" w:themeColor="text1" w:themeTint="BF"/>
          <w:spacing w:val="-10"/>
          <w:sz w:val="66"/>
          <w:szCs w:val="84"/>
        </w:rPr>
        <w:t xml:space="preserve">Tribal Maternal, Infant, and </w:t>
      </w:r>
    </w:p>
    <w:p w:rsidR="00E82AB5" w:rsidRPr="005F4B0D" w:rsidP="005F4B0D" w14:paraId="616B5474" w14:textId="612A9117">
      <w:pPr>
        <w:contextualSpacing/>
        <w:jc w:val="center"/>
        <w:rPr>
          <w:rFonts w:ascii="Museo 500" w:hAnsi="Museo 500"/>
          <w:b/>
          <w:color w:val="404040" w:themeColor="text1" w:themeTint="BF"/>
          <w:spacing w:val="-10"/>
          <w:sz w:val="66"/>
          <w:szCs w:val="84"/>
        </w:rPr>
      </w:pPr>
      <w:r w:rsidRPr="005F4B0D">
        <w:rPr>
          <w:rFonts w:ascii="Museo 500" w:hAnsi="Museo 500"/>
          <w:b/>
          <w:color w:val="404040" w:themeColor="text1" w:themeTint="BF"/>
          <w:spacing w:val="-10"/>
          <w:sz w:val="66"/>
          <w:szCs w:val="84"/>
        </w:rPr>
        <w:t xml:space="preserve">Early Childhood </w:t>
      </w:r>
    </w:p>
    <w:p w:rsidR="00E82AB5" w:rsidRPr="005F4B0D" w:rsidP="005F4B0D" w14:paraId="1F2BB3FF" w14:textId="1ADF4683">
      <w:pPr>
        <w:contextualSpacing/>
        <w:jc w:val="center"/>
        <w:rPr>
          <w:rFonts w:ascii="Museo 500" w:hAnsi="Museo 500"/>
          <w:b/>
          <w:color w:val="404040" w:themeColor="text1" w:themeTint="BF"/>
          <w:spacing w:val="-10"/>
          <w:sz w:val="70"/>
          <w:szCs w:val="84"/>
        </w:rPr>
      </w:pPr>
      <w:r w:rsidRPr="005F4B0D">
        <w:rPr>
          <w:rFonts w:ascii="Museo 500" w:hAnsi="Museo 500"/>
          <w:b/>
          <w:color w:val="404040" w:themeColor="text1" w:themeTint="BF"/>
          <w:spacing w:val="-10"/>
          <w:sz w:val="66"/>
          <w:szCs w:val="84"/>
        </w:rPr>
        <w:t>Home Visiting Program</w:t>
      </w:r>
    </w:p>
    <w:p w:rsidR="005F4B0D" w:rsidRPr="005F4B0D" w:rsidP="005F4B0D" w14:paraId="68D89EB9" w14:textId="77777777">
      <w:pPr>
        <w:contextualSpacing/>
        <w:jc w:val="center"/>
        <w:rPr>
          <w:rFonts w:ascii="Museo 500" w:hAnsi="Museo 500"/>
          <w:b/>
          <w:color w:val="404040" w:themeColor="text1" w:themeTint="BF"/>
          <w:spacing w:val="-10"/>
          <w:sz w:val="66"/>
          <w:szCs w:val="72"/>
        </w:rPr>
      </w:pPr>
    </w:p>
    <w:p w:rsidR="00DD5B6D" w:rsidP="005F4B0D" w14:paraId="7E91B30C" w14:textId="77777777">
      <w:pPr>
        <w:contextualSpacing/>
        <w:jc w:val="center"/>
        <w:rPr>
          <w:rFonts w:ascii="Museo 500" w:hAnsi="Museo 500"/>
          <w:b/>
          <w:color w:val="404040" w:themeColor="text1" w:themeTint="BF"/>
          <w:spacing w:val="-10"/>
          <w:sz w:val="62"/>
          <w:szCs w:val="72"/>
        </w:rPr>
      </w:pPr>
      <w:r w:rsidRPr="005F4B0D">
        <w:rPr>
          <w:rFonts w:asciiTheme="minorHAnsi" w:eastAsiaTheme="minorHAnsi" w:hAnsiTheme="minorHAnsi" w:cstheme="minorBidi"/>
          <w:noProof/>
          <w:color w:val="404040" w:themeColor="text1" w:themeTint="BF"/>
          <w:sz w:val="40"/>
          <w:szCs w:val="7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308610</wp:posOffset>
                </wp:positionV>
                <wp:extent cx="7772400" cy="12321540"/>
                <wp:effectExtent l="0" t="0" r="0" b="3810"/>
                <wp:wrapNone/>
                <wp:docPr id="30"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72400" cy="12321540"/>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cxnLst>
                            <a:cxn ang="0">
                              <a:pos x="T0" y="T2"/>
                            </a:cxn>
                            <a:cxn ang="0">
                              <a:pos x="T3" y="T5"/>
                            </a:cxn>
                            <a:cxn ang="0">
                              <a:pos x="T6" y="T8"/>
                            </a:cxn>
                            <a:cxn ang="0">
                              <a:pos x="T9" y="T11"/>
                            </a:cxn>
                            <a:cxn ang="0">
                              <a:pos x="T12" y="T14"/>
                            </a:cxn>
                          </a:cxnLst>
                          <a:rect l="0" t="0" r="r" b="b"/>
                          <a:pathLst>
                            <a:path fill="norm" h="11405" w="12240" stroke="1">
                              <a:moveTo>
                                <a:pt x="12240" y="0"/>
                              </a:moveTo>
                              <a:lnTo>
                                <a:pt x="0" y="2496"/>
                              </a:lnTo>
                              <a:lnTo>
                                <a:pt x="0" y="11405"/>
                              </a:lnTo>
                              <a:lnTo>
                                <a:pt x="12240" y="11405"/>
                              </a:lnTo>
                              <a:lnTo>
                                <a:pt x="12240" y="0"/>
                              </a:lnTo>
                            </a:path>
                          </a:pathLst>
                        </a:custGeom>
                        <a:solidFill>
                          <a:srgbClr val="CEB32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82AB5" w:rsidRPr="00097514" w:rsidP="00E82AB5" w14:textId="77777777">
                            <w:pPr>
                              <w:pStyle w:val="Header"/>
                              <w:tabs>
                                <w:tab w:val="left" w:pos="3393"/>
                                <w:tab w:val="clear" w:pos="4680"/>
                                <w:tab w:val="clear" w:pos="9360"/>
                              </w:tabs>
                              <w:jc w:val="center"/>
                              <w:rPr>
                                <w:b/>
                                <w:color w:val="FFFFFF"/>
                              </w:rPr>
                            </w:pPr>
                            <w:r w:rsidRPr="00097514">
                              <w:rPr>
                                <w:b/>
                                <w:color w:val="FFFFFF"/>
                              </w:rPr>
                              <w:t>+</w:t>
                            </w: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jc w:val="center"/>
                              <w:rPr>
                                <w:b/>
                                <w:color w:val="FFFFFF"/>
                              </w:rPr>
                            </w:pPr>
                          </w:p>
                          <w:p w:rsidR="00E82AB5" w:rsidP="00E82AB5" w14:textId="77777777"/>
                          <w:p w:rsidR="00E82AB5" w:rsidP="00E82AB5" w14:textId="77777777">
                            <w:pPr>
                              <w:pStyle w:val="Header"/>
                              <w:tabs>
                                <w:tab w:val="left" w:pos="3393"/>
                                <w:tab w:val="clear" w:pos="4680"/>
                                <w:tab w:val="clear" w:pos="9360"/>
                              </w:tabs>
                              <w:jc w:val="center"/>
                              <w:rPr>
                                <w:b/>
                                <w:color w:val="FFFFFF" w:themeColor="background1"/>
                              </w:rPr>
                            </w:pPr>
                          </w:p>
                          <w:p w:rsidR="00E82AB5" w:rsidP="00E82AB5" w14:textId="77777777">
                            <w:pPr>
                              <w:pStyle w:val="Header"/>
                              <w:tabs>
                                <w:tab w:val="left" w:pos="3393"/>
                                <w:tab w:val="clear" w:pos="4680"/>
                                <w:tab w:val="clear" w:pos="9360"/>
                              </w:tabs>
                              <w:jc w:val="center"/>
                              <w:rPr>
                                <w:b/>
                                <w:color w:val="FFFFFF" w:themeColor="background1"/>
                              </w:rPr>
                            </w:pPr>
                          </w:p>
                          <w:p w:rsidR="00E82AB5" w:rsidRPr="00097514" w:rsidP="00E82AB5" w14:textId="77777777">
                            <w:pPr>
                              <w:pStyle w:val="Header"/>
                              <w:tabs>
                                <w:tab w:val="left" w:pos="3393"/>
                                <w:tab w:val="clear" w:pos="4680"/>
                                <w:tab w:val="clear" w:pos="9360"/>
                              </w:tabs>
                              <w:jc w:val="center"/>
                              <w:rPr>
                                <w:b/>
                                <w:color w:val="FFFFFF" w:themeColor="background1"/>
                              </w:rPr>
                            </w:pPr>
                          </w:p>
                          <w:p w:rsidR="00E82AB5" w:rsidRPr="00097514" w:rsidP="00E82AB5" w14:textId="77777777">
                            <w:pPr>
                              <w:pStyle w:val="Header"/>
                              <w:tabs>
                                <w:tab w:val="left" w:pos="3393"/>
                                <w:tab w:val="clear" w:pos="4680"/>
                                <w:tab w:val="clear" w:pos="9360"/>
                              </w:tabs>
                              <w:jc w:val="center"/>
                              <w:rPr>
                                <w:b/>
                                <w:color w:val="FFFFFF"/>
                              </w:rPr>
                            </w:pPr>
                          </w:p>
                          <w:p w:rsidR="00E82AB5" w:rsidRPr="00B4456D" w:rsidP="00E82AB5" w14:textId="2A2869F2">
                            <w:pPr>
                              <w:pStyle w:val="Header"/>
                              <w:tabs>
                                <w:tab w:val="left" w:pos="3393"/>
                                <w:tab w:val="clear" w:pos="4680"/>
                                <w:tab w:val="clear" w:pos="9360"/>
                              </w:tabs>
                              <w:jc w:val="right"/>
                              <w:rPr>
                                <w:b/>
                                <w:color w:val="990000"/>
                              </w:rPr>
                            </w:pPr>
                            <w:r w:rsidRPr="00B4456D">
                              <w:rPr>
                                <w:rFonts w:ascii="Museo 500" w:hAnsi="Museo 500"/>
                                <w:color w:val="990000"/>
                                <w:sz w:val="28"/>
                                <w:szCs w:val="28"/>
                              </w:rPr>
                              <w:t xml:space="preserve"> </w:t>
                            </w:r>
                          </w:p>
                          <w:p w:rsidR="00E82AB5" w:rsidP="00E82AB5" w14:textId="77777777">
                            <w:pPr>
                              <w:pStyle w:val="Header"/>
                              <w:tabs>
                                <w:tab w:val="left" w:pos="3393"/>
                                <w:tab w:val="clear" w:pos="4680"/>
                                <w:tab w:val="clear" w:pos="9360"/>
                              </w:tabs>
                              <w:jc w:val="center"/>
                              <w:rPr>
                                <w:b/>
                                <w:color w:val="FFFFFF"/>
                              </w:rPr>
                            </w:pPr>
                          </w:p>
                          <w:p w:rsidR="00E82AB5" w:rsidP="00E82AB5" w14:textId="77777777">
                            <w:pPr>
                              <w:pStyle w:val="Header"/>
                              <w:tabs>
                                <w:tab w:val="left" w:pos="3393"/>
                                <w:tab w:val="clear" w:pos="4680"/>
                                <w:tab w:val="clear" w:pos="9360"/>
                              </w:tabs>
                              <w:jc w:val="center"/>
                              <w:rPr>
                                <w:b/>
                                <w:color w:val="FFFFFF"/>
                              </w:rPr>
                            </w:pPr>
                          </w:p>
                          <w:p w:rsidR="00E82AB5" w:rsidP="00E82AB5" w14:textId="77777777">
                            <w:pPr>
                              <w:pStyle w:val="Header"/>
                              <w:tabs>
                                <w:tab w:val="left" w:pos="3393"/>
                                <w:tab w:val="clear" w:pos="4680"/>
                                <w:tab w:val="clear" w:pos="9360"/>
                              </w:tabs>
                              <w:jc w:val="center"/>
                              <w:rPr>
                                <w:b/>
                                <w:color w:val="FFFFFF"/>
                              </w:rPr>
                            </w:pPr>
                          </w:p>
                          <w:p w:rsidR="00E82AB5" w:rsidP="00E82AB5" w14:textId="77777777">
                            <w:pPr>
                              <w:pStyle w:val="Header"/>
                              <w:tabs>
                                <w:tab w:val="left" w:pos="3393"/>
                                <w:tab w:val="clear" w:pos="4680"/>
                                <w:tab w:val="clear" w:pos="9360"/>
                              </w:tabs>
                              <w:jc w:val="center"/>
                              <w:rPr>
                                <w:b/>
                                <w:color w:val="FFFFFF"/>
                              </w:rPr>
                            </w:pPr>
                          </w:p>
                          <w:p w:rsidR="00E82AB5" w:rsidRPr="00097514" w:rsidP="00E82AB5" w14:textId="77777777">
                            <w:pPr>
                              <w:pStyle w:val="Header"/>
                              <w:tabs>
                                <w:tab w:val="left" w:pos="3393"/>
                                <w:tab w:val="clear" w:pos="4680"/>
                                <w:tab w:val="clear" w:pos="9360"/>
                              </w:tabs>
                              <w:rPr>
                                <w:b/>
                                <w:color w:val="FFFFFF"/>
                              </w:rPr>
                            </w:pPr>
                          </w:p>
                          <w:p w:rsidR="00E82AB5" w:rsidRPr="00097514" w:rsidP="00E82AB5" w14:textId="77777777">
                            <w:pPr>
                              <w:pStyle w:val="Header"/>
                              <w:tabs>
                                <w:tab w:val="left" w:pos="3393"/>
                                <w:tab w:val="clear" w:pos="4680"/>
                                <w:tab w:val="clear" w:pos="9360"/>
                              </w:tabs>
                              <w:jc w:val="center"/>
                              <w:rPr>
                                <w:b/>
                                <w:color w:val="FFFFFF"/>
                              </w:rPr>
                            </w:pPr>
                            <w:r w:rsidRPr="00097514">
                              <w:rPr>
                                <w:b/>
                                <w:color w:val="FFFFFF"/>
                              </w:rPr>
                              <w:t xml:space="preserve">+ + + + + + + + + + + + + + + + + + + + + + + + + + + + + + + + + + + + + + + + + + + + + + + + + + + + + + + + </w:t>
                            </w:r>
                          </w:p>
                          <w:p w:rsidR="00E82AB5" w:rsidP="00E82AB5" w14:textId="77777777">
                            <w:pPr>
                              <w:pStyle w:val="Header"/>
                              <w:tabs>
                                <w:tab w:val="left" w:pos="3393"/>
                                <w:tab w:val="clear" w:pos="4680"/>
                                <w:tab w:val="clear" w:pos="9360"/>
                              </w:tabs>
                              <w:jc w:val="center"/>
                            </w:pPr>
                            <w:r w:rsidRPr="00097514">
                              <w:rPr>
                                <w:b/>
                                <w:color w:val="FFFFFF"/>
                              </w:rPr>
                              <w:t xml:space="preserve">+ + + + + + + + + + + + + + + + + + + + + + + + + + + + + + + + + + + + + + + + + + + + + + + + + + + + + + +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5" style="width:612pt;height:970.2pt;margin-top:24.3pt;margin-left:0;mso-height-percent:0;mso-height-relative:page;mso-width-percent:0;mso-width-relative:page;mso-wrap-distance-bottom:0;mso-wrap-distance-left:9pt;mso-wrap-distance-right:9pt;mso-wrap-distance-top:0;mso-wrap-style:square;position:absolute;visibility:visible;v-text-anchor:top;z-index:251659264" coordsize="12240,11405" o:spt="100" adj="-11796480,,5400" path="m12240,l,2496l,11405l12240,11405,12240,e" fillcolor="#ceb32c" stroked="f">
                <v:stroke joinstyle="round"/>
                <v:formulas/>
                <v:path arrowok="t" o:connecttype="custom" o:connectlocs="7772400,4791410;0,7487996;0,17112950;7772400,17112950;7772400,4791410" o:connectangles="0,0,0,0,0" textboxrect="0,0,12240,11405"/>
                <v:textbox>
                  <w:txbxContent>
                    <w:p w:rsidR="00E82AB5" w:rsidRPr="00097514" w:rsidP="00E82AB5" w14:paraId="494514D1" w14:textId="77777777">
                      <w:pPr>
                        <w:pStyle w:val="Header"/>
                        <w:tabs>
                          <w:tab w:val="left" w:pos="3393"/>
                          <w:tab w:val="clear" w:pos="4680"/>
                          <w:tab w:val="clear" w:pos="9360"/>
                        </w:tabs>
                        <w:jc w:val="center"/>
                        <w:rPr>
                          <w:b/>
                          <w:color w:val="FFFFFF"/>
                        </w:rPr>
                      </w:pPr>
                      <w:r w:rsidRPr="00097514">
                        <w:rPr>
                          <w:b/>
                          <w:color w:val="FFFFFF"/>
                        </w:rPr>
                        <w:t>+</w:t>
                      </w:r>
                    </w:p>
                    <w:p w:rsidR="00E82AB5" w:rsidRPr="00097514" w:rsidP="00E82AB5" w14:paraId="7A3C6D5D" w14:textId="77777777">
                      <w:pPr>
                        <w:pStyle w:val="Header"/>
                        <w:tabs>
                          <w:tab w:val="left" w:pos="3393"/>
                          <w:tab w:val="clear" w:pos="4680"/>
                          <w:tab w:val="clear" w:pos="9360"/>
                        </w:tabs>
                        <w:jc w:val="center"/>
                        <w:rPr>
                          <w:b/>
                          <w:color w:val="FFFFFF"/>
                        </w:rPr>
                      </w:pPr>
                    </w:p>
                    <w:p w:rsidR="00E82AB5" w:rsidRPr="00097514" w:rsidP="00E82AB5" w14:paraId="7B3C8803" w14:textId="77777777">
                      <w:pPr>
                        <w:pStyle w:val="Header"/>
                        <w:tabs>
                          <w:tab w:val="left" w:pos="3393"/>
                          <w:tab w:val="clear" w:pos="4680"/>
                          <w:tab w:val="clear" w:pos="9360"/>
                        </w:tabs>
                        <w:jc w:val="center"/>
                        <w:rPr>
                          <w:b/>
                          <w:color w:val="FFFFFF"/>
                        </w:rPr>
                      </w:pPr>
                    </w:p>
                    <w:p w:rsidR="00E82AB5" w:rsidRPr="00097514" w:rsidP="00E82AB5" w14:paraId="5C3AC569" w14:textId="77777777">
                      <w:pPr>
                        <w:pStyle w:val="Header"/>
                        <w:tabs>
                          <w:tab w:val="left" w:pos="3393"/>
                          <w:tab w:val="clear" w:pos="4680"/>
                          <w:tab w:val="clear" w:pos="9360"/>
                        </w:tabs>
                        <w:jc w:val="center"/>
                        <w:rPr>
                          <w:b/>
                          <w:color w:val="FFFFFF"/>
                        </w:rPr>
                      </w:pPr>
                    </w:p>
                    <w:p w:rsidR="00E82AB5" w:rsidRPr="00097514" w:rsidP="00E82AB5" w14:paraId="55B443C1" w14:textId="77777777">
                      <w:pPr>
                        <w:pStyle w:val="Header"/>
                        <w:tabs>
                          <w:tab w:val="left" w:pos="3393"/>
                          <w:tab w:val="clear" w:pos="4680"/>
                          <w:tab w:val="clear" w:pos="9360"/>
                        </w:tabs>
                        <w:jc w:val="center"/>
                        <w:rPr>
                          <w:b/>
                          <w:color w:val="FFFFFF"/>
                        </w:rPr>
                      </w:pPr>
                    </w:p>
                    <w:p w:rsidR="00E82AB5" w:rsidRPr="00097514" w:rsidP="00E82AB5" w14:paraId="7F98318E" w14:textId="77777777">
                      <w:pPr>
                        <w:pStyle w:val="Header"/>
                        <w:tabs>
                          <w:tab w:val="left" w:pos="3393"/>
                          <w:tab w:val="clear" w:pos="4680"/>
                          <w:tab w:val="clear" w:pos="9360"/>
                        </w:tabs>
                        <w:jc w:val="center"/>
                        <w:rPr>
                          <w:b/>
                          <w:color w:val="FFFFFF"/>
                        </w:rPr>
                      </w:pPr>
                    </w:p>
                    <w:p w:rsidR="00E82AB5" w:rsidRPr="00097514" w:rsidP="00E82AB5" w14:paraId="0CB20AC0" w14:textId="77777777">
                      <w:pPr>
                        <w:pStyle w:val="Header"/>
                        <w:tabs>
                          <w:tab w:val="left" w:pos="3393"/>
                          <w:tab w:val="clear" w:pos="4680"/>
                          <w:tab w:val="clear" w:pos="9360"/>
                        </w:tabs>
                        <w:jc w:val="center"/>
                        <w:rPr>
                          <w:b/>
                          <w:color w:val="FFFFFF"/>
                        </w:rPr>
                      </w:pPr>
                    </w:p>
                    <w:p w:rsidR="00E82AB5" w:rsidRPr="00097514" w:rsidP="00E82AB5" w14:paraId="25532C76" w14:textId="77777777">
                      <w:pPr>
                        <w:pStyle w:val="Header"/>
                        <w:tabs>
                          <w:tab w:val="left" w:pos="3393"/>
                          <w:tab w:val="clear" w:pos="4680"/>
                          <w:tab w:val="clear" w:pos="9360"/>
                        </w:tabs>
                        <w:jc w:val="center"/>
                        <w:rPr>
                          <w:b/>
                          <w:color w:val="FFFFFF"/>
                        </w:rPr>
                      </w:pPr>
                    </w:p>
                    <w:p w:rsidR="00E82AB5" w:rsidRPr="00097514" w:rsidP="00E82AB5" w14:paraId="02DD7400" w14:textId="77777777">
                      <w:pPr>
                        <w:pStyle w:val="Header"/>
                        <w:tabs>
                          <w:tab w:val="left" w:pos="3393"/>
                          <w:tab w:val="clear" w:pos="4680"/>
                          <w:tab w:val="clear" w:pos="9360"/>
                        </w:tabs>
                        <w:jc w:val="center"/>
                        <w:rPr>
                          <w:b/>
                          <w:color w:val="FFFFFF"/>
                        </w:rPr>
                      </w:pPr>
                    </w:p>
                    <w:p w:rsidR="00E82AB5" w:rsidRPr="00097514" w:rsidP="00E82AB5" w14:paraId="04B7E245" w14:textId="77777777">
                      <w:pPr>
                        <w:pStyle w:val="Header"/>
                        <w:tabs>
                          <w:tab w:val="left" w:pos="3393"/>
                          <w:tab w:val="clear" w:pos="4680"/>
                          <w:tab w:val="clear" w:pos="9360"/>
                        </w:tabs>
                        <w:jc w:val="center"/>
                        <w:rPr>
                          <w:b/>
                          <w:color w:val="FFFFFF"/>
                        </w:rPr>
                      </w:pPr>
                    </w:p>
                    <w:p w:rsidR="00E82AB5" w:rsidRPr="00097514" w:rsidP="00E82AB5" w14:paraId="1D702260" w14:textId="77777777">
                      <w:pPr>
                        <w:pStyle w:val="Header"/>
                        <w:tabs>
                          <w:tab w:val="left" w:pos="3393"/>
                          <w:tab w:val="clear" w:pos="4680"/>
                          <w:tab w:val="clear" w:pos="9360"/>
                        </w:tabs>
                        <w:jc w:val="center"/>
                        <w:rPr>
                          <w:b/>
                          <w:color w:val="FFFFFF"/>
                        </w:rPr>
                      </w:pPr>
                    </w:p>
                    <w:p w:rsidR="00E82AB5" w:rsidRPr="00097514" w:rsidP="00E82AB5" w14:paraId="71E374E9" w14:textId="77777777">
                      <w:pPr>
                        <w:pStyle w:val="Header"/>
                        <w:tabs>
                          <w:tab w:val="left" w:pos="3393"/>
                          <w:tab w:val="clear" w:pos="4680"/>
                          <w:tab w:val="clear" w:pos="9360"/>
                        </w:tabs>
                        <w:jc w:val="center"/>
                        <w:rPr>
                          <w:b/>
                          <w:color w:val="FFFFFF"/>
                        </w:rPr>
                      </w:pPr>
                    </w:p>
                    <w:p w:rsidR="00E82AB5" w:rsidP="00E82AB5" w14:paraId="3E08FA81" w14:textId="77777777"/>
                    <w:p w:rsidR="00E82AB5" w:rsidP="00E82AB5" w14:paraId="797EFFA6" w14:textId="77777777">
                      <w:pPr>
                        <w:pStyle w:val="Header"/>
                        <w:tabs>
                          <w:tab w:val="left" w:pos="3393"/>
                          <w:tab w:val="clear" w:pos="4680"/>
                          <w:tab w:val="clear" w:pos="9360"/>
                        </w:tabs>
                        <w:jc w:val="center"/>
                        <w:rPr>
                          <w:b/>
                          <w:color w:val="FFFFFF" w:themeColor="background1"/>
                        </w:rPr>
                      </w:pPr>
                    </w:p>
                    <w:p w:rsidR="00E82AB5" w:rsidP="00E82AB5" w14:paraId="18228CE0" w14:textId="77777777">
                      <w:pPr>
                        <w:pStyle w:val="Header"/>
                        <w:tabs>
                          <w:tab w:val="left" w:pos="3393"/>
                          <w:tab w:val="clear" w:pos="4680"/>
                          <w:tab w:val="clear" w:pos="9360"/>
                        </w:tabs>
                        <w:jc w:val="center"/>
                        <w:rPr>
                          <w:b/>
                          <w:color w:val="FFFFFF" w:themeColor="background1"/>
                        </w:rPr>
                      </w:pPr>
                    </w:p>
                    <w:p w:rsidR="00E82AB5" w:rsidRPr="00097514" w:rsidP="00E82AB5" w14:paraId="008333BD" w14:textId="77777777">
                      <w:pPr>
                        <w:pStyle w:val="Header"/>
                        <w:tabs>
                          <w:tab w:val="left" w:pos="3393"/>
                          <w:tab w:val="clear" w:pos="4680"/>
                          <w:tab w:val="clear" w:pos="9360"/>
                        </w:tabs>
                        <w:jc w:val="center"/>
                        <w:rPr>
                          <w:b/>
                          <w:color w:val="FFFFFF" w:themeColor="background1"/>
                        </w:rPr>
                      </w:pPr>
                    </w:p>
                    <w:p w:rsidR="00E82AB5" w:rsidRPr="00097514" w:rsidP="00E82AB5" w14:paraId="44647C47" w14:textId="77777777">
                      <w:pPr>
                        <w:pStyle w:val="Header"/>
                        <w:tabs>
                          <w:tab w:val="left" w:pos="3393"/>
                          <w:tab w:val="clear" w:pos="4680"/>
                          <w:tab w:val="clear" w:pos="9360"/>
                        </w:tabs>
                        <w:jc w:val="center"/>
                        <w:rPr>
                          <w:b/>
                          <w:color w:val="FFFFFF"/>
                        </w:rPr>
                      </w:pPr>
                    </w:p>
                    <w:p w:rsidR="00E82AB5" w:rsidRPr="00B4456D" w:rsidP="00E82AB5" w14:paraId="0C641585" w14:textId="2A2869F2">
                      <w:pPr>
                        <w:pStyle w:val="Header"/>
                        <w:tabs>
                          <w:tab w:val="left" w:pos="3393"/>
                          <w:tab w:val="clear" w:pos="4680"/>
                          <w:tab w:val="clear" w:pos="9360"/>
                        </w:tabs>
                        <w:jc w:val="right"/>
                        <w:rPr>
                          <w:b/>
                          <w:color w:val="990000"/>
                        </w:rPr>
                      </w:pPr>
                      <w:r w:rsidRPr="00B4456D">
                        <w:rPr>
                          <w:rFonts w:ascii="Museo 500" w:hAnsi="Museo 500"/>
                          <w:color w:val="990000"/>
                          <w:sz w:val="28"/>
                          <w:szCs w:val="28"/>
                        </w:rPr>
                        <w:t xml:space="preserve"> </w:t>
                      </w:r>
                    </w:p>
                    <w:p w:rsidR="00E82AB5" w:rsidP="00E82AB5" w14:paraId="769A4F01" w14:textId="77777777">
                      <w:pPr>
                        <w:pStyle w:val="Header"/>
                        <w:tabs>
                          <w:tab w:val="left" w:pos="3393"/>
                          <w:tab w:val="clear" w:pos="4680"/>
                          <w:tab w:val="clear" w:pos="9360"/>
                        </w:tabs>
                        <w:jc w:val="center"/>
                        <w:rPr>
                          <w:b/>
                          <w:color w:val="FFFFFF"/>
                        </w:rPr>
                      </w:pPr>
                    </w:p>
                    <w:p w:rsidR="00E82AB5" w:rsidP="00E82AB5" w14:paraId="18D5C257" w14:textId="77777777">
                      <w:pPr>
                        <w:pStyle w:val="Header"/>
                        <w:tabs>
                          <w:tab w:val="left" w:pos="3393"/>
                          <w:tab w:val="clear" w:pos="4680"/>
                          <w:tab w:val="clear" w:pos="9360"/>
                        </w:tabs>
                        <w:jc w:val="center"/>
                        <w:rPr>
                          <w:b/>
                          <w:color w:val="FFFFFF"/>
                        </w:rPr>
                      </w:pPr>
                    </w:p>
                    <w:p w:rsidR="00E82AB5" w:rsidP="00E82AB5" w14:paraId="5B8D4983" w14:textId="77777777">
                      <w:pPr>
                        <w:pStyle w:val="Header"/>
                        <w:tabs>
                          <w:tab w:val="left" w:pos="3393"/>
                          <w:tab w:val="clear" w:pos="4680"/>
                          <w:tab w:val="clear" w:pos="9360"/>
                        </w:tabs>
                        <w:jc w:val="center"/>
                        <w:rPr>
                          <w:b/>
                          <w:color w:val="FFFFFF"/>
                        </w:rPr>
                      </w:pPr>
                    </w:p>
                    <w:p w:rsidR="00E82AB5" w:rsidP="00E82AB5" w14:paraId="564A127C" w14:textId="77777777">
                      <w:pPr>
                        <w:pStyle w:val="Header"/>
                        <w:tabs>
                          <w:tab w:val="left" w:pos="3393"/>
                          <w:tab w:val="clear" w:pos="4680"/>
                          <w:tab w:val="clear" w:pos="9360"/>
                        </w:tabs>
                        <w:jc w:val="center"/>
                        <w:rPr>
                          <w:b/>
                          <w:color w:val="FFFFFF"/>
                        </w:rPr>
                      </w:pPr>
                    </w:p>
                    <w:p w:rsidR="00E82AB5" w:rsidRPr="00097514" w:rsidP="00E82AB5" w14:paraId="72B40E76" w14:textId="77777777">
                      <w:pPr>
                        <w:pStyle w:val="Header"/>
                        <w:tabs>
                          <w:tab w:val="left" w:pos="3393"/>
                          <w:tab w:val="clear" w:pos="4680"/>
                          <w:tab w:val="clear" w:pos="9360"/>
                        </w:tabs>
                        <w:rPr>
                          <w:b/>
                          <w:color w:val="FFFFFF"/>
                        </w:rPr>
                      </w:pPr>
                    </w:p>
                    <w:p w:rsidR="00E82AB5" w:rsidRPr="00097514" w:rsidP="00E82AB5" w14:paraId="009BC8E5" w14:textId="77777777">
                      <w:pPr>
                        <w:pStyle w:val="Header"/>
                        <w:tabs>
                          <w:tab w:val="left" w:pos="3393"/>
                          <w:tab w:val="clear" w:pos="4680"/>
                          <w:tab w:val="clear" w:pos="9360"/>
                        </w:tabs>
                        <w:jc w:val="center"/>
                        <w:rPr>
                          <w:b/>
                          <w:color w:val="FFFFFF"/>
                        </w:rPr>
                      </w:pPr>
                      <w:r w:rsidRPr="00097514">
                        <w:rPr>
                          <w:b/>
                          <w:color w:val="FFFFFF"/>
                        </w:rPr>
                        <w:t xml:space="preserve">+ + + + + + + + + + + + + + + + + + + + + + + + + + + + + + + + + + + + + + + + + + + + + + + + + + + + + + + + </w:t>
                      </w:r>
                    </w:p>
                    <w:p w:rsidR="00E82AB5" w:rsidP="00E82AB5" w14:paraId="7376AEC3" w14:textId="77777777">
                      <w:pPr>
                        <w:pStyle w:val="Header"/>
                        <w:tabs>
                          <w:tab w:val="left" w:pos="3393"/>
                          <w:tab w:val="clear" w:pos="4680"/>
                          <w:tab w:val="clear" w:pos="9360"/>
                        </w:tabs>
                        <w:jc w:val="center"/>
                      </w:pPr>
                      <w:r w:rsidRPr="00097514">
                        <w:rPr>
                          <w:b/>
                          <w:color w:val="FFFFFF"/>
                        </w:rPr>
                        <w:t xml:space="preserve">+ + + + + + + + + + + + + + + + + + + + + + + + + + + + + + + + + + + + + + + + + + + + + + + + + + + + + + + + </w:t>
                      </w:r>
                    </w:p>
                  </w:txbxContent>
                </v:textbox>
              </v:shape>
            </w:pict>
          </mc:Fallback>
        </mc:AlternateContent>
      </w:r>
      <w:r w:rsidR="00DD5B6D">
        <w:rPr>
          <w:rFonts w:ascii="Museo 500" w:hAnsi="Museo 500"/>
          <w:b/>
          <w:color w:val="404040" w:themeColor="text1" w:themeTint="BF"/>
          <w:spacing w:val="-10"/>
          <w:sz w:val="62"/>
          <w:szCs w:val="72"/>
        </w:rPr>
        <w:t xml:space="preserve">Performance Measures </w:t>
      </w:r>
    </w:p>
    <w:p w:rsidR="00E82AB5" w:rsidRPr="00DD5B6D" w:rsidP="005F4B0D" w14:paraId="43454D8D" w14:textId="364257A0">
      <w:pPr>
        <w:contextualSpacing/>
        <w:jc w:val="center"/>
        <w:rPr>
          <w:rFonts w:ascii="Museo 500" w:hAnsi="Museo 500"/>
          <w:b/>
          <w:color w:val="404040" w:themeColor="text1" w:themeTint="BF"/>
          <w:spacing w:val="-10"/>
          <w:sz w:val="64"/>
          <w:szCs w:val="72"/>
        </w:rPr>
      </w:pPr>
      <w:r w:rsidRPr="00DD5B6D">
        <w:rPr>
          <w:rFonts w:ascii="Museo 500" w:hAnsi="Museo 500"/>
          <w:b/>
          <w:color w:val="404040" w:themeColor="text1" w:themeTint="BF"/>
          <w:spacing w:val="-10"/>
          <w:sz w:val="54"/>
          <w:szCs w:val="72"/>
        </w:rPr>
        <w:t>Numerators &amp; Denominators</w:t>
      </w:r>
    </w:p>
    <w:p w:rsidR="00E82AB5" w:rsidRPr="00E82AB5" w:rsidP="005F4B0D" w14:paraId="54BD024C" w14:textId="77777777">
      <w:pPr>
        <w:widowControl w:val="0"/>
        <w:rPr>
          <w:rFonts w:asciiTheme="minorHAnsi" w:eastAsiaTheme="minorHAnsi" w:hAnsiTheme="minorHAnsi" w:cstheme="minorBidi"/>
          <w:sz w:val="96"/>
          <w:szCs w:val="96"/>
        </w:rPr>
      </w:pPr>
    </w:p>
    <w:p w:rsidR="00E82AB5" w:rsidRPr="00E82AB5" w:rsidP="005F4B0D" w14:paraId="720E0E60" w14:textId="77777777">
      <w:pPr>
        <w:widowControl w:val="0"/>
        <w:rPr>
          <w:rFonts w:asciiTheme="minorHAnsi" w:eastAsiaTheme="minorHAnsi" w:hAnsiTheme="minorHAnsi" w:cstheme="minorBidi"/>
          <w:sz w:val="20"/>
          <w:szCs w:val="20"/>
        </w:rPr>
      </w:pPr>
    </w:p>
    <w:p w:rsidR="00E82AB5" w:rsidRPr="00E82AB5" w:rsidP="005F4B0D" w14:paraId="204A60E1" w14:textId="77777777">
      <w:pPr>
        <w:widowControl w:val="0"/>
        <w:rPr>
          <w:rFonts w:asciiTheme="minorHAnsi" w:eastAsiaTheme="minorHAnsi" w:hAnsiTheme="minorHAnsi" w:cstheme="minorBidi"/>
        </w:rPr>
      </w:pPr>
    </w:p>
    <w:p w:rsidR="00E82AB5" w:rsidRPr="00E82AB5" w:rsidP="005F4B0D" w14:paraId="60734FB5" w14:textId="77777777">
      <w:pPr>
        <w:widowControl w:val="0"/>
        <w:rPr>
          <w:rFonts w:asciiTheme="minorHAnsi" w:eastAsiaTheme="minorHAnsi" w:hAnsiTheme="minorHAnsi" w:cstheme="minorBidi"/>
          <w:sz w:val="20"/>
          <w:szCs w:val="20"/>
        </w:rPr>
      </w:pPr>
    </w:p>
    <w:p w:rsidR="00E82AB5" w:rsidRPr="00E82AB5" w:rsidP="005F4B0D" w14:paraId="42C5C6E5" w14:textId="77777777">
      <w:pPr>
        <w:widowControl w:val="0"/>
        <w:rPr>
          <w:rFonts w:asciiTheme="minorHAnsi" w:eastAsiaTheme="minorHAnsi" w:hAnsiTheme="minorHAnsi" w:cstheme="minorBidi"/>
          <w:sz w:val="20"/>
          <w:szCs w:val="20"/>
        </w:rPr>
      </w:pPr>
    </w:p>
    <w:p w:rsidR="00E82AB5" w:rsidRPr="00E82AB5" w:rsidP="005F4B0D" w14:paraId="386C077F" w14:textId="77777777">
      <w:pPr>
        <w:widowControl w:val="0"/>
        <w:rPr>
          <w:rFonts w:asciiTheme="minorHAnsi" w:eastAsiaTheme="minorHAnsi" w:hAnsiTheme="minorHAnsi" w:cstheme="minorBidi"/>
          <w:sz w:val="20"/>
          <w:szCs w:val="20"/>
        </w:rPr>
      </w:pPr>
    </w:p>
    <w:p w:rsidR="00E82AB5" w:rsidRPr="00E82AB5" w:rsidP="005F4B0D" w14:paraId="236877D8" w14:textId="77777777">
      <w:pPr>
        <w:widowControl w:val="0"/>
        <w:rPr>
          <w:rFonts w:asciiTheme="minorHAnsi" w:eastAsiaTheme="minorHAnsi" w:hAnsiTheme="minorHAnsi" w:cstheme="minorBidi"/>
          <w:sz w:val="20"/>
          <w:szCs w:val="20"/>
        </w:rPr>
      </w:pPr>
    </w:p>
    <w:p w:rsidR="00E82AB5" w:rsidRPr="00E82AB5" w:rsidP="005F4B0D" w14:paraId="79CA51BD" w14:textId="77777777">
      <w:pPr>
        <w:widowControl w:val="0"/>
        <w:rPr>
          <w:rFonts w:asciiTheme="minorHAnsi" w:eastAsiaTheme="minorHAnsi" w:hAnsiTheme="minorHAnsi" w:cstheme="minorBidi"/>
          <w:sz w:val="20"/>
          <w:szCs w:val="20"/>
        </w:rPr>
      </w:pPr>
    </w:p>
    <w:p w:rsidR="00E82AB5" w:rsidRPr="00E82AB5" w:rsidP="005F4B0D" w14:paraId="61AEA94F" w14:textId="77777777">
      <w:pPr>
        <w:widowControl w:val="0"/>
        <w:rPr>
          <w:rFonts w:asciiTheme="minorHAnsi" w:eastAsiaTheme="minorHAnsi" w:hAnsiTheme="minorHAnsi" w:cstheme="minorBidi"/>
          <w:sz w:val="26"/>
          <w:szCs w:val="26"/>
        </w:rPr>
      </w:pPr>
    </w:p>
    <w:p w:rsidR="00E82AB5" w:rsidRPr="00E82AB5" w:rsidP="005F4B0D" w14:paraId="04A21A0A" w14:textId="77777777">
      <w:pPr>
        <w:widowControl w:val="0"/>
        <w:ind w:left="29" w:right="-20"/>
        <w:rPr>
          <w:sz w:val="20"/>
          <w:szCs w:val="20"/>
        </w:rPr>
      </w:pPr>
    </w:p>
    <w:p w:rsidR="00E82AB5" w:rsidRPr="00E82AB5" w:rsidP="005F4B0D" w14:paraId="59CD990B" w14:textId="77777777">
      <w:pPr>
        <w:widowControl w:val="0"/>
        <w:rPr>
          <w:rFonts w:asciiTheme="minorHAnsi" w:eastAsiaTheme="minorHAnsi" w:hAnsiTheme="minorHAnsi" w:cstheme="minorBidi"/>
          <w:sz w:val="20"/>
          <w:szCs w:val="20"/>
        </w:rPr>
      </w:pPr>
    </w:p>
    <w:p w:rsidR="00E82AB5" w:rsidRPr="00E82AB5" w:rsidP="00E82AB5" w14:paraId="3F7529AA" w14:textId="77777777">
      <w:pPr>
        <w:widowControl w:val="0"/>
        <w:spacing w:line="200" w:lineRule="exact"/>
        <w:rPr>
          <w:rFonts w:asciiTheme="minorHAnsi" w:eastAsiaTheme="minorHAnsi" w:hAnsiTheme="minorHAnsi" w:cstheme="minorBidi"/>
          <w:sz w:val="20"/>
          <w:szCs w:val="20"/>
        </w:rPr>
      </w:pPr>
    </w:p>
    <w:p w:rsidR="00E82AB5" w:rsidRPr="00E82AB5" w:rsidP="00E82AB5" w14:paraId="0CCC4377" w14:textId="77777777">
      <w:pPr>
        <w:widowControl w:val="0"/>
        <w:spacing w:line="200" w:lineRule="exact"/>
        <w:rPr>
          <w:rFonts w:asciiTheme="minorHAnsi" w:eastAsiaTheme="minorHAnsi" w:hAnsiTheme="minorHAnsi" w:cstheme="minorBidi"/>
          <w:sz w:val="20"/>
          <w:szCs w:val="20"/>
        </w:rPr>
      </w:pPr>
    </w:p>
    <w:p w:rsidR="00E82AB5" w:rsidRPr="00E82AB5" w:rsidP="00E82AB5" w14:paraId="1344E481" w14:textId="77777777">
      <w:pPr>
        <w:widowControl w:val="0"/>
        <w:spacing w:line="200" w:lineRule="exact"/>
        <w:rPr>
          <w:rFonts w:asciiTheme="minorHAnsi" w:eastAsiaTheme="minorHAnsi" w:hAnsiTheme="minorHAnsi" w:cstheme="minorBidi"/>
          <w:sz w:val="20"/>
          <w:szCs w:val="20"/>
        </w:rPr>
      </w:pPr>
    </w:p>
    <w:p w:rsidR="00E82AB5" w:rsidRPr="00E82AB5" w:rsidP="00E82AB5" w14:paraId="54FEEC26" w14:textId="77777777">
      <w:pPr>
        <w:widowControl w:val="0"/>
        <w:spacing w:line="200" w:lineRule="exact"/>
        <w:rPr>
          <w:rFonts w:asciiTheme="minorHAnsi" w:eastAsiaTheme="minorHAnsi" w:hAnsiTheme="minorHAnsi" w:cstheme="minorBidi"/>
          <w:sz w:val="20"/>
          <w:szCs w:val="20"/>
        </w:rPr>
      </w:pPr>
    </w:p>
    <w:p w:rsidR="00E82AB5" w:rsidRPr="00E82AB5" w:rsidP="00E82AB5" w14:paraId="52B64BFD" w14:textId="77777777">
      <w:pPr>
        <w:widowControl w:val="0"/>
        <w:spacing w:line="200" w:lineRule="exact"/>
        <w:rPr>
          <w:rFonts w:asciiTheme="minorHAnsi" w:eastAsiaTheme="minorHAnsi" w:hAnsiTheme="minorHAnsi" w:cstheme="minorBidi"/>
          <w:sz w:val="20"/>
          <w:szCs w:val="20"/>
        </w:rPr>
      </w:pPr>
    </w:p>
    <w:p w:rsidR="00E82AB5" w:rsidRPr="00E82AB5" w:rsidP="00E82AB5" w14:paraId="368E0F1D" w14:textId="77777777">
      <w:pPr>
        <w:widowControl w:val="0"/>
        <w:spacing w:line="200" w:lineRule="exact"/>
        <w:rPr>
          <w:rFonts w:asciiTheme="minorHAnsi" w:eastAsiaTheme="minorHAnsi" w:hAnsiTheme="minorHAnsi" w:cstheme="minorBidi"/>
          <w:sz w:val="20"/>
          <w:szCs w:val="20"/>
        </w:rPr>
      </w:pPr>
    </w:p>
    <w:p w:rsidR="00E82AB5" w:rsidRPr="00E82AB5" w:rsidP="00E82AB5" w14:paraId="02E69C16" w14:textId="77777777">
      <w:pPr>
        <w:widowControl w:val="0"/>
        <w:tabs>
          <w:tab w:val="left" w:pos="6555"/>
        </w:tabs>
        <w:spacing w:line="200" w:lineRule="exact"/>
        <w:rPr>
          <w:rFonts w:asciiTheme="minorHAnsi" w:eastAsiaTheme="minorHAnsi" w:hAnsiTheme="minorHAnsi" w:cstheme="minorBidi"/>
          <w:sz w:val="20"/>
          <w:szCs w:val="20"/>
        </w:rPr>
      </w:pPr>
      <w:r w:rsidRPr="00E82AB5">
        <w:rPr>
          <w:rFonts w:asciiTheme="minorHAnsi" w:eastAsiaTheme="minorHAnsi" w:hAnsiTheme="minorHAnsi" w:cstheme="minorBidi"/>
          <w:sz w:val="20"/>
          <w:szCs w:val="20"/>
        </w:rPr>
        <w:tab/>
      </w:r>
    </w:p>
    <w:p w:rsidR="00E82AB5" w:rsidRPr="00E82AB5" w:rsidP="00E82AB5" w14:paraId="63FEB595" w14:textId="77777777">
      <w:pPr>
        <w:widowControl w:val="0"/>
        <w:spacing w:line="200" w:lineRule="exact"/>
        <w:rPr>
          <w:rFonts w:asciiTheme="minorHAnsi" w:eastAsiaTheme="minorHAnsi" w:hAnsiTheme="minorHAnsi" w:cstheme="minorBidi"/>
          <w:sz w:val="20"/>
          <w:szCs w:val="20"/>
        </w:rPr>
      </w:pPr>
    </w:p>
    <w:p w:rsidR="00E82AB5" w:rsidRPr="00E82AB5" w:rsidP="00E82AB5" w14:paraId="3D88FACF" w14:textId="77777777">
      <w:pPr>
        <w:widowControl w:val="0"/>
        <w:spacing w:line="200" w:lineRule="exact"/>
        <w:rPr>
          <w:rFonts w:asciiTheme="minorHAnsi" w:eastAsiaTheme="minorHAnsi" w:hAnsiTheme="minorHAnsi" w:cstheme="minorBidi"/>
          <w:sz w:val="20"/>
          <w:szCs w:val="20"/>
        </w:rPr>
      </w:pPr>
    </w:p>
    <w:p w:rsidR="00E82AB5" w:rsidRPr="00E82AB5" w:rsidP="00E82AB5" w14:paraId="4B0AB456" w14:textId="77777777">
      <w:pPr>
        <w:widowControl w:val="0"/>
        <w:spacing w:line="200" w:lineRule="exact"/>
        <w:rPr>
          <w:rFonts w:asciiTheme="minorHAnsi" w:eastAsiaTheme="minorHAnsi" w:hAnsiTheme="minorHAnsi" w:cstheme="minorBidi"/>
          <w:sz w:val="20"/>
          <w:szCs w:val="20"/>
        </w:rPr>
      </w:pPr>
    </w:p>
    <w:p w:rsidR="00E82AB5" w:rsidRPr="00E82AB5" w:rsidP="00E82AB5" w14:paraId="74B5189D" w14:textId="77777777">
      <w:pPr>
        <w:widowControl w:val="0"/>
        <w:spacing w:before="19" w:line="200" w:lineRule="exact"/>
        <w:rPr>
          <w:rFonts w:asciiTheme="minorHAnsi" w:eastAsiaTheme="minorHAnsi" w:hAnsiTheme="minorHAnsi" w:cstheme="minorBidi"/>
          <w:sz w:val="20"/>
          <w:szCs w:val="20"/>
        </w:rPr>
      </w:pPr>
    </w:p>
    <w:p w:rsidR="00E82AB5" w:rsidRPr="00E82AB5" w:rsidP="00E82AB5" w14:paraId="627E22EA" w14:textId="77777777">
      <w:pPr>
        <w:widowControl w:val="0"/>
        <w:ind w:left="590" w:right="-20"/>
        <w:rPr>
          <w:sz w:val="20"/>
          <w:szCs w:val="20"/>
        </w:rPr>
      </w:pPr>
    </w:p>
    <w:p w:rsidR="00E82AB5" w:rsidRPr="00E82AB5" w:rsidP="00E82AB5" w14:paraId="1C0E49CB" w14:textId="77777777">
      <w:pPr>
        <w:widowControl w:val="0"/>
        <w:spacing w:before="3" w:line="100" w:lineRule="exact"/>
        <w:rPr>
          <w:rFonts w:asciiTheme="minorHAnsi" w:eastAsiaTheme="minorHAnsi" w:hAnsiTheme="minorHAnsi" w:cstheme="minorBidi"/>
          <w:sz w:val="10"/>
          <w:szCs w:val="10"/>
        </w:rPr>
      </w:pPr>
    </w:p>
    <w:p w:rsidR="00E82AB5" w:rsidRPr="00E82AB5" w:rsidP="00E82AB5" w14:paraId="6B31C1F7" w14:textId="77777777">
      <w:pPr>
        <w:widowControl w:val="0"/>
        <w:spacing w:line="276" w:lineRule="auto"/>
        <w:rPr>
          <w:rFonts w:asciiTheme="minorHAnsi" w:eastAsiaTheme="minorHAnsi" w:hAnsiTheme="minorHAnsi" w:cstheme="minorBidi"/>
          <w:sz w:val="22"/>
          <w:szCs w:val="22"/>
        </w:rPr>
        <w:sectPr w:rsidSect="00E82AB5">
          <w:pgSz w:w="12240" w:h="15840"/>
          <w:pgMar w:top="1480" w:right="40" w:bottom="280" w:left="0" w:header="720" w:footer="720" w:gutter="0"/>
          <w:cols w:space="720"/>
        </w:sectPr>
      </w:pPr>
    </w:p>
    <w:p w:rsidR="00E82AB5" w:rsidRPr="00E82AB5" w:rsidP="00E82AB5" w14:paraId="6EEB1D09" w14:textId="77777777">
      <w:pPr>
        <w:widowControl w:val="0"/>
        <w:spacing w:line="276" w:lineRule="auto"/>
        <w:jc w:val="both"/>
        <w:rPr>
          <w:rFonts w:asciiTheme="minorHAnsi" w:eastAsiaTheme="minorHAnsi" w:hAnsiTheme="minorHAnsi" w:cstheme="minorBidi"/>
          <w:sz w:val="22"/>
          <w:szCs w:val="22"/>
        </w:rPr>
        <w:sectPr>
          <w:headerReference w:type="default" r:id="rId6"/>
          <w:footerReference w:type="default" r:id="rId7"/>
          <w:type w:val="continuous"/>
          <w:pgSz w:w="12240" w:h="15840"/>
          <w:pgMar w:top="1480" w:right="160" w:bottom="280" w:left="0" w:header="720" w:footer="720" w:gutter="0"/>
          <w:cols w:num="2" w:space="720" w:equalWidth="0">
            <w:col w:w="2739" w:space="141"/>
            <w:col w:w="9200"/>
          </w:cols>
        </w:sectPr>
      </w:pPr>
    </w:p>
    <w:tbl>
      <w:tblPr>
        <w:tblStyle w:val="TableGrid"/>
        <w:tblW w:w="14607" w:type="dxa"/>
        <w:jc w:val="center"/>
        <w:tblLook w:val="04A0"/>
      </w:tblPr>
      <w:tblGrid>
        <w:gridCol w:w="465"/>
        <w:gridCol w:w="1548"/>
        <w:gridCol w:w="1421"/>
        <w:gridCol w:w="5119"/>
        <w:gridCol w:w="3142"/>
        <w:gridCol w:w="2912"/>
      </w:tblGrid>
      <w:tr w14:paraId="297507E5" w14:textId="77777777" w:rsidTr="00FD5921">
        <w:tblPrEx>
          <w:tblW w:w="14607" w:type="dxa"/>
          <w:jc w:val="center"/>
          <w:tblLook w:val="04A0"/>
        </w:tblPrEx>
        <w:trPr>
          <w:tblHeader/>
          <w:jc w:val="center"/>
        </w:trPr>
        <w:tc>
          <w:tcPr>
            <w:tcW w:w="14607" w:type="dxa"/>
            <w:gridSpan w:val="6"/>
            <w:shd w:val="clear" w:color="auto" w:fill="000000" w:themeFill="text1"/>
            <w:vAlign w:val="center"/>
          </w:tcPr>
          <w:p w:rsidR="00570160" w:rsidRPr="00570160" w:rsidP="002E4D00" w14:paraId="1643287D" w14:textId="17B2A032">
            <w:pPr>
              <w:jc w:val="center"/>
              <w:rPr>
                <w:rFonts w:asciiTheme="minorHAnsi" w:hAnsiTheme="minorHAnsi"/>
                <w:b/>
                <w:color w:val="FFFFFF" w:themeColor="background1"/>
                <w:sz w:val="18"/>
                <w:szCs w:val="18"/>
              </w:rPr>
            </w:pPr>
            <w:bookmarkStart w:id="0" w:name="AppendixC"/>
            <w:r w:rsidRPr="00AD09C1">
              <w:rPr>
                <w:rFonts w:asciiTheme="minorHAnsi" w:hAnsiTheme="minorHAnsi"/>
                <w:b/>
              </w:rPr>
              <w:t>Tribal MIECHV Performance Measures Numerators and Denominators</w:t>
            </w:r>
            <w:bookmarkEnd w:id="0"/>
          </w:p>
        </w:tc>
      </w:tr>
      <w:tr w14:paraId="3421B071" w14:textId="77777777" w:rsidTr="00FD5921">
        <w:tblPrEx>
          <w:tblW w:w="14607" w:type="dxa"/>
          <w:jc w:val="center"/>
          <w:tblLook w:val="04A0"/>
        </w:tblPrEx>
        <w:trPr>
          <w:tblHeader/>
          <w:jc w:val="center"/>
        </w:trPr>
        <w:tc>
          <w:tcPr>
            <w:tcW w:w="465" w:type="dxa"/>
            <w:shd w:val="clear" w:color="auto" w:fill="000000" w:themeFill="text1"/>
            <w:vAlign w:val="center"/>
          </w:tcPr>
          <w:p w:rsidR="00570160" w:rsidRPr="00570160" w:rsidP="002E4D00" w14:paraId="09BCB6C9" w14:textId="77777777">
            <w:pPr>
              <w:jc w:val="center"/>
              <w:rPr>
                <w:rFonts w:asciiTheme="minorHAnsi" w:hAnsiTheme="minorHAnsi"/>
                <w:b/>
                <w:color w:val="FFFFFF" w:themeColor="background1"/>
                <w:sz w:val="18"/>
                <w:szCs w:val="18"/>
              </w:rPr>
            </w:pPr>
          </w:p>
        </w:tc>
        <w:tc>
          <w:tcPr>
            <w:tcW w:w="1548" w:type="dxa"/>
            <w:shd w:val="clear" w:color="auto" w:fill="000000" w:themeFill="text1"/>
            <w:vAlign w:val="center"/>
          </w:tcPr>
          <w:p w:rsidR="00570160" w:rsidRPr="00570160" w:rsidP="002E4D00" w14:paraId="27BCE149" w14:textId="77777777">
            <w:pPr>
              <w:jc w:val="center"/>
              <w:rPr>
                <w:rFonts w:asciiTheme="minorHAnsi" w:hAnsiTheme="minorHAnsi"/>
                <w:b/>
                <w:color w:val="FFFFFF" w:themeColor="background1"/>
                <w:sz w:val="18"/>
                <w:szCs w:val="18"/>
              </w:rPr>
            </w:pPr>
            <w:r w:rsidRPr="00570160">
              <w:rPr>
                <w:rFonts w:asciiTheme="minorHAnsi" w:hAnsiTheme="minorHAnsi"/>
                <w:b/>
                <w:color w:val="FFFFFF" w:themeColor="background1"/>
                <w:sz w:val="18"/>
                <w:szCs w:val="18"/>
              </w:rPr>
              <w:t>Area</w:t>
            </w:r>
          </w:p>
        </w:tc>
        <w:tc>
          <w:tcPr>
            <w:tcW w:w="1421" w:type="dxa"/>
            <w:shd w:val="clear" w:color="auto" w:fill="000000" w:themeFill="text1"/>
            <w:vAlign w:val="center"/>
          </w:tcPr>
          <w:p w:rsidR="00570160" w:rsidRPr="00570160" w:rsidP="002E4D00" w14:paraId="141B8411" w14:textId="77777777">
            <w:pPr>
              <w:jc w:val="center"/>
              <w:rPr>
                <w:rFonts w:asciiTheme="minorHAnsi" w:hAnsiTheme="minorHAnsi"/>
                <w:b/>
                <w:color w:val="FFFFFF" w:themeColor="background1"/>
                <w:sz w:val="18"/>
                <w:szCs w:val="18"/>
              </w:rPr>
            </w:pPr>
            <w:r w:rsidRPr="00570160">
              <w:rPr>
                <w:rFonts w:asciiTheme="minorHAnsi" w:hAnsiTheme="minorHAnsi"/>
                <w:b/>
                <w:color w:val="FFFFFF" w:themeColor="background1"/>
                <w:sz w:val="18"/>
                <w:szCs w:val="18"/>
              </w:rPr>
              <w:t>Construct</w:t>
            </w:r>
          </w:p>
        </w:tc>
        <w:tc>
          <w:tcPr>
            <w:tcW w:w="5119" w:type="dxa"/>
            <w:shd w:val="clear" w:color="auto" w:fill="000000" w:themeFill="text1"/>
            <w:vAlign w:val="center"/>
          </w:tcPr>
          <w:p w:rsidR="00570160" w:rsidRPr="00570160" w:rsidP="002E4D00" w14:paraId="7EA62BC8" w14:textId="77777777">
            <w:pPr>
              <w:jc w:val="center"/>
              <w:rPr>
                <w:rFonts w:asciiTheme="minorHAnsi" w:hAnsiTheme="minorHAnsi"/>
                <w:b/>
                <w:color w:val="FFFFFF" w:themeColor="background1"/>
                <w:sz w:val="18"/>
                <w:szCs w:val="18"/>
              </w:rPr>
            </w:pPr>
            <w:r w:rsidRPr="00570160">
              <w:rPr>
                <w:rFonts w:asciiTheme="minorHAnsi" w:hAnsiTheme="minorHAnsi"/>
                <w:b/>
                <w:color w:val="FFFFFF" w:themeColor="background1"/>
                <w:sz w:val="18"/>
                <w:szCs w:val="18"/>
              </w:rPr>
              <w:t>Indicator</w:t>
            </w:r>
          </w:p>
        </w:tc>
        <w:tc>
          <w:tcPr>
            <w:tcW w:w="3142" w:type="dxa"/>
            <w:shd w:val="clear" w:color="auto" w:fill="000000" w:themeFill="text1"/>
            <w:vAlign w:val="center"/>
          </w:tcPr>
          <w:p w:rsidR="00570160" w:rsidRPr="00570160" w:rsidP="002E4D00" w14:paraId="47EA8CEB" w14:textId="77777777">
            <w:pPr>
              <w:jc w:val="center"/>
              <w:rPr>
                <w:rFonts w:asciiTheme="minorHAnsi" w:hAnsiTheme="minorHAnsi"/>
                <w:b/>
                <w:color w:val="FFFFFF" w:themeColor="background1"/>
                <w:sz w:val="18"/>
                <w:szCs w:val="18"/>
              </w:rPr>
            </w:pPr>
            <w:r w:rsidRPr="00570160">
              <w:rPr>
                <w:rFonts w:asciiTheme="minorHAnsi" w:hAnsiTheme="minorHAnsi"/>
                <w:b/>
                <w:color w:val="FFFFFF" w:themeColor="background1"/>
                <w:sz w:val="18"/>
                <w:szCs w:val="18"/>
              </w:rPr>
              <w:t>Numerator</w:t>
            </w:r>
          </w:p>
        </w:tc>
        <w:tc>
          <w:tcPr>
            <w:tcW w:w="2912" w:type="dxa"/>
            <w:shd w:val="clear" w:color="auto" w:fill="000000" w:themeFill="text1"/>
            <w:vAlign w:val="center"/>
          </w:tcPr>
          <w:p w:rsidR="00570160" w:rsidRPr="00570160" w:rsidP="002E4D00" w14:paraId="0C2CF78E" w14:textId="77777777">
            <w:pPr>
              <w:jc w:val="center"/>
              <w:rPr>
                <w:rFonts w:asciiTheme="minorHAnsi" w:hAnsiTheme="minorHAnsi"/>
                <w:b/>
                <w:color w:val="FFFFFF" w:themeColor="background1"/>
                <w:sz w:val="18"/>
                <w:szCs w:val="18"/>
              </w:rPr>
            </w:pPr>
            <w:r w:rsidRPr="00570160">
              <w:rPr>
                <w:rFonts w:asciiTheme="minorHAnsi" w:hAnsiTheme="minorHAnsi"/>
                <w:b/>
                <w:color w:val="FFFFFF" w:themeColor="background1"/>
                <w:sz w:val="18"/>
                <w:szCs w:val="18"/>
              </w:rPr>
              <w:t>Denominator</w:t>
            </w:r>
          </w:p>
        </w:tc>
      </w:tr>
      <w:tr w14:paraId="7F0549A2" w14:textId="77777777" w:rsidTr="00FD5921">
        <w:tblPrEx>
          <w:tblW w:w="14607" w:type="dxa"/>
          <w:jc w:val="center"/>
          <w:tblLook w:val="04A0"/>
        </w:tblPrEx>
        <w:trPr>
          <w:jc w:val="center"/>
        </w:trPr>
        <w:tc>
          <w:tcPr>
            <w:tcW w:w="14607" w:type="dxa"/>
            <w:gridSpan w:val="6"/>
            <w:vAlign w:val="center"/>
          </w:tcPr>
          <w:p w:rsidR="00570160" w:rsidRPr="00570160" w:rsidP="002E4D00" w14:paraId="0B7ABF30" w14:textId="77777777">
            <w:pPr>
              <w:jc w:val="center"/>
              <w:rPr>
                <w:rFonts w:asciiTheme="minorHAnsi" w:hAnsiTheme="minorHAnsi"/>
                <w:b/>
                <w:sz w:val="18"/>
                <w:szCs w:val="18"/>
              </w:rPr>
            </w:pPr>
            <w:r w:rsidRPr="00570160">
              <w:rPr>
                <w:rFonts w:asciiTheme="minorHAnsi" w:hAnsiTheme="minorHAnsi"/>
                <w:b/>
                <w:sz w:val="18"/>
                <w:szCs w:val="18"/>
              </w:rPr>
              <w:t>Core Measures</w:t>
            </w:r>
          </w:p>
        </w:tc>
      </w:tr>
      <w:tr w14:paraId="0163452A" w14:textId="77777777" w:rsidTr="00FD5921">
        <w:tblPrEx>
          <w:tblW w:w="14607" w:type="dxa"/>
          <w:jc w:val="center"/>
          <w:tblLook w:val="04A0"/>
        </w:tblPrEx>
        <w:trPr>
          <w:jc w:val="center"/>
        </w:trPr>
        <w:tc>
          <w:tcPr>
            <w:tcW w:w="465" w:type="dxa"/>
            <w:vAlign w:val="center"/>
          </w:tcPr>
          <w:p w:rsidR="00570160" w:rsidRPr="00570160" w:rsidP="002E4D00" w14:paraId="08E6CAB5" w14:textId="77777777">
            <w:pPr>
              <w:jc w:val="center"/>
              <w:rPr>
                <w:rFonts w:asciiTheme="minorHAnsi" w:hAnsiTheme="minorHAnsi"/>
                <w:sz w:val="18"/>
                <w:szCs w:val="18"/>
              </w:rPr>
            </w:pPr>
            <w:r w:rsidRPr="00570160">
              <w:rPr>
                <w:rFonts w:asciiTheme="minorHAnsi" w:hAnsiTheme="minorHAnsi"/>
                <w:sz w:val="18"/>
                <w:szCs w:val="18"/>
              </w:rPr>
              <w:t>1</w:t>
            </w:r>
          </w:p>
        </w:tc>
        <w:tc>
          <w:tcPr>
            <w:tcW w:w="1548" w:type="dxa"/>
            <w:vAlign w:val="center"/>
          </w:tcPr>
          <w:p w:rsidR="00570160" w:rsidRPr="00570160" w:rsidP="002E4D00" w14:paraId="18FB492A" w14:textId="77777777">
            <w:pPr>
              <w:jc w:val="center"/>
              <w:rPr>
                <w:rFonts w:asciiTheme="minorHAnsi" w:hAnsiTheme="minorHAnsi"/>
                <w:b/>
                <w:bCs/>
                <w:i/>
                <w:iCs/>
                <w:sz w:val="18"/>
                <w:szCs w:val="18"/>
              </w:rPr>
            </w:pPr>
            <w:r w:rsidRPr="00570160">
              <w:rPr>
                <w:rFonts w:asciiTheme="minorHAnsi" w:hAnsiTheme="minorHAnsi"/>
                <w:b/>
                <w:bCs/>
                <w:i/>
                <w:iCs/>
                <w:sz w:val="18"/>
                <w:szCs w:val="18"/>
              </w:rPr>
              <w:t>Implementation</w:t>
            </w:r>
          </w:p>
        </w:tc>
        <w:tc>
          <w:tcPr>
            <w:tcW w:w="1421" w:type="dxa"/>
            <w:vAlign w:val="center"/>
          </w:tcPr>
          <w:p w:rsidR="00570160" w:rsidRPr="00570160" w:rsidP="002E4D00" w14:paraId="7B3287B4" w14:textId="77777777">
            <w:pPr>
              <w:jc w:val="center"/>
              <w:rPr>
                <w:rFonts w:asciiTheme="minorHAnsi" w:hAnsiTheme="minorHAnsi"/>
                <w:sz w:val="18"/>
                <w:szCs w:val="18"/>
              </w:rPr>
            </w:pPr>
            <w:r w:rsidRPr="00570160">
              <w:rPr>
                <w:rFonts w:asciiTheme="minorHAnsi" w:hAnsiTheme="minorHAnsi"/>
                <w:sz w:val="18"/>
                <w:szCs w:val="18"/>
              </w:rPr>
              <w:t>Receipt of Home Visits</w:t>
            </w:r>
          </w:p>
          <w:p w:rsidR="00570160" w:rsidRPr="00570160" w:rsidP="002E4D00" w14:paraId="5C8CEE1D" w14:textId="77777777">
            <w:pPr>
              <w:jc w:val="center"/>
              <w:rPr>
                <w:rFonts w:asciiTheme="minorHAnsi" w:hAnsiTheme="minorHAnsi"/>
                <w:sz w:val="18"/>
                <w:szCs w:val="18"/>
              </w:rPr>
            </w:pPr>
          </w:p>
        </w:tc>
        <w:tc>
          <w:tcPr>
            <w:tcW w:w="5119" w:type="dxa"/>
            <w:vAlign w:val="center"/>
          </w:tcPr>
          <w:p w:rsidR="00570160" w:rsidRPr="00570160" w:rsidP="002E4D00" w14:paraId="2597B3C4" w14:textId="77777777">
            <w:pPr>
              <w:rPr>
                <w:rFonts w:asciiTheme="minorHAnsi" w:hAnsiTheme="minorHAnsi"/>
                <w:sz w:val="18"/>
                <w:szCs w:val="18"/>
                <w:highlight w:val="yellow"/>
              </w:rPr>
            </w:pPr>
          </w:p>
          <w:p w:rsidR="00570160" w:rsidRPr="00570160" w:rsidP="002E4D00" w14:paraId="47D828E4" w14:textId="77777777">
            <w:pPr>
              <w:rPr>
                <w:rFonts w:asciiTheme="minorHAnsi" w:hAnsiTheme="minorHAnsi"/>
                <w:sz w:val="18"/>
                <w:szCs w:val="18"/>
              </w:rPr>
            </w:pPr>
            <w:r w:rsidRPr="00570160">
              <w:rPr>
                <w:rFonts w:asciiTheme="minorHAnsi" w:hAnsiTheme="minorHAnsi"/>
                <w:sz w:val="18"/>
                <w:szCs w:val="18"/>
              </w:rPr>
              <w:t xml:space="preserve">Percentage of recommended home visits received by families enrolled in the home visiting program during the reporting period </w:t>
            </w:r>
          </w:p>
        </w:tc>
        <w:tc>
          <w:tcPr>
            <w:tcW w:w="3142" w:type="dxa"/>
            <w:shd w:val="clear" w:color="auto" w:fill="auto"/>
            <w:vAlign w:val="center"/>
          </w:tcPr>
          <w:p w:rsidR="00570160" w:rsidRPr="00570160" w:rsidP="002E4D00" w14:paraId="4AA57FA1" w14:textId="77777777">
            <w:pPr>
              <w:rPr>
                <w:rFonts w:asciiTheme="minorHAnsi" w:hAnsiTheme="minorHAnsi"/>
                <w:sz w:val="18"/>
                <w:szCs w:val="18"/>
              </w:rPr>
            </w:pPr>
            <w:r w:rsidRPr="00570160">
              <w:rPr>
                <w:rFonts w:asciiTheme="minorHAnsi" w:hAnsiTheme="minorHAnsi"/>
                <w:sz w:val="18"/>
                <w:szCs w:val="18"/>
              </w:rPr>
              <w:t>Number of home visits received by families during the reporting period</w:t>
            </w:r>
          </w:p>
        </w:tc>
        <w:tc>
          <w:tcPr>
            <w:tcW w:w="2912" w:type="dxa"/>
            <w:shd w:val="clear" w:color="auto" w:fill="auto"/>
            <w:vAlign w:val="center"/>
          </w:tcPr>
          <w:p w:rsidR="00570160" w:rsidRPr="00570160" w:rsidP="002E4D00" w14:paraId="4A1E244C" w14:textId="77777777">
            <w:pPr>
              <w:rPr>
                <w:rFonts w:asciiTheme="minorHAnsi" w:hAnsiTheme="minorHAnsi"/>
                <w:sz w:val="18"/>
                <w:szCs w:val="18"/>
              </w:rPr>
            </w:pPr>
            <w:r w:rsidRPr="00570160">
              <w:rPr>
                <w:rFonts w:asciiTheme="minorHAnsi" w:hAnsiTheme="minorHAnsi"/>
                <w:sz w:val="18"/>
                <w:szCs w:val="18"/>
              </w:rPr>
              <w:t>Number of home visits families should receive according to model developer fidelity requirements during the reporting period</w:t>
            </w:r>
          </w:p>
        </w:tc>
      </w:tr>
      <w:tr w14:paraId="01CFCB98" w14:textId="77777777" w:rsidTr="00FD5921">
        <w:tblPrEx>
          <w:tblW w:w="14607" w:type="dxa"/>
          <w:jc w:val="center"/>
          <w:tblLook w:val="04A0"/>
        </w:tblPrEx>
        <w:trPr>
          <w:jc w:val="center"/>
        </w:trPr>
        <w:tc>
          <w:tcPr>
            <w:tcW w:w="465" w:type="dxa"/>
            <w:vAlign w:val="center"/>
          </w:tcPr>
          <w:p w:rsidR="00570160" w:rsidRPr="00570160" w:rsidP="002E4D00" w14:paraId="58610FA8" w14:textId="77777777">
            <w:pPr>
              <w:jc w:val="center"/>
              <w:rPr>
                <w:rFonts w:asciiTheme="minorHAnsi" w:hAnsiTheme="minorHAnsi"/>
                <w:sz w:val="18"/>
                <w:szCs w:val="18"/>
              </w:rPr>
            </w:pPr>
            <w:r w:rsidRPr="00570160">
              <w:rPr>
                <w:rFonts w:asciiTheme="minorHAnsi" w:hAnsiTheme="minorHAnsi"/>
                <w:sz w:val="18"/>
                <w:szCs w:val="18"/>
              </w:rPr>
              <w:t>2</w:t>
            </w:r>
          </w:p>
        </w:tc>
        <w:tc>
          <w:tcPr>
            <w:tcW w:w="1548" w:type="dxa"/>
            <w:vAlign w:val="center"/>
          </w:tcPr>
          <w:p w:rsidR="00570160" w:rsidRPr="00570160" w:rsidP="002E4D00" w14:paraId="1EA2911A"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Implementation </w:t>
            </w:r>
          </w:p>
        </w:tc>
        <w:tc>
          <w:tcPr>
            <w:tcW w:w="1421" w:type="dxa"/>
            <w:vAlign w:val="center"/>
          </w:tcPr>
          <w:p w:rsidR="00570160" w:rsidRPr="00570160" w:rsidP="002E4D00" w14:paraId="5DA5550E" w14:textId="77777777">
            <w:pPr>
              <w:jc w:val="center"/>
              <w:rPr>
                <w:rFonts w:asciiTheme="minorHAnsi" w:hAnsiTheme="minorHAnsi"/>
                <w:sz w:val="18"/>
                <w:szCs w:val="18"/>
              </w:rPr>
            </w:pPr>
            <w:r w:rsidRPr="00570160">
              <w:rPr>
                <w:rFonts w:asciiTheme="minorHAnsi" w:hAnsiTheme="minorHAnsi"/>
                <w:sz w:val="18"/>
                <w:szCs w:val="18"/>
              </w:rPr>
              <w:t>Home Visit Implementation Observation</w:t>
            </w:r>
          </w:p>
          <w:p w:rsidR="00570160" w:rsidRPr="00570160" w:rsidP="002E4D00" w14:paraId="2ABCE649" w14:textId="77777777">
            <w:pPr>
              <w:jc w:val="center"/>
              <w:rPr>
                <w:rFonts w:asciiTheme="minorHAnsi" w:hAnsiTheme="minorHAnsi"/>
                <w:sz w:val="18"/>
                <w:szCs w:val="18"/>
              </w:rPr>
            </w:pPr>
          </w:p>
        </w:tc>
        <w:tc>
          <w:tcPr>
            <w:tcW w:w="5119" w:type="dxa"/>
            <w:vAlign w:val="center"/>
          </w:tcPr>
          <w:p w:rsidR="00570160" w:rsidRPr="00570160" w:rsidP="002E4D00" w14:paraId="2BDB3D16" w14:textId="77777777">
            <w:pPr>
              <w:rPr>
                <w:rFonts w:asciiTheme="minorHAnsi" w:hAnsiTheme="minorHAnsi"/>
                <w:sz w:val="18"/>
                <w:szCs w:val="18"/>
              </w:rPr>
            </w:pPr>
            <w:r w:rsidRPr="00570160">
              <w:rPr>
                <w:rFonts w:asciiTheme="minorHAnsi" w:hAnsiTheme="minorHAnsi"/>
                <w:sz w:val="18"/>
                <w:szCs w:val="18"/>
              </w:rPr>
              <w:t>Percentage of recommended home visits where home visitors are observed for implementation quality and receive feedback from their supervisors during the reporting period</w:t>
            </w:r>
          </w:p>
        </w:tc>
        <w:tc>
          <w:tcPr>
            <w:tcW w:w="3142" w:type="dxa"/>
            <w:shd w:val="clear" w:color="auto" w:fill="auto"/>
            <w:vAlign w:val="center"/>
          </w:tcPr>
          <w:p w:rsidR="00570160" w:rsidRPr="00570160" w:rsidP="002E4D00" w14:paraId="14C3422C" w14:textId="77777777">
            <w:pPr>
              <w:rPr>
                <w:rFonts w:asciiTheme="minorHAnsi" w:hAnsiTheme="minorHAnsi"/>
                <w:sz w:val="18"/>
                <w:szCs w:val="18"/>
              </w:rPr>
            </w:pPr>
            <w:r w:rsidRPr="00570160">
              <w:rPr>
                <w:rFonts w:asciiTheme="minorHAnsi" w:hAnsiTheme="minorHAnsi"/>
                <w:sz w:val="18"/>
                <w:szCs w:val="18"/>
              </w:rPr>
              <w:t>Number of home visits where home visitors are observed for implementation quality and receive feedback from their supervisors during the reporting period</w:t>
            </w:r>
          </w:p>
        </w:tc>
        <w:tc>
          <w:tcPr>
            <w:tcW w:w="2912" w:type="dxa"/>
            <w:shd w:val="clear" w:color="auto" w:fill="auto"/>
            <w:vAlign w:val="center"/>
          </w:tcPr>
          <w:p w:rsidR="00570160" w:rsidRPr="00570160" w:rsidP="002E4D00" w14:paraId="21CE48E9" w14:textId="77777777">
            <w:pPr>
              <w:rPr>
                <w:rFonts w:asciiTheme="minorHAnsi" w:hAnsiTheme="minorHAnsi"/>
                <w:sz w:val="18"/>
                <w:szCs w:val="18"/>
              </w:rPr>
            </w:pPr>
            <w:r w:rsidRPr="00570160">
              <w:rPr>
                <w:rFonts w:asciiTheme="minorHAnsi" w:hAnsiTheme="minorHAnsi"/>
                <w:sz w:val="18"/>
                <w:szCs w:val="18"/>
              </w:rPr>
              <w:t>Number of home visits where home visitors should receive an observation according to model developer guidelines during the reporting period</w:t>
            </w:r>
          </w:p>
        </w:tc>
      </w:tr>
      <w:tr w14:paraId="7EF9949D" w14:textId="77777777" w:rsidTr="00FD5921">
        <w:tblPrEx>
          <w:tblW w:w="14607" w:type="dxa"/>
          <w:jc w:val="center"/>
          <w:tblLook w:val="04A0"/>
        </w:tblPrEx>
        <w:trPr>
          <w:jc w:val="center"/>
        </w:trPr>
        <w:tc>
          <w:tcPr>
            <w:tcW w:w="465" w:type="dxa"/>
            <w:vAlign w:val="center"/>
          </w:tcPr>
          <w:p w:rsidR="00570160" w:rsidRPr="00570160" w:rsidP="002E4D00" w14:paraId="1BC23B7F" w14:textId="77777777">
            <w:pPr>
              <w:jc w:val="center"/>
              <w:rPr>
                <w:rFonts w:asciiTheme="minorHAnsi" w:hAnsiTheme="minorHAnsi"/>
                <w:sz w:val="18"/>
                <w:szCs w:val="18"/>
              </w:rPr>
            </w:pPr>
            <w:r w:rsidRPr="00570160">
              <w:rPr>
                <w:rFonts w:asciiTheme="minorHAnsi" w:hAnsiTheme="minorHAnsi"/>
                <w:sz w:val="18"/>
                <w:szCs w:val="18"/>
              </w:rPr>
              <w:t>3</w:t>
            </w:r>
          </w:p>
        </w:tc>
        <w:tc>
          <w:tcPr>
            <w:tcW w:w="1548" w:type="dxa"/>
            <w:vAlign w:val="center"/>
          </w:tcPr>
          <w:p w:rsidR="00570160" w:rsidRPr="00570160" w:rsidP="002E4D00" w14:paraId="0571303D" w14:textId="77777777">
            <w:pPr>
              <w:jc w:val="center"/>
              <w:rPr>
                <w:rFonts w:asciiTheme="minorHAnsi" w:hAnsiTheme="minorHAnsi"/>
                <w:b/>
                <w:bCs/>
                <w:i/>
                <w:iCs/>
                <w:sz w:val="18"/>
                <w:szCs w:val="18"/>
              </w:rPr>
            </w:pPr>
            <w:r w:rsidRPr="00570160">
              <w:rPr>
                <w:rFonts w:asciiTheme="minorHAnsi" w:hAnsiTheme="minorHAnsi"/>
                <w:b/>
                <w:bCs/>
                <w:i/>
                <w:iCs/>
                <w:sz w:val="18"/>
                <w:szCs w:val="18"/>
              </w:rPr>
              <w:t>Implementation</w:t>
            </w:r>
          </w:p>
        </w:tc>
        <w:tc>
          <w:tcPr>
            <w:tcW w:w="1421" w:type="dxa"/>
            <w:vAlign w:val="center"/>
          </w:tcPr>
          <w:p w:rsidR="00570160" w:rsidRPr="00570160" w:rsidP="002E4D00" w14:paraId="62544802" w14:textId="77777777">
            <w:pPr>
              <w:jc w:val="center"/>
              <w:rPr>
                <w:rFonts w:asciiTheme="minorHAnsi" w:hAnsiTheme="minorHAnsi"/>
                <w:sz w:val="18"/>
                <w:szCs w:val="18"/>
              </w:rPr>
            </w:pPr>
            <w:r w:rsidRPr="00570160">
              <w:rPr>
                <w:rFonts w:asciiTheme="minorHAnsi" w:hAnsiTheme="minorHAnsi"/>
                <w:sz w:val="18"/>
                <w:szCs w:val="18"/>
              </w:rPr>
              <w:t xml:space="preserve">Reflective Supervision </w:t>
            </w:r>
          </w:p>
        </w:tc>
        <w:tc>
          <w:tcPr>
            <w:tcW w:w="5119" w:type="dxa"/>
            <w:vAlign w:val="center"/>
          </w:tcPr>
          <w:p w:rsidR="00570160" w:rsidRPr="00570160" w:rsidP="002E4D00" w14:paraId="565B693D" w14:textId="77777777">
            <w:pPr>
              <w:rPr>
                <w:rFonts w:asciiTheme="minorHAnsi" w:hAnsiTheme="minorHAnsi"/>
                <w:sz w:val="18"/>
                <w:szCs w:val="18"/>
              </w:rPr>
            </w:pPr>
            <w:r w:rsidRPr="00570160">
              <w:rPr>
                <w:rFonts w:asciiTheme="minorHAnsi" w:hAnsiTheme="minorHAnsi"/>
                <w:sz w:val="18"/>
                <w:szCs w:val="18"/>
              </w:rPr>
              <w:t>Percentage of recommended individual and/or group reflective supervision sessions received by home visitors during the reporting period</w:t>
            </w:r>
          </w:p>
        </w:tc>
        <w:tc>
          <w:tcPr>
            <w:tcW w:w="3142" w:type="dxa"/>
            <w:shd w:val="clear" w:color="auto" w:fill="auto"/>
            <w:vAlign w:val="center"/>
          </w:tcPr>
          <w:p w:rsidR="00570160" w:rsidRPr="00570160" w:rsidP="002E4D00" w14:paraId="0BE13450"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w:t>
            </w:r>
            <w:r w:rsidRPr="00570160">
              <w:rPr>
                <w:rFonts w:asciiTheme="minorHAnsi" w:hAnsiTheme="minorHAnsi"/>
                <w:sz w:val="18"/>
                <w:szCs w:val="18"/>
              </w:rPr>
              <w:t>individual and/or group reflective supervision sessions received by home visitors during the reporting period</w:t>
            </w:r>
          </w:p>
        </w:tc>
        <w:tc>
          <w:tcPr>
            <w:tcW w:w="2912" w:type="dxa"/>
            <w:shd w:val="clear" w:color="auto" w:fill="auto"/>
            <w:vAlign w:val="center"/>
          </w:tcPr>
          <w:p w:rsidR="00570160" w:rsidRPr="00570160" w:rsidP="002E4D00" w14:paraId="59A08ACC"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w:t>
            </w:r>
            <w:r w:rsidRPr="00570160">
              <w:rPr>
                <w:rFonts w:asciiTheme="minorHAnsi" w:hAnsiTheme="minorHAnsi"/>
                <w:sz w:val="18"/>
                <w:szCs w:val="18"/>
              </w:rPr>
              <w:t>individual and/or group reflective supervision sessions that home visitors should receive during the reporting period</w:t>
            </w:r>
          </w:p>
        </w:tc>
      </w:tr>
      <w:tr w14:paraId="0C903068" w14:textId="77777777" w:rsidTr="00FD5921">
        <w:tblPrEx>
          <w:tblW w:w="14607" w:type="dxa"/>
          <w:jc w:val="center"/>
          <w:tblLook w:val="04A0"/>
        </w:tblPrEx>
        <w:trPr>
          <w:jc w:val="center"/>
        </w:trPr>
        <w:tc>
          <w:tcPr>
            <w:tcW w:w="465" w:type="dxa"/>
            <w:vAlign w:val="center"/>
          </w:tcPr>
          <w:p w:rsidR="00570160" w:rsidRPr="00570160" w:rsidP="002E4D00" w14:paraId="47C74970" w14:textId="77777777">
            <w:pPr>
              <w:jc w:val="center"/>
              <w:rPr>
                <w:rFonts w:asciiTheme="minorHAnsi" w:hAnsiTheme="minorHAnsi"/>
                <w:sz w:val="18"/>
                <w:szCs w:val="18"/>
              </w:rPr>
            </w:pPr>
            <w:r w:rsidRPr="00570160">
              <w:rPr>
                <w:rFonts w:asciiTheme="minorHAnsi" w:hAnsiTheme="minorHAnsi"/>
                <w:sz w:val="18"/>
                <w:szCs w:val="18"/>
              </w:rPr>
              <w:t>4</w:t>
            </w:r>
          </w:p>
        </w:tc>
        <w:tc>
          <w:tcPr>
            <w:tcW w:w="1548" w:type="dxa"/>
            <w:vAlign w:val="center"/>
          </w:tcPr>
          <w:p w:rsidR="00570160" w:rsidRPr="00570160" w:rsidP="002E4D00" w14:paraId="43593803"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 - Maternal and Newborn Health</w:t>
            </w:r>
          </w:p>
        </w:tc>
        <w:tc>
          <w:tcPr>
            <w:tcW w:w="1421" w:type="dxa"/>
            <w:vAlign w:val="center"/>
          </w:tcPr>
          <w:p w:rsidR="00570160" w:rsidRPr="00570160" w:rsidP="002E4D00" w14:paraId="50C69B43" w14:textId="77777777">
            <w:pPr>
              <w:jc w:val="center"/>
              <w:rPr>
                <w:rFonts w:asciiTheme="minorHAnsi" w:hAnsiTheme="minorHAnsi"/>
                <w:sz w:val="18"/>
                <w:szCs w:val="18"/>
              </w:rPr>
            </w:pPr>
            <w:r w:rsidRPr="00570160">
              <w:rPr>
                <w:rFonts w:asciiTheme="minorHAnsi" w:hAnsiTheme="minorHAnsi"/>
                <w:sz w:val="18"/>
                <w:szCs w:val="18"/>
              </w:rPr>
              <w:t>Depression Screening</w:t>
            </w:r>
          </w:p>
        </w:tc>
        <w:tc>
          <w:tcPr>
            <w:tcW w:w="5119" w:type="dxa"/>
            <w:vAlign w:val="center"/>
          </w:tcPr>
          <w:p w:rsidR="00570160" w:rsidRPr="00570160" w:rsidP="002E4D00" w14:paraId="6E3F40D0" w14:textId="77777777">
            <w:pPr>
              <w:rPr>
                <w:rFonts w:asciiTheme="minorHAnsi" w:hAnsiTheme="minorHAnsi"/>
                <w:sz w:val="18"/>
                <w:szCs w:val="18"/>
              </w:rPr>
            </w:pPr>
            <w:r w:rsidRPr="00570160">
              <w:rPr>
                <w:rFonts w:asciiTheme="minorHAnsi" w:hAnsiTheme="minorHAnsi"/>
                <w:sz w:val="18"/>
                <w:szCs w:val="18"/>
              </w:rPr>
              <w:t>Percent of primary caregivers enrolled in HV who are screened for depression using a validated tool within 3 months of enrollment (for those not enrolled prenatally) by 3 months post- delivery (for those enrolled prenatally) and at least annually thereafter</w:t>
            </w:r>
          </w:p>
        </w:tc>
        <w:tc>
          <w:tcPr>
            <w:tcW w:w="3142" w:type="dxa"/>
            <w:shd w:val="clear" w:color="auto" w:fill="auto"/>
            <w:vAlign w:val="center"/>
          </w:tcPr>
          <w:p w:rsidR="00570160" w:rsidRPr="00570160" w:rsidP="002E4D00" w14:paraId="0BA665D9" w14:textId="77777777">
            <w:pPr>
              <w:rPr>
                <w:rFonts w:asciiTheme="minorHAnsi" w:hAnsiTheme="minorHAnsi"/>
                <w:color w:val="000000"/>
                <w:sz w:val="18"/>
                <w:szCs w:val="18"/>
              </w:rPr>
            </w:pPr>
            <w:r w:rsidRPr="00570160">
              <w:rPr>
                <w:rFonts w:asciiTheme="minorHAnsi" w:hAnsiTheme="minorHAnsi"/>
                <w:color w:val="000000"/>
                <w:sz w:val="18"/>
                <w:szCs w:val="18"/>
              </w:rPr>
              <w:t>For those not enrolled prenatally, number of primary caregivers enrolled in HV who are screened for depression within the first three months since enrollment; for those enrolled prenatally, the number of primary caregivers screened for depression by three months post- delivery; or annually after the first year of enrollment</w:t>
            </w:r>
          </w:p>
        </w:tc>
        <w:tc>
          <w:tcPr>
            <w:tcW w:w="2912" w:type="dxa"/>
            <w:shd w:val="clear" w:color="auto" w:fill="auto"/>
            <w:vAlign w:val="center"/>
          </w:tcPr>
          <w:p w:rsidR="00570160" w:rsidRPr="00570160" w:rsidP="002E4D00" w14:paraId="099DFA18" w14:textId="77777777">
            <w:pPr>
              <w:rPr>
                <w:rFonts w:asciiTheme="minorHAnsi" w:hAnsiTheme="minorHAnsi"/>
                <w:sz w:val="18"/>
                <w:szCs w:val="18"/>
              </w:rPr>
            </w:pPr>
            <w:r w:rsidRPr="00570160">
              <w:rPr>
                <w:rFonts w:asciiTheme="minorHAnsi" w:hAnsiTheme="minorHAnsi"/>
                <w:color w:val="000000"/>
                <w:sz w:val="18"/>
                <w:szCs w:val="18"/>
              </w:rPr>
              <w:t xml:space="preserve">Number of primary caregivers not enrolled prenatally who are enrolled in HV for at least three months; the number of mothers enrolled prenatally who have reached 3 months post-delivery </w:t>
            </w:r>
          </w:p>
        </w:tc>
      </w:tr>
      <w:tr w14:paraId="35F539D3" w14:textId="77777777" w:rsidTr="00FD5921">
        <w:tblPrEx>
          <w:tblW w:w="14607" w:type="dxa"/>
          <w:jc w:val="center"/>
          <w:tblLook w:val="04A0"/>
        </w:tblPrEx>
        <w:trPr>
          <w:jc w:val="center"/>
        </w:trPr>
        <w:tc>
          <w:tcPr>
            <w:tcW w:w="465" w:type="dxa"/>
            <w:vAlign w:val="center"/>
          </w:tcPr>
          <w:p w:rsidR="00570160" w:rsidRPr="00570160" w:rsidP="002E4D00" w14:paraId="129DB66A" w14:textId="77777777">
            <w:pPr>
              <w:jc w:val="center"/>
              <w:rPr>
                <w:rFonts w:asciiTheme="minorHAnsi" w:hAnsiTheme="minorHAnsi"/>
                <w:sz w:val="18"/>
                <w:szCs w:val="18"/>
              </w:rPr>
            </w:pPr>
            <w:r w:rsidRPr="00570160">
              <w:rPr>
                <w:rFonts w:asciiTheme="minorHAnsi" w:hAnsiTheme="minorHAnsi"/>
                <w:sz w:val="18"/>
                <w:szCs w:val="18"/>
              </w:rPr>
              <w:t>5</w:t>
            </w:r>
          </w:p>
        </w:tc>
        <w:tc>
          <w:tcPr>
            <w:tcW w:w="1548" w:type="dxa"/>
            <w:vAlign w:val="center"/>
          </w:tcPr>
          <w:p w:rsidR="00570160" w:rsidRPr="00570160" w:rsidP="002E4D00" w14:paraId="476BAF90"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 - Maternal and Newborn Health</w:t>
            </w:r>
          </w:p>
        </w:tc>
        <w:tc>
          <w:tcPr>
            <w:tcW w:w="1421" w:type="dxa"/>
            <w:vAlign w:val="center"/>
          </w:tcPr>
          <w:p w:rsidR="00570160" w:rsidRPr="00570160" w:rsidP="002E4D00" w14:paraId="093B03DA" w14:textId="77777777">
            <w:pPr>
              <w:jc w:val="center"/>
              <w:rPr>
                <w:rFonts w:asciiTheme="minorHAnsi" w:hAnsiTheme="minorHAnsi"/>
                <w:sz w:val="18"/>
                <w:szCs w:val="18"/>
              </w:rPr>
            </w:pPr>
            <w:r w:rsidRPr="00570160">
              <w:rPr>
                <w:rFonts w:asciiTheme="minorHAnsi" w:hAnsiTheme="minorHAnsi"/>
                <w:sz w:val="18"/>
                <w:szCs w:val="18"/>
              </w:rPr>
              <w:t>Substance Abuse Screening</w:t>
            </w:r>
          </w:p>
        </w:tc>
        <w:tc>
          <w:tcPr>
            <w:tcW w:w="5119" w:type="dxa"/>
            <w:vAlign w:val="center"/>
          </w:tcPr>
          <w:p w:rsidR="00570160" w:rsidRPr="00570160" w:rsidP="002E4D00" w14:paraId="380F822F" w14:textId="77777777">
            <w:pPr>
              <w:rPr>
                <w:rFonts w:asciiTheme="minorHAnsi" w:hAnsiTheme="minorHAnsi"/>
                <w:sz w:val="18"/>
                <w:szCs w:val="18"/>
              </w:rPr>
            </w:pPr>
            <w:r w:rsidRPr="00570160">
              <w:rPr>
                <w:rFonts w:asciiTheme="minorHAnsi" w:hAnsiTheme="minorHAnsi"/>
                <w:sz w:val="18"/>
                <w:szCs w:val="18"/>
              </w:rPr>
              <w:t>Percent of primary caregivers enrolled in HV who are screened for substance abuse using a validated tool within 3 months of enrollment and at least annually thereafter</w:t>
            </w:r>
          </w:p>
        </w:tc>
        <w:tc>
          <w:tcPr>
            <w:tcW w:w="3142" w:type="dxa"/>
            <w:shd w:val="clear" w:color="auto" w:fill="auto"/>
            <w:vAlign w:val="center"/>
          </w:tcPr>
          <w:p w:rsidR="00570160" w:rsidRPr="00570160" w:rsidP="002E4D00" w14:paraId="4602238F" w14:textId="77777777">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HV who are screened for substance abuse using a validated tool within 3 months of enrollment and annually after the first year of enrollment</w:t>
            </w:r>
          </w:p>
        </w:tc>
        <w:tc>
          <w:tcPr>
            <w:tcW w:w="2912" w:type="dxa"/>
            <w:shd w:val="clear" w:color="auto" w:fill="auto"/>
            <w:vAlign w:val="center"/>
          </w:tcPr>
          <w:p w:rsidR="00570160" w:rsidRPr="00570160" w:rsidP="002E4D00" w14:paraId="5B1B00A9"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primary caregivers enrolled in HV for at least three months </w:t>
            </w:r>
          </w:p>
        </w:tc>
      </w:tr>
      <w:tr w14:paraId="6C4BE268" w14:textId="77777777" w:rsidTr="00FD5921">
        <w:tblPrEx>
          <w:tblW w:w="14607" w:type="dxa"/>
          <w:jc w:val="center"/>
          <w:tblLook w:val="04A0"/>
        </w:tblPrEx>
        <w:trPr>
          <w:jc w:val="center"/>
        </w:trPr>
        <w:tc>
          <w:tcPr>
            <w:tcW w:w="465" w:type="dxa"/>
            <w:vAlign w:val="center"/>
          </w:tcPr>
          <w:p w:rsidR="00570160" w:rsidRPr="00570160" w:rsidP="002E4D00" w14:paraId="1BB812BF" w14:textId="77777777">
            <w:pPr>
              <w:jc w:val="center"/>
              <w:rPr>
                <w:rFonts w:asciiTheme="minorHAnsi" w:hAnsiTheme="minorHAnsi"/>
                <w:sz w:val="18"/>
                <w:szCs w:val="18"/>
              </w:rPr>
            </w:pPr>
            <w:r w:rsidRPr="00570160">
              <w:rPr>
                <w:rFonts w:asciiTheme="minorHAnsi" w:hAnsiTheme="minorHAnsi"/>
                <w:sz w:val="18"/>
                <w:szCs w:val="18"/>
              </w:rPr>
              <w:t>6</w:t>
            </w:r>
          </w:p>
        </w:tc>
        <w:tc>
          <w:tcPr>
            <w:tcW w:w="1548" w:type="dxa"/>
            <w:vAlign w:val="center"/>
          </w:tcPr>
          <w:p w:rsidR="00570160" w:rsidRPr="00570160" w:rsidP="002E4D00" w14:paraId="7FB3DA9C" w14:textId="77777777">
            <w:pPr>
              <w:jc w:val="center"/>
              <w:rPr>
                <w:rFonts w:asciiTheme="minorHAnsi" w:hAnsiTheme="minorHAnsi"/>
                <w:b/>
                <w:bCs/>
                <w:i/>
                <w:iCs/>
                <w:sz w:val="18"/>
                <w:szCs w:val="18"/>
              </w:rPr>
            </w:pPr>
            <w:r w:rsidRPr="00570160">
              <w:rPr>
                <w:rFonts w:asciiTheme="minorHAnsi" w:hAnsiTheme="minorHAnsi"/>
                <w:b/>
                <w:bCs/>
                <w:i/>
                <w:iCs/>
                <w:sz w:val="18"/>
                <w:szCs w:val="18"/>
              </w:rPr>
              <w:t>I - Maternal and Newborn Health</w:t>
            </w:r>
          </w:p>
        </w:tc>
        <w:tc>
          <w:tcPr>
            <w:tcW w:w="1421" w:type="dxa"/>
            <w:vAlign w:val="center"/>
          </w:tcPr>
          <w:p w:rsidR="00570160" w:rsidRPr="00570160" w:rsidP="002E4D00" w14:paraId="31D69FD7" w14:textId="77777777">
            <w:pPr>
              <w:jc w:val="center"/>
              <w:rPr>
                <w:rFonts w:asciiTheme="minorHAnsi" w:hAnsiTheme="minorHAnsi"/>
                <w:sz w:val="18"/>
                <w:szCs w:val="18"/>
              </w:rPr>
            </w:pPr>
            <w:r w:rsidRPr="00570160">
              <w:rPr>
                <w:rFonts w:asciiTheme="minorHAnsi" w:hAnsiTheme="minorHAnsi"/>
                <w:sz w:val="18"/>
                <w:szCs w:val="18"/>
              </w:rPr>
              <w:t>Well Child Visit</w:t>
            </w:r>
          </w:p>
        </w:tc>
        <w:tc>
          <w:tcPr>
            <w:tcW w:w="5119" w:type="dxa"/>
            <w:vAlign w:val="center"/>
          </w:tcPr>
          <w:p w:rsidR="00570160" w:rsidRPr="00570160" w:rsidP="002E4D00" w14:paraId="11BEB6AD" w14:textId="77777777">
            <w:pPr>
              <w:rPr>
                <w:rFonts w:asciiTheme="minorHAnsi" w:hAnsiTheme="minorHAnsi"/>
                <w:sz w:val="18"/>
                <w:szCs w:val="18"/>
              </w:rPr>
            </w:pPr>
            <w:r w:rsidRPr="00570160">
              <w:rPr>
                <w:rFonts w:asciiTheme="minorHAnsi" w:hAnsiTheme="minorHAnsi"/>
                <w:sz w:val="18"/>
                <w:szCs w:val="18"/>
              </w:rPr>
              <w:t>Percent of the AAP-recommended number of well-child visits received by children enrolled in home visiting during the reporting period</w:t>
            </w:r>
          </w:p>
        </w:tc>
        <w:tc>
          <w:tcPr>
            <w:tcW w:w="3142" w:type="dxa"/>
            <w:shd w:val="clear" w:color="auto" w:fill="auto"/>
            <w:vAlign w:val="center"/>
          </w:tcPr>
          <w:p w:rsidR="00570160" w:rsidRPr="00570160" w:rsidP="002E4D00" w14:paraId="5C72CDD5" w14:textId="77777777">
            <w:pPr>
              <w:rPr>
                <w:rFonts w:asciiTheme="minorHAnsi" w:hAnsiTheme="minorHAnsi"/>
                <w:color w:val="000000"/>
                <w:sz w:val="18"/>
                <w:szCs w:val="18"/>
              </w:rPr>
            </w:pPr>
            <w:r w:rsidRPr="00570160">
              <w:rPr>
                <w:rFonts w:asciiTheme="minorHAnsi" w:hAnsiTheme="minorHAnsi"/>
                <w:color w:val="000000"/>
                <w:sz w:val="18"/>
                <w:szCs w:val="18"/>
              </w:rPr>
              <w:t>Number of AAP-recommended well-child visits received by children (index child) enrolled in home visiting during the reporting period</w:t>
            </w:r>
          </w:p>
        </w:tc>
        <w:tc>
          <w:tcPr>
            <w:tcW w:w="2912" w:type="dxa"/>
            <w:shd w:val="clear" w:color="auto" w:fill="auto"/>
            <w:vAlign w:val="center"/>
          </w:tcPr>
          <w:p w:rsidR="00570160" w:rsidRPr="00570160" w:rsidP="002E4D00" w14:paraId="3B4F4D0E" w14:textId="77777777">
            <w:pPr>
              <w:rPr>
                <w:rFonts w:asciiTheme="minorHAnsi" w:hAnsiTheme="minorHAnsi"/>
                <w:color w:val="000000"/>
                <w:sz w:val="18"/>
                <w:szCs w:val="18"/>
              </w:rPr>
            </w:pPr>
            <w:r w:rsidRPr="00570160">
              <w:rPr>
                <w:rFonts w:asciiTheme="minorHAnsi" w:hAnsiTheme="minorHAnsi"/>
                <w:color w:val="000000"/>
                <w:sz w:val="18"/>
                <w:szCs w:val="18"/>
              </w:rPr>
              <w:t>Number of AAP-recommended well-child visits children (index child) enrolled in home visiting should receive during the reporting period</w:t>
            </w:r>
          </w:p>
        </w:tc>
      </w:tr>
      <w:tr w14:paraId="21182486" w14:textId="77777777" w:rsidTr="00FD5921">
        <w:tblPrEx>
          <w:tblW w:w="14607" w:type="dxa"/>
          <w:jc w:val="center"/>
          <w:tblLook w:val="04A0"/>
        </w:tblPrEx>
        <w:trPr>
          <w:jc w:val="center"/>
        </w:trPr>
        <w:tc>
          <w:tcPr>
            <w:tcW w:w="465" w:type="dxa"/>
            <w:vAlign w:val="center"/>
          </w:tcPr>
          <w:p w:rsidR="00570160" w:rsidRPr="00570160" w:rsidP="002E4D00" w14:paraId="3639A532" w14:textId="77777777">
            <w:pPr>
              <w:jc w:val="center"/>
              <w:rPr>
                <w:rFonts w:asciiTheme="minorHAnsi" w:hAnsiTheme="minorHAnsi"/>
                <w:sz w:val="18"/>
                <w:szCs w:val="18"/>
              </w:rPr>
            </w:pPr>
            <w:r w:rsidRPr="00570160">
              <w:rPr>
                <w:rFonts w:asciiTheme="minorHAnsi" w:hAnsiTheme="minorHAnsi"/>
                <w:sz w:val="18"/>
                <w:szCs w:val="18"/>
              </w:rPr>
              <w:t>7</w:t>
            </w:r>
          </w:p>
        </w:tc>
        <w:tc>
          <w:tcPr>
            <w:tcW w:w="1548" w:type="dxa"/>
            <w:vAlign w:val="center"/>
          </w:tcPr>
          <w:p w:rsidR="00570160" w:rsidRPr="00570160" w:rsidP="002E4D00" w14:paraId="5C833AEA" w14:textId="77777777">
            <w:pPr>
              <w:jc w:val="center"/>
              <w:rPr>
                <w:rFonts w:asciiTheme="minorHAnsi" w:hAnsiTheme="minorHAnsi"/>
                <w:b/>
                <w:bCs/>
                <w:i/>
                <w:iCs/>
                <w:sz w:val="18"/>
                <w:szCs w:val="18"/>
              </w:rPr>
            </w:pPr>
            <w:r w:rsidRPr="00570160">
              <w:rPr>
                <w:rFonts w:asciiTheme="minorHAnsi" w:hAnsiTheme="minorHAnsi"/>
                <w:b/>
                <w:bCs/>
                <w:i/>
                <w:iCs/>
                <w:sz w:val="18"/>
                <w:szCs w:val="18"/>
              </w:rPr>
              <w:t>II - Child Maltreatment, Injuries and ED Visits</w:t>
            </w:r>
          </w:p>
        </w:tc>
        <w:tc>
          <w:tcPr>
            <w:tcW w:w="1421" w:type="dxa"/>
            <w:vAlign w:val="center"/>
          </w:tcPr>
          <w:p w:rsidR="00570160" w:rsidRPr="00570160" w:rsidP="002E4D00" w14:paraId="31781559" w14:textId="77777777">
            <w:pPr>
              <w:jc w:val="center"/>
              <w:rPr>
                <w:rFonts w:asciiTheme="minorHAnsi" w:hAnsiTheme="minorHAnsi"/>
                <w:sz w:val="18"/>
                <w:szCs w:val="18"/>
              </w:rPr>
            </w:pPr>
            <w:r w:rsidRPr="00570160">
              <w:rPr>
                <w:rFonts w:asciiTheme="minorHAnsi" w:hAnsiTheme="minorHAnsi"/>
                <w:sz w:val="18"/>
                <w:szCs w:val="18"/>
              </w:rPr>
              <w:t>Child Injury Prevention</w:t>
            </w:r>
          </w:p>
        </w:tc>
        <w:tc>
          <w:tcPr>
            <w:tcW w:w="5119" w:type="dxa"/>
            <w:vAlign w:val="center"/>
          </w:tcPr>
          <w:p w:rsidR="00570160" w:rsidRPr="00570160" w:rsidP="002E4D00" w14:paraId="66D7D836" w14:textId="77777777">
            <w:pPr>
              <w:rPr>
                <w:rFonts w:asciiTheme="minorHAnsi" w:hAnsiTheme="minorHAnsi"/>
                <w:sz w:val="18"/>
                <w:szCs w:val="18"/>
              </w:rPr>
            </w:pPr>
            <w:r w:rsidRPr="00570160">
              <w:rPr>
                <w:rFonts w:asciiTheme="minorHAnsi" w:hAnsiTheme="minorHAnsi"/>
                <w:sz w:val="18"/>
                <w:szCs w:val="18"/>
              </w:rPr>
              <w:t>Percentage of primary caregivers enrolled in home visiting who are provided with training on prevention of child injuries</w:t>
            </w:r>
          </w:p>
        </w:tc>
        <w:tc>
          <w:tcPr>
            <w:tcW w:w="3142" w:type="dxa"/>
            <w:shd w:val="clear" w:color="auto" w:fill="auto"/>
            <w:vAlign w:val="center"/>
          </w:tcPr>
          <w:p w:rsidR="00570160" w:rsidRPr="00570160" w:rsidP="002E4D00" w14:paraId="018E8A81" w14:textId="0F35253E">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home visiting who are provided with training on prevention of infant and  child injuries</w:t>
            </w:r>
            <w:r w:rsidR="00335082">
              <w:rPr>
                <w:rFonts w:asciiTheme="minorHAnsi" w:hAnsiTheme="minorHAnsi"/>
                <w:color w:val="000000"/>
                <w:sz w:val="18"/>
                <w:szCs w:val="18"/>
              </w:rPr>
              <w:t xml:space="preserve"> during the reporting period</w:t>
            </w:r>
          </w:p>
        </w:tc>
        <w:tc>
          <w:tcPr>
            <w:tcW w:w="2912" w:type="dxa"/>
            <w:shd w:val="clear" w:color="auto" w:fill="auto"/>
            <w:vAlign w:val="center"/>
          </w:tcPr>
          <w:p w:rsidR="00570160" w:rsidRPr="00570160" w:rsidP="002E4D00" w14:paraId="54642624" w14:textId="018099DE">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home visiting</w:t>
            </w:r>
          </w:p>
        </w:tc>
      </w:tr>
      <w:tr w14:paraId="01166019" w14:textId="77777777" w:rsidTr="00FD5921">
        <w:tblPrEx>
          <w:tblW w:w="14607" w:type="dxa"/>
          <w:jc w:val="center"/>
          <w:tblLook w:val="04A0"/>
        </w:tblPrEx>
        <w:trPr>
          <w:jc w:val="center"/>
        </w:trPr>
        <w:tc>
          <w:tcPr>
            <w:tcW w:w="465" w:type="dxa"/>
            <w:vAlign w:val="center"/>
          </w:tcPr>
          <w:p w:rsidR="00570160" w:rsidRPr="00570160" w:rsidP="002E4D00" w14:paraId="363DE7C5" w14:textId="77777777">
            <w:pPr>
              <w:jc w:val="center"/>
              <w:rPr>
                <w:rFonts w:asciiTheme="minorHAnsi" w:hAnsiTheme="minorHAnsi"/>
                <w:sz w:val="18"/>
                <w:szCs w:val="18"/>
              </w:rPr>
            </w:pPr>
            <w:r w:rsidRPr="00570160">
              <w:rPr>
                <w:rFonts w:asciiTheme="minorHAnsi" w:hAnsiTheme="minorHAnsi"/>
                <w:sz w:val="18"/>
                <w:szCs w:val="18"/>
              </w:rPr>
              <w:t>8</w:t>
            </w:r>
          </w:p>
        </w:tc>
        <w:tc>
          <w:tcPr>
            <w:tcW w:w="1548" w:type="dxa"/>
            <w:vAlign w:val="center"/>
          </w:tcPr>
          <w:p w:rsidR="00570160" w:rsidRPr="00570160" w:rsidP="002E4D00" w14:paraId="7FF14827"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III – School Readiness and Achievement</w:t>
            </w:r>
          </w:p>
        </w:tc>
        <w:tc>
          <w:tcPr>
            <w:tcW w:w="1421" w:type="dxa"/>
            <w:vAlign w:val="center"/>
          </w:tcPr>
          <w:p w:rsidR="00570160" w:rsidRPr="00570160" w:rsidP="002E4D00" w14:paraId="666A0D55" w14:textId="77777777">
            <w:pPr>
              <w:jc w:val="center"/>
              <w:rPr>
                <w:rFonts w:asciiTheme="minorHAnsi" w:hAnsiTheme="minorHAnsi"/>
                <w:sz w:val="18"/>
                <w:szCs w:val="18"/>
              </w:rPr>
            </w:pPr>
            <w:r w:rsidRPr="00570160">
              <w:rPr>
                <w:rFonts w:asciiTheme="minorHAnsi" w:hAnsiTheme="minorHAnsi"/>
                <w:sz w:val="18"/>
                <w:szCs w:val="18"/>
              </w:rPr>
              <w:t>Parent-Child Interaction</w:t>
            </w:r>
          </w:p>
        </w:tc>
        <w:tc>
          <w:tcPr>
            <w:tcW w:w="5119" w:type="dxa"/>
            <w:vAlign w:val="center"/>
          </w:tcPr>
          <w:p w:rsidR="00570160" w:rsidRPr="00570160" w:rsidP="002E4D00" w14:paraId="0D8E57D0" w14:textId="77777777">
            <w:pPr>
              <w:rPr>
                <w:rFonts w:asciiTheme="minorHAnsi" w:hAnsiTheme="minorHAnsi"/>
                <w:sz w:val="18"/>
                <w:szCs w:val="18"/>
              </w:rPr>
            </w:pPr>
            <w:r w:rsidRPr="00570160">
              <w:rPr>
                <w:rFonts w:asciiTheme="minorHAnsi" w:hAnsiTheme="minorHAnsi"/>
                <w:sz w:val="18"/>
                <w:szCs w:val="18"/>
              </w:rPr>
              <w:t>Percent of primary caregivers enrolled in HV who receive an observation of caregiver-child interaction by the home visitor using a validated tool.</w:t>
            </w:r>
          </w:p>
        </w:tc>
        <w:tc>
          <w:tcPr>
            <w:tcW w:w="3142" w:type="dxa"/>
            <w:shd w:val="clear" w:color="auto" w:fill="auto"/>
            <w:vAlign w:val="center"/>
          </w:tcPr>
          <w:p w:rsidR="00570160" w:rsidRPr="00570160" w:rsidP="002E4D00" w14:paraId="28CB898D" w14:textId="77777777">
            <w:pPr>
              <w:rPr>
                <w:rFonts w:asciiTheme="minorHAnsi" w:hAnsiTheme="minorHAnsi"/>
                <w:sz w:val="18"/>
                <w:szCs w:val="18"/>
              </w:rPr>
            </w:pPr>
            <w:r w:rsidRPr="00570160">
              <w:rPr>
                <w:rFonts w:asciiTheme="minorHAnsi" w:hAnsiTheme="minorHAnsi"/>
                <w:color w:val="000000"/>
                <w:sz w:val="18"/>
                <w:szCs w:val="18"/>
              </w:rPr>
              <w:t xml:space="preserve">Number of primary caregivers enrolled in HV who receive an observation of caregiver-child interaction by the home visitor using a validated tool </w:t>
            </w:r>
          </w:p>
        </w:tc>
        <w:tc>
          <w:tcPr>
            <w:tcW w:w="2912" w:type="dxa"/>
            <w:shd w:val="clear" w:color="auto" w:fill="auto"/>
            <w:vAlign w:val="center"/>
          </w:tcPr>
          <w:p w:rsidR="00570160" w:rsidRPr="00570160" w:rsidP="002E4D00" w14:paraId="2368A889" w14:textId="77777777">
            <w:pPr>
              <w:rPr>
                <w:rFonts w:asciiTheme="minorHAnsi" w:hAnsiTheme="minorHAnsi"/>
                <w:sz w:val="18"/>
                <w:szCs w:val="18"/>
              </w:rPr>
            </w:pPr>
            <w:r w:rsidRPr="00570160">
              <w:rPr>
                <w:rFonts w:asciiTheme="minorHAnsi" w:hAnsiTheme="minorHAnsi"/>
                <w:color w:val="000000"/>
                <w:sz w:val="18"/>
                <w:szCs w:val="18"/>
              </w:rPr>
              <w:t>Number of primary caregivers enrolled in HV with children reaching the end of the desired age range specified by the tool or HV model</w:t>
            </w:r>
          </w:p>
        </w:tc>
      </w:tr>
      <w:tr w14:paraId="5EB7E96C" w14:textId="77777777" w:rsidTr="00FD5921">
        <w:tblPrEx>
          <w:tblW w:w="14607" w:type="dxa"/>
          <w:jc w:val="center"/>
          <w:tblLook w:val="04A0"/>
        </w:tblPrEx>
        <w:trPr>
          <w:jc w:val="center"/>
        </w:trPr>
        <w:tc>
          <w:tcPr>
            <w:tcW w:w="465" w:type="dxa"/>
            <w:vAlign w:val="center"/>
          </w:tcPr>
          <w:p w:rsidR="00570160" w:rsidRPr="00570160" w:rsidP="002E4D00" w14:paraId="527147C4" w14:textId="77777777">
            <w:pPr>
              <w:jc w:val="center"/>
              <w:rPr>
                <w:rFonts w:asciiTheme="minorHAnsi" w:hAnsiTheme="minorHAnsi"/>
                <w:sz w:val="18"/>
                <w:szCs w:val="18"/>
              </w:rPr>
            </w:pPr>
            <w:r w:rsidRPr="00570160">
              <w:rPr>
                <w:rFonts w:asciiTheme="minorHAnsi" w:hAnsiTheme="minorHAnsi"/>
                <w:sz w:val="18"/>
                <w:szCs w:val="18"/>
              </w:rPr>
              <w:t>9</w:t>
            </w:r>
          </w:p>
        </w:tc>
        <w:tc>
          <w:tcPr>
            <w:tcW w:w="1548" w:type="dxa"/>
            <w:vAlign w:val="center"/>
          </w:tcPr>
          <w:p w:rsidR="00570160" w:rsidRPr="00570160" w:rsidP="002E4D00" w14:paraId="5EDB1C3E"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III – School Readiness and Achievement</w:t>
            </w:r>
          </w:p>
        </w:tc>
        <w:tc>
          <w:tcPr>
            <w:tcW w:w="1421" w:type="dxa"/>
            <w:vAlign w:val="center"/>
          </w:tcPr>
          <w:p w:rsidR="00570160" w:rsidRPr="00570160" w:rsidP="002E4D00" w14:paraId="16D76D5D" w14:textId="77777777">
            <w:pPr>
              <w:jc w:val="center"/>
              <w:rPr>
                <w:rFonts w:asciiTheme="minorHAnsi" w:hAnsiTheme="minorHAnsi"/>
                <w:sz w:val="18"/>
                <w:szCs w:val="18"/>
              </w:rPr>
            </w:pPr>
            <w:r w:rsidRPr="00570160">
              <w:rPr>
                <w:rFonts w:asciiTheme="minorHAnsi" w:hAnsiTheme="minorHAnsi"/>
                <w:sz w:val="18"/>
                <w:szCs w:val="18"/>
              </w:rPr>
              <w:t>Developmental Screening</w:t>
            </w:r>
          </w:p>
        </w:tc>
        <w:tc>
          <w:tcPr>
            <w:tcW w:w="5119" w:type="dxa"/>
            <w:vAlign w:val="center"/>
          </w:tcPr>
          <w:p w:rsidR="00570160" w:rsidRPr="00570160" w:rsidP="002E4D00" w14:paraId="618B3F68" w14:textId="77777777">
            <w:pPr>
              <w:rPr>
                <w:rFonts w:asciiTheme="minorHAnsi" w:hAnsiTheme="minorHAnsi"/>
                <w:sz w:val="18"/>
                <w:szCs w:val="18"/>
              </w:rPr>
            </w:pPr>
            <w:r w:rsidRPr="00570160">
              <w:rPr>
                <w:rFonts w:asciiTheme="minorHAnsi" w:hAnsiTheme="minorHAnsi"/>
                <w:sz w:val="18"/>
                <w:szCs w:val="18"/>
              </w:rPr>
              <w:t>Percentage of children enrolled in HV screened at least annually for developmental delays using a validated* parent-completed tool</w:t>
            </w:r>
          </w:p>
        </w:tc>
        <w:tc>
          <w:tcPr>
            <w:tcW w:w="3142" w:type="dxa"/>
            <w:shd w:val="clear" w:color="auto" w:fill="auto"/>
            <w:vAlign w:val="center"/>
          </w:tcPr>
          <w:p w:rsidR="00570160" w:rsidRPr="00570160" w:rsidP="002E4D00" w14:paraId="360C6295" w14:textId="77777777">
            <w:pPr>
              <w:rPr>
                <w:rFonts w:asciiTheme="minorHAnsi" w:hAnsiTheme="minorHAnsi"/>
                <w:color w:val="000000"/>
                <w:sz w:val="18"/>
                <w:szCs w:val="18"/>
              </w:rPr>
            </w:pPr>
            <w:r w:rsidRPr="00570160">
              <w:rPr>
                <w:rFonts w:asciiTheme="minorHAnsi" w:hAnsiTheme="minorHAnsi"/>
                <w:color w:val="000000"/>
                <w:sz w:val="18"/>
                <w:szCs w:val="18"/>
              </w:rPr>
              <w:t>Number of children (index child) enrolled in HV with at least one documented developmental screening during the reporting period.</w:t>
            </w:r>
          </w:p>
        </w:tc>
        <w:tc>
          <w:tcPr>
            <w:tcW w:w="2912" w:type="dxa"/>
            <w:shd w:val="clear" w:color="auto" w:fill="auto"/>
            <w:vAlign w:val="center"/>
          </w:tcPr>
          <w:p w:rsidR="00570160" w:rsidRPr="00570160" w:rsidP="002E4D00" w14:paraId="142EB3E4" w14:textId="77777777">
            <w:pPr>
              <w:rPr>
                <w:rFonts w:asciiTheme="minorHAnsi" w:hAnsiTheme="minorHAnsi"/>
                <w:color w:val="000000"/>
                <w:sz w:val="18"/>
                <w:szCs w:val="18"/>
              </w:rPr>
            </w:pPr>
            <w:r w:rsidRPr="00570160">
              <w:rPr>
                <w:rFonts w:asciiTheme="minorHAnsi" w:hAnsiTheme="minorHAnsi"/>
                <w:color w:val="000000"/>
                <w:sz w:val="18"/>
                <w:szCs w:val="18"/>
              </w:rPr>
              <w:t>Number of children (index child) enrolled in HV during the reporting period that required a screening</w:t>
            </w:r>
          </w:p>
        </w:tc>
      </w:tr>
      <w:tr w14:paraId="242A1573" w14:textId="77777777" w:rsidTr="00FD5921">
        <w:tblPrEx>
          <w:tblW w:w="14607" w:type="dxa"/>
          <w:jc w:val="center"/>
          <w:tblLook w:val="04A0"/>
        </w:tblPrEx>
        <w:trPr>
          <w:jc w:val="center"/>
        </w:trPr>
        <w:tc>
          <w:tcPr>
            <w:tcW w:w="465" w:type="dxa"/>
            <w:vAlign w:val="center"/>
          </w:tcPr>
          <w:p w:rsidR="00570160" w:rsidRPr="00570160" w:rsidP="002E4D00" w14:paraId="5082CBE5" w14:textId="77777777">
            <w:pPr>
              <w:jc w:val="center"/>
              <w:rPr>
                <w:rFonts w:asciiTheme="minorHAnsi" w:hAnsiTheme="minorHAnsi"/>
                <w:sz w:val="18"/>
                <w:szCs w:val="18"/>
              </w:rPr>
            </w:pPr>
            <w:r w:rsidRPr="00570160">
              <w:rPr>
                <w:rFonts w:asciiTheme="minorHAnsi" w:hAnsiTheme="minorHAnsi"/>
                <w:sz w:val="18"/>
                <w:szCs w:val="18"/>
              </w:rPr>
              <w:t>10</w:t>
            </w:r>
          </w:p>
        </w:tc>
        <w:tc>
          <w:tcPr>
            <w:tcW w:w="1548" w:type="dxa"/>
            <w:vAlign w:val="center"/>
          </w:tcPr>
          <w:p w:rsidR="00570160" w:rsidRPr="00570160" w:rsidP="002E4D00" w14:paraId="44D4ED1A" w14:textId="77777777">
            <w:pPr>
              <w:jc w:val="center"/>
              <w:rPr>
                <w:rFonts w:asciiTheme="minorHAnsi" w:hAnsiTheme="minorHAnsi"/>
                <w:b/>
                <w:bCs/>
                <w:i/>
                <w:iCs/>
                <w:sz w:val="18"/>
                <w:szCs w:val="18"/>
              </w:rPr>
            </w:pPr>
            <w:r w:rsidRPr="00570160">
              <w:rPr>
                <w:rFonts w:asciiTheme="minorHAnsi" w:hAnsiTheme="minorHAnsi"/>
                <w:b/>
                <w:bCs/>
                <w:i/>
                <w:iCs/>
                <w:sz w:val="18"/>
                <w:szCs w:val="18"/>
              </w:rPr>
              <w:t>IV - Crime or Domestic Violence</w:t>
            </w:r>
          </w:p>
        </w:tc>
        <w:tc>
          <w:tcPr>
            <w:tcW w:w="1421" w:type="dxa"/>
            <w:vAlign w:val="center"/>
          </w:tcPr>
          <w:p w:rsidR="00570160" w:rsidRPr="00570160" w:rsidP="002E4D00" w14:paraId="3798E147" w14:textId="77777777">
            <w:pPr>
              <w:jc w:val="center"/>
              <w:rPr>
                <w:rFonts w:asciiTheme="minorHAnsi" w:hAnsiTheme="minorHAnsi"/>
                <w:sz w:val="18"/>
                <w:szCs w:val="18"/>
              </w:rPr>
            </w:pPr>
            <w:r w:rsidRPr="00570160">
              <w:rPr>
                <w:rFonts w:asciiTheme="minorHAnsi" w:hAnsiTheme="minorHAnsi"/>
                <w:sz w:val="18"/>
                <w:szCs w:val="18"/>
              </w:rPr>
              <w:t xml:space="preserve">IPV Screening </w:t>
            </w:r>
          </w:p>
        </w:tc>
        <w:tc>
          <w:tcPr>
            <w:tcW w:w="5119" w:type="dxa"/>
            <w:vAlign w:val="center"/>
          </w:tcPr>
          <w:p w:rsidR="00570160" w:rsidRPr="00570160" w:rsidP="002E4D00" w14:paraId="7F072AAB" w14:textId="77777777">
            <w:pPr>
              <w:rPr>
                <w:rFonts w:asciiTheme="minorHAnsi" w:hAnsiTheme="minorHAnsi"/>
                <w:sz w:val="18"/>
                <w:szCs w:val="18"/>
              </w:rPr>
            </w:pPr>
            <w:r w:rsidRPr="00570160">
              <w:rPr>
                <w:rFonts w:asciiTheme="minorHAnsi" w:hAnsiTheme="minorHAnsi"/>
                <w:sz w:val="18"/>
                <w:szCs w:val="18"/>
              </w:rPr>
              <w:t>Percentage of primary caregivers enrolled in HV who are screened for intimate partner violence using a validated* tool within 6 months of enrollment and at least annually thereafter</w:t>
            </w:r>
          </w:p>
        </w:tc>
        <w:tc>
          <w:tcPr>
            <w:tcW w:w="3142" w:type="dxa"/>
            <w:shd w:val="clear" w:color="auto" w:fill="auto"/>
            <w:vAlign w:val="center"/>
          </w:tcPr>
          <w:p w:rsidR="00570160" w:rsidRPr="00570160" w:rsidP="002E4D00" w14:paraId="50FCE612" w14:textId="77777777">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HV who are screened for IPV using a validated tool within 6 months of enrollment and annually after the first year of enrollment</w:t>
            </w:r>
          </w:p>
        </w:tc>
        <w:tc>
          <w:tcPr>
            <w:tcW w:w="2912" w:type="dxa"/>
            <w:shd w:val="clear" w:color="auto" w:fill="auto"/>
            <w:vAlign w:val="center"/>
          </w:tcPr>
          <w:p w:rsidR="00570160" w:rsidRPr="00570160" w:rsidP="002E4D00" w14:paraId="11131570" w14:textId="77777777">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HV for at least 6 months</w:t>
            </w:r>
          </w:p>
        </w:tc>
      </w:tr>
      <w:tr w14:paraId="7957A382" w14:textId="77777777" w:rsidTr="00FD5921">
        <w:tblPrEx>
          <w:tblW w:w="14607" w:type="dxa"/>
          <w:jc w:val="center"/>
          <w:tblLook w:val="04A0"/>
        </w:tblPrEx>
        <w:trPr>
          <w:jc w:val="center"/>
        </w:trPr>
        <w:tc>
          <w:tcPr>
            <w:tcW w:w="465" w:type="dxa"/>
            <w:vAlign w:val="center"/>
          </w:tcPr>
          <w:p w:rsidR="00570160" w:rsidRPr="00570160" w:rsidP="002E4D00" w14:paraId="7D85933F" w14:textId="77777777">
            <w:pPr>
              <w:jc w:val="center"/>
              <w:rPr>
                <w:rFonts w:asciiTheme="minorHAnsi" w:hAnsiTheme="minorHAnsi"/>
                <w:sz w:val="18"/>
                <w:szCs w:val="18"/>
              </w:rPr>
            </w:pPr>
            <w:r w:rsidRPr="00570160">
              <w:rPr>
                <w:rFonts w:asciiTheme="minorHAnsi" w:hAnsiTheme="minorHAnsi"/>
                <w:sz w:val="18"/>
                <w:szCs w:val="18"/>
              </w:rPr>
              <w:t>11</w:t>
            </w:r>
          </w:p>
        </w:tc>
        <w:tc>
          <w:tcPr>
            <w:tcW w:w="1548" w:type="dxa"/>
            <w:vAlign w:val="center"/>
          </w:tcPr>
          <w:p w:rsidR="00570160" w:rsidRPr="00570160" w:rsidP="002E4D00" w14:paraId="086EDA1E" w14:textId="77777777">
            <w:pPr>
              <w:jc w:val="center"/>
              <w:rPr>
                <w:rFonts w:asciiTheme="minorHAnsi" w:hAnsiTheme="minorHAnsi"/>
                <w:b/>
                <w:bCs/>
                <w:i/>
                <w:iCs/>
                <w:sz w:val="18"/>
                <w:szCs w:val="18"/>
              </w:rPr>
            </w:pPr>
            <w:r w:rsidRPr="00570160">
              <w:rPr>
                <w:rFonts w:asciiTheme="minorHAnsi" w:hAnsiTheme="minorHAnsi"/>
                <w:b/>
                <w:bCs/>
                <w:i/>
                <w:iCs/>
                <w:sz w:val="18"/>
                <w:szCs w:val="18"/>
              </w:rPr>
              <w:t>V - Family Economic Self-Sufficiency</w:t>
            </w:r>
          </w:p>
        </w:tc>
        <w:tc>
          <w:tcPr>
            <w:tcW w:w="1421" w:type="dxa"/>
            <w:vAlign w:val="center"/>
          </w:tcPr>
          <w:p w:rsidR="00570160" w:rsidRPr="00570160" w:rsidP="002E4D00" w14:paraId="1FB258B0" w14:textId="77777777">
            <w:pPr>
              <w:jc w:val="center"/>
              <w:rPr>
                <w:rFonts w:asciiTheme="minorHAnsi" w:hAnsiTheme="minorHAnsi"/>
                <w:sz w:val="18"/>
                <w:szCs w:val="18"/>
              </w:rPr>
            </w:pPr>
            <w:r w:rsidRPr="00570160">
              <w:rPr>
                <w:rFonts w:asciiTheme="minorHAnsi" w:hAnsiTheme="minorHAnsi"/>
                <w:sz w:val="18"/>
                <w:szCs w:val="18"/>
              </w:rPr>
              <w:t>Screening for Economic Strain</w:t>
            </w:r>
          </w:p>
        </w:tc>
        <w:tc>
          <w:tcPr>
            <w:tcW w:w="5119" w:type="dxa"/>
            <w:vAlign w:val="center"/>
          </w:tcPr>
          <w:p w:rsidR="00570160" w:rsidRPr="00570160" w:rsidP="002E4D00" w14:paraId="18011CB9" w14:textId="77777777">
            <w:pPr>
              <w:rPr>
                <w:rFonts w:asciiTheme="minorHAnsi" w:hAnsiTheme="minorHAnsi"/>
                <w:sz w:val="18"/>
                <w:szCs w:val="18"/>
              </w:rPr>
            </w:pPr>
            <w:r w:rsidRPr="00570160">
              <w:rPr>
                <w:rFonts w:asciiTheme="minorHAnsi" w:hAnsiTheme="minorHAnsi"/>
                <w:sz w:val="18"/>
                <w:szCs w:val="18"/>
              </w:rPr>
              <w:t>Percentage of primary caregivers who are screened for unmet basic needs (poverty, food insecurity, housing insecurity, etc.) within 3 months of enrollment and at least annually thereafter</w:t>
            </w:r>
          </w:p>
        </w:tc>
        <w:tc>
          <w:tcPr>
            <w:tcW w:w="3142" w:type="dxa"/>
            <w:shd w:val="clear" w:color="auto" w:fill="auto"/>
            <w:vAlign w:val="center"/>
          </w:tcPr>
          <w:p w:rsidR="00570160" w:rsidRPr="00570160" w:rsidP="002E4D00" w14:paraId="7DB7B54D" w14:textId="77777777">
            <w:pPr>
              <w:rPr>
                <w:rFonts w:asciiTheme="minorHAnsi" w:hAnsiTheme="minorHAnsi"/>
                <w:color w:val="000000"/>
                <w:sz w:val="18"/>
                <w:szCs w:val="18"/>
              </w:rPr>
            </w:pPr>
            <w:r w:rsidRPr="00570160">
              <w:rPr>
                <w:rFonts w:asciiTheme="minorHAnsi" w:hAnsiTheme="minorHAnsi"/>
                <w:color w:val="000000"/>
                <w:sz w:val="18"/>
                <w:szCs w:val="18"/>
              </w:rPr>
              <w:t>Number of primary caregivers who are screened for unmet basic needs within 3 months of enrollment and annually after the first year of enrollment</w:t>
            </w:r>
          </w:p>
        </w:tc>
        <w:tc>
          <w:tcPr>
            <w:tcW w:w="2912" w:type="dxa"/>
            <w:shd w:val="clear" w:color="auto" w:fill="auto"/>
            <w:vAlign w:val="center"/>
          </w:tcPr>
          <w:p w:rsidR="00570160" w:rsidRPr="00570160" w:rsidP="002E4D00" w14:paraId="0BB351D9" w14:textId="77777777">
            <w:pPr>
              <w:rPr>
                <w:rFonts w:asciiTheme="minorHAnsi" w:hAnsiTheme="minorHAnsi"/>
                <w:color w:val="000000"/>
                <w:sz w:val="18"/>
                <w:szCs w:val="18"/>
              </w:rPr>
            </w:pPr>
            <w:r w:rsidRPr="00570160">
              <w:rPr>
                <w:rFonts w:asciiTheme="minorHAnsi" w:hAnsiTheme="minorHAnsi"/>
                <w:color w:val="000000"/>
                <w:sz w:val="18"/>
                <w:szCs w:val="18"/>
              </w:rPr>
              <w:t>Number of primary caregivers enrolled in home visiting for at least 3 months</w:t>
            </w:r>
          </w:p>
        </w:tc>
      </w:tr>
      <w:tr w14:paraId="2FF86D8C" w14:textId="77777777" w:rsidTr="00FD5921">
        <w:tblPrEx>
          <w:tblW w:w="14607" w:type="dxa"/>
          <w:jc w:val="center"/>
          <w:tblLook w:val="04A0"/>
        </w:tblPrEx>
        <w:trPr>
          <w:jc w:val="center"/>
        </w:trPr>
        <w:tc>
          <w:tcPr>
            <w:tcW w:w="465" w:type="dxa"/>
            <w:vAlign w:val="center"/>
          </w:tcPr>
          <w:p w:rsidR="00570160" w:rsidRPr="00570160" w:rsidP="002E4D00" w14:paraId="32289C7A" w14:textId="77777777">
            <w:pPr>
              <w:jc w:val="center"/>
              <w:rPr>
                <w:rFonts w:asciiTheme="minorHAnsi" w:hAnsiTheme="minorHAnsi"/>
                <w:sz w:val="18"/>
                <w:szCs w:val="18"/>
              </w:rPr>
            </w:pPr>
            <w:r w:rsidRPr="00570160">
              <w:rPr>
                <w:rFonts w:asciiTheme="minorHAnsi" w:hAnsiTheme="minorHAnsi"/>
                <w:sz w:val="18"/>
                <w:szCs w:val="18"/>
              </w:rPr>
              <w:t>12</w:t>
            </w:r>
          </w:p>
        </w:tc>
        <w:tc>
          <w:tcPr>
            <w:tcW w:w="1548" w:type="dxa"/>
            <w:vAlign w:val="center"/>
          </w:tcPr>
          <w:p w:rsidR="00570160" w:rsidRPr="00570160" w:rsidP="002E4D00" w14:paraId="5B07BDAC"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VI- Coordination and Referrals</w:t>
            </w:r>
          </w:p>
        </w:tc>
        <w:tc>
          <w:tcPr>
            <w:tcW w:w="1421" w:type="dxa"/>
            <w:vAlign w:val="center"/>
          </w:tcPr>
          <w:p w:rsidR="00570160" w:rsidRPr="00570160" w:rsidP="002E4D00" w14:paraId="53046904" w14:textId="77777777">
            <w:pPr>
              <w:jc w:val="center"/>
              <w:rPr>
                <w:rFonts w:asciiTheme="minorHAnsi" w:hAnsiTheme="minorHAnsi"/>
                <w:sz w:val="18"/>
                <w:szCs w:val="18"/>
              </w:rPr>
            </w:pPr>
            <w:r w:rsidRPr="00570160">
              <w:rPr>
                <w:rFonts w:asciiTheme="minorHAnsi" w:hAnsiTheme="minorHAnsi"/>
                <w:sz w:val="18"/>
                <w:szCs w:val="18"/>
              </w:rPr>
              <w:t>Completed Developmental Referrals</w:t>
            </w:r>
          </w:p>
        </w:tc>
        <w:tc>
          <w:tcPr>
            <w:tcW w:w="5119" w:type="dxa"/>
            <w:vAlign w:val="center"/>
          </w:tcPr>
          <w:p w:rsidR="00570160" w:rsidRPr="00570160" w:rsidP="002E4D00" w14:paraId="6B3DB01E" w14:textId="77777777">
            <w:pPr>
              <w:rPr>
                <w:rFonts w:asciiTheme="minorHAnsi" w:hAnsiTheme="minorHAnsi"/>
                <w:sz w:val="18"/>
                <w:szCs w:val="18"/>
              </w:rPr>
            </w:pPr>
            <w:r w:rsidRPr="00570160">
              <w:rPr>
                <w:rFonts w:asciiTheme="minorHAnsi" w:hAnsiTheme="minorHAnsi"/>
                <w:sz w:val="18"/>
                <w:szCs w:val="18"/>
              </w:rPr>
              <w:t>Percentage of children enrolled in home visiting with positive screens for developmental delays (measured using a validated* tool) who receive a timely referral for services and a follow up</w:t>
            </w:r>
          </w:p>
        </w:tc>
        <w:tc>
          <w:tcPr>
            <w:tcW w:w="3142" w:type="dxa"/>
            <w:shd w:val="clear" w:color="auto" w:fill="auto"/>
            <w:vAlign w:val="center"/>
          </w:tcPr>
          <w:p w:rsidR="00570160" w:rsidRPr="00570160" w:rsidP="002E4D00" w14:paraId="389A5DCB" w14:textId="3D9B9DAF">
            <w:pPr>
              <w:rPr>
                <w:rFonts w:asciiTheme="minorHAnsi" w:hAnsiTheme="minorHAnsi"/>
                <w:color w:val="000000"/>
                <w:sz w:val="18"/>
                <w:szCs w:val="18"/>
              </w:rPr>
            </w:pPr>
            <w:r w:rsidRPr="00570160">
              <w:rPr>
                <w:rFonts w:asciiTheme="minorHAnsi" w:hAnsiTheme="minorHAnsi"/>
                <w:color w:val="000000"/>
                <w:sz w:val="18"/>
                <w:szCs w:val="18"/>
              </w:rPr>
              <w:t xml:space="preserve">Number of children (index child) enrolled in HV who received referral information to early intervention services </w:t>
            </w:r>
            <w:r w:rsidRPr="00570160">
              <w:rPr>
                <w:rFonts w:asciiTheme="minorHAnsi" w:hAnsiTheme="minorHAnsi"/>
                <w:sz w:val="18"/>
                <w:szCs w:val="18"/>
              </w:rPr>
              <w:t>(and met the conditions specified in the denominator)</w:t>
            </w:r>
            <w:r w:rsidRPr="00570160">
              <w:rPr>
                <w:rFonts w:asciiTheme="minorHAnsi" w:hAnsiTheme="minorHAnsi"/>
                <w:color w:val="000000"/>
                <w:sz w:val="18"/>
                <w:szCs w:val="18"/>
              </w:rPr>
              <w:t xml:space="preserve"> and for whom the HV program followed up on the referral within </w:t>
            </w:r>
            <w:r w:rsidR="0056389D">
              <w:rPr>
                <w:rFonts w:asciiTheme="minorHAnsi" w:hAnsiTheme="minorHAnsi"/>
                <w:color w:val="000000"/>
                <w:sz w:val="18"/>
                <w:szCs w:val="18"/>
              </w:rPr>
              <w:t>45</w:t>
            </w:r>
            <w:r w:rsidRPr="00570160">
              <w:rPr>
                <w:rFonts w:asciiTheme="minorHAnsi" w:hAnsiTheme="minorHAnsi"/>
                <w:color w:val="000000"/>
                <w:sz w:val="18"/>
                <w:szCs w:val="18"/>
              </w:rPr>
              <w:t xml:space="preserve"> days</w:t>
            </w:r>
          </w:p>
        </w:tc>
        <w:tc>
          <w:tcPr>
            <w:tcW w:w="2912" w:type="dxa"/>
            <w:shd w:val="clear" w:color="auto" w:fill="auto"/>
            <w:vAlign w:val="center"/>
          </w:tcPr>
          <w:p w:rsidR="00570160" w:rsidRPr="00570160" w:rsidP="002E4D00" w14:paraId="150D07FF"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children (index child) enrolled in HV during the reporting period with positive screens for  developmental delays (measured using a validated tool) </w:t>
            </w:r>
          </w:p>
        </w:tc>
      </w:tr>
      <w:tr w14:paraId="5E3A22AF" w14:textId="77777777" w:rsidTr="00FD5921">
        <w:tblPrEx>
          <w:tblW w:w="14607" w:type="dxa"/>
          <w:jc w:val="center"/>
          <w:tblLook w:val="04A0"/>
        </w:tblPrEx>
        <w:trPr>
          <w:jc w:val="center"/>
        </w:trPr>
        <w:tc>
          <w:tcPr>
            <w:tcW w:w="14607" w:type="dxa"/>
            <w:gridSpan w:val="6"/>
            <w:vAlign w:val="center"/>
          </w:tcPr>
          <w:p w:rsidR="00570160" w:rsidRPr="00570160" w:rsidP="002E4D00" w14:paraId="688F5844" w14:textId="77777777">
            <w:pPr>
              <w:jc w:val="center"/>
              <w:rPr>
                <w:rFonts w:asciiTheme="minorHAnsi" w:hAnsiTheme="minorHAnsi"/>
                <w:b/>
                <w:color w:val="000000"/>
                <w:sz w:val="18"/>
                <w:szCs w:val="18"/>
              </w:rPr>
            </w:pPr>
            <w:r w:rsidRPr="00570160">
              <w:rPr>
                <w:rFonts w:asciiTheme="minorHAnsi" w:hAnsiTheme="minorHAnsi"/>
                <w:b/>
                <w:color w:val="000000"/>
                <w:sz w:val="18"/>
                <w:szCs w:val="18"/>
              </w:rPr>
              <w:t>Flex Measures (select 2 from 1-7 and 1 from 8-11)</w:t>
            </w:r>
          </w:p>
        </w:tc>
      </w:tr>
      <w:tr w14:paraId="5A81BE8E" w14:textId="77777777" w:rsidTr="00FD5921">
        <w:tblPrEx>
          <w:tblW w:w="14607" w:type="dxa"/>
          <w:jc w:val="center"/>
          <w:tblLook w:val="04A0"/>
        </w:tblPrEx>
        <w:trPr>
          <w:jc w:val="center"/>
        </w:trPr>
        <w:tc>
          <w:tcPr>
            <w:tcW w:w="465" w:type="dxa"/>
            <w:vAlign w:val="center"/>
          </w:tcPr>
          <w:p w:rsidR="00570160" w:rsidRPr="00570160" w:rsidP="002E4D00" w14:paraId="775188AF" w14:textId="77777777">
            <w:pPr>
              <w:jc w:val="center"/>
              <w:rPr>
                <w:rFonts w:asciiTheme="minorHAnsi" w:hAnsiTheme="minorHAnsi"/>
                <w:sz w:val="18"/>
                <w:szCs w:val="18"/>
              </w:rPr>
            </w:pPr>
            <w:r w:rsidRPr="00570160">
              <w:rPr>
                <w:rFonts w:asciiTheme="minorHAnsi" w:hAnsiTheme="minorHAnsi"/>
                <w:sz w:val="18"/>
                <w:szCs w:val="18"/>
              </w:rPr>
              <w:t>1</w:t>
            </w:r>
          </w:p>
        </w:tc>
        <w:tc>
          <w:tcPr>
            <w:tcW w:w="1548" w:type="dxa"/>
            <w:vAlign w:val="center"/>
          </w:tcPr>
          <w:p w:rsidR="00570160" w:rsidRPr="00570160" w:rsidP="002E4D00" w14:paraId="0DF59E1C" w14:textId="77777777">
            <w:pPr>
              <w:jc w:val="center"/>
              <w:rPr>
                <w:rFonts w:asciiTheme="minorHAnsi" w:hAnsiTheme="minorHAnsi"/>
                <w:b/>
                <w:bCs/>
                <w:i/>
                <w:iCs/>
                <w:sz w:val="18"/>
                <w:szCs w:val="18"/>
              </w:rPr>
            </w:pPr>
            <w:r w:rsidRPr="00570160">
              <w:rPr>
                <w:rFonts w:asciiTheme="minorHAnsi" w:hAnsiTheme="minorHAnsi"/>
                <w:b/>
                <w:bCs/>
                <w:i/>
                <w:iCs/>
                <w:sz w:val="18"/>
                <w:szCs w:val="18"/>
              </w:rPr>
              <w:t>I - Maternal and Newborn Health</w:t>
            </w:r>
          </w:p>
        </w:tc>
        <w:tc>
          <w:tcPr>
            <w:tcW w:w="1421" w:type="dxa"/>
            <w:vAlign w:val="center"/>
          </w:tcPr>
          <w:p w:rsidR="00570160" w:rsidRPr="00570160" w:rsidP="002E4D00" w14:paraId="22BF4774" w14:textId="77777777">
            <w:pPr>
              <w:jc w:val="center"/>
              <w:rPr>
                <w:rFonts w:asciiTheme="minorHAnsi" w:hAnsiTheme="minorHAnsi"/>
                <w:sz w:val="18"/>
                <w:szCs w:val="18"/>
              </w:rPr>
            </w:pPr>
            <w:r w:rsidRPr="00570160">
              <w:rPr>
                <w:rFonts w:asciiTheme="minorHAnsi" w:hAnsiTheme="minorHAnsi"/>
                <w:sz w:val="18"/>
                <w:szCs w:val="18"/>
              </w:rPr>
              <w:t>Breastfeeding</w:t>
            </w:r>
          </w:p>
        </w:tc>
        <w:tc>
          <w:tcPr>
            <w:tcW w:w="5119" w:type="dxa"/>
            <w:vAlign w:val="center"/>
          </w:tcPr>
          <w:p w:rsidR="00570160" w:rsidRPr="00570160" w:rsidP="002E4D00" w14:paraId="1F24F839" w14:textId="77777777">
            <w:pPr>
              <w:rPr>
                <w:rFonts w:asciiTheme="minorHAnsi" w:hAnsiTheme="minorHAnsi"/>
                <w:sz w:val="18"/>
                <w:szCs w:val="18"/>
              </w:rPr>
            </w:pPr>
            <w:r w:rsidRPr="00570160">
              <w:rPr>
                <w:rFonts w:asciiTheme="minorHAnsi" w:hAnsiTheme="minorHAnsi"/>
                <w:sz w:val="18"/>
                <w:szCs w:val="18"/>
              </w:rPr>
              <w:t>Percentage of women enrolled prior to child’s birth who initiate breastfeeding</w:t>
            </w:r>
          </w:p>
        </w:tc>
        <w:tc>
          <w:tcPr>
            <w:tcW w:w="3142" w:type="dxa"/>
            <w:shd w:val="clear" w:color="auto" w:fill="auto"/>
            <w:vAlign w:val="center"/>
          </w:tcPr>
          <w:p w:rsidR="00570160" w:rsidRPr="00570160" w:rsidP="002E4D00" w14:paraId="68535655"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women enrolled prenatally who initiate breastfeeding </w:t>
            </w:r>
          </w:p>
        </w:tc>
        <w:tc>
          <w:tcPr>
            <w:tcW w:w="2912" w:type="dxa"/>
            <w:shd w:val="clear" w:color="auto" w:fill="auto"/>
            <w:vAlign w:val="center"/>
          </w:tcPr>
          <w:p w:rsidR="00570160" w:rsidRPr="00570160" w:rsidP="002E4D00" w14:paraId="6023DA7C" w14:textId="77777777">
            <w:pPr>
              <w:rPr>
                <w:rFonts w:asciiTheme="minorHAnsi" w:hAnsiTheme="minorHAnsi"/>
                <w:color w:val="000000"/>
                <w:sz w:val="18"/>
                <w:szCs w:val="18"/>
              </w:rPr>
            </w:pPr>
            <w:r w:rsidRPr="00570160">
              <w:rPr>
                <w:rFonts w:asciiTheme="minorHAnsi" w:hAnsiTheme="minorHAnsi"/>
                <w:color w:val="000000"/>
                <w:sz w:val="18"/>
                <w:szCs w:val="18"/>
              </w:rPr>
              <w:t>Number of women enrolled prenatally who gave birth within the reporting period</w:t>
            </w:r>
          </w:p>
        </w:tc>
      </w:tr>
      <w:tr w14:paraId="2FF7EA94" w14:textId="77777777" w:rsidTr="00FD5921">
        <w:tblPrEx>
          <w:tblW w:w="14607" w:type="dxa"/>
          <w:jc w:val="center"/>
          <w:tblLook w:val="04A0"/>
        </w:tblPrEx>
        <w:trPr>
          <w:jc w:val="center"/>
        </w:trPr>
        <w:tc>
          <w:tcPr>
            <w:tcW w:w="465" w:type="dxa"/>
            <w:vAlign w:val="center"/>
          </w:tcPr>
          <w:p w:rsidR="00570160" w:rsidRPr="00570160" w:rsidP="002E4D00" w14:paraId="3E7842ED" w14:textId="77777777">
            <w:pPr>
              <w:jc w:val="center"/>
              <w:rPr>
                <w:rFonts w:asciiTheme="minorHAnsi" w:hAnsiTheme="minorHAnsi"/>
                <w:sz w:val="18"/>
                <w:szCs w:val="18"/>
              </w:rPr>
            </w:pPr>
            <w:r w:rsidRPr="00570160">
              <w:rPr>
                <w:rFonts w:asciiTheme="minorHAnsi" w:hAnsiTheme="minorHAnsi"/>
                <w:sz w:val="18"/>
                <w:szCs w:val="18"/>
              </w:rPr>
              <w:t>2</w:t>
            </w:r>
          </w:p>
        </w:tc>
        <w:tc>
          <w:tcPr>
            <w:tcW w:w="1548" w:type="dxa"/>
            <w:vAlign w:val="center"/>
          </w:tcPr>
          <w:p w:rsidR="00570160" w:rsidRPr="00570160" w:rsidP="002E4D00" w14:paraId="26AC42CF" w14:textId="77777777">
            <w:pPr>
              <w:jc w:val="center"/>
              <w:rPr>
                <w:rFonts w:asciiTheme="minorHAnsi" w:hAnsiTheme="minorHAnsi"/>
                <w:b/>
                <w:bCs/>
                <w:i/>
                <w:iCs/>
                <w:sz w:val="18"/>
                <w:szCs w:val="18"/>
              </w:rPr>
            </w:pPr>
            <w:r w:rsidRPr="00570160">
              <w:rPr>
                <w:rFonts w:asciiTheme="minorHAnsi" w:hAnsiTheme="minorHAnsi"/>
                <w:b/>
                <w:bCs/>
                <w:i/>
                <w:iCs/>
                <w:sz w:val="18"/>
                <w:szCs w:val="18"/>
              </w:rPr>
              <w:t>I - Maternal and Newborn Health</w:t>
            </w:r>
          </w:p>
        </w:tc>
        <w:tc>
          <w:tcPr>
            <w:tcW w:w="1421" w:type="dxa"/>
            <w:vAlign w:val="center"/>
          </w:tcPr>
          <w:p w:rsidR="00570160" w:rsidRPr="00570160" w:rsidP="002E4D00" w14:paraId="398BC854" w14:textId="77777777">
            <w:pPr>
              <w:jc w:val="center"/>
              <w:rPr>
                <w:rFonts w:asciiTheme="minorHAnsi" w:hAnsiTheme="minorHAnsi"/>
                <w:sz w:val="18"/>
                <w:szCs w:val="18"/>
              </w:rPr>
            </w:pPr>
            <w:r w:rsidRPr="00570160">
              <w:rPr>
                <w:rFonts w:asciiTheme="minorHAnsi" w:hAnsiTheme="minorHAnsi"/>
                <w:sz w:val="18"/>
                <w:szCs w:val="18"/>
              </w:rPr>
              <w:t xml:space="preserve">Postpartum Care </w:t>
            </w:r>
          </w:p>
        </w:tc>
        <w:tc>
          <w:tcPr>
            <w:tcW w:w="5119" w:type="dxa"/>
            <w:vAlign w:val="center"/>
          </w:tcPr>
          <w:p w:rsidR="00570160" w:rsidRPr="00570160" w:rsidP="002E4D00" w14:paraId="42912325" w14:textId="77777777">
            <w:pPr>
              <w:rPr>
                <w:rFonts w:asciiTheme="minorHAnsi" w:hAnsiTheme="minorHAnsi"/>
                <w:sz w:val="18"/>
                <w:szCs w:val="18"/>
              </w:rPr>
            </w:pPr>
            <w:r w:rsidRPr="00570160">
              <w:rPr>
                <w:rFonts w:asciiTheme="minorHAnsi" w:hAnsiTheme="minorHAnsi"/>
                <w:sz w:val="18"/>
                <w:szCs w:val="18"/>
              </w:rPr>
              <w:t xml:space="preserve">Percent of mothers enrolled in HV prenatally </w:t>
            </w:r>
            <w:r w:rsidRPr="00570160">
              <w:rPr>
                <w:rFonts w:asciiTheme="minorHAnsi" w:hAnsiTheme="minorHAnsi"/>
                <w:color w:val="000000"/>
                <w:sz w:val="18"/>
                <w:szCs w:val="18"/>
              </w:rPr>
              <w:t xml:space="preserve">or within 30 days after delivery </w:t>
            </w:r>
            <w:r w:rsidRPr="00570160">
              <w:rPr>
                <w:rFonts w:asciiTheme="minorHAnsi" w:hAnsiTheme="minorHAnsi"/>
                <w:sz w:val="18"/>
                <w:szCs w:val="18"/>
              </w:rPr>
              <w:t>who received a postpartum visit with a health care provider within 8 weeks (56 days) of delivery.</w:t>
            </w:r>
          </w:p>
        </w:tc>
        <w:tc>
          <w:tcPr>
            <w:tcW w:w="3142" w:type="dxa"/>
            <w:shd w:val="clear" w:color="auto" w:fill="auto"/>
            <w:vAlign w:val="center"/>
          </w:tcPr>
          <w:p w:rsidR="00570160" w:rsidRPr="00570160" w:rsidP="002E4D00" w14:paraId="54FE1A1B" w14:textId="77777777">
            <w:pPr>
              <w:rPr>
                <w:rFonts w:asciiTheme="minorHAnsi" w:hAnsiTheme="minorHAnsi"/>
                <w:color w:val="000000"/>
                <w:sz w:val="18"/>
                <w:szCs w:val="18"/>
              </w:rPr>
            </w:pPr>
            <w:r w:rsidRPr="00570160">
              <w:rPr>
                <w:rFonts w:asciiTheme="minorHAnsi" w:hAnsiTheme="minorHAnsi"/>
                <w:color w:val="000000"/>
                <w:sz w:val="18"/>
                <w:szCs w:val="18"/>
              </w:rPr>
              <w:t xml:space="preserve">Number of mothers enrolled in HV prenatally or within 30 days after delivery who received a postpartum visit with a health care provider within 8 weeks (56 days) of delivery </w:t>
            </w:r>
          </w:p>
        </w:tc>
        <w:tc>
          <w:tcPr>
            <w:tcW w:w="2912" w:type="dxa"/>
            <w:shd w:val="clear" w:color="auto" w:fill="auto"/>
            <w:vAlign w:val="center"/>
          </w:tcPr>
          <w:p w:rsidR="00570160" w:rsidRPr="00570160" w:rsidP="002E4D00" w14:paraId="333C6B94" w14:textId="77777777">
            <w:pPr>
              <w:rPr>
                <w:rFonts w:asciiTheme="minorHAnsi" w:hAnsiTheme="minorHAnsi"/>
                <w:color w:val="000000"/>
                <w:sz w:val="18"/>
                <w:szCs w:val="18"/>
              </w:rPr>
            </w:pPr>
            <w:r w:rsidRPr="00570160">
              <w:rPr>
                <w:rFonts w:asciiTheme="minorHAnsi" w:hAnsiTheme="minorHAnsi"/>
                <w:color w:val="000000"/>
                <w:sz w:val="18"/>
                <w:szCs w:val="18"/>
              </w:rPr>
              <w:t>Number of mothers who enrolled in HV prenatally or within 30 days after delivery and remained enrolled for at least 8 weeks (56 days) after delivery</w:t>
            </w:r>
          </w:p>
        </w:tc>
      </w:tr>
      <w:tr w14:paraId="65C17423" w14:textId="77777777" w:rsidTr="00FD5921">
        <w:tblPrEx>
          <w:tblW w:w="14607" w:type="dxa"/>
          <w:jc w:val="center"/>
          <w:tblLook w:val="04A0"/>
        </w:tblPrEx>
        <w:trPr>
          <w:jc w:val="center"/>
        </w:trPr>
        <w:tc>
          <w:tcPr>
            <w:tcW w:w="465" w:type="dxa"/>
            <w:vAlign w:val="center"/>
          </w:tcPr>
          <w:p w:rsidR="00570160" w:rsidRPr="00570160" w:rsidP="002E4D00" w14:paraId="54EEF320" w14:textId="77777777">
            <w:pPr>
              <w:jc w:val="center"/>
              <w:rPr>
                <w:rFonts w:asciiTheme="minorHAnsi" w:hAnsiTheme="minorHAnsi"/>
                <w:sz w:val="18"/>
                <w:szCs w:val="18"/>
              </w:rPr>
            </w:pPr>
            <w:r w:rsidRPr="00570160">
              <w:rPr>
                <w:rFonts w:asciiTheme="minorHAnsi" w:hAnsiTheme="minorHAnsi"/>
                <w:sz w:val="18"/>
                <w:szCs w:val="18"/>
              </w:rPr>
              <w:t>3</w:t>
            </w:r>
          </w:p>
        </w:tc>
        <w:tc>
          <w:tcPr>
            <w:tcW w:w="1548" w:type="dxa"/>
            <w:vAlign w:val="center"/>
          </w:tcPr>
          <w:p w:rsidR="00570160" w:rsidRPr="00570160" w:rsidP="002E4D00" w14:paraId="6DF1F7C7" w14:textId="77777777">
            <w:pPr>
              <w:jc w:val="center"/>
              <w:rPr>
                <w:rFonts w:asciiTheme="minorHAnsi" w:hAnsiTheme="minorHAnsi"/>
                <w:b/>
                <w:bCs/>
                <w:i/>
                <w:iCs/>
                <w:sz w:val="18"/>
                <w:szCs w:val="18"/>
              </w:rPr>
            </w:pPr>
            <w:r w:rsidRPr="00570160">
              <w:rPr>
                <w:rFonts w:asciiTheme="minorHAnsi" w:hAnsiTheme="minorHAnsi"/>
                <w:b/>
                <w:bCs/>
                <w:i/>
                <w:iCs/>
                <w:sz w:val="18"/>
                <w:szCs w:val="18"/>
              </w:rPr>
              <w:t>I - Maternal and Newborn Health</w:t>
            </w:r>
          </w:p>
        </w:tc>
        <w:tc>
          <w:tcPr>
            <w:tcW w:w="1421" w:type="dxa"/>
            <w:vAlign w:val="center"/>
          </w:tcPr>
          <w:p w:rsidR="00570160" w:rsidRPr="00570160" w:rsidP="002E4D00" w14:paraId="76BB6F5F" w14:textId="77777777">
            <w:pPr>
              <w:jc w:val="center"/>
              <w:rPr>
                <w:rFonts w:asciiTheme="minorHAnsi" w:hAnsiTheme="minorHAnsi"/>
                <w:sz w:val="18"/>
                <w:szCs w:val="18"/>
              </w:rPr>
            </w:pPr>
            <w:r w:rsidRPr="00570160">
              <w:rPr>
                <w:rFonts w:asciiTheme="minorHAnsi" w:hAnsiTheme="minorHAnsi"/>
                <w:sz w:val="18"/>
                <w:szCs w:val="18"/>
              </w:rPr>
              <w:t>Immunizations</w:t>
            </w:r>
          </w:p>
        </w:tc>
        <w:tc>
          <w:tcPr>
            <w:tcW w:w="5119" w:type="dxa"/>
            <w:vAlign w:val="center"/>
          </w:tcPr>
          <w:p w:rsidR="00570160" w:rsidRPr="00570160" w:rsidP="002E4D00" w14:paraId="0FAC86E0" w14:textId="77777777">
            <w:pPr>
              <w:rPr>
                <w:rFonts w:asciiTheme="minorHAnsi" w:hAnsiTheme="minorHAnsi"/>
                <w:sz w:val="18"/>
                <w:szCs w:val="18"/>
              </w:rPr>
            </w:pPr>
            <w:r w:rsidRPr="00570160">
              <w:rPr>
                <w:rFonts w:asciiTheme="minorHAnsi" w:hAnsiTheme="minorHAnsi"/>
                <w:sz w:val="18"/>
                <w:szCs w:val="18"/>
              </w:rPr>
              <w:t>Percent of children enrolled in home visiting who receive all AAP-recommended immunizations during the reporting period</w:t>
            </w:r>
          </w:p>
        </w:tc>
        <w:tc>
          <w:tcPr>
            <w:tcW w:w="3142" w:type="dxa"/>
            <w:shd w:val="clear" w:color="auto" w:fill="auto"/>
            <w:vAlign w:val="center"/>
          </w:tcPr>
          <w:p w:rsidR="00570160" w:rsidRPr="00570160" w:rsidP="002E4D00" w14:paraId="68BF007C" w14:textId="77777777">
            <w:pPr>
              <w:rPr>
                <w:rFonts w:asciiTheme="minorHAnsi" w:hAnsiTheme="minorHAnsi"/>
                <w:sz w:val="18"/>
                <w:szCs w:val="18"/>
              </w:rPr>
            </w:pPr>
            <w:r w:rsidRPr="00570160">
              <w:rPr>
                <w:rFonts w:asciiTheme="minorHAnsi" w:hAnsiTheme="minorHAnsi"/>
                <w:color w:val="000000"/>
                <w:sz w:val="18"/>
                <w:szCs w:val="18"/>
              </w:rPr>
              <w:t>Number of children (index child) enrolled in HV who receive all AAP-recommended immunizations during the reporting period</w:t>
            </w:r>
          </w:p>
        </w:tc>
        <w:tc>
          <w:tcPr>
            <w:tcW w:w="2912" w:type="dxa"/>
            <w:shd w:val="clear" w:color="auto" w:fill="auto"/>
            <w:vAlign w:val="center"/>
          </w:tcPr>
          <w:p w:rsidR="00570160" w:rsidRPr="00570160" w:rsidP="002E4D00" w14:paraId="02828F55" w14:textId="77777777">
            <w:pPr>
              <w:rPr>
                <w:rFonts w:asciiTheme="minorHAnsi" w:hAnsiTheme="minorHAnsi"/>
                <w:sz w:val="18"/>
                <w:szCs w:val="18"/>
              </w:rPr>
            </w:pPr>
            <w:r w:rsidRPr="00570160">
              <w:rPr>
                <w:rFonts w:asciiTheme="minorHAnsi" w:hAnsiTheme="minorHAnsi"/>
                <w:color w:val="000000"/>
                <w:sz w:val="18"/>
                <w:szCs w:val="18"/>
              </w:rPr>
              <w:t>Number of children (index child) enrolled in HV during the reporting period</w:t>
            </w:r>
          </w:p>
        </w:tc>
      </w:tr>
      <w:tr w14:paraId="7DDCC7B3" w14:textId="77777777" w:rsidTr="00FD5921">
        <w:tblPrEx>
          <w:tblW w:w="14607" w:type="dxa"/>
          <w:jc w:val="center"/>
          <w:tblLook w:val="04A0"/>
        </w:tblPrEx>
        <w:trPr>
          <w:jc w:val="center"/>
        </w:trPr>
        <w:tc>
          <w:tcPr>
            <w:tcW w:w="465" w:type="dxa"/>
            <w:vAlign w:val="center"/>
          </w:tcPr>
          <w:p w:rsidR="00570160" w:rsidRPr="00570160" w:rsidP="002E4D00" w14:paraId="49914EC3" w14:textId="77777777">
            <w:pPr>
              <w:jc w:val="center"/>
              <w:rPr>
                <w:rFonts w:asciiTheme="minorHAnsi" w:hAnsiTheme="minorHAnsi"/>
                <w:sz w:val="18"/>
                <w:szCs w:val="18"/>
              </w:rPr>
            </w:pPr>
            <w:r w:rsidRPr="00570160">
              <w:rPr>
                <w:rFonts w:asciiTheme="minorHAnsi" w:hAnsiTheme="minorHAnsi"/>
                <w:sz w:val="18"/>
                <w:szCs w:val="18"/>
              </w:rPr>
              <w:t xml:space="preserve">4 </w:t>
            </w:r>
          </w:p>
        </w:tc>
        <w:tc>
          <w:tcPr>
            <w:tcW w:w="1548" w:type="dxa"/>
            <w:vAlign w:val="center"/>
          </w:tcPr>
          <w:p w:rsidR="00570160" w:rsidRPr="00570160" w:rsidP="002E4D00" w14:paraId="66877CD5" w14:textId="77777777">
            <w:pPr>
              <w:jc w:val="center"/>
              <w:rPr>
                <w:rFonts w:asciiTheme="minorHAnsi" w:hAnsiTheme="minorHAnsi"/>
                <w:b/>
                <w:bCs/>
                <w:i/>
                <w:iCs/>
                <w:sz w:val="18"/>
                <w:szCs w:val="18"/>
              </w:rPr>
            </w:pPr>
            <w:r w:rsidRPr="00570160">
              <w:rPr>
                <w:rFonts w:asciiTheme="minorHAnsi" w:hAnsiTheme="minorHAnsi"/>
                <w:b/>
                <w:bCs/>
                <w:i/>
                <w:iCs/>
                <w:sz w:val="18"/>
                <w:szCs w:val="18"/>
              </w:rPr>
              <w:t>II - Child Maltreatment, Injuries and ED Visits</w:t>
            </w:r>
          </w:p>
        </w:tc>
        <w:tc>
          <w:tcPr>
            <w:tcW w:w="1421" w:type="dxa"/>
            <w:vAlign w:val="center"/>
          </w:tcPr>
          <w:p w:rsidR="00570160" w:rsidRPr="00570160" w:rsidP="002E4D00" w14:paraId="76CCEA17" w14:textId="77777777">
            <w:pPr>
              <w:jc w:val="center"/>
              <w:rPr>
                <w:rFonts w:asciiTheme="minorHAnsi" w:hAnsiTheme="minorHAnsi"/>
                <w:sz w:val="18"/>
                <w:szCs w:val="18"/>
              </w:rPr>
            </w:pPr>
            <w:r w:rsidRPr="00570160">
              <w:rPr>
                <w:rFonts w:asciiTheme="minorHAnsi" w:hAnsiTheme="minorHAnsi"/>
                <w:sz w:val="18"/>
                <w:szCs w:val="18"/>
              </w:rPr>
              <w:t>Screening for Parenting Stress</w:t>
            </w:r>
          </w:p>
        </w:tc>
        <w:tc>
          <w:tcPr>
            <w:tcW w:w="5119" w:type="dxa"/>
            <w:vAlign w:val="center"/>
          </w:tcPr>
          <w:p w:rsidR="00570160" w:rsidRPr="00570160" w:rsidP="002E4D00" w14:paraId="2E3D7815" w14:textId="77777777">
            <w:pPr>
              <w:rPr>
                <w:rFonts w:asciiTheme="minorHAnsi" w:hAnsiTheme="minorHAnsi"/>
                <w:sz w:val="18"/>
                <w:szCs w:val="18"/>
              </w:rPr>
            </w:pPr>
            <w:r w:rsidRPr="00570160">
              <w:rPr>
                <w:rFonts w:asciiTheme="minorHAnsi" w:hAnsiTheme="minorHAnsi"/>
                <w:sz w:val="18"/>
                <w:szCs w:val="18"/>
              </w:rPr>
              <w:t>Percentage of primary caregivers who are screened for parenting stress using a validated* tool within 3 months of enrollment and at least annually thereafter</w:t>
            </w:r>
          </w:p>
        </w:tc>
        <w:tc>
          <w:tcPr>
            <w:tcW w:w="3142" w:type="dxa"/>
            <w:shd w:val="clear" w:color="auto" w:fill="auto"/>
          </w:tcPr>
          <w:p w:rsidR="00570160" w:rsidRPr="00570160" w:rsidP="002E4D00" w14:paraId="07347DB2" w14:textId="77777777">
            <w:pPr>
              <w:rPr>
                <w:rFonts w:asciiTheme="minorHAnsi" w:hAnsiTheme="minorHAnsi"/>
                <w:sz w:val="18"/>
                <w:szCs w:val="18"/>
              </w:rPr>
            </w:pPr>
            <w:r w:rsidRPr="00570160">
              <w:rPr>
                <w:rFonts w:asciiTheme="minorHAnsi" w:hAnsiTheme="minorHAnsi"/>
                <w:sz w:val="18"/>
                <w:szCs w:val="18"/>
              </w:rPr>
              <w:t>For those not enrolled prenatally, number of primary caregivers enrolled in HV who are screened for parenting stress within the first three months since enrollment; for those enrolled prenatally, the number of primary caregivers screened for parenting stress by three months post- delivery; or annually after the first year of enrollment</w:t>
            </w:r>
          </w:p>
        </w:tc>
        <w:tc>
          <w:tcPr>
            <w:tcW w:w="2912" w:type="dxa"/>
            <w:shd w:val="clear" w:color="auto" w:fill="auto"/>
          </w:tcPr>
          <w:p w:rsidR="00570160" w:rsidRPr="00570160" w:rsidP="002E4D00" w14:paraId="03C6D4C2" w14:textId="77777777">
            <w:pPr>
              <w:rPr>
                <w:rFonts w:asciiTheme="minorHAnsi" w:hAnsiTheme="minorHAnsi"/>
                <w:sz w:val="18"/>
                <w:szCs w:val="18"/>
              </w:rPr>
            </w:pPr>
            <w:r w:rsidRPr="00570160">
              <w:rPr>
                <w:rFonts w:asciiTheme="minorHAnsi" w:hAnsiTheme="minorHAnsi"/>
                <w:sz w:val="18"/>
                <w:szCs w:val="18"/>
              </w:rPr>
              <w:t xml:space="preserve">Number of primary caregivers not enrolled prenatally who are enrolled in HV for at least three months; the number of mothers enrolled prenatally who have reached 3 months post-delivery </w:t>
            </w:r>
          </w:p>
        </w:tc>
      </w:tr>
      <w:tr w14:paraId="1188C6BB" w14:textId="77777777" w:rsidTr="00FD5921">
        <w:tblPrEx>
          <w:tblW w:w="14607" w:type="dxa"/>
          <w:jc w:val="center"/>
          <w:tblLook w:val="04A0"/>
        </w:tblPrEx>
        <w:trPr>
          <w:jc w:val="center"/>
        </w:trPr>
        <w:tc>
          <w:tcPr>
            <w:tcW w:w="465" w:type="dxa"/>
            <w:vAlign w:val="center"/>
          </w:tcPr>
          <w:p w:rsidR="00570160" w:rsidRPr="00570160" w:rsidP="002E4D00" w14:paraId="19E62B32" w14:textId="77777777">
            <w:pPr>
              <w:jc w:val="center"/>
              <w:rPr>
                <w:rFonts w:asciiTheme="minorHAnsi" w:hAnsiTheme="minorHAnsi"/>
                <w:sz w:val="18"/>
                <w:szCs w:val="18"/>
              </w:rPr>
            </w:pPr>
            <w:r w:rsidRPr="00570160">
              <w:rPr>
                <w:rFonts w:asciiTheme="minorHAnsi" w:hAnsiTheme="minorHAnsi"/>
                <w:sz w:val="18"/>
                <w:szCs w:val="18"/>
              </w:rPr>
              <w:t>5</w:t>
            </w:r>
          </w:p>
        </w:tc>
        <w:tc>
          <w:tcPr>
            <w:tcW w:w="1548" w:type="dxa"/>
            <w:vAlign w:val="center"/>
          </w:tcPr>
          <w:p w:rsidR="00570160" w:rsidRPr="00570160" w:rsidP="002E4D00" w14:paraId="2E13D8BC"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II - Child Maltreatment, Injuries and ED Visits</w:t>
            </w:r>
          </w:p>
        </w:tc>
        <w:tc>
          <w:tcPr>
            <w:tcW w:w="1421" w:type="dxa"/>
            <w:vAlign w:val="center"/>
          </w:tcPr>
          <w:p w:rsidR="00570160" w:rsidRPr="00570160" w:rsidP="002E4D00" w14:paraId="4A6E6748" w14:textId="77777777">
            <w:pPr>
              <w:jc w:val="center"/>
              <w:rPr>
                <w:rFonts w:asciiTheme="minorHAnsi" w:hAnsiTheme="minorHAnsi"/>
                <w:sz w:val="18"/>
                <w:szCs w:val="18"/>
              </w:rPr>
            </w:pPr>
            <w:r w:rsidRPr="00570160">
              <w:rPr>
                <w:rFonts w:asciiTheme="minorHAnsi" w:hAnsiTheme="minorHAnsi"/>
                <w:sz w:val="18"/>
                <w:szCs w:val="18"/>
              </w:rPr>
              <w:t>Safe Sleep</w:t>
            </w:r>
          </w:p>
        </w:tc>
        <w:tc>
          <w:tcPr>
            <w:tcW w:w="5119" w:type="dxa"/>
            <w:vAlign w:val="center"/>
          </w:tcPr>
          <w:p w:rsidR="00570160" w:rsidRPr="00570160" w:rsidP="002E4D00" w14:paraId="087D1DD6" w14:textId="77777777">
            <w:pPr>
              <w:rPr>
                <w:rFonts w:asciiTheme="minorHAnsi" w:hAnsiTheme="minorHAnsi"/>
                <w:sz w:val="18"/>
                <w:szCs w:val="18"/>
              </w:rPr>
            </w:pPr>
            <w:r w:rsidRPr="00570160">
              <w:rPr>
                <w:rFonts w:asciiTheme="minorHAnsi" w:hAnsiTheme="minorHAnsi"/>
                <w:sz w:val="18"/>
                <w:szCs w:val="18"/>
              </w:rPr>
              <w:t>Percentage of primary caregivers educated about the importance of putting infants to sleep on their backs, without bed-sharing and soft-bedding</w:t>
            </w:r>
          </w:p>
        </w:tc>
        <w:tc>
          <w:tcPr>
            <w:tcW w:w="3142" w:type="dxa"/>
            <w:shd w:val="clear" w:color="auto" w:fill="auto"/>
            <w:vAlign w:val="center"/>
          </w:tcPr>
          <w:p w:rsidR="00570160" w:rsidRPr="00570160" w:rsidP="002E4D00" w14:paraId="42EE44B4" w14:textId="77777777">
            <w:pPr>
              <w:rPr>
                <w:rFonts w:asciiTheme="minorHAnsi" w:hAnsiTheme="minorHAnsi"/>
                <w:sz w:val="18"/>
                <w:szCs w:val="18"/>
              </w:rPr>
            </w:pPr>
            <w:r w:rsidRPr="00570160">
              <w:rPr>
                <w:rFonts w:asciiTheme="minorHAnsi" w:hAnsiTheme="minorHAnsi"/>
                <w:sz w:val="18"/>
                <w:szCs w:val="18"/>
              </w:rPr>
              <w:t>Number of primary caregivers educated about the importance of putting infants to sleep on their backs, and without bed-sharing and  soft-bedding during the reporting period</w:t>
            </w:r>
          </w:p>
        </w:tc>
        <w:tc>
          <w:tcPr>
            <w:tcW w:w="2912" w:type="dxa"/>
            <w:shd w:val="clear" w:color="auto" w:fill="auto"/>
            <w:vAlign w:val="center"/>
          </w:tcPr>
          <w:p w:rsidR="00570160" w:rsidRPr="00570160" w:rsidP="002E4D00" w14:paraId="49CE7C71" w14:textId="43C321EB">
            <w:pPr>
              <w:rPr>
                <w:rFonts w:asciiTheme="minorHAnsi" w:hAnsiTheme="minorHAnsi"/>
                <w:sz w:val="18"/>
                <w:szCs w:val="18"/>
              </w:rPr>
            </w:pPr>
            <w:r w:rsidRPr="00570160">
              <w:rPr>
                <w:rFonts w:asciiTheme="minorHAnsi" w:hAnsiTheme="minorHAnsi"/>
                <w:sz w:val="18"/>
                <w:szCs w:val="18"/>
              </w:rPr>
              <w:t>Number of primary caregivers enrolled in home visiting during the reporting period</w:t>
            </w:r>
            <w:r w:rsidR="00C24475">
              <w:rPr>
                <w:rFonts w:asciiTheme="minorHAnsi" w:hAnsiTheme="minorHAnsi"/>
                <w:sz w:val="18"/>
                <w:szCs w:val="18"/>
              </w:rPr>
              <w:t xml:space="preserve"> who are either pregnant or have a child under 12 months of age</w:t>
            </w:r>
          </w:p>
        </w:tc>
      </w:tr>
      <w:tr w14:paraId="1295A5D9" w14:textId="77777777" w:rsidTr="00FD5921">
        <w:tblPrEx>
          <w:tblW w:w="14607" w:type="dxa"/>
          <w:jc w:val="center"/>
          <w:tblLook w:val="04A0"/>
        </w:tblPrEx>
        <w:trPr>
          <w:jc w:val="center"/>
        </w:trPr>
        <w:tc>
          <w:tcPr>
            <w:tcW w:w="465" w:type="dxa"/>
            <w:vAlign w:val="center"/>
          </w:tcPr>
          <w:p w:rsidR="00570160" w:rsidRPr="00570160" w:rsidP="002E4D00" w14:paraId="473CB8F1" w14:textId="77777777">
            <w:pPr>
              <w:jc w:val="center"/>
              <w:rPr>
                <w:rFonts w:asciiTheme="minorHAnsi" w:hAnsiTheme="minorHAnsi"/>
                <w:sz w:val="18"/>
                <w:szCs w:val="18"/>
              </w:rPr>
            </w:pPr>
            <w:r w:rsidRPr="00570160">
              <w:rPr>
                <w:rFonts w:asciiTheme="minorHAnsi" w:hAnsiTheme="minorHAnsi"/>
                <w:sz w:val="18"/>
                <w:szCs w:val="18"/>
              </w:rPr>
              <w:t>6</w:t>
            </w:r>
          </w:p>
        </w:tc>
        <w:tc>
          <w:tcPr>
            <w:tcW w:w="1548" w:type="dxa"/>
            <w:vAlign w:val="center"/>
          </w:tcPr>
          <w:p w:rsidR="00570160" w:rsidRPr="00570160" w:rsidP="002E4D00" w14:paraId="7F8FDA8D"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II - Child Maltreatment, Injuries and ED Visits</w:t>
            </w:r>
          </w:p>
        </w:tc>
        <w:tc>
          <w:tcPr>
            <w:tcW w:w="1421" w:type="dxa"/>
            <w:vAlign w:val="center"/>
          </w:tcPr>
          <w:p w:rsidR="00570160" w:rsidRPr="00570160" w:rsidP="002E4D00" w14:paraId="4CC04DBB" w14:textId="77777777">
            <w:pPr>
              <w:jc w:val="center"/>
              <w:rPr>
                <w:rFonts w:asciiTheme="minorHAnsi" w:hAnsiTheme="minorHAnsi"/>
                <w:sz w:val="18"/>
                <w:szCs w:val="18"/>
              </w:rPr>
            </w:pPr>
            <w:r w:rsidRPr="00570160">
              <w:rPr>
                <w:rFonts w:asciiTheme="minorHAnsi" w:hAnsiTheme="minorHAnsi"/>
                <w:sz w:val="18"/>
                <w:szCs w:val="18"/>
              </w:rPr>
              <w:t>Child Injury</w:t>
            </w:r>
          </w:p>
        </w:tc>
        <w:tc>
          <w:tcPr>
            <w:tcW w:w="5119" w:type="dxa"/>
            <w:vAlign w:val="center"/>
          </w:tcPr>
          <w:p w:rsidR="00570160" w:rsidRPr="00570160" w:rsidP="002E4D00" w14:paraId="0872D82D" w14:textId="77777777">
            <w:pPr>
              <w:rPr>
                <w:rFonts w:asciiTheme="minorHAnsi" w:hAnsiTheme="minorHAnsi"/>
                <w:sz w:val="18"/>
                <w:szCs w:val="18"/>
              </w:rPr>
            </w:pPr>
            <w:r w:rsidRPr="00570160">
              <w:rPr>
                <w:rFonts w:asciiTheme="minorHAnsi" w:hAnsiTheme="minorHAnsi"/>
                <w:sz w:val="18"/>
                <w:szCs w:val="18"/>
              </w:rPr>
              <w:t xml:space="preserve">Rate of injury-related visits to the Emergency Department (ED) or urgent care since enrollment among children enrolled in HV </w:t>
            </w:r>
          </w:p>
        </w:tc>
        <w:tc>
          <w:tcPr>
            <w:tcW w:w="3142" w:type="dxa"/>
            <w:shd w:val="clear" w:color="auto" w:fill="auto"/>
            <w:vAlign w:val="center"/>
          </w:tcPr>
          <w:p w:rsidR="00570160" w:rsidRPr="00570160" w:rsidP="002E4D00" w14:paraId="38DBF6A3" w14:textId="77777777">
            <w:pPr>
              <w:rPr>
                <w:rFonts w:asciiTheme="minorHAnsi" w:hAnsiTheme="minorHAnsi"/>
                <w:sz w:val="18"/>
                <w:szCs w:val="18"/>
              </w:rPr>
            </w:pPr>
            <w:r w:rsidRPr="00570160">
              <w:rPr>
                <w:rFonts w:asciiTheme="minorHAnsi" w:hAnsiTheme="minorHAnsi"/>
                <w:color w:val="000000"/>
                <w:sz w:val="18"/>
                <w:szCs w:val="18"/>
              </w:rPr>
              <w:t>Number of parent-reported nonfatal injury-related visits to the Emergency Department (ED) or urgent care since enrollment among children (index child) enrolled in HV</w:t>
            </w:r>
          </w:p>
        </w:tc>
        <w:tc>
          <w:tcPr>
            <w:tcW w:w="2912" w:type="dxa"/>
            <w:shd w:val="clear" w:color="auto" w:fill="auto"/>
            <w:vAlign w:val="center"/>
          </w:tcPr>
          <w:p w:rsidR="00570160" w:rsidRPr="00570160" w:rsidP="002E4D00" w14:paraId="69919F35" w14:textId="77777777">
            <w:pPr>
              <w:rPr>
                <w:rFonts w:asciiTheme="minorHAnsi" w:hAnsiTheme="minorHAnsi"/>
                <w:sz w:val="18"/>
                <w:szCs w:val="18"/>
              </w:rPr>
            </w:pPr>
            <w:r w:rsidRPr="00570160">
              <w:rPr>
                <w:rFonts w:asciiTheme="minorHAnsi" w:hAnsiTheme="minorHAnsi"/>
                <w:color w:val="000000"/>
                <w:sz w:val="18"/>
                <w:szCs w:val="18"/>
              </w:rPr>
              <w:t>Number of children (index child) enrolled in HV during the reporting period</w:t>
            </w:r>
          </w:p>
        </w:tc>
      </w:tr>
      <w:tr w14:paraId="5D775DFF" w14:textId="77777777" w:rsidTr="00093839">
        <w:tblPrEx>
          <w:tblW w:w="14607" w:type="dxa"/>
          <w:jc w:val="center"/>
          <w:tblLook w:val="04A0"/>
        </w:tblPrEx>
        <w:trPr>
          <w:trHeight w:val="1430"/>
          <w:jc w:val="center"/>
        </w:trPr>
        <w:tc>
          <w:tcPr>
            <w:tcW w:w="465" w:type="dxa"/>
            <w:vAlign w:val="center"/>
          </w:tcPr>
          <w:p w:rsidR="00570160" w:rsidRPr="00570160" w:rsidP="002E4D00" w14:paraId="12083766" w14:textId="77777777">
            <w:pPr>
              <w:jc w:val="center"/>
              <w:rPr>
                <w:rFonts w:asciiTheme="minorHAnsi" w:hAnsiTheme="minorHAnsi"/>
                <w:sz w:val="18"/>
                <w:szCs w:val="18"/>
              </w:rPr>
            </w:pPr>
            <w:r w:rsidRPr="00570160">
              <w:rPr>
                <w:rFonts w:asciiTheme="minorHAnsi" w:hAnsiTheme="minorHAnsi"/>
                <w:sz w:val="18"/>
                <w:szCs w:val="18"/>
              </w:rPr>
              <w:t>7</w:t>
            </w:r>
          </w:p>
        </w:tc>
        <w:tc>
          <w:tcPr>
            <w:tcW w:w="1548" w:type="dxa"/>
            <w:vAlign w:val="center"/>
          </w:tcPr>
          <w:p w:rsidR="00570160" w:rsidRPr="00570160" w:rsidP="002E4D00" w14:paraId="6041F50E"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III – School Readiness and Achievement</w:t>
            </w:r>
          </w:p>
        </w:tc>
        <w:tc>
          <w:tcPr>
            <w:tcW w:w="1421" w:type="dxa"/>
            <w:vAlign w:val="center"/>
          </w:tcPr>
          <w:p w:rsidR="00570160" w:rsidRPr="00570160" w:rsidP="002E4D00" w14:paraId="5D631258" w14:textId="77777777">
            <w:pPr>
              <w:jc w:val="center"/>
              <w:rPr>
                <w:rFonts w:asciiTheme="minorHAnsi" w:hAnsiTheme="minorHAnsi"/>
                <w:sz w:val="18"/>
                <w:szCs w:val="18"/>
              </w:rPr>
            </w:pPr>
            <w:r w:rsidRPr="00570160">
              <w:rPr>
                <w:rFonts w:asciiTheme="minorHAnsi" w:hAnsiTheme="minorHAnsi"/>
                <w:sz w:val="18"/>
                <w:szCs w:val="18"/>
              </w:rPr>
              <w:t>Early Language and Literacy Activities</w:t>
            </w:r>
          </w:p>
        </w:tc>
        <w:tc>
          <w:tcPr>
            <w:tcW w:w="5119" w:type="dxa"/>
            <w:vAlign w:val="center"/>
          </w:tcPr>
          <w:p w:rsidR="00570160" w:rsidRPr="00570160" w:rsidP="002E4D00" w14:paraId="3CC3A844" w14:textId="77777777">
            <w:pPr>
              <w:rPr>
                <w:rFonts w:asciiTheme="minorHAnsi" w:hAnsiTheme="minorHAnsi"/>
                <w:sz w:val="18"/>
                <w:szCs w:val="18"/>
              </w:rPr>
            </w:pPr>
            <w:r w:rsidRPr="00570160">
              <w:rPr>
                <w:rFonts w:asciiTheme="minorHAnsi" w:hAnsiTheme="minorHAnsi"/>
                <w:sz w:val="18"/>
                <w:szCs w:val="18"/>
              </w:rPr>
              <w:t>Percent of children enrolled in HV with a caregiver who reported that during a typical week the caregiver or a family member read, told stories, and/or sang songs with their child every day</w:t>
            </w:r>
          </w:p>
        </w:tc>
        <w:tc>
          <w:tcPr>
            <w:tcW w:w="3142" w:type="dxa"/>
            <w:shd w:val="clear" w:color="auto" w:fill="auto"/>
            <w:vAlign w:val="center"/>
          </w:tcPr>
          <w:p w:rsidR="00570160" w:rsidRPr="00570160" w:rsidP="002E4D00" w14:paraId="391AFA91" w14:textId="77777777">
            <w:pPr>
              <w:rPr>
                <w:rFonts w:asciiTheme="minorHAnsi" w:hAnsiTheme="minorHAnsi"/>
                <w:sz w:val="18"/>
                <w:szCs w:val="18"/>
              </w:rPr>
            </w:pPr>
            <w:r w:rsidRPr="00570160">
              <w:rPr>
                <w:rFonts w:asciiTheme="minorHAnsi" w:hAnsiTheme="minorHAnsi"/>
                <w:color w:val="000000"/>
                <w:sz w:val="18"/>
                <w:szCs w:val="18"/>
              </w:rPr>
              <w:t>Number of children (index child) enrolled in HV with a caregiver who</w:t>
            </w:r>
            <w:r w:rsidRPr="00570160">
              <w:rPr>
                <w:rFonts w:asciiTheme="minorHAnsi" w:hAnsiTheme="minorHAnsi"/>
                <w:sz w:val="18"/>
                <w:szCs w:val="18"/>
              </w:rPr>
              <w:t xml:space="preserve"> reported that during a typical week the caregiver or a family member read, told stories, and/or sang songs with their child every day.</w:t>
            </w:r>
          </w:p>
        </w:tc>
        <w:tc>
          <w:tcPr>
            <w:tcW w:w="2912" w:type="dxa"/>
            <w:shd w:val="clear" w:color="auto" w:fill="auto"/>
            <w:vAlign w:val="center"/>
          </w:tcPr>
          <w:p w:rsidR="00570160" w:rsidRPr="00570160" w:rsidP="002E4D00" w14:paraId="5B0B598D" w14:textId="77777777">
            <w:pPr>
              <w:rPr>
                <w:rFonts w:asciiTheme="minorHAnsi" w:hAnsiTheme="minorHAnsi"/>
                <w:sz w:val="18"/>
                <w:szCs w:val="18"/>
              </w:rPr>
            </w:pPr>
            <w:r w:rsidRPr="00570160">
              <w:rPr>
                <w:rFonts w:asciiTheme="minorHAnsi" w:hAnsiTheme="minorHAnsi"/>
                <w:color w:val="000000"/>
                <w:sz w:val="18"/>
                <w:szCs w:val="18"/>
              </w:rPr>
              <w:t>Number of children (index child) enrolled in HV during the reporting period</w:t>
            </w:r>
          </w:p>
        </w:tc>
      </w:tr>
      <w:tr w14:paraId="01DD6B1F" w14:textId="77777777" w:rsidTr="00FD5921">
        <w:tblPrEx>
          <w:tblW w:w="14607" w:type="dxa"/>
          <w:jc w:val="center"/>
          <w:tblLook w:val="04A0"/>
        </w:tblPrEx>
        <w:trPr>
          <w:jc w:val="center"/>
        </w:trPr>
        <w:tc>
          <w:tcPr>
            <w:tcW w:w="465" w:type="dxa"/>
            <w:vAlign w:val="center"/>
          </w:tcPr>
          <w:p w:rsidR="00570160" w:rsidRPr="00570160" w:rsidP="002E4D00" w14:paraId="475DEF6E" w14:textId="77777777">
            <w:pPr>
              <w:jc w:val="center"/>
              <w:rPr>
                <w:rFonts w:asciiTheme="minorHAnsi" w:hAnsiTheme="minorHAnsi"/>
                <w:sz w:val="18"/>
                <w:szCs w:val="18"/>
              </w:rPr>
            </w:pPr>
            <w:r w:rsidRPr="00570160">
              <w:rPr>
                <w:rFonts w:asciiTheme="minorHAnsi" w:hAnsiTheme="minorHAnsi"/>
                <w:sz w:val="18"/>
                <w:szCs w:val="18"/>
              </w:rPr>
              <w:t>8</w:t>
            </w:r>
          </w:p>
        </w:tc>
        <w:tc>
          <w:tcPr>
            <w:tcW w:w="1548" w:type="dxa"/>
            <w:vAlign w:val="center"/>
          </w:tcPr>
          <w:p w:rsidR="00570160" w:rsidRPr="00570160" w:rsidP="002E4D00" w14:paraId="79B72919" w14:textId="77777777">
            <w:pPr>
              <w:jc w:val="center"/>
              <w:rPr>
                <w:rFonts w:asciiTheme="minorHAnsi" w:hAnsiTheme="minorHAnsi"/>
                <w:b/>
                <w:bCs/>
                <w:i/>
                <w:iCs/>
                <w:sz w:val="18"/>
                <w:szCs w:val="18"/>
              </w:rPr>
            </w:pPr>
            <w:r w:rsidRPr="00570160">
              <w:rPr>
                <w:rFonts w:asciiTheme="minorHAnsi" w:hAnsiTheme="minorHAnsi"/>
                <w:b/>
                <w:bCs/>
                <w:i/>
                <w:iCs/>
                <w:sz w:val="18"/>
                <w:szCs w:val="18"/>
              </w:rPr>
              <w:t xml:space="preserve"> VI- Coordination and Referrals</w:t>
            </w:r>
          </w:p>
        </w:tc>
        <w:tc>
          <w:tcPr>
            <w:tcW w:w="1421" w:type="dxa"/>
            <w:vAlign w:val="center"/>
          </w:tcPr>
          <w:p w:rsidR="00570160" w:rsidRPr="00570160" w:rsidP="002E4D00" w14:paraId="02B091A2" w14:textId="77777777">
            <w:pPr>
              <w:jc w:val="center"/>
              <w:rPr>
                <w:rFonts w:asciiTheme="minorHAnsi" w:hAnsiTheme="minorHAnsi"/>
                <w:sz w:val="18"/>
                <w:szCs w:val="18"/>
              </w:rPr>
            </w:pPr>
            <w:r w:rsidRPr="00570160">
              <w:rPr>
                <w:rFonts w:asciiTheme="minorHAnsi" w:hAnsiTheme="minorHAnsi"/>
                <w:sz w:val="18"/>
                <w:szCs w:val="18"/>
              </w:rPr>
              <w:t>Completed IPV referrals</w:t>
            </w:r>
          </w:p>
        </w:tc>
        <w:tc>
          <w:tcPr>
            <w:tcW w:w="5119" w:type="dxa"/>
            <w:vAlign w:val="center"/>
          </w:tcPr>
          <w:p w:rsidR="00570160" w:rsidRPr="00570160" w:rsidP="002E4D00" w14:paraId="4ACF968B" w14:textId="77777777">
            <w:pPr>
              <w:rPr>
                <w:rFonts w:asciiTheme="minorHAnsi" w:hAnsiTheme="minorHAnsi"/>
                <w:sz w:val="18"/>
                <w:szCs w:val="18"/>
              </w:rPr>
            </w:pPr>
            <w:r w:rsidRPr="00570160">
              <w:rPr>
                <w:rFonts w:asciiTheme="minorHAnsi" w:hAnsiTheme="minorHAnsi"/>
                <w:sz w:val="18"/>
                <w:szCs w:val="18"/>
              </w:rPr>
              <w:t>Percentage of primary caregivers screening positive for intimate partner violence who receive a timely referral for services and a follow up</w:t>
            </w:r>
          </w:p>
        </w:tc>
        <w:tc>
          <w:tcPr>
            <w:tcW w:w="3142" w:type="dxa"/>
            <w:shd w:val="clear" w:color="auto" w:fill="auto"/>
            <w:vAlign w:val="center"/>
          </w:tcPr>
          <w:p w:rsidR="00570160" w:rsidRPr="00570160" w:rsidP="002E4D00" w14:paraId="18CF3029" w14:textId="15FD19B8">
            <w:pPr>
              <w:rPr>
                <w:rFonts w:asciiTheme="minorHAnsi" w:hAnsiTheme="minorHAnsi"/>
                <w:sz w:val="18"/>
                <w:szCs w:val="18"/>
              </w:rPr>
            </w:pPr>
            <w:r w:rsidRPr="00570160">
              <w:rPr>
                <w:rFonts w:asciiTheme="minorHAnsi" w:hAnsiTheme="minorHAnsi"/>
                <w:sz w:val="18"/>
                <w:szCs w:val="18"/>
              </w:rPr>
              <w:t>Number of primary caregivers enrolled in HV who received referral information to appropriate services (and met the conditions specified in the denominator)</w:t>
            </w:r>
            <w:r w:rsidRPr="00570160">
              <w:rPr>
                <w:rFonts w:asciiTheme="minorHAnsi" w:hAnsiTheme="minorHAnsi"/>
                <w:color w:val="000000"/>
                <w:sz w:val="18"/>
                <w:szCs w:val="18"/>
              </w:rPr>
              <w:t xml:space="preserve"> and for whom the HV program followed up on the referral within </w:t>
            </w:r>
            <w:r w:rsidR="0056389D">
              <w:rPr>
                <w:rFonts w:asciiTheme="minorHAnsi" w:hAnsiTheme="minorHAnsi"/>
                <w:color w:val="000000"/>
                <w:sz w:val="18"/>
                <w:szCs w:val="18"/>
              </w:rPr>
              <w:t>45</w:t>
            </w:r>
            <w:r w:rsidRPr="00570160">
              <w:rPr>
                <w:rFonts w:asciiTheme="minorHAnsi" w:hAnsiTheme="minorHAnsi"/>
                <w:color w:val="000000"/>
                <w:sz w:val="18"/>
                <w:szCs w:val="18"/>
              </w:rPr>
              <w:t xml:space="preserve"> days</w:t>
            </w:r>
          </w:p>
        </w:tc>
        <w:tc>
          <w:tcPr>
            <w:tcW w:w="2912" w:type="dxa"/>
            <w:shd w:val="clear" w:color="auto" w:fill="auto"/>
            <w:vAlign w:val="center"/>
          </w:tcPr>
          <w:p w:rsidR="00570160" w:rsidRPr="00570160" w:rsidP="002E4D00" w14:paraId="5F776152" w14:textId="77777777">
            <w:pPr>
              <w:rPr>
                <w:rFonts w:asciiTheme="minorHAnsi" w:hAnsiTheme="minorHAnsi"/>
                <w:sz w:val="18"/>
                <w:szCs w:val="18"/>
              </w:rPr>
            </w:pPr>
            <w:r w:rsidRPr="00570160">
              <w:rPr>
                <w:rFonts w:asciiTheme="minorHAnsi" w:hAnsiTheme="minorHAnsi"/>
                <w:sz w:val="18"/>
                <w:szCs w:val="18"/>
              </w:rPr>
              <w:t xml:space="preserve">Number of primary caregivers enrolled in HV with positive screens for IPV (measured using a validated tool) </w:t>
            </w:r>
          </w:p>
        </w:tc>
      </w:tr>
      <w:tr w14:paraId="6ADFA120" w14:textId="77777777" w:rsidTr="00FD5921">
        <w:tblPrEx>
          <w:tblW w:w="14607" w:type="dxa"/>
          <w:jc w:val="center"/>
          <w:tblLook w:val="04A0"/>
        </w:tblPrEx>
        <w:trPr>
          <w:jc w:val="center"/>
        </w:trPr>
        <w:tc>
          <w:tcPr>
            <w:tcW w:w="465" w:type="dxa"/>
            <w:vAlign w:val="center"/>
          </w:tcPr>
          <w:p w:rsidR="00570160" w:rsidRPr="00570160" w:rsidP="002E4D00" w14:paraId="2663400E" w14:textId="77777777">
            <w:pPr>
              <w:jc w:val="center"/>
              <w:rPr>
                <w:rFonts w:asciiTheme="minorHAnsi" w:hAnsiTheme="minorHAnsi"/>
                <w:sz w:val="18"/>
                <w:szCs w:val="18"/>
              </w:rPr>
            </w:pPr>
            <w:r w:rsidRPr="00570160">
              <w:rPr>
                <w:rFonts w:asciiTheme="minorHAnsi" w:hAnsiTheme="minorHAnsi"/>
                <w:sz w:val="18"/>
                <w:szCs w:val="18"/>
              </w:rPr>
              <w:t>9</w:t>
            </w:r>
          </w:p>
        </w:tc>
        <w:tc>
          <w:tcPr>
            <w:tcW w:w="1548" w:type="dxa"/>
            <w:vAlign w:val="center"/>
          </w:tcPr>
          <w:p w:rsidR="00570160" w:rsidRPr="00570160" w:rsidP="002E4D00" w14:paraId="489D30FB" w14:textId="77777777">
            <w:pPr>
              <w:jc w:val="center"/>
              <w:rPr>
                <w:rFonts w:asciiTheme="minorHAnsi" w:hAnsiTheme="minorHAnsi"/>
                <w:b/>
                <w:bCs/>
                <w:i/>
                <w:iCs/>
                <w:sz w:val="18"/>
                <w:szCs w:val="18"/>
              </w:rPr>
            </w:pPr>
            <w:r w:rsidRPr="00570160">
              <w:rPr>
                <w:rFonts w:asciiTheme="minorHAnsi" w:hAnsiTheme="minorHAnsi"/>
                <w:b/>
                <w:bCs/>
                <w:i/>
                <w:iCs/>
                <w:sz w:val="18"/>
                <w:szCs w:val="18"/>
              </w:rPr>
              <w:t>VI- Coordination and Referrals</w:t>
            </w:r>
          </w:p>
        </w:tc>
        <w:tc>
          <w:tcPr>
            <w:tcW w:w="1421" w:type="dxa"/>
            <w:vAlign w:val="center"/>
          </w:tcPr>
          <w:p w:rsidR="00570160" w:rsidRPr="00570160" w:rsidP="002E4D00" w14:paraId="516CDA22" w14:textId="77777777">
            <w:pPr>
              <w:jc w:val="center"/>
              <w:rPr>
                <w:rFonts w:asciiTheme="minorHAnsi" w:hAnsiTheme="minorHAnsi"/>
                <w:sz w:val="18"/>
                <w:szCs w:val="18"/>
              </w:rPr>
            </w:pPr>
            <w:r w:rsidRPr="00570160">
              <w:rPr>
                <w:rFonts w:asciiTheme="minorHAnsi" w:hAnsiTheme="minorHAnsi"/>
                <w:sz w:val="18"/>
                <w:szCs w:val="18"/>
              </w:rPr>
              <w:t>Completed Depression and Parenting Stress Referrals</w:t>
            </w:r>
          </w:p>
        </w:tc>
        <w:tc>
          <w:tcPr>
            <w:tcW w:w="5119" w:type="dxa"/>
            <w:vAlign w:val="center"/>
          </w:tcPr>
          <w:p w:rsidR="00570160" w:rsidRPr="00570160" w:rsidP="002E4D00" w14:paraId="57F93918" w14:textId="77777777">
            <w:pPr>
              <w:rPr>
                <w:rFonts w:asciiTheme="minorHAnsi" w:hAnsiTheme="minorHAnsi"/>
                <w:sz w:val="18"/>
                <w:szCs w:val="18"/>
              </w:rPr>
            </w:pPr>
            <w:r w:rsidRPr="00570160">
              <w:rPr>
                <w:rFonts w:asciiTheme="minorHAnsi" w:hAnsiTheme="minorHAnsi"/>
                <w:sz w:val="18"/>
                <w:szCs w:val="18"/>
              </w:rPr>
              <w:t>Percent of primary caregivers screening positive for depression or parenting stress using a validated* tool who receive a timely referral for services and a follow up</w:t>
            </w:r>
          </w:p>
        </w:tc>
        <w:tc>
          <w:tcPr>
            <w:tcW w:w="3142" w:type="dxa"/>
            <w:shd w:val="clear" w:color="auto" w:fill="auto"/>
            <w:vAlign w:val="center"/>
          </w:tcPr>
          <w:p w:rsidR="00570160" w:rsidRPr="00570160" w:rsidP="002E4D00" w14:paraId="0F103965" w14:textId="29D0704D">
            <w:pPr>
              <w:rPr>
                <w:rFonts w:asciiTheme="minorHAnsi" w:hAnsiTheme="minorHAnsi"/>
                <w:sz w:val="18"/>
                <w:szCs w:val="18"/>
              </w:rPr>
            </w:pPr>
            <w:r w:rsidRPr="00570160">
              <w:rPr>
                <w:rFonts w:asciiTheme="minorHAnsi" w:hAnsiTheme="minorHAnsi"/>
                <w:color w:val="000000"/>
                <w:sz w:val="18"/>
                <w:szCs w:val="18"/>
              </w:rPr>
              <w:t xml:space="preserve">Number of primary caregivers enrolled in HV who received referral information to appropriate services (and met the conditions specified in the denominator) and for whom the HV program followed up on the referral within </w:t>
            </w:r>
            <w:r w:rsidR="0056389D">
              <w:rPr>
                <w:rFonts w:asciiTheme="minorHAnsi" w:hAnsiTheme="minorHAnsi"/>
                <w:color w:val="000000"/>
                <w:sz w:val="18"/>
                <w:szCs w:val="18"/>
              </w:rPr>
              <w:t>45</w:t>
            </w:r>
            <w:r w:rsidRPr="00570160">
              <w:rPr>
                <w:rFonts w:asciiTheme="minorHAnsi" w:hAnsiTheme="minorHAnsi"/>
                <w:color w:val="000000"/>
                <w:sz w:val="18"/>
                <w:szCs w:val="18"/>
              </w:rPr>
              <w:t xml:space="preserve"> days</w:t>
            </w:r>
          </w:p>
        </w:tc>
        <w:tc>
          <w:tcPr>
            <w:tcW w:w="2912" w:type="dxa"/>
            <w:shd w:val="clear" w:color="auto" w:fill="auto"/>
            <w:vAlign w:val="center"/>
          </w:tcPr>
          <w:p w:rsidR="00570160" w:rsidRPr="00570160" w:rsidP="002E4D00" w14:paraId="7C768BD7" w14:textId="77777777">
            <w:pPr>
              <w:rPr>
                <w:rFonts w:asciiTheme="minorHAnsi" w:hAnsiTheme="minorHAnsi"/>
                <w:sz w:val="18"/>
                <w:szCs w:val="18"/>
              </w:rPr>
            </w:pPr>
            <w:r w:rsidRPr="00570160">
              <w:rPr>
                <w:rFonts w:asciiTheme="minorHAnsi" w:hAnsiTheme="minorHAnsi"/>
                <w:sz w:val="18"/>
                <w:szCs w:val="18"/>
              </w:rPr>
              <w:t>Number of primary caregivers enrolled in HV who had a positive screen for depression or parenting stress (measured using a validated tool)</w:t>
            </w:r>
          </w:p>
        </w:tc>
      </w:tr>
      <w:tr w14:paraId="6FB6A9B5" w14:textId="77777777" w:rsidTr="00FD5921">
        <w:tblPrEx>
          <w:tblW w:w="14607" w:type="dxa"/>
          <w:jc w:val="center"/>
          <w:tblLook w:val="04A0"/>
        </w:tblPrEx>
        <w:trPr>
          <w:jc w:val="center"/>
        </w:trPr>
        <w:tc>
          <w:tcPr>
            <w:tcW w:w="465" w:type="dxa"/>
            <w:vAlign w:val="center"/>
          </w:tcPr>
          <w:p w:rsidR="00570160" w:rsidRPr="00570160" w:rsidP="002E4D00" w14:paraId="203549BB" w14:textId="77777777">
            <w:pPr>
              <w:jc w:val="center"/>
              <w:rPr>
                <w:rFonts w:asciiTheme="minorHAnsi" w:hAnsiTheme="minorHAnsi"/>
                <w:sz w:val="18"/>
                <w:szCs w:val="18"/>
              </w:rPr>
            </w:pPr>
            <w:r w:rsidRPr="00570160">
              <w:rPr>
                <w:rFonts w:asciiTheme="minorHAnsi" w:hAnsiTheme="minorHAnsi"/>
                <w:sz w:val="18"/>
                <w:szCs w:val="18"/>
              </w:rPr>
              <w:t>10</w:t>
            </w:r>
          </w:p>
        </w:tc>
        <w:tc>
          <w:tcPr>
            <w:tcW w:w="1548" w:type="dxa"/>
            <w:vAlign w:val="center"/>
          </w:tcPr>
          <w:p w:rsidR="00570160" w:rsidRPr="00570160" w:rsidP="002E4D00" w14:paraId="375A3D36" w14:textId="77777777">
            <w:pPr>
              <w:jc w:val="center"/>
              <w:rPr>
                <w:rFonts w:asciiTheme="minorHAnsi" w:hAnsiTheme="minorHAnsi"/>
                <w:b/>
                <w:bCs/>
                <w:i/>
                <w:iCs/>
                <w:sz w:val="18"/>
                <w:szCs w:val="18"/>
              </w:rPr>
            </w:pPr>
            <w:r w:rsidRPr="00570160">
              <w:rPr>
                <w:rFonts w:asciiTheme="minorHAnsi" w:hAnsiTheme="minorHAnsi"/>
                <w:b/>
                <w:bCs/>
                <w:i/>
                <w:iCs/>
                <w:sz w:val="18"/>
                <w:szCs w:val="18"/>
              </w:rPr>
              <w:t>VI- Coordination and Referrals</w:t>
            </w:r>
          </w:p>
        </w:tc>
        <w:tc>
          <w:tcPr>
            <w:tcW w:w="1421" w:type="dxa"/>
            <w:vAlign w:val="center"/>
          </w:tcPr>
          <w:p w:rsidR="00570160" w:rsidRPr="00570160" w:rsidP="002E4D00" w14:paraId="1BEB15E3" w14:textId="77777777">
            <w:pPr>
              <w:jc w:val="center"/>
              <w:rPr>
                <w:rFonts w:asciiTheme="minorHAnsi" w:hAnsiTheme="minorHAnsi"/>
                <w:sz w:val="18"/>
                <w:szCs w:val="18"/>
              </w:rPr>
            </w:pPr>
            <w:r w:rsidRPr="00570160">
              <w:rPr>
                <w:rFonts w:asciiTheme="minorHAnsi" w:hAnsiTheme="minorHAnsi"/>
                <w:sz w:val="18"/>
                <w:szCs w:val="18"/>
              </w:rPr>
              <w:t>Completed Substance Abuse Referrals</w:t>
            </w:r>
          </w:p>
        </w:tc>
        <w:tc>
          <w:tcPr>
            <w:tcW w:w="5119" w:type="dxa"/>
            <w:vAlign w:val="center"/>
          </w:tcPr>
          <w:p w:rsidR="00570160" w:rsidRPr="00570160" w:rsidP="002E4D00" w14:paraId="24B37411" w14:textId="77777777">
            <w:pPr>
              <w:rPr>
                <w:rFonts w:asciiTheme="minorHAnsi" w:hAnsiTheme="minorHAnsi"/>
                <w:sz w:val="18"/>
                <w:szCs w:val="18"/>
              </w:rPr>
            </w:pPr>
            <w:r w:rsidRPr="00570160">
              <w:rPr>
                <w:rFonts w:asciiTheme="minorHAnsi" w:hAnsiTheme="minorHAnsi"/>
                <w:sz w:val="18"/>
                <w:szCs w:val="18"/>
              </w:rPr>
              <w:t>Percent of primary caregivers screening positive for substance abuse using a validated* tool who receive a timely referral for services and a follow up</w:t>
            </w:r>
          </w:p>
        </w:tc>
        <w:tc>
          <w:tcPr>
            <w:tcW w:w="3142" w:type="dxa"/>
            <w:shd w:val="clear" w:color="auto" w:fill="auto"/>
            <w:vAlign w:val="center"/>
          </w:tcPr>
          <w:p w:rsidR="00570160" w:rsidRPr="00570160" w:rsidP="002E4D00" w14:paraId="13787869" w14:textId="3C710640">
            <w:pPr>
              <w:rPr>
                <w:rFonts w:asciiTheme="minorHAnsi" w:hAnsiTheme="minorHAnsi"/>
                <w:sz w:val="18"/>
                <w:szCs w:val="18"/>
              </w:rPr>
            </w:pPr>
            <w:r w:rsidRPr="00570160">
              <w:rPr>
                <w:rFonts w:asciiTheme="minorHAnsi" w:hAnsiTheme="minorHAnsi"/>
                <w:color w:val="000000"/>
                <w:sz w:val="18"/>
                <w:szCs w:val="18"/>
              </w:rPr>
              <w:t xml:space="preserve">Number of primary caregivers enrolled in HV who received referral information to appropriate services (and met the conditions specified in the denominator) and for whom the HV program followed up on the referral within </w:t>
            </w:r>
            <w:r w:rsidR="0056389D">
              <w:rPr>
                <w:rFonts w:asciiTheme="minorHAnsi" w:hAnsiTheme="minorHAnsi"/>
                <w:color w:val="000000"/>
                <w:sz w:val="18"/>
                <w:szCs w:val="18"/>
              </w:rPr>
              <w:t>45</w:t>
            </w:r>
            <w:r w:rsidRPr="00570160">
              <w:rPr>
                <w:rFonts w:asciiTheme="minorHAnsi" w:hAnsiTheme="minorHAnsi"/>
                <w:color w:val="000000"/>
                <w:sz w:val="18"/>
                <w:szCs w:val="18"/>
              </w:rPr>
              <w:t xml:space="preserve"> days</w:t>
            </w:r>
          </w:p>
        </w:tc>
        <w:tc>
          <w:tcPr>
            <w:tcW w:w="2912" w:type="dxa"/>
            <w:shd w:val="clear" w:color="auto" w:fill="auto"/>
            <w:vAlign w:val="center"/>
          </w:tcPr>
          <w:p w:rsidR="00570160" w:rsidRPr="00570160" w:rsidP="002E4D00" w14:paraId="0FB00B85" w14:textId="77777777">
            <w:pPr>
              <w:rPr>
                <w:rFonts w:asciiTheme="minorHAnsi" w:hAnsiTheme="minorHAnsi"/>
                <w:sz w:val="18"/>
                <w:szCs w:val="18"/>
              </w:rPr>
            </w:pPr>
            <w:r w:rsidRPr="00570160">
              <w:rPr>
                <w:rFonts w:asciiTheme="minorHAnsi" w:hAnsiTheme="minorHAnsi"/>
                <w:sz w:val="18"/>
                <w:szCs w:val="18"/>
              </w:rPr>
              <w:t>Number of primary caregivers enrolled in HV who had a positive screen for substance abuse (measured using a validated tool)</w:t>
            </w:r>
          </w:p>
        </w:tc>
      </w:tr>
      <w:tr w14:paraId="74B9A7D0" w14:textId="77777777" w:rsidTr="00FD5921">
        <w:tblPrEx>
          <w:tblW w:w="14607" w:type="dxa"/>
          <w:jc w:val="center"/>
          <w:tblLook w:val="04A0"/>
        </w:tblPrEx>
        <w:trPr>
          <w:jc w:val="center"/>
        </w:trPr>
        <w:tc>
          <w:tcPr>
            <w:tcW w:w="465" w:type="dxa"/>
            <w:vAlign w:val="center"/>
          </w:tcPr>
          <w:p w:rsidR="00570160" w:rsidRPr="00570160" w:rsidP="002E4D00" w14:paraId="4D996E07" w14:textId="77777777">
            <w:pPr>
              <w:jc w:val="center"/>
              <w:rPr>
                <w:rFonts w:asciiTheme="minorHAnsi" w:hAnsiTheme="minorHAnsi"/>
                <w:sz w:val="18"/>
                <w:szCs w:val="18"/>
              </w:rPr>
            </w:pPr>
            <w:r w:rsidRPr="00570160">
              <w:rPr>
                <w:rFonts w:asciiTheme="minorHAnsi" w:hAnsiTheme="minorHAnsi"/>
                <w:sz w:val="18"/>
                <w:szCs w:val="18"/>
              </w:rPr>
              <w:t>11</w:t>
            </w:r>
          </w:p>
        </w:tc>
        <w:tc>
          <w:tcPr>
            <w:tcW w:w="1548" w:type="dxa"/>
            <w:vAlign w:val="center"/>
          </w:tcPr>
          <w:p w:rsidR="00570160" w:rsidRPr="00570160" w:rsidP="002E4D00" w14:paraId="121EE454" w14:textId="77777777">
            <w:pPr>
              <w:jc w:val="center"/>
              <w:rPr>
                <w:rFonts w:asciiTheme="minorHAnsi" w:hAnsiTheme="minorHAnsi"/>
                <w:b/>
                <w:bCs/>
                <w:i/>
                <w:iCs/>
                <w:sz w:val="18"/>
                <w:szCs w:val="18"/>
              </w:rPr>
            </w:pPr>
            <w:r w:rsidRPr="00570160">
              <w:rPr>
                <w:rFonts w:asciiTheme="minorHAnsi" w:hAnsiTheme="minorHAnsi"/>
                <w:b/>
                <w:bCs/>
                <w:i/>
                <w:iCs/>
                <w:sz w:val="18"/>
                <w:szCs w:val="18"/>
              </w:rPr>
              <w:t>VI- Coordination and Referrals</w:t>
            </w:r>
          </w:p>
        </w:tc>
        <w:tc>
          <w:tcPr>
            <w:tcW w:w="1421" w:type="dxa"/>
            <w:vAlign w:val="center"/>
          </w:tcPr>
          <w:p w:rsidR="00570160" w:rsidRPr="00570160" w:rsidP="002E4D00" w14:paraId="462A1F91" w14:textId="77777777">
            <w:pPr>
              <w:jc w:val="center"/>
              <w:rPr>
                <w:rFonts w:asciiTheme="minorHAnsi" w:hAnsiTheme="minorHAnsi"/>
                <w:sz w:val="18"/>
                <w:szCs w:val="18"/>
              </w:rPr>
            </w:pPr>
            <w:r w:rsidRPr="00570160">
              <w:rPr>
                <w:rFonts w:asciiTheme="minorHAnsi" w:hAnsiTheme="minorHAnsi"/>
                <w:sz w:val="18"/>
                <w:szCs w:val="18"/>
              </w:rPr>
              <w:t>Completed Economic Strain Referrals</w:t>
            </w:r>
          </w:p>
        </w:tc>
        <w:tc>
          <w:tcPr>
            <w:tcW w:w="5119" w:type="dxa"/>
            <w:vAlign w:val="center"/>
          </w:tcPr>
          <w:p w:rsidR="00570160" w:rsidRPr="00570160" w:rsidP="002E4D00" w14:paraId="5909C83A" w14:textId="77777777">
            <w:pPr>
              <w:rPr>
                <w:rFonts w:asciiTheme="minorHAnsi" w:hAnsiTheme="minorHAnsi"/>
                <w:sz w:val="18"/>
                <w:szCs w:val="18"/>
              </w:rPr>
            </w:pPr>
            <w:r w:rsidRPr="00570160">
              <w:rPr>
                <w:rFonts w:asciiTheme="minorHAnsi" w:hAnsiTheme="minorHAnsi"/>
                <w:sz w:val="18"/>
                <w:szCs w:val="18"/>
              </w:rPr>
              <w:t>Percent of primary caregivers with unmet basic needs who receive a timely referral for services and a follow up</w:t>
            </w:r>
          </w:p>
        </w:tc>
        <w:tc>
          <w:tcPr>
            <w:tcW w:w="3142" w:type="dxa"/>
            <w:shd w:val="clear" w:color="auto" w:fill="auto"/>
            <w:vAlign w:val="center"/>
          </w:tcPr>
          <w:p w:rsidR="00570160" w:rsidRPr="00570160" w:rsidP="002E4D00" w14:paraId="67534F01" w14:textId="57099BA4">
            <w:pPr>
              <w:rPr>
                <w:rFonts w:asciiTheme="minorHAnsi" w:hAnsiTheme="minorHAnsi"/>
                <w:color w:val="000000"/>
                <w:sz w:val="18"/>
                <w:szCs w:val="18"/>
              </w:rPr>
            </w:pPr>
            <w:r w:rsidRPr="00570160">
              <w:rPr>
                <w:rFonts w:asciiTheme="minorHAnsi" w:hAnsiTheme="minorHAnsi"/>
                <w:color w:val="000000"/>
                <w:sz w:val="18"/>
                <w:szCs w:val="18"/>
              </w:rPr>
              <w:t xml:space="preserve">Number of primary caregivers enrolled in HV who received referral information to appropriate services (and met the conditions specified in the denominator) and for whom the HV program followed up on the referral within </w:t>
            </w:r>
            <w:r w:rsidR="0056389D">
              <w:rPr>
                <w:rFonts w:asciiTheme="minorHAnsi" w:hAnsiTheme="minorHAnsi"/>
                <w:color w:val="000000"/>
                <w:sz w:val="18"/>
                <w:szCs w:val="18"/>
              </w:rPr>
              <w:t>45</w:t>
            </w:r>
            <w:r w:rsidRPr="00570160">
              <w:rPr>
                <w:rFonts w:asciiTheme="minorHAnsi" w:hAnsiTheme="minorHAnsi"/>
                <w:color w:val="000000"/>
                <w:sz w:val="18"/>
                <w:szCs w:val="18"/>
              </w:rPr>
              <w:t xml:space="preserve"> days</w:t>
            </w:r>
          </w:p>
        </w:tc>
        <w:tc>
          <w:tcPr>
            <w:tcW w:w="2912" w:type="dxa"/>
            <w:shd w:val="clear" w:color="auto" w:fill="auto"/>
            <w:vAlign w:val="center"/>
          </w:tcPr>
          <w:p w:rsidR="00570160" w:rsidRPr="00570160" w:rsidP="002E4D00" w14:paraId="020AD5D3" w14:textId="77777777">
            <w:pPr>
              <w:rPr>
                <w:rFonts w:asciiTheme="minorHAnsi" w:hAnsiTheme="minorHAnsi"/>
                <w:sz w:val="18"/>
                <w:szCs w:val="18"/>
              </w:rPr>
            </w:pPr>
            <w:r w:rsidRPr="00570160">
              <w:rPr>
                <w:rFonts w:asciiTheme="minorHAnsi" w:hAnsiTheme="minorHAnsi"/>
                <w:sz w:val="18"/>
                <w:szCs w:val="18"/>
              </w:rPr>
              <w:t xml:space="preserve">Number of primary caregivers enrolled in HV who had a positive screen for unmet basic needs </w:t>
            </w:r>
          </w:p>
        </w:tc>
      </w:tr>
    </w:tbl>
    <w:p w:rsidR="00570160" w:rsidRPr="00E8502C" w:rsidP="002E4D00" w14:paraId="1167BE32" w14:textId="77777777">
      <w:pPr>
        <w:tabs>
          <w:tab w:val="left" w:pos="10691"/>
        </w:tabs>
        <w:rPr>
          <w:sz w:val="18"/>
          <w:szCs w:val="18"/>
        </w:rPr>
      </w:pPr>
    </w:p>
    <w:p w:rsidR="009C2E87" w:rsidRPr="00A90830" w:rsidP="002E4D00" w14:paraId="07491A8A" w14:textId="77777777">
      <w:pPr>
        <w:pStyle w:val="ColorfulList-Accent11"/>
        <w:spacing w:after="0" w:line="240" w:lineRule="auto"/>
        <w:ind w:left="0"/>
        <w:jc w:val="center"/>
        <w:rPr>
          <w:rFonts w:asciiTheme="minorHAnsi" w:hAnsiTheme="minorHAnsi"/>
          <w:sz w:val="24"/>
          <w:szCs w:val="24"/>
        </w:rPr>
      </w:pPr>
    </w:p>
    <w:sectPr w:rsidSect="00570160">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AB5" w14:paraId="153FCBFD" w14:textId="77777777">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7506335</wp:posOffset>
              </wp:positionH>
              <wp:positionV relativeFrom="page">
                <wp:posOffset>9768840</wp:posOffset>
              </wp:positionV>
              <wp:extent cx="109855" cy="127000"/>
              <wp:effectExtent l="635" t="0" r="3810" b="6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85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82AB5" w14:textId="77777777">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8.65pt;height:10pt;margin-top:769.2pt;margin-left:591.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82AB5" w14:paraId="65FC5164" w14:textId="77777777">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1647614"/>
      <w:docPartObj>
        <w:docPartGallery w:val="Page Numbers (Bottom of Page)"/>
        <w:docPartUnique/>
      </w:docPartObj>
    </w:sdtPr>
    <w:sdtEndPr>
      <w:rPr>
        <w:rFonts w:asciiTheme="minorHAnsi" w:hAnsiTheme="minorHAnsi"/>
        <w:noProof/>
      </w:rPr>
    </w:sdtEndPr>
    <w:sdtContent>
      <w:p w:rsidR="00007C1F" w:rsidRPr="00ED4885" w14:paraId="5B586410" w14:textId="77777777">
        <w:pPr>
          <w:pStyle w:val="Footer"/>
          <w:jc w:val="center"/>
          <w:rPr>
            <w:rFonts w:asciiTheme="minorHAnsi" w:hAnsiTheme="minorHAnsi"/>
          </w:rPr>
        </w:pPr>
        <w:r w:rsidRPr="00ED4885">
          <w:rPr>
            <w:rFonts w:asciiTheme="minorHAnsi" w:hAnsiTheme="minorHAnsi"/>
          </w:rPr>
          <w:fldChar w:fldCharType="begin"/>
        </w:r>
        <w:r w:rsidRPr="00ED4885">
          <w:rPr>
            <w:rFonts w:asciiTheme="minorHAnsi" w:hAnsiTheme="minorHAnsi"/>
          </w:rPr>
          <w:instrText xml:space="preserve"> PAGE   \* MERGEFORMAT </w:instrText>
        </w:r>
        <w:r w:rsidRPr="00ED4885">
          <w:rPr>
            <w:rFonts w:asciiTheme="minorHAnsi" w:hAnsiTheme="minorHAnsi"/>
          </w:rPr>
          <w:fldChar w:fldCharType="separate"/>
        </w:r>
        <w:r w:rsidR="005037F2">
          <w:rPr>
            <w:rFonts w:asciiTheme="minorHAnsi" w:hAnsiTheme="minorHAnsi"/>
            <w:noProof/>
          </w:rPr>
          <w:t>25</w:t>
        </w:r>
        <w:r w:rsidRPr="00ED4885">
          <w:rPr>
            <w:rFonts w:asciiTheme="minorHAnsi" w:hAnsiTheme="minorHAnsi"/>
            <w:noProof/>
          </w:rPr>
          <w:fldChar w:fldCharType="end"/>
        </w:r>
      </w:p>
    </w:sdtContent>
  </w:sdt>
  <w:p w:rsidR="00007C1F" w14:paraId="69039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AB5" w:rsidRPr="00DD5B6D" w:rsidP="00DD5B6D" w14:paraId="7ED3023D" w14:textId="0AFF5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764812F"/>
    <w:multiLevelType w:val="hybridMultilevel"/>
    <w:tmpl w:val="D728537D"/>
    <w:lvl w:ilvl="0">
      <w:start w:val="1"/>
      <w:numFmt w:val="ideographDigit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0214659F"/>
    <w:multiLevelType w:val="hybridMultilevel"/>
    <w:tmpl w:val="A68E330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5322B"/>
    <w:multiLevelType w:val="multilevel"/>
    <w:tmpl w:val="BEF0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7FC0"/>
    <w:multiLevelType w:val="hybridMultilevel"/>
    <w:tmpl w:val="87BCD628"/>
    <w:lvl w:ilvl="0">
      <w:start w:val="1"/>
      <w:numFmt w:val="upperLetter"/>
      <w:lvlText w:val="%1."/>
      <w:lvlJc w:val="left"/>
      <w:pPr>
        <w:ind w:left="2340" w:hanging="360"/>
      </w:pPr>
    </w:lvl>
    <w:lvl w:ilvl="1">
      <w:start w:val="1"/>
      <w:numFmt w:val="lowerRoman"/>
      <w:lvlText w:val="%2."/>
      <w:lvlJc w:val="righ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
    <w:nsid w:val="0B4A56AC"/>
    <w:multiLevelType w:val="hybridMultilevel"/>
    <w:tmpl w:val="30F0C9A6"/>
    <w:lvl w:ilvl="0">
      <w:start w:val="3"/>
      <w:numFmt w:val="decimal"/>
      <w:lvlText w:val="%1."/>
      <w:lvlJc w:val="left"/>
      <w:pPr>
        <w:ind w:left="1080" w:hanging="360"/>
      </w:pPr>
      <w:rPr>
        <w:rFonts w:hint="default"/>
      </w:rPr>
    </w:lvl>
    <w:lvl w:ilvl="1">
      <w:start w:val="1"/>
      <w:numFmt w:val="lowerLetter"/>
      <w:lvlText w:val="%2."/>
      <w:lvlJc w:val="left"/>
      <w:pPr>
        <w:ind w:left="234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0654F0"/>
    <w:multiLevelType w:val="multilevel"/>
    <w:tmpl w:val="66E2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64FA0"/>
    <w:multiLevelType w:val="hybridMultilevel"/>
    <w:tmpl w:val="FF6A52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FEC76DF"/>
    <w:multiLevelType w:val="hybridMultilevel"/>
    <w:tmpl w:val="2076C82A"/>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912C12"/>
    <w:multiLevelType w:val="hybridMultilevel"/>
    <w:tmpl w:val="4432C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C67F2C"/>
    <w:multiLevelType w:val="hybridMultilevel"/>
    <w:tmpl w:val="7902A1FC"/>
    <w:lvl w:ilvl="0">
      <w:start w:val="10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0D5B55"/>
    <w:multiLevelType w:val="hybridMultilevel"/>
    <w:tmpl w:val="4EE29FE4"/>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272367"/>
    <w:multiLevelType w:val="multilevel"/>
    <w:tmpl w:val="D49C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280D07"/>
    <w:multiLevelType w:val="hybridMultilevel"/>
    <w:tmpl w:val="9980352C"/>
    <w:lvl w:ilvl="0">
      <w:start w:val="1"/>
      <w:numFmt w:val="decimal"/>
      <w:lvlText w:val="%1."/>
      <w:lvlJc w:val="left"/>
      <w:pPr>
        <w:ind w:left="1080" w:hanging="360"/>
      </w:p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7973CDC"/>
    <w:multiLevelType w:val="hybridMultilevel"/>
    <w:tmpl w:val="05E22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7FD6905"/>
    <w:multiLevelType w:val="hybridMultilevel"/>
    <w:tmpl w:val="86F88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DE4298"/>
    <w:multiLevelType w:val="hybridMultilevel"/>
    <w:tmpl w:val="EC34505C"/>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90749FC"/>
    <w:multiLevelType w:val="hybridMultilevel"/>
    <w:tmpl w:val="BFBE747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772C8B"/>
    <w:multiLevelType w:val="multilevel"/>
    <w:tmpl w:val="2E8C2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DB1E24"/>
    <w:multiLevelType w:val="multilevel"/>
    <w:tmpl w:val="14D4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2417F3"/>
    <w:multiLevelType w:val="multilevel"/>
    <w:tmpl w:val="9E00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7B06A3"/>
    <w:multiLevelType w:val="hybridMultilevel"/>
    <w:tmpl w:val="E0105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B9576D"/>
    <w:multiLevelType w:val="hybridMultilevel"/>
    <w:tmpl w:val="706C7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DDF2D09"/>
    <w:multiLevelType w:val="hybridMultilevel"/>
    <w:tmpl w:val="F3129440"/>
    <w:lvl w:ilvl="0">
      <w:start w:val="1"/>
      <w:numFmt w:val="upperLetter"/>
      <w:lvlText w:val="%1."/>
      <w:lvlJc w:val="left"/>
      <w:pPr>
        <w:ind w:left="1800" w:hanging="360"/>
      </w:pPr>
    </w:lvl>
    <w:lvl w:ilvl="1">
      <w:start w:val="1"/>
      <w:numFmt w:val="upp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1F1530D7"/>
    <w:multiLevelType w:val="hybridMultilevel"/>
    <w:tmpl w:val="1A245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2F42314"/>
    <w:multiLevelType w:val="multilevel"/>
    <w:tmpl w:val="D722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7A039D"/>
    <w:multiLevelType w:val="hybridMultilevel"/>
    <w:tmpl w:val="91B2F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8B6F80"/>
    <w:multiLevelType w:val="hybridMultilevel"/>
    <w:tmpl w:val="8F4CCB22"/>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25A610D4"/>
    <w:multiLevelType w:val="hybridMultilevel"/>
    <w:tmpl w:val="73C0EFD4"/>
    <w:lvl w:ilvl="0">
      <w:start w:val="1"/>
      <w:numFmt w:val="bullet"/>
      <w:lvlText w:val=""/>
      <w:lvlJc w:val="left"/>
      <w:pPr>
        <w:ind w:left="720" w:hanging="360"/>
      </w:pPr>
      <w:rPr>
        <w:rFonts w:ascii="Symbol" w:hAnsi="Symbol" w:hint="default"/>
      </w:rPr>
    </w:lvl>
    <w:lvl w:ilvl="1">
      <w:start w:val="1"/>
      <w:numFmt w:val="bullet"/>
      <w:lvlText w:val="o"/>
      <w:lvlJc w:val="left"/>
      <w:pPr>
        <w:ind w:left="1488" w:hanging="360"/>
      </w:pPr>
      <w:rPr>
        <w:rFonts w:ascii="Courier New" w:hAnsi="Courier New" w:cs="Symbol" w:hint="default"/>
      </w:rPr>
    </w:lvl>
    <w:lvl w:ilvl="2">
      <w:start w:val="1"/>
      <w:numFmt w:val="lowerRoman"/>
      <w:lvlText w:val="%3."/>
      <w:lvlJc w:val="right"/>
      <w:pPr>
        <w:ind w:left="2208" w:hanging="360"/>
      </w:pPr>
      <w:rPr>
        <w:rFonts w:hint="default"/>
      </w:rPr>
    </w:lvl>
    <w:lvl w:ilvl="3">
      <w:start w:val="1"/>
      <w:numFmt w:val="lowerLetter"/>
      <w:lvlText w:val="%4."/>
      <w:lvlJc w:val="left"/>
      <w:pPr>
        <w:ind w:left="2928" w:hanging="360"/>
      </w:pPr>
      <w:rPr>
        <w:rFonts w:hint="default"/>
      </w:rPr>
    </w:lvl>
    <w:lvl w:ilvl="4" w:tentative="1">
      <w:start w:val="1"/>
      <w:numFmt w:val="bullet"/>
      <w:lvlText w:val="o"/>
      <w:lvlJc w:val="left"/>
      <w:pPr>
        <w:ind w:left="3648" w:hanging="360"/>
      </w:pPr>
      <w:rPr>
        <w:rFonts w:ascii="Courier New" w:hAnsi="Courier New" w:cs="Symbol"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Symbol" w:hint="default"/>
      </w:rPr>
    </w:lvl>
    <w:lvl w:ilvl="8" w:tentative="1">
      <w:start w:val="1"/>
      <w:numFmt w:val="bullet"/>
      <w:lvlText w:val=""/>
      <w:lvlJc w:val="left"/>
      <w:pPr>
        <w:ind w:left="6528" w:hanging="360"/>
      </w:pPr>
      <w:rPr>
        <w:rFonts w:ascii="Wingdings" w:hAnsi="Wingdings" w:hint="default"/>
      </w:rPr>
    </w:lvl>
  </w:abstractNum>
  <w:abstractNum w:abstractNumId="28">
    <w:nsid w:val="26AC443F"/>
    <w:multiLevelType w:val="hybridMultilevel"/>
    <w:tmpl w:val="F2A8B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AF1245"/>
    <w:multiLevelType w:val="hybridMultilevel"/>
    <w:tmpl w:val="116E1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8DD5149"/>
    <w:multiLevelType w:val="hybridMultilevel"/>
    <w:tmpl w:val="372AC338"/>
    <w:lvl w:ilvl="0">
      <w:start w:val="1"/>
      <w:numFmt w:val="lowerLetter"/>
      <w:lvlText w:val="%1."/>
      <w:lvlJc w:val="left"/>
      <w:pPr>
        <w:ind w:left="1440" w:hanging="360"/>
      </w:pPr>
      <w:rPr>
        <w:rFonts w:ascii="Calibri" w:eastAsia="Times New Roman"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D16E15"/>
    <w:multiLevelType w:val="multilevel"/>
    <w:tmpl w:val="D02A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2B16131D"/>
    <w:multiLevelType w:val="hybridMultilevel"/>
    <w:tmpl w:val="F9304518"/>
    <w:lvl w:ilvl="0">
      <w:start w:val="1"/>
      <w:numFmt w:val="decimal"/>
      <w:lvlText w:val="%1."/>
      <w:lvlJc w:val="left"/>
      <w:pPr>
        <w:ind w:left="720" w:hanging="360"/>
      </w:pPr>
      <w:rPr>
        <w:rFonts w:hint="default"/>
        <w:b/>
      </w:r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187407"/>
    <w:multiLevelType w:val="hybridMultilevel"/>
    <w:tmpl w:val="EFD8D09C"/>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B981C1E"/>
    <w:multiLevelType w:val="hybridMultilevel"/>
    <w:tmpl w:val="EDDA7848"/>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upperLetter"/>
      <w:lvlText w:val="%3."/>
      <w:lvlJc w:val="left"/>
      <w:pPr>
        <w:ind w:left="2160" w:hanging="360"/>
      </w:pPr>
      <w:rPr>
        <w:rFonts w:hint="default"/>
        <w:b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DBA068D"/>
    <w:multiLevelType w:val="hybridMultilevel"/>
    <w:tmpl w:val="FD30DA5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2EEB1D4B"/>
    <w:multiLevelType w:val="multilevel"/>
    <w:tmpl w:val="19624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19080B"/>
    <w:multiLevelType w:val="multilevel"/>
    <w:tmpl w:val="5E985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AC1C68"/>
    <w:multiLevelType w:val="hybridMultilevel"/>
    <w:tmpl w:val="10D064EC"/>
    <w:lvl w:ilvl="0">
      <w:start w:val="1"/>
      <w:numFmt w:val="upp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1041D91"/>
    <w:multiLevelType w:val="multilevel"/>
    <w:tmpl w:val="F1CE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C20698"/>
    <w:multiLevelType w:val="hybridMultilevel"/>
    <w:tmpl w:val="6BECB7D6"/>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4961C49"/>
    <w:multiLevelType w:val="hybridMultilevel"/>
    <w:tmpl w:val="1234CE7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5CB5A27"/>
    <w:multiLevelType w:val="hybridMultilevel"/>
    <w:tmpl w:val="8554542A"/>
    <w:lvl w:ilvl="0">
      <w:start w:val="6"/>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6D95494"/>
    <w:multiLevelType w:val="hybridMultilevel"/>
    <w:tmpl w:val="8280D078"/>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
    <w:nsid w:val="38984BF1"/>
    <w:multiLevelType w:val="hybridMultilevel"/>
    <w:tmpl w:val="816C77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B6C50CD"/>
    <w:multiLevelType w:val="hybridMultilevel"/>
    <w:tmpl w:val="3B126BAA"/>
    <w:lvl w:ilvl="0">
      <w:start w:val="1"/>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BFD1F0B"/>
    <w:multiLevelType w:val="hybridMultilevel"/>
    <w:tmpl w:val="4E928BD4"/>
    <w:lvl w:ilvl="0">
      <w:start w:val="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C500A59"/>
    <w:multiLevelType w:val="hybridMultilevel"/>
    <w:tmpl w:val="C1BE147E"/>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CD56A21"/>
    <w:multiLevelType w:val="hybridMultilevel"/>
    <w:tmpl w:val="76A64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D802705"/>
    <w:multiLevelType w:val="hybridMultilevel"/>
    <w:tmpl w:val="2838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0E005C6"/>
    <w:multiLevelType w:val="hybridMultilevel"/>
    <w:tmpl w:val="55700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278496A"/>
    <w:multiLevelType w:val="hybridMultilevel"/>
    <w:tmpl w:val="5B903B7A"/>
    <w:lvl w:ilvl="0">
      <w:start w:val="1"/>
      <w:numFmt w:val="upperLetter"/>
      <w:lvlText w:val="%1."/>
      <w:lvlJc w:val="left"/>
      <w:pPr>
        <w:ind w:left="1800" w:hanging="360"/>
      </w:pPr>
    </w:lvl>
    <w:lvl w:ilvl="1">
      <w:start w:val="1"/>
      <w:numFmt w:val="upp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42B8531B"/>
    <w:multiLevelType w:val="hybridMultilevel"/>
    <w:tmpl w:val="1316A020"/>
    <w:lvl w:ilvl="0">
      <w:start w:val="1"/>
      <w:numFmt w:val="upperLetter"/>
      <w:lvlText w:val="%1."/>
      <w:lvlJc w:val="left"/>
      <w:pPr>
        <w:ind w:left="2340" w:hanging="360"/>
      </w:pPr>
    </w:lvl>
    <w:lvl w:ilvl="1">
      <w:start w:val="1"/>
      <w:numFmt w:val="lowerRoman"/>
      <w:lvlText w:val="%2."/>
      <w:lvlJc w:val="righ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3">
    <w:nsid w:val="42E47076"/>
    <w:multiLevelType w:val="hybridMultilevel"/>
    <w:tmpl w:val="51B4D9A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7097A28"/>
    <w:multiLevelType w:val="hybridMultilevel"/>
    <w:tmpl w:val="36281320"/>
    <w:lvl w:ilvl="0">
      <w:start w:val="1"/>
      <w:numFmt w:val="upp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47584E8E"/>
    <w:multiLevelType w:val="hybridMultilevel"/>
    <w:tmpl w:val="E3BAD9F0"/>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D186579"/>
    <w:multiLevelType w:val="hybridMultilevel"/>
    <w:tmpl w:val="5CE40996"/>
    <w:lvl w:ilvl="0">
      <w:start w:val="1"/>
      <w:numFmt w:val="lowerLetter"/>
      <w:lvlText w:val="%1."/>
      <w:lvlJc w:val="left"/>
      <w:pPr>
        <w:ind w:left="2880" w:hanging="360"/>
      </w:pPr>
      <w:rPr>
        <w:rFonts w:hint="default"/>
      </w:rPr>
    </w:lvl>
    <w:lvl w:ilvl="1">
      <w:start w:val="1"/>
      <w:numFmt w:val="bullet"/>
      <w:lvlText w:val="o"/>
      <w:lvlJc w:val="left"/>
      <w:pPr>
        <w:ind w:left="3600" w:hanging="360"/>
      </w:pPr>
      <w:rPr>
        <w:rFonts w:ascii="Courier New" w:hAnsi="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hint="default"/>
      </w:rPr>
    </w:lvl>
    <w:lvl w:ilvl="8" w:tentative="1">
      <w:start w:val="1"/>
      <w:numFmt w:val="bullet"/>
      <w:lvlText w:val=""/>
      <w:lvlJc w:val="left"/>
      <w:pPr>
        <w:ind w:left="8640" w:hanging="360"/>
      </w:pPr>
      <w:rPr>
        <w:rFonts w:ascii="Wingdings" w:hAnsi="Wingdings" w:hint="default"/>
      </w:rPr>
    </w:lvl>
  </w:abstractNum>
  <w:abstractNum w:abstractNumId="57">
    <w:nsid w:val="4DFD36F3"/>
    <w:multiLevelType w:val="hybridMultilevel"/>
    <w:tmpl w:val="1D7EF24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E240C3D"/>
    <w:multiLevelType w:val="hybridMultilevel"/>
    <w:tmpl w:val="62E4647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4EFF628F"/>
    <w:multiLevelType w:val="hybridMultilevel"/>
    <w:tmpl w:val="BE1841D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16963BB"/>
    <w:multiLevelType w:val="multilevel"/>
    <w:tmpl w:val="9C8A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3043BF"/>
    <w:multiLevelType w:val="hybridMultilevel"/>
    <w:tmpl w:val="0E2ADD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56A01289"/>
    <w:multiLevelType w:val="multilevel"/>
    <w:tmpl w:val="A61A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7312CA8"/>
    <w:multiLevelType w:val="hybridMultilevel"/>
    <w:tmpl w:val="C44E58A4"/>
    <w:lvl w:ilvl="0">
      <w:start w:val="1"/>
      <w:numFmt w:val="upp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4">
    <w:nsid w:val="58807969"/>
    <w:multiLevelType w:val="multilevel"/>
    <w:tmpl w:val="298EA7C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2471AD"/>
    <w:multiLevelType w:val="hybridMultilevel"/>
    <w:tmpl w:val="735E4D7A"/>
    <w:lvl w:ilvl="0">
      <w:start w:val="1"/>
      <w:numFmt w:val="bullet"/>
      <w:lvlText w:val=""/>
      <w:lvlJc w:val="left"/>
      <w:pPr>
        <w:ind w:left="725" w:hanging="360"/>
      </w:pPr>
      <w:rPr>
        <w:rFonts w:ascii="Symbol" w:hAnsi="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66">
    <w:nsid w:val="5A6B12E3"/>
    <w:multiLevelType w:val="multilevel"/>
    <w:tmpl w:val="8D9E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AE55C32"/>
    <w:multiLevelType w:val="hybridMultilevel"/>
    <w:tmpl w:val="601A2D66"/>
    <w:lvl w:ilvl="0">
      <w:start w:val="1"/>
      <w:numFmt w:val="decimal"/>
      <w:lvlText w:val="%1."/>
      <w:lvlJc w:val="left"/>
      <w:pPr>
        <w:ind w:left="720" w:hanging="360"/>
      </w:pPr>
      <w:rPr>
        <w:rFonts w:hint="default"/>
      </w:r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B017D83"/>
    <w:multiLevelType w:val="hybridMultilevel"/>
    <w:tmpl w:val="97BC6F6A"/>
    <w:lvl w:ilvl="0">
      <w:start w:val="1"/>
      <w:numFmt w:val="upp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5C6E1FE0"/>
    <w:multiLevelType w:val="multilevel"/>
    <w:tmpl w:val="3472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6276D"/>
    <w:multiLevelType w:val="hybridMultilevel"/>
    <w:tmpl w:val="85F2325C"/>
    <w:lvl w:ilvl="0">
      <w:start w:val="1"/>
      <w:numFmt w:val="lowerRoman"/>
      <w:lvlText w:val="%1."/>
      <w:lvlJc w:val="right"/>
      <w:pPr>
        <w:ind w:left="1800" w:hanging="360"/>
      </w:pPr>
      <w:rPr>
        <w:rFonts w:hint="default"/>
      </w:rPr>
    </w:lvl>
    <w:lvl w:ilvl="1">
      <w:start w:val="1"/>
      <w:numFmt w:val="bullet"/>
      <w:lvlText w:val=""/>
      <w:lvlJc w:val="left"/>
      <w:pPr>
        <w:ind w:left="2520" w:hanging="360"/>
      </w:pPr>
      <w:rPr>
        <w:rFonts w:ascii="Symbol" w:hAnsi="Symbol" w:hint="default"/>
        <w:b w:val="0"/>
      </w:rPr>
    </w:lvl>
    <w:lvl w:ilvl="2">
      <w:start w:val="1"/>
      <w:numFmt w:val="bullet"/>
      <w:lvlText w:val=""/>
      <w:lvlJc w:val="left"/>
      <w:pPr>
        <w:ind w:left="3240" w:hanging="180"/>
      </w:pPr>
      <w:rPr>
        <w:rFonts w:ascii="Symbol" w:hAnsi="Symbol"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1">
    <w:nsid w:val="5E6A64EC"/>
    <w:multiLevelType w:val="hybridMultilevel"/>
    <w:tmpl w:val="E474DBAC"/>
    <w:lvl w:ilvl="0">
      <w:start w:val="1"/>
      <w:numFmt w:val="decimal"/>
      <w:lvlText w:val="%1."/>
      <w:lvlJc w:val="left"/>
      <w:pPr>
        <w:ind w:left="252" w:hanging="360"/>
      </w:pPr>
      <w:rPr>
        <w:rFonts w:hint="default"/>
      </w:rPr>
    </w:lvl>
    <w:lvl w:ilvl="1" w:tentative="1">
      <w:start w:val="1"/>
      <w:numFmt w:val="lowerLetter"/>
      <w:lvlText w:val="%2."/>
      <w:lvlJc w:val="left"/>
      <w:pPr>
        <w:ind w:left="972" w:hanging="360"/>
      </w:pPr>
    </w:lvl>
    <w:lvl w:ilvl="2" w:tentative="1">
      <w:start w:val="1"/>
      <w:numFmt w:val="lowerRoman"/>
      <w:lvlText w:val="%3."/>
      <w:lvlJc w:val="right"/>
      <w:pPr>
        <w:ind w:left="1692" w:hanging="180"/>
      </w:pPr>
    </w:lvl>
    <w:lvl w:ilvl="3" w:tentative="1">
      <w:start w:val="1"/>
      <w:numFmt w:val="decimal"/>
      <w:lvlText w:val="%4."/>
      <w:lvlJc w:val="left"/>
      <w:pPr>
        <w:ind w:left="2412" w:hanging="360"/>
      </w:pPr>
    </w:lvl>
    <w:lvl w:ilvl="4" w:tentative="1">
      <w:start w:val="1"/>
      <w:numFmt w:val="lowerLetter"/>
      <w:lvlText w:val="%5."/>
      <w:lvlJc w:val="left"/>
      <w:pPr>
        <w:ind w:left="3132" w:hanging="360"/>
      </w:pPr>
    </w:lvl>
    <w:lvl w:ilvl="5" w:tentative="1">
      <w:start w:val="1"/>
      <w:numFmt w:val="lowerRoman"/>
      <w:lvlText w:val="%6."/>
      <w:lvlJc w:val="right"/>
      <w:pPr>
        <w:ind w:left="3852" w:hanging="180"/>
      </w:pPr>
    </w:lvl>
    <w:lvl w:ilvl="6" w:tentative="1">
      <w:start w:val="1"/>
      <w:numFmt w:val="decimal"/>
      <w:lvlText w:val="%7."/>
      <w:lvlJc w:val="left"/>
      <w:pPr>
        <w:ind w:left="4572" w:hanging="360"/>
      </w:pPr>
    </w:lvl>
    <w:lvl w:ilvl="7" w:tentative="1">
      <w:start w:val="1"/>
      <w:numFmt w:val="lowerLetter"/>
      <w:lvlText w:val="%8."/>
      <w:lvlJc w:val="left"/>
      <w:pPr>
        <w:ind w:left="5292" w:hanging="360"/>
      </w:pPr>
    </w:lvl>
    <w:lvl w:ilvl="8" w:tentative="1">
      <w:start w:val="1"/>
      <w:numFmt w:val="lowerRoman"/>
      <w:lvlText w:val="%9."/>
      <w:lvlJc w:val="right"/>
      <w:pPr>
        <w:ind w:left="6012" w:hanging="180"/>
      </w:pPr>
    </w:lvl>
  </w:abstractNum>
  <w:abstractNum w:abstractNumId="72">
    <w:nsid w:val="5F4C26EF"/>
    <w:multiLevelType w:val="hybridMultilevel"/>
    <w:tmpl w:val="9266DD9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5F784D04"/>
    <w:multiLevelType w:val="hybridMultilevel"/>
    <w:tmpl w:val="BC2ECF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FE10C8D"/>
    <w:multiLevelType w:val="hybridMultilevel"/>
    <w:tmpl w:val="A6E8C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600E494A"/>
    <w:multiLevelType w:val="hybridMultilevel"/>
    <w:tmpl w:val="4208B86A"/>
    <w:lvl w:ilvl="0">
      <w:start w:val="1"/>
      <w:numFmt w:val="upperLetter"/>
      <w:lvlText w:val="%1."/>
      <w:lvlJc w:val="left"/>
      <w:pPr>
        <w:ind w:left="1800" w:hanging="360"/>
      </w:pPr>
      <w:rPr>
        <w:rFonts w:hint="default"/>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6">
    <w:nsid w:val="60A55F10"/>
    <w:multiLevelType w:val="hybridMultilevel"/>
    <w:tmpl w:val="4288E39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62A5176A"/>
    <w:multiLevelType w:val="hybridMultilevel"/>
    <w:tmpl w:val="1B3C41F0"/>
    <w:lvl w:ilvl="0">
      <w:start w:val="1"/>
      <w:numFmt w:val="lowerRoman"/>
      <w:lvlText w:val="%1."/>
      <w:lvlJc w:val="right"/>
      <w:pPr>
        <w:ind w:left="2340" w:hanging="360"/>
      </w:pPr>
      <w:rPr>
        <w:rFonts w:hint="default"/>
      </w:rPr>
    </w:lvl>
    <w:lvl w:ilvl="1">
      <w:start w:val="1"/>
      <w:numFmt w:val="lowerLetter"/>
      <w:lvlText w:val="%2)"/>
      <w:lvlJc w:val="left"/>
      <w:pPr>
        <w:ind w:left="3060" w:hanging="360"/>
      </w:pPr>
      <w:rPr>
        <w:rFonts w:hint="default"/>
        <w:b w:val="0"/>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hint="default"/>
      </w:rPr>
    </w:lvl>
    <w:lvl w:ilvl="8" w:tentative="1">
      <w:start w:val="1"/>
      <w:numFmt w:val="bullet"/>
      <w:lvlText w:val=""/>
      <w:lvlJc w:val="left"/>
      <w:pPr>
        <w:ind w:left="8100" w:hanging="360"/>
      </w:pPr>
      <w:rPr>
        <w:rFonts w:ascii="Wingdings" w:hAnsi="Wingdings" w:hint="default"/>
      </w:rPr>
    </w:lvl>
  </w:abstractNum>
  <w:abstractNum w:abstractNumId="78">
    <w:nsid w:val="6604628C"/>
    <w:multiLevelType w:val="hybridMultilevel"/>
    <w:tmpl w:val="E7A69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A2F4F42"/>
    <w:multiLevelType w:val="hybridMultilevel"/>
    <w:tmpl w:val="3C5E3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AD65636"/>
    <w:multiLevelType w:val="hybridMultilevel"/>
    <w:tmpl w:val="424A8370"/>
    <w:lvl w:ilvl="0">
      <w:start w:val="6"/>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B404E74"/>
    <w:multiLevelType w:val="hybridMultilevel"/>
    <w:tmpl w:val="D9C86D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B637B40"/>
    <w:multiLevelType w:val="hybridMultilevel"/>
    <w:tmpl w:val="BE740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E7419A6"/>
    <w:multiLevelType w:val="hybridMultilevel"/>
    <w:tmpl w:val="5D3C1FA6"/>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5C60155"/>
    <w:multiLevelType w:val="hybridMultilevel"/>
    <w:tmpl w:val="415E1DF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64054FF"/>
    <w:multiLevelType w:val="hybridMultilevel"/>
    <w:tmpl w:val="E69A6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76DC15F1"/>
    <w:multiLevelType w:val="hybridMultilevel"/>
    <w:tmpl w:val="BFBE747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6EF7BF6"/>
    <w:multiLevelType w:val="hybridMultilevel"/>
    <w:tmpl w:val="D494DC4E"/>
    <w:lvl w:ilvl="0">
      <w:start w:val="1"/>
      <w:numFmt w:val="upperLetter"/>
      <w:lvlText w:val="%1."/>
      <w:lvlJc w:val="left"/>
      <w:pPr>
        <w:ind w:left="1800" w:hanging="360"/>
      </w:pPr>
      <w:rPr>
        <w:rFonts w:hint="default"/>
      </w:rPr>
    </w:lvl>
    <w:lvl w:ilvl="1">
      <w:start w:val="1"/>
      <w:numFmt w:val="upperLetter"/>
      <w:lvlText w:val="%2."/>
      <w:lvlJc w:val="left"/>
      <w:pPr>
        <w:ind w:left="306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8">
    <w:nsid w:val="7A392F87"/>
    <w:multiLevelType w:val="hybridMultilevel"/>
    <w:tmpl w:val="F56CC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AC80C4F"/>
    <w:multiLevelType w:val="multilevel"/>
    <w:tmpl w:val="C480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B4F4EFE"/>
    <w:multiLevelType w:val="hybridMultilevel"/>
    <w:tmpl w:val="7256D170"/>
    <w:lvl w:ilvl="0">
      <w:start w:val="3"/>
      <w:numFmt w:val="decimal"/>
      <w:lvlText w:val="%1."/>
      <w:lvlJc w:val="left"/>
      <w:pPr>
        <w:ind w:left="1800" w:hanging="360"/>
      </w:pPr>
      <w:rPr>
        <w:rFonts w:hint="default"/>
      </w:rPr>
    </w:lvl>
    <w:lvl w:ilvl="1">
      <w:start w:val="1"/>
      <w:numFmt w:val="upperLetter"/>
      <w:lvlText w:val="%2."/>
      <w:lvlJc w:val="left"/>
      <w:pPr>
        <w:ind w:left="306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1">
    <w:nsid w:val="7B9B2ECC"/>
    <w:multiLevelType w:val="hybridMultilevel"/>
    <w:tmpl w:val="1C567C3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7BE42E76"/>
    <w:multiLevelType w:val="hybridMultilevel"/>
    <w:tmpl w:val="14D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C8E2C82"/>
    <w:multiLevelType w:val="hybridMultilevel"/>
    <w:tmpl w:val="3298741A"/>
    <w:lvl w:ilvl="0">
      <w:start w:val="1"/>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EA9712C"/>
    <w:multiLevelType w:val="hybridMultilevel"/>
    <w:tmpl w:val="E1144C2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60"/>
  </w:num>
  <w:num w:numId="3">
    <w:abstractNumId w:val="77"/>
  </w:num>
  <w:num w:numId="4">
    <w:abstractNumId w:val="32"/>
  </w:num>
  <w:num w:numId="5">
    <w:abstractNumId w:val="6"/>
  </w:num>
  <w:num w:numId="6">
    <w:abstractNumId w:val="12"/>
  </w:num>
  <w:num w:numId="7">
    <w:abstractNumId w:val="4"/>
  </w:num>
  <w:num w:numId="8">
    <w:abstractNumId w:val="46"/>
  </w:num>
  <w:num w:numId="9">
    <w:abstractNumId w:val="57"/>
  </w:num>
  <w:num w:numId="10">
    <w:abstractNumId w:val="16"/>
  </w:num>
  <w:num w:numId="11">
    <w:abstractNumId w:val="56"/>
  </w:num>
  <w:num w:numId="12">
    <w:abstractNumId w:val="67"/>
  </w:num>
  <w:num w:numId="13">
    <w:abstractNumId w:val="93"/>
  </w:num>
  <w:num w:numId="14">
    <w:abstractNumId w:val="45"/>
  </w:num>
  <w:num w:numId="15">
    <w:abstractNumId w:val="43"/>
  </w:num>
  <w:num w:numId="16">
    <w:abstractNumId w:val="27"/>
  </w:num>
  <w:num w:numId="17">
    <w:abstractNumId w:val="26"/>
  </w:num>
  <w:num w:numId="18">
    <w:abstractNumId w:val="70"/>
  </w:num>
  <w:num w:numId="19">
    <w:abstractNumId w:val="72"/>
  </w:num>
  <w:num w:numId="20">
    <w:abstractNumId w:val="38"/>
  </w:num>
  <w:num w:numId="21">
    <w:abstractNumId w:val="33"/>
  </w:num>
  <w:num w:numId="22">
    <w:abstractNumId w:val="76"/>
  </w:num>
  <w:num w:numId="23">
    <w:abstractNumId w:val="90"/>
  </w:num>
  <w:num w:numId="24">
    <w:abstractNumId w:val="63"/>
  </w:num>
  <w:num w:numId="25">
    <w:abstractNumId w:val="3"/>
  </w:num>
  <w:num w:numId="26">
    <w:abstractNumId w:val="52"/>
  </w:num>
  <w:num w:numId="27">
    <w:abstractNumId w:val="35"/>
  </w:num>
  <w:num w:numId="28">
    <w:abstractNumId w:val="68"/>
  </w:num>
  <w:num w:numId="29">
    <w:abstractNumId w:val="58"/>
  </w:num>
  <w:num w:numId="30">
    <w:abstractNumId w:val="54"/>
  </w:num>
  <w:num w:numId="31">
    <w:abstractNumId w:val="83"/>
  </w:num>
  <w:num w:numId="32">
    <w:abstractNumId w:val="80"/>
  </w:num>
  <w:num w:numId="33">
    <w:abstractNumId w:val="66"/>
  </w:num>
  <w:num w:numId="34">
    <w:abstractNumId w:val="62"/>
  </w:num>
  <w:num w:numId="35">
    <w:abstractNumId w:val="11"/>
  </w:num>
  <w:num w:numId="36">
    <w:abstractNumId w:val="89"/>
  </w:num>
  <w:num w:numId="37">
    <w:abstractNumId w:val="36"/>
  </w:num>
  <w:num w:numId="38">
    <w:abstractNumId w:val="37"/>
  </w:num>
  <w:num w:numId="39">
    <w:abstractNumId w:val="17"/>
  </w:num>
  <w:num w:numId="40">
    <w:abstractNumId w:val="39"/>
  </w:num>
  <w:num w:numId="41">
    <w:abstractNumId w:val="2"/>
  </w:num>
  <w:num w:numId="42">
    <w:abstractNumId w:val="5"/>
  </w:num>
  <w:num w:numId="43">
    <w:abstractNumId w:val="19"/>
  </w:num>
  <w:num w:numId="44">
    <w:abstractNumId w:val="64"/>
  </w:num>
  <w:num w:numId="45">
    <w:abstractNumId w:val="24"/>
  </w:num>
  <w:num w:numId="46">
    <w:abstractNumId w:val="69"/>
  </w:num>
  <w:num w:numId="47">
    <w:abstractNumId w:val="73"/>
  </w:num>
  <w:num w:numId="48">
    <w:abstractNumId w:val="25"/>
  </w:num>
  <w:num w:numId="49">
    <w:abstractNumId w:val="78"/>
  </w:num>
  <w:num w:numId="50">
    <w:abstractNumId w:val="82"/>
  </w:num>
  <w:num w:numId="51">
    <w:abstractNumId w:val="14"/>
  </w:num>
  <w:num w:numId="52">
    <w:abstractNumId w:val="75"/>
  </w:num>
  <w:num w:numId="53">
    <w:abstractNumId w:val="86"/>
  </w:num>
  <w:num w:numId="54">
    <w:abstractNumId w:val="47"/>
  </w:num>
  <w:num w:numId="55">
    <w:abstractNumId w:val="48"/>
  </w:num>
  <w:num w:numId="56">
    <w:abstractNumId w:val="55"/>
  </w:num>
  <w:num w:numId="57">
    <w:abstractNumId w:val="10"/>
  </w:num>
  <w:num w:numId="58">
    <w:abstractNumId w:val="7"/>
  </w:num>
  <w:num w:numId="59">
    <w:abstractNumId w:val="49"/>
  </w:num>
  <w:num w:numId="60">
    <w:abstractNumId w:val="85"/>
  </w:num>
  <w:num w:numId="61">
    <w:abstractNumId w:val="92"/>
  </w:num>
  <w:num w:numId="62">
    <w:abstractNumId w:val="91"/>
  </w:num>
  <w:num w:numId="63">
    <w:abstractNumId w:val="81"/>
  </w:num>
  <w:num w:numId="64">
    <w:abstractNumId w:val="1"/>
  </w:num>
  <w:num w:numId="65">
    <w:abstractNumId w:val="84"/>
  </w:num>
  <w:num w:numId="66">
    <w:abstractNumId w:val="29"/>
  </w:num>
  <w:num w:numId="67">
    <w:abstractNumId w:val="74"/>
  </w:num>
  <w:num w:numId="68">
    <w:abstractNumId w:val="50"/>
  </w:num>
  <w:num w:numId="69">
    <w:abstractNumId w:val="94"/>
  </w:num>
  <w:num w:numId="70">
    <w:abstractNumId w:val="23"/>
  </w:num>
  <w:num w:numId="71">
    <w:abstractNumId w:val="28"/>
  </w:num>
  <w:num w:numId="72">
    <w:abstractNumId w:val="79"/>
  </w:num>
  <w:num w:numId="73">
    <w:abstractNumId w:val="59"/>
  </w:num>
  <w:num w:numId="74">
    <w:abstractNumId w:val="88"/>
  </w:num>
  <w:num w:numId="75">
    <w:abstractNumId w:val="8"/>
  </w:num>
  <w:num w:numId="76">
    <w:abstractNumId w:val="20"/>
  </w:num>
  <w:num w:numId="77">
    <w:abstractNumId w:val="44"/>
  </w:num>
  <w:num w:numId="78">
    <w:abstractNumId w:val="71"/>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13"/>
  </w:num>
  <w:num w:numId="82">
    <w:abstractNumId w:val="65"/>
  </w:num>
  <w:num w:numId="83">
    <w:abstractNumId w:val="61"/>
  </w:num>
  <w:num w:numId="84">
    <w:abstractNumId w:val="31"/>
  </w:num>
  <w:num w:numId="85">
    <w:abstractNumId w:val="0"/>
    <w:lvlOverride w:ilvl="0">
      <w:startOverride w:val="1"/>
    </w:lvlOverride>
    <w:lvlOverride w:ilvl="1"/>
    <w:lvlOverride w:ilvl="2"/>
    <w:lvlOverride w:ilvl="3"/>
    <w:lvlOverride w:ilvl="4"/>
    <w:lvlOverride w:ilvl="5"/>
    <w:lvlOverride w:ilvl="6"/>
    <w:lvlOverride w:ilvl="7"/>
    <w:lvlOverride w:ilvl="8"/>
  </w:num>
  <w:num w:numId="86">
    <w:abstractNumId w:val="41"/>
  </w:num>
  <w:num w:numId="87">
    <w:abstractNumId w:val="87"/>
  </w:num>
  <w:num w:numId="88">
    <w:abstractNumId w:val="51"/>
  </w:num>
  <w:num w:numId="89">
    <w:abstractNumId w:val="22"/>
  </w:num>
  <w:num w:numId="90">
    <w:abstractNumId w:val="42"/>
  </w:num>
  <w:num w:numId="91">
    <w:abstractNumId w:val="15"/>
  </w:num>
  <w:num w:numId="92">
    <w:abstractNumId w:val="30"/>
  </w:num>
  <w:num w:numId="93">
    <w:abstractNumId w:val="40"/>
  </w:num>
  <w:num w:numId="94">
    <w:abstractNumId w:val="34"/>
  </w:num>
  <w:num w:numId="95">
    <w:abstractNumId w:val="2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C1"/>
    <w:rsid w:val="0000323D"/>
    <w:rsid w:val="000059B5"/>
    <w:rsid w:val="00007C1F"/>
    <w:rsid w:val="00016993"/>
    <w:rsid w:val="0002154A"/>
    <w:rsid w:val="00025074"/>
    <w:rsid w:val="00033AB8"/>
    <w:rsid w:val="0005263D"/>
    <w:rsid w:val="00053BB7"/>
    <w:rsid w:val="00053DC1"/>
    <w:rsid w:val="00060119"/>
    <w:rsid w:val="00071276"/>
    <w:rsid w:val="00077B46"/>
    <w:rsid w:val="000840EC"/>
    <w:rsid w:val="00085E8A"/>
    <w:rsid w:val="00093001"/>
    <w:rsid w:val="00093839"/>
    <w:rsid w:val="00097514"/>
    <w:rsid w:val="000A5747"/>
    <w:rsid w:val="000A62FB"/>
    <w:rsid w:val="000B32A8"/>
    <w:rsid w:val="000B7C51"/>
    <w:rsid w:val="000C2D43"/>
    <w:rsid w:val="000C5248"/>
    <w:rsid w:val="000C71BB"/>
    <w:rsid w:val="000D3EEF"/>
    <w:rsid w:val="000D4C60"/>
    <w:rsid w:val="000E266F"/>
    <w:rsid w:val="000F3CE9"/>
    <w:rsid w:val="00111F0A"/>
    <w:rsid w:val="001132E6"/>
    <w:rsid w:val="00120D92"/>
    <w:rsid w:val="001221BD"/>
    <w:rsid w:val="0012608D"/>
    <w:rsid w:val="00183DC1"/>
    <w:rsid w:val="00187D23"/>
    <w:rsid w:val="001A0590"/>
    <w:rsid w:val="001A5953"/>
    <w:rsid w:val="001C19B2"/>
    <w:rsid w:val="001C66F9"/>
    <w:rsid w:val="001D4BC7"/>
    <w:rsid w:val="001E0844"/>
    <w:rsid w:val="001E55FB"/>
    <w:rsid w:val="001F187B"/>
    <w:rsid w:val="001F70FA"/>
    <w:rsid w:val="001F7109"/>
    <w:rsid w:val="00202F28"/>
    <w:rsid w:val="0020766A"/>
    <w:rsid w:val="002100E3"/>
    <w:rsid w:val="0023354A"/>
    <w:rsid w:val="0023366E"/>
    <w:rsid w:val="00247991"/>
    <w:rsid w:val="00272286"/>
    <w:rsid w:val="00280EF4"/>
    <w:rsid w:val="0028423A"/>
    <w:rsid w:val="00295DB6"/>
    <w:rsid w:val="002969AE"/>
    <w:rsid w:val="00296D9C"/>
    <w:rsid w:val="00297C17"/>
    <w:rsid w:val="002A170F"/>
    <w:rsid w:val="002C0331"/>
    <w:rsid w:val="002C2792"/>
    <w:rsid w:val="002D08B7"/>
    <w:rsid w:val="002E4D00"/>
    <w:rsid w:val="002E4DBE"/>
    <w:rsid w:val="002F66A3"/>
    <w:rsid w:val="002F68C2"/>
    <w:rsid w:val="00303D69"/>
    <w:rsid w:val="00317D3D"/>
    <w:rsid w:val="003257C8"/>
    <w:rsid w:val="0033462C"/>
    <w:rsid w:val="00335082"/>
    <w:rsid w:val="003375C6"/>
    <w:rsid w:val="00341F92"/>
    <w:rsid w:val="00345566"/>
    <w:rsid w:val="00356902"/>
    <w:rsid w:val="00365987"/>
    <w:rsid w:val="003735CA"/>
    <w:rsid w:val="0039115A"/>
    <w:rsid w:val="003A37B1"/>
    <w:rsid w:val="003B2590"/>
    <w:rsid w:val="003C7F9D"/>
    <w:rsid w:val="003D0746"/>
    <w:rsid w:val="003D24DC"/>
    <w:rsid w:val="003D2966"/>
    <w:rsid w:val="003E3359"/>
    <w:rsid w:val="003E4975"/>
    <w:rsid w:val="003E6EDF"/>
    <w:rsid w:val="003F2FD2"/>
    <w:rsid w:val="003F30F6"/>
    <w:rsid w:val="004032FA"/>
    <w:rsid w:val="004113DF"/>
    <w:rsid w:val="00411BA5"/>
    <w:rsid w:val="0041733A"/>
    <w:rsid w:val="00442F80"/>
    <w:rsid w:val="00444F43"/>
    <w:rsid w:val="00484226"/>
    <w:rsid w:val="004906C0"/>
    <w:rsid w:val="004919B6"/>
    <w:rsid w:val="004A3D1F"/>
    <w:rsid w:val="004B2FEB"/>
    <w:rsid w:val="004D0350"/>
    <w:rsid w:val="004D2566"/>
    <w:rsid w:val="004D4A22"/>
    <w:rsid w:val="004D7388"/>
    <w:rsid w:val="004E4182"/>
    <w:rsid w:val="004F3290"/>
    <w:rsid w:val="005024C9"/>
    <w:rsid w:val="005037F2"/>
    <w:rsid w:val="00516645"/>
    <w:rsid w:val="00521029"/>
    <w:rsid w:val="00524265"/>
    <w:rsid w:val="00524FD6"/>
    <w:rsid w:val="00532515"/>
    <w:rsid w:val="00536612"/>
    <w:rsid w:val="0053766B"/>
    <w:rsid w:val="00537B24"/>
    <w:rsid w:val="00540D75"/>
    <w:rsid w:val="00541E70"/>
    <w:rsid w:val="00544015"/>
    <w:rsid w:val="0056389D"/>
    <w:rsid w:val="005646A3"/>
    <w:rsid w:val="00570160"/>
    <w:rsid w:val="00572B96"/>
    <w:rsid w:val="005758F4"/>
    <w:rsid w:val="00577774"/>
    <w:rsid w:val="00580D70"/>
    <w:rsid w:val="0059029C"/>
    <w:rsid w:val="00597336"/>
    <w:rsid w:val="005C6C99"/>
    <w:rsid w:val="005D18CE"/>
    <w:rsid w:val="005E6525"/>
    <w:rsid w:val="005E7143"/>
    <w:rsid w:val="005F4B0D"/>
    <w:rsid w:val="00602E8A"/>
    <w:rsid w:val="00622C35"/>
    <w:rsid w:val="006259D6"/>
    <w:rsid w:val="00630347"/>
    <w:rsid w:val="00631537"/>
    <w:rsid w:val="006560F9"/>
    <w:rsid w:val="00656246"/>
    <w:rsid w:val="00667892"/>
    <w:rsid w:val="00676754"/>
    <w:rsid w:val="00693201"/>
    <w:rsid w:val="006B6339"/>
    <w:rsid w:val="006D60CC"/>
    <w:rsid w:val="006E5EC3"/>
    <w:rsid w:val="006F4E66"/>
    <w:rsid w:val="00704BCF"/>
    <w:rsid w:val="007152DF"/>
    <w:rsid w:val="00716691"/>
    <w:rsid w:val="00716FFC"/>
    <w:rsid w:val="00733028"/>
    <w:rsid w:val="00754F91"/>
    <w:rsid w:val="00766A26"/>
    <w:rsid w:val="00771FDD"/>
    <w:rsid w:val="00775E80"/>
    <w:rsid w:val="00784C1A"/>
    <w:rsid w:val="00793039"/>
    <w:rsid w:val="007975AB"/>
    <w:rsid w:val="007A1144"/>
    <w:rsid w:val="007A6B00"/>
    <w:rsid w:val="007B3BDF"/>
    <w:rsid w:val="007C6CAD"/>
    <w:rsid w:val="007C7A5A"/>
    <w:rsid w:val="007D5B1F"/>
    <w:rsid w:val="007E6E19"/>
    <w:rsid w:val="007F0C30"/>
    <w:rsid w:val="007F5E4A"/>
    <w:rsid w:val="00800E9C"/>
    <w:rsid w:val="00802220"/>
    <w:rsid w:val="00805A74"/>
    <w:rsid w:val="0080758B"/>
    <w:rsid w:val="00807C71"/>
    <w:rsid w:val="00827EC4"/>
    <w:rsid w:val="00843B0D"/>
    <w:rsid w:val="00852CA0"/>
    <w:rsid w:val="008627EF"/>
    <w:rsid w:val="00864988"/>
    <w:rsid w:val="00871C76"/>
    <w:rsid w:val="008757CC"/>
    <w:rsid w:val="008A56BD"/>
    <w:rsid w:val="008B6DB4"/>
    <w:rsid w:val="008C0D27"/>
    <w:rsid w:val="008C422A"/>
    <w:rsid w:val="008D023C"/>
    <w:rsid w:val="008D1898"/>
    <w:rsid w:val="008F1EB6"/>
    <w:rsid w:val="00904761"/>
    <w:rsid w:val="00907A10"/>
    <w:rsid w:val="00912B70"/>
    <w:rsid w:val="009247D4"/>
    <w:rsid w:val="00925AFD"/>
    <w:rsid w:val="00936078"/>
    <w:rsid w:val="00943D74"/>
    <w:rsid w:val="009732AE"/>
    <w:rsid w:val="009742AE"/>
    <w:rsid w:val="009812E0"/>
    <w:rsid w:val="00990A82"/>
    <w:rsid w:val="00995A0B"/>
    <w:rsid w:val="009A2259"/>
    <w:rsid w:val="009C2E87"/>
    <w:rsid w:val="009C51B0"/>
    <w:rsid w:val="009D05D6"/>
    <w:rsid w:val="009D1D84"/>
    <w:rsid w:val="009E0827"/>
    <w:rsid w:val="009E2060"/>
    <w:rsid w:val="00A03672"/>
    <w:rsid w:val="00A1048B"/>
    <w:rsid w:val="00A138B7"/>
    <w:rsid w:val="00A155DE"/>
    <w:rsid w:val="00A27EF4"/>
    <w:rsid w:val="00A30B4B"/>
    <w:rsid w:val="00A32388"/>
    <w:rsid w:val="00A36B97"/>
    <w:rsid w:val="00A46E9D"/>
    <w:rsid w:val="00A53A3C"/>
    <w:rsid w:val="00A63300"/>
    <w:rsid w:val="00A77184"/>
    <w:rsid w:val="00A860B7"/>
    <w:rsid w:val="00A86879"/>
    <w:rsid w:val="00A86F13"/>
    <w:rsid w:val="00A90830"/>
    <w:rsid w:val="00A92D28"/>
    <w:rsid w:val="00A94F0B"/>
    <w:rsid w:val="00A96339"/>
    <w:rsid w:val="00A97C4C"/>
    <w:rsid w:val="00AC1482"/>
    <w:rsid w:val="00AD09C1"/>
    <w:rsid w:val="00AE38DF"/>
    <w:rsid w:val="00AF408E"/>
    <w:rsid w:val="00B0191F"/>
    <w:rsid w:val="00B03165"/>
    <w:rsid w:val="00B15B3F"/>
    <w:rsid w:val="00B17C73"/>
    <w:rsid w:val="00B35509"/>
    <w:rsid w:val="00B4456D"/>
    <w:rsid w:val="00B564F7"/>
    <w:rsid w:val="00B760B9"/>
    <w:rsid w:val="00B765F8"/>
    <w:rsid w:val="00B81989"/>
    <w:rsid w:val="00B82A5C"/>
    <w:rsid w:val="00B84733"/>
    <w:rsid w:val="00B8610A"/>
    <w:rsid w:val="00BA2A6D"/>
    <w:rsid w:val="00BB3449"/>
    <w:rsid w:val="00BB3860"/>
    <w:rsid w:val="00BB5937"/>
    <w:rsid w:val="00BD04FC"/>
    <w:rsid w:val="00BD50DF"/>
    <w:rsid w:val="00BE0824"/>
    <w:rsid w:val="00BE33FF"/>
    <w:rsid w:val="00BE56C0"/>
    <w:rsid w:val="00BF1B03"/>
    <w:rsid w:val="00C01E5A"/>
    <w:rsid w:val="00C1052A"/>
    <w:rsid w:val="00C2268D"/>
    <w:rsid w:val="00C24475"/>
    <w:rsid w:val="00C33866"/>
    <w:rsid w:val="00C4033F"/>
    <w:rsid w:val="00C440DE"/>
    <w:rsid w:val="00C47E00"/>
    <w:rsid w:val="00C52856"/>
    <w:rsid w:val="00C554DF"/>
    <w:rsid w:val="00C71952"/>
    <w:rsid w:val="00C83612"/>
    <w:rsid w:val="00CA064B"/>
    <w:rsid w:val="00CA1FB2"/>
    <w:rsid w:val="00CC4340"/>
    <w:rsid w:val="00CC55F1"/>
    <w:rsid w:val="00CD5625"/>
    <w:rsid w:val="00CD6256"/>
    <w:rsid w:val="00CD7711"/>
    <w:rsid w:val="00CE4285"/>
    <w:rsid w:val="00CE5C57"/>
    <w:rsid w:val="00CF1234"/>
    <w:rsid w:val="00CF426D"/>
    <w:rsid w:val="00D05CDB"/>
    <w:rsid w:val="00D223C6"/>
    <w:rsid w:val="00D5046F"/>
    <w:rsid w:val="00D5181D"/>
    <w:rsid w:val="00D57E68"/>
    <w:rsid w:val="00D62730"/>
    <w:rsid w:val="00D72EEC"/>
    <w:rsid w:val="00D76C31"/>
    <w:rsid w:val="00D77D34"/>
    <w:rsid w:val="00DA050A"/>
    <w:rsid w:val="00DA1FEB"/>
    <w:rsid w:val="00DB5D96"/>
    <w:rsid w:val="00DB6B39"/>
    <w:rsid w:val="00DC41D4"/>
    <w:rsid w:val="00DD3D10"/>
    <w:rsid w:val="00DD3E8B"/>
    <w:rsid w:val="00DD5B15"/>
    <w:rsid w:val="00DD5B6D"/>
    <w:rsid w:val="00DE4718"/>
    <w:rsid w:val="00DE6677"/>
    <w:rsid w:val="00DF3506"/>
    <w:rsid w:val="00DF3C8F"/>
    <w:rsid w:val="00E00475"/>
    <w:rsid w:val="00E053CD"/>
    <w:rsid w:val="00E12A0C"/>
    <w:rsid w:val="00E212F8"/>
    <w:rsid w:val="00E27A6A"/>
    <w:rsid w:val="00E4080B"/>
    <w:rsid w:val="00E50423"/>
    <w:rsid w:val="00E73BC7"/>
    <w:rsid w:val="00E81DC5"/>
    <w:rsid w:val="00E82AB5"/>
    <w:rsid w:val="00E8502C"/>
    <w:rsid w:val="00E945DA"/>
    <w:rsid w:val="00EA7359"/>
    <w:rsid w:val="00EB134F"/>
    <w:rsid w:val="00EB3C21"/>
    <w:rsid w:val="00EB6278"/>
    <w:rsid w:val="00EC0FAE"/>
    <w:rsid w:val="00EC3C7F"/>
    <w:rsid w:val="00ED4885"/>
    <w:rsid w:val="00EE257A"/>
    <w:rsid w:val="00EF0B53"/>
    <w:rsid w:val="00EF3524"/>
    <w:rsid w:val="00EF55FC"/>
    <w:rsid w:val="00EF72CF"/>
    <w:rsid w:val="00F04F63"/>
    <w:rsid w:val="00F10779"/>
    <w:rsid w:val="00F131E4"/>
    <w:rsid w:val="00F14D8C"/>
    <w:rsid w:val="00F20404"/>
    <w:rsid w:val="00F24F66"/>
    <w:rsid w:val="00F25364"/>
    <w:rsid w:val="00F33BE4"/>
    <w:rsid w:val="00F44565"/>
    <w:rsid w:val="00F5758A"/>
    <w:rsid w:val="00F7187F"/>
    <w:rsid w:val="00F73C79"/>
    <w:rsid w:val="00F904BB"/>
    <w:rsid w:val="00F9074A"/>
    <w:rsid w:val="00FA3738"/>
    <w:rsid w:val="00FA7BF8"/>
    <w:rsid w:val="00FA7DC1"/>
    <w:rsid w:val="00FB49C0"/>
    <w:rsid w:val="00FB732D"/>
    <w:rsid w:val="00FD2E73"/>
    <w:rsid w:val="00FD5921"/>
    <w:rsid w:val="00FE4524"/>
    <w:rsid w:val="00FE7988"/>
    <w:rsid w:val="00FF3EDA"/>
    <w:rsid w:val="00FF45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58E96F"/>
  <w15:docId w15:val="{A2AEE001-B1CA-46FF-82AF-0304074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D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712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7DC1"/>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FA7DC1"/>
    <w:rPr>
      <w:rFonts w:cs="Times New Roman"/>
      <w:color w:val="0000FF"/>
      <w:u w:val="single"/>
    </w:rPr>
  </w:style>
  <w:style w:type="character" w:styleId="CommentReference">
    <w:name w:val="annotation reference"/>
    <w:basedOn w:val="DefaultParagraphFont"/>
    <w:uiPriority w:val="99"/>
    <w:semiHidden/>
    <w:unhideWhenUsed/>
    <w:rsid w:val="00FA7DC1"/>
    <w:rPr>
      <w:sz w:val="16"/>
      <w:szCs w:val="16"/>
    </w:rPr>
  </w:style>
  <w:style w:type="paragraph" w:styleId="CommentText">
    <w:name w:val="annotation text"/>
    <w:basedOn w:val="Normal"/>
    <w:link w:val="CommentTextChar"/>
    <w:uiPriority w:val="99"/>
    <w:unhideWhenUsed/>
    <w:rsid w:val="00FA7DC1"/>
    <w:rPr>
      <w:sz w:val="20"/>
      <w:szCs w:val="20"/>
    </w:rPr>
  </w:style>
  <w:style w:type="character" w:customStyle="1" w:styleId="CommentTextChar">
    <w:name w:val="Comment Text Char"/>
    <w:basedOn w:val="DefaultParagraphFont"/>
    <w:link w:val="CommentText"/>
    <w:uiPriority w:val="99"/>
    <w:rsid w:val="00FA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DC1"/>
    <w:rPr>
      <w:b/>
      <w:bCs/>
    </w:rPr>
  </w:style>
  <w:style w:type="character" w:customStyle="1" w:styleId="CommentSubjectChar">
    <w:name w:val="Comment Subject Char"/>
    <w:basedOn w:val="CommentTextChar"/>
    <w:link w:val="CommentSubject"/>
    <w:uiPriority w:val="99"/>
    <w:semiHidden/>
    <w:rsid w:val="00FA7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7DC1"/>
    <w:rPr>
      <w:rFonts w:ascii="Tahoma" w:hAnsi="Tahoma" w:cs="Tahoma"/>
      <w:sz w:val="16"/>
      <w:szCs w:val="16"/>
    </w:rPr>
  </w:style>
  <w:style w:type="character" w:customStyle="1" w:styleId="BalloonTextChar">
    <w:name w:val="Balloon Text Char"/>
    <w:basedOn w:val="DefaultParagraphFont"/>
    <w:link w:val="BalloonText"/>
    <w:uiPriority w:val="99"/>
    <w:semiHidden/>
    <w:rsid w:val="00FA7DC1"/>
    <w:rPr>
      <w:rFonts w:ascii="Tahoma" w:eastAsia="Times New Roman" w:hAnsi="Tahoma" w:cs="Tahoma"/>
      <w:sz w:val="16"/>
      <w:szCs w:val="16"/>
    </w:rPr>
  </w:style>
  <w:style w:type="paragraph" w:styleId="NormalWeb">
    <w:name w:val="Normal (Web)"/>
    <w:basedOn w:val="Normal"/>
    <w:uiPriority w:val="99"/>
    <w:unhideWhenUsed/>
    <w:rsid w:val="000C2D43"/>
    <w:pPr>
      <w:spacing w:after="120"/>
    </w:pPr>
  </w:style>
  <w:style w:type="character" w:styleId="Emphasis">
    <w:name w:val="Emphasis"/>
    <w:basedOn w:val="DefaultParagraphFont"/>
    <w:uiPriority w:val="20"/>
    <w:qFormat/>
    <w:rsid w:val="000C2D43"/>
    <w:rPr>
      <w:i/>
      <w:iCs/>
    </w:rPr>
  </w:style>
  <w:style w:type="character" w:styleId="Strong">
    <w:name w:val="Strong"/>
    <w:basedOn w:val="DefaultParagraphFont"/>
    <w:uiPriority w:val="22"/>
    <w:qFormat/>
    <w:rsid w:val="000C2D43"/>
    <w:rPr>
      <w:b/>
      <w:bCs/>
    </w:rPr>
  </w:style>
  <w:style w:type="paragraph" w:styleId="ListParagraph">
    <w:name w:val="List Paragraph"/>
    <w:basedOn w:val="Normal"/>
    <w:uiPriority w:val="34"/>
    <w:qFormat/>
    <w:rsid w:val="00D6273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75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7CC"/>
    <w:pPr>
      <w:spacing w:after="0" w:line="240" w:lineRule="auto"/>
    </w:pPr>
    <w:rPr>
      <w:rFonts w:eastAsiaTheme="minorEastAsia"/>
    </w:rPr>
  </w:style>
  <w:style w:type="paragraph" w:styleId="Header">
    <w:name w:val="header"/>
    <w:basedOn w:val="Normal"/>
    <w:link w:val="HeaderChar"/>
    <w:uiPriority w:val="99"/>
    <w:unhideWhenUsed/>
    <w:rsid w:val="007C7A5A"/>
    <w:pPr>
      <w:tabs>
        <w:tab w:val="center" w:pos="4680"/>
        <w:tab w:val="right" w:pos="9360"/>
      </w:tabs>
    </w:pPr>
  </w:style>
  <w:style w:type="character" w:customStyle="1" w:styleId="HeaderChar">
    <w:name w:val="Header Char"/>
    <w:basedOn w:val="DefaultParagraphFont"/>
    <w:link w:val="Header"/>
    <w:uiPriority w:val="99"/>
    <w:rsid w:val="007C7A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5A"/>
    <w:pPr>
      <w:tabs>
        <w:tab w:val="center" w:pos="4680"/>
        <w:tab w:val="right" w:pos="9360"/>
      </w:tabs>
    </w:pPr>
  </w:style>
  <w:style w:type="character" w:customStyle="1" w:styleId="FooterChar">
    <w:name w:val="Footer Char"/>
    <w:basedOn w:val="DefaultParagraphFont"/>
    <w:link w:val="Footer"/>
    <w:uiPriority w:val="99"/>
    <w:rsid w:val="007C7A5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66A3"/>
    <w:rPr>
      <w:sz w:val="20"/>
      <w:szCs w:val="20"/>
    </w:rPr>
  </w:style>
  <w:style w:type="character" w:customStyle="1" w:styleId="FootnoteTextChar">
    <w:name w:val="Footnote Text Char"/>
    <w:basedOn w:val="DefaultParagraphFont"/>
    <w:link w:val="FootnoteText"/>
    <w:uiPriority w:val="99"/>
    <w:semiHidden/>
    <w:rsid w:val="002F66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F66A3"/>
    <w:rPr>
      <w:vertAlign w:val="superscript"/>
    </w:rPr>
  </w:style>
  <w:style w:type="paragraph" w:styleId="Revision">
    <w:name w:val="Revision"/>
    <w:hidden/>
    <w:uiPriority w:val="99"/>
    <w:semiHidden/>
    <w:rsid w:val="004032FA"/>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127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46E9D"/>
  </w:style>
  <w:style w:type="character" w:styleId="FollowedHyperlink">
    <w:name w:val="FollowedHyperlink"/>
    <w:basedOn w:val="DefaultParagraphFont"/>
    <w:uiPriority w:val="99"/>
    <w:semiHidden/>
    <w:unhideWhenUsed/>
    <w:rsid w:val="00484226"/>
    <w:rPr>
      <w:color w:val="800080" w:themeColor="followedHyperlink"/>
      <w:u w:val="single"/>
    </w:rPr>
  </w:style>
  <w:style w:type="character" w:customStyle="1" w:styleId="QUESTIONTEXTChar">
    <w:name w:val="!QUESTION TEXT Char"/>
    <w:basedOn w:val="DefaultParagraphFont"/>
    <w:link w:val="QUESTIONTEXT"/>
    <w:locked/>
    <w:rsid w:val="00484226"/>
    <w:rPr>
      <w:rFonts w:ascii="Arial" w:hAnsi="Arial" w:cs="Arial"/>
      <w:b/>
      <w:bCs/>
    </w:rPr>
  </w:style>
  <w:style w:type="paragraph" w:customStyle="1" w:styleId="QUESTIONTEXT">
    <w:name w:val="!QUESTION TEXT"/>
    <w:basedOn w:val="Normal"/>
    <w:link w:val="QUESTIONTEXTChar"/>
    <w:rsid w:val="00484226"/>
    <w:pPr>
      <w:spacing w:after="120"/>
      <w:ind w:left="725" w:right="360" w:hanging="720"/>
    </w:pPr>
    <w:rPr>
      <w:rFonts w:ascii="Arial" w:hAnsi="Arial" w:eastAsiaTheme="minorHAnsi" w:cs="Arial"/>
      <w:b/>
      <w:bCs/>
      <w:sz w:val="22"/>
      <w:szCs w:val="22"/>
    </w:rPr>
  </w:style>
  <w:style w:type="paragraph" w:customStyle="1" w:styleId="Default">
    <w:name w:val="Default"/>
    <w:basedOn w:val="Normal"/>
    <w:uiPriority w:val="99"/>
    <w:rsid w:val="00484226"/>
    <w:pPr>
      <w:autoSpaceDE w:val="0"/>
      <w:autoSpaceDN w:val="0"/>
    </w:pPr>
    <w:rPr>
      <w:rFonts w:eastAsiaTheme="minorHAnsi"/>
      <w:color w:val="000000"/>
    </w:rPr>
  </w:style>
  <w:style w:type="paragraph" w:styleId="Caption">
    <w:name w:val="caption"/>
    <w:basedOn w:val="Normal"/>
    <w:next w:val="Normal"/>
    <w:uiPriority w:val="35"/>
    <w:unhideWhenUsed/>
    <w:qFormat/>
    <w:rsid w:val="00484226"/>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484226"/>
  </w:style>
  <w:style w:type="table" w:customStyle="1" w:styleId="TableGrid1">
    <w:name w:val="Table Grid1"/>
    <w:basedOn w:val="TableNormal"/>
    <w:next w:val="TableGrid"/>
    <w:uiPriority w:val="59"/>
    <w:rsid w:val="0048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A1A2-2040-4C85-AC2B-ACAF3C7C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Bergan, Anne (ACF)</cp:lastModifiedBy>
  <cp:revision>3</cp:revision>
  <cp:lastPrinted>2016-03-14T18:04:00Z</cp:lastPrinted>
  <dcterms:created xsi:type="dcterms:W3CDTF">2022-10-06T20:06:00Z</dcterms:created>
  <dcterms:modified xsi:type="dcterms:W3CDTF">2022-10-06T20:08:00Z</dcterms:modified>
</cp:coreProperties>
</file>