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A761C" w:rsidR="00F34DED" w:rsidP="00F34DED" w:rsidRDefault="00F34DED" w14:paraId="7D7A25F1" w14:textId="77777777">
      <w:pPr>
        <w:tabs>
          <w:tab w:val="center" w:pos="4680"/>
        </w:tabs>
        <w:rPr>
          <w:sz w:val="22"/>
        </w:rPr>
      </w:pPr>
      <w:r w:rsidRPr="005A761C">
        <w:rPr>
          <w:b/>
          <w:bCs/>
          <w:sz w:val="22"/>
        </w:rPr>
        <w:t xml:space="preserve">Justification for No Material or </w:t>
      </w:r>
      <w:proofErr w:type="spellStart"/>
      <w:r w:rsidRPr="005A761C">
        <w:rPr>
          <w:b/>
          <w:bCs/>
          <w:sz w:val="22"/>
        </w:rPr>
        <w:t>Nonsubstantive</w:t>
      </w:r>
      <w:proofErr w:type="spellEnd"/>
      <w:r w:rsidRPr="005A761C">
        <w:rPr>
          <w:b/>
          <w:bCs/>
          <w:sz w:val="22"/>
        </w:rPr>
        <w:t xml:space="preserve"> Change to </w:t>
      </w:r>
      <w:proofErr w:type="gramStart"/>
      <w:r w:rsidRPr="005A761C">
        <w:rPr>
          <w:b/>
          <w:bCs/>
          <w:sz w:val="22"/>
        </w:rPr>
        <w:t>Currently-Approved</w:t>
      </w:r>
      <w:proofErr w:type="gramEnd"/>
      <w:r w:rsidRPr="005A761C">
        <w:rPr>
          <w:b/>
          <w:bCs/>
          <w:sz w:val="22"/>
        </w:rPr>
        <w:t xml:space="preserve"> Collection</w:t>
      </w:r>
    </w:p>
    <w:p w:rsidRPr="005A761C" w:rsidR="00F34DED" w:rsidP="00F34DED" w:rsidRDefault="00F34DED" w14:paraId="520E8DDA" w14:textId="77777777">
      <w:pPr>
        <w:rPr>
          <w:sz w:val="22"/>
        </w:rPr>
      </w:pPr>
    </w:p>
    <w:p w:rsidRPr="005A761C" w:rsidR="00F34DED" w:rsidP="00F34DED" w:rsidRDefault="00F34DED" w14:paraId="1364D56A" w14:textId="77777777">
      <w:pPr>
        <w:rPr>
          <w:sz w:val="22"/>
        </w:rPr>
      </w:pPr>
      <w:r w:rsidRPr="005A761C">
        <w:rPr>
          <w:b/>
          <w:bCs/>
          <w:sz w:val="22"/>
        </w:rPr>
        <w:t>AGENCY:</w:t>
      </w:r>
      <w:r w:rsidRPr="005A761C">
        <w:rPr>
          <w:sz w:val="22"/>
        </w:rPr>
        <w:tab/>
        <w:t>Pension Benefit Guaranty Corporation (PBGC)</w:t>
      </w:r>
    </w:p>
    <w:p w:rsidRPr="005A761C" w:rsidR="00F34DED" w:rsidP="00F34DED" w:rsidRDefault="00F34DED" w14:paraId="1E5C0898" w14:textId="77777777">
      <w:pPr>
        <w:rPr>
          <w:sz w:val="22"/>
        </w:rPr>
      </w:pPr>
    </w:p>
    <w:p w:rsidRPr="005A761C" w:rsidR="00F34DED" w:rsidP="00F34DED" w:rsidRDefault="00F34DED" w14:paraId="4BC274D4" w14:textId="77777777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TITLE:</w:t>
      </w:r>
      <w:r w:rsidRPr="005A761C">
        <w:rPr>
          <w:sz w:val="22"/>
        </w:rPr>
        <w:tab/>
        <w:t>Payment of Premiums (29 CFR Part 4007)</w:t>
      </w:r>
    </w:p>
    <w:p w:rsidRPr="005A761C" w:rsidR="00F34DED" w:rsidP="00F34DED" w:rsidRDefault="00F34DED" w14:paraId="7E08B909" w14:textId="77777777">
      <w:pPr>
        <w:rPr>
          <w:sz w:val="22"/>
        </w:rPr>
      </w:pPr>
    </w:p>
    <w:p w:rsidRPr="005A761C" w:rsidR="00F34DED" w:rsidP="00F34DED" w:rsidRDefault="00F34DED" w14:paraId="2FAF8E2C" w14:textId="1DA5B239">
      <w:pPr>
        <w:rPr>
          <w:sz w:val="22"/>
        </w:rPr>
      </w:pPr>
      <w:r w:rsidRPr="005A761C">
        <w:rPr>
          <w:b/>
          <w:bCs/>
          <w:sz w:val="22"/>
        </w:rPr>
        <w:t>STATUS:</w:t>
      </w:r>
      <w:r w:rsidRPr="005A761C">
        <w:rPr>
          <w:sz w:val="22"/>
        </w:rPr>
        <w:tab/>
        <w:t>OMB control number 1212</w:t>
      </w:r>
      <w:r w:rsidRPr="005A761C">
        <w:rPr>
          <w:sz w:val="22"/>
        </w:rPr>
        <w:noBreakHyphen/>
        <w:t xml:space="preserve">0009; expires </w:t>
      </w:r>
      <w:r w:rsidR="008D6F71">
        <w:rPr>
          <w:sz w:val="22"/>
        </w:rPr>
        <w:t xml:space="preserve">February </w:t>
      </w:r>
      <w:r w:rsidR="00DC00F0">
        <w:rPr>
          <w:sz w:val="22"/>
        </w:rPr>
        <w:t>29</w:t>
      </w:r>
      <w:r w:rsidR="002856E3">
        <w:rPr>
          <w:sz w:val="22"/>
        </w:rPr>
        <w:t>, 20</w:t>
      </w:r>
      <w:r w:rsidR="00DC00F0">
        <w:rPr>
          <w:sz w:val="22"/>
        </w:rPr>
        <w:t>24</w:t>
      </w:r>
    </w:p>
    <w:p w:rsidRPr="005A761C" w:rsidR="00F34DED" w:rsidP="00F34DED" w:rsidRDefault="00F34DED" w14:paraId="7CEE0A38" w14:textId="77777777">
      <w:pPr>
        <w:rPr>
          <w:sz w:val="22"/>
        </w:rPr>
      </w:pPr>
    </w:p>
    <w:p w:rsidRPr="005A761C" w:rsidR="00F34DED" w:rsidP="00F34DED" w:rsidRDefault="00F34DED" w14:paraId="530AF72F" w14:textId="4CE28DD0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CONTACT:</w:t>
      </w:r>
      <w:r w:rsidRPr="005A761C">
        <w:rPr>
          <w:sz w:val="22"/>
        </w:rPr>
        <w:tab/>
      </w:r>
      <w:r w:rsidR="00DC00F0">
        <w:rPr>
          <w:sz w:val="22"/>
        </w:rPr>
        <w:t>Melissa Rifkin</w:t>
      </w:r>
      <w:r w:rsidRPr="005A761C">
        <w:rPr>
          <w:sz w:val="22"/>
        </w:rPr>
        <w:t xml:space="preserve"> (202-</w:t>
      </w:r>
      <w:r w:rsidR="002856E3">
        <w:rPr>
          <w:sz w:val="22"/>
        </w:rPr>
        <w:t>229-6</w:t>
      </w:r>
      <w:r w:rsidR="00DC00F0">
        <w:rPr>
          <w:sz w:val="22"/>
        </w:rPr>
        <w:t>563</w:t>
      </w:r>
      <w:r w:rsidRPr="005A761C">
        <w:rPr>
          <w:sz w:val="22"/>
        </w:rPr>
        <w:t>)</w:t>
      </w:r>
    </w:p>
    <w:p w:rsidRPr="005A761C" w:rsidR="00F34DED" w:rsidP="00F34DED" w:rsidRDefault="00F34DED" w14:paraId="66B9B531" w14:textId="77777777">
      <w:pPr>
        <w:rPr>
          <w:sz w:val="22"/>
        </w:rPr>
      </w:pPr>
    </w:p>
    <w:p w:rsidRPr="00DC00F0" w:rsidR="00DC00F0" w:rsidP="00DC00F0" w:rsidRDefault="007E17D8" w14:paraId="666F293D" w14:textId="28C0DA05">
      <w:pPr>
        <w:rPr>
          <w:rFonts w:cs="Times New Roman"/>
          <w:sz w:val="22"/>
        </w:rPr>
      </w:pPr>
      <w:r>
        <w:rPr>
          <w:rFonts w:cs="Times New Roman"/>
          <w:sz w:val="22"/>
        </w:rPr>
        <w:t>T</w:t>
      </w:r>
      <w:r w:rsidRPr="007E17D8">
        <w:rPr>
          <w:rFonts w:cs="Times New Roman"/>
          <w:sz w:val="22"/>
        </w:rPr>
        <w:t xml:space="preserve">he Pension Benefit Guaranty Corporation (PBGC) </w:t>
      </w:r>
      <w:r>
        <w:rPr>
          <w:rFonts w:cs="Times New Roman"/>
          <w:sz w:val="22"/>
        </w:rPr>
        <w:t>is making non-material changes to t</w:t>
      </w:r>
      <w:r w:rsidRPr="00DC00F0" w:rsidR="00DC00F0">
        <w:rPr>
          <w:rFonts w:cs="Times New Roman"/>
          <w:sz w:val="22"/>
        </w:rPr>
        <w:t xml:space="preserve">he filing instructions for the collection of information relating to the computation and payment of </w:t>
      </w:r>
    </w:p>
    <w:p w:rsidR="00710FDD" w:rsidP="00DC00F0" w:rsidRDefault="00DC00F0" w14:paraId="1DDE3989" w14:textId="590608F2">
      <w:pPr>
        <w:rPr>
          <w:rFonts w:cs="Times New Roman"/>
          <w:sz w:val="22"/>
        </w:rPr>
      </w:pPr>
      <w:r w:rsidRPr="00DC00F0">
        <w:rPr>
          <w:rFonts w:cs="Times New Roman"/>
          <w:sz w:val="22"/>
        </w:rPr>
        <w:t xml:space="preserve">premiums to </w:t>
      </w:r>
      <w:bookmarkStart w:name="_Hlk90365622" w:id="0"/>
      <w:r w:rsidRPr="00DC00F0">
        <w:rPr>
          <w:rFonts w:cs="Times New Roman"/>
          <w:sz w:val="22"/>
        </w:rPr>
        <w:t xml:space="preserve">PBGC </w:t>
      </w:r>
      <w:bookmarkEnd w:id="0"/>
      <w:r w:rsidRPr="00DC00F0">
        <w:rPr>
          <w:rFonts w:cs="Times New Roman"/>
          <w:sz w:val="22"/>
        </w:rPr>
        <w:t>under title IV of the Employee Retirement Income Security Act of 1974 (ERISA) for plan years beginning in 20</w:t>
      </w:r>
      <w:r>
        <w:rPr>
          <w:rFonts w:cs="Times New Roman"/>
          <w:sz w:val="22"/>
        </w:rPr>
        <w:t>22</w:t>
      </w:r>
      <w:r w:rsidR="007E17D8">
        <w:rPr>
          <w:rFonts w:cs="Times New Roman"/>
          <w:sz w:val="22"/>
        </w:rPr>
        <w:t xml:space="preserve">.  </w:t>
      </w:r>
      <w:r w:rsidR="008D6F71">
        <w:rPr>
          <w:rFonts w:cs="Times New Roman"/>
          <w:sz w:val="22"/>
        </w:rPr>
        <w:t xml:space="preserve"> T</w:t>
      </w:r>
      <w:r w:rsidRPr="00DC00F0">
        <w:rPr>
          <w:rFonts w:cs="Times New Roman"/>
          <w:sz w:val="22"/>
        </w:rPr>
        <w:t xml:space="preserve">he changes </w:t>
      </w:r>
      <w:r w:rsidR="008D6F71">
        <w:rPr>
          <w:rFonts w:cs="Times New Roman"/>
          <w:sz w:val="22"/>
        </w:rPr>
        <w:t>from</w:t>
      </w:r>
      <w:r w:rsidRPr="00DC00F0">
        <w:rPr>
          <w:rFonts w:cs="Times New Roman"/>
          <w:sz w:val="22"/>
        </w:rPr>
        <w:t xml:space="preserve"> the </w:t>
      </w:r>
      <w:proofErr w:type="gramStart"/>
      <w:r w:rsidR="008D6F71">
        <w:rPr>
          <w:rFonts w:cs="Times New Roman"/>
          <w:sz w:val="22"/>
        </w:rPr>
        <w:t>currently-</w:t>
      </w:r>
      <w:r w:rsidR="002B0CE2">
        <w:rPr>
          <w:rFonts w:cs="Times New Roman"/>
          <w:sz w:val="22"/>
        </w:rPr>
        <w:t>approved</w:t>
      </w:r>
      <w:proofErr w:type="gramEnd"/>
      <w:r w:rsidR="002B0CE2">
        <w:rPr>
          <w:rFonts w:cs="Times New Roman"/>
          <w:sz w:val="22"/>
        </w:rPr>
        <w:t xml:space="preserve"> </w:t>
      </w:r>
      <w:r w:rsidR="0076638C">
        <w:rPr>
          <w:rFonts w:cs="Times New Roman"/>
          <w:sz w:val="22"/>
        </w:rPr>
        <w:t>202</w:t>
      </w:r>
      <w:r w:rsidR="002B0CE2">
        <w:rPr>
          <w:rFonts w:cs="Times New Roman"/>
          <w:sz w:val="22"/>
        </w:rPr>
        <w:t>1</w:t>
      </w:r>
      <w:r w:rsidRPr="00DC00F0">
        <w:rPr>
          <w:rFonts w:cs="Times New Roman"/>
          <w:sz w:val="22"/>
        </w:rPr>
        <w:t xml:space="preserve"> instructions</w:t>
      </w:r>
      <w:r w:rsidR="008D6F71">
        <w:rPr>
          <w:rFonts w:cs="Times New Roman"/>
          <w:sz w:val="22"/>
        </w:rPr>
        <w:t xml:space="preserve"> for the 2022 version are as follows</w:t>
      </w:r>
      <w:r w:rsidR="002B0CE2">
        <w:rPr>
          <w:rFonts w:cs="Times New Roman"/>
          <w:sz w:val="22"/>
        </w:rPr>
        <w:t xml:space="preserve">. </w:t>
      </w:r>
      <w:r w:rsidRPr="00DC00F0">
        <w:rPr>
          <w:rFonts w:cs="Times New Roman"/>
          <w:sz w:val="22"/>
        </w:rPr>
        <w:t xml:space="preserve"> </w:t>
      </w:r>
    </w:p>
    <w:p w:rsidRPr="009D5532" w:rsidR="00DC00F0" w:rsidP="00DC00F0" w:rsidRDefault="00DC00F0" w14:paraId="6EA75E4B" w14:textId="77777777">
      <w:pPr>
        <w:rPr>
          <w:rFonts w:cs="Times New Roman"/>
          <w:sz w:val="22"/>
        </w:rPr>
      </w:pPr>
    </w:p>
    <w:p w:rsidRPr="00D0308B" w:rsidR="004327E7" w:rsidP="004327E7" w:rsidRDefault="007B2F1C" w14:paraId="4F7F3D37" w14:textId="5D9420AF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Revised the “What’s New” section </w:t>
      </w:r>
      <w:r w:rsidR="0076638C">
        <w:rPr>
          <w:sz w:val="22"/>
        </w:rPr>
        <w:t xml:space="preserve">to </w:t>
      </w:r>
      <w:r w:rsidR="001F5023">
        <w:rPr>
          <w:sz w:val="22"/>
        </w:rPr>
        <w:t>highlight the minor changes and clarifications</w:t>
      </w:r>
      <w:r>
        <w:rPr>
          <w:sz w:val="22"/>
        </w:rPr>
        <w:t>.</w:t>
      </w:r>
      <w:r w:rsidR="00E0406C">
        <w:rPr>
          <w:sz w:val="22"/>
        </w:rPr>
        <w:t xml:space="preserve"> (p. 2) </w:t>
      </w:r>
    </w:p>
    <w:p w:rsidR="00D53368" w:rsidP="00D53368" w:rsidRDefault="00D53368" w14:paraId="73B18B76" w14:textId="77777777">
      <w:pPr>
        <w:ind w:left="720"/>
        <w:rPr>
          <w:sz w:val="22"/>
        </w:rPr>
      </w:pPr>
    </w:p>
    <w:p w:rsidRPr="00D83E0A" w:rsidR="00D83E0A" w:rsidP="00D83E0A" w:rsidRDefault="00267C7E" w14:paraId="6B966088" w14:textId="5FBF5974">
      <w:pPr>
        <w:numPr>
          <w:ilvl w:val="0"/>
          <w:numId w:val="1"/>
        </w:numPr>
        <w:rPr>
          <w:sz w:val="22"/>
        </w:rPr>
      </w:pPr>
      <w:r w:rsidRPr="005B2666">
        <w:rPr>
          <w:sz w:val="22"/>
        </w:rPr>
        <w:t xml:space="preserve">Modified </w:t>
      </w:r>
      <w:r w:rsidR="007271C7">
        <w:rPr>
          <w:sz w:val="22"/>
        </w:rPr>
        <w:t>the</w:t>
      </w:r>
      <w:r w:rsidRPr="005B2666" w:rsidR="007271C7">
        <w:rPr>
          <w:sz w:val="22"/>
        </w:rPr>
        <w:t xml:space="preserve"> “Who Must File” </w:t>
      </w:r>
      <w:r w:rsidR="007271C7">
        <w:rPr>
          <w:sz w:val="22"/>
        </w:rPr>
        <w:t xml:space="preserve">and </w:t>
      </w:r>
      <w:r w:rsidRPr="005B2666" w:rsidR="007271C7">
        <w:rPr>
          <w:sz w:val="22"/>
        </w:rPr>
        <w:t>“Description of Data Elements” section</w:t>
      </w:r>
      <w:r w:rsidR="007271C7">
        <w:rPr>
          <w:sz w:val="22"/>
        </w:rPr>
        <w:t xml:space="preserve">s </w:t>
      </w:r>
      <w:r w:rsidRPr="005B2666" w:rsidR="003C3EDB">
        <w:rPr>
          <w:sz w:val="22"/>
        </w:rPr>
        <w:t xml:space="preserve">in response to frequent questions </w:t>
      </w:r>
      <w:r w:rsidR="005B2666">
        <w:rPr>
          <w:sz w:val="22"/>
        </w:rPr>
        <w:t xml:space="preserve">about the rules applicable to </w:t>
      </w:r>
      <w:r w:rsidRPr="005B2666" w:rsidR="005B2666">
        <w:rPr>
          <w:sz w:val="22"/>
        </w:rPr>
        <w:t>plan</w:t>
      </w:r>
      <w:r w:rsidR="005B2666">
        <w:rPr>
          <w:sz w:val="22"/>
        </w:rPr>
        <w:t>s</w:t>
      </w:r>
      <w:r w:rsidRPr="005B2666" w:rsidR="005B2666">
        <w:rPr>
          <w:sz w:val="22"/>
        </w:rPr>
        <w:t xml:space="preserve"> </w:t>
      </w:r>
      <w:r w:rsidR="00E1738A">
        <w:rPr>
          <w:sz w:val="22"/>
        </w:rPr>
        <w:t>that elect to have</w:t>
      </w:r>
      <w:r w:rsidRPr="005B2666" w:rsidR="005B2666">
        <w:rPr>
          <w:sz w:val="22"/>
        </w:rPr>
        <w:t xml:space="preserve"> effective date</w:t>
      </w:r>
      <w:r w:rsidR="005B2666">
        <w:rPr>
          <w:sz w:val="22"/>
        </w:rPr>
        <w:t>s</w:t>
      </w:r>
      <w:r w:rsidR="00E1738A">
        <w:rPr>
          <w:sz w:val="22"/>
        </w:rPr>
        <w:t xml:space="preserve"> </w:t>
      </w:r>
      <w:r w:rsidR="00CC774B">
        <w:rPr>
          <w:sz w:val="22"/>
        </w:rPr>
        <w:t xml:space="preserve">retroactive to </w:t>
      </w:r>
      <w:r w:rsidRPr="00E1738A" w:rsidR="00E1738A">
        <w:rPr>
          <w:sz w:val="22"/>
        </w:rPr>
        <w:t>a prior plan year</w:t>
      </w:r>
      <w:r w:rsidR="00E1738A">
        <w:rPr>
          <w:sz w:val="22"/>
        </w:rPr>
        <w:t xml:space="preserve">.  This election was permitted </w:t>
      </w:r>
      <w:r w:rsidR="00D83E0A">
        <w:rPr>
          <w:sz w:val="22"/>
        </w:rPr>
        <w:t xml:space="preserve">beginning by 2020 by section </w:t>
      </w:r>
      <w:r w:rsidRPr="005B2666" w:rsidR="005B2666">
        <w:rPr>
          <w:sz w:val="22"/>
        </w:rPr>
        <w:t>201 of the SECURE Act of 2019</w:t>
      </w:r>
      <w:r w:rsidR="005B2666">
        <w:rPr>
          <w:sz w:val="22"/>
        </w:rPr>
        <w:t xml:space="preserve">. </w:t>
      </w:r>
      <w:r w:rsidRPr="005B2666" w:rsidR="003C3EDB">
        <w:rPr>
          <w:sz w:val="22"/>
        </w:rPr>
        <w:t xml:space="preserve"> </w:t>
      </w:r>
      <w:r w:rsidRPr="005B2666" w:rsidR="00C869CF">
        <w:rPr>
          <w:sz w:val="22"/>
        </w:rPr>
        <w:t>PBGC a</w:t>
      </w:r>
      <w:r w:rsidRPr="005B2666" w:rsidR="003E7B9B">
        <w:rPr>
          <w:sz w:val="22"/>
        </w:rPr>
        <w:t>dded</w:t>
      </w:r>
      <w:r w:rsidRPr="005B2666" w:rsidR="00687F87">
        <w:rPr>
          <w:sz w:val="22"/>
        </w:rPr>
        <w:t xml:space="preserve"> </w:t>
      </w:r>
      <w:r w:rsidRPr="005B2666" w:rsidR="003E7B9B">
        <w:rPr>
          <w:sz w:val="22"/>
        </w:rPr>
        <w:t>information</w:t>
      </w:r>
      <w:r w:rsidR="00D83E0A">
        <w:rPr>
          <w:sz w:val="22"/>
        </w:rPr>
        <w:t xml:space="preserve"> to</w:t>
      </w:r>
      <w:r w:rsidRPr="005B2666" w:rsidR="00381BCF">
        <w:rPr>
          <w:sz w:val="22"/>
        </w:rPr>
        <w:t xml:space="preserve"> </w:t>
      </w:r>
      <w:r w:rsidRPr="005B2666" w:rsidR="0076638C">
        <w:rPr>
          <w:sz w:val="22"/>
        </w:rPr>
        <w:t xml:space="preserve">clarify the </w:t>
      </w:r>
      <w:r w:rsidRPr="005B2666" w:rsidR="00381BCF">
        <w:rPr>
          <w:sz w:val="22"/>
        </w:rPr>
        <w:t xml:space="preserve">initial year </w:t>
      </w:r>
      <w:r w:rsidRPr="005B2666" w:rsidR="0076638C">
        <w:rPr>
          <w:sz w:val="22"/>
        </w:rPr>
        <w:t>filing requirement</w:t>
      </w:r>
      <w:r w:rsidRPr="005B2666" w:rsidR="00381BCF">
        <w:rPr>
          <w:sz w:val="22"/>
        </w:rPr>
        <w:t>s</w:t>
      </w:r>
      <w:r w:rsidRPr="005B2666" w:rsidR="0076638C">
        <w:rPr>
          <w:sz w:val="22"/>
        </w:rPr>
        <w:t xml:space="preserve"> for </w:t>
      </w:r>
      <w:bookmarkStart w:name="_Hlk90374500" w:id="1"/>
      <w:r w:rsidR="006365F7">
        <w:rPr>
          <w:sz w:val="22"/>
        </w:rPr>
        <w:t xml:space="preserve">these </w:t>
      </w:r>
      <w:r w:rsidRPr="005B2666" w:rsidR="0076638C">
        <w:rPr>
          <w:sz w:val="22"/>
        </w:rPr>
        <w:t>plans</w:t>
      </w:r>
      <w:bookmarkEnd w:id="1"/>
      <w:r w:rsidRPr="005B2666" w:rsidR="00217516">
        <w:rPr>
          <w:sz w:val="22"/>
        </w:rPr>
        <w:t>.</w:t>
      </w:r>
      <w:r w:rsidRPr="005B2666" w:rsidR="00D57850">
        <w:rPr>
          <w:sz w:val="22"/>
        </w:rPr>
        <w:t xml:space="preserve"> </w:t>
      </w:r>
      <w:r w:rsidR="0013180B">
        <w:rPr>
          <w:sz w:val="22"/>
        </w:rPr>
        <w:t xml:space="preserve">(pp. 3 and 39) </w:t>
      </w:r>
    </w:p>
    <w:p w:rsidR="00D83E0A" w:rsidP="00D83E0A" w:rsidRDefault="00D83E0A" w14:paraId="03022C09" w14:textId="77777777">
      <w:pPr>
        <w:pStyle w:val="ListParagraph"/>
        <w:rPr>
          <w:sz w:val="22"/>
        </w:rPr>
      </w:pPr>
    </w:p>
    <w:p w:rsidR="002C46D2" w:rsidP="00381BCF" w:rsidRDefault="002C46D2" w14:paraId="2032B470" w14:textId="79C4B96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Modified the definition of “New Plan” in </w:t>
      </w:r>
      <w:r w:rsidR="001F5023">
        <w:rPr>
          <w:sz w:val="22"/>
        </w:rPr>
        <w:t>“</w:t>
      </w:r>
      <w:r>
        <w:rPr>
          <w:sz w:val="22"/>
        </w:rPr>
        <w:t xml:space="preserve">Appendix 1 – Definitions” section to </w:t>
      </w:r>
      <w:r w:rsidR="001F5023">
        <w:rPr>
          <w:sz w:val="22"/>
        </w:rPr>
        <w:t xml:space="preserve">clarify that a </w:t>
      </w:r>
      <w:r w:rsidRPr="002C46D2">
        <w:rPr>
          <w:sz w:val="22"/>
        </w:rPr>
        <w:t xml:space="preserve">plan with </w:t>
      </w:r>
      <w:r w:rsidR="001F5023">
        <w:rPr>
          <w:sz w:val="22"/>
        </w:rPr>
        <w:t xml:space="preserve">an </w:t>
      </w:r>
      <w:r w:rsidRPr="002C46D2">
        <w:rPr>
          <w:sz w:val="22"/>
        </w:rPr>
        <w:t>effective date</w:t>
      </w:r>
      <w:r w:rsidR="001F5023">
        <w:rPr>
          <w:sz w:val="22"/>
        </w:rPr>
        <w:t xml:space="preserve"> in a prior year is considered a “new plan</w:t>
      </w:r>
      <w:r w:rsidR="00CC774B">
        <w:rPr>
          <w:sz w:val="22"/>
        </w:rPr>
        <w:t>,</w:t>
      </w:r>
      <w:r w:rsidR="001F5023">
        <w:rPr>
          <w:sz w:val="22"/>
        </w:rPr>
        <w:t>” only for its first year of coverage</w:t>
      </w:r>
      <w:r>
        <w:rPr>
          <w:sz w:val="22"/>
        </w:rPr>
        <w:t xml:space="preserve">. </w:t>
      </w:r>
      <w:r w:rsidR="000A5716">
        <w:rPr>
          <w:sz w:val="22"/>
        </w:rPr>
        <w:t xml:space="preserve">(p. 58) </w:t>
      </w:r>
    </w:p>
    <w:p w:rsidR="002C46D2" w:rsidP="002C46D2" w:rsidRDefault="002C46D2" w14:paraId="67E80E12" w14:textId="77777777">
      <w:pPr>
        <w:pStyle w:val="ListParagraph"/>
        <w:rPr>
          <w:sz w:val="22"/>
        </w:rPr>
      </w:pPr>
    </w:p>
    <w:p w:rsidR="002C46D2" w:rsidP="00381BCF" w:rsidRDefault="002C46D2" w14:paraId="4E352562" w14:textId="32698B0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Modified the content of the “Common Filing Errors” to </w:t>
      </w:r>
      <w:r w:rsidR="003E7B9B">
        <w:rPr>
          <w:sz w:val="22"/>
        </w:rPr>
        <w:t>reflect errors encountered in 2021</w:t>
      </w:r>
      <w:r w:rsidR="008D6F71">
        <w:rPr>
          <w:sz w:val="22"/>
        </w:rPr>
        <w:t>.</w:t>
      </w:r>
      <w:r w:rsidR="00C932A3">
        <w:rPr>
          <w:sz w:val="22"/>
        </w:rPr>
        <w:t xml:space="preserve"> (pp</w:t>
      </w:r>
      <w:r w:rsidR="000A5716">
        <w:rPr>
          <w:sz w:val="22"/>
        </w:rPr>
        <w:t>.</w:t>
      </w:r>
      <w:r w:rsidR="00C932A3">
        <w:rPr>
          <w:sz w:val="22"/>
        </w:rPr>
        <w:t xml:space="preserve"> </w:t>
      </w:r>
      <w:r w:rsidR="000A5716">
        <w:rPr>
          <w:sz w:val="22"/>
        </w:rPr>
        <w:t>6</w:t>
      </w:r>
      <w:r w:rsidR="00C932A3">
        <w:rPr>
          <w:sz w:val="22"/>
        </w:rPr>
        <w:t xml:space="preserve">2, </w:t>
      </w:r>
      <w:r w:rsidR="000A5716">
        <w:rPr>
          <w:sz w:val="22"/>
        </w:rPr>
        <w:t>63 and 64)</w:t>
      </w:r>
      <w:r w:rsidR="00C932A3">
        <w:rPr>
          <w:sz w:val="22"/>
        </w:rPr>
        <w:t xml:space="preserve"> </w:t>
      </w:r>
    </w:p>
    <w:p w:rsidR="002B0CE2" w:rsidP="002B0CE2" w:rsidRDefault="002B0CE2" w14:paraId="3B4F225D" w14:textId="77777777">
      <w:pPr>
        <w:pStyle w:val="ListParagraph"/>
        <w:rPr>
          <w:sz w:val="22"/>
        </w:rPr>
      </w:pPr>
    </w:p>
    <w:p w:rsidRPr="00662614" w:rsidR="002B0CE2" w:rsidP="00662614" w:rsidRDefault="003E7B9B" w14:paraId="2BCB8F8F" w14:textId="214D810A">
      <w:pPr>
        <w:numPr>
          <w:ilvl w:val="0"/>
          <w:numId w:val="1"/>
        </w:numPr>
        <w:rPr>
          <w:sz w:val="22"/>
        </w:rPr>
      </w:pPr>
      <w:r w:rsidRPr="003E7B9B">
        <w:rPr>
          <w:sz w:val="22"/>
        </w:rPr>
        <w:t>Replaced references to the 2021 premium rates with the rates applicable for 2022</w:t>
      </w:r>
      <w:r w:rsidRPr="002B0CE2" w:rsidDel="003E7B9B" w:rsidR="00662614">
        <w:rPr>
          <w:sz w:val="22"/>
        </w:rPr>
        <w:t xml:space="preserve"> </w:t>
      </w:r>
      <w:r w:rsidR="00662614">
        <w:rPr>
          <w:sz w:val="22"/>
        </w:rPr>
        <w:t>(Note: P</w:t>
      </w:r>
      <w:r w:rsidRPr="002B0CE2" w:rsidR="002B0CE2">
        <w:rPr>
          <w:sz w:val="22"/>
        </w:rPr>
        <w:t>remium rates</w:t>
      </w:r>
      <w:r w:rsidR="002132DD">
        <w:rPr>
          <w:sz w:val="22"/>
        </w:rPr>
        <w:t xml:space="preserve"> </w:t>
      </w:r>
      <w:r w:rsidRPr="002B0CE2" w:rsidR="002B0CE2">
        <w:rPr>
          <w:sz w:val="22"/>
        </w:rPr>
        <w:t>are set by statute</w:t>
      </w:r>
      <w:r w:rsidR="00CC774B">
        <w:rPr>
          <w:sz w:val="22"/>
        </w:rPr>
        <w:t>.</w:t>
      </w:r>
      <w:r w:rsidR="00662614">
        <w:rPr>
          <w:sz w:val="22"/>
        </w:rPr>
        <w:t>) (</w:t>
      </w:r>
      <w:proofErr w:type="gramStart"/>
      <w:r w:rsidR="00662614">
        <w:rPr>
          <w:sz w:val="22"/>
        </w:rPr>
        <w:t>throughout</w:t>
      </w:r>
      <w:proofErr w:type="gramEnd"/>
      <w:r w:rsidR="00662614">
        <w:rPr>
          <w:sz w:val="22"/>
        </w:rPr>
        <w:t xml:space="preserve"> the instructions)</w:t>
      </w:r>
      <w:r w:rsidRPr="002B0CE2" w:rsidR="00662614">
        <w:rPr>
          <w:sz w:val="22"/>
        </w:rPr>
        <w:t xml:space="preserve"> </w:t>
      </w:r>
    </w:p>
    <w:p w:rsidRPr="003E7B9B" w:rsidR="00D0308B" w:rsidP="003E7B9B" w:rsidRDefault="00D0308B" w14:paraId="54FF8B57" w14:textId="77777777">
      <w:pPr>
        <w:ind w:left="720"/>
        <w:rPr>
          <w:sz w:val="22"/>
        </w:rPr>
      </w:pPr>
    </w:p>
    <w:p w:rsidRPr="002B0CE2" w:rsidR="002B0CE2" w:rsidP="002B0CE2" w:rsidRDefault="00C75377" w14:paraId="651878E7" w14:textId="50FC80D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Updated dates</w:t>
      </w:r>
      <w:r w:rsidR="002B0CE2">
        <w:rPr>
          <w:sz w:val="22"/>
        </w:rPr>
        <w:t xml:space="preserve"> to those relevant for 2022 and made wording and editorial changes</w:t>
      </w:r>
      <w:r w:rsidR="008D6F71">
        <w:rPr>
          <w:sz w:val="22"/>
        </w:rPr>
        <w:t>.</w:t>
      </w:r>
      <w:r w:rsidR="002B0CE2">
        <w:rPr>
          <w:sz w:val="22"/>
        </w:rPr>
        <w:t xml:space="preserve"> (</w:t>
      </w:r>
      <w:proofErr w:type="gramStart"/>
      <w:r w:rsidR="002B0CE2">
        <w:rPr>
          <w:sz w:val="22"/>
        </w:rPr>
        <w:t>throughout</w:t>
      </w:r>
      <w:proofErr w:type="gramEnd"/>
      <w:r w:rsidR="002B0CE2">
        <w:rPr>
          <w:sz w:val="22"/>
        </w:rPr>
        <w:t xml:space="preserve"> the instructions)</w:t>
      </w:r>
      <w:r w:rsidRPr="002B0CE2" w:rsidR="00D65C06">
        <w:rPr>
          <w:sz w:val="22"/>
        </w:rPr>
        <w:t xml:space="preserve"> </w:t>
      </w:r>
    </w:p>
    <w:sectPr w:rsidRPr="002B0CE2" w:rsidR="002B0CE2" w:rsidSect="00984710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B160B"/>
    <w:multiLevelType w:val="hybridMultilevel"/>
    <w:tmpl w:val="B8AE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FE"/>
    <w:rsid w:val="0000209F"/>
    <w:rsid w:val="0000644C"/>
    <w:rsid w:val="00014968"/>
    <w:rsid w:val="00020366"/>
    <w:rsid w:val="00062B89"/>
    <w:rsid w:val="00070EB7"/>
    <w:rsid w:val="0007287C"/>
    <w:rsid w:val="000A5716"/>
    <w:rsid w:val="000B19F5"/>
    <w:rsid w:val="000D761D"/>
    <w:rsid w:val="00105C0B"/>
    <w:rsid w:val="00116CF6"/>
    <w:rsid w:val="0013180B"/>
    <w:rsid w:val="0015499F"/>
    <w:rsid w:val="00186539"/>
    <w:rsid w:val="001B15C8"/>
    <w:rsid w:val="001B3AEB"/>
    <w:rsid w:val="001F5023"/>
    <w:rsid w:val="002008D1"/>
    <w:rsid w:val="002132DD"/>
    <w:rsid w:val="002139B3"/>
    <w:rsid w:val="00217516"/>
    <w:rsid w:val="0022452C"/>
    <w:rsid w:val="002537E1"/>
    <w:rsid w:val="00267C7E"/>
    <w:rsid w:val="002856E3"/>
    <w:rsid w:val="002960FE"/>
    <w:rsid w:val="002B0CE2"/>
    <w:rsid w:val="002B25D0"/>
    <w:rsid w:val="002B324E"/>
    <w:rsid w:val="002C1D2C"/>
    <w:rsid w:val="002C46D2"/>
    <w:rsid w:val="002F1F45"/>
    <w:rsid w:val="00300CA5"/>
    <w:rsid w:val="00305E7E"/>
    <w:rsid w:val="00314353"/>
    <w:rsid w:val="0032311D"/>
    <w:rsid w:val="0033116A"/>
    <w:rsid w:val="00365209"/>
    <w:rsid w:val="003740F3"/>
    <w:rsid w:val="00381BCF"/>
    <w:rsid w:val="003B0E1A"/>
    <w:rsid w:val="003C3EDB"/>
    <w:rsid w:val="003D3F59"/>
    <w:rsid w:val="003D476F"/>
    <w:rsid w:val="003D7AC1"/>
    <w:rsid w:val="003E7B9B"/>
    <w:rsid w:val="00412E43"/>
    <w:rsid w:val="00422047"/>
    <w:rsid w:val="00422D40"/>
    <w:rsid w:val="00427C04"/>
    <w:rsid w:val="004324B3"/>
    <w:rsid w:val="004327E7"/>
    <w:rsid w:val="004542B8"/>
    <w:rsid w:val="00472A7B"/>
    <w:rsid w:val="004826A3"/>
    <w:rsid w:val="004A0857"/>
    <w:rsid w:val="004E0277"/>
    <w:rsid w:val="004E08A5"/>
    <w:rsid w:val="004F5774"/>
    <w:rsid w:val="0050556A"/>
    <w:rsid w:val="0052791C"/>
    <w:rsid w:val="00541AAB"/>
    <w:rsid w:val="00546765"/>
    <w:rsid w:val="0055164B"/>
    <w:rsid w:val="005562EB"/>
    <w:rsid w:val="0057401E"/>
    <w:rsid w:val="005A079F"/>
    <w:rsid w:val="005A0CAE"/>
    <w:rsid w:val="005A761C"/>
    <w:rsid w:val="005B2666"/>
    <w:rsid w:val="005B5696"/>
    <w:rsid w:val="005C76A8"/>
    <w:rsid w:val="005D53C3"/>
    <w:rsid w:val="005E1EBB"/>
    <w:rsid w:val="005E2E26"/>
    <w:rsid w:val="006365F7"/>
    <w:rsid w:val="0065764A"/>
    <w:rsid w:val="006607AD"/>
    <w:rsid w:val="00662614"/>
    <w:rsid w:val="00687F87"/>
    <w:rsid w:val="00691A71"/>
    <w:rsid w:val="006D36D6"/>
    <w:rsid w:val="006E2AAF"/>
    <w:rsid w:val="006E537F"/>
    <w:rsid w:val="00710FDD"/>
    <w:rsid w:val="007209FC"/>
    <w:rsid w:val="00722427"/>
    <w:rsid w:val="00725AA5"/>
    <w:rsid w:val="007271C7"/>
    <w:rsid w:val="00744C5D"/>
    <w:rsid w:val="00764966"/>
    <w:rsid w:val="0076638C"/>
    <w:rsid w:val="007811C8"/>
    <w:rsid w:val="007812E9"/>
    <w:rsid w:val="00784D2A"/>
    <w:rsid w:val="00791687"/>
    <w:rsid w:val="007A6DA1"/>
    <w:rsid w:val="007B2F1C"/>
    <w:rsid w:val="007E17D8"/>
    <w:rsid w:val="007E1873"/>
    <w:rsid w:val="007E2D43"/>
    <w:rsid w:val="00806AF9"/>
    <w:rsid w:val="0081673F"/>
    <w:rsid w:val="00824481"/>
    <w:rsid w:val="00845164"/>
    <w:rsid w:val="00863606"/>
    <w:rsid w:val="00865269"/>
    <w:rsid w:val="008D6F71"/>
    <w:rsid w:val="008E5CD3"/>
    <w:rsid w:val="00905F3E"/>
    <w:rsid w:val="009313C2"/>
    <w:rsid w:val="00961934"/>
    <w:rsid w:val="0096265C"/>
    <w:rsid w:val="009637D1"/>
    <w:rsid w:val="00974129"/>
    <w:rsid w:val="00984710"/>
    <w:rsid w:val="009B1C08"/>
    <w:rsid w:val="009C3029"/>
    <w:rsid w:val="009D5532"/>
    <w:rsid w:val="009E1BE6"/>
    <w:rsid w:val="009E7D50"/>
    <w:rsid w:val="00A11B93"/>
    <w:rsid w:val="00A21448"/>
    <w:rsid w:val="00A235DE"/>
    <w:rsid w:val="00A32A56"/>
    <w:rsid w:val="00A34878"/>
    <w:rsid w:val="00A755FC"/>
    <w:rsid w:val="00AB0814"/>
    <w:rsid w:val="00AB1D3E"/>
    <w:rsid w:val="00AE22D6"/>
    <w:rsid w:val="00AE6EC4"/>
    <w:rsid w:val="00B002FE"/>
    <w:rsid w:val="00B00DE1"/>
    <w:rsid w:val="00B823D5"/>
    <w:rsid w:val="00B918FE"/>
    <w:rsid w:val="00B95808"/>
    <w:rsid w:val="00B96A39"/>
    <w:rsid w:val="00BA1BC8"/>
    <w:rsid w:val="00BA7F07"/>
    <w:rsid w:val="00BD1603"/>
    <w:rsid w:val="00BD4E25"/>
    <w:rsid w:val="00BD556E"/>
    <w:rsid w:val="00C345CD"/>
    <w:rsid w:val="00C4796E"/>
    <w:rsid w:val="00C50770"/>
    <w:rsid w:val="00C75377"/>
    <w:rsid w:val="00C869CF"/>
    <w:rsid w:val="00C932A3"/>
    <w:rsid w:val="00CA71D7"/>
    <w:rsid w:val="00CC774B"/>
    <w:rsid w:val="00CD7372"/>
    <w:rsid w:val="00D0308B"/>
    <w:rsid w:val="00D1439E"/>
    <w:rsid w:val="00D31452"/>
    <w:rsid w:val="00D53368"/>
    <w:rsid w:val="00D57850"/>
    <w:rsid w:val="00D64749"/>
    <w:rsid w:val="00D65C06"/>
    <w:rsid w:val="00D71646"/>
    <w:rsid w:val="00D731EE"/>
    <w:rsid w:val="00D83E0A"/>
    <w:rsid w:val="00D97846"/>
    <w:rsid w:val="00DA4CAC"/>
    <w:rsid w:val="00DB369B"/>
    <w:rsid w:val="00DB4949"/>
    <w:rsid w:val="00DB672F"/>
    <w:rsid w:val="00DB7057"/>
    <w:rsid w:val="00DC00F0"/>
    <w:rsid w:val="00DE76FE"/>
    <w:rsid w:val="00E016E1"/>
    <w:rsid w:val="00E0406C"/>
    <w:rsid w:val="00E04FAB"/>
    <w:rsid w:val="00E1738A"/>
    <w:rsid w:val="00E2069D"/>
    <w:rsid w:val="00E27396"/>
    <w:rsid w:val="00E469BE"/>
    <w:rsid w:val="00EA5AB8"/>
    <w:rsid w:val="00EB1C5A"/>
    <w:rsid w:val="00EC3288"/>
    <w:rsid w:val="00ED0B32"/>
    <w:rsid w:val="00EE2829"/>
    <w:rsid w:val="00EF34AD"/>
    <w:rsid w:val="00EF6DA4"/>
    <w:rsid w:val="00F01A5A"/>
    <w:rsid w:val="00F34DED"/>
    <w:rsid w:val="00F51987"/>
    <w:rsid w:val="00F543B6"/>
    <w:rsid w:val="00F8283C"/>
    <w:rsid w:val="00F842ED"/>
    <w:rsid w:val="00F844F0"/>
    <w:rsid w:val="00FB31C0"/>
    <w:rsid w:val="00FD35CD"/>
    <w:rsid w:val="00FE5F7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11DD"/>
  <w15:chartTrackingRefBased/>
  <w15:docId w15:val="{30B7F4F1-C9C7-4664-BCC6-32744D2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1BCF"/>
    <w:pPr>
      <w:ind w:left="720"/>
      <w:contextualSpacing/>
    </w:pPr>
  </w:style>
  <w:style w:type="paragraph" w:styleId="Revision">
    <w:name w:val="Revision"/>
    <w:hidden/>
    <w:uiPriority w:val="99"/>
    <w:semiHidden/>
    <w:rsid w:val="001F5023"/>
  </w:style>
  <w:style w:type="character" w:styleId="CommentReference">
    <w:name w:val="annotation reference"/>
    <w:basedOn w:val="DefaultParagraphFont"/>
    <w:uiPriority w:val="99"/>
    <w:semiHidden/>
    <w:unhideWhenUsed/>
    <w:rsid w:val="001F5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0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CUIReviewer xmlns="42a8a83a-5e27-410c-a1fc-7c5ac4e503f4">
      <UserInfo>
        <DisplayName/>
        <AccountId xsi:nil="true"/>
        <AccountType/>
      </UserInfo>
    </CUIReviewer>
    <CUIFalsePositive xmlns="42a8a83a-5e27-410c-a1fc-7c5ac4e503f4" xsi:nil="true"/>
    <PBGCCUI xmlns="42a8a83a-5e27-410c-a1fc-7c5ac4e503f4" xsi:nil="true"/>
    <Marking xmlns="42a8a83a-5e27-410c-a1fc-7c5ac4e503f4"/>
    <CUIReviewTimestamp xmlns="42a8a83a-5e27-410c-a1fc-7c5ac4e503f4" xsi:nil="true"/>
    <CUIReviewedBy xmlns="42a8a83a-5e27-410c-a1fc-7c5ac4e503f4" xsi:nil="true"/>
    <MoveField xmlns="42a8a83a-5e27-410c-a1fc-7c5ac4e503f4">0</MoveField>
    <RecordNotification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a0a9c15deb285e5d4233ed8acedf8143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d3aaf95a8d63c44d08f3a0e8a6b6068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47FAE-3239-4F18-BC97-38D8708A9C9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C890B16-A781-4190-9642-88BA393C4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E31C7-8C24-47F0-82B0-87EBC2548BB9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4.xml><?xml version="1.0" encoding="utf-8"?>
<ds:datastoreItem xmlns:ds="http://schemas.openxmlformats.org/officeDocument/2006/customXml" ds:itemID="{18E6EBC0-7AA2-4652-B3C1-5BA825FBF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 Deborah</dc:creator>
  <cp:keywords/>
  <dc:description/>
  <cp:lastModifiedBy>Rifkin Melissa</cp:lastModifiedBy>
  <cp:revision>4</cp:revision>
  <dcterms:created xsi:type="dcterms:W3CDTF">2021-12-16T15:11:00Z</dcterms:created>
  <dcterms:modified xsi:type="dcterms:W3CDTF">2021-12-16T15:55:00Z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Order">
    <vt:r8>100</vt:r8>
  </property>
  <property fmtid="{D5CDD505-2E9C-101B-9397-08002B2CF9AE}" pid="4" name="Source Library">
    <vt:lpwstr/>
  </property>
  <property fmtid="{D5CDD505-2E9C-101B-9397-08002B2CF9AE}" pid="5" name="Source Type">
    <vt:lpwstr>File share</vt:lpwstr>
  </property>
  <property fmtid="{D5CDD505-2E9C-101B-9397-08002B2CF9AE}" pid="6" name="OGC Document Status">
    <vt:lpwstr>6;#Draft|4e9a4bc7-9032-4d66-87ab-b16dbcbcd63b</vt:lpwstr>
  </property>
</Properties>
</file>