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FC1739" w:rsidRPr="00FC1739" w:rsidP="00FC1739" w14:paraId="72089DE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C1739">
        <w:rPr>
          <w:rFonts w:ascii="Courier New" w:eastAsia="Times New Roman" w:hAnsi="Courier New" w:cs="Courier New"/>
          <w:color w:val="000000"/>
          <w:sz w:val="20"/>
          <w:szCs w:val="20"/>
        </w:rPr>
        <w:t>[Federal Register Volume 87, Number 131 (Monday, July 11, 2022)]</w:t>
      </w:r>
    </w:p>
    <w:p w:rsidR="00FC1739" w:rsidRPr="00FC1739" w:rsidP="00FC1739" w14:paraId="4F9DB61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C1739">
        <w:rPr>
          <w:rFonts w:ascii="Courier New" w:eastAsia="Times New Roman" w:hAnsi="Courier New" w:cs="Courier New"/>
          <w:color w:val="000000"/>
          <w:sz w:val="20"/>
          <w:szCs w:val="20"/>
        </w:rPr>
        <w:t>[Notices]</w:t>
      </w:r>
    </w:p>
    <w:p w:rsidR="00FC1739" w:rsidRPr="00FC1739" w:rsidP="00FC1739" w14:paraId="705EE21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C1739">
        <w:rPr>
          <w:rFonts w:ascii="Courier New" w:eastAsia="Times New Roman" w:hAnsi="Courier New" w:cs="Courier New"/>
          <w:color w:val="000000"/>
          <w:sz w:val="20"/>
          <w:szCs w:val="20"/>
        </w:rPr>
        <w:t>[Page 41138]</w:t>
      </w:r>
    </w:p>
    <w:p w:rsidR="00FC1739" w:rsidRPr="00FC1739" w:rsidP="00FC1739" w14:paraId="0315BCB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C1739">
        <w:rPr>
          <w:rFonts w:ascii="Courier New" w:eastAsia="Times New Roman" w:hAnsi="Courier New" w:cs="Courier New"/>
          <w:color w:val="000000"/>
          <w:sz w:val="20"/>
          <w:szCs w:val="20"/>
        </w:rPr>
        <w:t>From the Federal Register Online via the Government Publishing Office [</w:t>
      </w:r>
      <w:hyperlink r:id="rId7" w:history="1">
        <w:r w:rsidRPr="00FC1739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www.gpo.gov</w:t>
        </w:r>
      </w:hyperlink>
      <w:r w:rsidRPr="00FC1739">
        <w:rPr>
          <w:rFonts w:ascii="Courier New" w:eastAsia="Times New Roman" w:hAnsi="Courier New" w:cs="Courier New"/>
          <w:color w:val="000000"/>
          <w:sz w:val="20"/>
          <w:szCs w:val="20"/>
        </w:rPr>
        <w:t>]</w:t>
      </w:r>
    </w:p>
    <w:p w:rsidR="00FC1739" w:rsidRPr="00FC1739" w:rsidP="00FC1739" w14:paraId="73F4AED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C1739">
        <w:rPr>
          <w:rFonts w:ascii="Courier New" w:eastAsia="Times New Roman" w:hAnsi="Courier New" w:cs="Courier New"/>
          <w:color w:val="000000"/>
          <w:sz w:val="20"/>
          <w:szCs w:val="20"/>
        </w:rPr>
        <w:t>[FR Doc No: 2022-14699]</w:t>
      </w:r>
    </w:p>
    <w:p w:rsidR="00FC1739" w:rsidRPr="00FC1739" w:rsidP="00FC1739" w14:paraId="0CE42E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FC1739" w:rsidRPr="00FC1739" w:rsidP="00FC1739" w14:paraId="28C9444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FC1739" w:rsidRPr="00FC1739" w:rsidP="00FC1739" w14:paraId="4C4D57C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C1739">
        <w:rPr>
          <w:rFonts w:ascii="Courier New" w:eastAsia="Times New Roman" w:hAnsi="Courier New" w:cs="Courier New"/>
          <w:color w:val="000000"/>
          <w:sz w:val="20"/>
          <w:szCs w:val="20"/>
        </w:rPr>
        <w:t>-----------------------------------------------------------------------</w:t>
      </w:r>
    </w:p>
    <w:p w:rsidR="00FC1739" w:rsidRPr="00FC1739" w:rsidP="00FC1739" w14:paraId="4E2D03B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FC1739" w:rsidRPr="00FC1739" w:rsidP="00FC1739" w14:paraId="2FF3A96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C1739">
        <w:rPr>
          <w:rFonts w:ascii="Courier New" w:eastAsia="Times New Roman" w:hAnsi="Courier New" w:cs="Courier New"/>
          <w:color w:val="000000"/>
          <w:sz w:val="20"/>
          <w:szCs w:val="20"/>
        </w:rPr>
        <w:t>DEPARTMENT OF HOMELAND SECURITY</w:t>
      </w:r>
    </w:p>
    <w:p w:rsidR="00FC1739" w:rsidRPr="00FC1739" w:rsidP="00FC1739" w14:paraId="31B73AF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FC1739" w:rsidRPr="00FC1739" w:rsidP="00FC1739" w14:paraId="5D5E38C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C1739">
        <w:rPr>
          <w:rFonts w:ascii="Courier New" w:eastAsia="Times New Roman" w:hAnsi="Courier New" w:cs="Courier New"/>
          <w:color w:val="000000"/>
          <w:sz w:val="20"/>
          <w:szCs w:val="20"/>
        </w:rPr>
        <w:t>Coast Guard</w:t>
      </w:r>
    </w:p>
    <w:p w:rsidR="00FC1739" w:rsidRPr="00FC1739" w:rsidP="00FC1739" w14:paraId="02B4E75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FC1739" w:rsidRPr="00FC1739" w:rsidP="00FC1739" w14:paraId="711C8FA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C1739">
        <w:rPr>
          <w:rFonts w:ascii="Courier New" w:eastAsia="Times New Roman" w:hAnsi="Courier New" w:cs="Courier New"/>
          <w:color w:val="000000"/>
          <w:sz w:val="20"/>
          <w:szCs w:val="20"/>
        </w:rPr>
        <w:t>[Docket No. USCG-2022-0208]</w:t>
      </w:r>
    </w:p>
    <w:p w:rsidR="00FC1739" w:rsidRPr="00FC1739" w:rsidP="00FC1739" w14:paraId="6FC10F8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FC1739" w:rsidRPr="00FC1739" w:rsidP="00FC1739" w14:paraId="5C7EA96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FC1739" w:rsidRPr="00FC1739" w:rsidP="00FC1739" w14:paraId="0235C72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C17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Information Collection Request to Office of Management and </w:t>
      </w:r>
    </w:p>
    <w:p w:rsidR="00FC1739" w:rsidRPr="00FC1739" w:rsidP="00FC1739" w14:paraId="642540B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C1739">
        <w:rPr>
          <w:rFonts w:ascii="Courier New" w:eastAsia="Times New Roman" w:hAnsi="Courier New" w:cs="Courier New"/>
          <w:color w:val="000000"/>
          <w:sz w:val="20"/>
          <w:szCs w:val="20"/>
        </w:rPr>
        <w:t>Budget; OMB Control Number: 1625-0048</w:t>
      </w:r>
    </w:p>
    <w:p w:rsidR="00FC1739" w:rsidRPr="00FC1739" w:rsidP="00FC1739" w14:paraId="04306C6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FC1739" w:rsidRPr="00FC1739" w:rsidP="00FC1739" w14:paraId="50BB4D3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C1739">
        <w:rPr>
          <w:rFonts w:ascii="Courier New" w:eastAsia="Times New Roman" w:hAnsi="Courier New" w:cs="Courier New"/>
          <w:color w:val="000000"/>
          <w:sz w:val="20"/>
          <w:szCs w:val="20"/>
        </w:rPr>
        <w:t>AGENCY: Coast Guard, DHS.</w:t>
      </w:r>
    </w:p>
    <w:p w:rsidR="00FC1739" w:rsidRPr="00FC1739" w:rsidP="00FC1739" w14:paraId="3C8DE76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FC1739" w:rsidRPr="00FC1739" w:rsidP="00FC1739" w14:paraId="2AF2817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C1739">
        <w:rPr>
          <w:rFonts w:ascii="Courier New" w:eastAsia="Times New Roman" w:hAnsi="Courier New" w:cs="Courier New"/>
          <w:color w:val="000000"/>
          <w:sz w:val="20"/>
          <w:szCs w:val="20"/>
        </w:rPr>
        <w:t>ACTION: Sixty-day notice requesting comments.</w:t>
      </w:r>
    </w:p>
    <w:p w:rsidR="00FC1739" w:rsidRPr="00FC1739" w:rsidP="00FC1739" w14:paraId="345E0E3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FC1739" w:rsidRPr="00FC1739" w:rsidP="00FC1739" w14:paraId="17545F9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C1739">
        <w:rPr>
          <w:rFonts w:ascii="Courier New" w:eastAsia="Times New Roman" w:hAnsi="Courier New" w:cs="Courier New"/>
          <w:color w:val="000000"/>
          <w:sz w:val="20"/>
          <w:szCs w:val="20"/>
        </w:rPr>
        <w:t>-----------------------------------------------------------------------</w:t>
      </w:r>
    </w:p>
    <w:p w:rsidR="00FC1739" w:rsidRPr="00FC1739" w:rsidP="00FC1739" w14:paraId="1AE34D1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FC1739" w:rsidRPr="00FC1739" w:rsidP="00FC1739" w14:paraId="1D11382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C17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SUMMARY: In compliance with the Paperwork Reduction Act of 1995, the </w:t>
      </w:r>
    </w:p>
    <w:p w:rsidR="00FC1739" w:rsidRPr="00FC1739" w:rsidP="00FC1739" w14:paraId="38A4375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C17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U.S. Coast Guard intends to submit an Information Collection Request </w:t>
      </w:r>
    </w:p>
    <w:p w:rsidR="00FC1739" w:rsidRPr="00FC1739" w:rsidP="00FC1739" w14:paraId="0EEBD22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C17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(ICR) to the Office of Management and Budget (OMB), Office of </w:t>
      </w:r>
    </w:p>
    <w:p w:rsidR="00FC1739" w:rsidRPr="00FC1739" w:rsidP="00FC1739" w14:paraId="07EA224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C17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Information and Regulatory Affairs (OIRA), requesting an extension of </w:t>
      </w:r>
    </w:p>
    <w:p w:rsidR="00FC1739" w:rsidRPr="00FC1739" w:rsidP="00FC1739" w14:paraId="3C32885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C1739">
        <w:rPr>
          <w:rFonts w:ascii="Courier New" w:eastAsia="Times New Roman" w:hAnsi="Courier New" w:cs="Courier New"/>
          <w:color w:val="000000"/>
          <w:sz w:val="20"/>
          <w:szCs w:val="20"/>
        </w:rPr>
        <w:t>its</w:t>
      </w:r>
      <w:r w:rsidRPr="00FC17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approval for the following collection of information: 1625-0048, </w:t>
      </w:r>
    </w:p>
    <w:p w:rsidR="00FC1739" w:rsidRPr="00FC1739" w:rsidP="00FC1739" w14:paraId="79A4429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C17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Vessel Reporting Requirements; without change. Our ICR describes the </w:t>
      </w:r>
    </w:p>
    <w:p w:rsidR="00FC1739" w:rsidRPr="00FC1739" w:rsidP="00FC1739" w14:paraId="2D9ACF4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C1739">
        <w:rPr>
          <w:rFonts w:ascii="Courier New" w:eastAsia="Times New Roman" w:hAnsi="Courier New" w:cs="Courier New"/>
          <w:color w:val="000000"/>
          <w:sz w:val="20"/>
          <w:szCs w:val="20"/>
        </w:rPr>
        <w:t>information</w:t>
      </w:r>
      <w:r w:rsidRPr="00FC17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we seek to collect from the public. Before submitting this </w:t>
      </w:r>
    </w:p>
    <w:p w:rsidR="00FC1739" w:rsidRPr="00FC1739" w:rsidP="00FC1739" w14:paraId="270DBFF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C1739">
        <w:rPr>
          <w:rFonts w:ascii="Courier New" w:eastAsia="Times New Roman" w:hAnsi="Courier New" w:cs="Courier New"/>
          <w:color w:val="000000"/>
          <w:sz w:val="20"/>
          <w:szCs w:val="20"/>
        </w:rPr>
        <w:t>ICR to OIRA, the Coast Guard is inviting comments as described below.</w:t>
      </w:r>
    </w:p>
    <w:p w:rsidR="00FC1739" w:rsidRPr="00FC1739" w:rsidP="00FC1739" w14:paraId="558A27E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FC1739" w:rsidRPr="00FC1739" w:rsidP="00FC1739" w14:paraId="302A3D4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C17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DATES: Comments must reach the Coast Guard on or before September 9, </w:t>
      </w:r>
    </w:p>
    <w:p w:rsidR="00FC1739" w:rsidRPr="00FC1739" w:rsidP="00FC1739" w14:paraId="5F7CF37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C1739">
        <w:rPr>
          <w:rFonts w:ascii="Courier New" w:eastAsia="Times New Roman" w:hAnsi="Courier New" w:cs="Courier New"/>
          <w:color w:val="000000"/>
          <w:sz w:val="20"/>
          <w:szCs w:val="20"/>
        </w:rPr>
        <w:t>2022.</w:t>
      </w:r>
    </w:p>
    <w:p w:rsidR="00FC1739" w:rsidRPr="00FC1739" w:rsidP="00FC1739" w14:paraId="57957BB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FC1739" w:rsidRPr="00FC1739" w:rsidP="00FC1739" w14:paraId="1CB8FB7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C17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ADDRESSES: You may submit comments identified by Coast Guard docket </w:t>
      </w:r>
    </w:p>
    <w:p w:rsidR="00FC1739" w:rsidRPr="00FC1739" w:rsidP="00FC1739" w14:paraId="7F94F7F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C1739">
        <w:rPr>
          <w:rFonts w:ascii="Courier New" w:eastAsia="Times New Roman" w:hAnsi="Courier New" w:cs="Courier New"/>
          <w:color w:val="000000"/>
          <w:sz w:val="20"/>
          <w:szCs w:val="20"/>
        </w:rPr>
        <w:t>number</w:t>
      </w:r>
      <w:r w:rsidRPr="00FC17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[USCG-2022-0208] to the Coast Guard using the Federal </w:t>
      </w:r>
    </w:p>
    <w:p w:rsidR="00FC1739" w:rsidRPr="00FC1739" w:rsidP="00FC1739" w14:paraId="10F903B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C1739">
        <w:rPr>
          <w:rFonts w:ascii="Courier New" w:eastAsia="Times New Roman" w:hAnsi="Courier New" w:cs="Courier New"/>
          <w:color w:val="000000"/>
          <w:sz w:val="20"/>
          <w:szCs w:val="20"/>
        </w:rPr>
        <w:t>eRulemaking</w:t>
      </w:r>
      <w:r w:rsidRPr="00FC17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Portal at </w:t>
      </w:r>
      <w:hyperlink r:id="rId8" w:history="1">
        <w:r w:rsidRPr="00FC1739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FC17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. See the ``Public </w:t>
      </w:r>
    </w:p>
    <w:p w:rsidR="00FC1739" w:rsidRPr="00FC1739" w:rsidP="00FC1739" w14:paraId="3C0F4BA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C1739">
        <w:rPr>
          <w:rFonts w:ascii="Courier New" w:eastAsia="Times New Roman" w:hAnsi="Courier New" w:cs="Courier New"/>
          <w:color w:val="000000"/>
          <w:sz w:val="20"/>
          <w:szCs w:val="20"/>
        </w:rPr>
        <w:t>participation</w:t>
      </w:r>
      <w:r w:rsidRPr="00FC17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and request for comments'' portion of the SUPPLEMENTARY </w:t>
      </w:r>
    </w:p>
    <w:p w:rsidR="00FC1739" w:rsidRPr="00FC1739" w:rsidP="00FC1739" w14:paraId="31D73CC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C1739">
        <w:rPr>
          <w:rFonts w:ascii="Courier New" w:eastAsia="Times New Roman" w:hAnsi="Courier New" w:cs="Courier New"/>
          <w:color w:val="000000"/>
          <w:sz w:val="20"/>
          <w:szCs w:val="20"/>
        </w:rPr>
        <w:t>INFORMATION section for further instructions on submitting comments.</w:t>
      </w:r>
    </w:p>
    <w:p w:rsidR="00FC1739" w:rsidRPr="00FC1739" w:rsidP="00FC1739" w14:paraId="2942C38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C17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A copy of the ICR is available through the docket on the internet </w:t>
      </w:r>
    </w:p>
    <w:p w:rsidR="00FC1739" w:rsidRPr="00FC1739" w:rsidP="00FC1739" w14:paraId="0154F9B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C1739">
        <w:rPr>
          <w:rFonts w:ascii="Courier New" w:eastAsia="Times New Roman" w:hAnsi="Courier New" w:cs="Courier New"/>
          <w:color w:val="000000"/>
          <w:sz w:val="20"/>
          <w:szCs w:val="20"/>
        </w:rPr>
        <w:t>at</w:t>
      </w:r>
      <w:r w:rsidRPr="00FC17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hyperlink r:id="rId8" w:history="1">
        <w:r w:rsidRPr="00FC1739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FC17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. Additionally, copies are available </w:t>
      </w:r>
    </w:p>
    <w:p w:rsidR="00FC1739" w:rsidRPr="00FC1739" w:rsidP="00FC1739" w14:paraId="33FC1D1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C1739">
        <w:rPr>
          <w:rFonts w:ascii="Courier New" w:eastAsia="Times New Roman" w:hAnsi="Courier New" w:cs="Courier New"/>
          <w:color w:val="000000"/>
          <w:sz w:val="20"/>
          <w:szCs w:val="20"/>
        </w:rPr>
        <w:t>from</w:t>
      </w:r>
      <w:r w:rsidRPr="00FC17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: Commandant (CG-6P), Attn: Paperwork Reduction Act Manager, U.S. </w:t>
      </w:r>
    </w:p>
    <w:p w:rsidR="00FC1739" w:rsidRPr="00FC1739" w:rsidP="00FC1739" w14:paraId="69F41B9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C17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Coast Guard, 2703 Martin Luther King Jr. Ave. SE, STOP 7710, </w:t>
      </w:r>
    </w:p>
    <w:p w:rsidR="00FC1739" w:rsidRPr="00FC1739" w:rsidP="00FC1739" w14:paraId="54D39CA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C1739">
        <w:rPr>
          <w:rFonts w:ascii="Courier New" w:eastAsia="Times New Roman" w:hAnsi="Courier New" w:cs="Courier New"/>
          <w:color w:val="000000"/>
          <w:sz w:val="20"/>
          <w:szCs w:val="20"/>
        </w:rPr>
        <w:t>Washington, DC 20593-7710.</w:t>
      </w:r>
    </w:p>
    <w:p w:rsidR="00FC1739" w:rsidRPr="00FC1739" w:rsidP="00FC1739" w14:paraId="552E842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FC1739" w:rsidRPr="00FC1739" w:rsidP="00FC1739" w14:paraId="74905D7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C17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FOR FURTHER INFORMATION CONTACT: A.L. Craig, Office of Privacy </w:t>
      </w:r>
    </w:p>
    <w:p w:rsidR="00FC1739" w:rsidRPr="00FC1739" w:rsidP="00FC1739" w14:paraId="615EE99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C17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Management, telephone 202-475-3528, or fax 202-372-8405, for questions </w:t>
      </w:r>
    </w:p>
    <w:p w:rsidR="00FC1739" w:rsidRPr="00FC1739" w:rsidP="00FC1739" w14:paraId="1133F86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C1739">
        <w:rPr>
          <w:rFonts w:ascii="Courier New" w:eastAsia="Times New Roman" w:hAnsi="Courier New" w:cs="Courier New"/>
          <w:color w:val="000000"/>
          <w:sz w:val="20"/>
          <w:szCs w:val="20"/>
        </w:rPr>
        <w:t>on</w:t>
      </w:r>
      <w:r w:rsidRPr="00FC17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these documents.</w:t>
      </w:r>
    </w:p>
    <w:p w:rsidR="00FC1739" w:rsidRPr="00FC1739" w:rsidP="00FC1739" w14:paraId="11CE851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FC1739" w:rsidRPr="00FC1739" w:rsidP="00FC1739" w14:paraId="3AD51AE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C1739">
        <w:rPr>
          <w:rFonts w:ascii="Courier New" w:eastAsia="Times New Roman" w:hAnsi="Courier New" w:cs="Courier New"/>
          <w:color w:val="000000"/>
          <w:sz w:val="20"/>
          <w:szCs w:val="20"/>
        </w:rPr>
        <w:t>SUPPLEMENTARY INFORMATION:</w:t>
      </w:r>
    </w:p>
    <w:p w:rsidR="00FC1739" w:rsidRPr="00FC1739" w:rsidP="00FC1739" w14:paraId="1C76BFD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FC1739" w:rsidRPr="00FC1739" w:rsidP="00FC1739" w14:paraId="12A9F7A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C1739">
        <w:rPr>
          <w:rFonts w:ascii="Courier New" w:eastAsia="Times New Roman" w:hAnsi="Courier New" w:cs="Courier New"/>
          <w:color w:val="000000"/>
          <w:sz w:val="20"/>
          <w:szCs w:val="20"/>
        </w:rPr>
        <w:t>Public Participation and Request for Comments</w:t>
      </w:r>
    </w:p>
    <w:p w:rsidR="00FC1739" w:rsidRPr="00FC1739" w:rsidP="00FC1739" w14:paraId="1D8F11D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FC1739" w:rsidRPr="00FC1739" w:rsidP="00FC1739" w14:paraId="14AB6FB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C17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This notice relies on the authority of the Paperwork Reduction Act </w:t>
      </w:r>
    </w:p>
    <w:p w:rsidR="00FC1739" w:rsidRPr="00FC1739" w:rsidP="00FC1739" w14:paraId="0FE8C14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C1739">
        <w:rPr>
          <w:rFonts w:ascii="Courier New" w:eastAsia="Times New Roman" w:hAnsi="Courier New" w:cs="Courier New"/>
          <w:color w:val="000000"/>
          <w:sz w:val="20"/>
          <w:szCs w:val="20"/>
        </w:rPr>
        <w:t>of</w:t>
      </w:r>
      <w:r w:rsidRPr="00FC17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1995; 44 U.S.C. 3501 et seq., chapter 35, as amended. An ICR is an </w:t>
      </w:r>
    </w:p>
    <w:p w:rsidR="00FC1739" w:rsidRPr="00FC1739" w:rsidP="00FC1739" w14:paraId="6F4C854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C1739">
        <w:rPr>
          <w:rFonts w:ascii="Courier New" w:eastAsia="Times New Roman" w:hAnsi="Courier New" w:cs="Courier New"/>
          <w:color w:val="000000"/>
          <w:sz w:val="20"/>
          <w:szCs w:val="20"/>
        </w:rPr>
        <w:t>application</w:t>
      </w:r>
      <w:r w:rsidRPr="00FC17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to OIRA seeking the approval, extension, or renewal of a </w:t>
      </w:r>
    </w:p>
    <w:p w:rsidR="00FC1739" w:rsidRPr="00FC1739" w:rsidP="00FC1739" w14:paraId="65A2F57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C17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Coast Guard collection of information (Collection). The ICR contains </w:t>
      </w:r>
    </w:p>
    <w:p w:rsidR="00FC1739" w:rsidRPr="00FC1739" w:rsidP="00FC1739" w14:paraId="37B011C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C1739">
        <w:rPr>
          <w:rFonts w:ascii="Courier New" w:eastAsia="Times New Roman" w:hAnsi="Courier New" w:cs="Courier New"/>
          <w:color w:val="000000"/>
          <w:sz w:val="20"/>
          <w:szCs w:val="20"/>
        </w:rPr>
        <w:t>information</w:t>
      </w:r>
      <w:r w:rsidRPr="00FC17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describing the Collection's purpose, the Collection's </w:t>
      </w:r>
    </w:p>
    <w:p w:rsidR="00FC1739" w:rsidRPr="00FC1739" w:rsidP="00FC1739" w14:paraId="78A6CB9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C1739">
        <w:rPr>
          <w:rFonts w:ascii="Courier New" w:eastAsia="Times New Roman" w:hAnsi="Courier New" w:cs="Courier New"/>
          <w:color w:val="000000"/>
          <w:sz w:val="20"/>
          <w:szCs w:val="20"/>
        </w:rPr>
        <w:t>likely</w:t>
      </w:r>
      <w:r w:rsidRPr="00FC17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burden on the affected public, an explanation of the necessity </w:t>
      </w:r>
    </w:p>
    <w:p w:rsidR="00FC1739" w:rsidRPr="00FC1739" w:rsidP="00FC1739" w14:paraId="31DC766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C1739">
        <w:rPr>
          <w:rFonts w:ascii="Courier New" w:eastAsia="Times New Roman" w:hAnsi="Courier New" w:cs="Courier New"/>
          <w:color w:val="000000"/>
          <w:sz w:val="20"/>
          <w:szCs w:val="20"/>
        </w:rPr>
        <w:t>of</w:t>
      </w:r>
      <w:r w:rsidRPr="00FC17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the Collection, and other important information describing the </w:t>
      </w:r>
    </w:p>
    <w:p w:rsidR="00FC1739" w:rsidRPr="00FC1739" w:rsidP="00FC1739" w14:paraId="71B8446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C1739">
        <w:rPr>
          <w:rFonts w:ascii="Courier New" w:eastAsia="Times New Roman" w:hAnsi="Courier New" w:cs="Courier New"/>
          <w:color w:val="000000"/>
          <w:sz w:val="20"/>
          <w:szCs w:val="20"/>
        </w:rPr>
        <w:t>Collection. There is one ICR for each Collection.</w:t>
      </w:r>
    </w:p>
    <w:p w:rsidR="00FC1739" w:rsidRPr="00FC1739" w:rsidP="00FC1739" w14:paraId="4526346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C17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The Coast Guard invites comments on whether this ICR should be </w:t>
      </w:r>
    </w:p>
    <w:p w:rsidR="00FC1739" w:rsidRPr="00FC1739" w:rsidP="00FC1739" w14:paraId="65B6658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C1739">
        <w:rPr>
          <w:rFonts w:ascii="Courier New" w:eastAsia="Times New Roman" w:hAnsi="Courier New" w:cs="Courier New"/>
          <w:color w:val="000000"/>
          <w:sz w:val="20"/>
          <w:szCs w:val="20"/>
        </w:rPr>
        <w:t>granted</w:t>
      </w:r>
      <w:r w:rsidRPr="00FC17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based on the Collection being necessary for the proper </w:t>
      </w:r>
    </w:p>
    <w:p w:rsidR="00FC1739" w:rsidRPr="00FC1739" w:rsidP="00FC1739" w14:paraId="2162F39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C1739">
        <w:rPr>
          <w:rFonts w:ascii="Courier New" w:eastAsia="Times New Roman" w:hAnsi="Courier New" w:cs="Courier New"/>
          <w:color w:val="000000"/>
          <w:sz w:val="20"/>
          <w:szCs w:val="20"/>
        </w:rPr>
        <w:t>performance</w:t>
      </w:r>
      <w:r w:rsidRPr="00FC17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of Departmental functions. In particular, the Coast Guard </w:t>
      </w:r>
    </w:p>
    <w:p w:rsidR="00FC1739" w:rsidRPr="00FC1739" w:rsidP="00FC1739" w14:paraId="6C28D7F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C1739">
        <w:rPr>
          <w:rFonts w:ascii="Courier New" w:eastAsia="Times New Roman" w:hAnsi="Courier New" w:cs="Courier New"/>
          <w:color w:val="000000"/>
          <w:sz w:val="20"/>
          <w:szCs w:val="20"/>
        </w:rPr>
        <w:t>would</w:t>
      </w:r>
      <w:r w:rsidRPr="00FC17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appreciate comments addressing: (1) the practical utility of the </w:t>
      </w:r>
    </w:p>
    <w:p w:rsidR="00FC1739" w:rsidRPr="00FC1739" w:rsidP="00FC1739" w14:paraId="75F27B0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C17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Collection; (2) the accuracy of the estimated burden of the Collection; </w:t>
      </w:r>
    </w:p>
    <w:p w:rsidR="00FC1739" w:rsidRPr="00FC1739" w:rsidP="00FC1739" w14:paraId="7266498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C17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(3) </w:t>
      </w:r>
      <w:r w:rsidRPr="00FC1739">
        <w:rPr>
          <w:rFonts w:ascii="Courier New" w:eastAsia="Times New Roman" w:hAnsi="Courier New" w:cs="Courier New"/>
          <w:color w:val="000000"/>
          <w:sz w:val="20"/>
          <w:szCs w:val="20"/>
        </w:rPr>
        <w:t>ways</w:t>
      </w:r>
      <w:r w:rsidRPr="00FC17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to enhance the quality, utility, and clarity of information </w:t>
      </w:r>
    </w:p>
    <w:p w:rsidR="00FC1739" w:rsidRPr="00FC1739" w:rsidP="00FC1739" w14:paraId="5920A53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C1739">
        <w:rPr>
          <w:rFonts w:ascii="Courier New" w:eastAsia="Times New Roman" w:hAnsi="Courier New" w:cs="Courier New"/>
          <w:color w:val="000000"/>
          <w:sz w:val="20"/>
          <w:szCs w:val="20"/>
        </w:rPr>
        <w:t>subject</w:t>
      </w:r>
      <w:r w:rsidRPr="00FC17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to the Collection; and (4) ways to minimize the burden of the </w:t>
      </w:r>
    </w:p>
    <w:p w:rsidR="00FC1739" w:rsidRPr="00FC1739" w:rsidP="00FC1739" w14:paraId="546F776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C17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Collection on respondents, including the use of automated collection </w:t>
      </w:r>
    </w:p>
    <w:p w:rsidR="00FC1739" w:rsidRPr="00FC1739" w:rsidP="00FC1739" w14:paraId="5344F31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C1739">
        <w:rPr>
          <w:rFonts w:ascii="Courier New" w:eastAsia="Times New Roman" w:hAnsi="Courier New" w:cs="Courier New"/>
          <w:color w:val="000000"/>
          <w:sz w:val="20"/>
          <w:szCs w:val="20"/>
        </w:rPr>
        <w:t>techniques</w:t>
      </w:r>
      <w:r w:rsidRPr="00FC17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or other forms of information technology.</w:t>
      </w:r>
    </w:p>
    <w:p w:rsidR="00FC1739" w:rsidRPr="00FC1739" w:rsidP="00FC1739" w14:paraId="172E0A6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C17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In response to your comments, we may revise this ICR or decide not </w:t>
      </w:r>
    </w:p>
    <w:p w:rsidR="00FC1739" w:rsidRPr="00FC1739" w:rsidP="00FC1739" w14:paraId="5C50E2F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C1739">
        <w:rPr>
          <w:rFonts w:ascii="Courier New" w:eastAsia="Times New Roman" w:hAnsi="Courier New" w:cs="Courier New"/>
          <w:color w:val="000000"/>
          <w:sz w:val="20"/>
          <w:szCs w:val="20"/>
        </w:rPr>
        <w:t>to</w:t>
      </w:r>
      <w:r w:rsidRPr="00FC17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seek an extension of approval for the Collection. We will consider </w:t>
      </w:r>
    </w:p>
    <w:p w:rsidR="00FC1739" w:rsidRPr="00FC1739" w:rsidP="00FC1739" w14:paraId="2620BCC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C1739">
        <w:rPr>
          <w:rFonts w:ascii="Courier New" w:eastAsia="Times New Roman" w:hAnsi="Courier New" w:cs="Courier New"/>
          <w:color w:val="000000"/>
          <w:sz w:val="20"/>
          <w:szCs w:val="20"/>
        </w:rPr>
        <w:t>all</w:t>
      </w:r>
      <w:r w:rsidRPr="00FC17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comments and material received during the comment period.</w:t>
      </w:r>
    </w:p>
    <w:p w:rsidR="00FC1739" w:rsidRPr="00FC1739" w:rsidP="00FC1739" w14:paraId="50F7195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C17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We encourage you to respond to this request by submitting comments </w:t>
      </w:r>
    </w:p>
    <w:p w:rsidR="00FC1739" w:rsidRPr="00FC1739" w:rsidP="00FC1739" w14:paraId="329368B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C1739">
        <w:rPr>
          <w:rFonts w:ascii="Courier New" w:eastAsia="Times New Roman" w:hAnsi="Courier New" w:cs="Courier New"/>
          <w:color w:val="000000"/>
          <w:sz w:val="20"/>
          <w:szCs w:val="20"/>
        </w:rPr>
        <w:t>and</w:t>
      </w:r>
      <w:r w:rsidRPr="00FC17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related materials. Comments must contain the OMB Control Number of </w:t>
      </w:r>
    </w:p>
    <w:p w:rsidR="00FC1739" w:rsidRPr="00FC1739" w:rsidP="00FC1739" w14:paraId="5C25B72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C1739">
        <w:rPr>
          <w:rFonts w:ascii="Courier New" w:eastAsia="Times New Roman" w:hAnsi="Courier New" w:cs="Courier New"/>
          <w:color w:val="000000"/>
          <w:sz w:val="20"/>
          <w:szCs w:val="20"/>
        </w:rPr>
        <w:t>the</w:t>
      </w:r>
      <w:r w:rsidRPr="00FC17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ICR and the docket number of this request, [USCG-2022-0208], and </w:t>
      </w:r>
    </w:p>
    <w:p w:rsidR="00FC1739" w:rsidRPr="00FC1739" w:rsidP="00FC1739" w14:paraId="2DEF6E1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C1739">
        <w:rPr>
          <w:rFonts w:ascii="Courier New" w:eastAsia="Times New Roman" w:hAnsi="Courier New" w:cs="Courier New"/>
          <w:color w:val="000000"/>
          <w:sz w:val="20"/>
          <w:szCs w:val="20"/>
        </w:rPr>
        <w:t>must</w:t>
      </w:r>
      <w:r w:rsidRPr="00FC17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be received by September 9, 2022.</w:t>
      </w:r>
    </w:p>
    <w:p w:rsidR="00FC1739" w:rsidRPr="00FC1739" w:rsidP="00FC1739" w14:paraId="555F40E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FC1739" w:rsidRPr="00FC1739" w:rsidP="00FC1739" w14:paraId="424A6C0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C1739">
        <w:rPr>
          <w:rFonts w:ascii="Courier New" w:eastAsia="Times New Roman" w:hAnsi="Courier New" w:cs="Courier New"/>
          <w:color w:val="000000"/>
          <w:sz w:val="20"/>
          <w:szCs w:val="20"/>
        </w:rPr>
        <w:t>Submitting Comments</w:t>
      </w:r>
    </w:p>
    <w:p w:rsidR="00FC1739" w:rsidRPr="00FC1739" w:rsidP="00FC1739" w14:paraId="3C1F67F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FC1739" w:rsidRPr="00FC1739" w:rsidP="00FC1739" w14:paraId="1BE5432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C17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We encourage you to submit comments through the Federal </w:t>
      </w:r>
      <w:r w:rsidRPr="00FC1739">
        <w:rPr>
          <w:rFonts w:ascii="Courier New" w:eastAsia="Times New Roman" w:hAnsi="Courier New" w:cs="Courier New"/>
          <w:color w:val="000000"/>
          <w:sz w:val="20"/>
          <w:szCs w:val="20"/>
        </w:rPr>
        <w:t>eRulemaking</w:t>
      </w:r>
      <w:r w:rsidRPr="00FC17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FC1739" w:rsidRPr="00FC1739" w:rsidP="00FC1739" w14:paraId="454D2A3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C17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Portal at </w:t>
      </w:r>
      <w:hyperlink r:id="rId8" w:history="1">
        <w:r w:rsidRPr="00FC1739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FC17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. If your material cannot be </w:t>
      </w:r>
    </w:p>
    <w:p w:rsidR="00FC1739" w:rsidRPr="00FC1739" w:rsidP="00FC1739" w14:paraId="3C5A83E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C1739">
        <w:rPr>
          <w:rFonts w:ascii="Courier New" w:eastAsia="Times New Roman" w:hAnsi="Courier New" w:cs="Courier New"/>
          <w:color w:val="000000"/>
          <w:sz w:val="20"/>
          <w:szCs w:val="20"/>
        </w:rPr>
        <w:t>submitted</w:t>
      </w:r>
      <w:r w:rsidRPr="00FC17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using </w:t>
      </w:r>
      <w:hyperlink r:id="rId8" w:history="1">
        <w:r w:rsidRPr="00FC1739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FC17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contact the person in the </w:t>
      </w:r>
    </w:p>
    <w:p w:rsidR="00FC1739" w:rsidRPr="00FC1739" w:rsidP="00FC1739" w14:paraId="77825C8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C17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FOR FURTHER INFORMATION CONTACT section of this document for alternate </w:t>
      </w:r>
    </w:p>
    <w:p w:rsidR="00FC1739" w:rsidRPr="00FC1739" w:rsidP="00FC1739" w14:paraId="5F238DD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C1739">
        <w:rPr>
          <w:rFonts w:ascii="Courier New" w:eastAsia="Times New Roman" w:hAnsi="Courier New" w:cs="Courier New"/>
          <w:color w:val="000000"/>
          <w:sz w:val="20"/>
          <w:szCs w:val="20"/>
        </w:rPr>
        <w:t>instructions</w:t>
      </w:r>
      <w:r w:rsidRPr="00FC17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. Documents mentioned in this notice, and all public </w:t>
      </w:r>
    </w:p>
    <w:p w:rsidR="00FC1739" w:rsidRPr="00FC1739" w:rsidP="00FC1739" w14:paraId="7204536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C1739">
        <w:rPr>
          <w:rFonts w:ascii="Courier New" w:eastAsia="Times New Roman" w:hAnsi="Courier New" w:cs="Courier New"/>
          <w:color w:val="000000"/>
          <w:sz w:val="20"/>
          <w:szCs w:val="20"/>
        </w:rPr>
        <w:t>comments</w:t>
      </w:r>
      <w:r w:rsidRPr="00FC17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are in our online docket at </w:t>
      </w:r>
      <w:hyperlink r:id="rId8" w:history="1">
        <w:r w:rsidRPr="00FC1739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FC17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and </w:t>
      </w:r>
    </w:p>
    <w:p w:rsidR="00FC1739" w:rsidRPr="00FC1739" w:rsidP="00FC1739" w14:paraId="2AFFA2E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C1739">
        <w:rPr>
          <w:rFonts w:ascii="Courier New" w:eastAsia="Times New Roman" w:hAnsi="Courier New" w:cs="Courier New"/>
          <w:color w:val="000000"/>
          <w:sz w:val="20"/>
          <w:szCs w:val="20"/>
        </w:rPr>
        <w:t>can</w:t>
      </w:r>
      <w:r w:rsidRPr="00FC17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be viewed by following that website's instructions. Additionally, </w:t>
      </w:r>
    </w:p>
    <w:p w:rsidR="00FC1739" w:rsidRPr="00FC1739" w:rsidP="00FC1739" w14:paraId="2C18684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C1739">
        <w:rPr>
          <w:rFonts w:ascii="Courier New" w:eastAsia="Times New Roman" w:hAnsi="Courier New" w:cs="Courier New"/>
          <w:color w:val="000000"/>
          <w:sz w:val="20"/>
          <w:szCs w:val="20"/>
        </w:rPr>
        <w:t>if</w:t>
      </w:r>
      <w:r w:rsidRPr="00FC17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you go to the online docket and sign up for email alerts, you will </w:t>
      </w:r>
    </w:p>
    <w:p w:rsidR="00FC1739" w:rsidRPr="00FC1739" w:rsidP="00FC1739" w14:paraId="3F65642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C1739">
        <w:rPr>
          <w:rFonts w:ascii="Courier New" w:eastAsia="Times New Roman" w:hAnsi="Courier New" w:cs="Courier New"/>
          <w:color w:val="000000"/>
          <w:sz w:val="20"/>
          <w:szCs w:val="20"/>
        </w:rPr>
        <w:t>be</w:t>
      </w:r>
      <w:r w:rsidRPr="00FC17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notified when comments are posted.</w:t>
      </w:r>
    </w:p>
    <w:p w:rsidR="00FC1739" w:rsidRPr="00FC1739" w:rsidP="00FC1739" w14:paraId="2FBF14E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C17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We accept anonymous comments. All comments received will be posted </w:t>
      </w:r>
    </w:p>
    <w:p w:rsidR="00FC1739" w:rsidRPr="00FC1739" w:rsidP="00FC1739" w14:paraId="50912C9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C1739">
        <w:rPr>
          <w:rFonts w:ascii="Courier New" w:eastAsia="Times New Roman" w:hAnsi="Courier New" w:cs="Courier New"/>
          <w:color w:val="000000"/>
          <w:sz w:val="20"/>
          <w:szCs w:val="20"/>
        </w:rPr>
        <w:t>without</w:t>
      </w:r>
      <w:r w:rsidRPr="00FC17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change to </w:t>
      </w:r>
      <w:hyperlink r:id="rId8" w:history="1">
        <w:r w:rsidRPr="00FC1739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FC17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and will include any </w:t>
      </w:r>
    </w:p>
    <w:p w:rsidR="00FC1739" w:rsidRPr="00FC1739" w:rsidP="00FC1739" w14:paraId="6C67AA4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C1739">
        <w:rPr>
          <w:rFonts w:ascii="Courier New" w:eastAsia="Times New Roman" w:hAnsi="Courier New" w:cs="Courier New"/>
          <w:color w:val="000000"/>
          <w:sz w:val="20"/>
          <w:szCs w:val="20"/>
        </w:rPr>
        <w:t>personal</w:t>
      </w:r>
      <w:r w:rsidRPr="00FC17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information you have provided. For more about privacy and </w:t>
      </w:r>
    </w:p>
    <w:p w:rsidR="00FC1739" w:rsidRPr="00FC1739" w:rsidP="00FC1739" w14:paraId="5FFCBD2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C1739">
        <w:rPr>
          <w:rFonts w:ascii="Courier New" w:eastAsia="Times New Roman" w:hAnsi="Courier New" w:cs="Courier New"/>
          <w:color w:val="000000"/>
          <w:sz w:val="20"/>
          <w:szCs w:val="20"/>
        </w:rPr>
        <w:t>submissions</w:t>
      </w:r>
      <w:r w:rsidRPr="00FC17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in response to this document, see DHS's </w:t>
      </w:r>
      <w:r w:rsidRPr="00FC1739">
        <w:rPr>
          <w:rFonts w:ascii="Courier New" w:eastAsia="Times New Roman" w:hAnsi="Courier New" w:cs="Courier New"/>
          <w:color w:val="000000"/>
          <w:sz w:val="20"/>
          <w:szCs w:val="20"/>
        </w:rPr>
        <w:t>eRulemaking</w:t>
      </w:r>
      <w:r w:rsidRPr="00FC17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System </w:t>
      </w:r>
    </w:p>
    <w:p w:rsidR="00FC1739" w:rsidRPr="00FC1739" w:rsidP="00FC1739" w14:paraId="7DF0C30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C1739">
        <w:rPr>
          <w:rFonts w:ascii="Courier New" w:eastAsia="Times New Roman" w:hAnsi="Courier New" w:cs="Courier New"/>
          <w:color w:val="000000"/>
          <w:sz w:val="20"/>
          <w:szCs w:val="20"/>
        </w:rPr>
        <w:t>of</w:t>
      </w:r>
      <w:r w:rsidRPr="00FC17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Records notice (85 FR 14226, March 11, 2020).</w:t>
      </w:r>
    </w:p>
    <w:p w:rsidR="00FC1739" w:rsidRPr="00FC1739" w:rsidP="00FC1739" w14:paraId="1877B3A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FC1739" w:rsidRPr="00FC1739" w:rsidP="00FC1739" w14:paraId="4334A15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C1739">
        <w:rPr>
          <w:rFonts w:ascii="Courier New" w:eastAsia="Times New Roman" w:hAnsi="Courier New" w:cs="Courier New"/>
          <w:color w:val="000000"/>
          <w:sz w:val="20"/>
          <w:szCs w:val="20"/>
        </w:rPr>
        <w:t>Information Collection Request</w:t>
      </w:r>
    </w:p>
    <w:p w:rsidR="00FC1739" w:rsidRPr="00FC1739" w:rsidP="00FC1739" w14:paraId="551DF72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FC1739" w:rsidRPr="00FC1739" w:rsidP="00FC1739" w14:paraId="79A01CC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C17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Title: Vessel Reporting Requirements.</w:t>
      </w:r>
    </w:p>
    <w:p w:rsidR="00FC1739" w:rsidRPr="00FC1739" w:rsidP="00FC1739" w14:paraId="0E7D480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C17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OMB Control Number: 1625-0048.</w:t>
      </w:r>
    </w:p>
    <w:p w:rsidR="00FC1739" w:rsidRPr="00FC1739" w:rsidP="00FC1739" w14:paraId="774000F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C17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Summary: Owners, Charterers, Managing Operators, or Agents of U.S. </w:t>
      </w:r>
    </w:p>
    <w:p w:rsidR="00FC1739" w:rsidRPr="00FC1739" w:rsidP="00FC1739" w14:paraId="6D70E85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C1739">
        <w:rPr>
          <w:rFonts w:ascii="Courier New" w:eastAsia="Times New Roman" w:hAnsi="Courier New" w:cs="Courier New"/>
          <w:color w:val="000000"/>
          <w:sz w:val="20"/>
          <w:szCs w:val="20"/>
        </w:rPr>
        <w:t>vessels</w:t>
      </w:r>
      <w:r w:rsidRPr="00FC17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must immediately notify the Coast Guard if they believe the </w:t>
      </w:r>
    </w:p>
    <w:p w:rsidR="00FC1739" w:rsidRPr="00FC1739" w:rsidP="00FC1739" w14:paraId="1F8DC32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C1739">
        <w:rPr>
          <w:rFonts w:ascii="Courier New" w:eastAsia="Times New Roman" w:hAnsi="Courier New" w:cs="Courier New"/>
          <w:color w:val="000000"/>
          <w:sz w:val="20"/>
          <w:szCs w:val="20"/>
        </w:rPr>
        <w:t>vessel</w:t>
      </w:r>
      <w:r w:rsidRPr="00FC17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may be lost or in danger. The Coast Guard uses this information </w:t>
      </w:r>
    </w:p>
    <w:p w:rsidR="00FC1739" w:rsidRPr="00FC1739" w:rsidP="00FC1739" w14:paraId="1C843A2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C1739">
        <w:rPr>
          <w:rFonts w:ascii="Courier New" w:eastAsia="Times New Roman" w:hAnsi="Courier New" w:cs="Courier New"/>
          <w:color w:val="000000"/>
          <w:sz w:val="20"/>
          <w:szCs w:val="20"/>
        </w:rPr>
        <w:t>to</w:t>
      </w:r>
      <w:r w:rsidRPr="00FC17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investigate the situation and, when necessary, plan appropriate </w:t>
      </w:r>
    </w:p>
    <w:p w:rsidR="00FC1739" w:rsidRPr="00FC1739" w:rsidP="00FC1739" w14:paraId="17B8EB7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C1739">
        <w:rPr>
          <w:rFonts w:ascii="Courier New" w:eastAsia="Times New Roman" w:hAnsi="Courier New" w:cs="Courier New"/>
          <w:color w:val="000000"/>
          <w:sz w:val="20"/>
          <w:szCs w:val="20"/>
        </w:rPr>
        <w:t>search</w:t>
      </w:r>
      <w:r w:rsidRPr="00FC17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and rescue operations.</w:t>
      </w:r>
    </w:p>
    <w:p w:rsidR="00FC1739" w:rsidRPr="00FC1739" w:rsidP="00FC1739" w14:paraId="2C2D747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C17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Need: Section 2306(a) of 46 U.S.C. requires the owner, charterer, </w:t>
      </w:r>
    </w:p>
    <w:p w:rsidR="00FC1739" w:rsidRPr="00FC1739" w:rsidP="00FC1739" w14:paraId="66D9E35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C1739">
        <w:rPr>
          <w:rFonts w:ascii="Courier New" w:eastAsia="Times New Roman" w:hAnsi="Courier New" w:cs="Courier New"/>
          <w:color w:val="000000"/>
          <w:sz w:val="20"/>
          <w:szCs w:val="20"/>
        </w:rPr>
        <w:t>managing</w:t>
      </w:r>
      <w:r w:rsidRPr="00FC17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operator, or </w:t>
      </w:r>
      <w:r w:rsidRPr="00FC1739">
        <w:rPr>
          <w:rFonts w:ascii="Courier New" w:eastAsia="Times New Roman" w:hAnsi="Courier New" w:cs="Courier New"/>
          <w:color w:val="000000"/>
          <w:sz w:val="20"/>
          <w:szCs w:val="20"/>
        </w:rPr>
        <w:t>a</w:t>
      </w:r>
      <w:r w:rsidRPr="00FC17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agent of vessel of the United States to </w:t>
      </w:r>
    </w:p>
    <w:p w:rsidR="00FC1739" w:rsidRPr="00FC1739" w:rsidP="00FC1739" w14:paraId="4FF2EF2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C1739">
        <w:rPr>
          <w:rFonts w:ascii="Courier New" w:eastAsia="Times New Roman" w:hAnsi="Courier New" w:cs="Courier New"/>
          <w:color w:val="000000"/>
          <w:sz w:val="20"/>
          <w:szCs w:val="20"/>
        </w:rPr>
        <w:t>immediately</w:t>
      </w:r>
      <w:r w:rsidRPr="00FC17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notify the Coast Guard if: (1) There is reason to believe </w:t>
      </w:r>
    </w:p>
    <w:p w:rsidR="00FC1739" w:rsidRPr="00FC1739" w:rsidP="00FC1739" w14:paraId="35CD524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C1739">
        <w:rPr>
          <w:rFonts w:ascii="Courier New" w:eastAsia="Times New Roman" w:hAnsi="Courier New" w:cs="Courier New"/>
          <w:color w:val="000000"/>
          <w:sz w:val="20"/>
          <w:szCs w:val="20"/>
        </w:rPr>
        <w:t>that</w:t>
      </w:r>
      <w:r w:rsidRPr="00FC17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the vessel may have been lost or imperiled, or (2) more than 48 </w:t>
      </w:r>
    </w:p>
    <w:p w:rsidR="00FC1739" w:rsidRPr="00FC1739" w:rsidP="00FC1739" w14:paraId="20DA66F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C1739">
        <w:rPr>
          <w:rFonts w:ascii="Courier New" w:eastAsia="Times New Roman" w:hAnsi="Courier New" w:cs="Courier New"/>
          <w:color w:val="000000"/>
          <w:sz w:val="20"/>
          <w:szCs w:val="20"/>
        </w:rPr>
        <w:t>hours</w:t>
      </w:r>
      <w:r w:rsidRPr="00FC17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have passed since last receiving communication from the vessel. </w:t>
      </w:r>
    </w:p>
    <w:p w:rsidR="00FC1739" w:rsidRPr="00FC1739" w:rsidP="00FC1739" w14:paraId="75AC6D7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C17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These reports must be followed by written confirmation submitted to the </w:t>
      </w:r>
    </w:p>
    <w:p w:rsidR="00FC1739" w:rsidRPr="00FC1739" w:rsidP="00FC1739" w14:paraId="72F04B5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C17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Coast Guard within 24 hours. The implementing regulations are contained </w:t>
      </w:r>
    </w:p>
    <w:p w:rsidR="00FC1739" w:rsidRPr="00FC1739" w:rsidP="00FC1739" w14:paraId="0788269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C1739">
        <w:rPr>
          <w:rFonts w:ascii="Courier New" w:eastAsia="Times New Roman" w:hAnsi="Courier New" w:cs="Courier New"/>
          <w:color w:val="000000"/>
          <w:sz w:val="20"/>
          <w:szCs w:val="20"/>
        </w:rPr>
        <w:t>in</w:t>
      </w:r>
      <w:r w:rsidRPr="00FC17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46 CFR part 4.</w:t>
      </w:r>
    </w:p>
    <w:p w:rsidR="00FC1739" w:rsidRPr="00FC1739" w:rsidP="00FC1739" w14:paraId="0D3D802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C17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Forms: None.</w:t>
      </w:r>
    </w:p>
    <w:p w:rsidR="00FC1739" w:rsidRPr="00FC1739" w:rsidP="00FC1739" w14:paraId="0B69C6A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C17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Respondents: Businesses or other for profit organizations.</w:t>
      </w:r>
    </w:p>
    <w:p w:rsidR="00FC1739" w:rsidRPr="00FC1739" w:rsidP="00FC1739" w14:paraId="73F621B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C17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Frequency: On occasion.</w:t>
      </w:r>
    </w:p>
    <w:p w:rsidR="00FC1739" w:rsidRPr="00FC1739" w:rsidP="00FC1739" w14:paraId="44788D2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C17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Hour Burden Estimate: The estimated burden remains 138 hours a </w:t>
      </w:r>
    </w:p>
    <w:p w:rsidR="00FC1739" w:rsidRPr="00FC1739" w:rsidP="00FC1739" w14:paraId="5FCAD31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C1739">
        <w:rPr>
          <w:rFonts w:ascii="Courier New" w:eastAsia="Times New Roman" w:hAnsi="Courier New" w:cs="Courier New"/>
          <w:color w:val="000000"/>
          <w:sz w:val="20"/>
          <w:szCs w:val="20"/>
        </w:rPr>
        <w:t>year</w:t>
      </w:r>
      <w:r w:rsidRPr="00FC17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. There is no proposed change to the reporting requirements of this </w:t>
      </w:r>
    </w:p>
    <w:p w:rsidR="00FC1739" w:rsidRPr="00FC1739" w:rsidP="00FC1739" w14:paraId="0310609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C1739">
        <w:rPr>
          <w:rFonts w:ascii="Courier New" w:eastAsia="Times New Roman" w:hAnsi="Courier New" w:cs="Courier New"/>
          <w:color w:val="000000"/>
          <w:sz w:val="20"/>
          <w:szCs w:val="20"/>
        </w:rPr>
        <w:t>collection</w:t>
      </w:r>
      <w:r w:rsidRPr="00FC17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. The reporting requirements and methodology for calculating </w:t>
      </w:r>
    </w:p>
    <w:p w:rsidR="00FC1739" w:rsidRPr="00FC1739" w:rsidP="00FC1739" w14:paraId="265533E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C1739">
        <w:rPr>
          <w:rFonts w:ascii="Courier New" w:eastAsia="Times New Roman" w:hAnsi="Courier New" w:cs="Courier New"/>
          <w:color w:val="000000"/>
          <w:sz w:val="20"/>
          <w:szCs w:val="20"/>
        </w:rPr>
        <w:t>burden</w:t>
      </w:r>
      <w:r w:rsidRPr="00FC1739">
        <w:rPr>
          <w:rFonts w:ascii="Courier New" w:eastAsia="Times New Roman" w:hAnsi="Courier New" w:cs="Courier New"/>
          <w:color w:val="000000"/>
          <w:sz w:val="20"/>
          <w:szCs w:val="20"/>
        </w:rPr>
        <w:t>, remains unchanged.</w:t>
      </w:r>
    </w:p>
    <w:p w:rsidR="00FC1739" w:rsidRPr="00FC1739" w:rsidP="00FC1739" w14:paraId="2DB5ED1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C17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Authority: The Paperwork Reduction Act of 1995; 44 U.S.C. chapter </w:t>
      </w:r>
    </w:p>
    <w:p w:rsidR="00FC1739" w:rsidRPr="00FC1739" w:rsidP="00FC1739" w14:paraId="375605C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C1739">
        <w:rPr>
          <w:rFonts w:ascii="Courier New" w:eastAsia="Times New Roman" w:hAnsi="Courier New" w:cs="Courier New"/>
          <w:color w:val="000000"/>
          <w:sz w:val="20"/>
          <w:szCs w:val="20"/>
        </w:rPr>
        <w:t>35, as amended.</w:t>
      </w:r>
    </w:p>
    <w:p w:rsidR="00FC1739" w:rsidRPr="00FC1739" w:rsidP="00FC1739" w14:paraId="7A280BB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FC1739" w:rsidRPr="00FC1739" w:rsidP="00FC1739" w14:paraId="6D5556D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C17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Dated: June 30, 2022.</w:t>
      </w:r>
    </w:p>
    <w:p w:rsidR="00FC1739" w:rsidRPr="00FC1739" w:rsidP="00FC1739" w14:paraId="7DF0A8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C17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Kathleen </w:t>
      </w:r>
      <w:r w:rsidRPr="00FC1739">
        <w:rPr>
          <w:rFonts w:ascii="Courier New" w:eastAsia="Times New Roman" w:hAnsi="Courier New" w:cs="Courier New"/>
          <w:color w:val="000000"/>
          <w:sz w:val="20"/>
          <w:szCs w:val="20"/>
        </w:rPr>
        <w:t>Claffie</w:t>
      </w:r>
      <w:r w:rsidRPr="00FC1739">
        <w:rPr>
          <w:rFonts w:ascii="Courier New" w:eastAsia="Times New Roman" w:hAnsi="Courier New" w:cs="Courier New"/>
          <w:color w:val="000000"/>
          <w:sz w:val="20"/>
          <w:szCs w:val="20"/>
        </w:rPr>
        <w:t>,</w:t>
      </w:r>
    </w:p>
    <w:p w:rsidR="00FC1739" w:rsidRPr="00FC1739" w:rsidP="00FC1739" w14:paraId="146DEA5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C1739">
        <w:rPr>
          <w:rFonts w:ascii="Courier New" w:eastAsia="Times New Roman" w:hAnsi="Courier New" w:cs="Courier New"/>
          <w:color w:val="000000"/>
          <w:sz w:val="20"/>
          <w:szCs w:val="20"/>
        </w:rPr>
        <w:t>Chief, Office of Privacy Management, U.S. Coast Guard.</w:t>
      </w:r>
    </w:p>
    <w:p w:rsidR="00FC1739" w:rsidRPr="00FC1739" w:rsidP="00FC1739" w14:paraId="57C450B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C1739">
        <w:rPr>
          <w:rFonts w:ascii="Courier New" w:eastAsia="Times New Roman" w:hAnsi="Courier New" w:cs="Courier New"/>
          <w:color w:val="000000"/>
          <w:sz w:val="20"/>
          <w:szCs w:val="20"/>
        </w:rPr>
        <w:t>[FR Doc. 2022-14699 Filed 7-8-22; 8:45 am]</w:t>
      </w:r>
    </w:p>
    <w:p w:rsidR="00FC1739" w:rsidRPr="00FC1739" w:rsidP="00FC1739" w14:paraId="215A5EE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C1739">
        <w:rPr>
          <w:rFonts w:ascii="Courier New" w:eastAsia="Times New Roman" w:hAnsi="Courier New" w:cs="Courier New"/>
          <w:color w:val="000000"/>
          <w:sz w:val="20"/>
          <w:szCs w:val="20"/>
        </w:rPr>
        <w:t>BILLING CODE 9110-04-P</w:t>
      </w:r>
    </w:p>
    <w:p w:rsidR="00FC1739" w:rsidRPr="00FC1739" w:rsidP="00FC1739" w14:paraId="22F730D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205916" w14:paraId="00186931" w14:textId="77777777">
      <w:bookmarkStart w:id="0" w:name="_GoBack"/>
      <w:bookmarkEnd w:id="0"/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739"/>
    <w:rsid w:val="00205916"/>
    <w:rsid w:val="00FC173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12B8512"/>
  <w15:chartTrackingRefBased/>
  <w15:docId w15:val="{BB5FF67C-4B3A-4CF2-AEE6-F30F9F2A8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http://www.gpo.gov/" TargetMode="External" /><Relationship Id="rId8" Type="http://schemas.openxmlformats.org/officeDocument/2006/relationships/hyperlink" Target="https://www.regulations.gov/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773F178B7A024FB2588595540D0C1E" ma:contentTypeVersion="6" ma:contentTypeDescription="Create a new document." ma:contentTypeScope="" ma:versionID="ba81ea68f856d530fe7df668569ab685">
  <xsd:schema xmlns:xsd="http://www.w3.org/2001/XMLSchema" xmlns:xs="http://www.w3.org/2001/XMLSchema" xmlns:p="http://schemas.microsoft.com/office/2006/metadata/properties" xmlns:ns3="ec982078-58fc-43d5-97a5-a7b933997b7d" targetNamespace="http://schemas.microsoft.com/office/2006/metadata/properties" ma:root="true" ma:fieldsID="dcb46dbe170d6407bc479c06a49bb0a7" ns3:_="">
    <xsd:import namespace="ec982078-58fc-43d5-97a5-a7b933997b7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82078-58fc-43d5-97a5-a7b933997b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FA7300A-5028-43DC-AC23-C106244A8D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82078-58fc-43d5-97a5-a7b933997b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F6CD5E-A351-4437-94FC-7A8CC9C983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F10374-E448-4104-8A8A-63BD508C931D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ec982078-58fc-43d5-97a5-a7b933997b7d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970</Words>
  <Characters>5531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Defense</Company>
  <LinksUpToDate>false</LinksUpToDate>
  <CharactersWithSpaces>6489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Craig, Albert L CIV USCG COMDT (USA)</dc:creator>
  <cp:lastModifiedBy>Craig, Albert L CIV USCG COMDT (USA)</cp:lastModifiedBy>
  <cp:revision>1</cp:revision>
  <dcterms:created xsi:type="dcterms:W3CDTF">2022-10-21T16:48:00Z</dcterms:created>
  <dcterms:modified xsi:type="dcterms:W3CDTF">2022-10-21T16:49:00Z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0x010100CF773F178B7A024FB2588595540D0C1E</vt:lpwstr>
  </property>
</Properties>
</file>