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C206B" w:rsidP="00FC206B" w14:paraId="033CE8B6" w14:textId="72EA588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Summary of GEER Year 3 (Fiscal Year 2022) Form Changes:</w:t>
      </w:r>
    </w:p>
    <w:p w:rsidR="00FC206B" w:rsidP="00FC206B" w14:paraId="52B84E54" w14:textId="77777777">
      <w:pPr>
        <w:rPr>
          <w:b/>
          <w:bCs/>
        </w:rPr>
      </w:pPr>
      <w:r>
        <w:rPr>
          <w:b/>
          <w:bCs/>
        </w:rPr>
        <w:t>All of</w:t>
      </w:r>
      <w:r>
        <w:rPr>
          <w:b/>
          <w:bCs/>
        </w:rPr>
        <w:t xml:space="preserve"> the changes to the Year 3 GEER form are related to the transition from FY21 reporting to FY22 reporting</w:t>
      </w:r>
    </w:p>
    <w:p w:rsidR="00FC206B" w:rsidP="00FC206B" w14:paraId="03A1DFE9" w14:textId="77777777">
      <w:r>
        <w:rPr>
          <w:b/>
          <w:bCs/>
        </w:rPr>
        <w:t xml:space="preserve">Question 1.1, State Fiscal Years </w:t>
      </w:r>
      <w:r>
        <w:t xml:space="preserve">– This question was updated to reflect </w:t>
      </w:r>
      <w:r>
        <w:t>that grantees</w:t>
      </w:r>
      <w:r>
        <w:t xml:space="preserve"> will be completing their third year of reporting for CARES GEER and their second year for CRRSA GEER. </w:t>
      </w:r>
    </w:p>
    <w:p w:rsidR="00FC206B" w:rsidP="00FC206B" w14:paraId="7417ADA1" w14:textId="77777777">
      <w:r>
        <w:rPr>
          <w:b/>
          <w:bCs/>
        </w:rPr>
        <w:t xml:space="preserve">Question 2, Direct Expenditures by Governors </w:t>
      </w:r>
      <w:r>
        <w:t xml:space="preserve">– This question was updated to remove 2.a and 2.b from the Year 2 form that asked about Direct Expenditures by the Governor in the prior reporting period. This question was included in last </w:t>
      </w:r>
      <w:r>
        <w:t>years</w:t>
      </w:r>
      <w:r>
        <w:t xml:space="preserve"> form because Direct Expenditures were not captured in the Year 1 GEER form. This question is no longer needed. 2.d and 2.c have been updated to reflect the FY22 reporting period</w:t>
      </w:r>
    </w:p>
    <w:p w:rsidR="00FC206B" w:rsidP="00FC206B" w14:paraId="4B6CFE56" w14:textId="77777777">
      <w:r>
        <w:rPr>
          <w:b/>
          <w:bCs/>
        </w:rPr>
        <w:t>Questions 9.b, 10.b, and 12.b</w:t>
      </w:r>
      <w:r>
        <w:t xml:space="preserve"> – The language of these question has been updated to reflect </w:t>
      </w:r>
      <w:r>
        <w:t>that grantees</w:t>
      </w:r>
      <w:r>
        <w:t xml:space="preserve"> should report total prior expenditures from the past 2 reporting periods. (</w:t>
      </w:r>
      <w:r>
        <w:t>e.g.</w:t>
      </w:r>
      <w:r>
        <w:t xml:space="preserve"> reporting period</w:t>
      </w:r>
      <w:r>
        <w:rPr>
          <w:b/>
          <w:bCs/>
        </w:rPr>
        <w:t xml:space="preserve">s </w:t>
      </w:r>
      <w:r>
        <w:t>vs. reporting period)</w:t>
      </w:r>
    </w:p>
    <w:p w:rsidR="00FC206B" w:rsidP="00FC206B" w14:paraId="2F660508" w14:textId="77777777">
      <w:r>
        <w:rPr>
          <w:b/>
          <w:bCs/>
        </w:rPr>
        <w:t>Questions 9.d, 11.b, and 13.b</w:t>
      </w:r>
      <w:r>
        <w:t xml:space="preserve"> – This question has been updated to capture ‘Total </w:t>
      </w:r>
      <w:r>
        <w:rPr>
          <w:b/>
          <w:bCs/>
        </w:rPr>
        <w:t>GEER II</w:t>
      </w:r>
      <w:r>
        <w:t xml:space="preserve"> Expenditures in Prior Reporting Period’. While GEER I prior reporting period expenditures were captured in last </w:t>
      </w:r>
      <w:r>
        <w:t>years</w:t>
      </w:r>
      <w:r>
        <w:t xml:space="preserve"> form, we did not capture GEER II prior expenditures because GEER II expenditures weren’t possible in the Year 1 reporting period. </w:t>
      </w:r>
    </w:p>
    <w:p w:rsidR="00FC206B" w:rsidP="00FC206B" w14:paraId="77DBCAEF" w14:textId="77777777">
      <w:r>
        <w:rPr>
          <w:b/>
          <w:bCs/>
        </w:rPr>
        <w:t>Question 15 and 16</w:t>
      </w:r>
      <w:r>
        <w:t xml:space="preserve"> – In last year’s form, this question only captured information about the 2020-2021 school year. Since the Year 3 reporting period overlaps with the 2021-2022 school year, a table was added to capture information about that school year. </w:t>
      </w:r>
    </w:p>
    <w:p w:rsidR="00FC206B" w:rsidP="00FC206B" w14:paraId="46053A85" w14:textId="77777777">
      <w:r>
        <w:t xml:space="preserve">Other minor text changes were made throughout the form to align the language with FY22 reporting. </w:t>
      </w:r>
    </w:p>
    <w:p w:rsidR="00FC206B" w:rsidRPr="00FC206B" w:rsidP="00FC206B" w14:paraId="225CE546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06B"/>
    <w:rsid w:val="001E5BBC"/>
    <w:rsid w:val="008C02DF"/>
    <w:rsid w:val="00FC206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211768"/>
  <w15:chartTrackingRefBased/>
  <w15:docId w15:val="{F3A1AF5E-1F1F-4F15-9A7C-1368D81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206B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>Department of Education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Bogart, Joanne</dc:creator>
  <cp:lastModifiedBy>Mullan, Kate</cp:lastModifiedBy>
  <cp:revision>2</cp:revision>
  <dcterms:created xsi:type="dcterms:W3CDTF">2022-10-31T17:52:00Z</dcterms:created>
  <dcterms:modified xsi:type="dcterms:W3CDTF">2022-10-31T17:52:00Z</dcterms:modified>
</cp:coreProperties>
</file>