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0CD" w14:paraId="658B3941" w14:textId="2A8A6C2F"/>
    <w:p w:rsidR="001D65A3" w:rsidP="001D65A3" w14:paraId="0CA53A63" w14:textId="44A44275">
      <w:pPr>
        <w:jc w:val="center"/>
        <w:rPr>
          <w:b/>
        </w:rPr>
      </w:pPr>
      <w:r>
        <w:rPr>
          <w:b/>
        </w:rPr>
        <w:t>Form HUD-9910</w:t>
      </w:r>
      <w:r w:rsidRPr="00425931">
        <w:rPr>
          <w:b/>
        </w:rPr>
        <w:t>,</w:t>
      </w:r>
      <w:r>
        <w:rPr>
          <w:b/>
        </w:rPr>
        <w:t xml:space="preserve"> “Office of Housing Counseling- Agency Performance Review”</w:t>
      </w:r>
    </w:p>
    <w:p w:rsidR="001D65A3" w:rsidRPr="00425931" w:rsidP="001D65A3" w14:paraId="39BD8D48" w14:textId="77777777">
      <w:pPr>
        <w:jc w:val="center"/>
        <w:rPr>
          <w:b/>
        </w:rPr>
      </w:pPr>
    </w:p>
    <w:p w:rsidR="001D65A3" w:rsidRPr="00D71769" w:rsidP="001D65A3" w14:paraId="37E1C82B" w14:textId="77777777">
      <w:pPr>
        <w:rPr>
          <w:sz w:val="20"/>
          <w:szCs w:val="2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5580"/>
        <w:gridCol w:w="6503"/>
      </w:tblGrid>
      <w:tr w14:paraId="745D532B" w14:textId="77777777" w:rsidTr="00760A36">
        <w:tblPrEx>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765AD6" w:rsidP="007137A1" w14:paraId="0E4F2122" w14:textId="77777777">
            <w:pPr>
              <w:jc w:val="center"/>
              <w:rPr>
                <w:b/>
                <w:sz w:val="20"/>
                <w:szCs w:val="20"/>
              </w:rPr>
            </w:pPr>
          </w:p>
          <w:p w:rsidR="001D65A3" w:rsidP="007137A1" w14:paraId="00B56155" w14:textId="4963A21D">
            <w:pPr>
              <w:jc w:val="center"/>
              <w:rPr>
                <w:b/>
                <w:sz w:val="20"/>
                <w:szCs w:val="20"/>
              </w:rPr>
            </w:pPr>
            <w:r w:rsidRPr="00990ECF">
              <w:rPr>
                <w:b/>
                <w:sz w:val="20"/>
                <w:szCs w:val="20"/>
              </w:rPr>
              <w:t>LOCATION</w:t>
            </w:r>
          </w:p>
          <w:p w:rsidR="00765AD6" w:rsidRPr="00990ECF" w:rsidP="007137A1" w14:paraId="6BC8D842" w14:textId="161A0EC5">
            <w:pPr>
              <w:jc w:val="center"/>
              <w:rPr>
                <w:b/>
                <w:sz w:val="20"/>
                <w:szCs w:val="20"/>
              </w:rPr>
            </w:pPr>
          </w:p>
        </w:tc>
        <w:tc>
          <w:tcPr>
            <w:tcW w:w="5580" w:type="dxa"/>
          </w:tcPr>
          <w:p w:rsidR="00765AD6" w:rsidP="007137A1" w14:paraId="5D90842D" w14:textId="77777777">
            <w:pPr>
              <w:jc w:val="center"/>
              <w:rPr>
                <w:b/>
                <w:sz w:val="20"/>
                <w:szCs w:val="20"/>
              </w:rPr>
            </w:pPr>
          </w:p>
          <w:p w:rsidR="001D65A3" w:rsidRPr="00990ECF" w:rsidP="007137A1" w14:paraId="131D567D" w14:textId="0CB6D831">
            <w:pPr>
              <w:jc w:val="center"/>
              <w:rPr>
                <w:b/>
                <w:sz w:val="20"/>
                <w:szCs w:val="20"/>
              </w:rPr>
            </w:pPr>
            <w:r w:rsidRPr="00990ECF">
              <w:rPr>
                <w:b/>
                <w:sz w:val="20"/>
                <w:szCs w:val="20"/>
              </w:rPr>
              <w:t>CURRENT TEXT</w:t>
            </w:r>
          </w:p>
        </w:tc>
        <w:tc>
          <w:tcPr>
            <w:tcW w:w="6503" w:type="dxa"/>
          </w:tcPr>
          <w:p w:rsidR="00765AD6" w:rsidP="007137A1" w14:paraId="7D7D014E" w14:textId="77777777">
            <w:pPr>
              <w:jc w:val="center"/>
              <w:rPr>
                <w:b/>
                <w:sz w:val="20"/>
                <w:szCs w:val="20"/>
              </w:rPr>
            </w:pPr>
          </w:p>
          <w:p w:rsidR="001D65A3" w:rsidRPr="00990ECF" w:rsidP="007137A1" w14:paraId="678BAC49" w14:textId="0C2B8AEB">
            <w:pPr>
              <w:jc w:val="center"/>
              <w:rPr>
                <w:b/>
                <w:sz w:val="20"/>
                <w:szCs w:val="20"/>
              </w:rPr>
            </w:pPr>
            <w:r w:rsidRPr="00990ECF">
              <w:rPr>
                <w:b/>
                <w:sz w:val="20"/>
                <w:szCs w:val="20"/>
              </w:rPr>
              <w:t>REVISED TEXT</w:t>
            </w:r>
          </w:p>
        </w:tc>
      </w:tr>
      <w:tr w14:paraId="6CAFF5A7" w14:textId="77777777" w:rsidTr="00760A36">
        <w:tblPrEx>
          <w:tblW w:w="13518" w:type="dxa"/>
          <w:tblLayout w:type="fixed"/>
          <w:tblLook w:val="01E0"/>
        </w:tblPrEx>
        <w:tc>
          <w:tcPr>
            <w:tcW w:w="1435" w:type="dxa"/>
          </w:tcPr>
          <w:p w:rsidR="0041654F" w:rsidRPr="009F13FE" w:rsidP="007137A1" w14:paraId="4191C35C" w14:textId="6EBDAB0A">
            <w:pPr>
              <w:rPr>
                <w:sz w:val="20"/>
                <w:szCs w:val="20"/>
              </w:rPr>
            </w:pPr>
            <w:r w:rsidRPr="009F13FE">
              <w:rPr>
                <w:sz w:val="20"/>
                <w:szCs w:val="20"/>
              </w:rPr>
              <w:t>Top of Page</w:t>
            </w:r>
            <w:r w:rsidRPr="009F13FE" w:rsidR="00B106A7">
              <w:rPr>
                <w:sz w:val="20"/>
                <w:szCs w:val="20"/>
              </w:rPr>
              <w:t xml:space="preserve"> – Public Reporting Burden</w:t>
            </w:r>
          </w:p>
        </w:tc>
        <w:tc>
          <w:tcPr>
            <w:tcW w:w="5580" w:type="dxa"/>
          </w:tcPr>
          <w:p w:rsidR="0041654F" w:rsidRPr="009F13FE" w:rsidP="007137A1" w14:paraId="100081AF" w14:textId="10B70DCD">
            <w:pPr>
              <w:rPr>
                <w:sz w:val="20"/>
                <w:szCs w:val="20"/>
              </w:rPr>
            </w:pPr>
            <w:r w:rsidRPr="009F13FE">
              <w:rPr>
                <w:sz w:val="20"/>
                <w:szCs w:val="20"/>
              </w:rPr>
              <w:t xml:space="preserve">Public reporting burden for this collection of information is estimated to average 1 hours per initial response, including the time for reviewing instructions, searching existing data sources, </w:t>
            </w:r>
            <w:r w:rsidRPr="009F13FE" w:rsidR="00BF6C65">
              <w:rPr>
                <w:sz w:val="20"/>
                <w:szCs w:val="20"/>
              </w:rPr>
              <w:t>gathering,</w:t>
            </w:r>
            <w:r w:rsidRPr="009F13FE">
              <w:rPr>
                <w:sz w:val="20"/>
                <w:szCs w:val="20"/>
              </w:rPr>
              <w:t xml:space="preserve"> and maintaining the data needed, and completing and reviewing the collection of information.</w:t>
            </w:r>
          </w:p>
        </w:tc>
        <w:tc>
          <w:tcPr>
            <w:tcW w:w="6503" w:type="dxa"/>
          </w:tcPr>
          <w:p w:rsidR="00CD1C66" w:rsidRPr="009F13FE" w:rsidP="007137A1" w14:paraId="7E7BC134" w14:textId="0569CC70">
            <w:pPr>
              <w:rPr>
                <w:sz w:val="20"/>
                <w:szCs w:val="20"/>
              </w:rPr>
            </w:pPr>
            <w:r w:rsidRPr="009F13FE">
              <w:rPr>
                <w:sz w:val="20"/>
                <w:szCs w:val="20"/>
              </w:rPr>
              <w:t xml:space="preserve">Public reporting burden for this collection of information is estimated to average 9.5 hours per initial response, including the time for reviewing instructions, searching existing data sources, </w:t>
            </w:r>
            <w:r w:rsidRPr="009F13FE">
              <w:rPr>
                <w:sz w:val="20"/>
                <w:szCs w:val="20"/>
              </w:rPr>
              <w:t>gathering</w:t>
            </w:r>
            <w:r w:rsidRPr="009F13FE">
              <w:rPr>
                <w:sz w:val="20"/>
                <w:szCs w:val="20"/>
              </w:rPr>
              <w:t xml:space="preserve"> and maintaining the data needed, and completing and reviewing the collection of information.</w:t>
            </w:r>
          </w:p>
        </w:tc>
      </w:tr>
      <w:tr w14:paraId="6DAE65EC" w14:textId="77777777" w:rsidTr="00760A36">
        <w:tblPrEx>
          <w:tblW w:w="13518" w:type="dxa"/>
          <w:tblLayout w:type="fixed"/>
          <w:tblLook w:val="01E0"/>
        </w:tblPrEx>
        <w:tc>
          <w:tcPr>
            <w:tcW w:w="1435" w:type="dxa"/>
          </w:tcPr>
          <w:p w:rsidR="002D6929" w:rsidRPr="009F13FE" w:rsidP="007137A1" w14:paraId="1244A5DC" w14:textId="225B23AD">
            <w:pPr>
              <w:rPr>
                <w:sz w:val="20"/>
                <w:szCs w:val="20"/>
              </w:rPr>
            </w:pPr>
            <w:r>
              <w:rPr>
                <w:sz w:val="20"/>
                <w:szCs w:val="20"/>
              </w:rPr>
              <w:t>Page 1, instructions section</w:t>
            </w:r>
          </w:p>
        </w:tc>
        <w:tc>
          <w:tcPr>
            <w:tcW w:w="5580" w:type="dxa"/>
          </w:tcPr>
          <w:p w:rsidR="002D6929" w:rsidP="007137A1" w14:paraId="519FF4C3" w14:textId="67C1CD3F">
            <w:pPr>
              <w:rPr>
                <w:sz w:val="20"/>
                <w:szCs w:val="20"/>
              </w:rPr>
            </w:pPr>
            <w:r w:rsidRPr="00CC0B18">
              <w:rPr>
                <w:sz w:val="20"/>
                <w:szCs w:val="20"/>
              </w:rPr>
              <w:t>TO SUPPORT ANSWERS, PROVIDE DETAILED COMMENTS AND DOCUMENTATION, IF APPLICABLE. Housing Counseling Agencies are responsible for the requirements outlined in Parts A and B, and C, if applicable. Housing Counseling Agencies and HUD Reviewers are recommended to review Handbook 7610.1 REV 5,24 CFR Part 214, and information on HUD's Website at:</w:t>
            </w:r>
          </w:p>
          <w:p w:rsidR="00CC0B18" w:rsidP="00CC0B18" w14:paraId="2AF29C24" w14:textId="144B7170">
            <w:pPr>
              <w:rPr>
                <w:sz w:val="20"/>
                <w:szCs w:val="20"/>
              </w:rPr>
            </w:pPr>
            <w:hyperlink r:id="rId9" w:history="1">
              <w:r w:rsidRPr="00C04CCA" w:rsidR="003912B3">
                <w:rPr>
                  <w:rStyle w:val="Hyperlink"/>
                  <w:sz w:val="20"/>
                  <w:szCs w:val="20"/>
                </w:rPr>
                <w:t>http://portal.hud.gov/hudportal/HUD?src=/program_offices/housing/sfh/hcc/hcc_home</w:t>
              </w:r>
            </w:hyperlink>
            <w:r w:rsidR="003912B3">
              <w:rPr>
                <w:sz w:val="20"/>
                <w:szCs w:val="20"/>
              </w:rPr>
              <w:t xml:space="preserve"> </w:t>
            </w:r>
            <w:r>
              <w:rPr>
                <w:sz w:val="20"/>
                <w:szCs w:val="20"/>
              </w:rPr>
              <w:t xml:space="preserve"> </w:t>
            </w:r>
            <w:r w:rsidRPr="00CC0B18">
              <w:rPr>
                <w:sz w:val="20"/>
                <w:szCs w:val="20"/>
              </w:rPr>
              <w:t>in support of the most</w:t>
            </w:r>
            <w:r>
              <w:rPr>
                <w:sz w:val="20"/>
                <w:szCs w:val="20"/>
              </w:rPr>
              <w:t xml:space="preserve"> </w:t>
            </w:r>
            <w:r w:rsidRPr="00CC0B18">
              <w:rPr>
                <w:sz w:val="20"/>
                <w:szCs w:val="20"/>
              </w:rPr>
              <w:t>current legislative and</w:t>
            </w:r>
            <w:r>
              <w:rPr>
                <w:sz w:val="20"/>
                <w:szCs w:val="20"/>
              </w:rPr>
              <w:t xml:space="preserve"> </w:t>
            </w:r>
            <w:r w:rsidRPr="00CC0B18">
              <w:rPr>
                <w:sz w:val="20"/>
                <w:szCs w:val="20"/>
              </w:rPr>
              <w:t>programmatic requirements for the Department's Housing Counseling Program.</w:t>
            </w:r>
          </w:p>
          <w:p w:rsidR="00CC0B18" w:rsidRPr="009F13FE" w:rsidP="007137A1" w14:paraId="6E9BA2B0" w14:textId="784C7BE4">
            <w:pPr>
              <w:rPr>
                <w:sz w:val="20"/>
                <w:szCs w:val="20"/>
              </w:rPr>
            </w:pPr>
          </w:p>
        </w:tc>
        <w:tc>
          <w:tcPr>
            <w:tcW w:w="6503" w:type="dxa"/>
          </w:tcPr>
          <w:p w:rsidR="002D6929" w:rsidRPr="009F13FE" w:rsidP="00CC0B18" w14:paraId="63BD3BDC" w14:textId="39254F4A">
            <w:pPr>
              <w:rPr>
                <w:sz w:val="20"/>
                <w:szCs w:val="20"/>
              </w:rPr>
            </w:pPr>
            <w:r w:rsidRPr="00CC0B18">
              <w:rPr>
                <w:sz w:val="20"/>
                <w:szCs w:val="20"/>
              </w:rPr>
              <w:t xml:space="preserve">TO SUPPORT ANSWERS, PROVIDE DETAILED COMMENTS AND DOCUMENTATION, IF APPLICABLE. Housing Counseling Agencies are responsible for the requirements outlined in Parts A and B, and C, if applicable. Housing Counseling Agencies and HUD Reviewers are recommended to review Handbook 7610.1 REV 5,24 CFR Part 214, and information on HUD's Website at: </w:t>
            </w:r>
            <w:hyperlink r:id="rId10" w:history="1">
              <w:r w:rsidRPr="00C04CCA">
                <w:rPr>
                  <w:rStyle w:val="Hyperlink"/>
                  <w:sz w:val="20"/>
                  <w:szCs w:val="20"/>
                </w:rPr>
                <w:t>https://www.hud.gov/program_offices/housing/sfh/hcc/hcc_home</w:t>
              </w:r>
            </w:hyperlink>
            <w:r>
              <w:rPr>
                <w:sz w:val="20"/>
                <w:szCs w:val="20"/>
              </w:rPr>
              <w:t xml:space="preserve"> </w:t>
            </w:r>
            <w:r w:rsidRPr="00CC0B18" w:rsidR="00B85B62">
              <w:rPr>
                <w:sz w:val="20"/>
                <w:szCs w:val="20"/>
              </w:rPr>
              <w:t>in support of the most</w:t>
            </w:r>
            <w:r w:rsidR="00B85B62">
              <w:rPr>
                <w:sz w:val="20"/>
                <w:szCs w:val="20"/>
              </w:rPr>
              <w:t xml:space="preserve"> </w:t>
            </w:r>
            <w:r w:rsidRPr="00CC0B18" w:rsidR="00B85B62">
              <w:rPr>
                <w:sz w:val="20"/>
                <w:szCs w:val="20"/>
              </w:rPr>
              <w:t>current legislative and</w:t>
            </w:r>
            <w:r w:rsidR="00B85B62">
              <w:rPr>
                <w:sz w:val="20"/>
                <w:szCs w:val="20"/>
              </w:rPr>
              <w:t xml:space="preserve"> </w:t>
            </w:r>
            <w:r w:rsidRPr="00CC0B18" w:rsidR="00B85B62">
              <w:rPr>
                <w:sz w:val="20"/>
                <w:szCs w:val="20"/>
              </w:rPr>
              <w:t>programmatic requirements for the Department's Housing Counseling Program.</w:t>
            </w:r>
          </w:p>
        </w:tc>
      </w:tr>
      <w:tr w14:paraId="29A76117" w14:textId="77777777" w:rsidTr="00760A36">
        <w:tblPrEx>
          <w:tblW w:w="13518" w:type="dxa"/>
          <w:tblLayout w:type="fixed"/>
          <w:tblLook w:val="01E0"/>
        </w:tblPrEx>
        <w:trPr>
          <w:trHeight w:val="1250"/>
        </w:trPr>
        <w:tc>
          <w:tcPr>
            <w:tcW w:w="1435" w:type="dxa"/>
          </w:tcPr>
          <w:p w:rsidR="001D65A3" w:rsidP="007137A1" w14:paraId="2584A975" w14:textId="4EE349AD">
            <w:pPr>
              <w:rPr>
                <w:sz w:val="20"/>
                <w:szCs w:val="20"/>
              </w:rPr>
            </w:pPr>
            <w:r>
              <w:rPr>
                <w:sz w:val="20"/>
                <w:szCs w:val="20"/>
              </w:rPr>
              <w:t xml:space="preserve">Page 1, Part A, </w:t>
            </w:r>
            <w:r w:rsidR="009B60C7">
              <w:rPr>
                <w:sz w:val="20"/>
                <w:szCs w:val="20"/>
              </w:rPr>
              <w:t>between #8 and #10</w:t>
            </w:r>
          </w:p>
          <w:p w:rsidR="001D65A3" w:rsidP="007137A1" w14:paraId="6D65B8E1" w14:textId="77777777">
            <w:pPr>
              <w:rPr>
                <w:sz w:val="20"/>
                <w:szCs w:val="20"/>
              </w:rPr>
            </w:pPr>
          </w:p>
          <w:p w:rsidR="001D65A3" w:rsidRPr="00990ECF" w:rsidP="007137A1" w14:paraId="72728599" w14:textId="77777777">
            <w:pPr>
              <w:rPr>
                <w:sz w:val="20"/>
                <w:szCs w:val="20"/>
              </w:rPr>
            </w:pPr>
          </w:p>
        </w:tc>
        <w:tc>
          <w:tcPr>
            <w:tcW w:w="5580" w:type="dxa"/>
          </w:tcPr>
          <w:p w:rsidR="000A1E07" w:rsidP="007137A1" w14:paraId="74EEB762" w14:textId="77777777">
            <w:pPr>
              <w:rPr>
                <w:sz w:val="20"/>
                <w:szCs w:val="20"/>
              </w:rPr>
            </w:pPr>
          </w:p>
          <w:p w:rsidR="001D65A3" w:rsidRPr="00990ECF" w:rsidP="007137A1" w14:paraId="2E7C3425" w14:textId="19372E0F">
            <w:pPr>
              <w:rPr>
                <w:sz w:val="20"/>
                <w:szCs w:val="20"/>
              </w:rPr>
            </w:pPr>
            <w:r>
              <w:rPr>
                <w:sz w:val="20"/>
                <w:szCs w:val="20"/>
              </w:rPr>
              <w:t>The current text does not include item #9</w:t>
            </w:r>
          </w:p>
        </w:tc>
        <w:tc>
          <w:tcPr>
            <w:tcW w:w="6503" w:type="dxa"/>
          </w:tcPr>
          <w:p w:rsidR="00637A3E" w:rsidP="007137A1" w14:paraId="651C736B" w14:textId="77777777">
            <w:pPr>
              <w:rPr>
                <w:sz w:val="20"/>
                <w:szCs w:val="20"/>
              </w:rPr>
            </w:pPr>
          </w:p>
          <w:p w:rsidR="001D65A3" w:rsidRPr="00990ECF" w:rsidP="007137A1" w14:paraId="6DE94921" w14:textId="6C96579F">
            <w:pPr>
              <w:rPr>
                <w:sz w:val="20"/>
                <w:szCs w:val="20"/>
              </w:rPr>
            </w:pPr>
            <w:r>
              <w:rPr>
                <w:sz w:val="20"/>
                <w:szCs w:val="20"/>
              </w:rPr>
              <w:t xml:space="preserve">9 </w:t>
            </w:r>
            <w:r w:rsidR="00366E96">
              <w:rPr>
                <w:sz w:val="20"/>
                <w:szCs w:val="20"/>
              </w:rPr>
              <w:t xml:space="preserve">Does the agency maintain policies to screen for ineligible </w:t>
            </w:r>
            <w:r w:rsidR="009C6C12">
              <w:rPr>
                <w:sz w:val="20"/>
                <w:szCs w:val="20"/>
              </w:rPr>
              <w:t xml:space="preserve">participants, including the agency’s directors, </w:t>
            </w:r>
            <w:r w:rsidR="00951571">
              <w:rPr>
                <w:sz w:val="20"/>
                <w:szCs w:val="20"/>
              </w:rPr>
              <w:t>partners, officers, principals, or</w:t>
            </w:r>
            <w:r w:rsidR="00367092">
              <w:rPr>
                <w:sz w:val="20"/>
                <w:szCs w:val="20"/>
              </w:rPr>
              <w:t xml:space="preserve"> employees?</w:t>
            </w:r>
          </w:p>
        </w:tc>
      </w:tr>
      <w:tr w14:paraId="764926EC" w14:textId="77777777" w:rsidTr="00760A36">
        <w:tblPrEx>
          <w:tblW w:w="13518" w:type="dxa"/>
          <w:tblLayout w:type="fixed"/>
          <w:tblLook w:val="01E0"/>
        </w:tblPrEx>
        <w:tc>
          <w:tcPr>
            <w:tcW w:w="1435" w:type="dxa"/>
          </w:tcPr>
          <w:p w:rsidR="001D65A3" w:rsidP="007137A1" w14:paraId="15446AA0" w14:textId="1FC32266">
            <w:pPr>
              <w:rPr>
                <w:sz w:val="20"/>
                <w:szCs w:val="20"/>
              </w:rPr>
            </w:pPr>
            <w:r>
              <w:rPr>
                <w:sz w:val="20"/>
                <w:szCs w:val="20"/>
              </w:rPr>
              <w:t>Chart b</w:t>
            </w:r>
            <w:r w:rsidR="004A464C">
              <w:rPr>
                <w:sz w:val="20"/>
                <w:szCs w:val="20"/>
              </w:rPr>
              <w:t xml:space="preserve">etween </w:t>
            </w:r>
            <w:r>
              <w:rPr>
                <w:sz w:val="20"/>
                <w:szCs w:val="20"/>
              </w:rPr>
              <w:t>questions</w:t>
            </w:r>
            <w:r w:rsidR="004A464C">
              <w:rPr>
                <w:sz w:val="20"/>
                <w:szCs w:val="20"/>
              </w:rPr>
              <w:t xml:space="preserve"> 61 and 62</w:t>
            </w:r>
          </w:p>
        </w:tc>
        <w:tc>
          <w:tcPr>
            <w:tcW w:w="5580" w:type="dxa"/>
          </w:tcPr>
          <w:p w:rsidR="00E55E9B" w:rsidRPr="00990ECF" w:rsidP="00E567AB" w14:paraId="7CBB4999" w14:textId="4D5C6E9E">
            <w:pPr>
              <w:rPr>
                <w:sz w:val="20"/>
                <w:szCs w:val="20"/>
              </w:rPr>
            </w:pPr>
            <w:r>
              <w:rPr>
                <w:noProof/>
              </w:rPr>
              <w:drawing>
                <wp:inline distT="0" distB="0" distL="0" distR="0">
                  <wp:extent cx="2812163" cy="65735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2831414" cy="661850"/>
                          </a:xfrm>
                          <a:prstGeom prst="rect">
                            <a:avLst/>
                          </a:prstGeom>
                        </pic:spPr>
                      </pic:pic>
                    </a:graphicData>
                  </a:graphic>
                </wp:inline>
              </w:drawing>
            </w:r>
          </w:p>
        </w:tc>
        <w:tc>
          <w:tcPr>
            <w:tcW w:w="6503" w:type="dxa"/>
          </w:tcPr>
          <w:p w:rsidR="00B60174" w:rsidRPr="00E703AA" w:rsidP="007137A1" w14:paraId="4A32CD38" w14:textId="6E50ADB8">
            <w:pPr>
              <w:rPr>
                <w:noProof/>
                <w:sz w:val="16"/>
                <w:szCs w:val="16"/>
              </w:rPr>
            </w:pPr>
          </w:p>
          <w:p w:rsidR="00E55E9B" w:rsidRPr="00990ECF" w:rsidP="007137A1" w14:paraId="38036BBE" w14:textId="25AE0196">
            <w:pPr>
              <w:rPr>
                <w:sz w:val="20"/>
                <w:szCs w:val="20"/>
              </w:rPr>
            </w:pPr>
            <w:r>
              <w:rPr>
                <w:noProof/>
              </w:rPr>
              <w:drawing>
                <wp:inline distT="0" distB="0" distL="0" distR="0">
                  <wp:extent cx="3806190" cy="755650"/>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2"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06190" cy="755650"/>
                          </a:xfrm>
                          <a:prstGeom prst="rect">
                            <a:avLst/>
                          </a:prstGeom>
                          <a:noFill/>
                          <a:ln>
                            <a:noFill/>
                          </a:ln>
                        </pic:spPr>
                      </pic:pic>
                    </a:graphicData>
                  </a:graphic>
                </wp:inline>
              </w:drawing>
            </w:r>
          </w:p>
        </w:tc>
      </w:tr>
      <w:tr w14:paraId="3BFD8C19" w14:textId="77777777" w:rsidTr="00760A36">
        <w:tblPrEx>
          <w:tblW w:w="13518" w:type="dxa"/>
          <w:tblLayout w:type="fixed"/>
          <w:tblLook w:val="01E0"/>
        </w:tblPrEx>
        <w:tc>
          <w:tcPr>
            <w:tcW w:w="1435" w:type="dxa"/>
          </w:tcPr>
          <w:p w:rsidR="006646CF" w:rsidP="007137A1" w14:paraId="5932A3F2" w14:textId="3F50D66E">
            <w:pPr>
              <w:rPr>
                <w:sz w:val="20"/>
                <w:szCs w:val="20"/>
              </w:rPr>
            </w:pPr>
            <w:r>
              <w:rPr>
                <w:sz w:val="20"/>
                <w:szCs w:val="20"/>
              </w:rPr>
              <w:t>Question 66</w:t>
            </w:r>
            <w:r w:rsidR="00A93878">
              <w:rPr>
                <w:sz w:val="20"/>
                <w:szCs w:val="20"/>
              </w:rPr>
              <w:t>a.</w:t>
            </w:r>
          </w:p>
        </w:tc>
        <w:tc>
          <w:tcPr>
            <w:tcW w:w="5580" w:type="dxa"/>
          </w:tcPr>
          <w:p w:rsidR="006646CF" w:rsidRPr="00B60174" w:rsidP="007137A1" w14:paraId="06C855A8" w14:textId="667E65A7">
            <w:pPr>
              <w:rPr>
                <w:sz w:val="20"/>
                <w:szCs w:val="20"/>
              </w:rPr>
            </w:pPr>
            <w:r>
              <w:rPr>
                <w:sz w:val="20"/>
                <w:szCs w:val="20"/>
              </w:rPr>
              <w:t>The current text does not include item #66a</w:t>
            </w:r>
          </w:p>
        </w:tc>
        <w:tc>
          <w:tcPr>
            <w:tcW w:w="6503" w:type="dxa"/>
          </w:tcPr>
          <w:p w:rsidR="006646CF" w:rsidRPr="00B60174" w:rsidP="007137A1" w14:paraId="4E8AC03C" w14:textId="7E6C76DF">
            <w:pPr>
              <w:rPr>
                <w:sz w:val="20"/>
                <w:szCs w:val="20"/>
              </w:rPr>
            </w:pPr>
            <w:r>
              <w:rPr>
                <w:sz w:val="20"/>
                <w:szCs w:val="20"/>
              </w:rPr>
              <w:t>Are all staff providing housing counseling HUD certified housing counselors?</w:t>
            </w:r>
          </w:p>
        </w:tc>
      </w:tr>
      <w:tr w14:paraId="3F8DFB1F" w14:textId="77777777" w:rsidTr="00760A36">
        <w:tblPrEx>
          <w:tblW w:w="13518" w:type="dxa"/>
          <w:tblLayout w:type="fixed"/>
          <w:tblLook w:val="01E0"/>
        </w:tblPrEx>
        <w:tc>
          <w:tcPr>
            <w:tcW w:w="1435" w:type="dxa"/>
          </w:tcPr>
          <w:p w:rsidR="001D65A3" w:rsidP="007137A1" w14:paraId="6F670FD6" w14:textId="03558B95">
            <w:pPr>
              <w:rPr>
                <w:sz w:val="20"/>
                <w:szCs w:val="20"/>
              </w:rPr>
            </w:pPr>
            <w:r>
              <w:rPr>
                <w:sz w:val="20"/>
                <w:szCs w:val="20"/>
              </w:rPr>
              <w:t>Last Page, Findings status</w:t>
            </w:r>
          </w:p>
        </w:tc>
        <w:tc>
          <w:tcPr>
            <w:tcW w:w="5580" w:type="dxa"/>
          </w:tcPr>
          <w:p w:rsidR="00B60174" w:rsidP="007137A1" w14:paraId="703366F4" w14:textId="7BCA5B20">
            <w:pPr>
              <w:rPr>
                <w:sz w:val="20"/>
                <w:szCs w:val="20"/>
              </w:rPr>
            </w:pPr>
            <w:r w:rsidRPr="00B60174">
              <w:rPr>
                <w:sz w:val="20"/>
                <w:szCs w:val="20"/>
              </w:rPr>
              <w:t xml:space="preserve">There are no findings or concerns that need to be </w:t>
            </w:r>
            <w:r w:rsidRPr="00E56EB8">
              <w:rPr>
                <w:sz w:val="20"/>
                <w:szCs w:val="20"/>
              </w:rPr>
              <w:t>addresses</w:t>
            </w:r>
            <w:r w:rsidRPr="00B60174">
              <w:rPr>
                <w:sz w:val="20"/>
                <w:szCs w:val="20"/>
              </w:rPr>
              <w:t xml:space="preserve">. </w:t>
            </w:r>
          </w:p>
          <w:p w:rsidR="001D65A3" w:rsidRPr="00990ECF" w:rsidP="007137A1" w14:paraId="5FD7785B" w14:textId="744586FB">
            <w:pPr>
              <w:rPr>
                <w:sz w:val="20"/>
                <w:szCs w:val="20"/>
              </w:rPr>
            </w:pPr>
            <w:r w:rsidRPr="00B60174">
              <w:rPr>
                <w:sz w:val="20"/>
                <w:szCs w:val="20"/>
              </w:rPr>
              <w:t xml:space="preserve">There are findings or concerns that need to be </w:t>
            </w:r>
            <w:r w:rsidRPr="00E56EB8">
              <w:rPr>
                <w:sz w:val="20"/>
                <w:szCs w:val="20"/>
              </w:rPr>
              <w:t>addresses.</w:t>
            </w:r>
          </w:p>
        </w:tc>
        <w:tc>
          <w:tcPr>
            <w:tcW w:w="6503" w:type="dxa"/>
          </w:tcPr>
          <w:p w:rsidR="00B60174" w:rsidP="007137A1" w14:paraId="17CFB345" w14:textId="77777777">
            <w:pPr>
              <w:rPr>
                <w:sz w:val="20"/>
                <w:szCs w:val="20"/>
              </w:rPr>
            </w:pPr>
            <w:r w:rsidRPr="00B60174">
              <w:rPr>
                <w:sz w:val="20"/>
                <w:szCs w:val="20"/>
              </w:rPr>
              <w:t xml:space="preserve">There are no findings or concerns that need to be </w:t>
            </w:r>
            <w:r w:rsidRPr="00E56EB8">
              <w:rPr>
                <w:sz w:val="20"/>
                <w:szCs w:val="20"/>
              </w:rPr>
              <w:t>addressed.</w:t>
            </w:r>
            <w:r w:rsidRPr="00B60174">
              <w:rPr>
                <w:sz w:val="20"/>
                <w:szCs w:val="20"/>
              </w:rPr>
              <w:t xml:space="preserve"> </w:t>
            </w:r>
          </w:p>
          <w:p w:rsidR="001D65A3" w:rsidRPr="00990ECF" w:rsidP="007137A1" w14:paraId="68311F63" w14:textId="048FB2EC">
            <w:pPr>
              <w:rPr>
                <w:sz w:val="20"/>
                <w:szCs w:val="20"/>
              </w:rPr>
            </w:pPr>
            <w:r w:rsidRPr="00B60174">
              <w:rPr>
                <w:sz w:val="20"/>
                <w:szCs w:val="20"/>
              </w:rPr>
              <w:t xml:space="preserve">There are findings or concerns that need to be </w:t>
            </w:r>
            <w:r w:rsidRPr="00E56EB8">
              <w:rPr>
                <w:sz w:val="20"/>
                <w:szCs w:val="20"/>
              </w:rPr>
              <w:t>addressed</w:t>
            </w:r>
          </w:p>
        </w:tc>
      </w:tr>
      <w:tr w14:paraId="0CA78524"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6646CF" w:rsidP="007137A1" w14:paraId="0DBAA53D" w14:textId="77777777">
            <w:pPr>
              <w:rPr>
                <w:sz w:val="20"/>
                <w:szCs w:val="20"/>
              </w:rPr>
            </w:pPr>
            <w:r>
              <w:rPr>
                <w:sz w:val="20"/>
                <w:szCs w:val="20"/>
              </w:rPr>
              <w:t>Last Page, first signature block</w:t>
            </w:r>
          </w:p>
        </w:tc>
        <w:tc>
          <w:tcPr>
            <w:tcW w:w="5580" w:type="dxa"/>
            <w:tcBorders>
              <w:top w:val="single" w:sz="4" w:space="0" w:color="auto"/>
              <w:left w:val="single" w:sz="4" w:space="0" w:color="auto"/>
              <w:bottom w:val="single" w:sz="4" w:space="0" w:color="auto"/>
              <w:right w:val="single" w:sz="4" w:space="0" w:color="auto"/>
            </w:tcBorders>
          </w:tcPr>
          <w:p w:rsidR="006646CF" w:rsidP="007137A1" w14:paraId="4C61DD04" w14:textId="77777777">
            <w:pPr>
              <w:rPr>
                <w:sz w:val="20"/>
                <w:szCs w:val="20"/>
              </w:rPr>
            </w:pPr>
          </w:p>
          <w:p w:rsidR="006646CF" w:rsidRPr="00990ECF" w:rsidP="007137A1" w14:paraId="6168C3B5" w14:textId="77777777">
            <w:pPr>
              <w:rPr>
                <w:sz w:val="20"/>
                <w:szCs w:val="20"/>
              </w:rPr>
            </w:pPr>
            <w:r>
              <w:rPr>
                <w:sz w:val="20"/>
                <w:szCs w:val="20"/>
              </w:rPr>
              <w:t>S</w:t>
            </w:r>
            <w:r w:rsidRPr="009B60C7">
              <w:rPr>
                <w:sz w:val="20"/>
                <w:szCs w:val="20"/>
              </w:rPr>
              <w:t xml:space="preserve">ignature of </w:t>
            </w:r>
            <w:r>
              <w:rPr>
                <w:sz w:val="20"/>
                <w:szCs w:val="20"/>
              </w:rPr>
              <w:t>R</w:t>
            </w:r>
            <w:r w:rsidRPr="009B60C7">
              <w:rPr>
                <w:sz w:val="20"/>
                <w:szCs w:val="20"/>
              </w:rPr>
              <w:t>eviewer</w:t>
            </w:r>
          </w:p>
        </w:tc>
        <w:tc>
          <w:tcPr>
            <w:tcW w:w="6503" w:type="dxa"/>
            <w:tcBorders>
              <w:top w:val="single" w:sz="4" w:space="0" w:color="auto"/>
              <w:left w:val="single" w:sz="4" w:space="0" w:color="auto"/>
              <w:bottom w:val="single" w:sz="4" w:space="0" w:color="auto"/>
              <w:right w:val="single" w:sz="4" w:space="0" w:color="auto"/>
            </w:tcBorders>
          </w:tcPr>
          <w:p w:rsidR="006646CF" w:rsidP="007137A1" w14:paraId="0B28EE1E" w14:textId="77777777">
            <w:pPr>
              <w:rPr>
                <w:sz w:val="20"/>
                <w:szCs w:val="20"/>
              </w:rPr>
            </w:pPr>
          </w:p>
          <w:p w:rsidR="006646CF" w:rsidRPr="00990ECF" w:rsidP="007137A1" w14:paraId="3C43B5F0" w14:textId="77777777">
            <w:pPr>
              <w:rPr>
                <w:sz w:val="20"/>
                <w:szCs w:val="20"/>
              </w:rPr>
            </w:pPr>
            <w:r>
              <w:rPr>
                <w:sz w:val="20"/>
                <w:szCs w:val="20"/>
              </w:rPr>
              <w:t>Signature of Representative</w:t>
            </w:r>
          </w:p>
        </w:tc>
      </w:tr>
      <w:tr w14:paraId="2C700855" w14:textId="77777777" w:rsidTr="00760A36">
        <w:tblPrEx>
          <w:tblW w:w="13518" w:type="dxa"/>
          <w:tblLayout w:type="fixed"/>
          <w:tblLook w:val="01E0"/>
        </w:tblPrEx>
        <w:tc>
          <w:tcPr>
            <w:tcW w:w="1435" w:type="dxa"/>
          </w:tcPr>
          <w:p w:rsidR="009D2CCE" w:rsidRPr="00FE2169" w:rsidP="007137A1" w14:paraId="06C4307C" w14:textId="51D142A7">
            <w:pPr>
              <w:jc w:val="center"/>
              <w:rPr>
                <w:color w:val="000000" w:themeColor="text1"/>
                <w:sz w:val="20"/>
                <w:szCs w:val="20"/>
              </w:rPr>
            </w:pPr>
            <w:r w:rsidRPr="470491CC">
              <w:rPr>
                <w:color w:val="000000" w:themeColor="text1"/>
                <w:sz w:val="20"/>
                <w:szCs w:val="20"/>
              </w:rPr>
              <w:t>Question 55f</w:t>
            </w:r>
          </w:p>
        </w:tc>
        <w:tc>
          <w:tcPr>
            <w:tcW w:w="5580" w:type="dxa"/>
          </w:tcPr>
          <w:p w:rsidR="001D65A3" w:rsidRPr="00FE2169" w:rsidP="007137A1" w14:paraId="344E8F66" w14:textId="77777777">
            <w:pPr>
              <w:rPr>
                <w:color w:val="000000" w:themeColor="text1"/>
                <w:sz w:val="20"/>
                <w:szCs w:val="20"/>
              </w:rPr>
            </w:pPr>
            <w:r w:rsidRPr="00FE2169">
              <w:rPr>
                <w:color w:val="000000" w:themeColor="text1"/>
                <w:sz w:val="20"/>
                <w:szCs w:val="20"/>
              </w:rPr>
              <w:t>Does the agreement state the agency will provide information on</w:t>
            </w:r>
          </w:p>
          <w:p w:rsidR="00B166E8" w:rsidRPr="00FE2169" w:rsidP="470491CC" w14:paraId="2F84B022" w14:textId="5225F460">
            <w:pPr>
              <w:rPr>
                <w:color w:val="000000" w:themeColor="text1"/>
              </w:rPr>
            </w:pPr>
          </w:p>
        </w:tc>
        <w:tc>
          <w:tcPr>
            <w:tcW w:w="6503" w:type="dxa"/>
          </w:tcPr>
          <w:p w:rsidR="001D65A3" w:rsidRPr="00FE2169" w:rsidP="007137A1" w14:paraId="02FECFF9" w14:textId="77777777">
            <w:pPr>
              <w:rPr>
                <w:color w:val="000000" w:themeColor="text1"/>
                <w:sz w:val="20"/>
                <w:szCs w:val="20"/>
              </w:rPr>
            </w:pPr>
            <w:r w:rsidRPr="00FE2169">
              <w:rPr>
                <w:color w:val="000000" w:themeColor="text1"/>
                <w:sz w:val="20"/>
                <w:szCs w:val="20"/>
              </w:rPr>
              <w:t>Does the agreement state the agency will provide information on comparable products from at least 3 different lenders.</w:t>
            </w:r>
          </w:p>
          <w:p w:rsidR="00B166E8" w:rsidRPr="003C3CA2" w:rsidP="470491CC" w14:paraId="1065CCD7" w14:textId="662D7318">
            <w:pPr>
              <w:rPr>
                <w:color w:val="000000" w:themeColor="text1"/>
              </w:rPr>
            </w:pPr>
          </w:p>
        </w:tc>
      </w:tr>
      <w:tr w14:paraId="61080BAC" w14:textId="77777777" w:rsidTr="00760A36">
        <w:tblPrEx>
          <w:tblW w:w="13518" w:type="dxa"/>
          <w:tblLayout w:type="fixed"/>
          <w:tblLook w:val="01E0"/>
        </w:tblPrEx>
        <w:tc>
          <w:tcPr>
            <w:tcW w:w="1435" w:type="dxa"/>
          </w:tcPr>
          <w:p w:rsidR="0007126A" w:rsidRPr="470491CC" w:rsidP="007137A1" w14:paraId="7D98846C" w14:textId="1FF35A00">
            <w:pPr>
              <w:jc w:val="center"/>
              <w:rPr>
                <w:color w:val="000000" w:themeColor="text1"/>
                <w:sz w:val="20"/>
                <w:szCs w:val="20"/>
              </w:rPr>
            </w:pPr>
            <w:r>
              <w:rPr>
                <w:color w:val="000000" w:themeColor="text1"/>
                <w:sz w:val="20"/>
                <w:szCs w:val="20"/>
              </w:rPr>
              <w:t>Public Reporting Burden, Page 1</w:t>
            </w:r>
          </w:p>
        </w:tc>
        <w:tc>
          <w:tcPr>
            <w:tcW w:w="5580" w:type="dxa"/>
          </w:tcPr>
          <w:p w:rsidR="0059773E" w:rsidP="007137A1" w14:paraId="6238E0B0" w14:textId="77777777">
            <w:pPr>
              <w:rPr>
                <w:color w:val="000000" w:themeColor="text1"/>
                <w:sz w:val="20"/>
                <w:szCs w:val="20"/>
              </w:rPr>
            </w:pPr>
          </w:p>
          <w:p w:rsidR="0059773E" w:rsidP="007137A1" w14:paraId="0A942EAE" w14:textId="77777777">
            <w:pPr>
              <w:rPr>
                <w:color w:val="000000" w:themeColor="text1"/>
                <w:sz w:val="20"/>
                <w:szCs w:val="20"/>
              </w:rPr>
            </w:pPr>
          </w:p>
          <w:p w:rsidR="0007126A" w:rsidP="007137A1" w14:paraId="50B83362" w14:textId="3B10B247">
            <w:pPr>
              <w:rPr>
                <w:color w:val="000000" w:themeColor="text1"/>
                <w:sz w:val="20"/>
                <w:szCs w:val="20"/>
              </w:rPr>
            </w:pPr>
            <w:r w:rsidRPr="006111B2">
              <w:rPr>
                <w:color w:val="000000" w:themeColor="text1"/>
                <w:sz w:val="20"/>
                <w:szCs w:val="20"/>
              </w:rPr>
              <w:t xml:space="preserve">Public reporting burden for this collection of information is estimated to average 9.5 hours per initial response, including the time for reviewing instructions, searching existing data sources, </w:t>
            </w:r>
            <w:r w:rsidRPr="006111B2">
              <w:rPr>
                <w:color w:val="000000" w:themeColor="text1"/>
                <w:sz w:val="20"/>
                <w:szCs w:val="20"/>
              </w:rPr>
              <w:t>gathering</w:t>
            </w:r>
            <w:r w:rsidRPr="006111B2">
              <w:rPr>
                <w:color w:val="000000" w:themeColor="text1"/>
                <w:sz w:val="20"/>
                <w:szCs w:val="20"/>
              </w:rPr>
              <w:t xml:space="preserve"> and maintaining the data needed, and completing and reviewing the collection of information.  This agency may not conduct or sponsor, and a person is not required to respond to, a collection of information unless that collection displays a valid OMB control number.</w:t>
            </w:r>
          </w:p>
          <w:p w:rsidR="005879E9" w:rsidP="007137A1" w14:paraId="76D823EB" w14:textId="77777777">
            <w:pPr>
              <w:rPr>
                <w:color w:val="000000" w:themeColor="text1"/>
                <w:sz w:val="20"/>
                <w:szCs w:val="20"/>
              </w:rPr>
            </w:pPr>
          </w:p>
          <w:p w:rsidR="005879E9" w:rsidP="007137A1" w14:paraId="03BC86EC" w14:textId="77777777">
            <w:pPr>
              <w:rPr>
                <w:color w:val="000000" w:themeColor="text1"/>
                <w:sz w:val="20"/>
                <w:szCs w:val="20"/>
              </w:rPr>
            </w:pPr>
          </w:p>
          <w:p w:rsidR="005879E9" w:rsidP="007137A1" w14:paraId="34E7B918" w14:textId="77777777">
            <w:pPr>
              <w:rPr>
                <w:color w:val="000000" w:themeColor="text1"/>
                <w:sz w:val="20"/>
                <w:szCs w:val="20"/>
              </w:rPr>
            </w:pPr>
          </w:p>
          <w:p w:rsidR="005879E9" w:rsidP="007137A1" w14:paraId="03650375" w14:textId="77777777">
            <w:pPr>
              <w:rPr>
                <w:color w:val="000000" w:themeColor="text1"/>
                <w:sz w:val="20"/>
                <w:szCs w:val="20"/>
              </w:rPr>
            </w:pPr>
          </w:p>
          <w:p w:rsidR="005879E9" w:rsidRPr="00FE2169" w:rsidP="007137A1" w14:paraId="5F1D1041" w14:textId="62A20E7F">
            <w:pPr>
              <w:rPr>
                <w:color w:val="000000" w:themeColor="text1"/>
                <w:sz w:val="20"/>
                <w:szCs w:val="20"/>
              </w:rPr>
            </w:pPr>
            <w:r w:rsidRPr="005879E9">
              <w:rPr>
                <w:color w:val="000000" w:themeColor="text1"/>
                <w:sz w:val="20"/>
                <w:szCs w:val="20"/>
              </w:rPr>
              <w:t>The following information is used to assist HUD in evaluating the managerial and financial capacity of organizations to sustain operations sufficient to implement HUD approved housing counseling programs.  The collection of information assists HUD to reduce its own risk from fraudulent activities or supporting inefficient or ineffective</w:t>
            </w:r>
            <w:r w:rsidR="00A64136">
              <w:rPr>
                <w:color w:val="000000" w:themeColor="text1"/>
                <w:sz w:val="20"/>
                <w:szCs w:val="20"/>
              </w:rPr>
              <w:t xml:space="preserve"> </w:t>
            </w:r>
            <w:r w:rsidRPr="005879E9">
              <w:rPr>
                <w:color w:val="000000" w:themeColor="text1"/>
                <w:sz w:val="20"/>
                <w:szCs w:val="20"/>
              </w:rPr>
              <w:t xml:space="preserve">housing counseling programs.  HUD publishes a web list of HUD approved Housing Counseling Agencies and maintains a </w:t>
            </w:r>
            <w:r w:rsidRPr="005879E9">
              <w:rPr>
                <w:color w:val="000000" w:themeColor="text1"/>
                <w:sz w:val="20"/>
                <w:szCs w:val="20"/>
              </w:rPr>
              <w:t>toll free</w:t>
            </w:r>
            <w:r w:rsidRPr="005879E9">
              <w:rPr>
                <w:color w:val="000000" w:themeColor="text1"/>
                <w:sz w:val="20"/>
                <w:szCs w:val="20"/>
              </w:rPr>
              <w:t xml:space="preserve"> housing counseling hotline.  Performance reviews help HUD ensure that individuals seeking assistance from these participating agencies can have confidence in the quality of services that they will receive. This information is collected in connection with HUD Housing Counseling Program and will be used by HUD to evaluate participating agencies' compliance with programmatic requirements.  The information is considered sensitive and is protected by the Privacy Act of 197 4, which required the records to be maintained with appropriate administrative, </w:t>
            </w:r>
            <w:r w:rsidRPr="005879E9">
              <w:rPr>
                <w:color w:val="000000" w:themeColor="text1"/>
                <w:sz w:val="20"/>
                <w:szCs w:val="20"/>
              </w:rPr>
              <w:t>technical</w:t>
            </w:r>
            <w:r w:rsidRPr="005879E9">
              <w:rPr>
                <w:color w:val="000000" w:themeColor="text1"/>
                <w:sz w:val="20"/>
                <w:szCs w:val="20"/>
              </w:rPr>
              <w:t xml:space="preserve"> and physical safeguards to ensure their security and confidentiality. NOTE: Part A will be completed by the HUD Reviewer, based on housing</w:t>
            </w:r>
            <w:r w:rsidR="00A64136">
              <w:rPr>
                <w:color w:val="000000" w:themeColor="text1"/>
                <w:sz w:val="20"/>
                <w:szCs w:val="20"/>
              </w:rPr>
              <w:t xml:space="preserve"> </w:t>
            </w:r>
            <w:r w:rsidRPr="005879E9">
              <w:rPr>
                <w:color w:val="000000" w:themeColor="text1"/>
                <w:sz w:val="20"/>
                <w:szCs w:val="20"/>
              </w:rPr>
              <w:t xml:space="preserve">counseling agency performance, and Part B and C (if applicable) will be completed </w:t>
            </w:r>
            <w:r w:rsidRPr="005879E9">
              <w:rPr>
                <w:color w:val="000000" w:themeColor="text1"/>
                <w:sz w:val="20"/>
                <w:szCs w:val="20"/>
              </w:rPr>
              <w:t>by the housing counseling agency.  The agency will self-certify the responses and are subject to verification.  HUD may, at its discretion, request clarification or additional information from an agency.  The agency may consult with HUD to determine the specific actions needed to complete the form.</w:t>
            </w:r>
          </w:p>
        </w:tc>
        <w:tc>
          <w:tcPr>
            <w:tcW w:w="6503" w:type="dxa"/>
          </w:tcPr>
          <w:p w:rsidR="0007126A" w:rsidRPr="00765AD6" w:rsidP="007137A1" w14:paraId="18D15B3B" w14:textId="24876F2D">
            <w:pPr>
              <w:rPr>
                <w:color w:val="000000" w:themeColor="text1"/>
                <w:sz w:val="20"/>
                <w:szCs w:val="20"/>
              </w:rPr>
            </w:pPr>
            <w:r w:rsidRPr="00765AD6">
              <w:rPr>
                <w:color w:val="000000" w:themeColor="text1"/>
                <w:sz w:val="20"/>
                <w:szCs w:val="20"/>
              </w:rPr>
              <w:t xml:space="preserve">Public reporting burden for this collection of information is estimated to average 9.5 hours per initial response, including the time for reviewing instructions, searching existing data sources, </w:t>
            </w:r>
            <w:r w:rsidRPr="00765AD6">
              <w:rPr>
                <w:color w:val="000000" w:themeColor="text1"/>
                <w:sz w:val="20"/>
                <w:szCs w:val="20"/>
              </w:rPr>
              <w:t>gathering</w:t>
            </w:r>
            <w:r w:rsidRPr="00765AD6">
              <w:rPr>
                <w:color w:val="000000" w:themeColor="text1"/>
                <w:sz w:val="20"/>
                <w:szCs w:val="20"/>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2502-0574. This agency may not conduct or sponsor, and a person is not required to respond to, a collection of information unless that collection displays a valid </w:t>
            </w:r>
            <w:r w:rsidRPr="00765AD6" w:rsidR="006953D0">
              <w:rPr>
                <w:color w:val="000000" w:themeColor="text1"/>
                <w:sz w:val="20"/>
                <w:szCs w:val="20"/>
              </w:rPr>
              <w:t>O</w:t>
            </w:r>
            <w:r w:rsidRPr="00765AD6">
              <w:rPr>
                <w:color w:val="000000" w:themeColor="text1"/>
                <w:sz w:val="20"/>
                <w:szCs w:val="20"/>
              </w:rPr>
              <w:t>MB control number.</w:t>
            </w:r>
          </w:p>
          <w:p w:rsidR="00222B4D" w:rsidRPr="00765AD6" w:rsidP="007137A1" w14:paraId="1A108326" w14:textId="77777777">
            <w:pPr>
              <w:rPr>
                <w:color w:val="000000" w:themeColor="text1"/>
                <w:sz w:val="20"/>
                <w:szCs w:val="20"/>
              </w:rPr>
            </w:pPr>
          </w:p>
          <w:p w:rsidR="00222B4D" w:rsidRPr="00765AD6" w:rsidP="007137A1" w14:paraId="141E1D8B" w14:textId="77777777">
            <w:pPr>
              <w:rPr>
                <w:color w:val="000000" w:themeColor="text1"/>
                <w:sz w:val="20"/>
                <w:szCs w:val="20"/>
              </w:rPr>
            </w:pPr>
          </w:p>
          <w:p w:rsidR="00222B4D" w:rsidRPr="00765AD6" w:rsidP="007137A1" w14:paraId="19ABDB50" w14:textId="6B05E754">
            <w:pPr>
              <w:rPr>
                <w:color w:val="000000" w:themeColor="text1"/>
                <w:sz w:val="20"/>
                <w:szCs w:val="20"/>
              </w:rPr>
            </w:pPr>
            <w:r w:rsidRPr="00765AD6">
              <w:rPr>
                <w:color w:val="000000" w:themeColor="text1"/>
                <w:sz w:val="20"/>
                <w:szCs w:val="20"/>
              </w:rPr>
              <w:t xml:space="preserve">The following information is used to assist HUD in evaluating the managerial and financial capacity of organizations to sustain operations sufficient to implement HUD approved housing counseling programs. The information is required under 24 CFR 214 subpart D.   The collection of information assists HUD to reduce its own risk from fraudulent activities or supporting inefficient or ineffective housing counseling programs. HUD publishes a web list of HUD approved Housing Counseling Agencies and maintains a </w:t>
            </w:r>
            <w:r w:rsidRPr="00765AD6" w:rsidR="0038042D">
              <w:rPr>
                <w:color w:val="000000" w:themeColor="text1"/>
                <w:sz w:val="20"/>
                <w:szCs w:val="20"/>
              </w:rPr>
              <w:t>t</w:t>
            </w:r>
            <w:r w:rsidRPr="00765AD6">
              <w:rPr>
                <w:color w:val="000000" w:themeColor="text1"/>
                <w:sz w:val="20"/>
                <w:szCs w:val="20"/>
              </w:rPr>
              <w:t xml:space="preserve">oll-free housing counseling hotline. Performance reviews help HUD ensure that individuals seeking assistance from these participating agencies can have confidence in the quality of services that they will receive. This information is collected in connection with </w:t>
            </w:r>
            <w:r w:rsidRPr="0DB36FD4" w:rsidR="3FAA6123">
              <w:rPr>
                <w:color w:val="000000" w:themeColor="text1"/>
                <w:sz w:val="20"/>
                <w:szCs w:val="20"/>
              </w:rPr>
              <w:t xml:space="preserve">the </w:t>
            </w:r>
            <w:r w:rsidRPr="00765AD6">
              <w:rPr>
                <w:color w:val="000000" w:themeColor="text1"/>
                <w:sz w:val="20"/>
                <w:szCs w:val="20"/>
              </w:rPr>
              <w:t>HUD Housing Counseling Program and will be used by HUD to evaluate participating agencies' compliance with programmatic requirements. The information will not be held confidential</w:t>
            </w:r>
            <w:r w:rsidRPr="00765AD6" w:rsidR="009E7F78">
              <w:rPr>
                <w:color w:val="000000" w:themeColor="text1"/>
                <w:sz w:val="20"/>
                <w:szCs w:val="20"/>
              </w:rPr>
              <w:t xml:space="preserve">. </w:t>
            </w:r>
            <w:r w:rsidRPr="00765AD6">
              <w:rPr>
                <w:color w:val="000000" w:themeColor="text1"/>
                <w:sz w:val="20"/>
                <w:szCs w:val="20"/>
              </w:rPr>
              <w:t>NOTE: Part A will be completed by the HUD Reviewer, based on housing counseling agency performance, and Part B and C (if applicable) will be completed by the housing counseling agency. The agency will self-certify the responses and are subject to verification. HUD may, at its discretion, request clarification or additional information from an agency. The agency may consult with HUD to determine the specific actions needed to complete the form.</w:t>
            </w:r>
          </w:p>
          <w:p w:rsidR="00222B4D" w:rsidRPr="00765AD6" w:rsidP="007137A1" w14:paraId="0E60DA12" w14:textId="77777777">
            <w:pPr>
              <w:rPr>
                <w:color w:val="000000" w:themeColor="text1"/>
                <w:sz w:val="20"/>
                <w:szCs w:val="20"/>
              </w:rPr>
            </w:pPr>
          </w:p>
          <w:p w:rsidR="00222B4D" w:rsidRPr="00765AD6" w:rsidP="007137A1" w14:paraId="7905728A" w14:textId="71095723">
            <w:pPr>
              <w:rPr>
                <w:color w:val="000000" w:themeColor="text1"/>
                <w:sz w:val="20"/>
                <w:szCs w:val="20"/>
              </w:rPr>
            </w:pPr>
          </w:p>
        </w:tc>
      </w:tr>
      <w:tr w14:paraId="566AF72D" w14:textId="77777777" w:rsidTr="00760A36">
        <w:tblPrEx>
          <w:tblW w:w="13518" w:type="dxa"/>
          <w:tblLayout w:type="fixed"/>
          <w:tblLook w:val="01E0"/>
        </w:tblPrEx>
        <w:tc>
          <w:tcPr>
            <w:tcW w:w="1435" w:type="dxa"/>
          </w:tcPr>
          <w:p w:rsidR="008679F0" w:rsidRPr="00FE2169" w:rsidP="007137A1" w14:paraId="22C4BDB8" w14:textId="7708C7C7">
            <w:pPr>
              <w:jc w:val="center"/>
              <w:rPr>
                <w:color w:val="000000" w:themeColor="text1"/>
                <w:sz w:val="20"/>
                <w:szCs w:val="20"/>
              </w:rPr>
            </w:pPr>
            <w:r w:rsidRPr="00FE2169">
              <w:rPr>
                <w:color w:val="000000" w:themeColor="text1"/>
                <w:sz w:val="20"/>
                <w:szCs w:val="20"/>
              </w:rPr>
              <w:t>Entire Document</w:t>
            </w:r>
          </w:p>
        </w:tc>
        <w:tc>
          <w:tcPr>
            <w:tcW w:w="5580" w:type="dxa"/>
          </w:tcPr>
          <w:p w:rsidR="008679F0" w:rsidRPr="00FE2169" w:rsidP="007137A1" w14:paraId="70AF0CD7" w14:textId="658745C8">
            <w:pPr>
              <w:rPr>
                <w:color w:val="000000" w:themeColor="text1"/>
                <w:sz w:val="20"/>
                <w:szCs w:val="20"/>
              </w:rPr>
            </w:pPr>
            <w:r w:rsidRPr="00FE2169">
              <w:rPr>
                <w:color w:val="000000" w:themeColor="text1"/>
                <w:sz w:val="20"/>
                <w:szCs w:val="20"/>
              </w:rPr>
              <w:t xml:space="preserve">There are different </w:t>
            </w:r>
            <w:r w:rsidRPr="00FE2169" w:rsidR="00AE71E1">
              <w:rPr>
                <w:color w:val="000000" w:themeColor="text1"/>
                <w:sz w:val="20"/>
                <w:szCs w:val="20"/>
              </w:rPr>
              <w:t>size and type fonts on the form</w:t>
            </w:r>
          </w:p>
        </w:tc>
        <w:tc>
          <w:tcPr>
            <w:tcW w:w="6503" w:type="dxa"/>
          </w:tcPr>
          <w:p w:rsidR="008679F0" w:rsidRPr="00927A4F" w:rsidP="007137A1" w14:paraId="068C7B83" w14:textId="7992AF60">
            <w:pPr>
              <w:rPr>
                <w:color w:val="000000" w:themeColor="text1"/>
                <w:sz w:val="20"/>
                <w:szCs w:val="20"/>
              </w:rPr>
            </w:pPr>
            <w:r w:rsidRPr="00927A4F">
              <w:rPr>
                <w:color w:val="000000" w:themeColor="text1"/>
                <w:sz w:val="20"/>
                <w:szCs w:val="20"/>
              </w:rPr>
              <w:t xml:space="preserve">Fonts </w:t>
            </w:r>
            <w:r w:rsidRPr="00927A4F" w:rsidR="00482DD2">
              <w:rPr>
                <w:color w:val="000000" w:themeColor="text1"/>
                <w:sz w:val="20"/>
                <w:szCs w:val="20"/>
              </w:rPr>
              <w:t>to</w:t>
            </w:r>
            <w:r w:rsidRPr="00927A4F">
              <w:rPr>
                <w:color w:val="000000" w:themeColor="text1"/>
                <w:sz w:val="20"/>
                <w:szCs w:val="20"/>
              </w:rPr>
              <w:t xml:space="preserve"> be standardized to all be the same style</w:t>
            </w:r>
          </w:p>
        </w:tc>
      </w:tr>
      <w:tr w14:paraId="47F6E902" w14:textId="77777777" w:rsidTr="00760A36">
        <w:tblPrEx>
          <w:tblW w:w="13518" w:type="dxa"/>
          <w:tblLayout w:type="fixed"/>
          <w:tblLook w:val="01E0"/>
        </w:tblPrEx>
        <w:tc>
          <w:tcPr>
            <w:tcW w:w="1435" w:type="dxa"/>
          </w:tcPr>
          <w:p w:rsidR="003D68AD" w:rsidRPr="003C3CA2" w:rsidP="003D68AD" w14:paraId="6BF76ADB" w14:textId="00CF764F">
            <w:pPr>
              <w:jc w:val="center"/>
              <w:rPr>
                <w:color w:val="000000" w:themeColor="text1"/>
                <w:sz w:val="20"/>
                <w:szCs w:val="20"/>
              </w:rPr>
            </w:pPr>
            <w:r w:rsidRPr="003C3CA2">
              <w:rPr>
                <w:color w:val="000000" w:themeColor="text1"/>
                <w:sz w:val="20"/>
                <w:szCs w:val="20"/>
              </w:rPr>
              <w:t xml:space="preserve">Question </w:t>
            </w:r>
            <w:r w:rsidRPr="003C3CA2" w:rsidR="00757211">
              <w:rPr>
                <w:color w:val="000000" w:themeColor="text1"/>
                <w:sz w:val="20"/>
                <w:szCs w:val="20"/>
              </w:rPr>
              <w:t>1</w:t>
            </w:r>
          </w:p>
        </w:tc>
        <w:tc>
          <w:tcPr>
            <w:tcW w:w="5580" w:type="dxa"/>
          </w:tcPr>
          <w:p w:rsidR="003D68AD" w:rsidRPr="003C3CA2" w:rsidP="003D68AD" w14:paraId="0DCB55B6" w14:textId="3B41ED0B">
            <w:pPr>
              <w:rPr>
                <w:color w:val="000000" w:themeColor="text1"/>
                <w:sz w:val="20"/>
                <w:szCs w:val="20"/>
              </w:rPr>
            </w:pPr>
            <w:r w:rsidRPr="470491CC">
              <w:rPr>
                <w:color w:val="000000" w:themeColor="text1"/>
                <w:sz w:val="20"/>
                <w:szCs w:val="20"/>
              </w:rPr>
              <w:t>Did the agency receive HUD Housing Counseling grants or sub-grants since the last performance review? If yes, answer the remaining questions in this section.</w:t>
            </w:r>
          </w:p>
        </w:tc>
        <w:tc>
          <w:tcPr>
            <w:tcW w:w="6503" w:type="dxa"/>
          </w:tcPr>
          <w:p w:rsidR="003D68AD" w:rsidRPr="00927A4F" w:rsidP="003D68AD" w14:paraId="4CA3EE39" w14:textId="050A7E62">
            <w:pPr>
              <w:rPr>
                <w:color w:val="000000" w:themeColor="text1"/>
                <w:sz w:val="20"/>
                <w:szCs w:val="20"/>
              </w:rPr>
            </w:pPr>
            <w:r w:rsidRPr="35A77506">
              <w:rPr>
                <w:color w:val="000000" w:themeColor="text1"/>
                <w:sz w:val="20"/>
                <w:szCs w:val="20"/>
              </w:rPr>
              <w:t>Did the agency receive HUD Housing Counseling grants or sub-grants since the last performance review? If yes, answer the remaining questions in this section.</w:t>
            </w:r>
            <w:r w:rsidRPr="35A77506" w:rsidR="001F6DD5">
              <w:rPr>
                <w:color w:val="000000" w:themeColor="text1"/>
                <w:sz w:val="20"/>
                <w:szCs w:val="20"/>
              </w:rPr>
              <w:t xml:space="preserve"> </w:t>
            </w:r>
            <w:r w:rsidRPr="00765AD6">
              <w:rPr>
                <w:color w:val="000000" w:themeColor="text1"/>
                <w:sz w:val="20"/>
                <w:szCs w:val="20"/>
              </w:rPr>
              <w:t xml:space="preserve">If no, proceed to question </w:t>
            </w:r>
            <w:r w:rsidRPr="00765AD6" w:rsidR="00A97692">
              <w:rPr>
                <w:color w:val="000000" w:themeColor="text1"/>
                <w:sz w:val="20"/>
                <w:szCs w:val="20"/>
              </w:rPr>
              <w:t>number 7.</w:t>
            </w:r>
          </w:p>
        </w:tc>
      </w:tr>
      <w:tr w14:paraId="5D121A27" w14:textId="77777777" w:rsidTr="00760A36">
        <w:tblPrEx>
          <w:tblW w:w="13518" w:type="dxa"/>
          <w:tblLayout w:type="fixed"/>
          <w:tblLook w:val="01E0"/>
        </w:tblPrEx>
        <w:tc>
          <w:tcPr>
            <w:tcW w:w="1435" w:type="dxa"/>
          </w:tcPr>
          <w:p w:rsidR="00757211" w:rsidRPr="003C3CA2" w:rsidP="008229CA" w14:paraId="24773FA2" w14:textId="60DEDF28">
            <w:pPr>
              <w:rPr>
                <w:color w:val="000000" w:themeColor="text1"/>
                <w:sz w:val="20"/>
                <w:szCs w:val="20"/>
              </w:rPr>
            </w:pPr>
            <w:r w:rsidRPr="003C3CA2">
              <w:rPr>
                <w:color w:val="000000" w:themeColor="text1"/>
                <w:sz w:val="20"/>
                <w:szCs w:val="20"/>
              </w:rPr>
              <w:t>Question 5</w:t>
            </w:r>
          </w:p>
        </w:tc>
        <w:tc>
          <w:tcPr>
            <w:tcW w:w="5580" w:type="dxa"/>
          </w:tcPr>
          <w:p w:rsidR="00757211" w:rsidRPr="003C3CA2" w:rsidP="00757211" w14:paraId="0DD0DD1B" w14:textId="6BF281A2">
            <w:pPr>
              <w:rPr>
                <w:color w:val="000000" w:themeColor="text1"/>
                <w:sz w:val="20"/>
              </w:rPr>
            </w:pPr>
            <w:r w:rsidRPr="003C3CA2">
              <w:rPr>
                <w:color w:val="000000" w:themeColor="text1"/>
                <w:sz w:val="20"/>
              </w:rPr>
              <w:t>Do CMS client notes or other client documentation support counselor hours billed and/or reported to the HUD Housing Counseling grant?</w:t>
            </w:r>
          </w:p>
        </w:tc>
        <w:tc>
          <w:tcPr>
            <w:tcW w:w="6503" w:type="dxa"/>
          </w:tcPr>
          <w:p w:rsidR="003A17E4" w:rsidRPr="00F741FA" w:rsidP="35A77506" w14:paraId="72518601" w14:textId="17A05C1A">
            <w:pPr>
              <w:rPr>
                <w:color w:val="000000" w:themeColor="text1"/>
                <w:sz w:val="20"/>
                <w:szCs w:val="20"/>
              </w:rPr>
            </w:pPr>
            <w:r w:rsidRPr="00765AD6">
              <w:rPr>
                <w:color w:val="000000" w:themeColor="text1"/>
                <w:sz w:val="20"/>
                <w:szCs w:val="20"/>
              </w:rPr>
              <w:t>Do</w:t>
            </w:r>
            <w:r w:rsidRPr="0DB36FD4">
              <w:rPr>
                <w:color w:val="000000" w:themeColor="text1"/>
                <w:sz w:val="20"/>
                <w:szCs w:val="20"/>
              </w:rPr>
              <w:t xml:space="preserve"> the agency’s client </w:t>
            </w:r>
            <w:r w:rsidRPr="0DB36FD4">
              <w:rPr>
                <w:color w:val="000000" w:themeColor="text1"/>
                <w:sz w:val="20"/>
                <w:szCs w:val="20"/>
              </w:rPr>
              <w:t>notes</w:t>
            </w:r>
            <w:r w:rsidRPr="0DB36FD4">
              <w:rPr>
                <w:color w:val="000000" w:themeColor="text1"/>
                <w:sz w:val="20"/>
                <w:szCs w:val="20"/>
              </w:rPr>
              <w:t xml:space="preserve"> and/or other documentation in </w:t>
            </w:r>
            <w:r w:rsidRPr="0DB36FD4" w:rsidR="00B43712">
              <w:rPr>
                <w:color w:val="000000" w:themeColor="text1"/>
                <w:sz w:val="20"/>
                <w:szCs w:val="20"/>
              </w:rPr>
              <w:t xml:space="preserve">the </w:t>
            </w:r>
            <w:r w:rsidRPr="0DB36FD4" w:rsidR="00DF038D">
              <w:rPr>
                <w:color w:val="000000" w:themeColor="text1"/>
                <w:sz w:val="20"/>
                <w:szCs w:val="20"/>
              </w:rPr>
              <w:t xml:space="preserve">agency’s </w:t>
            </w:r>
            <w:r w:rsidRPr="0DB36FD4" w:rsidR="00310F49">
              <w:rPr>
                <w:color w:val="000000" w:themeColor="text1"/>
                <w:sz w:val="20"/>
                <w:szCs w:val="20"/>
              </w:rPr>
              <w:t xml:space="preserve">HUD-Approved </w:t>
            </w:r>
            <w:r w:rsidRPr="0DB36FD4" w:rsidR="00A24F0A">
              <w:rPr>
                <w:color w:val="000000" w:themeColor="text1"/>
                <w:sz w:val="20"/>
                <w:szCs w:val="20"/>
              </w:rPr>
              <w:t xml:space="preserve">Client Management System (CMS) </w:t>
            </w:r>
            <w:r w:rsidRPr="0DB36FD4" w:rsidR="00310F49">
              <w:rPr>
                <w:color w:val="000000" w:themeColor="text1"/>
                <w:sz w:val="20"/>
                <w:szCs w:val="20"/>
              </w:rPr>
              <w:t>support counselor hours billed and/or reported to the HUD Housing Counseling grant?</w:t>
            </w:r>
          </w:p>
          <w:p w:rsidR="00310F49" w:rsidRPr="006C43F1" w:rsidP="35A77506" w14:paraId="20BF1194" w14:textId="3CFA8873">
            <w:pPr>
              <w:rPr>
                <w:b/>
                <w:bCs/>
                <w:color w:val="000000" w:themeColor="text1"/>
                <w:sz w:val="20"/>
                <w:szCs w:val="20"/>
              </w:rPr>
            </w:pPr>
          </w:p>
        </w:tc>
      </w:tr>
      <w:tr w14:paraId="6EF144F7" w14:textId="77777777" w:rsidTr="00760A36">
        <w:tblPrEx>
          <w:tblW w:w="13518" w:type="dxa"/>
          <w:tblLayout w:type="fixed"/>
          <w:tblLook w:val="01E0"/>
        </w:tblPrEx>
        <w:tc>
          <w:tcPr>
            <w:tcW w:w="1435" w:type="dxa"/>
          </w:tcPr>
          <w:p w:rsidR="00757211" w:rsidRPr="003C3CA2" w:rsidP="008229CA" w14:paraId="68245E10" w14:textId="71D46DE2">
            <w:pPr>
              <w:rPr>
                <w:color w:val="000000" w:themeColor="text1"/>
                <w:sz w:val="20"/>
                <w:szCs w:val="20"/>
              </w:rPr>
            </w:pPr>
            <w:r w:rsidRPr="003C3CA2">
              <w:rPr>
                <w:color w:val="000000" w:themeColor="text1"/>
                <w:sz w:val="20"/>
                <w:szCs w:val="20"/>
              </w:rPr>
              <w:t xml:space="preserve">Question </w:t>
            </w:r>
            <w:r w:rsidRPr="003C3CA2" w:rsidR="00DB525D">
              <w:rPr>
                <w:color w:val="000000" w:themeColor="text1"/>
                <w:sz w:val="20"/>
                <w:szCs w:val="20"/>
              </w:rPr>
              <w:t>17</w:t>
            </w:r>
          </w:p>
        </w:tc>
        <w:tc>
          <w:tcPr>
            <w:tcW w:w="5580" w:type="dxa"/>
          </w:tcPr>
          <w:p w:rsidR="00757211" w:rsidRPr="003C3CA2" w:rsidP="00DB525D" w14:paraId="563989FE" w14:textId="31C8BE6C">
            <w:pPr>
              <w:rPr>
                <w:color w:val="000000" w:themeColor="text1"/>
                <w:sz w:val="20"/>
              </w:rPr>
            </w:pPr>
            <w:r w:rsidRPr="003C3CA2">
              <w:rPr>
                <w:color w:val="000000" w:themeColor="text1"/>
                <w:sz w:val="20"/>
              </w:rPr>
              <w:t>Does the agency maintain a separate confidential file; use a unique number for each client</w:t>
            </w:r>
            <w:r w:rsidR="00D659D2">
              <w:rPr>
                <w:color w:val="000000" w:themeColor="text1"/>
                <w:sz w:val="20"/>
              </w:rPr>
              <w:t>;</w:t>
            </w:r>
            <w:r w:rsidRPr="003C3CA2">
              <w:rPr>
                <w:color w:val="000000" w:themeColor="text1"/>
                <w:sz w:val="20"/>
              </w:rPr>
              <w:t xml:space="preserve"> documenting each unique, distinct provision of housing counseling services provided to the client?</w:t>
            </w:r>
          </w:p>
        </w:tc>
        <w:tc>
          <w:tcPr>
            <w:tcW w:w="6503" w:type="dxa"/>
          </w:tcPr>
          <w:p w:rsidR="00757211" w:rsidRPr="005A7DB3" w:rsidP="35A77506" w14:paraId="786FAA9D" w14:textId="05C43A90">
            <w:pPr>
              <w:rPr>
                <w:color w:val="000000" w:themeColor="text1"/>
                <w:sz w:val="20"/>
                <w:szCs w:val="20"/>
              </w:rPr>
            </w:pPr>
            <w:r w:rsidRPr="35A77506">
              <w:rPr>
                <w:color w:val="000000" w:themeColor="text1"/>
                <w:sz w:val="20"/>
                <w:szCs w:val="20"/>
              </w:rPr>
              <w:t>Does the agency maintain a separate confidential file, use a unique number for each client, and document each unique, distinct</w:t>
            </w:r>
            <w:r w:rsidRPr="35A77506" w:rsidR="616061E7">
              <w:rPr>
                <w:color w:val="000000" w:themeColor="text1"/>
                <w:sz w:val="20"/>
                <w:szCs w:val="20"/>
              </w:rPr>
              <w:t xml:space="preserve"> </w:t>
            </w:r>
            <w:r w:rsidRPr="35A77506">
              <w:rPr>
                <w:color w:val="000000" w:themeColor="text1"/>
                <w:sz w:val="20"/>
                <w:szCs w:val="20"/>
              </w:rPr>
              <w:t>provision of housing counseling services provided to the client?</w:t>
            </w:r>
          </w:p>
        </w:tc>
      </w:tr>
      <w:tr w14:paraId="24A17271" w14:textId="77777777" w:rsidTr="00760A36">
        <w:tblPrEx>
          <w:tblW w:w="13518" w:type="dxa"/>
          <w:tblLayout w:type="fixed"/>
          <w:tblLook w:val="01E0"/>
        </w:tblPrEx>
        <w:tc>
          <w:tcPr>
            <w:tcW w:w="1435" w:type="dxa"/>
          </w:tcPr>
          <w:p w:rsidR="00DB525D" w:rsidRPr="003C3CA2" w:rsidP="008229CA" w14:paraId="6C81E828" w14:textId="17FDD178">
            <w:pPr>
              <w:rPr>
                <w:color w:val="000000" w:themeColor="text1"/>
                <w:sz w:val="20"/>
                <w:szCs w:val="20"/>
              </w:rPr>
            </w:pPr>
            <w:r w:rsidRPr="003C3CA2">
              <w:rPr>
                <w:color w:val="000000" w:themeColor="text1"/>
                <w:sz w:val="20"/>
                <w:szCs w:val="20"/>
              </w:rPr>
              <w:t>Question 21a</w:t>
            </w:r>
          </w:p>
        </w:tc>
        <w:tc>
          <w:tcPr>
            <w:tcW w:w="5580" w:type="dxa"/>
          </w:tcPr>
          <w:p w:rsidR="00DB525D" w:rsidRPr="003C3CA2" w:rsidP="00DB525D" w14:paraId="23041081" w14:textId="4119E368">
            <w:pPr>
              <w:rPr>
                <w:color w:val="000000" w:themeColor="text1"/>
                <w:sz w:val="20"/>
              </w:rPr>
            </w:pPr>
            <w:r w:rsidRPr="003C3CA2">
              <w:rPr>
                <w:color w:val="000000" w:themeColor="text1"/>
                <w:sz w:val="20"/>
              </w:rPr>
              <w:t>Does the agency establish an action plan for each client except HECM clients?</w:t>
            </w:r>
          </w:p>
          <w:p w:rsidR="00DB525D" w:rsidRPr="003C3CA2" w:rsidP="00DB525D" w14:paraId="4EB43461" w14:textId="4DBD0BE9">
            <w:pPr>
              <w:pStyle w:val="ListParagraph"/>
              <w:rPr>
                <w:color w:val="000000" w:themeColor="text1"/>
                <w:sz w:val="20"/>
              </w:rPr>
            </w:pPr>
            <w:r w:rsidRPr="003C3CA2">
              <w:rPr>
                <w:color w:val="000000" w:themeColor="text1"/>
                <w:sz w:val="20"/>
              </w:rPr>
              <w:t>a. Do the action plans clearly identify the clients' need or problem?</w:t>
            </w:r>
          </w:p>
        </w:tc>
        <w:tc>
          <w:tcPr>
            <w:tcW w:w="6503" w:type="dxa"/>
          </w:tcPr>
          <w:p w:rsidR="00013A0F" w:rsidRPr="00927A4F" w:rsidP="00013A0F" w14:paraId="018EA7BD" w14:textId="77777777">
            <w:pPr>
              <w:rPr>
                <w:color w:val="000000" w:themeColor="text1"/>
                <w:sz w:val="20"/>
              </w:rPr>
            </w:pPr>
            <w:r w:rsidRPr="00927A4F">
              <w:rPr>
                <w:color w:val="000000" w:themeColor="text1"/>
                <w:sz w:val="20"/>
              </w:rPr>
              <w:t>Does the agency establish an action plan for each client except HECM clients?</w:t>
            </w:r>
          </w:p>
          <w:p w:rsidR="00DB525D" w:rsidRPr="00927A4F" w:rsidP="003D68AD" w14:paraId="499A7695" w14:textId="77777777">
            <w:pPr>
              <w:rPr>
                <w:color w:val="000000" w:themeColor="text1"/>
                <w:sz w:val="20"/>
                <w:szCs w:val="20"/>
              </w:rPr>
            </w:pPr>
          </w:p>
          <w:p w:rsidR="00DB525D" w:rsidRPr="00927A4F" w:rsidP="003D68AD" w14:paraId="724A3A09" w14:textId="35A6C535">
            <w:pPr>
              <w:rPr>
                <w:color w:val="000000" w:themeColor="text1"/>
                <w:sz w:val="20"/>
                <w:szCs w:val="20"/>
              </w:rPr>
            </w:pPr>
            <w:r w:rsidRPr="00927A4F">
              <w:rPr>
                <w:color w:val="000000" w:themeColor="text1"/>
                <w:sz w:val="20"/>
              </w:rPr>
              <w:t xml:space="preserve">a. Do the action plans clearly identify the clients' </w:t>
            </w:r>
            <w:r w:rsidRPr="00765AD6">
              <w:rPr>
                <w:color w:val="000000" w:themeColor="text1"/>
                <w:sz w:val="20"/>
              </w:rPr>
              <w:t>needs or problems?</w:t>
            </w:r>
            <w:r w:rsidRPr="00927A4F" w:rsidR="009B0776">
              <w:rPr>
                <w:color w:val="000000" w:themeColor="text1"/>
                <w:sz w:val="20"/>
              </w:rPr>
              <w:t xml:space="preserve"> </w:t>
            </w:r>
          </w:p>
        </w:tc>
      </w:tr>
      <w:tr w14:paraId="0D8A272F" w14:textId="77777777" w:rsidTr="00760A36">
        <w:tblPrEx>
          <w:tblW w:w="13518" w:type="dxa"/>
          <w:tblLayout w:type="fixed"/>
          <w:tblLook w:val="01E0"/>
        </w:tblPrEx>
        <w:tc>
          <w:tcPr>
            <w:tcW w:w="1435" w:type="dxa"/>
          </w:tcPr>
          <w:p w:rsidR="00DB525D" w:rsidRPr="003C3CA2" w:rsidP="008229CA" w14:paraId="6668F8CC" w14:textId="18BBE2A9">
            <w:pPr>
              <w:rPr>
                <w:color w:val="000000" w:themeColor="text1"/>
                <w:sz w:val="20"/>
                <w:szCs w:val="20"/>
              </w:rPr>
            </w:pPr>
            <w:r w:rsidRPr="003C3CA2">
              <w:rPr>
                <w:color w:val="000000" w:themeColor="text1"/>
                <w:sz w:val="20"/>
                <w:szCs w:val="20"/>
              </w:rPr>
              <w:t>Question 21b</w:t>
            </w:r>
          </w:p>
        </w:tc>
        <w:tc>
          <w:tcPr>
            <w:tcW w:w="5580" w:type="dxa"/>
          </w:tcPr>
          <w:p w:rsidR="00DB525D" w:rsidRPr="003C3CA2" w:rsidP="00DB525D" w14:paraId="641D9E52" w14:textId="38D93AD0">
            <w:pPr>
              <w:pStyle w:val="ListParagraph"/>
              <w:rPr>
                <w:color w:val="000000" w:themeColor="text1"/>
                <w:sz w:val="20"/>
              </w:rPr>
            </w:pPr>
            <w:r w:rsidRPr="003C3CA2">
              <w:rPr>
                <w:color w:val="000000" w:themeColor="text1"/>
                <w:sz w:val="20"/>
              </w:rPr>
              <w:t xml:space="preserve">b. Do the action plans outline what the agency and clients will do </w:t>
            </w:r>
            <w:r w:rsidRPr="003C3CA2">
              <w:rPr>
                <w:color w:val="000000" w:themeColor="text1"/>
                <w:sz w:val="20"/>
              </w:rPr>
              <w:t>in order to</w:t>
            </w:r>
            <w:r w:rsidRPr="003C3CA2">
              <w:rPr>
                <w:color w:val="000000" w:themeColor="text1"/>
                <w:sz w:val="20"/>
              </w:rPr>
              <w:t xml:space="preserve"> meet clients' housing goal(s)?</w:t>
            </w:r>
          </w:p>
        </w:tc>
        <w:tc>
          <w:tcPr>
            <w:tcW w:w="6503" w:type="dxa"/>
          </w:tcPr>
          <w:p w:rsidR="00DB525D" w:rsidRPr="00765AD6" w:rsidP="003D68AD" w14:paraId="5F4FA56D" w14:textId="49343951">
            <w:pPr>
              <w:rPr>
                <w:color w:val="000000" w:themeColor="text1"/>
                <w:sz w:val="20"/>
                <w:szCs w:val="20"/>
              </w:rPr>
            </w:pPr>
            <w:r w:rsidRPr="00765AD6">
              <w:rPr>
                <w:color w:val="000000" w:themeColor="text1"/>
                <w:sz w:val="20"/>
              </w:rPr>
              <w:t xml:space="preserve">b. Do the action plans outline what the agency and clients will do </w:t>
            </w:r>
            <w:r w:rsidRPr="00765AD6">
              <w:rPr>
                <w:color w:val="000000" w:themeColor="text1"/>
                <w:sz w:val="20"/>
              </w:rPr>
              <w:t>in order to</w:t>
            </w:r>
            <w:r w:rsidRPr="00765AD6">
              <w:rPr>
                <w:color w:val="000000" w:themeColor="text1"/>
                <w:sz w:val="20"/>
              </w:rPr>
              <w:t xml:space="preserve"> meet clients' housing goals? </w:t>
            </w:r>
          </w:p>
        </w:tc>
      </w:tr>
      <w:tr w14:paraId="54E74515" w14:textId="77777777" w:rsidTr="00760A36">
        <w:tblPrEx>
          <w:tblW w:w="13518" w:type="dxa"/>
          <w:tblLayout w:type="fixed"/>
          <w:tblLook w:val="01E0"/>
        </w:tblPrEx>
        <w:tc>
          <w:tcPr>
            <w:tcW w:w="1435" w:type="dxa"/>
          </w:tcPr>
          <w:p w:rsidR="00757211" w:rsidRPr="003C3CA2" w:rsidP="008229CA" w14:paraId="40F7BAC3" w14:textId="543ACD97">
            <w:pPr>
              <w:rPr>
                <w:color w:val="000000" w:themeColor="text1"/>
                <w:sz w:val="20"/>
                <w:szCs w:val="20"/>
              </w:rPr>
            </w:pPr>
            <w:r w:rsidRPr="003C3CA2">
              <w:rPr>
                <w:color w:val="000000" w:themeColor="text1"/>
                <w:sz w:val="20"/>
                <w:szCs w:val="20"/>
              </w:rPr>
              <w:t xml:space="preserve">Question </w:t>
            </w:r>
            <w:r w:rsidRPr="003C3CA2" w:rsidR="00DB525D">
              <w:rPr>
                <w:color w:val="000000" w:themeColor="text1"/>
                <w:sz w:val="20"/>
                <w:szCs w:val="20"/>
              </w:rPr>
              <w:t>24</w:t>
            </w:r>
          </w:p>
        </w:tc>
        <w:tc>
          <w:tcPr>
            <w:tcW w:w="5580" w:type="dxa"/>
          </w:tcPr>
          <w:p w:rsidR="00757211" w:rsidRPr="003C3CA2" w:rsidP="00DB525D" w14:paraId="7AC4A7BF" w14:textId="07256BA9">
            <w:pPr>
              <w:rPr>
                <w:color w:val="000000" w:themeColor="text1"/>
                <w:sz w:val="20"/>
              </w:rPr>
            </w:pPr>
            <w:r w:rsidRPr="003C3CA2">
              <w:rPr>
                <w:color w:val="000000" w:themeColor="text1"/>
                <w:sz w:val="20"/>
              </w:rPr>
              <w:t>For pre-purchase clients, does the agency document client and homebuyer education files distribution of HUD publications on Home Inspection, if applicable?</w:t>
            </w:r>
          </w:p>
        </w:tc>
        <w:tc>
          <w:tcPr>
            <w:tcW w:w="6503" w:type="dxa"/>
          </w:tcPr>
          <w:p w:rsidR="00757211" w:rsidRPr="00D45449" w:rsidP="35A77506" w14:paraId="65645394" w14:textId="4B77AC6F">
            <w:pPr>
              <w:rPr>
                <w:color w:val="000000" w:themeColor="text1"/>
                <w:sz w:val="20"/>
                <w:szCs w:val="20"/>
                <w:highlight w:val="yellow"/>
              </w:rPr>
            </w:pPr>
            <w:r w:rsidRPr="00765AD6">
              <w:rPr>
                <w:color w:val="000000" w:themeColor="text1"/>
                <w:sz w:val="20"/>
                <w:szCs w:val="20"/>
              </w:rPr>
              <w:t>For pre-purchase clients, does the agency document that clients are provided with HUD publications on Home Inspection, if applicable?</w:t>
            </w:r>
          </w:p>
        </w:tc>
      </w:tr>
      <w:tr w14:paraId="70919C49" w14:textId="77777777" w:rsidTr="00760A36">
        <w:tblPrEx>
          <w:tblW w:w="13518" w:type="dxa"/>
          <w:tblLayout w:type="fixed"/>
          <w:tblLook w:val="01E0"/>
        </w:tblPrEx>
        <w:tc>
          <w:tcPr>
            <w:tcW w:w="1435" w:type="dxa"/>
          </w:tcPr>
          <w:p w:rsidR="003D68AD" w:rsidRPr="003C3CA2" w:rsidP="003D68AD" w14:paraId="2A0C1A34" w14:textId="3B3B000B">
            <w:pPr>
              <w:jc w:val="center"/>
              <w:rPr>
                <w:color w:val="000000" w:themeColor="text1"/>
                <w:sz w:val="20"/>
                <w:szCs w:val="20"/>
              </w:rPr>
            </w:pPr>
            <w:r w:rsidRPr="003C3CA2">
              <w:rPr>
                <w:color w:val="000000" w:themeColor="text1"/>
                <w:sz w:val="20"/>
                <w:szCs w:val="20"/>
              </w:rPr>
              <w:t xml:space="preserve">Question </w:t>
            </w:r>
            <w:r w:rsidRPr="003C3CA2" w:rsidR="00DB525D">
              <w:rPr>
                <w:color w:val="000000" w:themeColor="text1"/>
                <w:sz w:val="20"/>
                <w:szCs w:val="20"/>
              </w:rPr>
              <w:t>38</w:t>
            </w:r>
          </w:p>
        </w:tc>
        <w:tc>
          <w:tcPr>
            <w:tcW w:w="5580" w:type="dxa"/>
          </w:tcPr>
          <w:p w:rsidR="003D68AD" w:rsidRPr="003C3CA2" w:rsidP="003D68AD" w14:paraId="2D560ECA" w14:textId="361DD4FB">
            <w:pPr>
              <w:rPr>
                <w:color w:val="000000" w:themeColor="text1"/>
                <w:sz w:val="20"/>
                <w:szCs w:val="20"/>
              </w:rPr>
            </w:pPr>
            <w:r w:rsidRPr="003C3CA2">
              <w:rPr>
                <w:color w:val="000000" w:themeColor="text1"/>
                <w:sz w:val="20"/>
                <w:szCs w:val="20"/>
              </w:rPr>
              <w:t>Do the facilities have accessibility features in accordance with ADA requirements or does the agency offer alternative accommodations for person with disabilities?</w:t>
            </w:r>
          </w:p>
        </w:tc>
        <w:tc>
          <w:tcPr>
            <w:tcW w:w="6503" w:type="dxa"/>
          </w:tcPr>
          <w:p w:rsidR="00B2394C" w:rsidRPr="00927A4F" w:rsidP="003D68AD" w14:paraId="4586D69A" w14:textId="49EF13B8">
            <w:pPr>
              <w:rPr>
                <w:color w:val="000000" w:themeColor="text1"/>
                <w:sz w:val="20"/>
                <w:szCs w:val="20"/>
              </w:rPr>
            </w:pPr>
            <w:r w:rsidRPr="35A77506">
              <w:rPr>
                <w:color w:val="000000" w:themeColor="text1"/>
                <w:sz w:val="20"/>
                <w:szCs w:val="20"/>
              </w:rPr>
              <w:t>Is the facility accessible for those with mobility impairments and does the facility meet federal accessibility requirements?</w:t>
            </w:r>
            <w:r w:rsidRPr="35A77506">
              <w:rPr>
                <w:color w:val="000000" w:themeColor="text1"/>
                <w:sz w:val="20"/>
                <w:szCs w:val="20"/>
              </w:rPr>
              <w:t xml:space="preserve"> </w:t>
            </w:r>
            <w:r w:rsidRPr="35A77506" w:rsidR="009236C0">
              <w:rPr>
                <w:color w:val="000000" w:themeColor="text1"/>
                <w:sz w:val="20"/>
                <w:szCs w:val="20"/>
              </w:rPr>
              <w:t>Does the agency offer any other accommodations for person with disabilities?</w:t>
            </w:r>
          </w:p>
          <w:p w:rsidR="003D68AD" w:rsidRPr="00765AD6" w:rsidP="003D68AD" w14:paraId="59822350" w14:textId="2E46B64E">
            <w:pPr>
              <w:rPr>
                <w:color w:val="000000" w:themeColor="text1"/>
                <w:sz w:val="20"/>
                <w:szCs w:val="20"/>
              </w:rPr>
            </w:pPr>
          </w:p>
        </w:tc>
      </w:tr>
      <w:tr w14:paraId="243485FD" w14:textId="77777777" w:rsidTr="00760A36">
        <w:tblPrEx>
          <w:tblW w:w="13518" w:type="dxa"/>
          <w:tblLayout w:type="fixed"/>
          <w:tblLook w:val="01E0"/>
        </w:tblPrEx>
        <w:tc>
          <w:tcPr>
            <w:tcW w:w="1435" w:type="dxa"/>
          </w:tcPr>
          <w:p w:rsidR="00BB55C5" w:rsidRPr="003C3CA2" w:rsidP="003D68AD" w14:paraId="33D792A2" w14:textId="2B755A85">
            <w:pPr>
              <w:jc w:val="center"/>
              <w:rPr>
                <w:color w:val="000000" w:themeColor="text1"/>
                <w:sz w:val="20"/>
                <w:szCs w:val="20"/>
              </w:rPr>
            </w:pPr>
            <w:r w:rsidRPr="0DB36FD4">
              <w:rPr>
                <w:color w:val="000000" w:themeColor="text1"/>
                <w:sz w:val="20"/>
                <w:szCs w:val="20"/>
              </w:rPr>
              <w:t>Question 39</w:t>
            </w:r>
          </w:p>
        </w:tc>
        <w:tc>
          <w:tcPr>
            <w:tcW w:w="5580" w:type="dxa"/>
          </w:tcPr>
          <w:p w:rsidR="00BB55C5" w:rsidRPr="003C3CA2" w:rsidP="00482DD2" w14:paraId="7021114A" w14:textId="798EF5DB">
            <w:pPr>
              <w:tabs>
                <w:tab w:val="left" w:pos="930"/>
              </w:tabs>
              <w:rPr>
                <w:color w:val="000000" w:themeColor="text1"/>
                <w:sz w:val="20"/>
                <w:szCs w:val="20"/>
              </w:rPr>
            </w:pPr>
            <w:r w:rsidRPr="0DB36FD4">
              <w:rPr>
                <w:color w:val="000000" w:themeColor="text1"/>
                <w:sz w:val="20"/>
                <w:szCs w:val="20"/>
              </w:rPr>
              <w:t>Other (specify in box at right)</w:t>
            </w:r>
          </w:p>
        </w:tc>
        <w:tc>
          <w:tcPr>
            <w:tcW w:w="6503" w:type="dxa"/>
          </w:tcPr>
          <w:p w:rsidR="00BB55C5" w:rsidRPr="00BB55C5" w:rsidP="003D68AD" w14:paraId="3FA125D0" w14:textId="082CA2AB">
            <w:pPr>
              <w:rPr>
                <w:color w:val="000000" w:themeColor="text1"/>
                <w:sz w:val="20"/>
                <w:szCs w:val="20"/>
              </w:rPr>
            </w:pPr>
            <w:r w:rsidRPr="0DB36FD4">
              <w:rPr>
                <w:color w:val="000000" w:themeColor="text1"/>
                <w:sz w:val="20"/>
                <w:szCs w:val="20"/>
              </w:rPr>
              <w:t xml:space="preserve">Other </w:t>
            </w:r>
            <w:r w:rsidRPr="0DB36FD4" w:rsidR="00BA0332">
              <w:rPr>
                <w:color w:val="000000" w:themeColor="text1"/>
                <w:sz w:val="20"/>
                <w:szCs w:val="20"/>
              </w:rPr>
              <w:t>(explain</w:t>
            </w:r>
            <w:r w:rsidRPr="0DB36FD4">
              <w:rPr>
                <w:color w:val="000000" w:themeColor="text1"/>
                <w:sz w:val="20"/>
                <w:szCs w:val="20"/>
              </w:rPr>
              <w:t xml:space="preserve"> below)</w:t>
            </w:r>
          </w:p>
        </w:tc>
      </w:tr>
      <w:tr w14:paraId="7A25171E" w14:textId="77777777" w:rsidTr="00760A36">
        <w:tblPrEx>
          <w:tblW w:w="13518" w:type="dxa"/>
          <w:tblLayout w:type="fixed"/>
          <w:tblLook w:val="01E0"/>
        </w:tblPrEx>
        <w:tc>
          <w:tcPr>
            <w:tcW w:w="1435" w:type="dxa"/>
          </w:tcPr>
          <w:p w:rsidR="003D68AD" w:rsidRPr="003C3CA2" w:rsidP="003D68AD" w14:paraId="33E9CD55" w14:textId="04574936">
            <w:pPr>
              <w:jc w:val="center"/>
              <w:rPr>
                <w:color w:val="000000" w:themeColor="text1"/>
                <w:sz w:val="20"/>
                <w:szCs w:val="20"/>
              </w:rPr>
            </w:pPr>
            <w:r w:rsidRPr="003C3CA2">
              <w:rPr>
                <w:color w:val="000000" w:themeColor="text1"/>
                <w:sz w:val="20"/>
                <w:szCs w:val="20"/>
              </w:rPr>
              <w:t>Question 40</w:t>
            </w:r>
          </w:p>
        </w:tc>
        <w:tc>
          <w:tcPr>
            <w:tcW w:w="5580" w:type="dxa"/>
          </w:tcPr>
          <w:p w:rsidR="003D68AD" w:rsidRPr="003C3CA2" w:rsidP="00482DD2" w14:paraId="2B770B13" w14:textId="12FEABAC">
            <w:pPr>
              <w:tabs>
                <w:tab w:val="left" w:pos="930"/>
              </w:tabs>
              <w:rPr>
                <w:color w:val="000000" w:themeColor="text1"/>
                <w:sz w:val="20"/>
                <w:szCs w:val="20"/>
              </w:rPr>
            </w:pPr>
            <w:r w:rsidRPr="003C3CA2">
              <w:rPr>
                <w:color w:val="000000" w:themeColor="text1"/>
                <w:sz w:val="20"/>
                <w:szCs w:val="20"/>
              </w:rPr>
              <w:t>Does the agency counsel clients whose native language is not English?</w:t>
            </w:r>
          </w:p>
        </w:tc>
        <w:tc>
          <w:tcPr>
            <w:tcW w:w="6503" w:type="dxa"/>
          </w:tcPr>
          <w:p w:rsidR="003D68AD" w:rsidRPr="00765AD6" w:rsidP="003D68AD" w14:paraId="10F09F89" w14:textId="5EC45D93">
            <w:pPr>
              <w:rPr>
                <w:color w:val="000000" w:themeColor="text1"/>
                <w:sz w:val="20"/>
                <w:szCs w:val="20"/>
              </w:rPr>
            </w:pPr>
            <w:r w:rsidRPr="00765AD6">
              <w:rPr>
                <w:color w:val="000000" w:themeColor="text1"/>
                <w:sz w:val="20"/>
                <w:szCs w:val="20"/>
              </w:rPr>
              <w:t>Does the agency take reasonable steps to ensure meaningful access for individuals with limited English proficiency, including by providing translation and interpretation services and written materials in other languages</w:t>
            </w:r>
            <w:r w:rsidRPr="00765AD6" w:rsidR="001F6DD5">
              <w:rPr>
                <w:color w:val="000000" w:themeColor="text1"/>
                <w:sz w:val="20"/>
                <w:szCs w:val="20"/>
              </w:rPr>
              <w:t>?</w:t>
            </w:r>
            <w:r w:rsidRPr="00765AD6" w:rsidR="00EC0629">
              <w:rPr>
                <w:color w:val="000000" w:themeColor="text1"/>
                <w:sz w:val="20"/>
                <w:szCs w:val="20"/>
              </w:rPr>
              <w:t xml:space="preserve"> </w:t>
            </w:r>
          </w:p>
        </w:tc>
      </w:tr>
      <w:tr w14:paraId="3E2F0C5C" w14:textId="77777777" w:rsidTr="00760A36">
        <w:tblPrEx>
          <w:tblW w:w="13518" w:type="dxa"/>
          <w:tblLayout w:type="fixed"/>
          <w:tblLook w:val="01E0"/>
        </w:tblPrEx>
        <w:tc>
          <w:tcPr>
            <w:tcW w:w="1435" w:type="dxa"/>
          </w:tcPr>
          <w:p w:rsidR="003D68AD" w:rsidRPr="003C3CA2" w:rsidP="003D68AD" w14:paraId="53E9DB4F" w14:textId="6608E18C">
            <w:pPr>
              <w:jc w:val="center"/>
              <w:rPr>
                <w:color w:val="000000" w:themeColor="text1"/>
                <w:sz w:val="20"/>
                <w:szCs w:val="20"/>
              </w:rPr>
            </w:pPr>
            <w:r w:rsidRPr="003C3CA2">
              <w:rPr>
                <w:color w:val="000000" w:themeColor="text1"/>
                <w:sz w:val="20"/>
                <w:szCs w:val="20"/>
              </w:rPr>
              <w:t>Question 44</w:t>
            </w:r>
          </w:p>
        </w:tc>
        <w:tc>
          <w:tcPr>
            <w:tcW w:w="5580" w:type="dxa"/>
          </w:tcPr>
          <w:p w:rsidR="003D68AD" w:rsidRPr="003C3CA2" w:rsidP="003D68AD" w14:paraId="4D8F4E86" w14:textId="03E71AD3">
            <w:pPr>
              <w:rPr>
                <w:color w:val="000000" w:themeColor="text1"/>
                <w:sz w:val="20"/>
                <w:szCs w:val="20"/>
              </w:rPr>
            </w:pPr>
            <w:r w:rsidRPr="003C3CA2">
              <w:rPr>
                <w:color w:val="000000" w:themeColor="text1"/>
                <w:sz w:val="20"/>
                <w:szCs w:val="20"/>
              </w:rPr>
              <w:t>Does the agency comply with all applicable fair housing and civil rights requirements in 24 CFR 5.105a?</w:t>
            </w:r>
          </w:p>
        </w:tc>
        <w:tc>
          <w:tcPr>
            <w:tcW w:w="6503" w:type="dxa"/>
          </w:tcPr>
          <w:p w:rsidR="003D68AD" w:rsidRPr="00765AD6" w:rsidP="003D68AD" w14:paraId="0DC448F1" w14:textId="38DC52F5">
            <w:pPr>
              <w:rPr>
                <w:color w:val="000000" w:themeColor="text1"/>
                <w:sz w:val="20"/>
                <w:szCs w:val="20"/>
              </w:rPr>
            </w:pPr>
            <w:r w:rsidRPr="00927A4F">
              <w:rPr>
                <w:color w:val="000000" w:themeColor="text1"/>
                <w:sz w:val="20"/>
                <w:szCs w:val="20"/>
              </w:rPr>
              <w:t xml:space="preserve">Does the agency comply with all applicable fair housing and civil rights requirements in </w:t>
            </w:r>
            <w:r w:rsidRPr="00765AD6">
              <w:rPr>
                <w:color w:val="000000" w:themeColor="text1"/>
                <w:sz w:val="20"/>
                <w:szCs w:val="20"/>
              </w:rPr>
              <w:t>24 CFR 5.105</w:t>
            </w:r>
            <w:r w:rsidR="006C43F1">
              <w:rPr>
                <w:color w:val="000000" w:themeColor="text1"/>
                <w:sz w:val="20"/>
                <w:szCs w:val="20"/>
              </w:rPr>
              <w:t>(</w:t>
            </w:r>
            <w:r w:rsidRPr="00765AD6">
              <w:rPr>
                <w:color w:val="000000" w:themeColor="text1"/>
                <w:sz w:val="20"/>
                <w:szCs w:val="20"/>
              </w:rPr>
              <w:t>a</w:t>
            </w:r>
            <w:r w:rsidR="006C43F1">
              <w:rPr>
                <w:color w:val="000000" w:themeColor="text1"/>
                <w:sz w:val="20"/>
                <w:szCs w:val="20"/>
              </w:rPr>
              <w:t>)</w:t>
            </w:r>
            <w:r w:rsidRPr="00765AD6">
              <w:rPr>
                <w:color w:val="000000" w:themeColor="text1"/>
                <w:sz w:val="20"/>
                <w:szCs w:val="20"/>
              </w:rPr>
              <w:t>, including the obligations to ensure meaningful access for individuals with limited English proficiency and effective communication with individuals with disabilities</w:t>
            </w:r>
            <w:r w:rsidRPr="00765AD6" w:rsidR="00D90A93">
              <w:rPr>
                <w:color w:val="000000" w:themeColor="text1"/>
                <w:sz w:val="20"/>
                <w:szCs w:val="20"/>
              </w:rPr>
              <w:t>?</w:t>
            </w:r>
            <w:r w:rsidRPr="00765AD6">
              <w:rPr>
                <w:color w:val="000000" w:themeColor="text1"/>
                <w:sz w:val="20"/>
                <w:szCs w:val="20"/>
              </w:rPr>
              <w:t xml:space="preserve"> </w:t>
            </w:r>
          </w:p>
        </w:tc>
      </w:tr>
      <w:tr w14:paraId="5F7123D8" w14:textId="77777777" w:rsidTr="00760A36">
        <w:tblPrEx>
          <w:tblW w:w="13518" w:type="dxa"/>
          <w:tblLayout w:type="fixed"/>
          <w:tblLook w:val="01E0"/>
        </w:tblPrEx>
        <w:tc>
          <w:tcPr>
            <w:tcW w:w="1435" w:type="dxa"/>
          </w:tcPr>
          <w:p w:rsidR="3116E4B8" w:rsidRPr="00E30BD1" w:rsidP="470491CC" w14:paraId="2CA35593" w14:textId="5A3115A9">
            <w:pPr>
              <w:jc w:val="center"/>
              <w:rPr>
                <w:color w:val="000000" w:themeColor="text1"/>
                <w:sz w:val="20"/>
                <w:szCs w:val="20"/>
              </w:rPr>
            </w:pPr>
            <w:r w:rsidRPr="00E30BD1">
              <w:rPr>
                <w:color w:val="000000" w:themeColor="text1"/>
                <w:sz w:val="20"/>
                <w:szCs w:val="20"/>
              </w:rPr>
              <w:t>Question 45</w:t>
            </w:r>
            <w:r w:rsidRPr="00E30BD1" w:rsidR="00545391">
              <w:rPr>
                <w:color w:val="000000" w:themeColor="text1"/>
                <w:sz w:val="20"/>
                <w:szCs w:val="20"/>
              </w:rPr>
              <w:t>(a)</w:t>
            </w:r>
          </w:p>
        </w:tc>
        <w:tc>
          <w:tcPr>
            <w:tcW w:w="5580" w:type="dxa"/>
          </w:tcPr>
          <w:p w:rsidR="00873BDA" w:rsidP="470491CC" w14:paraId="09223ECA" w14:textId="77777777">
            <w:pPr>
              <w:rPr>
                <w:color w:val="000000" w:themeColor="text1"/>
                <w:sz w:val="20"/>
                <w:szCs w:val="20"/>
              </w:rPr>
            </w:pPr>
            <w:r>
              <w:rPr>
                <w:color w:val="000000" w:themeColor="text1"/>
                <w:sz w:val="20"/>
                <w:szCs w:val="20"/>
              </w:rPr>
              <w:t>Has the agency:</w:t>
            </w:r>
          </w:p>
          <w:p w:rsidR="470491CC" w:rsidRPr="00E30BD1" w:rsidP="470491CC" w14:paraId="13E42066" w14:textId="18FEFC50">
            <w:pPr>
              <w:rPr>
                <w:color w:val="000000" w:themeColor="text1"/>
                <w:sz w:val="20"/>
                <w:szCs w:val="20"/>
              </w:rPr>
            </w:pPr>
            <w:r w:rsidRPr="00873BDA">
              <w:rPr>
                <w:color w:val="000000" w:themeColor="text1"/>
                <w:sz w:val="20"/>
                <w:szCs w:val="20"/>
              </w:rPr>
              <w:t>Been charged with an ongoing systemic violation of the Fair Housing Act?</w:t>
            </w:r>
          </w:p>
        </w:tc>
        <w:tc>
          <w:tcPr>
            <w:tcW w:w="6503" w:type="dxa"/>
          </w:tcPr>
          <w:p w:rsidR="00FB0549" w:rsidRPr="00927A4F" w:rsidP="00FB0549" w14:paraId="0999DBB1" w14:textId="77777777">
            <w:pPr>
              <w:rPr>
                <w:color w:val="000000" w:themeColor="text1"/>
                <w:sz w:val="20"/>
                <w:szCs w:val="20"/>
              </w:rPr>
            </w:pPr>
            <w:r w:rsidRPr="00927A4F">
              <w:rPr>
                <w:color w:val="000000" w:themeColor="text1"/>
                <w:sz w:val="20"/>
                <w:szCs w:val="20"/>
              </w:rPr>
              <w:t>Has the agency:</w:t>
            </w:r>
          </w:p>
          <w:p w:rsidR="3116E4B8" w:rsidRPr="00927A4F" w:rsidP="00FB0549" w14:paraId="2FEAEC75" w14:textId="15F6EE30">
            <w:pPr>
              <w:pStyle w:val="pf0"/>
              <w:rPr>
                <w:color w:val="000000" w:themeColor="text1"/>
                <w:sz w:val="20"/>
                <w:szCs w:val="20"/>
              </w:rPr>
            </w:pPr>
            <w:r w:rsidRPr="00927A4F">
              <w:rPr>
                <w:color w:val="000000" w:themeColor="text1"/>
                <w:sz w:val="20"/>
                <w:szCs w:val="20"/>
              </w:rPr>
              <w:t>Been charged with an ongoing systemic violation of the Fair Housing Act?</w:t>
            </w:r>
            <w:r w:rsidRPr="00927A4F" w:rsidR="00D659D2">
              <w:rPr>
                <w:color w:val="000000" w:themeColor="text1"/>
                <w:sz w:val="20"/>
                <w:szCs w:val="20"/>
              </w:rPr>
              <w:t xml:space="preserve"> </w:t>
            </w:r>
            <w:r w:rsidRPr="00765AD6" w:rsidR="00D659D2">
              <w:rPr>
                <w:color w:val="000000" w:themeColor="text1"/>
                <w:sz w:val="20"/>
                <w:szCs w:val="20"/>
              </w:rPr>
              <w:t xml:space="preserve">See </w:t>
            </w:r>
            <w:r w:rsidRPr="00765AD6">
              <w:rPr>
                <w:rStyle w:val="cf01"/>
                <w:rFonts w:ascii="Times New Roman" w:hAnsi="Times New Roman" w:cs="Times New Roman"/>
                <w:color w:val="000000" w:themeColor="text1"/>
                <w:sz w:val="20"/>
                <w:szCs w:val="20"/>
              </w:rPr>
              <w:t>42 USC 3601 et seq.</w:t>
            </w:r>
          </w:p>
          <w:p w:rsidR="470491CC" w:rsidRPr="00927A4F" w:rsidP="470491CC" w14:paraId="52CA9636" w14:textId="614DD755">
            <w:pPr>
              <w:rPr>
                <w:color w:val="000000" w:themeColor="text1"/>
                <w:sz w:val="20"/>
                <w:szCs w:val="20"/>
              </w:rPr>
            </w:pPr>
          </w:p>
        </w:tc>
      </w:tr>
      <w:tr w14:paraId="49F652C5" w14:textId="77777777" w:rsidTr="00760A36">
        <w:tblPrEx>
          <w:tblW w:w="13518" w:type="dxa"/>
          <w:tblLayout w:type="fixed"/>
          <w:tblLook w:val="01E0"/>
        </w:tblPrEx>
        <w:tc>
          <w:tcPr>
            <w:tcW w:w="1435" w:type="dxa"/>
          </w:tcPr>
          <w:p w:rsidR="003D68AD" w:rsidRPr="003C3CA2" w:rsidP="003D68AD" w14:paraId="6AE4C41B" w14:textId="59A07CFE">
            <w:pPr>
              <w:jc w:val="center"/>
              <w:rPr>
                <w:color w:val="000000" w:themeColor="text1"/>
                <w:sz w:val="20"/>
                <w:szCs w:val="20"/>
              </w:rPr>
            </w:pPr>
            <w:r w:rsidRPr="003C3CA2">
              <w:rPr>
                <w:color w:val="000000" w:themeColor="text1"/>
                <w:sz w:val="20"/>
                <w:szCs w:val="20"/>
              </w:rPr>
              <w:t>Question 46</w:t>
            </w:r>
          </w:p>
        </w:tc>
        <w:tc>
          <w:tcPr>
            <w:tcW w:w="5580" w:type="dxa"/>
          </w:tcPr>
          <w:p w:rsidR="003D68AD" w:rsidRPr="003C3CA2" w:rsidP="003D68AD" w14:paraId="1A9B434B" w14:textId="77777777">
            <w:pPr>
              <w:rPr>
                <w:color w:val="000000" w:themeColor="text1"/>
                <w:sz w:val="20"/>
                <w:szCs w:val="20"/>
              </w:rPr>
            </w:pPr>
            <w:r w:rsidRPr="003C3CA2">
              <w:rPr>
                <w:color w:val="000000" w:themeColor="text1"/>
                <w:sz w:val="20"/>
                <w:szCs w:val="20"/>
              </w:rPr>
              <w:t xml:space="preserve">Does the agency provide outreach to </w:t>
            </w:r>
            <w:r w:rsidRPr="003C3CA2" w:rsidR="00C71BE5">
              <w:rPr>
                <w:color w:val="000000" w:themeColor="text1"/>
                <w:sz w:val="20"/>
                <w:szCs w:val="20"/>
              </w:rPr>
              <w:t>persons</w:t>
            </w:r>
            <w:r w:rsidRPr="003C3CA2">
              <w:rPr>
                <w:color w:val="000000" w:themeColor="text1"/>
                <w:sz w:val="20"/>
                <w:szCs w:val="20"/>
              </w:rPr>
              <w:t xml:space="preserve"> least likely to </w:t>
            </w:r>
            <w:r w:rsidRPr="003C3CA2" w:rsidR="00C71BE5">
              <w:rPr>
                <w:color w:val="000000" w:themeColor="text1"/>
                <w:sz w:val="20"/>
                <w:szCs w:val="20"/>
              </w:rPr>
              <w:t>apply for housing counseling services?</w:t>
            </w:r>
          </w:p>
          <w:p w:rsidR="00B85659" w:rsidRPr="003C3CA2" w:rsidP="003D68AD" w14:paraId="654440D5" w14:textId="4A2222BB">
            <w:pPr>
              <w:rPr>
                <w:color w:val="000000" w:themeColor="text1"/>
                <w:sz w:val="20"/>
                <w:szCs w:val="20"/>
              </w:rPr>
            </w:pPr>
          </w:p>
        </w:tc>
        <w:tc>
          <w:tcPr>
            <w:tcW w:w="6503" w:type="dxa"/>
          </w:tcPr>
          <w:p w:rsidR="003D68AD" w:rsidRPr="00927A4F" w:rsidP="003D68AD" w14:paraId="04960BA7" w14:textId="441C3D0E">
            <w:pPr>
              <w:rPr>
                <w:color w:val="000000" w:themeColor="text1"/>
                <w:sz w:val="20"/>
                <w:szCs w:val="20"/>
              </w:rPr>
            </w:pPr>
            <w:r w:rsidRPr="00927A4F">
              <w:rPr>
                <w:color w:val="000000" w:themeColor="text1"/>
                <w:sz w:val="20"/>
                <w:szCs w:val="20"/>
              </w:rPr>
              <w:t>Does the agency provide outreach to persons least likely to apply for housing counseling services</w:t>
            </w:r>
            <w:r w:rsidRPr="00927A4F" w:rsidR="005B1199">
              <w:rPr>
                <w:color w:val="000000" w:themeColor="text1"/>
                <w:sz w:val="20"/>
                <w:szCs w:val="20"/>
              </w:rPr>
              <w:t>,</w:t>
            </w:r>
            <w:r w:rsidRPr="00927A4F">
              <w:rPr>
                <w:color w:val="000000" w:themeColor="text1"/>
                <w:sz w:val="20"/>
                <w:szCs w:val="20"/>
              </w:rPr>
              <w:t xml:space="preserve"> </w:t>
            </w:r>
            <w:r w:rsidRPr="00765AD6">
              <w:rPr>
                <w:color w:val="000000" w:themeColor="text1"/>
                <w:sz w:val="20"/>
                <w:szCs w:val="20"/>
              </w:rPr>
              <w:t>as per the requirements of the HUD Handbook 7610.1 REV 5</w:t>
            </w:r>
            <w:r w:rsidRPr="00765AD6" w:rsidR="00323A3F">
              <w:rPr>
                <w:color w:val="000000" w:themeColor="text1"/>
                <w:sz w:val="20"/>
                <w:szCs w:val="20"/>
              </w:rPr>
              <w:t>?</w:t>
            </w:r>
          </w:p>
          <w:p w:rsidR="00BE7350" w:rsidRPr="00927A4F" w:rsidP="003D68AD" w14:paraId="0678237E" w14:textId="60E4AD0A">
            <w:pPr>
              <w:rPr>
                <w:color w:val="000000" w:themeColor="text1"/>
                <w:sz w:val="20"/>
                <w:szCs w:val="20"/>
              </w:rPr>
            </w:pPr>
          </w:p>
        </w:tc>
      </w:tr>
      <w:tr w14:paraId="3806ECCE" w14:textId="77777777" w:rsidTr="00760A36">
        <w:tblPrEx>
          <w:tblW w:w="13518" w:type="dxa"/>
          <w:tblLayout w:type="fixed"/>
          <w:tblLook w:val="01E0"/>
        </w:tblPrEx>
        <w:tc>
          <w:tcPr>
            <w:tcW w:w="1435" w:type="dxa"/>
          </w:tcPr>
          <w:p w:rsidR="495E3A2E" w:rsidRPr="00E30BD1" w:rsidP="470491CC" w14:paraId="50F98BD7" w14:textId="31AFB2C9">
            <w:pPr>
              <w:jc w:val="center"/>
              <w:rPr>
                <w:color w:val="000000" w:themeColor="text1"/>
                <w:sz w:val="20"/>
                <w:szCs w:val="20"/>
              </w:rPr>
            </w:pPr>
            <w:r w:rsidRPr="00E30BD1">
              <w:rPr>
                <w:color w:val="000000" w:themeColor="text1"/>
                <w:sz w:val="20"/>
                <w:szCs w:val="20"/>
              </w:rPr>
              <w:t>Question 47</w:t>
            </w:r>
          </w:p>
        </w:tc>
        <w:tc>
          <w:tcPr>
            <w:tcW w:w="5580" w:type="dxa"/>
          </w:tcPr>
          <w:p w:rsidR="470491CC" w:rsidRPr="00E30BD1" w:rsidP="470491CC" w14:paraId="5E9F1714" w14:textId="15827E81">
            <w:pPr>
              <w:rPr>
                <w:color w:val="000000" w:themeColor="text1"/>
                <w:sz w:val="20"/>
                <w:szCs w:val="20"/>
              </w:rPr>
            </w:pPr>
            <w:r w:rsidRPr="00B31E0B">
              <w:rPr>
                <w:color w:val="000000" w:themeColor="text1"/>
                <w:sz w:val="20"/>
                <w:szCs w:val="20"/>
              </w:rPr>
              <w:t>Does the agency maintain records of its activities to affirmatively further fair housing?</w:t>
            </w:r>
          </w:p>
        </w:tc>
        <w:tc>
          <w:tcPr>
            <w:tcW w:w="6503" w:type="dxa"/>
          </w:tcPr>
          <w:p w:rsidR="495E3A2E" w:rsidRPr="000C67AB" w:rsidP="470491CC" w14:paraId="2AC0A5DB" w14:textId="2E9FF359">
            <w:pPr>
              <w:rPr>
                <w:color w:val="000000" w:themeColor="text1"/>
              </w:rPr>
            </w:pPr>
            <w:r w:rsidRPr="00B31E0B">
              <w:rPr>
                <w:rStyle w:val="cf11"/>
                <w:rFonts w:ascii="Times New Roman" w:hAnsi="Times New Roman" w:cs="Times New Roman"/>
                <w:color w:val="000000" w:themeColor="text1"/>
              </w:rPr>
              <w:t>Does the agency maintain records of its activities to affirmatively further fair housing?</w:t>
            </w:r>
            <w:r w:rsidR="007358DF">
              <w:rPr>
                <w:rStyle w:val="cf11"/>
                <w:rFonts w:ascii="Times New Roman" w:hAnsi="Times New Roman" w:cs="Times New Roman"/>
                <w:color w:val="000000" w:themeColor="text1"/>
              </w:rPr>
              <w:t xml:space="preserve"> </w:t>
            </w:r>
            <w:r>
              <w:rPr>
                <w:rStyle w:val="cf11"/>
                <w:rFonts w:ascii="Times New Roman" w:hAnsi="Times New Roman" w:cs="Times New Roman"/>
                <w:color w:val="000000" w:themeColor="text1"/>
              </w:rPr>
              <w:t xml:space="preserve"> </w:t>
            </w:r>
            <w:r w:rsidRPr="00765AD6">
              <w:rPr>
                <w:rStyle w:val="cf11"/>
                <w:rFonts w:ascii="Times New Roman" w:hAnsi="Times New Roman" w:cs="Times New Roman"/>
                <w:color w:val="000000" w:themeColor="text1"/>
              </w:rPr>
              <w:t xml:space="preserve">See </w:t>
            </w:r>
            <w:r w:rsidRPr="00765AD6">
              <w:rPr>
                <w:rStyle w:val="cf11"/>
                <w:rFonts w:ascii="Times New Roman" w:hAnsi="Times New Roman" w:cs="Times New Roman"/>
                <w:color w:val="000000" w:themeColor="text1"/>
              </w:rPr>
              <w:t>24 CFR § 5.150. (AFFH)</w:t>
            </w:r>
            <w:r w:rsidRPr="00EE0CE8" w:rsidR="007358DF">
              <w:rPr>
                <w:rStyle w:val="cf11"/>
                <w:rFonts w:ascii="Times New Roman" w:hAnsi="Times New Roman" w:cs="Times New Roman"/>
                <w:color w:val="000000" w:themeColor="text1"/>
              </w:rPr>
              <w:t>.</w:t>
            </w:r>
            <w:r w:rsidRPr="00EE0CE8" w:rsidR="007358DF">
              <w:t xml:space="preserve"> </w:t>
            </w:r>
            <w:r w:rsidRPr="00EE0CE8" w:rsidR="007358DF">
              <w:rPr>
                <w:rStyle w:val="cf11"/>
                <w:rFonts w:ascii="Times New Roman" w:hAnsi="Times New Roman" w:cs="Times New Roman"/>
                <w:color w:val="000000" w:themeColor="text1"/>
              </w:rPr>
              <w:t>If "</w:t>
            </w:r>
            <w:r w:rsidRPr="007358DF" w:rsidR="007358DF">
              <w:rPr>
                <w:rStyle w:val="cf11"/>
                <w:rFonts w:ascii="Times New Roman" w:hAnsi="Times New Roman" w:cs="Times New Roman"/>
                <w:color w:val="000000" w:themeColor="text1"/>
              </w:rPr>
              <w:t>Yes," do these records:</w:t>
            </w:r>
          </w:p>
        </w:tc>
      </w:tr>
      <w:tr w14:paraId="10A8CD11" w14:textId="77777777" w:rsidTr="00760A36">
        <w:tblPrEx>
          <w:tblW w:w="13518" w:type="dxa"/>
          <w:tblLayout w:type="fixed"/>
          <w:tblLook w:val="01E0"/>
        </w:tblPrEx>
        <w:tc>
          <w:tcPr>
            <w:tcW w:w="1435" w:type="dxa"/>
          </w:tcPr>
          <w:p w:rsidR="0084441E" w:rsidRPr="003C3CA2" w:rsidP="0084441E" w14:paraId="70F188BA" w14:textId="1B337CF8">
            <w:pPr>
              <w:jc w:val="center"/>
              <w:rPr>
                <w:color w:val="000000" w:themeColor="text1"/>
                <w:sz w:val="20"/>
                <w:szCs w:val="20"/>
              </w:rPr>
            </w:pPr>
            <w:r>
              <w:rPr>
                <w:color w:val="000000" w:themeColor="text1"/>
                <w:sz w:val="20"/>
                <w:szCs w:val="20"/>
              </w:rPr>
              <w:t xml:space="preserve">Question 49 </w:t>
            </w:r>
          </w:p>
        </w:tc>
        <w:tc>
          <w:tcPr>
            <w:tcW w:w="5580" w:type="dxa"/>
          </w:tcPr>
          <w:p w:rsidR="0084441E" w:rsidRPr="00A63069" w:rsidP="0084441E" w14:paraId="7D173603" w14:textId="793AA471">
            <w:pPr>
              <w:rPr>
                <w:color w:val="000000" w:themeColor="text1"/>
                <w:sz w:val="20"/>
                <w:szCs w:val="20"/>
              </w:rPr>
            </w:pPr>
            <w:r w:rsidRPr="00A63069">
              <w:rPr>
                <w:color w:val="000000" w:themeColor="text1"/>
                <w:sz w:val="20"/>
                <w:szCs w:val="20"/>
              </w:rPr>
              <w:t xml:space="preserve">If the agency is an intermediary, affiliate, or sub-grantee, does the contract or agreement between the intermediary and its affiliate(s) or sub-grantee(s) address non-discrimination and equality opportunity responsibility per Handbook 7610.1 REV.? </w:t>
            </w:r>
          </w:p>
        </w:tc>
        <w:tc>
          <w:tcPr>
            <w:tcW w:w="6503" w:type="dxa"/>
          </w:tcPr>
          <w:p w:rsidR="0084441E" w:rsidRPr="00A63069" w:rsidP="0084441E" w14:paraId="7E800766" w14:textId="47F70725">
            <w:pPr>
              <w:rPr>
                <w:color w:val="000000" w:themeColor="text1"/>
                <w:sz w:val="20"/>
                <w:szCs w:val="20"/>
              </w:rPr>
            </w:pPr>
            <w:r w:rsidRPr="00A63069">
              <w:rPr>
                <w:color w:val="000000" w:themeColor="text1"/>
                <w:sz w:val="20"/>
                <w:szCs w:val="20"/>
              </w:rPr>
              <w:t xml:space="preserve">If the agency is an intermediary, affiliate, or sub-grantee, does the contract or agreement between the intermediary and its affiliate(s) or sub-grantee(s) address non-discrimination and equal opportunity </w:t>
            </w:r>
            <w:r w:rsidRPr="00765AD6">
              <w:rPr>
                <w:color w:val="000000" w:themeColor="text1"/>
                <w:sz w:val="20"/>
                <w:szCs w:val="20"/>
              </w:rPr>
              <w:t>responsibilit</w:t>
            </w:r>
            <w:r w:rsidRPr="00765AD6" w:rsidR="5A5F42BC">
              <w:rPr>
                <w:color w:val="000000" w:themeColor="text1"/>
                <w:sz w:val="20"/>
                <w:szCs w:val="20"/>
              </w:rPr>
              <w:t>ies</w:t>
            </w:r>
            <w:r w:rsidRPr="00A63069">
              <w:rPr>
                <w:color w:val="000000" w:themeColor="text1"/>
                <w:sz w:val="20"/>
                <w:szCs w:val="20"/>
              </w:rPr>
              <w:t xml:space="preserve"> per Handbook 7610.1 REV.? </w:t>
            </w:r>
          </w:p>
        </w:tc>
      </w:tr>
      <w:tr w14:paraId="4BEC4D72"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4A6D750D" w14:textId="3B296271">
            <w:pPr>
              <w:jc w:val="center"/>
              <w:rPr>
                <w:color w:val="000000" w:themeColor="text1"/>
                <w:sz w:val="20"/>
                <w:szCs w:val="20"/>
              </w:rPr>
            </w:pPr>
            <w:r w:rsidRPr="003C3CA2">
              <w:rPr>
                <w:color w:val="000000" w:themeColor="text1"/>
                <w:sz w:val="20"/>
                <w:szCs w:val="20"/>
              </w:rPr>
              <w:t>Question 54</w:t>
            </w:r>
          </w:p>
        </w:tc>
        <w:tc>
          <w:tcPr>
            <w:tcW w:w="5580" w:type="dxa"/>
            <w:tcBorders>
              <w:top w:val="single" w:sz="4" w:space="0" w:color="auto"/>
              <w:left w:val="single" w:sz="4" w:space="0" w:color="auto"/>
              <w:bottom w:val="single" w:sz="4" w:space="0" w:color="auto"/>
              <w:right w:val="single" w:sz="4" w:space="0" w:color="auto"/>
            </w:tcBorders>
          </w:tcPr>
          <w:p w:rsidR="0084441E" w:rsidRPr="00A63069" w:rsidP="0084441E" w14:paraId="6430423F" w14:textId="52347093">
            <w:pPr>
              <w:rPr>
                <w:color w:val="000000" w:themeColor="text1"/>
                <w:sz w:val="20"/>
                <w:szCs w:val="20"/>
              </w:rPr>
            </w:pPr>
            <w:r w:rsidRPr="00A63069">
              <w:rPr>
                <w:color w:val="000000" w:themeColor="text1"/>
                <w:sz w:val="20"/>
                <w:szCs w:val="20"/>
              </w:rPr>
              <w:t>Does the agency safeguard and maintain the confidentiality paper and/or electronic files, including credit</w:t>
            </w:r>
            <w:r w:rsidRPr="00A63069" w:rsidR="0059611F">
              <w:rPr>
                <w:color w:val="000000" w:themeColor="text1"/>
                <w:sz w:val="20"/>
                <w:szCs w:val="20"/>
              </w:rPr>
              <w:t xml:space="preserve"> cards</w:t>
            </w:r>
            <w:r w:rsidRPr="00A63069">
              <w:rPr>
                <w:color w:val="000000" w:themeColor="text1"/>
                <w:sz w:val="20"/>
                <w:szCs w:val="20"/>
              </w:rPr>
              <w:t>, etc.?</w:t>
            </w:r>
          </w:p>
        </w:tc>
        <w:tc>
          <w:tcPr>
            <w:tcW w:w="6503" w:type="dxa"/>
            <w:tcBorders>
              <w:top w:val="single" w:sz="4" w:space="0" w:color="auto"/>
              <w:left w:val="single" w:sz="4" w:space="0" w:color="auto"/>
              <w:bottom w:val="single" w:sz="4" w:space="0" w:color="auto"/>
              <w:right w:val="single" w:sz="4" w:space="0" w:color="auto"/>
            </w:tcBorders>
          </w:tcPr>
          <w:p w:rsidR="0084441E" w:rsidRPr="00A63069" w:rsidP="0084441E" w14:paraId="01049F74" w14:textId="78708020">
            <w:pPr>
              <w:rPr>
                <w:color w:val="000000" w:themeColor="text1"/>
                <w:sz w:val="20"/>
                <w:szCs w:val="20"/>
              </w:rPr>
            </w:pPr>
            <w:r w:rsidRPr="00A63069">
              <w:rPr>
                <w:color w:val="000000" w:themeColor="text1"/>
                <w:sz w:val="20"/>
                <w:szCs w:val="20"/>
              </w:rPr>
              <w:t xml:space="preserve">Does the agency safeguard and maintain the confidentiality of paper and/or electronic files, including credit </w:t>
            </w:r>
            <w:r w:rsidRPr="00765AD6" w:rsidR="7295292D">
              <w:rPr>
                <w:color w:val="000000" w:themeColor="text1"/>
                <w:sz w:val="20"/>
                <w:szCs w:val="20"/>
              </w:rPr>
              <w:t>reports</w:t>
            </w:r>
            <w:r w:rsidRPr="00765AD6">
              <w:rPr>
                <w:color w:val="000000" w:themeColor="text1"/>
                <w:sz w:val="20"/>
                <w:szCs w:val="20"/>
              </w:rPr>
              <w:t>,</w:t>
            </w:r>
            <w:r w:rsidRPr="00A63069">
              <w:rPr>
                <w:color w:val="000000" w:themeColor="text1"/>
                <w:sz w:val="20"/>
                <w:szCs w:val="20"/>
              </w:rPr>
              <w:t xml:space="preserve"> etc.?</w:t>
            </w:r>
          </w:p>
          <w:p w:rsidR="0084441E" w:rsidRPr="00A63069" w:rsidP="0084441E" w14:paraId="2A6A5284" w14:textId="5171422D">
            <w:pPr>
              <w:rPr>
                <w:color w:val="000000" w:themeColor="text1"/>
                <w:sz w:val="20"/>
                <w:szCs w:val="20"/>
              </w:rPr>
            </w:pPr>
          </w:p>
        </w:tc>
      </w:tr>
      <w:tr w14:paraId="26224410"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4363F0CC" w14:textId="0383884A">
            <w:pPr>
              <w:jc w:val="center"/>
              <w:rPr>
                <w:color w:val="000000" w:themeColor="text1"/>
                <w:sz w:val="20"/>
                <w:szCs w:val="20"/>
              </w:rPr>
            </w:pPr>
            <w:r w:rsidRPr="003C3CA2">
              <w:rPr>
                <w:color w:val="000000" w:themeColor="text1"/>
                <w:sz w:val="20"/>
                <w:szCs w:val="20"/>
              </w:rPr>
              <w:t>Question 55f</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6C19888A" w14:textId="45730CE1">
            <w:pPr>
              <w:rPr>
                <w:color w:val="000000" w:themeColor="text1"/>
                <w:sz w:val="20"/>
                <w:szCs w:val="20"/>
              </w:rPr>
            </w:pPr>
            <w:r w:rsidRPr="003C3CA2">
              <w:rPr>
                <w:color w:val="000000" w:themeColor="text1"/>
                <w:sz w:val="20"/>
                <w:szCs w:val="20"/>
              </w:rPr>
              <w:t>Does the agreement state the agency will provide information on comparable products from at least 3 different lenders.</w:t>
            </w:r>
          </w:p>
        </w:tc>
        <w:tc>
          <w:tcPr>
            <w:tcW w:w="6503" w:type="dxa"/>
            <w:tcBorders>
              <w:top w:val="single" w:sz="4" w:space="0" w:color="auto"/>
              <w:left w:val="single" w:sz="4" w:space="0" w:color="auto"/>
              <w:bottom w:val="single" w:sz="4" w:space="0" w:color="auto"/>
              <w:right w:val="single" w:sz="4" w:space="0" w:color="auto"/>
            </w:tcBorders>
          </w:tcPr>
          <w:p w:rsidR="0084441E" w:rsidRPr="003C3CA2" w:rsidP="0084441E" w14:paraId="42D7FB36" w14:textId="34A75589">
            <w:pPr>
              <w:rPr>
                <w:color w:val="000000" w:themeColor="text1"/>
                <w:sz w:val="20"/>
                <w:szCs w:val="20"/>
              </w:rPr>
            </w:pPr>
            <w:r w:rsidRPr="003C3CA2">
              <w:rPr>
                <w:color w:val="000000" w:themeColor="text1"/>
                <w:sz w:val="20"/>
                <w:szCs w:val="20"/>
              </w:rPr>
              <w:t>Does the agreement state the agency will provide information on comparable products from at least 3 different lenders?</w:t>
            </w:r>
          </w:p>
          <w:p w:rsidR="0084441E" w:rsidRPr="003C3CA2" w:rsidP="0084441E" w14:paraId="2A980C72" w14:textId="2965D638">
            <w:pPr>
              <w:rPr>
                <w:color w:val="000000" w:themeColor="text1"/>
                <w:sz w:val="20"/>
                <w:szCs w:val="20"/>
              </w:rPr>
            </w:pPr>
          </w:p>
        </w:tc>
      </w:tr>
      <w:tr w14:paraId="32EA2257"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0B99DAB4" w14:textId="54074854">
            <w:pPr>
              <w:jc w:val="center"/>
              <w:rPr>
                <w:color w:val="000000" w:themeColor="text1"/>
                <w:sz w:val="20"/>
                <w:szCs w:val="20"/>
              </w:rPr>
            </w:pPr>
            <w:r w:rsidRPr="003C3CA2">
              <w:rPr>
                <w:color w:val="000000" w:themeColor="text1"/>
                <w:sz w:val="20"/>
                <w:szCs w:val="20"/>
              </w:rPr>
              <w:t>Question 56</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2867EA68" w14:textId="2B7A5860">
            <w:pPr>
              <w:rPr>
                <w:color w:val="000000" w:themeColor="text1"/>
                <w:sz w:val="20"/>
                <w:szCs w:val="20"/>
              </w:rPr>
            </w:pPr>
            <w:r w:rsidRPr="003C3CA2">
              <w:rPr>
                <w:color w:val="000000" w:themeColor="text1"/>
                <w:sz w:val="20"/>
                <w:szCs w:val="20"/>
              </w:rPr>
              <w:t xml:space="preserve">Does the agency charge </w:t>
            </w:r>
            <w:r w:rsidRPr="003C3CA2">
              <w:rPr>
                <w:color w:val="000000" w:themeColor="text1"/>
                <w:sz w:val="20"/>
                <w:szCs w:val="20"/>
              </w:rPr>
              <w:t>fees</w:t>
            </w:r>
            <w:r w:rsidRPr="003C3CA2">
              <w:rPr>
                <w:color w:val="000000" w:themeColor="text1"/>
                <w:sz w:val="20"/>
                <w:szCs w:val="20"/>
              </w:rPr>
              <w:t xml:space="preserve"> for its counseling, education or debt management services? If yes, answer the following questions.</w:t>
            </w:r>
          </w:p>
        </w:tc>
        <w:tc>
          <w:tcPr>
            <w:tcW w:w="6503" w:type="dxa"/>
            <w:tcBorders>
              <w:top w:val="single" w:sz="4" w:space="0" w:color="auto"/>
              <w:left w:val="single" w:sz="4" w:space="0" w:color="auto"/>
              <w:bottom w:val="single" w:sz="4" w:space="0" w:color="auto"/>
              <w:right w:val="single" w:sz="4" w:space="0" w:color="auto"/>
            </w:tcBorders>
          </w:tcPr>
          <w:p w:rsidR="0084441E" w:rsidRPr="009A5EA1" w:rsidP="0084441E" w14:paraId="40CF1C62" w14:textId="05FA423B">
            <w:pPr>
              <w:rPr>
                <w:color w:val="000000" w:themeColor="text1"/>
                <w:sz w:val="20"/>
                <w:szCs w:val="20"/>
              </w:rPr>
            </w:pPr>
            <w:r w:rsidRPr="009A5EA1">
              <w:rPr>
                <w:color w:val="000000" w:themeColor="text1"/>
                <w:sz w:val="20"/>
                <w:szCs w:val="20"/>
              </w:rPr>
              <w:t xml:space="preserve">Does the agency charge </w:t>
            </w:r>
            <w:r w:rsidRPr="009A5EA1">
              <w:rPr>
                <w:color w:val="000000" w:themeColor="text1"/>
                <w:sz w:val="20"/>
                <w:szCs w:val="20"/>
              </w:rPr>
              <w:t>fees</w:t>
            </w:r>
            <w:r w:rsidRPr="009A5EA1">
              <w:rPr>
                <w:color w:val="000000" w:themeColor="text1"/>
                <w:sz w:val="20"/>
                <w:szCs w:val="20"/>
              </w:rPr>
              <w:t xml:space="preserve"> for its counseling, education and/or debt management services? If yes, answer the following questions. </w:t>
            </w:r>
          </w:p>
          <w:p w:rsidR="0084441E" w:rsidRPr="009A5EA1" w:rsidP="0084441E" w14:paraId="35986868" w14:textId="72CD15ED">
            <w:pPr>
              <w:rPr>
                <w:color w:val="000000" w:themeColor="text1"/>
                <w:sz w:val="20"/>
                <w:szCs w:val="20"/>
              </w:rPr>
            </w:pPr>
          </w:p>
        </w:tc>
      </w:tr>
      <w:tr w14:paraId="3E41FDEA"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EA18C2" w:rsidRPr="003C3CA2" w:rsidP="0084441E" w14:paraId="0D553822" w14:textId="1BAE6A76">
            <w:pPr>
              <w:jc w:val="center"/>
              <w:rPr>
                <w:color w:val="000000" w:themeColor="text1"/>
                <w:sz w:val="20"/>
                <w:szCs w:val="20"/>
              </w:rPr>
            </w:pPr>
            <w:r>
              <w:rPr>
                <w:color w:val="000000" w:themeColor="text1"/>
                <w:sz w:val="20"/>
                <w:szCs w:val="20"/>
              </w:rPr>
              <w:t>Question 57</w:t>
            </w:r>
          </w:p>
        </w:tc>
        <w:tc>
          <w:tcPr>
            <w:tcW w:w="5580" w:type="dxa"/>
            <w:tcBorders>
              <w:top w:val="single" w:sz="4" w:space="0" w:color="auto"/>
              <w:left w:val="single" w:sz="4" w:space="0" w:color="auto"/>
              <w:bottom w:val="single" w:sz="4" w:space="0" w:color="auto"/>
              <w:right w:val="single" w:sz="4" w:space="0" w:color="auto"/>
            </w:tcBorders>
          </w:tcPr>
          <w:p w:rsidR="00EA18C2" w:rsidRPr="003C3CA2" w:rsidP="0084441E" w14:paraId="19573331" w14:textId="706088DF">
            <w:pPr>
              <w:rPr>
                <w:color w:val="000000" w:themeColor="text1"/>
                <w:sz w:val="20"/>
                <w:szCs w:val="20"/>
              </w:rPr>
            </w:pPr>
            <w:r w:rsidRPr="0088441E">
              <w:rPr>
                <w:color w:val="000000" w:themeColor="text1"/>
                <w:sz w:val="20"/>
                <w:szCs w:val="20"/>
              </w:rPr>
              <w:t>Did the agency/grant recipient/sub-grant recipient expend $750,000 or more in federal funds a year?</w:t>
            </w:r>
          </w:p>
        </w:tc>
        <w:tc>
          <w:tcPr>
            <w:tcW w:w="6503" w:type="dxa"/>
            <w:tcBorders>
              <w:top w:val="single" w:sz="4" w:space="0" w:color="auto"/>
              <w:left w:val="single" w:sz="4" w:space="0" w:color="auto"/>
              <w:bottom w:val="single" w:sz="4" w:space="0" w:color="auto"/>
              <w:right w:val="single" w:sz="4" w:space="0" w:color="auto"/>
            </w:tcBorders>
          </w:tcPr>
          <w:p w:rsidR="00EA18C2" w:rsidRPr="009A5EA1" w:rsidP="0084441E" w14:paraId="4153932D" w14:textId="221352C7">
            <w:pPr>
              <w:rPr>
                <w:color w:val="000000" w:themeColor="text1"/>
                <w:sz w:val="20"/>
                <w:szCs w:val="20"/>
              </w:rPr>
            </w:pPr>
            <w:r w:rsidRPr="009A5EA1">
              <w:rPr>
                <w:rStyle w:val="normaltextrun"/>
                <w:color w:val="000000"/>
                <w:sz w:val="20"/>
                <w:szCs w:val="20"/>
                <w:bdr w:val="none" w:sz="0" w:space="0" w:color="auto" w:frame="1"/>
              </w:rPr>
              <w:t xml:space="preserve">Did the agency/grant recipient/sub-grant recipient expend $750,000 or more in federal funds a year? See 2 CFR 200.501 (Audit requirements). </w:t>
            </w:r>
          </w:p>
        </w:tc>
      </w:tr>
      <w:tr w14:paraId="614194FD"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EA18C2" w:rsidP="0084441E" w14:paraId="454D7F77" w14:textId="2FE35069">
            <w:pPr>
              <w:jc w:val="center"/>
              <w:rPr>
                <w:color w:val="000000" w:themeColor="text1"/>
                <w:sz w:val="20"/>
                <w:szCs w:val="20"/>
              </w:rPr>
            </w:pPr>
            <w:r>
              <w:rPr>
                <w:color w:val="000000" w:themeColor="text1"/>
                <w:sz w:val="20"/>
                <w:szCs w:val="20"/>
              </w:rPr>
              <w:t>Question 60</w:t>
            </w:r>
          </w:p>
        </w:tc>
        <w:tc>
          <w:tcPr>
            <w:tcW w:w="5580" w:type="dxa"/>
            <w:tcBorders>
              <w:top w:val="single" w:sz="4" w:space="0" w:color="auto"/>
              <w:left w:val="single" w:sz="4" w:space="0" w:color="auto"/>
              <w:bottom w:val="single" w:sz="4" w:space="0" w:color="auto"/>
              <w:right w:val="single" w:sz="4" w:space="0" w:color="auto"/>
            </w:tcBorders>
          </w:tcPr>
          <w:p w:rsidR="00EA18C2" w:rsidRPr="00CF66BB" w:rsidP="0084441E" w14:paraId="491FCC99" w14:textId="1B5255AB">
            <w:pPr>
              <w:rPr>
                <w:color w:val="000000" w:themeColor="text1"/>
                <w:sz w:val="20"/>
                <w:szCs w:val="20"/>
              </w:rPr>
            </w:pPr>
            <w:r w:rsidRPr="00CF66BB">
              <w:rPr>
                <w:color w:val="000000" w:themeColor="text1"/>
                <w:sz w:val="20"/>
                <w:szCs w:val="20"/>
              </w:rPr>
              <w:t>Does the agency's budget and financial statements demonstrate the necessary level of funds that enables the agency to perform the minimum workload required by HUD for the next year?</w:t>
            </w:r>
          </w:p>
        </w:tc>
        <w:tc>
          <w:tcPr>
            <w:tcW w:w="6503" w:type="dxa"/>
            <w:tcBorders>
              <w:top w:val="single" w:sz="4" w:space="0" w:color="auto"/>
              <w:left w:val="single" w:sz="4" w:space="0" w:color="auto"/>
              <w:bottom w:val="single" w:sz="4" w:space="0" w:color="auto"/>
              <w:right w:val="single" w:sz="4" w:space="0" w:color="auto"/>
            </w:tcBorders>
          </w:tcPr>
          <w:p w:rsidR="00EA18C2" w:rsidRPr="009A5EA1" w:rsidP="0084441E" w14:paraId="63F8F7A6" w14:textId="6EC843BA">
            <w:pPr>
              <w:rPr>
                <w:rStyle w:val="normaltextrun"/>
                <w:color w:val="000000"/>
                <w:sz w:val="20"/>
                <w:szCs w:val="20"/>
                <w:bdr w:val="none" w:sz="0" w:space="0" w:color="auto" w:frame="1"/>
              </w:rPr>
            </w:pPr>
            <w:r w:rsidRPr="009A5EA1">
              <w:rPr>
                <w:sz w:val="20"/>
                <w:szCs w:val="20"/>
                <w:shd w:val="clear" w:color="auto" w:fill="FAF9F8"/>
              </w:rPr>
              <w:t>Does the agency's budget and financial statements demonstrate the necessary level of funds that enables the agency to perform the minimum workload required by HUD for the next year? See 24 CFR 214.303 (Performance criteria).</w:t>
            </w:r>
          </w:p>
        </w:tc>
      </w:tr>
      <w:tr w14:paraId="3EDDC3B6"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5B344529" w14:textId="3F22550E">
            <w:pPr>
              <w:jc w:val="center"/>
              <w:rPr>
                <w:color w:val="000000" w:themeColor="text1"/>
                <w:sz w:val="20"/>
                <w:szCs w:val="20"/>
              </w:rPr>
            </w:pPr>
            <w:r w:rsidRPr="003C3CA2">
              <w:rPr>
                <w:color w:val="000000" w:themeColor="text1"/>
                <w:sz w:val="20"/>
                <w:szCs w:val="20"/>
              </w:rPr>
              <w:t>Question 61</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7F4E22C3" w14:textId="55879B43">
            <w:pPr>
              <w:rPr>
                <w:color w:val="000000" w:themeColor="text1"/>
                <w:sz w:val="20"/>
                <w:szCs w:val="20"/>
              </w:rPr>
            </w:pPr>
            <w:r w:rsidRPr="003C3CA2">
              <w:rPr>
                <w:color w:val="000000" w:themeColor="text1"/>
                <w:sz w:val="20"/>
                <w:szCs w:val="20"/>
              </w:rPr>
              <w:t>Do budget and financial statements reflect program income including fees charged</w:t>
            </w:r>
          </w:p>
        </w:tc>
        <w:tc>
          <w:tcPr>
            <w:tcW w:w="6503" w:type="dxa"/>
            <w:tcBorders>
              <w:top w:val="single" w:sz="4" w:space="0" w:color="auto"/>
              <w:left w:val="single" w:sz="4" w:space="0" w:color="auto"/>
              <w:bottom w:val="single" w:sz="4" w:space="0" w:color="auto"/>
              <w:right w:val="single" w:sz="4" w:space="0" w:color="auto"/>
            </w:tcBorders>
          </w:tcPr>
          <w:p w:rsidR="0084441E" w:rsidRPr="009A5EA1" w:rsidP="0084441E" w14:paraId="39BA7658" w14:textId="54668AF5">
            <w:pPr>
              <w:rPr>
                <w:color w:val="000000" w:themeColor="text1"/>
                <w:sz w:val="20"/>
                <w:szCs w:val="20"/>
              </w:rPr>
            </w:pPr>
            <w:r w:rsidRPr="009A5EA1">
              <w:rPr>
                <w:color w:val="000000" w:themeColor="text1"/>
                <w:sz w:val="20"/>
                <w:szCs w:val="20"/>
              </w:rPr>
              <w:t xml:space="preserve">Do budget and financial statements reflect program income including fees charged? </w:t>
            </w:r>
          </w:p>
          <w:p w:rsidR="0084441E" w:rsidRPr="009A5EA1" w:rsidP="0084441E" w14:paraId="7398901E" w14:textId="6480BC08">
            <w:pPr>
              <w:rPr>
                <w:color w:val="000000" w:themeColor="text1"/>
                <w:sz w:val="20"/>
                <w:szCs w:val="20"/>
              </w:rPr>
            </w:pPr>
          </w:p>
        </w:tc>
      </w:tr>
      <w:tr w14:paraId="3A0E3DA2"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EA18C2" w:rsidRPr="003C3CA2" w:rsidP="0084441E" w14:paraId="5B5723DA" w14:textId="0F427AE2">
            <w:pPr>
              <w:jc w:val="center"/>
              <w:rPr>
                <w:color w:val="000000" w:themeColor="text1"/>
                <w:sz w:val="20"/>
                <w:szCs w:val="20"/>
              </w:rPr>
            </w:pPr>
            <w:r>
              <w:rPr>
                <w:color w:val="000000" w:themeColor="text1"/>
                <w:sz w:val="20"/>
                <w:szCs w:val="20"/>
              </w:rPr>
              <w:t>Question 66</w:t>
            </w:r>
            <w:r w:rsidR="00545391">
              <w:rPr>
                <w:color w:val="000000" w:themeColor="text1"/>
                <w:sz w:val="20"/>
                <w:szCs w:val="20"/>
              </w:rPr>
              <w:t>(</w:t>
            </w:r>
            <w:r>
              <w:rPr>
                <w:color w:val="000000" w:themeColor="text1"/>
                <w:sz w:val="20"/>
                <w:szCs w:val="20"/>
              </w:rPr>
              <w:t>a</w:t>
            </w:r>
            <w:r w:rsidR="00545391">
              <w:rPr>
                <w:color w:val="000000" w:themeColor="text1"/>
                <w:sz w:val="20"/>
                <w:szCs w:val="20"/>
              </w:rPr>
              <w:t>)</w:t>
            </w:r>
          </w:p>
        </w:tc>
        <w:tc>
          <w:tcPr>
            <w:tcW w:w="5580" w:type="dxa"/>
            <w:tcBorders>
              <w:top w:val="single" w:sz="4" w:space="0" w:color="auto"/>
              <w:left w:val="single" w:sz="4" w:space="0" w:color="auto"/>
              <w:bottom w:val="single" w:sz="4" w:space="0" w:color="auto"/>
              <w:right w:val="single" w:sz="4" w:space="0" w:color="auto"/>
            </w:tcBorders>
          </w:tcPr>
          <w:p w:rsidR="00413D18" w:rsidP="0084441E" w14:paraId="4EC92E06" w14:textId="77777777">
            <w:pPr>
              <w:rPr>
                <w:color w:val="000000" w:themeColor="text1"/>
                <w:sz w:val="20"/>
                <w:szCs w:val="20"/>
              </w:rPr>
            </w:pPr>
            <w:r>
              <w:rPr>
                <w:color w:val="000000" w:themeColor="text1"/>
                <w:sz w:val="20"/>
                <w:szCs w:val="20"/>
              </w:rPr>
              <w:t>D</w:t>
            </w:r>
            <w:r w:rsidRPr="004714B2">
              <w:rPr>
                <w:color w:val="000000" w:themeColor="text1"/>
                <w:sz w:val="20"/>
                <w:szCs w:val="20"/>
              </w:rPr>
              <w:t>o at least half of the counselors have at least six months experience in the job they are performing? Provide a current list of counseling staff</w:t>
            </w:r>
            <w:r>
              <w:rPr>
                <w:color w:val="000000" w:themeColor="text1"/>
                <w:sz w:val="20"/>
                <w:szCs w:val="20"/>
              </w:rPr>
              <w:t>.</w:t>
            </w:r>
          </w:p>
          <w:p w:rsidR="00EA18C2" w:rsidRPr="00413D18" w:rsidP="00413D18" w14:paraId="39074686" w14:textId="77B3E023">
            <w:pPr>
              <w:pStyle w:val="ListParagraph"/>
              <w:numPr>
                <w:ilvl w:val="0"/>
                <w:numId w:val="3"/>
              </w:numPr>
              <w:rPr>
                <w:color w:val="000000" w:themeColor="text1"/>
                <w:sz w:val="20"/>
              </w:rPr>
            </w:pPr>
            <w:r w:rsidRPr="00413D18">
              <w:rPr>
                <w:color w:val="000000" w:themeColor="text1"/>
                <w:sz w:val="20"/>
              </w:rPr>
              <w:t xml:space="preserve">Are all staff providing housing counseling HUD certified housing counselors? </w:t>
            </w:r>
          </w:p>
        </w:tc>
        <w:tc>
          <w:tcPr>
            <w:tcW w:w="6503" w:type="dxa"/>
            <w:tcBorders>
              <w:top w:val="single" w:sz="4" w:space="0" w:color="auto"/>
              <w:left w:val="single" w:sz="4" w:space="0" w:color="auto"/>
              <w:bottom w:val="single" w:sz="4" w:space="0" w:color="auto"/>
              <w:right w:val="single" w:sz="4" w:space="0" w:color="auto"/>
            </w:tcBorders>
          </w:tcPr>
          <w:p w:rsidR="00413D18" w:rsidRPr="009A5EA1" w:rsidP="00413D18" w14:paraId="004874F0" w14:textId="77777777">
            <w:pPr>
              <w:rPr>
                <w:color w:val="000000" w:themeColor="text1"/>
                <w:sz w:val="20"/>
                <w:szCs w:val="20"/>
              </w:rPr>
            </w:pPr>
            <w:r w:rsidRPr="009A5EA1">
              <w:rPr>
                <w:color w:val="000000" w:themeColor="text1"/>
                <w:sz w:val="20"/>
                <w:szCs w:val="20"/>
              </w:rPr>
              <w:t>Do at least half of the counselors have at least six months experience in the job they are performing? Provide a current list of counseling staff.</w:t>
            </w:r>
          </w:p>
          <w:p w:rsidR="00426D10" w:rsidP="00413D18" w14:paraId="44D549D9" w14:textId="77777777">
            <w:pPr>
              <w:rPr>
                <w:color w:val="000000" w:themeColor="text1"/>
                <w:sz w:val="20"/>
                <w:szCs w:val="20"/>
              </w:rPr>
            </w:pPr>
          </w:p>
          <w:p w:rsidR="00EA18C2" w:rsidRPr="00765AD6" w:rsidP="00426D10" w14:paraId="672964D5" w14:textId="57865B23">
            <w:pPr>
              <w:pStyle w:val="ListParagraph"/>
              <w:numPr>
                <w:ilvl w:val="0"/>
                <w:numId w:val="4"/>
              </w:numPr>
              <w:rPr>
                <w:color w:val="000000" w:themeColor="text1"/>
                <w:sz w:val="20"/>
              </w:rPr>
            </w:pPr>
            <w:r w:rsidRPr="00426D10">
              <w:rPr>
                <w:color w:val="000000" w:themeColor="text1"/>
                <w:sz w:val="20"/>
              </w:rPr>
              <w:t>Are all staff providing housing counseling HUD certified housing co</w:t>
            </w:r>
            <w:r w:rsidRPr="00765AD6">
              <w:rPr>
                <w:color w:val="000000" w:themeColor="text1"/>
                <w:sz w:val="20"/>
              </w:rPr>
              <w:t xml:space="preserve">unselors? See 24 CFR </w:t>
            </w:r>
            <w:r w:rsidRPr="00765AD6" w:rsidR="00C857EB">
              <w:rPr>
                <w:color w:val="000000" w:themeColor="text1"/>
                <w:sz w:val="20"/>
              </w:rPr>
              <w:t>§</w:t>
            </w:r>
            <w:r w:rsidRPr="00765AD6" w:rsidR="00A44086">
              <w:rPr>
                <w:color w:val="000000" w:themeColor="text1"/>
                <w:sz w:val="20"/>
              </w:rPr>
              <w:t xml:space="preserve"> </w:t>
            </w:r>
            <w:r w:rsidRPr="00765AD6">
              <w:rPr>
                <w:color w:val="000000" w:themeColor="text1"/>
                <w:sz w:val="20"/>
              </w:rPr>
              <w:t>214.3 (Definitions).</w:t>
            </w:r>
          </w:p>
        </w:tc>
      </w:tr>
      <w:tr w14:paraId="64334204"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EA18C2" w:rsidP="0084441E" w14:paraId="37BF7904" w14:textId="55C39A71">
            <w:pPr>
              <w:jc w:val="center"/>
              <w:rPr>
                <w:color w:val="000000" w:themeColor="text1"/>
                <w:sz w:val="20"/>
                <w:szCs w:val="20"/>
              </w:rPr>
            </w:pPr>
            <w:r>
              <w:rPr>
                <w:color w:val="000000" w:themeColor="text1"/>
                <w:sz w:val="20"/>
                <w:szCs w:val="20"/>
              </w:rPr>
              <w:t>Question 74</w:t>
            </w:r>
          </w:p>
        </w:tc>
        <w:tc>
          <w:tcPr>
            <w:tcW w:w="5580" w:type="dxa"/>
            <w:tcBorders>
              <w:top w:val="single" w:sz="4" w:space="0" w:color="auto"/>
              <w:left w:val="single" w:sz="4" w:space="0" w:color="auto"/>
              <w:bottom w:val="single" w:sz="4" w:space="0" w:color="auto"/>
              <w:right w:val="single" w:sz="4" w:space="0" w:color="auto"/>
            </w:tcBorders>
          </w:tcPr>
          <w:p w:rsidR="00EA18C2" w:rsidRPr="003C3CA2" w:rsidP="0084441E" w14:paraId="479256FC" w14:textId="5A4802B7">
            <w:pPr>
              <w:rPr>
                <w:color w:val="000000" w:themeColor="text1"/>
                <w:sz w:val="20"/>
                <w:szCs w:val="20"/>
              </w:rPr>
            </w:pPr>
            <w:r w:rsidRPr="009A5EA1">
              <w:rPr>
                <w:color w:val="000000" w:themeColor="text1"/>
                <w:sz w:val="20"/>
                <w:szCs w:val="20"/>
              </w:rPr>
              <w:t>Did the agency notify HUD of conf</w:t>
            </w:r>
            <w:r>
              <w:rPr>
                <w:color w:val="000000" w:themeColor="text1"/>
                <w:sz w:val="20"/>
                <w:szCs w:val="20"/>
              </w:rPr>
              <w:t>l</w:t>
            </w:r>
            <w:r w:rsidRPr="009A5EA1">
              <w:rPr>
                <w:color w:val="000000" w:themeColor="text1"/>
                <w:sz w:val="20"/>
                <w:szCs w:val="20"/>
              </w:rPr>
              <w:t>icts of interest no later than 15 days after the conf</w:t>
            </w:r>
            <w:r>
              <w:rPr>
                <w:color w:val="000000" w:themeColor="text1"/>
                <w:sz w:val="20"/>
                <w:szCs w:val="20"/>
              </w:rPr>
              <w:t>l</w:t>
            </w:r>
            <w:r w:rsidRPr="009A5EA1">
              <w:rPr>
                <w:color w:val="000000" w:themeColor="text1"/>
                <w:sz w:val="20"/>
                <w:szCs w:val="20"/>
              </w:rPr>
              <w:t>ict was discovered and report to HUD on the corrective action taken to cure the immediate conflict and avoid future conf</w:t>
            </w:r>
            <w:r>
              <w:rPr>
                <w:color w:val="000000" w:themeColor="text1"/>
                <w:sz w:val="20"/>
                <w:szCs w:val="20"/>
              </w:rPr>
              <w:t>l</w:t>
            </w:r>
            <w:r w:rsidRPr="009A5EA1">
              <w:rPr>
                <w:color w:val="000000" w:themeColor="text1"/>
                <w:sz w:val="20"/>
                <w:szCs w:val="20"/>
              </w:rPr>
              <w:t>icts?</w:t>
            </w:r>
          </w:p>
        </w:tc>
        <w:tc>
          <w:tcPr>
            <w:tcW w:w="6503" w:type="dxa"/>
            <w:tcBorders>
              <w:top w:val="single" w:sz="4" w:space="0" w:color="auto"/>
              <w:left w:val="single" w:sz="4" w:space="0" w:color="auto"/>
              <w:bottom w:val="single" w:sz="4" w:space="0" w:color="auto"/>
              <w:right w:val="single" w:sz="4" w:space="0" w:color="auto"/>
            </w:tcBorders>
          </w:tcPr>
          <w:p w:rsidR="00EA18C2" w:rsidRPr="009A5EA1" w:rsidP="0084441E" w14:paraId="541FD4CB" w14:textId="4532ED28">
            <w:pPr>
              <w:rPr>
                <w:rStyle w:val="normaltextrun"/>
                <w:color w:val="000000"/>
                <w:sz w:val="20"/>
                <w:szCs w:val="20"/>
                <w:bdr w:val="none" w:sz="0" w:space="0" w:color="auto" w:frame="1"/>
              </w:rPr>
            </w:pPr>
            <w:r w:rsidRPr="009A5EA1">
              <w:rPr>
                <w:rStyle w:val="normaltextrun"/>
                <w:color w:val="000000"/>
                <w:sz w:val="20"/>
                <w:szCs w:val="20"/>
                <w:bdr w:val="none" w:sz="0" w:space="0" w:color="auto" w:frame="1"/>
              </w:rPr>
              <w:t xml:space="preserve">Did the agency notify HUD of conflicts of interest no later than 15 days after the conflict was discovered and report to HUD on the corrective action taken to cure the immediate conflict and avoid future conflicts? See </w:t>
            </w:r>
            <w:r w:rsidRPr="009A5EA1">
              <w:rPr>
                <w:rStyle w:val="normaltextrun"/>
                <w:color w:val="000000"/>
                <w:sz w:val="20"/>
                <w:szCs w:val="20"/>
                <w:bdr w:val="none" w:sz="0" w:space="0" w:color="auto" w:frame="1"/>
              </w:rPr>
              <w:t>24 CFR § 214.30</w:t>
            </w:r>
            <w:r w:rsidRPr="009A5EA1" w:rsidR="00545391">
              <w:rPr>
                <w:rStyle w:val="normaltextrun"/>
                <w:color w:val="000000"/>
                <w:sz w:val="20"/>
                <w:szCs w:val="20"/>
                <w:bdr w:val="none" w:sz="0" w:space="0" w:color="auto" w:frame="1"/>
              </w:rPr>
              <w:t>3</w:t>
            </w:r>
            <w:r w:rsidRPr="009A5EA1">
              <w:rPr>
                <w:rStyle w:val="normaltextrun"/>
                <w:color w:val="000000"/>
                <w:sz w:val="20"/>
                <w:szCs w:val="20"/>
                <w:bdr w:val="none" w:sz="0" w:space="0" w:color="auto" w:frame="1"/>
              </w:rPr>
              <w:t>(f)</w:t>
            </w:r>
            <w:r w:rsidRPr="009A5EA1" w:rsidR="00545391">
              <w:rPr>
                <w:rStyle w:val="normaltextrun"/>
                <w:color w:val="000000"/>
                <w:sz w:val="20"/>
                <w:szCs w:val="20"/>
                <w:bdr w:val="none" w:sz="0" w:space="0" w:color="auto" w:frame="1"/>
              </w:rPr>
              <w:t>(5</w:t>
            </w:r>
            <w:r w:rsidRPr="009A5EA1">
              <w:rPr>
                <w:rStyle w:val="normaltextrun"/>
                <w:color w:val="000000"/>
                <w:sz w:val="20"/>
                <w:szCs w:val="20"/>
                <w:bdr w:val="none" w:sz="0" w:space="0" w:color="auto" w:frame="1"/>
              </w:rPr>
              <w:t>)</w:t>
            </w:r>
            <w:r>
              <w:rPr>
                <w:rStyle w:val="normaltextrun"/>
                <w:color w:val="000000"/>
                <w:sz w:val="20"/>
                <w:szCs w:val="20"/>
                <w:bdr w:val="none" w:sz="0" w:space="0" w:color="auto" w:frame="1"/>
              </w:rPr>
              <w:t>.</w:t>
            </w:r>
          </w:p>
        </w:tc>
      </w:tr>
      <w:tr w14:paraId="34BC0F87"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545391" w:rsidP="0084441E" w14:paraId="6882AD21" w14:textId="543815BA">
            <w:pPr>
              <w:jc w:val="center"/>
              <w:rPr>
                <w:color w:val="000000" w:themeColor="text1"/>
                <w:sz w:val="20"/>
                <w:szCs w:val="20"/>
              </w:rPr>
            </w:pPr>
            <w:r>
              <w:rPr>
                <w:color w:val="000000" w:themeColor="text1"/>
                <w:sz w:val="20"/>
                <w:szCs w:val="20"/>
              </w:rPr>
              <w:t>Question 75(b)</w:t>
            </w:r>
          </w:p>
        </w:tc>
        <w:tc>
          <w:tcPr>
            <w:tcW w:w="5580" w:type="dxa"/>
            <w:tcBorders>
              <w:top w:val="single" w:sz="4" w:space="0" w:color="auto"/>
              <w:left w:val="single" w:sz="4" w:space="0" w:color="auto"/>
              <w:bottom w:val="single" w:sz="4" w:space="0" w:color="auto"/>
              <w:right w:val="single" w:sz="4" w:space="0" w:color="auto"/>
            </w:tcBorders>
          </w:tcPr>
          <w:p w:rsidR="00283466" w:rsidP="0084441E" w14:paraId="796C99C9" w14:textId="77777777">
            <w:pPr>
              <w:rPr>
                <w:color w:val="000000" w:themeColor="text1"/>
                <w:sz w:val="20"/>
                <w:szCs w:val="20"/>
              </w:rPr>
            </w:pPr>
            <w:r w:rsidRPr="00DF1386">
              <w:rPr>
                <w:color w:val="000000" w:themeColor="text1"/>
                <w:sz w:val="20"/>
                <w:szCs w:val="20"/>
              </w:rPr>
              <w:t>If applicable, did the agency notify HUD of its policy or changes to policy regarding the followin</w:t>
            </w:r>
            <w:r>
              <w:rPr>
                <w:color w:val="000000" w:themeColor="text1"/>
                <w:sz w:val="20"/>
                <w:szCs w:val="20"/>
              </w:rPr>
              <w:t>g:</w:t>
            </w:r>
          </w:p>
          <w:p w:rsidR="00545391" w:rsidP="0084441E" w14:paraId="58FEB778" w14:textId="565499EC">
            <w:pPr>
              <w:rPr>
                <w:color w:val="000000" w:themeColor="text1"/>
                <w:sz w:val="20"/>
                <w:szCs w:val="20"/>
              </w:rPr>
            </w:pPr>
            <w:r>
              <w:rPr>
                <w:color w:val="000000" w:themeColor="text1"/>
                <w:sz w:val="20"/>
                <w:szCs w:val="20"/>
              </w:rPr>
              <w:t xml:space="preserve"> </w:t>
            </w:r>
            <w:r w:rsidRPr="00DF1386" w:rsidR="00DF1386">
              <w:rPr>
                <w:color w:val="000000" w:themeColor="text1"/>
                <w:sz w:val="20"/>
                <w:szCs w:val="20"/>
              </w:rPr>
              <w:t>b. Business practices and/or partnerships that would constitute a conflict of interest pursuant to HUD regulations?</w:t>
            </w:r>
          </w:p>
          <w:p w:rsidR="009A5EA1" w:rsidRPr="003C3CA2" w:rsidP="0084441E" w14:paraId="7838C319" w14:textId="66760730">
            <w:pPr>
              <w:rPr>
                <w:color w:val="000000" w:themeColor="text1"/>
                <w:sz w:val="20"/>
                <w:szCs w:val="20"/>
              </w:rPr>
            </w:pPr>
          </w:p>
        </w:tc>
        <w:tc>
          <w:tcPr>
            <w:tcW w:w="6503" w:type="dxa"/>
            <w:tcBorders>
              <w:top w:val="single" w:sz="4" w:space="0" w:color="auto"/>
              <w:left w:val="single" w:sz="4" w:space="0" w:color="auto"/>
              <w:bottom w:val="single" w:sz="4" w:space="0" w:color="auto"/>
              <w:right w:val="single" w:sz="4" w:space="0" w:color="auto"/>
            </w:tcBorders>
          </w:tcPr>
          <w:p w:rsidR="00283466" w:rsidRPr="00283466" w:rsidP="00283466" w14:paraId="785232AC" w14:textId="77777777">
            <w:pPr>
              <w:rPr>
                <w:rStyle w:val="normaltextrun"/>
                <w:rFonts w:ascii="Segoe UI" w:hAnsi="Segoe UI" w:cs="Segoe UI"/>
                <w:color w:val="000000"/>
                <w:sz w:val="18"/>
                <w:szCs w:val="18"/>
                <w:bdr w:val="none" w:sz="0" w:space="0" w:color="auto" w:frame="1"/>
              </w:rPr>
            </w:pPr>
            <w:r w:rsidRPr="00283466">
              <w:rPr>
                <w:rStyle w:val="normaltextrun"/>
                <w:rFonts w:ascii="Segoe UI" w:hAnsi="Segoe UI" w:cs="Segoe UI"/>
                <w:color w:val="000000"/>
                <w:sz w:val="18"/>
                <w:szCs w:val="18"/>
                <w:bdr w:val="none" w:sz="0" w:space="0" w:color="auto" w:frame="1"/>
              </w:rPr>
              <w:t>If applicable, did the agency notify HUD of its policy or changes to policy regarding the following:</w:t>
            </w:r>
          </w:p>
          <w:p w:rsidR="00545391" w:rsidP="00283466" w14:paraId="34A18D72" w14:textId="090DDC73">
            <w:pPr>
              <w:rPr>
                <w:rStyle w:val="normaltextrun"/>
                <w:rFonts w:ascii="Segoe UI" w:hAnsi="Segoe UI" w:cs="Segoe UI"/>
                <w:color w:val="000000"/>
                <w:sz w:val="18"/>
                <w:szCs w:val="18"/>
                <w:bdr w:val="none" w:sz="0" w:space="0" w:color="auto" w:frame="1"/>
              </w:rPr>
            </w:pPr>
            <w:r w:rsidRPr="00283466">
              <w:rPr>
                <w:rStyle w:val="normaltextrun"/>
                <w:rFonts w:ascii="Segoe UI" w:hAnsi="Segoe UI" w:cs="Segoe UI"/>
                <w:color w:val="000000"/>
                <w:sz w:val="18"/>
                <w:szCs w:val="18"/>
                <w:bdr w:val="none" w:sz="0" w:space="0" w:color="auto" w:frame="1"/>
              </w:rPr>
              <w:t xml:space="preserve"> b. Business practices and/or partnerships that would constitute a conflict of interest pursuant to HUD regulations</w:t>
            </w:r>
            <w:r w:rsidR="007B44B5">
              <w:rPr>
                <w:rStyle w:val="normaltextrun"/>
                <w:rFonts w:ascii="Segoe UI" w:hAnsi="Segoe UI" w:cs="Segoe UI"/>
                <w:color w:val="000000"/>
                <w:sz w:val="18"/>
                <w:szCs w:val="18"/>
                <w:bdr w:val="none" w:sz="0" w:space="0" w:color="auto" w:frame="1"/>
              </w:rPr>
              <w:t xml:space="preserve"> per </w:t>
            </w:r>
            <w:r>
              <w:rPr>
                <w:rStyle w:val="normaltextrun"/>
                <w:rFonts w:ascii="Segoe UI" w:hAnsi="Segoe UI" w:cs="Segoe UI"/>
                <w:color w:val="000000"/>
                <w:sz w:val="18"/>
                <w:szCs w:val="18"/>
                <w:bdr w:val="none" w:sz="0" w:space="0" w:color="auto" w:frame="1"/>
              </w:rPr>
              <w:t>24 CFR § 214.303(f)</w:t>
            </w:r>
          </w:p>
        </w:tc>
      </w:tr>
      <w:tr w14:paraId="1F66BBA3"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545391" w:rsidP="0084441E" w14:paraId="127EAF78" w14:textId="2BFC6695">
            <w:pPr>
              <w:jc w:val="center"/>
              <w:rPr>
                <w:color w:val="000000" w:themeColor="text1"/>
                <w:sz w:val="20"/>
                <w:szCs w:val="20"/>
              </w:rPr>
            </w:pPr>
            <w:r>
              <w:rPr>
                <w:color w:val="000000" w:themeColor="text1"/>
                <w:sz w:val="20"/>
                <w:szCs w:val="20"/>
              </w:rPr>
              <w:t xml:space="preserve">Question 75(e) </w:t>
            </w:r>
          </w:p>
        </w:tc>
        <w:tc>
          <w:tcPr>
            <w:tcW w:w="5580" w:type="dxa"/>
            <w:tcBorders>
              <w:top w:val="single" w:sz="4" w:space="0" w:color="auto"/>
              <w:left w:val="single" w:sz="4" w:space="0" w:color="auto"/>
              <w:bottom w:val="single" w:sz="4" w:space="0" w:color="auto"/>
              <w:right w:val="single" w:sz="4" w:space="0" w:color="auto"/>
            </w:tcBorders>
          </w:tcPr>
          <w:p w:rsidR="00A41F66" w:rsidP="00A41F66" w14:paraId="65C1D483" w14:textId="77777777">
            <w:pPr>
              <w:rPr>
                <w:color w:val="000000" w:themeColor="text1"/>
                <w:sz w:val="20"/>
                <w:szCs w:val="20"/>
              </w:rPr>
            </w:pPr>
            <w:r w:rsidRPr="00DF1386">
              <w:rPr>
                <w:color w:val="000000" w:themeColor="text1"/>
                <w:sz w:val="20"/>
                <w:szCs w:val="20"/>
              </w:rPr>
              <w:t>If applicable, did the agency notify HUD of its policy or changes to policy regarding the followin</w:t>
            </w:r>
            <w:r>
              <w:rPr>
                <w:color w:val="000000" w:themeColor="text1"/>
                <w:sz w:val="20"/>
                <w:szCs w:val="20"/>
              </w:rPr>
              <w:t>g:</w:t>
            </w:r>
          </w:p>
          <w:p w:rsidR="00545391" w:rsidRPr="003C3CA2" w:rsidP="0084441E" w14:paraId="211E49DD" w14:textId="26D68B4E">
            <w:pPr>
              <w:rPr>
                <w:color w:val="000000" w:themeColor="text1"/>
                <w:sz w:val="20"/>
                <w:szCs w:val="20"/>
              </w:rPr>
            </w:pPr>
            <w:r>
              <w:rPr>
                <w:color w:val="000000" w:themeColor="text1"/>
                <w:sz w:val="20"/>
                <w:szCs w:val="20"/>
              </w:rPr>
              <w:t xml:space="preserve">e. </w:t>
            </w:r>
            <w:r w:rsidRPr="00A41F66" w:rsidR="00A41F66">
              <w:rPr>
                <w:color w:val="000000" w:themeColor="text1"/>
                <w:sz w:val="20"/>
                <w:szCs w:val="20"/>
              </w:rPr>
              <w:t xml:space="preserve">Agency's quality control plan for identifying, </w:t>
            </w:r>
            <w:r w:rsidRPr="00A41F66" w:rsidR="00A41F66">
              <w:rPr>
                <w:color w:val="000000" w:themeColor="text1"/>
                <w:sz w:val="20"/>
                <w:szCs w:val="20"/>
              </w:rPr>
              <w:t>addressing</w:t>
            </w:r>
            <w:r w:rsidRPr="00A41F66" w:rsidR="00A41F66">
              <w:rPr>
                <w:color w:val="000000" w:themeColor="text1"/>
                <w:sz w:val="20"/>
                <w:szCs w:val="20"/>
              </w:rPr>
              <w:t xml:space="preserve"> or mitigating any</w:t>
            </w:r>
            <w:r w:rsidR="00A41F66">
              <w:rPr>
                <w:color w:val="000000" w:themeColor="text1"/>
                <w:sz w:val="20"/>
                <w:szCs w:val="20"/>
              </w:rPr>
              <w:t xml:space="preserve"> </w:t>
            </w:r>
            <w:r w:rsidRPr="00A41F66" w:rsidR="00A41F66">
              <w:rPr>
                <w:color w:val="000000" w:themeColor="text1"/>
                <w:sz w:val="20"/>
                <w:szCs w:val="20"/>
              </w:rPr>
              <w:t>conf</w:t>
            </w:r>
            <w:r w:rsidR="00A41F66">
              <w:rPr>
                <w:color w:val="000000" w:themeColor="text1"/>
                <w:sz w:val="20"/>
                <w:szCs w:val="20"/>
              </w:rPr>
              <w:t>l</w:t>
            </w:r>
            <w:r w:rsidRPr="00A41F66" w:rsidR="00A41F66">
              <w:rPr>
                <w:color w:val="000000" w:themeColor="text1"/>
                <w:sz w:val="20"/>
                <w:szCs w:val="20"/>
              </w:rPr>
              <w:t>icts of interest and complying with HUD requirements?</w:t>
            </w:r>
          </w:p>
        </w:tc>
        <w:tc>
          <w:tcPr>
            <w:tcW w:w="6503" w:type="dxa"/>
            <w:tcBorders>
              <w:top w:val="single" w:sz="4" w:space="0" w:color="auto"/>
              <w:left w:val="single" w:sz="4" w:space="0" w:color="auto"/>
              <w:bottom w:val="single" w:sz="4" w:space="0" w:color="auto"/>
              <w:right w:val="single" w:sz="4" w:space="0" w:color="auto"/>
            </w:tcBorders>
          </w:tcPr>
          <w:p w:rsidR="00A63897" w:rsidRPr="00A63897" w:rsidP="00A63897" w14:paraId="2511C737" w14:textId="77777777">
            <w:pPr>
              <w:rPr>
                <w:rStyle w:val="normaltextrun"/>
                <w:rFonts w:ascii="Segoe UI" w:hAnsi="Segoe UI" w:cs="Segoe UI"/>
                <w:color w:val="000000"/>
                <w:sz w:val="18"/>
                <w:szCs w:val="18"/>
                <w:shd w:val="clear" w:color="auto" w:fill="FFFFFF"/>
              </w:rPr>
            </w:pPr>
            <w:r w:rsidRPr="00A63897">
              <w:rPr>
                <w:rStyle w:val="normaltextrun"/>
                <w:rFonts w:ascii="Segoe UI" w:hAnsi="Segoe UI" w:cs="Segoe UI"/>
                <w:color w:val="000000"/>
                <w:sz w:val="18"/>
                <w:szCs w:val="18"/>
                <w:shd w:val="clear" w:color="auto" w:fill="FFFFFF"/>
              </w:rPr>
              <w:t>If applicable, did the agency notify HUD of its policy or changes to policy regarding the following:</w:t>
            </w:r>
          </w:p>
          <w:p w:rsidR="00545391" w:rsidP="00A63897" w14:paraId="220470C3" w14:textId="67C95DE4">
            <w:pPr>
              <w:rPr>
                <w:rStyle w:val="normaltextrun"/>
                <w:rFonts w:ascii="Segoe UI" w:hAnsi="Segoe UI" w:cs="Segoe UI"/>
                <w:color w:val="000000"/>
                <w:sz w:val="18"/>
                <w:szCs w:val="18"/>
                <w:bdr w:val="none" w:sz="0" w:space="0" w:color="auto" w:frame="1"/>
              </w:rPr>
            </w:pPr>
            <w:r w:rsidRPr="00A63897">
              <w:rPr>
                <w:rStyle w:val="normaltextrun"/>
                <w:rFonts w:ascii="Segoe UI" w:hAnsi="Segoe UI" w:cs="Segoe UI"/>
                <w:color w:val="000000"/>
                <w:sz w:val="18"/>
                <w:szCs w:val="18"/>
                <w:shd w:val="clear" w:color="auto" w:fill="FFFFFF"/>
              </w:rPr>
              <w:t>e. Agency's quality control plan for identifying, addressing</w:t>
            </w:r>
            <w:r>
              <w:rPr>
                <w:rStyle w:val="normaltextrun"/>
                <w:rFonts w:ascii="Segoe UI" w:hAnsi="Segoe UI" w:cs="Segoe UI"/>
                <w:color w:val="000000"/>
                <w:sz w:val="18"/>
                <w:szCs w:val="18"/>
                <w:shd w:val="clear" w:color="auto" w:fill="FFFFFF"/>
              </w:rPr>
              <w:t>,</w:t>
            </w:r>
            <w:r w:rsidRPr="00A63897">
              <w:rPr>
                <w:rStyle w:val="normaltextrun"/>
                <w:rFonts w:ascii="Segoe UI" w:hAnsi="Segoe UI" w:cs="Segoe UI"/>
                <w:color w:val="000000"/>
                <w:sz w:val="18"/>
                <w:szCs w:val="18"/>
                <w:shd w:val="clear" w:color="auto" w:fill="FFFFFF"/>
              </w:rPr>
              <w:t xml:space="preserve"> or mitigating any conflicts of interest and complying with HUD requirements?</w:t>
            </w:r>
            <w:r>
              <w:rPr>
                <w:rStyle w:val="normaltextrun"/>
                <w:rFonts w:ascii="Segoe UI" w:hAnsi="Segoe UI" w:cs="Segoe UI"/>
                <w:color w:val="000000"/>
                <w:sz w:val="18"/>
                <w:szCs w:val="18"/>
                <w:shd w:val="clear" w:color="auto" w:fill="FFFFFF"/>
              </w:rPr>
              <w:t xml:space="preserve"> </w:t>
            </w:r>
            <w:r w:rsidRPr="00A63897">
              <w:rPr>
                <w:rStyle w:val="normaltextrun"/>
                <w:rFonts w:ascii="Segoe UI" w:hAnsi="Segoe UI" w:cs="Segoe UI"/>
                <w:color w:val="000000"/>
                <w:sz w:val="18"/>
                <w:szCs w:val="18"/>
                <w:shd w:val="clear" w:color="auto" w:fill="FFFFFF"/>
              </w:rPr>
              <w:t xml:space="preserve">See </w:t>
            </w:r>
            <w:r w:rsidRPr="00A63897">
              <w:rPr>
                <w:rStyle w:val="normaltextrun"/>
                <w:rFonts w:ascii="Segoe UI" w:hAnsi="Segoe UI" w:cs="Segoe UI"/>
                <w:color w:val="000000"/>
                <w:sz w:val="18"/>
                <w:szCs w:val="18"/>
                <w:shd w:val="clear" w:color="auto" w:fill="FFFFFF"/>
              </w:rPr>
              <w:t xml:space="preserve">24 CFR </w:t>
            </w:r>
            <w:r w:rsidRPr="00F058AB" w:rsidR="00F058AB">
              <w:rPr>
                <w:rStyle w:val="normaltextrun"/>
                <w:rFonts w:ascii="Segoe UI" w:hAnsi="Segoe UI" w:cs="Segoe UI"/>
                <w:color w:val="000000"/>
                <w:sz w:val="18"/>
                <w:szCs w:val="18"/>
                <w:shd w:val="clear" w:color="auto" w:fill="FFFFFF"/>
              </w:rPr>
              <w:t>§</w:t>
            </w:r>
            <w:r w:rsidR="00F058AB">
              <w:rPr>
                <w:rStyle w:val="normaltextrun"/>
                <w:rFonts w:ascii="Segoe UI" w:hAnsi="Segoe UI" w:cs="Segoe UI"/>
                <w:color w:val="000000"/>
                <w:sz w:val="18"/>
                <w:szCs w:val="18"/>
                <w:shd w:val="clear" w:color="auto" w:fill="FFFFFF"/>
              </w:rPr>
              <w:t xml:space="preserve"> </w:t>
            </w:r>
            <w:r w:rsidRPr="00A63897">
              <w:rPr>
                <w:rStyle w:val="normaltextrun"/>
                <w:rFonts w:ascii="Segoe UI" w:hAnsi="Segoe UI" w:cs="Segoe UI"/>
                <w:color w:val="000000"/>
                <w:sz w:val="18"/>
                <w:szCs w:val="18"/>
                <w:shd w:val="clear" w:color="auto" w:fill="FFFFFF"/>
              </w:rPr>
              <w:t>214.303</w:t>
            </w:r>
            <w:r w:rsidRPr="00A63897">
              <w:rPr>
                <w:rStyle w:val="normaltextrun"/>
                <w:rFonts w:ascii="Segoe UI" w:hAnsi="Segoe UI" w:cs="Segoe UI"/>
                <w:color w:val="000000"/>
                <w:sz w:val="18"/>
                <w:szCs w:val="18"/>
                <w:shd w:val="clear" w:color="auto" w:fill="FFFFFF"/>
              </w:rPr>
              <w:t>.</w:t>
            </w:r>
          </w:p>
        </w:tc>
      </w:tr>
      <w:tr w14:paraId="22A4255F"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1D281B95" w14:textId="5AC327FB">
            <w:pPr>
              <w:jc w:val="center"/>
              <w:rPr>
                <w:color w:val="000000" w:themeColor="text1"/>
                <w:sz w:val="20"/>
                <w:szCs w:val="20"/>
              </w:rPr>
            </w:pPr>
            <w:r w:rsidRPr="003C3CA2">
              <w:rPr>
                <w:color w:val="000000" w:themeColor="text1"/>
                <w:sz w:val="20"/>
                <w:szCs w:val="20"/>
              </w:rPr>
              <w:t>Question 76</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26B6F387" w14:textId="15724A16">
            <w:pPr>
              <w:rPr>
                <w:color w:val="000000" w:themeColor="text1"/>
                <w:sz w:val="20"/>
                <w:szCs w:val="20"/>
              </w:rPr>
            </w:pPr>
          </w:p>
        </w:tc>
        <w:tc>
          <w:tcPr>
            <w:tcW w:w="6503" w:type="dxa"/>
            <w:tcBorders>
              <w:top w:val="single" w:sz="4" w:space="0" w:color="auto"/>
              <w:left w:val="single" w:sz="4" w:space="0" w:color="auto"/>
              <w:bottom w:val="single" w:sz="4" w:space="0" w:color="auto"/>
              <w:right w:val="single" w:sz="4" w:space="0" w:color="auto"/>
            </w:tcBorders>
          </w:tcPr>
          <w:p w:rsidR="0084441E" w:rsidRPr="003C3CA2" w:rsidP="0084441E" w14:paraId="53A9580F" w14:textId="02BD8BEB">
            <w:pPr>
              <w:rPr>
                <w:color w:val="000000" w:themeColor="text1"/>
                <w:sz w:val="20"/>
                <w:szCs w:val="20"/>
              </w:rPr>
            </w:pPr>
            <w:r w:rsidRPr="003C3CA2">
              <w:rPr>
                <w:color w:val="000000" w:themeColor="text1"/>
                <w:sz w:val="20"/>
                <w:szCs w:val="20"/>
              </w:rPr>
              <w:t>Insert black bar over question response area</w:t>
            </w:r>
            <w:r w:rsidR="00EE41A1">
              <w:rPr>
                <w:color w:val="000000" w:themeColor="text1"/>
                <w:sz w:val="20"/>
                <w:szCs w:val="20"/>
              </w:rPr>
              <w:t xml:space="preserve"> across from “does the agency disclosure meet the following HUD requirements</w:t>
            </w:r>
            <w:r w:rsidR="00687DD2">
              <w:rPr>
                <w:color w:val="000000" w:themeColor="text1"/>
                <w:sz w:val="20"/>
                <w:szCs w:val="20"/>
              </w:rPr>
              <w:t>:</w:t>
            </w:r>
            <w:r w:rsidR="006E5865">
              <w:rPr>
                <w:color w:val="000000" w:themeColor="text1"/>
                <w:sz w:val="20"/>
                <w:szCs w:val="20"/>
              </w:rPr>
              <w:t>”</w:t>
            </w:r>
          </w:p>
        </w:tc>
      </w:tr>
      <w:tr w14:paraId="6A40C58E"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545391" w:rsidRPr="003C3CA2" w:rsidP="0084441E" w14:paraId="1220B19E" w14:textId="6CDE4C95">
            <w:pPr>
              <w:jc w:val="center"/>
              <w:rPr>
                <w:color w:val="000000" w:themeColor="text1"/>
                <w:sz w:val="20"/>
                <w:szCs w:val="20"/>
              </w:rPr>
            </w:pPr>
            <w:r>
              <w:rPr>
                <w:color w:val="000000" w:themeColor="text1"/>
                <w:sz w:val="20"/>
                <w:szCs w:val="20"/>
              </w:rPr>
              <w:t>Question 77(d)</w:t>
            </w:r>
          </w:p>
        </w:tc>
        <w:tc>
          <w:tcPr>
            <w:tcW w:w="5580" w:type="dxa"/>
            <w:tcBorders>
              <w:top w:val="single" w:sz="4" w:space="0" w:color="auto"/>
              <w:left w:val="single" w:sz="4" w:space="0" w:color="auto"/>
              <w:bottom w:val="single" w:sz="4" w:space="0" w:color="auto"/>
              <w:right w:val="single" w:sz="4" w:space="0" w:color="auto"/>
            </w:tcBorders>
          </w:tcPr>
          <w:p w:rsidR="00545391" w:rsidP="0084441E" w14:paraId="79DB6387" w14:textId="4284F73C">
            <w:pPr>
              <w:rPr>
                <w:color w:val="000000" w:themeColor="text1"/>
                <w:sz w:val="20"/>
                <w:szCs w:val="20"/>
              </w:rPr>
            </w:pPr>
            <w:r w:rsidRPr="006C1537">
              <w:rPr>
                <w:color w:val="000000" w:themeColor="text1"/>
                <w:sz w:val="20"/>
                <w:szCs w:val="20"/>
              </w:rPr>
              <w:t>Did the agency experience any of the following changes?</w:t>
            </w:r>
          </w:p>
          <w:p w:rsidR="006C1537" w:rsidRPr="003C3CA2" w:rsidP="0084441E" w14:paraId="0B4AA5C9" w14:textId="1E446FE2">
            <w:pPr>
              <w:rPr>
                <w:color w:val="000000" w:themeColor="text1"/>
                <w:sz w:val="20"/>
                <w:szCs w:val="20"/>
              </w:rPr>
            </w:pPr>
            <w:r>
              <w:rPr>
                <w:color w:val="000000" w:themeColor="text1"/>
                <w:sz w:val="20"/>
                <w:szCs w:val="20"/>
              </w:rPr>
              <w:t xml:space="preserve">d. </w:t>
            </w:r>
            <w:r w:rsidRPr="006C1537">
              <w:rPr>
                <w:color w:val="000000" w:themeColor="text1"/>
                <w:sz w:val="20"/>
                <w:szCs w:val="20"/>
              </w:rPr>
              <w:t xml:space="preserve">Changes to any other aspect of the agency's purpose or functions that may impair its ability to comply with the programmatic requirements, applicable </w:t>
            </w:r>
            <w:r w:rsidRPr="006C1537">
              <w:rPr>
                <w:color w:val="000000" w:themeColor="text1"/>
                <w:sz w:val="20"/>
                <w:szCs w:val="20"/>
              </w:rPr>
              <w:t>regulations</w:t>
            </w:r>
            <w:r w:rsidRPr="006C1537">
              <w:rPr>
                <w:color w:val="000000" w:themeColor="text1"/>
                <w:sz w:val="20"/>
                <w:szCs w:val="20"/>
              </w:rPr>
              <w:t xml:space="preserve"> or applicable grant agreement(s) (e.g., lack of qualified housing counselors).</w:t>
            </w:r>
          </w:p>
        </w:tc>
        <w:tc>
          <w:tcPr>
            <w:tcW w:w="6503" w:type="dxa"/>
            <w:tcBorders>
              <w:top w:val="single" w:sz="4" w:space="0" w:color="auto"/>
              <w:left w:val="single" w:sz="4" w:space="0" w:color="auto"/>
              <w:bottom w:val="single" w:sz="4" w:space="0" w:color="auto"/>
              <w:right w:val="single" w:sz="4" w:space="0" w:color="auto"/>
            </w:tcBorders>
          </w:tcPr>
          <w:p w:rsidR="006C1537" w:rsidRPr="006C1537" w:rsidP="006C1537" w14:paraId="4802EA45" w14:textId="77777777">
            <w:pPr>
              <w:rPr>
                <w:rStyle w:val="normaltextrun"/>
                <w:rFonts w:ascii="Segoe UI" w:hAnsi="Segoe UI" w:cs="Segoe UI"/>
                <w:color w:val="000000"/>
                <w:sz w:val="18"/>
                <w:szCs w:val="18"/>
                <w:shd w:val="clear" w:color="auto" w:fill="FFFFFF"/>
              </w:rPr>
            </w:pPr>
            <w:r w:rsidRPr="006C1537">
              <w:rPr>
                <w:rStyle w:val="normaltextrun"/>
                <w:rFonts w:ascii="Segoe UI" w:hAnsi="Segoe UI" w:cs="Segoe UI"/>
                <w:color w:val="000000"/>
                <w:sz w:val="18"/>
                <w:szCs w:val="18"/>
                <w:shd w:val="clear" w:color="auto" w:fill="FFFFFF"/>
              </w:rPr>
              <w:t>Did the agency experience any of the following changes?</w:t>
            </w:r>
          </w:p>
          <w:p w:rsidR="00545391" w:rsidRPr="003C3CA2" w:rsidP="006C1537" w14:paraId="49C6CA04" w14:textId="0F5DEE79">
            <w:pPr>
              <w:rPr>
                <w:color w:val="000000" w:themeColor="text1"/>
                <w:sz w:val="20"/>
                <w:szCs w:val="20"/>
              </w:rPr>
            </w:pPr>
            <w:r w:rsidRPr="006C1537">
              <w:rPr>
                <w:rStyle w:val="normaltextrun"/>
                <w:rFonts w:ascii="Segoe UI" w:hAnsi="Segoe UI" w:cs="Segoe UI"/>
                <w:color w:val="000000"/>
                <w:sz w:val="18"/>
                <w:szCs w:val="18"/>
                <w:shd w:val="clear" w:color="auto" w:fill="FFFFFF"/>
              </w:rPr>
              <w:t xml:space="preserve">d. Changes to any other aspect of the agency's purpose or functions that may impair its ability to comply with the programmatic requirements, applicable </w:t>
            </w:r>
            <w:r w:rsidRPr="006C1537">
              <w:rPr>
                <w:rStyle w:val="normaltextrun"/>
                <w:rFonts w:ascii="Segoe UI" w:hAnsi="Segoe UI" w:cs="Segoe UI"/>
                <w:color w:val="000000"/>
                <w:sz w:val="18"/>
                <w:szCs w:val="18"/>
                <w:shd w:val="clear" w:color="auto" w:fill="FFFFFF"/>
              </w:rPr>
              <w:t>regulations</w:t>
            </w:r>
            <w:r w:rsidRPr="006C1537">
              <w:rPr>
                <w:rStyle w:val="normaltextrun"/>
                <w:rFonts w:ascii="Segoe UI" w:hAnsi="Segoe UI" w:cs="Segoe UI"/>
                <w:color w:val="000000"/>
                <w:sz w:val="18"/>
                <w:szCs w:val="18"/>
                <w:shd w:val="clear" w:color="auto" w:fill="FFFFFF"/>
              </w:rPr>
              <w:t xml:space="preserve"> or applicable grant agreement(s) (e.g., lack of qualified housing counselors).</w:t>
            </w:r>
            <w:r>
              <w:rPr>
                <w:rStyle w:val="normaltextrun"/>
                <w:rFonts w:ascii="Segoe UI" w:hAnsi="Segoe UI" w:cs="Segoe UI"/>
                <w:color w:val="000000"/>
                <w:sz w:val="18"/>
                <w:szCs w:val="18"/>
                <w:shd w:val="clear" w:color="auto" w:fill="FFFFFF"/>
              </w:rPr>
              <w:t xml:space="preserve"> See </w:t>
            </w:r>
            <w:r>
              <w:rPr>
                <w:rStyle w:val="normaltextrun"/>
                <w:rFonts w:ascii="Segoe UI" w:hAnsi="Segoe UI" w:cs="Segoe UI"/>
                <w:color w:val="000000"/>
                <w:sz w:val="18"/>
                <w:szCs w:val="18"/>
                <w:shd w:val="clear" w:color="auto" w:fill="FFFFFF"/>
              </w:rPr>
              <w:t>24 CFR</w:t>
            </w:r>
            <w:r w:rsidR="00F058AB">
              <w:rPr>
                <w:rStyle w:val="normaltextrun"/>
                <w:rFonts w:ascii="Segoe UI" w:hAnsi="Segoe UI" w:cs="Segoe UI"/>
                <w:color w:val="000000"/>
                <w:sz w:val="18"/>
                <w:szCs w:val="18"/>
                <w:shd w:val="clear" w:color="auto" w:fill="FFFFFF"/>
              </w:rPr>
              <w:t xml:space="preserve"> </w:t>
            </w:r>
            <w:r w:rsidRPr="00F058AB" w:rsidR="00F058AB">
              <w:rPr>
                <w:rStyle w:val="normaltextrun"/>
                <w:rFonts w:ascii="Segoe UI" w:hAnsi="Segoe UI" w:cs="Segoe UI"/>
                <w:color w:val="000000"/>
                <w:sz w:val="18"/>
                <w:szCs w:val="18"/>
                <w:shd w:val="clear" w:color="auto" w:fill="FFFFFF"/>
              </w:rPr>
              <w:t>§</w:t>
            </w:r>
            <w:r>
              <w:rPr>
                <w:rStyle w:val="normaltextrun"/>
                <w:rFonts w:ascii="Segoe UI" w:hAnsi="Segoe UI" w:cs="Segoe UI"/>
                <w:color w:val="000000"/>
                <w:sz w:val="18"/>
                <w:szCs w:val="18"/>
                <w:shd w:val="clear" w:color="auto" w:fill="FFFFFF"/>
              </w:rPr>
              <w:t xml:space="preserve"> 214.303</w:t>
            </w:r>
          </w:p>
        </w:tc>
      </w:tr>
      <w:tr w14:paraId="05FF8EFC"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545391" w:rsidP="0084441E" w14:paraId="4C1CC9BB" w14:textId="709A27E9">
            <w:pPr>
              <w:jc w:val="center"/>
              <w:rPr>
                <w:color w:val="000000" w:themeColor="text1"/>
                <w:sz w:val="20"/>
                <w:szCs w:val="20"/>
              </w:rPr>
            </w:pPr>
            <w:r>
              <w:rPr>
                <w:color w:val="000000" w:themeColor="text1"/>
                <w:sz w:val="20"/>
                <w:szCs w:val="20"/>
              </w:rPr>
              <w:t>Question 79</w:t>
            </w:r>
          </w:p>
        </w:tc>
        <w:tc>
          <w:tcPr>
            <w:tcW w:w="5580" w:type="dxa"/>
            <w:tcBorders>
              <w:top w:val="single" w:sz="4" w:space="0" w:color="auto"/>
              <w:left w:val="single" w:sz="4" w:space="0" w:color="auto"/>
              <w:bottom w:val="single" w:sz="4" w:space="0" w:color="auto"/>
              <w:right w:val="single" w:sz="4" w:space="0" w:color="auto"/>
            </w:tcBorders>
          </w:tcPr>
          <w:p w:rsidR="00545391" w:rsidRPr="003C3CA2" w:rsidP="0084441E" w14:paraId="0773FAFE" w14:textId="694BE34C">
            <w:pPr>
              <w:rPr>
                <w:color w:val="000000" w:themeColor="text1"/>
                <w:sz w:val="20"/>
                <w:szCs w:val="20"/>
              </w:rPr>
            </w:pPr>
            <w:r w:rsidRPr="00112C58">
              <w:rPr>
                <w:color w:val="000000" w:themeColor="text1"/>
                <w:sz w:val="20"/>
                <w:szCs w:val="20"/>
              </w:rPr>
              <w:t>Does the client intake process collect all the required information per the HECM protocol?</w:t>
            </w:r>
          </w:p>
        </w:tc>
        <w:tc>
          <w:tcPr>
            <w:tcW w:w="6503" w:type="dxa"/>
            <w:tcBorders>
              <w:top w:val="single" w:sz="4" w:space="0" w:color="auto"/>
              <w:left w:val="single" w:sz="4" w:space="0" w:color="auto"/>
              <w:bottom w:val="single" w:sz="4" w:space="0" w:color="auto"/>
              <w:right w:val="single" w:sz="4" w:space="0" w:color="auto"/>
            </w:tcBorders>
          </w:tcPr>
          <w:p w:rsidR="00545391" w:rsidP="0084441E" w14:paraId="07709B39" w14:textId="72C7063D">
            <w:pPr>
              <w:rPr>
                <w:rStyle w:val="normaltextrun"/>
                <w:rFonts w:ascii="Segoe UI" w:hAnsi="Segoe UI" w:cs="Segoe UI"/>
                <w:color w:val="000000"/>
                <w:sz w:val="18"/>
                <w:szCs w:val="18"/>
                <w:shd w:val="clear" w:color="auto" w:fill="FFFFFF"/>
              </w:rPr>
            </w:pPr>
            <w:r w:rsidRPr="0DB36FD4">
              <w:rPr>
                <w:color w:val="000000" w:themeColor="text1"/>
                <w:sz w:val="20"/>
                <w:szCs w:val="20"/>
              </w:rPr>
              <w:t xml:space="preserve">Does the client intake process collect all the required information per the HECM protocol? See </w:t>
            </w:r>
            <w:r w:rsidRPr="0DB36FD4" w:rsidR="2028ACAC">
              <w:rPr>
                <w:color w:val="000000" w:themeColor="text1"/>
                <w:sz w:val="20"/>
                <w:szCs w:val="20"/>
              </w:rPr>
              <w:t>HUD Handbook 7610.1 REV-5.</w:t>
            </w:r>
          </w:p>
        </w:tc>
      </w:tr>
      <w:tr w14:paraId="19DCA901"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0E3A72E6" w14:textId="11BEBF91">
            <w:pPr>
              <w:jc w:val="center"/>
              <w:rPr>
                <w:color w:val="000000" w:themeColor="text1"/>
                <w:sz w:val="20"/>
                <w:szCs w:val="20"/>
              </w:rPr>
            </w:pPr>
            <w:r w:rsidRPr="003C3CA2">
              <w:rPr>
                <w:color w:val="000000" w:themeColor="text1"/>
                <w:sz w:val="20"/>
                <w:szCs w:val="20"/>
              </w:rPr>
              <w:t>Question 84</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73569CAC" w14:textId="64AE30E6">
            <w:pPr>
              <w:rPr>
                <w:color w:val="000000" w:themeColor="text1"/>
                <w:sz w:val="20"/>
                <w:szCs w:val="20"/>
              </w:rPr>
            </w:pPr>
          </w:p>
        </w:tc>
        <w:tc>
          <w:tcPr>
            <w:tcW w:w="6503" w:type="dxa"/>
            <w:tcBorders>
              <w:top w:val="single" w:sz="4" w:space="0" w:color="auto"/>
              <w:left w:val="single" w:sz="4" w:space="0" w:color="auto"/>
              <w:bottom w:val="single" w:sz="4" w:space="0" w:color="auto"/>
              <w:right w:val="single" w:sz="4" w:space="0" w:color="auto"/>
            </w:tcBorders>
          </w:tcPr>
          <w:p w:rsidR="0084441E" w:rsidRPr="003C3CA2" w:rsidP="0084441E" w14:paraId="5CC55863" w14:textId="07DC39EB">
            <w:pPr>
              <w:rPr>
                <w:color w:val="000000" w:themeColor="text1"/>
                <w:sz w:val="20"/>
                <w:szCs w:val="20"/>
              </w:rPr>
            </w:pPr>
            <w:r w:rsidRPr="0DB36FD4">
              <w:rPr>
                <w:color w:val="000000" w:themeColor="text1"/>
                <w:sz w:val="20"/>
                <w:szCs w:val="20"/>
              </w:rPr>
              <w:t>Insert black bar over question response area</w:t>
            </w:r>
            <w:r w:rsidRPr="0DB36FD4" w:rsidR="00687DD2">
              <w:rPr>
                <w:color w:val="000000" w:themeColor="text1"/>
                <w:sz w:val="20"/>
                <w:szCs w:val="20"/>
              </w:rPr>
              <w:t xml:space="preserve"> </w:t>
            </w:r>
            <w:r w:rsidRPr="0DB36FD4" w:rsidR="006E5865">
              <w:rPr>
                <w:color w:val="000000" w:themeColor="text1"/>
                <w:sz w:val="20"/>
                <w:szCs w:val="20"/>
              </w:rPr>
              <w:t>across from</w:t>
            </w:r>
            <w:r w:rsidRPr="0DB36FD4" w:rsidR="5F3EF4CF">
              <w:rPr>
                <w:color w:val="000000" w:themeColor="text1"/>
                <w:sz w:val="20"/>
                <w:szCs w:val="20"/>
              </w:rPr>
              <w:t xml:space="preserve"> “</w:t>
            </w:r>
            <w:r w:rsidRPr="0DB36FD4" w:rsidR="006E5865">
              <w:rPr>
                <w:color w:val="000000" w:themeColor="text1"/>
                <w:sz w:val="20"/>
                <w:szCs w:val="20"/>
              </w:rPr>
              <w:t>Do the files contain the required information noted below (if applicable)?”</w:t>
            </w:r>
          </w:p>
        </w:tc>
      </w:tr>
      <w:tr w14:paraId="1FCAA5C9"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414C5970" w14:textId="1035F0A8">
            <w:pPr>
              <w:jc w:val="center"/>
              <w:rPr>
                <w:color w:val="000000" w:themeColor="text1"/>
                <w:sz w:val="20"/>
                <w:szCs w:val="20"/>
              </w:rPr>
            </w:pPr>
            <w:r w:rsidRPr="003C3CA2">
              <w:rPr>
                <w:color w:val="000000" w:themeColor="text1"/>
                <w:sz w:val="20"/>
                <w:szCs w:val="20"/>
              </w:rPr>
              <w:t>Question 88</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291001DE" w14:textId="62FB732D">
            <w:pPr>
              <w:rPr>
                <w:color w:val="000000" w:themeColor="text1"/>
                <w:sz w:val="20"/>
                <w:szCs w:val="20"/>
              </w:rPr>
            </w:pPr>
          </w:p>
        </w:tc>
        <w:tc>
          <w:tcPr>
            <w:tcW w:w="6503" w:type="dxa"/>
            <w:tcBorders>
              <w:top w:val="single" w:sz="4" w:space="0" w:color="auto"/>
              <w:left w:val="single" w:sz="4" w:space="0" w:color="auto"/>
              <w:bottom w:val="single" w:sz="4" w:space="0" w:color="auto"/>
              <w:right w:val="single" w:sz="4" w:space="0" w:color="auto"/>
            </w:tcBorders>
          </w:tcPr>
          <w:p w:rsidR="0084441E" w:rsidRPr="003C3CA2" w:rsidP="0084441E" w14:paraId="54B7EA62" w14:textId="0DD9FE33">
            <w:pPr>
              <w:rPr>
                <w:color w:val="000000" w:themeColor="text1"/>
                <w:sz w:val="20"/>
                <w:szCs w:val="20"/>
              </w:rPr>
            </w:pPr>
            <w:r w:rsidRPr="0DB36FD4">
              <w:rPr>
                <w:color w:val="000000" w:themeColor="text1"/>
                <w:sz w:val="20"/>
                <w:szCs w:val="20"/>
              </w:rPr>
              <w:t>Insert black bar over question response area</w:t>
            </w:r>
            <w:r w:rsidRPr="0DB36FD4" w:rsidR="006E5865">
              <w:rPr>
                <w:color w:val="000000" w:themeColor="text1"/>
                <w:sz w:val="20"/>
                <w:szCs w:val="20"/>
              </w:rPr>
              <w:t xml:space="preserve"> across from</w:t>
            </w:r>
            <w:r w:rsidRPr="0DB36FD4" w:rsidR="1BEA03FC">
              <w:rPr>
                <w:color w:val="000000" w:themeColor="text1"/>
                <w:sz w:val="20"/>
                <w:szCs w:val="20"/>
              </w:rPr>
              <w:t xml:space="preserve"> “</w:t>
            </w:r>
            <w:r w:rsidRPr="0DB36FD4" w:rsidR="006E5865">
              <w:rPr>
                <w:color w:val="000000" w:themeColor="text1"/>
                <w:sz w:val="20"/>
                <w:szCs w:val="20"/>
              </w:rPr>
              <w:t>Do counselor(s) perform the required client follow-up to include:”</w:t>
            </w:r>
          </w:p>
          <w:p w:rsidR="0084441E" w:rsidRPr="003C3CA2" w:rsidP="0084441E" w14:paraId="662475DE" w14:textId="3C52EF6D">
            <w:pPr>
              <w:rPr>
                <w:color w:val="000000" w:themeColor="text1"/>
                <w:sz w:val="20"/>
                <w:szCs w:val="20"/>
              </w:rPr>
            </w:pPr>
          </w:p>
        </w:tc>
      </w:tr>
      <w:tr w14:paraId="2DD279BF"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3C46C538" w14:textId="1E289CD4">
            <w:pPr>
              <w:jc w:val="center"/>
              <w:rPr>
                <w:color w:val="000000" w:themeColor="text1"/>
                <w:sz w:val="20"/>
                <w:szCs w:val="20"/>
              </w:rPr>
            </w:pPr>
            <w:r w:rsidRPr="003C3CA2">
              <w:rPr>
                <w:color w:val="000000" w:themeColor="text1"/>
                <w:sz w:val="20"/>
                <w:szCs w:val="20"/>
              </w:rPr>
              <w:t>Question 82</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0208CDD7" w14:textId="61EC6EA6">
            <w:pPr>
              <w:rPr>
                <w:color w:val="000000" w:themeColor="text1"/>
                <w:sz w:val="20"/>
                <w:szCs w:val="20"/>
              </w:rPr>
            </w:pPr>
            <w:r w:rsidRPr="003C3CA2">
              <w:rPr>
                <w:color w:val="000000" w:themeColor="text1"/>
                <w:sz w:val="20"/>
                <w:szCs w:val="20"/>
              </w:rPr>
              <w:t xml:space="preserve">Is the agency in compliance with clients lacking legal competence? </w:t>
            </w:r>
          </w:p>
        </w:tc>
        <w:tc>
          <w:tcPr>
            <w:tcW w:w="6503" w:type="dxa"/>
            <w:tcBorders>
              <w:top w:val="single" w:sz="4" w:space="0" w:color="auto"/>
              <w:left w:val="single" w:sz="4" w:space="0" w:color="auto"/>
              <w:bottom w:val="single" w:sz="4" w:space="0" w:color="auto"/>
              <w:right w:val="single" w:sz="4" w:space="0" w:color="auto"/>
            </w:tcBorders>
          </w:tcPr>
          <w:p w:rsidR="006768E0" w:rsidP="006768E0" w14:paraId="7F98BC57" w14:textId="77777777">
            <w:pPr>
              <w:rPr>
                <w:color w:val="000000" w:themeColor="text1"/>
                <w:sz w:val="20"/>
                <w:szCs w:val="20"/>
              </w:rPr>
            </w:pPr>
            <w:r>
              <w:rPr>
                <w:color w:val="000000" w:themeColor="text1"/>
                <w:sz w:val="20"/>
                <w:szCs w:val="20"/>
              </w:rPr>
              <w:t>I</w:t>
            </w:r>
            <w:r w:rsidRPr="002D7107">
              <w:rPr>
                <w:color w:val="000000" w:themeColor="text1"/>
                <w:sz w:val="20"/>
                <w:szCs w:val="20"/>
              </w:rPr>
              <w:t>s the agency in compliance with HUD guidance regarding clients lacking legal competence? See HUD Handbook 7610.1 REV-5, Chapter 4</w:t>
            </w:r>
            <w:r w:rsidR="004A233E">
              <w:rPr>
                <w:color w:val="000000" w:themeColor="text1"/>
                <w:sz w:val="20"/>
                <w:szCs w:val="20"/>
              </w:rPr>
              <w:t>.</w:t>
            </w:r>
          </w:p>
          <w:p w:rsidR="004A233E" w:rsidRPr="003C3CA2" w:rsidP="006768E0" w14:paraId="26CD5213" w14:textId="41128C2F">
            <w:pPr>
              <w:rPr>
                <w:color w:val="000000" w:themeColor="text1"/>
                <w:sz w:val="20"/>
                <w:szCs w:val="20"/>
              </w:rPr>
            </w:pPr>
          </w:p>
        </w:tc>
      </w:tr>
      <w:tr w14:paraId="45AC583D" w14:textId="77777777" w:rsidTr="00760A36">
        <w:tblPrEx>
          <w:tblW w:w="13518" w:type="dxa"/>
          <w:tblLayout w:type="fixed"/>
          <w:tblLook w:val="01E0"/>
        </w:tblPrEx>
        <w:tc>
          <w:tcPr>
            <w:tcW w:w="1435" w:type="dxa"/>
            <w:tcBorders>
              <w:top w:val="single" w:sz="4" w:space="0" w:color="auto"/>
              <w:left w:val="single" w:sz="4" w:space="0" w:color="auto"/>
              <w:bottom w:val="single" w:sz="4" w:space="0" w:color="auto"/>
              <w:right w:val="single" w:sz="4" w:space="0" w:color="auto"/>
            </w:tcBorders>
          </w:tcPr>
          <w:p w:rsidR="0084441E" w:rsidRPr="003C3CA2" w:rsidP="0084441E" w14:paraId="550DA7CB" w14:textId="61194E13">
            <w:pPr>
              <w:jc w:val="center"/>
              <w:rPr>
                <w:color w:val="000000" w:themeColor="text1"/>
                <w:sz w:val="20"/>
                <w:szCs w:val="20"/>
              </w:rPr>
            </w:pPr>
            <w:r w:rsidRPr="003C3CA2">
              <w:rPr>
                <w:color w:val="000000" w:themeColor="text1"/>
                <w:sz w:val="20"/>
                <w:szCs w:val="20"/>
              </w:rPr>
              <w:t>Page 4</w:t>
            </w:r>
          </w:p>
        </w:tc>
        <w:tc>
          <w:tcPr>
            <w:tcW w:w="5580" w:type="dxa"/>
            <w:tcBorders>
              <w:top w:val="single" w:sz="4" w:space="0" w:color="auto"/>
              <w:left w:val="single" w:sz="4" w:space="0" w:color="auto"/>
              <w:bottom w:val="single" w:sz="4" w:space="0" w:color="auto"/>
              <w:right w:val="single" w:sz="4" w:space="0" w:color="auto"/>
            </w:tcBorders>
          </w:tcPr>
          <w:p w:rsidR="0084441E" w:rsidRPr="003C3CA2" w:rsidP="0084441E" w14:paraId="07EAE8A5" w14:textId="5FE84C2F">
            <w:pPr>
              <w:rPr>
                <w:color w:val="000000" w:themeColor="text1"/>
                <w:sz w:val="20"/>
                <w:szCs w:val="20"/>
              </w:rPr>
            </w:pPr>
            <w:r w:rsidRPr="003C3CA2">
              <w:rPr>
                <w:color w:val="000000" w:themeColor="text1"/>
                <w:sz w:val="20"/>
                <w:szCs w:val="20"/>
              </w:rPr>
              <w:t>Font is blurry and non-compliant with Section 508</w:t>
            </w:r>
          </w:p>
        </w:tc>
        <w:tc>
          <w:tcPr>
            <w:tcW w:w="6503" w:type="dxa"/>
            <w:tcBorders>
              <w:top w:val="single" w:sz="4" w:space="0" w:color="auto"/>
              <w:left w:val="single" w:sz="4" w:space="0" w:color="auto"/>
              <w:bottom w:val="single" w:sz="4" w:space="0" w:color="auto"/>
              <w:right w:val="single" w:sz="4" w:space="0" w:color="auto"/>
            </w:tcBorders>
          </w:tcPr>
          <w:p w:rsidR="0084441E" w:rsidRPr="003C3CA2" w:rsidP="0084441E" w14:paraId="59EBC9DF" w14:textId="7F898497">
            <w:pPr>
              <w:rPr>
                <w:color w:val="000000" w:themeColor="text1"/>
                <w:sz w:val="20"/>
                <w:szCs w:val="20"/>
              </w:rPr>
            </w:pPr>
            <w:r w:rsidRPr="003C3CA2">
              <w:rPr>
                <w:color w:val="000000" w:themeColor="text1"/>
                <w:sz w:val="20"/>
                <w:szCs w:val="20"/>
              </w:rPr>
              <w:t>Clear non-blurry copy is being provided</w:t>
            </w:r>
          </w:p>
        </w:tc>
      </w:tr>
    </w:tbl>
    <w:p w:rsidR="001D65A3" w:rsidRPr="003C3CA2" w:rsidP="00670494" w14:paraId="389110BE" w14:textId="180DA4E1">
      <w:pPr>
        <w:rPr>
          <w:color w:val="000000" w:themeColor="text1"/>
        </w:rPr>
      </w:pPr>
    </w:p>
    <w:sectPr w:rsidSect="001D65A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C005B"/>
    <w:multiLevelType w:val="hybridMultilevel"/>
    <w:tmpl w:val="A3AC8B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A0378"/>
    <w:multiLevelType w:val="hybridMultilevel"/>
    <w:tmpl w:val="2F427B24"/>
    <w:lvl w:ilvl="0">
      <w:start w:val="1"/>
      <w:numFmt w:val="decimal"/>
      <w:lvlText w:val="%1."/>
      <w:lvlJc w:val="left"/>
      <w:pPr>
        <w:ind w:left="63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31248E"/>
    <w:multiLevelType w:val="hybridMultilevel"/>
    <w:tmpl w:val="689C89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475821"/>
    <w:multiLevelType w:val="hybridMultilevel"/>
    <w:tmpl w:val="9DB822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338150">
    <w:abstractNumId w:val="1"/>
  </w:num>
  <w:num w:numId="2" w16cid:durableId="811404226">
    <w:abstractNumId w:val="0"/>
  </w:num>
  <w:num w:numId="3" w16cid:durableId="1051155905">
    <w:abstractNumId w:val="2"/>
  </w:num>
  <w:num w:numId="4" w16cid:durableId="384068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A3"/>
    <w:rsid w:val="000002DF"/>
    <w:rsid w:val="00000BF6"/>
    <w:rsid w:val="00013A0F"/>
    <w:rsid w:val="00023C4D"/>
    <w:rsid w:val="0002535C"/>
    <w:rsid w:val="0002604A"/>
    <w:rsid w:val="00026DC4"/>
    <w:rsid w:val="00035361"/>
    <w:rsid w:val="0007126A"/>
    <w:rsid w:val="0007193F"/>
    <w:rsid w:val="000805F7"/>
    <w:rsid w:val="00082C8C"/>
    <w:rsid w:val="00084CFF"/>
    <w:rsid w:val="00093501"/>
    <w:rsid w:val="000A1E07"/>
    <w:rsid w:val="000B4CA4"/>
    <w:rsid w:val="000B6320"/>
    <w:rsid w:val="000C1C48"/>
    <w:rsid w:val="000C67AB"/>
    <w:rsid w:val="000E5D08"/>
    <w:rsid w:val="00102294"/>
    <w:rsid w:val="00112C58"/>
    <w:rsid w:val="0011733A"/>
    <w:rsid w:val="00127CA4"/>
    <w:rsid w:val="001434BB"/>
    <w:rsid w:val="0015309F"/>
    <w:rsid w:val="00157477"/>
    <w:rsid w:val="00164364"/>
    <w:rsid w:val="001654AB"/>
    <w:rsid w:val="00180C9D"/>
    <w:rsid w:val="001871A0"/>
    <w:rsid w:val="00196A01"/>
    <w:rsid w:val="001A535C"/>
    <w:rsid w:val="001B1541"/>
    <w:rsid w:val="001D4410"/>
    <w:rsid w:val="001D65A3"/>
    <w:rsid w:val="001D7759"/>
    <w:rsid w:val="001E092D"/>
    <w:rsid w:val="001E6EE0"/>
    <w:rsid w:val="001F22A5"/>
    <w:rsid w:val="001F6DD5"/>
    <w:rsid w:val="00204484"/>
    <w:rsid w:val="00214405"/>
    <w:rsid w:val="00216DEB"/>
    <w:rsid w:val="00222B4D"/>
    <w:rsid w:val="00222DD4"/>
    <w:rsid w:val="00223BC5"/>
    <w:rsid w:val="00226090"/>
    <w:rsid w:val="00231006"/>
    <w:rsid w:val="00247596"/>
    <w:rsid w:val="00250045"/>
    <w:rsid w:val="00251A97"/>
    <w:rsid w:val="00283466"/>
    <w:rsid w:val="00287064"/>
    <w:rsid w:val="002A5222"/>
    <w:rsid w:val="002C291F"/>
    <w:rsid w:val="002C4C19"/>
    <w:rsid w:val="002D6929"/>
    <w:rsid w:val="002D7107"/>
    <w:rsid w:val="002F4CE5"/>
    <w:rsid w:val="003022D1"/>
    <w:rsid w:val="00310F49"/>
    <w:rsid w:val="00323A3F"/>
    <w:rsid w:val="00336FF6"/>
    <w:rsid w:val="00342822"/>
    <w:rsid w:val="003465EA"/>
    <w:rsid w:val="00366E96"/>
    <w:rsid w:val="00367092"/>
    <w:rsid w:val="00373D6B"/>
    <w:rsid w:val="0038042D"/>
    <w:rsid w:val="003912B3"/>
    <w:rsid w:val="0039152B"/>
    <w:rsid w:val="00391F35"/>
    <w:rsid w:val="00392D9D"/>
    <w:rsid w:val="003A17E4"/>
    <w:rsid w:val="003B0787"/>
    <w:rsid w:val="003C3CA2"/>
    <w:rsid w:val="003C5959"/>
    <w:rsid w:val="003D68AD"/>
    <w:rsid w:val="003E7F9B"/>
    <w:rsid w:val="003F25FC"/>
    <w:rsid w:val="00401701"/>
    <w:rsid w:val="00402C7F"/>
    <w:rsid w:val="00402DFA"/>
    <w:rsid w:val="00411F52"/>
    <w:rsid w:val="00413D18"/>
    <w:rsid w:val="0041654F"/>
    <w:rsid w:val="00422DBE"/>
    <w:rsid w:val="00425931"/>
    <w:rsid w:val="00426D10"/>
    <w:rsid w:val="00437FA8"/>
    <w:rsid w:val="00444A17"/>
    <w:rsid w:val="0044605B"/>
    <w:rsid w:val="00450FF4"/>
    <w:rsid w:val="004524D4"/>
    <w:rsid w:val="004714B2"/>
    <w:rsid w:val="00475B2F"/>
    <w:rsid w:val="00476492"/>
    <w:rsid w:val="00482DD2"/>
    <w:rsid w:val="00484FC2"/>
    <w:rsid w:val="004A204E"/>
    <w:rsid w:val="004A233E"/>
    <w:rsid w:val="004A3D98"/>
    <w:rsid w:val="004A464C"/>
    <w:rsid w:val="004A6096"/>
    <w:rsid w:val="004B54AC"/>
    <w:rsid w:val="004E5C9B"/>
    <w:rsid w:val="00531822"/>
    <w:rsid w:val="00545391"/>
    <w:rsid w:val="005874C6"/>
    <w:rsid w:val="005879E9"/>
    <w:rsid w:val="0059611F"/>
    <w:rsid w:val="0059773E"/>
    <w:rsid w:val="005A6F89"/>
    <w:rsid w:val="005A7DB3"/>
    <w:rsid w:val="005B1199"/>
    <w:rsid w:val="006111B2"/>
    <w:rsid w:val="00615E34"/>
    <w:rsid w:val="00627D5B"/>
    <w:rsid w:val="00634D6A"/>
    <w:rsid w:val="006378AE"/>
    <w:rsid w:val="00637A3E"/>
    <w:rsid w:val="00640685"/>
    <w:rsid w:val="00654E41"/>
    <w:rsid w:val="006551FA"/>
    <w:rsid w:val="006646CF"/>
    <w:rsid w:val="00670494"/>
    <w:rsid w:val="006768E0"/>
    <w:rsid w:val="00677B24"/>
    <w:rsid w:val="00683253"/>
    <w:rsid w:val="00685220"/>
    <w:rsid w:val="00687DD2"/>
    <w:rsid w:val="006953D0"/>
    <w:rsid w:val="006A3C8E"/>
    <w:rsid w:val="006C1537"/>
    <w:rsid w:val="006C43F1"/>
    <w:rsid w:val="006E5865"/>
    <w:rsid w:val="006E7CAD"/>
    <w:rsid w:val="007137A1"/>
    <w:rsid w:val="0072367A"/>
    <w:rsid w:val="00734AB8"/>
    <w:rsid w:val="007358DF"/>
    <w:rsid w:val="00753EF9"/>
    <w:rsid w:val="0075670C"/>
    <w:rsid w:val="00757211"/>
    <w:rsid w:val="00760A36"/>
    <w:rsid w:val="00765AD6"/>
    <w:rsid w:val="00766C29"/>
    <w:rsid w:val="007701C5"/>
    <w:rsid w:val="00797709"/>
    <w:rsid w:val="007B44B5"/>
    <w:rsid w:val="007C5385"/>
    <w:rsid w:val="007D789D"/>
    <w:rsid w:val="007E578F"/>
    <w:rsid w:val="007F5A4D"/>
    <w:rsid w:val="008073FE"/>
    <w:rsid w:val="008229CA"/>
    <w:rsid w:val="00824C35"/>
    <w:rsid w:val="00831A3B"/>
    <w:rsid w:val="0083627D"/>
    <w:rsid w:val="00843FC4"/>
    <w:rsid w:val="0084441E"/>
    <w:rsid w:val="0086053A"/>
    <w:rsid w:val="0086762A"/>
    <w:rsid w:val="008679F0"/>
    <w:rsid w:val="0087189B"/>
    <w:rsid w:val="00873BDA"/>
    <w:rsid w:val="0088441E"/>
    <w:rsid w:val="00886E95"/>
    <w:rsid w:val="00891DC3"/>
    <w:rsid w:val="00894134"/>
    <w:rsid w:val="008970F8"/>
    <w:rsid w:val="00897CE3"/>
    <w:rsid w:val="008A4078"/>
    <w:rsid w:val="008B1979"/>
    <w:rsid w:val="008C4B89"/>
    <w:rsid w:val="008C5452"/>
    <w:rsid w:val="009236C0"/>
    <w:rsid w:val="0092545A"/>
    <w:rsid w:val="00927A4F"/>
    <w:rsid w:val="00933B01"/>
    <w:rsid w:val="00951571"/>
    <w:rsid w:val="00953ED7"/>
    <w:rsid w:val="00957A1F"/>
    <w:rsid w:val="0097565D"/>
    <w:rsid w:val="009807DC"/>
    <w:rsid w:val="00990ECF"/>
    <w:rsid w:val="009A0FF5"/>
    <w:rsid w:val="009A3622"/>
    <w:rsid w:val="009A5EA1"/>
    <w:rsid w:val="009B0776"/>
    <w:rsid w:val="009B44C4"/>
    <w:rsid w:val="009B512E"/>
    <w:rsid w:val="009B58D0"/>
    <w:rsid w:val="009B60C7"/>
    <w:rsid w:val="009C49B0"/>
    <w:rsid w:val="009C6C12"/>
    <w:rsid w:val="009D2CCE"/>
    <w:rsid w:val="009D3E91"/>
    <w:rsid w:val="009E6B1C"/>
    <w:rsid w:val="009E7F78"/>
    <w:rsid w:val="009F13FE"/>
    <w:rsid w:val="009F1804"/>
    <w:rsid w:val="009F1FA6"/>
    <w:rsid w:val="00A10361"/>
    <w:rsid w:val="00A225BD"/>
    <w:rsid w:val="00A24F0A"/>
    <w:rsid w:val="00A30F38"/>
    <w:rsid w:val="00A329B9"/>
    <w:rsid w:val="00A41F66"/>
    <w:rsid w:val="00A44086"/>
    <w:rsid w:val="00A63069"/>
    <w:rsid w:val="00A63897"/>
    <w:rsid w:val="00A64136"/>
    <w:rsid w:val="00A64203"/>
    <w:rsid w:val="00A70933"/>
    <w:rsid w:val="00A77EAB"/>
    <w:rsid w:val="00A93878"/>
    <w:rsid w:val="00A97692"/>
    <w:rsid w:val="00AA3A2E"/>
    <w:rsid w:val="00AE3D0A"/>
    <w:rsid w:val="00AE71E1"/>
    <w:rsid w:val="00B00E39"/>
    <w:rsid w:val="00B04564"/>
    <w:rsid w:val="00B106A7"/>
    <w:rsid w:val="00B12F6F"/>
    <w:rsid w:val="00B144C9"/>
    <w:rsid w:val="00B147C0"/>
    <w:rsid w:val="00B166E8"/>
    <w:rsid w:val="00B2394C"/>
    <w:rsid w:val="00B31E0B"/>
    <w:rsid w:val="00B41C1A"/>
    <w:rsid w:val="00B43712"/>
    <w:rsid w:val="00B60174"/>
    <w:rsid w:val="00B644B3"/>
    <w:rsid w:val="00B80D44"/>
    <w:rsid w:val="00B85659"/>
    <w:rsid w:val="00B85B62"/>
    <w:rsid w:val="00BA0332"/>
    <w:rsid w:val="00BA7272"/>
    <w:rsid w:val="00BB55C5"/>
    <w:rsid w:val="00BC6AB8"/>
    <w:rsid w:val="00BE7350"/>
    <w:rsid w:val="00BF12EB"/>
    <w:rsid w:val="00BF448D"/>
    <w:rsid w:val="00BF6C65"/>
    <w:rsid w:val="00BF6D6F"/>
    <w:rsid w:val="00C04AC8"/>
    <w:rsid w:val="00C04CCA"/>
    <w:rsid w:val="00C13107"/>
    <w:rsid w:val="00C14180"/>
    <w:rsid w:val="00C71BE5"/>
    <w:rsid w:val="00C7505A"/>
    <w:rsid w:val="00C857EB"/>
    <w:rsid w:val="00CB065B"/>
    <w:rsid w:val="00CB23FF"/>
    <w:rsid w:val="00CC0B18"/>
    <w:rsid w:val="00CD1C66"/>
    <w:rsid w:val="00CF66BB"/>
    <w:rsid w:val="00D068DD"/>
    <w:rsid w:val="00D15052"/>
    <w:rsid w:val="00D228D0"/>
    <w:rsid w:val="00D243EA"/>
    <w:rsid w:val="00D30F93"/>
    <w:rsid w:val="00D40DDE"/>
    <w:rsid w:val="00D45449"/>
    <w:rsid w:val="00D4673D"/>
    <w:rsid w:val="00D6495E"/>
    <w:rsid w:val="00D659D2"/>
    <w:rsid w:val="00D71769"/>
    <w:rsid w:val="00D7225B"/>
    <w:rsid w:val="00D90A93"/>
    <w:rsid w:val="00D9588F"/>
    <w:rsid w:val="00DA1022"/>
    <w:rsid w:val="00DB3731"/>
    <w:rsid w:val="00DB467D"/>
    <w:rsid w:val="00DB525D"/>
    <w:rsid w:val="00DD0921"/>
    <w:rsid w:val="00DE7E74"/>
    <w:rsid w:val="00DF038D"/>
    <w:rsid w:val="00DF1386"/>
    <w:rsid w:val="00DF151A"/>
    <w:rsid w:val="00DF5C31"/>
    <w:rsid w:val="00E0763E"/>
    <w:rsid w:val="00E106DA"/>
    <w:rsid w:val="00E1624C"/>
    <w:rsid w:val="00E17752"/>
    <w:rsid w:val="00E22EB9"/>
    <w:rsid w:val="00E25F45"/>
    <w:rsid w:val="00E26D04"/>
    <w:rsid w:val="00E30BD1"/>
    <w:rsid w:val="00E45EE8"/>
    <w:rsid w:val="00E50605"/>
    <w:rsid w:val="00E55E9B"/>
    <w:rsid w:val="00E567AB"/>
    <w:rsid w:val="00E56EB8"/>
    <w:rsid w:val="00E57388"/>
    <w:rsid w:val="00E57C48"/>
    <w:rsid w:val="00E614DB"/>
    <w:rsid w:val="00E703AA"/>
    <w:rsid w:val="00E80190"/>
    <w:rsid w:val="00E928CC"/>
    <w:rsid w:val="00E95971"/>
    <w:rsid w:val="00EA18C2"/>
    <w:rsid w:val="00EA30CD"/>
    <w:rsid w:val="00EA31B6"/>
    <w:rsid w:val="00EC0629"/>
    <w:rsid w:val="00EE0CE8"/>
    <w:rsid w:val="00EE41A1"/>
    <w:rsid w:val="00F058AB"/>
    <w:rsid w:val="00F25626"/>
    <w:rsid w:val="00F4655A"/>
    <w:rsid w:val="00F703F8"/>
    <w:rsid w:val="00F70A50"/>
    <w:rsid w:val="00F741FA"/>
    <w:rsid w:val="00F815EB"/>
    <w:rsid w:val="00F84DF9"/>
    <w:rsid w:val="00F919A2"/>
    <w:rsid w:val="00FA5B11"/>
    <w:rsid w:val="00FB0549"/>
    <w:rsid w:val="00FB1281"/>
    <w:rsid w:val="00FB4DFE"/>
    <w:rsid w:val="00FC37E6"/>
    <w:rsid w:val="00FE1CEA"/>
    <w:rsid w:val="00FE2169"/>
    <w:rsid w:val="0181FA9D"/>
    <w:rsid w:val="020C44ED"/>
    <w:rsid w:val="02E6DC9C"/>
    <w:rsid w:val="033C2A17"/>
    <w:rsid w:val="053DEB1C"/>
    <w:rsid w:val="054E3B38"/>
    <w:rsid w:val="07FE7ECD"/>
    <w:rsid w:val="0BBAAF17"/>
    <w:rsid w:val="0DB36FD4"/>
    <w:rsid w:val="0F621654"/>
    <w:rsid w:val="149B0B9A"/>
    <w:rsid w:val="177581C6"/>
    <w:rsid w:val="1AB30F75"/>
    <w:rsid w:val="1B28C573"/>
    <w:rsid w:val="1BEA03FC"/>
    <w:rsid w:val="1C89D71C"/>
    <w:rsid w:val="1CF393E4"/>
    <w:rsid w:val="1DE773C3"/>
    <w:rsid w:val="1EF984C8"/>
    <w:rsid w:val="1F868098"/>
    <w:rsid w:val="2028ACAC"/>
    <w:rsid w:val="212250F9"/>
    <w:rsid w:val="2DB80A5A"/>
    <w:rsid w:val="3116E4B8"/>
    <w:rsid w:val="35A77506"/>
    <w:rsid w:val="35DD021E"/>
    <w:rsid w:val="3B58E40B"/>
    <w:rsid w:val="3C736F9C"/>
    <w:rsid w:val="3FAA6123"/>
    <w:rsid w:val="41145117"/>
    <w:rsid w:val="4266A22E"/>
    <w:rsid w:val="42C60BDD"/>
    <w:rsid w:val="4319B9A2"/>
    <w:rsid w:val="470491CC"/>
    <w:rsid w:val="48AFECA7"/>
    <w:rsid w:val="495E3A2E"/>
    <w:rsid w:val="57774337"/>
    <w:rsid w:val="59511939"/>
    <w:rsid w:val="59A25E4B"/>
    <w:rsid w:val="5A5F42BC"/>
    <w:rsid w:val="5F3EF4CF"/>
    <w:rsid w:val="616061E7"/>
    <w:rsid w:val="66F9EC1E"/>
    <w:rsid w:val="6B26AFE7"/>
    <w:rsid w:val="6C3D2D25"/>
    <w:rsid w:val="6CC28048"/>
    <w:rsid w:val="7238520C"/>
    <w:rsid w:val="7295292D"/>
    <w:rsid w:val="758B5208"/>
    <w:rsid w:val="75AACC82"/>
    <w:rsid w:val="7616C8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88AA86"/>
  <w15:chartTrackingRefBased/>
  <w15:docId w15:val="{1E215A80-CBCA-44EE-B0D0-50C76FB5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A3"/>
    <w:pPr>
      <w:tabs>
        <w:tab w:val="center" w:pos="4680"/>
        <w:tab w:val="right" w:pos="9360"/>
      </w:tabs>
    </w:pPr>
  </w:style>
  <w:style w:type="character" w:customStyle="1" w:styleId="HeaderChar">
    <w:name w:val="Header Char"/>
    <w:basedOn w:val="DefaultParagraphFont"/>
    <w:link w:val="Header"/>
    <w:uiPriority w:val="99"/>
    <w:rsid w:val="001D65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65A3"/>
    <w:pPr>
      <w:tabs>
        <w:tab w:val="center" w:pos="4680"/>
        <w:tab w:val="right" w:pos="9360"/>
      </w:tabs>
    </w:pPr>
  </w:style>
  <w:style w:type="character" w:customStyle="1" w:styleId="FooterChar">
    <w:name w:val="Footer Char"/>
    <w:basedOn w:val="DefaultParagraphFont"/>
    <w:link w:val="Footer"/>
    <w:uiPriority w:val="99"/>
    <w:rsid w:val="001D65A3"/>
    <w:rPr>
      <w:rFonts w:ascii="Times New Roman" w:eastAsia="Times New Roman" w:hAnsi="Times New Roman" w:cs="Times New Roman"/>
      <w:sz w:val="24"/>
      <w:szCs w:val="24"/>
    </w:rPr>
  </w:style>
  <w:style w:type="paragraph" w:styleId="Revision">
    <w:name w:val="Revision"/>
    <w:hidden/>
    <w:uiPriority w:val="99"/>
    <w:semiHidden/>
    <w:rsid w:val="007E57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93501"/>
    <w:pPr>
      <w:widowControl w:val="0"/>
      <w:overflowPunct w:val="0"/>
      <w:autoSpaceDE w:val="0"/>
      <w:autoSpaceDN w:val="0"/>
      <w:adjustRightInd w:val="0"/>
      <w:ind w:left="720"/>
      <w:contextualSpacing/>
      <w:textAlignment w:val="baseline"/>
    </w:pPr>
    <w:rPr>
      <w:spacing w:val="-3"/>
      <w:szCs w:val="20"/>
    </w:rPr>
  </w:style>
  <w:style w:type="character" w:customStyle="1" w:styleId="ListParagraphChar">
    <w:name w:val="List Paragraph Char"/>
    <w:link w:val="ListParagraph"/>
    <w:uiPriority w:val="34"/>
    <w:rsid w:val="00093501"/>
    <w:rPr>
      <w:rFonts w:ascii="Times New Roman" w:eastAsia="Times New Roman" w:hAnsi="Times New Roman" w:cs="Times New Roman"/>
      <w:spacing w:val="-3"/>
      <w:sz w:val="24"/>
      <w:szCs w:val="20"/>
    </w:rPr>
  </w:style>
  <w:style w:type="paragraph" w:customStyle="1" w:styleId="pf0">
    <w:name w:val="pf0"/>
    <w:basedOn w:val="Normal"/>
    <w:rsid w:val="00035361"/>
    <w:pPr>
      <w:spacing w:before="100" w:beforeAutospacing="1" w:after="100" w:afterAutospacing="1"/>
    </w:pPr>
  </w:style>
  <w:style w:type="character" w:customStyle="1" w:styleId="cf01">
    <w:name w:val="cf01"/>
    <w:basedOn w:val="DefaultParagraphFont"/>
    <w:rsid w:val="00035361"/>
    <w:rPr>
      <w:rFonts w:ascii="Segoe UI" w:hAnsi="Segoe UI" w:cs="Segoe UI" w:hint="default"/>
      <w:sz w:val="18"/>
      <w:szCs w:val="18"/>
    </w:rPr>
  </w:style>
  <w:style w:type="character" w:customStyle="1" w:styleId="cf11">
    <w:name w:val="cf11"/>
    <w:basedOn w:val="DefaultParagraphFont"/>
    <w:rsid w:val="00035361"/>
    <w:rPr>
      <w:rFonts w:ascii="Segoe UI" w:hAnsi="Segoe UI" w:cs="Segoe UI" w:hint="default"/>
      <w:color w:val="333333"/>
      <w:sz w:val="18"/>
      <w:szCs w:val="18"/>
      <w:shd w:val="clear" w:color="auto" w:fill="FFFFFF"/>
    </w:rPr>
  </w:style>
  <w:style w:type="character" w:customStyle="1" w:styleId="normaltextrun">
    <w:name w:val="normaltextrun"/>
    <w:basedOn w:val="DefaultParagraphFont"/>
    <w:rsid w:val="00EA18C2"/>
  </w:style>
  <w:style w:type="character" w:customStyle="1" w:styleId="eop">
    <w:name w:val="eop"/>
    <w:basedOn w:val="DefaultParagraphFont"/>
    <w:rsid w:val="00545391"/>
  </w:style>
  <w:style w:type="character" w:styleId="CommentReference">
    <w:name w:val="annotation reference"/>
    <w:basedOn w:val="DefaultParagraphFont"/>
    <w:uiPriority w:val="99"/>
    <w:semiHidden/>
    <w:unhideWhenUsed/>
    <w:rsid w:val="0072367A"/>
    <w:rPr>
      <w:sz w:val="16"/>
      <w:szCs w:val="16"/>
    </w:rPr>
  </w:style>
  <w:style w:type="paragraph" w:styleId="CommentText">
    <w:name w:val="annotation text"/>
    <w:basedOn w:val="Normal"/>
    <w:link w:val="CommentTextChar"/>
    <w:uiPriority w:val="99"/>
    <w:unhideWhenUsed/>
    <w:rsid w:val="0072367A"/>
    <w:rPr>
      <w:sz w:val="20"/>
      <w:szCs w:val="20"/>
    </w:rPr>
  </w:style>
  <w:style w:type="character" w:customStyle="1" w:styleId="CommentTextChar">
    <w:name w:val="Comment Text Char"/>
    <w:basedOn w:val="DefaultParagraphFont"/>
    <w:link w:val="CommentText"/>
    <w:uiPriority w:val="99"/>
    <w:rsid w:val="007236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67A"/>
    <w:rPr>
      <w:b/>
      <w:bCs/>
    </w:rPr>
  </w:style>
  <w:style w:type="character" w:customStyle="1" w:styleId="CommentSubjectChar">
    <w:name w:val="Comment Subject Char"/>
    <w:basedOn w:val="CommentTextChar"/>
    <w:link w:val="CommentSubject"/>
    <w:uiPriority w:val="99"/>
    <w:semiHidden/>
    <w:rsid w:val="0072367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D6929"/>
    <w:rPr>
      <w:color w:val="0563C1" w:themeColor="hyperlink"/>
      <w:u w:val="single"/>
    </w:rPr>
  </w:style>
  <w:style w:type="character" w:styleId="UnresolvedMention">
    <w:name w:val="Unresolved Mention"/>
    <w:basedOn w:val="DefaultParagraphFont"/>
    <w:uiPriority w:val="99"/>
    <w:semiHidden/>
    <w:unhideWhenUsed/>
    <w:rsid w:val="002D6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program_offices/housing/sfh/hcc/hcc_home" TargetMode="Externa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image" Target="cid:image001.jpg@01D83E05.B6A19130"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portal.hud.gov/hudportal/HUD?src=/program_offices/housing/sfh/hcc/hcc_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835F3A39E54AA2A364EA9789AB73" ma:contentTypeVersion="358" ma:contentTypeDescription="Create a new document." ma:contentTypeScope="" ma:versionID="b7ef2478316b5feb0ba4782274e6a536">
  <xsd:schema xmlns:xsd="http://www.w3.org/2001/XMLSchema" xmlns:xs="http://www.w3.org/2001/XMLSchema" xmlns:p="http://schemas.microsoft.com/office/2006/metadata/properties" xmlns:ns2="27479758-3b7b-4e8a-9257-14e40e855962" xmlns:ns3="b9dcae5f-6e00-4f43-9243-ee17abfd1bc0" xmlns:ns4="4c336183-e1dc-4b86-8975-436de88f8133" targetNamespace="http://schemas.microsoft.com/office/2006/metadata/properties" ma:root="true" ma:fieldsID="f3ed9f1d40c856f3f0564cf7c6755c93" ns2:_="" ns3:_="" ns4:_="">
    <xsd:import namespace="27479758-3b7b-4e8a-9257-14e40e855962"/>
    <xsd:import namespace="b9dcae5f-6e00-4f43-9243-ee17abfd1bc0"/>
    <xsd:import namespace="4c336183-e1dc-4b86-8975-436de88f81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ocument_x0020_Type" minOccurs="0"/>
                <xsd:element ref="ns3:Author_x002f_Publisher" minOccurs="0"/>
                <xsd:element ref="ns3:Related_x0020_Assets" minOccurs="0"/>
                <xsd:element ref="ns3:Date" minOccurs="0"/>
                <xsd:element ref="ns3:Revision_x002f_Version" minOccurs="0"/>
                <xsd:element ref="ns3:Associated_x0020_Term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79758-3b7b-4e8a-9257-14e40e8559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dcae5f-6e00-4f43-9243-ee17abfd1b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_x0020_Type" ma:index="13" nillable="true" ma:displayName="Document Type" ma:internalName="Document_x0020_Type">
      <xsd:simpleType>
        <xsd:restriction base="dms:Text">
          <xsd:maxLength value="255"/>
        </xsd:restriction>
      </xsd:simpleType>
    </xsd:element>
    <xsd:element name="Author_x002f_Publisher" ma:index="14" nillable="true" ma:displayName="Author/Publisher" ma:internalName="Author_x002f_Publisher">
      <xsd:simpleType>
        <xsd:restriction base="dms:Text">
          <xsd:maxLength value="255"/>
        </xsd:restriction>
      </xsd:simpleType>
    </xsd:element>
    <xsd:element name="Related_x0020_Assets" ma:index="15" nillable="true" ma:displayName="Related Assets" ma:format="Dropdown" ma:internalName="Related_x0020_Assets">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Revision_x002f_Version" ma:index="17" nillable="true" ma:displayName="Revision/Version" ma:internalName="Revision_x002f_Version">
      <xsd:simpleType>
        <xsd:restriction base="dms:Text">
          <xsd:maxLength value="255"/>
        </xsd:restriction>
      </xsd:simpleType>
    </xsd:element>
    <xsd:element name="Associated_x0020_Terms" ma:index="18" nillable="true" ma:displayName="Associated Terms" ma:format="Dropdown" ma:internalName="Associated_x0020_Terms">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36183-e1dc-4b86-8975-436de88f813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_x0020_Assets xmlns="b9dcae5f-6e00-4f43-9243-ee17abfd1bc0" xsi:nil="true"/>
    <Date xmlns="b9dcae5f-6e00-4f43-9243-ee17abfd1bc0" xsi:nil="true"/>
    <Author_x002f_Publisher xmlns="b9dcae5f-6e00-4f43-9243-ee17abfd1bc0" xsi:nil="true"/>
    <Associated_x0020_Terms xmlns="b9dcae5f-6e00-4f43-9243-ee17abfd1bc0" xsi:nil="true"/>
    <Revision_x002f_Version xmlns="b9dcae5f-6e00-4f43-9243-ee17abfd1bc0" xsi:nil="true"/>
    <Document_x0020_Type xmlns="b9dcae5f-6e00-4f43-9243-ee17abfd1bc0" xsi:nil="true"/>
    <_dlc_DocId xmlns="27479758-3b7b-4e8a-9257-14e40e855962">HUDOHC-252596673-119900</_dlc_DocId>
    <_dlc_DocIdUrl xmlns="27479758-3b7b-4e8a-9257-14e40e855962">
      <Url>https://hudgov.sharepoint.com/sites/OHC/OHC/KMTest/OPGA/_layouts/15/DocIdRedir.aspx?ID=HUDOHC-252596673-119900</Url>
      <Description>HUDOHC-252596673-119900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31321C-4E01-4E6D-A1BF-0B460A05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79758-3b7b-4e8a-9257-14e40e855962"/>
    <ds:schemaRef ds:uri="b9dcae5f-6e00-4f43-9243-ee17abfd1bc0"/>
    <ds:schemaRef ds:uri="4c336183-e1dc-4b86-8975-436de88f8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8270D-1351-456D-A778-D80873317D10}">
  <ds:schemaRefs>
    <ds:schemaRef ds:uri="http://schemas.microsoft.com/office/2006/metadata/properties"/>
    <ds:schemaRef ds:uri="http://schemas.microsoft.com/office/infopath/2007/PartnerControls"/>
    <ds:schemaRef ds:uri="b9dcae5f-6e00-4f43-9243-ee17abfd1bc0"/>
    <ds:schemaRef ds:uri="27479758-3b7b-4e8a-9257-14e40e855962"/>
  </ds:schemaRefs>
</ds:datastoreItem>
</file>

<file path=customXml/itemProps3.xml><?xml version="1.0" encoding="utf-8"?>
<ds:datastoreItem xmlns:ds="http://schemas.openxmlformats.org/officeDocument/2006/customXml" ds:itemID="{4F33DBDA-960F-49A2-AB17-16B876409C9E}">
  <ds:schemaRefs>
    <ds:schemaRef ds:uri="http://schemas.microsoft.com/sharepoint/v3/contenttype/forms"/>
  </ds:schemaRefs>
</ds:datastoreItem>
</file>

<file path=customXml/itemProps4.xml><?xml version="1.0" encoding="utf-8"?>
<ds:datastoreItem xmlns:ds="http://schemas.openxmlformats.org/officeDocument/2006/customXml" ds:itemID="{0602B396-2A00-42A6-BEEC-D029344C3AA0}">
  <ds:schemaRefs>
    <ds:schemaRef ds:uri="http://schemas.openxmlformats.org/officeDocument/2006/bibliography"/>
  </ds:schemaRefs>
</ds:datastoreItem>
</file>

<file path=customXml/itemProps5.xml><?xml version="1.0" encoding="utf-8"?>
<ds:datastoreItem xmlns:ds="http://schemas.openxmlformats.org/officeDocument/2006/customXml" ds:itemID="{E8FEA68C-A9C2-4A73-9AF9-D95501039B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2537</Words>
  <Characters>14465</Characters>
  <Application>Microsoft Office Word</Application>
  <DocSecurity>0</DocSecurity>
  <Lines>120</Lines>
  <Paragraphs>33</Paragraphs>
  <ScaleCrop>false</ScaleCrop>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Weiser, Colleen A</dc:creator>
  <cp:lastModifiedBy>McCarthy, Aphrodite T</cp:lastModifiedBy>
  <cp:revision>3</cp:revision>
  <dcterms:created xsi:type="dcterms:W3CDTF">2022-11-09T19:21:00Z</dcterms:created>
  <dcterms:modified xsi:type="dcterms:W3CDTF">2022-11-09T19:21:00Z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0x010100D455835F3A39E54AA2A364EA9789AB73</vt:lpwstr>
  </property>
  <property fmtid="{D5CDD505-2E9C-101B-9397-08002B2CF9AE}" pid="3" name="_dlc_DocIdItemGuid">
    <vt:lpwstr>06e7650d-fc37-4465-a0af-252e5a486105</vt:lpwstr>
  </property>
</Properties>
</file>