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1C3D" w:rsidP="00A31C3D" w14:paraId="5F238CFC" w14:textId="77777777">
      <w:pPr>
        <w:jc w:val="center"/>
        <w:rPr>
          <w:u w:val="single"/>
        </w:rPr>
      </w:pPr>
      <w:r>
        <w:rPr>
          <w:u w:val="single"/>
        </w:rPr>
        <w:t>SUPPORTING STATEMENT</w:t>
      </w:r>
    </w:p>
    <w:p w:rsidR="00A31C3D" w:rsidP="00A31C3D" w14:paraId="71E48E23" w14:textId="25B5BA20">
      <w:pPr>
        <w:jc w:val="center"/>
        <w:rPr>
          <w:u w:val="single"/>
        </w:rPr>
      </w:pPr>
      <w:r>
        <w:rPr>
          <w:u w:val="single"/>
        </w:rPr>
        <w:t xml:space="preserve">VA FORM </w:t>
      </w:r>
      <w:r w:rsidR="00594C3A">
        <w:rPr>
          <w:u w:val="single"/>
        </w:rPr>
        <w:t xml:space="preserve">SGLV </w:t>
      </w:r>
      <w:r w:rsidR="00D40067">
        <w:rPr>
          <w:u w:val="single"/>
        </w:rPr>
        <w:t xml:space="preserve">8600 and </w:t>
      </w:r>
      <w:r w:rsidR="00594C3A">
        <w:rPr>
          <w:u w:val="single"/>
        </w:rPr>
        <w:t xml:space="preserve">SGLV </w:t>
      </w:r>
      <w:r w:rsidR="00D40067">
        <w:rPr>
          <w:u w:val="single"/>
        </w:rPr>
        <w:t>8600a</w:t>
      </w:r>
    </w:p>
    <w:p w:rsidR="00D40067" w:rsidP="00D40067" w14:paraId="1EE21FE6" w14:textId="0E32BEBD">
      <w:pPr>
        <w:jc w:val="center"/>
        <w:rPr>
          <w:u w:val="single"/>
        </w:rPr>
      </w:pPr>
      <w:r>
        <w:rPr>
          <w:u w:val="single"/>
        </w:rPr>
        <w:t>SERVICEMEMBERS’ GROUP LIFE INSURANCE – TRAUMATIC INJURY PROTECTION (TSGLI) APPLICATION</w:t>
      </w:r>
      <w:r w:rsidR="00644B86">
        <w:rPr>
          <w:u w:val="single"/>
        </w:rPr>
        <w:t xml:space="preserve"> </w:t>
      </w:r>
      <w:r w:rsidR="00066597">
        <w:rPr>
          <w:u w:val="single"/>
        </w:rPr>
        <w:t xml:space="preserve">FOR TSGLIL BENEFITS </w:t>
      </w:r>
      <w:r w:rsidR="00644B86">
        <w:rPr>
          <w:u w:val="single"/>
        </w:rPr>
        <w:t xml:space="preserve">AND </w:t>
      </w:r>
      <w:r w:rsidR="00066597">
        <w:rPr>
          <w:u w:val="single"/>
        </w:rPr>
        <w:t xml:space="preserve">TSGLI </w:t>
      </w:r>
      <w:r w:rsidR="00644B86">
        <w:rPr>
          <w:u w:val="single"/>
        </w:rPr>
        <w:t>APPEAL</w:t>
      </w:r>
      <w:r w:rsidR="00066597">
        <w:rPr>
          <w:u w:val="single"/>
        </w:rPr>
        <w:t xml:space="preserve"> REQUESET</w:t>
      </w:r>
      <w:r w:rsidR="00644B86">
        <w:rPr>
          <w:u w:val="single"/>
        </w:rPr>
        <w:t xml:space="preserve"> FORM</w:t>
      </w:r>
    </w:p>
    <w:p w:rsidR="00224C68" w14:paraId="50A79A92" w14:textId="77777777"/>
    <w:p w:rsidR="00224C68" w14:paraId="48E1B0A0" w14:textId="77777777">
      <w:pPr>
        <w:rPr>
          <w:b/>
          <w:bCs/>
        </w:rPr>
      </w:pPr>
    </w:p>
    <w:p w:rsidR="00224C68" w14:paraId="1541BEF2" w14:textId="77777777">
      <w:pPr>
        <w:numPr>
          <w:ilvl w:val="0"/>
          <w:numId w:val="1"/>
        </w:numPr>
        <w:rPr>
          <w:b/>
          <w:bCs/>
        </w:rPr>
      </w:pPr>
      <w:r>
        <w:rPr>
          <w:b/>
          <w:bCs/>
          <w:u w:val="single"/>
        </w:rPr>
        <w:t>Justification</w:t>
      </w:r>
      <w:r w:rsidR="00295BB8">
        <w:rPr>
          <w:b/>
          <w:bCs/>
          <w:u w:val="single"/>
        </w:rPr>
        <w:t xml:space="preserve"> </w:t>
      </w:r>
    </w:p>
    <w:p w:rsidR="00224C68" w14:paraId="16471512" w14:textId="77777777">
      <w:pPr>
        <w:rPr>
          <w:b/>
          <w:bCs/>
        </w:rPr>
      </w:pPr>
    </w:p>
    <w:p w:rsidR="00224C68" w14:paraId="40000E22" w14:textId="77777777">
      <w:pPr>
        <w:numPr>
          <w:ilvl w:val="1"/>
          <w:numId w:val="1"/>
        </w:numPr>
        <w:tabs>
          <w:tab w:val="clear" w:pos="1440"/>
        </w:tabs>
        <w:ind w:left="720" w:firstLine="0"/>
        <w:rPr>
          <w:b/>
          <w:bCs/>
        </w:rPr>
      </w:pPr>
      <w:r>
        <w:rPr>
          <w:b/>
          <w:bCs/>
        </w:rPr>
        <w:t xml:space="preserve">Explain the circumstances that make the </w:t>
      </w:r>
      <w:r>
        <w:rPr>
          <w:b/>
          <w:bCs/>
        </w:rPr>
        <w:t>collection of information necessary. Identify legal or administrative requirements that necessitate the collection of information.</w:t>
      </w:r>
    </w:p>
    <w:p w:rsidR="00E42780" w:rsidP="00B64A87" w14:paraId="5D2B09D6" w14:textId="77777777">
      <w:pPr>
        <w:ind w:left="720"/>
        <w:rPr>
          <w:bCs/>
        </w:rPr>
      </w:pPr>
    </w:p>
    <w:p w:rsidR="0066365C" w14:paraId="4D4641F1" w14:textId="31504D17">
      <w:pPr>
        <w:ind w:left="720" w:right="-720"/>
      </w:pPr>
      <w:r>
        <w:t xml:space="preserve">The </w:t>
      </w:r>
      <w:r w:rsidR="00594C3A">
        <w:t xml:space="preserve">SGLV </w:t>
      </w:r>
      <w:r>
        <w:t>8600</w:t>
      </w:r>
      <w:r w:rsidRPr="00644B86">
        <w:t xml:space="preserve"> form is used by the Department of Veterans Affairs to request information in order to adjudicate TSGLI claims </w:t>
      </w:r>
      <w:r w:rsidRPr="00644B86">
        <w:t>for benefits.  The form is filled out by members or former members of the uniformed services who have suffered a traumatic injury while in service, and the uniformed services approve or disapprove the claim.  If the uniformed services approve the TSGLI cla</w:t>
      </w:r>
      <w:r w:rsidRPr="00644B86">
        <w:t>im, then the insurer for the TSGLI program, The Prudential Insurance Company of America (Prudential), pays the claim.  The form is authorized by 38 USC 1980A and 38 CFR 9.20.</w:t>
      </w:r>
    </w:p>
    <w:p w:rsidR="00644B86" w14:paraId="115ADE74" w14:textId="2701A607">
      <w:pPr>
        <w:ind w:left="720" w:right="-720"/>
      </w:pPr>
    </w:p>
    <w:p w:rsidR="00644B86" w14:paraId="054B1896" w14:textId="752F4FDE">
      <w:pPr>
        <w:ind w:left="720" w:right="-720"/>
      </w:pPr>
      <w:r>
        <w:t xml:space="preserve">The </w:t>
      </w:r>
      <w:r w:rsidR="00594C3A">
        <w:t xml:space="preserve">SGLV </w:t>
      </w:r>
      <w:r>
        <w:t>8600a form is used by the Department of Veterans Affairs to request inf</w:t>
      </w:r>
      <w:r>
        <w:t xml:space="preserve">ormation in order to adjudicate TSGLI appeals for benefits.  The form is filled out by members or former members of the uniformed services who have suffered a traumatic injury while in service and had their TSGLI claim disapproved.  The form is authorized </w:t>
      </w:r>
      <w:r>
        <w:t>by 38 USC 1980A and 38 CFR 9.20.</w:t>
      </w:r>
    </w:p>
    <w:p w:rsidR="00644B86" w14:paraId="47FAC534" w14:textId="77777777">
      <w:pPr>
        <w:ind w:left="720" w:right="-720"/>
      </w:pPr>
    </w:p>
    <w:p w:rsidR="00224C68" w14:paraId="1B5C9105" w14:textId="77777777">
      <w:pPr>
        <w:numPr>
          <w:ilvl w:val="1"/>
          <w:numId w:val="1"/>
        </w:numPr>
        <w:tabs>
          <w:tab w:val="num" w:pos="720"/>
          <w:tab w:val="clear" w:pos="144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14:paraId="493437D2" w14:textId="77777777">
      <w:pPr>
        <w:ind w:left="720"/>
        <w:rPr>
          <w:bCs/>
        </w:rPr>
      </w:pPr>
    </w:p>
    <w:p w:rsidR="002D29EF" w14:paraId="1CEC286E" w14:textId="597FF27F">
      <w:pPr>
        <w:ind w:left="720" w:right="-720"/>
      </w:pPr>
      <w:r w:rsidRPr="00644B86">
        <w:t>The data collected is used by the uniformed services</w:t>
      </w:r>
      <w:r w:rsidRPr="00644B86">
        <w:t xml:space="preserve"> and Prudential in order to determine if a member or former member who has suffered a traumatic injury while in service is eligible to receive TSGLI benefits.  </w:t>
      </w:r>
    </w:p>
    <w:p w:rsidR="00644B86" w14:paraId="1C86E6E1" w14:textId="77777777">
      <w:pPr>
        <w:ind w:left="720" w:right="-720"/>
      </w:pPr>
    </w:p>
    <w:p w:rsidR="00224C68" w14:paraId="2AD7D4CF" w14:textId="77777777">
      <w:pPr>
        <w:numPr>
          <w:ilvl w:val="1"/>
          <w:numId w:val="1"/>
        </w:numPr>
        <w:tabs>
          <w:tab w:val="num" w:pos="720"/>
          <w:tab w:val="clear" w:pos="1440"/>
        </w:tabs>
        <w:ind w:left="720" w:right="-720" w:firstLine="0"/>
        <w:rPr>
          <w:b/>
          <w:bCs/>
        </w:rPr>
      </w:pPr>
      <w:r>
        <w:rPr>
          <w:b/>
          <w:bCs/>
        </w:rPr>
        <w:t>Describe whether, and to what extent, the collection of information involves the use of automa</w:t>
      </w:r>
      <w:r>
        <w:rPr>
          <w:b/>
          <w:bCs/>
        </w:rPr>
        <w:t xml:space="preserve">ted, electronic, mechanical, or other technological collection techniques or other forms of information technology, </w:t>
      </w:r>
      <w:r>
        <w:rPr>
          <w:b/>
          <w:bCs/>
        </w:rPr>
        <w:t>e.g.</w:t>
      </w:r>
      <w:r>
        <w:rPr>
          <w:b/>
          <w:bCs/>
        </w:rPr>
        <w:t xml:space="preserve"> permitting electronic submission of responses, and the basis for the decision for adopting this means of collection. Also describe any </w:t>
      </w:r>
      <w:r>
        <w:rPr>
          <w:b/>
          <w:bCs/>
        </w:rPr>
        <w:t xml:space="preserve">consideration of using information technology to reduce burden. </w:t>
      </w:r>
    </w:p>
    <w:p w:rsidR="00E42780" w:rsidP="00187B51" w14:paraId="350BE2AA" w14:textId="77777777">
      <w:pPr>
        <w:ind w:left="720" w:right="-720"/>
        <w:rPr>
          <w:bCs/>
        </w:rPr>
      </w:pPr>
    </w:p>
    <w:p w:rsidR="00D45457" w:rsidP="00E268EC" w14:paraId="4E9E9323" w14:textId="77777777">
      <w:pPr>
        <w:ind w:left="720"/>
      </w:pPr>
    </w:p>
    <w:p w:rsidR="00D45457" w:rsidP="00E268EC" w14:paraId="1D2D1B27" w14:textId="77777777">
      <w:pPr>
        <w:ind w:left="720"/>
      </w:pPr>
    </w:p>
    <w:p w:rsidR="00D45457" w:rsidP="00E268EC" w14:paraId="0EABDD49" w14:textId="77777777">
      <w:pPr>
        <w:ind w:left="720"/>
      </w:pPr>
    </w:p>
    <w:p w:rsidR="00D45457" w:rsidP="00E268EC" w14:paraId="3FD83B84" w14:textId="7EB0B6E6">
      <w:pPr>
        <w:ind w:left="720"/>
      </w:pPr>
      <w:r w:rsidRPr="00E268EC">
        <w:t xml:space="preserve">The </w:t>
      </w:r>
      <w:r w:rsidR="00594C3A">
        <w:t xml:space="preserve">SGLV </w:t>
      </w:r>
      <w:r w:rsidRPr="00E268EC">
        <w:t xml:space="preserve">8600 is available online on the VA Life Insurance website in a fillable electronic format. By allowing members and former members of the uniformed services to submit the form </w:t>
      </w:r>
      <w:r w:rsidRPr="00E268EC">
        <w:t>online reduces the burden on the member or former member because they are not required to print out the form and mail it to the uniformed services and Prudential.</w:t>
      </w:r>
    </w:p>
    <w:p w:rsidR="00D45457" w:rsidP="00E268EC" w14:paraId="49AA6CC1" w14:textId="77777777">
      <w:pPr>
        <w:ind w:left="720"/>
      </w:pPr>
    </w:p>
    <w:p w:rsidR="00E268EC" w:rsidP="00E268EC" w14:paraId="178450E7" w14:textId="2F2369A4">
      <w:pPr>
        <w:ind w:left="720"/>
      </w:pPr>
      <w:r>
        <w:t xml:space="preserve">The </w:t>
      </w:r>
      <w:r w:rsidR="00594C3A">
        <w:t xml:space="preserve">SGLV </w:t>
      </w:r>
      <w:r>
        <w:t>8600a is available online on the VA Life Insurance website in a fillable electronic</w:t>
      </w:r>
      <w:r>
        <w:t xml:space="preserve"> format. By allowing members and former members of the uniformed services to submit the form online reduces the burden on the member or former member because they are not required to print out the form and mail it to the uniformed services and Prudential.</w:t>
      </w:r>
    </w:p>
    <w:p w:rsidR="00E268EC" w:rsidP="00E268EC" w14:paraId="2939D487" w14:textId="77777777">
      <w:pPr>
        <w:ind w:left="720" w:right="-720"/>
        <w:rPr>
          <w:b/>
          <w:bCs/>
        </w:rPr>
      </w:pPr>
    </w:p>
    <w:p w:rsidR="00224C68" w14:paraId="3188E9C8" w14:textId="77777777">
      <w:pPr>
        <w:numPr>
          <w:ilvl w:val="1"/>
          <w:numId w:val="1"/>
        </w:numPr>
        <w:tabs>
          <w:tab w:val="num" w:pos="720"/>
          <w:tab w:val="clear" w:pos="144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14:paraId="6C7D7B04" w14:textId="77777777">
      <w:pPr>
        <w:ind w:left="720" w:right="-720"/>
      </w:pPr>
    </w:p>
    <w:p w:rsidR="00224C68" w:rsidP="0066365C" w14:paraId="24E52EBB" w14:textId="77777777">
      <w:pPr>
        <w:ind w:left="720" w:right="-720"/>
      </w:pPr>
      <w:r>
        <w:t xml:space="preserve">The information is not contained in any other VA records.  Similar </w:t>
      </w:r>
      <w:r>
        <w:t>information is not available elsewhere.</w:t>
      </w:r>
    </w:p>
    <w:p w:rsidR="00224C68" w14:paraId="073E9387" w14:textId="77777777">
      <w:pPr>
        <w:ind w:left="720" w:right="-720"/>
      </w:pPr>
    </w:p>
    <w:p w:rsidR="00224C68" w:rsidRPr="00187B51" w14:paraId="06AE627C" w14:textId="77777777">
      <w:pPr>
        <w:numPr>
          <w:ilvl w:val="1"/>
          <w:numId w:val="1"/>
        </w:numPr>
        <w:tabs>
          <w:tab w:val="num" w:pos="720"/>
          <w:tab w:val="clear" w:pos="1440"/>
        </w:tabs>
        <w:ind w:left="720" w:right="-720" w:firstLine="0"/>
      </w:pPr>
      <w:r>
        <w:rPr>
          <w:b/>
          <w:bCs/>
        </w:rPr>
        <w:t>If the collection of information impacts small businesses or other small entities, describe any methods used to minimize burden.</w:t>
      </w:r>
    </w:p>
    <w:p w:rsidR="00E42780" w:rsidP="00187B51" w14:paraId="6B04EA9D" w14:textId="77777777">
      <w:pPr>
        <w:ind w:left="720" w:right="-720"/>
        <w:rPr>
          <w:bCs/>
        </w:rPr>
      </w:pPr>
    </w:p>
    <w:p w:rsidR="00187B51" w:rsidRPr="00187B51" w:rsidP="00187B51" w14:paraId="36A97263" w14:textId="77777777">
      <w:pPr>
        <w:ind w:left="720" w:right="-720"/>
      </w:pPr>
      <w:r>
        <w:t>The information does not involve any small businesses.</w:t>
      </w:r>
    </w:p>
    <w:p w:rsidR="00224C68" w14:paraId="1D96026E" w14:textId="77777777">
      <w:pPr>
        <w:ind w:left="720" w:right="-720"/>
      </w:pPr>
    </w:p>
    <w:p w:rsidR="00224C68" w14:paraId="1EE7EDDC" w14:textId="77777777">
      <w:pPr>
        <w:numPr>
          <w:ilvl w:val="1"/>
          <w:numId w:val="1"/>
        </w:numPr>
        <w:tabs>
          <w:tab w:val="clear" w:pos="1440"/>
        </w:tabs>
        <w:ind w:left="720" w:right="-720" w:firstLine="0"/>
        <w:rPr>
          <w:b/>
          <w:bCs/>
        </w:rPr>
      </w:pPr>
      <w:r>
        <w:rPr>
          <w:b/>
          <w:bCs/>
        </w:rPr>
        <w:t xml:space="preserve">Describe the </w:t>
      </w:r>
      <w:r>
        <w:rPr>
          <w:b/>
          <w:bCs/>
        </w:rPr>
        <w:t>consequences to Federal program or policy activities if the collection is not conducted or is conducted less frequently as well as any technical or legal obstacles to reducing burden.</w:t>
      </w:r>
    </w:p>
    <w:p w:rsidR="00E42780" w:rsidP="00187B51" w14:paraId="429CD7BB" w14:textId="77777777">
      <w:pPr>
        <w:ind w:left="720" w:right="-720"/>
        <w:rPr>
          <w:bCs/>
        </w:rPr>
      </w:pPr>
    </w:p>
    <w:p w:rsidR="00E268EC" w:rsidP="00E268EC" w14:paraId="39D0F05A" w14:textId="77777777">
      <w:pPr>
        <w:ind w:left="720"/>
      </w:pPr>
      <w:r>
        <w:t xml:space="preserve">The data collected is used by the uniformed services and </w:t>
      </w:r>
      <w:r>
        <w:t>Prudential in order to determine if a member or former member who has suffered a traumatic injury while in service is eligible to receive TSGLI benefits.  If the collection does not take place, then members and former members may not receive TSGLI benefits</w:t>
      </w:r>
      <w:r>
        <w:t xml:space="preserve"> which they are eligible to receive.</w:t>
      </w:r>
    </w:p>
    <w:p w:rsidR="00224C68" w14:paraId="08FAC6C1" w14:textId="77777777">
      <w:pPr>
        <w:ind w:left="720" w:right="-720"/>
      </w:pPr>
      <w:r>
        <w:t xml:space="preserve"> </w:t>
      </w:r>
    </w:p>
    <w:p w:rsidR="00224C68" w:rsidRPr="00187B51"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w:t>
      </w:r>
      <w:r>
        <w:rPr>
          <w:b/>
          <w:bCs/>
        </w:rPr>
        <w:t>0 days after receipt of it; submit more than an original and two copies of any document; retain records, other than health, medical, government contract, grant-in-aid, or tax records for more than three years; in connection with a statistical survey that i</w:t>
      </w:r>
      <w:r>
        <w:rPr>
          <w:b/>
          <w:bCs/>
        </w:rPr>
        <w:t>s not designed to produce valid and reliable results that can be generalized to the universe of study and require the use of a statistical data classification that has not been reviewed and approved by OMB.</w:t>
      </w:r>
    </w:p>
    <w:p w:rsidR="00E42780" w:rsidP="00187B51" w14:paraId="132EBD2D" w14:textId="77777777">
      <w:pPr>
        <w:ind w:left="720" w:right="-720"/>
        <w:rPr>
          <w:bCs/>
        </w:rPr>
      </w:pPr>
    </w:p>
    <w:p w:rsidR="00224C68" w:rsidP="0066365C" w14:paraId="031C1D4D" w14:textId="45194A49">
      <w:pPr>
        <w:ind w:left="720" w:right="-720"/>
      </w:pPr>
      <w:r>
        <w:t>There are no special circumstances requiring tha</w:t>
      </w:r>
      <w:r>
        <w:t>t the collection of information be conducted in a manner inconsistent with the guidelines in 5 CFR Section 1320.6.</w:t>
      </w:r>
    </w:p>
    <w:p w:rsidR="00E268EC" w:rsidP="0066365C" w14:paraId="7643A802" w14:textId="1C915E99">
      <w:pPr>
        <w:ind w:left="720" w:right="-720"/>
      </w:pPr>
    </w:p>
    <w:p w:rsidR="00E268EC" w:rsidP="0066365C" w14:paraId="0FE6CF74" w14:textId="24B14DA3">
      <w:pPr>
        <w:ind w:left="720" w:right="-720"/>
      </w:pPr>
    </w:p>
    <w:p w:rsidR="00224C68" w14:paraId="689CBE0E" w14:textId="58208769">
      <w:pPr>
        <w:ind w:left="720" w:right="-720"/>
      </w:pPr>
    </w:p>
    <w:p w:rsidR="00E268EC" w14:paraId="72F7BA02" w14:textId="77777777">
      <w:pPr>
        <w:ind w:left="720" w:right="-720"/>
      </w:pPr>
    </w:p>
    <w:p w:rsidR="00224C68" w:rsidRPr="00187B51" w14:paraId="603409EF" w14:textId="77777777">
      <w:pPr>
        <w:numPr>
          <w:ilvl w:val="1"/>
          <w:numId w:val="1"/>
        </w:numPr>
        <w:tabs>
          <w:tab w:val="clear" w:pos="1440"/>
        </w:tabs>
        <w:ind w:left="720" w:right="-720" w:firstLine="0"/>
      </w:pPr>
      <w:r>
        <w:rPr>
          <w:b/>
          <w:bCs/>
        </w:rPr>
        <w:t xml:space="preserve">If applicable, provide a copy and identify the date and page number of </w:t>
      </w:r>
      <w:r>
        <w:rPr>
          <w:b/>
          <w:bCs/>
        </w:rPr>
        <w:t>publication</w:t>
      </w:r>
      <w:r>
        <w:rPr>
          <w:b/>
          <w:bCs/>
        </w:rPr>
        <w:t xml:space="preserve"> in the Federal Register of the sponsor’s notice, requi</w:t>
      </w:r>
      <w:r>
        <w:rPr>
          <w:b/>
          <w:bCs/>
        </w:rPr>
        <w:t>red by 5 CFR 1320.8(d), soliciting comments on the information collection prior to submission to OMB.  Summarize public comments received in response to that notice and describe actions taken by sponsor in response to these comments. Specifically address c</w:t>
      </w:r>
      <w:r>
        <w:rPr>
          <w:b/>
          <w:bCs/>
        </w:rPr>
        <w:t>omments received on cost and hour burden.</w:t>
      </w:r>
    </w:p>
    <w:p w:rsidR="00E42780" w:rsidP="00187B51" w14:paraId="476E076A" w14:textId="77777777">
      <w:pPr>
        <w:ind w:left="720" w:right="-720"/>
        <w:rPr>
          <w:bCs/>
        </w:rPr>
      </w:pPr>
    </w:p>
    <w:p w:rsidR="00176D9C" w:rsidP="00176D9C" w14:paraId="631F556E" w14:textId="7CB35C97">
      <w:pPr>
        <w:overflowPunct w:val="0"/>
        <w:autoSpaceDE w:val="0"/>
        <w:autoSpaceDN w:val="0"/>
        <w:adjustRightInd w:val="0"/>
        <w:ind w:left="720"/>
        <w:textAlignment w:val="baseline"/>
      </w:pPr>
      <w:r>
        <w:t>The Department</w:t>
      </w:r>
      <w:r w:rsidR="00EE26DC">
        <w:t xml:space="preserve"> 60 Day</w:t>
      </w:r>
      <w:r>
        <w:t xml:space="preserve"> </w:t>
      </w:r>
      <w:r w:rsidR="00EE26DC">
        <w:t>N</w:t>
      </w:r>
      <w:r>
        <w:t xml:space="preserve">otice </w:t>
      </w:r>
      <w:r w:rsidR="00EE26DC">
        <w:t>will be</w:t>
      </w:r>
      <w:r>
        <w:t xml:space="preserve"> published </w:t>
      </w:r>
      <w:r>
        <w:t xml:space="preserve">in the Federal Register </w:t>
      </w:r>
      <w:r w:rsidR="00EE26DC">
        <w:t>shortly after the approval of the emergency request as part of the process of obtaining non-emergency approval of this collection</w:t>
      </w:r>
      <w:r>
        <w:t>.</w:t>
      </w:r>
      <w:r w:rsidR="00EE26DC">
        <w:t xml:space="preserve"> </w:t>
      </w:r>
      <w:r>
        <w:t xml:space="preserve"> </w:t>
      </w:r>
      <w:r>
        <w:t>The information does not involve obtaining information from any state or local Government. There is n</w:t>
      </w:r>
      <w:r>
        <w:t>o person or organization other than VA that will collect the information which is submitted by the insured.  No comments were received in response to this notice.</w:t>
      </w:r>
    </w:p>
    <w:p w:rsidR="00E268EC" w:rsidP="00176D9C" w14:paraId="53FE2637" w14:textId="580CE43F">
      <w:pPr>
        <w:overflowPunct w:val="0"/>
        <w:autoSpaceDE w:val="0"/>
        <w:autoSpaceDN w:val="0"/>
        <w:adjustRightInd w:val="0"/>
        <w:ind w:left="720"/>
        <w:textAlignment w:val="baseline"/>
      </w:pPr>
    </w:p>
    <w:p w:rsidR="00224C68" w:rsidRPr="00187B51" w14:paraId="352D0A33" w14:textId="77777777">
      <w:pPr>
        <w:numPr>
          <w:ilvl w:val="1"/>
          <w:numId w:val="1"/>
        </w:numPr>
        <w:tabs>
          <w:tab w:val="num" w:pos="-180"/>
          <w:tab w:val="clear" w:pos="1440"/>
        </w:tabs>
        <w:ind w:left="720" w:right="-720" w:firstLine="0"/>
      </w:pPr>
      <w:r>
        <w:rPr>
          <w:b/>
          <w:bCs/>
        </w:rPr>
        <w:t>Explain any decision to provide any payment or gift to respondents.</w:t>
      </w:r>
    </w:p>
    <w:p w:rsidR="00E42780" w:rsidP="00187B51" w14:paraId="1BED0E76" w14:textId="77777777">
      <w:pPr>
        <w:ind w:left="720" w:right="-720"/>
        <w:rPr>
          <w:bCs/>
        </w:rPr>
      </w:pPr>
    </w:p>
    <w:p w:rsidR="00187B51" w:rsidRPr="00187B51" w:rsidP="00187B51" w14:paraId="705086BA" w14:textId="77777777">
      <w:pPr>
        <w:ind w:left="720" w:right="-720"/>
      </w:pPr>
      <w:r>
        <w:t>The information collect</w:t>
      </w:r>
      <w:r>
        <w:t xml:space="preserve">ed is supplied by the respondent.  No remuneration is made.  </w:t>
      </w:r>
    </w:p>
    <w:p w:rsidR="00224C68" w:rsidP="00176D9C" w14:paraId="5C4D80CF" w14:textId="77777777">
      <w:pPr>
        <w:ind w:right="-720"/>
      </w:pPr>
    </w:p>
    <w:p w:rsidR="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14:paraId="2F8E3BFE" w14:textId="77777777">
      <w:pPr>
        <w:ind w:left="720" w:right="-720"/>
        <w:rPr>
          <w:bCs/>
        </w:rPr>
      </w:pPr>
    </w:p>
    <w:p w:rsidR="007B581E" w:rsidP="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w:t>
      </w:r>
      <w:r w:rsidRPr="00CC4945">
        <w:t>vernment” as contained in the Privacy Act Issuances, 1993 Compilation</w:t>
      </w:r>
      <w:r>
        <w:t>.</w:t>
      </w:r>
    </w:p>
    <w:p w:rsidR="00224C68" w14:paraId="6756CCEA" w14:textId="77777777">
      <w:pPr>
        <w:ind w:left="720" w:right="-720"/>
      </w:pPr>
    </w:p>
    <w:p w:rsidR="00224C68" w14:paraId="0800153D" w14:textId="77777777">
      <w:pPr>
        <w:numPr>
          <w:ilvl w:val="1"/>
          <w:numId w:val="1"/>
        </w:numPr>
        <w:tabs>
          <w:tab w:val="clear" w:pos="1440"/>
        </w:tabs>
        <w:ind w:left="720" w:right="-720" w:firstLine="0"/>
        <w:rPr>
          <w:b/>
          <w:bCs/>
        </w:rPr>
      </w:pPr>
      <w:r>
        <w:rPr>
          <w:b/>
          <w:bCs/>
        </w:rPr>
        <w:t>Provide additional justification for any questions of a sensitive nature, such as sexual behavior and attitudes, religious beliefs, and other matters that are commonly considered priva</w:t>
      </w:r>
      <w:r>
        <w:rPr>
          <w:b/>
          <w:bCs/>
        </w:rPr>
        <w:t xml:space="preserve">te; include specific uses to be made of the information, the explanation to be given to persons from whom the information is requested, and any steps to be taken to obtain their consent. </w:t>
      </w:r>
    </w:p>
    <w:p w:rsidR="00E42780" w:rsidP="00277E46" w14:paraId="063B6BAD" w14:textId="77777777">
      <w:pPr>
        <w:ind w:left="720" w:right="-720"/>
        <w:rPr>
          <w:bCs/>
        </w:rPr>
      </w:pPr>
    </w:p>
    <w:p w:rsidR="00224C68" w14:paraId="309E8D43" w14:textId="77777777">
      <w:pPr>
        <w:ind w:left="720" w:right="-720"/>
      </w:pPr>
      <w:r>
        <w:t>There are no questions of a sensitive nature.</w:t>
      </w:r>
    </w:p>
    <w:p w:rsidR="00176D9C" w14:paraId="4D9E0CC5" w14:textId="77777777">
      <w:pPr>
        <w:ind w:left="720" w:right="-720"/>
      </w:pPr>
    </w:p>
    <w:p w:rsidR="00224C68" w14:paraId="435CBBB5" w14:textId="77777777">
      <w:pPr>
        <w:numPr>
          <w:ilvl w:val="1"/>
          <w:numId w:val="1"/>
        </w:numPr>
        <w:tabs>
          <w:tab w:val="clear" w:pos="1440"/>
        </w:tabs>
        <w:ind w:left="720" w:right="-720" w:firstLine="0"/>
        <w:rPr>
          <w:b/>
          <w:bCs/>
        </w:rPr>
      </w:pPr>
      <w:r>
        <w:rPr>
          <w:b/>
          <w:bCs/>
        </w:rPr>
        <w:t>Estimate of the hour</w:t>
      </w:r>
      <w:r>
        <w:rPr>
          <w:b/>
          <w:bCs/>
        </w:rPr>
        <w:t xml:space="preserve"> burden of the collection of information:</w:t>
      </w:r>
    </w:p>
    <w:p w:rsidR="00224C68" w14:paraId="5799D5EF" w14:textId="77777777">
      <w:pPr>
        <w:ind w:right="-720"/>
        <w:rPr>
          <w:b/>
          <w:bCs/>
        </w:rPr>
      </w:pPr>
    </w:p>
    <w:p w:rsidR="00176D9C" w:rsidP="00176D9C" w14:paraId="43B12118" w14:textId="767DF192">
      <w:pPr>
        <w:numPr>
          <w:ilvl w:val="0"/>
          <w:numId w:val="8"/>
        </w:numPr>
        <w:overflowPunct w:val="0"/>
        <w:autoSpaceDE w:val="0"/>
        <w:autoSpaceDN w:val="0"/>
        <w:adjustRightInd w:val="0"/>
        <w:spacing w:after="120"/>
        <w:textAlignment w:val="baseline"/>
      </w:pPr>
      <w:r>
        <w:t xml:space="preserve">Total </w:t>
      </w:r>
      <w:r w:rsidR="006153B4">
        <w:t xml:space="preserve">Number of Respondents: </w:t>
      </w:r>
      <w:r>
        <w:t>758 (</w:t>
      </w:r>
      <w:r w:rsidR="00222917">
        <w:t>574 (</w:t>
      </w:r>
      <w:r w:rsidR="00594C3A">
        <w:t xml:space="preserve">SGLV </w:t>
      </w:r>
      <w:r w:rsidR="00222917">
        <w:t>8600) and 184 (</w:t>
      </w:r>
      <w:r w:rsidR="00594C3A">
        <w:t xml:space="preserve">SGLV </w:t>
      </w:r>
      <w:r w:rsidR="00222917">
        <w:t>8600a)</w:t>
      </w:r>
      <w:r>
        <w:t>)</w:t>
      </w:r>
    </w:p>
    <w:p w:rsidR="00B32585" w:rsidP="00176D9C" w14:paraId="47EEE8E9" w14:textId="47BBC3CD">
      <w:pPr>
        <w:numPr>
          <w:ilvl w:val="0"/>
          <w:numId w:val="8"/>
        </w:numPr>
        <w:overflowPunct w:val="0"/>
        <w:autoSpaceDE w:val="0"/>
        <w:autoSpaceDN w:val="0"/>
        <w:adjustRightInd w:val="0"/>
        <w:spacing w:after="120"/>
        <w:textAlignment w:val="baseline"/>
      </w:pPr>
      <w:r>
        <w:t>Frequency of Response: One time</w:t>
      </w:r>
    </w:p>
    <w:p w:rsidR="00176D9C" w:rsidP="00176D9C" w14:paraId="7D4F6570" w14:textId="653E15A9">
      <w:pPr>
        <w:numPr>
          <w:ilvl w:val="0"/>
          <w:numId w:val="8"/>
        </w:numPr>
        <w:overflowPunct w:val="0"/>
        <w:autoSpaceDE w:val="0"/>
        <w:autoSpaceDN w:val="0"/>
        <w:adjustRightInd w:val="0"/>
        <w:spacing w:after="120"/>
        <w:textAlignment w:val="baseline"/>
      </w:pPr>
      <w:r>
        <w:t>Total Annual Burden Hours: 190</w:t>
      </w:r>
    </w:p>
    <w:p w:rsidR="007A2E45" w:rsidP="00176D9C" w14:paraId="3C455F4C" w14:textId="7E9C25AC">
      <w:pPr>
        <w:numPr>
          <w:ilvl w:val="0"/>
          <w:numId w:val="8"/>
        </w:numPr>
        <w:overflowPunct w:val="0"/>
        <w:autoSpaceDE w:val="0"/>
        <w:autoSpaceDN w:val="0"/>
        <w:adjustRightInd w:val="0"/>
        <w:spacing w:after="120"/>
        <w:textAlignment w:val="baseline"/>
      </w:pPr>
      <w:r>
        <w:t>Average Estimated</w:t>
      </w:r>
      <w:r w:rsidR="00C51B9C">
        <w:t xml:space="preserve"> Completion Time: 15 minutes</w:t>
      </w:r>
      <w:r w:rsidR="006153B4">
        <w:t xml:space="preserve">  </w:t>
      </w:r>
    </w:p>
    <w:p w:rsidR="00176D9C" w:rsidP="00176D9C" w14:paraId="69F38414" w14:textId="764B4C25">
      <w:pPr>
        <w:numPr>
          <w:ilvl w:val="0"/>
          <w:numId w:val="8"/>
        </w:numPr>
        <w:overflowPunct w:val="0"/>
        <w:autoSpaceDE w:val="0"/>
        <w:autoSpaceDN w:val="0"/>
        <w:adjustRightInd w:val="0"/>
        <w:spacing w:after="120"/>
        <w:textAlignment w:val="baseline"/>
      </w:pPr>
      <w:r>
        <w:t xml:space="preserve">The respondent population for </w:t>
      </w:r>
      <w:r>
        <w:t xml:space="preserve">SGLV </w:t>
      </w:r>
      <w:r w:rsidR="00EC1585">
        <w:t xml:space="preserve">8600 and SGLV 8600a is composed of </w:t>
      </w:r>
      <w:r w:rsidR="00F5304F">
        <w:t>members and former members of the uniformed services</w:t>
      </w:r>
      <w:r w:rsidR="008E181F">
        <w:t xml:space="preserve"> who have suffered a traumatic injury while in service.</w:t>
      </w:r>
    </w:p>
    <w:p w:rsidR="00C53ED9" w:rsidP="00C53ED9" w14:paraId="4183B5E4" w14:textId="3653CEDE">
      <w:pPr>
        <w:numPr>
          <w:ilvl w:val="0"/>
          <w:numId w:val="8"/>
        </w:numPr>
      </w:pPr>
      <w:r>
        <w:t xml:space="preserve">The Bureau of Labor Statistics (B:S) gathers information on full-time wage and salary workers.  </w:t>
      </w:r>
      <w:r>
        <w:t>According to the latest available BLS data, the mean weakly earnings of full-time wage and salary workers are $</w:t>
      </w:r>
      <w:r w:rsidR="00F52865">
        <w:t>1,</w:t>
      </w:r>
      <w:r w:rsidR="0037149E">
        <w:t>120</w:t>
      </w:r>
      <w:r w:rsidR="00F52865">
        <w:t>.</w:t>
      </w:r>
      <w:r w:rsidR="0037149E">
        <w:t>4</w:t>
      </w:r>
      <w:r w:rsidR="00F52865">
        <w:t>0</w:t>
      </w:r>
      <w:r>
        <w:t>.  Assuming a forty (40) hour work week, the mean hourly wage is $</w:t>
      </w:r>
      <w:r w:rsidR="0037149E">
        <w:t>28.01</w:t>
      </w:r>
      <w:r>
        <w:t xml:space="preserve"> based on the BLS wage code – “00-0000 All Occupations.”  This inf</w:t>
      </w:r>
      <w:r>
        <w:t xml:space="preserve">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2B6B3A">
        <w:t>1</w:t>
      </w:r>
      <w:r w:rsidRPr="00D81661">
        <w:t>).</w:t>
      </w:r>
      <w:r>
        <w:t> </w:t>
      </w:r>
    </w:p>
    <w:p w:rsidR="007B581E" w:rsidP="007B581E" w14:paraId="74E5C284" w14:textId="77777777">
      <w:pPr>
        <w:ind w:left="1440"/>
      </w:pPr>
    </w:p>
    <w:p w:rsidR="0054468C" w:rsidP="0054468C" w14:paraId="2D64483A" w14:textId="3AA69AEA">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w:t>
      </w:r>
      <w:r w:rsidRPr="006F35CC">
        <w:t>be</w:t>
      </w:r>
      <w:r w:rsidRPr="006F35CC">
        <w:t xml:space="preserve"> </w:t>
      </w:r>
      <w:r w:rsidRPr="006F35CC">
        <w:rPr>
          <w:b/>
          <w:bCs/>
          <w:u w:val="single"/>
        </w:rPr>
        <w:t>$</w:t>
      </w:r>
      <w:r w:rsidRPr="006F35CC" w:rsidR="006F35CC">
        <w:rPr>
          <w:b/>
          <w:bCs/>
          <w:u w:val="single"/>
        </w:rPr>
        <w:t>21,232</w:t>
      </w:r>
      <w:r w:rsidRPr="006F35CC">
        <w:t xml:space="preserve"> </w:t>
      </w:r>
      <w:r>
        <w:t xml:space="preserve"> </w:t>
      </w:r>
      <w:r w:rsidR="00C53ED9">
        <w:t>(</w:t>
      </w:r>
      <w:r w:rsidR="006F35CC">
        <w:t>758</w:t>
      </w:r>
      <w:r w:rsidR="00C53ED9">
        <w:t xml:space="preserve"> burden hours x </w:t>
      </w:r>
      <w:r w:rsidRPr="006F35CC" w:rsidR="00C53ED9">
        <w:t>$</w:t>
      </w:r>
      <w:r w:rsidR="007B1D06">
        <w:t>28.01</w:t>
      </w:r>
      <w:r w:rsidR="00C53ED9">
        <w:t xml:space="preserve"> per hour).</w:t>
      </w:r>
    </w:p>
    <w:p w:rsidR="007B581E" w:rsidP="0054468C" w14:paraId="7B339FB9" w14:textId="77777777">
      <w:pPr>
        <w:overflowPunct w:val="0"/>
        <w:autoSpaceDE w:val="0"/>
        <w:autoSpaceDN w:val="0"/>
        <w:adjustRightInd w:val="0"/>
        <w:textAlignment w:val="baseline"/>
      </w:pPr>
    </w:p>
    <w:p w:rsidR="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14:paraId="7EEF26F4" w14:textId="77777777">
      <w:pPr>
        <w:ind w:left="720" w:right="-720"/>
        <w:rPr>
          <w:bCs/>
        </w:rPr>
      </w:pPr>
    </w:p>
    <w:p w:rsidR="00224C68" w:rsidP="005B4EC5" w14:paraId="37B64DFC" w14:textId="77777777">
      <w:pPr>
        <w:ind w:right="-720" w:firstLine="720"/>
      </w:pPr>
      <w:r>
        <w:t>This submission does not involve any record keeping costs.</w:t>
      </w:r>
    </w:p>
    <w:p w:rsidR="005B4EC5" w:rsidP="005B4EC5" w14:paraId="67DA9363" w14:textId="77777777">
      <w:pPr>
        <w:ind w:right="-720" w:firstLine="720"/>
      </w:pPr>
    </w:p>
    <w:p w:rsidR="00224C68" w14:paraId="47552ACF" w14:textId="77777777">
      <w:pPr>
        <w:numPr>
          <w:ilvl w:val="1"/>
          <w:numId w:val="1"/>
        </w:numPr>
        <w:tabs>
          <w:tab w:val="clear" w:pos="1440"/>
        </w:tabs>
        <w:ind w:left="720" w:right="-720" w:firstLine="0"/>
        <w:rPr>
          <w:b/>
          <w:bCs/>
        </w:rPr>
      </w:pPr>
      <w:r>
        <w:rPr>
          <w:b/>
          <w:bCs/>
        </w:rPr>
        <w:t>Provide estimat</w:t>
      </w:r>
      <w:r>
        <w:rPr>
          <w:b/>
          <w:bCs/>
        </w:rPr>
        <w:t>es of annual cost to the Federal Government. Also, provide a description of the method used to estimate cost, which should include quantification of hours, operation expenses (such as equipment, overhead, printing, and support staff), and any other expense</w:t>
      </w:r>
      <w:r>
        <w:rPr>
          <w:b/>
          <w:bCs/>
        </w:rPr>
        <w:t xml:space="preserve"> that would not have been incurred without this collection of information.</w:t>
      </w:r>
    </w:p>
    <w:p w:rsidR="00BA6B61" w:rsidP="00BA6B61" w14:paraId="29582BFB" w14:textId="77777777">
      <w:pPr>
        <w:ind w:left="720" w:right="-720"/>
        <w:rPr>
          <w:bCs/>
        </w:rPr>
      </w:pPr>
    </w:p>
    <w:p w:rsidR="005B4EC5" w:rsidP="005B4EC5" w14:paraId="369BFB6D" w14:textId="77777777">
      <w:pPr>
        <w:ind w:left="720"/>
      </w:pPr>
      <w:r>
        <w:t>Estimated Costs to the Federal Government:</w:t>
      </w:r>
      <w:r>
        <w:tab/>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3796E67" w14:textId="77777777">
            <w:pPr>
              <w:jc w:val="center"/>
              <w:rPr>
                <w:rFonts w:eastAsia="Calibri"/>
                <w:color w:val="000000"/>
                <w:sz w:val="18"/>
                <w:szCs w:val="18"/>
              </w:rPr>
            </w:pPr>
            <w:r>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348D21BC" w14:textId="77777777">
            <w:pPr>
              <w:jc w:val="center"/>
              <w:rPr>
                <w:rFonts w:eastAsia="Calibri"/>
                <w:color w:val="000000"/>
                <w:sz w:val="18"/>
                <w:szCs w:val="18"/>
              </w:rPr>
            </w:pPr>
            <w:r>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25540B9B" w14:textId="77777777">
            <w:pPr>
              <w:jc w:val="center"/>
              <w:rPr>
                <w:rFonts w:eastAsia="Calibri"/>
                <w:color w:val="000000"/>
                <w:sz w:val="18"/>
                <w:szCs w:val="18"/>
              </w:rPr>
            </w:pPr>
            <w:r>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5E4D97FF" w14:textId="77777777">
            <w:pPr>
              <w:jc w:val="center"/>
              <w:rPr>
                <w:rFonts w:eastAsia="Calibri"/>
                <w:color w:val="000000"/>
                <w:sz w:val="18"/>
                <w:szCs w:val="18"/>
              </w:rPr>
            </w:pPr>
            <w:r>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85E18D6" w14:textId="77777777">
            <w:pPr>
              <w:jc w:val="center"/>
              <w:rPr>
                <w:rFonts w:eastAsia="Calibri"/>
                <w:color w:val="000000"/>
                <w:sz w:val="18"/>
                <w:szCs w:val="18"/>
              </w:rPr>
            </w:pPr>
            <w:r>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25379097" w14:textId="77777777">
            <w:pPr>
              <w:jc w:val="center"/>
              <w:rPr>
                <w:rFonts w:eastAsia="Calibri"/>
                <w:color w:val="000000"/>
                <w:sz w:val="22"/>
                <w:szCs w:val="22"/>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5FB2B4AA"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65C9C65B" w14:textId="77777777">
            <w:pPr>
              <w:jc w:val="center"/>
              <w:rPr>
                <w:rFonts w:eastAsia="Calibri"/>
                <w:color w:val="000000"/>
                <w:sz w:val="22"/>
                <w:szCs w:val="22"/>
              </w:rPr>
            </w:pPr>
            <w:r>
              <w:rPr>
                <w:color w:val="000000"/>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08CB80C8" w14:textId="77777777">
            <w:pPr>
              <w:jc w:val="center"/>
              <w:rPr>
                <w:rFonts w:eastAsia="Calibri"/>
                <w:color w:val="000000"/>
                <w:sz w:val="22"/>
                <w:szCs w:val="22"/>
              </w:rPr>
            </w:pPr>
            <w:r>
              <w:rPr>
                <w:color w:val="000000"/>
              </w:rPr>
              <w:t>.25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02182578" w14:textId="405DB4E9">
            <w:pPr>
              <w:jc w:val="center"/>
              <w:rPr>
                <w:rFonts w:eastAsia="Calibri"/>
                <w:color w:val="000000"/>
                <w:sz w:val="22"/>
                <w:szCs w:val="22"/>
              </w:rPr>
            </w:pPr>
            <w:r>
              <w:rPr>
                <w:color w:val="000000"/>
              </w:rPr>
              <w:t>$</w:t>
            </w:r>
            <w:r w:rsidR="00815EF2">
              <w:rPr>
                <w:color w:val="000000"/>
              </w:rPr>
              <w:t>24.07</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73621188" w14:textId="34D61F36">
            <w:pPr>
              <w:jc w:val="center"/>
              <w:rPr>
                <w:rFonts w:eastAsia="Calibri"/>
                <w:color w:val="000000"/>
                <w:sz w:val="22"/>
                <w:szCs w:val="22"/>
              </w:rPr>
            </w:pPr>
            <w:r>
              <w:rPr>
                <w:color w:val="000000"/>
              </w:rPr>
              <w:t>6.02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4477D4E" w14:textId="37473A7F">
            <w:pPr>
              <w:jc w:val="center"/>
              <w:rPr>
                <w:rFonts w:eastAsia="Calibri"/>
                <w:color w:val="000000"/>
                <w:sz w:val="22"/>
                <w:szCs w:val="22"/>
              </w:rPr>
            </w:pPr>
            <w:r>
              <w:rPr>
                <w:color w:val="000000"/>
              </w:rPr>
              <w:t xml:space="preserve">    </w:t>
            </w:r>
            <w:r w:rsidR="0009618A">
              <w:rPr>
                <w:color w:val="000000"/>
              </w:rPr>
              <w:t>758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59EDD4C" w14:textId="74E03463">
            <w:pPr>
              <w:jc w:val="center"/>
              <w:rPr>
                <w:rFonts w:eastAsia="Calibri"/>
                <w:color w:val="000000"/>
                <w:sz w:val="22"/>
                <w:szCs w:val="22"/>
              </w:rPr>
            </w:pPr>
            <w:r>
              <w:rPr>
                <w:color w:val="000000"/>
              </w:rPr>
              <w:t> $</w:t>
            </w:r>
            <w:r w:rsidR="0009618A">
              <w:rPr>
                <w:color w:val="000000"/>
              </w:rPr>
              <w:t>4,563</w:t>
            </w:r>
            <w:r>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374EA846" w14:textId="76889DB3">
            <w:pPr>
              <w:jc w:val="center"/>
              <w:rPr>
                <w:rFonts w:eastAsia="Calibri"/>
                <w:color w:val="000000"/>
                <w:sz w:val="22"/>
                <w:szCs w:val="22"/>
              </w:rPr>
            </w:pPr>
            <w:r>
              <w:rPr>
                <w:color w:val="000000"/>
              </w:rPr>
              <w:t xml:space="preserve"> $</w:t>
            </w:r>
            <w:r w:rsidR="0009618A">
              <w:rPr>
                <w:color w:val="000000"/>
              </w:rPr>
              <w:t>4,563</w:t>
            </w:r>
            <w:r>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3D09D0FC" w14:textId="77777777">
            <w:pPr>
              <w:jc w:val="center"/>
              <w:rPr>
                <w:rFonts w:eastAsia="Calibri"/>
                <w:color w:val="000000"/>
                <w:sz w:val="22"/>
                <w:szCs w:val="22"/>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3CA32A8A"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5AA3C58D" w14:textId="77777777">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57DE8EC2" w14:textId="77777777">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0178ED5" w14:textId="58AE9751">
            <w:pPr>
              <w:jc w:val="center"/>
              <w:rPr>
                <w:rFonts w:eastAsia="Calibri"/>
                <w:color w:val="000000"/>
                <w:sz w:val="22"/>
                <w:szCs w:val="22"/>
              </w:rPr>
            </w:pPr>
            <w:r>
              <w:rPr>
                <w:color w:val="000000"/>
              </w:rPr>
              <w:t>$</w:t>
            </w:r>
            <w:r w:rsidR="00815EF2">
              <w:rPr>
                <w:color w:val="000000"/>
              </w:rPr>
              <w:t>15.89</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72CF397F" w14:textId="3E702A76">
            <w:pPr>
              <w:jc w:val="center"/>
              <w:rPr>
                <w:rFonts w:eastAsia="Calibri"/>
                <w:color w:val="000000"/>
                <w:sz w:val="22"/>
                <w:szCs w:val="22"/>
              </w:rPr>
            </w:pPr>
            <w:r>
              <w:rPr>
                <w:color w:val="000000"/>
              </w:rPr>
              <w:t>.4</w:t>
            </w:r>
            <w:r w:rsidR="00815EF2">
              <w:rPr>
                <w:color w:val="000000"/>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2DDBF37" w14:textId="5613905E">
            <w:pPr>
              <w:jc w:val="center"/>
              <w:rPr>
                <w:rFonts w:eastAsia="Calibri"/>
                <w:color w:val="000000"/>
                <w:sz w:val="22"/>
                <w:szCs w:val="22"/>
              </w:rPr>
            </w:pPr>
            <w:r>
              <w:rPr>
                <w:color w:val="000000"/>
              </w:rPr>
              <w:t>   </w:t>
            </w:r>
            <w:r w:rsidR="0009618A">
              <w:rPr>
                <w:color w:val="000000"/>
              </w:rPr>
              <w:t>758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5FFD610B" w14:textId="5B2FD412">
            <w:pPr>
              <w:jc w:val="center"/>
              <w:rPr>
                <w:rFonts w:eastAsia="Calibri"/>
                <w:color w:val="000000"/>
                <w:sz w:val="22"/>
                <w:szCs w:val="22"/>
              </w:rPr>
            </w:pPr>
            <w:r>
              <w:rPr>
                <w:color w:val="000000"/>
              </w:rPr>
              <w:t> $</w:t>
            </w:r>
            <w:r w:rsidR="0009618A">
              <w:rPr>
                <w:color w:val="000000"/>
              </w:rPr>
              <w:t>364</w:t>
            </w:r>
            <w:r>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629EEBF3" w14:textId="7B4AE5B6">
            <w:pPr>
              <w:jc w:val="center"/>
              <w:rPr>
                <w:rFonts w:eastAsia="Calibri"/>
                <w:color w:val="000000"/>
                <w:sz w:val="22"/>
                <w:szCs w:val="22"/>
              </w:rPr>
            </w:pPr>
            <w:r>
              <w:rPr>
                <w:color w:val="000000"/>
              </w:rPr>
              <w:t xml:space="preserve"> $</w:t>
            </w:r>
            <w:r w:rsidR="0009618A">
              <w:rPr>
                <w:color w:val="000000"/>
              </w:rPr>
              <w:t>364</w:t>
            </w:r>
            <w:r>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648AF99A" w14:textId="77777777">
            <w:pPr>
              <w:jc w:val="center"/>
              <w:rPr>
                <w:rFonts w:eastAsia="Calibri"/>
                <w:color w:val="000000"/>
                <w:sz w:val="22"/>
                <w:szCs w:val="22"/>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4296719F" w14:textId="77777777">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2091B116" w14:textId="77777777">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043680B" w14:textId="77777777">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04FB39AD" w14:textId="49DF6094">
            <w:pPr>
              <w:jc w:val="center"/>
              <w:rPr>
                <w:rFonts w:eastAsia="Calibri"/>
                <w:color w:val="000000"/>
                <w:sz w:val="22"/>
                <w:szCs w:val="22"/>
              </w:rPr>
            </w:pPr>
            <w:r>
              <w:rPr>
                <w:color w:val="000000"/>
              </w:rPr>
              <w:t>$</w:t>
            </w:r>
            <w:r w:rsidR="00815EF2">
              <w:rPr>
                <w:color w:val="000000"/>
              </w:rPr>
              <w:t>14.20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34E066DC" w14:textId="299EE6A0">
            <w:pPr>
              <w:jc w:val="center"/>
              <w:rPr>
                <w:rFonts w:eastAsia="Calibri"/>
                <w:color w:val="000000"/>
                <w:sz w:val="22"/>
                <w:szCs w:val="22"/>
              </w:rPr>
            </w:pPr>
            <w:r>
              <w:rPr>
                <w:color w:val="000000"/>
              </w:rPr>
              <w:t>.4</w:t>
            </w:r>
            <w:r w:rsidR="00815EF2">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FD6C490" w14:textId="2AE4E220">
            <w:pPr>
              <w:jc w:val="center"/>
              <w:rPr>
                <w:rFonts w:eastAsia="Calibri"/>
                <w:color w:val="000000"/>
                <w:sz w:val="22"/>
                <w:szCs w:val="22"/>
              </w:rPr>
            </w:pPr>
            <w:r>
              <w:rPr>
                <w:color w:val="000000"/>
              </w:rPr>
              <w:t xml:space="preserve">   </w:t>
            </w:r>
            <w:r w:rsidR="0009618A">
              <w:rPr>
                <w:color w:val="000000"/>
              </w:rPr>
              <w:t>758</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0D3F9C76" w14:textId="72252970">
            <w:pPr>
              <w:jc w:val="center"/>
              <w:rPr>
                <w:rFonts w:eastAsia="Calibri"/>
                <w:color w:val="000000"/>
                <w:sz w:val="22"/>
                <w:szCs w:val="22"/>
              </w:rPr>
            </w:pPr>
            <w:r>
              <w:rPr>
                <w:color w:val="000000"/>
              </w:rPr>
              <w:t> $</w:t>
            </w:r>
            <w:r w:rsidR="0009618A">
              <w:rPr>
                <w:color w:val="000000"/>
              </w:rPr>
              <w:t>326</w:t>
            </w:r>
            <w:r>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4E970EF3" w14:textId="30A237A8">
            <w:pPr>
              <w:jc w:val="center"/>
              <w:rPr>
                <w:rFonts w:eastAsia="Calibri"/>
                <w:color w:val="000000"/>
                <w:sz w:val="22"/>
                <w:szCs w:val="22"/>
              </w:rPr>
            </w:pPr>
            <w:r>
              <w:rPr>
                <w:color w:val="000000"/>
              </w:rPr>
              <w:t xml:space="preserve"> $</w:t>
            </w:r>
            <w:r w:rsidR="0009618A">
              <w:rPr>
                <w:color w:val="000000"/>
              </w:rPr>
              <w:t>326</w:t>
            </w:r>
            <w:r>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7B7FDA38" w14:textId="77777777">
            <w:pPr>
              <w:jc w:val="center"/>
              <w:rPr>
                <w:rFonts w:eastAsia="Calibri"/>
                <w:color w:val="000000"/>
                <w:sz w:val="22"/>
                <w:szCs w:val="22"/>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72E38250" w14:textId="77777777">
            <w:pPr>
              <w:jc w:val="center"/>
              <w:rPr>
                <w:rFonts w:eastAsia="Calibri"/>
                <w:color w:val="000000"/>
                <w:sz w:val="22"/>
                <w:szCs w:val="22"/>
              </w:rPr>
            </w:pPr>
            <w:r>
              <w:rPr>
                <w:color w:val="000000"/>
              </w:rPr>
              <w:t> </w:t>
            </w: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7B6D3F58" w14:textId="361492BA">
            <w:pPr>
              <w:jc w:val="center"/>
              <w:rPr>
                <w:rFonts w:eastAsia="Calibri"/>
                <w:color w:val="000000"/>
                <w:sz w:val="22"/>
                <w:szCs w:val="22"/>
              </w:rPr>
            </w:pPr>
            <w:r>
              <w:rPr>
                <w:color w:val="000000"/>
              </w:rPr>
              <w:t>$</w:t>
            </w:r>
            <w:r w:rsidR="0009618A">
              <w:rPr>
                <w:color w:val="000000"/>
              </w:rPr>
              <w:t>10,506</w:t>
            </w:r>
            <w:r>
              <w:rPr>
                <w:color w:val="000000"/>
              </w:rPr>
              <w:t xml:space="preserve">.00 </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E94953" w:rsidP="00BA3EA4" w14:paraId="69D7BB85" w14:textId="77777777">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1441CC5D" w14:textId="77777777">
            <w:pPr>
              <w:jc w:val="center"/>
              <w:rPr>
                <w:rFonts w:eastAsia="Calibri"/>
                <w:color w:val="000000"/>
                <w:sz w:val="22"/>
                <w:szCs w:val="22"/>
              </w:rPr>
            </w:pPr>
            <w:r>
              <w:rPr>
                <w:color w:val="000000"/>
              </w:rPr>
              <w:t xml:space="preserve">       $54.00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5E0F0854">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BA3EA4" w14:paraId="0DE1B8C5" w14:textId="45A174EA">
            <w:pPr>
              <w:jc w:val="center"/>
              <w:rPr>
                <w:rFonts w:eastAsia="Calibri"/>
                <w:color w:val="000000"/>
                <w:sz w:val="22"/>
                <w:szCs w:val="22"/>
              </w:rPr>
            </w:pPr>
            <w:r>
              <w:rPr>
                <w:color w:val="000000"/>
              </w:rPr>
              <w:t>$</w:t>
            </w:r>
            <w:r w:rsidR="0009618A">
              <w:rPr>
                <w:color w:val="000000"/>
              </w:rPr>
              <w:t>10,560</w:t>
            </w:r>
            <w:r>
              <w:rPr>
                <w:color w:val="000000"/>
              </w:rPr>
              <w:t xml:space="preserve">.00 </w:t>
            </w:r>
          </w:p>
        </w:tc>
      </w:tr>
    </w:tbl>
    <w:p w:rsidR="00C53ED9" w:rsidP="00C53ED9" w14:paraId="0EEFDB90" w14:textId="77777777"/>
    <w:p w:rsidR="00C16A5F" w:rsidP="00C16A5F" w14:paraId="22C6D6DE" w14:textId="6ADDB2C4">
      <w:pPr>
        <w:ind w:left="720"/>
      </w:pPr>
      <w:r w:rsidRPr="00C16A5F">
        <w:t>Note: The hourly wage information above is based on the hourly 20</w:t>
      </w:r>
      <w:r w:rsidR="007F2242">
        <w:t>2</w:t>
      </w:r>
      <w:r w:rsidR="0009618A">
        <w:t>2</w:t>
      </w:r>
      <w:r w:rsidRPr="00C16A5F">
        <w:t xml:space="preserve"> General Schedule (Base) Pay (</w:t>
      </w:r>
      <w:hyperlink r:id="rId5" w:history="1">
        <w:r w:rsidRPr="00F72CA3" w:rsidR="0099532F">
          <w:rPr>
            <w:rStyle w:val="Hyperlink"/>
          </w:rPr>
          <w:t>https://www.opm.gov/policy-data-oversight/pay-</w:t>
        </w:r>
        <w:r w:rsidRPr="00F72CA3" w:rsidR="0099532F">
          <w:rPr>
            <w:rStyle w:val="Hyperlink"/>
          </w:rPr>
          <w:t>leave/salaries-wages/salary-tables/pdf/2022/GS_h.pdf</w:t>
        </w:r>
      </w:hyperlink>
      <w:r w:rsidRPr="00C16A5F">
        <w:t>).  This rate does not include any locality a</w:t>
      </w:r>
      <w:r w:rsidRPr="00C16A5F">
        <w:t>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w:t>
      </w:r>
      <w:r w:rsidRPr="00207727">
        <w:t>age experience of employees within each grade.</w:t>
      </w:r>
    </w:p>
    <w:p w:rsidR="002C1292" w:rsidP="002C1292" w14:paraId="5FA78DBF" w14:textId="77777777">
      <w:r>
        <w:tab/>
      </w:r>
      <w:r>
        <w:tab/>
        <w:t xml:space="preserve"> </w:t>
      </w:r>
    </w:p>
    <w:p w:rsidR="002C1292" w:rsidP="00176D9C" w14:paraId="39F5C6FB" w14:textId="77777777"/>
    <w:p w:rsidR="002C1292" w:rsidP="00176D9C" w14:paraId="24DF68EC" w14:textId="77777777"/>
    <w:p w:rsidR="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14:paraId="1A97CEE7" w14:textId="77777777">
      <w:pPr>
        <w:ind w:left="720" w:right="-720"/>
        <w:rPr>
          <w:bCs/>
        </w:rPr>
      </w:pPr>
    </w:p>
    <w:p w:rsidR="00367FEB" w:rsidRPr="009543F2" w:rsidP="00367FEB" w14:paraId="11737E47" w14:textId="77777777">
      <w:pPr>
        <w:ind w:left="360" w:firstLine="360"/>
      </w:pPr>
      <w:r w:rsidRPr="009543F2">
        <w:t>There is no change in respondent burden.</w:t>
      </w:r>
    </w:p>
    <w:p w:rsidR="00224C68" w14:paraId="0C0DCDDE" w14:textId="77777777">
      <w:pPr>
        <w:ind w:right="-720"/>
        <w:rPr>
          <w:b/>
          <w:bCs/>
        </w:rPr>
      </w:pPr>
    </w:p>
    <w:p w:rsidR="00224C68" w14:paraId="089F70FA" w14:textId="77777777">
      <w:pPr>
        <w:numPr>
          <w:ilvl w:val="1"/>
          <w:numId w:val="1"/>
        </w:numPr>
        <w:tabs>
          <w:tab w:val="clear" w:pos="1440"/>
        </w:tabs>
        <w:ind w:left="720" w:right="-720" w:firstLine="0"/>
        <w:rPr>
          <w:b/>
          <w:bCs/>
        </w:rPr>
      </w:pPr>
      <w:r>
        <w:rPr>
          <w:b/>
          <w:bCs/>
        </w:rPr>
        <w:t xml:space="preserve">For collections of information whose results will be </w:t>
      </w:r>
      <w:r>
        <w:rPr>
          <w:b/>
          <w:bCs/>
        </w:rPr>
        <w:t>published, outline plans for tabulation and publication. Address any complex analytical techniques that will be used. Provide the time schedule for the entire project, including beginning and ending dates of the collection of information, completion of rep</w:t>
      </w:r>
      <w:r>
        <w:rPr>
          <w:b/>
          <w:bCs/>
        </w:rPr>
        <w:t>ort, publication dates, and other actions.</w:t>
      </w:r>
    </w:p>
    <w:p w:rsidR="00224C68" w14:paraId="67BDEA8E" w14:textId="77777777">
      <w:pPr>
        <w:ind w:right="-720"/>
        <w:rPr>
          <w:b/>
          <w:bCs/>
        </w:rPr>
      </w:pPr>
    </w:p>
    <w:p w:rsidR="00224C68" w14:paraId="7BDC2B37" w14:textId="77777777">
      <w:pPr>
        <w:ind w:left="720" w:right="-720"/>
      </w:pPr>
      <w:r>
        <w:t>The information is collected for insurance purposes only and there are no plans for publication.</w:t>
      </w:r>
    </w:p>
    <w:p w:rsidR="00176D9C" w14:paraId="4872D0D2" w14:textId="77777777">
      <w:pPr>
        <w:ind w:left="720" w:right="-720"/>
      </w:pPr>
    </w:p>
    <w:p w:rsidR="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w:t>
      </w:r>
      <w:r>
        <w:rPr>
          <w:b/>
          <w:bCs/>
        </w:rPr>
        <w:t>s that display would be inappropriate.</w:t>
      </w:r>
    </w:p>
    <w:p w:rsidR="00224C68" w14:paraId="6304698E" w14:textId="77777777">
      <w:pPr>
        <w:ind w:right="-720"/>
        <w:rPr>
          <w:b/>
          <w:bCs/>
        </w:rPr>
      </w:pPr>
    </w:p>
    <w:p w:rsidR="00AA50EE" w:rsidP="00AA50EE" w14:paraId="713B97E2" w14:textId="77777777">
      <w:pPr>
        <w:ind w:left="720" w:right="-720"/>
      </w:pPr>
      <w:r>
        <w:t>Not applicable.</w:t>
      </w:r>
    </w:p>
    <w:p w:rsidR="00176D9C" w14:paraId="636C5B54" w14:textId="77777777">
      <w:pPr>
        <w:ind w:left="720" w:right="-720"/>
      </w:pPr>
    </w:p>
    <w:p w:rsidR="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14:paraId="33311E92" w14:textId="77777777">
      <w:pPr>
        <w:ind w:right="-720"/>
      </w:pPr>
    </w:p>
    <w:p w:rsidR="00EE4E09" w:rsidP="00EE4E09" w14:paraId="7E6E8DFE" w14:textId="77777777">
      <w:pPr>
        <w:ind w:firstLine="720"/>
      </w:pPr>
      <w:r>
        <w:t>This submission does not contain any exceptions t</w:t>
      </w:r>
      <w:r>
        <w:t>o the certification statement.</w:t>
      </w:r>
    </w:p>
    <w:p w:rsidR="00E42780" w14:paraId="724A49FF" w14:textId="77777777">
      <w:pPr>
        <w:ind w:left="720" w:right="-720"/>
      </w:pPr>
    </w:p>
    <w:p w:rsidR="00EE4E09" w14:paraId="2705BE3D" w14:textId="77777777">
      <w:pPr>
        <w:pStyle w:val="Heading1"/>
      </w:pPr>
    </w:p>
    <w:p w:rsidR="00EE4E09" w:rsidP="00EE4E09" w14:paraId="225FF4B7" w14:textId="77777777">
      <w:pPr>
        <w:rPr>
          <w:b/>
        </w:rPr>
      </w:pPr>
      <w:r>
        <w:rPr>
          <w:b/>
        </w:rPr>
        <w:t>PART B</w:t>
      </w:r>
    </w:p>
    <w:p w:rsidR="00EE4E09" w:rsidP="00EE4E09" w14:paraId="563BE00E" w14:textId="77777777">
      <w:pPr>
        <w:rPr>
          <w:b/>
        </w:rPr>
      </w:pPr>
    </w:p>
    <w:p w:rsidR="00EE4E09" w:rsidP="00EE4E09" w14:paraId="520F4F2E" w14:textId="77777777">
      <w:pPr>
        <w:rPr>
          <w:b/>
        </w:rPr>
      </w:pPr>
      <w:r>
        <w:rPr>
          <w:b/>
        </w:rPr>
        <w:t>B. Collection of Information Employing Statistical Methods</w:t>
      </w:r>
    </w:p>
    <w:p w:rsidR="00EE4E09" w:rsidRPr="00B6604A" w:rsidP="00EE4E09" w14:paraId="305D663D" w14:textId="77777777">
      <w:pPr>
        <w:rPr>
          <w:b/>
        </w:rPr>
      </w:pPr>
    </w:p>
    <w:p w:rsidR="00EE4E09" w:rsidP="00EE4E09" w14:paraId="0A27F36D" w14:textId="77777777"/>
    <w:p w:rsidR="007073BD" w:rsidP="00AA50EE" w14:paraId="541D5F4B" w14:textId="09CCD214">
      <w:r>
        <w:t>This collection of information does not employ statistical methods.</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4564CA"/>
    <w:multiLevelType w:val="hybridMultilevel"/>
    <w:tmpl w:val="825EBB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66597"/>
    <w:rsid w:val="0007467F"/>
    <w:rsid w:val="0009618A"/>
    <w:rsid w:val="000B3E1C"/>
    <w:rsid w:val="000C3DDF"/>
    <w:rsid w:val="00157686"/>
    <w:rsid w:val="00173D51"/>
    <w:rsid w:val="00176D9C"/>
    <w:rsid w:val="00187B51"/>
    <w:rsid w:val="001906C4"/>
    <w:rsid w:val="001A3ACD"/>
    <w:rsid w:val="001E2F14"/>
    <w:rsid w:val="001F15B6"/>
    <w:rsid w:val="00200933"/>
    <w:rsid w:val="00207727"/>
    <w:rsid w:val="00222917"/>
    <w:rsid w:val="00224C68"/>
    <w:rsid w:val="002345FF"/>
    <w:rsid w:val="0023676E"/>
    <w:rsid w:val="00275648"/>
    <w:rsid w:val="00277E46"/>
    <w:rsid w:val="00295BB8"/>
    <w:rsid w:val="002B6B3A"/>
    <w:rsid w:val="002C1292"/>
    <w:rsid w:val="002D29EF"/>
    <w:rsid w:val="00317FF6"/>
    <w:rsid w:val="00362008"/>
    <w:rsid w:val="00367FEB"/>
    <w:rsid w:val="0037149E"/>
    <w:rsid w:val="003B647C"/>
    <w:rsid w:val="0041612F"/>
    <w:rsid w:val="00452C53"/>
    <w:rsid w:val="00486D6A"/>
    <w:rsid w:val="004A130E"/>
    <w:rsid w:val="004E3EAA"/>
    <w:rsid w:val="005118FC"/>
    <w:rsid w:val="00515875"/>
    <w:rsid w:val="00521A78"/>
    <w:rsid w:val="0054468C"/>
    <w:rsid w:val="00544E50"/>
    <w:rsid w:val="00594C3A"/>
    <w:rsid w:val="005B4EC5"/>
    <w:rsid w:val="005C5802"/>
    <w:rsid w:val="005D5EBB"/>
    <w:rsid w:val="00600466"/>
    <w:rsid w:val="00604766"/>
    <w:rsid w:val="006153B4"/>
    <w:rsid w:val="00636107"/>
    <w:rsid w:val="00644B86"/>
    <w:rsid w:val="006541B5"/>
    <w:rsid w:val="0066365C"/>
    <w:rsid w:val="00693B0B"/>
    <w:rsid w:val="006B6AE4"/>
    <w:rsid w:val="006C02FC"/>
    <w:rsid w:val="006E527A"/>
    <w:rsid w:val="006F35CC"/>
    <w:rsid w:val="007073BD"/>
    <w:rsid w:val="00713640"/>
    <w:rsid w:val="00791297"/>
    <w:rsid w:val="007A2E45"/>
    <w:rsid w:val="007B1D06"/>
    <w:rsid w:val="007B581E"/>
    <w:rsid w:val="007D0F41"/>
    <w:rsid w:val="007F1099"/>
    <w:rsid w:val="007F2242"/>
    <w:rsid w:val="00806417"/>
    <w:rsid w:val="00815EF2"/>
    <w:rsid w:val="008229D3"/>
    <w:rsid w:val="008258CF"/>
    <w:rsid w:val="00844C42"/>
    <w:rsid w:val="0086151A"/>
    <w:rsid w:val="00883D2D"/>
    <w:rsid w:val="008E181F"/>
    <w:rsid w:val="008E525B"/>
    <w:rsid w:val="008F73A6"/>
    <w:rsid w:val="00921874"/>
    <w:rsid w:val="009543F2"/>
    <w:rsid w:val="00970F00"/>
    <w:rsid w:val="00986633"/>
    <w:rsid w:val="0099532F"/>
    <w:rsid w:val="009A0BF3"/>
    <w:rsid w:val="009F62BA"/>
    <w:rsid w:val="00A31C3D"/>
    <w:rsid w:val="00A73E23"/>
    <w:rsid w:val="00AA50EE"/>
    <w:rsid w:val="00AF63CC"/>
    <w:rsid w:val="00B0105C"/>
    <w:rsid w:val="00B20FFA"/>
    <w:rsid w:val="00B32585"/>
    <w:rsid w:val="00B37B10"/>
    <w:rsid w:val="00B64A87"/>
    <w:rsid w:val="00B6604A"/>
    <w:rsid w:val="00B852B9"/>
    <w:rsid w:val="00BA3EA4"/>
    <w:rsid w:val="00BA6B61"/>
    <w:rsid w:val="00BE1CB9"/>
    <w:rsid w:val="00BE3387"/>
    <w:rsid w:val="00C162B0"/>
    <w:rsid w:val="00C16A5F"/>
    <w:rsid w:val="00C51B9C"/>
    <w:rsid w:val="00C53ED9"/>
    <w:rsid w:val="00C7194B"/>
    <w:rsid w:val="00CA3771"/>
    <w:rsid w:val="00CB1264"/>
    <w:rsid w:val="00CC4945"/>
    <w:rsid w:val="00CD7DC3"/>
    <w:rsid w:val="00CE149D"/>
    <w:rsid w:val="00CF5945"/>
    <w:rsid w:val="00CF6B80"/>
    <w:rsid w:val="00D17DC4"/>
    <w:rsid w:val="00D3433F"/>
    <w:rsid w:val="00D40067"/>
    <w:rsid w:val="00D45457"/>
    <w:rsid w:val="00D739E4"/>
    <w:rsid w:val="00D81661"/>
    <w:rsid w:val="00D84D8F"/>
    <w:rsid w:val="00DF2B18"/>
    <w:rsid w:val="00E268EC"/>
    <w:rsid w:val="00E42780"/>
    <w:rsid w:val="00E459C4"/>
    <w:rsid w:val="00E94953"/>
    <w:rsid w:val="00E95FDE"/>
    <w:rsid w:val="00EC1585"/>
    <w:rsid w:val="00EE26DC"/>
    <w:rsid w:val="00EE4E09"/>
    <w:rsid w:val="00F00568"/>
    <w:rsid w:val="00F14D4F"/>
    <w:rsid w:val="00F50E0D"/>
    <w:rsid w:val="00F52865"/>
    <w:rsid w:val="00F5304F"/>
    <w:rsid w:val="00F72CA3"/>
    <w:rsid w:val="00F84310"/>
    <w:rsid w:val="00F917F1"/>
    <w:rsid w:val="00F95AA2"/>
    <w:rsid w:val="00FA2524"/>
    <w:rsid w:val="00FA5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2/GS_h.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Eliseo, Matthew S. EOP/OMB</cp:lastModifiedBy>
  <cp:revision>2</cp:revision>
  <cp:lastPrinted>2010-01-07T19:39:00Z</cp:lastPrinted>
  <dcterms:created xsi:type="dcterms:W3CDTF">2023-01-03T19:42:00Z</dcterms:created>
  <dcterms:modified xsi:type="dcterms:W3CDTF">2023-01-03T19:42:00Z</dcterms:modified>
</cp:coreProperties>
</file>