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1D1E" w:rsidRPr="00031D1E" w:rsidP="00031D1E" w14:paraId="7309E050" w14:textId="2AE4590D">
      <w:pPr>
        <w:pStyle w:val="Heading1"/>
        <w:rPr>
          <w:rFonts w:asciiTheme="minorHAnsi" w:hAnsiTheme="minorHAnsi"/>
        </w:rPr>
      </w:pPr>
      <w:bookmarkStart w:id="0" w:name="_GoBack"/>
      <w:bookmarkEnd w:id="0"/>
      <w:r w:rsidRPr="00031D1E">
        <w:rPr>
          <w:rFonts w:asciiTheme="minorHAnsi" w:hAnsiTheme="minorHAnsi"/>
        </w:rPr>
        <w:t>Encue</w:t>
      </w:r>
      <w:r w:rsidR="006B3A66">
        <w:rPr>
          <w:rFonts w:asciiTheme="minorHAnsi" w:hAnsiTheme="minorHAnsi"/>
        </w:rPr>
        <w:t>s</w:t>
      </w:r>
      <w:r w:rsidRPr="00031D1E">
        <w:rPr>
          <w:rFonts w:asciiTheme="minorHAnsi" w:hAnsiTheme="minorHAnsi"/>
        </w:rPr>
        <w:t>ta de Revisión Médica</w:t>
      </w:r>
    </w:p>
    <w:p w:rsidR="00031D1E" w:rsidRPr="006B3A66" w:rsidP="00031D1E" w14:paraId="5CEF455C" w14:textId="77777777">
      <w:pPr>
        <w:rPr>
          <w:lang w:val="es-PR"/>
        </w:rPr>
      </w:pPr>
      <w:r w:rsidRPr="006B3A66">
        <w:rPr>
          <w:lang w:val="es-PR"/>
        </w:rPr>
        <w:t>* significa que requiere una respuesta para proceder</w:t>
      </w:r>
    </w:p>
    <w:p w:rsidR="00031D1E" w:rsidRPr="006B3A66" w:rsidP="00031D1E" w14:paraId="6244D4A1" w14:textId="77777777">
      <w:pPr>
        <w:spacing w:after="0" w:line="240" w:lineRule="auto"/>
        <w:rPr>
          <w:b/>
          <w:color w:val="000000"/>
          <w:lang w:val="es-PR"/>
        </w:rPr>
      </w:pPr>
    </w:p>
    <w:p w:rsidR="00031D1E" w:rsidRPr="00B121CA" w:rsidP="00031D1E" w14:paraId="059E0826" w14:textId="77777777">
      <w:pPr>
        <w:spacing w:after="0" w:line="240" w:lineRule="auto"/>
        <w:rPr>
          <w:b/>
          <w:color w:val="000000"/>
        </w:rPr>
      </w:pPr>
      <w:r w:rsidRPr="00B121CA">
        <w:rPr>
          <w:b/>
          <w:color w:val="000000"/>
        </w:rPr>
        <w:t>Introduction text:</w:t>
      </w:r>
    </w:p>
    <w:p w:rsidR="00031D1E" w:rsidRPr="00B121CA" w:rsidP="00031D1E" w14:paraId="0072F29E" w14:textId="77777777">
      <w:pPr>
        <w:spacing w:line="240" w:lineRule="auto"/>
        <w:rPr>
          <w:rFonts w:eastAsia="Times New Roman" w:cs="Times New Roman"/>
          <w:color w:val="000000"/>
        </w:rPr>
      </w:pPr>
    </w:p>
    <w:p w:rsidR="00031D1E" w:rsidRPr="00091AB7" w:rsidP="00031D1E" w14:paraId="54D25583" w14:textId="6208870F">
      <w:pPr>
        <w:spacing w:line="240" w:lineRule="auto"/>
        <w:rPr>
          <w:rFonts w:eastAsia="Times New Roman" w:cs="Times New Roman"/>
          <w:color w:val="000000"/>
          <w:lang w:val="es-PR"/>
        </w:rPr>
      </w:pPr>
      <w:r w:rsidRPr="00091AB7">
        <w:rPr>
          <w:rFonts w:eastAsia="Times New Roman" w:cs="Times New Roman"/>
          <w:color w:val="000000"/>
          <w:lang w:val="es-PR"/>
        </w:rPr>
        <w:t>Siempre estamos buscando los medios para mejorar su experiencia con la Investigaci</w:t>
      </w:r>
      <w:r w:rsidRPr="00091AB7" w:rsidR="00FB58E5">
        <w:rPr>
          <w:rFonts w:eastAsia="Times New Roman" w:cs="Times New Roman"/>
          <w:color w:val="000000"/>
          <w:lang w:val="es-PR"/>
        </w:rPr>
        <w:t>ó</w:t>
      </w:r>
      <w:r w:rsidRPr="00091AB7">
        <w:rPr>
          <w:rFonts w:eastAsia="Times New Roman" w:cs="Times New Roman"/>
          <w:color w:val="000000"/>
          <w:lang w:val="es-PR"/>
        </w:rPr>
        <w:t>n y Educaci</w:t>
      </w:r>
      <w:r w:rsidRPr="00091AB7" w:rsidR="00FB58E5">
        <w:rPr>
          <w:rFonts w:eastAsia="Times New Roman" w:cs="Times New Roman"/>
          <w:color w:val="000000"/>
          <w:lang w:val="es-PR"/>
        </w:rPr>
        <w:t>ón E</w:t>
      </w:r>
      <w:r w:rsidRPr="00091AB7">
        <w:rPr>
          <w:rFonts w:eastAsia="Times New Roman" w:cs="Times New Roman"/>
          <w:color w:val="000000"/>
          <w:lang w:val="es-PR"/>
        </w:rPr>
        <w:t>nfocada</w:t>
      </w:r>
      <w:r w:rsidRPr="00091AB7" w:rsidR="00124873">
        <w:rPr>
          <w:rFonts w:eastAsia="Times New Roman" w:cs="Times New Roman"/>
          <w:color w:val="000000"/>
          <w:lang w:val="es-PR"/>
        </w:rPr>
        <w:t xml:space="preserve"> (TPE, por sus siglas en ingl</w:t>
      </w:r>
      <w:r w:rsidRPr="00091AB7" w:rsidR="00124873">
        <w:rPr>
          <w:rFonts w:eastAsia="Times New Roman" w:cs="Vrinda"/>
          <w:color w:val="000000"/>
          <w:lang w:val="es-PR"/>
        </w:rPr>
        <w:t>é</w:t>
      </w:r>
      <w:r w:rsidRPr="00091AB7" w:rsidR="00124873">
        <w:rPr>
          <w:rFonts w:eastAsia="Times New Roman" w:cs="Times New Roman"/>
          <w:color w:val="000000"/>
          <w:lang w:val="es-PR"/>
        </w:rPr>
        <w:t>s)</w:t>
      </w:r>
      <w:r w:rsidRPr="00091AB7">
        <w:rPr>
          <w:rFonts w:eastAsia="Times New Roman" w:cs="Times New Roman"/>
          <w:color w:val="000000"/>
          <w:lang w:val="es-PR"/>
        </w:rPr>
        <w:t>.</w:t>
      </w:r>
      <w:r w:rsidRPr="00091AB7" w:rsidR="00FB58E5">
        <w:rPr>
          <w:rFonts w:eastAsia="Times New Roman" w:cs="Times New Roman"/>
          <w:color w:val="000000"/>
          <w:lang w:val="es-PR"/>
        </w:rPr>
        <w:t xml:space="preserve">  </w:t>
      </w:r>
      <w:r w:rsidRPr="00091AB7">
        <w:rPr>
          <w:rFonts w:eastAsia="Times New Roman" w:cs="Times New Roman"/>
          <w:color w:val="000000"/>
          <w:lang w:val="es-PR"/>
        </w:rPr>
        <w:t>Por favor, tome unos minutos para compartir sus pensamientos con nosotros.</w:t>
      </w:r>
    </w:p>
    <w:p w:rsidR="00031D1E" w:rsidRPr="00091AB7" w:rsidP="00031D1E" w14:paraId="242772B0" w14:textId="77777777">
      <w:pPr>
        <w:spacing w:after="0" w:line="240" w:lineRule="auto"/>
        <w:rPr>
          <w:b/>
          <w:color w:val="000000"/>
          <w:lang w:val="es-PR"/>
        </w:rPr>
      </w:pPr>
    </w:p>
    <w:p w:rsidR="00031D1E" w:rsidRPr="00091AB7" w:rsidP="00FB58E5" w14:paraId="5573FAFB" w14:textId="77777777">
      <w:pPr>
        <w:spacing w:after="0" w:line="240" w:lineRule="auto"/>
        <w:rPr>
          <w:lang w:val="es-PR"/>
        </w:rPr>
      </w:pPr>
      <w:r w:rsidRPr="00091AB7">
        <w:rPr>
          <w:color w:val="000000"/>
          <w:lang w:val="es-PR"/>
        </w:rPr>
        <w:t xml:space="preserve">Q1*. </w:t>
      </w:r>
      <w:r w:rsidRPr="00091AB7">
        <w:rPr>
          <w:lang w:val="es-PR"/>
        </w:rPr>
        <w:t>Por favor, seleccione su Contracto de Medicare.</w:t>
      </w:r>
    </w:p>
    <w:p w:rsidR="00FB58E5" w:rsidRPr="00091AB7" w:rsidP="00FB58E5" w14:paraId="5D704F3D" w14:textId="77777777">
      <w:pPr>
        <w:spacing w:after="0" w:line="240" w:lineRule="auto"/>
        <w:rPr>
          <w:color w:val="000000"/>
          <w:lang w:val="es-PR"/>
        </w:rPr>
      </w:pPr>
    </w:p>
    <w:p w:rsidR="00031D1E" w:rsidRPr="003D602E" w:rsidP="00EC3FF5" w14:paraId="389CD21E" w14:textId="46229E49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 xml:space="preserve">Jurisdicción A Suplidor de Equipo Médico Duradero (DME </w:t>
      </w:r>
      <w:r w:rsidRPr="003D602E" w:rsidR="00FB58E5">
        <w:rPr>
          <w:lang w:val="es-PR"/>
        </w:rPr>
        <w:t>Suplidores</w:t>
      </w:r>
      <w:r w:rsidRPr="003D602E">
        <w:rPr>
          <w:lang w:val="es-PR"/>
        </w:rPr>
        <w:t xml:space="preserve"> de CT, DC, DE, MA, MD, ME, NH, NJ, NY, PA, RI, VT)</w:t>
      </w:r>
    </w:p>
    <w:p w:rsidR="00031D1E" w:rsidRPr="003D602E" w:rsidP="00EC3FF5" w14:paraId="7335A582" w14:textId="391F3B86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 xml:space="preserve">Jurisdicción D Suplidor de Equipo Médico Duradero (DME </w:t>
      </w:r>
      <w:r w:rsidRPr="003D602E" w:rsidR="00FB58E5">
        <w:rPr>
          <w:lang w:val="es-PR"/>
        </w:rPr>
        <w:t xml:space="preserve">Suplidores </w:t>
      </w:r>
      <w:r w:rsidRPr="003D602E">
        <w:rPr>
          <w:lang w:val="es-PR"/>
        </w:rPr>
        <w:t>de AK, AS, AZ, CA, GU, HI, ID, IA, KS, MO, MT, NE, NV, ND, N. Mariana Islands , OR, SD, UT, WA, WY)</w:t>
      </w:r>
    </w:p>
    <w:p w:rsidR="00031D1E" w:rsidRPr="003D602E" w:rsidP="00EC3FF5" w14:paraId="6C1B598B" w14:textId="7E3B57D2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 xml:space="preserve">Jurisdicción E (A/B Proveedores de AS, CA, GU HI, NV, N. Islas Marianas) </w:t>
      </w:r>
    </w:p>
    <w:p w:rsidR="00031D1E" w:rsidRPr="003D602E" w:rsidP="00EC3FF5" w14:paraId="70472A4C" w14:textId="45A512D1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F (A/B Proveedores de AK, AZ, ID, MT, ND, OR, SD, UT, WA, WY)</w:t>
      </w:r>
    </w:p>
    <w:p w:rsidR="00031D1E" w:rsidRPr="003D602E" w:rsidP="00EC3FF5" w14:paraId="752E88BD" w14:textId="68CFBBC2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15 (Asistencia Médica a Domicilio + Hospicio Proveedores de KY, OH)</w:t>
      </w:r>
    </w:p>
    <w:p w:rsidR="00031D1E" w:rsidRPr="003D602E" w:rsidP="00EC3FF5" w14:paraId="1540A07E" w14:textId="0462E788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 xml:space="preserve">Jurisdicción 15 (Proveedores de CO, DC, DE, IA, KS, MD, MO, MT, NE, ND, PA, SD, UT, VA, WV, WY) </w:t>
      </w:r>
    </w:p>
    <w:p w:rsidR="00031D1E" w:rsidRPr="003D602E" w:rsidP="00EC3FF5" w14:paraId="6B59AF8D" w14:textId="61590F04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B Suplidor de Equipo Médico Duradero (DME</w:t>
      </w:r>
      <w:r w:rsidRPr="003D602E" w:rsidR="00FB58E5">
        <w:rPr>
          <w:lang w:val="es-PR"/>
        </w:rPr>
        <w:t xml:space="preserve"> </w:t>
      </w:r>
      <w:r w:rsidRPr="003D602E">
        <w:rPr>
          <w:lang w:val="es-PR"/>
        </w:rPr>
        <w:t>Suplidor</w:t>
      </w:r>
      <w:r w:rsidRPr="003D602E" w:rsidR="00FB58E5">
        <w:rPr>
          <w:lang w:val="es-PR"/>
        </w:rPr>
        <w:t>es</w:t>
      </w:r>
      <w:r w:rsidRPr="003D602E">
        <w:rPr>
          <w:lang w:val="es-PR"/>
        </w:rPr>
        <w:t xml:space="preserve"> de IL, IN, KY, MI, MN, OH, WI)</w:t>
      </w:r>
    </w:p>
    <w:p w:rsidR="00031D1E" w:rsidRPr="003D602E" w:rsidP="00EC3FF5" w14:paraId="6AB0B3C0" w14:textId="30A1F8A7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C Suplidor de Equipo Médico Duradero (DME Suplidor</w:t>
      </w:r>
      <w:r w:rsidRPr="003D602E" w:rsidR="00FB58E5">
        <w:rPr>
          <w:lang w:val="es-PR"/>
        </w:rPr>
        <w:t>es</w:t>
      </w:r>
      <w:r w:rsidRPr="003D602E">
        <w:rPr>
          <w:lang w:val="es-PR"/>
        </w:rPr>
        <w:t xml:space="preserve">  de AL, AR, CO, FL, GA, LA, MS, NM, NC, OK, PR, SC, TN, TX, VA, VI, WV)</w:t>
      </w:r>
    </w:p>
    <w:p w:rsidR="00031D1E" w:rsidRPr="003D602E" w:rsidP="00EC3FF5" w14:paraId="17ECAC96" w14:textId="50CCDD3B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5 (A/B Proveedores de IA, KS, MO, NE)</w:t>
      </w:r>
    </w:p>
    <w:p w:rsidR="00031D1E" w:rsidRPr="003D602E" w:rsidP="00EC3FF5" w14:paraId="6DA5B62E" w14:textId="5E5013F9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8 (A/B Proveedores de IN, MI)</w:t>
      </w:r>
    </w:p>
    <w:p w:rsidR="00031D1E" w:rsidRPr="003D602E" w:rsidP="00EC3FF5" w14:paraId="094AEBB0" w14:textId="411B14BE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L (A/B Proveedores de DC, DE, MD, NJ, PA)</w:t>
      </w:r>
    </w:p>
    <w:p w:rsidR="00031D1E" w:rsidRPr="003D602E" w:rsidP="00EC3FF5" w14:paraId="1A4084D9" w14:textId="46F79C55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H (A/B Proveedores de AR, CO, LA, MS, NM, OK, TX)</w:t>
      </w:r>
    </w:p>
    <w:p w:rsidR="00031D1E" w:rsidRPr="003D602E" w:rsidP="00EC3FF5" w14:paraId="38353E5E" w14:textId="24354485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RRB (Todos los Estados)</w:t>
      </w:r>
    </w:p>
    <w:p w:rsidR="00031D1E" w:rsidRPr="003D602E" w:rsidP="00EC3FF5" w14:paraId="6DA66533" w14:textId="2A925B6A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J (A/B Proveedores de AL, GA, TN)</w:t>
      </w:r>
    </w:p>
    <w:p w:rsidR="00031D1E" w:rsidRPr="003D602E" w:rsidP="00EC3FF5" w14:paraId="2385598E" w14:textId="4BC9B4B8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M (A/B Proveedores de NC, SC, VA, WV)</w:t>
      </w:r>
    </w:p>
    <w:p w:rsidR="00031D1E" w:rsidRPr="003D602E" w:rsidP="00EC3FF5" w14:paraId="4DC95229" w14:textId="1426CE10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M (Asistencia Médica a Domicilio + Hospicio Proveedores de AL, AK,FL, GA, IL, IN, KY, LA, MS, NM, NC, OH, OK, SC, TN, TX)</w:t>
      </w:r>
    </w:p>
    <w:p w:rsidR="00031D1E" w:rsidRPr="003D602E" w:rsidP="00EC3FF5" w14:paraId="3F61C3DD" w14:textId="2FBBFFC6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 xml:space="preserve">Jurisdicción K (A/B Proveedores de CT, MA, ME, NH, NY, RI, VT)  </w:t>
      </w:r>
    </w:p>
    <w:p w:rsidR="00031D1E" w:rsidRPr="003D602E" w:rsidP="00EC3FF5" w14:paraId="24A3CE60" w14:textId="5A501F1A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K (Asistencia Médica a Domicilio + Hospicio Proveedores de CT, MA, ME, NH, NY, RI, VT)</w:t>
      </w:r>
    </w:p>
    <w:p w:rsidR="003D602E" w:rsidRPr="00C85D95" w:rsidP="00EC3FF5" w14:paraId="1424F208" w14:textId="127D5921">
      <w:pPr>
        <w:pStyle w:val="ListParagraph"/>
        <w:numPr>
          <w:ilvl w:val="0"/>
          <w:numId w:val="21"/>
        </w:numPr>
        <w:spacing w:after="0" w:line="240" w:lineRule="auto"/>
        <w:rPr>
          <w:color w:val="000000"/>
        </w:rPr>
      </w:pPr>
      <w:r w:rsidRPr="00A27201">
        <w:rPr>
          <w:lang w:val="es-PR"/>
        </w:rPr>
        <w:t xml:space="preserve">Jurisdicción K </w:t>
      </w:r>
      <w:r w:rsidRPr="00C85D95">
        <w:rPr>
          <w:color w:val="000000"/>
        </w:rPr>
        <w:t xml:space="preserve">(FQHC </w:t>
      </w:r>
      <w:r w:rsidRPr="003D602E">
        <w:rPr>
          <w:lang w:val="es-PR"/>
        </w:rPr>
        <w:t xml:space="preserve">Proveedores de </w:t>
      </w:r>
      <w:r w:rsidRPr="00C85D95">
        <w:rPr>
          <w:color w:val="000000"/>
        </w:rPr>
        <w:t xml:space="preserve">CT, ME, MA, NH, RI, VT)  </w:t>
      </w:r>
    </w:p>
    <w:p w:rsidR="003D602E" w:rsidRPr="00091AB7" w:rsidP="00124873" w14:paraId="7BE4D0A3" w14:textId="77777777">
      <w:pPr>
        <w:spacing w:after="0"/>
        <w:ind w:left="720"/>
        <w:rPr>
          <w:lang w:val="es-PR"/>
        </w:rPr>
      </w:pPr>
    </w:p>
    <w:p w:rsidR="00031D1E" w:rsidRPr="003D602E" w:rsidP="00EC3FF5" w14:paraId="3B311197" w14:textId="4EC60FEC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6 (A/B Proveedores de IL, MN, WI)</w:t>
      </w:r>
    </w:p>
    <w:p w:rsidR="00207506" w:rsidP="00EC3FF5" w14:paraId="647CAA17" w14:textId="1F5DA4A8">
      <w:pPr>
        <w:pStyle w:val="ListParagraph"/>
        <w:numPr>
          <w:ilvl w:val="0"/>
          <w:numId w:val="21"/>
        </w:numPr>
        <w:spacing w:after="0"/>
        <w:rPr>
          <w:lang w:val="es-PR"/>
        </w:rPr>
      </w:pPr>
      <w:r w:rsidRPr="003D602E">
        <w:rPr>
          <w:lang w:val="es-PR"/>
        </w:rPr>
        <w:t>Jurisdicción 6 (Asistencia Médica a Domicilio + Hospicio Proveedores de AK, AS, AZ, CA, GU, HI, ID, MI, MN, NV, NJ, NY, N. Islas Marianas, OR, PR, VI, WI, WA)</w:t>
      </w:r>
    </w:p>
    <w:p w:rsidR="003D602E" w:rsidRPr="00C85D95" w:rsidP="003D602E" w14:paraId="0BD839AE" w14:textId="12DC6835">
      <w:pPr>
        <w:pStyle w:val="ListParagraph"/>
        <w:numPr>
          <w:ilvl w:val="0"/>
          <w:numId w:val="21"/>
        </w:numPr>
        <w:spacing w:after="0" w:line="240" w:lineRule="auto"/>
        <w:rPr>
          <w:color w:val="000000"/>
        </w:rPr>
      </w:pPr>
      <w:r w:rsidRPr="00A27201">
        <w:rPr>
          <w:lang w:val="es-PR"/>
        </w:rPr>
        <w:t xml:space="preserve">Jurisdicción 6 </w:t>
      </w:r>
      <w:r w:rsidRPr="00C85D95">
        <w:rPr>
          <w:color w:val="000000"/>
        </w:rPr>
        <w:t xml:space="preserve">(FQHC </w:t>
      </w:r>
      <w:r w:rsidRPr="003D602E">
        <w:rPr>
          <w:lang w:val="es-PR"/>
        </w:rPr>
        <w:t xml:space="preserve">Proveedores de </w:t>
      </w:r>
      <w:r w:rsidRPr="00C85D95">
        <w:rPr>
          <w:color w:val="000000"/>
        </w:rPr>
        <w:t>AL, AK, AS, AR, CA, CO, DE, FL, GA, GU, HA, ID, IL, IN, IA, KS, KY, LA, MD, MI, MN, MS, MO, NE, NV, NJ, NM, NC, MP, OH, OK, OR, PA, PR, SC, TN, TX, VI, WA, DC, WV, WI, CT, ME, MA, NH, NY, RI, VT)</w:t>
      </w:r>
    </w:p>
    <w:p w:rsidR="003D602E" w:rsidRPr="00C85D95" w:rsidP="003D602E" w14:paraId="012978C5" w14:textId="25BB86BB">
      <w:pPr>
        <w:pStyle w:val="ListParagraph"/>
        <w:numPr>
          <w:ilvl w:val="0"/>
          <w:numId w:val="21"/>
        </w:numPr>
        <w:spacing w:after="0" w:line="240" w:lineRule="auto"/>
        <w:rPr>
          <w:color w:val="000000"/>
        </w:rPr>
      </w:pPr>
      <w:r w:rsidRPr="00A27201">
        <w:rPr>
          <w:lang w:val="es-PR"/>
        </w:rPr>
        <w:t>Jurisdicción</w:t>
      </w:r>
      <w:r w:rsidRPr="00C85D95">
        <w:rPr>
          <w:color w:val="000000"/>
        </w:rPr>
        <w:t xml:space="preserve"> N (A/B </w:t>
      </w:r>
      <w:r w:rsidRPr="003D602E">
        <w:rPr>
          <w:lang w:val="es-PR"/>
        </w:rPr>
        <w:t xml:space="preserve">Proveedores de </w:t>
      </w:r>
      <w:r w:rsidRPr="00C85D95">
        <w:rPr>
          <w:color w:val="000000"/>
        </w:rPr>
        <w:t>FL, PR, VI)</w:t>
      </w:r>
    </w:p>
    <w:p w:rsidR="00031D1E" w:rsidRPr="00091AB7" w:rsidP="00031D1E" w14:paraId="1D962533" w14:textId="77777777">
      <w:pPr>
        <w:rPr>
          <w:lang w:val="es-PR"/>
        </w:rPr>
      </w:pPr>
    </w:p>
    <w:p w:rsidR="00031D1E" w:rsidRPr="00031D1E" w:rsidP="00031D1E" w14:paraId="241DDE23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28DF9891" w14:textId="77777777">
      <w:pPr>
        <w:numPr>
          <w:ilvl w:val="0"/>
          <w:numId w:val="10"/>
        </w:numPr>
        <w:spacing w:line="240" w:lineRule="auto"/>
        <w:ind w:left="720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is only presented to a survey respondent when a Medicare Administrative Contractor (MAC) is not able to pass embedded data to Qualtrics identifying the jurisdiction for which the respondent is providing feedback.</w:t>
      </w:r>
    </w:p>
    <w:p w:rsidR="00031D1E" w:rsidRPr="00031D1E" w:rsidP="00031D1E" w14:paraId="24ECC0D4" w14:textId="26E5E320">
      <w:pPr>
        <w:numPr>
          <w:ilvl w:val="0"/>
          <w:numId w:val="10"/>
        </w:numPr>
        <w:spacing w:line="240" w:lineRule="auto"/>
        <w:ind w:left="720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The answer choices represent the universe of MAC jurisdictions.  However, the list will be filtered based on the jurisdiction and services of a particular MAC.  For example, a survey respondent will only see Jurisdiction K or Jurisdiction 6 if they are responding to an NGS survey</w:t>
      </w:r>
      <w:r w:rsidRPr="00B121CA" w:rsidR="0026537D">
        <w:rPr>
          <w:rFonts w:eastAsia="Times New Roman" w:cs="Times New Roman"/>
          <w:i/>
          <w:iCs/>
          <w:color w:val="FF0000"/>
        </w:rPr>
        <w:t>.</w:t>
      </w:r>
      <w:r w:rsidRPr="00031D1E">
        <w:rPr>
          <w:rFonts w:eastAsia="Times New Roman" w:cs="Times New Roman"/>
          <w:i/>
          <w:iCs/>
          <w:color w:val="FF0000"/>
        </w:rPr>
        <w:t xml:space="preserve"> </w:t>
      </w:r>
    </w:p>
    <w:p w:rsidR="00031D1E" w:rsidRPr="00031D1E" w:rsidP="00031D1E" w14:paraId="29AE49CD" w14:textId="77777777">
      <w:pPr>
        <w:spacing w:after="0" w:line="240" w:lineRule="auto"/>
        <w:rPr>
          <w:rFonts w:eastAsia="Calibri" w:cs="Calibri"/>
          <w:color w:val="000000"/>
        </w:rPr>
      </w:pPr>
    </w:p>
    <w:p w:rsidR="00FB58E5" w:rsidRPr="00091AB7" w:rsidP="00FB58E5" w14:paraId="4CDF7A8C" w14:textId="10B874D8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Q2*. </w:t>
      </w:r>
      <w:r w:rsidRPr="00091AB7">
        <w:rPr>
          <w:rFonts w:eastAsia="Calibri" w:cs="Calibri"/>
          <w:color w:val="000000"/>
          <w:lang w:val="es-PR"/>
        </w:rPr>
        <w:t>¿Considerando todos los servicios provistos por [Nombre del MAC], en general, cuán sati</w:t>
      </w:r>
      <w:r w:rsidRPr="00091AB7" w:rsidR="007D185E">
        <w:rPr>
          <w:rFonts w:eastAsia="Calibri" w:cs="Calibri"/>
          <w:color w:val="000000"/>
          <w:lang w:val="es-PR"/>
        </w:rPr>
        <w:t>sfecho está usted con nosotros?</w:t>
      </w:r>
    </w:p>
    <w:p w:rsidR="007D185E" w:rsidRPr="00091AB7" w:rsidP="00FB58E5" w14:paraId="2269429E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FB58E5" w:rsidRPr="006B3A66" w:rsidP="00FB58E5" w14:paraId="346D24E7" w14:textId="7777777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• Extremadamente Satisfecho(a)</w:t>
      </w:r>
    </w:p>
    <w:p w:rsidR="00FB58E5" w:rsidRPr="006B3A66" w:rsidP="00FB58E5" w14:paraId="5A2D75CD" w14:textId="7777777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• Algo Satisfecho(a)</w:t>
      </w:r>
    </w:p>
    <w:p w:rsidR="00FB58E5" w:rsidRPr="006B3A66" w:rsidP="00FB58E5" w14:paraId="1D0D290B" w14:textId="7777777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• Ni Satisfecho(a) Ni Insatisfecho(a)</w:t>
      </w:r>
    </w:p>
    <w:p w:rsidR="00FB58E5" w:rsidRPr="006B3A66" w:rsidP="00FB58E5" w14:paraId="1CEC503B" w14:textId="7777777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• Algo Insatisfecho(a)</w:t>
      </w:r>
    </w:p>
    <w:p w:rsidR="00031D1E" w:rsidRPr="006B3A66" w:rsidP="00353825" w14:paraId="30CEBAFB" w14:textId="7777777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• Extremadamente Insatisfecho(a)</w:t>
      </w:r>
    </w:p>
    <w:p w:rsidR="007D185E" w:rsidRPr="006B3A66" w:rsidP="007D185E" w14:paraId="7253B341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7D185E" w:rsidRPr="007D185E" w:rsidP="007D185E" w14:paraId="234D94D7" w14:textId="77777777">
      <w:pPr>
        <w:spacing w:after="0" w:line="240" w:lineRule="auto"/>
        <w:rPr>
          <w:rFonts w:eastAsia="Calibri" w:cs="Calibri"/>
          <w:color w:val="000000"/>
        </w:rPr>
      </w:pPr>
      <w:r w:rsidRPr="007D185E">
        <w:rPr>
          <w:rFonts w:eastAsia="Calibri" w:cs="Calibri"/>
          <w:color w:val="000000"/>
        </w:rPr>
        <w:t xml:space="preserve">Q3*. Which best describes you? </w:t>
      </w:r>
    </w:p>
    <w:p w:rsidR="00FB58E5" w:rsidRPr="00091AB7" w:rsidP="00FB58E5" w14:paraId="2EFA3C05" w14:textId="77777777">
      <w:pPr>
        <w:spacing w:line="240" w:lineRule="auto"/>
        <w:rPr>
          <w:rFonts w:eastAsia="Times New Roman" w:cs="Times New Roman"/>
          <w:bCs/>
          <w:color w:val="000000"/>
          <w:lang w:val="es-PR"/>
        </w:rPr>
      </w:pPr>
      <w:r w:rsidRPr="00091AB7">
        <w:rPr>
          <w:rFonts w:eastAsia="Times New Roman" w:cs="Times New Roman"/>
          <w:bCs/>
          <w:color w:val="000000"/>
          <w:lang w:val="es-PR"/>
        </w:rPr>
        <w:t>Q3*. ¿Cuál le describe mejor?</w:t>
      </w:r>
    </w:p>
    <w:p w:rsidR="00FB58E5" w:rsidRPr="006B3A66" w:rsidP="00FB58E5" w14:paraId="50DD60EF" w14:textId="77777777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Proveedor(a) de Servicios Médicos</w:t>
      </w:r>
    </w:p>
    <w:p w:rsidR="00FB58E5" w:rsidRPr="006B3A66" w:rsidP="00FB58E5" w14:paraId="57DC97D9" w14:textId="77777777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Suplidor(a) de Equipo Médico y Suministros</w:t>
      </w:r>
    </w:p>
    <w:p w:rsidR="00FB58E5" w:rsidRPr="006B3A66" w:rsidP="00FB58E5" w14:paraId="44BA56AB" w14:textId="77777777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Empleado(a) de un Proveedor de Servicios Médicos</w:t>
      </w:r>
    </w:p>
    <w:p w:rsidR="00FB58E5" w:rsidRPr="006B3A66" w:rsidP="00FB58E5" w14:paraId="3B9BBB1C" w14:textId="77777777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Empleado(a) de un Suplidor de Equipo Médico y Suministros</w:t>
      </w:r>
    </w:p>
    <w:p w:rsidR="00FB58E5" w:rsidRPr="006B3A66" w:rsidP="00FB58E5" w14:paraId="6065E49B" w14:textId="4320CCFB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Empleado(a) de una Agencia de Facturación/</w:t>
      </w:r>
      <w:r w:rsidR="00870EA4">
        <w:rPr>
          <w:rFonts w:eastAsia="Times New Roman" w:cs="Times New Roman"/>
          <w:bCs/>
          <w:color w:val="000000"/>
          <w:lang w:val="es-PR"/>
        </w:rPr>
        <w:t>Credentialing agency/</w:t>
      </w:r>
      <w:r w:rsidRPr="006B3A66">
        <w:rPr>
          <w:rFonts w:eastAsia="Times New Roman" w:cs="Times New Roman"/>
          <w:bCs/>
          <w:color w:val="000000"/>
          <w:lang w:val="es-PR"/>
        </w:rPr>
        <w:t>Centro de Información</w:t>
      </w:r>
    </w:p>
    <w:p w:rsidR="00FB58E5" w:rsidRPr="006B3A66" w:rsidP="00FB58E5" w14:paraId="3FFFFA6E" w14:textId="77777777">
      <w:pPr>
        <w:spacing w:after="0" w:line="240" w:lineRule="auto"/>
        <w:ind w:left="720"/>
        <w:rPr>
          <w:rFonts w:eastAsia="Times New Roman" w:cs="Times New Roman"/>
          <w:bCs/>
          <w:color w:val="000000"/>
          <w:lang w:val="es-PR"/>
        </w:rPr>
      </w:pPr>
      <w:r w:rsidRPr="006B3A66">
        <w:rPr>
          <w:rFonts w:eastAsia="Times New Roman" w:cs="Times New Roman"/>
          <w:bCs/>
          <w:color w:val="000000"/>
          <w:lang w:val="es-PR"/>
        </w:rPr>
        <w:t>• Consultor(a) o Abogado(a)</w:t>
      </w:r>
    </w:p>
    <w:p w:rsidR="00FB58E5" w:rsidRPr="00091AB7" w:rsidP="00FB58E5" w14:paraId="5A372BEB" w14:textId="77777777">
      <w:pPr>
        <w:spacing w:after="0" w:line="240" w:lineRule="auto"/>
        <w:ind w:left="720"/>
        <w:rPr>
          <w:lang w:val="es-PR"/>
        </w:rPr>
      </w:pPr>
      <w:r w:rsidRPr="00091AB7">
        <w:rPr>
          <w:rFonts w:eastAsia="Times New Roman" w:cs="Times New Roman"/>
          <w:bCs/>
          <w:color w:val="000000"/>
          <w:lang w:val="es-PR"/>
        </w:rPr>
        <w:t>• Otro [Espacio para texto abierto]*</w:t>
      </w:r>
    </w:p>
    <w:p w:rsidR="00FB58E5" w:rsidRPr="00091AB7" w:rsidP="00031D1E" w14:paraId="119CCE09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031D1E" w:rsidRPr="00031D1E" w:rsidP="00031D1E" w14:paraId="4798E5D1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4FB565C1" w14:textId="77777777">
      <w:pPr>
        <w:numPr>
          <w:ilvl w:val="0"/>
          <w:numId w:val="11"/>
        </w:numPr>
        <w:spacing w:line="240" w:lineRule="auto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If ‘Provider of medical services’ or ‘Staff of a provider of medical services’ is selected, show question 3a</w:t>
      </w:r>
    </w:p>
    <w:p w:rsidR="00031D1E" w:rsidRPr="00031D1E" w:rsidP="00031D1E" w14:paraId="7D0D8D5A" w14:textId="77777777">
      <w:pPr>
        <w:numPr>
          <w:ilvl w:val="0"/>
          <w:numId w:val="11"/>
        </w:numPr>
        <w:spacing w:line="240" w:lineRule="auto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If any other answer choice is selected, show Question 4</w:t>
      </w:r>
    </w:p>
    <w:p w:rsidR="00031D1E" w:rsidRPr="00B121CA" w:rsidP="00031D1E" w14:paraId="0BF4B9A6" w14:textId="77777777">
      <w:pPr>
        <w:spacing w:after="0" w:line="240" w:lineRule="auto"/>
        <w:rPr>
          <w:rFonts w:eastAsia="Calibri" w:cs="Calibri"/>
          <w:color w:val="000000"/>
        </w:rPr>
      </w:pPr>
    </w:p>
    <w:p w:rsidR="007D185E" w:rsidRPr="00031D1E" w:rsidP="00031D1E" w14:paraId="6D45D574" w14:textId="77777777">
      <w:pPr>
        <w:spacing w:after="0" w:line="240" w:lineRule="auto"/>
        <w:rPr>
          <w:rFonts w:eastAsia="Calibri" w:cs="Calibri"/>
          <w:color w:val="000000"/>
        </w:rPr>
      </w:pPr>
    </w:p>
    <w:p w:rsidR="007D185E" w:rsidRPr="00091AB7" w:rsidP="00031D1E" w14:paraId="19922174" w14:textId="54CCAFEE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Q3a*.  </w:t>
      </w:r>
      <w:r w:rsidRPr="00091AB7">
        <w:rPr>
          <w:rFonts w:eastAsia="Calibri" w:cs="Calibri"/>
          <w:color w:val="000000"/>
          <w:lang w:val="es-PR"/>
        </w:rPr>
        <w:t>¿Cuál es su tipo de subscripción de Medicare o el tipo de subscripción de Medicare de su práctica o facilidad?</w:t>
      </w:r>
    </w:p>
    <w:p w:rsidR="00031D1E" w:rsidRPr="00091AB7" w:rsidP="00031D1E" w14:paraId="219FBADE" w14:textId="572B3743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353825" w:rsidRPr="00091AB7" w:rsidP="00353825" w14:paraId="07D08D2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Hospital</w:t>
      </w:r>
    </w:p>
    <w:p w:rsidR="00353825" w:rsidRPr="00091AB7" w:rsidP="00353825" w14:paraId="66C2BA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Clínica/Práctica Grupal</w:t>
      </w:r>
    </w:p>
    <w:p w:rsidR="00353825" w:rsidRPr="00091AB7" w:rsidP="00353825" w14:paraId="576B2B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Médico</w:t>
      </w:r>
    </w:p>
    <w:p w:rsidR="00353825" w:rsidRPr="00091AB7" w:rsidP="00353825" w14:paraId="4575765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Proveedor No-Médico</w:t>
      </w:r>
    </w:p>
    <w:p w:rsidR="00353825" w:rsidRPr="00091AB7" w:rsidP="00353825" w14:paraId="464999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Asistencia Médica a Domicilio</w:t>
      </w:r>
    </w:p>
    <w:p w:rsidR="00353825" w:rsidRPr="00091AB7" w:rsidP="00353825" w14:paraId="1095C8E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Hospicio</w:t>
      </w:r>
    </w:p>
    <w:p w:rsidR="00353825" w:rsidRPr="00091AB7" w:rsidP="00353825" w14:paraId="5D488B8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Otro [Espacio para texto abierto]*</w:t>
      </w:r>
    </w:p>
    <w:p w:rsidR="00031D1E" w:rsidRPr="00091AB7" w:rsidP="00031D1E" w14:paraId="431E66F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 w:cs="Calibri"/>
          <w:color w:val="000000"/>
          <w:lang w:val="es-PR"/>
        </w:rPr>
      </w:pPr>
    </w:p>
    <w:p w:rsidR="00031D1E" w:rsidRPr="00031D1E" w:rsidP="00031D1E" w14:paraId="00608A77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Note: </w:t>
      </w:r>
    </w:p>
    <w:p w:rsidR="00031D1E" w:rsidRPr="00031D1E" w:rsidP="00031D1E" w14:paraId="12ACB952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‘Provider of medical services’ or ‘Staff of a provider of medical services’ is selected in Question 3</w:t>
      </w:r>
    </w:p>
    <w:p w:rsidR="00031D1E" w:rsidRPr="00031D1E" w:rsidP="00031D1E" w14:paraId="074E3A36" w14:textId="77777777">
      <w:pPr>
        <w:spacing w:after="0" w:line="240" w:lineRule="auto"/>
        <w:ind w:firstLine="1100"/>
        <w:rPr>
          <w:rFonts w:eastAsia="Calibri" w:cs="Calibri"/>
          <w:color w:val="000000"/>
        </w:rPr>
      </w:pPr>
    </w:p>
    <w:p w:rsidR="00031D1E" w:rsidRPr="00B121CA" w:rsidP="00031D1E" w14:paraId="4D613FE0" w14:textId="77777777">
      <w:pPr>
        <w:spacing w:after="0" w:line="240" w:lineRule="auto"/>
        <w:rPr>
          <w:rFonts w:eastAsia="Calibri" w:cs="Calibri"/>
        </w:rPr>
      </w:pPr>
      <w:r w:rsidRPr="00031D1E">
        <w:rPr>
          <w:rFonts w:eastAsia="Calibri" w:cs="Calibri"/>
        </w:rPr>
        <w:t xml:space="preserve">Header text above question: Regarding our </w:t>
      </w:r>
      <w:r w:rsidRPr="00031D1E">
        <w:rPr>
          <w:rFonts w:eastAsia="Calibri" w:cs="Calibri"/>
          <w:b/>
        </w:rPr>
        <w:t>initial notification letter</w:t>
      </w:r>
      <w:r w:rsidRPr="00031D1E">
        <w:rPr>
          <w:rFonts w:eastAsia="Calibri" w:cs="Calibri"/>
        </w:rPr>
        <w:t>:</w:t>
      </w:r>
    </w:p>
    <w:p w:rsidR="00124873" w:rsidRPr="00031D1E" w:rsidP="00031D1E" w14:paraId="229B18FB" w14:textId="77777777">
      <w:pPr>
        <w:spacing w:after="0" w:line="240" w:lineRule="auto"/>
        <w:rPr>
          <w:rFonts w:eastAsia="Calibri" w:cs="Calibri"/>
        </w:rPr>
      </w:pPr>
    </w:p>
    <w:p w:rsidR="007D185E" w:rsidRPr="006B3A66" w:rsidP="00031D1E" w14:paraId="263CC8CD" w14:textId="56F3B223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Q4*.</w:t>
      </w:r>
      <w:r w:rsidR="00BD517B">
        <w:rPr>
          <w:rFonts w:eastAsia="Calibri" w:cs="Calibri"/>
          <w:color w:val="000000"/>
          <w:lang w:val="es-PR"/>
        </w:rPr>
        <w:t xml:space="preserve"> </w:t>
      </w:r>
      <w:r w:rsidRPr="006B3A66">
        <w:rPr>
          <w:rFonts w:eastAsia="Calibri" w:cs="Calibri"/>
          <w:color w:val="000000"/>
          <w:lang w:val="es-PR"/>
        </w:rPr>
        <w:t xml:space="preserve">¿Entendió claramente nuestra </w:t>
      </w:r>
      <w:r w:rsidRPr="006B3A66">
        <w:rPr>
          <w:rFonts w:eastAsia="Calibri" w:cs="Calibri"/>
          <w:b/>
          <w:color w:val="000000"/>
          <w:lang w:val="es-PR"/>
        </w:rPr>
        <w:t>carta de notificación inicial</w:t>
      </w:r>
      <w:r w:rsidRPr="006B3A66">
        <w:rPr>
          <w:rFonts w:eastAsia="Calibri" w:cs="Calibri"/>
          <w:color w:val="000000"/>
          <w:lang w:val="es-PR"/>
        </w:rPr>
        <w:t xml:space="preserve"> del proceso de Investigación y Educación Enfocada?</w:t>
      </w:r>
    </w:p>
    <w:p w:rsidR="002F41CC" w:rsidRPr="006B3A66" w:rsidP="00031D1E" w14:paraId="5218CF8D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031D1E" w:rsidRPr="00031D1E" w:rsidP="00031D1E" w14:paraId="6EE7AC2C" w14:textId="6B9B0B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</w:rPr>
      </w:pPr>
      <w:r w:rsidRPr="00B121CA">
        <w:rPr>
          <w:rFonts w:eastAsia="Calibri" w:cs="Calibri"/>
          <w:color w:val="000000"/>
        </w:rPr>
        <w:t>Si</w:t>
      </w:r>
    </w:p>
    <w:p w:rsidR="00031D1E" w:rsidRPr="00031D1E" w:rsidP="00031D1E" w14:paraId="48C50D85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>No</w:t>
      </w:r>
    </w:p>
    <w:p w:rsidR="00031D1E" w:rsidRPr="00031D1E" w:rsidP="00031D1E" w14:paraId="4AA472C5" w14:textId="77777777">
      <w:pPr>
        <w:spacing w:after="0" w:line="240" w:lineRule="auto"/>
        <w:rPr>
          <w:rFonts w:eastAsia="Calibri" w:cs="Calibri"/>
          <w:b/>
          <w:color w:val="000000"/>
        </w:rPr>
      </w:pPr>
    </w:p>
    <w:p w:rsidR="00807DC1" w:rsidRPr="006B3A66" w:rsidP="00031D1E" w14:paraId="671AFBA4" w14:textId="5E05CD31">
      <w:pPr>
        <w:spacing w:after="0" w:line="240" w:lineRule="auto"/>
        <w:rPr>
          <w:rFonts w:eastAsia="Calibri" w:cs="Calibri"/>
          <w:lang w:val="es-PR"/>
        </w:rPr>
      </w:pPr>
      <w:r w:rsidRPr="006B3A66">
        <w:rPr>
          <w:rFonts w:eastAsia="Calibri" w:cs="Calibri"/>
          <w:color w:val="000000"/>
          <w:lang w:val="es-PR"/>
        </w:rPr>
        <w:t>Q4a*.</w:t>
      </w:r>
      <w:r w:rsidRPr="006B3A66" w:rsidR="002F41CC">
        <w:rPr>
          <w:rFonts w:eastAsia="Calibri" w:cs="Calibri"/>
          <w:color w:val="000000"/>
          <w:lang w:val="es-PR"/>
        </w:rPr>
        <w:t xml:space="preserve"> </w:t>
      </w:r>
      <w:r w:rsidRPr="006B3A66" w:rsidR="00EC6961">
        <w:rPr>
          <w:rFonts w:eastAsia="Calibri" w:cs="Calibri"/>
          <w:color w:val="000000"/>
          <w:lang w:val="es-PR"/>
        </w:rPr>
        <w:t>¿</w:t>
      </w:r>
      <w:r w:rsidRPr="006B3A66">
        <w:rPr>
          <w:rFonts w:eastAsia="Calibri" w:cs="Calibri"/>
          <w:lang w:val="es-PR"/>
        </w:rPr>
        <w:t xml:space="preserve">Qué </w:t>
      </w:r>
      <w:r w:rsidRPr="006B3A66" w:rsidR="00503DF5">
        <w:rPr>
          <w:rFonts w:eastAsia="Calibri" w:cs="Vrinda"/>
          <w:lang w:val="es-PR"/>
        </w:rPr>
        <w:t>haría</w:t>
      </w:r>
      <w:r w:rsidRPr="006B3A66">
        <w:rPr>
          <w:rFonts w:eastAsia="Calibri" w:cs="Vrinda"/>
          <w:lang w:val="es-PR"/>
        </w:rPr>
        <w:t xml:space="preserve"> nuestra </w:t>
      </w:r>
      <w:r w:rsidRPr="006B3A66">
        <w:rPr>
          <w:rFonts w:eastAsia="Calibri" w:cs="Vrinda"/>
          <w:b/>
          <w:lang w:val="es-PR"/>
        </w:rPr>
        <w:t>c</w:t>
      </w:r>
      <w:r w:rsidRPr="006B3A66">
        <w:rPr>
          <w:rFonts w:eastAsia="Calibri" w:cs="Calibri"/>
          <w:b/>
          <w:color w:val="000000"/>
          <w:lang w:val="es-PR"/>
        </w:rPr>
        <w:t>arta de notificación inicial</w:t>
      </w:r>
      <w:r w:rsidRPr="006B3A66">
        <w:rPr>
          <w:rFonts w:eastAsia="Calibri" w:cs="Calibri"/>
          <w:color w:val="000000"/>
          <w:lang w:val="es-PR"/>
        </w:rPr>
        <w:t xml:space="preserve"> m</w:t>
      </w:r>
      <w:r w:rsidRPr="006B3A66" w:rsidR="00503DF5">
        <w:rPr>
          <w:rFonts w:eastAsia="Calibri" w:cs="Vrinda"/>
          <w:color w:val="000000"/>
          <w:lang w:val="es-PR"/>
        </w:rPr>
        <w:t>á</w:t>
      </w:r>
      <w:r w:rsidRPr="006B3A66">
        <w:rPr>
          <w:rFonts w:eastAsia="Calibri" w:cs="Calibri"/>
          <w:color w:val="000000"/>
          <w:lang w:val="es-PR"/>
        </w:rPr>
        <w:t>s clara?</w:t>
      </w:r>
    </w:p>
    <w:p w:rsidR="00031D1E" w:rsidRPr="006B3A66" w:rsidP="00031D1E" w14:paraId="54611246" w14:textId="77777777">
      <w:pPr>
        <w:spacing w:after="0" w:line="240" w:lineRule="auto"/>
        <w:rPr>
          <w:rFonts w:eastAsia="Calibri" w:cs="Calibri"/>
          <w:b/>
          <w:color w:val="000000"/>
          <w:lang w:val="es-PR"/>
        </w:rPr>
      </w:pPr>
    </w:p>
    <w:p w:rsidR="00031D1E" w:rsidRPr="00031D1E" w:rsidP="00031D1E" w14:paraId="2B06DA74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40F75182" w14:textId="77777777">
      <w:pPr>
        <w:spacing w:after="0" w:line="240" w:lineRule="auto"/>
        <w:rPr>
          <w:rFonts w:eastAsia="Noto Sans Symbols" w:cs="Noto Sans Symbols"/>
          <w:color w:val="000000"/>
        </w:rPr>
      </w:pPr>
    </w:p>
    <w:p w:rsidR="00031D1E" w:rsidRPr="00031D1E" w:rsidP="00031D1E" w14:paraId="6AFEB8FF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B121CA" w:rsidP="00031D1E" w14:paraId="490C077F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‘No’ is selected in Question 4</w:t>
      </w:r>
    </w:p>
    <w:p w:rsidR="002F41CC" w:rsidRPr="00B121CA" w:rsidP="00031D1E" w14:paraId="482359A4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</w:p>
    <w:p w:rsidR="00503DF5" w:rsidRPr="00091AB7" w:rsidP="00503DF5" w14:paraId="09DD0F3E" w14:textId="76A88DE9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 xml:space="preserve">Q5*. </w:t>
      </w:r>
      <w:r w:rsidRPr="00091AB7" w:rsidR="002F41CC">
        <w:rPr>
          <w:lang w:val="es-PR"/>
        </w:rPr>
        <w:t xml:space="preserve"> </w:t>
      </w:r>
      <w:r w:rsidRPr="00091AB7" w:rsidR="002F41CC">
        <w:rPr>
          <w:rFonts w:eastAsia="Calibri" w:cs="Calibri"/>
          <w:color w:val="000000"/>
          <w:lang w:val="es-PR"/>
        </w:rPr>
        <w:t>¿</w:t>
      </w:r>
      <w:r w:rsidRPr="00091AB7">
        <w:rPr>
          <w:rFonts w:eastAsia="Calibri" w:cs="Calibri"/>
          <w:lang w:val="es-PR"/>
        </w:rPr>
        <w:t>Cu</w:t>
      </w:r>
      <w:r w:rsidRPr="00091AB7">
        <w:rPr>
          <w:rFonts w:eastAsia="Calibri" w:cs="Calibri"/>
          <w:color w:val="000000"/>
          <w:lang w:val="es-PR"/>
        </w:rPr>
        <w:t>á</w:t>
      </w:r>
      <w:r w:rsidRPr="00091AB7">
        <w:rPr>
          <w:rFonts w:eastAsia="Calibri" w:cs="Calibri"/>
          <w:lang w:val="es-PR"/>
        </w:rPr>
        <w:t xml:space="preserve">l fue el tipo de servicio identificado para su auditoría </w:t>
      </w:r>
      <w:r w:rsidRPr="00091AB7" w:rsidR="00EC6961">
        <w:rPr>
          <w:rFonts w:eastAsia="Calibri" w:cs="Calibri"/>
          <w:lang w:val="es-PR"/>
        </w:rPr>
        <w:t xml:space="preserve">de </w:t>
      </w:r>
      <w:r w:rsidRPr="00091AB7">
        <w:rPr>
          <w:rFonts w:eastAsia="Calibri" w:cs="Calibri"/>
          <w:lang w:val="es-PR"/>
        </w:rPr>
        <w:t>TPE?</w:t>
      </w:r>
    </w:p>
    <w:p w:rsidR="00722F3D" w:rsidRPr="00091AB7" w:rsidP="00031D1E" w14:paraId="74765689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294633D2" w14:textId="77777777">
      <w:pPr>
        <w:numPr>
          <w:ilvl w:val="0"/>
          <w:numId w:val="9"/>
        </w:numPr>
        <w:spacing w:after="0" w:line="240" w:lineRule="auto"/>
        <w:contextualSpacing/>
        <w:rPr>
          <w:rFonts w:eastAsia="Calibri" w:cs="Calibri"/>
        </w:rPr>
      </w:pPr>
      <w:r w:rsidRPr="00031D1E">
        <w:rPr>
          <w:rFonts w:eastAsia="Calibri" w:cs="Calibri"/>
        </w:rPr>
        <w:t>Open text Field</w:t>
      </w:r>
    </w:p>
    <w:p w:rsidR="00031D1E" w:rsidRPr="00031D1E" w:rsidP="00031D1E" w14:paraId="053ECB45" w14:textId="77777777">
      <w:pPr>
        <w:spacing w:after="0" w:line="240" w:lineRule="auto"/>
        <w:rPr>
          <w:rFonts w:eastAsia="Calibri" w:cs="Calibri"/>
          <w:color w:val="000000"/>
        </w:rPr>
      </w:pPr>
    </w:p>
    <w:p w:rsidR="00031D1E" w:rsidRPr="00B121CA" w:rsidP="00031D1E" w14:paraId="5508D096" w14:textId="77777777">
      <w:pP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 xml:space="preserve">Header text above question: Regarding our </w:t>
      </w:r>
      <w:r w:rsidRPr="00031D1E">
        <w:rPr>
          <w:rFonts w:eastAsia="Calibri" w:cs="Calibri"/>
          <w:b/>
          <w:color w:val="000000"/>
        </w:rPr>
        <w:t>Medical Review staff</w:t>
      </w:r>
      <w:r w:rsidRPr="00031D1E">
        <w:rPr>
          <w:rFonts w:eastAsia="Calibri" w:cs="Calibri"/>
          <w:color w:val="000000"/>
        </w:rPr>
        <w:t>:</w:t>
      </w:r>
    </w:p>
    <w:p w:rsidR="00693FEC" w:rsidRPr="00031D1E" w:rsidP="00031D1E" w14:paraId="368E6401" w14:textId="77777777">
      <w:pPr>
        <w:spacing w:after="0" w:line="240" w:lineRule="auto"/>
        <w:rPr>
          <w:rFonts w:eastAsia="Calibri" w:cs="Calibri"/>
          <w:color w:val="000000"/>
        </w:rPr>
      </w:pPr>
    </w:p>
    <w:p w:rsidR="00722F3D" w:rsidRPr="006B3A66" w:rsidP="00031D1E" w14:paraId="527F4B58" w14:textId="12ED4FFB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Q6*. ¿</w:t>
      </w:r>
      <w:r w:rsidRPr="006B3A66">
        <w:rPr>
          <w:rFonts w:eastAsia="Calibri" w:cs="Calibri"/>
          <w:color w:val="000000"/>
          <w:lang w:val="es-PR"/>
        </w:rPr>
        <w:t>Cuán profesional fue nuestro personal de Revisión Médica durante su proceso de revisi</w:t>
      </w:r>
      <w:r w:rsidR="00546926">
        <w:rPr>
          <w:rFonts w:eastAsia="Calibri" w:cs="Calibri"/>
          <w:color w:val="000000"/>
          <w:lang w:val="es-PR"/>
        </w:rPr>
        <w:t>ó</w:t>
      </w:r>
      <w:r w:rsidRPr="006B3A66">
        <w:rPr>
          <w:rFonts w:eastAsia="Calibri" w:cs="Calibri"/>
          <w:color w:val="000000"/>
          <w:lang w:val="es-PR"/>
        </w:rPr>
        <w:t>n de TPE?</w:t>
      </w:r>
    </w:p>
    <w:p w:rsidR="0047127B" w:rsidRPr="00091AB7" w:rsidP="0047127B" w14:paraId="1FC8686C" w14:textId="68E69B66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Extremadamente profesional</w:t>
      </w:r>
    </w:p>
    <w:p w:rsidR="0047127B" w:rsidRPr="00091AB7" w:rsidP="0047127B" w14:paraId="665ABBF1" w14:textId="666744C7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Algo profesional</w:t>
      </w:r>
    </w:p>
    <w:p w:rsidR="0047127B" w:rsidRPr="00091AB7" w:rsidP="0047127B" w14:paraId="41E8FC0B" w14:textId="5B20B12D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Ni profesional Ni poco profesional</w:t>
      </w:r>
    </w:p>
    <w:p w:rsidR="0047127B" w:rsidRPr="00091AB7" w:rsidP="0047127B" w14:paraId="221A16A0" w14:textId="09FB5300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Algo poco profesional</w:t>
      </w:r>
    </w:p>
    <w:p w:rsidR="0047127B" w:rsidRPr="00091AB7" w:rsidP="0047127B" w14:paraId="72EE4529" w14:textId="65996D24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Extremadamente poco profesional</w:t>
      </w:r>
    </w:p>
    <w:p w:rsidR="0047127B" w:rsidRPr="00091AB7" w:rsidP="00031D1E" w14:paraId="39E01D85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693FEC" w:rsidRPr="00031D1E" w:rsidP="00693FEC" w14:paraId="5790AAFD" w14:textId="77777777">
      <w:pP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 xml:space="preserve">Q6a*. </w:t>
      </w:r>
      <w:r w:rsidRPr="00031D1E">
        <w:rPr>
          <w:rFonts w:eastAsia="Calibri" w:cs="Calibri"/>
          <w:color w:val="000000"/>
        </w:rPr>
        <w:t xml:space="preserve">What was </w:t>
      </w:r>
      <w:r w:rsidRPr="00031D1E">
        <w:rPr>
          <w:rFonts w:eastAsia="Calibri" w:cs="Calibri"/>
          <w:b/>
          <w:color w:val="000000"/>
        </w:rPr>
        <w:t>unprofessional</w:t>
      </w:r>
      <w:r w:rsidRPr="00031D1E">
        <w:rPr>
          <w:rFonts w:eastAsia="Calibri" w:cs="Calibri"/>
          <w:color w:val="000000"/>
        </w:rPr>
        <w:t xml:space="preserve"> about our Medical Review staff?</w:t>
      </w:r>
    </w:p>
    <w:p w:rsidR="00722F3D" w:rsidRPr="00091AB7" w:rsidP="00031D1E" w14:paraId="026E11A0" w14:textId="538281C2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Q6a*.  </w:t>
      </w:r>
      <w:r w:rsidRPr="00091AB7" w:rsidR="000A0340">
        <w:rPr>
          <w:rFonts w:eastAsia="Calibri" w:cs="Calibri"/>
          <w:color w:val="000000"/>
          <w:lang w:val="es-PR"/>
        </w:rPr>
        <w:t>¿</w:t>
      </w:r>
      <w:r w:rsidRPr="00091AB7">
        <w:rPr>
          <w:rFonts w:eastAsia="Calibri" w:cs="Calibri"/>
          <w:color w:val="000000"/>
          <w:lang w:val="es-PR"/>
        </w:rPr>
        <w:t xml:space="preserve">Qué estuvo poco profesional </w:t>
      </w:r>
      <w:r w:rsidRPr="00091AB7" w:rsidR="004460A6">
        <w:rPr>
          <w:rFonts w:eastAsia="Calibri" w:cs="Calibri"/>
          <w:color w:val="000000"/>
          <w:lang w:val="es-PR"/>
        </w:rPr>
        <w:t>en nuestro personal de Revisión Médica?</w:t>
      </w:r>
    </w:p>
    <w:p w:rsidR="00693FEC" w:rsidRPr="00091AB7" w:rsidP="00031D1E" w14:paraId="63FC8140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031D1E" w:rsidRPr="00031D1E" w:rsidP="00031D1E" w14:paraId="00EF946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021DF145" w14:textId="77777777">
      <w:pPr>
        <w:spacing w:after="0" w:line="240" w:lineRule="auto"/>
        <w:rPr>
          <w:rFonts w:eastAsia="Calibri" w:cs="Calibri"/>
          <w:color w:val="000000"/>
        </w:rPr>
      </w:pPr>
    </w:p>
    <w:p w:rsidR="00031D1E" w:rsidRPr="00031D1E" w:rsidP="00031D1E" w14:paraId="51BD851C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6EA86C7B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‘Somewhat unprofessional or ‘Extremely unprofessional’ is selected in Question 6</w:t>
      </w:r>
    </w:p>
    <w:p w:rsidR="00031D1E" w:rsidRPr="00031D1E" w:rsidP="00031D1E" w14:paraId="4E568C17" w14:textId="77777777">
      <w:pPr>
        <w:spacing w:after="0" w:line="240" w:lineRule="auto"/>
        <w:rPr>
          <w:rFonts w:eastAsia="Calibri" w:cs="Calibri"/>
          <w:color w:val="000000"/>
        </w:rPr>
      </w:pPr>
    </w:p>
    <w:p w:rsidR="00031D1E" w:rsidRPr="00B121CA" w:rsidP="00031D1E" w14:paraId="69492D4A" w14:textId="77777777">
      <w:pP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 xml:space="preserve">Header text above question: Regarding our </w:t>
      </w:r>
      <w:r w:rsidRPr="00031D1E">
        <w:rPr>
          <w:rFonts w:eastAsia="Calibri" w:cs="Calibri"/>
          <w:b/>
          <w:color w:val="000000"/>
        </w:rPr>
        <w:t>Medical Review staff</w:t>
      </w:r>
      <w:r w:rsidRPr="00031D1E">
        <w:rPr>
          <w:rFonts w:eastAsia="Calibri" w:cs="Calibri"/>
          <w:color w:val="000000"/>
        </w:rPr>
        <w:t>:</w:t>
      </w:r>
    </w:p>
    <w:p w:rsidR="000A0340" w:rsidRPr="00B121CA" w:rsidP="00031D1E" w14:paraId="3232578A" w14:textId="77777777">
      <w:pPr>
        <w:spacing w:after="0" w:line="240" w:lineRule="auto"/>
        <w:rPr>
          <w:rFonts w:eastAsia="Calibri" w:cs="Calibri"/>
          <w:color w:val="000000"/>
        </w:rPr>
      </w:pPr>
    </w:p>
    <w:p w:rsidR="000A0340" w:rsidRPr="006B3A66" w:rsidP="00031D1E" w14:paraId="4AD63B71" w14:textId="6CFBD49F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6B3A66">
        <w:rPr>
          <w:rFonts w:eastAsia="Calibri" w:cs="Calibri"/>
          <w:color w:val="000000"/>
          <w:lang w:val="es-PR"/>
        </w:rPr>
        <w:t>Q7*.</w:t>
      </w:r>
      <w:r w:rsidR="00BD517B">
        <w:rPr>
          <w:rFonts w:eastAsia="Calibri" w:cs="Calibri"/>
          <w:color w:val="000000"/>
          <w:lang w:val="es-PR"/>
        </w:rPr>
        <w:t xml:space="preserve"> </w:t>
      </w:r>
      <w:r w:rsidRPr="006B3A66">
        <w:rPr>
          <w:rFonts w:eastAsia="Calibri" w:cs="Calibri"/>
          <w:color w:val="000000"/>
          <w:lang w:val="es-PR"/>
        </w:rPr>
        <w:t>¿Cuán experto fue nuestro personal de Revisión Médica durante su revisión de TPE?</w:t>
      </w:r>
    </w:p>
    <w:p w:rsidR="000A0340" w:rsidRPr="006B3A66" w:rsidP="00031D1E" w14:paraId="72C0003E" w14:textId="77777777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47127B" w:rsidRPr="00091AB7" w:rsidP="0047127B" w14:paraId="7479F35D" w14:textId="4C96ACA3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Extremadamente experto</w:t>
      </w:r>
    </w:p>
    <w:p w:rsidR="0047127B" w:rsidRPr="00091AB7" w:rsidP="0047127B" w14:paraId="057A1AAB" w14:textId="7A8884C1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• Algo </w:t>
      </w:r>
      <w:r w:rsidRPr="00091AB7" w:rsidR="000A0340">
        <w:rPr>
          <w:rFonts w:eastAsia="Calibri" w:cs="Calibri"/>
          <w:color w:val="000000"/>
          <w:lang w:val="es-PR"/>
        </w:rPr>
        <w:t>experto</w:t>
      </w:r>
    </w:p>
    <w:p w:rsidR="0047127B" w:rsidRPr="00091AB7" w:rsidP="0047127B" w14:paraId="385DCA8B" w14:textId="3B67433D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Ni experto</w:t>
      </w:r>
      <w:r w:rsidRPr="00091AB7" w:rsidR="00590953">
        <w:rPr>
          <w:rFonts w:eastAsia="Calibri" w:cs="Calibri"/>
          <w:color w:val="000000"/>
          <w:lang w:val="es-PR"/>
        </w:rPr>
        <w:t xml:space="preserve"> Ni</w:t>
      </w:r>
      <w:r w:rsidRPr="00091AB7">
        <w:rPr>
          <w:rFonts w:eastAsia="Calibri" w:cs="Calibri"/>
          <w:color w:val="000000"/>
          <w:lang w:val="es-PR"/>
        </w:rPr>
        <w:t xml:space="preserve"> inexperto </w:t>
      </w:r>
    </w:p>
    <w:p w:rsidR="0047127B" w:rsidRPr="00091AB7" w:rsidP="0047127B" w14:paraId="013007B9" w14:textId="6FF9E0AB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Algo inexperto</w:t>
      </w:r>
    </w:p>
    <w:p w:rsidR="0047127B" w:rsidRPr="00091AB7" w:rsidP="0047127B" w14:paraId="58C10B5E" w14:textId="70C6A1C5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Extremadamente inexperto</w:t>
      </w:r>
    </w:p>
    <w:p w:rsidR="0047127B" w:rsidRPr="00091AB7" w:rsidP="0047127B" w14:paraId="00DDF822" w14:textId="07AE3CE6">
      <w:pPr>
        <w:spacing w:after="0" w:line="240" w:lineRule="auto"/>
        <w:rPr>
          <w:rFonts w:eastAsia="Calibri" w:cs="Calibri"/>
          <w:color w:val="000000"/>
          <w:lang w:val="es-PR"/>
        </w:rPr>
      </w:pPr>
    </w:p>
    <w:p w:rsidR="000A0340" w:rsidRPr="00091AB7" w:rsidP="00031D1E" w14:paraId="6E712AD5" w14:textId="1DF41B18">
      <w:pPr>
        <w:spacing w:after="0" w:line="240" w:lineRule="auto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Q7a*.</w:t>
      </w:r>
      <w:r w:rsidRPr="00091AB7" w:rsidR="00793469">
        <w:rPr>
          <w:rFonts w:eastAsia="Calibri" w:cs="Calibri"/>
          <w:color w:val="000000"/>
          <w:lang w:val="es-PR"/>
        </w:rPr>
        <w:t xml:space="preserve"> </w:t>
      </w:r>
      <w:r w:rsidRPr="00091AB7" w:rsidR="009515E4">
        <w:rPr>
          <w:rFonts w:eastAsia="Calibri" w:cs="Calibri"/>
          <w:color w:val="000000"/>
          <w:lang w:val="es-PR"/>
        </w:rPr>
        <w:t>¿</w:t>
      </w:r>
      <w:r w:rsidRPr="00091AB7" w:rsidR="00793469">
        <w:rPr>
          <w:rFonts w:eastAsia="Calibri" w:cs="Calibri"/>
          <w:color w:val="000000"/>
          <w:lang w:val="es-PR"/>
        </w:rPr>
        <w:t>Qué espec</w:t>
      </w:r>
      <w:r w:rsidRPr="00091AB7" w:rsidR="00793469">
        <w:rPr>
          <w:rFonts w:eastAsia="Calibri" w:cs="Vrinda"/>
          <w:color w:val="000000"/>
          <w:lang w:val="es-PR"/>
        </w:rPr>
        <w:t>í</w:t>
      </w:r>
      <w:r w:rsidRPr="00091AB7" w:rsidR="00793469">
        <w:rPr>
          <w:rFonts w:eastAsia="Calibri" w:cs="Calibri"/>
          <w:color w:val="000000"/>
          <w:lang w:val="es-PR"/>
        </w:rPr>
        <w:t>ficamente no supo nuestro personal de Revisión Médica?</w:t>
      </w:r>
    </w:p>
    <w:p w:rsidR="00031D1E" w:rsidRPr="00091AB7" w:rsidP="00031D1E" w14:paraId="021FE1C4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1C24D22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4B9EF39E" w14:textId="77777777">
      <w:pPr>
        <w:spacing w:after="0" w:line="240" w:lineRule="auto"/>
        <w:rPr>
          <w:rFonts w:eastAsia="Calibri" w:cs="Calibri"/>
          <w:b/>
          <w:color w:val="2E75B5"/>
        </w:rPr>
      </w:pPr>
    </w:p>
    <w:p w:rsidR="00031D1E" w:rsidRPr="00031D1E" w:rsidP="00031D1E" w14:paraId="2BF4CFE3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69D808FC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‘Not knowledgeable at all’ is selected in Question 7</w:t>
      </w:r>
    </w:p>
    <w:p w:rsidR="00031D1E" w:rsidRPr="00B121CA" w:rsidP="00031D1E" w14:paraId="1FDD9D5E" w14:textId="77777777">
      <w:pP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 xml:space="preserve">Header text above question: Regarding our </w:t>
      </w:r>
      <w:r w:rsidRPr="00031D1E">
        <w:rPr>
          <w:rFonts w:eastAsia="Calibri" w:cs="Calibri"/>
          <w:b/>
          <w:color w:val="000000"/>
        </w:rPr>
        <w:t>educational materials</w:t>
      </w:r>
      <w:r w:rsidRPr="00031D1E">
        <w:rPr>
          <w:rFonts w:eastAsia="Calibri" w:cs="Calibri"/>
          <w:color w:val="000000"/>
        </w:rPr>
        <w:t>:</w:t>
      </w:r>
    </w:p>
    <w:p w:rsidR="009515E4" w:rsidRPr="00031D1E" w:rsidP="00031D1E" w14:paraId="10CB686A" w14:textId="77777777">
      <w:pPr>
        <w:spacing w:after="0" w:line="240" w:lineRule="auto"/>
        <w:rPr>
          <w:rFonts w:eastAsia="Calibri" w:cs="Calibri"/>
          <w:color w:val="000000"/>
        </w:rPr>
      </w:pPr>
    </w:p>
    <w:p w:rsidR="009515E4" w:rsidRPr="006B3A66" w:rsidP="00031D1E" w14:paraId="7DA42DA5" w14:textId="308B8F75">
      <w:pPr>
        <w:spacing w:after="0" w:line="240" w:lineRule="auto"/>
        <w:rPr>
          <w:rFonts w:eastAsia="Calibri" w:cs="Calibri"/>
          <w:lang w:val="es-PR"/>
        </w:rPr>
      </w:pPr>
      <w:r w:rsidRPr="006B3A66">
        <w:rPr>
          <w:rFonts w:eastAsia="Calibri" w:cs="Calibri"/>
          <w:lang w:val="es-PR"/>
        </w:rPr>
        <w:t>Q8*.</w:t>
      </w:r>
      <w:r w:rsidR="00BD517B">
        <w:rPr>
          <w:rFonts w:eastAsia="Calibri" w:cs="Calibri"/>
          <w:lang w:val="es-PR"/>
        </w:rPr>
        <w:t xml:space="preserve"> </w:t>
      </w:r>
      <w:r w:rsidRPr="006B3A66">
        <w:rPr>
          <w:rFonts w:eastAsia="Calibri" w:cs="Calibri"/>
          <w:lang w:val="es-PR"/>
        </w:rPr>
        <w:t xml:space="preserve">¿Cuán útiles fueron los </w:t>
      </w:r>
      <w:r w:rsidRPr="006B3A66">
        <w:rPr>
          <w:rFonts w:eastAsia="Calibri" w:cs="Calibri"/>
          <w:b/>
          <w:lang w:val="es-PR"/>
        </w:rPr>
        <w:t>materiales educativos</w:t>
      </w:r>
      <w:r w:rsidRPr="006B3A66">
        <w:rPr>
          <w:rFonts w:eastAsia="Calibri" w:cs="Calibri"/>
          <w:lang w:val="es-PR"/>
        </w:rPr>
        <w:t xml:space="preserve"> </w:t>
      </w:r>
      <w:r w:rsidRPr="006B3A66" w:rsidR="00A06FBB">
        <w:rPr>
          <w:rFonts w:eastAsia="Calibri" w:cs="Calibri"/>
          <w:lang w:val="es-PR"/>
        </w:rPr>
        <w:t xml:space="preserve">de TPE </w:t>
      </w:r>
      <w:r w:rsidRPr="006B3A66">
        <w:rPr>
          <w:rFonts w:eastAsia="Calibri" w:cs="Calibri"/>
          <w:lang w:val="es-PR"/>
        </w:rPr>
        <w:t>durante su revisión?</w:t>
      </w:r>
    </w:p>
    <w:p w:rsidR="009515E4" w:rsidRPr="006B3A66" w:rsidP="00031D1E" w14:paraId="24022526" w14:textId="77777777">
      <w:pPr>
        <w:spacing w:after="0" w:line="240" w:lineRule="auto"/>
        <w:rPr>
          <w:rFonts w:eastAsia="Calibri" w:cs="Calibri"/>
          <w:lang w:val="es-PR"/>
        </w:rPr>
      </w:pPr>
    </w:p>
    <w:p w:rsidR="00447AFC" w:rsidRPr="00091AB7" w:rsidP="00A06FBB" w14:paraId="1FAD993E" w14:textId="09405122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Extremadamente útil</w:t>
      </w:r>
      <w:r w:rsidRPr="00091AB7" w:rsidR="00DC5B6C">
        <w:rPr>
          <w:rFonts w:eastAsia="Calibri" w:cs="Calibri"/>
          <w:color w:val="000000"/>
          <w:lang w:val="es-PR"/>
        </w:rPr>
        <w:t>es</w:t>
      </w:r>
    </w:p>
    <w:p w:rsidR="00447AFC" w:rsidRPr="00091AB7" w:rsidP="00A06FBB" w14:paraId="61DCB2C4" w14:textId="03754798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• Muy </w:t>
      </w:r>
      <w:r w:rsidRPr="00091AB7">
        <w:rPr>
          <w:rFonts w:eastAsia="Calibri" w:cs="Vrinda"/>
          <w:color w:val="000000"/>
          <w:lang w:val="es-PR"/>
        </w:rPr>
        <w:t>ú</w:t>
      </w:r>
      <w:r w:rsidRPr="00091AB7">
        <w:rPr>
          <w:rFonts w:eastAsia="Calibri" w:cs="Calibri"/>
          <w:color w:val="000000"/>
          <w:lang w:val="es-PR"/>
        </w:rPr>
        <w:t>til</w:t>
      </w:r>
      <w:r w:rsidRPr="00091AB7" w:rsidR="00DC5B6C">
        <w:rPr>
          <w:rFonts w:eastAsia="Calibri" w:cs="Calibri"/>
          <w:color w:val="000000"/>
          <w:lang w:val="es-PR"/>
        </w:rPr>
        <w:t>es</w:t>
      </w:r>
    </w:p>
    <w:p w:rsidR="00447AFC" w:rsidRPr="00091AB7" w:rsidP="00A06FBB" w14:paraId="6AC301D6" w14:textId="45483536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Moderadamente útil</w:t>
      </w:r>
      <w:r w:rsidRPr="00091AB7" w:rsidR="00DC5B6C">
        <w:rPr>
          <w:rFonts w:eastAsia="Calibri" w:cs="Calibri"/>
          <w:color w:val="000000"/>
          <w:lang w:val="es-PR"/>
        </w:rPr>
        <w:t>es</w:t>
      </w:r>
    </w:p>
    <w:p w:rsidR="00447AFC" w:rsidRPr="00091AB7" w:rsidP="00A06FBB" w14:paraId="562A5984" w14:textId="7E2E2BC9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>• Algo útil</w:t>
      </w:r>
      <w:r w:rsidRPr="00091AB7" w:rsidR="00DC5B6C">
        <w:rPr>
          <w:rFonts w:eastAsia="Calibri" w:cs="Calibri"/>
          <w:color w:val="000000"/>
          <w:lang w:val="es-PR"/>
        </w:rPr>
        <w:t>es</w:t>
      </w:r>
    </w:p>
    <w:p w:rsidR="00447AFC" w:rsidRPr="00091AB7" w:rsidP="00A06FBB" w14:paraId="60CD5B72" w14:textId="5BD41D44">
      <w:pPr>
        <w:spacing w:after="0" w:line="240" w:lineRule="auto"/>
        <w:ind w:left="720"/>
        <w:rPr>
          <w:rFonts w:eastAsia="Calibri" w:cs="Calibri"/>
          <w:color w:val="000000"/>
          <w:lang w:val="es-PR"/>
        </w:rPr>
      </w:pPr>
      <w:r w:rsidRPr="00091AB7">
        <w:rPr>
          <w:rFonts w:eastAsia="Calibri" w:cs="Calibri"/>
          <w:color w:val="000000"/>
          <w:lang w:val="es-PR"/>
        </w:rPr>
        <w:t xml:space="preserve">• </w:t>
      </w:r>
      <w:r w:rsidRPr="00091AB7" w:rsidR="0026537D">
        <w:rPr>
          <w:rFonts w:eastAsia="Calibri" w:cs="Calibri"/>
          <w:color w:val="000000"/>
          <w:lang w:val="es-PR"/>
        </w:rPr>
        <w:t xml:space="preserve">Extremadamente </w:t>
      </w:r>
      <w:r w:rsidRPr="00091AB7" w:rsidR="00DC5B6C">
        <w:rPr>
          <w:rFonts w:eastAsia="Calibri" w:cs="Calibri"/>
          <w:color w:val="000000"/>
          <w:lang w:val="es-PR"/>
        </w:rPr>
        <w:t>in</w:t>
      </w:r>
      <w:r w:rsidRPr="00091AB7" w:rsidR="00DC5B6C">
        <w:rPr>
          <w:rFonts w:eastAsia="Calibri" w:cs="Vrinda"/>
          <w:color w:val="000000"/>
          <w:lang w:val="es-PR"/>
        </w:rPr>
        <w:t>ú</w:t>
      </w:r>
      <w:r w:rsidRPr="00091AB7">
        <w:rPr>
          <w:rFonts w:eastAsia="Calibri" w:cs="Calibri"/>
          <w:color w:val="000000"/>
          <w:lang w:val="es-PR"/>
        </w:rPr>
        <w:t>til</w:t>
      </w:r>
      <w:r w:rsidRPr="00091AB7" w:rsidR="00DC5B6C">
        <w:rPr>
          <w:rFonts w:eastAsia="Calibri" w:cs="Calibri"/>
          <w:color w:val="000000"/>
          <w:lang w:val="es-PR"/>
        </w:rPr>
        <w:t>es</w:t>
      </w:r>
    </w:p>
    <w:p w:rsidR="00031D1E" w:rsidRPr="00091AB7" w:rsidP="00031D1E" w14:paraId="335DD2EC" w14:textId="77777777">
      <w:pPr>
        <w:spacing w:after="0" w:line="240" w:lineRule="auto"/>
        <w:rPr>
          <w:rFonts w:eastAsia="Calibri" w:cs="Calibri"/>
          <w:color w:val="2E75B5"/>
          <w:lang w:val="es-PR"/>
        </w:rPr>
      </w:pPr>
    </w:p>
    <w:p w:rsidR="00A06FBB" w:rsidRPr="00091AB7" w:rsidP="00031D1E" w14:paraId="7CB12D8F" w14:textId="6F7682F9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>Q8a*.</w:t>
      </w:r>
      <w:r w:rsidR="00BD517B">
        <w:rPr>
          <w:rFonts w:eastAsia="Calibri" w:cs="Calibri"/>
          <w:lang w:val="es-PR"/>
        </w:rPr>
        <w:t xml:space="preserve"> </w:t>
      </w:r>
      <w:r w:rsidRPr="00091AB7">
        <w:rPr>
          <w:rFonts w:eastAsia="Calibri" w:cs="Calibri"/>
          <w:lang w:val="es-PR"/>
        </w:rPr>
        <w:t xml:space="preserve">¿Cómo podríamos mejorar estos </w:t>
      </w:r>
      <w:r w:rsidRPr="00091AB7">
        <w:rPr>
          <w:rFonts w:eastAsia="Calibri" w:cs="Calibri"/>
          <w:b/>
          <w:lang w:val="es-PR"/>
        </w:rPr>
        <w:t>materiales educativos</w:t>
      </w:r>
      <w:r w:rsidRPr="00091AB7">
        <w:rPr>
          <w:rFonts w:eastAsia="Calibri" w:cs="Calibri"/>
          <w:lang w:val="es-PR"/>
        </w:rPr>
        <w:t>?</w:t>
      </w:r>
    </w:p>
    <w:p w:rsidR="00A06FBB" w:rsidRPr="00091AB7" w:rsidP="00031D1E" w14:paraId="7E620540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67BBD62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2C133B69" w14:textId="77777777">
      <w:pPr>
        <w:spacing w:after="0" w:line="240" w:lineRule="auto"/>
        <w:rPr>
          <w:rFonts w:eastAsia="Calibri" w:cs="Calibri"/>
          <w:b/>
          <w:color w:val="2E75B5"/>
        </w:rPr>
      </w:pPr>
    </w:p>
    <w:p w:rsidR="00031D1E" w:rsidRPr="00031D1E" w:rsidP="00031D1E" w14:paraId="78DAE92F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01309934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‘Not useful at all’ is selected in Question 8</w:t>
      </w:r>
    </w:p>
    <w:p w:rsidR="00031D1E" w:rsidRPr="00031D1E" w:rsidP="00031D1E" w14:paraId="40720D5F" w14:textId="77777777">
      <w:pPr>
        <w:spacing w:after="0" w:line="240" w:lineRule="auto"/>
        <w:rPr>
          <w:rFonts w:eastAsia="Calibri" w:cs="Calibri"/>
          <w:color w:val="000000"/>
        </w:rPr>
      </w:pPr>
    </w:p>
    <w:p w:rsidR="00031D1E" w:rsidRPr="00B121CA" w:rsidP="00031D1E" w14:paraId="7277D92A" w14:textId="77777777">
      <w:pP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 xml:space="preserve">Header text above question: Regarding the </w:t>
      </w:r>
      <w:r w:rsidRPr="00031D1E">
        <w:rPr>
          <w:rFonts w:eastAsia="Calibri" w:cs="Calibri"/>
          <w:b/>
          <w:color w:val="000000"/>
        </w:rPr>
        <w:t>TPE Results Letter</w:t>
      </w:r>
      <w:r w:rsidRPr="00031D1E">
        <w:rPr>
          <w:rFonts w:eastAsia="Calibri" w:cs="Calibri"/>
          <w:color w:val="000000"/>
        </w:rPr>
        <w:t>:</w:t>
      </w:r>
    </w:p>
    <w:p w:rsidR="00A77707" w:rsidRPr="00031D1E" w:rsidP="00031D1E" w14:paraId="27EADA44" w14:textId="77777777">
      <w:pPr>
        <w:spacing w:after="0" w:line="240" w:lineRule="auto"/>
        <w:rPr>
          <w:rFonts w:eastAsia="Calibri" w:cs="Calibri"/>
          <w:color w:val="000000"/>
        </w:rPr>
      </w:pPr>
    </w:p>
    <w:p w:rsidR="00A77707" w:rsidRPr="00091AB7" w:rsidP="00031D1E" w14:paraId="77C420F7" w14:textId="62BA0344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 xml:space="preserve">Q9*. </w:t>
      </w:r>
      <w:r w:rsidRPr="00091AB7">
        <w:rPr>
          <w:rFonts w:eastAsia="Calibri" w:cs="Calibri"/>
          <w:color w:val="000000"/>
          <w:lang w:val="es-PR"/>
        </w:rPr>
        <w:t>¿</w:t>
      </w:r>
      <w:r w:rsidRPr="00091AB7">
        <w:rPr>
          <w:rFonts w:eastAsia="Calibri" w:cs="Calibri"/>
          <w:lang w:val="es-PR"/>
        </w:rPr>
        <w:t>Entendi</w:t>
      </w:r>
      <w:r w:rsidRPr="00091AB7">
        <w:rPr>
          <w:rFonts w:eastAsia="Calibri" w:cs="Vrinda"/>
          <w:lang w:val="es-PR"/>
        </w:rPr>
        <w:t>ó</w:t>
      </w:r>
      <w:r w:rsidRPr="00091AB7">
        <w:rPr>
          <w:rFonts w:eastAsia="Calibri" w:cs="Calibri"/>
          <w:lang w:val="es-PR"/>
        </w:rPr>
        <w:t xml:space="preserve"> </w:t>
      </w:r>
      <w:r w:rsidRPr="00091AB7" w:rsidR="006C5414">
        <w:rPr>
          <w:rFonts w:eastAsia="Calibri" w:cs="Calibri"/>
          <w:lang w:val="es-PR"/>
        </w:rPr>
        <w:t>u</w:t>
      </w:r>
      <w:r w:rsidRPr="00091AB7">
        <w:rPr>
          <w:rFonts w:eastAsia="Calibri" w:cs="Calibri"/>
          <w:lang w:val="es-PR"/>
        </w:rPr>
        <w:t xml:space="preserve">sted la </w:t>
      </w:r>
      <w:r w:rsidRPr="00091AB7">
        <w:rPr>
          <w:rFonts w:eastAsia="Calibri" w:cs="Calibri"/>
          <w:b/>
          <w:lang w:val="es-PR"/>
        </w:rPr>
        <w:t>carta de resultados de TPE</w:t>
      </w:r>
      <w:r w:rsidRPr="00091AB7">
        <w:rPr>
          <w:rFonts w:eastAsia="Calibri" w:cs="Calibri"/>
          <w:lang w:val="es-PR"/>
        </w:rPr>
        <w:t xml:space="preserve"> explicando el resultado completo de la revisi</w:t>
      </w:r>
      <w:r w:rsidRPr="00091AB7">
        <w:rPr>
          <w:rFonts w:eastAsia="Calibri" w:cs="Vrinda"/>
          <w:lang w:val="es-PR"/>
        </w:rPr>
        <w:t>ó</w:t>
      </w:r>
      <w:r w:rsidRPr="00091AB7">
        <w:rPr>
          <w:rFonts w:eastAsia="Calibri" w:cs="Calibri"/>
          <w:lang w:val="es-PR"/>
        </w:rPr>
        <w:t>n sin necesitar ayuda de [Nombre del MAC]?</w:t>
      </w:r>
    </w:p>
    <w:p w:rsidR="00A77707" w:rsidRPr="00091AB7" w:rsidP="00031D1E" w14:paraId="39EA1E99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0FE1C895" w14:textId="7EDACE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</w:rPr>
      </w:pPr>
      <w:r w:rsidRPr="00B121CA">
        <w:rPr>
          <w:rFonts w:eastAsia="Calibri" w:cs="Calibri"/>
          <w:color w:val="000000"/>
        </w:rPr>
        <w:t>Si</w:t>
      </w:r>
    </w:p>
    <w:p w:rsidR="00031D1E" w:rsidRPr="00031D1E" w:rsidP="00031D1E" w14:paraId="63D8AC02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</w:rPr>
      </w:pPr>
      <w:r w:rsidRPr="00031D1E">
        <w:rPr>
          <w:rFonts w:eastAsia="Calibri" w:cs="Calibri"/>
          <w:color w:val="000000"/>
        </w:rPr>
        <w:t>No</w:t>
      </w:r>
    </w:p>
    <w:p w:rsidR="00031D1E" w:rsidRPr="00031D1E" w:rsidP="00031D1E" w14:paraId="0A4BA531" w14:textId="77777777">
      <w:pPr>
        <w:spacing w:after="0" w:line="240" w:lineRule="auto"/>
        <w:rPr>
          <w:rFonts w:eastAsia="Calibri" w:cs="Calibri"/>
          <w:b/>
        </w:rPr>
      </w:pPr>
    </w:p>
    <w:p w:rsidR="006C13A8" w:rsidRPr="006B3A66" w:rsidP="00031D1E" w14:paraId="09CEA075" w14:textId="0ECB7D7C">
      <w:pPr>
        <w:spacing w:after="0" w:line="240" w:lineRule="auto"/>
        <w:rPr>
          <w:rFonts w:eastAsia="Calibri" w:cs="Calibri"/>
          <w:lang w:val="es-PR"/>
        </w:rPr>
      </w:pPr>
      <w:r w:rsidRPr="006B3A66">
        <w:rPr>
          <w:rFonts w:eastAsia="Calibri" w:cs="Calibri"/>
          <w:lang w:val="es-PR"/>
        </w:rPr>
        <w:t>Q9a*.</w:t>
      </w:r>
      <w:r w:rsidR="00BD517B">
        <w:rPr>
          <w:rFonts w:eastAsia="Calibri" w:cs="Calibri"/>
          <w:lang w:val="es-PR"/>
        </w:rPr>
        <w:t xml:space="preserve"> </w:t>
      </w:r>
      <w:r w:rsidRPr="006B3A66">
        <w:rPr>
          <w:rFonts w:eastAsia="Calibri" w:cs="Calibri"/>
          <w:lang w:val="es-PR"/>
        </w:rPr>
        <w:t xml:space="preserve">¿Qué haría nuestra </w:t>
      </w:r>
      <w:r w:rsidRPr="006B3A66">
        <w:rPr>
          <w:rFonts w:eastAsia="Calibri" w:cs="Calibri"/>
          <w:b/>
          <w:lang w:val="es-PR"/>
        </w:rPr>
        <w:t xml:space="preserve">carta de resultados de TPE </w:t>
      </w:r>
      <w:r w:rsidRPr="006B3A66">
        <w:rPr>
          <w:rFonts w:eastAsia="Calibri" w:cs="Calibri"/>
          <w:lang w:val="es-PR"/>
        </w:rPr>
        <w:t>más clara?</w:t>
      </w:r>
    </w:p>
    <w:p w:rsidR="00031D1E" w:rsidRPr="006B3A66" w:rsidP="00031D1E" w14:paraId="750BB7E4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5D9AA78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1119D012" w14:textId="77777777">
      <w:pPr>
        <w:spacing w:after="0" w:line="240" w:lineRule="auto"/>
        <w:rPr>
          <w:rFonts w:eastAsia="Calibri" w:cs="Calibri"/>
        </w:rPr>
      </w:pPr>
    </w:p>
    <w:p w:rsidR="00031D1E" w:rsidRPr="00031D1E" w:rsidP="00031D1E" w14:paraId="264FF6D7" w14:textId="77777777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4656B1" w14:paraId="514036D0" w14:textId="2237921A">
      <w:pPr>
        <w:spacing w:line="240" w:lineRule="auto"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‘’No’ is selected in Question 9</w:t>
      </w:r>
    </w:p>
    <w:p w:rsidR="004656B1" w:rsidRPr="006B3A66" w:rsidP="00B121CA" w14:paraId="1A8F587E" w14:textId="4F941481">
      <w:pPr>
        <w:spacing w:after="0"/>
        <w:rPr>
          <w:rFonts w:eastAsia="Calibri" w:cs="Calibri"/>
          <w:lang w:val="es-PR"/>
        </w:rPr>
      </w:pPr>
      <w:r w:rsidRPr="006B3A66">
        <w:rPr>
          <w:rFonts w:eastAsia="Calibri" w:cs="Calibri"/>
          <w:lang w:val="es-PR"/>
        </w:rPr>
        <w:t xml:space="preserve">Q10*. </w:t>
      </w:r>
      <w:r w:rsidRPr="006B3A66" w:rsidR="006C13A8">
        <w:rPr>
          <w:rFonts w:eastAsia="Calibri" w:cs="Calibri"/>
          <w:color w:val="000000"/>
          <w:lang w:val="es-PR"/>
        </w:rPr>
        <w:t>¿</w:t>
      </w:r>
      <w:r w:rsidRPr="006B3A66">
        <w:rPr>
          <w:rFonts w:eastAsia="Calibri" w:cs="Calibri"/>
          <w:lang w:val="es-PR"/>
        </w:rPr>
        <w:t>Qué etapa del proceso de TPE acaba usted de completar con la revisión de esta reclamación?</w:t>
      </w:r>
    </w:p>
    <w:p w:rsidR="00B121CA" w:rsidRPr="00091AB7" w:rsidP="00B121CA" w14:paraId="164B5072" w14:textId="77777777">
      <w:pPr>
        <w:spacing w:after="0"/>
        <w:rPr>
          <w:rFonts w:eastAsia="Calibri" w:cs="Calibri"/>
          <w:lang w:val="es-PR"/>
        </w:rPr>
      </w:pPr>
    </w:p>
    <w:p w:rsidR="00031D1E" w:rsidRPr="00031D1E" w:rsidP="00031D1E" w14:paraId="7F010505" w14:textId="4AA9AA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</w:rPr>
      </w:pPr>
      <w:r w:rsidRPr="00B121CA">
        <w:rPr>
          <w:rFonts w:eastAsia="Calibri" w:cs="Calibri"/>
          <w:color w:val="000000"/>
        </w:rPr>
        <w:t>Primera</w:t>
      </w:r>
    </w:p>
    <w:p w:rsidR="00031D1E" w:rsidRPr="00031D1E" w:rsidP="00031D1E" w14:paraId="652A86AD" w14:textId="2A1461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</w:rPr>
      </w:pPr>
      <w:r w:rsidRPr="00B121CA">
        <w:rPr>
          <w:rFonts w:eastAsia="Calibri" w:cs="Calibri"/>
          <w:color w:val="000000"/>
        </w:rPr>
        <w:t>Segunda</w:t>
      </w:r>
    </w:p>
    <w:p w:rsidR="00031D1E" w:rsidRPr="00031D1E" w:rsidP="00031D1E" w14:paraId="2B7D9069" w14:textId="75551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  <w:r w:rsidRPr="00B121CA">
        <w:rPr>
          <w:rFonts w:eastAsia="Calibri" w:cs="Calibri"/>
          <w:color w:val="000000"/>
        </w:rPr>
        <w:t>Tercera</w:t>
      </w:r>
    </w:p>
    <w:p w:rsidR="00031D1E" w:rsidRPr="00031D1E" w:rsidP="00031D1E" w14:paraId="0B19E5C3" w14:textId="77777777">
      <w:pPr>
        <w:spacing w:after="0" w:line="240" w:lineRule="auto"/>
        <w:rPr>
          <w:rFonts w:eastAsia="Calibri" w:cs="Calibri"/>
          <w:b/>
        </w:rPr>
      </w:pPr>
    </w:p>
    <w:p w:rsidR="009318E9" w:rsidRPr="006B3A66" w:rsidP="009318E9" w14:paraId="6CBABAB7" w14:textId="45E0AB08">
      <w:pPr>
        <w:spacing w:after="0" w:line="240" w:lineRule="auto"/>
        <w:rPr>
          <w:rFonts w:eastAsia="Calibri" w:cs="Calibri"/>
          <w:lang w:val="es-PR"/>
        </w:rPr>
      </w:pPr>
      <w:r w:rsidRPr="006B3A66">
        <w:rPr>
          <w:rFonts w:eastAsia="Calibri" w:cs="Calibri"/>
          <w:lang w:val="es-PR"/>
        </w:rPr>
        <w:t xml:space="preserve">Q11*. </w:t>
      </w:r>
      <w:r w:rsidRPr="006B3A66">
        <w:rPr>
          <w:rFonts w:eastAsia="Calibri" w:cs="Calibri"/>
          <w:color w:val="000000"/>
          <w:lang w:val="es-PR"/>
        </w:rPr>
        <w:t>¿</w:t>
      </w:r>
      <w:r w:rsidRPr="006B3A66">
        <w:rPr>
          <w:rFonts w:eastAsia="Calibri" w:cs="Calibri"/>
          <w:lang w:val="es-PR"/>
        </w:rPr>
        <w:t>Cuán satisfecho(a) o insatisfecho(a) est</w:t>
      </w:r>
      <w:r w:rsidRPr="006B3A66">
        <w:rPr>
          <w:rFonts w:eastAsia="Calibri" w:cs="Vrinda"/>
          <w:lang w:val="es-PR"/>
        </w:rPr>
        <w:t xml:space="preserve">á </w:t>
      </w:r>
      <w:r w:rsidRPr="006B3A66">
        <w:rPr>
          <w:rFonts w:eastAsia="Calibri" w:cs="Calibri"/>
          <w:lang w:val="es-PR"/>
        </w:rPr>
        <w:t xml:space="preserve">usted con </w:t>
      </w:r>
      <w:r w:rsidRPr="006B3A66">
        <w:rPr>
          <w:rFonts w:eastAsia="Calibri" w:cs="Calibri"/>
          <w:lang w:val="es-PR"/>
        </w:rPr>
        <w:t>su experiencia</w:t>
      </w:r>
      <w:r w:rsidRPr="006B3A66" w:rsidR="00B90EDB">
        <w:rPr>
          <w:rFonts w:eastAsia="Calibri" w:cs="Calibri"/>
          <w:lang w:val="es-PR"/>
        </w:rPr>
        <w:t xml:space="preserve"> </w:t>
      </w:r>
      <w:r w:rsidRPr="006B3A66">
        <w:rPr>
          <w:rFonts w:eastAsia="Calibri" w:cs="Calibri"/>
          <w:lang w:val="es-PR"/>
        </w:rPr>
        <w:t xml:space="preserve">durante el </w:t>
      </w:r>
      <w:r w:rsidRPr="006B3A66">
        <w:rPr>
          <w:rFonts w:eastAsia="Calibri" w:cs="Calibri"/>
          <w:color w:val="000000"/>
          <w:lang w:val="es-PR"/>
        </w:rPr>
        <w:t>proces</w:t>
      </w:r>
      <w:r w:rsidRPr="006B3A66">
        <w:rPr>
          <w:rFonts w:eastAsia="Calibri" w:cs="Calibri"/>
          <w:color w:val="000000"/>
          <w:lang w:val="es-PR"/>
        </w:rPr>
        <w:t>o de revisi</w:t>
      </w:r>
      <w:r w:rsidRPr="006B3A66">
        <w:rPr>
          <w:rFonts w:eastAsia="Calibri" w:cs="Calibri"/>
          <w:lang w:val="es-PR"/>
        </w:rPr>
        <w:t>ó</w:t>
      </w:r>
      <w:r w:rsidRPr="006B3A66">
        <w:rPr>
          <w:rFonts w:eastAsia="Calibri" w:cs="Calibri"/>
          <w:color w:val="000000"/>
          <w:lang w:val="es-PR"/>
        </w:rPr>
        <w:t>n de TPE</w:t>
      </w:r>
      <w:r w:rsidRPr="006B3A66">
        <w:rPr>
          <w:rFonts w:eastAsia="Calibri" w:cs="Calibri"/>
          <w:lang w:val="es-PR"/>
        </w:rPr>
        <w:t>?</w:t>
      </w:r>
    </w:p>
    <w:p w:rsidR="00031D1E" w:rsidRPr="00091AB7" w:rsidP="00031D1E" w14:paraId="6425EE0F" w14:textId="77777777">
      <w:pPr>
        <w:spacing w:after="0" w:line="240" w:lineRule="auto"/>
        <w:rPr>
          <w:rFonts w:eastAsia="Calibri" w:cs="Calibri"/>
          <w:b/>
          <w:lang w:val="es-PR"/>
        </w:rPr>
      </w:pPr>
    </w:p>
    <w:p w:rsidR="0062397F" w:rsidRPr="006B3A66" w:rsidP="0062397F" w14:paraId="6D8553CF" w14:textId="77777777">
      <w:pPr>
        <w:spacing w:after="0" w:line="240" w:lineRule="auto"/>
        <w:ind w:left="720"/>
        <w:rPr>
          <w:rFonts w:eastAsia="Noto Sans Symbols" w:cs="Noto Sans Symbols"/>
          <w:color w:val="000000"/>
          <w:lang w:val="es-PR"/>
        </w:rPr>
      </w:pPr>
      <w:r w:rsidRPr="006B3A66">
        <w:rPr>
          <w:rFonts w:eastAsia="Noto Sans Symbols" w:cs="Noto Sans Symbols"/>
          <w:color w:val="000000"/>
          <w:lang w:val="es-PR"/>
        </w:rPr>
        <w:t>• Extremadamente Satisfecho(a)</w:t>
      </w:r>
    </w:p>
    <w:p w:rsidR="0062397F" w:rsidRPr="006B3A66" w:rsidP="0062397F" w14:paraId="2EED2702" w14:textId="77777777">
      <w:pPr>
        <w:spacing w:after="0" w:line="240" w:lineRule="auto"/>
        <w:ind w:left="720"/>
        <w:rPr>
          <w:rFonts w:eastAsia="Noto Sans Symbols" w:cs="Noto Sans Symbols"/>
          <w:color w:val="000000"/>
          <w:lang w:val="es-PR"/>
        </w:rPr>
      </w:pPr>
      <w:r w:rsidRPr="006B3A66">
        <w:rPr>
          <w:rFonts w:eastAsia="Noto Sans Symbols" w:cs="Noto Sans Symbols"/>
          <w:color w:val="000000"/>
          <w:lang w:val="es-PR"/>
        </w:rPr>
        <w:t>• Algo Satisfecho(a)</w:t>
      </w:r>
    </w:p>
    <w:p w:rsidR="0062397F" w:rsidRPr="006B3A66" w:rsidP="0062397F" w14:paraId="5AFE467A" w14:textId="77777777">
      <w:pPr>
        <w:spacing w:after="0" w:line="240" w:lineRule="auto"/>
        <w:ind w:left="720"/>
        <w:rPr>
          <w:rFonts w:eastAsia="Noto Sans Symbols" w:cs="Noto Sans Symbols"/>
          <w:color w:val="000000"/>
          <w:lang w:val="es-PR"/>
        </w:rPr>
      </w:pPr>
      <w:r w:rsidRPr="006B3A66">
        <w:rPr>
          <w:rFonts w:eastAsia="Noto Sans Symbols" w:cs="Noto Sans Symbols"/>
          <w:color w:val="000000"/>
          <w:lang w:val="es-PR"/>
        </w:rPr>
        <w:t>• Ni Satisfecho(a) Ni Insatisfecho(a)</w:t>
      </w:r>
    </w:p>
    <w:p w:rsidR="0062397F" w:rsidRPr="006B3A66" w:rsidP="0062397F" w14:paraId="67E28C7C" w14:textId="77777777">
      <w:pPr>
        <w:spacing w:after="0" w:line="240" w:lineRule="auto"/>
        <w:ind w:left="720"/>
        <w:rPr>
          <w:rFonts w:eastAsia="Noto Sans Symbols" w:cs="Noto Sans Symbols"/>
          <w:color w:val="000000"/>
          <w:lang w:val="es-PR"/>
        </w:rPr>
      </w:pPr>
      <w:r w:rsidRPr="006B3A66">
        <w:rPr>
          <w:rFonts w:eastAsia="Noto Sans Symbols" w:cs="Noto Sans Symbols"/>
          <w:color w:val="000000"/>
          <w:lang w:val="es-PR"/>
        </w:rPr>
        <w:t>• Algo Insatisfecho(a)</w:t>
      </w:r>
    </w:p>
    <w:p w:rsidR="00031D1E" w:rsidRPr="006B3A66" w:rsidP="0062397F" w14:paraId="03B2DC55" w14:textId="79346CE6">
      <w:pPr>
        <w:spacing w:after="0" w:line="240" w:lineRule="auto"/>
        <w:ind w:left="720"/>
        <w:rPr>
          <w:rFonts w:eastAsia="Noto Sans Symbols" w:cs="Noto Sans Symbols"/>
          <w:color w:val="000000"/>
          <w:lang w:val="es-PR"/>
        </w:rPr>
      </w:pPr>
      <w:r w:rsidRPr="006B3A66">
        <w:rPr>
          <w:rFonts w:eastAsia="Noto Sans Symbols" w:cs="Noto Sans Symbols"/>
          <w:color w:val="000000"/>
          <w:lang w:val="es-PR"/>
        </w:rPr>
        <w:t>• Extremadamente Insatisfecho(a)</w:t>
      </w:r>
    </w:p>
    <w:p w:rsidR="0062397F" w:rsidRPr="006B3A66" w:rsidP="0062397F" w14:paraId="6B42BD6C" w14:textId="77777777">
      <w:pPr>
        <w:spacing w:after="0" w:line="240" w:lineRule="auto"/>
        <w:rPr>
          <w:rFonts w:eastAsia="Noto Sans Symbols" w:cs="Noto Sans Symbols"/>
          <w:color w:val="000000"/>
          <w:lang w:val="es-PR"/>
        </w:rPr>
      </w:pPr>
    </w:p>
    <w:p w:rsidR="005D5524" w:rsidRPr="00091AB7" w:rsidP="00031D1E" w14:paraId="406BEC96" w14:textId="2BEBC403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>Q12.</w:t>
      </w:r>
      <w:r w:rsidR="00BD517B">
        <w:rPr>
          <w:rFonts w:eastAsia="Calibri" w:cs="Calibri"/>
          <w:lang w:val="es-PR"/>
        </w:rPr>
        <w:t xml:space="preserve"> </w:t>
      </w:r>
      <w:r w:rsidRPr="00091AB7">
        <w:rPr>
          <w:rFonts w:eastAsia="Calibri" w:cs="Calibri"/>
          <w:lang w:val="es-PR"/>
        </w:rPr>
        <w:t>¿Cómo podemos mejorar su experiencia de revisión de TPE?</w:t>
      </w:r>
    </w:p>
    <w:p w:rsidR="00031D1E" w:rsidRPr="00091AB7" w:rsidP="00031D1E" w14:paraId="7FBB5B9A" w14:textId="3199B59A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53441C6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Noto Sans Symbols" w:cs="Noto Sans Symbols"/>
          <w:color w:val="000000"/>
        </w:rPr>
      </w:pPr>
      <w:r w:rsidRPr="00031D1E">
        <w:rPr>
          <w:rFonts w:eastAsia="Calibri" w:cs="Calibri"/>
          <w:color w:val="000000"/>
        </w:rPr>
        <w:t>Open text Field</w:t>
      </w:r>
    </w:p>
    <w:p w:rsidR="00031D1E" w:rsidRPr="00031D1E" w:rsidP="00031D1E" w14:paraId="7702FF59" w14:textId="77777777">
      <w:pPr>
        <w:spacing w:after="0" w:line="240" w:lineRule="auto"/>
        <w:rPr>
          <w:rFonts w:eastAsia="Calibri" w:cs="Calibri"/>
          <w:b/>
        </w:rPr>
      </w:pPr>
    </w:p>
    <w:p w:rsidR="009318E9" w:rsidRPr="00091AB7" w:rsidP="00031D1E" w14:paraId="2F430353" w14:textId="77777777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 xml:space="preserve">Q13*. </w:t>
      </w:r>
      <w:r w:rsidRPr="00091AB7">
        <w:rPr>
          <w:rFonts w:eastAsia="Calibri" w:cs="Calibri"/>
          <w:lang w:val="es-PR"/>
        </w:rPr>
        <w:t xml:space="preserve"> ¿Podríamos contactarlo para darle seguimiento a sus respuestas?</w:t>
      </w:r>
    </w:p>
    <w:p w:rsidR="00317830" w:rsidRPr="00091AB7" w:rsidP="00031D1E" w14:paraId="776EE86B" w14:textId="77777777">
      <w:pPr>
        <w:spacing w:after="0" w:line="240" w:lineRule="auto"/>
        <w:rPr>
          <w:rFonts w:eastAsia="Calibri" w:cs="Calibri"/>
          <w:lang w:val="es-PR"/>
        </w:rPr>
      </w:pPr>
    </w:p>
    <w:p w:rsidR="00031D1E" w:rsidRPr="00031D1E" w:rsidP="00031D1E" w14:paraId="427EAC43" w14:textId="037D9899">
      <w:pPr>
        <w:numPr>
          <w:ilvl w:val="0"/>
          <w:numId w:val="14"/>
        </w:numPr>
        <w:spacing w:after="0" w:line="240" w:lineRule="auto"/>
        <w:contextualSpacing/>
        <w:rPr>
          <w:rFonts w:eastAsia="Calibri" w:cs="Calibri"/>
        </w:rPr>
      </w:pPr>
      <w:r w:rsidRPr="00B121CA">
        <w:rPr>
          <w:rFonts w:eastAsia="Calibri" w:cs="Calibri"/>
        </w:rPr>
        <w:t>Si</w:t>
      </w:r>
    </w:p>
    <w:p w:rsidR="00031D1E" w:rsidRPr="00031D1E" w:rsidP="00031D1E" w14:paraId="10A35B76" w14:textId="77777777">
      <w:pPr>
        <w:numPr>
          <w:ilvl w:val="0"/>
          <w:numId w:val="14"/>
        </w:numPr>
        <w:spacing w:after="0" w:line="240" w:lineRule="auto"/>
        <w:contextualSpacing/>
        <w:rPr>
          <w:rFonts w:eastAsia="Calibri" w:cs="Calibri"/>
        </w:rPr>
      </w:pPr>
      <w:r w:rsidRPr="00031D1E">
        <w:rPr>
          <w:rFonts w:eastAsia="Calibri" w:cs="Calibri"/>
        </w:rPr>
        <w:t>No</w:t>
      </w:r>
    </w:p>
    <w:p w:rsidR="00031D1E" w:rsidRPr="00031D1E" w:rsidP="00031D1E" w14:paraId="65F87E87" w14:textId="77777777">
      <w:pPr>
        <w:spacing w:after="0" w:line="240" w:lineRule="auto"/>
        <w:ind w:left="360"/>
        <w:rPr>
          <w:rFonts w:eastAsia="Times New Roman" w:cs="Times New Roman"/>
          <w:i/>
          <w:iCs/>
          <w:color w:val="FF0000"/>
        </w:rPr>
      </w:pPr>
    </w:p>
    <w:p w:rsidR="00B90EDB" w:rsidRPr="00091AB7" w:rsidP="00B90EDB" w14:paraId="5D2B9E27" w14:textId="0A6D46EC">
      <w:pPr>
        <w:spacing w:after="0" w:line="240" w:lineRule="auto"/>
        <w:rPr>
          <w:rFonts w:eastAsia="Calibri" w:cs="Calibri"/>
          <w:lang w:val="es-PR"/>
        </w:rPr>
      </w:pPr>
      <w:r w:rsidRPr="00091AB7">
        <w:rPr>
          <w:rFonts w:eastAsia="Calibri" w:cs="Calibri"/>
          <w:lang w:val="es-PR"/>
        </w:rPr>
        <w:t>Q.13a* Por favor, provea la siguiente información de contacto:</w:t>
      </w:r>
    </w:p>
    <w:p w:rsidR="00317830" w:rsidRPr="00091AB7" w:rsidP="00B90EDB" w14:paraId="74D759C3" w14:textId="77777777">
      <w:pPr>
        <w:spacing w:after="0" w:line="240" w:lineRule="auto"/>
        <w:rPr>
          <w:rFonts w:eastAsia="Calibri" w:cs="Calibri"/>
          <w:lang w:val="es-PR"/>
        </w:rPr>
      </w:pPr>
    </w:p>
    <w:p w:rsidR="00B90EDB" w:rsidRPr="00B121CA" w:rsidP="0062397F" w14:paraId="6D5F2F15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Calibri"/>
        </w:rPr>
      </w:pPr>
      <w:r w:rsidRPr="00B121CA">
        <w:rPr>
          <w:rFonts w:eastAsia="Calibri" w:cs="Calibri"/>
        </w:rPr>
        <w:t>Nombre:</w:t>
      </w:r>
    </w:p>
    <w:p w:rsidR="00B90EDB" w:rsidRPr="00B121CA" w:rsidP="0062397F" w14:paraId="34F287A2" w14:textId="3CD5B29C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Calibri"/>
        </w:rPr>
      </w:pPr>
      <w:r w:rsidRPr="00B121CA">
        <w:rPr>
          <w:rFonts w:eastAsia="Calibri" w:cs="Calibri"/>
        </w:rPr>
        <w:t>N</w:t>
      </w:r>
      <w:r w:rsidRPr="00B121CA">
        <w:rPr>
          <w:rFonts w:eastAsia="Calibri" w:cs="Vrinda"/>
        </w:rPr>
        <w:t>ú</w:t>
      </w:r>
      <w:r w:rsidRPr="00B121CA">
        <w:rPr>
          <w:rFonts w:eastAsia="Calibri" w:cs="Calibri"/>
        </w:rPr>
        <w:t>mero de Referencia/Caso</w:t>
      </w:r>
      <w:r w:rsidRPr="00B121CA" w:rsidR="0062397F">
        <w:rPr>
          <w:rFonts w:eastAsia="Calibri" w:cs="Calibri"/>
        </w:rPr>
        <w:t>:</w:t>
      </w:r>
    </w:p>
    <w:p w:rsidR="00B90EDB" w:rsidRPr="00B121CA" w:rsidP="0062397F" w14:paraId="3F2EEEB9" w14:textId="3D0A5A14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Calibri"/>
        </w:rPr>
      </w:pPr>
      <w:r w:rsidRPr="00B121CA">
        <w:rPr>
          <w:rFonts w:eastAsia="Calibri" w:cs="Calibri"/>
        </w:rPr>
        <w:t>Correo Electrónico del Trabajo:</w:t>
      </w:r>
    </w:p>
    <w:p w:rsidR="00031D1E" w:rsidRPr="00031D1E" w:rsidP="00031D1E" w14:paraId="1E29B52D" w14:textId="77777777">
      <w:pPr>
        <w:spacing w:after="0" w:line="240" w:lineRule="auto"/>
        <w:rPr>
          <w:rFonts w:eastAsia="Calibri" w:cs="Calibri"/>
          <w:b/>
          <w:color w:val="C00000"/>
        </w:rPr>
      </w:pPr>
      <w:bookmarkStart w:id="1" w:name="_heading=h.gjdgxs" w:colFirst="0" w:colLast="0"/>
      <w:bookmarkEnd w:id="1"/>
    </w:p>
    <w:p w:rsidR="00031D1E" w:rsidRPr="00031D1E" w:rsidP="00031D1E" w14:paraId="411843D5" w14:textId="77777777">
      <w:pPr>
        <w:spacing w:after="0" w:line="240" w:lineRule="auto"/>
        <w:rPr>
          <w:rFonts w:eastAsia="Calibri" w:cs="Calibri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Notes: </w:t>
      </w:r>
    </w:p>
    <w:p w:rsidR="00031D1E" w:rsidRPr="00031D1E" w:rsidP="00031D1E" w14:paraId="5AEF1CF7" w14:textId="77777777">
      <w:pPr>
        <w:numPr>
          <w:ilvl w:val="0"/>
          <w:numId w:val="16"/>
        </w:numPr>
        <w:spacing w:line="240" w:lineRule="auto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This question only shows if ‘Yes’ is selected in Q13</w:t>
      </w:r>
    </w:p>
    <w:p w:rsidR="00031D1E" w:rsidRPr="00031D1E" w:rsidP="00031D1E" w14:paraId="223720B9" w14:textId="77777777">
      <w:pPr>
        <w:numPr>
          <w:ilvl w:val="0"/>
          <w:numId w:val="16"/>
        </w:numPr>
        <w:spacing w:line="240" w:lineRule="auto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 xml:space="preserve">Reference/Case number will only display if the MAC uses an identification number for their TPE process </w:t>
      </w:r>
    </w:p>
    <w:p w:rsidR="00031D1E" w:rsidRPr="00031D1E" w:rsidP="00031D1E" w14:paraId="37EF2FC0" w14:textId="77777777">
      <w:pPr>
        <w:numPr>
          <w:ilvl w:val="0"/>
          <w:numId w:val="16"/>
        </w:numPr>
        <w:spacing w:line="240" w:lineRule="auto"/>
        <w:contextualSpacing/>
        <w:rPr>
          <w:rFonts w:eastAsia="Times New Roman" w:cs="Times New Roman"/>
          <w:i/>
          <w:iCs/>
          <w:color w:val="FF0000"/>
        </w:rPr>
      </w:pPr>
      <w:r w:rsidRPr="00031D1E">
        <w:rPr>
          <w:rFonts w:eastAsia="Times New Roman" w:cs="Times New Roman"/>
          <w:i/>
          <w:iCs/>
          <w:color w:val="FF0000"/>
        </w:rPr>
        <w:t>Only the Work email will be a required field; respondents don’t need to leave their name or Reference/Case number</w:t>
      </w:r>
    </w:p>
    <w:p w:rsidR="00031D1E" w:rsidRPr="00031D1E" w:rsidP="00031D1E" w14:paraId="6E07AAB8" w14:textId="77777777">
      <w:pPr>
        <w:spacing w:line="240" w:lineRule="auto"/>
        <w:rPr>
          <w:rFonts w:eastAsia="Times New Roman" w:cs="Times New Roman"/>
          <w:b/>
          <w:bCs/>
          <w:i/>
          <w:iCs/>
          <w:color w:val="000000"/>
        </w:rPr>
      </w:pPr>
    </w:p>
    <w:p w:rsidR="00031D1E" w:rsidRPr="00031D1E" w:rsidP="00031D1E" w14:paraId="372D4A1B" w14:textId="77777777">
      <w:pPr>
        <w:spacing w:line="240" w:lineRule="auto"/>
        <w:rPr>
          <w:rFonts w:eastAsia="Times New Roman" w:cs="Times New Roman"/>
          <w:sz w:val="24"/>
          <w:szCs w:val="24"/>
        </w:rPr>
      </w:pPr>
      <w:r w:rsidRPr="00031D1E">
        <w:rPr>
          <w:rFonts w:eastAsia="Times New Roman" w:cs="Times New Roman"/>
          <w:b/>
          <w:bCs/>
          <w:i/>
          <w:iCs/>
          <w:color w:val="000000"/>
        </w:rPr>
        <w:t>Custom End of Survey Messages</w:t>
      </w:r>
    </w:p>
    <w:p w:rsidR="00031D1E" w:rsidRPr="00031D1E" w:rsidP="00031D1E" w14:paraId="5F80D1FC" w14:textId="77777777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031D1E">
        <w:rPr>
          <w:rFonts w:eastAsia="Times New Roman" w:cs="Times New Roman"/>
          <w:b/>
          <w:color w:val="000000"/>
        </w:rPr>
        <w:t>If “Somewhat dissatisfied” or “Extremely dissatisfied” is selected in Question 11 then the following response is provided</w:t>
      </w:r>
      <w:r w:rsidRPr="00031D1E">
        <w:rPr>
          <w:rFonts w:eastAsia="Times New Roman" w:cs="Times New Roman"/>
          <w:color w:val="000000"/>
        </w:rPr>
        <w:t>:</w:t>
      </w:r>
    </w:p>
    <w:p w:rsidR="000D7355" w:rsidRPr="00B121CA" w:rsidP="00031D1E" w14:paraId="7F9FE566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</w:p>
    <w:p w:rsidR="00D609D8" w:rsidRPr="00B121CA" w:rsidP="00031D1E" w14:paraId="58D00437" w14:textId="2B13DE86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  <w:r w:rsidRPr="006B3A66">
        <w:rPr>
          <w:rFonts w:eastAsia="Times New Roman" w:cs="Times New Roman"/>
          <w:color w:val="000000"/>
          <w:lang w:val="es-PR"/>
        </w:rPr>
        <w:t xml:space="preserve">Gracias por </w:t>
      </w:r>
      <w:r w:rsidRPr="006B3A66" w:rsidR="00317830">
        <w:rPr>
          <w:rFonts w:eastAsia="Times New Roman" w:cs="Times New Roman"/>
          <w:color w:val="000000"/>
          <w:lang w:val="es-PR"/>
        </w:rPr>
        <w:t xml:space="preserve">completar </w:t>
      </w:r>
      <w:r w:rsidRPr="006B3A66">
        <w:rPr>
          <w:rFonts w:eastAsia="Times New Roman" w:cs="Times New Roman"/>
          <w:color w:val="000000"/>
          <w:lang w:val="es-PR"/>
        </w:rPr>
        <w:t xml:space="preserve">nuestra encuesta.  Apreciamos el tiempo que tomó para compartir sus comentario(s) con nosotros y lamentamos que no tuvo una experiencia positiva durante el proceso de TPE. </w:t>
      </w:r>
      <w:r w:rsidRPr="00B121CA">
        <w:rPr>
          <w:rFonts w:eastAsia="Times New Roman" w:cs="Times New Roman"/>
          <w:color w:val="000000"/>
        </w:rPr>
        <w:t>Vamos a estar trabajando para abordar sus inquietudes.</w:t>
      </w:r>
    </w:p>
    <w:p w:rsidR="00CC35B0" w:rsidRPr="00031D1E" w:rsidP="00031D1E" w14:paraId="6924DD5C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</w:p>
    <w:p w:rsidR="00031D1E" w:rsidRPr="00031D1E" w:rsidP="00031D1E" w14:paraId="0A25F120" w14:textId="77777777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031D1E">
        <w:rPr>
          <w:rFonts w:eastAsia="Times New Roman" w:cs="Times New Roman"/>
          <w:b/>
          <w:color w:val="000000"/>
        </w:rPr>
        <w:t>If “Neither satisfied nor dissatisfied” is selected in Question 11 then the following response is provided</w:t>
      </w:r>
      <w:r w:rsidRPr="00031D1E">
        <w:rPr>
          <w:rFonts w:eastAsia="Times New Roman" w:cs="Times New Roman"/>
          <w:color w:val="000000"/>
        </w:rPr>
        <w:t xml:space="preserve">: </w:t>
      </w:r>
    </w:p>
    <w:p w:rsidR="00CC35B0" w:rsidRPr="00B121CA" w:rsidP="00031D1E" w14:paraId="11B44522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</w:rPr>
      </w:pPr>
    </w:p>
    <w:p w:rsidR="00D609D8" w:rsidRPr="00091AB7" w:rsidP="00031D1E" w14:paraId="0E1A0334" w14:textId="36F409AB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lang w:val="es-PR"/>
        </w:rPr>
      </w:pPr>
      <w:r w:rsidRPr="00091AB7">
        <w:rPr>
          <w:rFonts w:eastAsia="Times New Roman" w:cs="Times New Roman"/>
          <w:color w:val="000000"/>
          <w:lang w:val="es-PR"/>
        </w:rPr>
        <w:t>Gracias por</w:t>
      </w:r>
      <w:r w:rsidRPr="00091AB7" w:rsidR="000D7355">
        <w:rPr>
          <w:rFonts w:eastAsia="Times New Roman" w:cs="Times New Roman"/>
          <w:color w:val="000000"/>
          <w:lang w:val="es-PR"/>
        </w:rPr>
        <w:t xml:space="preserve"> </w:t>
      </w:r>
      <w:r w:rsidRPr="00091AB7" w:rsidR="00317830">
        <w:rPr>
          <w:rFonts w:eastAsia="Times New Roman" w:cs="Times New Roman"/>
          <w:color w:val="000000"/>
          <w:lang w:val="es-PR"/>
        </w:rPr>
        <w:t>completar</w:t>
      </w:r>
      <w:r w:rsidRPr="00091AB7" w:rsidR="000D7355">
        <w:rPr>
          <w:rFonts w:eastAsia="Times New Roman" w:cs="Times New Roman"/>
          <w:color w:val="000000"/>
          <w:lang w:val="es-PR"/>
        </w:rPr>
        <w:t xml:space="preserve"> nuestra encuesta</w:t>
      </w:r>
      <w:r w:rsidRPr="00091AB7">
        <w:rPr>
          <w:rFonts w:eastAsia="Times New Roman" w:cs="Times New Roman"/>
          <w:color w:val="000000"/>
          <w:lang w:val="es-PR"/>
        </w:rPr>
        <w:t>.  Apreciamos el tiempo que tomó para compartir su experiencia con nosotros.</w:t>
      </w:r>
    </w:p>
    <w:p w:rsidR="000D7355" w:rsidRPr="00091AB7" w:rsidP="00031D1E" w14:paraId="31157411" w14:textId="77777777">
      <w:pPr>
        <w:spacing w:after="0" w:line="240" w:lineRule="auto"/>
        <w:ind w:left="1440"/>
        <w:textAlignment w:val="baseline"/>
        <w:rPr>
          <w:rFonts w:eastAsia="Times New Roman" w:cs="Times New Roman"/>
          <w:color w:val="000000"/>
          <w:lang w:val="es-PR"/>
        </w:rPr>
      </w:pPr>
    </w:p>
    <w:p w:rsidR="00031D1E" w:rsidRPr="00031D1E" w:rsidP="00031D1E" w14:paraId="53421003" w14:textId="77777777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031D1E">
        <w:rPr>
          <w:rFonts w:eastAsia="Times New Roman" w:cs="Times New Roman"/>
          <w:b/>
          <w:color w:val="000000"/>
        </w:rPr>
        <w:t>If “Somewhat satisfied” or “Extremely satisfied” is selected in Question 11 then the following response is provided</w:t>
      </w:r>
      <w:r w:rsidRPr="00031D1E">
        <w:rPr>
          <w:rFonts w:eastAsia="Times New Roman" w:cs="Times New Roman"/>
          <w:color w:val="000000"/>
        </w:rPr>
        <w:t>:</w:t>
      </w:r>
    </w:p>
    <w:p w:rsidR="00CC35B0" w:rsidRPr="00B121CA" w:rsidP="00031D1E" w14:paraId="464CF733" w14:textId="77777777">
      <w:pPr>
        <w:spacing w:line="240" w:lineRule="auto"/>
        <w:ind w:left="1440"/>
        <w:textAlignment w:val="baseline"/>
        <w:rPr>
          <w:rFonts w:eastAsia="Times New Roman" w:cs="Times New Roman"/>
          <w:color w:val="000000"/>
        </w:rPr>
      </w:pPr>
    </w:p>
    <w:p w:rsidR="00D609D8" w:rsidRPr="006B3A66" w:rsidP="00D609D8" w14:paraId="1E098A51" w14:textId="4BCCE884">
      <w:pPr>
        <w:spacing w:line="240" w:lineRule="auto"/>
        <w:ind w:left="1440"/>
        <w:textAlignment w:val="baseline"/>
        <w:rPr>
          <w:rFonts w:eastAsia="Times New Roman" w:cs="Times New Roman"/>
          <w:color w:val="000000"/>
          <w:lang w:val="es-PR"/>
        </w:rPr>
      </w:pPr>
      <w:r w:rsidRPr="006B3A66">
        <w:rPr>
          <w:rFonts w:eastAsia="Times New Roman" w:cs="Times New Roman"/>
          <w:color w:val="000000"/>
          <w:lang w:val="es-PR"/>
        </w:rPr>
        <w:t xml:space="preserve">Gracias por </w:t>
      </w:r>
      <w:r w:rsidRPr="006B3A66" w:rsidR="00317830">
        <w:rPr>
          <w:rFonts w:eastAsia="Times New Roman" w:cs="Times New Roman"/>
          <w:color w:val="000000"/>
          <w:lang w:val="es-PR"/>
        </w:rPr>
        <w:t>completar n</w:t>
      </w:r>
      <w:r w:rsidRPr="006B3A66">
        <w:rPr>
          <w:rFonts w:eastAsia="Times New Roman" w:cs="Times New Roman"/>
          <w:color w:val="000000"/>
          <w:lang w:val="es-PR"/>
        </w:rPr>
        <w:t xml:space="preserve">uestra encuesta.  Nos alegra que tuvo una experiencia </w:t>
      </w:r>
      <w:r w:rsidRPr="006B3A66" w:rsidR="000D7355">
        <w:rPr>
          <w:rFonts w:eastAsia="Times New Roman" w:cs="Times New Roman"/>
          <w:color w:val="000000"/>
          <w:lang w:val="es-PR"/>
        </w:rPr>
        <w:t>positiv</w:t>
      </w:r>
      <w:r w:rsidRPr="006B3A66" w:rsidR="00317830">
        <w:rPr>
          <w:rFonts w:eastAsia="Times New Roman" w:cs="Times New Roman"/>
          <w:color w:val="000000"/>
          <w:lang w:val="es-PR"/>
        </w:rPr>
        <w:t xml:space="preserve">a </w:t>
      </w:r>
      <w:r w:rsidRPr="006B3A66" w:rsidR="000D7355">
        <w:rPr>
          <w:rFonts w:eastAsia="Times New Roman" w:cs="Times New Roman"/>
          <w:color w:val="000000"/>
          <w:lang w:val="es-PR"/>
        </w:rPr>
        <w:t xml:space="preserve">durante el proceso </w:t>
      </w:r>
      <w:r w:rsidRPr="006B3A66" w:rsidR="00CC35B0">
        <w:rPr>
          <w:rFonts w:eastAsia="Times New Roman" w:cs="Times New Roman"/>
          <w:color w:val="000000"/>
          <w:lang w:val="es-PR"/>
        </w:rPr>
        <w:t xml:space="preserve">de </w:t>
      </w:r>
      <w:r w:rsidRPr="006B3A66" w:rsidR="000D7355">
        <w:rPr>
          <w:rFonts w:eastAsia="Times New Roman" w:cs="Times New Roman"/>
          <w:color w:val="000000"/>
          <w:lang w:val="es-PR"/>
        </w:rPr>
        <w:t>TPE</w:t>
      </w:r>
      <w:r w:rsidRPr="006B3A66">
        <w:rPr>
          <w:rFonts w:eastAsia="Times New Roman" w:cs="Times New Roman"/>
          <w:color w:val="000000"/>
          <w:lang w:val="es-PR"/>
        </w:rPr>
        <w:t>, y apreciamos el tiempo que tomó para compartir sus comentario(s) con nosotros.</w:t>
      </w:r>
    </w:p>
    <w:p w:rsidR="00031D1E" w:rsidRPr="006B3A66" w:rsidP="00031D1E" w14:paraId="7F5D0CB6" w14:textId="77777777">
      <w:pPr>
        <w:spacing w:after="0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lang w:val="es-PR"/>
        </w:rPr>
      </w:pPr>
    </w:p>
    <w:p w:rsidR="00031D1E" w:rsidRPr="006B3A66" w:rsidP="00031D1E" w14:paraId="2FBDAA90" w14:textId="77777777">
      <w:pPr>
        <w:suppressAutoHyphens/>
        <w:spacing w:line="240" w:lineRule="atLeast"/>
        <w:rPr>
          <w:rFonts w:ascii="Times New Roman" w:eastAsia="Calibri" w:hAnsi="Times New Roman" w:cs="Calibri"/>
          <w:b/>
          <w:sz w:val="20"/>
          <w:szCs w:val="16"/>
          <w:u w:val="single"/>
          <w:lang w:val="es-PR"/>
        </w:rPr>
      </w:pPr>
    </w:p>
    <w:p w:rsidR="00031D1E" w:rsidRPr="006B3A66" w:rsidP="00031D1E" w14:paraId="1A452750" w14:textId="77777777">
      <w:pPr>
        <w:suppressAutoHyphens/>
        <w:spacing w:line="240" w:lineRule="atLeast"/>
        <w:rPr>
          <w:rFonts w:ascii="Times New Roman" w:eastAsia="Calibri" w:hAnsi="Times New Roman" w:cs="Calibri"/>
          <w:b/>
          <w:sz w:val="20"/>
          <w:szCs w:val="16"/>
          <w:u w:val="single"/>
          <w:lang w:val="es-PR"/>
        </w:rPr>
      </w:pPr>
    </w:p>
    <w:p w:rsidR="00031D1E" w:rsidRPr="00031D1E" w:rsidP="00031D1E" w14:paraId="6A01E919" w14:textId="77777777">
      <w:pPr>
        <w:suppressAutoHyphens/>
        <w:spacing w:line="240" w:lineRule="atLeast"/>
        <w:rPr>
          <w:rFonts w:ascii="Times New Roman" w:eastAsia="Calibri" w:hAnsi="Times New Roman" w:cs="Calibri"/>
          <w:b/>
          <w:sz w:val="20"/>
          <w:szCs w:val="16"/>
          <w:u w:val="single"/>
        </w:rPr>
      </w:pPr>
      <w:r w:rsidRPr="00031D1E">
        <w:rPr>
          <w:rFonts w:ascii="Times New Roman" w:eastAsia="Calibri" w:hAnsi="Times New Roman" w:cs="Calibri"/>
          <w:b/>
          <w:sz w:val="20"/>
          <w:szCs w:val="16"/>
          <w:u w:val="single"/>
        </w:rPr>
        <w:t>PRA Disclosure Statement will be added as a link to the bottom of the survey</w:t>
      </w:r>
    </w:p>
    <w:p w:rsidR="00031D1E" w:rsidRPr="00031D1E" w:rsidP="00031D1E" w14:paraId="66585765" w14:textId="77777777">
      <w:pPr>
        <w:suppressAutoHyphens/>
        <w:spacing w:line="240" w:lineRule="atLeast"/>
        <w:rPr>
          <w:rFonts w:ascii="Times New Roman" w:eastAsia="Calibri" w:hAnsi="Times New Roman" w:cs="Calibri"/>
          <w:b/>
          <w:sz w:val="20"/>
          <w:szCs w:val="16"/>
          <w:u w:val="single"/>
        </w:rPr>
      </w:pPr>
    </w:p>
    <w:p w:rsidR="00031D1E" w:rsidRPr="00031D1E" w:rsidP="00031D1E" w14:paraId="661DAC6F" w14:textId="77777777">
      <w:pPr>
        <w:suppressAutoHyphens/>
        <w:spacing w:line="240" w:lineRule="atLeast"/>
        <w:rPr>
          <w:rFonts w:ascii="Times New Roman" w:eastAsia="Calibri" w:hAnsi="Times New Roman" w:cs="Calibri"/>
          <w:b/>
          <w:sz w:val="20"/>
          <w:szCs w:val="16"/>
          <w:u w:val="single"/>
        </w:rPr>
      </w:pPr>
      <w:hyperlink r:id="rId4" w:history="1">
        <w:r w:rsidRPr="00031D1E">
          <w:rPr>
            <w:rFonts w:ascii="Times New Roman" w:eastAsia="Calibri" w:hAnsi="Times New Roman" w:cs="Calibri"/>
            <w:b/>
            <w:color w:val="0563C1" w:themeColor="hyperlink"/>
            <w:sz w:val="20"/>
            <w:szCs w:val="16"/>
            <w:u w:val="single"/>
          </w:rPr>
          <w:t>https://www.cms.gov/files/document/pra-disclosure-statement</w:t>
        </w:r>
      </w:hyperlink>
      <w:r w:rsidRPr="00031D1E">
        <w:rPr>
          <w:rFonts w:ascii="Times New Roman" w:eastAsia="Calibri" w:hAnsi="Times New Roman" w:cs="Calibri"/>
          <w:b/>
          <w:sz w:val="20"/>
          <w:szCs w:val="16"/>
          <w:u w:val="single"/>
        </w:rPr>
        <w:t xml:space="preserve"> </w:t>
      </w:r>
    </w:p>
    <w:p w:rsidR="00031D1E" w:rsidP="00031D1E" w14:paraId="1B6D0A0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A71CD"/>
    <w:multiLevelType w:val="multilevel"/>
    <w:tmpl w:val="47B66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574CE8"/>
    <w:multiLevelType w:val="hybridMultilevel"/>
    <w:tmpl w:val="48148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4C28"/>
    <w:multiLevelType w:val="multilevel"/>
    <w:tmpl w:val="98E05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0B1E33"/>
    <w:multiLevelType w:val="hybridMultilevel"/>
    <w:tmpl w:val="664E4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F48"/>
    <w:multiLevelType w:val="hybridMultilevel"/>
    <w:tmpl w:val="748A7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6283B"/>
    <w:multiLevelType w:val="multilevel"/>
    <w:tmpl w:val="500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055E4"/>
    <w:multiLevelType w:val="multilevel"/>
    <w:tmpl w:val="A7CCC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4D693B"/>
    <w:multiLevelType w:val="hybridMultilevel"/>
    <w:tmpl w:val="74EACE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64946"/>
    <w:multiLevelType w:val="hybridMultilevel"/>
    <w:tmpl w:val="89368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81212"/>
    <w:multiLevelType w:val="multilevel"/>
    <w:tmpl w:val="00E23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37344D"/>
    <w:multiLevelType w:val="hybridMultilevel"/>
    <w:tmpl w:val="700C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C7952"/>
    <w:multiLevelType w:val="hybridMultilevel"/>
    <w:tmpl w:val="0A7C9768"/>
    <w:lvl w:ilvl="0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12D75"/>
    <w:multiLevelType w:val="hybridMultilevel"/>
    <w:tmpl w:val="5E742152"/>
    <w:lvl w:ilvl="0">
      <w:start w:val="0"/>
      <w:numFmt w:val="bullet"/>
      <w:lvlText w:val="•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B5EEF"/>
    <w:multiLevelType w:val="hybridMultilevel"/>
    <w:tmpl w:val="8D5EE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BF3195"/>
    <w:multiLevelType w:val="hybridMultilevel"/>
    <w:tmpl w:val="5F1E95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D203AD"/>
    <w:multiLevelType w:val="multilevel"/>
    <w:tmpl w:val="54B4F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E842AD7"/>
    <w:multiLevelType w:val="hybridMultilevel"/>
    <w:tmpl w:val="4C3AC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22F6F"/>
    <w:multiLevelType w:val="multilevel"/>
    <w:tmpl w:val="D7FA495A"/>
    <w:lvl w:ilvl="0">
      <w:start w:val="1"/>
      <w:numFmt w:val="bullet"/>
      <w:lvlText w:val="●"/>
      <w:lvlJc w:val="left"/>
      <w:pPr>
        <w:ind w:left="864" w:hanging="50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8652600"/>
    <w:multiLevelType w:val="hybridMultilevel"/>
    <w:tmpl w:val="FA10E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27E12"/>
    <w:multiLevelType w:val="multilevel"/>
    <w:tmpl w:val="A02E7956"/>
    <w:lvl w:ilvl="0">
      <w:start w:val="1"/>
      <w:numFmt w:val="bullet"/>
      <w:lvlText w:val="●"/>
      <w:lvlJc w:val="left"/>
      <w:pPr>
        <w:ind w:left="864" w:hanging="50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5C50DB"/>
    <w:multiLevelType w:val="multilevel"/>
    <w:tmpl w:val="43B29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9"/>
  </w:num>
  <w:num w:numId="5">
    <w:abstractNumId w:val="20"/>
  </w:num>
  <w:num w:numId="6">
    <w:abstractNumId w:val="2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1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1E"/>
    <w:rsid w:val="00031D1E"/>
    <w:rsid w:val="00091AB7"/>
    <w:rsid w:val="000A0340"/>
    <w:rsid w:val="000D7355"/>
    <w:rsid w:val="00124214"/>
    <w:rsid w:val="00124873"/>
    <w:rsid w:val="0018144A"/>
    <w:rsid w:val="001A34D3"/>
    <w:rsid w:val="00207506"/>
    <w:rsid w:val="0026537D"/>
    <w:rsid w:val="002D5158"/>
    <w:rsid w:val="002F41CC"/>
    <w:rsid w:val="00317830"/>
    <w:rsid w:val="00353825"/>
    <w:rsid w:val="003D602E"/>
    <w:rsid w:val="004133DE"/>
    <w:rsid w:val="0043168A"/>
    <w:rsid w:val="004460A6"/>
    <w:rsid w:val="00447AFC"/>
    <w:rsid w:val="004656B1"/>
    <w:rsid w:val="0047127B"/>
    <w:rsid w:val="00503DF5"/>
    <w:rsid w:val="00546926"/>
    <w:rsid w:val="00590953"/>
    <w:rsid w:val="005D5524"/>
    <w:rsid w:val="0062397F"/>
    <w:rsid w:val="006545E2"/>
    <w:rsid w:val="006718E1"/>
    <w:rsid w:val="00693FEC"/>
    <w:rsid w:val="006B3A66"/>
    <w:rsid w:val="006C112E"/>
    <w:rsid w:val="006C13A8"/>
    <w:rsid w:val="006C5414"/>
    <w:rsid w:val="00722F3D"/>
    <w:rsid w:val="00777C7C"/>
    <w:rsid w:val="00793469"/>
    <w:rsid w:val="007B2E2F"/>
    <w:rsid w:val="007D185E"/>
    <w:rsid w:val="007E3062"/>
    <w:rsid w:val="00807DC1"/>
    <w:rsid w:val="00870EA4"/>
    <w:rsid w:val="008D029B"/>
    <w:rsid w:val="009318E9"/>
    <w:rsid w:val="009515E4"/>
    <w:rsid w:val="0098379C"/>
    <w:rsid w:val="00A06FBB"/>
    <w:rsid w:val="00A27201"/>
    <w:rsid w:val="00A75E95"/>
    <w:rsid w:val="00A77707"/>
    <w:rsid w:val="00A86C30"/>
    <w:rsid w:val="00B121CA"/>
    <w:rsid w:val="00B90EDB"/>
    <w:rsid w:val="00BD517B"/>
    <w:rsid w:val="00BF7C22"/>
    <w:rsid w:val="00C85D95"/>
    <w:rsid w:val="00CC35B0"/>
    <w:rsid w:val="00D3759A"/>
    <w:rsid w:val="00D609D8"/>
    <w:rsid w:val="00DC447A"/>
    <w:rsid w:val="00DC5B6C"/>
    <w:rsid w:val="00EC3FF5"/>
    <w:rsid w:val="00EC6961"/>
    <w:rsid w:val="00F03D35"/>
    <w:rsid w:val="00F7682E"/>
    <w:rsid w:val="00FB58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0B55D0"/>
  <w15:chartTrackingRefBased/>
  <w15:docId w15:val="{B38503CE-3C64-49CF-A384-050FEC2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ms.gov/files/document/pra-disclosure-statemen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Torres Guzman</dc:creator>
  <cp:lastModifiedBy>WILLIAM PARHAM</cp:lastModifiedBy>
  <cp:revision>2</cp:revision>
  <dcterms:created xsi:type="dcterms:W3CDTF">2022-11-21T19:47:00Z</dcterms:created>
  <dcterms:modified xsi:type="dcterms:W3CDTF">2022-11-21T19:47:00Z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