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92074" w:rsidR="00451128" w:rsidP="00451128" w:rsidRDefault="000B00E8" w14:paraId="46A20985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b/>
          <w:caps/>
          <w:spacing w:val="0"/>
          <w:sz w:val="32"/>
          <w:szCs w:val="24"/>
        </w:rPr>
      </w:pPr>
      <w:r>
        <w:rPr>
          <w:rFonts w:asciiTheme="majorHAnsi" w:hAnsiTheme="majorHAnsi"/>
          <w:sz w:val="48"/>
        </w:rPr>
        <w:pict w14:anchorId="12527AE9">
          <v:rect id="_x0000_i1025" style="width:427.7pt;height:1pt" o:hr="t" o:hrstd="t" o:hrnoshade="t" o:hrpct="990" o:hralign="center" fillcolor="black [3213]" stroked="f"/>
        </w:pict>
      </w:r>
    </w:p>
    <w:p w:rsidRPr="00392074" w:rsidR="00C34D29" w:rsidP="00451128" w:rsidRDefault="00C34D29" w14:paraId="5154001E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b/>
          <w:caps/>
          <w:spacing w:val="0"/>
          <w:sz w:val="32"/>
          <w:szCs w:val="24"/>
        </w:rPr>
      </w:pPr>
      <w:r w:rsidRPr="00392074">
        <w:rPr>
          <w:rFonts w:asciiTheme="majorHAnsi" w:hAnsiTheme="majorHAnsi"/>
          <w:b/>
          <w:caps/>
          <w:spacing w:val="0"/>
          <w:sz w:val="32"/>
          <w:szCs w:val="24"/>
        </w:rPr>
        <w:t>OFFICE OF REFUGEE RESETTLEMENT</w:t>
      </w:r>
    </w:p>
    <w:p w:rsidRPr="00392074" w:rsidR="00DB10C6" w:rsidP="00DB10C6" w:rsidRDefault="00DB10C6" w14:paraId="1E955FB5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b/>
          <w:caps/>
          <w:spacing w:val="0"/>
          <w:sz w:val="32"/>
          <w:szCs w:val="24"/>
        </w:rPr>
      </w:pPr>
      <w:r w:rsidRPr="00392074">
        <w:rPr>
          <w:rFonts w:asciiTheme="majorHAnsi" w:hAnsiTheme="majorHAnsi"/>
          <w:b/>
          <w:caps/>
          <w:spacing w:val="0"/>
          <w:sz w:val="32"/>
          <w:szCs w:val="24"/>
        </w:rPr>
        <w:t>Division of unaccompanied Children Operations</w:t>
      </w:r>
    </w:p>
    <w:p w:rsidRPr="00392074" w:rsidR="00C34D29" w:rsidP="00DB10C6" w:rsidRDefault="000B00E8" w14:paraId="6385704E" w14:textId="77777777">
      <w:pPr>
        <w:pStyle w:val="TitleCover"/>
        <w:pBdr>
          <w:top w:val="none" w:color="auto" w:sz="0" w:space="0"/>
        </w:pBdr>
        <w:tabs>
          <w:tab w:val="left" w:pos="6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96"/>
        </w:rPr>
        <w:pict w14:anchorId="0141EAF4">
          <v:rect id="_x0000_i1026" style="width:512.65pt;height:5pt" o:hr="t" o:hrstd="t" o:hrnoshade="t" o:hrpct="0" o:hralign="center" fillcolor="black [3213]" stroked="f"/>
        </w:pict>
      </w:r>
    </w:p>
    <w:p w:rsidRPr="00392074" w:rsidR="00C34D29" w:rsidP="00451128" w:rsidRDefault="00C34D29" w14:paraId="11323A1A" w14:textId="77777777">
      <w:pPr>
        <w:pStyle w:val="TitleCover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caps/>
          <w:spacing w:val="0"/>
          <w:sz w:val="48"/>
          <w:szCs w:val="40"/>
        </w:rPr>
      </w:pPr>
      <w:r w:rsidRPr="00392074">
        <w:rPr>
          <w:rFonts w:asciiTheme="majorHAnsi" w:hAnsiTheme="majorHAnsi"/>
          <w:caps/>
          <w:sz w:val="24"/>
        </w:rPr>
        <w:tab/>
      </w:r>
      <w:r w:rsidR="007E6151">
        <w:rPr>
          <w:rFonts w:asciiTheme="majorHAnsi" w:hAnsiTheme="majorHAnsi"/>
          <w:caps/>
          <w:spacing w:val="0"/>
          <w:sz w:val="48"/>
          <w:szCs w:val="40"/>
        </w:rPr>
        <w:t>VOLAG</w:t>
      </w:r>
      <w:r w:rsidRPr="00392074" w:rsidR="00886EF5">
        <w:rPr>
          <w:rFonts w:asciiTheme="majorHAnsi" w:hAnsiTheme="majorHAnsi"/>
          <w:caps/>
          <w:spacing w:val="0"/>
          <w:sz w:val="48"/>
          <w:szCs w:val="40"/>
        </w:rPr>
        <w:t xml:space="preserve"> S</w:t>
      </w:r>
      <w:r w:rsidRPr="00392074">
        <w:rPr>
          <w:rFonts w:asciiTheme="majorHAnsi" w:hAnsiTheme="majorHAnsi"/>
          <w:caps/>
          <w:spacing w:val="0"/>
          <w:sz w:val="48"/>
          <w:szCs w:val="40"/>
        </w:rPr>
        <w:t>ite VISIT GUIDE</w:t>
      </w:r>
    </w:p>
    <w:p w:rsidRPr="00EE7DD9" w:rsidR="00C34D29" w:rsidP="00C34D29" w:rsidRDefault="00C34D29" w14:paraId="4EEBC226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45840951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75663646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6D3D1111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8B13A2" w14:paraId="5AC499E8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  <w:r w:rsidRPr="00EE7DD9">
        <w:rPr>
          <w:rFonts w:ascii="Palatino Linotype" w:hAnsi="Palatino Linotype"/>
          <w:sz w:val="20"/>
          <w:szCs w:val="20"/>
        </w:rPr>
        <w:t>.</w:t>
      </w:r>
    </w:p>
    <w:p w:rsidRPr="00EE7DD9" w:rsidR="00C34D29" w:rsidP="00C34D29" w:rsidRDefault="00C34D29" w14:paraId="4351464D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2002DCD4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28DE773A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7990A71C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3D67E278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5567F4D4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10283DB0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72D34627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2E372F5E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162103E4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451128" w:rsidP="00C34D29" w:rsidRDefault="00451128" w14:paraId="0B9EF409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451128" w:rsidP="00C34D29" w:rsidRDefault="00451128" w14:paraId="6C04A534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451128" w:rsidP="00C34D29" w:rsidRDefault="00451128" w14:paraId="0942B4FA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5F25A2AD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41DEA81B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A673AE" w:rsidP="00C34D29" w:rsidRDefault="00A673AE" w14:paraId="15E3E4CF" w14:textId="77777777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 w14:paraId="62CD9A3C" w14:textId="77777777">
      <w:pPr>
        <w:tabs>
          <w:tab w:val="left" w:pos="6660"/>
        </w:tabs>
        <w:jc w:val="both"/>
        <w:rPr>
          <w:rFonts w:ascii="Palatino Linotype" w:hAnsi="Palatino Linotype"/>
        </w:rPr>
      </w:pPr>
    </w:p>
    <w:p w:rsidRPr="00392074" w:rsidR="00516407" w:rsidP="00516407" w:rsidRDefault="00C34D29" w14:paraId="04A2E31E" w14:textId="77777777">
      <w:pPr>
        <w:spacing w:after="200" w:line="276" w:lineRule="auto"/>
        <w:rPr>
          <w:rFonts w:asciiTheme="majorHAnsi" w:hAnsiTheme="majorHAnsi"/>
          <w:sz w:val="21"/>
          <w:szCs w:val="21"/>
        </w:rPr>
      </w:pPr>
      <w:r w:rsidRPr="00392074">
        <w:rPr>
          <w:rFonts w:asciiTheme="majorHAnsi" w:hAnsiTheme="majorHAnsi"/>
          <w:sz w:val="21"/>
          <w:szCs w:val="21"/>
        </w:rPr>
        <w:t xml:space="preserve">To be completed by the Program Director and returned to the </w:t>
      </w:r>
      <w:r w:rsidRPr="00392074" w:rsidR="00002F60">
        <w:rPr>
          <w:rFonts w:asciiTheme="majorHAnsi" w:hAnsiTheme="majorHAnsi"/>
          <w:sz w:val="21"/>
          <w:szCs w:val="21"/>
        </w:rPr>
        <w:t>ORR/</w:t>
      </w:r>
      <w:r w:rsidRPr="00392074" w:rsidR="00057DC8">
        <w:rPr>
          <w:rFonts w:asciiTheme="majorHAnsi" w:hAnsiTheme="majorHAnsi"/>
          <w:sz w:val="21"/>
          <w:szCs w:val="21"/>
        </w:rPr>
        <w:t>UCP</w:t>
      </w:r>
      <w:r w:rsidRPr="00392074" w:rsidR="00DB10C6">
        <w:rPr>
          <w:rFonts w:asciiTheme="majorHAnsi" w:hAnsiTheme="majorHAnsi"/>
          <w:sz w:val="21"/>
          <w:szCs w:val="21"/>
        </w:rPr>
        <w:t xml:space="preserve"> </w:t>
      </w:r>
      <w:r w:rsidRPr="00392074" w:rsidR="00057DC8">
        <w:rPr>
          <w:rFonts w:asciiTheme="majorHAnsi" w:hAnsiTheme="majorHAnsi"/>
          <w:sz w:val="21"/>
          <w:szCs w:val="21"/>
        </w:rPr>
        <w:t>UAC Monitor</w:t>
      </w:r>
      <w:r w:rsidRPr="00392074" w:rsidR="00DB10C6">
        <w:rPr>
          <w:rFonts w:asciiTheme="majorHAnsi" w:hAnsiTheme="majorHAnsi"/>
          <w:sz w:val="21"/>
          <w:szCs w:val="21"/>
        </w:rPr>
        <w:t>.</w:t>
      </w:r>
    </w:p>
    <w:p w:rsidRPr="00EE7DD9" w:rsidR="00C34D29" w:rsidP="00451128" w:rsidRDefault="000B00E8" w14:paraId="77EF97EA" w14:textId="77777777">
      <w:pPr>
        <w:spacing w:after="200" w:line="276" w:lineRule="auto"/>
        <w:ind w:left="-810" w:right="-900" w:hanging="90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 w14:anchorId="58DF4FDB">
          <v:rect id="_x0000_i1027" style="width:512.65pt;height:5pt" o:hr="t" o:hrstd="t" o:hrnoshade="t" o:hrpct="0" o:hralign="center" fillcolor="black [3213]" stroked="f"/>
        </w:pict>
      </w:r>
      <w:r w:rsidRPr="00EE7DD9" w:rsidR="00C34D29">
        <w:rPr>
          <w:rFonts w:ascii="Palatino Linotype" w:hAnsi="Palatino Linotype"/>
          <w:b/>
          <w:sz w:val="21"/>
          <w:szCs w:val="21"/>
        </w:rPr>
        <w:br w:type="page"/>
      </w:r>
    </w:p>
    <w:p w:rsidRPr="00392074" w:rsidR="00740FC5" w:rsidP="003208F3" w:rsidRDefault="005043F5" w14:paraId="3DA3D7AE" w14:textId="77777777">
      <w:pPr>
        <w:tabs>
          <w:tab w:val="left" w:pos="6660"/>
        </w:tabs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b/>
          <w:sz w:val="22"/>
          <w:szCs w:val="22"/>
        </w:rPr>
        <w:lastRenderedPageBreak/>
        <w:t>PROGRAM MANAGEMENT</w:t>
      </w:r>
    </w:p>
    <w:p w:rsidRPr="00392074" w:rsidR="004A524D" w:rsidP="004A524D" w:rsidRDefault="00740FC5" w14:paraId="519608CC" w14:textId="77777777">
      <w:pPr>
        <w:numPr>
          <w:ilvl w:val="0"/>
          <w:numId w:val="11"/>
        </w:numPr>
        <w:rPr>
          <w:rFonts w:cs="Arial" w:asciiTheme="majorHAnsi" w:hAnsiTheme="majorHAnsi"/>
          <w:sz w:val="22"/>
          <w:szCs w:val="22"/>
        </w:rPr>
      </w:pPr>
      <w:r w:rsidRPr="00392074">
        <w:rPr>
          <w:rFonts w:cs="Arial" w:asciiTheme="majorHAnsi" w:hAnsiTheme="majorHAnsi"/>
          <w:sz w:val="22"/>
          <w:szCs w:val="22"/>
        </w:rPr>
        <w:t>Describe how the organizational structure ensures ef</w:t>
      </w:r>
      <w:r w:rsidRPr="00392074" w:rsidR="00594524">
        <w:rPr>
          <w:rFonts w:cs="Arial" w:asciiTheme="majorHAnsi" w:hAnsiTheme="majorHAnsi"/>
          <w:sz w:val="22"/>
          <w:szCs w:val="22"/>
        </w:rPr>
        <w:t>fective implementation of the Unaccompanied Children’s (U</w:t>
      </w:r>
      <w:r w:rsidRPr="00392074">
        <w:rPr>
          <w:rFonts w:cs="Arial" w:asciiTheme="majorHAnsi" w:hAnsiTheme="majorHAnsi"/>
          <w:sz w:val="22"/>
          <w:szCs w:val="22"/>
        </w:rPr>
        <w:t>C</w:t>
      </w:r>
      <w:r w:rsidRPr="00392074" w:rsidR="00594524">
        <w:rPr>
          <w:rFonts w:cs="Arial" w:asciiTheme="majorHAnsi" w:hAnsiTheme="majorHAnsi"/>
          <w:sz w:val="22"/>
          <w:szCs w:val="22"/>
        </w:rPr>
        <w:t>)</w:t>
      </w:r>
      <w:r w:rsidRPr="00392074">
        <w:rPr>
          <w:rFonts w:cs="Arial" w:asciiTheme="majorHAnsi" w:hAnsiTheme="majorHAnsi"/>
          <w:sz w:val="22"/>
          <w:szCs w:val="22"/>
        </w:rPr>
        <w:t xml:space="preserve"> program as required by Federal regulations?</w:t>
      </w:r>
    </w:p>
    <w:p w:rsidRPr="00392074" w:rsidR="00C11A88" w:rsidP="003208F3" w:rsidRDefault="00C11A88" w14:paraId="03DC6B1B" w14:textId="77777777">
      <w:pPr>
        <w:pStyle w:val="PPbodytext"/>
        <w:numPr>
          <w:ilvl w:val="0"/>
          <w:numId w:val="11"/>
        </w:numPr>
        <w:spacing w:after="0"/>
        <w:jc w:val="left"/>
        <w:rPr>
          <w:rFonts w:asciiTheme="majorHAnsi" w:hAnsiTheme="majorHAnsi"/>
          <w:szCs w:val="22"/>
        </w:rPr>
      </w:pPr>
      <w:r w:rsidRPr="00392074">
        <w:rPr>
          <w:rFonts w:asciiTheme="majorHAnsi" w:hAnsiTheme="majorHAnsi"/>
          <w:szCs w:val="22"/>
        </w:rPr>
        <w:t xml:space="preserve">Provide names of the main </w:t>
      </w:r>
      <w:r w:rsidR="007E6151">
        <w:rPr>
          <w:rFonts w:asciiTheme="majorHAnsi" w:hAnsiTheme="majorHAnsi"/>
          <w:szCs w:val="22"/>
        </w:rPr>
        <w:t>VOLAG</w:t>
      </w:r>
      <w:r w:rsidRPr="00392074">
        <w:rPr>
          <w:rFonts w:asciiTheme="majorHAnsi" w:hAnsiTheme="majorHAnsi"/>
          <w:szCs w:val="22"/>
        </w:rPr>
        <w:t xml:space="preserve"> staff that provide oversight and monitoring of the long-term foster care (LTFC) and transitional foster care (TFC) sub-recipient(s) and explain their roles and responsibilities. </w:t>
      </w:r>
    </w:p>
    <w:p w:rsidRPr="00392074" w:rsidR="00FF3066" w:rsidP="00FF75F6" w:rsidRDefault="00FF3066" w14:paraId="3A059AFD" w14:textId="77777777">
      <w:pPr>
        <w:pStyle w:val="PPbodytext"/>
        <w:numPr>
          <w:ilvl w:val="0"/>
          <w:numId w:val="11"/>
        </w:numPr>
        <w:spacing w:after="0"/>
        <w:jc w:val="left"/>
        <w:rPr>
          <w:rFonts w:asciiTheme="majorHAnsi" w:hAnsiTheme="majorHAnsi"/>
          <w:szCs w:val="22"/>
        </w:rPr>
      </w:pPr>
      <w:r w:rsidRPr="00392074">
        <w:rPr>
          <w:rFonts w:asciiTheme="majorHAnsi" w:hAnsiTheme="majorHAnsi"/>
          <w:szCs w:val="22"/>
        </w:rPr>
        <w:t xml:space="preserve">Describe </w:t>
      </w:r>
      <w:r w:rsidR="007E6151">
        <w:rPr>
          <w:rFonts w:asciiTheme="majorHAnsi" w:hAnsiTheme="majorHAnsi"/>
          <w:szCs w:val="22"/>
        </w:rPr>
        <w:t>VOLAG</w:t>
      </w:r>
      <w:r w:rsidRPr="00392074">
        <w:rPr>
          <w:rFonts w:asciiTheme="majorHAnsi" w:hAnsiTheme="majorHAnsi"/>
          <w:szCs w:val="22"/>
        </w:rPr>
        <w:t>’ relationship with the LTFC and TFC subcontractor.</w:t>
      </w:r>
    </w:p>
    <w:p w:rsidRPr="00392074" w:rsidR="00FF75F6" w:rsidP="00FF75F6" w:rsidRDefault="00740FC5" w14:paraId="0417ADE3" w14:textId="77777777">
      <w:pPr>
        <w:pStyle w:val="PPbodytext"/>
        <w:numPr>
          <w:ilvl w:val="0"/>
          <w:numId w:val="11"/>
        </w:numPr>
        <w:spacing w:after="0"/>
        <w:jc w:val="left"/>
        <w:rPr>
          <w:rFonts w:asciiTheme="majorHAnsi" w:hAnsiTheme="majorHAnsi"/>
          <w:szCs w:val="22"/>
        </w:rPr>
      </w:pPr>
      <w:r w:rsidRPr="00392074">
        <w:rPr>
          <w:rFonts w:cs="Arial" w:asciiTheme="majorHAnsi" w:hAnsiTheme="majorHAnsi"/>
          <w:szCs w:val="22"/>
        </w:rPr>
        <w:t xml:space="preserve">Describe </w:t>
      </w:r>
      <w:r w:rsidR="007E6151">
        <w:rPr>
          <w:rFonts w:cs="Arial" w:asciiTheme="majorHAnsi" w:hAnsiTheme="majorHAnsi"/>
          <w:szCs w:val="22"/>
        </w:rPr>
        <w:t>VOLAG</w:t>
      </w:r>
      <w:r w:rsidRPr="00392074" w:rsidR="00FF3066">
        <w:rPr>
          <w:rFonts w:cs="Arial" w:asciiTheme="majorHAnsi" w:hAnsiTheme="majorHAnsi"/>
          <w:szCs w:val="22"/>
        </w:rPr>
        <w:t>’</w:t>
      </w:r>
      <w:r w:rsidRPr="00392074">
        <w:rPr>
          <w:rFonts w:cs="Arial" w:asciiTheme="majorHAnsi" w:hAnsiTheme="majorHAnsi"/>
          <w:szCs w:val="22"/>
        </w:rPr>
        <w:t xml:space="preserve"> </w:t>
      </w:r>
      <w:r w:rsidRPr="00392074" w:rsidR="00FF3066">
        <w:rPr>
          <w:rFonts w:asciiTheme="majorHAnsi" w:hAnsiTheme="majorHAnsi"/>
          <w:szCs w:val="22"/>
        </w:rPr>
        <w:t>relationship</w:t>
      </w:r>
      <w:r w:rsidRPr="00392074">
        <w:rPr>
          <w:rFonts w:asciiTheme="majorHAnsi" w:hAnsiTheme="majorHAnsi"/>
          <w:szCs w:val="22"/>
        </w:rPr>
        <w:t xml:space="preserve"> with ORR/</w:t>
      </w:r>
      <w:r w:rsidR="0031442B">
        <w:rPr>
          <w:rFonts w:asciiTheme="majorHAnsi" w:hAnsiTheme="majorHAnsi"/>
          <w:szCs w:val="22"/>
        </w:rPr>
        <w:t>DUCO</w:t>
      </w:r>
      <w:r w:rsidRPr="00392074">
        <w:rPr>
          <w:rFonts w:asciiTheme="majorHAnsi" w:hAnsiTheme="majorHAnsi"/>
          <w:szCs w:val="22"/>
        </w:rPr>
        <w:t xml:space="preserve"> headquarters and </w:t>
      </w:r>
      <w:r w:rsidR="0031442B">
        <w:rPr>
          <w:rFonts w:asciiTheme="majorHAnsi" w:hAnsiTheme="majorHAnsi"/>
          <w:szCs w:val="22"/>
        </w:rPr>
        <w:t>f</w:t>
      </w:r>
      <w:r w:rsidRPr="00392074">
        <w:rPr>
          <w:rFonts w:asciiTheme="majorHAnsi" w:hAnsiTheme="majorHAnsi"/>
          <w:szCs w:val="22"/>
        </w:rPr>
        <w:t>ield staff</w:t>
      </w:r>
      <w:r w:rsidRPr="00392074" w:rsidR="00002F60">
        <w:rPr>
          <w:rFonts w:asciiTheme="majorHAnsi" w:hAnsiTheme="majorHAnsi"/>
          <w:szCs w:val="22"/>
        </w:rPr>
        <w:t>,</w:t>
      </w:r>
      <w:r w:rsidRPr="00392074">
        <w:rPr>
          <w:rFonts w:asciiTheme="majorHAnsi" w:hAnsiTheme="majorHAnsi"/>
          <w:szCs w:val="22"/>
        </w:rPr>
        <w:t xml:space="preserve"> DHS</w:t>
      </w:r>
      <w:r w:rsidRPr="00392074" w:rsidR="00002F60">
        <w:rPr>
          <w:rFonts w:asciiTheme="majorHAnsi" w:hAnsiTheme="majorHAnsi"/>
          <w:szCs w:val="22"/>
        </w:rPr>
        <w:t>,</w:t>
      </w:r>
      <w:r w:rsidRPr="00392074">
        <w:rPr>
          <w:rFonts w:asciiTheme="majorHAnsi" w:hAnsiTheme="majorHAnsi"/>
          <w:szCs w:val="22"/>
        </w:rPr>
        <w:t xml:space="preserve"> and GDIT Case Coordinators.</w:t>
      </w:r>
    </w:p>
    <w:p w:rsidRPr="00392074" w:rsidR="00537F53" w:rsidP="003208F3" w:rsidRDefault="00537F53" w14:paraId="1B768601" w14:textId="77777777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Do you coordinate or attend a month</w:t>
      </w:r>
      <w:r w:rsidRPr="00392074" w:rsidR="00AD7803">
        <w:rPr>
          <w:rFonts w:asciiTheme="majorHAnsi" w:hAnsiTheme="majorHAnsi"/>
          <w:sz w:val="22"/>
          <w:szCs w:val="22"/>
        </w:rPr>
        <w:t>ly meeting with the other stake</w:t>
      </w:r>
      <w:r w:rsidRPr="00392074">
        <w:rPr>
          <w:rFonts w:asciiTheme="majorHAnsi" w:hAnsiTheme="majorHAnsi"/>
          <w:sz w:val="22"/>
          <w:szCs w:val="22"/>
        </w:rPr>
        <w:t>holders? If not, why not?</w:t>
      </w:r>
    </w:p>
    <w:p w:rsidRPr="00392074" w:rsidR="00F62661" w:rsidP="00392074" w:rsidRDefault="00E73373" w14:paraId="2CFF921B" w14:textId="77777777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Provide a list of all of the sub-recipient’s policies, procedures, pamphlets</w:t>
      </w:r>
      <w:r w:rsidRPr="00392074" w:rsidR="00057DC8">
        <w:rPr>
          <w:rFonts w:asciiTheme="majorHAnsi" w:hAnsiTheme="majorHAnsi"/>
          <w:sz w:val="22"/>
          <w:szCs w:val="22"/>
        </w:rPr>
        <w:t>,</w:t>
      </w:r>
      <w:r w:rsidRPr="00392074">
        <w:rPr>
          <w:rFonts w:asciiTheme="majorHAnsi" w:hAnsiTheme="majorHAnsi"/>
          <w:sz w:val="22"/>
          <w:szCs w:val="22"/>
        </w:rPr>
        <w:t xml:space="preserve"> and UAC documents that have been referred to the assigned ORR Project Officer for clearance?  Sexual Abuse Prevention Coordinator for clearance?  Date of referral?  Status of ORR clearance?</w:t>
      </w:r>
    </w:p>
    <w:p w:rsidRPr="00392074" w:rsidR="007C0907" w:rsidP="003208F3" w:rsidRDefault="000B00E8" w14:paraId="6394E30F" w14:textId="77777777">
      <w:pPr>
        <w:pStyle w:val="PPbodytext"/>
        <w:spacing w:after="0"/>
        <w:ind w:left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pict w14:anchorId="0A076DC3">
          <v:rect id="_x0000_i1028" style="width:427.7pt;height:1pt" o:hr="t" o:hrstd="t" o:hrnoshade="t" o:hrpct="990" o:hralign="center" fillcolor="black [3213]" stroked="f"/>
        </w:pict>
      </w:r>
    </w:p>
    <w:p w:rsidRPr="00392074" w:rsidR="00B4060E" w:rsidP="003208F3" w:rsidRDefault="00B4060E" w14:paraId="61D79AB4" w14:textId="77777777">
      <w:pPr>
        <w:pStyle w:val="PPbodytext"/>
        <w:spacing w:after="0"/>
        <w:ind w:left="0"/>
        <w:jc w:val="left"/>
        <w:rPr>
          <w:rFonts w:asciiTheme="majorHAnsi" w:hAnsiTheme="majorHAnsi"/>
          <w:szCs w:val="22"/>
        </w:rPr>
      </w:pPr>
    </w:p>
    <w:p w:rsidRPr="00392074" w:rsidR="009F39F5" w:rsidP="003208F3" w:rsidRDefault="005043F5" w14:paraId="2756C695" w14:textId="77777777">
      <w:pPr>
        <w:pStyle w:val="PPbodytext"/>
        <w:spacing w:after="0"/>
        <w:ind w:left="0"/>
        <w:jc w:val="left"/>
        <w:rPr>
          <w:rFonts w:asciiTheme="majorHAnsi" w:hAnsiTheme="majorHAnsi"/>
          <w:b/>
          <w:szCs w:val="22"/>
        </w:rPr>
      </w:pPr>
      <w:r w:rsidRPr="00392074">
        <w:rPr>
          <w:rFonts w:asciiTheme="majorHAnsi" w:hAnsiTheme="majorHAnsi"/>
          <w:b/>
          <w:szCs w:val="22"/>
        </w:rPr>
        <w:t>QUALITY ASSURANCE</w:t>
      </w:r>
      <w:r w:rsidRPr="00392074" w:rsidR="009F39F5">
        <w:rPr>
          <w:rFonts w:asciiTheme="majorHAnsi" w:hAnsiTheme="majorHAnsi"/>
          <w:b/>
          <w:szCs w:val="22"/>
        </w:rPr>
        <w:t xml:space="preserve">/ </w:t>
      </w:r>
      <w:r w:rsidRPr="00392074">
        <w:rPr>
          <w:rFonts w:asciiTheme="majorHAnsi" w:hAnsiTheme="majorHAnsi"/>
          <w:b/>
          <w:szCs w:val="22"/>
        </w:rPr>
        <w:t>INTERNAL MONITORING</w:t>
      </w:r>
    </w:p>
    <w:p w:rsidRPr="00392074" w:rsidR="00740FC5" w:rsidP="003208F3" w:rsidRDefault="00740FC5" w14:paraId="470CF7C7" w14:textId="77777777">
      <w:pPr>
        <w:pStyle w:val="PPbodytext"/>
        <w:numPr>
          <w:ilvl w:val="0"/>
          <w:numId w:val="23"/>
        </w:numPr>
        <w:spacing w:after="0"/>
        <w:ind w:left="720"/>
        <w:jc w:val="left"/>
        <w:rPr>
          <w:rFonts w:asciiTheme="majorHAnsi" w:hAnsiTheme="majorHAnsi"/>
          <w:szCs w:val="22"/>
        </w:rPr>
      </w:pPr>
      <w:r w:rsidRPr="00392074">
        <w:rPr>
          <w:rFonts w:asciiTheme="majorHAnsi" w:hAnsiTheme="majorHAnsi"/>
          <w:szCs w:val="22"/>
        </w:rPr>
        <w:t xml:space="preserve">Describe </w:t>
      </w:r>
      <w:r w:rsidRPr="00392074" w:rsidR="009F39F5">
        <w:rPr>
          <w:rFonts w:asciiTheme="majorHAnsi" w:hAnsiTheme="majorHAnsi"/>
          <w:szCs w:val="22"/>
        </w:rPr>
        <w:t xml:space="preserve">how </w:t>
      </w:r>
      <w:r w:rsidRPr="00392074" w:rsidR="00D23FEA">
        <w:rPr>
          <w:rFonts w:asciiTheme="majorHAnsi" w:hAnsiTheme="majorHAnsi"/>
          <w:szCs w:val="22"/>
        </w:rPr>
        <w:t xml:space="preserve">your agency monitors </w:t>
      </w:r>
      <w:r w:rsidRPr="00392074" w:rsidR="009F39F5">
        <w:rPr>
          <w:rFonts w:asciiTheme="majorHAnsi" w:hAnsiTheme="majorHAnsi"/>
          <w:szCs w:val="22"/>
        </w:rPr>
        <w:t>the quality of</w:t>
      </w:r>
      <w:r w:rsidRPr="00392074">
        <w:rPr>
          <w:rFonts w:asciiTheme="majorHAnsi" w:hAnsiTheme="majorHAnsi"/>
          <w:szCs w:val="22"/>
        </w:rPr>
        <w:t xml:space="preserve"> </w:t>
      </w:r>
      <w:r w:rsidRPr="00392074" w:rsidR="00D23FEA">
        <w:rPr>
          <w:rFonts w:asciiTheme="majorHAnsi" w:hAnsiTheme="majorHAnsi"/>
          <w:szCs w:val="22"/>
        </w:rPr>
        <w:t xml:space="preserve">the </w:t>
      </w:r>
      <w:r w:rsidRPr="00392074" w:rsidR="00696831">
        <w:rPr>
          <w:rFonts w:asciiTheme="majorHAnsi" w:hAnsiTheme="majorHAnsi"/>
          <w:szCs w:val="22"/>
        </w:rPr>
        <w:t xml:space="preserve">program </w:t>
      </w:r>
      <w:r w:rsidRPr="00392074" w:rsidR="00D23FEA">
        <w:rPr>
          <w:rFonts w:asciiTheme="majorHAnsi" w:hAnsiTheme="majorHAnsi"/>
          <w:szCs w:val="22"/>
        </w:rPr>
        <w:t>areas</w:t>
      </w:r>
      <w:r w:rsidRPr="00392074" w:rsidR="003330C5">
        <w:rPr>
          <w:rFonts w:asciiTheme="majorHAnsi" w:hAnsiTheme="majorHAnsi"/>
          <w:szCs w:val="22"/>
        </w:rPr>
        <w:t xml:space="preserve"> listed below.  I</w:t>
      </w:r>
      <w:r w:rsidRPr="00392074" w:rsidR="00D23FEA">
        <w:rPr>
          <w:rFonts w:asciiTheme="majorHAnsi" w:hAnsiTheme="majorHAnsi"/>
          <w:szCs w:val="22"/>
        </w:rPr>
        <w:t>nclude</w:t>
      </w:r>
      <w:r w:rsidRPr="00392074" w:rsidR="00156C05">
        <w:rPr>
          <w:rFonts w:asciiTheme="majorHAnsi" w:hAnsiTheme="majorHAnsi"/>
          <w:szCs w:val="22"/>
        </w:rPr>
        <w:t xml:space="preserve"> </w:t>
      </w:r>
      <w:r w:rsidRPr="00392074" w:rsidR="0011325B">
        <w:rPr>
          <w:rFonts w:asciiTheme="majorHAnsi" w:hAnsiTheme="majorHAnsi"/>
          <w:szCs w:val="22"/>
        </w:rPr>
        <w:t xml:space="preserve">how often </w:t>
      </w:r>
      <w:r w:rsidRPr="00392074" w:rsidR="00696831">
        <w:rPr>
          <w:rFonts w:asciiTheme="majorHAnsi" w:hAnsiTheme="majorHAnsi"/>
          <w:szCs w:val="22"/>
        </w:rPr>
        <w:t>the program areas are monitored</w:t>
      </w:r>
      <w:r w:rsidRPr="00392074" w:rsidR="002F59F5">
        <w:rPr>
          <w:rFonts w:asciiTheme="majorHAnsi" w:hAnsiTheme="majorHAnsi"/>
          <w:szCs w:val="22"/>
        </w:rPr>
        <w:t xml:space="preserve">, </w:t>
      </w:r>
      <w:r w:rsidRPr="00392074" w:rsidR="008A611A">
        <w:rPr>
          <w:rFonts w:asciiTheme="majorHAnsi" w:hAnsiTheme="majorHAnsi"/>
          <w:szCs w:val="22"/>
        </w:rPr>
        <w:t xml:space="preserve">the entity/individual responsible for monitoring </w:t>
      </w:r>
      <w:r w:rsidRPr="00392074" w:rsidR="002F59F5">
        <w:rPr>
          <w:rFonts w:asciiTheme="majorHAnsi" w:hAnsiTheme="majorHAnsi"/>
          <w:szCs w:val="22"/>
        </w:rPr>
        <w:t xml:space="preserve">(e.g. </w:t>
      </w:r>
      <w:r w:rsidRPr="00392074" w:rsidR="008A611A">
        <w:rPr>
          <w:rFonts w:asciiTheme="majorHAnsi" w:hAnsiTheme="majorHAnsi"/>
          <w:szCs w:val="22"/>
        </w:rPr>
        <w:t>sub-recipient</w:t>
      </w:r>
      <w:r w:rsidRPr="00392074" w:rsidR="002F59F5">
        <w:rPr>
          <w:rFonts w:asciiTheme="majorHAnsi" w:hAnsiTheme="majorHAnsi"/>
          <w:szCs w:val="22"/>
        </w:rPr>
        <w:t xml:space="preserve"> and/or </w:t>
      </w:r>
      <w:r w:rsidR="007E6151">
        <w:rPr>
          <w:rFonts w:asciiTheme="majorHAnsi" w:hAnsiTheme="majorHAnsi"/>
          <w:szCs w:val="22"/>
        </w:rPr>
        <w:t>VOLAG</w:t>
      </w:r>
      <w:r w:rsidRPr="00392074" w:rsidR="002F59F5">
        <w:rPr>
          <w:rFonts w:asciiTheme="majorHAnsi" w:hAnsiTheme="majorHAnsi"/>
          <w:szCs w:val="22"/>
        </w:rPr>
        <w:t>),</w:t>
      </w:r>
      <w:r w:rsidRPr="00392074" w:rsidR="00156C05">
        <w:rPr>
          <w:rFonts w:asciiTheme="majorHAnsi" w:hAnsiTheme="majorHAnsi"/>
          <w:szCs w:val="22"/>
        </w:rPr>
        <w:t xml:space="preserve"> </w:t>
      </w:r>
      <w:r w:rsidRPr="00392074" w:rsidR="00624C62">
        <w:rPr>
          <w:rFonts w:asciiTheme="majorHAnsi" w:hAnsiTheme="majorHAnsi"/>
          <w:szCs w:val="22"/>
        </w:rPr>
        <w:t>the monitoring tools used</w:t>
      </w:r>
      <w:r w:rsidRPr="00392074" w:rsidR="005643A1">
        <w:rPr>
          <w:rFonts w:asciiTheme="majorHAnsi" w:hAnsiTheme="majorHAnsi"/>
          <w:szCs w:val="22"/>
        </w:rPr>
        <w:t xml:space="preserve">, </w:t>
      </w:r>
      <w:r w:rsidRPr="00392074" w:rsidR="00156C05">
        <w:rPr>
          <w:rFonts w:asciiTheme="majorHAnsi" w:hAnsiTheme="majorHAnsi"/>
          <w:szCs w:val="22"/>
        </w:rPr>
        <w:t>an</w:t>
      </w:r>
      <w:r w:rsidRPr="00392074">
        <w:rPr>
          <w:rFonts w:asciiTheme="majorHAnsi" w:hAnsiTheme="majorHAnsi"/>
          <w:szCs w:val="22"/>
        </w:rPr>
        <w:t xml:space="preserve">d </w:t>
      </w:r>
      <w:r w:rsidRPr="00392074">
        <w:rPr>
          <w:rFonts w:cs="Arial" w:asciiTheme="majorHAnsi" w:hAnsiTheme="majorHAnsi"/>
          <w:szCs w:val="22"/>
        </w:rPr>
        <w:t>the actions taken when noncompliance is detected</w:t>
      </w:r>
      <w:r w:rsidRPr="00392074" w:rsidR="003330C5">
        <w:rPr>
          <w:rFonts w:asciiTheme="majorHAnsi" w:hAnsiTheme="majorHAnsi"/>
          <w:szCs w:val="22"/>
        </w:rPr>
        <w:t>.</w:t>
      </w:r>
      <w:r w:rsidRPr="00392074" w:rsidR="002F59F5">
        <w:rPr>
          <w:rFonts w:asciiTheme="majorHAnsi" w:hAnsiTheme="majorHAnsi"/>
          <w:szCs w:val="22"/>
        </w:rPr>
        <w:t xml:space="preserve"> </w:t>
      </w:r>
    </w:p>
    <w:p w:rsidRPr="00392074" w:rsidR="00740FC5" w:rsidP="003208F3" w:rsidRDefault="00594524" w14:paraId="578A693B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U</w:t>
      </w:r>
      <w:r w:rsidRPr="00392074" w:rsidR="00E740B5">
        <w:rPr>
          <w:rFonts w:asciiTheme="majorHAnsi" w:hAnsiTheme="majorHAnsi"/>
          <w:sz w:val="22"/>
          <w:szCs w:val="22"/>
        </w:rPr>
        <w:t>A</w:t>
      </w:r>
      <w:r w:rsidRPr="00392074" w:rsidR="00740FC5">
        <w:rPr>
          <w:rFonts w:asciiTheme="majorHAnsi" w:hAnsiTheme="majorHAnsi"/>
          <w:sz w:val="22"/>
          <w:szCs w:val="22"/>
        </w:rPr>
        <w:t>C case files</w:t>
      </w:r>
    </w:p>
    <w:p w:rsidRPr="00392074" w:rsidR="008603BB" w:rsidP="003208F3" w:rsidRDefault="008603BB" w14:paraId="73F3D166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UAC Portal files</w:t>
      </w:r>
    </w:p>
    <w:p w:rsidRPr="00392074" w:rsidR="00740FC5" w:rsidP="003208F3" w:rsidRDefault="008603BB" w14:paraId="6BB53581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Subcontractor p</w:t>
      </w:r>
      <w:r w:rsidRPr="00392074" w:rsidR="00740FC5">
        <w:rPr>
          <w:rFonts w:asciiTheme="majorHAnsi" w:hAnsiTheme="majorHAnsi"/>
          <w:sz w:val="22"/>
          <w:szCs w:val="22"/>
        </w:rPr>
        <w:t>ersonnel files</w:t>
      </w:r>
    </w:p>
    <w:p w:rsidRPr="00392074" w:rsidR="008603BB" w:rsidP="008603BB" w:rsidRDefault="008603BB" w14:paraId="21D29505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Foster parent files</w:t>
      </w:r>
    </w:p>
    <w:p w:rsidRPr="00392074" w:rsidR="005141FA" w:rsidP="003208F3" w:rsidRDefault="008603BB" w14:paraId="26AB9DBC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Foster parent and subcontractor s</w:t>
      </w:r>
      <w:r w:rsidRPr="00392074" w:rsidR="005141FA">
        <w:rPr>
          <w:rFonts w:asciiTheme="majorHAnsi" w:hAnsiTheme="majorHAnsi"/>
          <w:sz w:val="22"/>
          <w:szCs w:val="22"/>
        </w:rPr>
        <w:t>taff training</w:t>
      </w:r>
    </w:p>
    <w:p w:rsidRPr="00392074" w:rsidR="009F39F5" w:rsidP="003208F3" w:rsidRDefault="00002F60" w14:paraId="20CF02A0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Educational s</w:t>
      </w:r>
      <w:r w:rsidRPr="00392074" w:rsidR="009F39F5">
        <w:rPr>
          <w:rFonts w:asciiTheme="majorHAnsi" w:hAnsiTheme="majorHAnsi"/>
          <w:sz w:val="22"/>
          <w:szCs w:val="22"/>
        </w:rPr>
        <w:t>ervices</w:t>
      </w:r>
    </w:p>
    <w:p w:rsidRPr="00392074" w:rsidR="00FF75F6" w:rsidP="003208F3" w:rsidRDefault="00FF75F6" w14:paraId="40A478FC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Vocational services</w:t>
      </w:r>
    </w:p>
    <w:p w:rsidRPr="00392074" w:rsidR="000F7E17" w:rsidP="003208F3" w:rsidRDefault="006164DF" w14:paraId="00C2329E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Independent l</w:t>
      </w:r>
      <w:r w:rsidRPr="00392074" w:rsidR="000F7E17">
        <w:rPr>
          <w:rFonts w:asciiTheme="majorHAnsi" w:hAnsiTheme="majorHAnsi"/>
          <w:sz w:val="22"/>
          <w:szCs w:val="22"/>
        </w:rPr>
        <w:t>iving services</w:t>
      </w:r>
      <w:r w:rsidRPr="00392074">
        <w:rPr>
          <w:rFonts w:asciiTheme="majorHAnsi" w:hAnsiTheme="majorHAnsi"/>
          <w:sz w:val="22"/>
          <w:szCs w:val="22"/>
        </w:rPr>
        <w:t xml:space="preserve"> (LTFC)</w:t>
      </w:r>
    </w:p>
    <w:p w:rsidRPr="00392074" w:rsidR="009F39F5" w:rsidP="003208F3" w:rsidRDefault="00002F60" w14:paraId="351C8D6C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Recreational s</w:t>
      </w:r>
      <w:r w:rsidRPr="00392074" w:rsidR="009F39F5">
        <w:rPr>
          <w:rFonts w:asciiTheme="majorHAnsi" w:hAnsiTheme="majorHAnsi"/>
          <w:sz w:val="22"/>
          <w:szCs w:val="22"/>
        </w:rPr>
        <w:t>ervices</w:t>
      </w:r>
    </w:p>
    <w:p w:rsidRPr="00392074" w:rsidR="009F39F5" w:rsidP="003208F3" w:rsidRDefault="005141FA" w14:paraId="236A40A7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Medical, dental, and mental health</w:t>
      </w:r>
      <w:r w:rsidRPr="00392074" w:rsidR="00FF75F6">
        <w:rPr>
          <w:rFonts w:asciiTheme="majorHAnsi" w:hAnsiTheme="majorHAnsi"/>
          <w:sz w:val="22"/>
          <w:szCs w:val="22"/>
        </w:rPr>
        <w:t xml:space="preserve"> </w:t>
      </w:r>
      <w:r w:rsidRPr="00392074" w:rsidR="00057FD6">
        <w:rPr>
          <w:rFonts w:asciiTheme="majorHAnsi" w:hAnsiTheme="majorHAnsi"/>
          <w:sz w:val="22"/>
          <w:szCs w:val="22"/>
        </w:rPr>
        <w:t>services</w:t>
      </w:r>
      <w:r w:rsidRPr="00392074" w:rsidR="00FF75F6">
        <w:rPr>
          <w:rFonts w:asciiTheme="majorHAnsi" w:hAnsiTheme="majorHAnsi"/>
          <w:sz w:val="22"/>
          <w:szCs w:val="22"/>
        </w:rPr>
        <w:t xml:space="preserve"> for 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 w:rsidR="00FF75F6">
        <w:rPr>
          <w:rFonts w:asciiTheme="majorHAnsi" w:hAnsiTheme="majorHAnsi"/>
          <w:sz w:val="22"/>
          <w:szCs w:val="22"/>
        </w:rPr>
        <w:t>C</w:t>
      </w:r>
    </w:p>
    <w:p w:rsidRPr="00392074" w:rsidR="00740FC5" w:rsidP="003208F3" w:rsidRDefault="009F39F5" w14:paraId="3E3F1289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Residential structure, furniture, and equipment</w:t>
      </w:r>
    </w:p>
    <w:p w:rsidRPr="00392074" w:rsidR="005141FA" w:rsidP="003208F3" w:rsidRDefault="005141FA" w14:paraId="14B6D505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Legal services</w:t>
      </w:r>
    </w:p>
    <w:p w:rsidRPr="00392074" w:rsidR="005141FA" w:rsidP="003208F3" w:rsidRDefault="005141FA" w14:paraId="4516E84C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>
        <w:rPr>
          <w:rFonts w:asciiTheme="majorHAnsi" w:hAnsiTheme="majorHAnsi"/>
          <w:sz w:val="22"/>
          <w:szCs w:val="22"/>
        </w:rPr>
        <w:t>C placement suitability</w:t>
      </w:r>
    </w:p>
    <w:p w:rsidRPr="00392074" w:rsidR="007E3810" w:rsidP="003208F3" w:rsidRDefault="007E3810" w14:paraId="1ADA9064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Admission and orientation services</w:t>
      </w:r>
    </w:p>
    <w:p w:rsidRPr="00392074" w:rsidR="000763EE" w:rsidP="003208F3" w:rsidRDefault="000763EE" w14:paraId="4DE20B91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General program operations</w:t>
      </w:r>
    </w:p>
    <w:p w:rsidRPr="00392074" w:rsidR="00537F53" w:rsidP="003208F3" w:rsidRDefault="00537F53" w14:paraId="73E29F33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Staff adherence to confidentiality procedures</w:t>
      </w:r>
    </w:p>
    <w:p w:rsidRPr="00392074" w:rsidR="00537F53" w:rsidP="003208F3" w:rsidRDefault="00537F53" w14:paraId="58026C73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Staff adherence to media P&amp;P</w:t>
      </w:r>
    </w:p>
    <w:p w:rsidRPr="00392074" w:rsidR="00624C62" w:rsidP="003208F3" w:rsidRDefault="00057FD6" w14:paraId="70075A9B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Subcontractor’s quarterly/annual r</w:t>
      </w:r>
      <w:r w:rsidRPr="00392074" w:rsidR="00624C62">
        <w:rPr>
          <w:rFonts w:asciiTheme="majorHAnsi" w:hAnsiTheme="majorHAnsi"/>
          <w:sz w:val="22"/>
          <w:szCs w:val="22"/>
        </w:rPr>
        <w:t>eports</w:t>
      </w:r>
    </w:p>
    <w:p w:rsidRPr="00392074" w:rsidR="00624C62" w:rsidP="003208F3" w:rsidRDefault="00624C62" w14:paraId="652BDC8D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Subcontractor’s internal policies and procedures</w:t>
      </w:r>
      <w:r w:rsidRPr="00392074">
        <w:rPr>
          <w:rFonts w:cs="Arial" w:asciiTheme="majorHAnsi" w:hAnsiTheme="majorHAnsi"/>
          <w:sz w:val="22"/>
          <w:szCs w:val="22"/>
        </w:rPr>
        <w:t xml:space="preserve"> ensuring the maintenance, safety (including safety from maltreatment), and security of U</w:t>
      </w:r>
      <w:r w:rsidRPr="00392074" w:rsidR="00E73373">
        <w:rPr>
          <w:rFonts w:cs="Arial" w:asciiTheme="majorHAnsi" w:hAnsiTheme="majorHAnsi"/>
          <w:sz w:val="22"/>
          <w:szCs w:val="22"/>
        </w:rPr>
        <w:t>A</w:t>
      </w:r>
      <w:r w:rsidRPr="00392074">
        <w:rPr>
          <w:rFonts w:cs="Arial" w:asciiTheme="majorHAnsi" w:hAnsiTheme="majorHAnsi"/>
          <w:sz w:val="22"/>
          <w:szCs w:val="22"/>
        </w:rPr>
        <w:t>C</w:t>
      </w:r>
    </w:p>
    <w:p w:rsidRPr="00392074" w:rsidR="00A731D7" w:rsidP="002F59F5" w:rsidRDefault="007725B2" w14:paraId="5EB8EAF5" w14:textId="77777777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A</w:t>
      </w:r>
      <w:r w:rsidRPr="00392074" w:rsidR="00624C62">
        <w:rPr>
          <w:rFonts w:asciiTheme="majorHAnsi" w:hAnsiTheme="majorHAnsi"/>
          <w:sz w:val="22"/>
          <w:szCs w:val="22"/>
        </w:rPr>
        <w:t>ccurate and timely submission of SIRs</w:t>
      </w:r>
    </w:p>
    <w:p w:rsidRPr="00392074" w:rsidR="007C0907" w:rsidP="003208F3" w:rsidRDefault="000B00E8" w14:paraId="771A9BC2" w14:textId="77777777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5A0A91AD">
          <v:rect id="_x0000_i1029" style="width:427.7pt;height:1pt" o:hr="t" o:hrstd="t" o:hrnoshade="t" o:hrpct="990" o:hralign="center" fillcolor="black [3213]" stroked="f"/>
        </w:pict>
      </w:r>
    </w:p>
    <w:p w:rsidRPr="00392074" w:rsidR="003208F3" w:rsidP="003208F3" w:rsidRDefault="003208F3" w14:paraId="52D64AC0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740FC5" w:rsidP="003208F3" w:rsidRDefault="00B4060E" w14:paraId="01FE8989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CASE MANAGEMENT</w:t>
      </w:r>
      <w:r w:rsidRPr="00392074" w:rsidR="008B21DF">
        <w:rPr>
          <w:rFonts w:asciiTheme="majorHAnsi" w:hAnsiTheme="majorHAnsi"/>
          <w:b/>
          <w:spacing w:val="0"/>
          <w:sz w:val="22"/>
          <w:szCs w:val="22"/>
        </w:rPr>
        <w:t>/</w:t>
      </w:r>
      <w:r w:rsidRPr="00392074">
        <w:rPr>
          <w:rFonts w:asciiTheme="majorHAnsi" w:hAnsiTheme="majorHAnsi"/>
          <w:b/>
          <w:spacing w:val="0"/>
          <w:sz w:val="22"/>
          <w:szCs w:val="22"/>
        </w:rPr>
        <w:t>RELEASE AND REUNIFICATION</w:t>
      </w:r>
    </w:p>
    <w:p w:rsidRPr="00392074" w:rsidR="002F59F5" w:rsidP="003208F3" w:rsidRDefault="002F59F5" w14:paraId="1CEF01D2" w14:textId="77777777">
      <w:pPr>
        <w:numPr>
          <w:ilvl w:val="0"/>
          <w:numId w:val="7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how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 w:rsidR="00E52D78">
        <w:rPr>
          <w:rFonts w:asciiTheme="majorHAnsi" w:hAnsiTheme="majorHAnsi"/>
          <w:sz w:val="22"/>
          <w:szCs w:val="22"/>
        </w:rPr>
        <w:t xml:space="preserve"> accepts and makes LTFC placement determinations. </w:t>
      </w:r>
    </w:p>
    <w:p w:rsidRPr="00392074" w:rsidR="00B5244B" w:rsidP="003208F3" w:rsidRDefault="00740FC5" w14:paraId="18259FD9" w14:textId="77777777">
      <w:pPr>
        <w:numPr>
          <w:ilvl w:val="0"/>
          <w:numId w:val="7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your agency’s </w:t>
      </w:r>
      <w:r w:rsidRPr="00392074" w:rsidR="00B5244B">
        <w:rPr>
          <w:rFonts w:asciiTheme="majorHAnsi" w:hAnsiTheme="majorHAnsi"/>
          <w:sz w:val="22"/>
          <w:szCs w:val="22"/>
        </w:rPr>
        <w:t>r</w:t>
      </w:r>
      <w:r w:rsidRPr="00392074" w:rsidR="008B21DF">
        <w:rPr>
          <w:rFonts w:asciiTheme="majorHAnsi" w:hAnsiTheme="majorHAnsi"/>
          <w:sz w:val="22"/>
          <w:szCs w:val="22"/>
        </w:rPr>
        <w:t>elease and family reunification</w:t>
      </w:r>
      <w:r w:rsidRPr="00392074" w:rsidR="00B5244B">
        <w:rPr>
          <w:rFonts w:asciiTheme="majorHAnsi" w:hAnsiTheme="majorHAnsi"/>
          <w:sz w:val="22"/>
          <w:szCs w:val="22"/>
        </w:rPr>
        <w:t xml:space="preserve"> procedures. </w:t>
      </w:r>
    </w:p>
    <w:p w:rsidRPr="00392074" w:rsidR="00624C62" w:rsidP="003208F3" w:rsidRDefault="00624C62" w14:paraId="7672080B" w14:textId="77777777">
      <w:pPr>
        <w:numPr>
          <w:ilvl w:val="0"/>
          <w:numId w:val="7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procedures for keeping and safeguarding closed files after a child has been discharged from the care of one of the sub-</w:t>
      </w:r>
      <w:r w:rsidRPr="00392074" w:rsidR="00057FD6">
        <w:rPr>
          <w:rFonts w:asciiTheme="majorHAnsi" w:hAnsiTheme="majorHAnsi"/>
          <w:sz w:val="22"/>
          <w:szCs w:val="22"/>
        </w:rPr>
        <w:t>recipients</w:t>
      </w:r>
      <w:r w:rsidRPr="00392074">
        <w:rPr>
          <w:rFonts w:asciiTheme="majorHAnsi" w:hAnsiTheme="majorHAnsi"/>
          <w:sz w:val="22"/>
          <w:szCs w:val="22"/>
        </w:rPr>
        <w:t xml:space="preserve">. </w:t>
      </w:r>
    </w:p>
    <w:p w:rsidRPr="00392074" w:rsidR="00A673AE" w:rsidP="003208F3" w:rsidRDefault="000B00E8" w14:paraId="0FAB8164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pict w14:anchorId="628390C2">
          <v:rect id="_x0000_i1030" style="width:427.7pt;height:1pt" o:hr="t" o:hrstd="t" o:hrnoshade="t" o:hrpct="990" o:hralign="center" fillcolor="black [3213]" stroked="f"/>
        </w:pict>
      </w:r>
    </w:p>
    <w:p w:rsidRPr="00392074" w:rsidR="003208F3" w:rsidP="003208F3" w:rsidRDefault="003208F3" w14:paraId="418F8250" w14:textId="77777777">
      <w:pPr>
        <w:pStyle w:val="Subtitle"/>
        <w:rPr>
          <w:i w:val="0"/>
          <w:color w:val="auto"/>
          <w:sz w:val="22"/>
          <w:szCs w:val="22"/>
        </w:rPr>
      </w:pPr>
    </w:p>
    <w:p w:rsidRPr="00392074" w:rsidR="00E52D78" w:rsidP="003208F3" w:rsidRDefault="00740FC5" w14:paraId="39871E9D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HEALTH SERVICES</w:t>
      </w:r>
      <w:r w:rsidRPr="00392074" w:rsidR="00E52D78">
        <w:rPr>
          <w:rFonts w:asciiTheme="majorHAnsi" w:hAnsiTheme="majorHAnsi"/>
          <w:b/>
          <w:spacing w:val="0"/>
          <w:sz w:val="22"/>
          <w:szCs w:val="22"/>
        </w:rPr>
        <w:t xml:space="preserve"> </w:t>
      </w:r>
    </w:p>
    <w:p w:rsidRPr="00392074" w:rsidR="00A673AE" w:rsidP="005650DC" w:rsidRDefault="00E52D78" w14:paraId="0FAE47ED" w14:textId="77777777">
      <w:pPr>
        <w:numPr>
          <w:ilvl w:val="0"/>
          <w:numId w:val="40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How does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ensure/assist their subcontractors nationwide in establishing collaborative relationships with medical providers?</w:t>
      </w:r>
    </w:p>
    <w:p w:rsidRPr="00392074" w:rsidR="00A673AE" w:rsidP="003208F3" w:rsidRDefault="000B00E8" w14:paraId="2C0A0F3D" w14:textId="777777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6C55466E">
          <v:rect id="_x0000_i1031" style="width:427.7pt;height:1pt" o:hr="t" o:hrstd="t" o:hrnoshade="t" o:hrpct="990" o:hralign="center" fillcolor="black [3213]" stroked="f"/>
        </w:pict>
      </w:r>
    </w:p>
    <w:p w:rsidRPr="00392074" w:rsidR="003208F3" w:rsidP="003208F3" w:rsidRDefault="003208F3" w14:paraId="18F75D39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740FC5" w:rsidP="003208F3" w:rsidRDefault="00740FC5" w14:paraId="64C000D0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MENTAL HEALTH SERVICES</w:t>
      </w:r>
    </w:p>
    <w:p w:rsidRPr="00392074" w:rsidR="00E52D78" w:rsidP="00E52D78" w:rsidRDefault="00624C62" w14:paraId="34EC12BD" w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If applicable, d</w:t>
      </w:r>
      <w:r w:rsidRPr="00392074" w:rsidR="00E52D78">
        <w:rPr>
          <w:rFonts w:asciiTheme="majorHAnsi" w:hAnsiTheme="majorHAnsi"/>
          <w:sz w:val="22"/>
          <w:szCs w:val="22"/>
        </w:rPr>
        <w:t xml:space="preserve">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</w:t>
      </w:r>
      <w:r w:rsidRPr="00392074" w:rsidR="00E52D78">
        <w:rPr>
          <w:rFonts w:asciiTheme="majorHAnsi" w:hAnsiTheme="majorHAnsi"/>
          <w:sz w:val="22"/>
          <w:szCs w:val="22"/>
        </w:rPr>
        <w:t xml:space="preserve"> process for referring children to an outside provider (including timeframes) when a mental health problem has been identified.  </w:t>
      </w:r>
    </w:p>
    <w:p w:rsidRPr="00392074" w:rsidR="00E52D78" w:rsidP="00E52D78" w:rsidRDefault="00624C62" w14:paraId="5F97BB11" w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</w:t>
      </w:r>
      <w:r w:rsidRPr="00392074" w:rsidR="00E52D78">
        <w:rPr>
          <w:rFonts w:asciiTheme="majorHAnsi" w:hAnsiTheme="majorHAnsi"/>
          <w:sz w:val="22"/>
          <w:szCs w:val="22"/>
        </w:rPr>
        <w:t>Mental Health P&amp;P.</w:t>
      </w:r>
    </w:p>
    <w:p w:rsidRPr="00392074" w:rsidR="003208F3" w:rsidP="005650DC" w:rsidRDefault="00624C62" w14:paraId="5AF07648" w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and/or attach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</w:t>
      </w:r>
      <w:r w:rsidRPr="00392074" w:rsidR="00E52D78">
        <w:rPr>
          <w:rFonts w:asciiTheme="majorHAnsi" w:hAnsiTheme="majorHAnsi"/>
          <w:sz w:val="22"/>
          <w:szCs w:val="22"/>
        </w:rPr>
        <w:t xml:space="preserve">Behavior Management P&amp;P. </w:t>
      </w:r>
    </w:p>
    <w:p w:rsidRPr="00392074" w:rsidR="00A673AE" w:rsidP="003208F3" w:rsidRDefault="000B00E8" w14:paraId="55F692B4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1E7BCFA4">
          <v:rect id="_x0000_i1032" style="width:427.7pt;height:1pt" o:hr="t" o:hrstd="t" o:hrnoshade="t" o:hrpct="990" o:hralign="center" fillcolor="black [3213]" stroked="f"/>
        </w:pict>
      </w:r>
    </w:p>
    <w:p w:rsidRPr="00392074" w:rsidR="003208F3" w:rsidP="003208F3" w:rsidRDefault="003208F3" w14:paraId="6F66E877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740FC5" w:rsidP="003208F3" w:rsidRDefault="00740FC5" w14:paraId="59F11EB5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OTHER SERVICES</w:t>
      </w:r>
    </w:p>
    <w:p w:rsidRPr="00392074" w:rsidR="00E72FCD" w:rsidP="00E72FCD" w:rsidRDefault="00624C62" w14:paraId="1233DACD" w14:textId="77777777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procedures when a child </w:t>
      </w:r>
      <w:r w:rsidRPr="00392074" w:rsidR="00E72FCD">
        <w:rPr>
          <w:rFonts w:asciiTheme="majorHAnsi" w:hAnsiTheme="majorHAnsi"/>
          <w:sz w:val="22"/>
          <w:szCs w:val="22"/>
        </w:rPr>
        <w:t>is deemed a runaway risk?</w:t>
      </w:r>
    </w:p>
    <w:p w:rsidRPr="00392074" w:rsidR="00E72FCD" w:rsidP="00FA1322" w:rsidRDefault="00624C62" w14:paraId="6A5DA42A" w14:textId="77777777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how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procedures are </w:t>
      </w:r>
      <w:r w:rsidRPr="00392074" w:rsidR="00E72FCD">
        <w:rPr>
          <w:rFonts w:asciiTheme="majorHAnsi" w:hAnsiTheme="majorHAnsi"/>
          <w:sz w:val="22"/>
          <w:szCs w:val="22"/>
        </w:rPr>
        <w:t>responsive to 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 w:rsidR="00E72FCD">
        <w:rPr>
          <w:rFonts w:asciiTheme="majorHAnsi" w:hAnsiTheme="majorHAnsi"/>
          <w:sz w:val="22"/>
          <w:szCs w:val="22"/>
        </w:rPr>
        <w:t xml:space="preserve">C with trafficking concerns. </w:t>
      </w:r>
    </w:p>
    <w:p w:rsidRPr="00392074" w:rsidR="00FA1322" w:rsidP="00FA1322" w:rsidRDefault="00624C62" w14:paraId="256FDA38" w14:textId="77777777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</w:t>
      </w:r>
      <w:r w:rsidRPr="00392074" w:rsidR="00FA1322">
        <w:rPr>
          <w:rFonts w:asciiTheme="majorHAnsi" w:hAnsiTheme="majorHAnsi"/>
          <w:sz w:val="22"/>
          <w:szCs w:val="22"/>
        </w:rPr>
        <w:t>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 w:rsidR="00FA1322">
        <w:rPr>
          <w:rFonts w:asciiTheme="majorHAnsi" w:hAnsiTheme="majorHAnsi"/>
          <w:sz w:val="22"/>
          <w:szCs w:val="22"/>
        </w:rPr>
        <w:t>C grievance procedures.</w:t>
      </w:r>
    </w:p>
    <w:p w:rsidRPr="00392074" w:rsidR="00BC78F8" w:rsidP="00392074" w:rsidRDefault="00EE7DD9" w14:paraId="4F134C97" w14:textId="77777777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sub-recipients staff grievance procedures.</w:t>
      </w:r>
    </w:p>
    <w:p w:rsidRPr="00392074" w:rsidR="00740FC5" w:rsidP="003208F3" w:rsidRDefault="000B00E8" w14:paraId="326E2A2D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0ED98CCA">
          <v:rect id="_x0000_i1033" style="width:427.7pt;height:1pt" o:hr="t" o:hrstd="t" o:hrnoshade="t" o:hrpct="990" o:hralign="center" fillcolor="black [3213]" stroked="f"/>
        </w:pict>
      </w:r>
    </w:p>
    <w:p w:rsidRPr="00392074" w:rsidR="00A673AE" w:rsidP="003208F3" w:rsidRDefault="00A673AE" w14:paraId="4754DAB6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</w:p>
    <w:p w:rsidRPr="00392074" w:rsidR="00740FC5" w:rsidP="003208F3" w:rsidRDefault="00740FC5" w14:paraId="1D575435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 xml:space="preserve">ADMINISTRATION </w:t>
      </w:r>
    </w:p>
    <w:p w:rsidRPr="00392074" w:rsidR="002D0982" w:rsidP="002D0982" w:rsidRDefault="002D0982" w14:paraId="3A4631CC" w14:textId="77777777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Who provides staff training</w:t>
      </w:r>
      <w:r w:rsidRPr="00392074" w:rsidR="00624C62">
        <w:rPr>
          <w:rFonts w:asciiTheme="majorHAnsi" w:hAnsiTheme="majorHAnsi"/>
          <w:sz w:val="22"/>
          <w:szCs w:val="22"/>
        </w:rPr>
        <w:t xml:space="preserve"> to subcontractors</w:t>
      </w:r>
      <w:r w:rsidRPr="00392074">
        <w:rPr>
          <w:rFonts w:asciiTheme="majorHAnsi" w:hAnsiTheme="majorHAnsi"/>
          <w:sz w:val="22"/>
          <w:szCs w:val="22"/>
        </w:rPr>
        <w:t xml:space="preserve">? How often?  </w:t>
      </w:r>
    </w:p>
    <w:p w:rsidRPr="00392074" w:rsidR="002D0982" w:rsidP="002D0982" w:rsidRDefault="00624C62" w14:paraId="31F12FF5" w14:textId="77777777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Who writes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 w:rsidR="002D0982">
        <w:rPr>
          <w:rFonts w:asciiTheme="majorHAnsi" w:hAnsiTheme="majorHAnsi"/>
          <w:sz w:val="22"/>
          <w:szCs w:val="22"/>
        </w:rPr>
        <w:t xml:space="preserve"> quarterly program progress reports?</w:t>
      </w:r>
    </w:p>
    <w:p w:rsidRPr="00392074" w:rsidR="00E72FCD" w:rsidP="0028420E" w:rsidRDefault="00E72FCD" w14:paraId="0CC9A379" w14:textId="77777777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Describe the procedures for approving key personnel</w:t>
      </w:r>
      <w:r w:rsidRPr="00392074" w:rsidR="005643A1">
        <w:rPr>
          <w:rFonts w:asciiTheme="majorHAnsi" w:hAnsiTheme="majorHAnsi"/>
          <w:sz w:val="22"/>
          <w:szCs w:val="22"/>
        </w:rPr>
        <w:t>.</w:t>
      </w:r>
    </w:p>
    <w:p w:rsidRPr="00392074" w:rsidR="00770123" w:rsidP="00770123" w:rsidRDefault="000B00E8" w14:paraId="2E9107CA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4AFADC6D">
          <v:rect id="_x0000_i1034" style="width:427.7pt;height:1pt" o:hr="t" o:hrstd="t" o:hrnoshade="t" o:hrpct="990" o:hralign="center" fillcolor="black [3213]" stroked="f"/>
        </w:pict>
      </w:r>
    </w:p>
    <w:p w:rsidRPr="00392074" w:rsidR="00770123" w:rsidP="00770123" w:rsidRDefault="00770123" w14:paraId="0CE49805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</w:p>
    <w:p w:rsidRPr="00392074" w:rsidR="00770123" w:rsidP="00770123" w:rsidRDefault="00770123" w14:paraId="38A89DCE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b/>
          <w:sz w:val="22"/>
          <w:szCs w:val="22"/>
        </w:rPr>
        <w:t>BACKGROUND CHECKS</w:t>
      </w:r>
    </w:p>
    <w:p w:rsidRPr="00392074" w:rsidR="00770123" w:rsidP="00770123" w:rsidRDefault="00770123" w14:paraId="37BAC533" w14:textId="77777777">
      <w:pPr>
        <w:pStyle w:val="ListParagraph"/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how the agency conducts background checks for staff </w:t>
      </w:r>
      <w:r w:rsidRPr="00392074">
        <w:rPr>
          <w:rFonts w:asciiTheme="majorHAnsi" w:hAnsiTheme="majorHAnsi"/>
          <w:sz w:val="22"/>
          <w:szCs w:val="22"/>
          <w:lang w:val="en"/>
        </w:rPr>
        <w:t>that may have unsupervised, direct access to children or youth.</w:t>
      </w:r>
    </w:p>
    <w:p w:rsidRPr="00392074" w:rsidR="00770123" w:rsidP="00770123" w:rsidRDefault="00770123" w14:paraId="132BF572" w14:textId="77777777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Provide detailed summary explaining background checks that are completed on staff prior to hire/direct access to UAC. </w:t>
      </w:r>
    </w:p>
    <w:p w:rsidRPr="00392074" w:rsidR="00770123" w:rsidP="00770123" w:rsidRDefault="00770123" w14:paraId="1873C792" w14:textId="77777777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Provide detailed summary explaining background re-investigation checks that are completed after initial background check clearance for staff.  How often</w:t>
      </w:r>
      <w:r w:rsidR="00C67349">
        <w:rPr>
          <w:rFonts w:asciiTheme="majorHAnsi" w:hAnsiTheme="majorHAnsi"/>
          <w:sz w:val="22"/>
          <w:szCs w:val="22"/>
        </w:rPr>
        <w:t xml:space="preserve"> do they occur</w:t>
      </w:r>
      <w:r w:rsidRPr="00392074">
        <w:rPr>
          <w:rFonts w:asciiTheme="majorHAnsi" w:hAnsiTheme="majorHAnsi"/>
          <w:sz w:val="22"/>
          <w:szCs w:val="22"/>
        </w:rPr>
        <w:t>?</w:t>
      </w:r>
    </w:p>
    <w:p w:rsidRPr="00392074" w:rsidR="00770123" w:rsidP="00770123" w:rsidRDefault="00770123" w14:paraId="2CBBE583" w14:textId="77777777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Provide detailed explanation of the documentation in the HR file confirming that the FBI fingerprint check and the child abuse/neglect check have been completed for all staff.</w:t>
      </w:r>
    </w:p>
    <w:p w:rsidRPr="00981FB4" w:rsidR="00770123" w:rsidP="00770123" w:rsidRDefault="00770123" w14:paraId="3F609247" w14:textId="77777777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Explain how </w:t>
      </w:r>
      <w:r w:rsidR="00C67349">
        <w:rPr>
          <w:rFonts w:asciiTheme="majorHAnsi" w:hAnsiTheme="majorHAnsi"/>
          <w:sz w:val="22"/>
          <w:szCs w:val="22"/>
        </w:rPr>
        <w:t>the agency</w:t>
      </w:r>
      <w:r w:rsidRPr="00392074">
        <w:rPr>
          <w:rFonts w:asciiTheme="majorHAnsi" w:hAnsiTheme="majorHAnsi"/>
          <w:sz w:val="22"/>
          <w:szCs w:val="22"/>
        </w:rPr>
        <w:t xml:space="preserve"> determines if subject has resided in another state during five year period prior to hire or start date. </w:t>
      </w:r>
    </w:p>
    <w:p w:rsidRPr="00981FB4" w:rsidR="00981FB4" w:rsidP="00981FB4" w:rsidRDefault="00981FB4" w14:paraId="76D896C4" w14:textId="77777777">
      <w:pPr>
        <w:numPr>
          <w:ilvl w:val="1"/>
          <w:numId w:val="4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contextualSpacing/>
        <w:rPr>
          <w:rFonts w:asciiTheme="majorHAnsi" w:hAnsiTheme="majorHAnsi"/>
          <w:sz w:val="22"/>
          <w:szCs w:val="22"/>
        </w:rPr>
      </w:pPr>
      <w:r w:rsidRPr="00981FB4">
        <w:rPr>
          <w:rFonts w:asciiTheme="majorHAnsi" w:hAnsiTheme="majorHAnsi"/>
          <w:sz w:val="22"/>
          <w:szCs w:val="22"/>
        </w:rPr>
        <w:t xml:space="preserve">Provide detailed summary explaining your </w:t>
      </w:r>
      <w:r>
        <w:rPr>
          <w:rFonts w:asciiTheme="majorHAnsi" w:hAnsiTheme="majorHAnsi"/>
          <w:sz w:val="22"/>
          <w:szCs w:val="22"/>
        </w:rPr>
        <w:t xml:space="preserve">agency </w:t>
      </w:r>
      <w:r w:rsidRPr="00981FB4">
        <w:rPr>
          <w:rFonts w:asciiTheme="majorHAnsi" w:hAnsiTheme="majorHAnsi"/>
          <w:sz w:val="22"/>
          <w:szCs w:val="22"/>
        </w:rPr>
        <w:t xml:space="preserve">requirements for FBI Fingerprint Checks and Child Abuse/Neglect Checks. </w:t>
      </w:r>
      <w:r w:rsidRPr="00981FB4">
        <w:rPr>
          <w:rFonts w:asciiTheme="majorHAnsi" w:hAnsiTheme="majorHAnsi"/>
          <w:i/>
          <w:sz w:val="22"/>
          <w:szCs w:val="22"/>
        </w:rPr>
        <w:t xml:space="preserve">(attach policy/procedure)    </w:t>
      </w:r>
    </w:p>
    <w:p w:rsidRPr="00981FB4" w:rsidR="00392074" w:rsidP="00981FB4" w:rsidRDefault="00770123" w14:paraId="6E1CC966" w14:textId="77777777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981FB4">
        <w:rPr>
          <w:rFonts w:asciiTheme="majorHAnsi" w:hAnsiTheme="majorHAnsi"/>
          <w:sz w:val="22"/>
          <w:szCs w:val="22"/>
        </w:rPr>
        <w:t>Provide the follow</w:t>
      </w:r>
      <w:r w:rsidRPr="00981FB4" w:rsidR="00392074">
        <w:rPr>
          <w:rFonts w:asciiTheme="majorHAnsi" w:hAnsiTheme="majorHAnsi"/>
          <w:sz w:val="22"/>
          <w:szCs w:val="22"/>
        </w:rPr>
        <w:t>ing documentation in ‘pass</w:t>
      </w:r>
      <w:r w:rsidRPr="00981FB4">
        <w:rPr>
          <w:rFonts w:asciiTheme="majorHAnsi" w:hAnsiTheme="majorHAnsi"/>
          <w:sz w:val="22"/>
          <w:szCs w:val="22"/>
        </w:rPr>
        <w:t xml:space="preserve">word’ protected attachment: </w:t>
      </w:r>
    </w:p>
    <w:p w:rsidRPr="00392074" w:rsidR="00392074" w:rsidP="00392074" w:rsidRDefault="00770123" w14:paraId="616732FB" w14:textId="77777777">
      <w:pPr>
        <w:pStyle w:val="ListParagraph"/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lastRenderedPageBreak/>
        <w:t xml:space="preserve">list of all staff hired in last two calendar years: </w:t>
      </w:r>
    </w:p>
    <w:p w:rsidRPr="00392074" w:rsidR="00392074" w:rsidP="00392074" w:rsidRDefault="00392074" w14:paraId="4F1BBACC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name</w:t>
      </w:r>
    </w:p>
    <w:p w:rsidRPr="00392074" w:rsidR="00392074" w:rsidP="00392074" w:rsidRDefault="00392074" w14:paraId="75DA085C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position</w:t>
      </w:r>
    </w:p>
    <w:p w:rsidRPr="00392074" w:rsidR="00392074" w:rsidP="00392074" w:rsidRDefault="00392074" w14:paraId="487FB2F9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start date</w:t>
      </w:r>
    </w:p>
    <w:p w:rsidRPr="00392074" w:rsidR="00392074" w:rsidP="00392074" w:rsidRDefault="00770123" w14:paraId="6601D68B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</w:t>
      </w:r>
      <w:r w:rsidRPr="00392074" w:rsidR="00392074">
        <w:rPr>
          <w:rFonts w:asciiTheme="majorHAnsi" w:hAnsiTheme="majorHAnsi"/>
          <w:sz w:val="22"/>
          <w:szCs w:val="22"/>
        </w:rPr>
        <w:t>ate PASS FBI fingerprint check</w:t>
      </w:r>
    </w:p>
    <w:p w:rsidRPr="00392074" w:rsidR="00392074" w:rsidP="00392074" w:rsidRDefault="00392074" w14:paraId="6F907566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date PASS CA/N check</w:t>
      </w:r>
    </w:p>
    <w:p w:rsidRPr="00392074" w:rsidR="00392074" w:rsidP="00392074" w:rsidRDefault="00770123" w14:paraId="13F4C145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resident of state</w:t>
      </w:r>
      <w:r w:rsidRPr="00392074" w:rsidR="00392074">
        <w:rPr>
          <w:rFonts w:asciiTheme="majorHAnsi" w:hAnsiTheme="majorHAnsi"/>
          <w:sz w:val="22"/>
          <w:szCs w:val="22"/>
        </w:rPr>
        <w:t xml:space="preserve"> for last five years </w:t>
      </w:r>
      <w:r w:rsidRPr="00392074" w:rsidR="00392074">
        <w:rPr>
          <w:rFonts w:asciiTheme="majorHAnsi" w:hAnsiTheme="majorHAnsi"/>
          <w:i/>
          <w:sz w:val="22"/>
          <w:szCs w:val="22"/>
        </w:rPr>
        <w:t>(yes or no</w:t>
      </w:r>
      <w:r w:rsidRPr="00392074">
        <w:rPr>
          <w:rFonts w:asciiTheme="majorHAnsi" w:hAnsiTheme="majorHAnsi"/>
          <w:i/>
          <w:sz w:val="22"/>
          <w:szCs w:val="22"/>
        </w:rPr>
        <w:t>)</w:t>
      </w:r>
    </w:p>
    <w:p w:rsidRPr="00392074" w:rsidR="00057DC8" w:rsidP="00392074" w:rsidRDefault="00392074" w14:paraId="2FA7273E" w14:textId="77777777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Please note </w:t>
      </w:r>
      <w:r w:rsidRPr="00392074" w:rsidR="00770123">
        <w:rPr>
          <w:rFonts w:asciiTheme="majorHAnsi" w:hAnsiTheme="majorHAnsi"/>
          <w:sz w:val="22"/>
          <w:szCs w:val="22"/>
        </w:rPr>
        <w:t xml:space="preserve">any issues with checks; if </w:t>
      </w:r>
      <w:r w:rsidRPr="00392074">
        <w:rPr>
          <w:rFonts w:asciiTheme="majorHAnsi" w:hAnsiTheme="majorHAnsi"/>
          <w:sz w:val="22"/>
          <w:szCs w:val="22"/>
        </w:rPr>
        <w:t xml:space="preserve">staff </w:t>
      </w:r>
      <w:r w:rsidR="00C67349">
        <w:rPr>
          <w:rFonts w:asciiTheme="majorHAnsi" w:hAnsiTheme="majorHAnsi"/>
          <w:sz w:val="22"/>
          <w:szCs w:val="22"/>
        </w:rPr>
        <w:t>resided in another state (</w:t>
      </w:r>
      <w:r w:rsidRPr="00392074">
        <w:rPr>
          <w:rFonts w:asciiTheme="majorHAnsi" w:hAnsiTheme="majorHAnsi"/>
          <w:sz w:val="22"/>
          <w:szCs w:val="22"/>
        </w:rPr>
        <w:t>indicate when</w:t>
      </w:r>
      <w:r w:rsidRPr="00392074" w:rsidR="00770123">
        <w:rPr>
          <w:rFonts w:asciiTheme="majorHAnsi" w:hAnsiTheme="majorHAnsi"/>
          <w:sz w:val="22"/>
          <w:szCs w:val="22"/>
        </w:rPr>
        <w:t xml:space="preserve"> C</w:t>
      </w:r>
      <w:r w:rsidRPr="00392074">
        <w:rPr>
          <w:rFonts w:asciiTheme="majorHAnsi" w:hAnsiTheme="majorHAnsi"/>
          <w:sz w:val="22"/>
          <w:szCs w:val="22"/>
        </w:rPr>
        <w:t>A/N check PASSED for that state</w:t>
      </w:r>
      <w:r w:rsidR="00C67349">
        <w:rPr>
          <w:rFonts w:asciiTheme="majorHAnsi" w:hAnsiTheme="majorHAnsi"/>
          <w:sz w:val="22"/>
          <w:szCs w:val="22"/>
        </w:rPr>
        <w:t>)</w:t>
      </w:r>
      <w:r w:rsidRPr="00392074">
        <w:rPr>
          <w:rFonts w:asciiTheme="majorHAnsi" w:hAnsiTheme="majorHAnsi"/>
          <w:sz w:val="22"/>
          <w:szCs w:val="22"/>
        </w:rPr>
        <w:t>. Provide an</w:t>
      </w:r>
      <w:r w:rsidRPr="00392074" w:rsidR="00770123">
        <w:rPr>
          <w:rFonts w:asciiTheme="majorHAnsi" w:hAnsiTheme="majorHAnsi"/>
          <w:sz w:val="22"/>
          <w:szCs w:val="22"/>
        </w:rPr>
        <w:t xml:space="preserve"> explanation if </w:t>
      </w:r>
      <w:r w:rsidRPr="00392074">
        <w:rPr>
          <w:rFonts w:asciiTheme="majorHAnsi" w:hAnsiTheme="majorHAnsi"/>
          <w:sz w:val="22"/>
          <w:szCs w:val="22"/>
        </w:rPr>
        <w:t>it was not a</w:t>
      </w:r>
      <w:r w:rsidRPr="00392074" w:rsidR="00770123">
        <w:rPr>
          <w:rFonts w:asciiTheme="majorHAnsi" w:hAnsiTheme="majorHAnsi"/>
          <w:sz w:val="22"/>
          <w:szCs w:val="22"/>
        </w:rPr>
        <w:t xml:space="preserve"> ‘PASS’ prior to hire/start date.</w:t>
      </w:r>
    </w:p>
    <w:p w:rsidRPr="00392074" w:rsidR="00770123" w:rsidP="00770123" w:rsidRDefault="000B00E8" w14:paraId="3A9951B0" w14:textId="777777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pict w14:anchorId="14E72089">
          <v:rect id="_x0000_i1035" style="width:427.7pt;height:1pt" o:hr="t" o:hrstd="t" o:hrnoshade="t" o:hrpct="990" o:hralign="center" fillcolor="black [3213]" stroked="f"/>
        </w:pict>
      </w:r>
    </w:p>
    <w:p w:rsidRPr="00392074" w:rsidR="00392074" w:rsidP="004C0DC7" w:rsidRDefault="00392074" w14:paraId="26DF9073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4C0DC7" w:rsidP="004C0DC7" w:rsidRDefault="004C0DC7" w14:paraId="69B55880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FINANCE</w:t>
      </w:r>
    </w:p>
    <w:p w:rsidRPr="00392074" w:rsidR="004C0DC7" w:rsidP="004C0DC7" w:rsidRDefault="008603BB" w14:paraId="6D1126B3" w14:textId="7777777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How do</w:t>
      </w:r>
      <w:r w:rsidRPr="00392074" w:rsidR="004C0DC7">
        <w:rPr>
          <w:rFonts w:asciiTheme="majorHAnsi" w:hAnsiTheme="majorHAnsi"/>
          <w:sz w:val="22"/>
          <w:szCs w:val="22"/>
        </w:rPr>
        <w:t xml:space="preserve"> the </w:t>
      </w:r>
      <w:r w:rsidRPr="00392074">
        <w:rPr>
          <w:rFonts w:cs="Arial" w:asciiTheme="majorHAnsi" w:hAnsiTheme="majorHAnsi"/>
          <w:sz w:val="22"/>
          <w:szCs w:val="22"/>
        </w:rPr>
        <w:t>subcontractors</w:t>
      </w:r>
      <w:r w:rsidRPr="00392074" w:rsidR="00A07D2E">
        <w:rPr>
          <w:rFonts w:cs="Arial" w:asciiTheme="majorHAnsi" w:hAnsiTheme="majorHAnsi"/>
          <w:sz w:val="22"/>
          <w:szCs w:val="22"/>
        </w:rPr>
        <w:t xml:space="preserve"> </w:t>
      </w:r>
      <w:r w:rsidRPr="00392074" w:rsidR="00BC78F8">
        <w:rPr>
          <w:rFonts w:asciiTheme="majorHAnsi" w:hAnsiTheme="majorHAnsi"/>
          <w:sz w:val="22"/>
          <w:szCs w:val="22"/>
        </w:rPr>
        <w:t xml:space="preserve">work with the </w:t>
      </w:r>
      <w:r w:rsidRPr="00392074" w:rsidR="004C0DC7">
        <w:rPr>
          <w:rFonts w:asciiTheme="majorHAnsi" w:hAnsiTheme="majorHAnsi"/>
          <w:sz w:val="22"/>
          <w:szCs w:val="22"/>
        </w:rPr>
        <w:t>Finance and Huma</w:t>
      </w:r>
      <w:r w:rsidRPr="00392074" w:rsidR="00FA1322">
        <w:rPr>
          <w:rFonts w:asciiTheme="majorHAnsi" w:hAnsiTheme="majorHAnsi"/>
          <w:sz w:val="22"/>
          <w:szCs w:val="22"/>
        </w:rPr>
        <w:t>n Resources department</w:t>
      </w:r>
      <w:r w:rsidRPr="00392074" w:rsidR="00E72FCD">
        <w:rPr>
          <w:rFonts w:asciiTheme="majorHAnsi" w:hAnsiTheme="majorHAnsi"/>
          <w:sz w:val="22"/>
          <w:szCs w:val="22"/>
        </w:rPr>
        <w:t xml:space="preserve"> </w:t>
      </w:r>
      <w:r w:rsidRPr="00392074">
        <w:rPr>
          <w:rFonts w:asciiTheme="majorHAnsi" w:hAnsiTheme="majorHAnsi"/>
          <w:sz w:val="22"/>
          <w:szCs w:val="22"/>
        </w:rPr>
        <w:t>at</w:t>
      </w:r>
      <w:r w:rsidRPr="00392074" w:rsidR="00E72FCD">
        <w:rPr>
          <w:rFonts w:asciiTheme="majorHAnsi" w:hAnsiTheme="majorHAnsi"/>
          <w:sz w:val="22"/>
          <w:szCs w:val="22"/>
        </w:rPr>
        <w:t xml:space="preserve">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headquarters</w:t>
      </w:r>
      <w:r w:rsidRPr="00392074" w:rsidR="004C0DC7">
        <w:rPr>
          <w:rFonts w:asciiTheme="majorHAnsi" w:hAnsiTheme="majorHAnsi"/>
          <w:sz w:val="22"/>
          <w:szCs w:val="22"/>
        </w:rPr>
        <w:t>?</w:t>
      </w:r>
    </w:p>
    <w:p w:rsidRPr="00392074" w:rsidR="004C0DC7" w:rsidP="004C0DC7" w:rsidRDefault="004C0DC7" w14:paraId="46069910" w14:textId="7777777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What are the procedures for determining the reasonableness/allowability</w:t>
      </w:r>
      <w:r w:rsidR="00C67349">
        <w:rPr>
          <w:rFonts w:asciiTheme="majorHAnsi" w:hAnsiTheme="majorHAnsi"/>
          <w:sz w:val="22"/>
          <w:szCs w:val="22"/>
        </w:rPr>
        <w:t>/</w:t>
      </w:r>
      <w:r w:rsidRPr="00392074">
        <w:rPr>
          <w:rFonts w:asciiTheme="majorHAnsi" w:hAnsiTheme="majorHAnsi"/>
          <w:sz w:val="22"/>
          <w:szCs w:val="22"/>
        </w:rPr>
        <w:t>allocation of expenditures made from grant funds?</w:t>
      </w:r>
    </w:p>
    <w:p w:rsidRPr="00392074" w:rsidR="004C0DC7" w:rsidP="004C0DC7" w:rsidRDefault="004C0DC7" w14:paraId="062AD45B" w14:textId="7777777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Is there someone trained and assigned to implement these policies and procedures? </w:t>
      </w:r>
    </w:p>
    <w:p w:rsidRPr="00392074" w:rsidR="004C0DC7" w:rsidP="004C0DC7" w:rsidRDefault="004C0DC7" w14:paraId="34215CDC" w14:textId="7777777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Who prepares the monthly financial invoices and the SF-425 (financial report)?</w:t>
      </w:r>
    </w:p>
    <w:p w:rsidRPr="00392074" w:rsidR="004C0DC7" w:rsidP="004C0DC7" w:rsidRDefault="004C0DC7" w14:paraId="7EF4276E" w14:textId="7777777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Has the agency receive</w:t>
      </w:r>
      <w:r w:rsidRPr="00392074" w:rsidR="008603BB">
        <w:rPr>
          <w:rFonts w:asciiTheme="majorHAnsi" w:hAnsiTheme="majorHAnsi"/>
          <w:sz w:val="22"/>
          <w:szCs w:val="22"/>
        </w:rPr>
        <w:t>d</w:t>
      </w:r>
      <w:r w:rsidRPr="00392074">
        <w:rPr>
          <w:rFonts w:asciiTheme="majorHAnsi" w:hAnsiTheme="majorHAnsi"/>
          <w:sz w:val="22"/>
          <w:szCs w:val="22"/>
        </w:rPr>
        <w:t xml:space="preserve"> donations in the last Fiscal Year? If so, how did the agency use the donated items? How did the agency account for these funds in the overall budget?</w:t>
      </w:r>
    </w:p>
    <w:p w:rsidRPr="00392074" w:rsidR="004C0DC7" w:rsidP="004C0DC7" w:rsidRDefault="004C0DC7" w14:paraId="77999A0C" w14:textId="7777777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In the last fiscal year, have there been any profit/income generated from U</w:t>
      </w:r>
      <w:r w:rsidRPr="00392074" w:rsidR="00057DC8">
        <w:rPr>
          <w:rFonts w:asciiTheme="majorHAnsi" w:hAnsiTheme="majorHAnsi"/>
          <w:sz w:val="22"/>
          <w:szCs w:val="22"/>
        </w:rPr>
        <w:t>A</w:t>
      </w:r>
      <w:r w:rsidRPr="00392074">
        <w:rPr>
          <w:rFonts w:asciiTheme="majorHAnsi" w:hAnsiTheme="majorHAnsi"/>
          <w:sz w:val="22"/>
          <w:szCs w:val="22"/>
        </w:rPr>
        <w:t>C vocational/arts &amp; crafts projects? If so, how does your agency account for these funds?</w:t>
      </w:r>
    </w:p>
    <w:p w:rsidRPr="00392074" w:rsidR="00A673AE" w:rsidP="0081186C" w:rsidRDefault="00A673AE" w14:paraId="5AB7BE8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</w:p>
    <w:p w:rsidRPr="00392074" w:rsidR="0081186C" w:rsidP="00E203BB" w:rsidRDefault="000B00E8" w14:paraId="56166C0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01D7E092">
          <v:rect id="_x0000_i1036" style="width:427.7pt;height:1pt" o:hr="t" o:hrstd="t" o:hrnoshade="t" o:hrpct="990" o:hralign="center" fillcolor="black [3213]" stroked="f"/>
        </w:pict>
      </w:r>
    </w:p>
    <w:p w:rsidRPr="00392074" w:rsidR="00057DC8" w:rsidP="00E203BB" w:rsidRDefault="00057DC8" w14:paraId="353C5BC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</w:p>
    <w:p w:rsidRPr="00392074" w:rsidR="00E203BB" w:rsidP="00057DC8" w:rsidRDefault="00740FC5" w14:paraId="679ADE4D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center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b/>
          <w:sz w:val="22"/>
          <w:szCs w:val="22"/>
        </w:rPr>
        <w:t>PROBLEMS ENCOUNTERED OR ANY CONCERNS ABOUT THE PROGRAM</w:t>
      </w:r>
    </w:p>
    <w:p w:rsidRPr="00392074" w:rsidR="00E203BB" w:rsidP="00E203BB" w:rsidRDefault="000B00E8" w14:paraId="3B4F2277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51CEE860">
          <v:rect id="_x0000_i1037" style="width:427.7pt;height:1pt" o:hr="t" o:hrstd="t" o:hrnoshade="t" o:hrpct="990" o:hralign="center" fillcolor="black [3213]" stroked="f"/>
        </w:pict>
      </w:r>
    </w:p>
    <w:p w:rsidRPr="00392074" w:rsidR="00E203BB" w:rsidP="00E203BB" w:rsidRDefault="00E203BB" w14:paraId="65E9F7A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</w:p>
    <w:p w:rsidRPr="00392074" w:rsidR="00E203BB" w:rsidP="00E203BB" w:rsidRDefault="00057DC8" w14:paraId="5BCFE737" w14:textId="77777777">
      <w:p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To expedite the monitoring process, please email the completed Monitoring Site Visit Guide as well as copies of the following materials to </w:t>
      </w:r>
      <w:r w:rsidRPr="00B04AF4" w:rsidR="00B04AF4">
        <w:rPr>
          <w:rFonts w:asciiTheme="majorHAnsi" w:hAnsiTheme="majorHAnsi"/>
          <w:sz w:val="22"/>
          <w:szCs w:val="22"/>
          <w:highlight w:val="lightGray"/>
        </w:rPr>
        <w:t>____________________</w:t>
      </w:r>
      <w:r w:rsidRPr="00392074">
        <w:rPr>
          <w:rFonts w:asciiTheme="majorHAnsi" w:hAnsiTheme="majorHAnsi"/>
          <w:sz w:val="22"/>
          <w:szCs w:val="22"/>
        </w:rPr>
        <w:t>.</w:t>
      </w:r>
    </w:p>
    <w:p w:rsidRPr="00392074" w:rsidR="00057DC8" w:rsidP="00E203BB" w:rsidRDefault="00057DC8" w14:paraId="51E5FF5F" w14:textId="77777777">
      <w:pPr>
        <w:rPr>
          <w:rFonts w:asciiTheme="majorHAnsi" w:hAnsiTheme="majorHAnsi"/>
          <w:sz w:val="22"/>
          <w:szCs w:val="22"/>
        </w:rPr>
      </w:pPr>
    </w:p>
    <w:p w:rsidRPr="00392074" w:rsidR="00057DC8" w:rsidP="00E203BB" w:rsidRDefault="00057DC8" w14:paraId="7F82C9E8" w14:textId="77777777">
      <w:pPr>
        <w:rPr>
          <w:rFonts w:asciiTheme="majorHAnsi" w:hAnsiTheme="majorHAnsi"/>
          <w:sz w:val="22"/>
          <w:szCs w:val="22"/>
        </w:rPr>
      </w:pPr>
    </w:p>
    <w:p w:rsidRPr="00392074" w:rsidR="00E73373" w:rsidP="00E73373" w:rsidRDefault="00E73373" w14:paraId="5788C6C9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Organizational chart for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(UAC program only); </w:t>
      </w:r>
    </w:p>
    <w:p w:rsidRPr="00392074" w:rsidR="0028420E" w:rsidP="0028420E" w:rsidRDefault="007E6151" w14:paraId="353EF073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28420E">
        <w:rPr>
          <w:rFonts w:asciiTheme="majorHAnsi" w:hAnsiTheme="majorHAnsi"/>
          <w:sz w:val="22"/>
          <w:szCs w:val="22"/>
        </w:rPr>
        <w:t xml:space="preserve"> monitoring protocols;</w:t>
      </w:r>
    </w:p>
    <w:p w:rsidRPr="00392074" w:rsidR="0028420E" w:rsidP="0028420E" w:rsidRDefault="007E6151" w14:paraId="4A9B470A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28420E">
        <w:rPr>
          <w:rFonts w:asciiTheme="majorHAnsi" w:hAnsiTheme="majorHAnsi"/>
          <w:sz w:val="22"/>
          <w:szCs w:val="22"/>
        </w:rPr>
        <w:t xml:space="preserve"> desk and on-site monitoring tools and instruments (checklists, questionnaires, internal reports, etc.);</w:t>
      </w:r>
    </w:p>
    <w:p w:rsidRPr="00392074" w:rsidR="0028420E" w:rsidP="0028420E" w:rsidRDefault="007E6151" w14:paraId="42012D9D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28420E">
        <w:rPr>
          <w:rFonts w:asciiTheme="majorHAnsi" w:hAnsiTheme="majorHAnsi"/>
          <w:sz w:val="22"/>
          <w:szCs w:val="22"/>
        </w:rPr>
        <w:t xml:space="preserve"> quality assurance tools or resources;</w:t>
      </w:r>
    </w:p>
    <w:p w:rsidRPr="00392074" w:rsidR="00E73373" w:rsidP="00E203BB" w:rsidRDefault="00E73373" w14:paraId="423FB7DA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Fiscal Year 2019 </w:t>
      </w:r>
      <w:r w:rsidR="00981FB4">
        <w:rPr>
          <w:rFonts w:asciiTheme="majorHAnsi" w:hAnsiTheme="majorHAnsi"/>
          <w:sz w:val="22"/>
          <w:szCs w:val="22"/>
        </w:rPr>
        <w:t xml:space="preserve">and 2020 </w:t>
      </w:r>
      <w:r w:rsidRPr="00392074">
        <w:rPr>
          <w:rFonts w:asciiTheme="majorHAnsi" w:hAnsiTheme="majorHAnsi"/>
          <w:sz w:val="22"/>
          <w:szCs w:val="22"/>
        </w:rPr>
        <w:t>monitoring and site visit reports and any relevant follow up;</w:t>
      </w:r>
    </w:p>
    <w:p w:rsidRPr="00392074" w:rsidR="00057DC8" w:rsidP="00057DC8" w:rsidRDefault="007E6151" w14:paraId="217CFB8A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E73373">
        <w:rPr>
          <w:rFonts w:asciiTheme="majorHAnsi" w:hAnsiTheme="majorHAnsi"/>
          <w:sz w:val="22"/>
          <w:szCs w:val="22"/>
        </w:rPr>
        <w:t xml:space="preserve"> monitoring schedule for Fiscal Year 2019 </w:t>
      </w:r>
      <w:r w:rsidR="00981FB4">
        <w:rPr>
          <w:rFonts w:asciiTheme="majorHAnsi" w:hAnsiTheme="majorHAnsi"/>
          <w:sz w:val="22"/>
          <w:szCs w:val="22"/>
        </w:rPr>
        <w:t>and</w:t>
      </w:r>
      <w:r w:rsidRPr="00392074" w:rsidR="00E73373">
        <w:rPr>
          <w:rFonts w:asciiTheme="majorHAnsi" w:hAnsiTheme="majorHAnsi"/>
          <w:sz w:val="22"/>
          <w:szCs w:val="22"/>
        </w:rPr>
        <w:t xml:space="preserve"> 2020;</w:t>
      </w:r>
    </w:p>
    <w:p w:rsidRPr="00392074" w:rsidR="00392074" w:rsidP="00057DC8" w:rsidRDefault="00392074" w14:paraId="52CAB2B3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Current UAC Handbook/Manual provided to UAC</w:t>
      </w:r>
      <w:r w:rsidR="00C67349">
        <w:rPr>
          <w:rFonts w:asciiTheme="majorHAnsi" w:hAnsiTheme="majorHAnsi"/>
          <w:sz w:val="22"/>
          <w:szCs w:val="22"/>
        </w:rPr>
        <w:t>s</w:t>
      </w:r>
      <w:r w:rsidRPr="00392074">
        <w:rPr>
          <w:rFonts w:asciiTheme="majorHAnsi" w:hAnsiTheme="majorHAnsi"/>
          <w:sz w:val="22"/>
          <w:szCs w:val="22"/>
        </w:rPr>
        <w:t xml:space="preserve"> during orientation for each sub-recipient;</w:t>
      </w:r>
    </w:p>
    <w:p w:rsidRPr="00392074" w:rsidR="00770123" w:rsidP="00057DC8" w:rsidRDefault="00770123" w14:paraId="45366780" w14:textId="77777777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Current state license for each sub-recipient;</w:t>
      </w:r>
      <w:r w:rsidRPr="00392074" w:rsidR="00392074">
        <w:rPr>
          <w:rFonts w:asciiTheme="majorHAnsi" w:hAnsiTheme="majorHAnsi"/>
          <w:sz w:val="22"/>
          <w:szCs w:val="22"/>
        </w:rPr>
        <w:t xml:space="preserve"> and</w:t>
      </w:r>
    </w:p>
    <w:p w:rsidRPr="00AE6E79" w:rsidR="00E865D3" w:rsidP="00B82B81" w:rsidRDefault="00770123" w14:paraId="532D779C" w14:textId="77777777">
      <w:pPr>
        <w:numPr>
          <w:ilvl w:val="0"/>
          <w:numId w:val="42"/>
        </w:numPr>
        <w:ind w:left="630"/>
        <w:rPr>
          <w:rFonts w:asciiTheme="majorHAnsi" w:hAnsiTheme="majorHAnsi"/>
          <w:b/>
          <w:sz w:val="22"/>
          <w:szCs w:val="22"/>
        </w:rPr>
      </w:pPr>
      <w:r w:rsidRPr="00AE6E79">
        <w:rPr>
          <w:rFonts w:asciiTheme="majorHAnsi" w:hAnsiTheme="majorHAnsi"/>
          <w:sz w:val="22"/>
          <w:szCs w:val="22"/>
        </w:rPr>
        <w:t>Formal agreements</w:t>
      </w:r>
      <w:r w:rsidRPr="00AE6E79" w:rsidR="00981FB4">
        <w:rPr>
          <w:rFonts w:asciiTheme="majorHAnsi" w:hAnsiTheme="majorHAnsi"/>
          <w:sz w:val="22"/>
          <w:szCs w:val="22"/>
        </w:rPr>
        <w:t>/subcontracts</w:t>
      </w:r>
      <w:r w:rsidRPr="00AE6E79">
        <w:rPr>
          <w:rFonts w:asciiTheme="majorHAnsi" w:hAnsiTheme="majorHAnsi"/>
          <w:sz w:val="22"/>
          <w:szCs w:val="22"/>
        </w:rPr>
        <w:t xml:space="preserve"> or Memorandums of Understandings with local service providers and the sub-recipients</w:t>
      </w:r>
      <w:r w:rsidRPr="00AE6E79" w:rsidR="00392074">
        <w:rPr>
          <w:rFonts w:asciiTheme="majorHAnsi" w:hAnsiTheme="majorHAnsi"/>
          <w:sz w:val="22"/>
          <w:szCs w:val="22"/>
        </w:rPr>
        <w:t>.</w:t>
      </w:r>
    </w:p>
    <w:sectPr w:rsidRPr="00AE6E79" w:rsidR="00E865D3" w:rsidSect="00B62E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1A9C" w14:textId="77777777" w:rsidR="003E4691" w:rsidRDefault="003E4691" w:rsidP="00B4060E">
      <w:r>
        <w:separator/>
      </w:r>
    </w:p>
  </w:endnote>
  <w:endnote w:type="continuationSeparator" w:id="0">
    <w:p w14:paraId="2618A6EB" w14:textId="77777777" w:rsidR="003E4691" w:rsidRDefault="003E4691" w:rsidP="00B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C63E" w14:textId="77777777" w:rsidR="000C06F3" w:rsidRDefault="000C0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588AC" w14:textId="77777777" w:rsidR="000C06F3" w:rsidRDefault="000C0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17E5" w14:textId="77777777" w:rsidR="00B62E09" w:rsidRDefault="00B62E09">
    <w:pPr>
      <w:pStyle w:val="Footer"/>
    </w:pPr>
  </w:p>
  <w:p w14:paraId="6E0CA2E0" w14:textId="77777777" w:rsidR="00B62E09" w:rsidRDefault="00B62E09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138197C5" wp14:editId="48DA4168">
              <wp:extent cx="5886450" cy="131445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2235A" w14:textId="10BEDB9F" w:rsidR="00B62E09" w:rsidRPr="00972E1B" w:rsidRDefault="00B62E09" w:rsidP="00B62E09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 and supporting documents related to the overall functioning and oversight of the care provider program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as part of the pre-monitoring process for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8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28 hours i</w:t>
                          </w:r>
                          <w:r w:rsidR="000C06F3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CA2C8E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8197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3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">
              <v:textbox>
                <w:txbxContent>
                  <w:p w14:paraId="6632235A" w14:textId="10BEDB9F" w:rsidR="00B62E09" w:rsidRPr="00972E1B" w:rsidRDefault="00B62E09" w:rsidP="00B62E09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 and supporting documents related to the overall functioning and oversight of the care provider program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as part of the pre-monitoring process for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8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28 hours i</w:t>
                    </w:r>
                    <w:r w:rsidR="000C06F3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CA2C8E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59295" w14:textId="77777777" w:rsidR="003E4691" w:rsidRDefault="003E4691" w:rsidP="00B4060E">
      <w:r>
        <w:separator/>
      </w:r>
    </w:p>
  </w:footnote>
  <w:footnote w:type="continuationSeparator" w:id="0">
    <w:p w14:paraId="4432D9A1" w14:textId="77777777" w:rsidR="003E4691" w:rsidRDefault="003E4691" w:rsidP="00B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DCD9A" w14:textId="77777777" w:rsidR="000C06F3" w:rsidRDefault="000C0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1141" w14:textId="77777777" w:rsidR="000C06F3" w:rsidRDefault="000C0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885F7" w14:textId="77777777" w:rsidR="001900E5" w:rsidRDefault="001900E5" w:rsidP="00E32AE0">
    <w:pPr>
      <w:pStyle w:val="Header"/>
      <w:ind w:left="-1080"/>
      <w:rPr>
        <w:sz w:val="16"/>
        <w:szCs w:val="16"/>
      </w:rPr>
    </w:pPr>
  </w:p>
  <w:p w14:paraId="58F805F5" w14:textId="1FB0A2EF" w:rsidR="00057DC8" w:rsidRDefault="00216058" w:rsidP="00B62E09">
    <w:pPr>
      <w:pStyle w:val="Header"/>
      <w:ind w:left="-1080"/>
      <w:rPr>
        <w:sz w:val="16"/>
        <w:szCs w:val="16"/>
      </w:rPr>
    </w:pPr>
    <w:r>
      <w:rPr>
        <w:sz w:val="16"/>
        <w:szCs w:val="16"/>
      </w:rPr>
      <w:t xml:space="preserve">Updated: </w:t>
    </w:r>
    <w:r w:rsidR="00057DC8">
      <w:rPr>
        <w:sz w:val="16"/>
        <w:szCs w:val="16"/>
      </w:rPr>
      <w:t>0</w:t>
    </w:r>
    <w:r w:rsidR="00981FB4">
      <w:rPr>
        <w:sz w:val="16"/>
        <w:szCs w:val="16"/>
      </w:rPr>
      <w:t>2</w:t>
    </w:r>
    <w:r w:rsidR="00050F0E">
      <w:rPr>
        <w:sz w:val="16"/>
        <w:szCs w:val="16"/>
      </w:rPr>
      <w:t>/</w:t>
    </w:r>
    <w:r w:rsidR="00057DC8">
      <w:rPr>
        <w:sz w:val="16"/>
        <w:szCs w:val="16"/>
      </w:rPr>
      <w:t>2</w:t>
    </w:r>
    <w:r w:rsidR="00981FB4">
      <w:rPr>
        <w:sz w:val="16"/>
        <w:szCs w:val="16"/>
      </w:rPr>
      <w:t>0</w:t>
    </w:r>
    <w:r w:rsidR="00057DC8">
      <w:rPr>
        <w:sz w:val="16"/>
        <w:szCs w:val="16"/>
      </w:rPr>
      <w:t>/20</w:t>
    </w:r>
    <w:r w:rsidR="00B62E09">
      <w:rPr>
        <w:sz w:val="16"/>
        <w:szCs w:val="16"/>
      </w:rPr>
      <w:t xml:space="preserve">                                                                                                             </w:t>
    </w:r>
    <w:r w:rsidR="00B62E09"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CA2C8E">
      <w:rPr>
        <w:rFonts w:ascii="Segoe UI" w:hAnsi="Segoe UI" w:cs="Segoe UI"/>
        <w:b/>
        <w:color w:val="264A64"/>
        <w:sz w:val="18"/>
        <w:szCs w:val="18"/>
      </w:rPr>
      <w:t>0564</w:t>
    </w:r>
    <w:r w:rsidR="00B62E09"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CA2C8E">
      <w:rPr>
        <w:rFonts w:ascii="Segoe UI" w:hAnsi="Segoe UI" w:cs="Segoe UI"/>
        <w:b/>
        <w:color w:val="264A64"/>
        <w:sz w:val="18"/>
        <w:szCs w:val="18"/>
      </w:rPr>
      <w:t>2024</w:t>
    </w:r>
    <w:r w:rsidR="00B62E09" w:rsidRPr="00EF3499">
      <w:rPr>
        <w:rFonts w:ascii="Segoe UI" w:hAnsi="Segoe UI" w:cs="Segoe UI"/>
        <w:b/>
        <w:color w:val="264A64"/>
        <w:sz w:val="18"/>
        <w:szCs w:val="18"/>
      </w:rPr>
      <w:t>]</w:t>
    </w:r>
  </w:p>
  <w:p w14:paraId="3E096ECE" w14:textId="77777777" w:rsidR="00216058" w:rsidRPr="00E32AE0" w:rsidRDefault="00216058" w:rsidP="00E32AE0">
    <w:pPr>
      <w:pStyle w:val="Header"/>
      <w:ind w:left="-1080"/>
      <w:rPr>
        <w:sz w:val="16"/>
        <w:szCs w:val="16"/>
      </w:rPr>
    </w:pPr>
  </w:p>
  <w:p w14:paraId="0AECB6C5" w14:textId="77777777" w:rsidR="001900E5" w:rsidRDefault="00190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B11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26D"/>
    <w:multiLevelType w:val="hybridMultilevel"/>
    <w:tmpl w:val="8EC83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00720"/>
    <w:multiLevelType w:val="hybridMultilevel"/>
    <w:tmpl w:val="08420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2A07BA"/>
    <w:multiLevelType w:val="hybridMultilevel"/>
    <w:tmpl w:val="1F0C7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F0446"/>
    <w:multiLevelType w:val="hybridMultilevel"/>
    <w:tmpl w:val="66AC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D3933"/>
    <w:multiLevelType w:val="hybridMultilevel"/>
    <w:tmpl w:val="15D4C7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964F5"/>
    <w:multiLevelType w:val="hybridMultilevel"/>
    <w:tmpl w:val="C3D0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4737"/>
    <w:multiLevelType w:val="hybridMultilevel"/>
    <w:tmpl w:val="27D6962E"/>
    <w:lvl w:ilvl="0" w:tplc="FDF2B062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BE6143"/>
    <w:multiLevelType w:val="hybridMultilevel"/>
    <w:tmpl w:val="4AA06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B08A3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238EC"/>
    <w:multiLevelType w:val="hybridMultilevel"/>
    <w:tmpl w:val="1664761A"/>
    <w:lvl w:ilvl="0" w:tplc="6862E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A37B7"/>
    <w:multiLevelType w:val="hybridMultilevel"/>
    <w:tmpl w:val="C3F0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A6A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2D0A8E"/>
    <w:multiLevelType w:val="hybridMultilevel"/>
    <w:tmpl w:val="529E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7DCD"/>
    <w:multiLevelType w:val="hybridMultilevel"/>
    <w:tmpl w:val="EB6E9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A2626"/>
    <w:multiLevelType w:val="hybridMultilevel"/>
    <w:tmpl w:val="69E4E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B7CC0"/>
    <w:multiLevelType w:val="hybridMultilevel"/>
    <w:tmpl w:val="65CC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6A82"/>
    <w:multiLevelType w:val="hybridMultilevel"/>
    <w:tmpl w:val="84DE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24AD9"/>
    <w:multiLevelType w:val="hybridMultilevel"/>
    <w:tmpl w:val="3B242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60BE"/>
    <w:multiLevelType w:val="hybridMultilevel"/>
    <w:tmpl w:val="3796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029D5"/>
    <w:multiLevelType w:val="hybridMultilevel"/>
    <w:tmpl w:val="F25A2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AA6E95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D46E6"/>
    <w:multiLevelType w:val="hybridMultilevel"/>
    <w:tmpl w:val="5E680FE8"/>
    <w:lvl w:ilvl="0" w:tplc="D14AB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72846"/>
    <w:multiLevelType w:val="hybridMultilevel"/>
    <w:tmpl w:val="6B28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01AC"/>
    <w:multiLevelType w:val="hybridMultilevel"/>
    <w:tmpl w:val="B5006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186521"/>
    <w:multiLevelType w:val="hybridMultilevel"/>
    <w:tmpl w:val="F74A9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65316"/>
    <w:multiLevelType w:val="hybridMultilevel"/>
    <w:tmpl w:val="66AC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60BEE"/>
    <w:multiLevelType w:val="hybridMultilevel"/>
    <w:tmpl w:val="A6DA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E79D7"/>
    <w:multiLevelType w:val="multilevel"/>
    <w:tmpl w:val="177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64560"/>
    <w:multiLevelType w:val="hybridMultilevel"/>
    <w:tmpl w:val="93DABC42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CB6378"/>
    <w:multiLevelType w:val="hybridMultilevel"/>
    <w:tmpl w:val="596CF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B3A4B"/>
    <w:multiLevelType w:val="hybridMultilevel"/>
    <w:tmpl w:val="CA1E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66AF2"/>
    <w:multiLevelType w:val="hybridMultilevel"/>
    <w:tmpl w:val="1234C3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A5822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B176C"/>
    <w:multiLevelType w:val="hybridMultilevel"/>
    <w:tmpl w:val="19786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072C4"/>
    <w:multiLevelType w:val="hybridMultilevel"/>
    <w:tmpl w:val="332EE7FC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867CE"/>
    <w:multiLevelType w:val="hybridMultilevel"/>
    <w:tmpl w:val="9FC6160A"/>
    <w:lvl w:ilvl="0" w:tplc="05EA4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7501F"/>
    <w:multiLevelType w:val="hybridMultilevel"/>
    <w:tmpl w:val="0C5C86B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7D8067C0"/>
    <w:multiLevelType w:val="hybridMultilevel"/>
    <w:tmpl w:val="1BB4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920D76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DE6E6B"/>
    <w:multiLevelType w:val="hybridMultilevel"/>
    <w:tmpl w:val="5084601C"/>
    <w:lvl w:ilvl="0" w:tplc="6F14F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4F3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7D0E2D2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5"/>
  </w:num>
  <w:num w:numId="4">
    <w:abstractNumId w:val="11"/>
  </w:num>
  <w:num w:numId="5">
    <w:abstractNumId w:val="0"/>
  </w:num>
  <w:num w:numId="6">
    <w:abstractNumId w:val="3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36"/>
  </w:num>
  <w:num w:numId="12">
    <w:abstractNumId w:val="30"/>
  </w:num>
  <w:num w:numId="13">
    <w:abstractNumId w:val="37"/>
  </w:num>
  <w:num w:numId="14">
    <w:abstractNumId w:val="18"/>
  </w:num>
  <w:num w:numId="15">
    <w:abstractNumId w:val="27"/>
  </w:num>
  <w:num w:numId="16">
    <w:abstractNumId w:val="25"/>
  </w:num>
  <w:num w:numId="17">
    <w:abstractNumId w:val="1"/>
  </w:num>
  <w:num w:numId="18">
    <w:abstractNumId w:val="26"/>
  </w:num>
  <w:num w:numId="19">
    <w:abstractNumId w:val="10"/>
  </w:num>
  <w:num w:numId="20">
    <w:abstractNumId w:val="4"/>
  </w:num>
  <w:num w:numId="21">
    <w:abstractNumId w:val="6"/>
  </w:num>
  <w:num w:numId="22">
    <w:abstractNumId w:val="22"/>
  </w:num>
  <w:num w:numId="23">
    <w:abstractNumId w:val="8"/>
  </w:num>
  <w:num w:numId="24">
    <w:abstractNumId w:val="31"/>
  </w:num>
  <w:num w:numId="25">
    <w:abstractNumId w:val="17"/>
  </w:num>
  <w:num w:numId="26">
    <w:abstractNumId w:val="2"/>
  </w:num>
  <w:num w:numId="27">
    <w:abstractNumId w:val="14"/>
  </w:num>
  <w:num w:numId="28">
    <w:abstractNumId w:val="28"/>
  </w:num>
  <w:num w:numId="29">
    <w:abstractNumId w:val="20"/>
  </w:num>
  <w:num w:numId="30">
    <w:abstractNumId w:val="7"/>
  </w:num>
  <w:num w:numId="31">
    <w:abstractNumId w:val="15"/>
  </w:num>
  <w:num w:numId="32">
    <w:abstractNumId w:val="39"/>
  </w:num>
  <w:num w:numId="33">
    <w:abstractNumId w:val="32"/>
  </w:num>
  <w:num w:numId="34">
    <w:abstractNumId w:val="38"/>
  </w:num>
  <w:num w:numId="35">
    <w:abstractNumId w:val="24"/>
  </w:num>
  <w:num w:numId="36">
    <w:abstractNumId w:val="40"/>
  </w:num>
  <w:num w:numId="37">
    <w:abstractNumId w:val="34"/>
  </w:num>
  <w:num w:numId="38">
    <w:abstractNumId w:val="12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</w:num>
  <w:num w:numId="44">
    <w:abstractNumId w:val="41"/>
  </w:num>
  <w:num w:numId="4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5"/>
    <w:rsid w:val="00002D98"/>
    <w:rsid w:val="00002F60"/>
    <w:rsid w:val="00014F69"/>
    <w:rsid w:val="00050F0E"/>
    <w:rsid w:val="00057DC8"/>
    <w:rsid w:val="00057FD6"/>
    <w:rsid w:val="000763EE"/>
    <w:rsid w:val="00083C13"/>
    <w:rsid w:val="00091A2C"/>
    <w:rsid w:val="000963FD"/>
    <w:rsid w:val="0009703E"/>
    <w:rsid w:val="000B00E8"/>
    <w:rsid w:val="000B3259"/>
    <w:rsid w:val="000C06F3"/>
    <w:rsid w:val="000C43D5"/>
    <w:rsid w:val="000E606E"/>
    <w:rsid w:val="000F7E17"/>
    <w:rsid w:val="0010063D"/>
    <w:rsid w:val="0011325B"/>
    <w:rsid w:val="00113EEE"/>
    <w:rsid w:val="00120DE9"/>
    <w:rsid w:val="001254D5"/>
    <w:rsid w:val="00150612"/>
    <w:rsid w:val="00156C05"/>
    <w:rsid w:val="001665A4"/>
    <w:rsid w:val="001708EA"/>
    <w:rsid w:val="00185610"/>
    <w:rsid w:val="001900E5"/>
    <w:rsid w:val="001E22C4"/>
    <w:rsid w:val="00216058"/>
    <w:rsid w:val="002169F4"/>
    <w:rsid w:val="00223767"/>
    <w:rsid w:val="00236D98"/>
    <w:rsid w:val="00253507"/>
    <w:rsid w:val="0028420E"/>
    <w:rsid w:val="002B35A8"/>
    <w:rsid w:val="002D0982"/>
    <w:rsid w:val="002D5F33"/>
    <w:rsid w:val="002F59F5"/>
    <w:rsid w:val="00300939"/>
    <w:rsid w:val="00312AE1"/>
    <w:rsid w:val="0031442B"/>
    <w:rsid w:val="003208F3"/>
    <w:rsid w:val="00326B92"/>
    <w:rsid w:val="003276D2"/>
    <w:rsid w:val="003330C5"/>
    <w:rsid w:val="00343E6B"/>
    <w:rsid w:val="003468EB"/>
    <w:rsid w:val="00392074"/>
    <w:rsid w:val="003C14C4"/>
    <w:rsid w:val="003D1BC6"/>
    <w:rsid w:val="003E4691"/>
    <w:rsid w:val="003F1F93"/>
    <w:rsid w:val="003F4E91"/>
    <w:rsid w:val="00451128"/>
    <w:rsid w:val="00455CA4"/>
    <w:rsid w:val="00486FE7"/>
    <w:rsid w:val="004A524D"/>
    <w:rsid w:val="004A6B54"/>
    <w:rsid w:val="004C0DC7"/>
    <w:rsid w:val="004D17E9"/>
    <w:rsid w:val="004D1AC1"/>
    <w:rsid w:val="004D2317"/>
    <w:rsid w:val="004E3293"/>
    <w:rsid w:val="005043F5"/>
    <w:rsid w:val="005141FA"/>
    <w:rsid w:val="00516407"/>
    <w:rsid w:val="00537F53"/>
    <w:rsid w:val="0054081E"/>
    <w:rsid w:val="005643A1"/>
    <w:rsid w:val="005650DC"/>
    <w:rsid w:val="00585FDA"/>
    <w:rsid w:val="00594524"/>
    <w:rsid w:val="005B580A"/>
    <w:rsid w:val="005B6964"/>
    <w:rsid w:val="005C1B33"/>
    <w:rsid w:val="005D2E02"/>
    <w:rsid w:val="005D477F"/>
    <w:rsid w:val="005E553B"/>
    <w:rsid w:val="006164DF"/>
    <w:rsid w:val="00617A02"/>
    <w:rsid w:val="00624C62"/>
    <w:rsid w:val="00630575"/>
    <w:rsid w:val="00641596"/>
    <w:rsid w:val="006556FF"/>
    <w:rsid w:val="00657AAB"/>
    <w:rsid w:val="00682D4E"/>
    <w:rsid w:val="0069559E"/>
    <w:rsid w:val="00696831"/>
    <w:rsid w:val="006A42F1"/>
    <w:rsid w:val="006D5826"/>
    <w:rsid w:val="00702CF8"/>
    <w:rsid w:val="00740FC5"/>
    <w:rsid w:val="0076222E"/>
    <w:rsid w:val="00767B95"/>
    <w:rsid w:val="00770123"/>
    <w:rsid w:val="007725B2"/>
    <w:rsid w:val="00797CF2"/>
    <w:rsid w:val="007C0907"/>
    <w:rsid w:val="007D3A0B"/>
    <w:rsid w:val="007E3810"/>
    <w:rsid w:val="007E6151"/>
    <w:rsid w:val="0081186C"/>
    <w:rsid w:val="00821B3A"/>
    <w:rsid w:val="00821F60"/>
    <w:rsid w:val="008603BB"/>
    <w:rsid w:val="00870F51"/>
    <w:rsid w:val="00886EF5"/>
    <w:rsid w:val="008907F0"/>
    <w:rsid w:val="008A611A"/>
    <w:rsid w:val="008B13A2"/>
    <w:rsid w:val="008B20C4"/>
    <w:rsid w:val="008B21DF"/>
    <w:rsid w:val="008B48F9"/>
    <w:rsid w:val="008C3BC3"/>
    <w:rsid w:val="008E4157"/>
    <w:rsid w:val="008E6DAA"/>
    <w:rsid w:val="00923674"/>
    <w:rsid w:val="0093398E"/>
    <w:rsid w:val="0093480F"/>
    <w:rsid w:val="00981FB4"/>
    <w:rsid w:val="009B1414"/>
    <w:rsid w:val="009F39F5"/>
    <w:rsid w:val="00A07D2E"/>
    <w:rsid w:val="00A42B4D"/>
    <w:rsid w:val="00A61B57"/>
    <w:rsid w:val="00A673AE"/>
    <w:rsid w:val="00A731D7"/>
    <w:rsid w:val="00A9704C"/>
    <w:rsid w:val="00AA2D88"/>
    <w:rsid w:val="00AC2A84"/>
    <w:rsid w:val="00AC56CA"/>
    <w:rsid w:val="00AD058E"/>
    <w:rsid w:val="00AD7803"/>
    <w:rsid w:val="00AE6E79"/>
    <w:rsid w:val="00B0076A"/>
    <w:rsid w:val="00B04AF4"/>
    <w:rsid w:val="00B4060E"/>
    <w:rsid w:val="00B5244B"/>
    <w:rsid w:val="00B61516"/>
    <w:rsid w:val="00B62E09"/>
    <w:rsid w:val="00B63F02"/>
    <w:rsid w:val="00BA1191"/>
    <w:rsid w:val="00BC73AD"/>
    <w:rsid w:val="00BC78F8"/>
    <w:rsid w:val="00BD1DA3"/>
    <w:rsid w:val="00BD753F"/>
    <w:rsid w:val="00C04DDF"/>
    <w:rsid w:val="00C11A88"/>
    <w:rsid w:val="00C15F92"/>
    <w:rsid w:val="00C217D3"/>
    <w:rsid w:val="00C230FC"/>
    <w:rsid w:val="00C34D29"/>
    <w:rsid w:val="00C67349"/>
    <w:rsid w:val="00C73847"/>
    <w:rsid w:val="00CA2C8E"/>
    <w:rsid w:val="00CA7309"/>
    <w:rsid w:val="00CE62F2"/>
    <w:rsid w:val="00D0411D"/>
    <w:rsid w:val="00D23FEA"/>
    <w:rsid w:val="00D2762B"/>
    <w:rsid w:val="00D32D9A"/>
    <w:rsid w:val="00D3391D"/>
    <w:rsid w:val="00D41991"/>
    <w:rsid w:val="00D74824"/>
    <w:rsid w:val="00D8791F"/>
    <w:rsid w:val="00D87C3E"/>
    <w:rsid w:val="00D90EDF"/>
    <w:rsid w:val="00D93336"/>
    <w:rsid w:val="00D96C7A"/>
    <w:rsid w:val="00DB10C6"/>
    <w:rsid w:val="00DC166D"/>
    <w:rsid w:val="00DD0804"/>
    <w:rsid w:val="00E203BB"/>
    <w:rsid w:val="00E32AE0"/>
    <w:rsid w:val="00E52D78"/>
    <w:rsid w:val="00E63F3B"/>
    <w:rsid w:val="00E72FCD"/>
    <w:rsid w:val="00E730F0"/>
    <w:rsid w:val="00E73373"/>
    <w:rsid w:val="00E740B5"/>
    <w:rsid w:val="00E848E5"/>
    <w:rsid w:val="00E865D3"/>
    <w:rsid w:val="00EA0B30"/>
    <w:rsid w:val="00EA708D"/>
    <w:rsid w:val="00EB555D"/>
    <w:rsid w:val="00EE7DD9"/>
    <w:rsid w:val="00EE7EFB"/>
    <w:rsid w:val="00EF04B3"/>
    <w:rsid w:val="00EF142B"/>
    <w:rsid w:val="00EF4D8E"/>
    <w:rsid w:val="00F30202"/>
    <w:rsid w:val="00F346D3"/>
    <w:rsid w:val="00F4575E"/>
    <w:rsid w:val="00F62661"/>
    <w:rsid w:val="00F67C3C"/>
    <w:rsid w:val="00F7775C"/>
    <w:rsid w:val="00F86249"/>
    <w:rsid w:val="00F97517"/>
    <w:rsid w:val="00FA1322"/>
    <w:rsid w:val="00FA1A6E"/>
    <w:rsid w:val="00FF306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DA5A01"/>
  <w15:docId w15:val="{0A4B424C-A886-4FE3-8DBE-DB85C99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FC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0F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0FC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0F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0F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FC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FC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FC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0F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0FC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F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0F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0F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0F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0F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40FC5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740FC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40FC5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740FC5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rsid w:val="0074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40FC5"/>
    <w:rPr>
      <w:b/>
      <w:bCs/>
    </w:rPr>
  </w:style>
  <w:style w:type="character" w:customStyle="1" w:styleId="maintext1">
    <w:name w:val="main_text1"/>
    <w:rsid w:val="00740FC5"/>
    <w:rPr>
      <w:rFonts w:ascii="Arial" w:hAnsi="Arial" w:cs="Arial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rsid w:val="00740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FC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FC5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C34D29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203B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EE93-D917-42E0-9866-1DEBB83F4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6D572-8927-4C75-86C1-690A07654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8CDF0-412E-430F-8457-3725ABBDB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D0232-4AFA-4D56-90F7-CDC386ED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DPP-SH</cp:lastModifiedBy>
  <cp:revision>6</cp:revision>
  <cp:lastPrinted>2015-06-16T20:23:00Z</cp:lastPrinted>
  <dcterms:created xsi:type="dcterms:W3CDTF">2020-12-02T21:26:00Z</dcterms:created>
  <dcterms:modified xsi:type="dcterms:W3CDTF">2021-08-25T13:58:00Z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