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017A4" w:rsidRPr="00F5382A" w:rsidP="00F5382A" w14:paraId="3902698C" w14:textId="662B7DCD">
      <w:pPr>
        <w:pStyle w:val="Caption"/>
        <w:jc w:val="center"/>
        <w:rPr>
          <w:b/>
          <w:bCs/>
          <w:i/>
          <w:iCs/>
        </w:rPr>
      </w:pPr>
      <w:r w:rsidRPr="00F5382A">
        <w:rPr>
          <w:b/>
          <w:bCs/>
          <w:i/>
          <w:iCs/>
        </w:rPr>
        <w:t>Instructions</w:t>
      </w:r>
      <w:r w:rsidRPr="00F5382A" w:rsidR="00CD005C">
        <w:rPr>
          <w:b/>
          <w:bCs/>
          <w:i/>
          <w:iCs/>
        </w:rPr>
        <w:t xml:space="preserve"> for</w:t>
      </w:r>
      <w:r w:rsidRPr="00F5382A">
        <w:rPr>
          <w:b/>
          <w:bCs/>
          <w:i/>
          <w:iCs/>
        </w:rPr>
        <w:t xml:space="preserve"> the LIHEAP Household Report for FFY </w:t>
      </w:r>
      <w:r w:rsidRPr="00F5382A" w:rsidR="00027043">
        <w:rPr>
          <w:b/>
          <w:bCs/>
          <w:i/>
          <w:iCs/>
        </w:rPr>
        <w:t>20</w:t>
      </w:r>
      <w:r w:rsidRPr="00F5382A" w:rsidR="00701D43">
        <w:rPr>
          <w:b/>
          <w:bCs/>
          <w:i/>
          <w:iCs/>
        </w:rPr>
        <w:t>2</w:t>
      </w:r>
      <w:r w:rsidR="00262B5D">
        <w:rPr>
          <w:b/>
          <w:bCs/>
          <w:i/>
          <w:iCs/>
        </w:rPr>
        <w:t>3</w:t>
      </w:r>
      <w:r w:rsidRPr="00F5382A" w:rsidR="00C7244D">
        <w:rPr>
          <w:b/>
          <w:bCs/>
          <w:i/>
          <w:iCs/>
        </w:rPr>
        <w:t>–</w:t>
      </w:r>
      <w:r w:rsidRPr="00F5382A" w:rsidR="004466CD">
        <w:rPr>
          <w:b/>
          <w:bCs/>
          <w:i/>
          <w:iCs/>
        </w:rPr>
        <w:t>Long</w:t>
      </w:r>
      <w:r w:rsidRPr="00F5382A" w:rsidR="00AC6D71">
        <w:rPr>
          <w:b/>
          <w:bCs/>
          <w:i/>
          <w:iCs/>
        </w:rPr>
        <w:t xml:space="preserve"> Form</w:t>
      </w:r>
    </w:p>
    <w:p w:rsidR="00740106" w:rsidRPr="00F575F3" w:rsidP="00F5382A" w14:paraId="2C97E9D1" w14:textId="77777777">
      <w:pPr>
        <w:pStyle w:val="Caption"/>
        <w:jc w:val="center"/>
        <w:rPr>
          <w:bCs/>
        </w:rPr>
      </w:pPr>
      <w:r w:rsidRPr="00F575F3">
        <w:rPr>
          <w:bCs/>
        </w:rPr>
        <w:t>Division of Energy Assistance</w:t>
      </w:r>
    </w:p>
    <w:p w:rsidR="00740106" w:rsidRPr="00F575F3" w:rsidP="00F5382A" w14:paraId="5AF1C380" w14:textId="77777777">
      <w:pPr>
        <w:pStyle w:val="Caption"/>
        <w:jc w:val="center"/>
        <w:rPr>
          <w:bCs/>
        </w:rPr>
      </w:pPr>
      <w:r w:rsidRPr="00F575F3">
        <w:rPr>
          <w:bCs/>
        </w:rPr>
        <w:t>Office of Community Services</w:t>
      </w:r>
    </w:p>
    <w:p w:rsidR="00740106" w:rsidRPr="00F575F3" w:rsidP="00F5382A" w14:paraId="07E5F7C5" w14:textId="77777777">
      <w:pPr>
        <w:pStyle w:val="Caption"/>
        <w:jc w:val="center"/>
        <w:rPr>
          <w:bCs/>
        </w:rPr>
      </w:pPr>
      <w:r w:rsidRPr="00F575F3">
        <w:rPr>
          <w:bCs/>
        </w:rPr>
        <w:t>Administration for Children and Families</w:t>
      </w:r>
    </w:p>
    <w:p w:rsidR="00AE4814" w:rsidRPr="00F575F3" w:rsidP="00F5382A" w14:paraId="1C5EF41F" w14:textId="77777777">
      <w:pPr>
        <w:pStyle w:val="Caption"/>
        <w:jc w:val="center"/>
        <w:rPr>
          <w:bCs/>
        </w:rPr>
      </w:pPr>
      <w:r w:rsidRPr="00F575F3">
        <w:rPr>
          <w:bCs/>
        </w:rPr>
        <w:t>The U.S. Department of Health and Human Services</w:t>
      </w:r>
    </w:p>
    <w:p w:rsidR="00AE4814" w:rsidP="00F5382A" w14:paraId="01C7FB8B" w14:textId="593C7718">
      <w:pPr>
        <w:pStyle w:val="Caption"/>
        <w:jc w:val="center"/>
      </w:pPr>
      <w:r>
        <w:t>[DATE TBD]</w:t>
      </w:r>
    </w:p>
    <w:p w:rsidR="00AE4814" w:rsidRPr="001129F7" w:rsidP="00F5382A" w14:paraId="7009B266" w14:textId="77777777">
      <w:pPr>
        <w:pStyle w:val="Caption"/>
        <w:jc w:val="center"/>
        <w:rPr>
          <w:sz w:val="22"/>
          <w:szCs w:val="22"/>
        </w:rPr>
      </w:pPr>
    </w:p>
    <w:p w:rsidR="00AE4814" w:rsidP="00F5382A" w14:paraId="3F0DE805" w14:textId="77777777">
      <w:pPr>
        <w:pStyle w:val="Heading1"/>
        <w:jc w:val="center"/>
      </w:pPr>
      <w:r>
        <w:t>The Paperwork Reduction Act of 1995</w:t>
      </w:r>
    </w:p>
    <w:p w:rsidR="00AE4814" w:rsidRPr="00782F17" w14:paraId="138AE70E" w14:textId="77777777">
      <w:pPr>
        <w:tabs>
          <w:tab w:val="left" w:pos="-720"/>
        </w:tabs>
        <w:suppressAutoHyphens/>
        <w:rPr>
          <w:sz w:val="22"/>
          <w:szCs w:val="22"/>
        </w:rPr>
      </w:pPr>
    </w:p>
    <w:p w:rsidR="00A017A4" w:rsidRPr="00782F17" w:rsidP="00A017A4" w14:paraId="52CEB264" w14:textId="22B2FB56">
      <w:pPr>
        <w:tabs>
          <w:tab w:val="left" w:pos="-720"/>
        </w:tabs>
        <w:suppressAutoHyphens/>
        <w:rPr>
          <w:spacing w:val="-4"/>
          <w:sz w:val="22"/>
        </w:rPr>
      </w:pPr>
      <w:r w:rsidRPr="00782F17">
        <w:rPr>
          <w:spacing w:val="-4"/>
          <w:sz w:val="22"/>
        </w:rPr>
        <w:t>This information collection (</w:t>
      </w:r>
      <w:r w:rsidRPr="008B52EF" w:rsidR="00607F6E">
        <w:rPr>
          <w:spacing w:val="-4"/>
          <w:szCs w:val="24"/>
        </w:rPr>
        <w:t>OMB Control No. 0970</w:t>
      </w:r>
      <w:r w:rsidR="00607F6E">
        <w:rPr>
          <w:spacing w:val="-4"/>
          <w:szCs w:val="24"/>
        </w:rPr>
        <w:t>-0060</w:t>
      </w:r>
      <w:r w:rsidRPr="00782F17">
        <w:rPr>
          <w:spacing w:val="-4"/>
          <w:sz w:val="22"/>
        </w:rPr>
        <w:t xml:space="preserve">; Expiration Date:  </w:t>
      </w:r>
      <w:r w:rsidR="006D125D">
        <w:rPr>
          <w:spacing w:val="-4"/>
          <w:sz w:val="22"/>
        </w:rPr>
        <w:t>0</w:t>
      </w:r>
      <w:r w:rsidR="0049730C">
        <w:rPr>
          <w:spacing w:val="-4"/>
          <w:sz w:val="22"/>
        </w:rPr>
        <w:t>5</w:t>
      </w:r>
      <w:r w:rsidR="00304B64">
        <w:rPr>
          <w:spacing w:val="-4"/>
          <w:sz w:val="22"/>
        </w:rPr>
        <w:t>/</w:t>
      </w:r>
      <w:r w:rsidR="0049730C">
        <w:rPr>
          <w:spacing w:val="-4"/>
          <w:sz w:val="22"/>
        </w:rPr>
        <w:t>31</w:t>
      </w:r>
      <w:r w:rsidR="00304B64">
        <w:rPr>
          <w:spacing w:val="-4"/>
          <w:sz w:val="22"/>
        </w:rPr>
        <w:t>/</w:t>
      </w:r>
      <w:r w:rsidR="006D125D">
        <w:rPr>
          <w:spacing w:val="-4"/>
          <w:sz w:val="22"/>
        </w:rPr>
        <w:t>2025</w:t>
      </w:r>
      <w:r w:rsidR="00D9046C">
        <w:rPr>
          <w:spacing w:val="-4"/>
          <w:sz w:val="22"/>
        </w:rPr>
        <w:t xml:space="preserve"> </w:t>
      </w:r>
      <w:r w:rsidRPr="00782F17">
        <w:rPr>
          <w:spacing w:val="-4"/>
          <w:sz w:val="22"/>
        </w:rPr>
        <w:t xml:space="preserve">is conducted in accordance with the </w:t>
      </w:r>
      <w:r w:rsidRPr="00782F17">
        <w:rPr>
          <w:spacing w:val="-4"/>
          <w:sz w:val="22"/>
        </w:rPr>
        <w:t>Low Income</w:t>
      </w:r>
      <w:r w:rsidRPr="00782F17">
        <w:rPr>
          <w:spacing w:val="-4"/>
          <w:sz w:val="22"/>
        </w:rPr>
        <w:t xml:space="preserve"> Home Energy Assistance Program (LIHEAP) statute (Public Law 97-35, as amended), and 45 CFR 96.82.  Information received from this collection provides data to the Administration and Congress in its oversight of </w:t>
      </w:r>
      <w:r w:rsidR="009E2AA2">
        <w:rPr>
          <w:spacing w:val="-4"/>
          <w:sz w:val="22"/>
        </w:rPr>
        <w:t>grant recipient</w:t>
      </w:r>
      <w:r w:rsidRPr="00782F17">
        <w:rPr>
          <w:spacing w:val="-4"/>
          <w:sz w:val="22"/>
        </w:rPr>
        <w:t>s' performance in administering the LIHEAP program.</w:t>
      </w:r>
    </w:p>
    <w:p w:rsidR="00A017A4" w:rsidRPr="00782F17" w:rsidP="00A017A4" w14:paraId="5E9E89E8" w14:textId="77777777">
      <w:pPr>
        <w:tabs>
          <w:tab w:val="left" w:pos="-720"/>
        </w:tabs>
        <w:suppressAutoHyphens/>
        <w:rPr>
          <w:sz w:val="22"/>
        </w:rPr>
      </w:pPr>
    </w:p>
    <w:p w:rsidR="00CD005C" w:rsidRPr="001251AA" w:rsidP="00CD005C" w14:paraId="031D727C" w14:textId="220B1298">
      <w:pPr>
        <w:tabs>
          <w:tab w:val="left" w:pos="-720"/>
        </w:tabs>
        <w:suppressAutoHyphens/>
        <w:rPr>
          <w:sz w:val="22"/>
        </w:rPr>
      </w:pPr>
      <w:r w:rsidRPr="001251AA">
        <w:rPr>
          <w:sz w:val="22"/>
        </w:rPr>
        <w:t xml:space="preserve">Public reporting </w:t>
      </w:r>
      <w:r w:rsidR="00356E44">
        <w:rPr>
          <w:sz w:val="22"/>
        </w:rPr>
        <w:t>additional</w:t>
      </w:r>
      <w:r w:rsidR="00CB1746">
        <w:rPr>
          <w:sz w:val="22"/>
        </w:rPr>
        <w:t xml:space="preserve"> </w:t>
      </w:r>
      <w:r w:rsidRPr="001251AA">
        <w:rPr>
          <w:sz w:val="22"/>
        </w:rPr>
        <w:t xml:space="preserve">burden for this </w:t>
      </w:r>
      <w:r w:rsidR="00266FE6">
        <w:rPr>
          <w:sz w:val="22"/>
        </w:rPr>
        <w:t xml:space="preserve">information </w:t>
      </w:r>
      <w:r w:rsidRPr="001251AA">
        <w:rPr>
          <w:sz w:val="22"/>
        </w:rPr>
        <w:t>collection</w:t>
      </w:r>
      <w:r w:rsidR="00BC4317">
        <w:rPr>
          <w:sz w:val="22"/>
        </w:rPr>
        <w:t>,</w:t>
      </w:r>
      <w:r w:rsidRPr="001251AA" w:rsidR="00E977B3">
        <w:rPr>
          <w:sz w:val="22"/>
        </w:rPr>
        <w:t xml:space="preserve"> </w:t>
      </w:r>
      <w:r w:rsidRPr="001251AA" w:rsidR="00E977B3">
        <w:rPr>
          <w:i/>
          <w:sz w:val="22"/>
        </w:rPr>
        <w:t xml:space="preserve">LIHEAP Household Report for </w:t>
      </w:r>
      <w:r w:rsidR="00E977B3">
        <w:rPr>
          <w:i/>
          <w:sz w:val="22"/>
        </w:rPr>
        <w:t>Federal Fiscal Year (</w:t>
      </w:r>
      <w:r w:rsidRPr="001251AA" w:rsidR="00E977B3">
        <w:rPr>
          <w:i/>
          <w:sz w:val="22"/>
        </w:rPr>
        <w:t>F</w:t>
      </w:r>
      <w:r w:rsidR="00E977B3">
        <w:rPr>
          <w:i/>
          <w:sz w:val="22"/>
        </w:rPr>
        <w:t>F</w:t>
      </w:r>
      <w:r w:rsidRPr="001251AA" w:rsidR="00E977B3">
        <w:rPr>
          <w:i/>
          <w:sz w:val="22"/>
        </w:rPr>
        <w:t>Y</w:t>
      </w:r>
      <w:r w:rsidR="00E977B3">
        <w:rPr>
          <w:i/>
          <w:sz w:val="22"/>
        </w:rPr>
        <w:t>)</w:t>
      </w:r>
      <w:r w:rsidRPr="001251AA" w:rsidR="00E977B3">
        <w:rPr>
          <w:i/>
          <w:sz w:val="22"/>
        </w:rPr>
        <w:t xml:space="preserve"> </w:t>
      </w:r>
      <w:r w:rsidRPr="001251AA" w:rsidR="00BF132A">
        <w:rPr>
          <w:i/>
          <w:sz w:val="22"/>
        </w:rPr>
        <w:t>20</w:t>
      </w:r>
      <w:r w:rsidR="00BF132A">
        <w:rPr>
          <w:i/>
          <w:sz w:val="22"/>
        </w:rPr>
        <w:t>2</w:t>
      </w:r>
      <w:r w:rsidR="00262B5D">
        <w:rPr>
          <w:i/>
          <w:sz w:val="22"/>
        </w:rPr>
        <w:t>3</w:t>
      </w:r>
      <w:r w:rsidRPr="001251AA" w:rsidR="00E977B3">
        <w:rPr>
          <w:i/>
          <w:sz w:val="22"/>
        </w:rPr>
        <w:t>—</w:t>
      </w:r>
      <w:r w:rsidRPr="001251AA" w:rsidR="00E977B3">
        <w:rPr>
          <w:b/>
          <w:sz w:val="22"/>
        </w:rPr>
        <w:t>Long</w:t>
      </w:r>
      <w:r w:rsidR="00E977B3">
        <w:rPr>
          <w:b/>
          <w:sz w:val="22"/>
        </w:rPr>
        <w:t xml:space="preserve"> Form</w:t>
      </w:r>
      <w:r w:rsidR="00BC4317">
        <w:rPr>
          <w:sz w:val="22"/>
        </w:rPr>
        <w:t>,</w:t>
      </w:r>
      <w:r w:rsidR="00E977B3">
        <w:rPr>
          <w:b/>
          <w:sz w:val="22"/>
        </w:rPr>
        <w:t xml:space="preserve"> </w:t>
      </w:r>
      <w:r w:rsidRPr="001251AA">
        <w:rPr>
          <w:sz w:val="22"/>
        </w:rPr>
        <w:t>is estimated</w:t>
      </w:r>
      <w:r w:rsidRPr="009A315A" w:rsidR="009A315A">
        <w:rPr>
          <w:sz w:val="22"/>
        </w:rPr>
        <w:t xml:space="preserve"> to be an average burden of</w:t>
      </w:r>
      <w:r w:rsidR="00280FCD">
        <w:rPr>
          <w:sz w:val="22"/>
        </w:rPr>
        <w:t xml:space="preserve"> 67</w:t>
      </w:r>
      <w:r w:rsidRPr="009A315A" w:rsidR="00212613">
        <w:rPr>
          <w:sz w:val="22"/>
        </w:rPr>
        <w:t xml:space="preserve"> </w:t>
      </w:r>
      <w:r w:rsidRPr="009A315A" w:rsidR="009A315A">
        <w:rPr>
          <w:sz w:val="22"/>
        </w:rPr>
        <w:t>hours per respondent.  The estimates include the time for reviewing instructions, and gathering, editing, maintaining, and reporting the data.</w:t>
      </w:r>
    </w:p>
    <w:p w:rsidR="00A017A4" w:rsidRPr="00782F17" w:rsidP="00A017A4" w14:paraId="1BBDB36D" w14:textId="77777777">
      <w:pPr>
        <w:tabs>
          <w:tab w:val="left" w:pos="-720"/>
        </w:tabs>
        <w:suppressAutoHyphens/>
        <w:rPr>
          <w:sz w:val="22"/>
        </w:rPr>
      </w:pPr>
    </w:p>
    <w:p w:rsidR="00A017A4" w:rsidRPr="00782F17" w:rsidP="00A017A4" w14:paraId="57990ECD" w14:textId="34C5FBA6">
      <w:pPr>
        <w:tabs>
          <w:tab w:val="left" w:pos="-720"/>
        </w:tabs>
        <w:suppressAutoHyphens/>
        <w:rPr>
          <w:spacing w:val="-4"/>
          <w:sz w:val="22"/>
        </w:rPr>
      </w:pPr>
      <w:r w:rsidRPr="00782F17">
        <w:rPr>
          <w:spacing w:val="-4"/>
          <w:sz w:val="22"/>
        </w:rPr>
        <w:t xml:space="preserve">The responses to this </w:t>
      </w:r>
      <w:r w:rsidR="002B5815">
        <w:rPr>
          <w:spacing w:val="-4"/>
          <w:sz w:val="22"/>
        </w:rPr>
        <w:t xml:space="preserve">information </w:t>
      </w:r>
      <w:r w:rsidRPr="00782F17">
        <w:rPr>
          <w:spacing w:val="-4"/>
          <w:sz w:val="22"/>
        </w:rPr>
        <w:t xml:space="preserve">collection are required </w:t>
      </w:r>
      <w:r w:rsidRPr="00782F17">
        <w:rPr>
          <w:spacing w:val="-4"/>
          <w:sz w:val="22"/>
        </w:rPr>
        <w:t>in order to</w:t>
      </w:r>
      <w:r w:rsidRPr="00782F17">
        <w:rPr>
          <w:spacing w:val="-4"/>
          <w:sz w:val="22"/>
        </w:rPr>
        <w:t xml:space="preserve"> obtain LIHEAP funding</w:t>
      </w:r>
      <w:r w:rsidR="005E0958">
        <w:rPr>
          <w:spacing w:val="-4"/>
          <w:sz w:val="22"/>
        </w:rPr>
        <w:t xml:space="preserve"> data</w:t>
      </w:r>
      <w:r w:rsidRPr="00782F17">
        <w:rPr>
          <w:spacing w:val="-4"/>
          <w:sz w:val="22"/>
        </w:rPr>
        <w:t xml:space="preserve"> in accordance with Section 2605(c)(1)(G) of the LIHEAP statute.  </w:t>
      </w:r>
      <w:r w:rsidRPr="0006390B" w:rsidR="002B5815">
        <w:rPr>
          <w:b/>
          <w:bCs/>
          <w:spacing w:val="-4"/>
          <w:sz w:val="22"/>
        </w:rPr>
        <w:t>T</w:t>
      </w:r>
      <w:r w:rsidRPr="0006390B">
        <w:rPr>
          <w:b/>
          <w:bCs/>
          <w:spacing w:val="-4"/>
          <w:sz w:val="22"/>
        </w:rPr>
        <w:t>his information collection is required of the 50</w:t>
      </w:r>
      <w:r w:rsidRPr="0006390B" w:rsidR="003A010F">
        <w:rPr>
          <w:b/>
          <w:bCs/>
          <w:spacing w:val="-4"/>
          <w:sz w:val="22"/>
        </w:rPr>
        <w:t xml:space="preserve"> </w:t>
      </w:r>
      <w:r w:rsidRPr="0006390B" w:rsidR="00B3026F">
        <w:rPr>
          <w:b/>
          <w:bCs/>
          <w:spacing w:val="-4"/>
          <w:sz w:val="22"/>
        </w:rPr>
        <w:t>S</w:t>
      </w:r>
      <w:r w:rsidRPr="0006390B" w:rsidR="003A010F">
        <w:rPr>
          <w:b/>
          <w:bCs/>
          <w:spacing w:val="-4"/>
          <w:sz w:val="22"/>
        </w:rPr>
        <w:t>tate</w:t>
      </w:r>
      <w:r w:rsidRPr="0006390B">
        <w:rPr>
          <w:b/>
          <w:bCs/>
          <w:spacing w:val="-4"/>
          <w:sz w:val="22"/>
        </w:rPr>
        <w:t xml:space="preserve">s, District of Columbia, </w:t>
      </w:r>
      <w:r w:rsidR="001A330D">
        <w:rPr>
          <w:b/>
          <w:bCs/>
          <w:spacing w:val="-4"/>
          <w:sz w:val="22"/>
        </w:rPr>
        <w:t>and the Commonwealth of Puerto Rico</w:t>
      </w:r>
      <w:r w:rsidR="0006390B">
        <w:rPr>
          <w:b/>
          <w:bCs/>
          <w:spacing w:val="-4"/>
          <w:sz w:val="22"/>
        </w:rPr>
        <w:t xml:space="preserve"> </w:t>
      </w:r>
      <w:r w:rsidRPr="0006390B" w:rsidR="002104A2">
        <w:rPr>
          <w:b/>
          <w:bCs/>
          <w:spacing w:val="-4"/>
          <w:sz w:val="22"/>
        </w:rPr>
        <w:t xml:space="preserve">that are applying for FFY </w:t>
      </w:r>
      <w:r w:rsidRPr="0006390B" w:rsidR="00BF132A">
        <w:rPr>
          <w:b/>
          <w:bCs/>
          <w:spacing w:val="-4"/>
          <w:sz w:val="22"/>
        </w:rPr>
        <w:t>202</w:t>
      </w:r>
      <w:r w:rsidR="00262B5D">
        <w:rPr>
          <w:b/>
          <w:bCs/>
          <w:spacing w:val="-4"/>
          <w:sz w:val="22"/>
        </w:rPr>
        <w:t>3</w:t>
      </w:r>
      <w:r w:rsidRPr="0006390B" w:rsidR="00BF132A">
        <w:rPr>
          <w:b/>
          <w:bCs/>
          <w:spacing w:val="-4"/>
          <w:sz w:val="22"/>
        </w:rPr>
        <w:t xml:space="preserve"> </w:t>
      </w:r>
      <w:r w:rsidRPr="0006390B">
        <w:rPr>
          <w:b/>
          <w:bCs/>
          <w:spacing w:val="-4"/>
          <w:sz w:val="22"/>
        </w:rPr>
        <w:t>funds.</w:t>
      </w:r>
      <w:r w:rsidRPr="00782F17">
        <w:rPr>
          <w:spacing w:val="-4"/>
          <w:sz w:val="22"/>
        </w:rPr>
        <w:t xml:space="preserve"> </w:t>
      </w:r>
      <w:r w:rsidR="006961A1">
        <w:rPr>
          <w:spacing w:val="-4"/>
          <w:sz w:val="22"/>
        </w:rPr>
        <w:t xml:space="preserve"> Direct-grant Indian tribes/tribal organizations </w:t>
      </w:r>
      <w:r w:rsidR="00280FCD">
        <w:rPr>
          <w:spacing w:val="-4"/>
          <w:sz w:val="22"/>
        </w:rPr>
        <w:t xml:space="preserve">and other territory grantees </w:t>
      </w:r>
      <w:r w:rsidR="006961A1">
        <w:rPr>
          <w:spacing w:val="-4"/>
          <w:sz w:val="22"/>
        </w:rPr>
        <w:t>are to report on the number of households assisted on the</w:t>
      </w:r>
      <w:r w:rsidRPr="001251AA" w:rsidR="006961A1">
        <w:rPr>
          <w:sz w:val="22"/>
        </w:rPr>
        <w:t xml:space="preserve"> </w:t>
      </w:r>
      <w:r w:rsidRPr="001251AA" w:rsidR="006961A1">
        <w:rPr>
          <w:i/>
          <w:sz w:val="22"/>
        </w:rPr>
        <w:t>LIHEAP Household Report for F</w:t>
      </w:r>
      <w:r w:rsidR="006961A1">
        <w:rPr>
          <w:i/>
          <w:sz w:val="22"/>
        </w:rPr>
        <w:t>F</w:t>
      </w:r>
      <w:r w:rsidRPr="001251AA" w:rsidR="006961A1">
        <w:rPr>
          <w:i/>
          <w:sz w:val="22"/>
        </w:rPr>
        <w:t xml:space="preserve">Y </w:t>
      </w:r>
      <w:r w:rsidRPr="001251AA" w:rsidR="00BF132A">
        <w:rPr>
          <w:i/>
          <w:sz w:val="22"/>
        </w:rPr>
        <w:t>20</w:t>
      </w:r>
      <w:r w:rsidR="00BF132A">
        <w:rPr>
          <w:i/>
          <w:sz w:val="22"/>
        </w:rPr>
        <w:t>2</w:t>
      </w:r>
      <w:r w:rsidR="00262B5D">
        <w:rPr>
          <w:i/>
          <w:sz w:val="22"/>
        </w:rPr>
        <w:t>3</w:t>
      </w:r>
      <w:r w:rsidRPr="001251AA" w:rsidR="006961A1">
        <w:rPr>
          <w:i/>
          <w:sz w:val="22"/>
        </w:rPr>
        <w:t>—</w:t>
      </w:r>
      <w:r w:rsidR="006961A1">
        <w:rPr>
          <w:b/>
          <w:sz w:val="22"/>
        </w:rPr>
        <w:t>Short Form</w:t>
      </w:r>
      <w:r w:rsidR="006961A1">
        <w:rPr>
          <w:sz w:val="22"/>
        </w:rPr>
        <w:t>.</w:t>
      </w:r>
    </w:p>
    <w:p w:rsidR="00A017A4" w:rsidRPr="00782F17" w:rsidP="00A017A4" w14:paraId="25D9B3C7" w14:textId="77777777">
      <w:pPr>
        <w:tabs>
          <w:tab w:val="left" w:pos="-720"/>
        </w:tabs>
        <w:suppressAutoHyphens/>
        <w:rPr>
          <w:sz w:val="22"/>
        </w:rPr>
      </w:pPr>
    </w:p>
    <w:p w:rsidR="00A017A4" w:rsidP="00A017A4" w14:paraId="2BD2A2F3" w14:textId="77777777">
      <w:pPr>
        <w:tabs>
          <w:tab w:val="left" w:pos="-720"/>
        </w:tabs>
        <w:suppressAutoHyphens/>
        <w:rPr>
          <w:sz w:val="22"/>
        </w:rPr>
      </w:pPr>
      <w:r w:rsidRPr="00782F17">
        <w:rPr>
          <w:sz w:val="22"/>
        </w:rPr>
        <w:t>This information is not considered confidential; therefore, no additional safeguards are considered necessary beyond that customarily applied to routine government information.  An agency may not conduct or sponsor, and a person is not required to respond to, a collection of information unless it displays a currently valid OMB control number.</w:t>
      </w:r>
    </w:p>
    <w:p w:rsidR="00C23EBC" w:rsidP="00A017A4" w14:paraId="4AC20CF5" w14:textId="77777777">
      <w:pPr>
        <w:tabs>
          <w:tab w:val="left" w:pos="-720"/>
        </w:tabs>
        <w:suppressAutoHyphens/>
        <w:rPr>
          <w:sz w:val="22"/>
        </w:rPr>
      </w:pPr>
    </w:p>
    <w:p w:rsidR="000C7945" w:rsidRPr="000C7945" w:rsidP="000C7945" w14:paraId="1177F430" w14:textId="77777777">
      <w:pPr>
        <w:rPr>
          <w:sz w:val="22"/>
        </w:rPr>
      </w:pPr>
      <w:r w:rsidRPr="000C7945">
        <w:rPr>
          <w:sz w:val="22"/>
        </w:rPr>
        <w:t>LIHEAP data is submitted through the Administration for Children and Families’ (ACF’s) Online Data</w:t>
      </w:r>
    </w:p>
    <w:p w:rsidR="000C7945" w:rsidRPr="000C7945" w:rsidP="000C7945" w14:paraId="41DF9F78" w14:textId="4CE9C40E">
      <w:pPr>
        <w:rPr>
          <w:sz w:val="22"/>
        </w:rPr>
      </w:pPr>
      <w:r w:rsidRPr="000C7945">
        <w:rPr>
          <w:sz w:val="22"/>
        </w:rPr>
        <w:t>Collection (OLDC) system, a component of Grant</w:t>
      </w:r>
      <w:r w:rsidR="00F712F6">
        <w:rPr>
          <w:sz w:val="22"/>
        </w:rPr>
        <w:t xml:space="preserve"> </w:t>
      </w:r>
      <w:r w:rsidRPr="000C7945">
        <w:rPr>
          <w:sz w:val="22"/>
        </w:rPr>
        <w:t>Solutions. After signing on to OLDC, select the</w:t>
      </w:r>
    </w:p>
    <w:p w:rsidR="00356E44" w:rsidP="000C7945" w14:paraId="3DEB7BA5" w14:textId="77777777">
      <w:pPr>
        <w:rPr>
          <w:i/>
          <w:iCs/>
          <w:sz w:val="22"/>
        </w:rPr>
      </w:pPr>
    </w:p>
    <w:p w:rsidR="000C7945" w:rsidP="000C7945" w14:paraId="3AF583C1" w14:textId="6DD27550">
      <w:pPr>
        <w:rPr>
          <w:sz w:val="22"/>
        </w:rPr>
      </w:pPr>
      <w:r w:rsidRPr="000C7945">
        <w:rPr>
          <w:i/>
          <w:iCs/>
          <w:sz w:val="22"/>
        </w:rPr>
        <w:t>LIHEAP Household Report Long Form for FY 202</w:t>
      </w:r>
      <w:r w:rsidR="00262B5D">
        <w:rPr>
          <w:i/>
          <w:iCs/>
          <w:sz w:val="22"/>
        </w:rPr>
        <w:t>3</w:t>
      </w:r>
      <w:r w:rsidRPr="000C7945">
        <w:rPr>
          <w:sz w:val="22"/>
        </w:rPr>
        <w:t>.</w:t>
      </w:r>
    </w:p>
    <w:p w:rsidR="000C7945" w:rsidP="000C7945" w14:paraId="77CC4FB0" w14:textId="77777777">
      <w:pPr>
        <w:rPr>
          <w:sz w:val="22"/>
        </w:rPr>
      </w:pPr>
    </w:p>
    <w:p w:rsidR="005C2453" w:rsidP="005C2453" w14:paraId="741A0533" w14:textId="39D814FD">
      <w:pPr>
        <w:rPr>
          <w:sz w:val="22"/>
          <w:szCs w:val="22"/>
        </w:rPr>
      </w:pPr>
      <w:r>
        <w:rPr>
          <w:sz w:val="22"/>
        </w:rPr>
        <w:t>After signing on to the Online Data Collection (OLDC)</w:t>
      </w:r>
      <w:r w:rsidR="006F365D">
        <w:rPr>
          <w:sz w:val="22"/>
        </w:rPr>
        <w:t xml:space="preserve"> system</w:t>
      </w:r>
      <w:r>
        <w:rPr>
          <w:sz w:val="22"/>
        </w:rPr>
        <w:t>, select OLDC</w:t>
      </w:r>
      <w:r>
        <w:rPr>
          <w:sz w:val="22"/>
        </w:rPr>
        <w:t xml:space="preserve"> </w:t>
      </w:r>
      <w:r w:rsidR="00C23EBC">
        <w:rPr>
          <w:sz w:val="22"/>
        </w:rPr>
        <w:t xml:space="preserve">Report </w:t>
      </w:r>
      <w:r>
        <w:rPr>
          <w:sz w:val="22"/>
        </w:rPr>
        <w:t xml:space="preserve">and follow the </w:t>
      </w:r>
      <w:r w:rsidR="00481244">
        <w:rPr>
          <w:sz w:val="22"/>
        </w:rPr>
        <w:t xml:space="preserve">steps </w:t>
      </w:r>
      <w:r>
        <w:rPr>
          <w:sz w:val="22"/>
        </w:rPr>
        <w:t xml:space="preserve">for </w:t>
      </w:r>
      <w:r w:rsidR="00481244">
        <w:rPr>
          <w:sz w:val="22"/>
        </w:rPr>
        <w:t xml:space="preserve">accessing </w:t>
      </w:r>
      <w:r>
        <w:rPr>
          <w:sz w:val="22"/>
        </w:rPr>
        <w:t xml:space="preserve">the LIHEAP Household Report-Long Form for </w:t>
      </w:r>
      <w:r w:rsidR="003E5755">
        <w:rPr>
          <w:sz w:val="22"/>
        </w:rPr>
        <w:t>F</w:t>
      </w:r>
      <w:r>
        <w:rPr>
          <w:sz w:val="22"/>
        </w:rPr>
        <w:t xml:space="preserve">FY </w:t>
      </w:r>
      <w:r w:rsidR="00BF132A">
        <w:rPr>
          <w:sz w:val="22"/>
        </w:rPr>
        <w:t>202</w:t>
      </w:r>
      <w:r w:rsidR="00262B5D">
        <w:rPr>
          <w:sz w:val="22"/>
        </w:rPr>
        <w:t>3</w:t>
      </w:r>
      <w:r>
        <w:rPr>
          <w:sz w:val="22"/>
        </w:rPr>
        <w:t xml:space="preserve">.  </w:t>
      </w:r>
      <w:r w:rsidR="00055340">
        <w:rPr>
          <w:sz w:val="22"/>
        </w:rPr>
        <w:t>The</w:t>
      </w:r>
      <w:r w:rsidR="0005089E">
        <w:rPr>
          <w:sz w:val="22"/>
        </w:rPr>
        <w:t xml:space="preserve"> instructions for completing the Report are built into the </w:t>
      </w:r>
      <w:r w:rsidR="006C6631">
        <w:rPr>
          <w:sz w:val="22"/>
        </w:rPr>
        <w:t>R</w:t>
      </w:r>
      <w:r w:rsidR="0005089E">
        <w:rPr>
          <w:sz w:val="22"/>
        </w:rPr>
        <w:t xml:space="preserve">eport itself through hyperlinks.  </w:t>
      </w:r>
      <w:r>
        <w:rPr>
          <w:sz w:val="22"/>
        </w:rPr>
        <w:t xml:space="preserve">A tutorial is </w:t>
      </w:r>
      <w:r w:rsidR="00CD06B0">
        <w:rPr>
          <w:sz w:val="22"/>
        </w:rPr>
        <w:t>also</w:t>
      </w:r>
      <w:r w:rsidR="00322335">
        <w:rPr>
          <w:sz w:val="22"/>
        </w:rPr>
        <w:t xml:space="preserve"> </w:t>
      </w:r>
      <w:r>
        <w:rPr>
          <w:sz w:val="22"/>
        </w:rPr>
        <w:t xml:space="preserve">available at the link below using the Carryover Report as an example. </w:t>
      </w:r>
      <w:r w:rsidR="00CC46D0">
        <w:rPr>
          <w:sz w:val="22"/>
        </w:rPr>
        <w:t xml:space="preserve">(Note: </w:t>
      </w:r>
      <w:r w:rsidR="009140DB">
        <w:rPr>
          <w:sz w:val="22"/>
        </w:rPr>
        <w:t>you must</w:t>
      </w:r>
      <w:r w:rsidR="00CC46D0">
        <w:rPr>
          <w:sz w:val="22"/>
        </w:rPr>
        <w:t xml:space="preserve"> log-in to your OLDC account before </w:t>
      </w:r>
      <w:r w:rsidR="00EF799D">
        <w:rPr>
          <w:sz w:val="22"/>
        </w:rPr>
        <w:t>clicking</w:t>
      </w:r>
      <w:r w:rsidR="00CC46D0">
        <w:rPr>
          <w:sz w:val="22"/>
        </w:rPr>
        <w:t xml:space="preserve"> the link below).</w:t>
      </w:r>
      <w:r>
        <w:rPr>
          <w:sz w:val="22"/>
        </w:rPr>
        <w:t xml:space="preserve"> The process </w:t>
      </w:r>
      <w:r w:rsidR="002A3F14">
        <w:rPr>
          <w:sz w:val="22"/>
        </w:rPr>
        <w:t xml:space="preserve">for completing </w:t>
      </w:r>
      <w:r w:rsidR="00322335">
        <w:rPr>
          <w:sz w:val="22"/>
        </w:rPr>
        <w:t xml:space="preserve">and submitting </w:t>
      </w:r>
      <w:r w:rsidR="007630F1">
        <w:rPr>
          <w:sz w:val="22"/>
        </w:rPr>
        <w:t>the R</w:t>
      </w:r>
      <w:r w:rsidR="002A3F14">
        <w:rPr>
          <w:sz w:val="22"/>
        </w:rPr>
        <w:t xml:space="preserve">eport </w:t>
      </w:r>
      <w:r>
        <w:rPr>
          <w:sz w:val="22"/>
        </w:rPr>
        <w:t>is the same for the Household Report</w:t>
      </w:r>
      <w:r w:rsidR="002A3F14">
        <w:rPr>
          <w:sz w:val="22"/>
        </w:rPr>
        <w:t xml:space="preserve"> form in OLDC</w:t>
      </w:r>
      <w:r w:rsidRPr="005C2453">
        <w:rPr>
          <w:sz w:val="22"/>
          <w:szCs w:val="22"/>
        </w:rPr>
        <w:t xml:space="preserve">.  </w:t>
      </w:r>
    </w:p>
    <w:p w:rsidR="00C23EBC" w:rsidP="00A017A4" w14:paraId="254675E2" w14:textId="77777777">
      <w:pPr>
        <w:tabs>
          <w:tab w:val="left" w:pos="-720"/>
        </w:tabs>
        <w:suppressAutoHyphens/>
        <w:rPr>
          <w:sz w:val="22"/>
          <w:szCs w:val="22"/>
        </w:rPr>
      </w:pPr>
    </w:p>
    <w:p w:rsidR="009A315A" w:rsidRPr="009A315A" w:rsidP="009A315A" w14:paraId="1B25186D" w14:textId="3B807747">
      <w:pPr>
        <w:pBdr>
          <w:top w:val="single" w:sz="4" w:space="1" w:color="auto"/>
          <w:left w:val="single" w:sz="4" w:space="4" w:color="auto"/>
          <w:bottom w:val="single" w:sz="4" w:space="1" w:color="auto"/>
          <w:right w:val="single" w:sz="4" w:space="4" w:color="auto"/>
        </w:pBdr>
        <w:tabs>
          <w:tab w:val="left" w:pos="-720"/>
        </w:tabs>
        <w:suppressAutoHyphens/>
        <w:rPr>
          <w:sz w:val="22"/>
          <w:szCs w:val="22"/>
        </w:rPr>
      </w:pPr>
      <w:r w:rsidRPr="009A315A">
        <w:rPr>
          <w:sz w:val="22"/>
          <w:szCs w:val="22"/>
        </w:rPr>
        <w:t>Final LIHEAP household data for FY 202</w:t>
      </w:r>
      <w:r w:rsidR="00262B5D">
        <w:rPr>
          <w:sz w:val="22"/>
          <w:szCs w:val="22"/>
        </w:rPr>
        <w:t>3</w:t>
      </w:r>
      <w:r w:rsidRPr="009A315A">
        <w:rPr>
          <w:sz w:val="22"/>
          <w:szCs w:val="22"/>
        </w:rPr>
        <w:t xml:space="preserve"> will be reviewed in OLDC for consistency with each state’s</w:t>
      </w:r>
    </w:p>
    <w:p w:rsidR="002756EB" w:rsidRPr="009A315A" w:rsidP="009A315A" w14:paraId="7926BF59" w14:textId="27A52933">
      <w:pPr>
        <w:pBdr>
          <w:top w:val="single" w:sz="4" w:space="1" w:color="auto"/>
          <w:left w:val="single" w:sz="4" w:space="4" w:color="auto"/>
          <w:bottom w:val="single" w:sz="4" w:space="1" w:color="auto"/>
          <w:right w:val="single" w:sz="4" w:space="4" w:color="auto"/>
        </w:pBdr>
        <w:tabs>
          <w:tab w:val="left" w:pos="-720"/>
        </w:tabs>
        <w:suppressAutoHyphens/>
        <w:rPr>
          <w:sz w:val="22"/>
          <w:szCs w:val="22"/>
        </w:rPr>
      </w:pPr>
      <w:r w:rsidRPr="009A315A">
        <w:rPr>
          <w:sz w:val="22"/>
          <w:szCs w:val="22"/>
        </w:rPr>
        <w:t>LIHEAP Model Plan for FY 202</w:t>
      </w:r>
      <w:r w:rsidR="00262B5D">
        <w:rPr>
          <w:sz w:val="22"/>
          <w:szCs w:val="22"/>
        </w:rPr>
        <w:t>3</w:t>
      </w:r>
      <w:r w:rsidRPr="009A315A">
        <w:rPr>
          <w:sz w:val="22"/>
          <w:szCs w:val="22"/>
        </w:rPr>
        <w:t xml:space="preserve"> and later with the data reported in each state’s LIHEAP Performance</w:t>
      </w:r>
      <w:r>
        <w:rPr>
          <w:sz w:val="22"/>
          <w:szCs w:val="22"/>
        </w:rPr>
        <w:t xml:space="preserve"> Data Form for FY 202</w:t>
      </w:r>
      <w:r w:rsidR="00262B5D">
        <w:rPr>
          <w:sz w:val="22"/>
          <w:szCs w:val="22"/>
        </w:rPr>
        <w:t>3</w:t>
      </w:r>
      <w:r>
        <w:rPr>
          <w:sz w:val="22"/>
          <w:szCs w:val="22"/>
        </w:rPr>
        <w:t xml:space="preserve">. </w:t>
      </w:r>
    </w:p>
    <w:p w:rsidR="002756EB" w:rsidP="00A017A4" w14:paraId="5E87AA8C" w14:textId="77777777">
      <w:pPr>
        <w:tabs>
          <w:tab w:val="left" w:pos="-720"/>
        </w:tabs>
        <w:suppressAutoHyphens/>
        <w:rPr>
          <w:sz w:val="22"/>
          <w:szCs w:val="22"/>
        </w:rPr>
      </w:pPr>
      <w:r w:rsidRPr="009A315A">
        <w:rPr>
          <w:sz w:val="22"/>
          <w:szCs w:val="22"/>
        </w:rPr>
        <w:t xml:space="preserve"> </w:t>
      </w:r>
    </w:p>
    <w:p w:rsidR="00480164" w14:paraId="15A6A862" w14:textId="77777777">
      <w:pPr>
        <w:tabs>
          <w:tab w:val="left" w:pos="-720"/>
        </w:tabs>
        <w:suppressAutoHyphens/>
        <w:rPr>
          <w:sz w:val="22"/>
          <w:szCs w:val="22"/>
        </w:rPr>
      </w:pPr>
      <w:r w:rsidRPr="00782F17">
        <w:rPr>
          <w:sz w:val="22"/>
          <w:szCs w:val="22"/>
        </w:rPr>
        <w:t xml:space="preserve">The </w:t>
      </w:r>
      <w:r w:rsidR="00941F5D">
        <w:rPr>
          <w:sz w:val="22"/>
          <w:szCs w:val="22"/>
        </w:rPr>
        <w:t xml:space="preserve">reporting </w:t>
      </w:r>
      <w:r w:rsidRPr="00782F17">
        <w:rPr>
          <w:sz w:val="22"/>
          <w:szCs w:val="22"/>
        </w:rPr>
        <w:t xml:space="preserve">instructions are organized </w:t>
      </w:r>
      <w:r w:rsidR="000E243C">
        <w:rPr>
          <w:sz w:val="22"/>
          <w:szCs w:val="22"/>
        </w:rPr>
        <w:t>into the following sections and subsections</w:t>
      </w:r>
      <w:r w:rsidR="009E27C8">
        <w:rPr>
          <w:sz w:val="22"/>
          <w:szCs w:val="22"/>
        </w:rPr>
        <w:t>:</w:t>
      </w:r>
    </w:p>
    <w:p w:rsidR="00C533CE" w14:paraId="3596842E" w14:textId="77777777">
      <w:pPr>
        <w:tabs>
          <w:tab w:val="left" w:pos="-720"/>
        </w:tabs>
        <w:suppressAutoHyphens/>
        <w:rPr>
          <w:sz w:val="22"/>
          <w:szCs w:val="22"/>
        </w:rPr>
      </w:pPr>
    </w:p>
    <w:p w:rsidR="00C533CE" w:rsidRPr="006D6E41" w:rsidP="005C2453" w14:paraId="6A59A49C" w14:textId="77777777">
      <w:pPr>
        <w:tabs>
          <w:tab w:val="left" w:pos="-720"/>
        </w:tabs>
        <w:suppressAutoHyphens/>
        <w:rPr>
          <w:szCs w:val="24"/>
        </w:rPr>
      </w:pPr>
      <w:r w:rsidRPr="006D6E41">
        <w:rPr>
          <w:b/>
          <w:szCs w:val="24"/>
        </w:rPr>
        <w:t>Introduction</w:t>
      </w:r>
    </w:p>
    <w:p w:rsidR="009A315A" w:rsidP="00C533CE" w14:paraId="0C0CF4F4" w14:textId="2080FDDC">
      <w:pPr>
        <w:tabs>
          <w:tab w:val="left" w:pos="-720"/>
        </w:tabs>
        <w:suppressAutoHyphens/>
        <w:rPr>
          <w:sz w:val="22"/>
          <w:szCs w:val="22"/>
        </w:rPr>
      </w:pPr>
      <w:r>
        <w:rPr>
          <w:sz w:val="22"/>
          <w:szCs w:val="22"/>
        </w:rPr>
        <w:t>Key Reporting Reminders for FY 202</w:t>
      </w:r>
      <w:r w:rsidR="00262B5D">
        <w:rPr>
          <w:sz w:val="22"/>
          <w:szCs w:val="22"/>
        </w:rPr>
        <w:t>3</w:t>
      </w:r>
      <w:r>
        <w:rPr>
          <w:sz w:val="22"/>
          <w:szCs w:val="22"/>
        </w:rPr>
        <w:t xml:space="preserve"> Reporting</w:t>
      </w:r>
    </w:p>
    <w:p w:rsidR="00C533CE" w:rsidRPr="00C533CE" w:rsidP="00C533CE" w14:paraId="681DE6EA" w14:textId="77777777">
      <w:pPr>
        <w:tabs>
          <w:tab w:val="left" w:pos="-720"/>
        </w:tabs>
        <w:suppressAutoHyphens/>
        <w:rPr>
          <w:sz w:val="22"/>
          <w:szCs w:val="22"/>
        </w:rPr>
      </w:pPr>
      <w:r w:rsidRPr="009E199E">
        <w:rPr>
          <w:sz w:val="22"/>
          <w:szCs w:val="22"/>
        </w:rPr>
        <w:t xml:space="preserve">Federal LIHEAP </w:t>
      </w:r>
      <w:r w:rsidR="00403DA6">
        <w:rPr>
          <w:sz w:val="22"/>
          <w:szCs w:val="22"/>
        </w:rPr>
        <w:t>F</w:t>
      </w:r>
      <w:r w:rsidRPr="009E199E">
        <w:rPr>
          <w:sz w:val="22"/>
          <w:szCs w:val="22"/>
        </w:rPr>
        <w:t>unds</w:t>
      </w:r>
    </w:p>
    <w:p w:rsidR="00C533CE" w:rsidRPr="00C533CE" w:rsidP="00C533CE" w14:paraId="5E309AA3" w14:textId="77777777">
      <w:pPr>
        <w:tabs>
          <w:tab w:val="left" w:pos="-720"/>
        </w:tabs>
        <w:suppressAutoHyphens/>
        <w:rPr>
          <w:sz w:val="22"/>
          <w:szCs w:val="22"/>
        </w:rPr>
      </w:pPr>
      <w:r w:rsidRPr="009E199E">
        <w:rPr>
          <w:sz w:val="22"/>
          <w:szCs w:val="22"/>
        </w:rPr>
        <w:t xml:space="preserve">Basic </w:t>
      </w:r>
      <w:r w:rsidR="00403DA6">
        <w:rPr>
          <w:sz w:val="22"/>
          <w:szCs w:val="22"/>
        </w:rPr>
        <w:t>T</w:t>
      </w:r>
      <w:r w:rsidRPr="009E199E">
        <w:rPr>
          <w:sz w:val="22"/>
          <w:szCs w:val="22"/>
        </w:rPr>
        <w:t xml:space="preserve">ypes of LIHEAP </w:t>
      </w:r>
      <w:r w:rsidR="00403DA6">
        <w:rPr>
          <w:sz w:val="22"/>
          <w:szCs w:val="22"/>
        </w:rPr>
        <w:t>A</w:t>
      </w:r>
      <w:r w:rsidRPr="009E199E">
        <w:rPr>
          <w:sz w:val="22"/>
          <w:szCs w:val="22"/>
        </w:rPr>
        <w:t>ssistance</w:t>
      </w:r>
    </w:p>
    <w:p w:rsidR="00C533CE" w:rsidP="00C533CE" w14:paraId="09A9542E" w14:textId="77777777">
      <w:pPr>
        <w:tabs>
          <w:tab w:val="left" w:pos="-720"/>
        </w:tabs>
        <w:suppressAutoHyphens/>
        <w:rPr>
          <w:sz w:val="22"/>
          <w:szCs w:val="22"/>
        </w:rPr>
      </w:pPr>
      <w:r w:rsidRPr="009E199E">
        <w:rPr>
          <w:sz w:val="22"/>
          <w:szCs w:val="22"/>
        </w:rPr>
        <w:t xml:space="preserve">Other </w:t>
      </w:r>
      <w:r w:rsidR="008B0700">
        <w:rPr>
          <w:sz w:val="22"/>
          <w:szCs w:val="22"/>
        </w:rPr>
        <w:t>T</w:t>
      </w:r>
      <w:r w:rsidRPr="009E199E">
        <w:rPr>
          <w:sz w:val="22"/>
          <w:szCs w:val="22"/>
        </w:rPr>
        <w:t xml:space="preserve">ypes of LIHEAP </w:t>
      </w:r>
      <w:r w:rsidR="00403DA6">
        <w:rPr>
          <w:sz w:val="22"/>
          <w:szCs w:val="22"/>
        </w:rPr>
        <w:t>A</w:t>
      </w:r>
      <w:r w:rsidRPr="009E199E">
        <w:rPr>
          <w:sz w:val="22"/>
          <w:szCs w:val="22"/>
        </w:rPr>
        <w:t>ssistance</w:t>
      </w:r>
    </w:p>
    <w:p w:rsidR="00055340" w:rsidP="00C533CE" w14:paraId="400F30F1" w14:textId="77777777">
      <w:pPr>
        <w:tabs>
          <w:tab w:val="left" w:pos="-720"/>
        </w:tabs>
        <w:suppressAutoHyphens/>
        <w:rPr>
          <w:sz w:val="22"/>
          <w:szCs w:val="22"/>
        </w:rPr>
      </w:pPr>
      <w:r>
        <w:rPr>
          <w:sz w:val="22"/>
          <w:szCs w:val="22"/>
        </w:rPr>
        <w:t>Data Sections of the LIHEAP Household Report</w:t>
      </w:r>
    </w:p>
    <w:p w:rsidR="003308EC" w:rsidRPr="00C533CE" w:rsidP="00C533CE" w14:paraId="21D56B4A" w14:textId="77777777">
      <w:pPr>
        <w:tabs>
          <w:tab w:val="left" w:pos="-720"/>
        </w:tabs>
        <w:suppressAutoHyphens/>
        <w:rPr>
          <w:sz w:val="22"/>
          <w:szCs w:val="22"/>
        </w:rPr>
      </w:pPr>
      <w:r>
        <w:rPr>
          <w:sz w:val="22"/>
          <w:szCs w:val="22"/>
        </w:rPr>
        <w:t>Concept of Unduplicated Household Counts</w:t>
      </w:r>
    </w:p>
    <w:p w:rsidR="00C533CE" w:rsidRPr="00C533CE" w:rsidP="00C533CE" w14:paraId="1381B247" w14:textId="77777777">
      <w:pPr>
        <w:tabs>
          <w:tab w:val="left" w:pos="-720"/>
        </w:tabs>
        <w:suppressAutoHyphens/>
        <w:rPr>
          <w:b/>
          <w:sz w:val="22"/>
          <w:szCs w:val="22"/>
        </w:rPr>
      </w:pPr>
    </w:p>
    <w:p w:rsidR="00C533CE" w:rsidRPr="006D6E41" w:rsidP="005C2453" w14:paraId="71A110B4" w14:textId="77777777">
      <w:pPr>
        <w:tabs>
          <w:tab w:val="left" w:pos="-720"/>
        </w:tabs>
        <w:suppressAutoHyphens/>
        <w:rPr>
          <w:b/>
          <w:szCs w:val="24"/>
        </w:rPr>
      </w:pPr>
      <w:r w:rsidRPr="006D6E41">
        <w:rPr>
          <w:b/>
          <w:szCs w:val="24"/>
        </w:rPr>
        <w:t>General Requirements</w:t>
      </w:r>
    </w:p>
    <w:p w:rsidR="00C533CE" w:rsidRPr="00C533CE" w:rsidP="00C533CE" w14:paraId="4B0AAB19" w14:textId="3F131F48">
      <w:pPr>
        <w:tabs>
          <w:tab w:val="left" w:pos="-720"/>
        </w:tabs>
        <w:suppressAutoHyphens/>
        <w:rPr>
          <w:sz w:val="22"/>
          <w:szCs w:val="22"/>
        </w:rPr>
      </w:pPr>
      <w:r>
        <w:rPr>
          <w:sz w:val="22"/>
          <w:szCs w:val="22"/>
        </w:rPr>
        <w:t>Grant Recipient</w:t>
      </w:r>
      <w:r w:rsidR="00403DA6">
        <w:rPr>
          <w:sz w:val="22"/>
          <w:szCs w:val="22"/>
        </w:rPr>
        <w:t xml:space="preserve"> Information</w:t>
      </w:r>
    </w:p>
    <w:p w:rsidR="00C533CE" w:rsidP="00C533CE" w14:paraId="7352B286" w14:textId="77777777">
      <w:pPr>
        <w:tabs>
          <w:tab w:val="left" w:pos="-720"/>
        </w:tabs>
        <w:suppressAutoHyphens/>
        <w:rPr>
          <w:sz w:val="22"/>
          <w:szCs w:val="22"/>
        </w:rPr>
      </w:pPr>
      <w:r>
        <w:rPr>
          <w:sz w:val="22"/>
          <w:szCs w:val="22"/>
        </w:rPr>
        <w:t>Reporting Period</w:t>
      </w:r>
    </w:p>
    <w:p w:rsidR="00403DA6" w:rsidP="00C533CE" w14:paraId="4697B3B8" w14:textId="77777777">
      <w:pPr>
        <w:tabs>
          <w:tab w:val="left" w:pos="-720"/>
        </w:tabs>
        <w:suppressAutoHyphens/>
        <w:rPr>
          <w:sz w:val="22"/>
          <w:szCs w:val="22"/>
        </w:rPr>
      </w:pPr>
      <w:r>
        <w:rPr>
          <w:sz w:val="22"/>
          <w:szCs w:val="22"/>
        </w:rPr>
        <w:t>Definition of Household</w:t>
      </w:r>
    </w:p>
    <w:p w:rsidR="006A6845" w:rsidP="00C533CE" w14:paraId="44D66931" w14:textId="77777777">
      <w:pPr>
        <w:tabs>
          <w:tab w:val="left" w:pos="-720"/>
        </w:tabs>
        <w:suppressAutoHyphens/>
        <w:rPr>
          <w:sz w:val="22"/>
          <w:szCs w:val="22"/>
        </w:rPr>
      </w:pPr>
      <w:r>
        <w:rPr>
          <w:sz w:val="22"/>
          <w:szCs w:val="22"/>
        </w:rPr>
        <w:t>Estimated vs. Actual Household Counts</w:t>
      </w:r>
    </w:p>
    <w:p w:rsidR="006A6845" w:rsidRPr="00C533CE" w:rsidP="006A6845" w14:paraId="708E6459" w14:textId="77777777">
      <w:pPr>
        <w:tabs>
          <w:tab w:val="left" w:pos="-720"/>
        </w:tabs>
        <w:suppressAutoHyphens/>
        <w:rPr>
          <w:sz w:val="22"/>
          <w:szCs w:val="22"/>
        </w:rPr>
      </w:pPr>
      <w:r>
        <w:rPr>
          <w:sz w:val="22"/>
          <w:szCs w:val="22"/>
        </w:rPr>
        <w:t>State Calculated vs. OLDC Calculated Totals</w:t>
      </w:r>
    </w:p>
    <w:p w:rsidR="00864736" w:rsidP="00864736" w14:paraId="21ACAB96" w14:textId="77777777">
      <w:pPr>
        <w:tabs>
          <w:tab w:val="left" w:pos="-720"/>
        </w:tabs>
        <w:suppressAutoHyphens/>
        <w:rPr>
          <w:sz w:val="22"/>
          <w:szCs w:val="22"/>
        </w:rPr>
      </w:pPr>
      <w:r>
        <w:rPr>
          <w:sz w:val="22"/>
          <w:szCs w:val="22"/>
        </w:rPr>
        <w:t>Households Receiving “Other” LIHEAP Assistance”</w:t>
      </w:r>
    </w:p>
    <w:p w:rsidR="006A6845" w:rsidP="00C533CE" w14:paraId="783F59B4" w14:textId="77777777">
      <w:pPr>
        <w:tabs>
          <w:tab w:val="left" w:pos="-720"/>
        </w:tabs>
        <w:suppressAutoHyphens/>
        <w:rPr>
          <w:sz w:val="22"/>
          <w:szCs w:val="22"/>
        </w:rPr>
      </w:pPr>
      <w:r>
        <w:rPr>
          <w:sz w:val="22"/>
          <w:szCs w:val="22"/>
        </w:rPr>
        <w:t>Data Consistency</w:t>
      </w:r>
    </w:p>
    <w:p w:rsidR="00864736" w:rsidP="00864736" w14:paraId="316141C8" w14:textId="77777777">
      <w:pPr>
        <w:tabs>
          <w:tab w:val="left" w:pos="-720"/>
        </w:tabs>
        <w:suppressAutoHyphens/>
        <w:rPr>
          <w:sz w:val="22"/>
          <w:szCs w:val="22"/>
        </w:rPr>
      </w:pPr>
      <w:r>
        <w:rPr>
          <w:sz w:val="22"/>
          <w:szCs w:val="22"/>
        </w:rPr>
        <w:t xml:space="preserve">Household Data </w:t>
      </w:r>
      <w:r w:rsidR="00466087">
        <w:rPr>
          <w:sz w:val="22"/>
          <w:szCs w:val="22"/>
        </w:rPr>
        <w:t>Elements</w:t>
      </w:r>
    </w:p>
    <w:p w:rsidR="006A2E24" w:rsidP="00864736" w14:paraId="7B256501" w14:textId="77777777">
      <w:pPr>
        <w:tabs>
          <w:tab w:val="left" w:pos="-720"/>
        </w:tabs>
        <w:suppressAutoHyphens/>
        <w:rPr>
          <w:sz w:val="22"/>
          <w:szCs w:val="22"/>
        </w:rPr>
      </w:pPr>
    </w:p>
    <w:p w:rsidR="002C5312" w:rsidRPr="006D6E41" w:rsidP="006E4CEA" w14:paraId="64A0BEEA" w14:textId="77777777">
      <w:pPr>
        <w:tabs>
          <w:tab w:val="left" w:pos="-720"/>
        </w:tabs>
        <w:suppressAutoHyphens/>
        <w:rPr>
          <w:b/>
          <w:szCs w:val="24"/>
        </w:rPr>
      </w:pPr>
      <w:r w:rsidRPr="006D6E41">
        <w:rPr>
          <w:b/>
          <w:szCs w:val="24"/>
        </w:rPr>
        <w:t xml:space="preserve">Section I. </w:t>
      </w:r>
      <w:r w:rsidRPr="006D6E41" w:rsidR="00242035">
        <w:rPr>
          <w:b/>
          <w:szCs w:val="24"/>
        </w:rPr>
        <w:t xml:space="preserve"> Number of Assisted Households</w:t>
      </w:r>
    </w:p>
    <w:p w:rsidR="00242035" w:rsidP="00C533CE" w14:paraId="05C8F20D" w14:textId="77777777">
      <w:pPr>
        <w:tabs>
          <w:tab w:val="left" w:pos="-720"/>
        </w:tabs>
        <w:suppressAutoHyphens/>
        <w:rPr>
          <w:sz w:val="22"/>
          <w:szCs w:val="22"/>
        </w:rPr>
      </w:pPr>
      <w:r>
        <w:rPr>
          <w:sz w:val="22"/>
          <w:szCs w:val="22"/>
        </w:rPr>
        <w:t>Number of Households for EACH Type of Assistance</w:t>
      </w:r>
    </w:p>
    <w:p w:rsidR="00242035" w:rsidP="00C533CE" w14:paraId="08FA8470" w14:textId="77777777">
      <w:pPr>
        <w:tabs>
          <w:tab w:val="left" w:pos="-720"/>
        </w:tabs>
        <w:suppressAutoHyphens/>
        <w:rPr>
          <w:sz w:val="22"/>
          <w:szCs w:val="22"/>
        </w:rPr>
      </w:pPr>
      <w:r>
        <w:rPr>
          <w:sz w:val="22"/>
          <w:szCs w:val="22"/>
        </w:rPr>
        <w:t>Number of Households for ANY Type of Assistance</w:t>
      </w:r>
    </w:p>
    <w:p w:rsidR="009C5725" w:rsidP="00C533CE" w14:paraId="0DB77A82" w14:textId="77777777">
      <w:pPr>
        <w:tabs>
          <w:tab w:val="left" w:pos="-720"/>
        </w:tabs>
        <w:suppressAutoHyphens/>
        <w:rPr>
          <w:sz w:val="22"/>
          <w:szCs w:val="22"/>
        </w:rPr>
      </w:pPr>
      <w:r>
        <w:rPr>
          <w:sz w:val="22"/>
          <w:szCs w:val="22"/>
        </w:rPr>
        <w:t>Number of Households Receiving Bill Payment Assistance</w:t>
      </w:r>
    </w:p>
    <w:p w:rsidR="009C5725" w:rsidP="00C533CE" w14:paraId="52E37B15" w14:textId="77777777">
      <w:pPr>
        <w:tabs>
          <w:tab w:val="left" w:pos="-720"/>
        </w:tabs>
        <w:suppressAutoHyphens/>
        <w:rPr>
          <w:sz w:val="22"/>
          <w:szCs w:val="22"/>
        </w:rPr>
      </w:pPr>
      <w:r>
        <w:rPr>
          <w:sz w:val="22"/>
          <w:szCs w:val="22"/>
        </w:rPr>
        <w:t>Number of Households Receiving Nominal Payment Assistance</w:t>
      </w:r>
    </w:p>
    <w:p w:rsidR="00242035" w:rsidP="00C533CE" w14:paraId="7BF5B4C2" w14:textId="77777777">
      <w:pPr>
        <w:tabs>
          <w:tab w:val="left" w:pos="-720"/>
        </w:tabs>
        <w:suppressAutoHyphens/>
        <w:rPr>
          <w:sz w:val="22"/>
          <w:szCs w:val="22"/>
        </w:rPr>
      </w:pPr>
    </w:p>
    <w:p w:rsidR="00242035" w:rsidRPr="006D6E41" w:rsidP="00242035" w14:paraId="1C247868" w14:textId="77777777">
      <w:pPr>
        <w:tabs>
          <w:tab w:val="left" w:pos="-720"/>
        </w:tabs>
        <w:suppressAutoHyphens/>
        <w:rPr>
          <w:b/>
          <w:szCs w:val="24"/>
        </w:rPr>
      </w:pPr>
      <w:r w:rsidRPr="006D6E41">
        <w:rPr>
          <w:b/>
          <w:szCs w:val="24"/>
        </w:rPr>
        <w:t xml:space="preserve">Section II.  </w:t>
      </w:r>
      <w:r w:rsidRPr="006D6E41" w:rsidR="0046441E">
        <w:rPr>
          <w:b/>
          <w:szCs w:val="24"/>
        </w:rPr>
        <w:t xml:space="preserve">Number of </w:t>
      </w:r>
      <w:r w:rsidRPr="006D6E41">
        <w:rPr>
          <w:b/>
          <w:szCs w:val="24"/>
        </w:rPr>
        <w:t xml:space="preserve">Assisted Households </w:t>
      </w:r>
      <w:r w:rsidRPr="006D6E41" w:rsidR="00E03C93">
        <w:rPr>
          <w:b/>
          <w:szCs w:val="24"/>
        </w:rPr>
        <w:t>b</w:t>
      </w:r>
      <w:r w:rsidRPr="006D6E41">
        <w:rPr>
          <w:b/>
          <w:szCs w:val="24"/>
        </w:rPr>
        <w:t xml:space="preserve">y Poverty </w:t>
      </w:r>
      <w:r w:rsidRPr="006D6E41" w:rsidR="0046441E">
        <w:rPr>
          <w:b/>
          <w:szCs w:val="24"/>
        </w:rPr>
        <w:t>Interval</w:t>
      </w:r>
      <w:r w:rsidRPr="006D6E41" w:rsidR="00E03C93">
        <w:rPr>
          <w:b/>
          <w:szCs w:val="24"/>
        </w:rPr>
        <w:t>s</w:t>
      </w:r>
    </w:p>
    <w:p w:rsidR="00242035" w:rsidP="00C533CE" w14:paraId="3E2BE00F" w14:textId="77777777">
      <w:pPr>
        <w:tabs>
          <w:tab w:val="left" w:pos="-720"/>
        </w:tabs>
        <w:suppressAutoHyphens/>
        <w:rPr>
          <w:sz w:val="22"/>
          <w:szCs w:val="22"/>
        </w:rPr>
      </w:pPr>
      <w:r>
        <w:rPr>
          <w:sz w:val="22"/>
          <w:szCs w:val="22"/>
        </w:rPr>
        <w:t>Uniform Counting and Reporting</w:t>
      </w:r>
    </w:p>
    <w:p w:rsidR="0013453F" w:rsidP="00C533CE" w14:paraId="343F74B8" w14:textId="77777777">
      <w:pPr>
        <w:tabs>
          <w:tab w:val="left" w:pos="-720"/>
        </w:tabs>
        <w:suppressAutoHyphens/>
        <w:rPr>
          <w:sz w:val="22"/>
          <w:szCs w:val="22"/>
        </w:rPr>
      </w:pPr>
      <w:r>
        <w:rPr>
          <w:sz w:val="22"/>
          <w:szCs w:val="22"/>
        </w:rPr>
        <w:t>Gross Household Income Adjusted by Household Size</w:t>
      </w:r>
    </w:p>
    <w:p w:rsidR="0013453F" w:rsidP="00C533CE" w14:paraId="016D8573" w14:textId="77777777">
      <w:pPr>
        <w:tabs>
          <w:tab w:val="left" w:pos="-720"/>
        </w:tabs>
        <w:suppressAutoHyphens/>
        <w:rPr>
          <w:sz w:val="22"/>
          <w:szCs w:val="22"/>
        </w:rPr>
      </w:pPr>
      <w:r>
        <w:rPr>
          <w:sz w:val="22"/>
          <w:szCs w:val="22"/>
        </w:rPr>
        <w:t>Calculating and Assigning Households to Poverty Percent Intervals</w:t>
      </w:r>
    </w:p>
    <w:p w:rsidR="00242035" w:rsidRPr="006A2E24" w:rsidP="00C533CE" w14:paraId="61A52EA5" w14:textId="77777777">
      <w:pPr>
        <w:tabs>
          <w:tab w:val="left" w:pos="-720"/>
        </w:tabs>
        <w:suppressAutoHyphens/>
        <w:rPr>
          <w:b/>
          <w:sz w:val="22"/>
          <w:szCs w:val="22"/>
        </w:rPr>
      </w:pPr>
    </w:p>
    <w:p w:rsidR="0013453F" w:rsidRPr="006D6E41" w:rsidP="007A7747" w14:paraId="18FB4DAE" w14:textId="77777777">
      <w:pPr>
        <w:tabs>
          <w:tab w:val="left" w:pos="-720"/>
        </w:tabs>
        <w:suppressAutoHyphens/>
        <w:rPr>
          <w:b/>
          <w:szCs w:val="24"/>
        </w:rPr>
      </w:pPr>
      <w:r w:rsidRPr="006D6E41">
        <w:rPr>
          <w:b/>
          <w:szCs w:val="24"/>
        </w:rPr>
        <w:t xml:space="preserve">Section III.  </w:t>
      </w:r>
      <w:r w:rsidRPr="006D6E41" w:rsidR="0046441E">
        <w:rPr>
          <w:b/>
          <w:szCs w:val="24"/>
        </w:rPr>
        <w:t xml:space="preserve">Number of </w:t>
      </w:r>
      <w:r w:rsidRPr="006D6E41">
        <w:rPr>
          <w:b/>
          <w:szCs w:val="24"/>
        </w:rPr>
        <w:t xml:space="preserve">Assisted Households </w:t>
      </w:r>
      <w:r w:rsidRPr="006D6E41" w:rsidR="007A7747">
        <w:rPr>
          <w:b/>
          <w:szCs w:val="24"/>
        </w:rPr>
        <w:t>b</w:t>
      </w:r>
      <w:r w:rsidRPr="006D6E41">
        <w:rPr>
          <w:b/>
          <w:szCs w:val="24"/>
        </w:rPr>
        <w:t xml:space="preserve">y Vulnerable Populations </w:t>
      </w:r>
    </w:p>
    <w:p w:rsidR="00242035" w:rsidP="00C533CE" w14:paraId="7BDFD410" w14:textId="77777777">
      <w:pPr>
        <w:tabs>
          <w:tab w:val="left" w:pos="-720"/>
        </w:tabs>
        <w:suppressAutoHyphens/>
        <w:rPr>
          <w:sz w:val="22"/>
          <w:szCs w:val="22"/>
        </w:rPr>
      </w:pPr>
      <w:r>
        <w:rPr>
          <w:sz w:val="22"/>
          <w:szCs w:val="22"/>
        </w:rPr>
        <w:t xml:space="preserve">Number of </w:t>
      </w:r>
      <w:r w:rsidR="00055340">
        <w:rPr>
          <w:sz w:val="22"/>
          <w:szCs w:val="22"/>
        </w:rPr>
        <w:t>Vulnerable H</w:t>
      </w:r>
      <w:r>
        <w:rPr>
          <w:sz w:val="22"/>
          <w:szCs w:val="22"/>
        </w:rPr>
        <w:t xml:space="preserve">ouseholds by </w:t>
      </w:r>
      <w:r w:rsidRPr="0006390B">
        <w:rPr>
          <w:sz w:val="22"/>
          <w:szCs w:val="22"/>
        </w:rPr>
        <w:t>Each</w:t>
      </w:r>
      <w:r>
        <w:rPr>
          <w:sz w:val="22"/>
          <w:szCs w:val="22"/>
        </w:rPr>
        <w:t xml:space="preserve"> Vulnerable Group for EACH Type of Assistance</w:t>
      </w:r>
    </w:p>
    <w:p w:rsidR="0013453F" w:rsidP="0013453F" w14:paraId="54D7716F" w14:textId="77777777">
      <w:pPr>
        <w:tabs>
          <w:tab w:val="left" w:pos="-720"/>
        </w:tabs>
        <w:suppressAutoHyphens/>
        <w:rPr>
          <w:sz w:val="22"/>
          <w:szCs w:val="22"/>
        </w:rPr>
      </w:pPr>
      <w:r w:rsidRPr="009E199E">
        <w:rPr>
          <w:sz w:val="22"/>
          <w:szCs w:val="22"/>
        </w:rPr>
        <w:t xml:space="preserve">Number of </w:t>
      </w:r>
      <w:r w:rsidR="00055340">
        <w:rPr>
          <w:sz w:val="22"/>
          <w:szCs w:val="22"/>
        </w:rPr>
        <w:t xml:space="preserve">Vulnerable </w:t>
      </w:r>
      <w:r>
        <w:rPr>
          <w:sz w:val="22"/>
          <w:szCs w:val="22"/>
        </w:rPr>
        <w:t>H</w:t>
      </w:r>
      <w:r w:rsidRPr="009E199E">
        <w:rPr>
          <w:sz w:val="22"/>
          <w:szCs w:val="22"/>
        </w:rPr>
        <w:t xml:space="preserve">ouseholds by </w:t>
      </w:r>
      <w:r w:rsidRPr="00620CC4">
        <w:rPr>
          <w:sz w:val="22"/>
          <w:szCs w:val="22"/>
        </w:rPr>
        <w:t>Any</w:t>
      </w:r>
      <w:r w:rsidRPr="009E199E">
        <w:rPr>
          <w:sz w:val="22"/>
          <w:szCs w:val="22"/>
        </w:rPr>
        <w:t xml:space="preserve"> </w:t>
      </w:r>
      <w:r>
        <w:rPr>
          <w:sz w:val="22"/>
          <w:szCs w:val="22"/>
        </w:rPr>
        <w:t>V</w:t>
      </w:r>
      <w:r w:rsidRPr="009E199E">
        <w:rPr>
          <w:sz w:val="22"/>
          <w:szCs w:val="22"/>
        </w:rPr>
        <w:t xml:space="preserve">ulnerable </w:t>
      </w:r>
      <w:r>
        <w:rPr>
          <w:sz w:val="22"/>
          <w:szCs w:val="22"/>
        </w:rPr>
        <w:t>G</w:t>
      </w:r>
      <w:r w:rsidRPr="009E199E">
        <w:rPr>
          <w:sz w:val="22"/>
          <w:szCs w:val="22"/>
        </w:rPr>
        <w:t xml:space="preserve">roup </w:t>
      </w:r>
      <w:r>
        <w:rPr>
          <w:sz w:val="22"/>
          <w:szCs w:val="22"/>
        </w:rPr>
        <w:t>for</w:t>
      </w:r>
      <w:r w:rsidRPr="009E199E">
        <w:rPr>
          <w:sz w:val="22"/>
          <w:szCs w:val="22"/>
        </w:rPr>
        <w:t xml:space="preserve"> EACH </w:t>
      </w:r>
      <w:r>
        <w:rPr>
          <w:sz w:val="22"/>
          <w:szCs w:val="22"/>
        </w:rPr>
        <w:t>T</w:t>
      </w:r>
      <w:r w:rsidRPr="009E199E">
        <w:rPr>
          <w:sz w:val="22"/>
          <w:szCs w:val="22"/>
        </w:rPr>
        <w:t xml:space="preserve">ype of </w:t>
      </w:r>
      <w:r>
        <w:rPr>
          <w:sz w:val="22"/>
          <w:szCs w:val="22"/>
        </w:rPr>
        <w:t>A</w:t>
      </w:r>
      <w:r w:rsidRPr="009E199E">
        <w:rPr>
          <w:sz w:val="22"/>
          <w:szCs w:val="22"/>
        </w:rPr>
        <w:t>ssistance</w:t>
      </w:r>
    </w:p>
    <w:p w:rsidR="0013453F" w:rsidP="0013453F" w14:paraId="68278078" w14:textId="77777777">
      <w:pPr>
        <w:tabs>
          <w:tab w:val="left" w:pos="-720"/>
        </w:tabs>
        <w:suppressAutoHyphens/>
        <w:rPr>
          <w:sz w:val="22"/>
          <w:szCs w:val="22"/>
        </w:rPr>
      </w:pPr>
      <w:r w:rsidRPr="009E199E">
        <w:rPr>
          <w:sz w:val="22"/>
          <w:szCs w:val="22"/>
        </w:rPr>
        <w:t xml:space="preserve">Number of </w:t>
      </w:r>
      <w:r w:rsidR="00055340">
        <w:rPr>
          <w:sz w:val="22"/>
          <w:szCs w:val="22"/>
        </w:rPr>
        <w:t xml:space="preserve">Vulnerable </w:t>
      </w:r>
      <w:r>
        <w:rPr>
          <w:sz w:val="22"/>
          <w:szCs w:val="22"/>
        </w:rPr>
        <w:t>H</w:t>
      </w:r>
      <w:r w:rsidRPr="009E199E">
        <w:rPr>
          <w:sz w:val="22"/>
          <w:szCs w:val="22"/>
        </w:rPr>
        <w:t xml:space="preserve">ouseholds by </w:t>
      </w:r>
      <w:r w:rsidRPr="00620CC4">
        <w:rPr>
          <w:sz w:val="22"/>
          <w:szCs w:val="22"/>
        </w:rPr>
        <w:t>Each</w:t>
      </w:r>
      <w:r>
        <w:rPr>
          <w:sz w:val="22"/>
          <w:szCs w:val="22"/>
        </w:rPr>
        <w:t xml:space="preserve"> V</w:t>
      </w:r>
      <w:r w:rsidRPr="009E199E">
        <w:rPr>
          <w:sz w:val="22"/>
          <w:szCs w:val="22"/>
        </w:rPr>
        <w:t xml:space="preserve">ulnerable </w:t>
      </w:r>
      <w:r>
        <w:rPr>
          <w:sz w:val="22"/>
          <w:szCs w:val="22"/>
        </w:rPr>
        <w:t>G</w:t>
      </w:r>
      <w:r w:rsidRPr="009E199E">
        <w:rPr>
          <w:sz w:val="22"/>
          <w:szCs w:val="22"/>
        </w:rPr>
        <w:t xml:space="preserve">roup </w:t>
      </w:r>
      <w:r>
        <w:rPr>
          <w:sz w:val="22"/>
          <w:szCs w:val="22"/>
        </w:rPr>
        <w:t>for</w:t>
      </w:r>
      <w:r w:rsidRPr="009E199E">
        <w:rPr>
          <w:sz w:val="22"/>
          <w:szCs w:val="22"/>
        </w:rPr>
        <w:t xml:space="preserve"> </w:t>
      </w:r>
      <w:r>
        <w:rPr>
          <w:sz w:val="22"/>
          <w:szCs w:val="22"/>
        </w:rPr>
        <w:t>ANY</w:t>
      </w:r>
      <w:r w:rsidRPr="009E199E">
        <w:rPr>
          <w:sz w:val="22"/>
          <w:szCs w:val="22"/>
        </w:rPr>
        <w:t xml:space="preserve"> </w:t>
      </w:r>
      <w:r>
        <w:rPr>
          <w:sz w:val="22"/>
          <w:szCs w:val="22"/>
        </w:rPr>
        <w:t>T</w:t>
      </w:r>
      <w:r w:rsidRPr="009E199E">
        <w:rPr>
          <w:sz w:val="22"/>
          <w:szCs w:val="22"/>
        </w:rPr>
        <w:t xml:space="preserve">ype of </w:t>
      </w:r>
      <w:r>
        <w:rPr>
          <w:sz w:val="22"/>
          <w:szCs w:val="22"/>
        </w:rPr>
        <w:t>A</w:t>
      </w:r>
      <w:r w:rsidRPr="009E199E">
        <w:rPr>
          <w:sz w:val="22"/>
          <w:szCs w:val="22"/>
        </w:rPr>
        <w:t>ssistance</w:t>
      </w:r>
    </w:p>
    <w:p w:rsidR="0013453F" w:rsidP="0013453F" w14:paraId="4E7870EE" w14:textId="77777777">
      <w:pPr>
        <w:tabs>
          <w:tab w:val="left" w:pos="-720"/>
        </w:tabs>
        <w:suppressAutoHyphens/>
        <w:rPr>
          <w:sz w:val="22"/>
          <w:szCs w:val="22"/>
        </w:rPr>
      </w:pPr>
      <w:r w:rsidRPr="009E199E">
        <w:rPr>
          <w:sz w:val="22"/>
          <w:szCs w:val="22"/>
        </w:rPr>
        <w:t xml:space="preserve">Number of </w:t>
      </w:r>
      <w:r w:rsidR="00055340">
        <w:rPr>
          <w:sz w:val="22"/>
          <w:szCs w:val="22"/>
        </w:rPr>
        <w:t xml:space="preserve">Vulnerable </w:t>
      </w:r>
      <w:r>
        <w:rPr>
          <w:sz w:val="22"/>
          <w:szCs w:val="22"/>
        </w:rPr>
        <w:t>H</w:t>
      </w:r>
      <w:r w:rsidRPr="009E199E">
        <w:rPr>
          <w:sz w:val="22"/>
          <w:szCs w:val="22"/>
        </w:rPr>
        <w:t xml:space="preserve">ouseholds by </w:t>
      </w:r>
      <w:r w:rsidRPr="00620CC4">
        <w:rPr>
          <w:sz w:val="22"/>
          <w:szCs w:val="22"/>
        </w:rPr>
        <w:t>Any</w:t>
      </w:r>
      <w:r w:rsidRPr="009E199E">
        <w:rPr>
          <w:sz w:val="22"/>
          <w:szCs w:val="22"/>
        </w:rPr>
        <w:t xml:space="preserve"> </w:t>
      </w:r>
      <w:r>
        <w:rPr>
          <w:sz w:val="22"/>
          <w:szCs w:val="22"/>
        </w:rPr>
        <w:t>V</w:t>
      </w:r>
      <w:r w:rsidRPr="009E199E">
        <w:rPr>
          <w:sz w:val="22"/>
          <w:szCs w:val="22"/>
        </w:rPr>
        <w:t xml:space="preserve">ulnerable </w:t>
      </w:r>
      <w:r>
        <w:rPr>
          <w:sz w:val="22"/>
          <w:szCs w:val="22"/>
        </w:rPr>
        <w:t>G</w:t>
      </w:r>
      <w:r w:rsidRPr="009E199E">
        <w:rPr>
          <w:sz w:val="22"/>
          <w:szCs w:val="22"/>
        </w:rPr>
        <w:t xml:space="preserve">roup, for </w:t>
      </w:r>
      <w:r w:rsidR="00830C4C">
        <w:rPr>
          <w:sz w:val="22"/>
          <w:szCs w:val="22"/>
        </w:rPr>
        <w:t xml:space="preserve">ANY </w:t>
      </w:r>
      <w:r>
        <w:rPr>
          <w:sz w:val="22"/>
          <w:szCs w:val="22"/>
        </w:rPr>
        <w:t>T</w:t>
      </w:r>
      <w:r w:rsidRPr="009E199E">
        <w:rPr>
          <w:sz w:val="22"/>
          <w:szCs w:val="22"/>
        </w:rPr>
        <w:t xml:space="preserve">ype of </w:t>
      </w:r>
      <w:r>
        <w:rPr>
          <w:sz w:val="22"/>
          <w:szCs w:val="22"/>
        </w:rPr>
        <w:t>A</w:t>
      </w:r>
      <w:r w:rsidRPr="009E199E">
        <w:rPr>
          <w:sz w:val="22"/>
          <w:szCs w:val="22"/>
        </w:rPr>
        <w:t>ssistance</w:t>
      </w:r>
    </w:p>
    <w:p w:rsidR="00284071" w:rsidRPr="00C533CE" w:rsidP="0013453F" w14:paraId="7D914588" w14:textId="77777777">
      <w:pPr>
        <w:tabs>
          <w:tab w:val="left" w:pos="-720"/>
        </w:tabs>
        <w:suppressAutoHyphens/>
        <w:rPr>
          <w:sz w:val="22"/>
          <w:szCs w:val="22"/>
        </w:rPr>
      </w:pPr>
    </w:p>
    <w:p w:rsidR="000B6661" w:rsidRPr="004F0A66" w:rsidP="00E9429F" w14:paraId="646808C5" w14:textId="06062D14">
      <w:pPr>
        <w:tabs>
          <w:tab w:val="left" w:pos="-720"/>
        </w:tabs>
        <w:suppressAutoHyphens/>
        <w:rPr>
          <w:b/>
          <w:szCs w:val="24"/>
        </w:rPr>
      </w:pPr>
      <w:r w:rsidRPr="004F0A66">
        <w:rPr>
          <w:b/>
          <w:szCs w:val="24"/>
        </w:rPr>
        <w:t xml:space="preserve">Section </w:t>
      </w:r>
      <w:r w:rsidR="0049730C">
        <w:rPr>
          <w:b/>
          <w:szCs w:val="24"/>
        </w:rPr>
        <w:t>IV</w:t>
      </w:r>
      <w:r w:rsidRPr="004F0A66">
        <w:rPr>
          <w:b/>
          <w:szCs w:val="24"/>
        </w:rPr>
        <w:t xml:space="preserve">.  </w:t>
      </w:r>
      <w:r w:rsidRPr="004F0A66" w:rsidR="0046441E">
        <w:rPr>
          <w:b/>
          <w:szCs w:val="24"/>
        </w:rPr>
        <w:t xml:space="preserve">Number of Assisted Households </w:t>
      </w:r>
      <w:r w:rsidRPr="004F0A66" w:rsidR="00230B4E">
        <w:rPr>
          <w:b/>
          <w:szCs w:val="24"/>
        </w:rPr>
        <w:t>by</w:t>
      </w:r>
      <w:r w:rsidRPr="004F0A66" w:rsidR="0046441E">
        <w:rPr>
          <w:b/>
          <w:szCs w:val="24"/>
        </w:rPr>
        <w:t xml:space="preserve"> Young Child Age Category (Optional)</w:t>
      </w:r>
    </w:p>
    <w:p w:rsidR="009D1AD3" w:rsidRPr="004F0A66" w:rsidP="00E9429F" w14:paraId="76F61557" w14:textId="3B845DBC">
      <w:pPr>
        <w:tabs>
          <w:tab w:val="left" w:pos="-720"/>
        </w:tabs>
        <w:suppressAutoHyphens/>
        <w:rPr>
          <w:b/>
          <w:szCs w:val="24"/>
        </w:rPr>
      </w:pPr>
    </w:p>
    <w:p w:rsidR="009D1AD3" w:rsidRPr="004F0A66" w:rsidP="009D1AD3" w14:paraId="4AFD1F31" w14:textId="5A78BFA9">
      <w:pPr>
        <w:tabs>
          <w:tab w:val="left" w:pos="-720"/>
        </w:tabs>
        <w:suppressAutoHyphens/>
        <w:rPr>
          <w:b/>
          <w:szCs w:val="24"/>
        </w:rPr>
      </w:pPr>
      <w:r w:rsidRPr="004F0A66">
        <w:rPr>
          <w:b/>
          <w:szCs w:val="24"/>
        </w:rPr>
        <w:t xml:space="preserve">Section V: </w:t>
      </w:r>
      <w:bookmarkStart w:id="0" w:name="_Hlk100839649"/>
      <w:r w:rsidRPr="004F0A66">
        <w:rPr>
          <w:b/>
          <w:szCs w:val="24"/>
        </w:rPr>
        <w:t xml:space="preserve">Number of Assisted </w:t>
      </w:r>
      <w:r w:rsidRPr="004F0A66" w:rsidR="006D125D">
        <w:rPr>
          <w:b/>
          <w:szCs w:val="24"/>
        </w:rPr>
        <w:t xml:space="preserve">Households </w:t>
      </w:r>
      <w:r w:rsidR="006D125D">
        <w:rPr>
          <w:b/>
          <w:szCs w:val="24"/>
        </w:rPr>
        <w:t>Owner/Renter Status</w:t>
      </w:r>
      <w:r w:rsidRPr="004F0A66">
        <w:rPr>
          <w:b/>
          <w:szCs w:val="24"/>
        </w:rPr>
        <w:t xml:space="preserve"> </w:t>
      </w:r>
      <w:bookmarkEnd w:id="0"/>
      <w:r w:rsidR="007962A1">
        <w:rPr>
          <w:b/>
          <w:szCs w:val="24"/>
        </w:rPr>
        <w:t>(Optional FY23)</w:t>
      </w:r>
    </w:p>
    <w:p w:rsidR="009D1AD3" w:rsidRPr="004F0A66" w:rsidP="009D1AD3" w14:paraId="50DDE267" w14:textId="77777777">
      <w:pPr>
        <w:tabs>
          <w:tab w:val="left" w:pos="-720"/>
        </w:tabs>
        <w:suppressAutoHyphens/>
        <w:rPr>
          <w:b/>
          <w:szCs w:val="24"/>
        </w:rPr>
      </w:pPr>
    </w:p>
    <w:p w:rsidR="009D1AD3" w:rsidRPr="004F0A66" w:rsidP="009D1AD3" w14:paraId="6B437A42" w14:textId="2124AC28">
      <w:pPr>
        <w:tabs>
          <w:tab w:val="left" w:pos="-720"/>
        </w:tabs>
        <w:suppressAutoHyphens/>
        <w:rPr>
          <w:b/>
          <w:szCs w:val="24"/>
        </w:rPr>
      </w:pPr>
      <w:r w:rsidRPr="004F0A66">
        <w:rPr>
          <w:b/>
          <w:szCs w:val="24"/>
        </w:rPr>
        <w:t>Section VI:  Number of Assisted Household Applicants by Race and Ethnicity</w:t>
      </w:r>
    </w:p>
    <w:p w:rsidR="009D1AD3" w:rsidRPr="004F0A66" w:rsidP="009D1AD3" w14:paraId="4669AC55" w14:textId="77777777">
      <w:pPr>
        <w:tabs>
          <w:tab w:val="left" w:pos="-720"/>
        </w:tabs>
        <w:suppressAutoHyphens/>
        <w:rPr>
          <w:b/>
          <w:szCs w:val="24"/>
        </w:rPr>
      </w:pPr>
    </w:p>
    <w:p w:rsidR="009D1AD3" w:rsidRPr="004F0A66" w:rsidP="009D1AD3" w14:paraId="5F050562" w14:textId="16ED2F22">
      <w:pPr>
        <w:tabs>
          <w:tab w:val="left" w:pos="-720"/>
        </w:tabs>
        <w:suppressAutoHyphens/>
        <w:rPr>
          <w:b/>
          <w:szCs w:val="24"/>
        </w:rPr>
      </w:pPr>
      <w:r w:rsidRPr="004F0A66">
        <w:rPr>
          <w:b/>
          <w:szCs w:val="24"/>
        </w:rPr>
        <w:t xml:space="preserve">Section </w:t>
      </w:r>
      <w:r w:rsidR="0049730C">
        <w:rPr>
          <w:b/>
          <w:szCs w:val="24"/>
        </w:rPr>
        <w:t>VII</w:t>
      </w:r>
      <w:r w:rsidRPr="004F0A66">
        <w:rPr>
          <w:b/>
          <w:szCs w:val="24"/>
        </w:rPr>
        <w:t xml:space="preserve">:  Number of Assisted Household Applicants by Gender </w:t>
      </w:r>
    </w:p>
    <w:p w:rsidR="009D1AD3" w:rsidRPr="004F0A66" w:rsidP="009D1AD3" w14:paraId="5EAC5C89" w14:textId="77777777">
      <w:pPr>
        <w:tabs>
          <w:tab w:val="left" w:pos="-720"/>
        </w:tabs>
        <w:suppressAutoHyphens/>
        <w:rPr>
          <w:b/>
          <w:szCs w:val="24"/>
        </w:rPr>
      </w:pPr>
    </w:p>
    <w:p w:rsidR="009D1AD3" w:rsidRPr="004F0A66" w:rsidP="009D1AD3" w14:paraId="64EC25BA" w14:textId="50E645CE">
      <w:pPr>
        <w:tabs>
          <w:tab w:val="left" w:pos="-720"/>
        </w:tabs>
        <w:suppressAutoHyphens/>
        <w:rPr>
          <w:b/>
          <w:szCs w:val="24"/>
        </w:rPr>
      </w:pPr>
      <w:r w:rsidRPr="004F0A66">
        <w:rPr>
          <w:b/>
          <w:szCs w:val="24"/>
        </w:rPr>
        <w:t xml:space="preserve">Section </w:t>
      </w:r>
      <w:r w:rsidR="0049730C">
        <w:rPr>
          <w:b/>
          <w:szCs w:val="24"/>
        </w:rPr>
        <w:t>VIII</w:t>
      </w:r>
      <w:r w:rsidRPr="004F0A66">
        <w:rPr>
          <w:b/>
          <w:szCs w:val="24"/>
        </w:rPr>
        <w:t xml:space="preserve">: Number of Assisted Household Members by Race and Ethnicity </w:t>
      </w:r>
      <w:r w:rsidR="007962A1">
        <w:rPr>
          <w:b/>
          <w:szCs w:val="24"/>
        </w:rPr>
        <w:t>(Optional FY23)</w:t>
      </w:r>
    </w:p>
    <w:p w:rsidR="009D1AD3" w:rsidRPr="004F0A66" w:rsidP="009D1AD3" w14:paraId="52704023" w14:textId="77777777">
      <w:pPr>
        <w:tabs>
          <w:tab w:val="left" w:pos="-720"/>
        </w:tabs>
        <w:suppressAutoHyphens/>
        <w:rPr>
          <w:b/>
          <w:szCs w:val="24"/>
        </w:rPr>
      </w:pPr>
    </w:p>
    <w:p w:rsidR="009D1AD3" w:rsidRPr="004F0A66" w:rsidP="009D1AD3" w14:paraId="282E63E4" w14:textId="798892D5">
      <w:pPr>
        <w:tabs>
          <w:tab w:val="left" w:pos="-720"/>
        </w:tabs>
        <w:suppressAutoHyphens/>
        <w:rPr>
          <w:b/>
          <w:szCs w:val="24"/>
        </w:rPr>
      </w:pPr>
      <w:r w:rsidRPr="004F0A66">
        <w:rPr>
          <w:b/>
          <w:szCs w:val="24"/>
        </w:rPr>
        <w:t xml:space="preserve">Section </w:t>
      </w:r>
      <w:r w:rsidR="0049730C">
        <w:rPr>
          <w:b/>
          <w:szCs w:val="24"/>
        </w:rPr>
        <w:t>IX</w:t>
      </w:r>
      <w:r w:rsidRPr="004F0A66">
        <w:rPr>
          <w:b/>
          <w:szCs w:val="24"/>
        </w:rPr>
        <w:t>:</w:t>
      </w:r>
      <w:r w:rsidR="007962A1">
        <w:rPr>
          <w:b/>
          <w:szCs w:val="24"/>
        </w:rPr>
        <w:t xml:space="preserve"> </w:t>
      </w:r>
      <w:r w:rsidRPr="004F0A66">
        <w:rPr>
          <w:b/>
          <w:szCs w:val="24"/>
        </w:rPr>
        <w:t xml:space="preserve">Number of Assisted Household Members by Gender </w:t>
      </w:r>
      <w:r w:rsidR="007962A1">
        <w:rPr>
          <w:b/>
          <w:szCs w:val="24"/>
        </w:rPr>
        <w:t>(Optional FY23)</w:t>
      </w:r>
    </w:p>
    <w:p w:rsidR="009D1AD3" w:rsidP="00E9429F" w14:paraId="00BF1942" w14:textId="77777777">
      <w:pPr>
        <w:tabs>
          <w:tab w:val="left" w:pos="-720"/>
        </w:tabs>
        <w:suppressAutoHyphens/>
        <w:rPr>
          <w:b/>
          <w:szCs w:val="24"/>
        </w:rPr>
      </w:pPr>
    </w:p>
    <w:p w:rsidR="00843A6F" w:rsidRPr="006D6E41" w:rsidP="00E9429F" w14:paraId="61929709" w14:textId="445EB7D4">
      <w:pPr>
        <w:tabs>
          <w:tab w:val="left" w:pos="-720"/>
        </w:tabs>
        <w:suppressAutoHyphens/>
        <w:rPr>
          <w:b/>
          <w:szCs w:val="24"/>
        </w:rPr>
      </w:pPr>
      <w:r w:rsidRPr="006D6E41">
        <w:rPr>
          <w:b/>
          <w:szCs w:val="24"/>
        </w:rPr>
        <w:t>N</w:t>
      </w:r>
      <w:r w:rsidRPr="006D6E41" w:rsidR="005E535B">
        <w:rPr>
          <w:b/>
          <w:szCs w:val="24"/>
        </w:rPr>
        <w:t>otes</w:t>
      </w:r>
    </w:p>
    <w:p w:rsidR="0046441E" w:rsidRPr="001129F7" w:rsidP="00E9429F" w14:paraId="4FB9165A" w14:textId="77777777">
      <w:pPr>
        <w:tabs>
          <w:tab w:val="left" w:pos="-720"/>
        </w:tabs>
        <w:suppressAutoHyphens/>
        <w:rPr>
          <w:sz w:val="22"/>
          <w:szCs w:val="22"/>
        </w:rPr>
      </w:pPr>
    </w:p>
    <w:p w:rsidR="0046441E" w:rsidRPr="006D6E41" w:rsidP="00E9429F" w14:paraId="0A9B4B9F" w14:textId="77777777">
      <w:pPr>
        <w:tabs>
          <w:tab w:val="left" w:pos="-720"/>
        </w:tabs>
        <w:suppressAutoHyphens/>
        <w:rPr>
          <w:b/>
          <w:szCs w:val="24"/>
        </w:rPr>
      </w:pPr>
      <w:r w:rsidRPr="006D6E41">
        <w:rPr>
          <w:b/>
          <w:szCs w:val="24"/>
        </w:rPr>
        <w:t>Certification</w:t>
      </w:r>
    </w:p>
    <w:p w:rsidR="00111A0B" w:rsidRPr="001129F7" w:rsidP="00E9429F" w14:paraId="02B0CCD6" w14:textId="77777777">
      <w:pPr>
        <w:tabs>
          <w:tab w:val="left" w:pos="-720"/>
        </w:tabs>
        <w:suppressAutoHyphens/>
        <w:rPr>
          <w:sz w:val="22"/>
          <w:szCs w:val="22"/>
        </w:rPr>
      </w:pPr>
    </w:p>
    <w:p w:rsidR="00BC09E2" w:rsidRPr="00782F17" w:rsidP="00F56A3F" w14:paraId="53AED873" w14:textId="77777777">
      <w:pPr>
        <w:pStyle w:val="Heading1"/>
        <w:rPr>
          <w:szCs w:val="28"/>
        </w:rPr>
      </w:pPr>
      <w:r w:rsidRPr="00782F17">
        <w:rPr>
          <w:szCs w:val="28"/>
        </w:rPr>
        <w:t>Introduction</w:t>
      </w:r>
    </w:p>
    <w:p w:rsidR="00BC09E2" w:rsidRPr="00782F17" w:rsidP="00BC09E2" w14:paraId="75B2A225" w14:textId="77777777">
      <w:pPr>
        <w:tabs>
          <w:tab w:val="left" w:pos="-720"/>
        </w:tabs>
        <w:suppressAutoHyphens/>
        <w:rPr>
          <w:sz w:val="22"/>
        </w:rPr>
      </w:pPr>
    </w:p>
    <w:p w:rsidR="00BC09E2" w:rsidP="00BC09E2" w14:paraId="61036BA3" w14:textId="2ED1D4F7">
      <w:pPr>
        <w:pStyle w:val="Level1"/>
        <w:tabs>
          <w:tab w:val="num" w:pos="2520"/>
        </w:tabs>
        <w:ind w:left="0"/>
        <w:rPr>
          <w:spacing w:val="-4"/>
          <w:sz w:val="22"/>
        </w:rPr>
      </w:pPr>
      <w:r w:rsidRPr="00782F17">
        <w:rPr>
          <w:spacing w:val="-4"/>
          <w:sz w:val="22"/>
        </w:rPr>
        <w:t xml:space="preserve">Section 309 of the Human Services Amendments of 1994, Public Law 103-252, amended section 2605(c)(1)(G) of the LIHEAP statute to require </w:t>
      </w:r>
      <w:r w:rsidR="009E2AA2">
        <w:rPr>
          <w:spacing w:val="-4"/>
          <w:sz w:val="22"/>
        </w:rPr>
        <w:t>grant recipient</w:t>
      </w:r>
      <w:r w:rsidRPr="00782F17">
        <w:rPr>
          <w:spacing w:val="-4"/>
          <w:sz w:val="22"/>
        </w:rPr>
        <w:t>s, as part of their annual LIHEAP grant application, to</w:t>
      </w:r>
      <w:r w:rsidR="004C71F4">
        <w:rPr>
          <w:spacing w:val="-4"/>
          <w:sz w:val="22"/>
        </w:rPr>
        <w:t xml:space="preserve"> </w:t>
      </w:r>
      <w:r w:rsidRPr="00782F17">
        <w:rPr>
          <w:spacing w:val="-4"/>
          <w:sz w:val="22"/>
        </w:rPr>
        <w:t>report certain data on households which apply for LIHEAP assistance and on households which receive LIHEAP assistance in the most recent Federal Fiscal Year</w:t>
      </w:r>
      <w:r>
        <w:rPr>
          <w:spacing w:val="-4"/>
          <w:sz w:val="22"/>
        </w:rPr>
        <w:t>.</w:t>
      </w:r>
      <w:bookmarkStart w:id="1" w:name="_Federal_LIHEAP_funds"/>
      <w:bookmarkStart w:id="2" w:name="Funds"/>
      <w:bookmarkEnd w:id="1"/>
    </w:p>
    <w:p w:rsidR="00BC09E2" w:rsidP="00BC09E2" w14:paraId="5B453257" w14:textId="77777777">
      <w:pPr>
        <w:pStyle w:val="Level1"/>
        <w:tabs>
          <w:tab w:val="num" w:pos="2520"/>
        </w:tabs>
        <w:ind w:left="0"/>
        <w:rPr>
          <w:spacing w:val="-4"/>
          <w:sz w:val="22"/>
        </w:rPr>
      </w:pPr>
    </w:p>
    <w:p w:rsidR="00BC09E2" w:rsidP="00BC09E2" w14:paraId="08A9238D" w14:textId="7DE397E1">
      <w:pPr>
        <w:pStyle w:val="Level1"/>
        <w:tabs>
          <w:tab w:val="num" w:pos="2520"/>
        </w:tabs>
        <w:ind w:left="0"/>
        <w:rPr>
          <w:spacing w:val="-4"/>
          <w:sz w:val="22"/>
        </w:rPr>
      </w:pPr>
      <w:r>
        <w:rPr>
          <w:b/>
          <w:spacing w:val="-4"/>
          <w:sz w:val="22"/>
        </w:rPr>
        <w:t xml:space="preserve">September 1, </w:t>
      </w:r>
      <w:r w:rsidR="00F712F6">
        <w:rPr>
          <w:b/>
          <w:spacing w:val="-4"/>
          <w:sz w:val="22"/>
        </w:rPr>
        <w:t>202</w:t>
      </w:r>
      <w:r w:rsidR="00262B5D">
        <w:rPr>
          <w:b/>
          <w:spacing w:val="-4"/>
          <w:sz w:val="22"/>
        </w:rPr>
        <w:t>3</w:t>
      </w:r>
      <w:r w:rsidR="00F712F6">
        <w:rPr>
          <w:b/>
          <w:spacing w:val="-4"/>
          <w:sz w:val="22"/>
        </w:rPr>
        <w:t xml:space="preserve"> </w:t>
      </w:r>
      <w:r w:rsidRPr="002626C1" w:rsidR="00F712F6">
        <w:rPr>
          <w:spacing w:val="-4"/>
          <w:sz w:val="22"/>
        </w:rPr>
        <w:t>is</w:t>
      </w:r>
      <w:r w:rsidRPr="002626C1">
        <w:rPr>
          <w:spacing w:val="-4"/>
          <w:sz w:val="22"/>
        </w:rPr>
        <w:t xml:space="preserve"> the deadline for all </w:t>
      </w:r>
      <w:r w:rsidR="009E2AA2">
        <w:rPr>
          <w:spacing w:val="-4"/>
          <w:sz w:val="22"/>
        </w:rPr>
        <w:t>grant recipient</w:t>
      </w:r>
      <w:r w:rsidRPr="002626C1">
        <w:rPr>
          <w:spacing w:val="-4"/>
          <w:sz w:val="22"/>
        </w:rPr>
        <w:t>s to submit their</w:t>
      </w:r>
      <w:r w:rsidR="00513464">
        <w:rPr>
          <w:spacing w:val="-4"/>
          <w:sz w:val="22"/>
        </w:rPr>
        <w:t xml:space="preserve"> preliminary</w:t>
      </w:r>
      <w:r w:rsidRPr="002626C1">
        <w:rPr>
          <w:spacing w:val="-4"/>
          <w:sz w:val="22"/>
        </w:rPr>
        <w:t xml:space="preserve"> </w:t>
      </w:r>
      <w:r w:rsidRPr="002626C1">
        <w:rPr>
          <w:i/>
          <w:spacing w:val="-4"/>
          <w:sz w:val="22"/>
        </w:rPr>
        <w:t>LI</w:t>
      </w:r>
      <w:r>
        <w:rPr>
          <w:i/>
          <w:spacing w:val="-4"/>
          <w:sz w:val="22"/>
        </w:rPr>
        <w:t xml:space="preserve">HEAP Household Report for </w:t>
      </w:r>
      <w:r w:rsidR="00027043">
        <w:rPr>
          <w:i/>
          <w:spacing w:val="-4"/>
          <w:sz w:val="22"/>
        </w:rPr>
        <w:t xml:space="preserve">FFY </w:t>
      </w:r>
      <w:r w:rsidR="00BF132A">
        <w:rPr>
          <w:i/>
          <w:spacing w:val="-4"/>
          <w:sz w:val="22"/>
        </w:rPr>
        <w:t>202</w:t>
      </w:r>
      <w:r w:rsidR="00262B5D">
        <w:rPr>
          <w:i/>
          <w:spacing w:val="-4"/>
          <w:sz w:val="22"/>
        </w:rPr>
        <w:t>3</w:t>
      </w:r>
      <w:r w:rsidR="00BF132A">
        <w:rPr>
          <w:i/>
          <w:spacing w:val="-4"/>
          <w:sz w:val="22"/>
        </w:rPr>
        <w:t xml:space="preserve"> </w:t>
      </w:r>
      <w:r w:rsidR="00466087">
        <w:rPr>
          <w:spacing w:val="-4"/>
          <w:sz w:val="22"/>
        </w:rPr>
        <w:t>as part of the</w:t>
      </w:r>
      <w:r w:rsidR="00051452">
        <w:rPr>
          <w:spacing w:val="-4"/>
          <w:sz w:val="22"/>
        </w:rPr>
        <w:t>ir</w:t>
      </w:r>
      <w:r w:rsidR="00466087">
        <w:rPr>
          <w:spacing w:val="-4"/>
          <w:sz w:val="22"/>
        </w:rPr>
        <w:t xml:space="preserve"> LIHEAP state plans for FFY </w:t>
      </w:r>
      <w:r w:rsidR="00BF132A">
        <w:rPr>
          <w:spacing w:val="-4"/>
          <w:sz w:val="22"/>
        </w:rPr>
        <w:t>202</w:t>
      </w:r>
      <w:r w:rsidR="00262B5D">
        <w:rPr>
          <w:spacing w:val="-4"/>
          <w:sz w:val="22"/>
        </w:rPr>
        <w:t>3</w:t>
      </w:r>
      <w:r w:rsidR="00513464">
        <w:rPr>
          <w:spacing w:val="-4"/>
          <w:sz w:val="22"/>
        </w:rPr>
        <w:t xml:space="preserve"> and </w:t>
      </w:r>
      <w:r w:rsidR="00557705">
        <w:rPr>
          <w:b/>
          <w:bCs/>
          <w:spacing w:val="-4"/>
          <w:sz w:val="22"/>
        </w:rPr>
        <w:t>December 31, 202</w:t>
      </w:r>
      <w:r w:rsidR="00262B5D">
        <w:rPr>
          <w:b/>
          <w:bCs/>
          <w:spacing w:val="-4"/>
          <w:sz w:val="22"/>
        </w:rPr>
        <w:t>3</w:t>
      </w:r>
      <w:r w:rsidRPr="00F5382A" w:rsidR="00513464">
        <w:rPr>
          <w:b/>
          <w:bCs/>
          <w:spacing w:val="-4"/>
          <w:sz w:val="22"/>
        </w:rPr>
        <w:t xml:space="preserve"> </w:t>
      </w:r>
      <w:r w:rsidR="00513464">
        <w:rPr>
          <w:spacing w:val="-4"/>
          <w:sz w:val="22"/>
        </w:rPr>
        <w:t>is the due date to submit final data</w:t>
      </w:r>
      <w:r w:rsidRPr="002626C1">
        <w:rPr>
          <w:spacing w:val="-4"/>
          <w:sz w:val="22"/>
        </w:rPr>
        <w:t xml:space="preserve">.  (This date may be extended for tribal </w:t>
      </w:r>
      <w:r w:rsidR="009E2AA2">
        <w:rPr>
          <w:spacing w:val="-4"/>
          <w:sz w:val="22"/>
        </w:rPr>
        <w:t>grant recipient</w:t>
      </w:r>
      <w:r w:rsidRPr="002626C1">
        <w:rPr>
          <w:spacing w:val="-4"/>
          <w:sz w:val="22"/>
        </w:rPr>
        <w:t xml:space="preserve">s if the state in which the tribe is located agrees to a later date. </w:t>
      </w:r>
      <w:r>
        <w:rPr>
          <w:spacing w:val="-4"/>
          <w:sz w:val="22"/>
        </w:rPr>
        <w:t xml:space="preserve"> </w:t>
      </w:r>
      <w:r w:rsidRPr="002626C1">
        <w:rPr>
          <w:spacing w:val="-4"/>
          <w:sz w:val="22"/>
        </w:rPr>
        <w:t xml:space="preserve">The date may be extended for state or territorial </w:t>
      </w:r>
      <w:r w:rsidR="009E2AA2">
        <w:rPr>
          <w:spacing w:val="-4"/>
          <w:sz w:val="22"/>
        </w:rPr>
        <w:t>grant recipient</w:t>
      </w:r>
      <w:r w:rsidRPr="002626C1">
        <w:rPr>
          <w:spacing w:val="-4"/>
          <w:sz w:val="22"/>
        </w:rPr>
        <w:t>s if HHS agrees to a later date.)</w:t>
      </w:r>
      <w:r w:rsidR="001D6476">
        <w:rPr>
          <w:spacing w:val="-4"/>
          <w:sz w:val="22"/>
        </w:rPr>
        <w:t xml:space="preserve">.  However, any requests for extension need to be made before </w:t>
      </w:r>
      <w:r w:rsidR="009A315A">
        <w:rPr>
          <w:spacing w:val="-4"/>
          <w:sz w:val="22"/>
        </w:rPr>
        <w:t>that date</w:t>
      </w:r>
      <w:r w:rsidR="001D6476">
        <w:rPr>
          <w:spacing w:val="-4"/>
          <w:sz w:val="22"/>
        </w:rPr>
        <w:t>.</w:t>
      </w:r>
    </w:p>
    <w:p w:rsidR="00BC09E2" w:rsidP="00BC09E2" w14:paraId="5BC599EF" w14:textId="77777777">
      <w:pPr>
        <w:pStyle w:val="Level1"/>
        <w:tabs>
          <w:tab w:val="num" w:pos="2520"/>
        </w:tabs>
        <w:ind w:left="0"/>
        <w:rPr>
          <w:spacing w:val="-4"/>
          <w:sz w:val="22"/>
        </w:rPr>
      </w:pPr>
    </w:p>
    <w:p w:rsidR="00BC09E2" w:rsidRPr="00782F17" w:rsidP="00BC09E2" w14:paraId="46AF4B21" w14:textId="77777777">
      <w:pPr>
        <w:tabs>
          <w:tab w:val="left" w:pos="-720"/>
        </w:tabs>
        <w:suppressAutoHyphens/>
        <w:rPr>
          <w:spacing w:val="-4"/>
          <w:sz w:val="22"/>
        </w:rPr>
      </w:pPr>
      <w:r w:rsidRPr="00782F17">
        <w:rPr>
          <w:spacing w:val="-4"/>
          <w:sz w:val="22"/>
        </w:rPr>
        <w:t xml:space="preserve">LIHEAP grant applications will not be considered complete without submission of the data in the </w:t>
      </w:r>
      <w:r w:rsidRPr="00782F17">
        <w:rPr>
          <w:i/>
          <w:spacing w:val="-4"/>
          <w:sz w:val="22"/>
        </w:rPr>
        <w:t>LIHEAP Household Report</w:t>
      </w:r>
      <w:r w:rsidR="00EC403B">
        <w:rPr>
          <w:spacing w:val="-4"/>
          <w:sz w:val="22"/>
        </w:rPr>
        <w:t xml:space="preserve"> in OLDC</w:t>
      </w:r>
      <w:r w:rsidRPr="00782F17">
        <w:rPr>
          <w:spacing w:val="-4"/>
          <w:sz w:val="22"/>
        </w:rPr>
        <w:t xml:space="preserve">, including the identifying information. </w:t>
      </w:r>
      <w:r w:rsidR="004B0968">
        <w:rPr>
          <w:spacing w:val="-4"/>
          <w:sz w:val="22"/>
        </w:rPr>
        <w:t xml:space="preserve"> </w:t>
      </w:r>
    </w:p>
    <w:p w:rsidR="00BC09E2" w:rsidRPr="00782F17" w:rsidP="00BC09E2" w14:paraId="4DE1FAA4" w14:textId="77777777">
      <w:pPr>
        <w:tabs>
          <w:tab w:val="left" w:pos="-720"/>
        </w:tabs>
        <w:suppressAutoHyphens/>
        <w:rPr>
          <w:spacing w:val="-4"/>
          <w:sz w:val="22"/>
        </w:rPr>
      </w:pPr>
    </w:p>
    <w:p w:rsidR="00BC09E2" w:rsidRPr="00782F17" w:rsidP="008649FE" w14:paraId="7159549F" w14:textId="7EB78CF4">
      <w:pPr>
        <w:pBdr>
          <w:top w:val="single" w:sz="4" w:space="1" w:color="auto"/>
          <w:left w:val="single" w:sz="4" w:space="4" w:color="auto"/>
          <w:bottom w:val="single" w:sz="4" w:space="4" w:color="auto"/>
          <w:right w:val="single" w:sz="4" w:space="4" w:color="auto"/>
        </w:pBdr>
        <w:tabs>
          <w:tab w:val="left" w:pos="-720"/>
        </w:tabs>
        <w:suppressAutoHyphens/>
        <w:rPr>
          <w:spacing w:val="-4"/>
          <w:sz w:val="22"/>
        </w:rPr>
      </w:pPr>
      <w:r w:rsidRPr="009A315A">
        <w:rPr>
          <w:spacing w:val="-4"/>
          <w:sz w:val="22"/>
        </w:rPr>
        <w:t xml:space="preserve">Estimated data is due to ACF by </w:t>
      </w:r>
      <w:r w:rsidR="00E66C4E">
        <w:rPr>
          <w:spacing w:val="-4"/>
          <w:sz w:val="22"/>
        </w:rPr>
        <w:t>September 1, 202</w:t>
      </w:r>
      <w:r w:rsidR="00262B5D">
        <w:rPr>
          <w:spacing w:val="-4"/>
          <w:sz w:val="22"/>
        </w:rPr>
        <w:t>3</w:t>
      </w:r>
      <w:r w:rsidRPr="009A315A">
        <w:rPr>
          <w:spacing w:val="-4"/>
          <w:sz w:val="22"/>
        </w:rPr>
        <w:t>.</w:t>
      </w:r>
      <w:r>
        <w:rPr>
          <w:spacing w:val="-4"/>
          <w:sz w:val="22"/>
        </w:rPr>
        <w:t xml:space="preserve">  </w:t>
      </w:r>
      <w:r w:rsidRPr="00782F17">
        <w:rPr>
          <w:spacing w:val="-4"/>
          <w:sz w:val="22"/>
        </w:rPr>
        <w:t>Final LI</w:t>
      </w:r>
      <w:r>
        <w:rPr>
          <w:spacing w:val="-4"/>
          <w:sz w:val="22"/>
        </w:rPr>
        <w:t xml:space="preserve">HEAP household data for FFY </w:t>
      </w:r>
      <w:r w:rsidR="00BF132A">
        <w:rPr>
          <w:spacing w:val="-4"/>
          <w:sz w:val="22"/>
        </w:rPr>
        <w:t>202</w:t>
      </w:r>
      <w:r w:rsidR="00262B5D">
        <w:rPr>
          <w:spacing w:val="-4"/>
          <w:sz w:val="22"/>
        </w:rPr>
        <w:t>3</w:t>
      </w:r>
      <w:r w:rsidR="00BF132A">
        <w:rPr>
          <w:spacing w:val="-4"/>
          <w:sz w:val="22"/>
        </w:rPr>
        <w:t xml:space="preserve"> </w:t>
      </w:r>
      <w:r>
        <w:rPr>
          <w:spacing w:val="-4"/>
          <w:sz w:val="22"/>
        </w:rPr>
        <w:t>is</w:t>
      </w:r>
      <w:r w:rsidRPr="00782F17">
        <w:rPr>
          <w:spacing w:val="-4"/>
          <w:sz w:val="22"/>
        </w:rPr>
        <w:t xml:space="preserve"> to be submitted to </w:t>
      </w:r>
      <w:r>
        <w:rPr>
          <w:spacing w:val="-4"/>
          <w:sz w:val="22"/>
        </w:rPr>
        <w:t xml:space="preserve">OCS through ACF’s Online Data Collection (OLDC) system </w:t>
      </w:r>
      <w:r w:rsidRPr="00782F17">
        <w:rPr>
          <w:spacing w:val="-4"/>
          <w:sz w:val="22"/>
        </w:rPr>
        <w:t xml:space="preserve">by </w:t>
      </w:r>
      <w:r w:rsidR="00557705">
        <w:rPr>
          <w:b/>
          <w:spacing w:val="-4"/>
          <w:sz w:val="22"/>
        </w:rPr>
        <w:t>December 31, 202</w:t>
      </w:r>
      <w:r w:rsidR="00262B5D">
        <w:rPr>
          <w:b/>
          <w:spacing w:val="-4"/>
          <w:sz w:val="22"/>
        </w:rPr>
        <w:t>3</w:t>
      </w:r>
      <w:r w:rsidRPr="00782F17" w:rsidR="00BF132A">
        <w:rPr>
          <w:spacing w:val="-4"/>
          <w:sz w:val="22"/>
        </w:rPr>
        <w:t xml:space="preserve"> </w:t>
      </w:r>
      <w:r w:rsidRPr="00782F17">
        <w:rPr>
          <w:spacing w:val="-4"/>
          <w:sz w:val="22"/>
        </w:rPr>
        <w:t xml:space="preserve">in preparation of the Department’s </w:t>
      </w:r>
      <w:r w:rsidRPr="00782F17">
        <w:rPr>
          <w:i/>
          <w:spacing w:val="-4"/>
          <w:sz w:val="22"/>
        </w:rPr>
        <w:t>LIHEAP Repor</w:t>
      </w:r>
      <w:r>
        <w:rPr>
          <w:i/>
          <w:spacing w:val="-4"/>
          <w:sz w:val="22"/>
        </w:rPr>
        <w:t xml:space="preserve">t to Congress for FFY </w:t>
      </w:r>
      <w:r w:rsidR="00BF132A">
        <w:rPr>
          <w:i/>
          <w:spacing w:val="-4"/>
          <w:sz w:val="22"/>
        </w:rPr>
        <w:t>202</w:t>
      </w:r>
      <w:r w:rsidR="00262B5D">
        <w:rPr>
          <w:i/>
          <w:spacing w:val="-4"/>
          <w:sz w:val="22"/>
        </w:rPr>
        <w:t>3</w:t>
      </w:r>
      <w:r w:rsidRPr="00782F17">
        <w:rPr>
          <w:spacing w:val="-4"/>
          <w:sz w:val="22"/>
        </w:rPr>
        <w:t>.</w:t>
      </w:r>
    </w:p>
    <w:bookmarkEnd w:id="2"/>
    <w:p w:rsidR="00F575F3" w:rsidRPr="00F5382A" w:rsidP="00F5382A" w14:paraId="0B1038F3" w14:textId="77777777"/>
    <w:p w:rsidR="00E15E6B" w:rsidRPr="00F5382A" w:rsidP="00F5382A" w14:paraId="08656606" w14:textId="657BC36A">
      <w:pPr>
        <w:pStyle w:val="Heading3"/>
        <w:tabs>
          <w:tab w:val="clear" w:pos="1080"/>
        </w:tabs>
        <w:ind w:left="0" w:firstLine="0"/>
        <w:rPr>
          <w:iCs/>
        </w:rPr>
      </w:pPr>
      <w:r w:rsidRPr="00EE08BA">
        <w:rPr>
          <w:iCs/>
        </w:rPr>
        <w:t xml:space="preserve"> Reporting </w:t>
      </w:r>
      <w:r w:rsidR="00B86251">
        <w:rPr>
          <w:iCs/>
        </w:rPr>
        <w:t xml:space="preserve">Changes </w:t>
      </w:r>
      <w:r w:rsidRPr="00EE08BA">
        <w:rPr>
          <w:iCs/>
        </w:rPr>
        <w:t>for FY 202</w:t>
      </w:r>
      <w:r w:rsidR="00262B5D">
        <w:rPr>
          <w:iCs/>
        </w:rPr>
        <w:t>3</w:t>
      </w:r>
      <w:r w:rsidRPr="00EE08BA">
        <w:rPr>
          <w:iCs/>
        </w:rPr>
        <w:t xml:space="preserve"> Reporting</w:t>
      </w:r>
    </w:p>
    <w:p w:rsidR="00E15E6B" w:rsidP="00F575F3" w14:paraId="350799F2" w14:textId="77777777">
      <w:pPr>
        <w:pStyle w:val="Level1"/>
        <w:tabs>
          <w:tab w:val="left" w:pos="-720"/>
          <w:tab w:val="left" w:pos="360"/>
        </w:tabs>
        <w:suppressAutoHyphens/>
        <w:ind w:left="214"/>
        <w:rPr>
          <w:spacing w:val="-4"/>
          <w:sz w:val="22"/>
        </w:rPr>
      </w:pPr>
    </w:p>
    <w:p w:rsidR="00513464" w:rsidP="00F5382A" w14:paraId="4CA94704" w14:textId="0775FA9B">
      <w:pPr>
        <w:pStyle w:val="Level1"/>
        <w:tabs>
          <w:tab w:val="left" w:pos="-720"/>
          <w:tab w:val="left" w:pos="360"/>
        </w:tabs>
        <w:suppressAutoHyphens/>
        <w:ind w:left="0"/>
        <w:rPr>
          <w:spacing w:val="-4"/>
          <w:sz w:val="22"/>
        </w:rPr>
      </w:pPr>
      <w:r>
        <w:rPr>
          <w:spacing w:val="-4"/>
          <w:sz w:val="22"/>
        </w:rPr>
        <w:t xml:space="preserve">Starting with FY 2023 grant recipients will report applicant demographics of race, ethnicity, gender for applicants.  For FY 2024 grant recipients will need to report demographic information of </w:t>
      </w:r>
      <w:r w:rsidR="00522CA1">
        <w:rPr>
          <w:spacing w:val="-4"/>
          <w:sz w:val="22"/>
        </w:rPr>
        <w:t>r</w:t>
      </w:r>
      <w:r>
        <w:rPr>
          <w:spacing w:val="-4"/>
          <w:sz w:val="22"/>
        </w:rPr>
        <w:t xml:space="preserve">ace, </w:t>
      </w:r>
      <w:r w:rsidR="007962A1">
        <w:rPr>
          <w:spacing w:val="-4"/>
          <w:sz w:val="22"/>
        </w:rPr>
        <w:t>ethnicity,</w:t>
      </w:r>
      <w:r>
        <w:rPr>
          <w:spacing w:val="-4"/>
          <w:sz w:val="22"/>
        </w:rPr>
        <w:t xml:space="preserve"> and gender for all household members. In FY 2023 LIHEAP household grant recipients will start reporting</w:t>
      </w:r>
      <w:r w:rsidR="00522CA1">
        <w:rPr>
          <w:spacing w:val="-4"/>
          <w:sz w:val="22"/>
        </w:rPr>
        <w:t xml:space="preserve"> the</w:t>
      </w:r>
      <w:r>
        <w:rPr>
          <w:spacing w:val="-4"/>
          <w:sz w:val="22"/>
        </w:rPr>
        <w:t xml:space="preserve">   </w:t>
      </w:r>
      <w:r w:rsidRPr="00B86251">
        <w:rPr>
          <w:spacing w:val="-4"/>
          <w:sz w:val="22"/>
        </w:rPr>
        <w:t xml:space="preserve">Number of Assisted Households by </w:t>
      </w:r>
      <w:r w:rsidR="001A1639">
        <w:rPr>
          <w:spacing w:val="-4"/>
          <w:sz w:val="22"/>
        </w:rPr>
        <w:t>Owner/Renter Status</w:t>
      </w:r>
      <w:r w:rsidR="007962A1">
        <w:rPr>
          <w:spacing w:val="-4"/>
          <w:sz w:val="22"/>
        </w:rPr>
        <w:t xml:space="preserve"> which will be optional in FY 2023 and required in FY 2024</w:t>
      </w:r>
      <w:r w:rsidR="00522CA1">
        <w:rPr>
          <w:spacing w:val="-4"/>
          <w:sz w:val="22"/>
        </w:rPr>
        <w:t xml:space="preserve">. </w:t>
      </w:r>
      <w:r>
        <w:rPr>
          <w:spacing w:val="-4"/>
          <w:sz w:val="22"/>
        </w:rPr>
        <w:t xml:space="preserve">To report this information, </w:t>
      </w:r>
      <w:r w:rsidR="009E2AA2">
        <w:rPr>
          <w:spacing w:val="-4"/>
          <w:sz w:val="22"/>
        </w:rPr>
        <w:t>grant recipient</w:t>
      </w:r>
      <w:r>
        <w:rPr>
          <w:spacing w:val="-4"/>
          <w:sz w:val="22"/>
        </w:rPr>
        <w:t xml:space="preserve">s will </w:t>
      </w:r>
      <w:r>
        <w:rPr>
          <w:spacing w:val="-4"/>
          <w:sz w:val="22"/>
        </w:rPr>
        <w:t xml:space="preserve">continue </w:t>
      </w:r>
      <w:r>
        <w:rPr>
          <w:spacing w:val="-4"/>
          <w:sz w:val="22"/>
        </w:rPr>
        <w:t>to identify which funding sources were used to provide each household with each type of LIHEAP assistance during FY 202</w:t>
      </w:r>
      <w:r w:rsidR="00262B5D">
        <w:rPr>
          <w:spacing w:val="-4"/>
          <w:sz w:val="22"/>
        </w:rPr>
        <w:t>3</w:t>
      </w:r>
      <w:r w:rsidR="0014743B">
        <w:rPr>
          <w:spacing w:val="-4"/>
          <w:sz w:val="22"/>
        </w:rPr>
        <w:t xml:space="preserve"> and FY 2024</w:t>
      </w:r>
      <w:r>
        <w:rPr>
          <w:spacing w:val="-4"/>
          <w:sz w:val="22"/>
        </w:rPr>
        <w:t xml:space="preserve">. </w:t>
      </w:r>
    </w:p>
    <w:p w:rsidR="00513464" w:rsidP="00F5382A" w14:paraId="15164078" w14:textId="77777777">
      <w:pPr>
        <w:pStyle w:val="Level1"/>
        <w:tabs>
          <w:tab w:val="left" w:pos="-720"/>
          <w:tab w:val="left" w:pos="360"/>
        </w:tabs>
        <w:suppressAutoHyphens/>
        <w:ind w:left="0"/>
        <w:rPr>
          <w:spacing w:val="-4"/>
          <w:sz w:val="22"/>
        </w:rPr>
      </w:pPr>
    </w:p>
    <w:p w:rsidR="00513464" w:rsidRPr="00B77E00" w:rsidP="00F5382A" w14:paraId="11B3F12C" w14:textId="40032D0D">
      <w:pPr>
        <w:pStyle w:val="Level1"/>
        <w:tabs>
          <w:tab w:val="left" w:pos="-720"/>
          <w:tab w:val="left" w:pos="360"/>
        </w:tabs>
        <w:suppressAutoHyphens/>
        <w:ind w:left="0"/>
        <w:rPr>
          <w:spacing w:val="-4"/>
          <w:sz w:val="20"/>
          <w:szCs w:val="22"/>
        </w:rPr>
      </w:pPr>
      <w:r w:rsidRPr="00B77E00">
        <w:rPr>
          <w:spacing w:val="-1"/>
          <w:sz w:val="22"/>
          <w:szCs w:val="22"/>
        </w:rPr>
        <w:t>As</w:t>
      </w:r>
      <w:r w:rsidRPr="00B77E00">
        <w:rPr>
          <w:sz w:val="22"/>
          <w:szCs w:val="22"/>
        </w:rPr>
        <w:t xml:space="preserve"> in</w:t>
      </w:r>
      <w:r w:rsidRPr="00B77E00">
        <w:rPr>
          <w:spacing w:val="-3"/>
          <w:sz w:val="22"/>
          <w:szCs w:val="22"/>
        </w:rPr>
        <w:t xml:space="preserve"> </w:t>
      </w:r>
      <w:r w:rsidRPr="00B77E00">
        <w:rPr>
          <w:sz w:val="22"/>
          <w:szCs w:val="22"/>
        </w:rPr>
        <w:t xml:space="preserve">the </w:t>
      </w:r>
      <w:r w:rsidRPr="00B77E00">
        <w:rPr>
          <w:spacing w:val="-1"/>
          <w:sz w:val="22"/>
          <w:szCs w:val="22"/>
        </w:rPr>
        <w:t>past,</w:t>
      </w:r>
      <w:r w:rsidRPr="00B77E00">
        <w:rPr>
          <w:spacing w:val="-3"/>
          <w:sz w:val="22"/>
          <w:szCs w:val="22"/>
        </w:rPr>
        <w:t xml:space="preserve"> </w:t>
      </w:r>
      <w:r w:rsidR="009E2AA2">
        <w:rPr>
          <w:spacing w:val="-1"/>
          <w:sz w:val="22"/>
          <w:szCs w:val="22"/>
        </w:rPr>
        <w:t>grant recipient</w:t>
      </w:r>
      <w:r w:rsidRPr="00B77E00">
        <w:rPr>
          <w:spacing w:val="-1"/>
          <w:sz w:val="22"/>
          <w:szCs w:val="22"/>
        </w:rPr>
        <w:t>s</w:t>
      </w:r>
      <w:r w:rsidRPr="00B77E00">
        <w:rPr>
          <w:spacing w:val="-2"/>
          <w:sz w:val="22"/>
          <w:szCs w:val="22"/>
        </w:rPr>
        <w:t xml:space="preserve"> </w:t>
      </w:r>
      <w:r w:rsidRPr="00B77E00">
        <w:rPr>
          <w:sz w:val="22"/>
          <w:szCs w:val="22"/>
        </w:rPr>
        <w:t>are</w:t>
      </w:r>
      <w:r w:rsidRPr="00B77E00">
        <w:rPr>
          <w:spacing w:val="-2"/>
          <w:sz w:val="22"/>
          <w:szCs w:val="22"/>
        </w:rPr>
        <w:t xml:space="preserve"> </w:t>
      </w:r>
      <w:r w:rsidRPr="00B77E00">
        <w:rPr>
          <w:spacing w:val="-1"/>
          <w:sz w:val="22"/>
          <w:szCs w:val="22"/>
        </w:rPr>
        <w:t>required</w:t>
      </w:r>
      <w:r w:rsidRPr="00B77E00">
        <w:rPr>
          <w:sz w:val="22"/>
          <w:szCs w:val="22"/>
        </w:rPr>
        <w:t xml:space="preserve"> to</w:t>
      </w:r>
      <w:r w:rsidRPr="00B77E00">
        <w:rPr>
          <w:spacing w:val="-3"/>
          <w:sz w:val="22"/>
          <w:szCs w:val="22"/>
        </w:rPr>
        <w:t xml:space="preserve"> </w:t>
      </w:r>
      <w:r w:rsidRPr="00B77E00">
        <w:rPr>
          <w:spacing w:val="-1"/>
          <w:sz w:val="22"/>
          <w:szCs w:val="22"/>
        </w:rPr>
        <w:t>report</w:t>
      </w:r>
      <w:r w:rsidRPr="00B77E00">
        <w:rPr>
          <w:sz w:val="22"/>
          <w:szCs w:val="22"/>
        </w:rPr>
        <w:t xml:space="preserve"> on</w:t>
      </w:r>
      <w:r w:rsidRPr="00B77E00">
        <w:rPr>
          <w:spacing w:val="-3"/>
          <w:sz w:val="22"/>
          <w:szCs w:val="22"/>
        </w:rPr>
        <w:t xml:space="preserve"> </w:t>
      </w:r>
      <w:r w:rsidRPr="00B77E00">
        <w:rPr>
          <w:sz w:val="22"/>
          <w:szCs w:val="22"/>
        </w:rPr>
        <w:t xml:space="preserve">the </w:t>
      </w:r>
      <w:r w:rsidRPr="00B77E00">
        <w:rPr>
          <w:i/>
          <w:spacing w:val="-2"/>
          <w:sz w:val="22"/>
          <w:szCs w:val="22"/>
        </w:rPr>
        <w:t>LIHEAP</w:t>
      </w:r>
      <w:r w:rsidRPr="00B77E00">
        <w:rPr>
          <w:i/>
          <w:spacing w:val="-1"/>
          <w:sz w:val="22"/>
          <w:szCs w:val="22"/>
        </w:rPr>
        <w:t xml:space="preserve"> Household</w:t>
      </w:r>
      <w:r w:rsidRPr="00B77E00">
        <w:rPr>
          <w:i/>
          <w:sz w:val="22"/>
          <w:szCs w:val="22"/>
        </w:rPr>
        <w:t xml:space="preserve"> </w:t>
      </w:r>
      <w:r w:rsidRPr="00B77E00">
        <w:rPr>
          <w:i/>
          <w:spacing w:val="-1"/>
          <w:sz w:val="22"/>
          <w:szCs w:val="22"/>
        </w:rPr>
        <w:t>Report</w:t>
      </w:r>
      <w:r w:rsidRPr="00B77E00">
        <w:rPr>
          <w:i/>
          <w:spacing w:val="-2"/>
          <w:sz w:val="22"/>
          <w:szCs w:val="22"/>
        </w:rPr>
        <w:t xml:space="preserve"> </w:t>
      </w:r>
      <w:r w:rsidRPr="00B77E00">
        <w:rPr>
          <w:spacing w:val="-1"/>
          <w:sz w:val="22"/>
          <w:szCs w:val="22"/>
        </w:rPr>
        <w:t>“unduplicated</w:t>
      </w:r>
      <w:r w:rsidRPr="00B77E00">
        <w:rPr>
          <w:sz w:val="22"/>
          <w:szCs w:val="22"/>
        </w:rPr>
        <w:t xml:space="preserve"> </w:t>
      </w:r>
      <w:r w:rsidRPr="00B77E00">
        <w:rPr>
          <w:spacing w:val="-1"/>
          <w:sz w:val="22"/>
          <w:szCs w:val="22"/>
        </w:rPr>
        <w:t>counts”</w:t>
      </w:r>
      <w:r w:rsidRPr="00B77E00">
        <w:rPr>
          <w:sz w:val="22"/>
          <w:szCs w:val="22"/>
        </w:rPr>
        <w:t xml:space="preserve"> of</w:t>
      </w:r>
      <w:r w:rsidRPr="00B77E00">
        <w:rPr>
          <w:spacing w:val="65"/>
          <w:sz w:val="22"/>
          <w:szCs w:val="22"/>
        </w:rPr>
        <w:t xml:space="preserve"> </w:t>
      </w:r>
      <w:r w:rsidRPr="00B77E00">
        <w:rPr>
          <w:spacing w:val="-1"/>
          <w:sz w:val="22"/>
          <w:szCs w:val="22"/>
        </w:rPr>
        <w:t>LIHEAP households</w:t>
      </w:r>
      <w:r w:rsidRPr="00B77E00">
        <w:rPr>
          <w:sz w:val="22"/>
          <w:szCs w:val="22"/>
        </w:rPr>
        <w:t xml:space="preserve"> </w:t>
      </w:r>
      <w:r w:rsidRPr="00B77E00">
        <w:rPr>
          <w:spacing w:val="-1"/>
          <w:sz w:val="22"/>
          <w:szCs w:val="22"/>
        </w:rPr>
        <w:t>for</w:t>
      </w:r>
      <w:r w:rsidRPr="00B77E00">
        <w:rPr>
          <w:spacing w:val="1"/>
          <w:sz w:val="22"/>
          <w:szCs w:val="22"/>
        </w:rPr>
        <w:t xml:space="preserve"> </w:t>
      </w:r>
      <w:r w:rsidRPr="00B77E00">
        <w:rPr>
          <w:spacing w:val="-1"/>
          <w:sz w:val="22"/>
          <w:szCs w:val="22"/>
        </w:rPr>
        <w:t>each</w:t>
      </w:r>
      <w:r w:rsidRPr="00B77E00">
        <w:rPr>
          <w:spacing w:val="-3"/>
          <w:sz w:val="22"/>
          <w:szCs w:val="22"/>
        </w:rPr>
        <w:t xml:space="preserve"> </w:t>
      </w:r>
      <w:r>
        <w:rPr>
          <w:spacing w:val="-1"/>
          <w:sz w:val="22"/>
          <w:szCs w:val="22"/>
        </w:rPr>
        <w:t>line in the report</w:t>
      </w:r>
      <w:r w:rsidRPr="00B77E00">
        <w:rPr>
          <w:spacing w:val="-1"/>
          <w:sz w:val="22"/>
          <w:szCs w:val="22"/>
        </w:rPr>
        <w:t>.</w:t>
      </w:r>
      <w:r>
        <w:rPr>
          <w:spacing w:val="-1"/>
          <w:sz w:val="22"/>
          <w:szCs w:val="22"/>
        </w:rPr>
        <w:t xml:space="preserve">  Households that received multiple types of assistance should be included in the count of households for each relevant assistance type.  For example, if the same household received both Heating Assistance and Cooling Assistance, it should be included in the count of households that received Heating Assistance and the count of households that received Cooling Assistance.  For households that received funds from multiple funding categories for a specific type of assistance, the household should be included each relevant line as described above.</w:t>
      </w:r>
    </w:p>
    <w:p w:rsidR="009A315A" w:rsidP="00F575F3" w14:paraId="3F37D397" w14:textId="1738F4BB">
      <w:pPr>
        <w:pStyle w:val="Level1"/>
        <w:tabs>
          <w:tab w:val="num" w:pos="2520"/>
        </w:tabs>
        <w:ind w:left="0"/>
        <w:rPr>
          <w:b/>
          <w:i/>
          <w:spacing w:val="-4"/>
        </w:rPr>
      </w:pPr>
    </w:p>
    <w:p w:rsidR="00777F65" w:rsidP="00F575F3" w14:paraId="7F117768" w14:textId="77777777">
      <w:pPr>
        <w:pStyle w:val="Level1"/>
        <w:tabs>
          <w:tab w:val="num" w:pos="2520"/>
        </w:tabs>
        <w:ind w:left="0"/>
        <w:rPr>
          <w:b/>
          <w:i/>
          <w:spacing w:val="-4"/>
        </w:rPr>
      </w:pPr>
    </w:p>
    <w:p w:rsidR="00BC09E2" w:rsidRPr="00EE08BA" w:rsidP="00F5382A" w14:paraId="01A5BCA2" w14:textId="77777777">
      <w:pPr>
        <w:pStyle w:val="Heading3"/>
        <w:rPr>
          <w:iCs/>
        </w:rPr>
      </w:pPr>
      <w:r w:rsidRPr="00EE08BA">
        <w:rPr>
          <w:iCs/>
        </w:rPr>
        <w:t>Federal LIHEAP Funds</w:t>
      </w:r>
    </w:p>
    <w:p w:rsidR="00F55082" w:rsidP="00F575F3" w14:paraId="4E4248B9" w14:textId="77777777">
      <w:pPr>
        <w:tabs>
          <w:tab w:val="left" w:pos="-720"/>
        </w:tabs>
        <w:suppressAutoHyphens/>
        <w:rPr>
          <w:spacing w:val="-4"/>
          <w:sz w:val="22"/>
        </w:rPr>
      </w:pPr>
    </w:p>
    <w:p w:rsidR="00BC09E2" w:rsidRPr="00782F17" w:rsidP="00F575F3" w14:paraId="5FECD20C" w14:textId="748B66D3">
      <w:pPr>
        <w:tabs>
          <w:tab w:val="left" w:pos="-720"/>
        </w:tabs>
        <w:suppressAutoHyphens/>
        <w:rPr>
          <w:spacing w:val="-4"/>
          <w:sz w:val="22"/>
        </w:rPr>
      </w:pPr>
      <w:r w:rsidRPr="00782F17">
        <w:rPr>
          <w:spacing w:val="-4"/>
          <w:sz w:val="22"/>
        </w:rPr>
        <w:t xml:space="preserve">Households could be assisted in FFY </w:t>
      </w:r>
      <w:r w:rsidR="00BF132A">
        <w:rPr>
          <w:spacing w:val="-4"/>
          <w:sz w:val="22"/>
        </w:rPr>
        <w:t>202</w:t>
      </w:r>
      <w:r w:rsidR="00262B5D">
        <w:rPr>
          <w:spacing w:val="-4"/>
          <w:sz w:val="22"/>
        </w:rPr>
        <w:t>3</w:t>
      </w:r>
      <w:r w:rsidR="00BF132A">
        <w:rPr>
          <w:spacing w:val="-4"/>
          <w:sz w:val="22"/>
        </w:rPr>
        <w:t xml:space="preserve"> </w:t>
      </w:r>
      <w:r>
        <w:rPr>
          <w:spacing w:val="-4"/>
          <w:sz w:val="22"/>
        </w:rPr>
        <w:t>with</w:t>
      </w:r>
      <w:r w:rsidRPr="00782F17">
        <w:rPr>
          <w:spacing w:val="-4"/>
          <w:sz w:val="22"/>
        </w:rPr>
        <w:t xml:space="preserve"> the following Federal LIHEAP funds:</w:t>
      </w:r>
    </w:p>
    <w:p w:rsidR="00BC09E2" w:rsidRPr="00782F17" w:rsidP="00F575F3" w14:paraId="1B4310CB" w14:textId="77777777">
      <w:pPr>
        <w:tabs>
          <w:tab w:val="left" w:pos="-720"/>
        </w:tabs>
        <w:suppressAutoHyphens/>
        <w:rPr>
          <w:sz w:val="22"/>
        </w:rPr>
      </w:pPr>
    </w:p>
    <w:p w:rsidR="00675D77" w:rsidRPr="00675D77" w:rsidP="00F5382A" w14:paraId="76E80DF0" w14:textId="1D3F5A69">
      <w:pPr>
        <w:numPr>
          <w:ilvl w:val="0"/>
          <w:numId w:val="55"/>
        </w:numPr>
        <w:tabs>
          <w:tab w:val="left" w:pos="-720"/>
        </w:tabs>
        <w:suppressAutoHyphens/>
        <w:rPr>
          <w:spacing w:val="-2"/>
          <w:sz w:val="22"/>
          <w:szCs w:val="24"/>
        </w:rPr>
      </w:pPr>
      <w:r w:rsidRPr="00675D77">
        <w:rPr>
          <w:spacing w:val="-2"/>
          <w:sz w:val="22"/>
          <w:szCs w:val="24"/>
        </w:rPr>
        <w:t>FY 202</w:t>
      </w:r>
      <w:r w:rsidR="00262B5D">
        <w:rPr>
          <w:spacing w:val="-2"/>
          <w:sz w:val="22"/>
          <w:szCs w:val="24"/>
        </w:rPr>
        <w:t>3</w:t>
      </w:r>
      <w:r w:rsidRPr="00675D77">
        <w:rPr>
          <w:spacing w:val="-2"/>
          <w:sz w:val="22"/>
          <w:szCs w:val="24"/>
        </w:rPr>
        <w:t xml:space="preserve"> LIHEAP regular block grant funds,</w:t>
      </w:r>
    </w:p>
    <w:p w:rsidR="00675D77" w:rsidRPr="00675D77" w:rsidP="00F575F3" w14:paraId="3F6BBA5B" w14:textId="77777777">
      <w:pPr>
        <w:tabs>
          <w:tab w:val="left" w:pos="-720"/>
        </w:tabs>
        <w:suppressAutoHyphens/>
        <w:rPr>
          <w:spacing w:val="-2"/>
          <w:sz w:val="22"/>
          <w:szCs w:val="24"/>
        </w:rPr>
      </w:pPr>
    </w:p>
    <w:p w:rsidR="00675D77" w:rsidRPr="00675D77" w:rsidP="00F5382A" w14:paraId="7E277885" w14:textId="726FDF0A">
      <w:pPr>
        <w:numPr>
          <w:ilvl w:val="0"/>
          <w:numId w:val="55"/>
        </w:numPr>
        <w:tabs>
          <w:tab w:val="left" w:pos="-720"/>
        </w:tabs>
        <w:suppressAutoHyphens/>
        <w:rPr>
          <w:spacing w:val="-2"/>
          <w:sz w:val="22"/>
          <w:szCs w:val="24"/>
        </w:rPr>
      </w:pPr>
      <w:r w:rsidRPr="00675D77">
        <w:rPr>
          <w:spacing w:val="-2"/>
          <w:sz w:val="22"/>
          <w:szCs w:val="24"/>
        </w:rPr>
        <w:t>Regular LIHEAP funds carried over from FY 20</w:t>
      </w:r>
      <w:r>
        <w:rPr>
          <w:spacing w:val="-2"/>
          <w:sz w:val="22"/>
          <w:szCs w:val="24"/>
        </w:rPr>
        <w:t>2</w:t>
      </w:r>
      <w:r w:rsidR="00262B5D">
        <w:rPr>
          <w:spacing w:val="-2"/>
          <w:sz w:val="22"/>
          <w:szCs w:val="24"/>
        </w:rPr>
        <w:t>2</w:t>
      </w:r>
      <w:r w:rsidRPr="00675D77">
        <w:rPr>
          <w:spacing w:val="-2"/>
          <w:sz w:val="22"/>
          <w:szCs w:val="24"/>
        </w:rPr>
        <w:t xml:space="preserve"> for obligation during FY 202</w:t>
      </w:r>
      <w:r w:rsidR="00262B5D">
        <w:rPr>
          <w:spacing w:val="-2"/>
          <w:sz w:val="22"/>
          <w:szCs w:val="24"/>
        </w:rPr>
        <w:t>3</w:t>
      </w:r>
      <w:r w:rsidRPr="00675D77">
        <w:rPr>
          <w:spacing w:val="-2"/>
          <w:sz w:val="22"/>
          <w:szCs w:val="24"/>
        </w:rPr>
        <w:t>,</w:t>
      </w:r>
    </w:p>
    <w:p w:rsidR="00675D77" w:rsidRPr="00675D77" w:rsidP="00F575F3" w14:paraId="4B47707D" w14:textId="77777777">
      <w:pPr>
        <w:tabs>
          <w:tab w:val="left" w:pos="-720"/>
        </w:tabs>
        <w:suppressAutoHyphens/>
        <w:rPr>
          <w:spacing w:val="-2"/>
          <w:sz w:val="22"/>
          <w:szCs w:val="24"/>
        </w:rPr>
      </w:pPr>
    </w:p>
    <w:p w:rsidR="00B11536" w:rsidRPr="00675D77" w:rsidP="00B11536" w14:paraId="19336CAD" w14:textId="21B673A1">
      <w:pPr>
        <w:numPr>
          <w:ilvl w:val="0"/>
          <w:numId w:val="55"/>
        </w:numPr>
        <w:tabs>
          <w:tab w:val="left" w:pos="-720"/>
        </w:tabs>
        <w:suppressAutoHyphens/>
        <w:rPr>
          <w:spacing w:val="-2"/>
          <w:sz w:val="22"/>
          <w:szCs w:val="24"/>
        </w:rPr>
      </w:pPr>
      <w:r w:rsidRPr="002E46DE">
        <w:rPr>
          <w:spacing w:val="-2"/>
          <w:sz w:val="22"/>
          <w:szCs w:val="24"/>
        </w:rPr>
        <w:t>FY 202</w:t>
      </w:r>
      <w:r w:rsidR="00262B5D">
        <w:rPr>
          <w:spacing w:val="-2"/>
          <w:sz w:val="22"/>
          <w:szCs w:val="24"/>
        </w:rPr>
        <w:t>2</w:t>
      </w:r>
      <w:r w:rsidRPr="002E46DE">
        <w:rPr>
          <w:spacing w:val="-2"/>
          <w:sz w:val="22"/>
          <w:szCs w:val="24"/>
        </w:rPr>
        <w:t xml:space="preserve"> LIHEAP block grant funds reallotted to FY 202</w:t>
      </w:r>
      <w:r w:rsidR="00262B5D">
        <w:rPr>
          <w:spacing w:val="-2"/>
          <w:sz w:val="22"/>
          <w:szCs w:val="24"/>
        </w:rPr>
        <w:t>3</w:t>
      </w:r>
      <w:r w:rsidRPr="002E46DE">
        <w:rPr>
          <w:spacing w:val="-2"/>
          <w:sz w:val="22"/>
          <w:szCs w:val="24"/>
        </w:rPr>
        <w:t>,</w:t>
      </w:r>
    </w:p>
    <w:p w:rsidR="00B11536" w:rsidP="00181088" w14:paraId="64DCD8CD" w14:textId="77777777">
      <w:pPr>
        <w:pStyle w:val="Level1"/>
        <w:ind w:left="0"/>
        <w:rPr>
          <w:spacing w:val="-2"/>
          <w:sz w:val="22"/>
        </w:rPr>
      </w:pPr>
    </w:p>
    <w:p w:rsidR="00675D77" w14:paraId="10ADA052" w14:textId="1260401D">
      <w:pPr>
        <w:numPr>
          <w:ilvl w:val="0"/>
          <w:numId w:val="55"/>
        </w:numPr>
        <w:tabs>
          <w:tab w:val="left" w:pos="-720"/>
        </w:tabs>
        <w:suppressAutoHyphens/>
        <w:rPr>
          <w:spacing w:val="-2"/>
          <w:sz w:val="22"/>
          <w:szCs w:val="24"/>
        </w:rPr>
      </w:pPr>
      <w:bookmarkStart w:id="3" w:name="_Hlk103324734"/>
      <w:r w:rsidRPr="00AD5F69">
        <w:rPr>
          <w:spacing w:val="-2"/>
          <w:sz w:val="22"/>
          <w:szCs w:val="24"/>
        </w:rPr>
        <w:t>Regular LIHEAP funds obligated in FY 202</w:t>
      </w:r>
      <w:r w:rsidRPr="00AD5F69" w:rsidR="00262B5D">
        <w:rPr>
          <w:spacing w:val="-2"/>
          <w:sz w:val="22"/>
          <w:szCs w:val="24"/>
        </w:rPr>
        <w:t>2</w:t>
      </w:r>
      <w:r w:rsidRPr="00AD5F69">
        <w:rPr>
          <w:spacing w:val="-2"/>
          <w:sz w:val="22"/>
          <w:szCs w:val="24"/>
        </w:rPr>
        <w:t xml:space="preserve"> that were expended in FY 202</w:t>
      </w:r>
      <w:r w:rsidRPr="00AD5F69" w:rsidR="00262B5D">
        <w:rPr>
          <w:spacing w:val="-2"/>
          <w:sz w:val="22"/>
          <w:szCs w:val="24"/>
        </w:rPr>
        <w:t>3</w:t>
      </w:r>
      <w:r w:rsidRPr="00AD5F69" w:rsidR="00AD5F69">
        <w:rPr>
          <w:spacing w:val="-2"/>
          <w:sz w:val="22"/>
          <w:szCs w:val="24"/>
        </w:rPr>
        <w:t>,</w:t>
      </w:r>
      <w:r w:rsidR="0014743B">
        <w:rPr>
          <w:spacing w:val="-2"/>
          <w:sz w:val="22"/>
          <w:szCs w:val="24"/>
        </w:rPr>
        <w:t xml:space="preserve"> </w:t>
      </w:r>
      <w:r w:rsidRPr="000B6015" w:rsidR="00AD5F69">
        <w:rPr>
          <w:spacing w:val="-2"/>
          <w:sz w:val="22"/>
          <w:szCs w:val="24"/>
        </w:rPr>
        <w:t>Coronavirus Aid, Relief, and Economic Security (CARES) Act supplemental LIHEAP funding; and</w:t>
      </w:r>
    </w:p>
    <w:p w:rsidR="00154D62" w:rsidRPr="000B6015" w:rsidP="000B6015" w14:paraId="3CBFB7D9" w14:textId="77777777">
      <w:pPr>
        <w:tabs>
          <w:tab w:val="left" w:pos="-720"/>
        </w:tabs>
        <w:suppressAutoHyphens/>
        <w:ind w:left="720"/>
        <w:rPr>
          <w:spacing w:val="-2"/>
          <w:sz w:val="22"/>
          <w:szCs w:val="24"/>
        </w:rPr>
      </w:pPr>
    </w:p>
    <w:p w:rsidR="00675D77" w:rsidP="00F5382A" w14:paraId="4C723DDC" w14:textId="225BFFDB">
      <w:pPr>
        <w:numPr>
          <w:ilvl w:val="0"/>
          <w:numId w:val="55"/>
        </w:numPr>
        <w:tabs>
          <w:tab w:val="left" w:pos="-720"/>
        </w:tabs>
        <w:suppressAutoHyphens/>
        <w:rPr>
          <w:spacing w:val="-2"/>
          <w:sz w:val="22"/>
          <w:szCs w:val="24"/>
        </w:rPr>
      </w:pPr>
      <w:r>
        <w:rPr>
          <w:spacing w:val="-2"/>
          <w:sz w:val="22"/>
          <w:szCs w:val="24"/>
        </w:rPr>
        <w:t>American Rescue Plan Act (ARPA) supplemental LIHEAP funding</w:t>
      </w:r>
      <w:r w:rsidR="00522CA1">
        <w:rPr>
          <w:spacing w:val="-2"/>
          <w:sz w:val="22"/>
          <w:szCs w:val="24"/>
        </w:rPr>
        <w:t>.</w:t>
      </w:r>
    </w:p>
    <w:bookmarkEnd w:id="3"/>
    <w:p w:rsidR="008E524E" w:rsidP="000450D9" w14:paraId="55BBFAE9" w14:textId="77777777">
      <w:pPr>
        <w:tabs>
          <w:tab w:val="left" w:pos="-720"/>
        </w:tabs>
        <w:suppressAutoHyphens/>
        <w:ind w:left="720"/>
        <w:rPr>
          <w:spacing w:val="-2"/>
          <w:sz w:val="22"/>
          <w:szCs w:val="24"/>
        </w:rPr>
      </w:pPr>
    </w:p>
    <w:p w:rsidR="00503941" w:rsidRPr="00C0788E" w:rsidP="00F5382A" w14:paraId="381319D1" w14:textId="7C1F1134">
      <w:pPr>
        <w:pStyle w:val="Level1"/>
        <w:ind w:left="0"/>
        <w:rPr>
          <w:spacing w:val="-2"/>
          <w:sz w:val="22"/>
        </w:rPr>
      </w:pPr>
      <w:r>
        <w:rPr>
          <w:noProof/>
        </w:rPr>
        <mc:AlternateContent>
          <mc:Choice Requires="wps">
            <w:drawing>
              <wp:inline distT="0" distB="0" distL="0" distR="0">
                <wp:extent cx="5854700" cy="3575050"/>
                <wp:effectExtent l="0" t="0" r="12700" b="25400"/>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4700" cy="357505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31226" w:rsidP="00F5382A" w14:textId="73BE7041">
                            <w:pPr>
                              <w:spacing w:before="12"/>
                              <w:ind w:right="385"/>
                              <w:rPr>
                                <w:sz w:val="22"/>
                                <w:szCs w:val="22"/>
                              </w:rPr>
                            </w:pPr>
                            <w:r>
                              <w:rPr>
                                <w:sz w:val="22"/>
                                <w:szCs w:val="22"/>
                              </w:rPr>
                              <w:t xml:space="preserve">The purpose of the LIHEAP Household Report is to report the number of households assisted with LIHEAP funding.  </w:t>
                            </w:r>
                          </w:p>
                          <w:p w:rsidR="00D31226" w:rsidP="00F5382A" w14:textId="77777777">
                            <w:pPr>
                              <w:spacing w:before="12"/>
                              <w:ind w:right="385"/>
                              <w:rPr>
                                <w:sz w:val="22"/>
                                <w:szCs w:val="22"/>
                              </w:rPr>
                            </w:pPr>
                          </w:p>
                          <w:p w:rsidR="00D31226" w:rsidRPr="001B508C" w:rsidP="001B508C" w14:textId="77777777">
                            <w:pPr>
                              <w:spacing w:before="12"/>
                              <w:ind w:right="385"/>
                              <w:rPr>
                                <w:sz w:val="22"/>
                                <w:szCs w:val="22"/>
                              </w:rPr>
                            </w:pPr>
                            <w:r w:rsidRPr="001B508C">
                              <w:rPr>
                                <w:sz w:val="22"/>
                                <w:szCs w:val="22"/>
                              </w:rPr>
                              <w:t>Starting for FY 2023 the LIHEAP Household Report is to report the Number of Assisted Households by Owner/Renter Status.</w:t>
                            </w:r>
                          </w:p>
                          <w:p w:rsidR="00D31226" w:rsidP="00F5382A" w14:textId="77777777">
                            <w:pPr>
                              <w:spacing w:before="12"/>
                              <w:ind w:right="385"/>
                              <w:rPr>
                                <w:sz w:val="22"/>
                                <w:szCs w:val="22"/>
                              </w:rPr>
                            </w:pPr>
                          </w:p>
                          <w:p w:rsidR="00D31226" w:rsidP="00E6678A" w14:textId="07A1C1FD">
                            <w:pPr>
                              <w:spacing w:before="12"/>
                              <w:ind w:right="385"/>
                              <w:rPr>
                                <w:sz w:val="22"/>
                                <w:szCs w:val="22"/>
                              </w:rPr>
                            </w:pPr>
                            <w:r>
                              <w:rPr>
                                <w:sz w:val="22"/>
                                <w:szCs w:val="22"/>
                              </w:rPr>
                              <w:t xml:space="preserve">The FY 2023 report is being revised to include applicant demographic information and for FY 2024 demographic information on all household members. </w:t>
                            </w:r>
                            <w:r w:rsidRPr="00E6678A">
                              <w:rPr>
                                <w:sz w:val="22"/>
                                <w:szCs w:val="22"/>
                              </w:rPr>
                              <w:t>This demographic information will include:</w:t>
                            </w:r>
                          </w:p>
                          <w:p w:rsidR="00D31226" w:rsidRPr="00E6678A" w:rsidP="00E6678A" w14:textId="77777777">
                            <w:pPr>
                              <w:spacing w:before="12"/>
                              <w:ind w:right="385"/>
                              <w:rPr>
                                <w:sz w:val="22"/>
                                <w:szCs w:val="22"/>
                              </w:rPr>
                            </w:pPr>
                          </w:p>
                          <w:p w:rsidR="00D31226" w:rsidRPr="00E6678A" w:rsidP="00E6678A" w14:textId="232C51FB">
                            <w:pPr>
                              <w:pStyle w:val="ListParagraph"/>
                              <w:numPr>
                                <w:ilvl w:val="0"/>
                                <w:numId w:val="65"/>
                              </w:numPr>
                              <w:spacing w:before="12"/>
                              <w:ind w:right="385"/>
                              <w:rPr>
                                <w:sz w:val="22"/>
                                <w:szCs w:val="22"/>
                              </w:rPr>
                            </w:pPr>
                            <w:r w:rsidRPr="00E6678A">
                              <w:rPr>
                                <w:sz w:val="22"/>
                                <w:szCs w:val="22"/>
                              </w:rPr>
                              <w:t>Number of Assisted Applicants by Race and Ethnicity. Grant recipients will report on assisted applicants by race and ethnicity according to standard census categories. This measure will be required starting in FY 2023.</w:t>
                            </w:r>
                          </w:p>
                          <w:p w:rsidR="00D31226" w:rsidRPr="00E6678A" w:rsidP="00E6678A" w14:textId="37DF676C">
                            <w:pPr>
                              <w:pStyle w:val="ListParagraph"/>
                              <w:numPr>
                                <w:ilvl w:val="0"/>
                                <w:numId w:val="65"/>
                              </w:numPr>
                              <w:spacing w:before="12"/>
                              <w:ind w:right="385"/>
                              <w:rPr>
                                <w:sz w:val="22"/>
                                <w:szCs w:val="22"/>
                              </w:rPr>
                            </w:pPr>
                            <w:r w:rsidRPr="00E6678A">
                              <w:rPr>
                                <w:sz w:val="22"/>
                                <w:szCs w:val="22"/>
                              </w:rPr>
                              <w:t>Number of Assisted Household Applicants by Gender. Grant recipients will report on LIHEAP assisted applicants by gender. This measure will be required staring in FY 2023.</w:t>
                            </w:r>
                          </w:p>
                          <w:p w:rsidR="00D31226" w:rsidRPr="00E6678A" w:rsidP="00E6678A" w14:textId="7651DC87">
                            <w:pPr>
                              <w:pStyle w:val="ListParagraph"/>
                              <w:numPr>
                                <w:ilvl w:val="0"/>
                                <w:numId w:val="65"/>
                              </w:numPr>
                              <w:spacing w:before="12"/>
                              <w:ind w:right="385"/>
                              <w:rPr>
                                <w:sz w:val="22"/>
                                <w:szCs w:val="22"/>
                              </w:rPr>
                            </w:pPr>
                            <w:r w:rsidRPr="00E6678A">
                              <w:rPr>
                                <w:sz w:val="22"/>
                                <w:szCs w:val="22"/>
                              </w:rPr>
                              <w:t>Assisted Household Members by Race and Ethnicity. This measure will quantify LIHEAP assisted household members by race and ethnicity and be optional for FY 2023 but required starting in FY 2024.</w:t>
                            </w:r>
                          </w:p>
                          <w:p w:rsidR="00D31226" w:rsidRPr="00E6678A" w:rsidP="00E6678A" w14:textId="0B2278A4">
                            <w:pPr>
                              <w:pStyle w:val="ListParagraph"/>
                              <w:numPr>
                                <w:ilvl w:val="0"/>
                                <w:numId w:val="65"/>
                              </w:numPr>
                              <w:spacing w:before="12"/>
                              <w:ind w:right="385"/>
                              <w:rPr>
                                <w:sz w:val="22"/>
                                <w:szCs w:val="22"/>
                              </w:rPr>
                            </w:pPr>
                            <w:r w:rsidRPr="00E6678A">
                              <w:rPr>
                                <w:sz w:val="22"/>
                                <w:szCs w:val="22"/>
                              </w:rPr>
                              <w:t>Number of Assisted Household Members by Gender. This measure will quantify LIHEAP assisted household members by gender and be optional for FY 2023 but required starting in FY</w:t>
                            </w:r>
                            <w:r>
                              <w:rPr>
                                <w:sz w:val="22"/>
                                <w:szCs w:val="22"/>
                              </w:rPr>
                              <w:t xml:space="preserve"> </w:t>
                            </w:r>
                            <w:r w:rsidRPr="00E6678A">
                              <w:rPr>
                                <w:sz w:val="22"/>
                                <w:szCs w:val="22"/>
                              </w:rPr>
                              <w:t>2</w:t>
                            </w:r>
                            <w:r>
                              <w:rPr>
                                <w:sz w:val="22"/>
                                <w:szCs w:val="22"/>
                              </w:rPr>
                              <w:t>02</w:t>
                            </w:r>
                            <w:r w:rsidRPr="00E6678A">
                              <w:rPr>
                                <w:sz w:val="22"/>
                                <w:szCs w:val="22"/>
                              </w:rPr>
                              <w:t>4.</w:t>
                            </w:r>
                          </w:p>
                          <w:p w:rsidR="00D31226" w:rsidP="00F5382A" w14:textId="2A3F2A66">
                            <w:pPr>
                              <w:spacing w:before="12"/>
                              <w:ind w:right="385"/>
                              <w:rPr>
                                <w:sz w:val="22"/>
                                <w:szCs w:val="22"/>
                              </w:rPr>
                            </w:pP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4" o:spid="_x0000_i1025" type="#_x0000_t202" style="width:461pt;height:281.5pt;mso-left-percent:-10001;mso-position-horizontal-relative:char;mso-position-vertical-relative:line;mso-top-percent:-10001;mso-wrap-style:square;visibility:visible;v-text-anchor:top" filled="f" strokeweight="0.58pt">
                <v:textbox inset="0,0,0,0">
                  <w:txbxContent>
                    <w:p w:rsidR="00D31226" w:rsidP="00F5382A" w14:paraId="3D47B65C" w14:textId="73BE7041">
                      <w:pPr>
                        <w:spacing w:before="12"/>
                        <w:ind w:right="385"/>
                        <w:rPr>
                          <w:sz w:val="22"/>
                          <w:szCs w:val="22"/>
                        </w:rPr>
                      </w:pPr>
                      <w:r>
                        <w:rPr>
                          <w:sz w:val="22"/>
                          <w:szCs w:val="22"/>
                        </w:rPr>
                        <w:t xml:space="preserve">The purpose of the LIHEAP Household Report is to report the number of households assisted with LIHEAP funding.  </w:t>
                      </w:r>
                    </w:p>
                    <w:p w:rsidR="00D31226" w:rsidP="00F5382A" w14:paraId="6BE5747B" w14:textId="77777777">
                      <w:pPr>
                        <w:spacing w:before="12"/>
                        <w:ind w:right="385"/>
                        <w:rPr>
                          <w:sz w:val="22"/>
                          <w:szCs w:val="22"/>
                        </w:rPr>
                      </w:pPr>
                    </w:p>
                    <w:p w:rsidR="00D31226" w:rsidRPr="001B508C" w:rsidP="001B508C" w14:paraId="484AAC3D" w14:textId="77777777">
                      <w:pPr>
                        <w:spacing w:before="12"/>
                        <w:ind w:right="385"/>
                        <w:rPr>
                          <w:sz w:val="22"/>
                          <w:szCs w:val="22"/>
                        </w:rPr>
                      </w:pPr>
                      <w:r w:rsidRPr="001B508C">
                        <w:rPr>
                          <w:sz w:val="22"/>
                          <w:szCs w:val="22"/>
                        </w:rPr>
                        <w:t>Starting for FY 2023 the LIHEAP Household Report is to report the Number of Assisted Households by Owner/Renter Status.</w:t>
                      </w:r>
                    </w:p>
                    <w:p w:rsidR="00D31226" w:rsidP="00F5382A" w14:paraId="419EEDA2" w14:textId="77777777">
                      <w:pPr>
                        <w:spacing w:before="12"/>
                        <w:ind w:right="385"/>
                        <w:rPr>
                          <w:sz w:val="22"/>
                          <w:szCs w:val="22"/>
                        </w:rPr>
                      </w:pPr>
                    </w:p>
                    <w:p w:rsidR="00D31226" w:rsidP="00E6678A" w14:paraId="502463D8" w14:textId="07A1C1FD">
                      <w:pPr>
                        <w:spacing w:before="12"/>
                        <w:ind w:right="385"/>
                        <w:rPr>
                          <w:sz w:val="22"/>
                          <w:szCs w:val="22"/>
                        </w:rPr>
                      </w:pPr>
                      <w:r>
                        <w:rPr>
                          <w:sz w:val="22"/>
                          <w:szCs w:val="22"/>
                        </w:rPr>
                        <w:t xml:space="preserve">The FY 2023 report is being revised to include applicant demographic information and for FY 2024 demographic information on all household members. </w:t>
                      </w:r>
                      <w:r w:rsidRPr="00E6678A">
                        <w:rPr>
                          <w:sz w:val="22"/>
                          <w:szCs w:val="22"/>
                        </w:rPr>
                        <w:t>This demographic information will include:</w:t>
                      </w:r>
                    </w:p>
                    <w:p w:rsidR="00D31226" w:rsidRPr="00E6678A" w:rsidP="00E6678A" w14:paraId="5C71A6AB" w14:textId="77777777">
                      <w:pPr>
                        <w:spacing w:before="12"/>
                        <w:ind w:right="385"/>
                        <w:rPr>
                          <w:sz w:val="22"/>
                          <w:szCs w:val="22"/>
                        </w:rPr>
                      </w:pPr>
                    </w:p>
                    <w:p w:rsidR="00D31226" w:rsidRPr="00E6678A" w:rsidP="00E6678A" w14:paraId="1F1741AB" w14:textId="232C51FB">
                      <w:pPr>
                        <w:pStyle w:val="ListParagraph"/>
                        <w:numPr>
                          <w:ilvl w:val="0"/>
                          <w:numId w:val="65"/>
                        </w:numPr>
                        <w:spacing w:before="12"/>
                        <w:ind w:right="385"/>
                        <w:rPr>
                          <w:sz w:val="22"/>
                          <w:szCs w:val="22"/>
                        </w:rPr>
                      </w:pPr>
                      <w:r w:rsidRPr="00E6678A">
                        <w:rPr>
                          <w:sz w:val="22"/>
                          <w:szCs w:val="22"/>
                        </w:rPr>
                        <w:t>Number of Assisted Applicants by Race and Ethnicity. Grant recipients will report on assisted applicants by race and ethnicity according to standard census categories. This measure will be required starting in FY 2023.</w:t>
                      </w:r>
                    </w:p>
                    <w:p w:rsidR="00D31226" w:rsidRPr="00E6678A" w:rsidP="00E6678A" w14:paraId="5A3EFBAF" w14:textId="37DF676C">
                      <w:pPr>
                        <w:pStyle w:val="ListParagraph"/>
                        <w:numPr>
                          <w:ilvl w:val="0"/>
                          <w:numId w:val="65"/>
                        </w:numPr>
                        <w:spacing w:before="12"/>
                        <w:ind w:right="385"/>
                        <w:rPr>
                          <w:sz w:val="22"/>
                          <w:szCs w:val="22"/>
                        </w:rPr>
                      </w:pPr>
                      <w:r w:rsidRPr="00E6678A">
                        <w:rPr>
                          <w:sz w:val="22"/>
                          <w:szCs w:val="22"/>
                        </w:rPr>
                        <w:t>Number of Assisted Household Applicants by Gender. Grant recipients will report on LIHEAP assisted applicants by gender. This measure will be required staring in FY 2023.</w:t>
                      </w:r>
                    </w:p>
                    <w:p w:rsidR="00D31226" w:rsidRPr="00E6678A" w:rsidP="00E6678A" w14:paraId="3D4A5C1D" w14:textId="7651DC87">
                      <w:pPr>
                        <w:pStyle w:val="ListParagraph"/>
                        <w:numPr>
                          <w:ilvl w:val="0"/>
                          <w:numId w:val="65"/>
                        </w:numPr>
                        <w:spacing w:before="12"/>
                        <w:ind w:right="385"/>
                        <w:rPr>
                          <w:sz w:val="22"/>
                          <w:szCs w:val="22"/>
                        </w:rPr>
                      </w:pPr>
                      <w:r w:rsidRPr="00E6678A">
                        <w:rPr>
                          <w:sz w:val="22"/>
                          <w:szCs w:val="22"/>
                        </w:rPr>
                        <w:t>Assisted Household Members by Race and Ethnicity. This measure will quantify LIHEAP assisted household members by race and ethnicity and be optional for FY 2023 but required starting in FY 2024.</w:t>
                      </w:r>
                    </w:p>
                    <w:p w:rsidR="00D31226" w:rsidRPr="00E6678A" w:rsidP="00E6678A" w14:paraId="2F292854" w14:textId="0B2278A4">
                      <w:pPr>
                        <w:pStyle w:val="ListParagraph"/>
                        <w:numPr>
                          <w:ilvl w:val="0"/>
                          <w:numId w:val="65"/>
                        </w:numPr>
                        <w:spacing w:before="12"/>
                        <w:ind w:right="385"/>
                        <w:rPr>
                          <w:sz w:val="22"/>
                          <w:szCs w:val="22"/>
                        </w:rPr>
                      </w:pPr>
                      <w:r w:rsidRPr="00E6678A">
                        <w:rPr>
                          <w:sz w:val="22"/>
                          <w:szCs w:val="22"/>
                        </w:rPr>
                        <w:t>Number of Assisted Household Members by Gender. This measure will quantify LIHEAP assisted household members by gender and be optional for FY 2023 but required starting in FY</w:t>
                      </w:r>
                      <w:r>
                        <w:rPr>
                          <w:sz w:val="22"/>
                          <w:szCs w:val="22"/>
                        </w:rPr>
                        <w:t xml:space="preserve"> </w:t>
                      </w:r>
                      <w:r w:rsidRPr="00E6678A">
                        <w:rPr>
                          <w:sz w:val="22"/>
                          <w:szCs w:val="22"/>
                        </w:rPr>
                        <w:t>2</w:t>
                      </w:r>
                      <w:r>
                        <w:rPr>
                          <w:sz w:val="22"/>
                          <w:szCs w:val="22"/>
                        </w:rPr>
                        <w:t>02</w:t>
                      </w:r>
                      <w:r w:rsidRPr="00E6678A">
                        <w:rPr>
                          <w:sz w:val="22"/>
                          <w:szCs w:val="22"/>
                        </w:rPr>
                        <w:t>4.</w:t>
                      </w:r>
                    </w:p>
                    <w:p w:rsidR="00D31226" w:rsidP="00F5382A" w14:paraId="7B2A8BB9" w14:textId="2A3F2A66">
                      <w:pPr>
                        <w:spacing w:before="12"/>
                        <w:ind w:right="385"/>
                        <w:rPr>
                          <w:sz w:val="22"/>
                          <w:szCs w:val="22"/>
                        </w:rPr>
                      </w:pPr>
                    </w:p>
                  </w:txbxContent>
                </v:textbox>
                <w10:wrap type="none"/>
                <w10:anchorlock/>
              </v:shape>
            </w:pict>
          </mc:Fallback>
        </mc:AlternateContent>
      </w:r>
    </w:p>
    <w:p w:rsidR="00254CBD" w:rsidP="00F5382A" w14:paraId="4CE0D558" w14:textId="77777777">
      <w:bookmarkStart w:id="4" w:name="_Basic_Types_of"/>
      <w:bookmarkEnd w:id="4"/>
    </w:p>
    <w:p w:rsidR="00BC09E2" w:rsidRPr="00EE08BA" w:rsidP="00F5382A" w14:paraId="68657598" w14:textId="77777777">
      <w:pPr>
        <w:pStyle w:val="Heading3"/>
        <w:rPr>
          <w:iCs/>
          <w:szCs w:val="24"/>
        </w:rPr>
      </w:pPr>
      <w:r w:rsidRPr="00EE08BA">
        <w:rPr>
          <w:iCs/>
          <w:szCs w:val="24"/>
        </w:rPr>
        <w:t>Basic Types of LIHEAP Assistance</w:t>
      </w:r>
    </w:p>
    <w:p w:rsidR="00BC09E2" w:rsidRPr="00782F17" w:rsidP="00F575F3" w14:paraId="175D4640" w14:textId="77777777">
      <w:pPr>
        <w:tabs>
          <w:tab w:val="left" w:pos="-720"/>
          <w:tab w:val="left" w:pos="4320"/>
          <w:tab w:val="left" w:pos="6480"/>
          <w:tab w:val="left" w:pos="7200"/>
          <w:tab w:val="left" w:pos="7920"/>
        </w:tabs>
        <w:suppressAutoHyphens/>
        <w:rPr>
          <w:sz w:val="22"/>
        </w:rPr>
      </w:pPr>
    </w:p>
    <w:p w:rsidR="00BC09E2" w:rsidRPr="00782F17" w:rsidP="00F575F3" w14:paraId="705CCCA7" w14:textId="39EE4ED4">
      <w:pPr>
        <w:tabs>
          <w:tab w:val="left" w:pos="-720"/>
          <w:tab w:val="left" w:pos="4320"/>
          <w:tab w:val="left" w:pos="6480"/>
          <w:tab w:val="left" w:pos="7200"/>
          <w:tab w:val="left" w:pos="7920"/>
        </w:tabs>
        <w:suppressAutoHyphens/>
        <w:rPr>
          <w:spacing w:val="-4"/>
          <w:sz w:val="22"/>
        </w:rPr>
      </w:pPr>
      <w:r w:rsidRPr="00782F17">
        <w:rPr>
          <w:sz w:val="22"/>
        </w:rPr>
        <w:t xml:space="preserve">LIHEAP </w:t>
      </w:r>
      <w:r w:rsidR="009E2AA2">
        <w:rPr>
          <w:sz w:val="22"/>
        </w:rPr>
        <w:t>grant recipient</w:t>
      </w:r>
      <w:r w:rsidRPr="00782F17">
        <w:rPr>
          <w:sz w:val="22"/>
        </w:rPr>
        <w:t xml:space="preserve">s have the flexibility to choose which types of LIHEAP assistance best meet the needs of their </w:t>
      </w:r>
      <w:r w:rsidRPr="00782F17">
        <w:rPr>
          <w:sz w:val="22"/>
        </w:rPr>
        <w:t>low income</w:t>
      </w:r>
      <w:r w:rsidRPr="00782F17">
        <w:rPr>
          <w:sz w:val="22"/>
        </w:rPr>
        <w:t xml:space="preserve"> households.  </w:t>
      </w:r>
      <w:r w:rsidRPr="00782F17">
        <w:rPr>
          <w:spacing w:val="-4"/>
          <w:sz w:val="22"/>
        </w:rPr>
        <w:t xml:space="preserve">Federal LIHEAP funds are used to provide the following basic types of assistance to households:  </w:t>
      </w:r>
    </w:p>
    <w:p w:rsidR="00BC09E2" w:rsidRPr="00782F17" w:rsidP="00F575F3" w14:paraId="332426D8" w14:textId="77777777">
      <w:pPr>
        <w:pStyle w:val="Level1"/>
        <w:tabs>
          <w:tab w:val="left" w:pos="-720"/>
          <w:tab w:val="left" w:pos="360"/>
        </w:tabs>
        <w:suppressAutoHyphens/>
        <w:ind w:left="0"/>
        <w:rPr>
          <w:spacing w:val="-4"/>
          <w:sz w:val="22"/>
        </w:rPr>
      </w:pPr>
    </w:p>
    <w:p w:rsidR="00BC09E2" w:rsidRPr="00782F17" w:rsidP="00F575F3" w14:paraId="0CF2EFD5" w14:textId="77777777">
      <w:pPr>
        <w:pStyle w:val="Level1"/>
        <w:numPr>
          <w:ilvl w:val="0"/>
          <w:numId w:val="34"/>
        </w:numPr>
        <w:tabs>
          <w:tab w:val="left" w:pos="-720"/>
          <w:tab w:val="left" w:pos="360"/>
        </w:tabs>
        <w:suppressAutoHyphens/>
        <w:rPr>
          <w:spacing w:val="-4"/>
          <w:sz w:val="22"/>
        </w:rPr>
      </w:pPr>
      <w:r w:rsidRPr="00782F17">
        <w:rPr>
          <w:spacing w:val="-4"/>
          <w:sz w:val="22"/>
        </w:rPr>
        <w:t xml:space="preserve">heating </w:t>
      </w:r>
      <w:r w:rsidRPr="00782F17">
        <w:rPr>
          <w:spacing w:val="-4"/>
          <w:sz w:val="22"/>
        </w:rPr>
        <w:t>assistance;</w:t>
      </w:r>
    </w:p>
    <w:p w:rsidR="00BC09E2" w:rsidRPr="00782F17" w:rsidP="00F575F3" w14:paraId="5EE77D2B" w14:textId="77777777">
      <w:pPr>
        <w:pStyle w:val="Level1"/>
        <w:numPr>
          <w:ilvl w:val="0"/>
          <w:numId w:val="34"/>
        </w:numPr>
        <w:tabs>
          <w:tab w:val="left" w:pos="-720"/>
          <w:tab w:val="left" w:pos="360"/>
        </w:tabs>
        <w:suppressAutoHyphens/>
        <w:rPr>
          <w:spacing w:val="-4"/>
          <w:sz w:val="22"/>
        </w:rPr>
      </w:pPr>
      <w:r w:rsidRPr="00782F17">
        <w:rPr>
          <w:spacing w:val="-4"/>
          <w:sz w:val="22"/>
        </w:rPr>
        <w:t xml:space="preserve">cooling </w:t>
      </w:r>
      <w:r w:rsidRPr="00782F17">
        <w:rPr>
          <w:spacing w:val="-4"/>
          <w:sz w:val="22"/>
        </w:rPr>
        <w:t>assistance;</w:t>
      </w:r>
    </w:p>
    <w:p w:rsidR="00BC09E2" w:rsidRPr="00782F17" w:rsidP="00F575F3" w14:paraId="71B9BCB3" w14:textId="77777777">
      <w:pPr>
        <w:pStyle w:val="Level1"/>
        <w:numPr>
          <w:ilvl w:val="0"/>
          <w:numId w:val="34"/>
        </w:numPr>
        <w:tabs>
          <w:tab w:val="left" w:pos="-720"/>
          <w:tab w:val="left" w:pos="360"/>
        </w:tabs>
        <w:suppressAutoHyphens/>
        <w:rPr>
          <w:spacing w:val="-4"/>
          <w:sz w:val="22"/>
        </w:rPr>
      </w:pPr>
      <w:r w:rsidRPr="00782F17">
        <w:rPr>
          <w:spacing w:val="-4"/>
          <w:sz w:val="22"/>
        </w:rPr>
        <w:t>year</w:t>
      </w:r>
      <w:r w:rsidR="00503941">
        <w:rPr>
          <w:spacing w:val="-4"/>
          <w:sz w:val="22"/>
        </w:rPr>
        <w:t>-</w:t>
      </w:r>
      <w:r w:rsidRPr="00782F17">
        <w:rPr>
          <w:spacing w:val="-4"/>
          <w:sz w:val="22"/>
        </w:rPr>
        <w:t xml:space="preserve">round crisis </w:t>
      </w:r>
      <w:r w:rsidRPr="00782F17">
        <w:rPr>
          <w:spacing w:val="-4"/>
          <w:sz w:val="22"/>
        </w:rPr>
        <w:t>assistance;</w:t>
      </w:r>
    </w:p>
    <w:p w:rsidR="00051452" w:rsidP="00F575F3" w14:paraId="7D89164F" w14:textId="77777777">
      <w:pPr>
        <w:pStyle w:val="Level1"/>
        <w:numPr>
          <w:ilvl w:val="0"/>
          <w:numId w:val="34"/>
        </w:numPr>
        <w:tabs>
          <w:tab w:val="left" w:pos="-720"/>
          <w:tab w:val="left" w:pos="360"/>
        </w:tabs>
        <w:suppressAutoHyphens/>
        <w:rPr>
          <w:spacing w:val="-4"/>
          <w:sz w:val="22"/>
        </w:rPr>
      </w:pPr>
      <w:r>
        <w:rPr>
          <w:spacing w:val="-4"/>
          <w:sz w:val="22"/>
        </w:rPr>
        <w:t xml:space="preserve">winter crisis </w:t>
      </w:r>
      <w:r>
        <w:rPr>
          <w:spacing w:val="-4"/>
          <w:sz w:val="22"/>
        </w:rPr>
        <w:t>assistance;</w:t>
      </w:r>
      <w:r>
        <w:rPr>
          <w:spacing w:val="-4"/>
          <w:sz w:val="22"/>
        </w:rPr>
        <w:t xml:space="preserve"> </w:t>
      </w:r>
    </w:p>
    <w:p w:rsidR="00BC09E2" w:rsidRPr="00782F17" w:rsidP="00F575F3" w14:paraId="0F29DB80" w14:textId="77777777">
      <w:pPr>
        <w:pStyle w:val="Level1"/>
        <w:numPr>
          <w:ilvl w:val="0"/>
          <w:numId w:val="34"/>
        </w:numPr>
        <w:tabs>
          <w:tab w:val="left" w:pos="-720"/>
          <w:tab w:val="left" w:pos="360"/>
        </w:tabs>
        <w:suppressAutoHyphens/>
        <w:rPr>
          <w:spacing w:val="-4"/>
          <w:sz w:val="22"/>
        </w:rPr>
      </w:pPr>
      <w:r w:rsidRPr="00782F17">
        <w:rPr>
          <w:spacing w:val="-4"/>
          <w:sz w:val="22"/>
        </w:rPr>
        <w:t>summer crisis assistance; and</w:t>
      </w:r>
    </w:p>
    <w:p w:rsidR="00BC09E2" w:rsidP="00F575F3" w14:paraId="53D66848" w14:textId="77777777">
      <w:pPr>
        <w:pStyle w:val="Level1"/>
        <w:numPr>
          <w:ilvl w:val="0"/>
          <w:numId w:val="34"/>
        </w:numPr>
        <w:tabs>
          <w:tab w:val="left" w:pos="-720"/>
          <w:tab w:val="left" w:pos="360"/>
        </w:tabs>
        <w:suppressAutoHyphens/>
        <w:rPr>
          <w:spacing w:val="-4"/>
          <w:sz w:val="22"/>
        </w:rPr>
      </w:pPr>
      <w:r w:rsidRPr="00782F17">
        <w:rPr>
          <w:spacing w:val="-4"/>
          <w:sz w:val="22"/>
        </w:rPr>
        <w:t xml:space="preserve">weatherization </w:t>
      </w:r>
      <w:r w:rsidR="00503941">
        <w:rPr>
          <w:spacing w:val="-4"/>
          <w:sz w:val="22"/>
        </w:rPr>
        <w:t>assistance</w:t>
      </w:r>
      <w:r w:rsidRPr="00782F17">
        <w:rPr>
          <w:spacing w:val="-4"/>
          <w:sz w:val="22"/>
        </w:rPr>
        <w:t xml:space="preserve">. </w:t>
      </w:r>
    </w:p>
    <w:p w:rsidR="00B41005" w:rsidRPr="00F5382A" w:rsidP="00F5382A" w14:paraId="636B877E" w14:textId="77777777"/>
    <w:p w:rsidR="00BC09E2" w:rsidRPr="00EE08BA" w:rsidP="00F5382A" w14:paraId="2F39D7D9" w14:textId="77777777">
      <w:pPr>
        <w:pStyle w:val="Heading3"/>
        <w:ind w:left="0" w:firstLine="0"/>
      </w:pPr>
      <w:bookmarkStart w:id="5" w:name="_Other_Types_of"/>
      <w:bookmarkEnd w:id="5"/>
      <w:r w:rsidRPr="00EE08BA">
        <w:t>Other Types of LIHEAP Assistance</w:t>
      </w:r>
    </w:p>
    <w:p w:rsidR="00BC09E2" w:rsidRPr="00782F17" w:rsidP="00F575F3" w14:paraId="591A68F6" w14:textId="77777777">
      <w:pPr>
        <w:pStyle w:val="Level1"/>
        <w:tabs>
          <w:tab w:val="left" w:pos="-720"/>
          <w:tab w:val="left" w:pos="360"/>
        </w:tabs>
        <w:suppressAutoHyphens/>
        <w:ind w:left="0"/>
        <w:rPr>
          <w:sz w:val="22"/>
        </w:rPr>
      </w:pPr>
    </w:p>
    <w:p w:rsidR="00B253C6" w:rsidP="00F575F3" w14:paraId="653989FE" w14:textId="3222FFBD">
      <w:pPr>
        <w:pStyle w:val="Level1"/>
        <w:ind w:left="0"/>
        <w:rPr>
          <w:sz w:val="22"/>
          <w:szCs w:val="22"/>
        </w:rPr>
      </w:pPr>
      <w:r w:rsidRPr="00782F17">
        <w:rPr>
          <w:sz w:val="22"/>
        </w:rPr>
        <w:t>There are</w:t>
      </w:r>
      <w:r>
        <w:rPr>
          <w:sz w:val="22"/>
        </w:rPr>
        <w:t xml:space="preserve"> state</w:t>
      </w:r>
      <w:r w:rsidRPr="00782F17">
        <w:rPr>
          <w:sz w:val="22"/>
        </w:rPr>
        <w:t xml:space="preserve">s which provide households with “other LIHEAP assistance,” as described in </w:t>
      </w:r>
      <w:r>
        <w:rPr>
          <w:sz w:val="22"/>
        </w:rPr>
        <w:t>a state</w:t>
      </w:r>
      <w:r w:rsidRPr="00782F17">
        <w:rPr>
          <w:sz w:val="22"/>
        </w:rPr>
        <w:t xml:space="preserve">'s LIHEAP Plan for FFY </w:t>
      </w:r>
      <w:r w:rsidR="00BF132A">
        <w:rPr>
          <w:sz w:val="22"/>
        </w:rPr>
        <w:t>202</w:t>
      </w:r>
      <w:r w:rsidR="00262B5D">
        <w:rPr>
          <w:sz w:val="22"/>
        </w:rPr>
        <w:t>3</w:t>
      </w:r>
      <w:r w:rsidRPr="00782F17">
        <w:rPr>
          <w:sz w:val="22"/>
        </w:rPr>
        <w:t xml:space="preserve">.  For the most part, this would include households receiving “other crisis assistance,” such as furnace or air conditioner repairs.  </w:t>
      </w:r>
      <w:r w:rsidRPr="00782F17">
        <w:rPr>
          <w:sz w:val="22"/>
          <w:szCs w:val="22"/>
        </w:rPr>
        <w:t xml:space="preserve">Also, this would include Supplemental Nutrition Assistance Program (SNAP) </w:t>
      </w:r>
      <w:r w:rsidRPr="00782F17">
        <w:rPr>
          <w:sz w:val="22"/>
          <w:szCs w:val="22"/>
        </w:rPr>
        <w:t xml:space="preserve">households that were provided a relatively small </w:t>
      </w:r>
      <w:r w:rsidR="00904AE1">
        <w:rPr>
          <w:sz w:val="22"/>
          <w:szCs w:val="22"/>
        </w:rPr>
        <w:t xml:space="preserve">(“nominal”) </w:t>
      </w:r>
      <w:r w:rsidRPr="00782F17">
        <w:rPr>
          <w:sz w:val="22"/>
          <w:szCs w:val="22"/>
        </w:rPr>
        <w:t>LIHEAP payment to increase the amount of SNAP benefits that they receive.</w:t>
      </w:r>
      <w:r>
        <w:rPr>
          <w:sz w:val="22"/>
          <w:szCs w:val="22"/>
        </w:rPr>
        <w:t xml:space="preserve"> </w:t>
      </w:r>
      <w:r>
        <w:rPr>
          <w:sz w:val="22"/>
          <w:szCs w:val="22"/>
        </w:rPr>
        <w:t xml:space="preserve"> </w:t>
      </w:r>
    </w:p>
    <w:p w:rsidR="00904AE1" w:rsidP="00F575F3" w14:paraId="62DF4C99" w14:textId="2B8A7DCC">
      <w:pPr>
        <w:pStyle w:val="Level1"/>
        <w:ind w:left="0"/>
        <w:rPr>
          <w:sz w:val="22"/>
          <w:szCs w:val="22"/>
        </w:rPr>
      </w:pPr>
    </w:p>
    <w:p w:rsidR="00904AE1" w:rsidRPr="00503941" w:rsidP="000450D9" w14:paraId="1B48F230" w14:textId="541BBE49">
      <w:pPr>
        <w:pBdr>
          <w:top w:val="single" w:sz="8" w:space="1" w:color="auto"/>
          <w:left w:val="single" w:sz="8" w:space="4" w:color="auto"/>
          <w:bottom w:val="single" w:sz="8" w:space="1" w:color="auto"/>
          <w:right w:val="single" w:sz="8" w:space="4" w:color="auto"/>
        </w:pBdr>
        <w:spacing w:before="12"/>
        <w:ind w:right="385"/>
        <w:rPr>
          <w:sz w:val="22"/>
          <w:szCs w:val="22"/>
        </w:rPr>
      </w:pPr>
      <w:r w:rsidRPr="00503941">
        <w:rPr>
          <w:sz w:val="22"/>
          <w:szCs w:val="22"/>
        </w:rPr>
        <w:t xml:space="preserve">Nominal benefits apply to those LIHEAP recipient households that received benefits as part of a partnership with the Supplemental Nutrition Assistance Program (SNAP). Count only those SNAP households that received a nominal LIHEAP benefit payment that deviates from the state’s regular payment matrix because the household has a minimal energy burden.  In other words, only states that have a separate LIHEAP payment amount for SNAP recipient households need to report those households as nominal payment households. Report the count of SNAP households that received a </w:t>
      </w:r>
      <w:r>
        <w:rPr>
          <w:sz w:val="22"/>
          <w:szCs w:val="22"/>
        </w:rPr>
        <w:t xml:space="preserve">nominal payment </w:t>
      </w:r>
      <w:r w:rsidRPr="00503941">
        <w:rPr>
          <w:sz w:val="22"/>
          <w:szCs w:val="22"/>
        </w:rPr>
        <w:t xml:space="preserve">in lines </w:t>
      </w:r>
      <w:r w:rsidRPr="00C8672A" w:rsidR="00C8672A">
        <w:rPr>
          <w:sz w:val="22"/>
          <w:szCs w:val="22"/>
        </w:rPr>
        <w:t>22</w:t>
      </w:r>
      <w:r w:rsidR="00C8672A">
        <w:rPr>
          <w:sz w:val="22"/>
          <w:szCs w:val="22"/>
        </w:rPr>
        <w:t xml:space="preserve">, </w:t>
      </w:r>
      <w:r w:rsidRPr="00C8672A" w:rsidR="00C8672A">
        <w:rPr>
          <w:sz w:val="22"/>
          <w:szCs w:val="22"/>
        </w:rPr>
        <w:t>23</w:t>
      </w:r>
      <w:r w:rsidR="00C8672A">
        <w:rPr>
          <w:sz w:val="22"/>
          <w:szCs w:val="22"/>
        </w:rPr>
        <w:t xml:space="preserve">, </w:t>
      </w:r>
      <w:r w:rsidRPr="00C8672A" w:rsidR="00C8672A">
        <w:rPr>
          <w:sz w:val="22"/>
          <w:szCs w:val="22"/>
        </w:rPr>
        <w:t>24</w:t>
      </w:r>
      <w:r w:rsidR="00C8672A">
        <w:rPr>
          <w:sz w:val="22"/>
          <w:szCs w:val="22"/>
        </w:rPr>
        <w:t xml:space="preserve">, and </w:t>
      </w:r>
      <w:r w:rsidRPr="00C8672A" w:rsidR="00C8672A">
        <w:rPr>
          <w:sz w:val="22"/>
          <w:szCs w:val="22"/>
        </w:rPr>
        <w:t>25</w:t>
      </w:r>
      <w:r w:rsidRPr="00503941">
        <w:rPr>
          <w:sz w:val="22"/>
          <w:szCs w:val="22"/>
        </w:rPr>
        <w:t xml:space="preserve"> of Section I.  Additionally, please include a note in the “Notes” section that provides a brief description of the nominal benefit program</w:t>
      </w:r>
      <w:r w:rsidR="00E7716B">
        <w:rPr>
          <w:sz w:val="22"/>
          <w:szCs w:val="22"/>
        </w:rPr>
        <w:t>;</w:t>
      </w:r>
      <w:r w:rsidRPr="00503941">
        <w:rPr>
          <w:sz w:val="22"/>
          <w:szCs w:val="22"/>
        </w:rPr>
        <w:t xml:space="preserve"> and indicates the amount of the nominal benefit per SNAP household.</w:t>
      </w:r>
    </w:p>
    <w:p w:rsidR="00904AE1" w:rsidRPr="00503941" w:rsidP="000450D9" w14:paraId="587FD428" w14:textId="77777777">
      <w:pPr>
        <w:pBdr>
          <w:top w:val="single" w:sz="8" w:space="1" w:color="auto"/>
          <w:left w:val="single" w:sz="8" w:space="4" w:color="auto"/>
          <w:bottom w:val="single" w:sz="8" w:space="1" w:color="auto"/>
          <w:right w:val="single" w:sz="8" w:space="4" w:color="auto"/>
        </w:pBdr>
        <w:spacing w:before="12"/>
        <w:ind w:right="385"/>
        <w:rPr>
          <w:sz w:val="22"/>
          <w:szCs w:val="22"/>
        </w:rPr>
      </w:pPr>
    </w:p>
    <w:p w:rsidR="00904AE1" w:rsidRPr="00503941" w:rsidP="000450D9" w14:paraId="3AFAEFA1" w14:textId="77777777">
      <w:pPr>
        <w:pBdr>
          <w:top w:val="single" w:sz="8" w:space="1" w:color="auto"/>
          <w:left w:val="single" w:sz="8" w:space="4" w:color="auto"/>
          <w:bottom w:val="single" w:sz="8" w:space="1" w:color="auto"/>
          <w:right w:val="single" w:sz="8" w:space="4" w:color="auto"/>
        </w:pBdr>
        <w:spacing w:before="12"/>
        <w:ind w:right="385"/>
        <w:rPr>
          <w:sz w:val="22"/>
          <w:szCs w:val="22"/>
        </w:rPr>
      </w:pPr>
      <w:r w:rsidRPr="00503941">
        <w:rPr>
          <w:sz w:val="22"/>
          <w:szCs w:val="22"/>
        </w:rPr>
        <w:t>The number of such households will be included in a footnote for the relevant states in the annual LIHEAP Report to Congress.</w:t>
      </w:r>
    </w:p>
    <w:p w:rsidR="00904AE1" w:rsidRPr="00503941" w:rsidP="000450D9" w14:paraId="47C7B8F2" w14:textId="77777777">
      <w:pPr>
        <w:pBdr>
          <w:top w:val="single" w:sz="8" w:space="1" w:color="auto"/>
          <w:left w:val="single" w:sz="8" w:space="4" w:color="auto"/>
          <w:bottom w:val="single" w:sz="8" w:space="1" w:color="auto"/>
          <w:right w:val="single" w:sz="8" w:space="4" w:color="auto"/>
        </w:pBdr>
        <w:spacing w:before="12"/>
        <w:ind w:right="385"/>
        <w:rPr>
          <w:sz w:val="22"/>
          <w:szCs w:val="22"/>
        </w:rPr>
      </w:pPr>
    </w:p>
    <w:p w:rsidR="00904AE1" w:rsidRPr="00D56C52" w:rsidP="000450D9" w14:paraId="540F045D" w14:textId="77777777">
      <w:pPr>
        <w:pBdr>
          <w:top w:val="single" w:sz="8" w:space="1" w:color="auto"/>
          <w:left w:val="single" w:sz="8" w:space="4" w:color="auto"/>
          <w:bottom w:val="single" w:sz="8" w:space="1" w:color="auto"/>
          <w:right w:val="single" w:sz="8" w:space="4" w:color="auto"/>
        </w:pBdr>
        <w:spacing w:before="12"/>
        <w:ind w:right="385"/>
        <w:rPr>
          <w:b/>
          <w:bCs/>
          <w:sz w:val="22"/>
          <w:szCs w:val="22"/>
        </w:rPr>
      </w:pPr>
      <w:r w:rsidRPr="00503941">
        <w:rPr>
          <w:sz w:val="22"/>
          <w:szCs w:val="22"/>
        </w:rPr>
        <w:t xml:space="preserve">Other types of small benefit amounts that are part of the state’s LIHEAP payment matrix or targeting other populations should </w:t>
      </w:r>
      <w:r w:rsidRPr="00620CC4">
        <w:rPr>
          <w:b/>
          <w:bCs/>
          <w:sz w:val="22"/>
          <w:szCs w:val="22"/>
        </w:rPr>
        <w:t>not</w:t>
      </w:r>
      <w:r w:rsidRPr="00503941">
        <w:rPr>
          <w:sz w:val="22"/>
          <w:szCs w:val="22"/>
        </w:rPr>
        <w:t xml:space="preserve"> be included in the count of nominal payment households.</w:t>
      </w:r>
    </w:p>
    <w:p w:rsidR="00904AE1" w:rsidP="00F575F3" w14:paraId="7B08CA61" w14:textId="77777777">
      <w:pPr>
        <w:pStyle w:val="Level1"/>
        <w:ind w:left="0"/>
        <w:rPr>
          <w:sz w:val="22"/>
          <w:szCs w:val="22"/>
        </w:rPr>
      </w:pPr>
    </w:p>
    <w:p w:rsidR="00D8260A" w:rsidRPr="009F67C1" w:rsidP="00F5382A" w14:paraId="1A0F80FA" w14:textId="77777777">
      <w:pPr>
        <w:pStyle w:val="Heading3"/>
      </w:pPr>
      <w:r w:rsidRPr="009F67C1">
        <w:t>Data Sections of the LIHEAP Household Report</w:t>
      </w:r>
    </w:p>
    <w:p w:rsidR="00D8260A" w:rsidP="00F575F3" w14:paraId="5FD3B17D" w14:textId="77777777"/>
    <w:p w:rsidR="00D8260A" w:rsidP="00F575F3" w14:paraId="574CEADD" w14:textId="661FABC0">
      <w:pPr>
        <w:rPr>
          <w:spacing w:val="-2"/>
          <w:sz w:val="22"/>
          <w:szCs w:val="22"/>
        </w:rPr>
      </w:pPr>
      <w:r>
        <w:rPr>
          <w:spacing w:val="-2"/>
          <w:sz w:val="22"/>
          <w:szCs w:val="22"/>
        </w:rPr>
        <w:t xml:space="preserve">The </w:t>
      </w:r>
      <w:r w:rsidR="006E6BFB">
        <w:rPr>
          <w:spacing w:val="-2"/>
          <w:sz w:val="22"/>
          <w:szCs w:val="22"/>
        </w:rPr>
        <w:t xml:space="preserve">data potions of the </w:t>
      </w:r>
      <w:r>
        <w:rPr>
          <w:spacing w:val="-2"/>
          <w:sz w:val="22"/>
          <w:szCs w:val="22"/>
        </w:rPr>
        <w:t xml:space="preserve">LIHEAP Household Report </w:t>
      </w:r>
      <w:r w:rsidR="00AF3E61">
        <w:rPr>
          <w:spacing w:val="-2"/>
          <w:sz w:val="22"/>
          <w:szCs w:val="22"/>
        </w:rPr>
        <w:t>include Sections</w:t>
      </w:r>
      <w:r>
        <w:rPr>
          <w:spacing w:val="-2"/>
          <w:sz w:val="22"/>
          <w:szCs w:val="22"/>
        </w:rPr>
        <w:t xml:space="preserve"> I –</w:t>
      </w:r>
      <w:r w:rsidR="00BD2970">
        <w:rPr>
          <w:spacing w:val="-2"/>
          <w:sz w:val="22"/>
          <w:szCs w:val="22"/>
        </w:rPr>
        <w:t>I</w:t>
      </w:r>
      <w:r w:rsidR="00585C1A">
        <w:rPr>
          <w:spacing w:val="-2"/>
          <w:sz w:val="22"/>
          <w:szCs w:val="22"/>
        </w:rPr>
        <w:t>X</w:t>
      </w:r>
      <w:r>
        <w:rPr>
          <w:spacing w:val="-2"/>
          <w:sz w:val="22"/>
          <w:szCs w:val="22"/>
        </w:rPr>
        <w:t>, as noted below.  Within each section</w:t>
      </w:r>
      <w:r w:rsidR="006E6BFB">
        <w:rPr>
          <w:spacing w:val="-2"/>
          <w:sz w:val="22"/>
          <w:szCs w:val="22"/>
        </w:rPr>
        <w:t>,</w:t>
      </w:r>
      <w:r>
        <w:rPr>
          <w:spacing w:val="-2"/>
          <w:sz w:val="22"/>
          <w:szCs w:val="22"/>
        </w:rPr>
        <w:t xml:space="preserve"> rows represent the type of LIHEAP assistance provided by the </w:t>
      </w:r>
      <w:r w:rsidR="009E2AA2">
        <w:rPr>
          <w:spacing w:val="-2"/>
          <w:sz w:val="22"/>
          <w:szCs w:val="22"/>
        </w:rPr>
        <w:t>grant recipient</w:t>
      </w:r>
      <w:r w:rsidR="00643A7D">
        <w:rPr>
          <w:spacing w:val="-2"/>
          <w:sz w:val="22"/>
          <w:szCs w:val="22"/>
        </w:rPr>
        <w:t xml:space="preserve"> –</w:t>
      </w:r>
      <w:r>
        <w:rPr>
          <w:spacing w:val="-2"/>
          <w:sz w:val="22"/>
          <w:szCs w:val="22"/>
        </w:rPr>
        <w:t xml:space="preserve"> consistent with the </w:t>
      </w:r>
      <w:r w:rsidR="009E2AA2">
        <w:rPr>
          <w:spacing w:val="-2"/>
          <w:sz w:val="22"/>
          <w:szCs w:val="22"/>
        </w:rPr>
        <w:t>grant recipient</w:t>
      </w:r>
      <w:r>
        <w:rPr>
          <w:spacing w:val="-2"/>
          <w:sz w:val="22"/>
          <w:szCs w:val="22"/>
        </w:rPr>
        <w:t>’s state plan.</w:t>
      </w:r>
    </w:p>
    <w:p w:rsidR="004B0968" w:rsidP="00F575F3" w14:paraId="3CDB140D" w14:textId="77777777">
      <w:pPr>
        <w:rPr>
          <w:spacing w:val="-2"/>
          <w:sz w:val="22"/>
          <w:szCs w:val="22"/>
        </w:rPr>
      </w:pPr>
    </w:p>
    <w:tbl>
      <w:tblPr>
        <w:tblW w:w="101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8985"/>
      </w:tblGrid>
      <w:tr w14:paraId="37618462" w14:textId="77777777" w:rsidTr="00DC0EB9">
        <w:tblPrEx>
          <w:tblW w:w="101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6"/>
        </w:trPr>
        <w:tc>
          <w:tcPr>
            <w:tcW w:w="1117" w:type="dxa"/>
            <w:tcBorders>
              <w:top w:val="nil"/>
              <w:left w:val="nil"/>
              <w:bottom w:val="nil"/>
              <w:right w:val="nil"/>
            </w:tcBorders>
            <w:shd w:val="clear" w:color="auto" w:fill="auto"/>
          </w:tcPr>
          <w:p w:rsidR="00D8260A" w:rsidRPr="004E6805" w:rsidP="00F575F3" w14:paraId="3B9D028D" w14:textId="77777777">
            <w:pPr>
              <w:tabs>
                <w:tab w:val="left" w:pos="-720"/>
              </w:tabs>
              <w:suppressAutoHyphens/>
              <w:rPr>
                <w:sz w:val="22"/>
              </w:rPr>
            </w:pPr>
            <w:bookmarkStart w:id="6" w:name="_Hlk100642241"/>
            <w:r w:rsidRPr="004E6805">
              <w:rPr>
                <w:sz w:val="22"/>
              </w:rPr>
              <w:t>Section</w:t>
            </w:r>
          </w:p>
        </w:tc>
        <w:tc>
          <w:tcPr>
            <w:tcW w:w="8985" w:type="dxa"/>
            <w:tcBorders>
              <w:top w:val="nil"/>
              <w:left w:val="nil"/>
              <w:bottom w:val="nil"/>
              <w:right w:val="nil"/>
            </w:tcBorders>
            <w:shd w:val="clear" w:color="auto" w:fill="auto"/>
          </w:tcPr>
          <w:p w:rsidR="00D8260A" w:rsidRPr="004E6805" w:rsidP="00F575F3" w14:paraId="1177AE2C" w14:textId="77777777">
            <w:pPr>
              <w:tabs>
                <w:tab w:val="left" w:pos="-720"/>
              </w:tabs>
              <w:suppressAutoHyphens/>
              <w:rPr>
                <w:sz w:val="22"/>
              </w:rPr>
            </w:pPr>
            <w:r>
              <w:rPr>
                <w:sz w:val="22"/>
              </w:rPr>
              <w:t>Description</w:t>
            </w:r>
          </w:p>
        </w:tc>
      </w:tr>
      <w:tr w14:paraId="551B2AD0" w14:textId="77777777" w:rsidTr="00DC0EB9">
        <w:tblPrEx>
          <w:tblW w:w="10102" w:type="dxa"/>
          <w:tblInd w:w="90" w:type="dxa"/>
          <w:tblLook w:val="04A0"/>
        </w:tblPrEx>
        <w:trPr>
          <w:trHeight w:val="246"/>
        </w:trPr>
        <w:tc>
          <w:tcPr>
            <w:tcW w:w="1117" w:type="dxa"/>
            <w:tcBorders>
              <w:top w:val="nil"/>
              <w:left w:val="nil"/>
              <w:bottom w:val="nil"/>
              <w:right w:val="nil"/>
            </w:tcBorders>
            <w:shd w:val="clear" w:color="auto" w:fill="auto"/>
          </w:tcPr>
          <w:p w:rsidR="00D8260A" w:rsidRPr="004E6805" w:rsidP="00F575F3" w14:paraId="3320787F" w14:textId="77777777">
            <w:pPr>
              <w:tabs>
                <w:tab w:val="left" w:pos="-720"/>
              </w:tabs>
              <w:suppressAutoHyphens/>
              <w:rPr>
                <w:sz w:val="22"/>
              </w:rPr>
            </w:pPr>
          </w:p>
        </w:tc>
        <w:tc>
          <w:tcPr>
            <w:tcW w:w="8985" w:type="dxa"/>
            <w:tcBorders>
              <w:top w:val="nil"/>
              <w:left w:val="nil"/>
              <w:bottom w:val="nil"/>
              <w:right w:val="nil"/>
            </w:tcBorders>
            <w:shd w:val="clear" w:color="auto" w:fill="auto"/>
          </w:tcPr>
          <w:p w:rsidR="00D8260A" w:rsidRPr="004E6805" w:rsidP="00F575F3" w14:paraId="7FBB7241" w14:textId="77777777">
            <w:pPr>
              <w:tabs>
                <w:tab w:val="left" w:pos="-720"/>
              </w:tabs>
              <w:suppressAutoHyphens/>
              <w:rPr>
                <w:sz w:val="22"/>
              </w:rPr>
            </w:pPr>
          </w:p>
        </w:tc>
      </w:tr>
      <w:tr w14:paraId="46463CAF" w14:textId="77777777" w:rsidTr="00DC0EB9">
        <w:tblPrEx>
          <w:tblW w:w="10102" w:type="dxa"/>
          <w:tblInd w:w="90" w:type="dxa"/>
          <w:tblLook w:val="04A0"/>
        </w:tblPrEx>
        <w:trPr>
          <w:trHeight w:val="246"/>
        </w:trPr>
        <w:tc>
          <w:tcPr>
            <w:tcW w:w="1117" w:type="dxa"/>
            <w:tcBorders>
              <w:top w:val="nil"/>
              <w:left w:val="nil"/>
              <w:bottom w:val="nil"/>
              <w:right w:val="nil"/>
            </w:tcBorders>
            <w:shd w:val="clear" w:color="auto" w:fill="auto"/>
          </w:tcPr>
          <w:p w:rsidR="00D8260A" w:rsidRPr="004E6805" w:rsidP="00F575F3" w14:paraId="0E464981" w14:textId="77777777">
            <w:pPr>
              <w:tabs>
                <w:tab w:val="left" w:pos="-720"/>
              </w:tabs>
              <w:suppressAutoHyphens/>
              <w:ind w:left="288"/>
              <w:rPr>
                <w:sz w:val="22"/>
              </w:rPr>
            </w:pPr>
            <w:bookmarkStart w:id="7" w:name="_Hlk105421579"/>
            <w:r w:rsidRPr="004E6805">
              <w:rPr>
                <w:sz w:val="22"/>
              </w:rPr>
              <w:t>I</w:t>
            </w:r>
          </w:p>
        </w:tc>
        <w:tc>
          <w:tcPr>
            <w:tcW w:w="8985" w:type="dxa"/>
            <w:tcBorders>
              <w:top w:val="nil"/>
              <w:left w:val="nil"/>
              <w:bottom w:val="nil"/>
              <w:right w:val="nil"/>
            </w:tcBorders>
            <w:shd w:val="clear" w:color="auto" w:fill="auto"/>
          </w:tcPr>
          <w:p w:rsidR="00D8260A" w:rsidRPr="004E6805" w:rsidP="00F575F3" w14:paraId="397E8878" w14:textId="77777777">
            <w:pPr>
              <w:tabs>
                <w:tab w:val="left" w:pos="-720"/>
              </w:tabs>
              <w:suppressAutoHyphens/>
              <w:rPr>
                <w:sz w:val="22"/>
              </w:rPr>
            </w:pPr>
            <w:r w:rsidRPr="004E6805">
              <w:rPr>
                <w:sz w:val="22"/>
              </w:rPr>
              <w:t>Number of assisted households</w:t>
            </w:r>
          </w:p>
        </w:tc>
      </w:tr>
      <w:tr w14:paraId="4B0D04BD" w14:textId="77777777" w:rsidTr="00DC0EB9">
        <w:tblPrEx>
          <w:tblW w:w="10102" w:type="dxa"/>
          <w:tblInd w:w="90" w:type="dxa"/>
          <w:tblLook w:val="04A0"/>
        </w:tblPrEx>
        <w:trPr>
          <w:trHeight w:val="232"/>
        </w:trPr>
        <w:tc>
          <w:tcPr>
            <w:tcW w:w="1117" w:type="dxa"/>
            <w:tcBorders>
              <w:top w:val="nil"/>
              <w:left w:val="nil"/>
              <w:bottom w:val="nil"/>
              <w:right w:val="nil"/>
            </w:tcBorders>
            <w:shd w:val="clear" w:color="auto" w:fill="auto"/>
          </w:tcPr>
          <w:p w:rsidR="00D8260A" w:rsidRPr="004E6805" w:rsidP="00F575F3" w14:paraId="0F92DE4B" w14:textId="77777777">
            <w:pPr>
              <w:tabs>
                <w:tab w:val="left" w:pos="-720"/>
              </w:tabs>
              <w:suppressAutoHyphens/>
              <w:ind w:left="288"/>
              <w:rPr>
                <w:sz w:val="22"/>
              </w:rPr>
            </w:pPr>
            <w:r w:rsidRPr="004E6805">
              <w:rPr>
                <w:sz w:val="22"/>
              </w:rPr>
              <w:t>II</w:t>
            </w:r>
          </w:p>
        </w:tc>
        <w:tc>
          <w:tcPr>
            <w:tcW w:w="8985" w:type="dxa"/>
            <w:tcBorders>
              <w:top w:val="nil"/>
              <w:left w:val="nil"/>
              <w:bottom w:val="nil"/>
              <w:right w:val="nil"/>
            </w:tcBorders>
            <w:shd w:val="clear" w:color="auto" w:fill="auto"/>
          </w:tcPr>
          <w:p w:rsidR="00D8260A" w:rsidRPr="004E6805" w:rsidP="00F575F3" w14:paraId="1066991F" w14:textId="77777777">
            <w:pPr>
              <w:tabs>
                <w:tab w:val="left" w:pos="-720"/>
              </w:tabs>
              <w:suppressAutoHyphens/>
              <w:rPr>
                <w:sz w:val="22"/>
              </w:rPr>
            </w:pPr>
            <w:r w:rsidRPr="004E6805">
              <w:rPr>
                <w:sz w:val="22"/>
              </w:rPr>
              <w:t xml:space="preserve">Number of assisted households by </w:t>
            </w:r>
            <w:r w:rsidR="0059485E">
              <w:rPr>
                <w:sz w:val="22"/>
              </w:rPr>
              <w:t>poverty interval</w:t>
            </w:r>
          </w:p>
        </w:tc>
      </w:tr>
      <w:tr w14:paraId="2A74B68B" w14:textId="77777777" w:rsidTr="00DC0EB9">
        <w:tblPrEx>
          <w:tblW w:w="10102" w:type="dxa"/>
          <w:tblInd w:w="90" w:type="dxa"/>
          <w:tblLook w:val="04A0"/>
        </w:tblPrEx>
        <w:trPr>
          <w:trHeight w:val="246"/>
        </w:trPr>
        <w:tc>
          <w:tcPr>
            <w:tcW w:w="1117" w:type="dxa"/>
            <w:tcBorders>
              <w:top w:val="nil"/>
              <w:left w:val="nil"/>
              <w:bottom w:val="nil"/>
              <w:right w:val="nil"/>
            </w:tcBorders>
            <w:shd w:val="clear" w:color="auto" w:fill="auto"/>
          </w:tcPr>
          <w:p w:rsidR="00D8260A" w:rsidRPr="004E6805" w:rsidP="00F575F3" w14:paraId="4D7BB5A1" w14:textId="77777777">
            <w:pPr>
              <w:tabs>
                <w:tab w:val="left" w:pos="-720"/>
              </w:tabs>
              <w:suppressAutoHyphens/>
              <w:ind w:left="288"/>
              <w:rPr>
                <w:sz w:val="22"/>
              </w:rPr>
            </w:pPr>
            <w:r w:rsidRPr="004E6805">
              <w:rPr>
                <w:sz w:val="22"/>
              </w:rPr>
              <w:t>III</w:t>
            </w:r>
          </w:p>
        </w:tc>
        <w:tc>
          <w:tcPr>
            <w:tcW w:w="8985" w:type="dxa"/>
            <w:tcBorders>
              <w:top w:val="nil"/>
              <w:left w:val="nil"/>
              <w:bottom w:val="nil"/>
              <w:right w:val="nil"/>
            </w:tcBorders>
            <w:shd w:val="clear" w:color="auto" w:fill="auto"/>
          </w:tcPr>
          <w:p w:rsidR="00D8260A" w:rsidRPr="004E6805" w:rsidP="00F575F3" w14:paraId="1DF3BBB4" w14:textId="77777777">
            <w:pPr>
              <w:tabs>
                <w:tab w:val="left" w:pos="-720"/>
              </w:tabs>
              <w:suppressAutoHyphens/>
              <w:rPr>
                <w:sz w:val="22"/>
              </w:rPr>
            </w:pPr>
            <w:r w:rsidRPr="004E6805">
              <w:rPr>
                <w:sz w:val="22"/>
              </w:rPr>
              <w:t xml:space="preserve">Number of assisted households by </w:t>
            </w:r>
            <w:r w:rsidR="0059485E">
              <w:rPr>
                <w:sz w:val="22"/>
              </w:rPr>
              <w:t>v</w:t>
            </w:r>
            <w:r w:rsidRPr="004E6805">
              <w:rPr>
                <w:sz w:val="22"/>
              </w:rPr>
              <w:t xml:space="preserve">ulnerable </w:t>
            </w:r>
            <w:r w:rsidR="0059485E">
              <w:rPr>
                <w:sz w:val="22"/>
              </w:rPr>
              <w:t>p</w:t>
            </w:r>
            <w:r w:rsidRPr="004E6805">
              <w:rPr>
                <w:sz w:val="22"/>
              </w:rPr>
              <w:t>opulation</w:t>
            </w:r>
          </w:p>
        </w:tc>
      </w:tr>
      <w:tr w14:paraId="0A4C9953" w14:textId="01771EE2" w:rsidTr="00DC0EB9">
        <w:tblPrEx>
          <w:tblW w:w="10102" w:type="dxa"/>
          <w:tblInd w:w="90" w:type="dxa"/>
          <w:tblLook w:val="04A0"/>
        </w:tblPrEx>
        <w:trPr>
          <w:trHeight w:val="1718"/>
        </w:trPr>
        <w:tc>
          <w:tcPr>
            <w:tcW w:w="1117" w:type="dxa"/>
            <w:tcBorders>
              <w:top w:val="nil"/>
              <w:left w:val="nil"/>
              <w:bottom w:val="nil"/>
              <w:right w:val="nil"/>
            </w:tcBorders>
            <w:shd w:val="clear" w:color="auto" w:fill="auto"/>
          </w:tcPr>
          <w:p w:rsidR="00D8260A" w:rsidP="00F575F3" w14:paraId="7A9905BE" w14:textId="3A9244D0">
            <w:pPr>
              <w:tabs>
                <w:tab w:val="left" w:pos="-720"/>
              </w:tabs>
              <w:suppressAutoHyphens/>
              <w:ind w:left="288"/>
              <w:rPr>
                <w:sz w:val="22"/>
              </w:rPr>
            </w:pPr>
            <w:r>
              <w:rPr>
                <w:sz w:val="22"/>
              </w:rPr>
              <w:t>I</w:t>
            </w:r>
            <w:r w:rsidRPr="004E6805">
              <w:rPr>
                <w:sz w:val="22"/>
              </w:rPr>
              <w:t>V</w:t>
            </w:r>
          </w:p>
          <w:p w:rsidR="00487C64" w:rsidP="00F575F3" w14:paraId="0C8CA72D" w14:textId="1347E3F1">
            <w:pPr>
              <w:tabs>
                <w:tab w:val="left" w:pos="-720"/>
              </w:tabs>
              <w:suppressAutoHyphens/>
              <w:ind w:left="288"/>
              <w:rPr>
                <w:sz w:val="22"/>
              </w:rPr>
            </w:pPr>
            <w:r>
              <w:rPr>
                <w:sz w:val="22"/>
              </w:rPr>
              <w:t>V</w:t>
            </w:r>
          </w:p>
          <w:p w:rsidR="00487C64" w:rsidP="00F575F3" w14:paraId="11DE91F4" w14:textId="4F0E783F">
            <w:pPr>
              <w:tabs>
                <w:tab w:val="left" w:pos="-720"/>
              </w:tabs>
              <w:suppressAutoHyphens/>
              <w:ind w:left="288"/>
              <w:rPr>
                <w:sz w:val="22"/>
              </w:rPr>
            </w:pPr>
            <w:r>
              <w:rPr>
                <w:sz w:val="22"/>
              </w:rPr>
              <w:t>VI</w:t>
            </w:r>
          </w:p>
          <w:p w:rsidR="00487C64" w:rsidP="00F575F3" w14:paraId="28C73603" w14:textId="7A2ACA3C">
            <w:pPr>
              <w:tabs>
                <w:tab w:val="left" w:pos="-720"/>
              </w:tabs>
              <w:suppressAutoHyphens/>
              <w:ind w:left="288"/>
              <w:rPr>
                <w:sz w:val="22"/>
              </w:rPr>
            </w:pPr>
            <w:r>
              <w:rPr>
                <w:sz w:val="22"/>
              </w:rPr>
              <w:t>VII</w:t>
            </w:r>
          </w:p>
          <w:p w:rsidR="00487C64" w:rsidP="00F575F3" w14:paraId="64C3BA15" w14:textId="6D22D1DC">
            <w:pPr>
              <w:tabs>
                <w:tab w:val="left" w:pos="-720"/>
              </w:tabs>
              <w:suppressAutoHyphens/>
              <w:ind w:left="288"/>
              <w:rPr>
                <w:sz w:val="22"/>
              </w:rPr>
            </w:pPr>
            <w:r>
              <w:rPr>
                <w:sz w:val="22"/>
              </w:rPr>
              <w:t>VIII</w:t>
            </w:r>
          </w:p>
          <w:p w:rsidR="00487C64" w:rsidRPr="004E6805" w:rsidP="00F575F3" w14:paraId="3066F13E" w14:textId="1F4684D3">
            <w:pPr>
              <w:tabs>
                <w:tab w:val="left" w:pos="-720"/>
              </w:tabs>
              <w:suppressAutoHyphens/>
              <w:ind w:left="288"/>
              <w:rPr>
                <w:sz w:val="22"/>
              </w:rPr>
            </w:pPr>
            <w:r>
              <w:rPr>
                <w:sz w:val="22"/>
              </w:rPr>
              <w:t>I</w:t>
            </w:r>
            <w:r>
              <w:rPr>
                <w:sz w:val="22"/>
              </w:rPr>
              <w:t>X</w:t>
            </w:r>
          </w:p>
        </w:tc>
        <w:tc>
          <w:tcPr>
            <w:tcW w:w="8985" w:type="dxa"/>
            <w:tcBorders>
              <w:top w:val="nil"/>
              <w:left w:val="nil"/>
              <w:bottom w:val="nil"/>
              <w:right w:val="nil"/>
            </w:tcBorders>
            <w:shd w:val="clear" w:color="auto" w:fill="auto"/>
          </w:tcPr>
          <w:p w:rsidR="004F0A66" w:rsidP="004F0A66" w14:paraId="20ABDA88" w14:textId="6BF02ACB">
            <w:pPr>
              <w:tabs>
                <w:tab w:val="left" w:pos="-720"/>
              </w:tabs>
              <w:suppressAutoHyphens/>
              <w:rPr>
                <w:sz w:val="22"/>
              </w:rPr>
            </w:pPr>
            <w:r w:rsidRPr="004E6805">
              <w:rPr>
                <w:sz w:val="22"/>
              </w:rPr>
              <w:t>Number of assisted households by young child age category (Optional</w:t>
            </w:r>
            <w:r w:rsidR="00111A0B">
              <w:rPr>
                <w:sz w:val="22"/>
              </w:rPr>
              <w:t>)</w:t>
            </w:r>
          </w:p>
          <w:p w:rsidR="00487C64" w:rsidP="004F0A66" w14:paraId="1C596D05" w14:textId="0E8F677E">
            <w:pPr>
              <w:tabs>
                <w:tab w:val="left" w:pos="-720"/>
              </w:tabs>
              <w:suppressAutoHyphens/>
              <w:rPr>
                <w:sz w:val="22"/>
              </w:rPr>
            </w:pPr>
            <w:r w:rsidRPr="004F0A66">
              <w:rPr>
                <w:sz w:val="22"/>
              </w:rPr>
              <w:t xml:space="preserve">Number of Assisted Households </w:t>
            </w:r>
            <w:r w:rsidR="006D125D">
              <w:rPr>
                <w:sz w:val="22"/>
              </w:rPr>
              <w:t>Owner/Renter Status</w:t>
            </w:r>
          </w:p>
          <w:p w:rsidR="0053783B" w:rsidP="0053783B" w14:paraId="6CC3B79D" w14:textId="4BE8ED94">
            <w:pPr>
              <w:tabs>
                <w:tab w:val="left" w:pos="-720"/>
              </w:tabs>
              <w:suppressAutoHyphens/>
              <w:rPr>
                <w:sz w:val="22"/>
              </w:rPr>
            </w:pPr>
            <w:r w:rsidRPr="004F0A66">
              <w:rPr>
                <w:sz w:val="22"/>
              </w:rPr>
              <w:t>Number of Assisted Household Applicants by Race and Ethnicity</w:t>
            </w:r>
          </w:p>
          <w:p w:rsidR="004F0A66" w:rsidRPr="004F0A66" w:rsidP="000B6015" w14:paraId="56E7F214" w14:textId="1FF1F9AB">
            <w:pPr>
              <w:tabs>
                <w:tab w:val="left" w:pos="-720"/>
              </w:tabs>
              <w:suppressAutoHyphens/>
              <w:ind w:hanging="30"/>
              <w:rPr>
                <w:sz w:val="22"/>
              </w:rPr>
            </w:pPr>
            <w:r>
              <w:rPr>
                <w:sz w:val="22"/>
              </w:rPr>
              <w:t xml:space="preserve"> </w:t>
            </w:r>
            <w:r w:rsidRPr="004F0A66">
              <w:rPr>
                <w:sz w:val="22"/>
              </w:rPr>
              <w:t xml:space="preserve">Number of Assisted Household Applicants by Gender </w:t>
            </w:r>
          </w:p>
          <w:p w:rsidR="004F0A66" w:rsidRPr="004F0A66" w:rsidP="000B6015" w14:paraId="55000FC0" w14:textId="47329BF4">
            <w:pPr>
              <w:tabs>
                <w:tab w:val="left" w:pos="-720"/>
              </w:tabs>
              <w:suppressAutoHyphens/>
              <w:ind w:hanging="30"/>
              <w:rPr>
                <w:sz w:val="22"/>
              </w:rPr>
            </w:pPr>
            <w:r w:rsidRPr="004F0A66">
              <w:rPr>
                <w:sz w:val="22"/>
              </w:rPr>
              <w:t xml:space="preserve"> Measure: Number of Assisted Household Members by Race and Ethnicity </w:t>
            </w:r>
            <w:r w:rsidR="00585C1A">
              <w:rPr>
                <w:sz w:val="22"/>
              </w:rPr>
              <w:t>(Optional for FY 2023)</w:t>
            </w:r>
          </w:p>
          <w:p w:rsidR="00585C1A" w:rsidRPr="004F0A66" w:rsidP="004D369F" w14:paraId="33980093" w14:textId="5B9D2D41">
            <w:pPr>
              <w:tabs>
                <w:tab w:val="left" w:pos="-720"/>
              </w:tabs>
              <w:suppressAutoHyphens/>
              <w:ind w:hanging="30"/>
              <w:rPr>
                <w:sz w:val="22"/>
              </w:rPr>
            </w:pPr>
            <w:r>
              <w:rPr>
                <w:sz w:val="22"/>
              </w:rPr>
              <w:t xml:space="preserve"> </w:t>
            </w:r>
            <w:r w:rsidRPr="004F0A66" w:rsidR="004F0A66">
              <w:rPr>
                <w:sz w:val="22"/>
              </w:rPr>
              <w:t>Measure: Number of Assisted Household Members by Gender</w:t>
            </w:r>
            <w:r>
              <w:rPr>
                <w:sz w:val="22"/>
              </w:rPr>
              <w:t xml:space="preserve"> (Optional for FY 2023)</w:t>
            </w:r>
          </w:p>
          <w:p w:rsidR="004F0A66" w:rsidRPr="004E6805" w:rsidP="004D369F" w14:paraId="7841AB11" w14:textId="37DDF0D4">
            <w:pPr>
              <w:tabs>
                <w:tab w:val="left" w:pos="-720"/>
              </w:tabs>
              <w:suppressAutoHyphens/>
              <w:rPr>
                <w:sz w:val="22"/>
              </w:rPr>
            </w:pPr>
          </w:p>
        </w:tc>
      </w:tr>
    </w:tbl>
    <w:bookmarkEnd w:id="6"/>
    <w:bookmarkEnd w:id="7"/>
    <w:p w:rsidR="009C4763" w:rsidP="00F575F3" w14:paraId="78A8C91F" w14:textId="658FBAD3">
      <w:pPr>
        <w:tabs>
          <w:tab w:val="left" w:pos="-720"/>
          <w:tab w:val="left" w:pos="4320"/>
          <w:tab w:val="left" w:pos="6480"/>
          <w:tab w:val="left" w:pos="7200"/>
          <w:tab w:val="left" w:pos="7920"/>
        </w:tabs>
        <w:suppressAutoHyphens/>
        <w:rPr>
          <w:sz w:val="22"/>
          <w:szCs w:val="22"/>
        </w:rPr>
      </w:pPr>
      <w:r>
        <w:rPr>
          <w:sz w:val="22"/>
          <w:szCs w:val="22"/>
        </w:rPr>
        <w:t>Sections I-III are to be completed for assisted household data.</w:t>
      </w:r>
      <w:r w:rsidR="00BD2970">
        <w:rPr>
          <w:sz w:val="22"/>
          <w:szCs w:val="22"/>
        </w:rPr>
        <w:t xml:space="preserve"> </w:t>
      </w:r>
      <w:r w:rsidR="004B0968">
        <w:rPr>
          <w:sz w:val="22"/>
          <w:szCs w:val="22"/>
        </w:rPr>
        <w:t>Section</w:t>
      </w:r>
      <w:r>
        <w:rPr>
          <w:sz w:val="22"/>
          <w:szCs w:val="22"/>
        </w:rPr>
        <w:t xml:space="preserve"> </w:t>
      </w:r>
      <w:r w:rsidR="00BD2970">
        <w:rPr>
          <w:sz w:val="22"/>
          <w:szCs w:val="22"/>
        </w:rPr>
        <w:t>I</w:t>
      </w:r>
      <w:r>
        <w:rPr>
          <w:sz w:val="22"/>
          <w:szCs w:val="22"/>
        </w:rPr>
        <w:t xml:space="preserve">V </w:t>
      </w:r>
      <w:r w:rsidR="004B0968">
        <w:rPr>
          <w:sz w:val="22"/>
          <w:szCs w:val="22"/>
        </w:rPr>
        <w:t>is</w:t>
      </w:r>
      <w:r>
        <w:rPr>
          <w:sz w:val="22"/>
          <w:szCs w:val="22"/>
        </w:rPr>
        <w:t xml:space="preserve"> optional.</w:t>
      </w:r>
      <w:r w:rsidR="00585C1A">
        <w:rPr>
          <w:sz w:val="22"/>
          <w:szCs w:val="22"/>
        </w:rPr>
        <w:t xml:space="preserve"> Section VI – </w:t>
      </w:r>
      <w:r w:rsidR="00BD2970">
        <w:rPr>
          <w:sz w:val="22"/>
          <w:szCs w:val="22"/>
        </w:rPr>
        <w:t>VI</w:t>
      </w:r>
      <w:r w:rsidR="00585C1A">
        <w:rPr>
          <w:sz w:val="22"/>
          <w:szCs w:val="22"/>
        </w:rPr>
        <w:t>I are to be completed starting FY 2023. Section</w:t>
      </w:r>
      <w:r w:rsidR="00BD2970">
        <w:rPr>
          <w:sz w:val="22"/>
          <w:szCs w:val="22"/>
        </w:rPr>
        <w:t xml:space="preserve"> V,</w:t>
      </w:r>
      <w:r w:rsidR="00585C1A">
        <w:rPr>
          <w:sz w:val="22"/>
          <w:szCs w:val="22"/>
        </w:rPr>
        <w:t xml:space="preserve"> </w:t>
      </w:r>
      <w:r w:rsidR="00BD2970">
        <w:rPr>
          <w:sz w:val="22"/>
          <w:szCs w:val="22"/>
        </w:rPr>
        <w:t>VIII</w:t>
      </w:r>
      <w:r w:rsidR="00585C1A">
        <w:rPr>
          <w:sz w:val="22"/>
          <w:szCs w:val="22"/>
        </w:rPr>
        <w:t xml:space="preserve"> and </w:t>
      </w:r>
      <w:r w:rsidR="00BD2970">
        <w:rPr>
          <w:sz w:val="22"/>
          <w:szCs w:val="22"/>
        </w:rPr>
        <w:t>I</w:t>
      </w:r>
      <w:r w:rsidR="00585C1A">
        <w:rPr>
          <w:sz w:val="22"/>
          <w:szCs w:val="22"/>
        </w:rPr>
        <w:t>X are optional in FY 2023 and required in FY 2024.</w:t>
      </w:r>
    </w:p>
    <w:p w:rsidR="00C56CCC" w:rsidP="00F575F3" w14:paraId="7E38AF68" w14:textId="77777777">
      <w:pPr>
        <w:pStyle w:val="Level1"/>
        <w:ind w:left="0"/>
        <w:rPr>
          <w:sz w:val="22"/>
        </w:rPr>
      </w:pPr>
    </w:p>
    <w:p w:rsidR="007664D9" w:rsidRPr="00B84272" w:rsidP="00F5382A" w14:paraId="5FAE2071" w14:textId="77777777">
      <w:pPr>
        <w:pStyle w:val="Heading3"/>
      </w:pPr>
      <w:r w:rsidRPr="00B84272">
        <w:t>Concept of Unduplicated Household Counts</w:t>
      </w:r>
    </w:p>
    <w:p w:rsidR="007664D9" w:rsidP="00F575F3" w14:paraId="361F6C0A" w14:textId="77777777">
      <w:pPr>
        <w:pStyle w:val="Level1"/>
        <w:tabs>
          <w:tab w:val="left" w:pos="-720"/>
          <w:tab w:val="left" w:pos="360"/>
        </w:tabs>
        <w:suppressAutoHyphens/>
        <w:ind w:left="0"/>
        <w:rPr>
          <w:sz w:val="22"/>
        </w:rPr>
      </w:pPr>
    </w:p>
    <w:p w:rsidR="0034061C" w:rsidP="00F575F3" w14:paraId="6E807F11" w14:textId="5548865E">
      <w:pPr>
        <w:pStyle w:val="Level1"/>
        <w:ind w:left="0"/>
        <w:rPr>
          <w:sz w:val="22"/>
        </w:rPr>
      </w:pPr>
      <w:r w:rsidRPr="00C56CCC">
        <w:rPr>
          <w:sz w:val="22"/>
          <w:szCs w:val="22"/>
        </w:rPr>
        <w:t xml:space="preserve">As in the past, </w:t>
      </w:r>
      <w:r w:rsidR="009E2AA2">
        <w:rPr>
          <w:sz w:val="22"/>
          <w:szCs w:val="22"/>
        </w:rPr>
        <w:t>grant recipient</w:t>
      </w:r>
      <w:r w:rsidRPr="00C56CCC">
        <w:rPr>
          <w:sz w:val="22"/>
          <w:szCs w:val="22"/>
        </w:rPr>
        <w:t xml:space="preserve">s are required to report </w:t>
      </w:r>
      <w:r w:rsidRPr="00C56CCC" w:rsidR="00C12147">
        <w:rPr>
          <w:sz w:val="22"/>
          <w:szCs w:val="22"/>
        </w:rPr>
        <w:t>o</w:t>
      </w:r>
      <w:r w:rsidRPr="00C56CCC">
        <w:rPr>
          <w:sz w:val="22"/>
          <w:szCs w:val="22"/>
        </w:rPr>
        <w:t xml:space="preserve">n the </w:t>
      </w:r>
      <w:r w:rsidRPr="00C56CCC">
        <w:rPr>
          <w:rStyle w:val="Emphasis"/>
          <w:sz w:val="22"/>
          <w:szCs w:val="22"/>
        </w:rPr>
        <w:t>LIHEAP Household Report</w:t>
      </w:r>
      <w:r w:rsidRPr="00C56CCC">
        <w:rPr>
          <w:sz w:val="22"/>
          <w:szCs w:val="22"/>
        </w:rPr>
        <w:t xml:space="preserve"> “unduplicated counts” of </w:t>
      </w:r>
      <w:r w:rsidRPr="00C56CCC">
        <w:rPr>
          <w:sz w:val="22"/>
          <w:szCs w:val="22"/>
        </w:rPr>
        <w:t>LIHEAP  assisted</w:t>
      </w:r>
      <w:r w:rsidRPr="00C56CCC">
        <w:rPr>
          <w:sz w:val="22"/>
          <w:szCs w:val="22"/>
        </w:rPr>
        <w:t xml:space="preserve"> households</w:t>
      </w:r>
      <w:r w:rsidRPr="00C56CCC" w:rsidR="00861E92">
        <w:rPr>
          <w:sz w:val="22"/>
          <w:szCs w:val="22"/>
        </w:rPr>
        <w:t xml:space="preserve"> for each type of LIHEAP assistance provided</w:t>
      </w:r>
      <w:r w:rsidRPr="00C56CCC">
        <w:rPr>
          <w:sz w:val="22"/>
          <w:szCs w:val="22"/>
        </w:rPr>
        <w:t>.</w:t>
      </w:r>
      <w:r w:rsidR="00C56CCC">
        <w:rPr>
          <w:sz w:val="22"/>
          <w:szCs w:val="22"/>
        </w:rPr>
        <w:t xml:space="preserve">  </w:t>
      </w:r>
    </w:p>
    <w:p w:rsidR="00C56CCC" w:rsidP="00F575F3" w14:paraId="52979B4C" w14:textId="77777777">
      <w:pPr>
        <w:pStyle w:val="NormalWeb"/>
        <w:spacing w:before="0" w:beforeAutospacing="0" w:after="0" w:afterAutospacing="0"/>
        <w:rPr>
          <w:sz w:val="22"/>
          <w:szCs w:val="22"/>
        </w:rPr>
      </w:pPr>
    </w:p>
    <w:p w:rsidR="0034061C" w:rsidP="00F575F3" w14:paraId="1D2D90A6" w14:textId="77777777">
      <w:pPr>
        <w:pStyle w:val="NormalWeb"/>
        <w:spacing w:before="0" w:beforeAutospacing="0" w:after="0" w:afterAutospacing="0"/>
        <w:rPr>
          <w:sz w:val="22"/>
          <w:szCs w:val="22"/>
        </w:rPr>
      </w:pPr>
      <w:r>
        <w:rPr>
          <w:sz w:val="22"/>
          <w:szCs w:val="22"/>
        </w:rPr>
        <w:t>T</w:t>
      </w:r>
      <w:r w:rsidRPr="00512E07">
        <w:rPr>
          <w:sz w:val="22"/>
          <w:szCs w:val="22"/>
        </w:rPr>
        <w:t>he concept of unduplicated counts means that an item, such as a household, is counted only once for a specific data variable.  However, unduplicated counting becomes complex when there are multiple data variables.  Such counting requires the use of computerized data systems and tracking of households across a state’s entire LIHEAP program, including households receiving weatherization through LIHEAP funds.</w:t>
      </w:r>
    </w:p>
    <w:p w:rsidR="00C722AF" w:rsidRPr="00512E07" w:rsidP="00F575F3" w14:paraId="7812E234" w14:textId="77777777">
      <w:pPr>
        <w:pStyle w:val="NormalWeb"/>
        <w:spacing w:before="0" w:beforeAutospacing="0" w:after="0" w:afterAutospacing="0"/>
        <w:rPr>
          <w:sz w:val="22"/>
          <w:szCs w:val="22"/>
        </w:rPr>
      </w:pPr>
    </w:p>
    <w:p w:rsidR="00512E07" w:rsidRPr="00C56CCC" w:rsidP="00F575F3" w14:paraId="077CE40C" w14:textId="77777777">
      <w:pPr>
        <w:pStyle w:val="NormalWeb"/>
        <w:spacing w:before="0" w:beforeAutospacing="0" w:after="0" w:afterAutospacing="0"/>
        <w:rPr>
          <w:b/>
          <w:sz w:val="22"/>
          <w:szCs w:val="22"/>
        </w:rPr>
      </w:pPr>
      <w:r>
        <w:rPr>
          <w:sz w:val="22"/>
          <w:szCs w:val="22"/>
        </w:rPr>
        <w:t xml:space="preserve">Unduplicated household data </w:t>
      </w:r>
      <w:r w:rsidRPr="00C56CCC" w:rsidR="007664D9">
        <w:rPr>
          <w:sz w:val="22"/>
          <w:szCs w:val="22"/>
        </w:rPr>
        <w:t>must be reported separately for EACH type of LIHEAP assistance</w:t>
      </w:r>
      <w:r w:rsidR="00C722AF">
        <w:rPr>
          <w:sz w:val="22"/>
          <w:szCs w:val="22"/>
        </w:rPr>
        <w:t xml:space="preserve"> and for </w:t>
      </w:r>
      <w:r w:rsidR="00E70FAC">
        <w:rPr>
          <w:sz w:val="22"/>
          <w:szCs w:val="22"/>
        </w:rPr>
        <w:t>ANY type of LIHEAP assistance, as described in</w:t>
      </w:r>
      <w:r w:rsidRPr="00C56CCC" w:rsidR="007664D9">
        <w:rPr>
          <w:sz w:val="22"/>
          <w:szCs w:val="22"/>
        </w:rPr>
        <w:t xml:space="preserve"> “Unduplicated Household Counts” </w:t>
      </w:r>
      <w:r w:rsidR="00E70FAC">
        <w:rPr>
          <w:sz w:val="22"/>
          <w:szCs w:val="22"/>
        </w:rPr>
        <w:t>under</w:t>
      </w:r>
      <w:r w:rsidRPr="00C56CCC" w:rsidR="007664D9">
        <w:rPr>
          <w:sz w:val="22"/>
          <w:szCs w:val="22"/>
        </w:rPr>
        <w:t xml:space="preserve"> Section </w:t>
      </w:r>
      <w:r w:rsidRPr="00C56CCC" w:rsidR="00843A6F">
        <w:rPr>
          <w:sz w:val="22"/>
          <w:szCs w:val="22"/>
        </w:rPr>
        <w:t>II</w:t>
      </w:r>
      <w:r w:rsidR="00503941">
        <w:rPr>
          <w:sz w:val="22"/>
          <w:szCs w:val="22"/>
        </w:rPr>
        <w:t xml:space="preserve"> of these instructions</w:t>
      </w:r>
      <w:r w:rsidR="008547B6">
        <w:rPr>
          <w:sz w:val="22"/>
          <w:szCs w:val="22"/>
        </w:rPr>
        <w:t>.</w:t>
      </w:r>
      <w:r w:rsidRPr="00C56CCC">
        <w:rPr>
          <w:sz w:val="22"/>
          <w:szCs w:val="22"/>
        </w:rPr>
        <w:t xml:space="preserve"> </w:t>
      </w:r>
    </w:p>
    <w:p w:rsidR="00D23073" w:rsidP="00F575F3" w14:paraId="5D455D46" w14:textId="77777777">
      <w:pPr>
        <w:tabs>
          <w:tab w:val="left" w:pos="-720"/>
        </w:tabs>
        <w:suppressAutoHyphens/>
        <w:rPr>
          <w:sz w:val="22"/>
        </w:rPr>
      </w:pPr>
    </w:p>
    <w:p w:rsidR="00512E07" w:rsidP="00F575F3" w14:paraId="49183A1E" w14:textId="4FA8A4A1">
      <w:pPr>
        <w:tabs>
          <w:tab w:val="left" w:pos="-720"/>
        </w:tabs>
        <w:suppressAutoHyphens/>
        <w:rPr>
          <w:sz w:val="22"/>
        </w:rPr>
      </w:pPr>
      <w:r w:rsidRPr="005A4508">
        <w:rPr>
          <w:sz w:val="22"/>
        </w:rPr>
        <w:t xml:space="preserve">Report households that received a LIHEAP basic benefit for EACH and ANY type of LIHEAP assistance in FFY </w:t>
      </w:r>
      <w:r w:rsidR="00BF132A">
        <w:rPr>
          <w:sz w:val="22"/>
        </w:rPr>
        <w:t>202</w:t>
      </w:r>
      <w:r w:rsidR="00262B5D">
        <w:rPr>
          <w:sz w:val="22"/>
        </w:rPr>
        <w:t>3</w:t>
      </w:r>
      <w:r w:rsidRPr="005A4508">
        <w:rPr>
          <w:sz w:val="22"/>
        </w:rPr>
        <w:t xml:space="preserve">.  Unduplicated data also must include households that receive any </w:t>
      </w:r>
      <w:r>
        <w:rPr>
          <w:sz w:val="22"/>
        </w:rPr>
        <w:t>“</w:t>
      </w:r>
      <w:r w:rsidRPr="005A4508">
        <w:rPr>
          <w:sz w:val="22"/>
        </w:rPr>
        <w:t>other</w:t>
      </w:r>
      <w:r>
        <w:rPr>
          <w:sz w:val="22"/>
        </w:rPr>
        <w:t>”</w:t>
      </w:r>
      <w:r w:rsidRPr="005A4508">
        <w:rPr>
          <w:sz w:val="22"/>
        </w:rPr>
        <w:t xml:space="preserve"> type of LIHEAP assistance, as explained </w:t>
      </w:r>
      <w:r>
        <w:rPr>
          <w:sz w:val="22"/>
        </w:rPr>
        <w:t>below</w:t>
      </w:r>
      <w:r w:rsidRPr="005A4508">
        <w:rPr>
          <w:sz w:val="22"/>
        </w:rPr>
        <w:t>.</w:t>
      </w:r>
    </w:p>
    <w:p w:rsidR="009C5725" w:rsidP="00F575F3" w14:paraId="417A7C1F" w14:textId="77777777">
      <w:pPr>
        <w:tabs>
          <w:tab w:val="left" w:pos="-720"/>
        </w:tabs>
        <w:suppressAutoHyphens/>
        <w:rPr>
          <w:sz w:val="22"/>
        </w:rPr>
      </w:pPr>
    </w:p>
    <w:p w:rsidR="00E9429F" w:rsidRPr="00EA2722" w:rsidP="00F5382A" w14:paraId="6392DAE6" w14:textId="77777777">
      <w:pPr>
        <w:pStyle w:val="Heading1"/>
      </w:pPr>
      <w:r w:rsidRPr="00EA2722">
        <w:t>General Requirements</w:t>
      </w:r>
    </w:p>
    <w:p w:rsidR="00E9429F" w:rsidP="00F575F3" w14:paraId="13E4A856" w14:textId="77777777">
      <w:pPr>
        <w:tabs>
          <w:tab w:val="left" w:pos="-720"/>
        </w:tabs>
        <w:suppressAutoHyphens/>
        <w:rPr>
          <w:sz w:val="22"/>
          <w:szCs w:val="22"/>
        </w:rPr>
      </w:pPr>
    </w:p>
    <w:p w:rsidR="00214953" w:rsidP="00F575F3" w14:paraId="461AAB9B" w14:textId="77777777">
      <w:pPr>
        <w:tabs>
          <w:tab w:val="left" w:pos="-720"/>
        </w:tabs>
        <w:suppressAutoHyphens/>
        <w:rPr>
          <w:sz w:val="22"/>
          <w:szCs w:val="22"/>
        </w:rPr>
      </w:pPr>
      <w:r>
        <w:rPr>
          <w:sz w:val="22"/>
          <w:szCs w:val="22"/>
        </w:rPr>
        <w:t>U</w:t>
      </w:r>
      <w:r w:rsidRPr="00D66964">
        <w:rPr>
          <w:sz w:val="22"/>
          <w:szCs w:val="22"/>
        </w:rPr>
        <w:t>nderstanding of the reporting instructions will minimize our need to contact you for clari</w:t>
      </w:r>
      <w:r w:rsidR="00C352AE">
        <w:rPr>
          <w:sz w:val="22"/>
          <w:szCs w:val="22"/>
        </w:rPr>
        <w:t>fication or correction of your state</w:t>
      </w:r>
      <w:r w:rsidR="00BF132A">
        <w:rPr>
          <w:sz w:val="22"/>
          <w:szCs w:val="22"/>
        </w:rPr>
        <w:t>s’</w:t>
      </w:r>
      <w:r w:rsidRPr="00D66964">
        <w:rPr>
          <w:sz w:val="22"/>
          <w:szCs w:val="22"/>
        </w:rPr>
        <w:t xml:space="preserve"> reported data, saving both our agencies time and effort.  This also will enhance our timeliness in compiling, editing, and reporting the data.  If possible, we want to avoid having to note in the </w:t>
      </w:r>
      <w:r w:rsidRPr="00D66964">
        <w:rPr>
          <w:i/>
          <w:sz w:val="22"/>
          <w:szCs w:val="22"/>
        </w:rPr>
        <w:t xml:space="preserve">LIHEAP Report to </w:t>
      </w:r>
      <w:r w:rsidRPr="00D66964" w:rsidR="00914204">
        <w:rPr>
          <w:i/>
          <w:sz w:val="22"/>
          <w:szCs w:val="22"/>
        </w:rPr>
        <w:t>Congress</w:t>
      </w:r>
      <w:r w:rsidRPr="00D66964" w:rsidR="00914204">
        <w:rPr>
          <w:sz w:val="22"/>
          <w:szCs w:val="22"/>
        </w:rPr>
        <w:t xml:space="preserve"> that</w:t>
      </w:r>
      <w:r w:rsidRPr="00D66964">
        <w:rPr>
          <w:sz w:val="22"/>
          <w:szCs w:val="22"/>
        </w:rPr>
        <w:t xml:space="preserve"> a state’s data are inaccurate, estimated, unavailable, or untimely.</w:t>
      </w:r>
    </w:p>
    <w:p w:rsidR="00214953" w:rsidP="00F575F3" w14:paraId="08363446" w14:textId="77777777">
      <w:pPr>
        <w:tabs>
          <w:tab w:val="left" w:pos="-720"/>
        </w:tabs>
        <w:suppressAutoHyphens/>
        <w:rPr>
          <w:sz w:val="22"/>
          <w:szCs w:val="22"/>
        </w:rPr>
      </w:pPr>
    </w:p>
    <w:p w:rsidR="00E9429F" w:rsidRPr="007C703E" w:rsidP="00F5382A" w14:paraId="2280288A" w14:textId="2842F0AE">
      <w:pPr>
        <w:pStyle w:val="Heading3"/>
      </w:pPr>
      <w:r>
        <w:t>Grant Recipient</w:t>
      </w:r>
      <w:r w:rsidRPr="007C703E">
        <w:t xml:space="preserve"> Information</w:t>
      </w:r>
    </w:p>
    <w:p w:rsidR="00E9429F" w:rsidP="00F575F3" w14:paraId="299FF812" w14:textId="77777777">
      <w:pPr>
        <w:tabs>
          <w:tab w:val="left" w:pos="-720"/>
        </w:tabs>
        <w:suppressAutoHyphens/>
        <w:rPr>
          <w:sz w:val="22"/>
          <w:szCs w:val="22"/>
        </w:rPr>
      </w:pPr>
    </w:p>
    <w:p w:rsidR="00E9429F" w:rsidP="00F575F3" w14:paraId="78FC9E61" w14:textId="77777777">
      <w:pPr>
        <w:pStyle w:val="Level1"/>
        <w:tabs>
          <w:tab w:val="left" w:pos="2160"/>
          <w:tab w:val="left" w:pos="2592"/>
          <w:tab w:val="left" w:pos="3024"/>
        </w:tabs>
        <w:ind w:left="0"/>
        <w:rPr>
          <w:sz w:val="22"/>
        </w:rPr>
      </w:pPr>
      <w:r>
        <w:rPr>
          <w:sz w:val="22"/>
        </w:rPr>
        <w:t xml:space="preserve">Please include in your </w:t>
      </w:r>
      <w:r>
        <w:rPr>
          <w:i/>
          <w:sz w:val="22"/>
        </w:rPr>
        <w:t>LIHEAP Household Report</w:t>
      </w:r>
      <w:r>
        <w:rPr>
          <w:sz w:val="22"/>
        </w:rPr>
        <w:t xml:space="preserve"> the name, </w:t>
      </w:r>
      <w:r w:rsidR="007664D9">
        <w:rPr>
          <w:sz w:val="22"/>
        </w:rPr>
        <w:t xml:space="preserve">email address, </w:t>
      </w:r>
      <w:r>
        <w:rPr>
          <w:sz w:val="22"/>
        </w:rPr>
        <w:t xml:space="preserve">and telephone number of the person to be contacted if we need to follow up with your state about its </w:t>
      </w:r>
      <w:r>
        <w:rPr>
          <w:i/>
          <w:sz w:val="22"/>
        </w:rPr>
        <w:t>LIHEAP Household Report</w:t>
      </w:r>
      <w:r>
        <w:rPr>
          <w:sz w:val="22"/>
        </w:rPr>
        <w:t xml:space="preserve">.  The Report will be considered incomplete and not accepted in OLDC </w:t>
      </w:r>
      <w:r w:rsidR="005C72DD">
        <w:rPr>
          <w:sz w:val="22"/>
        </w:rPr>
        <w:t xml:space="preserve">unless </w:t>
      </w:r>
      <w:r>
        <w:rPr>
          <w:sz w:val="22"/>
        </w:rPr>
        <w:t>this information is included.</w:t>
      </w:r>
    </w:p>
    <w:p w:rsidR="00D23073" w:rsidP="00F575F3" w14:paraId="0E54F942" w14:textId="77777777">
      <w:pPr>
        <w:pStyle w:val="Level1"/>
        <w:tabs>
          <w:tab w:val="left" w:pos="2160"/>
          <w:tab w:val="left" w:pos="2592"/>
          <w:tab w:val="left" w:pos="3024"/>
        </w:tabs>
        <w:ind w:left="0"/>
        <w:rPr>
          <w:sz w:val="22"/>
        </w:rPr>
      </w:pPr>
    </w:p>
    <w:p w:rsidR="00E9429F" w:rsidRPr="007C703E" w:rsidP="00F5382A" w14:paraId="6CEB22EE" w14:textId="77777777">
      <w:pPr>
        <w:pStyle w:val="Heading3"/>
      </w:pPr>
      <w:r w:rsidRPr="007C703E">
        <w:t>Reporting Period</w:t>
      </w:r>
    </w:p>
    <w:p w:rsidR="00E9429F" w:rsidP="00F575F3" w14:paraId="13A7E905" w14:textId="77777777">
      <w:pPr>
        <w:tabs>
          <w:tab w:val="left" w:pos="-720"/>
        </w:tabs>
        <w:suppressAutoHyphens/>
        <w:rPr>
          <w:sz w:val="22"/>
          <w:szCs w:val="22"/>
        </w:rPr>
      </w:pPr>
    </w:p>
    <w:p w:rsidR="00E9429F" w:rsidP="00F575F3" w14:paraId="2BA30F4D" w14:textId="102A1338">
      <w:pPr>
        <w:pStyle w:val="Level1"/>
        <w:tabs>
          <w:tab w:val="left" w:pos="2160"/>
          <w:tab w:val="left" w:pos="2592"/>
          <w:tab w:val="left" w:pos="3024"/>
        </w:tabs>
        <w:ind w:left="0"/>
        <w:rPr>
          <w:spacing w:val="-2"/>
          <w:sz w:val="22"/>
        </w:rPr>
      </w:pPr>
      <w:r>
        <w:rPr>
          <w:spacing w:val="-4"/>
          <w:sz w:val="22"/>
        </w:rPr>
        <w:t xml:space="preserve">Household data are for the reporting period for FFY </w:t>
      </w:r>
      <w:r w:rsidR="00BF132A">
        <w:rPr>
          <w:spacing w:val="-4"/>
          <w:sz w:val="22"/>
        </w:rPr>
        <w:t>202</w:t>
      </w:r>
      <w:r w:rsidR="00262B5D">
        <w:rPr>
          <w:spacing w:val="-4"/>
          <w:sz w:val="22"/>
        </w:rPr>
        <w:t>3</w:t>
      </w:r>
      <w:r w:rsidR="00BF132A">
        <w:rPr>
          <w:spacing w:val="-4"/>
          <w:sz w:val="22"/>
        </w:rPr>
        <w:t xml:space="preserve"> </w:t>
      </w:r>
      <w:r>
        <w:rPr>
          <w:spacing w:val="-4"/>
          <w:sz w:val="22"/>
        </w:rPr>
        <w:t>(October 1,</w:t>
      </w:r>
      <w:r w:rsidR="009F67C1">
        <w:rPr>
          <w:spacing w:val="-4"/>
          <w:sz w:val="22"/>
        </w:rPr>
        <w:t xml:space="preserve"> </w:t>
      </w:r>
      <w:r w:rsidR="00BF132A">
        <w:rPr>
          <w:spacing w:val="-4"/>
          <w:sz w:val="22"/>
        </w:rPr>
        <w:t>20</w:t>
      </w:r>
      <w:r w:rsidR="00701D43">
        <w:rPr>
          <w:spacing w:val="-4"/>
          <w:sz w:val="22"/>
        </w:rPr>
        <w:t>2</w:t>
      </w:r>
      <w:r w:rsidR="00262B5D">
        <w:rPr>
          <w:spacing w:val="-4"/>
          <w:sz w:val="22"/>
        </w:rPr>
        <w:t>2</w:t>
      </w:r>
      <w:r w:rsidR="00BF132A">
        <w:rPr>
          <w:spacing w:val="-4"/>
          <w:sz w:val="22"/>
        </w:rPr>
        <w:t xml:space="preserve"> </w:t>
      </w:r>
      <w:r>
        <w:rPr>
          <w:spacing w:val="-4"/>
          <w:sz w:val="22"/>
        </w:rPr>
        <w:t xml:space="preserve">- September 30, </w:t>
      </w:r>
      <w:r w:rsidR="00BF132A">
        <w:rPr>
          <w:spacing w:val="-4"/>
          <w:sz w:val="22"/>
        </w:rPr>
        <w:t>202</w:t>
      </w:r>
      <w:r w:rsidR="00262B5D">
        <w:rPr>
          <w:spacing w:val="-4"/>
          <w:sz w:val="22"/>
        </w:rPr>
        <w:t>3</w:t>
      </w:r>
      <w:r>
        <w:rPr>
          <w:spacing w:val="-4"/>
          <w:sz w:val="22"/>
        </w:rPr>
        <w:t xml:space="preserve">).  </w:t>
      </w:r>
      <w:r w:rsidR="00583FBE">
        <w:rPr>
          <w:spacing w:val="-4"/>
          <w:sz w:val="22"/>
        </w:rPr>
        <w:t>Grant recipient</w:t>
      </w:r>
      <w:r>
        <w:rPr>
          <w:spacing w:val="-4"/>
          <w:sz w:val="22"/>
        </w:rPr>
        <w:t>s may operate their programs on a different program year (e.g., starting January 1 or July 1).  However, complete household data still need to be reported for</w:t>
      </w:r>
      <w:r w:rsidR="00EB11D3">
        <w:rPr>
          <w:spacing w:val="-4"/>
          <w:sz w:val="22"/>
        </w:rPr>
        <w:t xml:space="preserve"> the reporting period of</w:t>
      </w:r>
      <w:r>
        <w:rPr>
          <w:spacing w:val="-4"/>
          <w:sz w:val="22"/>
        </w:rPr>
        <w:t xml:space="preserve"> FFY </w:t>
      </w:r>
      <w:r w:rsidR="00BF132A">
        <w:rPr>
          <w:spacing w:val="-4"/>
          <w:sz w:val="22"/>
        </w:rPr>
        <w:t>202</w:t>
      </w:r>
      <w:r w:rsidR="00262B5D">
        <w:rPr>
          <w:spacing w:val="-4"/>
          <w:sz w:val="22"/>
        </w:rPr>
        <w:t>3</w:t>
      </w:r>
      <w:r>
        <w:rPr>
          <w:spacing w:val="-2"/>
          <w:sz w:val="22"/>
        </w:rPr>
        <w:t>.</w:t>
      </w:r>
    </w:p>
    <w:p w:rsidR="009C5725" w:rsidP="00F575F3" w14:paraId="298ED670" w14:textId="77777777">
      <w:pPr>
        <w:pStyle w:val="Level1"/>
        <w:tabs>
          <w:tab w:val="left" w:pos="2160"/>
          <w:tab w:val="left" w:pos="2592"/>
          <w:tab w:val="left" w:pos="3024"/>
        </w:tabs>
        <w:ind w:left="0"/>
        <w:rPr>
          <w:spacing w:val="-2"/>
          <w:sz w:val="22"/>
        </w:rPr>
      </w:pPr>
    </w:p>
    <w:p w:rsidR="00C836C8" w:rsidRPr="007C703E" w:rsidP="00F5382A" w14:paraId="67C55BE1" w14:textId="77777777">
      <w:pPr>
        <w:pStyle w:val="Heading3"/>
      </w:pPr>
      <w:r w:rsidRPr="007C703E">
        <w:t>Definition of Household</w:t>
      </w:r>
    </w:p>
    <w:p w:rsidR="00C836C8" w:rsidRPr="0043444A" w:rsidP="00F575F3" w14:paraId="1962B4BC" w14:textId="77777777">
      <w:pPr>
        <w:tabs>
          <w:tab w:val="left" w:pos="-720"/>
        </w:tabs>
        <w:suppressAutoHyphens/>
        <w:rPr>
          <w:sz w:val="22"/>
          <w:szCs w:val="22"/>
        </w:rPr>
      </w:pPr>
    </w:p>
    <w:p w:rsidR="00C836C8" w:rsidP="00F575F3" w14:paraId="7ABC5CA5" w14:textId="2E69C38C">
      <w:pPr>
        <w:tabs>
          <w:tab w:val="left" w:pos="-720"/>
        </w:tabs>
        <w:suppressAutoHyphens/>
        <w:rPr>
          <w:sz w:val="22"/>
        </w:rPr>
      </w:pPr>
      <w:r w:rsidRPr="004D4E22">
        <w:rPr>
          <w:sz w:val="22"/>
        </w:rPr>
        <w:t xml:space="preserve">The unit for LIHEAP counting is the </w:t>
      </w:r>
      <w:r w:rsidRPr="004D4E22">
        <w:rPr>
          <w:sz w:val="22"/>
        </w:rPr>
        <w:t>household;</w:t>
      </w:r>
      <w:r w:rsidRPr="004D4E22">
        <w:rPr>
          <w:sz w:val="22"/>
        </w:rPr>
        <w:t xml:space="preserve"> not the head of household or persons in the household. </w:t>
      </w:r>
      <w:r w:rsidRPr="004D4E22" w:rsidR="004D4E22">
        <w:rPr>
          <w:sz w:val="22"/>
        </w:rPr>
        <w:t>LIHEAP household counts need to be consistent with Section 2603(5) of the LIHEAP statute that defines the term "household" as “any individual or group of individuals who are living together as one econom</w:t>
      </w:r>
      <w:r w:rsidRPr="00CB2857" w:rsidR="004D4E22">
        <w:rPr>
          <w:sz w:val="22"/>
        </w:rPr>
        <w:t>ic unit for whom residential energy is customarily purchased in common or who make undesignated payments for energy in the form of rent.”</w:t>
      </w:r>
    </w:p>
    <w:p w:rsidR="00C836C8" w:rsidP="00F575F3" w14:paraId="273B29AB" w14:textId="77777777">
      <w:pPr>
        <w:tabs>
          <w:tab w:val="left" w:pos="-720"/>
        </w:tabs>
        <w:suppressAutoHyphens/>
        <w:rPr>
          <w:sz w:val="22"/>
        </w:rPr>
      </w:pPr>
    </w:p>
    <w:p w:rsidR="00C836C8" w:rsidP="00F575F3" w14:paraId="23BA4530" w14:textId="77777777">
      <w:pPr>
        <w:pStyle w:val="Level1"/>
        <w:tabs>
          <w:tab w:val="left" w:pos="2160"/>
          <w:tab w:val="left" w:pos="2592"/>
          <w:tab w:val="left" w:pos="3024"/>
        </w:tabs>
        <w:ind w:left="0"/>
        <w:rPr>
          <w:spacing w:val="-2"/>
          <w:sz w:val="22"/>
        </w:rPr>
      </w:pPr>
      <w:r>
        <w:rPr>
          <w:spacing w:val="-4"/>
          <w:sz w:val="22"/>
        </w:rPr>
        <w:t>Given the above definition, a homeowner, a renter whose home energy costs are not included in its rent, and a renter whose home energy costs are included in its rent are counted as separate households.  Also, a boarder who rents from a homeowner an apartment or living space with its own heating or cooling system is counted as a separate household.   The counting of households becomes complicated if a household splits into two households over the FFY.  This is a critical point when reporting an unduplicated number of households.</w:t>
      </w:r>
    </w:p>
    <w:p w:rsidR="00E9429F" w:rsidP="00F575F3" w14:paraId="3BFD0187" w14:textId="77777777">
      <w:pPr>
        <w:pStyle w:val="FootnoteText"/>
        <w:tabs>
          <w:tab w:val="left" w:pos="432"/>
        </w:tabs>
        <w:rPr>
          <w:sz w:val="22"/>
        </w:rPr>
      </w:pPr>
    </w:p>
    <w:p w:rsidR="00D8260A" w:rsidRPr="00E61623" w:rsidP="00F5382A" w14:paraId="74306FA2" w14:textId="77777777">
      <w:pPr>
        <w:pStyle w:val="Heading3"/>
      </w:pPr>
      <w:r w:rsidRPr="00E61623">
        <w:t>Estimated vs. Actual Household Counts</w:t>
      </w:r>
    </w:p>
    <w:p w:rsidR="00D8260A" w:rsidRPr="007C541D" w:rsidP="00F575F3" w14:paraId="013780A8" w14:textId="77777777">
      <w:pPr>
        <w:suppressAutoHyphens/>
        <w:rPr>
          <w:sz w:val="22"/>
        </w:rPr>
      </w:pPr>
    </w:p>
    <w:p w:rsidR="00C14079" w:rsidP="00F575F3" w14:paraId="494F6899" w14:textId="77777777">
      <w:pPr>
        <w:suppressAutoHyphens/>
        <w:rPr>
          <w:sz w:val="22"/>
        </w:rPr>
      </w:pPr>
      <w:r w:rsidRPr="007C541D">
        <w:rPr>
          <w:sz w:val="22"/>
        </w:rPr>
        <w:t xml:space="preserve">The </w:t>
      </w:r>
      <w:r w:rsidRPr="007C541D">
        <w:rPr>
          <w:b/>
          <w:sz w:val="22"/>
        </w:rPr>
        <w:t>Long Form</w:t>
      </w:r>
      <w:r w:rsidRPr="007C541D">
        <w:rPr>
          <w:sz w:val="22"/>
        </w:rPr>
        <w:t xml:space="preserve"> includes the general question, “Do the data below include estimated figures?  </w:t>
      </w:r>
      <w:r w:rsidR="00455C32">
        <w:rPr>
          <w:sz w:val="22"/>
        </w:rPr>
        <w:t xml:space="preserve">Select one </w:t>
      </w:r>
      <w:r>
        <w:rPr>
          <w:sz w:val="22"/>
        </w:rPr>
        <w:t>YES</w:t>
      </w:r>
      <w:r w:rsidRPr="007C541D">
        <w:rPr>
          <w:sz w:val="22"/>
        </w:rPr>
        <w:t xml:space="preserve"> or </w:t>
      </w:r>
      <w:r>
        <w:rPr>
          <w:sz w:val="22"/>
        </w:rPr>
        <w:t>NO.</w:t>
      </w:r>
      <w:r w:rsidR="00455C32">
        <w:rPr>
          <w:sz w:val="22"/>
        </w:rPr>
        <w:t>”</w:t>
      </w:r>
      <w:r>
        <w:rPr>
          <w:sz w:val="22"/>
        </w:rPr>
        <w:t xml:space="preserve">  </w:t>
      </w:r>
    </w:p>
    <w:p w:rsidR="00C14079" w:rsidP="00F575F3" w14:paraId="066C9EF0" w14:textId="77777777">
      <w:pPr>
        <w:suppressAutoHyphens/>
        <w:rPr>
          <w:sz w:val="22"/>
        </w:rPr>
      </w:pPr>
    </w:p>
    <w:p w:rsidR="00D8260A" w:rsidP="00F575F3" w14:paraId="101A049A" w14:textId="77777777">
      <w:pPr>
        <w:suppressAutoHyphens/>
        <w:rPr>
          <w:sz w:val="22"/>
        </w:rPr>
      </w:pPr>
      <w:r>
        <w:rPr>
          <w:sz w:val="22"/>
        </w:rPr>
        <w:t xml:space="preserve">If </w:t>
      </w:r>
      <w:r w:rsidR="00C14079">
        <w:rPr>
          <w:sz w:val="22"/>
        </w:rPr>
        <w:t>actual data are not available,</w:t>
      </w:r>
      <w:r w:rsidRPr="007C541D">
        <w:rPr>
          <w:sz w:val="22"/>
        </w:rPr>
        <w:t xml:space="preserve"> </w:t>
      </w:r>
      <w:r>
        <w:rPr>
          <w:sz w:val="22"/>
        </w:rPr>
        <w:t xml:space="preserve">then </w:t>
      </w:r>
      <w:r w:rsidR="00561BEC">
        <w:rPr>
          <w:sz w:val="22"/>
          <w:szCs w:val="22"/>
        </w:rPr>
        <w:t xml:space="preserve">be sure to indicate which data elements </w:t>
      </w:r>
      <w:r w:rsidR="00C14079">
        <w:rPr>
          <w:sz w:val="22"/>
          <w:szCs w:val="22"/>
        </w:rPr>
        <w:t xml:space="preserve">are estimated </w:t>
      </w:r>
      <w:r w:rsidR="00561BEC">
        <w:rPr>
          <w:sz w:val="22"/>
          <w:szCs w:val="22"/>
        </w:rPr>
        <w:t>using the check boxes within</w:t>
      </w:r>
      <w:r>
        <w:rPr>
          <w:sz w:val="22"/>
          <w:szCs w:val="22"/>
        </w:rPr>
        <w:t xml:space="preserve"> Column A</w:t>
      </w:r>
      <w:r w:rsidR="004D1FBF">
        <w:rPr>
          <w:sz w:val="22"/>
          <w:szCs w:val="22"/>
        </w:rPr>
        <w:t xml:space="preserve"> in Section</w:t>
      </w:r>
      <w:r w:rsidR="00D669DA">
        <w:rPr>
          <w:sz w:val="22"/>
          <w:szCs w:val="22"/>
        </w:rPr>
        <w:t>s</w:t>
      </w:r>
      <w:r w:rsidR="004D1FBF">
        <w:rPr>
          <w:sz w:val="22"/>
          <w:szCs w:val="22"/>
        </w:rPr>
        <w:t xml:space="preserve"> I and V.</w:t>
      </w:r>
      <w:r w:rsidR="00DA2C8F">
        <w:rPr>
          <w:sz w:val="22"/>
          <w:szCs w:val="22"/>
        </w:rPr>
        <w:t xml:space="preserve"> </w:t>
      </w:r>
      <w:r w:rsidRPr="007C541D">
        <w:rPr>
          <w:sz w:val="22"/>
        </w:rPr>
        <w:t xml:space="preserve">Include estimates for poverty level and vulnerable households to ensure </w:t>
      </w:r>
      <w:r w:rsidRPr="007C541D">
        <w:rPr>
          <w:sz w:val="22"/>
        </w:rPr>
        <w:t xml:space="preserve">completeness.  </w:t>
      </w:r>
      <w:r w:rsidRPr="00F5382A">
        <w:rPr>
          <w:b/>
          <w:bCs/>
          <w:sz w:val="22"/>
        </w:rPr>
        <w:t>When actual data are reported later in a revised report, please uncheck the box</w:t>
      </w:r>
      <w:r w:rsidRPr="00F5382A" w:rsidR="00861E92">
        <w:rPr>
          <w:b/>
          <w:bCs/>
          <w:sz w:val="22"/>
        </w:rPr>
        <w:t>es</w:t>
      </w:r>
      <w:r w:rsidRPr="00F5382A">
        <w:rPr>
          <w:b/>
          <w:bCs/>
          <w:sz w:val="22"/>
        </w:rPr>
        <w:t xml:space="preserve"> for estimated data.</w:t>
      </w:r>
      <w:r>
        <w:rPr>
          <w:sz w:val="22"/>
        </w:rPr>
        <w:t xml:space="preserve"> </w:t>
      </w:r>
    </w:p>
    <w:p w:rsidR="00D8260A" w:rsidRPr="005B6F8E" w:rsidP="00F575F3" w14:paraId="512F5040" w14:textId="77777777">
      <w:pPr>
        <w:pStyle w:val="Level1"/>
        <w:tabs>
          <w:tab w:val="left" w:pos="-720"/>
          <w:tab w:val="left" w:pos="360"/>
        </w:tabs>
        <w:suppressAutoHyphens/>
        <w:ind w:left="360"/>
        <w:rPr>
          <w:spacing w:val="-4"/>
          <w:sz w:val="22"/>
        </w:rPr>
      </w:pPr>
    </w:p>
    <w:p w:rsidR="00E9429F" w:rsidRPr="00567E96" w:rsidP="00F5382A" w14:paraId="1F268BF5" w14:textId="77777777">
      <w:pPr>
        <w:pStyle w:val="Heading3"/>
      </w:pPr>
      <w:r w:rsidRPr="00567E96">
        <w:t xml:space="preserve">State </w:t>
      </w:r>
      <w:r w:rsidR="004C71F4">
        <w:t>Calculated</w:t>
      </w:r>
      <w:r w:rsidRPr="00567E96">
        <w:t xml:space="preserve"> Total</w:t>
      </w:r>
      <w:r w:rsidR="00B253C6">
        <w:t xml:space="preserve"> Counts</w:t>
      </w:r>
      <w:r w:rsidRPr="00567E96">
        <w:t xml:space="preserve"> vs. </w:t>
      </w:r>
      <w:r w:rsidR="004C71F4">
        <w:t xml:space="preserve">OLDC </w:t>
      </w:r>
      <w:r w:rsidR="00B253C6">
        <w:t>Calculated Total Counts</w:t>
      </w:r>
      <w:r w:rsidR="004C71F4">
        <w:t xml:space="preserve"> of</w:t>
      </w:r>
      <w:r w:rsidRPr="00567E96">
        <w:t xml:space="preserve"> Number of Households</w:t>
      </w:r>
    </w:p>
    <w:p w:rsidR="00E9429F" w:rsidP="00F575F3" w14:paraId="24D3EE47" w14:textId="77777777">
      <w:pPr>
        <w:pStyle w:val="FootnoteText"/>
        <w:tabs>
          <w:tab w:val="left" w:pos="432"/>
        </w:tabs>
        <w:rPr>
          <w:sz w:val="22"/>
        </w:rPr>
      </w:pPr>
    </w:p>
    <w:p w:rsidR="008C61B7" w:rsidP="00F575F3" w14:paraId="7168DD13" w14:textId="5A57B6DD">
      <w:pPr>
        <w:pStyle w:val="FootnoteText"/>
        <w:tabs>
          <w:tab w:val="left" w:pos="432"/>
        </w:tabs>
        <w:rPr>
          <w:sz w:val="22"/>
        </w:rPr>
      </w:pPr>
      <w:r>
        <w:rPr>
          <w:sz w:val="22"/>
        </w:rPr>
        <w:t xml:space="preserve">The total number of </w:t>
      </w:r>
      <w:r w:rsidR="00222CD3">
        <w:rPr>
          <w:sz w:val="22"/>
        </w:rPr>
        <w:t xml:space="preserve">calculated </w:t>
      </w:r>
      <w:r>
        <w:rPr>
          <w:sz w:val="22"/>
        </w:rPr>
        <w:t>households should equal</w:t>
      </w:r>
      <w:r w:rsidR="0095025C">
        <w:rPr>
          <w:sz w:val="22"/>
        </w:rPr>
        <w:t xml:space="preserve"> the number of assisted households indicated in</w:t>
      </w:r>
      <w:r>
        <w:rPr>
          <w:sz w:val="22"/>
        </w:rPr>
        <w:t xml:space="preserve"> </w:t>
      </w:r>
      <w:r w:rsidR="0095025C">
        <w:rPr>
          <w:sz w:val="22"/>
        </w:rPr>
        <w:t>the</w:t>
      </w:r>
      <w:r>
        <w:rPr>
          <w:sz w:val="22"/>
        </w:rPr>
        <w:t xml:space="preserve"> </w:t>
      </w:r>
      <w:r w:rsidR="009E2AA2">
        <w:rPr>
          <w:sz w:val="22"/>
        </w:rPr>
        <w:t>grant recipient</w:t>
      </w:r>
      <w:r>
        <w:rPr>
          <w:sz w:val="22"/>
        </w:rPr>
        <w:t xml:space="preserve">’s records.  </w:t>
      </w:r>
      <w:r w:rsidR="00E9429F">
        <w:rPr>
          <w:sz w:val="22"/>
        </w:rPr>
        <w:t>If not, check the data entries and/or provide a note as to why the totals do not match each other.</w:t>
      </w:r>
      <w:r w:rsidR="006D6E41">
        <w:rPr>
          <w:sz w:val="22"/>
        </w:rPr>
        <w:t xml:space="preserve"> </w:t>
      </w:r>
      <w:bookmarkStart w:id="8" w:name="_Counting_Households_That"/>
      <w:bookmarkEnd w:id="8"/>
    </w:p>
    <w:p w:rsidR="00214953" w:rsidP="00F575F3" w14:paraId="5EF62673" w14:textId="77777777">
      <w:pPr>
        <w:pStyle w:val="FootnoteText"/>
        <w:tabs>
          <w:tab w:val="left" w:pos="432"/>
        </w:tabs>
        <w:rPr>
          <w:b/>
          <w:i/>
          <w:szCs w:val="24"/>
        </w:rPr>
      </w:pPr>
    </w:p>
    <w:p w:rsidR="00E9429F" w:rsidRPr="00E61623" w:rsidP="00F5382A" w14:paraId="242DF00E" w14:textId="77777777">
      <w:pPr>
        <w:pStyle w:val="Heading3"/>
        <w:rPr>
          <w:sz w:val="22"/>
        </w:rPr>
      </w:pPr>
      <w:r w:rsidRPr="00E61623">
        <w:t>Households Receiving “Other LIHEAP Assistance”</w:t>
      </w:r>
    </w:p>
    <w:p w:rsidR="00E9429F" w:rsidP="00F575F3" w14:paraId="115F209B" w14:textId="77777777">
      <w:pPr>
        <w:pStyle w:val="Level1"/>
        <w:ind w:left="0"/>
        <w:rPr>
          <w:sz w:val="22"/>
        </w:rPr>
      </w:pPr>
    </w:p>
    <w:p w:rsidR="002662DF" w:rsidP="00F575F3" w14:paraId="097293C8" w14:textId="720F19A5">
      <w:pPr>
        <w:pStyle w:val="Level1"/>
        <w:ind w:left="0"/>
        <w:rPr>
          <w:sz w:val="22"/>
        </w:rPr>
      </w:pPr>
      <w:r w:rsidRPr="0043444A">
        <w:rPr>
          <w:sz w:val="22"/>
        </w:rPr>
        <w:t>Counting and reporting on the number of households receiving “other LIHEAP assistance</w:t>
      </w:r>
      <w:r w:rsidR="00395CDB">
        <w:rPr>
          <w:sz w:val="22"/>
        </w:rPr>
        <w:t>”</w:t>
      </w:r>
      <w:r w:rsidRPr="0043444A">
        <w:rPr>
          <w:sz w:val="22"/>
        </w:rPr>
        <w:t xml:space="preserve"> are needed to credit</w:t>
      </w:r>
      <w:r>
        <w:rPr>
          <w:sz w:val="22"/>
        </w:rPr>
        <w:t xml:space="preserve"> state</w:t>
      </w:r>
      <w:r w:rsidRPr="0043444A">
        <w:rPr>
          <w:sz w:val="22"/>
        </w:rPr>
        <w:t>s for their efforts in assisting such households (consistent with</w:t>
      </w:r>
      <w:r>
        <w:rPr>
          <w:sz w:val="22"/>
        </w:rPr>
        <w:t xml:space="preserve"> state</w:t>
      </w:r>
      <w:r w:rsidRPr="0043444A">
        <w:rPr>
          <w:sz w:val="22"/>
        </w:rPr>
        <w:t xml:space="preserve">s’ LIHEAP Plans for FFY </w:t>
      </w:r>
      <w:r w:rsidR="00BF132A">
        <w:rPr>
          <w:sz w:val="22"/>
        </w:rPr>
        <w:t>202</w:t>
      </w:r>
      <w:r w:rsidR="00262B5D">
        <w:rPr>
          <w:sz w:val="22"/>
        </w:rPr>
        <w:t>3</w:t>
      </w:r>
      <w:r w:rsidRPr="0043444A">
        <w:rPr>
          <w:sz w:val="22"/>
        </w:rPr>
        <w:t>), and to provide an accurate accounting of the program’s entire caseload</w:t>
      </w:r>
      <w:r>
        <w:rPr>
          <w:sz w:val="22"/>
        </w:rPr>
        <w:t>.</w:t>
      </w:r>
      <w:r w:rsidR="00214953">
        <w:rPr>
          <w:sz w:val="22"/>
        </w:rPr>
        <w:t xml:space="preserve"> </w:t>
      </w:r>
    </w:p>
    <w:p w:rsidR="00D31226" w:rsidP="00F575F3" w14:paraId="4857B538" w14:textId="77777777">
      <w:pPr>
        <w:pStyle w:val="Level1"/>
        <w:ind w:left="0"/>
        <w:rPr>
          <w:sz w:val="22"/>
        </w:rPr>
      </w:pPr>
    </w:p>
    <w:p w:rsidR="0056652C" w:rsidP="0056652C" w14:paraId="64D6F329" w14:textId="707E717B">
      <w:pPr>
        <w:pStyle w:val="Level1"/>
        <w:ind w:left="0"/>
        <w:rPr>
          <w:sz w:val="22"/>
        </w:rPr>
      </w:pPr>
      <w:r w:rsidRPr="00503941">
        <w:rPr>
          <w:sz w:val="22"/>
        </w:rPr>
        <w:t>Households receiving other LIHEAP assistance that is distinct from the basic types of LIHEAP assistance</w:t>
      </w:r>
      <w:r>
        <w:rPr>
          <w:sz w:val="22"/>
        </w:rPr>
        <w:t xml:space="preserve"> </w:t>
      </w:r>
      <w:r w:rsidRPr="00503941">
        <w:rPr>
          <w:sz w:val="22"/>
        </w:rPr>
        <w:t xml:space="preserve">(heating assistance, cooling assistance, </w:t>
      </w:r>
      <w:r w:rsidRPr="00503941">
        <w:rPr>
          <w:sz w:val="22"/>
        </w:rPr>
        <w:t>year round</w:t>
      </w:r>
      <w:r w:rsidRPr="00503941">
        <w:rPr>
          <w:sz w:val="22"/>
        </w:rPr>
        <w:t xml:space="preserve"> crisis assistance, winter crisis assistance, summer crisis</w:t>
      </w:r>
      <w:r w:rsidRPr="0056652C">
        <w:rPr>
          <w:sz w:val="22"/>
        </w:rPr>
        <w:t xml:space="preserve"> </w:t>
      </w:r>
      <w:r w:rsidRPr="00503941">
        <w:rPr>
          <w:sz w:val="22"/>
        </w:rPr>
        <w:t xml:space="preserve">assistance, and weatherization assistance) are to be counted and reported as </w:t>
      </w:r>
      <w:r>
        <w:rPr>
          <w:sz w:val="22"/>
        </w:rPr>
        <w:t>follows:</w:t>
      </w:r>
    </w:p>
    <w:p w:rsidR="005D3948" w:rsidP="00F575F3" w14:paraId="75C93C50" w14:textId="77777777">
      <w:pPr>
        <w:pStyle w:val="Level1"/>
        <w:ind w:left="0"/>
        <w:rPr>
          <w:sz w:val="22"/>
        </w:rPr>
      </w:pPr>
    </w:p>
    <w:p w:rsidR="00503941" w:rsidRPr="00F5382A" w:rsidP="00F575F3" w14:paraId="441BBC9A" w14:textId="77777777">
      <w:pPr>
        <w:pStyle w:val="BodyText"/>
        <w:numPr>
          <w:ilvl w:val="0"/>
          <w:numId w:val="57"/>
        </w:numPr>
        <w:tabs>
          <w:tab w:val="clear" w:pos="-720"/>
          <w:tab w:val="left" w:pos="497"/>
        </w:tabs>
        <w:suppressAutoHyphens w:val="0"/>
        <w:ind w:right="386" w:hanging="360"/>
        <w:rPr>
          <w:b w:val="0"/>
          <w:bCs/>
          <w:sz w:val="22"/>
          <w:szCs w:val="18"/>
        </w:rPr>
      </w:pPr>
      <w:r w:rsidRPr="00F5382A">
        <w:rPr>
          <w:b w:val="0"/>
          <w:bCs/>
          <w:sz w:val="22"/>
          <w:szCs w:val="18"/>
        </w:rPr>
        <w:t>If the other LIHEAP assistance is additional emergency crisis assistance, those households should be reported as follows:</w:t>
      </w:r>
    </w:p>
    <w:p w:rsidR="00503941" w:rsidRPr="00F5382A" w:rsidP="00F575F3" w14:paraId="771F3D61" w14:textId="77777777">
      <w:pPr>
        <w:pStyle w:val="BodyText"/>
        <w:tabs>
          <w:tab w:val="left" w:pos="497"/>
        </w:tabs>
        <w:ind w:right="386"/>
        <w:rPr>
          <w:b w:val="0"/>
          <w:bCs/>
          <w:sz w:val="22"/>
          <w:szCs w:val="18"/>
        </w:rPr>
      </w:pPr>
    </w:p>
    <w:p w:rsidR="00503941" w:rsidRPr="007E57BB" w:rsidP="00174971" w14:paraId="04829F7D" w14:textId="1852BE60">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 xml:space="preserve">If the other LIHEAP assistance is an emergency equipment repair or replacement program, report these households on lines </w:t>
      </w:r>
      <w:r w:rsidRPr="007E57BB">
        <w:rPr>
          <w:b w:val="0"/>
          <w:bCs/>
          <w:sz w:val="22"/>
          <w:szCs w:val="18"/>
        </w:rPr>
        <w:t>7j, 7k, or, if applicable, 7l “Emergenc</w:t>
      </w:r>
      <w:r w:rsidR="00551A99">
        <w:rPr>
          <w:b w:val="0"/>
          <w:bCs/>
          <w:sz w:val="22"/>
          <w:szCs w:val="18"/>
        </w:rPr>
        <w:t>y</w:t>
      </w:r>
      <w:r w:rsidRPr="007E57BB">
        <w:rPr>
          <w:b w:val="0"/>
          <w:bCs/>
          <w:sz w:val="22"/>
          <w:szCs w:val="18"/>
        </w:rPr>
        <w:t xml:space="preserve"> Furnace Repair &amp; </w:t>
      </w:r>
      <w:r w:rsidRPr="007E57BB">
        <w:rPr>
          <w:b w:val="0"/>
          <w:bCs/>
          <w:sz w:val="22"/>
          <w:szCs w:val="18"/>
        </w:rPr>
        <w:t>Replacement[</w:t>
      </w:r>
      <w:r w:rsidRPr="007E57BB">
        <w:rPr>
          <w:b w:val="0"/>
          <w:bCs/>
          <w:sz w:val="22"/>
          <w:szCs w:val="18"/>
        </w:rPr>
        <w:t>…]” according to the funding source(s) that supported the assistance.  Include a note at the end of the Report that indicates the nature of the assistance and how many of these households are included in the regular crisis assistance categories (</w:t>
      </w:r>
      <w:r w:rsidRPr="007E57BB">
        <w:rPr>
          <w:b w:val="0"/>
          <w:bCs/>
          <w:sz w:val="22"/>
          <w:szCs w:val="18"/>
        </w:rPr>
        <w:t>year round</w:t>
      </w:r>
      <w:r w:rsidRPr="007E57BB">
        <w:rPr>
          <w:b w:val="0"/>
          <w:bCs/>
          <w:sz w:val="22"/>
          <w:szCs w:val="18"/>
        </w:rPr>
        <w:t>, winter, or summer crisis assistance).</w:t>
      </w:r>
    </w:p>
    <w:p w:rsidR="00503941" w:rsidRPr="00F5382A" w:rsidP="00F575F3" w14:paraId="222D2B98" w14:textId="77777777">
      <w:pPr>
        <w:pStyle w:val="BodyText"/>
        <w:tabs>
          <w:tab w:val="left" w:pos="497"/>
        </w:tabs>
        <w:ind w:right="386"/>
        <w:rPr>
          <w:b w:val="0"/>
          <w:bCs/>
          <w:sz w:val="22"/>
          <w:szCs w:val="18"/>
        </w:rPr>
      </w:pPr>
      <w:r w:rsidRPr="00F5382A">
        <w:rPr>
          <w:b w:val="0"/>
          <w:bCs/>
          <w:sz w:val="22"/>
          <w:szCs w:val="18"/>
        </w:rPr>
        <w:t xml:space="preserve"> </w:t>
      </w:r>
    </w:p>
    <w:p w:rsidR="00503941" w:rsidRPr="00F5382A" w:rsidP="00F575F3" w14:paraId="39EE2E00" w14:textId="77777777">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 xml:space="preserve">If the other LIHEAP assistance is emergency crisis assistance that is distinct from the </w:t>
      </w:r>
      <w:r w:rsidRPr="00F5382A">
        <w:rPr>
          <w:b w:val="0"/>
          <w:bCs/>
          <w:sz w:val="22"/>
          <w:szCs w:val="18"/>
        </w:rPr>
        <w:t>year round</w:t>
      </w:r>
      <w:r w:rsidRPr="00F5382A">
        <w:rPr>
          <w:b w:val="0"/>
          <w:bCs/>
          <w:sz w:val="22"/>
          <w:szCs w:val="18"/>
        </w:rPr>
        <w:t xml:space="preserve"> crisis assistance, winter crisis assistance, summer crisis assistance, or emergency equipment repair or replacement assistance, report these households in one of the additional crisis assistance lines provided in the report (lines 7m through 7r) according to the funding source(s) that supported the assistance.  Indicate the name of the assistance in the line.  Include a note at the end of the Report that indicates the nature of the assistance and how many of these households are included in the regular crisis assistance categories (</w:t>
      </w:r>
      <w:r w:rsidRPr="00F5382A">
        <w:rPr>
          <w:b w:val="0"/>
          <w:bCs/>
          <w:sz w:val="22"/>
          <w:szCs w:val="18"/>
        </w:rPr>
        <w:t>year round</w:t>
      </w:r>
      <w:r w:rsidRPr="00F5382A">
        <w:rPr>
          <w:b w:val="0"/>
          <w:bCs/>
          <w:sz w:val="22"/>
          <w:szCs w:val="18"/>
        </w:rPr>
        <w:t>, winter, or summer crisis assistance).</w:t>
      </w:r>
    </w:p>
    <w:p w:rsidR="00503941" w:rsidRPr="00F5382A" w:rsidP="00F575F3" w14:paraId="0167904B" w14:textId="77777777">
      <w:pPr>
        <w:pStyle w:val="ListParagraph"/>
        <w:rPr>
          <w:bCs/>
          <w:spacing w:val="-1"/>
          <w:sz w:val="22"/>
          <w:szCs w:val="18"/>
        </w:rPr>
      </w:pPr>
    </w:p>
    <w:p w:rsidR="00503941" w:rsidRPr="00F5382A" w:rsidP="00F575F3" w14:paraId="7D173BFF" w14:textId="77777777">
      <w:pPr>
        <w:pStyle w:val="BodyText"/>
        <w:numPr>
          <w:ilvl w:val="0"/>
          <w:numId w:val="57"/>
        </w:numPr>
        <w:tabs>
          <w:tab w:val="clear" w:pos="-720"/>
          <w:tab w:val="left" w:pos="497"/>
        </w:tabs>
        <w:suppressAutoHyphens w:val="0"/>
        <w:ind w:right="386" w:hanging="360"/>
        <w:rPr>
          <w:b w:val="0"/>
          <w:bCs/>
          <w:sz w:val="22"/>
          <w:szCs w:val="18"/>
        </w:rPr>
      </w:pPr>
      <w:r w:rsidRPr="00F5382A">
        <w:rPr>
          <w:b w:val="0"/>
          <w:bCs/>
          <w:sz w:val="22"/>
          <w:szCs w:val="18"/>
        </w:rPr>
        <w:t>If the other LIHEAP assistance is NOT additional crisis assistance (</w:t>
      </w:r>
      <w:r w:rsidRPr="00F5382A">
        <w:rPr>
          <w:b w:val="0"/>
          <w:bCs/>
          <w:sz w:val="22"/>
          <w:szCs w:val="18"/>
        </w:rPr>
        <w:t>i.e.</w:t>
      </w:r>
      <w:r w:rsidRPr="00F5382A">
        <w:rPr>
          <w:b w:val="0"/>
          <w:bCs/>
          <w:sz w:val="22"/>
          <w:szCs w:val="18"/>
        </w:rPr>
        <w:t xml:space="preserve"> not emergency assistance), those households should be reported as follows:</w:t>
      </w:r>
    </w:p>
    <w:p w:rsidR="00503941" w:rsidRPr="00F5382A" w:rsidP="00F575F3" w14:paraId="7F65B306" w14:textId="77777777">
      <w:pPr>
        <w:pStyle w:val="ListParagraph"/>
        <w:rPr>
          <w:bCs/>
          <w:sz w:val="22"/>
          <w:szCs w:val="18"/>
        </w:rPr>
      </w:pPr>
    </w:p>
    <w:p w:rsidR="00503941" w:rsidRPr="00F5382A" w:rsidP="00F575F3" w14:paraId="7B91EFA0" w14:textId="77777777">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Report the households based on the funds used to furnish the non-crisis assistance and on the basic type of related assistance (</w:t>
      </w:r>
      <w:r w:rsidRPr="00F5382A">
        <w:rPr>
          <w:b w:val="0"/>
          <w:bCs/>
          <w:sz w:val="22"/>
          <w:szCs w:val="18"/>
        </w:rPr>
        <w:t>i.e.</w:t>
      </w:r>
      <w:r w:rsidRPr="00F5382A">
        <w:rPr>
          <w:b w:val="0"/>
          <w:bCs/>
          <w:sz w:val="22"/>
          <w:szCs w:val="18"/>
        </w:rPr>
        <w:t xml:space="preserve"> heating, cooling, or weatherization assistance).  For example, if funds designated for heating assistance were used to provide non-emergency heating equipment repairs (in addition to a heating assistance benefit), households that received the non-emergency heating equipment repairs should generally be reported as part of the Heating Assistance counts.  </w:t>
      </w:r>
    </w:p>
    <w:p w:rsidR="00503941" w:rsidRPr="00F5382A" w:rsidP="00F575F3" w14:paraId="28A2D678" w14:textId="77777777">
      <w:pPr>
        <w:pStyle w:val="BodyText"/>
        <w:tabs>
          <w:tab w:val="left" w:pos="497"/>
        </w:tabs>
        <w:ind w:left="1589" w:right="386"/>
        <w:rPr>
          <w:b w:val="0"/>
          <w:bCs/>
          <w:sz w:val="22"/>
          <w:szCs w:val="18"/>
        </w:rPr>
      </w:pPr>
    </w:p>
    <w:p w:rsidR="00503941" w:rsidRPr="00F5382A" w:rsidP="00F575F3" w14:paraId="0A0A917D" w14:textId="77777777">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 xml:space="preserve">DO NOT ADD a household that received other non-crisis LIHEAP assistance to the basic </w:t>
      </w:r>
      <w:r w:rsidRPr="00F5382A">
        <w:rPr>
          <w:b w:val="0"/>
          <w:bCs/>
          <w:sz w:val="22"/>
          <w:szCs w:val="18"/>
        </w:rPr>
        <w:t>type of related assistance (</w:t>
      </w:r>
      <w:r w:rsidRPr="00F5382A">
        <w:rPr>
          <w:b w:val="0"/>
          <w:bCs/>
          <w:sz w:val="22"/>
          <w:szCs w:val="18"/>
        </w:rPr>
        <w:t>i.e.</w:t>
      </w:r>
      <w:r w:rsidRPr="00F5382A">
        <w:rPr>
          <w:b w:val="0"/>
          <w:bCs/>
          <w:sz w:val="22"/>
          <w:szCs w:val="18"/>
        </w:rPr>
        <w:t xml:space="preserve"> heating, cooling, or weatherization assistance) if the household received a different form of that basic type of assistance and is already counted.  Each household should be counted only once in each line for each type of assistance.</w:t>
      </w:r>
    </w:p>
    <w:p w:rsidR="00503941" w:rsidRPr="00F5382A" w:rsidP="00F575F3" w14:paraId="527C1E5C" w14:textId="77777777">
      <w:pPr>
        <w:pStyle w:val="BodyText"/>
        <w:tabs>
          <w:tab w:val="left" w:pos="497"/>
        </w:tabs>
        <w:ind w:left="1589" w:right="386"/>
        <w:rPr>
          <w:b w:val="0"/>
          <w:bCs/>
          <w:sz w:val="22"/>
          <w:szCs w:val="18"/>
        </w:rPr>
      </w:pPr>
    </w:p>
    <w:p w:rsidR="00503941" w:rsidRPr="00F5382A" w:rsidP="00F575F3" w14:paraId="7EA580DE" w14:textId="77777777">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Include a detailed note indicating how you reported the other non-crisis assistance, explaining the nature of that assistance, and indicating the specific number of households that received the other non-crisis LIHEAP assistance.</w:t>
      </w:r>
    </w:p>
    <w:p w:rsidR="00E9429F" w:rsidRPr="00DF0D57" w:rsidP="00F5382A" w14:paraId="2E4DAF7F" w14:textId="77777777">
      <w:pPr>
        <w:pStyle w:val="Level1"/>
        <w:tabs>
          <w:tab w:val="left" w:pos="360"/>
        </w:tabs>
        <w:ind w:left="0"/>
        <w:rPr>
          <w:sz w:val="22"/>
        </w:rPr>
      </w:pPr>
    </w:p>
    <w:p w:rsidR="00E9429F" w:rsidRPr="005B6F8E" w:rsidP="00F575F3" w14:paraId="755275DF" w14:textId="43EAA253">
      <w:pPr>
        <w:pStyle w:val="Level1"/>
        <w:pBdr>
          <w:top w:val="single" w:sz="4" w:space="1" w:color="auto"/>
          <w:left w:val="single" w:sz="4" w:space="0" w:color="auto"/>
          <w:bottom w:val="single" w:sz="4" w:space="1" w:color="auto"/>
          <w:right w:val="single" w:sz="4" w:space="4" w:color="auto"/>
        </w:pBdr>
        <w:tabs>
          <w:tab w:val="left" w:pos="-720"/>
          <w:tab w:val="left" w:pos="360"/>
        </w:tabs>
        <w:suppressAutoHyphens/>
        <w:ind w:left="0"/>
        <w:rPr>
          <w:sz w:val="22"/>
        </w:rPr>
      </w:pPr>
      <w:r w:rsidRPr="00C151F0">
        <w:rPr>
          <w:sz w:val="22"/>
        </w:rPr>
        <w:t xml:space="preserve">SNAP households receiving only a reduced nominal LIHEAP benefit are not to be included in the count of households reported in lines 1 through </w:t>
      </w:r>
      <w:r w:rsidR="003D74F0">
        <w:rPr>
          <w:sz w:val="22"/>
        </w:rPr>
        <w:t>21 of any section</w:t>
      </w:r>
      <w:r w:rsidRPr="00C151F0">
        <w:rPr>
          <w:sz w:val="22"/>
        </w:rPr>
        <w:t>. Instead, include households that received a reduced nominal LIHEAP benefits in line</w:t>
      </w:r>
      <w:r w:rsidR="003D74F0">
        <w:rPr>
          <w:sz w:val="22"/>
        </w:rPr>
        <w:t>s</w:t>
      </w:r>
      <w:r w:rsidRPr="00C151F0">
        <w:rPr>
          <w:sz w:val="22"/>
        </w:rPr>
        <w:t xml:space="preserve"> </w:t>
      </w:r>
      <w:r w:rsidR="003D74F0">
        <w:rPr>
          <w:sz w:val="22"/>
        </w:rPr>
        <w:t xml:space="preserve">22 </w:t>
      </w:r>
      <w:r w:rsidRPr="00C151F0">
        <w:rPr>
          <w:sz w:val="22"/>
        </w:rPr>
        <w:t xml:space="preserve">to </w:t>
      </w:r>
      <w:r w:rsidR="003D74F0">
        <w:rPr>
          <w:sz w:val="22"/>
        </w:rPr>
        <w:t xml:space="preserve">25 </w:t>
      </w:r>
      <w:r w:rsidRPr="00C151F0">
        <w:rPr>
          <w:sz w:val="22"/>
        </w:rPr>
        <w:t>in Section I. The number of such households will be included in a footnote for the relevant states in the annual LIHEAP Report to Congress.</w:t>
      </w:r>
    </w:p>
    <w:p w:rsidR="00E9429F" w:rsidP="00F575F3" w14:paraId="7780EAF0" w14:textId="77777777">
      <w:pPr>
        <w:pStyle w:val="Level1"/>
        <w:tabs>
          <w:tab w:val="left" w:pos="-720"/>
          <w:tab w:val="left" w:pos="360"/>
        </w:tabs>
        <w:suppressAutoHyphens/>
        <w:ind w:left="360"/>
        <w:rPr>
          <w:spacing w:val="-4"/>
          <w:sz w:val="22"/>
        </w:rPr>
      </w:pPr>
    </w:p>
    <w:p w:rsidR="00E9429F" w:rsidRPr="00567E96" w:rsidP="00F5382A" w14:paraId="27C1EE01" w14:textId="77777777">
      <w:pPr>
        <w:pStyle w:val="Heading3"/>
      </w:pPr>
      <w:r>
        <w:t>Data Consistency</w:t>
      </w:r>
    </w:p>
    <w:p w:rsidR="00E9429F" w:rsidP="00F575F3" w14:paraId="55D456BB" w14:textId="77777777">
      <w:pPr>
        <w:suppressAutoHyphens/>
        <w:rPr>
          <w:sz w:val="22"/>
        </w:rPr>
      </w:pPr>
    </w:p>
    <w:p w:rsidR="00E9429F" w:rsidRPr="005B6F8E" w:rsidP="00F5382A" w14:paraId="1D6DCE84" w14:textId="11AAB490">
      <w:pPr>
        <w:rPr>
          <w:spacing w:val="-4"/>
          <w:sz w:val="22"/>
        </w:rPr>
      </w:pPr>
      <w:r w:rsidRPr="00C151F0">
        <w:rPr>
          <w:sz w:val="22"/>
          <w:szCs w:val="24"/>
        </w:rPr>
        <w:t>The data will be checked for consistency against the type of LIHEAP assistance that states report in their</w:t>
      </w:r>
      <w:r w:rsidR="00FF3D6B">
        <w:rPr>
          <w:sz w:val="22"/>
          <w:szCs w:val="24"/>
        </w:rPr>
        <w:t xml:space="preserve"> </w:t>
      </w:r>
      <w:r w:rsidRPr="00F5382A">
        <w:rPr>
          <w:i/>
          <w:iCs/>
          <w:sz w:val="22"/>
          <w:szCs w:val="24"/>
        </w:rPr>
        <w:t>LIHEAP Model Plan for FY 202</w:t>
      </w:r>
      <w:r w:rsidR="00262B5D">
        <w:rPr>
          <w:i/>
          <w:iCs/>
          <w:sz w:val="22"/>
          <w:szCs w:val="24"/>
        </w:rPr>
        <w:t>3</w:t>
      </w:r>
      <w:r w:rsidRPr="00C151F0">
        <w:rPr>
          <w:sz w:val="22"/>
          <w:szCs w:val="24"/>
        </w:rPr>
        <w:t xml:space="preserve"> and later with the data reported in each state’s </w:t>
      </w:r>
      <w:r w:rsidRPr="00F5382A">
        <w:rPr>
          <w:i/>
          <w:iCs/>
          <w:sz w:val="22"/>
          <w:szCs w:val="24"/>
        </w:rPr>
        <w:t>LIHEAP Performance</w:t>
      </w:r>
      <w:r w:rsidR="00FF3D6B">
        <w:rPr>
          <w:i/>
          <w:iCs/>
          <w:sz w:val="22"/>
          <w:szCs w:val="24"/>
        </w:rPr>
        <w:t xml:space="preserve"> </w:t>
      </w:r>
      <w:r w:rsidRPr="00F5382A">
        <w:rPr>
          <w:i/>
          <w:iCs/>
          <w:sz w:val="22"/>
          <w:szCs w:val="24"/>
        </w:rPr>
        <w:t>Data Form for FY 202</w:t>
      </w:r>
      <w:r w:rsidR="00262B5D">
        <w:rPr>
          <w:i/>
          <w:iCs/>
          <w:sz w:val="22"/>
          <w:szCs w:val="24"/>
        </w:rPr>
        <w:t>3</w:t>
      </w:r>
      <w:r w:rsidRPr="00F5382A">
        <w:rPr>
          <w:i/>
          <w:iCs/>
          <w:sz w:val="22"/>
          <w:szCs w:val="24"/>
        </w:rPr>
        <w:t>.</w:t>
      </w:r>
      <w:r w:rsidRPr="00C151F0">
        <w:rPr>
          <w:sz w:val="22"/>
          <w:szCs w:val="24"/>
        </w:rPr>
        <w:t xml:space="preserve"> For example, if obligated funds are reported for cooling assistance and there are</w:t>
      </w:r>
      <w:r w:rsidR="00FF3D6B">
        <w:rPr>
          <w:sz w:val="22"/>
          <w:szCs w:val="24"/>
        </w:rPr>
        <w:t xml:space="preserve"> </w:t>
      </w:r>
      <w:r w:rsidRPr="00C151F0">
        <w:rPr>
          <w:sz w:val="22"/>
          <w:szCs w:val="24"/>
        </w:rPr>
        <w:t>no household data reported for cooling assistance, then the state should include a note which explains the</w:t>
      </w:r>
      <w:r w:rsidR="00FF3D6B">
        <w:rPr>
          <w:sz w:val="22"/>
          <w:szCs w:val="24"/>
        </w:rPr>
        <w:t xml:space="preserve"> </w:t>
      </w:r>
      <w:r w:rsidRPr="00C151F0">
        <w:rPr>
          <w:sz w:val="22"/>
          <w:szCs w:val="24"/>
        </w:rPr>
        <w:t xml:space="preserve">inconsistency. States may correct such issues by creating a revision and resubmitting their </w:t>
      </w:r>
      <w:r w:rsidRPr="00F5382A">
        <w:rPr>
          <w:i/>
          <w:iCs/>
          <w:sz w:val="22"/>
          <w:szCs w:val="24"/>
        </w:rPr>
        <w:t>LIHEAP Household Report</w:t>
      </w:r>
      <w:r w:rsidRPr="00C151F0">
        <w:rPr>
          <w:sz w:val="22"/>
          <w:szCs w:val="24"/>
        </w:rPr>
        <w:t xml:space="preserve"> or </w:t>
      </w:r>
      <w:r w:rsidRPr="00F5382A">
        <w:rPr>
          <w:i/>
          <w:iCs/>
          <w:sz w:val="22"/>
          <w:szCs w:val="24"/>
        </w:rPr>
        <w:t>LIHEAP Performance Data Form</w:t>
      </w:r>
      <w:r w:rsidRPr="00C151F0">
        <w:rPr>
          <w:sz w:val="22"/>
          <w:szCs w:val="24"/>
        </w:rPr>
        <w:t xml:space="preserve"> in OLDC.</w:t>
      </w:r>
      <w:r w:rsidRPr="00C151F0">
        <w:rPr>
          <w:sz w:val="22"/>
          <w:szCs w:val="24"/>
        </w:rPr>
        <w:cr/>
      </w:r>
      <w:bookmarkStart w:id="9" w:name="_LIHEAP_Data_Element"/>
      <w:bookmarkEnd w:id="9"/>
    </w:p>
    <w:p w:rsidR="00E543AA" w:rsidRPr="000419AF" w:rsidP="00F5382A" w14:paraId="18987253" w14:textId="77777777">
      <w:pPr>
        <w:pStyle w:val="Heading3"/>
      </w:pPr>
      <w:bookmarkStart w:id="10" w:name="_Overview_of_Long"/>
      <w:bookmarkEnd w:id="10"/>
      <w:r w:rsidRPr="000419AF">
        <w:t xml:space="preserve">Household Data </w:t>
      </w:r>
      <w:r w:rsidR="00BA7C00">
        <w:t>Element</w:t>
      </w:r>
      <w:r w:rsidR="00111A0B">
        <w:t>s</w:t>
      </w:r>
      <w:r w:rsidRPr="000419AF">
        <w:t xml:space="preserve"> </w:t>
      </w:r>
    </w:p>
    <w:p w:rsidR="00E543AA" w:rsidRPr="00155E0A" w:rsidP="00F575F3" w14:paraId="2B66A1DC" w14:textId="77777777">
      <w:pPr>
        <w:tabs>
          <w:tab w:val="left" w:pos="-720"/>
        </w:tabs>
        <w:suppressAutoHyphens/>
        <w:rPr>
          <w:szCs w:val="24"/>
        </w:rPr>
      </w:pPr>
    </w:p>
    <w:p w:rsidR="00E9429F" w:rsidP="00F575F3" w14:paraId="1B5C483F" w14:textId="77777777">
      <w:pPr>
        <w:tabs>
          <w:tab w:val="left" w:pos="-720"/>
          <w:tab w:val="left" w:pos="547"/>
        </w:tabs>
        <w:suppressAutoHyphens/>
        <w:rPr>
          <w:sz w:val="22"/>
        </w:rPr>
      </w:pPr>
      <w:r>
        <w:rPr>
          <w:sz w:val="22"/>
        </w:rPr>
        <w:t xml:space="preserve">Unduplicated household counts must be reported for the following data </w:t>
      </w:r>
      <w:r w:rsidR="00BA7C00">
        <w:rPr>
          <w:sz w:val="22"/>
        </w:rPr>
        <w:t>element</w:t>
      </w:r>
      <w:r w:rsidR="00B76888">
        <w:rPr>
          <w:sz w:val="22"/>
        </w:rPr>
        <w:t>s</w:t>
      </w:r>
      <w:r w:rsidR="00111A0B">
        <w:rPr>
          <w:sz w:val="22"/>
        </w:rPr>
        <w:t>:</w:t>
      </w:r>
      <w:r>
        <w:rPr>
          <w:sz w:val="22"/>
        </w:rPr>
        <w:t xml:space="preserve"> </w:t>
      </w:r>
    </w:p>
    <w:p w:rsidR="00C151F0" w:rsidP="00F575F3" w14:paraId="3E4C4BC3" w14:textId="77777777">
      <w:pPr>
        <w:tabs>
          <w:tab w:val="left" w:pos="-720"/>
          <w:tab w:val="left" w:pos="547"/>
        </w:tabs>
        <w:suppressAutoHyphens/>
        <w:rPr>
          <w:sz w:val="22"/>
        </w:rPr>
      </w:pPr>
    </w:p>
    <w:p w:rsidR="00C151F0" w:rsidP="00F5382A" w14:paraId="10035E7F" w14:textId="77777777">
      <w:pPr>
        <w:numPr>
          <w:ilvl w:val="0"/>
          <w:numId w:val="60"/>
        </w:numPr>
        <w:tabs>
          <w:tab w:val="left" w:pos="-720"/>
          <w:tab w:val="left" w:pos="547"/>
        </w:tabs>
        <w:suppressAutoHyphens/>
        <w:rPr>
          <w:sz w:val="22"/>
        </w:rPr>
      </w:pPr>
      <w:r w:rsidRPr="00C151F0">
        <w:rPr>
          <w:sz w:val="22"/>
        </w:rPr>
        <w:t>number of assisted households, by EACH type of LIHEAP assistance,</w:t>
      </w:r>
    </w:p>
    <w:p w:rsidR="00C151F0" w:rsidRPr="00C151F0" w:rsidP="00F575F3" w14:paraId="6C4CDBC4" w14:textId="77777777">
      <w:pPr>
        <w:tabs>
          <w:tab w:val="left" w:pos="-720"/>
          <w:tab w:val="left" w:pos="547"/>
        </w:tabs>
        <w:suppressAutoHyphens/>
        <w:rPr>
          <w:sz w:val="22"/>
        </w:rPr>
      </w:pPr>
    </w:p>
    <w:p w:rsidR="00C151F0" w:rsidP="00F5382A" w14:paraId="5316DBDA" w14:textId="77777777">
      <w:pPr>
        <w:numPr>
          <w:ilvl w:val="0"/>
          <w:numId w:val="60"/>
        </w:numPr>
        <w:tabs>
          <w:tab w:val="left" w:pos="-720"/>
          <w:tab w:val="left" w:pos="547"/>
        </w:tabs>
        <w:suppressAutoHyphens/>
        <w:rPr>
          <w:sz w:val="22"/>
        </w:rPr>
      </w:pPr>
      <w:r w:rsidRPr="00C151F0">
        <w:rPr>
          <w:sz w:val="22"/>
        </w:rPr>
        <w:t>number of assisted households by poverty level, by EACH type of LIHEAP assistance,</w:t>
      </w:r>
    </w:p>
    <w:p w:rsidR="00C151F0" w:rsidRPr="00C151F0" w:rsidP="00F575F3" w14:paraId="656FE84F" w14:textId="77777777">
      <w:pPr>
        <w:tabs>
          <w:tab w:val="left" w:pos="-720"/>
          <w:tab w:val="left" w:pos="547"/>
        </w:tabs>
        <w:suppressAutoHyphens/>
        <w:rPr>
          <w:sz w:val="22"/>
        </w:rPr>
      </w:pPr>
    </w:p>
    <w:p w:rsidR="00C151F0" w:rsidRPr="00C151F0" w:rsidP="00F5382A" w14:paraId="113012B1" w14:textId="77777777">
      <w:pPr>
        <w:numPr>
          <w:ilvl w:val="0"/>
          <w:numId w:val="60"/>
        </w:numPr>
        <w:tabs>
          <w:tab w:val="left" w:pos="-720"/>
          <w:tab w:val="left" w:pos="547"/>
        </w:tabs>
        <w:suppressAutoHyphens/>
        <w:rPr>
          <w:sz w:val="22"/>
        </w:rPr>
      </w:pPr>
      <w:r w:rsidRPr="00C151F0">
        <w:rPr>
          <w:sz w:val="22"/>
        </w:rPr>
        <w:t>number of assisted households having at least one member 60 years or older (elderly</w:t>
      </w:r>
      <w:r>
        <w:rPr>
          <w:sz w:val="22"/>
        </w:rPr>
        <w:t xml:space="preserve"> </w:t>
      </w:r>
      <w:r w:rsidRPr="00C151F0">
        <w:rPr>
          <w:sz w:val="22"/>
        </w:rPr>
        <w:t>vulnerability group) by EACH type of LIHEAP assistance,</w:t>
      </w:r>
    </w:p>
    <w:p w:rsidR="00C151F0" w:rsidRPr="00C151F0" w:rsidP="00F575F3" w14:paraId="7C49CAAB" w14:textId="77777777">
      <w:pPr>
        <w:tabs>
          <w:tab w:val="left" w:pos="-720"/>
          <w:tab w:val="left" w:pos="547"/>
        </w:tabs>
        <w:suppressAutoHyphens/>
        <w:rPr>
          <w:sz w:val="22"/>
        </w:rPr>
      </w:pPr>
    </w:p>
    <w:p w:rsidR="00C151F0" w:rsidRPr="00C151F0" w:rsidP="00D31226" w14:paraId="35F0EF11" w14:textId="77777777">
      <w:pPr>
        <w:numPr>
          <w:ilvl w:val="0"/>
          <w:numId w:val="60"/>
        </w:numPr>
        <w:tabs>
          <w:tab w:val="left" w:pos="-720"/>
          <w:tab w:val="left" w:pos="547"/>
        </w:tabs>
        <w:suppressAutoHyphens/>
        <w:ind w:left="540" w:hanging="180"/>
        <w:rPr>
          <w:sz w:val="22"/>
        </w:rPr>
      </w:pPr>
      <w:r w:rsidRPr="00C151F0">
        <w:rPr>
          <w:sz w:val="22"/>
        </w:rPr>
        <w:t>number of assisted households having at least one member with a disability (disability</w:t>
      </w:r>
      <w:r>
        <w:rPr>
          <w:sz w:val="22"/>
        </w:rPr>
        <w:t xml:space="preserve"> </w:t>
      </w:r>
      <w:r w:rsidRPr="00C151F0">
        <w:rPr>
          <w:sz w:val="22"/>
        </w:rPr>
        <w:t>vulnerability group) according to the state’s definition of disability by EACH type of LIHEAP</w:t>
      </w:r>
      <w:r>
        <w:rPr>
          <w:sz w:val="22"/>
        </w:rPr>
        <w:t xml:space="preserve"> </w:t>
      </w:r>
      <w:r w:rsidRPr="00C151F0">
        <w:rPr>
          <w:sz w:val="22"/>
        </w:rPr>
        <w:t>assistance</w:t>
      </w:r>
    </w:p>
    <w:p w:rsidR="00C151F0" w:rsidP="00F5382A" w14:paraId="77103D35" w14:textId="77777777">
      <w:pPr>
        <w:tabs>
          <w:tab w:val="left" w:pos="-720"/>
          <w:tab w:val="left" w:pos="547"/>
        </w:tabs>
        <w:suppressAutoHyphens/>
        <w:ind w:left="720"/>
        <w:rPr>
          <w:sz w:val="22"/>
        </w:rPr>
      </w:pPr>
    </w:p>
    <w:p w:rsidR="00C151F0" w:rsidP="00D31226" w14:paraId="450918E2" w14:textId="77777777">
      <w:pPr>
        <w:numPr>
          <w:ilvl w:val="0"/>
          <w:numId w:val="60"/>
        </w:numPr>
        <w:tabs>
          <w:tab w:val="left" w:pos="-720"/>
          <w:tab w:val="left" w:pos="547"/>
        </w:tabs>
        <w:suppressAutoHyphens/>
        <w:ind w:left="540" w:hanging="180"/>
        <w:rPr>
          <w:sz w:val="22"/>
        </w:rPr>
      </w:pPr>
      <w:r w:rsidRPr="00C151F0">
        <w:rPr>
          <w:sz w:val="22"/>
        </w:rPr>
        <w:t>number of assisted households having at least one member 5 years or under (young child</w:t>
      </w:r>
      <w:r>
        <w:rPr>
          <w:sz w:val="22"/>
        </w:rPr>
        <w:t xml:space="preserve"> </w:t>
      </w:r>
      <w:r w:rsidRPr="00C151F0">
        <w:rPr>
          <w:sz w:val="22"/>
        </w:rPr>
        <w:t>vulnerability group) by EACH type of LIHEAP assistance,</w:t>
      </w:r>
    </w:p>
    <w:p w:rsidR="00C151F0" w:rsidRPr="00C151F0" w:rsidP="00F5382A" w14:paraId="090C6F0C" w14:textId="77777777">
      <w:pPr>
        <w:tabs>
          <w:tab w:val="left" w:pos="-720"/>
          <w:tab w:val="left" w:pos="547"/>
        </w:tabs>
        <w:suppressAutoHyphens/>
        <w:ind w:left="720"/>
        <w:rPr>
          <w:sz w:val="22"/>
        </w:rPr>
      </w:pPr>
    </w:p>
    <w:p w:rsidR="00C151F0" w:rsidP="00F575F3" w14:paraId="3D0CC3C6" w14:textId="77777777">
      <w:pPr>
        <w:numPr>
          <w:ilvl w:val="0"/>
          <w:numId w:val="60"/>
        </w:numPr>
        <w:tabs>
          <w:tab w:val="left" w:pos="-720"/>
          <w:tab w:val="left" w:pos="547"/>
        </w:tabs>
        <w:suppressAutoHyphens/>
        <w:rPr>
          <w:sz w:val="22"/>
        </w:rPr>
      </w:pPr>
      <w:r w:rsidRPr="00C151F0">
        <w:rPr>
          <w:sz w:val="22"/>
        </w:rPr>
        <w:t>number of assisted households by ANY type of LIHEAP assistance,</w:t>
      </w:r>
    </w:p>
    <w:p w:rsidR="00C151F0" w:rsidRPr="00C151F0" w:rsidP="00F5382A" w14:paraId="2DBF6769" w14:textId="77777777">
      <w:pPr>
        <w:tabs>
          <w:tab w:val="left" w:pos="-720"/>
          <w:tab w:val="left" w:pos="547"/>
        </w:tabs>
        <w:suppressAutoHyphens/>
        <w:ind w:left="720"/>
        <w:rPr>
          <w:sz w:val="22"/>
        </w:rPr>
      </w:pPr>
    </w:p>
    <w:p w:rsidR="00C151F0" w:rsidP="00F575F3" w14:paraId="22EEF0E0" w14:textId="77777777">
      <w:pPr>
        <w:numPr>
          <w:ilvl w:val="0"/>
          <w:numId w:val="60"/>
        </w:numPr>
        <w:tabs>
          <w:tab w:val="left" w:pos="-720"/>
          <w:tab w:val="left" w:pos="547"/>
        </w:tabs>
        <w:suppressAutoHyphens/>
        <w:rPr>
          <w:sz w:val="22"/>
        </w:rPr>
      </w:pPr>
      <w:r w:rsidRPr="00C151F0">
        <w:rPr>
          <w:sz w:val="22"/>
        </w:rPr>
        <w:t>number of assisted households by any vulnerable group for EACH type of LIHEAP assistance,</w:t>
      </w:r>
    </w:p>
    <w:p w:rsidR="00C151F0" w:rsidP="00F5382A" w14:paraId="439B9106" w14:textId="77777777">
      <w:pPr>
        <w:tabs>
          <w:tab w:val="left" w:pos="-720"/>
          <w:tab w:val="left" w:pos="547"/>
        </w:tabs>
        <w:suppressAutoHyphens/>
        <w:ind w:left="720"/>
        <w:rPr>
          <w:sz w:val="22"/>
        </w:rPr>
      </w:pPr>
    </w:p>
    <w:p w:rsidR="00C151F0" w:rsidP="00F575F3" w14:paraId="4217703E" w14:textId="77777777">
      <w:pPr>
        <w:numPr>
          <w:ilvl w:val="0"/>
          <w:numId w:val="60"/>
        </w:numPr>
        <w:tabs>
          <w:tab w:val="left" w:pos="-720"/>
          <w:tab w:val="left" w:pos="547"/>
        </w:tabs>
        <w:suppressAutoHyphens/>
        <w:rPr>
          <w:sz w:val="22"/>
        </w:rPr>
      </w:pPr>
      <w:r w:rsidRPr="00C151F0">
        <w:rPr>
          <w:sz w:val="22"/>
        </w:rPr>
        <w:t>number of assisted households by each vulnerable group for ANY type of LIHEAP assistance, and</w:t>
      </w:r>
    </w:p>
    <w:p w:rsidR="00C151F0" w:rsidP="00F5382A" w14:paraId="1839C4EE" w14:textId="77777777">
      <w:pPr>
        <w:tabs>
          <w:tab w:val="left" w:pos="-720"/>
          <w:tab w:val="left" w:pos="547"/>
        </w:tabs>
        <w:suppressAutoHyphens/>
        <w:ind w:left="720"/>
        <w:rPr>
          <w:sz w:val="22"/>
        </w:rPr>
      </w:pPr>
    </w:p>
    <w:p w:rsidR="00C151F0" w:rsidRPr="00C151F0" w:rsidP="00F5382A" w14:paraId="7B44A018" w14:textId="77777777">
      <w:pPr>
        <w:numPr>
          <w:ilvl w:val="0"/>
          <w:numId w:val="60"/>
        </w:numPr>
        <w:tabs>
          <w:tab w:val="left" w:pos="-720"/>
          <w:tab w:val="left" w:pos="547"/>
        </w:tabs>
        <w:suppressAutoHyphens/>
        <w:rPr>
          <w:sz w:val="22"/>
        </w:rPr>
      </w:pPr>
      <w:r>
        <w:rPr>
          <w:sz w:val="22"/>
        </w:rPr>
        <w:t>number of assisted households by any vulnerable group and for ANY type of LIHEAP assistance</w:t>
      </w:r>
    </w:p>
    <w:p w:rsidR="00C151F0" w:rsidP="00F575F3" w14:paraId="12BEBD6B" w14:textId="77777777">
      <w:pPr>
        <w:tabs>
          <w:tab w:val="left" w:pos="-720"/>
          <w:tab w:val="left" w:pos="360"/>
        </w:tabs>
        <w:suppressAutoHyphens/>
        <w:rPr>
          <w:sz w:val="22"/>
        </w:rPr>
      </w:pPr>
    </w:p>
    <w:p w:rsidR="001C3D39" w:rsidP="00F575F3" w14:paraId="3A757FB9" w14:textId="5CDDAD83">
      <w:pPr>
        <w:tabs>
          <w:tab w:val="left" w:pos="-720"/>
          <w:tab w:val="left" w:pos="360"/>
        </w:tabs>
        <w:suppressAutoHyphens/>
        <w:rPr>
          <w:sz w:val="22"/>
          <w:szCs w:val="22"/>
        </w:rPr>
      </w:pPr>
      <w:r>
        <w:rPr>
          <w:sz w:val="22"/>
          <w:szCs w:val="22"/>
        </w:rPr>
        <w:t xml:space="preserve"> </w:t>
      </w:r>
      <w:bookmarkStart w:id="11" w:name="_Introduction"/>
      <w:bookmarkStart w:id="12" w:name="_General_Requirements"/>
      <w:bookmarkEnd w:id="11"/>
      <w:bookmarkEnd w:id="12"/>
      <w:r>
        <w:rPr>
          <w:sz w:val="22"/>
          <w:szCs w:val="22"/>
        </w:rPr>
        <w:t xml:space="preserve">Examples are </w:t>
      </w:r>
      <w:r w:rsidR="00E52926">
        <w:rPr>
          <w:sz w:val="22"/>
          <w:szCs w:val="22"/>
        </w:rPr>
        <w:t>included to help in</w:t>
      </w:r>
      <w:r>
        <w:rPr>
          <w:sz w:val="22"/>
          <w:szCs w:val="22"/>
        </w:rPr>
        <w:t xml:space="preserve"> understanding the instructions, and are included in the following </w:t>
      </w:r>
      <w:r w:rsidR="00E52926">
        <w:rPr>
          <w:sz w:val="22"/>
          <w:szCs w:val="22"/>
        </w:rPr>
        <w:t>tables</w:t>
      </w:r>
      <w:r w:rsidR="00A66ECA">
        <w:rPr>
          <w:sz w:val="22"/>
          <w:szCs w:val="22"/>
        </w:rPr>
        <w:t>:</w:t>
      </w:r>
    </w:p>
    <w:p w:rsidR="000E7447" w:rsidP="00F575F3" w14:paraId="48B1AB7B" w14:textId="77777777">
      <w:pPr>
        <w:tabs>
          <w:tab w:val="left" w:pos="-720"/>
        </w:tabs>
        <w:suppressAutoHyphens/>
        <w:rPr>
          <w:sz w:val="22"/>
          <w:szCs w:val="22"/>
        </w:rPr>
      </w:pPr>
    </w:p>
    <w:tbl>
      <w:tblPr>
        <w:tblW w:w="9900" w:type="dxa"/>
        <w:tblInd w:w="108" w:type="dxa"/>
        <w:tblLook w:val="04A0"/>
      </w:tblPr>
      <w:tblGrid>
        <w:gridCol w:w="810"/>
        <w:gridCol w:w="9090"/>
      </w:tblGrid>
      <w:tr w14:paraId="62BAFD3E" w14:textId="77777777" w:rsidTr="002555A6">
        <w:tblPrEx>
          <w:tblW w:w="9900" w:type="dxa"/>
          <w:tblInd w:w="108" w:type="dxa"/>
          <w:tblLook w:val="04A0"/>
        </w:tblPrEx>
        <w:tc>
          <w:tcPr>
            <w:tcW w:w="810" w:type="dxa"/>
          </w:tcPr>
          <w:p w:rsidR="000308AF" w:rsidRPr="00620CC4" w:rsidP="00F575F3" w14:paraId="630C6E44" w14:textId="77777777">
            <w:pPr>
              <w:tabs>
                <w:tab w:val="left" w:pos="-720"/>
              </w:tabs>
              <w:suppressAutoHyphens/>
              <w:jc w:val="center"/>
              <w:rPr>
                <w:sz w:val="22"/>
                <w:szCs w:val="22"/>
              </w:rPr>
            </w:pPr>
            <w:r w:rsidRPr="00620CC4">
              <w:rPr>
                <w:sz w:val="22"/>
                <w:szCs w:val="22"/>
              </w:rPr>
              <w:t>Table</w:t>
            </w:r>
          </w:p>
        </w:tc>
        <w:tc>
          <w:tcPr>
            <w:tcW w:w="9090" w:type="dxa"/>
          </w:tcPr>
          <w:p w:rsidR="000308AF" w:rsidRPr="00620CC4" w:rsidP="00F575F3" w14:paraId="6EEF05B6" w14:textId="77777777">
            <w:pPr>
              <w:tabs>
                <w:tab w:val="left" w:pos="-720"/>
              </w:tabs>
              <w:suppressAutoHyphens/>
              <w:rPr>
                <w:sz w:val="22"/>
                <w:szCs w:val="22"/>
              </w:rPr>
            </w:pPr>
            <w:r w:rsidRPr="00620CC4">
              <w:rPr>
                <w:sz w:val="22"/>
                <w:szCs w:val="22"/>
              </w:rPr>
              <w:t>Title</w:t>
            </w:r>
          </w:p>
        </w:tc>
      </w:tr>
      <w:tr w14:paraId="712C2387" w14:textId="77777777" w:rsidTr="002555A6">
        <w:tblPrEx>
          <w:tblW w:w="9900" w:type="dxa"/>
          <w:tblInd w:w="108" w:type="dxa"/>
          <w:tblLook w:val="04A0"/>
        </w:tblPrEx>
        <w:tc>
          <w:tcPr>
            <w:tcW w:w="810" w:type="dxa"/>
          </w:tcPr>
          <w:p w:rsidR="000308AF" w:rsidRPr="00782F17" w:rsidP="00F575F3" w14:paraId="3A92238B" w14:textId="77777777">
            <w:pPr>
              <w:tabs>
                <w:tab w:val="left" w:pos="-720"/>
              </w:tabs>
              <w:suppressAutoHyphens/>
              <w:jc w:val="center"/>
              <w:rPr>
                <w:sz w:val="22"/>
                <w:szCs w:val="22"/>
              </w:rPr>
            </w:pPr>
          </w:p>
        </w:tc>
        <w:tc>
          <w:tcPr>
            <w:tcW w:w="9090" w:type="dxa"/>
          </w:tcPr>
          <w:p w:rsidR="000308AF" w:rsidRPr="00782F17" w:rsidP="00F575F3" w14:paraId="136A542E" w14:textId="77777777">
            <w:pPr>
              <w:tabs>
                <w:tab w:val="left" w:pos="-720"/>
              </w:tabs>
              <w:suppressAutoHyphens/>
              <w:rPr>
                <w:sz w:val="22"/>
                <w:szCs w:val="22"/>
              </w:rPr>
            </w:pPr>
          </w:p>
        </w:tc>
      </w:tr>
      <w:tr w14:paraId="40D5FC69" w14:textId="77777777" w:rsidTr="002555A6">
        <w:tblPrEx>
          <w:tblW w:w="9900" w:type="dxa"/>
          <w:tblInd w:w="108" w:type="dxa"/>
          <w:tblLook w:val="04A0"/>
        </w:tblPrEx>
        <w:tc>
          <w:tcPr>
            <w:tcW w:w="810" w:type="dxa"/>
          </w:tcPr>
          <w:p w:rsidR="000308AF" w:rsidRPr="00782F17" w:rsidP="00F575F3" w14:paraId="455BE26F" w14:textId="77777777">
            <w:pPr>
              <w:tabs>
                <w:tab w:val="left" w:pos="-720"/>
              </w:tabs>
              <w:suppressAutoHyphens/>
              <w:jc w:val="center"/>
              <w:rPr>
                <w:sz w:val="22"/>
                <w:szCs w:val="22"/>
              </w:rPr>
            </w:pPr>
            <w:r>
              <w:rPr>
                <w:sz w:val="22"/>
                <w:szCs w:val="22"/>
              </w:rPr>
              <w:t>1</w:t>
            </w:r>
          </w:p>
        </w:tc>
        <w:tc>
          <w:tcPr>
            <w:tcW w:w="9090" w:type="dxa"/>
          </w:tcPr>
          <w:p w:rsidR="000308AF" w:rsidRPr="005038DE" w:rsidP="00F575F3" w14:paraId="710AA7D8" w14:textId="77777777">
            <w:pPr>
              <w:tabs>
                <w:tab w:val="left" w:pos="-720"/>
              </w:tabs>
              <w:suppressAutoHyphens/>
              <w:rPr>
                <w:sz w:val="22"/>
                <w:szCs w:val="22"/>
              </w:rPr>
            </w:pPr>
            <w:r w:rsidRPr="005038DE">
              <w:rPr>
                <w:sz w:val="22"/>
                <w:szCs w:val="22"/>
              </w:rPr>
              <w:t xml:space="preserve">Scenarios in Counting Unduplicated Assisted Households for EACH and ANY Type of Assistance; </w:t>
            </w:r>
          </w:p>
        </w:tc>
      </w:tr>
      <w:tr w14:paraId="6F772C00" w14:textId="77777777" w:rsidTr="002555A6">
        <w:tblPrEx>
          <w:tblW w:w="9900" w:type="dxa"/>
          <w:tblInd w:w="108" w:type="dxa"/>
          <w:tblLook w:val="04A0"/>
        </w:tblPrEx>
        <w:trPr>
          <w:trHeight w:val="315"/>
        </w:trPr>
        <w:tc>
          <w:tcPr>
            <w:tcW w:w="810" w:type="dxa"/>
            <w:vAlign w:val="center"/>
          </w:tcPr>
          <w:p w:rsidR="000308AF" w:rsidRPr="00782F17" w:rsidP="00F575F3" w14:paraId="6C411432" w14:textId="77777777">
            <w:pPr>
              <w:tabs>
                <w:tab w:val="left" w:pos="-720"/>
              </w:tabs>
              <w:suppressAutoHyphens/>
              <w:jc w:val="center"/>
              <w:rPr>
                <w:sz w:val="22"/>
                <w:szCs w:val="22"/>
              </w:rPr>
            </w:pPr>
            <w:r>
              <w:rPr>
                <w:sz w:val="22"/>
                <w:szCs w:val="22"/>
              </w:rPr>
              <w:t>2</w:t>
            </w:r>
          </w:p>
        </w:tc>
        <w:tc>
          <w:tcPr>
            <w:tcW w:w="9090" w:type="dxa"/>
            <w:vAlign w:val="center"/>
          </w:tcPr>
          <w:p w:rsidR="000308AF" w:rsidRPr="005038DE" w:rsidP="00F575F3" w14:paraId="17B0AA04" w14:textId="77777777">
            <w:pPr>
              <w:tabs>
                <w:tab w:val="left" w:pos="-720"/>
              </w:tabs>
              <w:suppressAutoHyphens/>
              <w:rPr>
                <w:sz w:val="22"/>
                <w:szCs w:val="22"/>
              </w:rPr>
            </w:pPr>
            <w:r w:rsidRPr="005038DE">
              <w:rPr>
                <w:sz w:val="22"/>
                <w:szCs w:val="22"/>
              </w:rPr>
              <w:t xml:space="preserve">Required Data Counts of Assisted Households with Vulnerable Members; </w:t>
            </w:r>
          </w:p>
        </w:tc>
      </w:tr>
      <w:tr w14:paraId="7D03C4A9" w14:textId="77777777" w:rsidTr="002555A6">
        <w:tblPrEx>
          <w:tblW w:w="9900" w:type="dxa"/>
          <w:tblInd w:w="108" w:type="dxa"/>
          <w:tblLook w:val="04A0"/>
        </w:tblPrEx>
        <w:trPr>
          <w:trHeight w:val="369"/>
        </w:trPr>
        <w:tc>
          <w:tcPr>
            <w:tcW w:w="810" w:type="dxa"/>
            <w:vAlign w:val="center"/>
          </w:tcPr>
          <w:p w:rsidR="000308AF" w:rsidRPr="00782F17" w:rsidP="00F575F3" w14:paraId="49DFDFF4" w14:textId="77777777">
            <w:pPr>
              <w:tabs>
                <w:tab w:val="left" w:pos="-720"/>
              </w:tabs>
              <w:suppressAutoHyphens/>
              <w:jc w:val="center"/>
              <w:rPr>
                <w:sz w:val="22"/>
                <w:szCs w:val="22"/>
              </w:rPr>
            </w:pPr>
            <w:r>
              <w:rPr>
                <w:sz w:val="22"/>
                <w:szCs w:val="22"/>
              </w:rPr>
              <w:t>3</w:t>
            </w:r>
          </w:p>
        </w:tc>
        <w:tc>
          <w:tcPr>
            <w:tcW w:w="9090" w:type="dxa"/>
            <w:vAlign w:val="center"/>
          </w:tcPr>
          <w:p w:rsidR="000308AF" w:rsidRPr="005038DE" w:rsidP="00F575F3" w14:paraId="2C9F7978" w14:textId="77777777">
            <w:pPr>
              <w:tabs>
                <w:tab w:val="left" w:pos="-720"/>
              </w:tabs>
              <w:suppressAutoHyphens/>
              <w:rPr>
                <w:sz w:val="22"/>
                <w:szCs w:val="22"/>
              </w:rPr>
            </w:pPr>
            <w:r w:rsidRPr="005038DE">
              <w:rPr>
                <w:sz w:val="22"/>
                <w:szCs w:val="22"/>
              </w:rPr>
              <w:t>Counting Unduplicated Households for EACH and ANY Type of Assistance; and</w:t>
            </w:r>
          </w:p>
        </w:tc>
      </w:tr>
      <w:tr w14:paraId="4CF2A806" w14:textId="77777777" w:rsidTr="002555A6">
        <w:tblPrEx>
          <w:tblW w:w="9900" w:type="dxa"/>
          <w:tblInd w:w="108" w:type="dxa"/>
          <w:tblLook w:val="04A0"/>
        </w:tblPrEx>
        <w:trPr>
          <w:trHeight w:val="315"/>
        </w:trPr>
        <w:tc>
          <w:tcPr>
            <w:tcW w:w="810" w:type="dxa"/>
          </w:tcPr>
          <w:p w:rsidR="000308AF" w:rsidRPr="00782F17" w:rsidP="00F575F3" w14:paraId="149C7FF5" w14:textId="77777777">
            <w:pPr>
              <w:tabs>
                <w:tab w:val="left" w:pos="-720"/>
              </w:tabs>
              <w:suppressAutoHyphens/>
              <w:jc w:val="center"/>
              <w:rPr>
                <w:sz w:val="22"/>
                <w:szCs w:val="22"/>
              </w:rPr>
            </w:pPr>
            <w:r>
              <w:rPr>
                <w:sz w:val="22"/>
                <w:szCs w:val="22"/>
              </w:rPr>
              <w:t>4</w:t>
            </w:r>
          </w:p>
        </w:tc>
        <w:tc>
          <w:tcPr>
            <w:tcW w:w="9090" w:type="dxa"/>
          </w:tcPr>
          <w:p w:rsidR="000308AF" w:rsidRPr="005038DE" w:rsidP="00F575F3" w14:paraId="52E59785" w14:textId="77777777">
            <w:pPr>
              <w:tabs>
                <w:tab w:val="left" w:pos="-720"/>
              </w:tabs>
              <w:suppressAutoHyphens/>
              <w:rPr>
                <w:sz w:val="22"/>
                <w:szCs w:val="22"/>
              </w:rPr>
            </w:pPr>
            <w:r w:rsidRPr="005038DE">
              <w:rPr>
                <w:sz w:val="22"/>
                <w:szCs w:val="22"/>
              </w:rPr>
              <w:t>Requested (</w:t>
            </w:r>
            <w:r>
              <w:rPr>
                <w:sz w:val="22"/>
                <w:szCs w:val="22"/>
              </w:rPr>
              <w:t>O</w:t>
            </w:r>
            <w:r w:rsidRPr="005038DE">
              <w:rPr>
                <w:sz w:val="22"/>
                <w:szCs w:val="22"/>
              </w:rPr>
              <w:t xml:space="preserve">ptional) </w:t>
            </w:r>
            <w:r>
              <w:rPr>
                <w:sz w:val="22"/>
                <w:szCs w:val="22"/>
              </w:rPr>
              <w:t>C</w:t>
            </w:r>
            <w:r w:rsidRPr="005038DE">
              <w:rPr>
                <w:sz w:val="22"/>
                <w:szCs w:val="22"/>
              </w:rPr>
              <w:t xml:space="preserve">ounts of </w:t>
            </w:r>
            <w:r>
              <w:rPr>
                <w:sz w:val="22"/>
                <w:szCs w:val="22"/>
              </w:rPr>
              <w:t>A</w:t>
            </w:r>
            <w:r w:rsidRPr="005038DE">
              <w:rPr>
                <w:sz w:val="22"/>
                <w:szCs w:val="22"/>
              </w:rPr>
              <w:t xml:space="preserve">ssisted </w:t>
            </w:r>
            <w:r w:rsidR="00057A24">
              <w:rPr>
                <w:sz w:val="22"/>
                <w:szCs w:val="22"/>
              </w:rPr>
              <w:t xml:space="preserve">Young Child </w:t>
            </w:r>
            <w:r>
              <w:rPr>
                <w:sz w:val="22"/>
                <w:szCs w:val="22"/>
              </w:rPr>
              <w:t>H</w:t>
            </w:r>
            <w:r w:rsidRPr="005038DE">
              <w:rPr>
                <w:sz w:val="22"/>
                <w:szCs w:val="22"/>
              </w:rPr>
              <w:t>ousehold</w:t>
            </w:r>
            <w:r>
              <w:rPr>
                <w:sz w:val="22"/>
                <w:szCs w:val="22"/>
              </w:rPr>
              <w:t>s</w:t>
            </w:r>
            <w:r w:rsidRPr="005038DE">
              <w:rPr>
                <w:sz w:val="22"/>
                <w:szCs w:val="22"/>
              </w:rPr>
              <w:t xml:space="preserve"> </w:t>
            </w:r>
            <w:r w:rsidR="00111A0B">
              <w:rPr>
                <w:sz w:val="22"/>
                <w:szCs w:val="22"/>
              </w:rPr>
              <w:t>by Age Category</w:t>
            </w:r>
            <w:r w:rsidR="000C2D57">
              <w:rPr>
                <w:sz w:val="22"/>
                <w:szCs w:val="22"/>
              </w:rPr>
              <w:t>.</w:t>
            </w:r>
          </w:p>
        </w:tc>
      </w:tr>
    </w:tbl>
    <w:p w:rsidR="000E7447" w:rsidRPr="000E7447" w:rsidP="00F575F3" w14:paraId="1424DECD" w14:textId="77777777">
      <w:pPr>
        <w:tabs>
          <w:tab w:val="left" w:pos="-720"/>
          <w:tab w:val="left" w:pos="4320"/>
          <w:tab w:val="left" w:pos="6480"/>
          <w:tab w:val="left" w:pos="7200"/>
          <w:tab w:val="left" w:pos="7920"/>
        </w:tabs>
        <w:suppressAutoHyphens/>
        <w:rPr>
          <w:b/>
          <w:sz w:val="20"/>
        </w:rPr>
      </w:pPr>
    </w:p>
    <w:p w:rsidR="000B6661" w:rsidRPr="00E32961" w:rsidP="00F5382A" w14:paraId="6584122C" w14:textId="77777777">
      <w:pPr>
        <w:pStyle w:val="Heading1"/>
      </w:pPr>
      <w:r w:rsidRPr="00C2086A">
        <w:t>Section I</w:t>
      </w:r>
      <w:r w:rsidRPr="00C2086A" w:rsidR="00834CAD">
        <w:t xml:space="preserve"> – </w:t>
      </w:r>
      <w:r w:rsidRPr="00C2086A" w:rsidR="001D1AE7">
        <w:t xml:space="preserve">Number of </w:t>
      </w:r>
      <w:r w:rsidRPr="00C2086A" w:rsidR="00834CAD">
        <w:t>Assisted Households</w:t>
      </w:r>
    </w:p>
    <w:p w:rsidR="00E85F26" w:rsidP="00F575F3" w14:paraId="16BA0890" w14:textId="77777777">
      <w:pPr>
        <w:tabs>
          <w:tab w:val="left" w:pos="-720"/>
        </w:tabs>
        <w:suppressAutoHyphens/>
        <w:rPr>
          <w:spacing w:val="-4"/>
          <w:sz w:val="22"/>
        </w:rPr>
      </w:pPr>
    </w:p>
    <w:p w:rsidR="00176BF8" w:rsidP="00F575F3" w14:paraId="79E74956" w14:textId="30109B36">
      <w:pPr>
        <w:pStyle w:val="Level1"/>
        <w:tabs>
          <w:tab w:val="num" w:pos="2520"/>
        </w:tabs>
        <w:ind w:left="0"/>
        <w:rPr>
          <w:sz w:val="22"/>
        </w:rPr>
      </w:pPr>
      <w:r>
        <w:rPr>
          <w:sz w:val="22"/>
        </w:rPr>
        <w:t>C</w:t>
      </w:r>
      <w:r>
        <w:rPr>
          <w:sz w:val="22"/>
        </w:rPr>
        <w:t xml:space="preserve">ount all households assisted in FFY </w:t>
      </w:r>
      <w:r w:rsidR="00BF132A">
        <w:rPr>
          <w:sz w:val="22"/>
        </w:rPr>
        <w:t>202</w:t>
      </w:r>
      <w:r w:rsidR="00262B5D">
        <w:rPr>
          <w:sz w:val="22"/>
        </w:rPr>
        <w:t>3</w:t>
      </w:r>
      <w:r w:rsidR="00BF132A">
        <w:rPr>
          <w:sz w:val="22"/>
        </w:rPr>
        <w:t xml:space="preserve"> </w:t>
      </w:r>
      <w:r>
        <w:rPr>
          <w:sz w:val="22"/>
        </w:rPr>
        <w:t xml:space="preserve">with </w:t>
      </w:r>
      <w:r>
        <w:rPr>
          <w:b/>
          <w:sz w:val="22"/>
        </w:rPr>
        <w:t>Federal</w:t>
      </w:r>
      <w:r>
        <w:rPr>
          <w:sz w:val="22"/>
        </w:rPr>
        <w:t xml:space="preserve"> </w:t>
      </w:r>
      <w:r w:rsidRPr="00176BF8">
        <w:rPr>
          <w:b/>
          <w:sz w:val="22"/>
        </w:rPr>
        <w:t>LIHEAP funds</w:t>
      </w:r>
      <w:r>
        <w:rPr>
          <w:sz w:val="22"/>
        </w:rPr>
        <w:t>, as indicated above. Include complete data for households receiving LIHEAP weatherization assistance even if those funds were used under the Department of Energy’s Low Income Weatherization Assistance Program.</w:t>
      </w:r>
    </w:p>
    <w:p w:rsidR="005A503E" w:rsidRPr="005A503E" w:rsidP="00F575F3" w14:paraId="38F55DF5" w14:textId="77777777">
      <w:pPr>
        <w:pStyle w:val="Level1"/>
        <w:tabs>
          <w:tab w:val="num" w:pos="2520"/>
        </w:tabs>
        <w:ind w:left="0"/>
        <w:rPr>
          <w:spacing w:val="-4"/>
          <w:sz w:val="22"/>
          <w:szCs w:val="22"/>
        </w:rPr>
      </w:pPr>
    </w:p>
    <w:p w:rsidR="001D1AE7" w:rsidRPr="00817627" w:rsidP="00F5382A" w14:paraId="38224144" w14:textId="77777777">
      <w:pPr>
        <w:pStyle w:val="Heading3"/>
      </w:pPr>
      <w:bookmarkStart w:id="13" w:name="_Unduplicated_Household_Counts"/>
      <w:bookmarkEnd w:id="13"/>
      <w:r w:rsidRPr="00817627">
        <w:t xml:space="preserve">Number of Households </w:t>
      </w:r>
      <w:r w:rsidRPr="00817627" w:rsidR="00703233">
        <w:t>for</w:t>
      </w:r>
      <w:r w:rsidRPr="00817627">
        <w:t xml:space="preserve"> EACH Type of Assistance </w:t>
      </w:r>
    </w:p>
    <w:p w:rsidR="001D1AE7" w:rsidRPr="007A771A" w:rsidP="001D1AE7" w14:paraId="152EAF90" w14:textId="77777777">
      <w:pPr>
        <w:tabs>
          <w:tab w:val="left" w:pos="-720"/>
          <w:tab w:val="left" w:pos="4320"/>
          <w:tab w:val="left" w:pos="6480"/>
          <w:tab w:val="left" w:pos="7200"/>
          <w:tab w:val="left" w:pos="7920"/>
        </w:tabs>
        <w:suppressAutoHyphens/>
        <w:rPr>
          <w:sz w:val="22"/>
          <w:szCs w:val="22"/>
        </w:rPr>
      </w:pPr>
    </w:p>
    <w:p w:rsidR="00512E07" w:rsidP="00512E07" w14:paraId="3B11E355" w14:textId="2F3B39BC">
      <w:pPr>
        <w:tabs>
          <w:tab w:val="left" w:pos="-720"/>
        </w:tabs>
        <w:suppressAutoHyphens/>
        <w:rPr>
          <w:sz w:val="22"/>
        </w:rPr>
      </w:pPr>
      <w:r w:rsidRPr="005A4508">
        <w:rPr>
          <w:sz w:val="22"/>
        </w:rPr>
        <w:t xml:space="preserve">Report households that received a LIHEAP basic benefit for EACH and ANY type of LIHEAP assistance in FFY </w:t>
      </w:r>
      <w:r w:rsidR="00BF132A">
        <w:rPr>
          <w:sz w:val="22"/>
        </w:rPr>
        <w:t>202</w:t>
      </w:r>
      <w:r w:rsidR="00262B5D">
        <w:rPr>
          <w:sz w:val="22"/>
        </w:rPr>
        <w:t>3</w:t>
      </w:r>
      <w:r w:rsidRPr="005A4508">
        <w:rPr>
          <w:sz w:val="22"/>
        </w:rPr>
        <w:t xml:space="preserve">.  Unduplicated data also must include households that receive any </w:t>
      </w:r>
      <w:r>
        <w:rPr>
          <w:sz w:val="22"/>
        </w:rPr>
        <w:t>“</w:t>
      </w:r>
      <w:r w:rsidRPr="005A4508">
        <w:rPr>
          <w:sz w:val="22"/>
        </w:rPr>
        <w:t>other</w:t>
      </w:r>
      <w:r>
        <w:rPr>
          <w:sz w:val="22"/>
        </w:rPr>
        <w:t>”</w:t>
      </w:r>
      <w:r w:rsidRPr="005A4508">
        <w:rPr>
          <w:sz w:val="22"/>
        </w:rPr>
        <w:t xml:space="preserve"> type of LIHEAP assistance, as explained </w:t>
      </w:r>
      <w:r>
        <w:rPr>
          <w:sz w:val="22"/>
        </w:rPr>
        <w:t>below</w:t>
      </w:r>
      <w:r w:rsidRPr="005A4508">
        <w:rPr>
          <w:sz w:val="22"/>
        </w:rPr>
        <w:t>.</w:t>
      </w:r>
    </w:p>
    <w:p w:rsidR="00512E07" w:rsidP="004123E8" w14:paraId="384AFA50" w14:textId="77777777">
      <w:pPr>
        <w:tabs>
          <w:tab w:val="left" w:pos="-720"/>
        </w:tabs>
        <w:suppressAutoHyphens/>
        <w:ind w:left="360"/>
        <w:rPr>
          <w:sz w:val="22"/>
        </w:rPr>
      </w:pPr>
    </w:p>
    <w:p w:rsidR="00C151F0" w:rsidRPr="00F5382A" w:rsidP="00C151F0" w14:paraId="2F719F03" w14:textId="77777777">
      <w:pPr>
        <w:pStyle w:val="BodyText"/>
        <w:spacing w:before="72"/>
        <w:ind w:right="240"/>
        <w:rPr>
          <w:b w:val="0"/>
          <w:bCs/>
          <w:spacing w:val="-1"/>
          <w:sz w:val="22"/>
          <w:szCs w:val="22"/>
        </w:rPr>
      </w:pPr>
      <w:r w:rsidRPr="00F5382A">
        <w:rPr>
          <w:b w:val="0"/>
          <w:bCs/>
          <w:spacing w:val="-1"/>
          <w:sz w:val="22"/>
          <w:szCs w:val="22"/>
        </w:rPr>
        <w:t>For each type of LIHEAP assistance, report the number of households assisted for the following categories:</w:t>
      </w:r>
    </w:p>
    <w:p w:rsidR="00C151F0" w:rsidRPr="00C151F0" w:rsidP="00C151F0" w14:paraId="34EE08A9" w14:textId="77777777">
      <w:pPr>
        <w:tabs>
          <w:tab w:val="left" w:pos="-720"/>
        </w:tabs>
        <w:suppressAutoHyphens/>
        <w:rPr>
          <w:sz w:val="22"/>
        </w:rPr>
      </w:pPr>
    </w:p>
    <w:p w:rsidR="00C151F0" w:rsidP="00F5382A" w14:paraId="2ACF1BAE" w14:textId="06259C67">
      <w:pPr>
        <w:numPr>
          <w:ilvl w:val="0"/>
          <w:numId w:val="62"/>
        </w:numPr>
        <w:tabs>
          <w:tab w:val="left" w:pos="-720"/>
        </w:tabs>
        <w:suppressAutoHyphens/>
        <w:rPr>
          <w:sz w:val="22"/>
        </w:rPr>
      </w:pPr>
      <w:r w:rsidRPr="00C151F0">
        <w:rPr>
          <w:sz w:val="22"/>
        </w:rPr>
        <w:t xml:space="preserve">The first line is for </w:t>
      </w:r>
      <w:r w:rsidR="009E2AA2">
        <w:rPr>
          <w:sz w:val="22"/>
        </w:rPr>
        <w:t>grant recipient</w:t>
      </w:r>
      <w:r w:rsidRPr="00C151F0">
        <w:rPr>
          <w:sz w:val="22"/>
        </w:rPr>
        <w:t xml:space="preserve">s to report information for all households regardless of funding source.  This is consistent with what </w:t>
      </w:r>
      <w:r w:rsidR="009E2AA2">
        <w:rPr>
          <w:sz w:val="22"/>
        </w:rPr>
        <w:t>grant recipient</w:t>
      </w:r>
      <w:r w:rsidRPr="00C151F0">
        <w:rPr>
          <w:sz w:val="22"/>
        </w:rPr>
        <w:t xml:space="preserve">s were required to report in the past.  </w:t>
      </w:r>
      <w:r w:rsidR="00583FBE">
        <w:rPr>
          <w:sz w:val="22"/>
        </w:rPr>
        <w:t>Grant recipient</w:t>
      </w:r>
      <w:r w:rsidRPr="00C151F0">
        <w:rPr>
          <w:sz w:val="22"/>
        </w:rPr>
        <w:t>s should report the total count of households, counting each household once if it received that type of assistance during FY 202</w:t>
      </w:r>
      <w:r w:rsidR="00262B5D">
        <w:rPr>
          <w:sz w:val="22"/>
        </w:rPr>
        <w:t>3</w:t>
      </w:r>
      <w:r w:rsidRPr="00C151F0">
        <w:rPr>
          <w:sz w:val="22"/>
        </w:rPr>
        <w:t xml:space="preserve">.  Report households assisted with regular LIHEAP funds, </w:t>
      </w:r>
      <w:r w:rsidR="00154D62">
        <w:rPr>
          <w:sz w:val="22"/>
        </w:rPr>
        <w:t>LIHEAP CARES Act funds,</w:t>
      </w:r>
      <w:r w:rsidRPr="00C151F0">
        <w:rPr>
          <w:sz w:val="22"/>
        </w:rPr>
        <w:t xml:space="preserve"> LIHEAP ARPA funds, or any combination of these funds.</w:t>
      </w:r>
    </w:p>
    <w:p w:rsidR="00154D62" w:rsidRPr="00C151F0" w:rsidP="00154D62" w14:paraId="4766FFB9" w14:textId="77777777">
      <w:pPr>
        <w:numPr>
          <w:ilvl w:val="0"/>
          <w:numId w:val="62"/>
        </w:numPr>
        <w:tabs>
          <w:tab w:val="left" w:pos="-720"/>
        </w:tabs>
        <w:suppressAutoHyphens/>
        <w:rPr>
          <w:sz w:val="22"/>
        </w:rPr>
      </w:pPr>
      <w:r w:rsidRPr="00C151F0">
        <w:rPr>
          <w:sz w:val="22"/>
        </w:rPr>
        <w:t xml:space="preserve">The second line is for </w:t>
      </w:r>
      <w:r>
        <w:rPr>
          <w:sz w:val="22"/>
        </w:rPr>
        <w:t>grant recipient</w:t>
      </w:r>
      <w:r w:rsidRPr="00C151F0">
        <w:rPr>
          <w:sz w:val="22"/>
        </w:rPr>
        <w:t xml:space="preserve">s to report information </w:t>
      </w:r>
      <w:r>
        <w:rPr>
          <w:sz w:val="22"/>
        </w:rPr>
        <w:t>on the subset of</w:t>
      </w:r>
      <w:r w:rsidRPr="00C151F0">
        <w:rPr>
          <w:sz w:val="22"/>
        </w:rPr>
        <w:t xml:space="preserve"> households that were assisted with CARES Act supplemental LIHEAP funding. Include households that received a benefit that was fully or partially funded with CARES Act funds.  Exclude households that did not receive a benefit that was fully or partially funded by CARES Act funds.  Important Note: This is a subset of the households reported in the first line, meaning that a household that received a benefit that was fully or partially funded with CARES Act funds should be reported in this line and in the first line as well.</w:t>
      </w:r>
    </w:p>
    <w:p w:rsidR="00C151F0" w:rsidP="00F5382A" w14:paraId="64851794" w14:textId="395E1D7A">
      <w:pPr>
        <w:numPr>
          <w:ilvl w:val="0"/>
          <w:numId w:val="62"/>
        </w:numPr>
        <w:tabs>
          <w:tab w:val="left" w:pos="-720"/>
        </w:tabs>
        <w:suppressAutoHyphens/>
        <w:rPr>
          <w:sz w:val="22"/>
        </w:rPr>
      </w:pPr>
      <w:r w:rsidRPr="00C151F0">
        <w:rPr>
          <w:sz w:val="22"/>
        </w:rPr>
        <w:t xml:space="preserve">The </w:t>
      </w:r>
      <w:r w:rsidR="00154D62">
        <w:rPr>
          <w:sz w:val="22"/>
        </w:rPr>
        <w:t>third</w:t>
      </w:r>
      <w:r w:rsidRPr="00C151F0">
        <w:rPr>
          <w:sz w:val="22"/>
        </w:rPr>
        <w:t xml:space="preserve"> line is for </w:t>
      </w:r>
      <w:r w:rsidR="009E2AA2">
        <w:rPr>
          <w:sz w:val="22"/>
        </w:rPr>
        <w:t>grant recipient</w:t>
      </w:r>
      <w:r w:rsidRPr="00C151F0">
        <w:rPr>
          <w:sz w:val="22"/>
        </w:rPr>
        <w:t xml:space="preserve">s to report information </w:t>
      </w:r>
      <w:r w:rsidR="002756EB">
        <w:rPr>
          <w:sz w:val="22"/>
        </w:rPr>
        <w:t>on the subset of</w:t>
      </w:r>
      <w:r w:rsidRPr="00C151F0">
        <w:rPr>
          <w:sz w:val="22"/>
        </w:rPr>
        <w:t xml:space="preserve"> households that were assisted with American Rescue Plan Act supplemental LIHEAP funding.  Include households that received a benefit that was fully or partially funded with ARPA Act funds.  Exclude households that did not receive a benefit that was fully or partially funded by ARPA Act funds. Important Note: This is a subset of the households reported in the first line, meaning that a household that received a benefit that was fully or partially funded with ARPA Act funds should be reported in this line and in the first line as well.</w:t>
      </w:r>
    </w:p>
    <w:p w:rsidR="00C151F0" w:rsidP="00F5382A" w14:paraId="60E67735" w14:textId="77777777">
      <w:pPr>
        <w:tabs>
          <w:tab w:val="left" w:pos="-720"/>
        </w:tabs>
        <w:suppressAutoHyphens/>
        <w:rPr>
          <w:sz w:val="22"/>
        </w:rPr>
      </w:pPr>
    </w:p>
    <w:p w:rsidR="00042106" w:rsidP="00042106" w14:paraId="0478226B" w14:textId="63D6793A">
      <w:pPr>
        <w:pStyle w:val="Level1"/>
        <w:tabs>
          <w:tab w:val="num" w:pos="2520"/>
        </w:tabs>
        <w:ind w:left="0"/>
        <w:rPr>
          <w:sz w:val="22"/>
        </w:rPr>
      </w:pPr>
      <w:r w:rsidRPr="00042106">
        <w:rPr>
          <w:sz w:val="22"/>
        </w:rPr>
        <w:t xml:space="preserve">State </w:t>
      </w:r>
      <w:r w:rsidR="009E2AA2">
        <w:rPr>
          <w:sz w:val="22"/>
        </w:rPr>
        <w:t>grant recipient</w:t>
      </w:r>
      <w:r w:rsidRPr="00042106">
        <w:rPr>
          <w:sz w:val="22"/>
        </w:rPr>
        <w:t xml:space="preserve">s are required to report unduplicated counts of </w:t>
      </w:r>
      <w:r w:rsidR="0008271C">
        <w:rPr>
          <w:sz w:val="22"/>
        </w:rPr>
        <w:t>the number of a</w:t>
      </w:r>
      <w:r w:rsidRPr="00042106">
        <w:rPr>
          <w:sz w:val="22"/>
        </w:rPr>
        <w:t xml:space="preserve">ssisted LIHEAP households as described below.  </w:t>
      </w:r>
      <w:r>
        <w:rPr>
          <w:sz w:val="22"/>
        </w:rPr>
        <w:t>Reporting pointers include</w:t>
      </w:r>
      <w:r w:rsidR="000E7447">
        <w:rPr>
          <w:sz w:val="22"/>
        </w:rPr>
        <w:t>:</w:t>
      </w:r>
    </w:p>
    <w:p w:rsidR="000E7447" w:rsidP="00042106" w14:paraId="0FCD2782" w14:textId="77777777">
      <w:pPr>
        <w:pStyle w:val="Level1"/>
        <w:tabs>
          <w:tab w:val="num" w:pos="2520"/>
        </w:tabs>
        <w:ind w:left="0"/>
        <w:rPr>
          <w:sz w:val="22"/>
        </w:rPr>
      </w:pPr>
    </w:p>
    <w:p w:rsidR="001D1AE7" w:rsidP="000B78F7" w14:paraId="4C716863" w14:textId="130B65C2">
      <w:pPr>
        <w:numPr>
          <w:ilvl w:val="0"/>
          <w:numId w:val="21"/>
        </w:numPr>
        <w:tabs>
          <w:tab w:val="left" w:pos="-720"/>
          <w:tab w:val="left" w:pos="4320"/>
          <w:tab w:val="left" w:pos="6480"/>
          <w:tab w:val="left" w:pos="7200"/>
          <w:tab w:val="left" w:pos="7920"/>
        </w:tabs>
        <w:suppressAutoHyphens/>
        <w:rPr>
          <w:sz w:val="22"/>
          <w:szCs w:val="22"/>
        </w:rPr>
      </w:pPr>
      <w:r w:rsidRPr="007A771A">
        <w:rPr>
          <w:sz w:val="22"/>
          <w:szCs w:val="22"/>
        </w:rPr>
        <w:t>An unduplicated count of households means that households are to be counted only once for each type of LIHEAP assistance</w:t>
      </w:r>
      <w:r w:rsidR="00C93695">
        <w:rPr>
          <w:sz w:val="22"/>
          <w:szCs w:val="22"/>
        </w:rPr>
        <w:t>.</w:t>
      </w:r>
      <w:r w:rsidRPr="007A771A">
        <w:rPr>
          <w:sz w:val="22"/>
          <w:szCs w:val="22"/>
        </w:rPr>
        <w:t xml:space="preserve"> .</w:t>
      </w:r>
      <w:r w:rsidRPr="007A771A">
        <w:rPr>
          <w:sz w:val="22"/>
          <w:szCs w:val="22"/>
        </w:rPr>
        <w:t xml:space="preserve">  For example, a household receives</w:t>
      </w:r>
      <w:bookmarkStart w:id="14" w:name="_Estimated_vs._Actual"/>
      <w:bookmarkEnd w:id="14"/>
      <w:r>
        <w:rPr>
          <w:sz w:val="22"/>
          <w:szCs w:val="22"/>
        </w:rPr>
        <w:t xml:space="preserve"> two </w:t>
      </w:r>
      <w:r w:rsidRPr="007A771A">
        <w:rPr>
          <w:sz w:val="22"/>
          <w:szCs w:val="22"/>
        </w:rPr>
        <w:t>heating assistance benefits and three winter crisis as</w:t>
      </w:r>
      <w:r w:rsidR="00091AA5">
        <w:rPr>
          <w:sz w:val="22"/>
          <w:szCs w:val="22"/>
        </w:rPr>
        <w:t>sistance benefits.  Count that h</w:t>
      </w:r>
      <w:r w:rsidRPr="007A771A">
        <w:rPr>
          <w:sz w:val="22"/>
          <w:szCs w:val="22"/>
        </w:rPr>
        <w:t xml:space="preserve">ousehold once under heating assistance and once under winter crisis </w:t>
      </w:r>
      <w:r w:rsidR="00A1743C">
        <w:rPr>
          <w:sz w:val="22"/>
          <w:szCs w:val="22"/>
        </w:rPr>
        <w:t>for</w:t>
      </w:r>
      <w:r w:rsidR="00091AA5">
        <w:rPr>
          <w:sz w:val="22"/>
          <w:szCs w:val="22"/>
        </w:rPr>
        <w:t xml:space="preserve"> </w:t>
      </w:r>
      <w:r w:rsidRPr="007A771A">
        <w:rPr>
          <w:sz w:val="22"/>
          <w:szCs w:val="22"/>
        </w:rPr>
        <w:t>assist</w:t>
      </w:r>
      <w:r w:rsidR="002E078B">
        <w:rPr>
          <w:sz w:val="22"/>
          <w:szCs w:val="22"/>
        </w:rPr>
        <w:t>ed households</w:t>
      </w:r>
      <w:r w:rsidRPr="007A771A">
        <w:rPr>
          <w:sz w:val="22"/>
          <w:szCs w:val="22"/>
        </w:rPr>
        <w:t>.</w:t>
      </w:r>
    </w:p>
    <w:p w:rsidR="001D1AE7" w:rsidRPr="007A771A" w:rsidP="001D1AE7" w14:paraId="35BE86B7" w14:textId="77777777">
      <w:pPr>
        <w:tabs>
          <w:tab w:val="left" w:pos="-720"/>
          <w:tab w:val="left" w:pos="4320"/>
          <w:tab w:val="left" w:pos="6480"/>
          <w:tab w:val="left" w:pos="7200"/>
          <w:tab w:val="left" w:pos="7920"/>
        </w:tabs>
        <w:suppressAutoHyphens/>
        <w:ind w:left="360"/>
        <w:rPr>
          <w:sz w:val="22"/>
          <w:szCs w:val="22"/>
        </w:rPr>
      </w:pPr>
    </w:p>
    <w:p w:rsidR="001D1AE7" w:rsidP="001D1AE7" w14:paraId="6942F1C5" w14:textId="374B78AD">
      <w:pPr>
        <w:numPr>
          <w:ilvl w:val="0"/>
          <w:numId w:val="21"/>
        </w:numPr>
        <w:tabs>
          <w:tab w:val="left" w:pos="-720"/>
          <w:tab w:val="left" w:pos="4320"/>
          <w:tab w:val="left" w:pos="6480"/>
          <w:tab w:val="left" w:pos="7200"/>
          <w:tab w:val="left" w:pos="7920"/>
        </w:tabs>
        <w:suppressAutoHyphens/>
        <w:rPr>
          <w:sz w:val="22"/>
          <w:szCs w:val="22"/>
        </w:rPr>
      </w:pPr>
      <w:bookmarkStart w:id="15" w:name="_Unduplicated_Count_of"/>
      <w:bookmarkEnd w:id="15"/>
      <w:r w:rsidRPr="007A771A">
        <w:rPr>
          <w:sz w:val="22"/>
          <w:szCs w:val="22"/>
        </w:rPr>
        <w:t xml:space="preserve">A household is counted separately as a heating assistance applicant and recipient household if it receives </w:t>
      </w:r>
      <w:r w:rsidRPr="007A771A">
        <w:rPr>
          <w:sz w:val="22"/>
          <w:szCs w:val="22"/>
        </w:rPr>
        <w:t>he</w:t>
      </w:r>
      <w:r>
        <w:rPr>
          <w:sz w:val="22"/>
          <w:szCs w:val="22"/>
        </w:rPr>
        <w:t>ating assistance</w:t>
      </w:r>
      <w:r w:rsidR="001E5D5C">
        <w:rPr>
          <w:sz w:val="22"/>
          <w:szCs w:val="22"/>
        </w:rPr>
        <w:t>,</w:t>
      </w:r>
      <w:r>
        <w:rPr>
          <w:sz w:val="22"/>
          <w:szCs w:val="22"/>
        </w:rPr>
        <w:t xml:space="preserve"> </w:t>
      </w:r>
      <w:r w:rsidR="00EC5F0B">
        <w:rPr>
          <w:sz w:val="22"/>
          <w:szCs w:val="22"/>
        </w:rPr>
        <w:t>for example</w:t>
      </w:r>
      <w:r w:rsidR="001E5D5C">
        <w:rPr>
          <w:sz w:val="22"/>
          <w:szCs w:val="22"/>
        </w:rPr>
        <w:t>,</w:t>
      </w:r>
      <w:r w:rsidR="00EC5F0B">
        <w:rPr>
          <w:sz w:val="22"/>
          <w:szCs w:val="22"/>
        </w:rPr>
        <w:t xml:space="preserve"> </w:t>
      </w:r>
      <w:r>
        <w:rPr>
          <w:sz w:val="22"/>
          <w:szCs w:val="22"/>
        </w:rPr>
        <w:t>in October</w:t>
      </w:r>
      <w:r w:rsidR="009F67C1">
        <w:rPr>
          <w:sz w:val="22"/>
          <w:szCs w:val="22"/>
        </w:rPr>
        <w:t xml:space="preserve"> 20</w:t>
      </w:r>
      <w:r w:rsidR="00701D43">
        <w:rPr>
          <w:sz w:val="22"/>
          <w:szCs w:val="22"/>
        </w:rPr>
        <w:t>2</w:t>
      </w:r>
      <w:r w:rsidR="00262B5D">
        <w:rPr>
          <w:sz w:val="22"/>
          <w:szCs w:val="22"/>
        </w:rPr>
        <w:t>2</w:t>
      </w:r>
      <w:r w:rsidRPr="007A771A">
        <w:rPr>
          <w:sz w:val="22"/>
          <w:szCs w:val="22"/>
        </w:rPr>
        <w:t>.</w:t>
      </w:r>
      <w:r>
        <w:rPr>
          <w:sz w:val="22"/>
          <w:szCs w:val="22"/>
        </w:rPr>
        <w:t xml:space="preserve">  </w:t>
      </w:r>
      <w:r w:rsidR="00C47F9A">
        <w:rPr>
          <w:sz w:val="22"/>
          <w:szCs w:val="22"/>
        </w:rPr>
        <w:t xml:space="preserve">If in January </w:t>
      </w:r>
      <w:r w:rsidR="00BF132A">
        <w:rPr>
          <w:sz w:val="22"/>
          <w:szCs w:val="22"/>
        </w:rPr>
        <w:t>202</w:t>
      </w:r>
      <w:r w:rsidR="00262B5D">
        <w:rPr>
          <w:sz w:val="22"/>
          <w:szCs w:val="22"/>
        </w:rPr>
        <w:t>3</w:t>
      </w:r>
      <w:r w:rsidR="00BF132A">
        <w:rPr>
          <w:sz w:val="22"/>
          <w:szCs w:val="22"/>
        </w:rPr>
        <w:t xml:space="preserve"> </w:t>
      </w:r>
      <w:r w:rsidR="00C47F9A">
        <w:rPr>
          <w:sz w:val="22"/>
          <w:szCs w:val="22"/>
        </w:rPr>
        <w:t>t</w:t>
      </w:r>
      <w:r>
        <w:rPr>
          <w:sz w:val="22"/>
          <w:szCs w:val="22"/>
        </w:rPr>
        <w:t xml:space="preserve">he household </w:t>
      </w:r>
      <w:r w:rsidRPr="007A771A">
        <w:rPr>
          <w:sz w:val="22"/>
          <w:szCs w:val="22"/>
        </w:rPr>
        <w:t xml:space="preserve">divides into two households, e.g., due to divorce or an adult child moving out of the </w:t>
      </w:r>
      <w:r w:rsidRPr="007A771A" w:rsidR="00BF5529">
        <w:rPr>
          <w:sz w:val="22"/>
          <w:szCs w:val="22"/>
        </w:rPr>
        <w:t>house</w:t>
      </w:r>
      <w:r w:rsidR="00BF5529">
        <w:rPr>
          <w:sz w:val="22"/>
          <w:szCs w:val="22"/>
        </w:rPr>
        <w:t>, the</w:t>
      </w:r>
      <w:r w:rsidRPr="007A771A">
        <w:rPr>
          <w:sz w:val="22"/>
          <w:szCs w:val="22"/>
        </w:rPr>
        <w:t xml:space="preserve"> new household is to be counted as </w:t>
      </w:r>
      <w:r w:rsidRPr="007A771A">
        <w:rPr>
          <w:sz w:val="22"/>
          <w:szCs w:val="22"/>
        </w:rPr>
        <w:t>an  assisted</w:t>
      </w:r>
      <w:r w:rsidRPr="007A771A">
        <w:rPr>
          <w:sz w:val="22"/>
          <w:szCs w:val="22"/>
        </w:rPr>
        <w:t xml:space="preserve"> household if it receives a specific type of LIHEAP assistance later in the Federal Fiscal Year.</w:t>
      </w:r>
    </w:p>
    <w:p w:rsidR="00C63242" w:rsidRPr="007A771A" w:rsidP="00C63242" w14:paraId="484203DC" w14:textId="77777777">
      <w:pPr>
        <w:tabs>
          <w:tab w:val="left" w:pos="-720"/>
          <w:tab w:val="left" w:pos="4320"/>
          <w:tab w:val="left" w:pos="6480"/>
          <w:tab w:val="left" w:pos="7200"/>
          <w:tab w:val="left" w:pos="7920"/>
        </w:tabs>
        <w:suppressAutoHyphens/>
        <w:ind w:left="360"/>
        <w:rPr>
          <w:sz w:val="22"/>
          <w:szCs w:val="22"/>
        </w:rPr>
      </w:pPr>
    </w:p>
    <w:p w:rsidR="008C15A7" w:rsidP="008C15A7" w14:paraId="7ACF6A4E" w14:textId="77777777">
      <w:pPr>
        <w:suppressAutoHyphens/>
        <w:ind w:left="360"/>
        <w:rPr>
          <w:sz w:val="22"/>
        </w:rPr>
      </w:pPr>
    </w:p>
    <w:p w:rsidR="002662DF" w:rsidRPr="00E32930" w:rsidP="00D31226" w14:paraId="3FEB7A2D" w14:textId="5C049BB6">
      <w:pPr>
        <w:numPr>
          <w:ilvl w:val="0"/>
          <w:numId w:val="21"/>
        </w:numPr>
        <w:tabs>
          <w:tab w:val="left" w:pos="-720"/>
          <w:tab w:val="left" w:pos="4320"/>
          <w:tab w:val="left" w:pos="6480"/>
          <w:tab w:val="left" w:pos="7200"/>
          <w:tab w:val="left" w:pos="7920"/>
        </w:tabs>
        <w:suppressAutoHyphens/>
        <w:rPr>
          <w:sz w:val="22"/>
          <w:szCs w:val="22"/>
        </w:rPr>
      </w:pPr>
      <w:r w:rsidRPr="00E32930">
        <w:rPr>
          <w:sz w:val="22"/>
          <w:szCs w:val="22"/>
        </w:rPr>
        <w:t xml:space="preserve">A household receives “fast track” or “expedited” heating assistance in a crisis fuel situation when the </w:t>
      </w:r>
      <w:r w:rsidRPr="00E32930" w:rsidR="009E2AA2">
        <w:rPr>
          <w:sz w:val="22"/>
          <w:szCs w:val="22"/>
        </w:rPr>
        <w:t>grant recipient</w:t>
      </w:r>
      <w:r w:rsidRPr="00E32930">
        <w:rPr>
          <w:sz w:val="22"/>
          <w:szCs w:val="22"/>
        </w:rPr>
        <w:t xml:space="preserve"> does not have a separate amount of funds designated for crisis fuel assistance.  The </w:t>
      </w:r>
      <w:r w:rsidRPr="00E32930" w:rsidR="00240F0D">
        <w:rPr>
          <w:sz w:val="22"/>
          <w:szCs w:val="22"/>
        </w:rPr>
        <w:t>‘</w:t>
      </w:r>
      <w:r w:rsidRPr="00E32930">
        <w:rPr>
          <w:sz w:val="22"/>
          <w:szCs w:val="22"/>
        </w:rPr>
        <w:t>expediting</w:t>
      </w:r>
      <w:r w:rsidRPr="00E32930" w:rsidR="00240F0D">
        <w:rPr>
          <w:sz w:val="22"/>
          <w:szCs w:val="22"/>
        </w:rPr>
        <w:t>’</w:t>
      </w:r>
      <w:r w:rsidRPr="00E32930">
        <w:rPr>
          <w:sz w:val="22"/>
          <w:szCs w:val="22"/>
        </w:rPr>
        <w:t xml:space="preserve"> or </w:t>
      </w:r>
      <w:r w:rsidRPr="00E32930" w:rsidR="00240F0D">
        <w:rPr>
          <w:sz w:val="22"/>
          <w:szCs w:val="22"/>
        </w:rPr>
        <w:t>‘</w:t>
      </w:r>
      <w:r w:rsidRPr="00E32930">
        <w:rPr>
          <w:sz w:val="22"/>
          <w:szCs w:val="22"/>
        </w:rPr>
        <w:t>fast tracking</w:t>
      </w:r>
      <w:r w:rsidRPr="00E32930" w:rsidR="00240F0D">
        <w:rPr>
          <w:sz w:val="22"/>
          <w:szCs w:val="22"/>
        </w:rPr>
        <w:t>’ of benefits</w:t>
      </w:r>
      <w:r w:rsidRPr="00E32930">
        <w:rPr>
          <w:sz w:val="22"/>
          <w:szCs w:val="22"/>
        </w:rPr>
        <w:t xml:space="preserve"> constitutes crisis intervention and the payment to the household constitutes heating assistance.  Count that assisted household once under heating assistance and once under crisis assistance. </w:t>
      </w:r>
    </w:p>
    <w:p w:rsidR="00B14A6F" w:rsidP="00F5382A" w14:paraId="2708975B" w14:textId="77777777">
      <w:pPr>
        <w:pStyle w:val="Heading3"/>
      </w:pPr>
    </w:p>
    <w:p w:rsidR="00811A86" w:rsidRPr="00586FAC" w:rsidP="00F5382A" w14:paraId="47BADEE0" w14:textId="1B1245B3">
      <w:pPr>
        <w:pStyle w:val="Heading3"/>
      </w:pPr>
      <w:r w:rsidRPr="00586FAC">
        <w:t xml:space="preserve">Number of Households </w:t>
      </w:r>
      <w:r w:rsidR="00703233">
        <w:t>for</w:t>
      </w:r>
      <w:r w:rsidRPr="00586FAC">
        <w:t xml:space="preserve"> ANY Type of Assistance </w:t>
      </w:r>
    </w:p>
    <w:p w:rsidR="00811A86" w:rsidRPr="00C8721F" w:rsidP="00811A86" w14:paraId="67050FA3" w14:textId="77777777">
      <w:pPr>
        <w:tabs>
          <w:tab w:val="left" w:pos="-720"/>
          <w:tab w:val="left" w:pos="4320"/>
          <w:tab w:val="left" w:pos="6480"/>
          <w:tab w:val="left" w:pos="7200"/>
          <w:tab w:val="left" w:pos="7920"/>
        </w:tabs>
        <w:suppressAutoHyphens/>
        <w:ind w:left="360"/>
        <w:rPr>
          <w:sz w:val="22"/>
          <w:szCs w:val="22"/>
        </w:rPr>
      </w:pPr>
    </w:p>
    <w:p w:rsidR="00811A86" w:rsidRPr="007765D8" w:rsidP="00811A86" w14:paraId="4835DF5E" w14:textId="77777777">
      <w:pPr>
        <w:tabs>
          <w:tab w:val="left" w:pos="-720"/>
          <w:tab w:val="left" w:pos="4320"/>
          <w:tab w:val="left" w:pos="6480"/>
          <w:tab w:val="left" w:pos="7200"/>
          <w:tab w:val="left" w:pos="7920"/>
        </w:tabs>
        <w:suppressAutoHyphens/>
        <w:rPr>
          <w:spacing w:val="-4"/>
          <w:sz w:val="22"/>
          <w:szCs w:val="22"/>
        </w:rPr>
      </w:pPr>
      <w:r w:rsidRPr="00D16D1B">
        <w:rPr>
          <w:spacing w:val="-4"/>
          <w:sz w:val="22"/>
          <w:szCs w:val="22"/>
        </w:rPr>
        <w:t xml:space="preserve">For each </w:t>
      </w:r>
      <w:r>
        <w:rPr>
          <w:spacing w:val="-4"/>
          <w:sz w:val="22"/>
          <w:szCs w:val="22"/>
        </w:rPr>
        <w:t>“Any Type of LIHEAP Assistance” line</w:t>
      </w:r>
      <w:r w:rsidRPr="00D16D1B">
        <w:rPr>
          <w:spacing w:val="-4"/>
          <w:sz w:val="22"/>
          <w:szCs w:val="22"/>
        </w:rPr>
        <w:t xml:space="preserve">, </w:t>
      </w:r>
      <w:r>
        <w:rPr>
          <w:spacing w:val="-4"/>
          <w:sz w:val="22"/>
          <w:szCs w:val="22"/>
        </w:rPr>
        <w:t>c</w:t>
      </w:r>
      <w:r w:rsidRPr="007765D8">
        <w:rPr>
          <w:spacing w:val="-4"/>
          <w:sz w:val="22"/>
          <w:szCs w:val="22"/>
        </w:rPr>
        <w:t xml:space="preserve">ount a household once that received at least one type of LIHEAP assistance regardless of the type(s) of assistance provided to a household.  For example, if a household received three heating assistance benefits, one winter crisis assistance benefit, and one cooling assistance benefit, then count that household </w:t>
      </w:r>
      <w:r w:rsidR="00B612E7">
        <w:rPr>
          <w:spacing w:val="-4"/>
          <w:sz w:val="22"/>
          <w:szCs w:val="22"/>
        </w:rPr>
        <w:t xml:space="preserve">only </w:t>
      </w:r>
      <w:r w:rsidRPr="007765D8">
        <w:rPr>
          <w:spacing w:val="-4"/>
          <w:sz w:val="22"/>
          <w:szCs w:val="22"/>
        </w:rPr>
        <w:t>once under ANY Type of LIHEAP assistance.</w:t>
      </w:r>
      <w:r w:rsidRPr="00D16D1B">
        <w:t xml:space="preserve"> </w:t>
      </w:r>
      <w:r w:rsidRPr="00D16D1B">
        <w:rPr>
          <w:spacing w:val="-4"/>
          <w:sz w:val="22"/>
          <w:szCs w:val="22"/>
        </w:rPr>
        <w:t>If a household only received a SNAP nominal benefit and no other LIHEAP assistance, it should not be included in the number of households receiving any type of assistance.</w:t>
      </w:r>
    </w:p>
    <w:p w:rsidR="00811A86" w:rsidP="001D1AE7" w14:paraId="4DCBF56A" w14:textId="77777777">
      <w:pPr>
        <w:tabs>
          <w:tab w:val="left" w:pos="-720"/>
          <w:tab w:val="left" w:pos="4320"/>
          <w:tab w:val="left" w:pos="6480"/>
          <w:tab w:val="left" w:pos="7200"/>
          <w:tab w:val="left" w:pos="7920"/>
        </w:tabs>
        <w:suppressAutoHyphens/>
        <w:rPr>
          <w:spacing w:val="-2"/>
          <w:sz w:val="22"/>
          <w:szCs w:val="22"/>
        </w:rPr>
      </w:pPr>
    </w:p>
    <w:p w:rsidR="00814BFE" w:rsidRPr="00956B17" w:rsidP="00C11F5C" w14:paraId="2492D2DA" w14:textId="77777777">
      <w:pPr>
        <w:rPr>
          <w:spacing w:val="-4"/>
          <w:sz w:val="22"/>
          <w:szCs w:val="22"/>
        </w:rPr>
      </w:pPr>
      <w:r w:rsidRPr="00956B17">
        <w:rPr>
          <w:spacing w:val="-4"/>
          <w:sz w:val="22"/>
          <w:szCs w:val="22"/>
        </w:rPr>
        <w:t xml:space="preserve">Table </w:t>
      </w:r>
      <w:r w:rsidR="00A61281">
        <w:rPr>
          <w:spacing w:val="-4"/>
          <w:sz w:val="22"/>
          <w:szCs w:val="22"/>
        </w:rPr>
        <w:t>1</w:t>
      </w:r>
      <w:r w:rsidRPr="00956B17">
        <w:rPr>
          <w:spacing w:val="-4"/>
          <w:sz w:val="22"/>
          <w:szCs w:val="22"/>
        </w:rPr>
        <w:t xml:space="preserve"> provides examples for counting vulnerable households for EACH and ANY Type of Assistance as described below.  </w:t>
      </w:r>
      <w:r w:rsidRPr="00956B17" w:rsidR="001D1AE7">
        <w:rPr>
          <w:spacing w:val="-4"/>
          <w:sz w:val="22"/>
          <w:szCs w:val="22"/>
        </w:rPr>
        <w:t>T</w:t>
      </w:r>
      <w:r w:rsidRPr="00956B17" w:rsidR="00C11F5C">
        <w:rPr>
          <w:spacing w:val="-4"/>
          <w:sz w:val="22"/>
          <w:szCs w:val="22"/>
        </w:rPr>
        <w:t xml:space="preserve">he table </w:t>
      </w:r>
      <w:r w:rsidRPr="00956B17" w:rsidR="001D1AE7">
        <w:rPr>
          <w:spacing w:val="-4"/>
          <w:sz w:val="22"/>
          <w:szCs w:val="22"/>
        </w:rPr>
        <w:t xml:space="preserve">presents scenarios of five households lettered </w:t>
      </w:r>
      <w:r w:rsidRPr="00956B17" w:rsidR="001D1AE7">
        <w:rPr>
          <w:b/>
          <w:spacing w:val="-4"/>
          <w:sz w:val="22"/>
          <w:szCs w:val="22"/>
        </w:rPr>
        <w:t>A–E</w:t>
      </w:r>
      <w:r w:rsidRPr="00956B17" w:rsidR="001D1AE7">
        <w:rPr>
          <w:spacing w:val="-4"/>
          <w:sz w:val="22"/>
          <w:szCs w:val="22"/>
        </w:rPr>
        <w:t xml:space="preserve">.  The scenarios provide examples of reporting of unduplicated household counts for those household </w:t>
      </w:r>
      <w:r w:rsidR="00783CDC">
        <w:rPr>
          <w:spacing w:val="-4"/>
          <w:sz w:val="22"/>
          <w:szCs w:val="22"/>
        </w:rPr>
        <w:t xml:space="preserve">by </w:t>
      </w:r>
      <w:r w:rsidRPr="00956B17" w:rsidR="001D1AE7">
        <w:rPr>
          <w:spacing w:val="-4"/>
          <w:sz w:val="22"/>
          <w:szCs w:val="22"/>
        </w:rPr>
        <w:t xml:space="preserve">EACH type of LIHEAP assistance. </w:t>
      </w:r>
    </w:p>
    <w:p w:rsidR="00777F65" w14:paraId="2FAFCBE3" w14:textId="7ABE5F5D">
      <w:pPr>
        <w:widowControl/>
        <w:rPr>
          <w:rFonts w:ascii="Arial" w:hAnsi="Arial" w:cs="Arial"/>
          <w:b/>
          <w:sz w:val="20"/>
        </w:rPr>
      </w:pPr>
      <w:r>
        <w:rPr>
          <w:rFonts w:ascii="Arial" w:hAnsi="Arial" w:cs="Arial"/>
          <w:b/>
          <w:sz w:val="20"/>
        </w:rPr>
        <w:br w:type="page"/>
      </w:r>
    </w:p>
    <w:p w:rsidR="002A0A0D" w:rsidP="00814BFE" w14:paraId="745D7A2D" w14:textId="77777777">
      <w:pPr>
        <w:rPr>
          <w:rFonts w:ascii="Arial" w:hAnsi="Arial" w:cs="Arial"/>
          <w:b/>
          <w:sz w:val="20"/>
        </w:rPr>
      </w:pPr>
    </w:p>
    <w:p w:rsidR="0056652C" w:rsidP="00814BFE" w14:paraId="23AE2E3A" w14:textId="331BEF17">
      <w:pPr>
        <w:rPr>
          <w:rFonts w:ascii="Arial" w:hAnsi="Arial" w:cs="Arial"/>
          <w:b/>
          <w:sz w:val="20"/>
        </w:rPr>
      </w:pPr>
    </w:p>
    <w:p w:rsidR="001D1AE7" w:rsidRPr="000450D9" w:rsidP="00B502B9" w14:paraId="062DA360" w14:textId="77777777">
      <w:pPr>
        <w:rPr>
          <w:rStyle w:val="tables"/>
        </w:rPr>
      </w:pPr>
      <w:r w:rsidRPr="000450D9">
        <w:rPr>
          <w:rStyle w:val="tables"/>
        </w:rPr>
        <w:t xml:space="preserve">Table </w:t>
      </w:r>
      <w:r w:rsidRPr="000450D9" w:rsidR="00A61281">
        <w:rPr>
          <w:rStyle w:val="tables"/>
        </w:rPr>
        <w:t>1</w:t>
      </w:r>
      <w:r w:rsidRPr="000450D9">
        <w:rPr>
          <w:rStyle w:val="tables"/>
        </w:rPr>
        <w:t xml:space="preserve">.  Counting Unduplicated </w:t>
      </w:r>
      <w:r w:rsidRPr="000450D9" w:rsidR="007F6DB6">
        <w:rPr>
          <w:rStyle w:val="tables"/>
        </w:rPr>
        <w:t>Numbered</w:t>
      </w:r>
      <w:r w:rsidRPr="000450D9" w:rsidR="008404E9">
        <w:rPr>
          <w:rStyle w:val="tables"/>
        </w:rPr>
        <w:t xml:space="preserve"> of Assisted </w:t>
      </w:r>
      <w:r w:rsidRPr="000450D9">
        <w:rPr>
          <w:rStyle w:val="tables"/>
        </w:rPr>
        <w:t>Households for EACH and ANY Type of Assistance</w:t>
      </w:r>
      <w:r w:rsidRPr="000450D9" w:rsidR="00812814">
        <w:rPr>
          <w:rStyle w:val="tables"/>
        </w:rPr>
        <w:t xml:space="preserve"> by Number of Benefits Provided</w:t>
      </w:r>
    </w:p>
    <w:p w:rsidR="001D1AE7" w:rsidP="001D1AE7" w14:paraId="1FE16089" w14:textId="77777777">
      <w:pPr>
        <w:tabs>
          <w:tab w:val="left" w:pos="-720"/>
          <w:tab w:val="left" w:pos="4320"/>
          <w:tab w:val="left" w:pos="6480"/>
          <w:tab w:val="left" w:pos="7200"/>
          <w:tab w:val="left" w:pos="7920"/>
        </w:tabs>
        <w:suppressAutoHyphens/>
        <w:rPr>
          <w:sz w:val="22"/>
        </w:rPr>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7"/>
        <w:gridCol w:w="1446"/>
        <w:gridCol w:w="1447"/>
        <w:gridCol w:w="1447"/>
        <w:gridCol w:w="1446"/>
        <w:gridCol w:w="1302"/>
        <w:gridCol w:w="990"/>
        <w:gridCol w:w="990"/>
      </w:tblGrid>
      <w:tr w14:paraId="667D64DF" w14:textId="77777777" w:rsidTr="004D369F">
        <w:tblPrEx>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blHeader/>
          <w:jc w:val="center"/>
        </w:trPr>
        <w:tc>
          <w:tcPr>
            <w:tcW w:w="2087" w:type="dxa"/>
            <w:vAlign w:val="center"/>
          </w:tcPr>
          <w:p w:rsidR="00BA1429" w:rsidRPr="004E0B50" w:rsidP="002624D9" w14:paraId="367B09A3" w14:textId="77777777">
            <w:pPr>
              <w:tabs>
                <w:tab w:val="left" w:pos="-720"/>
              </w:tabs>
              <w:suppressAutoHyphens/>
              <w:jc w:val="center"/>
              <w:rPr>
                <w:rFonts w:ascii="Arial" w:hAnsi="Arial"/>
                <w:b/>
                <w:spacing w:val="-4"/>
                <w:sz w:val="18"/>
                <w:szCs w:val="18"/>
              </w:rPr>
            </w:pPr>
            <w:r w:rsidRPr="004E0B50">
              <w:rPr>
                <w:rFonts w:ascii="Arial" w:hAnsi="Arial"/>
                <w:b/>
                <w:spacing w:val="-4"/>
                <w:sz w:val="18"/>
                <w:szCs w:val="18"/>
              </w:rPr>
              <w:t>Household Scenarios</w:t>
            </w:r>
          </w:p>
        </w:tc>
        <w:tc>
          <w:tcPr>
            <w:tcW w:w="1446" w:type="dxa"/>
            <w:vAlign w:val="center"/>
          </w:tcPr>
          <w:p w:rsidR="00BA1429" w:rsidRPr="004E0B50" w:rsidP="004E6805" w14:paraId="292D9160"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Heating</w:t>
            </w:r>
          </w:p>
        </w:tc>
        <w:tc>
          <w:tcPr>
            <w:tcW w:w="1447" w:type="dxa"/>
            <w:vAlign w:val="center"/>
          </w:tcPr>
          <w:p w:rsidR="00BA1429" w:rsidRPr="004E0B50" w:rsidP="004E6805" w14:paraId="542EDD93"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Cooling</w:t>
            </w:r>
          </w:p>
        </w:tc>
        <w:tc>
          <w:tcPr>
            <w:tcW w:w="1447" w:type="dxa"/>
            <w:vAlign w:val="center"/>
          </w:tcPr>
          <w:p w:rsidR="00BA1429" w:rsidRPr="004E0B50" w:rsidP="00812814" w14:paraId="3B302645" w14:textId="73A7426B">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00180BA0">
              <w:rPr>
                <w:rFonts w:ascii="Arial" w:hAnsi="Arial"/>
                <w:b/>
                <w:spacing w:val="-4"/>
                <w:sz w:val="18"/>
                <w:szCs w:val="18"/>
              </w:rPr>
              <w:t>Year Round</w:t>
            </w:r>
            <w:r>
              <w:rPr>
                <w:rFonts w:ascii="Arial" w:hAnsi="Arial"/>
                <w:b/>
                <w:spacing w:val="-4"/>
                <w:sz w:val="18"/>
                <w:szCs w:val="18"/>
              </w:rPr>
              <w:t xml:space="preserve"> </w:t>
            </w:r>
            <w:r w:rsidR="00180BA0">
              <w:rPr>
                <w:rFonts w:ascii="Arial" w:hAnsi="Arial"/>
                <w:b/>
                <w:spacing w:val="-4"/>
                <w:sz w:val="18"/>
                <w:szCs w:val="18"/>
              </w:rPr>
              <w:t>C</w:t>
            </w:r>
            <w:r w:rsidRPr="004E0B50">
              <w:rPr>
                <w:rFonts w:ascii="Arial" w:hAnsi="Arial"/>
                <w:b/>
                <w:spacing w:val="-4"/>
                <w:sz w:val="18"/>
                <w:szCs w:val="18"/>
              </w:rPr>
              <w:t>risis</w:t>
            </w:r>
          </w:p>
        </w:tc>
        <w:tc>
          <w:tcPr>
            <w:tcW w:w="1446" w:type="dxa"/>
            <w:vAlign w:val="center"/>
          </w:tcPr>
          <w:p w:rsidR="00BA1429" w:rsidRPr="004E0B50" w:rsidP="004E6805" w14:paraId="41390354"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Winter Crisis</w:t>
            </w:r>
          </w:p>
        </w:tc>
        <w:tc>
          <w:tcPr>
            <w:tcW w:w="1302" w:type="dxa"/>
            <w:vAlign w:val="center"/>
          </w:tcPr>
          <w:p w:rsidR="00BA1429" w:rsidRPr="004E0B50" w:rsidP="004E6805" w14:paraId="43417453"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Summer Crisis</w:t>
            </w:r>
          </w:p>
        </w:tc>
        <w:tc>
          <w:tcPr>
            <w:tcW w:w="990" w:type="dxa"/>
            <w:vAlign w:val="center"/>
          </w:tcPr>
          <w:p w:rsidR="00BA1429" w:rsidRPr="004E0B50" w:rsidP="004E6805" w14:paraId="41186094"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Other Crisis</w:t>
            </w:r>
          </w:p>
        </w:tc>
        <w:tc>
          <w:tcPr>
            <w:tcW w:w="990" w:type="dxa"/>
            <w:vAlign w:val="center"/>
          </w:tcPr>
          <w:p w:rsidR="00BA1429" w:rsidRPr="004E0B50" w:rsidP="004E6805" w14:paraId="5F3DF218"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Wxz</w:t>
            </w:r>
            <w:r w:rsidRPr="004E0B50">
              <w:rPr>
                <w:rFonts w:ascii="Arial" w:hAnsi="Arial"/>
                <w:b/>
                <w:spacing w:val="-4"/>
                <w:sz w:val="18"/>
                <w:szCs w:val="18"/>
              </w:rPr>
              <w:t>.</w:t>
            </w:r>
          </w:p>
        </w:tc>
      </w:tr>
      <w:tr w14:paraId="70FEF723" w14:textId="77777777" w:rsidTr="004D369F">
        <w:tblPrEx>
          <w:tblW w:w="11155" w:type="dxa"/>
          <w:jc w:val="center"/>
          <w:tblLayout w:type="fixed"/>
          <w:tblLook w:val="01E0"/>
        </w:tblPrEx>
        <w:trPr>
          <w:trHeight w:hRule="exact" w:val="1351"/>
          <w:jc w:val="center"/>
        </w:trPr>
        <w:tc>
          <w:tcPr>
            <w:tcW w:w="2087" w:type="dxa"/>
            <w:vAlign w:val="center"/>
          </w:tcPr>
          <w:p w:rsidR="00BA1429" w:rsidRPr="003D35DC" w:rsidP="00F20D33" w14:paraId="7393BD43" w14:textId="77777777">
            <w:pPr>
              <w:tabs>
                <w:tab w:val="left" w:pos="-720"/>
              </w:tabs>
              <w:suppressAutoHyphens/>
              <w:rPr>
                <w:rFonts w:ascii="Arial" w:hAnsi="Arial"/>
                <w:sz w:val="18"/>
                <w:szCs w:val="18"/>
              </w:rPr>
            </w:pPr>
            <w:r w:rsidRPr="003D35DC">
              <w:rPr>
                <w:rFonts w:ascii="Arial" w:hAnsi="Arial"/>
                <w:b/>
                <w:sz w:val="18"/>
                <w:szCs w:val="18"/>
              </w:rPr>
              <w:t>Household A</w:t>
            </w:r>
            <w:r w:rsidRPr="003D35DC">
              <w:rPr>
                <w:rFonts w:ascii="Arial" w:hAnsi="Arial"/>
                <w:sz w:val="18"/>
                <w:szCs w:val="18"/>
              </w:rPr>
              <w:t xml:space="preserve"> receives three heating assistance benefits and one </w:t>
            </w:r>
            <w:r w:rsidR="00F20D33">
              <w:rPr>
                <w:rFonts w:ascii="Arial" w:hAnsi="Arial"/>
                <w:sz w:val="18"/>
                <w:szCs w:val="18"/>
              </w:rPr>
              <w:t>year round</w:t>
            </w:r>
            <w:r w:rsidRPr="003D35DC">
              <w:rPr>
                <w:rFonts w:ascii="Arial" w:hAnsi="Arial"/>
                <w:sz w:val="18"/>
                <w:szCs w:val="18"/>
              </w:rPr>
              <w:t xml:space="preserve"> crisis assistance benefit.</w:t>
            </w:r>
          </w:p>
        </w:tc>
        <w:tc>
          <w:tcPr>
            <w:tcW w:w="1446" w:type="dxa"/>
            <w:vAlign w:val="center"/>
          </w:tcPr>
          <w:p w:rsidR="00BA1429" w:rsidRPr="003D35DC" w:rsidP="004E6805" w14:paraId="05D0B605" w14:textId="77777777">
            <w:pPr>
              <w:tabs>
                <w:tab w:val="left" w:pos="-720"/>
              </w:tabs>
              <w:suppressAutoHyphens/>
              <w:jc w:val="center"/>
              <w:rPr>
                <w:rFonts w:ascii="Arial" w:hAnsi="Arial"/>
                <w:sz w:val="18"/>
                <w:szCs w:val="18"/>
              </w:rPr>
            </w:pPr>
            <w:r>
              <w:rPr>
                <w:rFonts w:ascii="Arial" w:hAnsi="Arial"/>
                <w:sz w:val="18"/>
                <w:szCs w:val="18"/>
              </w:rPr>
              <w:t>3</w:t>
            </w:r>
          </w:p>
        </w:tc>
        <w:tc>
          <w:tcPr>
            <w:tcW w:w="1447" w:type="dxa"/>
            <w:vAlign w:val="center"/>
          </w:tcPr>
          <w:p w:rsidR="00BA1429" w:rsidRPr="003D35DC" w:rsidP="004E6805" w14:paraId="32E388E7"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7" w:type="dxa"/>
            <w:vAlign w:val="center"/>
          </w:tcPr>
          <w:p w:rsidR="00BA1429" w:rsidRPr="003D35DC" w:rsidP="004E6805" w14:paraId="5E07CA67" w14:textId="77777777">
            <w:pPr>
              <w:tabs>
                <w:tab w:val="left" w:pos="-720"/>
              </w:tabs>
              <w:suppressAutoHyphens/>
              <w:jc w:val="center"/>
              <w:rPr>
                <w:rFonts w:ascii="Arial" w:hAnsi="Arial"/>
                <w:sz w:val="18"/>
                <w:szCs w:val="18"/>
              </w:rPr>
            </w:pPr>
            <w:r>
              <w:rPr>
                <w:rFonts w:ascii="Arial" w:hAnsi="Arial"/>
                <w:sz w:val="18"/>
                <w:szCs w:val="18"/>
              </w:rPr>
              <w:t>1</w:t>
            </w:r>
          </w:p>
        </w:tc>
        <w:tc>
          <w:tcPr>
            <w:tcW w:w="1446" w:type="dxa"/>
            <w:vAlign w:val="center"/>
          </w:tcPr>
          <w:p w:rsidR="00BA1429" w:rsidRPr="003D35DC" w:rsidP="004E6805" w14:paraId="6BECAC01" w14:textId="77777777">
            <w:pPr>
              <w:tabs>
                <w:tab w:val="left" w:pos="-720"/>
              </w:tabs>
              <w:suppressAutoHyphens/>
              <w:jc w:val="center"/>
              <w:rPr>
                <w:rFonts w:ascii="Arial" w:hAnsi="Arial"/>
                <w:sz w:val="18"/>
                <w:szCs w:val="18"/>
              </w:rPr>
            </w:pPr>
            <w:r>
              <w:rPr>
                <w:rFonts w:ascii="Arial" w:hAnsi="Arial"/>
                <w:sz w:val="18"/>
                <w:szCs w:val="18"/>
              </w:rPr>
              <w:t>0</w:t>
            </w:r>
          </w:p>
        </w:tc>
        <w:tc>
          <w:tcPr>
            <w:tcW w:w="1302" w:type="dxa"/>
            <w:vAlign w:val="center"/>
          </w:tcPr>
          <w:p w:rsidR="00BA1429" w:rsidRPr="003D35DC" w:rsidP="004E6805" w14:paraId="718F935A" w14:textId="77777777">
            <w:pPr>
              <w:tabs>
                <w:tab w:val="left" w:pos="-720"/>
              </w:tabs>
              <w:suppressAutoHyphens/>
              <w:jc w:val="center"/>
              <w:rPr>
                <w:rFonts w:ascii="Arial" w:hAnsi="Arial"/>
                <w:sz w:val="18"/>
                <w:szCs w:val="18"/>
              </w:rPr>
            </w:pPr>
            <w:r>
              <w:rPr>
                <w:rFonts w:ascii="Arial" w:hAnsi="Arial"/>
                <w:sz w:val="18"/>
                <w:szCs w:val="18"/>
              </w:rPr>
              <w:t>0</w:t>
            </w:r>
          </w:p>
        </w:tc>
        <w:tc>
          <w:tcPr>
            <w:tcW w:w="990" w:type="dxa"/>
            <w:vAlign w:val="center"/>
          </w:tcPr>
          <w:p w:rsidR="00BA1429" w:rsidRPr="003D35DC" w:rsidP="004E6805" w14:paraId="2C14E09A"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vAlign w:val="center"/>
          </w:tcPr>
          <w:p w:rsidR="00BA1429" w:rsidRPr="003D35DC" w:rsidP="004E6805" w14:paraId="37F945FE" w14:textId="77777777">
            <w:pPr>
              <w:tabs>
                <w:tab w:val="left" w:pos="-720"/>
              </w:tabs>
              <w:suppressAutoHyphens/>
              <w:jc w:val="center"/>
              <w:rPr>
                <w:rFonts w:ascii="Arial" w:hAnsi="Arial"/>
                <w:sz w:val="18"/>
                <w:szCs w:val="18"/>
              </w:rPr>
            </w:pPr>
            <w:r w:rsidRPr="003D35DC">
              <w:rPr>
                <w:rFonts w:ascii="Arial" w:hAnsi="Arial"/>
                <w:sz w:val="18"/>
                <w:szCs w:val="18"/>
              </w:rPr>
              <w:t>0</w:t>
            </w:r>
          </w:p>
        </w:tc>
      </w:tr>
      <w:tr w14:paraId="7FF7AF98" w14:textId="77777777" w:rsidTr="004D369F">
        <w:tblPrEx>
          <w:tblW w:w="11155" w:type="dxa"/>
          <w:jc w:val="center"/>
          <w:tblLayout w:type="fixed"/>
          <w:tblLook w:val="01E0"/>
        </w:tblPrEx>
        <w:trPr>
          <w:trHeight w:hRule="exact" w:val="1306"/>
          <w:jc w:val="center"/>
        </w:trPr>
        <w:tc>
          <w:tcPr>
            <w:tcW w:w="2087" w:type="dxa"/>
            <w:vAlign w:val="center"/>
          </w:tcPr>
          <w:p w:rsidR="00BA1429" w:rsidRPr="003D35DC" w:rsidP="004E6805" w14:paraId="005C0011" w14:textId="77777777">
            <w:pPr>
              <w:tabs>
                <w:tab w:val="left" w:pos="-720"/>
              </w:tabs>
              <w:suppressAutoHyphens/>
              <w:rPr>
                <w:rFonts w:ascii="Arial" w:hAnsi="Arial"/>
                <w:sz w:val="18"/>
                <w:szCs w:val="18"/>
              </w:rPr>
            </w:pPr>
            <w:r w:rsidRPr="003D35DC">
              <w:rPr>
                <w:rFonts w:ascii="Arial" w:hAnsi="Arial"/>
                <w:b/>
                <w:sz w:val="18"/>
                <w:szCs w:val="18"/>
              </w:rPr>
              <w:t>Household B</w:t>
            </w:r>
            <w:r w:rsidRPr="003D35DC">
              <w:rPr>
                <w:rFonts w:ascii="Arial" w:hAnsi="Arial"/>
                <w:sz w:val="18"/>
                <w:szCs w:val="18"/>
              </w:rPr>
              <w:t xml:space="preserve"> receives a heating assistance benefit, a cooling assistance benefit, and weatherization assistance.</w:t>
            </w:r>
          </w:p>
        </w:tc>
        <w:tc>
          <w:tcPr>
            <w:tcW w:w="1446" w:type="dxa"/>
            <w:vAlign w:val="center"/>
          </w:tcPr>
          <w:p w:rsidR="00BA1429" w:rsidRPr="003D35DC" w:rsidP="004E6805" w14:paraId="647B3383"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vAlign w:val="center"/>
          </w:tcPr>
          <w:p w:rsidR="00BA1429" w:rsidRPr="003D35DC" w:rsidP="004E6805" w14:paraId="6574104A"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vAlign w:val="center"/>
          </w:tcPr>
          <w:p w:rsidR="00BA1429" w:rsidRPr="003D35DC" w:rsidP="004E6805" w14:paraId="30A1DE18"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6" w:type="dxa"/>
            <w:vAlign w:val="center"/>
          </w:tcPr>
          <w:p w:rsidR="00BA1429" w:rsidRPr="003D35DC" w:rsidP="004E6805" w14:paraId="4CD2182F" w14:textId="77777777">
            <w:pPr>
              <w:tabs>
                <w:tab w:val="left" w:pos="-720"/>
              </w:tabs>
              <w:suppressAutoHyphens/>
              <w:jc w:val="center"/>
              <w:rPr>
                <w:rFonts w:ascii="Arial" w:hAnsi="Arial"/>
                <w:sz w:val="18"/>
                <w:szCs w:val="18"/>
              </w:rPr>
            </w:pPr>
            <w:r>
              <w:rPr>
                <w:rFonts w:ascii="Arial" w:hAnsi="Arial"/>
                <w:sz w:val="18"/>
                <w:szCs w:val="18"/>
              </w:rPr>
              <w:t>0</w:t>
            </w:r>
          </w:p>
        </w:tc>
        <w:tc>
          <w:tcPr>
            <w:tcW w:w="1302" w:type="dxa"/>
            <w:vAlign w:val="center"/>
          </w:tcPr>
          <w:p w:rsidR="00BA1429" w:rsidRPr="003D35DC" w:rsidP="004E6805" w14:paraId="32F69845"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vAlign w:val="center"/>
          </w:tcPr>
          <w:p w:rsidR="00BA1429" w:rsidRPr="003D35DC" w:rsidP="004E6805" w14:paraId="393C56B3"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vAlign w:val="center"/>
          </w:tcPr>
          <w:p w:rsidR="00BA1429" w:rsidRPr="003D35DC" w:rsidP="004E6805" w14:paraId="5AD6DD61" w14:textId="77777777">
            <w:pPr>
              <w:tabs>
                <w:tab w:val="left" w:pos="-720"/>
              </w:tabs>
              <w:suppressAutoHyphens/>
              <w:jc w:val="center"/>
              <w:rPr>
                <w:rFonts w:ascii="Arial" w:hAnsi="Arial"/>
                <w:sz w:val="18"/>
                <w:szCs w:val="18"/>
              </w:rPr>
            </w:pPr>
            <w:r w:rsidRPr="003D35DC">
              <w:rPr>
                <w:rFonts w:ascii="Arial" w:hAnsi="Arial"/>
                <w:sz w:val="18"/>
                <w:szCs w:val="18"/>
              </w:rPr>
              <w:t>1</w:t>
            </w:r>
          </w:p>
        </w:tc>
      </w:tr>
      <w:tr w14:paraId="007F71B7" w14:textId="77777777" w:rsidTr="004D369F">
        <w:tblPrEx>
          <w:tblW w:w="11155" w:type="dxa"/>
          <w:jc w:val="center"/>
          <w:tblLayout w:type="fixed"/>
          <w:tblLook w:val="01E0"/>
        </w:tblPrEx>
        <w:trPr>
          <w:trHeight w:hRule="exact" w:val="1630"/>
          <w:jc w:val="center"/>
        </w:trPr>
        <w:tc>
          <w:tcPr>
            <w:tcW w:w="2087" w:type="dxa"/>
            <w:vAlign w:val="center"/>
          </w:tcPr>
          <w:p w:rsidR="00BA1429" w:rsidRPr="003D35DC" w:rsidP="004E6805" w14:paraId="5C1866DC" w14:textId="77777777">
            <w:pPr>
              <w:tabs>
                <w:tab w:val="left" w:pos="-720"/>
              </w:tabs>
              <w:suppressAutoHyphens/>
              <w:rPr>
                <w:rFonts w:ascii="Arial" w:hAnsi="Arial"/>
                <w:sz w:val="18"/>
                <w:szCs w:val="18"/>
              </w:rPr>
            </w:pPr>
            <w:r w:rsidRPr="003D35DC">
              <w:rPr>
                <w:rFonts w:ascii="Arial" w:hAnsi="Arial"/>
                <w:b/>
                <w:sz w:val="18"/>
                <w:szCs w:val="18"/>
              </w:rPr>
              <w:t>Household C</w:t>
            </w:r>
            <w:r w:rsidRPr="003D35DC">
              <w:rPr>
                <w:rFonts w:ascii="Arial" w:hAnsi="Arial"/>
                <w:sz w:val="18"/>
                <w:szCs w:val="18"/>
              </w:rPr>
              <w:t xml:space="preserve"> receives a winter crisis benefit, emergency replacement of its heating unit, and summer crisis assistance benefit.</w:t>
            </w:r>
          </w:p>
        </w:tc>
        <w:tc>
          <w:tcPr>
            <w:tcW w:w="1446" w:type="dxa"/>
            <w:vAlign w:val="center"/>
          </w:tcPr>
          <w:p w:rsidR="00BA1429" w:rsidRPr="003D35DC" w:rsidP="004E6805" w14:paraId="2F2EDD84"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7" w:type="dxa"/>
            <w:vAlign w:val="center"/>
          </w:tcPr>
          <w:p w:rsidR="00BA1429" w:rsidRPr="003D35DC" w:rsidP="004E6805" w14:paraId="33F4D164"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7" w:type="dxa"/>
            <w:vAlign w:val="center"/>
          </w:tcPr>
          <w:p w:rsidR="00BA1429" w:rsidRPr="003D35DC" w:rsidP="004E6805" w14:paraId="5211CB42" w14:textId="77777777">
            <w:pPr>
              <w:tabs>
                <w:tab w:val="left" w:pos="-720"/>
              </w:tabs>
              <w:suppressAutoHyphens/>
              <w:jc w:val="center"/>
              <w:rPr>
                <w:rFonts w:ascii="Arial" w:hAnsi="Arial"/>
                <w:sz w:val="18"/>
                <w:szCs w:val="18"/>
              </w:rPr>
            </w:pPr>
            <w:r>
              <w:rPr>
                <w:rFonts w:ascii="Arial" w:hAnsi="Arial"/>
                <w:sz w:val="18"/>
                <w:szCs w:val="18"/>
              </w:rPr>
              <w:t>0</w:t>
            </w:r>
          </w:p>
        </w:tc>
        <w:tc>
          <w:tcPr>
            <w:tcW w:w="1446" w:type="dxa"/>
            <w:vAlign w:val="center"/>
          </w:tcPr>
          <w:p w:rsidR="00BA1429" w:rsidRPr="003D35DC" w:rsidP="004E6805" w14:paraId="0FAF8C54" w14:textId="77777777">
            <w:pPr>
              <w:tabs>
                <w:tab w:val="left" w:pos="-720"/>
              </w:tabs>
              <w:suppressAutoHyphens/>
              <w:jc w:val="center"/>
              <w:rPr>
                <w:rFonts w:ascii="Arial" w:hAnsi="Arial"/>
                <w:sz w:val="18"/>
                <w:szCs w:val="18"/>
              </w:rPr>
            </w:pPr>
            <w:r>
              <w:rPr>
                <w:rFonts w:ascii="Arial" w:hAnsi="Arial"/>
                <w:sz w:val="18"/>
                <w:szCs w:val="18"/>
              </w:rPr>
              <w:t>1</w:t>
            </w:r>
          </w:p>
        </w:tc>
        <w:tc>
          <w:tcPr>
            <w:tcW w:w="1302" w:type="dxa"/>
            <w:vAlign w:val="center"/>
          </w:tcPr>
          <w:p w:rsidR="00BA1429" w:rsidRPr="003D35DC" w:rsidP="004E6805" w14:paraId="5CA734D3"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990" w:type="dxa"/>
            <w:vAlign w:val="center"/>
          </w:tcPr>
          <w:p w:rsidR="00BA1429" w:rsidRPr="003D35DC" w:rsidP="004E6805" w14:paraId="15A27957"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990" w:type="dxa"/>
            <w:vAlign w:val="center"/>
          </w:tcPr>
          <w:p w:rsidR="00BA1429" w:rsidRPr="003D35DC" w:rsidP="004E6805" w14:paraId="1515CDA8" w14:textId="77777777">
            <w:pPr>
              <w:tabs>
                <w:tab w:val="left" w:pos="-720"/>
              </w:tabs>
              <w:suppressAutoHyphens/>
              <w:jc w:val="center"/>
              <w:rPr>
                <w:rFonts w:ascii="Arial" w:hAnsi="Arial"/>
                <w:sz w:val="18"/>
                <w:szCs w:val="18"/>
              </w:rPr>
            </w:pPr>
            <w:r w:rsidRPr="003D35DC">
              <w:rPr>
                <w:rFonts w:ascii="Arial" w:hAnsi="Arial"/>
                <w:sz w:val="18"/>
                <w:szCs w:val="18"/>
              </w:rPr>
              <w:t>0</w:t>
            </w:r>
          </w:p>
        </w:tc>
      </w:tr>
      <w:tr w14:paraId="7D7C02BB" w14:textId="77777777" w:rsidTr="004D369F">
        <w:tblPrEx>
          <w:tblW w:w="11155" w:type="dxa"/>
          <w:jc w:val="center"/>
          <w:tblLayout w:type="fixed"/>
          <w:tblLook w:val="01E0"/>
        </w:tblPrEx>
        <w:trPr>
          <w:trHeight w:hRule="exact" w:val="1315"/>
          <w:jc w:val="center"/>
        </w:trPr>
        <w:tc>
          <w:tcPr>
            <w:tcW w:w="2087" w:type="dxa"/>
            <w:tcBorders>
              <w:bottom w:val="single" w:sz="4" w:space="0" w:color="auto"/>
            </w:tcBorders>
            <w:vAlign w:val="center"/>
          </w:tcPr>
          <w:p w:rsidR="00BA1429" w:rsidRPr="003D35DC" w:rsidP="004E6805" w14:paraId="343A1821" w14:textId="77777777">
            <w:pPr>
              <w:tabs>
                <w:tab w:val="left" w:pos="-720"/>
              </w:tabs>
              <w:suppressAutoHyphens/>
              <w:rPr>
                <w:rFonts w:ascii="Arial" w:hAnsi="Arial"/>
                <w:sz w:val="18"/>
                <w:szCs w:val="18"/>
              </w:rPr>
            </w:pPr>
            <w:r w:rsidRPr="003D35DC">
              <w:rPr>
                <w:rFonts w:ascii="Arial" w:hAnsi="Arial"/>
                <w:b/>
                <w:sz w:val="18"/>
                <w:szCs w:val="18"/>
              </w:rPr>
              <w:t>Household D</w:t>
            </w:r>
            <w:r w:rsidRPr="003D35DC">
              <w:rPr>
                <w:rFonts w:ascii="Arial" w:hAnsi="Arial"/>
                <w:sz w:val="18"/>
                <w:szCs w:val="18"/>
              </w:rPr>
              <w:t xml:space="preserve"> receives an “expedited” or “fast tracked” heating assistance benefit to avoid a utility shutoff.</w:t>
            </w:r>
          </w:p>
        </w:tc>
        <w:tc>
          <w:tcPr>
            <w:tcW w:w="1446" w:type="dxa"/>
            <w:tcBorders>
              <w:bottom w:val="single" w:sz="4" w:space="0" w:color="auto"/>
            </w:tcBorders>
            <w:vAlign w:val="center"/>
          </w:tcPr>
          <w:p w:rsidR="00BA1429" w:rsidRPr="003D35DC" w:rsidP="004E6805" w14:paraId="33BC68A1"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tcBorders>
              <w:bottom w:val="single" w:sz="4" w:space="0" w:color="auto"/>
            </w:tcBorders>
            <w:vAlign w:val="center"/>
          </w:tcPr>
          <w:p w:rsidR="00BA1429" w:rsidRPr="003D35DC" w:rsidP="004E6805" w14:paraId="5E06C822"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7" w:type="dxa"/>
            <w:tcBorders>
              <w:bottom w:val="single" w:sz="4" w:space="0" w:color="auto"/>
            </w:tcBorders>
            <w:vAlign w:val="center"/>
          </w:tcPr>
          <w:p w:rsidR="00BA1429" w:rsidRPr="003D35DC" w:rsidP="004E6805" w14:paraId="4538A82A" w14:textId="77777777">
            <w:pPr>
              <w:tabs>
                <w:tab w:val="left" w:pos="-720"/>
              </w:tabs>
              <w:suppressAutoHyphens/>
              <w:jc w:val="center"/>
              <w:rPr>
                <w:rFonts w:ascii="Arial" w:hAnsi="Arial"/>
                <w:sz w:val="18"/>
                <w:szCs w:val="18"/>
              </w:rPr>
            </w:pPr>
            <w:r>
              <w:rPr>
                <w:rFonts w:ascii="Arial" w:hAnsi="Arial"/>
                <w:sz w:val="18"/>
                <w:szCs w:val="18"/>
              </w:rPr>
              <w:t>0</w:t>
            </w:r>
          </w:p>
        </w:tc>
        <w:tc>
          <w:tcPr>
            <w:tcW w:w="1446" w:type="dxa"/>
            <w:tcBorders>
              <w:bottom w:val="single" w:sz="4" w:space="0" w:color="auto"/>
            </w:tcBorders>
            <w:vAlign w:val="center"/>
          </w:tcPr>
          <w:p w:rsidR="00BA1429" w:rsidRPr="003D35DC" w:rsidP="004E6805" w14:paraId="29983351" w14:textId="77777777">
            <w:pPr>
              <w:tabs>
                <w:tab w:val="left" w:pos="-720"/>
              </w:tabs>
              <w:suppressAutoHyphens/>
              <w:jc w:val="center"/>
              <w:rPr>
                <w:rFonts w:ascii="Arial" w:hAnsi="Arial"/>
                <w:sz w:val="18"/>
                <w:szCs w:val="18"/>
              </w:rPr>
            </w:pPr>
            <w:r>
              <w:rPr>
                <w:rFonts w:ascii="Arial" w:hAnsi="Arial"/>
                <w:sz w:val="18"/>
                <w:szCs w:val="18"/>
              </w:rPr>
              <w:t>1</w:t>
            </w:r>
          </w:p>
        </w:tc>
        <w:tc>
          <w:tcPr>
            <w:tcW w:w="1302" w:type="dxa"/>
            <w:tcBorders>
              <w:bottom w:val="single" w:sz="4" w:space="0" w:color="auto"/>
            </w:tcBorders>
            <w:vAlign w:val="center"/>
          </w:tcPr>
          <w:p w:rsidR="00BA1429" w:rsidRPr="003D35DC" w:rsidP="004E6805" w14:paraId="4EF57F05"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tcBorders>
              <w:bottom w:val="single" w:sz="4" w:space="0" w:color="auto"/>
            </w:tcBorders>
            <w:vAlign w:val="center"/>
          </w:tcPr>
          <w:p w:rsidR="00BA1429" w:rsidRPr="003D35DC" w:rsidP="004E6805" w14:paraId="3B16BF6E"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tcBorders>
              <w:bottom w:val="single" w:sz="4" w:space="0" w:color="auto"/>
            </w:tcBorders>
            <w:vAlign w:val="center"/>
          </w:tcPr>
          <w:p w:rsidR="00BA1429" w:rsidRPr="003D35DC" w:rsidP="004E6805" w14:paraId="72BAA5EA" w14:textId="77777777">
            <w:pPr>
              <w:tabs>
                <w:tab w:val="left" w:pos="-720"/>
              </w:tabs>
              <w:suppressAutoHyphens/>
              <w:jc w:val="center"/>
              <w:rPr>
                <w:rFonts w:ascii="Arial" w:hAnsi="Arial"/>
                <w:sz w:val="18"/>
                <w:szCs w:val="18"/>
              </w:rPr>
            </w:pPr>
            <w:r w:rsidRPr="003D35DC">
              <w:rPr>
                <w:rFonts w:ascii="Arial" w:hAnsi="Arial"/>
                <w:sz w:val="18"/>
                <w:szCs w:val="18"/>
              </w:rPr>
              <w:t>0</w:t>
            </w:r>
          </w:p>
        </w:tc>
      </w:tr>
      <w:tr w14:paraId="593A6042" w14:textId="77777777" w:rsidTr="004D369F">
        <w:tblPrEx>
          <w:tblW w:w="11155" w:type="dxa"/>
          <w:jc w:val="center"/>
          <w:tblLayout w:type="fixed"/>
          <w:tblLook w:val="01E0"/>
        </w:tblPrEx>
        <w:trPr>
          <w:trHeight w:hRule="exact" w:val="2305"/>
          <w:jc w:val="center"/>
        </w:trPr>
        <w:tc>
          <w:tcPr>
            <w:tcW w:w="2087" w:type="dxa"/>
            <w:tcBorders>
              <w:bottom w:val="single" w:sz="4" w:space="0" w:color="auto"/>
            </w:tcBorders>
            <w:vAlign w:val="center"/>
          </w:tcPr>
          <w:p w:rsidR="00BA1429" w:rsidRPr="003D35DC" w:rsidP="004E6805" w14:paraId="1981C289" w14:textId="77777777">
            <w:pPr>
              <w:tabs>
                <w:tab w:val="left" w:pos="-720"/>
              </w:tabs>
              <w:suppressAutoHyphens/>
              <w:rPr>
                <w:rFonts w:ascii="Arial" w:hAnsi="Arial"/>
                <w:sz w:val="18"/>
                <w:szCs w:val="18"/>
              </w:rPr>
            </w:pPr>
            <w:r w:rsidRPr="003D35DC">
              <w:rPr>
                <w:rFonts w:ascii="Arial" w:hAnsi="Arial"/>
                <w:b/>
                <w:sz w:val="18"/>
                <w:szCs w:val="18"/>
              </w:rPr>
              <w:t>Household E</w:t>
            </w:r>
            <w:r w:rsidRPr="003D35DC">
              <w:rPr>
                <w:rFonts w:ascii="Arial" w:hAnsi="Arial"/>
                <w:sz w:val="18"/>
                <w:szCs w:val="18"/>
              </w:rPr>
              <w:t xml:space="preserve"> receives “fast tracked” heating assistance, regular cooling assistance, summer crisis assistance, replacement of an air conditioner, and weatherization assistance.</w:t>
            </w:r>
          </w:p>
        </w:tc>
        <w:tc>
          <w:tcPr>
            <w:tcW w:w="1446" w:type="dxa"/>
            <w:tcBorders>
              <w:bottom w:val="single" w:sz="4" w:space="0" w:color="auto"/>
            </w:tcBorders>
            <w:vAlign w:val="center"/>
          </w:tcPr>
          <w:p w:rsidR="00BA1429" w:rsidRPr="003D35DC" w:rsidP="004E6805" w14:paraId="2210CC53"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tcBorders>
              <w:bottom w:val="single" w:sz="4" w:space="0" w:color="auto"/>
            </w:tcBorders>
            <w:vAlign w:val="center"/>
          </w:tcPr>
          <w:p w:rsidR="00BA1429" w:rsidRPr="003D35DC" w:rsidP="004E6805" w14:paraId="797B5BB9"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tcBorders>
              <w:bottom w:val="single" w:sz="4" w:space="0" w:color="auto"/>
            </w:tcBorders>
            <w:vAlign w:val="center"/>
          </w:tcPr>
          <w:p w:rsidR="00BA1429" w:rsidRPr="003D35DC" w:rsidP="004E6805" w14:paraId="0C7AC4AB" w14:textId="77777777">
            <w:pPr>
              <w:tabs>
                <w:tab w:val="left" w:pos="-720"/>
              </w:tabs>
              <w:suppressAutoHyphens/>
              <w:jc w:val="center"/>
              <w:rPr>
                <w:rFonts w:ascii="Arial" w:hAnsi="Arial"/>
                <w:sz w:val="18"/>
                <w:szCs w:val="18"/>
              </w:rPr>
            </w:pPr>
            <w:r>
              <w:rPr>
                <w:rFonts w:ascii="Arial" w:hAnsi="Arial"/>
                <w:sz w:val="18"/>
                <w:szCs w:val="18"/>
              </w:rPr>
              <w:t>0</w:t>
            </w:r>
          </w:p>
        </w:tc>
        <w:tc>
          <w:tcPr>
            <w:tcW w:w="1446" w:type="dxa"/>
            <w:tcBorders>
              <w:bottom w:val="single" w:sz="4" w:space="0" w:color="auto"/>
            </w:tcBorders>
            <w:vAlign w:val="center"/>
          </w:tcPr>
          <w:p w:rsidR="00BA1429" w:rsidRPr="003D35DC" w:rsidP="004E6805" w14:paraId="5CD77C5B" w14:textId="77777777">
            <w:pPr>
              <w:tabs>
                <w:tab w:val="left" w:pos="-720"/>
              </w:tabs>
              <w:suppressAutoHyphens/>
              <w:jc w:val="center"/>
              <w:rPr>
                <w:rFonts w:ascii="Arial" w:hAnsi="Arial"/>
                <w:sz w:val="18"/>
                <w:szCs w:val="18"/>
              </w:rPr>
            </w:pPr>
            <w:r>
              <w:rPr>
                <w:rFonts w:ascii="Arial" w:hAnsi="Arial"/>
                <w:sz w:val="18"/>
                <w:szCs w:val="18"/>
              </w:rPr>
              <w:t>1</w:t>
            </w:r>
          </w:p>
        </w:tc>
        <w:tc>
          <w:tcPr>
            <w:tcW w:w="1302" w:type="dxa"/>
            <w:tcBorders>
              <w:bottom w:val="single" w:sz="4" w:space="0" w:color="auto"/>
            </w:tcBorders>
            <w:vAlign w:val="center"/>
          </w:tcPr>
          <w:p w:rsidR="00BA1429" w:rsidRPr="003D35DC" w:rsidP="004E6805" w14:paraId="51CA9DA7"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990" w:type="dxa"/>
            <w:tcBorders>
              <w:bottom w:val="single" w:sz="4" w:space="0" w:color="auto"/>
            </w:tcBorders>
            <w:vAlign w:val="center"/>
          </w:tcPr>
          <w:p w:rsidR="00BA1429" w:rsidRPr="003D35DC" w:rsidP="004E6805" w14:paraId="650EED67"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990" w:type="dxa"/>
            <w:tcBorders>
              <w:bottom w:val="single" w:sz="4" w:space="0" w:color="auto"/>
            </w:tcBorders>
            <w:vAlign w:val="center"/>
          </w:tcPr>
          <w:p w:rsidR="00BA1429" w:rsidRPr="003D35DC" w:rsidP="004E6805" w14:paraId="08B66B2D" w14:textId="77777777">
            <w:pPr>
              <w:tabs>
                <w:tab w:val="left" w:pos="-720"/>
              </w:tabs>
              <w:suppressAutoHyphens/>
              <w:jc w:val="center"/>
              <w:rPr>
                <w:rFonts w:ascii="Arial" w:hAnsi="Arial"/>
                <w:sz w:val="18"/>
                <w:szCs w:val="18"/>
              </w:rPr>
            </w:pPr>
            <w:r w:rsidRPr="003D35DC">
              <w:rPr>
                <w:rFonts w:ascii="Arial" w:hAnsi="Arial"/>
                <w:sz w:val="18"/>
                <w:szCs w:val="18"/>
              </w:rPr>
              <w:t>1</w:t>
            </w:r>
          </w:p>
        </w:tc>
      </w:tr>
      <w:tr w14:paraId="19749614" w14:textId="77777777" w:rsidTr="004D369F">
        <w:tblPrEx>
          <w:tblW w:w="11155" w:type="dxa"/>
          <w:jc w:val="center"/>
          <w:tblLayout w:type="fixed"/>
          <w:tblLook w:val="01E0"/>
        </w:tblPrEx>
        <w:trPr>
          <w:trHeight w:hRule="exact" w:val="1243"/>
          <w:jc w:val="center"/>
        </w:trPr>
        <w:tc>
          <w:tcPr>
            <w:tcW w:w="2087" w:type="dxa"/>
            <w:tcBorders>
              <w:top w:val="single" w:sz="4" w:space="0" w:color="auto"/>
              <w:right w:val="single" w:sz="4" w:space="0" w:color="auto"/>
            </w:tcBorders>
            <w:vAlign w:val="center"/>
          </w:tcPr>
          <w:p w:rsidR="00BA1429" w:rsidRPr="003D35DC" w:rsidP="004E6805" w14:paraId="4CC7317E" w14:textId="77777777">
            <w:pPr>
              <w:tabs>
                <w:tab w:val="left" w:pos="-720"/>
              </w:tabs>
              <w:suppressAutoHyphens/>
              <w:rPr>
                <w:rFonts w:ascii="Arial" w:hAnsi="Arial"/>
                <w:sz w:val="18"/>
                <w:szCs w:val="18"/>
              </w:rPr>
            </w:pPr>
            <w:r w:rsidRPr="003D35DC">
              <w:rPr>
                <w:rFonts w:ascii="Arial" w:hAnsi="Arial"/>
                <w:sz w:val="18"/>
                <w:szCs w:val="18"/>
              </w:rPr>
              <w:t xml:space="preserve">Unduplicated Number of </w:t>
            </w:r>
            <w:r w:rsidR="00812814">
              <w:rPr>
                <w:rFonts w:ascii="Arial" w:hAnsi="Arial"/>
                <w:sz w:val="18"/>
                <w:szCs w:val="18"/>
              </w:rPr>
              <w:t xml:space="preserve">Assisted </w:t>
            </w:r>
            <w:r w:rsidRPr="003D35DC">
              <w:rPr>
                <w:rFonts w:ascii="Arial" w:hAnsi="Arial"/>
                <w:sz w:val="18"/>
                <w:szCs w:val="18"/>
              </w:rPr>
              <w:t xml:space="preserve">Households </w:t>
            </w:r>
            <w:r w:rsidR="00812814">
              <w:rPr>
                <w:rFonts w:ascii="Arial" w:hAnsi="Arial"/>
                <w:sz w:val="18"/>
                <w:szCs w:val="18"/>
              </w:rPr>
              <w:t xml:space="preserve">to Report </w:t>
            </w:r>
            <w:r w:rsidRPr="003D35DC">
              <w:rPr>
                <w:rFonts w:ascii="Arial" w:hAnsi="Arial"/>
                <w:sz w:val="18"/>
                <w:szCs w:val="18"/>
              </w:rPr>
              <w:t xml:space="preserve">for EACH Type of LIHEAP Assistance </w:t>
            </w:r>
          </w:p>
        </w:tc>
        <w:tc>
          <w:tcPr>
            <w:tcW w:w="1446" w:type="dxa"/>
            <w:tcBorders>
              <w:top w:val="single" w:sz="4" w:space="0" w:color="auto"/>
              <w:left w:val="single" w:sz="4" w:space="0" w:color="auto"/>
              <w:right w:val="single" w:sz="4" w:space="0" w:color="auto"/>
            </w:tcBorders>
            <w:vAlign w:val="center"/>
          </w:tcPr>
          <w:p w:rsidR="00BA1429" w:rsidRPr="003D35DC" w:rsidP="004E6805" w14:paraId="10C27DFA" w14:textId="77777777">
            <w:pPr>
              <w:tabs>
                <w:tab w:val="left" w:pos="-720"/>
              </w:tabs>
              <w:suppressAutoHyphens/>
              <w:jc w:val="center"/>
              <w:rPr>
                <w:rFonts w:ascii="Arial" w:hAnsi="Arial"/>
                <w:b/>
                <w:sz w:val="18"/>
                <w:szCs w:val="18"/>
              </w:rPr>
            </w:pPr>
            <w:r w:rsidRPr="003D35DC">
              <w:rPr>
                <w:rFonts w:ascii="Arial" w:hAnsi="Arial"/>
                <w:b/>
                <w:sz w:val="18"/>
                <w:szCs w:val="18"/>
              </w:rPr>
              <w:t>4</w:t>
            </w:r>
          </w:p>
        </w:tc>
        <w:tc>
          <w:tcPr>
            <w:tcW w:w="1447" w:type="dxa"/>
            <w:tcBorders>
              <w:top w:val="single" w:sz="4" w:space="0" w:color="auto"/>
              <w:left w:val="single" w:sz="4" w:space="0" w:color="auto"/>
              <w:right w:val="single" w:sz="4" w:space="0" w:color="auto"/>
            </w:tcBorders>
            <w:vAlign w:val="center"/>
          </w:tcPr>
          <w:p w:rsidR="00BA1429" w:rsidRPr="003D35DC" w:rsidP="004E6805" w14:paraId="10679313" w14:textId="77777777">
            <w:pPr>
              <w:tabs>
                <w:tab w:val="left" w:pos="-720"/>
              </w:tabs>
              <w:suppressAutoHyphens/>
              <w:jc w:val="center"/>
              <w:rPr>
                <w:rFonts w:ascii="Arial" w:hAnsi="Arial"/>
                <w:b/>
                <w:sz w:val="18"/>
                <w:szCs w:val="18"/>
              </w:rPr>
            </w:pPr>
            <w:r w:rsidRPr="003D35DC">
              <w:rPr>
                <w:rFonts w:ascii="Arial" w:hAnsi="Arial"/>
                <w:b/>
                <w:sz w:val="18"/>
                <w:szCs w:val="18"/>
              </w:rPr>
              <w:t>2</w:t>
            </w:r>
          </w:p>
        </w:tc>
        <w:tc>
          <w:tcPr>
            <w:tcW w:w="1447" w:type="dxa"/>
            <w:tcBorders>
              <w:top w:val="single" w:sz="4" w:space="0" w:color="auto"/>
              <w:left w:val="single" w:sz="4" w:space="0" w:color="auto"/>
              <w:right w:val="single" w:sz="4" w:space="0" w:color="auto"/>
            </w:tcBorders>
            <w:vAlign w:val="center"/>
          </w:tcPr>
          <w:p w:rsidR="00BA1429" w:rsidRPr="003D35DC" w:rsidP="004E6805" w14:paraId="7081FCAB" w14:textId="77777777">
            <w:pPr>
              <w:tabs>
                <w:tab w:val="left" w:pos="-720"/>
              </w:tabs>
              <w:suppressAutoHyphens/>
              <w:jc w:val="center"/>
              <w:rPr>
                <w:rFonts w:ascii="Arial" w:hAnsi="Arial"/>
                <w:b/>
                <w:sz w:val="18"/>
                <w:szCs w:val="18"/>
              </w:rPr>
            </w:pPr>
            <w:r>
              <w:rPr>
                <w:rFonts w:ascii="Arial" w:hAnsi="Arial"/>
                <w:b/>
                <w:sz w:val="18"/>
                <w:szCs w:val="18"/>
              </w:rPr>
              <w:t>1</w:t>
            </w:r>
          </w:p>
        </w:tc>
        <w:tc>
          <w:tcPr>
            <w:tcW w:w="1446" w:type="dxa"/>
            <w:tcBorders>
              <w:top w:val="single" w:sz="4" w:space="0" w:color="auto"/>
              <w:left w:val="single" w:sz="4" w:space="0" w:color="auto"/>
              <w:right w:val="single" w:sz="4" w:space="0" w:color="auto"/>
            </w:tcBorders>
            <w:vAlign w:val="center"/>
          </w:tcPr>
          <w:p w:rsidR="00BA1429" w:rsidRPr="003D35DC" w:rsidP="004E6805" w14:paraId="45C711E0" w14:textId="77777777">
            <w:pPr>
              <w:tabs>
                <w:tab w:val="left" w:pos="-720"/>
              </w:tabs>
              <w:suppressAutoHyphens/>
              <w:jc w:val="center"/>
              <w:rPr>
                <w:rFonts w:ascii="Arial" w:hAnsi="Arial"/>
                <w:b/>
                <w:sz w:val="18"/>
                <w:szCs w:val="18"/>
              </w:rPr>
            </w:pPr>
            <w:r>
              <w:rPr>
                <w:rFonts w:ascii="Arial" w:hAnsi="Arial"/>
                <w:b/>
                <w:sz w:val="18"/>
                <w:szCs w:val="18"/>
              </w:rPr>
              <w:t>3</w:t>
            </w:r>
          </w:p>
        </w:tc>
        <w:tc>
          <w:tcPr>
            <w:tcW w:w="1302" w:type="dxa"/>
            <w:tcBorders>
              <w:top w:val="single" w:sz="4" w:space="0" w:color="auto"/>
              <w:left w:val="single" w:sz="4" w:space="0" w:color="auto"/>
              <w:right w:val="single" w:sz="4" w:space="0" w:color="auto"/>
            </w:tcBorders>
            <w:vAlign w:val="center"/>
          </w:tcPr>
          <w:p w:rsidR="00BA1429" w:rsidRPr="003D35DC" w:rsidP="004E6805" w14:paraId="01058BA1" w14:textId="77777777">
            <w:pPr>
              <w:tabs>
                <w:tab w:val="left" w:pos="-720"/>
              </w:tabs>
              <w:suppressAutoHyphens/>
              <w:jc w:val="center"/>
              <w:rPr>
                <w:rFonts w:ascii="Arial" w:hAnsi="Arial"/>
                <w:b/>
                <w:sz w:val="18"/>
                <w:szCs w:val="18"/>
              </w:rPr>
            </w:pPr>
            <w:r>
              <w:rPr>
                <w:rFonts w:ascii="Arial" w:hAnsi="Arial"/>
                <w:b/>
                <w:sz w:val="18"/>
                <w:szCs w:val="18"/>
              </w:rPr>
              <w:t>2</w:t>
            </w:r>
          </w:p>
        </w:tc>
        <w:tc>
          <w:tcPr>
            <w:tcW w:w="990" w:type="dxa"/>
            <w:tcBorders>
              <w:top w:val="single" w:sz="4" w:space="0" w:color="auto"/>
              <w:left w:val="single" w:sz="4" w:space="0" w:color="auto"/>
              <w:right w:val="single" w:sz="4" w:space="0" w:color="auto"/>
            </w:tcBorders>
            <w:vAlign w:val="center"/>
          </w:tcPr>
          <w:p w:rsidR="00BA1429" w:rsidRPr="003D35DC" w:rsidP="004E6805" w14:paraId="4CCA5D61" w14:textId="77777777">
            <w:pPr>
              <w:tabs>
                <w:tab w:val="left" w:pos="-720"/>
              </w:tabs>
              <w:suppressAutoHyphens/>
              <w:jc w:val="center"/>
              <w:rPr>
                <w:rFonts w:ascii="Arial" w:hAnsi="Arial"/>
                <w:b/>
                <w:sz w:val="18"/>
                <w:szCs w:val="18"/>
              </w:rPr>
            </w:pPr>
            <w:r w:rsidRPr="003D35DC">
              <w:rPr>
                <w:rFonts w:ascii="Arial" w:hAnsi="Arial"/>
                <w:b/>
                <w:sz w:val="18"/>
                <w:szCs w:val="18"/>
              </w:rPr>
              <w:t>2</w:t>
            </w:r>
          </w:p>
        </w:tc>
        <w:tc>
          <w:tcPr>
            <w:tcW w:w="990" w:type="dxa"/>
            <w:tcBorders>
              <w:top w:val="single" w:sz="4" w:space="0" w:color="auto"/>
              <w:left w:val="single" w:sz="4" w:space="0" w:color="auto"/>
            </w:tcBorders>
            <w:vAlign w:val="center"/>
          </w:tcPr>
          <w:p w:rsidR="00BA1429" w:rsidRPr="003D35DC" w:rsidP="004E6805" w14:paraId="0A6D2D6E" w14:textId="77777777">
            <w:pPr>
              <w:tabs>
                <w:tab w:val="left" w:pos="-720"/>
              </w:tabs>
              <w:suppressAutoHyphens/>
              <w:jc w:val="center"/>
              <w:rPr>
                <w:rFonts w:ascii="Arial" w:hAnsi="Arial"/>
                <w:b/>
                <w:sz w:val="18"/>
                <w:szCs w:val="18"/>
              </w:rPr>
            </w:pPr>
            <w:r w:rsidRPr="003D35DC">
              <w:rPr>
                <w:rFonts w:ascii="Arial" w:hAnsi="Arial"/>
                <w:b/>
                <w:sz w:val="18"/>
                <w:szCs w:val="18"/>
              </w:rPr>
              <w:t>2</w:t>
            </w:r>
          </w:p>
        </w:tc>
      </w:tr>
      <w:tr w14:paraId="72BE8920" w14:textId="77777777" w:rsidTr="004D369F">
        <w:tblPrEx>
          <w:tblW w:w="11155" w:type="dxa"/>
          <w:jc w:val="center"/>
          <w:tblLayout w:type="fixed"/>
          <w:tblLook w:val="01E0"/>
        </w:tblPrEx>
        <w:trPr>
          <w:trHeight w:val="1133"/>
          <w:jc w:val="center"/>
        </w:trPr>
        <w:tc>
          <w:tcPr>
            <w:tcW w:w="2087" w:type="dxa"/>
            <w:tcBorders>
              <w:right w:val="single" w:sz="4" w:space="0" w:color="auto"/>
            </w:tcBorders>
            <w:vAlign w:val="center"/>
          </w:tcPr>
          <w:p w:rsidR="00812814" w:rsidRPr="003D35DC" w:rsidP="00812814" w14:paraId="28AE2AD3" w14:textId="77777777">
            <w:pPr>
              <w:tabs>
                <w:tab w:val="left" w:pos="-720"/>
              </w:tabs>
              <w:suppressAutoHyphens/>
              <w:rPr>
                <w:rFonts w:ascii="Arial" w:hAnsi="Arial"/>
                <w:spacing w:val="-4"/>
                <w:sz w:val="18"/>
                <w:szCs w:val="18"/>
              </w:rPr>
            </w:pPr>
            <w:r w:rsidRPr="003D35DC">
              <w:rPr>
                <w:rFonts w:ascii="Arial" w:hAnsi="Arial"/>
                <w:spacing w:val="-4"/>
                <w:sz w:val="18"/>
                <w:szCs w:val="18"/>
              </w:rPr>
              <w:t xml:space="preserve">Unduplicated Number of </w:t>
            </w:r>
            <w:r>
              <w:rPr>
                <w:rFonts w:ascii="Arial" w:hAnsi="Arial"/>
                <w:sz w:val="18"/>
                <w:szCs w:val="18"/>
              </w:rPr>
              <w:t xml:space="preserve">Assisted </w:t>
            </w:r>
            <w:r w:rsidRPr="003D35DC">
              <w:rPr>
                <w:rFonts w:ascii="Arial" w:hAnsi="Arial"/>
                <w:spacing w:val="-4"/>
                <w:sz w:val="18"/>
                <w:szCs w:val="18"/>
              </w:rPr>
              <w:t xml:space="preserve">Households </w:t>
            </w:r>
            <w:r>
              <w:rPr>
                <w:rFonts w:ascii="Arial" w:hAnsi="Arial"/>
                <w:sz w:val="18"/>
                <w:szCs w:val="18"/>
              </w:rPr>
              <w:t xml:space="preserve">to Report </w:t>
            </w:r>
            <w:r w:rsidRPr="003D35DC">
              <w:rPr>
                <w:rFonts w:ascii="Arial" w:hAnsi="Arial"/>
                <w:spacing w:val="-4"/>
                <w:sz w:val="18"/>
                <w:szCs w:val="18"/>
              </w:rPr>
              <w:t>for ANY Type of LIHEAP Assistance</w:t>
            </w:r>
          </w:p>
        </w:tc>
        <w:tc>
          <w:tcPr>
            <w:tcW w:w="1446" w:type="dxa"/>
            <w:vAlign w:val="center"/>
          </w:tcPr>
          <w:p w:rsidR="00812814" w:rsidRPr="003D35DC" w:rsidP="00812814" w14:paraId="3CADA4EA"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1447" w:type="dxa"/>
            <w:vAlign w:val="center"/>
          </w:tcPr>
          <w:p w:rsidR="00812814" w:rsidRPr="003D35DC" w:rsidP="00812814" w14:paraId="6C9C6AB0"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1447" w:type="dxa"/>
            <w:vAlign w:val="center"/>
          </w:tcPr>
          <w:p w:rsidR="00812814" w:rsidRPr="003D35DC" w:rsidP="00812814" w14:paraId="47B5DF4B"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1446" w:type="dxa"/>
            <w:vAlign w:val="center"/>
          </w:tcPr>
          <w:p w:rsidR="00812814" w:rsidRPr="003D35DC" w:rsidP="00812814" w14:paraId="274415BE"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1302" w:type="dxa"/>
            <w:vAlign w:val="center"/>
          </w:tcPr>
          <w:p w:rsidR="00812814" w:rsidRPr="003D35DC" w:rsidP="00812814" w14:paraId="7A02D729"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990" w:type="dxa"/>
            <w:vAlign w:val="center"/>
          </w:tcPr>
          <w:p w:rsidR="00812814" w:rsidRPr="003D35DC" w:rsidP="00812814" w14:paraId="5A05487D"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990" w:type="dxa"/>
            <w:vAlign w:val="center"/>
          </w:tcPr>
          <w:p w:rsidR="00812814" w:rsidRPr="003D35DC" w:rsidP="00812814" w14:paraId="17BAC259" w14:textId="77777777">
            <w:pPr>
              <w:tabs>
                <w:tab w:val="left" w:pos="-720"/>
              </w:tabs>
              <w:suppressAutoHyphens/>
              <w:jc w:val="center"/>
              <w:rPr>
                <w:rFonts w:ascii="Arial" w:hAnsi="Arial"/>
                <w:b/>
                <w:sz w:val="18"/>
                <w:szCs w:val="18"/>
              </w:rPr>
            </w:pPr>
            <w:r w:rsidRPr="003D35DC">
              <w:rPr>
                <w:rFonts w:ascii="Arial" w:hAnsi="Arial"/>
                <w:b/>
                <w:sz w:val="18"/>
                <w:szCs w:val="18"/>
              </w:rPr>
              <w:t>5</w:t>
            </w:r>
          </w:p>
        </w:tc>
      </w:tr>
    </w:tbl>
    <w:p w:rsidR="00812814" w:rsidP="006C4F17" w14:paraId="129F84B1" w14:textId="77777777">
      <w:pPr>
        <w:tabs>
          <w:tab w:val="left" w:pos="-720"/>
          <w:tab w:val="left" w:pos="4320"/>
          <w:tab w:val="left" w:pos="6480"/>
          <w:tab w:val="left" w:pos="7200"/>
          <w:tab w:val="left" w:pos="7920"/>
        </w:tabs>
        <w:suppressAutoHyphens/>
        <w:rPr>
          <w:sz w:val="22"/>
          <w:szCs w:val="22"/>
        </w:rPr>
        <w:sectPr w:rsidSect="004D369F">
          <w:headerReference w:type="default" r:id="rId12"/>
          <w:footerReference w:type="even" r:id="rId13"/>
          <w:footerReference w:type="default" r:id="rId14"/>
          <w:headerReference w:type="first" r:id="rId15"/>
          <w:endnotePr>
            <w:numFmt w:val="decimal"/>
          </w:endnotePr>
          <w:pgSz w:w="12240" w:h="15840" w:code="1"/>
          <w:pgMar w:top="1008" w:right="720" w:bottom="2250" w:left="1440" w:header="576" w:footer="432" w:gutter="0"/>
          <w:cols w:space="720"/>
          <w:noEndnote/>
          <w:titlePg/>
          <w:docGrid w:linePitch="326"/>
        </w:sectPr>
      </w:pPr>
    </w:p>
    <w:p w:rsidR="008C15A7" w:rsidP="006C4F17" w14:paraId="0CB23BB7" w14:textId="77777777">
      <w:pPr>
        <w:tabs>
          <w:tab w:val="left" w:pos="-720"/>
          <w:tab w:val="left" w:pos="4320"/>
          <w:tab w:val="left" w:pos="6480"/>
          <w:tab w:val="left" w:pos="7200"/>
          <w:tab w:val="left" w:pos="7920"/>
        </w:tabs>
        <w:suppressAutoHyphens/>
        <w:rPr>
          <w:sz w:val="22"/>
          <w:szCs w:val="22"/>
        </w:rPr>
      </w:pPr>
    </w:p>
    <w:p w:rsidR="007D429D" w:rsidP="006C4F17" w14:paraId="2CA9A4E9" w14:textId="77777777">
      <w:pPr>
        <w:tabs>
          <w:tab w:val="left" w:pos="-720"/>
          <w:tab w:val="left" w:pos="4320"/>
          <w:tab w:val="left" w:pos="6480"/>
          <w:tab w:val="left" w:pos="7200"/>
          <w:tab w:val="left" w:pos="7920"/>
        </w:tabs>
        <w:suppressAutoHyphens/>
        <w:rPr>
          <w:sz w:val="22"/>
          <w:szCs w:val="22"/>
        </w:rPr>
      </w:pPr>
      <w:r w:rsidRPr="00C8721F">
        <w:rPr>
          <w:sz w:val="22"/>
          <w:szCs w:val="22"/>
        </w:rPr>
        <w:t>The number of households counted for EACH type of LIHEAP assistance cannot be added to calculate the unduplicated number of households that receive</w:t>
      </w:r>
      <w:r w:rsidR="00590CDE">
        <w:rPr>
          <w:sz w:val="22"/>
          <w:szCs w:val="22"/>
        </w:rPr>
        <w:t>d</w:t>
      </w:r>
      <w:r w:rsidRPr="00C8721F">
        <w:rPr>
          <w:sz w:val="22"/>
          <w:szCs w:val="22"/>
        </w:rPr>
        <w:t xml:space="preserve"> ANY Type of LIHEAP Assistance because a household may receive more than one type of LIHEAP assistance.</w:t>
      </w:r>
      <w:r>
        <w:rPr>
          <w:sz w:val="22"/>
          <w:szCs w:val="22"/>
        </w:rPr>
        <w:t xml:space="preserve">  </w:t>
      </w:r>
    </w:p>
    <w:p w:rsidR="00AB362E" w:rsidP="006C4F17" w14:paraId="032858CA" w14:textId="77777777">
      <w:pPr>
        <w:tabs>
          <w:tab w:val="left" w:pos="-720"/>
          <w:tab w:val="left" w:pos="4320"/>
          <w:tab w:val="left" w:pos="6480"/>
          <w:tab w:val="left" w:pos="7200"/>
          <w:tab w:val="left" w:pos="7920"/>
        </w:tabs>
        <w:suppressAutoHyphens/>
        <w:rPr>
          <w:sz w:val="22"/>
          <w:szCs w:val="22"/>
        </w:rPr>
      </w:pPr>
    </w:p>
    <w:p w:rsidR="00DD052F" w:rsidRPr="009C5725" w:rsidP="00F5382A" w14:paraId="3DE2DE34" w14:textId="72ABECAB">
      <w:pPr>
        <w:pStyle w:val="Heading3"/>
      </w:pPr>
      <w:r w:rsidRPr="009C5725">
        <w:t xml:space="preserve">Number of Households </w:t>
      </w:r>
      <w:r w:rsidRPr="009C5725" w:rsidR="00A25A83">
        <w:t>Receiving</w:t>
      </w:r>
      <w:r w:rsidRPr="009C5725">
        <w:t xml:space="preserve"> Bill Payment Assistance</w:t>
      </w:r>
      <w:r w:rsidRPr="009C5725" w:rsidR="007B68D9">
        <w:t xml:space="preserve"> (Item</w:t>
      </w:r>
      <w:r w:rsidR="00033635">
        <w:t>s</w:t>
      </w:r>
      <w:r w:rsidRPr="009C5725" w:rsidR="007B68D9">
        <w:t xml:space="preserve"> </w:t>
      </w:r>
      <w:r w:rsidR="00033635">
        <w:t>18 through 21</w:t>
      </w:r>
      <w:r w:rsidRPr="009C5725" w:rsidR="007B68D9">
        <w:t>)</w:t>
      </w:r>
    </w:p>
    <w:p w:rsidR="00DD052F" w:rsidRPr="00626362" w:rsidP="00DD052F" w14:paraId="437339CC" w14:textId="77777777">
      <w:pPr>
        <w:pStyle w:val="Level1"/>
        <w:tabs>
          <w:tab w:val="left" w:pos="360"/>
        </w:tabs>
        <w:ind w:left="360"/>
        <w:rPr>
          <w:sz w:val="22"/>
        </w:rPr>
      </w:pPr>
    </w:p>
    <w:p w:rsidR="00DD052F" w:rsidRPr="00626362" w:rsidP="00DD052F" w14:paraId="367D2DD6" w14:textId="75BE749B">
      <w:pPr>
        <w:pStyle w:val="Level1"/>
        <w:tabs>
          <w:tab w:val="left" w:pos="360"/>
        </w:tabs>
        <w:ind w:left="0"/>
        <w:rPr>
          <w:sz w:val="22"/>
        </w:rPr>
      </w:pPr>
      <w:r w:rsidRPr="00626362">
        <w:rPr>
          <w:sz w:val="22"/>
        </w:rPr>
        <w:t xml:space="preserve">Count those households </w:t>
      </w:r>
      <w:r w:rsidR="005D36DF">
        <w:rPr>
          <w:sz w:val="22"/>
        </w:rPr>
        <w:t>that</w:t>
      </w:r>
      <w:r w:rsidRPr="00626362">
        <w:rPr>
          <w:sz w:val="22"/>
        </w:rPr>
        <w:t xml:space="preserve"> received LIHEAP </w:t>
      </w:r>
      <w:r w:rsidR="00590CDE">
        <w:rPr>
          <w:sz w:val="22"/>
        </w:rPr>
        <w:t>“</w:t>
      </w:r>
      <w:r w:rsidRPr="00626362">
        <w:rPr>
          <w:sz w:val="22"/>
        </w:rPr>
        <w:t>bill payment assistance</w:t>
      </w:r>
      <w:r w:rsidR="00590CDE">
        <w:rPr>
          <w:sz w:val="22"/>
        </w:rPr>
        <w:t>”</w:t>
      </w:r>
      <w:r w:rsidRPr="00626362">
        <w:rPr>
          <w:sz w:val="22"/>
        </w:rPr>
        <w:t xml:space="preserve"> in FY </w:t>
      </w:r>
      <w:r w:rsidRPr="00626362" w:rsidR="00BF132A">
        <w:rPr>
          <w:sz w:val="22"/>
        </w:rPr>
        <w:t>20</w:t>
      </w:r>
      <w:r w:rsidR="00BF132A">
        <w:rPr>
          <w:sz w:val="22"/>
        </w:rPr>
        <w:t>2</w:t>
      </w:r>
      <w:r w:rsidR="00262B5D">
        <w:rPr>
          <w:sz w:val="22"/>
        </w:rPr>
        <w:t>3</w:t>
      </w:r>
      <w:r w:rsidRPr="00626362">
        <w:rPr>
          <w:sz w:val="22"/>
        </w:rPr>
        <w:t xml:space="preserve">. </w:t>
      </w:r>
      <w:r w:rsidR="00D16D1B">
        <w:rPr>
          <w:sz w:val="22"/>
        </w:rPr>
        <w:t>For each “Bill Payment Assistance” line, p</w:t>
      </w:r>
      <w:r w:rsidRPr="00626362">
        <w:rPr>
          <w:sz w:val="22"/>
        </w:rPr>
        <w:t xml:space="preserve">lease report an unduplicated count of those households </w:t>
      </w:r>
      <w:r w:rsidR="005D36DF">
        <w:rPr>
          <w:sz w:val="22"/>
        </w:rPr>
        <w:t>that</w:t>
      </w:r>
      <w:r w:rsidRPr="00626362">
        <w:rPr>
          <w:sz w:val="22"/>
        </w:rPr>
        <w:t xml:space="preserve"> received any type of </w:t>
      </w:r>
      <w:r w:rsidR="00590CDE">
        <w:rPr>
          <w:sz w:val="22"/>
        </w:rPr>
        <w:t>b</w:t>
      </w:r>
      <w:r w:rsidRPr="00626362">
        <w:rPr>
          <w:sz w:val="22"/>
        </w:rPr>
        <w:t>ill payment assistance, defined as any LIHEAP benefits used to pay a share of household energy bills and utility deposits. This includes heating</w:t>
      </w:r>
      <w:r w:rsidR="00E70ACD">
        <w:rPr>
          <w:sz w:val="22"/>
        </w:rPr>
        <w:t xml:space="preserve"> (line</w:t>
      </w:r>
      <w:r w:rsidR="00D16D1B">
        <w:rPr>
          <w:sz w:val="22"/>
        </w:rPr>
        <w:t>s</w:t>
      </w:r>
      <w:r w:rsidR="00E70ACD">
        <w:rPr>
          <w:sz w:val="22"/>
        </w:rPr>
        <w:t xml:space="preserve"> 1</w:t>
      </w:r>
      <w:r w:rsidR="00D16D1B">
        <w:rPr>
          <w:sz w:val="22"/>
        </w:rPr>
        <w:t xml:space="preserve"> through </w:t>
      </w:r>
      <w:r w:rsidR="00033635">
        <w:rPr>
          <w:sz w:val="22"/>
        </w:rPr>
        <w:t>4</w:t>
      </w:r>
      <w:r w:rsidR="00E70ACD">
        <w:rPr>
          <w:sz w:val="22"/>
        </w:rPr>
        <w:t>)</w:t>
      </w:r>
      <w:r w:rsidRPr="00626362">
        <w:rPr>
          <w:sz w:val="22"/>
        </w:rPr>
        <w:t>, cooling</w:t>
      </w:r>
      <w:r w:rsidR="00E70ACD">
        <w:rPr>
          <w:sz w:val="22"/>
        </w:rPr>
        <w:t xml:space="preserve"> (line</w:t>
      </w:r>
      <w:r w:rsidR="00D16D1B">
        <w:rPr>
          <w:sz w:val="22"/>
        </w:rPr>
        <w:t>s</w:t>
      </w:r>
      <w:r w:rsidR="00E70ACD">
        <w:rPr>
          <w:sz w:val="22"/>
        </w:rPr>
        <w:t xml:space="preserve"> </w:t>
      </w:r>
      <w:r w:rsidR="00033635">
        <w:rPr>
          <w:sz w:val="22"/>
        </w:rPr>
        <w:t xml:space="preserve">5 </w:t>
      </w:r>
      <w:r w:rsidR="00D16D1B">
        <w:rPr>
          <w:sz w:val="22"/>
        </w:rPr>
        <w:t xml:space="preserve">through </w:t>
      </w:r>
      <w:r w:rsidR="00033635">
        <w:rPr>
          <w:sz w:val="22"/>
        </w:rPr>
        <w:t>8</w:t>
      </w:r>
      <w:r w:rsidR="00E70ACD">
        <w:rPr>
          <w:sz w:val="22"/>
        </w:rPr>
        <w:t>)</w:t>
      </w:r>
      <w:r w:rsidRPr="00626362">
        <w:rPr>
          <w:sz w:val="22"/>
        </w:rPr>
        <w:t xml:space="preserve">, </w:t>
      </w:r>
      <w:r w:rsidR="005031A3">
        <w:rPr>
          <w:sz w:val="22"/>
        </w:rPr>
        <w:t xml:space="preserve">non-emergency-repair </w:t>
      </w:r>
      <w:r w:rsidRPr="00626362">
        <w:rPr>
          <w:sz w:val="22"/>
        </w:rPr>
        <w:t>crisis</w:t>
      </w:r>
      <w:r w:rsidR="00E70ACD">
        <w:rPr>
          <w:sz w:val="22"/>
        </w:rPr>
        <w:t xml:space="preserve"> (line</w:t>
      </w:r>
      <w:r w:rsidR="00D16D1B">
        <w:rPr>
          <w:sz w:val="22"/>
        </w:rPr>
        <w:t xml:space="preserve">s </w:t>
      </w:r>
      <w:r w:rsidR="002F14CE">
        <w:rPr>
          <w:sz w:val="22"/>
        </w:rPr>
        <w:t xml:space="preserve">9a </w:t>
      </w:r>
      <w:r w:rsidR="00D16D1B">
        <w:rPr>
          <w:sz w:val="22"/>
        </w:rPr>
        <w:t xml:space="preserve">through </w:t>
      </w:r>
      <w:r w:rsidR="002F14CE">
        <w:rPr>
          <w:sz w:val="22"/>
        </w:rPr>
        <w:t>9</w:t>
      </w:r>
      <w:r w:rsidR="005031A3">
        <w:rPr>
          <w:sz w:val="22"/>
        </w:rPr>
        <w:t>l</w:t>
      </w:r>
      <w:r w:rsidRPr="00626362">
        <w:rPr>
          <w:sz w:val="22"/>
        </w:rPr>
        <w:t xml:space="preserve">, and </w:t>
      </w:r>
      <w:r w:rsidR="00CA132E">
        <w:rPr>
          <w:sz w:val="22"/>
        </w:rPr>
        <w:t xml:space="preserve">other </w:t>
      </w:r>
      <w:r w:rsidR="00E70ACD">
        <w:rPr>
          <w:sz w:val="22"/>
        </w:rPr>
        <w:t>cash benefits</w:t>
      </w:r>
      <w:r w:rsidR="00D16D1B">
        <w:rPr>
          <w:sz w:val="22"/>
        </w:rPr>
        <w:t>,</w:t>
      </w:r>
      <w:r w:rsidR="00E70ACD">
        <w:rPr>
          <w:sz w:val="22"/>
        </w:rPr>
        <w:t xml:space="preserve"> </w:t>
      </w:r>
      <w:r w:rsidRPr="00D16D1B" w:rsidR="00D16D1B">
        <w:rPr>
          <w:sz w:val="22"/>
        </w:rPr>
        <w:t xml:space="preserve">including households that received heat-in-rent payments. [Note:  households that received heat-in-rent are </w:t>
      </w:r>
      <w:r w:rsidRPr="00620CC4" w:rsidR="00D16D1B">
        <w:rPr>
          <w:sz w:val="22"/>
        </w:rPr>
        <w:t>not</w:t>
      </w:r>
      <w:r w:rsidRPr="00D16D1B" w:rsidR="00D16D1B">
        <w:rPr>
          <w:sz w:val="22"/>
        </w:rPr>
        <w:t xml:space="preserve"> households that received nominal LIHEAP benefits as part of a partnership with SNAP.]</w:t>
      </w:r>
    </w:p>
    <w:p w:rsidR="00DD052F" w:rsidRPr="00626362" w:rsidP="00DD052F" w14:paraId="7B5445B4" w14:textId="77777777">
      <w:pPr>
        <w:pStyle w:val="Level1"/>
        <w:tabs>
          <w:tab w:val="left" w:pos="360"/>
        </w:tabs>
        <w:ind w:left="360"/>
        <w:rPr>
          <w:sz w:val="22"/>
        </w:rPr>
      </w:pPr>
    </w:p>
    <w:p w:rsidR="00DD052F" w:rsidRPr="00626362" w:rsidP="00DD052F" w14:paraId="6B02F7DC" w14:textId="77777777">
      <w:pPr>
        <w:pStyle w:val="Level1"/>
        <w:tabs>
          <w:tab w:val="left" w:pos="360"/>
        </w:tabs>
        <w:ind w:left="0"/>
        <w:rPr>
          <w:sz w:val="22"/>
        </w:rPr>
      </w:pPr>
      <w:r w:rsidRPr="00626362">
        <w:rPr>
          <w:sz w:val="22"/>
        </w:rPr>
        <w:t xml:space="preserve">Households that should NOT be counted in this </w:t>
      </w:r>
      <w:r w:rsidR="00F95327">
        <w:rPr>
          <w:sz w:val="22"/>
        </w:rPr>
        <w:t>item</w:t>
      </w:r>
      <w:r w:rsidRPr="00626362">
        <w:rPr>
          <w:sz w:val="22"/>
        </w:rPr>
        <w:t xml:space="preserve"> include:</w:t>
      </w:r>
    </w:p>
    <w:p w:rsidR="00DD052F" w:rsidRPr="00626362" w:rsidP="00DD052F" w14:paraId="6BEB9B4B" w14:textId="77777777">
      <w:pPr>
        <w:pStyle w:val="Level1"/>
        <w:tabs>
          <w:tab w:val="left" w:pos="360"/>
        </w:tabs>
        <w:ind w:left="360"/>
        <w:rPr>
          <w:sz w:val="22"/>
        </w:rPr>
      </w:pPr>
    </w:p>
    <w:p w:rsidR="00DD052F" w:rsidRPr="00626362" w:rsidP="00DD052F" w14:paraId="48B18D7F" w14:textId="77777777">
      <w:pPr>
        <w:pStyle w:val="Level1"/>
        <w:numPr>
          <w:ilvl w:val="0"/>
          <w:numId w:val="49"/>
        </w:numPr>
        <w:tabs>
          <w:tab w:val="left" w:pos="360"/>
        </w:tabs>
        <w:rPr>
          <w:sz w:val="22"/>
        </w:rPr>
      </w:pPr>
      <w:r w:rsidRPr="00626362">
        <w:rPr>
          <w:sz w:val="22"/>
        </w:rPr>
        <w:t>Households receiving only LIHEAP weatherization assistance or energy-related home repair (e.g. heating or cooling equipment repair or replacement)</w:t>
      </w:r>
      <w:r w:rsidR="00AA3B63">
        <w:rPr>
          <w:sz w:val="22"/>
        </w:rPr>
        <w:t xml:space="preserve"> and</w:t>
      </w:r>
    </w:p>
    <w:p w:rsidR="00DD052F" w:rsidRPr="00626362" w:rsidP="00DD052F" w14:paraId="5E8E27B6" w14:textId="77777777">
      <w:pPr>
        <w:pStyle w:val="Level1"/>
        <w:tabs>
          <w:tab w:val="left" w:pos="360"/>
        </w:tabs>
        <w:ind w:left="360"/>
        <w:rPr>
          <w:sz w:val="22"/>
        </w:rPr>
      </w:pPr>
    </w:p>
    <w:p w:rsidR="008A62D6" w:rsidP="008A62D6" w14:paraId="0E966483" w14:textId="77777777">
      <w:pPr>
        <w:pStyle w:val="Level1"/>
        <w:numPr>
          <w:ilvl w:val="0"/>
          <w:numId w:val="49"/>
        </w:numPr>
        <w:tabs>
          <w:tab w:val="left" w:pos="360"/>
        </w:tabs>
        <w:rPr>
          <w:sz w:val="22"/>
        </w:rPr>
      </w:pPr>
      <w:r w:rsidRPr="00AA3B63">
        <w:rPr>
          <w:sz w:val="22"/>
        </w:rPr>
        <w:t xml:space="preserve">Households </w:t>
      </w:r>
      <w:r w:rsidRPr="00AA3B63" w:rsidR="00A76675">
        <w:rPr>
          <w:sz w:val="22"/>
        </w:rPr>
        <w:t xml:space="preserve">receiving </w:t>
      </w:r>
      <w:r w:rsidRPr="00AA3B63">
        <w:rPr>
          <w:sz w:val="22"/>
        </w:rPr>
        <w:t>nominal benefits</w:t>
      </w:r>
      <w:r w:rsidR="00D16D1B">
        <w:rPr>
          <w:sz w:val="22"/>
        </w:rPr>
        <w:t>.</w:t>
      </w:r>
    </w:p>
    <w:p w:rsidR="00AA3B63" w:rsidP="00AA3B63" w14:paraId="3A9A9E94" w14:textId="77777777">
      <w:pPr>
        <w:pStyle w:val="ListParagraph"/>
        <w:rPr>
          <w:sz w:val="22"/>
        </w:rPr>
      </w:pPr>
    </w:p>
    <w:p w:rsidR="00DD052F" w:rsidRPr="009C5725" w:rsidP="00F5382A" w14:paraId="58C254F4" w14:textId="63C78797">
      <w:pPr>
        <w:pStyle w:val="Heading3"/>
      </w:pPr>
      <w:r w:rsidRPr="009C5725">
        <w:t xml:space="preserve">Number of Households </w:t>
      </w:r>
      <w:r w:rsidRPr="009C5725" w:rsidR="00A25A83">
        <w:t>Receiving</w:t>
      </w:r>
      <w:r w:rsidRPr="009C5725">
        <w:t xml:space="preserve"> Nominal Payment Assistance</w:t>
      </w:r>
      <w:r w:rsidRPr="009C5725" w:rsidR="007B68D9">
        <w:t xml:space="preserve"> (Item</w:t>
      </w:r>
      <w:r w:rsidR="00FF3D6B">
        <w:t>s 22 through 25</w:t>
      </w:r>
      <w:r w:rsidRPr="009C5725" w:rsidR="007B68D9">
        <w:t>)</w:t>
      </w:r>
    </w:p>
    <w:p w:rsidR="00DD052F" w:rsidRPr="002662DF" w:rsidP="00DD052F" w14:paraId="3241EF88" w14:textId="77777777">
      <w:pPr>
        <w:pStyle w:val="Level1"/>
        <w:tabs>
          <w:tab w:val="left" w:pos="360"/>
        </w:tabs>
        <w:ind w:left="360"/>
        <w:rPr>
          <w:sz w:val="22"/>
        </w:rPr>
      </w:pPr>
    </w:p>
    <w:p w:rsidR="00D16D1B" w:rsidRPr="00D16D1B" w:rsidP="00F5382A" w14:paraId="268EF48C" w14:textId="77777777">
      <w:pPr>
        <w:pStyle w:val="Level1"/>
        <w:ind w:left="0"/>
        <w:rPr>
          <w:sz w:val="22"/>
          <w:szCs w:val="20"/>
        </w:rPr>
      </w:pPr>
      <w:r w:rsidRPr="00D16D1B">
        <w:rPr>
          <w:sz w:val="22"/>
          <w:szCs w:val="20"/>
        </w:rPr>
        <w:t xml:space="preserve">For each </w:t>
      </w:r>
      <w:r>
        <w:rPr>
          <w:sz w:val="22"/>
          <w:szCs w:val="20"/>
        </w:rPr>
        <w:t>“Nominal Payments” line</w:t>
      </w:r>
      <w:r w:rsidRPr="00D16D1B">
        <w:rPr>
          <w:sz w:val="22"/>
          <w:szCs w:val="20"/>
        </w:rPr>
        <w:t>, count those households that received nominal LIHEAP benefits as part of a</w:t>
      </w:r>
      <w:r>
        <w:rPr>
          <w:sz w:val="22"/>
          <w:szCs w:val="20"/>
        </w:rPr>
        <w:t xml:space="preserve"> </w:t>
      </w:r>
      <w:r w:rsidRPr="00D16D1B">
        <w:rPr>
          <w:sz w:val="22"/>
          <w:szCs w:val="20"/>
        </w:rPr>
        <w:t>partnership with the Supplemental Nutrition Assistance Program (SNAP). This is often referred to as "Heat</w:t>
      </w:r>
      <w:r>
        <w:rPr>
          <w:sz w:val="22"/>
          <w:szCs w:val="20"/>
        </w:rPr>
        <w:t xml:space="preserve"> </w:t>
      </w:r>
      <w:r w:rsidRPr="00D16D1B">
        <w:rPr>
          <w:sz w:val="22"/>
          <w:szCs w:val="20"/>
        </w:rPr>
        <w:t>or Eat" or "Cool or Eat" Program. Such households are not to be included in the count of households</w:t>
      </w:r>
    </w:p>
    <w:p w:rsidR="00AB362E" w:rsidP="00F575F3" w14:paraId="554864EB" w14:textId="77777777">
      <w:pPr>
        <w:tabs>
          <w:tab w:val="left" w:pos="-720"/>
          <w:tab w:val="left" w:pos="4320"/>
          <w:tab w:val="left" w:pos="6480"/>
          <w:tab w:val="left" w:pos="7200"/>
          <w:tab w:val="left" w:pos="7920"/>
        </w:tabs>
        <w:suppressAutoHyphens/>
        <w:rPr>
          <w:sz w:val="22"/>
          <w:szCs w:val="22"/>
        </w:rPr>
      </w:pPr>
      <w:r w:rsidRPr="00D16D1B">
        <w:rPr>
          <w:sz w:val="22"/>
        </w:rPr>
        <w:t>receiving any type of LIHEAP assistance.</w:t>
      </w:r>
      <w:r w:rsidRPr="00D16D1B">
        <w:rPr>
          <w:sz w:val="22"/>
        </w:rPr>
        <w:cr/>
      </w:r>
    </w:p>
    <w:p w:rsidR="00834CAD" w:rsidRPr="001625E7" w:rsidP="00F5382A" w14:paraId="55545ED7" w14:textId="77777777">
      <w:pPr>
        <w:pStyle w:val="Heading1"/>
        <w:rPr>
          <w:sz w:val="22"/>
          <w:szCs w:val="22"/>
        </w:rPr>
      </w:pPr>
      <w:r w:rsidRPr="00834CAD">
        <w:t>Section II</w:t>
      </w:r>
      <w:r w:rsidRPr="00834CAD">
        <w:t xml:space="preserve"> - Assisted Households </w:t>
      </w:r>
      <w:r>
        <w:t xml:space="preserve">by </w:t>
      </w:r>
      <w:r w:rsidRPr="001625E7">
        <w:t xml:space="preserve">Poverty </w:t>
      </w:r>
      <w:r>
        <w:t>Intervals</w:t>
      </w:r>
      <w:r w:rsidR="002D1A20">
        <w:t xml:space="preserve"> for Each Type of LIHEAP </w:t>
      </w:r>
      <w:r w:rsidR="00696E13">
        <w:t>Assistance</w:t>
      </w:r>
    </w:p>
    <w:p w:rsidR="000B6661" w:rsidRPr="007D429D" w:rsidP="00F5382A" w14:paraId="20C74549" w14:textId="77777777"/>
    <w:p w:rsidR="00834CAD" w:rsidRPr="00AC348B" w:rsidP="00C7046A" w14:paraId="17B9B992" w14:textId="48F914DB">
      <w:pPr>
        <w:tabs>
          <w:tab w:val="left" w:pos="360"/>
        </w:tabs>
        <w:suppressAutoHyphens/>
        <w:rPr>
          <w:sz w:val="22"/>
        </w:rPr>
      </w:pPr>
      <w:r w:rsidRPr="00AC348B">
        <w:rPr>
          <w:sz w:val="22"/>
        </w:rPr>
        <w:t>Household poverty levels must be reported according to the specified percent intervals</w:t>
      </w:r>
      <w:r w:rsidRPr="00AC348B">
        <w:rPr>
          <w:i/>
          <w:sz w:val="22"/>
        </w:rPr>
        <w:t>.</w:t>
      </w:r>
      <w:r w:rsidRPr="00AC348B">
        <w:rPr>
          <w:sz w:val="22"/>
        </w:rPr>
        <w:t xml:space="preserve">  The number of </w:t>
      </w:r>
      <w:r w:rsidRPr="00AC348B">
        <w:rPr>
          <w:sz w:val="22"/>
        </w:rPr>
        <w:t>assisted  households</w:t>
      </w:r>
      <w:r w:rsidRPr="00AC348B">
        <w:rPr>
          <w:sz w:val="22"/>
        </w:rPr>
        <w:t xml:space="preserve"> are to be counted by poverty level for EACH Type </w:t>
      </w:r>
      <w:r w:rsidR="0086749E">
        <w:rPr>
          <w:sz w:val="22"/>
        </w:rPr>
        <w:t xml:space="preserve">of </w:t>
      </w:r>
      <w:r w:rsidR="00E8735F">
        <w:rPr>
          <w:sz w:val="22"/>
        </w:rPr>
        <w:t>LIHEAP Assistance</w:t>
      </w:r>
      <w:r w:rsidR="00F575F3">
        <w:rPr>
          <w:sz w:val="22"/>
        </w:rPr>
        <w:t xml:space="preserve"> and each line</w:t>
      </w:r>
      <w:r w:rsidRPr="00AC348B">
        <w:rPr>
          <w:sz w:val="22"/>
        </w:rPr>
        <w:t xml:space="preserve">, but not for </w:t>
      </w:r>
      <w:r w:rsidR="007F6DB6">
        <w:rPr>
          <w:sz w:val="22"/>
        </w:rPr>
        <w:t>assisted</w:t>
      </w:r>
      <w:r w:rsidR="0086749E">
        <w:rPr>
          <w:sz w:val="22"/>
        </w:rPr>
        <w:t xml:space="preserve"> </w:t>
      </w:r>
      <w:r w:rsidRPr="00AC348B">
        <w:rPr>
          <w:sz w:val="22"/>
        </w:rPr>
        <w:t xml:space="preserve">households </w:t>
      </w:r>
      <w:r w:rsidR="0086749E">
        <w:rPr>
          <w:sz w:val="22"/>
        </w:rPr>
        <w:t>that received ANY Type of LIHEAP Assistance.</w:t>
      </w:r>
      <w:r w:rsidR="00C7046A">
        <w:rPr>
          <w:sz w:val="22"/>
        </w:rPr>
        <w:t xml:space="preserve"> Reporting pointers include the following:</w:t>
      </w:r>
    </w:p>
    <w:p w:rsidR="00013160" w:rsidP="00013160" w14:paraId="4B10C46B" w14:textId="77777777">
      <w:pPr>
        <w:pStyle w:val="Level1"/>
        <w:tabs>
          <w:tab w:val="left" w:pos="2160"/>
          <w:tab w:val="left" w:pos="2592"/>
          <w:tab w:val="left" w:pos="3024"/>
        </w:tabs>
        <w:ind w:left="360"/>
        <w:rPr>
          <w:sz w:val="22"/>
        </w:rPr>
      </w:pPr>
    </w:p>
    <w:p w:rsidR="00834CAD" w:rsidP="00834CAD" w14:paraId="5D4C276B" w14:textId="4C720DD9">
      <w:pPr>
        <w:pStyle w:val="Level1"/>
        <w:numPr>
          <w:ilvl w:val="0"/>
          <w:numId w:val="26"/>
        </w:numPr>
        <w:tabs>
          <w:tab w:val="left" w:pos="2160"/>
          <w:tab w:val="left" w:pos="2592"/>
          <w:tab w:val="left" w:pos="3024"/>
        </w:tabs>
        <w:rPr>
          <w:spacing w:val="-4"/>
          <w:sz w:val="22"/>
        </w:rPr>
      </w:pPr>
      <w:r w:rsidRPr="000A6FDA">
        <w:rPr>
          <w:spacing w:val="-4"/>
          <w:sz w:val="22"/>
        </w:rPr>
        <w:t>An unduplicated number of households by poverty level means that a household is to be counted only once within a poverty level for EACH type of LIHEAP assistance</w:t>
      </w:r>
      <w:r w:rsidRPr="000A6FDA" w:rsidR="00013160">
        <w:rPr>
          <w:spacing w:val="-4"/>
          <w:sz w:val="22"/>
        </w:rPr>
        <w:t xml:space="preserve"> provided to the household</w:t>
      </w:r>
      <w:r w:rsidRPr="000A6FDA">
        <w:rPr>
          <w:spacing w:val="-4"/>
          <w:sz w:val="22"/>
        </w:rPr>
        <w:t xml:space="preserve">.  </w:t>
      </w:r>
    </w:p>
    <w:p w:rsidR="00A83CB7" w:rsidRPr="000A6FDA" w:rsidP="00A83CB7" w14:paraId="4D9118F3" w14:textId="77777777">
      <w:pPr>
        <w:pStyle w:val="Level1"/>
        <w:tabs>
          <w:tab w:val="left" w:pos="2160"/>
          <w:tab w:val="left" w:pos="2592"/>
          <w:tab w:val="left" w:pos="3024"/>
        </w:tabs>
        <w:ind w:left="360"/>
        <w:rPr>
          <w:spacing w:val="-4"/>
          <w:sz w:val="22"/>
        </w:rPr>
      </w:pPr>
    </w:p>
    <w:p w:rsidR="00834CAD" w:rsidRPr="00B56AB4" w:rsidP="00834CAD" w14:paraId="5276FD64" w14:textId="77777777">
      <w:pPr>
        <w:pStyle w:val="Level1"/>
        <w:numPr>
          <w:ilvl w:val="0"/>
          <w:numId w:val="23"/>
        </w:numPr>
        <w:tabs>
          <w:tab w:val="left" w:pos="360"/>
          <w:tab w:val="left" w:pos="2160"/>
          <w:tab w:val="left" w:pos="2592"/>
          <w:tab w:val="left" w:pos="3024"/>
          <w:tab w:val="left" w:pos="4320"/>
          <w:tab w:val="left" w:pos="6480"/>
          <w:tab w:val="left" w:pos="7200"/>
          <w:tab w:val="left" w:pos="7920"/>
        </w:tabs>
        <w:suppressAutoHyphens/>
        <w:rPr>
          <w:spacing w:val="-2"/>
          <w:sz w:val="22"/>
        </w:rPr>
      </w:pPr>
      <w:r w:rsidRPr="00B56AB4">
        <w:rPr>
          <w:spacing w:val="-2"/>
          <w:sz w:val="22"/>
        </w:rPr>
        <w:t>The sum of the number of assisted households across the poverty intervals must equal the total number of assisted households for each type of assistance provided by the st</w:t>
      </w:r>
      <w:r w:rsidRPr="00B56AB4" w:rsidR="003D42DC">
        <w:rPr>
          <w:spacing w:val="-2"/>
          <w:sz w:val="22"/>
        </w:rPr>
        <w:t xml:space="preserve">ate.  If this is not the case, </w:t>
      </w:r>
      <w:r w:rsidRPr="00B56AB4" w:rsidR="00DF2741">
        <w:rPr>
          <w:spacing w:val="-2"/>
          <w:sz w:val="22"/>
        </w:rPr>
        <w:t>provide the</w:t>
      </w:r>
      <w:r w:rsidRPr="00B56AB4">
        <w:rPr>
          <w:spacing w:val="-2"/>
          <w:sz w:val="22"/>
        </w:rPr>
        <w:t xml:space="preserve"> </w:t>
      </w:r>
      <w:r w:rsidRPr="00B56AB4" w:rsidR="00DF2741">
        <w:rPr>
          <w:spacing w:val="-2"/>
          <w:sz w:val="22"/>
        </w:rPr>
        <w:t>reason in</w:t>
      </w:r>
      <w:r w:rsidRPr="00B56AB4" w:rsidR="003D42DC">
        <w:rPr>
          <w:spacing w:val="-2"/>
          <w:sz w:val="22"/>
        </w:rPr>
        <w:t xml:space="preserve"> the </w:t>
      </w:r>
      <w:r w:rsidR="00FC4E13">
        <w:rPr>
          <w:spacing w:val="-2"/>
          <w:sz w:val="22"/>
        </w:rPr>
        <w:t>n</w:t>
      </w:r>
      <w:r w:rsidRPr="00B56AB4" w:rsidR="003D42DC">
        <w:rPr>
          <w:spacing w:val="-2"/>
          <w:sz w:val="22"/>
        </w:rPr>
        <w:t xml:space="preserve">otes </w:t>
      </w:r>
      <w:r w:rsidR="00C70E5A">
        <w:rPr>
          <w:spacing w:val="-2"/>
          <w:sz w:val="22"/>
        </w:rPr>
        <w:t>s</w:t>
      </w:r>
      <w:r w:rsidRPr="00B56AB4" w:rsidR="003D42DC">
        <w:rPr>
          <w:spacing w:val="-2"/>
          <w:sz w:val="22"/>
        </w:rPr>
        <w:t>ection at the end of the Report</w:t>
      </w:r>
      <w:r w:rsidRPr="00B56AB4">
        <w:rPr>
          <w:spacing w:val="-2"/>
          <w:sz w:val="22"/>
        </w:rPr>
        <w:t>.</w:t>
      </w:r>
      <w:r w:rsidRPr="00B56AB4" w:rsidR="003D42DC">
        <w:rPr>
          <w:spacing w:val="-2"/>
          <w:sz w:val="22"/>
        </w:rPr>
        <w:t xml:space="preserve">  Identify the data variable that is being described.</w:t>
      </w:r>
    </w:p>
    <w:p w:rsidR="00C70E5A" w:rsidP="007C06D8" w14:paraId="39E3BA5F" w14:textId="77777777">
      <w:pPr>
        <w:pStyle w:val="Level1"/>
        <w:tabs>
          <w:tab w:val="left" w:pos="2160"/>
          <w:tab w:val="left" w:pos="2592"/>
          <w:tab w:val="left" w:pos="3024"/>
          <w:tab w:val="left" w:pos="4320"/>
          <w:tab w:val="left" w:pos="6480"/>
          <w:tab w:val="left" w:pos="7200"/>
          <w:tab w:val="left" w:pos="7920"/>
        </w:tabs>
        <w:suppressAutoHyphens/>
        <w:ind w:left="0"/>
        <w:rPr>
          <w:b/>
          <w:i/>
        </w:rPr>
      </w:pPr>
      <w:bookmarkStart w:id="16" w:name="_Uniform_Statistical_Counting"/>
      <w:bookmarkEnd w:id="16"/>
    </w:p>
    <w:p w:rsidR="00834CAD" w:rsidRPr="007C06D8" w:rsidP="00F5382A" w14:paraId="7071AE91" w14:textId="77777777">
      <w:pPr>
        <w:pStyle w:val="Heading3"/>
      </w:pPr>
      <w:r w:rsidRPr="007C06D8">
        <w:t>Uniform Counting and Reporting</w:t>
      </w:r>
    </w:p>
    <w:p w:rsidR="00834CAD" w:rsidRPr="00AC348B" w:rsidP="00834CAD" w14:paraId="5442EBA2" w14:textId="77777777">
      <w:pPr>
        <w:tabs>
          <w:tab w:val="left" w:pos="360"/>
        </w:tabs>
        <w:suppressAutoHyphens/>
        <w:rPr>
          <w:b/>
          <w:sz w:val="22"/>
        </w:rPr>
      </w:pPr>
    </w:p>
    <w:p w:rsidR="00474620" w:rsidRPr="00474620" w:rsidP="00EB0217" w14:paraId="5FDAB60E" w14:textId="3C88E297">
      <w:pPr>
        <w:rPr>
          <w:snapToGrid/>
          <w:sz w:val="22"/>
          <w:szCs w:val="22"/>
        </w:rPr>
      </w:pPr>
      <w:r w:rsidRPr="00AC348B">
        <w:rPr>
          <w:sz w:val="22"/>
        </w:rPr>
        <w:t>Annual gross household incomes, adjusted by the number of household members (household size), are to be used in computing household poverty percentages, using the</w:t>
      </w:r>
      <w:r w:rsidR="009F67C1">
        <w:rPr>
          <w:sz w:val="22"/>
        </w:rPr>
        <w:t xml:space="preserve"> </w:t>
      </w:r>
      <w:r w:rsidR="00BF132A">
        <w:rPr>
          <w:sz w:val="22"/>
        </w:rPr>
        <w:t>20</w:t>
      </w:r>
      <w:r w:rsidR="00074EE4">
        <w:rPr>
          <w:sz w:val="22"/>
        </w:rPr>
        <w:t>2</w:t>
      </w:r>
      <w:r w:rsidR="00262B5D">
        <w:rPr>
          <w:sz w:val="22"/>
        </w:rPr>
        <w:t>2</w:t>
      </w:r>
      <w:r w:rsidRPr="00AC348B" w:rsidR="00BF132A">
        <w:rPr>
          <w:sz w:val="22"/>
        </w:rPr>
        <w:t xml:space="preserve"> </w:t>
      </w:r>
      <w:r w:rsidRPr="00AC348B">
        <w:rPr>
          <w:sz w:val="22"/>
        </w:rPr>
        <w:t xml:space="preserve">HHS Poverty Guidelines that were in effect at the beginning of FFY </w:t>
      </w:r>
      <w:r w:rsidR="00BF132A">
        <w:rPr>
          <w:sz w:val="22"/>
        </w:rPr>
        <w:t>202</w:t>
      </w:r>
      <w:r w:rsidR="00262B5D">
        <w:rPr>
          <w:sz w:val="22"/>
        </w:rPr>
        <w:t>3</w:t>
      </w:r>
      <w:r w:rsidRPr="00AC348B" w:rsidR="00BF132A">
        <w:rPr>
          <w:sz w:val="22"/>
        </w:rPr>
        <w:t xml:space="preserve"> </w:t>
      </w:r>
      <w:r w:rsidRPr="00AC348B">
        <w:rPr>
          <w:sz w:val="22"/>
        </w:rPr>
        <w:t>(October 1,</w:t>
      </w:r>
      <w:r w:rsidR="009F67C1">
        <w:rPr>
          <w:sz w:val="22"/>
        </w:rPr>
        <w:t xml:space="preserve"> 20</w:t>
      </w:r>
      <w:r w:rsidR="00074EE4">
        <w:rPr>
          <w:sz w:val="22"/>
        </w:rPr>
        <w:t>2</w:t>
      </w:r>
      <w:r w:rsidR="00262B5D">
        <w:rPr>
          <w:sz w:val="22"/>
        </w:rPr>
        <w:t>2</w:t>
      </w:r>
      <w:r w:rsidRPr="00AC348B">
        <w:rPr>
          <w:sz w:val="22"/>
        </w:rPr>
        <w:t xml:space="preserve">).  See: </w:t>
      </w:r>
      <w:hyperlink r:id="rId16" w:history="1">
        <w:r w:rsidRPr="00402A98" w:rsidR="00FF3D6B">
          <w:rPr>
            <w:rStyle w:val="Hyperlink"/>
            <w:sz w:val="22"/>
          </w:rPr>
          <w:t>LIHEAP IM-202</w:t>
        </w:r>
        <w:r w:rsidRPr="00402A98" w:rsidR="007E7EC4">
          <w:rPr>
            <w:rStyle w:val="Hyperlink"/>
            <w:sz w:val="22"/>
          </w:rPr>
          <w:t>2</w:t>
        </w:r>
        <w:r w:rsidRPr="00402A98" w:rsidR="00FF3D6B">
          <w:rPr>
            <w:rStyle w:val="Hyperlink"/>
            <w:sz w:val="22"/>
          </w:rPr>
          <w:t>-</w:t>
        </w:r>
        <w:r w:rsidRPr="00402A98" w:rsidR="00402A98">
          <w:rPr>
            <w:rStyle w:val="Hyperlink"/>
            <w:sz w:val="22"/>
          </w:rPr>
          <w:t>03</w:t>
        </w:r>
      </w:hyperlink>
      <w:r w:rsidR="00FF3D6B">
        <w:rPr>
          <w:sz w:val="22"/>
        </w:rPr>
        <w:t>, through which ACF announced the use of these guidelines for grantees’ programs</w:t>
      </w:r>
      <w:r w:rsidR="00FF3D6B">
        <w:rPr>
          <w:sz w:val="22"/>
          <w:szCs w:val="22"/>
        </w:rPr>
        <w:t>.</w:t>
      </w:r>
    </w:p>
    <w:p w:rsidR="001474BE" w:rsidP="00FF3D6B" w14:paraId="648733B1" w14:textId="77777777">
      <w:bookmarkStart w:id="17" w:name="_Gross_Household_Income"/>
      <w:bookmarkEnd w:id="17"/>
    </w:p>
    <w:p w:rsidR="00834CAD" w:rsidRPr="00AC348B" w:rsidP="00F5382A" w14:paraId="31D6E9C3" w14:textId="77777777">
      <w:pPr>
        <w:pStyle w:val="Heading3"/>
      </w:pPr>
      <w:r w:rsidRPr="00AC348B">
        <w:t xml:space="preserve">Gross Household Income Adjusted by Household Size </w:t>
      </w:r>
    </w:p>
    <w:p w:rsidR="00834CAD" w:rsidRPr="00AC348B" w:rsidP="00834CAD" w14:paraId="1CD2BD3A" w14:textId="77777777">
      <w:pPr>
        <w:pStyle w:val="Level1"/>
        <w:tabs>
          <w:tab w:val="left" w:pos="2160"/>
          <w:tab w:val="left" w:pos="2592"/>
          <w:tab w:val="left" w:pos="3024"/>
          <w:tab w:val="left" w:pos="4320"/>
          <w:tab w:val="left" w:pos="6480"/>
          <w:tab w:val="left" w:pos="7200"/>
          <w:tab w:val="left" w:pos="7920"/>
        </w:tabs>
        <w:suppressAutoHyphens/>
        <w:ind w:left="0"/>
        <w:rPr>
          <w:b/>
          <w:sz w:val="22"/>
        </w:rPr>
      </w:pPr>
    </w:p>
    <w:p w:rsidR="00D16D1B" w:rsidP="00834CAD" w14:paraId="5BB21650" w14:textId="77777777">
      <w:pPr>
        <w:pStyle w:val="Level1"/>
        <w:tabs>
          <w:tab w:val="left" w:pos="2160"/>
          <w:tab w:val="left" w:pos="2592"/>
          <w:tab w:val="left" w:pos="3024"/>
          <w:tab w:val="left" w:pos="4320"/>
          <w:tab w:val="left" w:pos="6480"/>
          <w:tab w:val="left" w:pos="7200"/>
          <w:tab w:val="left" w:pos="7920"/>
        </w:tabs>
        <w:suppressAutoHyphens/>
        <w:ind w:left="0"/>
        <w:rPr>
          <w:sz w:val="22"/>
        </w:rPr>
      </w:pPr>
      <w:r w:rsidRPr="00AC348B">
        <w:rPr>
          <w:sz w:val="22"/>
        </w:rPr>
        <w:t xml:space="preserve">Gross household income, adjusted by household size, is to be used in calculating a household’s poverty level regardless of whether net income is used to establish income eligibility for LIHEAP assistance.  Count an assisted household under the poverty level which is determined by the household's </w:t>
      </w:r>
      <w:r w:rsidRPr="00AC348B">
        <w:rPr>
          <w:b/>
          <w:sz w:val="22"/>
        </w:rPr>
        <w:t xml:space="preserve">gross </w:t>
      </w:r>
      <w:r w:rsidRPr="00AC348B">
        <w:rPr>
          <w:sz w:val="22"/>
        </w:rPr>
        <w:t>annual income</w:t>
      </w:r>
      <w:r w:rsidRPr="00AC348B">
        <w:rPr>
          <w:b/>
          <w:sz w:val="22"/>
        </w:rPr>
        <w:t xml:space="preserve"> </w:t>
      </w:r>
      <w:r w:rsidRPr="00AC348B">
        <w:rPr>
          <w:sz w:val="22"/>
        </w:rPr>
        <w:t>and</w:t>
      </w:r>
      <w:r w:rsidRPr="00AC348B">
        <w:rPr>
          <w:b/>
          <w:sz w:val="22"/>
        </w:rPr>
        <w:t xml:space="preserve"> </w:t>
      </w:r>
      <w:r w:rsidRPr="00AC348B">
        <w:rPr>
          <w:sz w:val="22"/>
        </w:rPr>
        <w:t xml:space="preserve">the household size.  Gross income is the household's income before any deductions or adjustments, such as taxes or medical costs, are made to household income.  </w:t>
      </w:r>
    </w:p>
    <w:p w:rsidR="00D16D1B" w:rsidP="00834CAD" w14:paraId="5A0ED666" w14:textId="77777777">
      <w:pPr>
        <w:pStyle w:val="Level1"/>
        <w:tabs>
          <w:tab w:val="left" w:pos="2160"/>
          <w:tab w:val="left" w:pos="2592"/>
          <w:tab w:val="left" w:pos="3024"/>
          <w:tab w:val="left" w:pos="4320"/>
          <w:tab w:val="left" w:pos="6480"/>
          <w:tab w:val="left" w:pos="7200"/>
          <w:tab w:val="left" w:pos="7920"/>
        </w:tabs>
        <w:suppressAutoHyphens/>
        <w:ind w:left="0"/>
        <w:rPr>
          <w:sz w:val="22"/>
        </w:rPr>
      </w:pPr>
    </w:p>
    <w:p w:rsidR="00D16D1B" w:rsidRPr="00D16D1B" w:rsidP="00F5382A" w14:paraId="0643F102" w14:textId="77777777">
      <w:pPr>
        <w:pStyle w:val="Level1"/>
        <w:tabs>
          <w:tab w:val="left" w:pos="2160"/>
          <w:tab w:val="left" w:pos="2592"/>
          <w:tab w:val="left" w:pos="3024"/>
          <w:tab w:val="left" w:pos="4320"/>
          <w:tab w:val="left" w:pos="6480"/>
          <w:tab w:val="left" w:pos="7200"/>
          <w:tab w:val="left" w:pos="7920"/>
        </w:tabs>
        <w:suppressAutoHyphens/>
        <w:ind w:left="0"/>
        <w:rPr>
          <w:sz w:val="22"/>
        </w:rPr>
      </w:pPr>
      <w:r w:rsidRPr="00AC348B">
        <w:rPr>
          <w:sz w:val="22"/>
        </w:rPr>
        <w:t xml:space="preserve">Household members represent those related and/or unrelated individuals who are living together as one economic unit for whom residential energy is customarily purchased in common or who make undesignated payments for residential energy in the form of rent.  </w:t>
      </w:r>
      <w:r w:rsidRPr="00D16D1B">
        <w:rPr>
          <w:sz w:val="22"/>
        </w:rPr>
        <w:t>(Section 2603(5) of the LIHEAP statute</w:t>
      </w:r>
    </w:p>
    <w:p w:rsidR="00834CAD" w:rsidRPr="00AC348B" w:rsidP="00D16D1B" w14:paraId="7781870E" w14:textId="77777777">
      <w:pPr>
        <w:pStyle w:val="Level1"/>
        <w:tabs>
          <w:tab w:val="left" w:pos="2160"/>
          <w:tab w:val="left" w:pos="2592"/>
          <w:tab w:val="left" w:pos="3024"/>
          <w:tab w:val="left" w:pos="4320"/>
          <w:tab w:val="left" w:pos="6480"/>
          <w:tab w:val="left" w:pos="7200"/>
          <w:tab w:val="left" w:pos="7920"/>
        </w:tabs>
        <w:suppressAutoHyphens/>
        <w:ind w:left="0"/>
        <w:rPr>
          <w:sz w:val="22"/>
        </w:rPr>
      </w:pPr>
      <w:r w:rsidRPr="00D16D1B">
        <w:rPr>
          <w:sz w:val="22"/>
        </w:rPr>
        <w:t>[42 U.S.C. 8622(5)].</w:t>
      </w:r>
      <w:r w:rsidRPr="00D16D1B">
        <w:rPr>
          <w:sz w:val="22"/>
        </w:rPr>
        <w:cr/>
      </w:r>
    </w:p>
    <w:p w:rsidR="00834CAD" w:rsidRPr="00C05A07" w:rsidP="00834CAD" w14:paraId="3F27202B" w14:textId="77777777">
      <w:pPr>
        <w:tabs>
          <w:tab w:val="left" w:pos="-720"/>
        </w:tabs>
        <w:suppressAutoHyphens/>
        <w:rPr>
          <w:spacing w:val="-2"/>
          <w:sz w:val="22"/>
        </w:rPr>
      </w:pPr>
      <w:r w:rsidRPr="00C05A07">
        <w:rPr>
          <w:spacing w:val="-2"/>
          <w:sz w:val="22"/>
        </w:rPr>
        <w:t xml:space="preserve">If gross household income determinations are made using less than a full year's income for a household, then annualize the months of income used, e.g., 12 times one month of household income, or four times three months of household income.  Gross household income and household size also are needed for those households that are categorically eligible for LIHEAP assistance, such as households receiving Temporary Assistance for Needy Families (TANF), </w:t>
      </w:r>
      <w:r w:rsidR="00AD73AB">
        <w:rPr>
          <w:spacing w:val="-2"/>
          <w:sz w:val="22"/>
        </w:rPr>
        <w:t>S</w:t>
      </w:r>
      <w:r w:rsidR="00A648F2">
        <w:rPr>
          <w:spacing w:val="-2"/>
          <w:sz w:val="22"/>
        </w:rPr>
        <w:t>upplemental</w:t>
      </w:r>
      <w:r w:rsidR="00AD73AB">
        <w:rPr>
          <w:spacing w:val="-2"/>
          <w:sz w:val="22"/>
        </w:rPr>
        <w:t xml:space="preserve"> Security Income (</w:t>
      </w:r>
      <w:r w:rsidRPr="00C05A07">
        <w:rPr>
          <w:spacing w:val="-2"/>
          <w:sz w:val="22"/>
        </w:rPr>
        <w:t>SSI</w:t>
      </w:r>
      <w:r w:rsidR="00AD73AB">
        <w:rPr>
          <w:spacing w:val="-2"/>
          <w:sz w:val="22"/>
        </w:rPr>
        <w:t>)</w:t>
      </w:r>
      <w:r w:rsidRPr="00C05A07">
        <w:rPr>
          <w:spacing w:val="-2"/>
          <w:sz w:val="22"/>
        </w:rPr>
        <w:t xml:space="preserve">, </w:t>
      </w:r>
      <w:r w:rsidR="007F6DB6">
        <w:rPr>
          <w:spacing w:val="-2"/>
          <w:sz w:val="22"/>
        </w:rPr>
        <w:t>Supplementary</w:t>
      </w:r>
      <w:r w:rsidR="00AD73AB">
        <w:rPr>
          <w:spacing w:val="-2"/>
          <w:sz w:val="22"/>
        </w:rPr>
        <w:t xml:space="preserve"> Nutrition Assistance Program (</w:t>
      </w:r>
      <w:r w:rsidRPr="00C05A07">
        <w:rPr>
          <w:spacing w:val="-2"/>
          <w:sz w:val="22"/>
        </w:rPr>
        <w:t>SNAP</w:t>
      </w:r>
      <w:r w:rsidR="00AD73AB">
        <w:rPr>
          <w:spacing w:val="-2"/>
          <w:sz w:val="22"/>
        </w:rPr>
        <w:t>)</w:t>
      </w:r>
      <w:r w:rsidRPr="00C05A07">
        <w:rPr>
          <w:spacing w:val="-2"/>
          <w:sz w:val="22"/>
        </w:rPr>
        <w:t>, or certain needs-tested veterans’ benefits.</w:t>
      </w:r>
    </w:p>
    <w:p w:rsidR="00E8735F" w:rsidRPr="00AC348B" w:rsidP="00834CAD" w14:paraId="5B09E3AB" w14:textId="77777777">
      <w:pPr>
        <w:tabs>
          <w:tab w:val="left" w:pos="360"/>
        </w:tabs>
        <w:suppressAutoHyphens/>
        <w:rPr>
          <w:sz w:val="22"/>
        </w:rPr>
      </w:pPr>
    </w:p>
    <w:p w:rsidR="00CE2472" w:rsidP="00834CAD" w14:paraId="256FECFE" w14:textId="77777777">
      <w:pPr>
        <w:tabs>
          <w:tab w:val="left" w:pos="-720"/>
        </w:tabs>
        <w:suppressAutoHyphens/>
        <w:rPr>
          <w:sz w:val="22"/>
        </w:rPr>
      </w:pPr>
      <w:r w:rsidRPr="00AC348B">
        <w:rPr>
          <w:sz w:val="22"/>
        </w:rPr>
        <w:t>A household's gross annual income and/or household size can change during the fiscal year.  If a household received two benefits or services under the same type of LIHEAP assistance, use th</w:t>
      </w:r>
      <w:r>
        <w:rPr>
          <w:sz w:val="22"/>
        </w:rPr>
        <w:t>at</w:t>
      </w:r>
      <w:r w:rsidRPr="00AC348B">
        <w:rPr>
          <w:sz w:val="22"/>
        </w:rPr>
        <w:t xml:space="preserve"> household's gross annual income and household size at the time of the initial determination of benefits or services in calculating that household's poverty level for statistical reporting.</w:t>
      </w:r>
    </w:p>
    <w:p w:rsidR="006E1A01" w:rsidP="00CE2472" w14:paraId="51E385E4" w14:textId="77777777">
      <w:pPr>
        <w:tabs>
          <w:tab w:val="left" w:pos="-720"/>
        </w:tabs>
        <w:suppressAutoHyphens/>
        <w:rPr>
          <w:b/>
          <w:i/>
          <w:szCs w:val="24"/>
        </w:rPr>
      </w:pPr>
      <w:bookmarkStart w:id="18" w:name="_Calculating_and_Assigning"/>
      <w:bookmarkEnd w:id="18"/>
    </w:p>
    <w:p w:rsidR="00834CAD" w:rsidRPr="00CE2472" w:rsidP="00F5382A" w14:paraId="20946FD2" w14:textId="77777777">
      <w:pPr>
        <w:pStyle w:val="Heading3"/>
      </w:pPr>
      <w:r w:rsidRPr="00CE2472">
        <w:t xml:space="preserve">Calculating and Assigning Households to Poverty Percent Intervals </w:t>
      </w:r>
    </w:p>
    <w:p w:rsidR="00834CAD" w:rsidRPr="008D1973" w:rsidP="00834CAD" w14:paraId="799285A8" w14:textId="77777777">
      <w:pPr>
        <w:tabs>
          <w:tab w:val="left" w:pos="-720"/>
        </w:tabs>
        <w:suppressAutoHyphens/>
        <w:rPr>
          <w:sz w:val="18"/>
          <w:szCs w:val="18"/>
        </w:rPr>
      </w:pPr>
    </w:p>
    <w:p w:rsidR="00834CAD" w:rsidP="00834CAD" w14:paraId="051E6AFB" w14:textId="250838A5">
      <w:pPr>
        <w:tabs>
          <w:tab w:val="left" w:pos="-720"/>
        </w:tabs>
        <w:suppressAutoHyphens/>
        <w:rPr>
          <w:sz w:val="22"/>
        </w:rPr>
      </w:pPr>
      <w:r w:rsidRPr="00AC348B">
        <w:rPr>
          <w:sz w:val="22"/>
        </w:rPr>
        <w:t xml:space="preserve">The specific intervals </w:t>
      </w:r>
      <w:r>
        <w:rPr>
          <w:sz w:val="22"/>
        </w:rPr>
        <w:t xml:space="preserve">for the poverty percents </w:t>
      </w:r>
      <w:r w:rsidRPr="00AC348B">
        <w:rPr>
          <w:sz w:val="22"/>
        </w:rPr>
        <w:t xml:space="preserve">are shown in the </w:t>
      </w:r>
      <w:r w:rsidRPr="005D046B">
        <w:rPr>
          <w:b/>
          <w:sz w:val="22"/>
        </w:rPr>
        <w:t>Long Form</w:t>
      </w:r>
      <w:r w:rsidRPr="00AC348B">
        <w:rPr>
          <w:sz w:val="22"/>
        </w:rPr>
        <w:t xml:space="preserve">.  Compiling the data is best handled by computer programming.  The basic steps in calculating assisted household's poverty level for FFY </w:t>
      </w:r>
      <w:r w:rsidR="00BF132A">
        <w:rPr>
          <w:sz w:val="22"/>
        </w:rPr>
        <w:t>202</w:t>
      </w:r>
      <w:r w:rsidR="007E7EC4">
        <w:rPr>
          <w:sz w:val="22"/>
        </w:rPr>
        <w:t>3</w:t>
      </w:r>
      <w:r w:rsidRPr="00AC348B" w:rsidR="00BF132A">
        <w:rPr>
          <w:sz w:val="22"/>
        </w:rPr>
        <w:t xml:space="preserve"> </w:t>
      </w:r>
      <w:r w:rsidRPr="00AC348B">
        <w:rPr>
          <w:sz w:val="22"/>
        </w:rPr>
        <w:t>are as follows</w:t>
      </w:r>
      <w:r>
        <w:rPr>
          <w:sz w:val="22"/>
        </w:rPr>
        <w:t xml:space="preserve">: </w:t>
      </w:r>
      <w:r w:rsidR="005F6588">
        <w:rPr>
          <w:sz w:val="22"/>
        </w:rPr>
        <w:t xml:space="preserve">  </w:t>
      </w:r>
    </w:p>
    <w:p w:rsidR="0041239D" w:rsidRPr="00AC348B" w:rsidP="00834CAD" w14:paraId="7AFAD6DA" w14:textId="77777777">
      <w:pPr>
        <w:tabs>
          <w:tab w:val="left" w:pos="-720"/>
        </w:tabs>
        <w:suppressAutoHyphens/>
        <w:rPr>
          <w:sz w:val="22"/>
        </w:rPr>
      </w:pPr>
    </w:p>
    <w:p w:rsidR="00834CAD" w:rsidRPr="00AC348B" w:rsidP="00834CAD" w14:paraId="041167D4" w14:textId="77777777">
      <w:pPr>
        <w:numPr>
          <w:ilvl w:val="0"/>
          <w:numId w:val="42"/>
        </w:numPr>
        <w:tabs>
          <w:tab w:val="left" w:pos="-720"/>
          <w:tab w:val="left" w:pos="360"/>
        </w:tabs>
        <w:suppressAutoHyphens/>
        <w:rPr>
          <w:sz w:val="22"/>
        </w:rPr>
      </w:pPr>
      <w:r w:rsidRPr="00AC348B">
        <w:rPr>
          <w:sz w:val="22"/>
        </w:rPr>
        <w:t>Obtain information on the household's gross income and number of members in that household.</w:t>
      </w:r>
      <w:r w:rsidR="00485E95">
        <w:rPr>
          <w:sz w:val="22"/>
        </w:rPr>
        <w:t xml:space="preserve"> </w:t>
      </w:r>
    </w:p>
    <w:p w:rsidR="00834CAD" w:rsidP="00AB54F4" w14:paraId="2AC8E298" w14:textId="41ABE7F5">
      <w:pPr>
        <w:tabs>
          <w:tab w:val="left" w:pos="360"/>
        </w:tabs>
        <w:suppressAutoHyphens/>
        <w:ind w:left="360"/>
        <w:rPr>
          <w:sz w:val="22"/>
        </w:rPr>
      </w:pPr>
      <w:r w:rsidRPr="00485E95">
        <w:rPr>
          <w:sz w:val="22"/>
        </w:rPr>
        <w:t>Refer to the</w:t>
      </w:r>
      <w:r w:rsidR="009F67C1">
        <w:rPr>
          <w:sz w:val="22"/>
        </w:rPr>
        <w:t xml:space="preserve"> </w:t>
      </w:r>
      <w:r w:rsidR="00BF132A">
        <w:rPr>
          <w:sz w:val="22"/>
        </w:rPr>
        <w:t>20</w:t>
      </w:r>
      <w:r w:rsidR="00074EE4">
        <w:rPr>
          <w:sz w:val="22"/>
        </w:rPr>
        <w:t>2</w:t>
      </w:r>
      <w:r w:rsidR="007E7EC4">
        <w:rPr>
          <w:sz w:val="22"/>
        </w:rPr>
        <w:t>2</w:t>
      </w:r>
      <w:r w:rsidRPr="00485E95" w:rsidR="00BF132A">
        <w:rPr>
          <w:sz w:val="22"/>
        </w:rPr>
        <w:t xml:space="preserve"> </w:t>
      </w:r>
      <w:r w:rsidRPr="00485E95">
        <w:rPr>
          <w:sz w:val="22"/>
        </w:rPr>
        <w:t>HHS Poverty Guidelines for the state’s dollar amount that constitutes 100% of the HHS Poverty Guidelines for the number of members in the household</w:t>
      </w:r>
      <w:r w:rsidR="00485E95">
        <w:rPr>
          <w:sz w:val="22"/>
        </w:rPr>
        <w:t>.</w:t>
      </w:r>
    </w:p>
    <w:p w:rsidR="00485E95" w:rsidRPr="008D1973" w:rsidP="00485E95" w14:paraId="77A9ABFE" w14:textId="77777777">
      <w:pPr>
        <w:pStyle w:val="ListParagraph"/>
        <w:rPr>
          <w:sz w:val="18"/>
          <w:szCs w:val="18"/>
        </w:rPr>
      </w:pPr>
    </w:p>
    <w:p w:rsidR="00834CAD" w:rsidRPr="007765D8" w:rsidP="00834CAD" w14:paraId="43383A1E" w14:textId="2BAFCC85">
      <w:pPr>
        <w:numPr>
          <w:ilvl w:val="0"/>
          <w:numId w:val="42"/>
        </w:numPr>
        <w:tabs>
          <w:tab w:val="left" w:pos="-720"/>
          <w:tab w:val="left" w:pos="360"/>
        </w:tabs>
        <w:suppressAutoHyphens/>
        <w:rPr>
          <w:sz w:val="22"/>
          <w:szCs w:val="22"/>
        </w:rPr>
      </w:pPr>
      <w:r w:rsidRPr="00AC348B">
        <w:rPr>
          <w:sz w:val="22"/>
        </w:rPr>
        <w:t>Divide the assisted household's gross income by the dollar amount equal to 100% of the</w:t>
      </w:r>
      <w:r w:rsidR="009F67C1">
        <w:rPr>
          <w:sz w:val="22"/>
        </w:rPr>
        <w:t xml:space="preserve"> </w:t>
      </w:r>
      <w:r w:rsidR="00BF132A">
        <w:rPr>
          <w:sz w:val="22"/>
        </w:rPr>
        <w:t>20</w:t>
      </w:r>
      <w:r w:rsidR="00074EE4">
        <w:rPr>
          <w:sz w:val="22"/>
        </w:rPr>
        <w:t>2</w:t>
      </w:r>
      <w:r w:rsidR="007E7EC4">
        <w:rPr>
          <w:sz w:val="22"/>
        </w:rPr>
        <w:t>2</w:t>
      </w:r>
      <w:r w:rsidRPr="00AC348B" w:rsidR="00BF132A">
        <w:rPr>
          <w:sz w:val="22"/>
        </w:rPr>
        <w:t xml:space="preserve"> </w:t>
      </w:r>
      <w:r w:rsidRPr="00AC348B">
        <w:rPr>
          <w:sz w:val="22"/>
        </w:rPr>
        <w:t>HHS Poverty Guidelines, multiply the result by 100, and express the result as a rounded percent</w:t>
      </w:r>
      <w:r w:rsidR="008D1973">
        <w:rPr>
          <w:sz w:val="22"/>
        </w:rPr>
        <w:t>.</w:t>
      </w:r>
    </w:p>
    <w:p w:rsidR="00667795" w:rsidP="00834CAD" w14:paraId="5F1A5AB4" w14:textId="77777777">
      <w:pPr>
        <w:pStyle w:val="TOC6"/>
        <w:jc w:val="left"/>
        <w:rPr>
          <w:b w:val="0"/>
          <w:sz w:val="22"/>
          <w:szCs w:val="22"/>
        </w:rPr>
      </w:pPr>
    </w:p>
    <w:p w:rsidR="00834CAD" w:rsidP="00834CAD" w14:paraId="11168203" w14:textId="7684F7B4">
      <w:pPr>
        <w:pStyle w:val="TOC6"/>
        <w:jc w:val="left"/>
        <w:rPr>
          <w:b w:val="0"/>
          <w:sz w:val="22"/>
          <w:szCs w:val="22"/>
        </w:rPr>
      </w:pPr>
      <w:r w:rsidRPr="002A6E28">
        <w:rPr>
          <w:b w:val="0"/>
          <w:sz w:val="22"/>
          <w:szCs w:val="22"/>
        </w:rPr>
        <w:t>Based on each assisted household’s calculated percent,</w:t>
      </w:r>
      <w:r w:rsidR="00EC1AE1">
        <w:rPr>
          <w:b w:val="0"/>
          <w:sz w:val="22"/>
          <w:szCs w:val="22"/>
        </w:rPr>
        <w:t xml:space="preserve"> add the </w:t>
      </w:r>
      <w:r w:rsidRPr="002A6E28">
        <w:rPr>
          <w:b w:val="0"/>
          <w:sz w:val="22"/>
          <w:szCs w:val="22"/>
        </w:rPr>
        <w:t xml:space="preserve">assisted household under the appropriate poverty interval.  </w:t>
      </w:r>
      <w:r w:rsidR="003D107E">
        <w:rPr>
          <w:b w:val="0"/>
          <w:sz w:val="22"/>
          <w:szCs w:val="22"/>
        </w:rPr>
        <w:t>For each type of assistance</w:t>
      </w:r>
      <w:r w:rsidR="002578EA">
        <w:rPr>
          <w:b w:val="0"/>
          <w:sz w:val="22"/>
          <w:szCs w:val="22"/>
        </w:rPr>
        <w:t>,</w:t>
      </w:r>
      <w:r w:rsidR="003D107E">
        <w:rPr>
          <w:b w:val="0"/>
          <w:sz w:val="22"/>
          <w:szCs w:val="22"/>
        </w:rPr>
        <w:t xml:space="preserve"> a</w:t>
      </w:r>
      <w:r w:rsidRPr="002A6E28">
        <w:rPr>
          <w:b w:val="0"/>
          <w:sz w:val="22"/>
          <w:szCs w:val="22"/>
        </w:rPr>
        <w:t>dding the number of assisted households by poverty intervals should result in the unduplicated number of households</w:t>
      </w:r>
      <w:r w:rsidR="000B5D65">
        <w:rPr>
          <w:b w:val="0"/>
          <w:sz w:val="22"/>
          <w:szCs w:val="22"/>
        </w:rPr>
        <w:t xml:space="preserve"> </w:t>
      </w:r>
      <w:r w:rsidRPr="002A6E28" w:rsidR="000B5D65">
        <w:rPr>
          <w:b w:val="0"/>
          <w:sz w:val="22"/>
          <w:szCs w:val="22"/>
        </w:rPr>
        <w:t>assisted</w:t>
      </w:r>
      <w:r w:rsidR="000B5D65">
        <w:rPr>
          <w:b w:val="0"/>
          <w:sz w:val="22"/>
          <w:szCs w:val="22"/>
        </w:rPr>
        <w:t xml:space="preserve"> by</w:t>
      </w:r>
      <w:r w:rsidRPr="002A6E28">
        <w:rPr>
          <w:b w:val="0"/>
          <w:sz w:val="22"/>
          <w:szCs w:val="22"/>
        </w:rPr>
        <w:t xml:space="preserve"> </w:t>
      </w:r>
      <w:r w:rsidR="003D107E">
        <w:rPr>
          <w:b w:val="0"/>
          <w:sz w:val="22"/>
          <w:szCs w:val="22"/>
        </w:rPr>
        <w:t>that</w:t>
      </w:r>
      <w:r w:rsidRPr="002A6E28">
        <w:rPr>
          <w:b w:val="0"/>
          <w:sz w:val="22"/>
          <w:szCs w:val="22"/>
        </w:rPr>
        <w:t xml:space="preserve"> type of LIHEAP assistance.  </w:t>
      </w:r>
      <w:r w:rsidRPr="00CA2A29">
        <w:rPr>
          <w:sz w:val="22"/>
          <w:szCs w:val="22"/>
        </w:rPr>
        <w:t>If this is not the case, please note the reason</w:t>
      </w:r>
      <w:r>
        <w:rPr>
          <w:b w:val="0"/>
          <w:sz w:val="22"/>
          <w:szCs w:val="22"/>
        </w:rPr>
        <w:t>.</w:t>
      </w:r>
      <w:r w:rsidRPr="002A6E28">
        <w:rPr>
          <w:b w:val="0"/>
          <w:sz w:val="22"/>
          <w:szCs w:val="22"/>
        </w:rPr>
        <w:t xml:space="preserve">  </w:t>
      </w:r>
    </w:p>
    <w:p w:rsidR="00834CAD" w:rsidRPr="008D1973" w:rsidP="00834CAD" w14:paraId="27865FAB" w14:textId="77777777">
      <w:pPr>
        <w:rPr>
          <w:sz w:val="18"/>
          <w:szCs w:val="18"/>
        </w:rPr>
      </w:pPr>
      <w:bookmarkStart w:id="19" w:name="_Hlk85724609"/>
    </w:p>
    <w:p w:rsidR="00F575F3" w:rsidRPr="00F575F3" w:rsidP="00F5382A" w14:paraId="6910EDE6" w14:textId="1B9143C3">
      <w:pPr>
        <w:pStyle w:val="TOC6"/>
        <w:tabs>
          <w:tab w:val="clear" w:pos="-720"/>
        </w:tabs>
        <w:jc w:val="left"/>
        <w:rPr>
          <w:b w:val="0"/>
          <w:sz w:val="22"/>
          <w:szCs w:val="22"/>
        </w:rPr>
      </w:pPr>
      <w:r w:rsidRPr="002A6E28">
        <w:rPr>
          <w:b w:val="0"/>
          <w:sz w:val="22"/>
          <w:szCs w:val="22"/>
        </w:rPr>
        <w:t xml:space="preserve">Some households that qualify for LIHEAP income eligibility using a household’s net income </w:t>
      </w:r>
      <w:r w:rsidR="00042106">
        <w:rPr>
          <w:b w:val="0"/>
          <w:sz w:val="22"/>
          <w:szCs w:val="22"/>
        </w:rPr>
        <w:t>can</w:t>
      </w:r>
      <w:r w:rsidRPr="002A6E28">
        <w:rPr>
          <w:b w:val="0"/>
          <w:sz w:val="22"/>
          <w:szCs w:val="22"/>
        </w:rPr>
        <w:t xml:space="preserve"> be counted in a higher poverty level using gross income.  For example, a household’s net income, adjusted for household size, may equal that state’s income cutoff of 125% of poverty.  The use of the household’s gross income would most likely result in that household’s classification of “126 - 150%” of poverty.  To further illustrate, below are four examples of calculating and classifying a household's poverty interval</w:t>
      </w:r>
      <w:r>
        <w:rPr>
          <w:b w:val="0"/>
          <w:sz w:val="22"/>
          <w:szCs w:val="22"/>
        </w:rPr>
        <w:t xml:space="preserve"> </w:t>
      </w:r>
      <w:r w:rsidRPr="00F575F3">
        <w:rPr>
          <w:b w:val="0"/>
          <w:sz w:val="22"/>
          <w:szCs w:val="22"/>
        </w:rPr>
        <w:t>(using the 20</w:t>
      </w:r>
      <w:r>
        <w:rPr>
          <w:b w:val="0"/>
          <w:sz w:val="22"/>
          <w:szCs w:val="22"/>
        </w:rPr>
        <w:t>2</w:t>
      </w:r>
      <w:r w:rsidR="007E7EC4">
        <w:rPr>
          <w:b w:val="0"/>
          <w:sz w:val="22"/>
          <w:szCs w:val="22"/>
        </w:rPr>
        <w:t>2</w:t>
      </w:r>
      <w:r w:rsidRPr="00F575F3">
        <w:rPr>
          <w:b w:val="0"/>
          <w:sz w:val="22"/>
          <w:szCs w:val="22"/>
        </w:rPr>
        <w:t xml:space="preserve"> HHS</w:t>
      </w:r>
    </w:p>
    <w:p w:rsidR="00834CAD" w:rsidRPr="002A6E28" w:rsidP="00F5382A" w14:paraId="49837509" w14:textId="5707AA77">
      <w:pPr>
        <w:pStyle w:val="TOC6"/>
        <w:tabs>
          <w:tab w:val="clear" w:pos="-720"/>
        </w:tabs>
        <w:jc w:val="left"/>
        <w:rPr>
          <w:b w:val="0"/>
          <w:sz w:val="22"/>
          <w:szCs w:val="22"/>
        </w:rPr>
      </w:pPr>
      <w:bookmarkStart w:id="20" w:name="_Hlk105418447"/>
      <w:r w:rsidRPr="00F575F3">
        <w:rPr>
          <w:b w:val="0"/>
          <w:sz w:val="22"/>
          <w:szCs w:val="22"/>
        </w:rPr>
        <w:t>Poverty Guidelines that were in effect at the beginning of FY 202</w:t>
      </w:r>
      <w:r w:rsidR="007E7EC4">
        <w:rPr>
          <w:b w:val="0"/>
          <w:sz w:val="22"/>
          <w:szCs w:val="22"/>
        </w:rPr>
        <w:t>2</w:t>
      </w:r>
      <w:r w:rsidRPr="00F575F3">
        <w:rPr>
          <w:b w:val="0"/>
          <w:sz w:val="22"/>
          <w:szCs w:val="22"/>
        </w:rPr>
        <w:t xml:space="preserve"> (October 1, 20</w:t>
      </w:r>
      <w:r>
        <w:rPr>
          <w:b w:val="0"/>
          <w:sz w:val="22"/>
          <w:szCs w:val="22"/>
        </w:rPr>
        <w:t>2</w:t>
      </w:r>
      <w:r w:rsidR="007E7EC4">
        <w:rPr>
          <w:b w:val="0"/>
          <w:sz w:val="22"/>
          <w:szCs w:val="22"/>
        </w:rPr>
        <w:t>2</w:t>
      </w:r>
      <w:r w:rsidR="00BC483B">
        <w:rPr>
          <w:b w:val="0"/>
          <w:sz w:val="22"/>
          <w:szCs w:val="22"/>
        </w:rPr>
        <w:t>)</w:t>
      </w:r>
      <w:r w:rsidRPr="00F575F3">
        <w:rPr>
          <w:b w:val="0"/>
          <w:sz w:val="22"/>
          <w:szCs w:val="22"/>
        </w:rPr>
        <w:t>.</w:t>
      </w:r>
    </w:p>
    <w:p w:rsidR="00834CAD" w:rsidRPr="008D1973" w:rsidP="00834CAD" w14:paraId="532DA400" w14:textId="77777777">
      <w:pPr>
        <w:tabs>
          <w:tab w:val="left" w:pos="-720"/>
        </w:tabs>
        <w:suppressAutoHyphens/>
        <w:rPr>
          <w:sz w:val="18"/>
          <w:szCs w:val="18"/>
        </w:rPr>
      </w:pPr>
    </w:p>
    <w:p w:rsidR="00834CAD" w:rsidRPr="006D125D" w:rsidP="008D1973" w14:paraId="18F963A7" w14:textId="1D7C5A8B">
      <w:pPr>
        <w:numPr>
          <w:ilvl w:val="0"/>
          <w:numId w:val="1"/>
        </w:numPr>
        <w:tabs>
          <w:tab w:val="left" w:pos="-720"/>
        </w:tabs>
        <w:suppressAutoHyphens/>
        <w:rPr>
          <w:spacing w:val="-2"/>
          <w:sz w:val="22"/>
        </w:rPr>
      </w:pPr>
      <w:r w:rsidRPr="006D125D">
        <w:rPr>
          <w:spacing w:val="-2"/>
          <w:sz w:val="22"/>
        </w:rPr>
        <w:t xml:space="preserve">A weatherization assistance household with one member </w:t>
      </w:r>
      <w:r w:rsidRPr="006D125D" w:rsidR="00EC1AE1">
        <w:rPr>
          <w:spacing w:val="-2"/>
          <w:sz w:val="22"/>
        </w:rPr>
        <w:t xml:space="preserve">residing in </w:t>
      </w:r>
      <w:r w:rsidRPr="006D125D" w:rsidR="00430072">
        <w:rPr>
          <w:spacing w:val="-2"/>
          <w:sz w:val="22"/>
        </w:rPr>
        <w:t>Maine</w:t>
      </w:r>
      <w:r w:rsidRPr="006D125D">
        <w:rPr>
          <w:spacing w:val="-2"/>
          <w:sz w:val="22"/>
        </w:rPr>
        <w:t xml:space="preserve"> has a gross </w:t>
      </w:r>
      <w:r w:rsidRPr="006D125D" w:rsidR="0086651F">
        <w:rPr>
          <w:spacing w:val="-2"/>
          <w:sz w:val="22"/>
        </w:rPr>
        <w:t xml:space="preserve">household </w:t>
      </w:r>
      <w:r w:rsidRPr="006D125D">
        <w:rPr>
          <w:spacing w:val="-2"/>
          <w:sz w:val="22"/>
        </w:rPr>
        <w:t xml:space="preserve">income of </w:t>
      </w:r>
      <w:bookmarkStart w:id="21" w:name="OLE_LINK9"/>
      <w:r w:rsidRPr="006D125D">
        <w:rPr>
          <w:spacing w:val="-2"/>
          <w:sz w:val="22"/>
        </w:rPr>
        <w:t>$</w:t>
      </w:r>
      <w:r w:rsidRPr="006D125D" w:rsidR="0039098F">
        <w:rPr>
          <w:spacing w:val="-2"/>
          <w:sz w:val="22"/>
        </w:rPr>
        <w:t>1</w:t>
      </w:r>
      <w:r w:rsidRPr="006D125D" w:rsidR="00A91C87">
        <w:rPr>
          <w:spacing w:val="-2"/>
          <w:sz w:val="22"/>
        </w:rPr>
        <w:t>3</w:t>
      </w:r>
      <w:r w:rsidRPr="006D125D" w:rsidR="00BC483B">
        <w:rPr>
          <w:spacing w:val="-2"/>
          <w:sz w:val="22"/>
        </w:rPr>
        <w:t>,</w:t>
      </w:r>
      <w:r w:rsidRPr="006D125D" w:rsidR="0075260C">
        <w:rPr>
          <w:spacing w:val="-2"/>
          <w:sz w:val="22"/>
        </w:rPr>
        <w:t>828</w:t>
      </w:r>
      <w:bookmarkEnd w:id="21"/>
      <w:r w:rsidRPr="006D125D">
        <w:rPr>
          <w:spacing w:val="-2"/>
          <w:sz w:val="22"/>
        </w:rPr>
        <w:t>.  According to the</w:t>
      </w:r>
      <w:r w:rsidRPr="006D125D" w:rsidR="009F67C1">
        <w:rPr>
          <w:spacing w:val="-2"/>
          <w:sz w:val="22"/>
        </w:rPr>
        <w:t xml:space="preserve"> </w:t>
      </w:r>
      <w:r w:rsidRPr="006D125D" w:rsidR="00BF132A">
        <w:rPr>
          <w:spacing w:val="-2"/>
          <w:sz w:val="22"/>
        </w:rPr>
        <w:t>20</w:t>
      </w:r>
      <w:r w:rsidRPr="006D125D" w:rsidR="00074EE4">
        <w:rPr>
          <w:spacing w:val="-2"/>
          <w:sz w:val="22"/>
        </w:rPr>
        <w:t>2</w:t>
      </w:r>
      <w:r w:rsidRPr="006D125D" w:rsidR="00725082">
        <w:rPr>
          <w:spacing w:val="-2"/>
          <w:sz w:val="22"/>
        </w:rPr>
        <w:t>2</w:t>
      </w:r>
      <w:r w:rsidRPr="006D125D" w:rsidR="00BF132A">
        <w:rPr>
          <w:spacing w:val="-2"/>
          <w:sz w:val="22"/>
        </w:rPr>
        <w:t xml:space="preserve"> </w:t>
      </w:r>
      <w:r w:rsidRPr="006D125D">
        <w:rPr>
          <w:spacing w:val="-2"/>
          <w:sz w:val="22"/>
        </w:rPr>
        <w:t xml:space="preserve">HHS Poverty Guidelines for </w:t>
      </w:r>
      <w:r w:rsidRPr="006D125D" w:rsidR="00430072">
        <w:rPr>
          <w:spacing w:val="-2"/>
          <w:sz w:val="22"/>
        </w:rPr>
        <w:t>Maine</w:t>
      </w:r>
      <w:r w:rsidRPr="006D125D">
        <w:rPr>
          <w:spacing w:val="-2"/>
          <w:sz w:val="22"/>
        </w:rPr>
        <w:t xml:space="preserve">, </w:t>
      </w:r>
      <w:r w:rsidRPr="006D125D" w:rsidR="004349CC">
        <w:rPr>
          <w:spacing w:val="-2"/>
          <w:sz w:val="22"/>
        </w:rPr>
        <w:t>$</w:t>
      </w:r>
      <w:r w:rsidRPr="006D125D" w:rsidR="0075260C">
        <w:rPr>
          <w:spacing w:val="-2"/>
          <w:sz w:val="22"/>
        </w:rPr>
        <w:t>13,590</w:t>
      </w:r>
      <w:r w:rsidRPr="006D125D">
        <w:rPr>
          <w:spacing w:val="-2"/>
          <w:sz w:val="22"/>
        </w:rPr>
        <w:t xml:space="preserve"> represents 100% of the Poverty Guidelines for a one-person household.  Divide the household’s income of $</w:t>
      </w:r>
      <w:r w:rsidRPr="006D125D" w:rsidR="0039098F">
        <w:rPr>
          <w:spacing w:val="-2"/>
          <w:sz w:val="22"/>
        </w:rPr>
        <w:t>1</w:t>
      </w:r>
      <w:r w:rsidRPr="006D125D" w:rsidR="00840D99">
        <w:rPr>
          <w:spacing w:val="-2"/>
          <w:sz w:val="22"/>
        </w:rPr>
        <w:t>3,</w:t>
      </w:r>
      <w:r w:rsidRPr="006D125D" w:rsidR="0075260C">
        <w:rPr>
          <w:spacing w:val="-2"/>
          <w:sz w:val="22"/>
        </w:rPr>
        <w:t>828</w:t>
      </w:r>
      <w:r w:rsidRPr="006D125D">
        <w:rPr>
          <w:spacing w:val="-2"/>
          <w:sz w:val="22"/>
        </w:rPr>
        <w:t xml:space="preserve"> by </w:t>
      </w:r>
      <w:r w:rsidRPr="006D125D" w:rsidR="004349CC">
        <w:rPr>
          <w:spacing w:val="-2"/>
          <w:sz w:val="22"/>
        </w:rPr>
        <w:t>$</w:t>
      </w:r>
      <w:r w:rsidRPr="006D125D" w:rsidR="0075260C">
        <w:rPr>
          <w:spacing w:val="-2"/>
          <w:sz w:val="22"/>
        </w:rPr>
        <w:t>13,590</w:t>
      </w:r>
      <w:r w:rsidRPr="006D125D" w:rsidR="0076316E">
        <w:rPr>
          <w:spacing w:val="-2"/>
          <w:sz w:val="22"/>
        </w:rPr>
        <w:t xml:space="preserve"> </w:t>
      </w:r>
      <w:r w:rsidRPr="006D125D">
        <w:rPr>
          <w:spacing w:val="-2"/>
          <w:sz w:val="22"/>
        </w:rPr>
        <w:t xml:space="preserve">and multiply by 100 = </w:t>
      </w:r>
      <w:r w:rsidRPr="006D125D" w:rsidR="004349CC">
        <w:rPr>
          <w:spacing w:val="-2"/>
          <w:sz w:val="22"/>
        </w:rPr>
        <w:t>10</w:t>
      </w:r>
      <w:r w:rsidRPr="006D125D" w:rsidR="00840D99">
        <w:rPr>
          <w:spacing w:val="-2"/>
          <w:sz w:val="22"/>
        </w:rPr>
        <w:t>1.</w:t>
      </w:r>
      <w:r w:rsidRPr="006D125D" w:rsidR="0075260C">
        <w:rPr>
          <w:spacing w:val="-2"/>
          <w:sz w:val="22"/>
        </w:rPr>
        <w:t>75</w:t>
      </w:r>
      <w:r w:rsidRPr="006D125D" w:rsidR="004349CC">
        <w:rPr>
          <w:spacing w:val="-2"/>
          <w:sz w:val="22"/>
        </w:rPr>
        <w:t>%</w:t>
      </w:r>
      <w:r w:rsidRPr="006D125D">
        <w:rPr>
          <w:spacing w:val="-2"/>
          <w:sz w:val="22"/>
        </w:rPr>
        <w:t xml:space="preserve">.  Rounding off to the nearest whole percent = </w:t>
      </w:r>
      <w:r w:rsidRPr="006D125D" w:rsidR="00B93535">
        <w:rPr>
          <w:spacing w:val="-2"/>
          <w:sz w:val="22"/>
        </w:rPr>
        <w:t>10</w:t>
      </w:r>
      <w:r w:rsidRPr="006D125D" w:rsidR="004349CC">
        <w:rPr>
          <w:spacing w:val="-2"/>
          <w:sz w:val="22"/>
        </w:rPr>
        <w:t>2</w:t>
      </w:r>
      <w:r w:rsidRPr="006D125D">
        <w:rPr>
          <w:spacing w:val="-2"/>
          <w:sz w:val="22"/>
        </w:rPr>
        <w:t>% of the</w:t>
      </w:r>
      <w:r w:rsidRPr="006D125D" w:rsidR="009F67C1">
        <w:rPr>
          <w:spacing w:val="-2"/>
          <w:sz w:val="22"/>
        </w:rPr>
        <w:t xml:space="preserve"> </w:t>
      </w:r>
      <w:r w:rsidRPr="006D125D" w:rsidR="00BF132A">
        <w:rPr>
          <w:spacing w:val="-2"/>
          <w:sz w:val="22"/>
        </w:rPr>
        <w:t>20</w:t>
      </w:r>
      <w:r w:rsidRPr="006D125D" w:rsidR="00074EE4">
        <w:rPr>
          <w:spacing w:val="-2"/>
          <w:sz w:val="22"/>
        </w:rPr>
        <w:t>2</w:t>
      </w:r>
      <w:r w:rsidRPr="006D125D" w:rsidR="0075260C">
        <w:rPr>
          <w:spacing w:val="-2"/>
          <w:sz w:val="22"/>
        </w:rPr>
        <w:t>2</w:t>
      </w:r>
      <w:r w:rsidRPr="006D125D" w:rsidR="00BF132A">
        <w:rPr>
          <w:spacing w:val="-2"/>
          <w:sz w:val="22"/>
        </w:rPr>
        <w:t xml:space="preserve"> </w:t>
      </w:r>
      <w:r w:rsidRPr="006D125D">
        <w:rPr>
          <w:spacing w:val="-2"/>
          <w:sz w:val="22"/>
        </w:rPr>
        <w:t>HHS Poverty Guidelines.  That household is classified as being</w:t>
      </w:r>
      <w:r w:rsidRPr="006D125D" w:rsidR="009B3FCF">
        <w:rPr>
          <w:spacing w:val="-2"/>
          <w:sz w:val="22"/>
        </w:rPr>
        <w:t xml:space="preserve"> within the interval of </w:t>
      </w:r>
      <w:r w:rsidRPr="006D125D">
        <w:rPr>
          <w:spacing w:val="-2"/>
          <w:sz w:val="22"/>
        </w:rPr>
        <w:t>“</w:t>
      </w:r>
      <w:r w:rsidRPr="006D125D" w:rsidR="00B93535">
        <w:rPr>
          <w:spacing w:val="-2"/>
          <w:sz w:val="22"/>
        </w:rPr>
        <w:t>101</w:t>
      </w:r>
      <w:r w:rsidRPr="006D125D">
        <w:rPr>
          <w:spacing w:val="-2"/>
          <w:sz w:val="22"/>
        </w:rPr>
        <w:t>%</w:t>
      </w:r>
      <w:r w:rsidR="008A021B">
        <w:rPr>
          <w:spacing w:val="-2"/>
          <w:sz w:val="22"/>
        </w:rPr>
        <w:t xml:space="preserve"> to</w:t>
      </w:r>
      <w:r w:rsidRPr="006D125D" w:rsidR="00B93535">
        <w:rPr>
          <w:spacing w:val="-2"/>
          <w:sz w:val="22"/>
        </w:rPr>
        <w:t>125%</w:t>
      </w:r>
      <w:r w:rsidRPr="006D125D" w:rsidR="009B3FCF">
        <w:rPr>
          <w:spacing w:val="-2"/>
          <w:sz w:val="22"/>
        </w:rPr>
        <w:t xml:space="preserve"> </w:t>
      </w:r>
      <w:r w:rsidRPr="006D125D">
        <w:rPr>
          <w:spacing w:val="-2"/>
          <w:sz w:val="22"/>
        </w:rPr>
        <w:t xml:space="preserve">poverty” for weatherization assistance. </w:t>
      </w:r>
    </w:p>
    <w:p w:rsidR="00834CAD" w:rsidRPr="006D125D" w:rsidP="00834CAD" w14:paraId="3270B45E" w14:textId="77777777">
      <w:pPr>
        <w:tabs>
          <w:tab w:val="left" w:pos="-720"/>
        </w:tabs>
        <w:suppressAutoHyphens/>
        <w:rPr>
          <w:sz w:val="18"/>
          <w:szCs w:val="18"/>
        </w:rPr>
      </w:pPr>
    </w:p>
    <w:p w:rsidR="00DB5D65" w:rsidRPr="006D125D" w:rsidP="00B07816" w14:paraId="28C4448E" w14:textId="68C51077">
      <w:pPr>
        <w:numPr>
          <w:ilvl w:val="0"/>
          <w:numId w:val="1"/>
        </w:numPr>
        <w:tabs>
          <w:tab w:val="left" w:pos="-720"/>
        </w:tabs>
        <w:suppressAutoHyphens/>
        <w:rPr>
          <w:sz w:val="22"/>
        </w:rPr>
      </w:pPr>
      <w:r w:rsidRPr="006D125D">
        <w:rPr>
          <w:spacing w:val="-2"/>
          <w:sz w:val="22"/>
        </w:rPr>
        <w:t xml:space="preserve">A heating assistance household with three members from </w:t>
      </w:r>
      <w:r w:rsidRPr="006D125D" w:rsidR="006A5260">
        <w:rPr>
          <w:spacing w:val="-2"/>
          <w:sz w:val="22"/>
        </w:rPr>
        <w:t>Arizona</w:t>
      </w:r>
      <w:r w:rsidRPr="006D125D" w:rsidR="0050015F">
        <w:rPr>
          <w:spacing w:val="-2"/>
          <w:sz w:val="22"/>
        </w:rPr>
        <w:t xml:space="preserve"> </w:t>
      </w:r>
      <w:r w:rsidRPr="006D125D">
        <w:rPr>
          <w:spacing w:val="-2"/>
          <w:sz w:val="22"/>
        </w:rPr>
        <w:t xml:space="preserve">has a gross income of </w:t>
      </w:r>
      <w:bookmarkStart w:id="22" w:name="OLE_LINK11"/>
      <w:r w:rsidRPr="006D125D" w:rsidR="00C306F2">
        <w:rPr>
          <w:spacing w:val="-2"/>
          <w:sz w:val="22"/>
        </w:rPr>
        <w:t>$2</w:t>
      </w:r>
      <w:r w:rsidRPr="006D125D" w:rsidR="0075260C">
        <w:rPr>
          <w:spacing w:val="-2"/>
          <w:sz w:val="22"/>
        </w:rPr>
        <w:t>9,451</w:t>
      </w:r>
      <w:bookmarkEnd w:id="22"/>
      <w:r w:rsidRPr="006D125D" w:rsidR="001E6647">
        <w:rPr>
          <w:spacing w:val="-2"/>
          <w:sz w:val="22"/>
        </w:rPr>
        <w:t>.</w:t>
      </w:r>
      <w:r w:rsidRPr="006D125D" w:rsidR="00074EE4">
        <w:rPr>
          <w:spacing w:val="-2"/>
          <w:sz w:val="22"/>
        </w:rPr>
        <w:t xml:space="preserve"> </w:t>
      </w:r>
      <w:r w:rsidRPr="006D125D" w:rsidR="007F27FB">
        <w:rPr>
          <w:spacing w:val="-2"/>
          <w:sz w:val="22"/>
        </w:rPr>
        <w:t>A</w:t>
      </w:r>
      <w:r w:rsidRPr="006D125D">
        <w:rPr>
          <w:spacing w:val="-2"/>
          <w:sz w:val="22"/>
        </w:rPr>
        <w:t>ccording to the</w:t>
      </w:r>
      <w:r w:rsidRPr="006D125D" w:rsidR="009F67C1">
        <w:rPr>
          <w:spacing w:val="-2"/>
          <w:sz w:val="22"/>
        </w:rPr>
        <w:t xml:space="preserve"> </w:t>
      </w:r>
      <w:r w:rsidRPr="006D125D" w:rsidR="00BF132A">
        <w:rPr>
          <w:spacing w:val="-2"/>
          <w:sz w:val="22"/>
        </w:rPr>
        <w:t>20</w:t>
      </w:r>
      <w:r w:rsidRPr="006D125D" w:rsidR="00074EE4">
        <w:rPr>
          <w:spacing w:val="-2"/>
          <w:sz w:val="22"/>
        </w:rPr>
        <w:t>2</w:t>
      </w:r>
      <w:r w:rsidRPr="006D125D" w:rsidR="0075260C">
        <w:rPr>
          <w:spacing w:val="-2"/>
          <w:sz w:val="22"/>
        </w:rPr>
        <w:t>2</w:t>
      </w:r>
      <w:r w:rsidRPr="006D125D" w:rsidR="00BF132A">
        <w:rPr>
          <w:spacing w:val="-2"/>
          <w:sz w:val="22"/>
        </w:rPr>
        <w:t xml:space="preserve"> </w:t>
      </w:r>
      <w:r w:rsidRPr="006D125D">
        <w:rPr>
          <w:spacing w:val="-2"/>
          <w:sz w:val="22"/>
        </w:rPr>
        <w:t>HHS Pover</w:t>
      </w:r>
      <w:r w:rsidRPr="006D125D" w:rsidR="0053030A">
        <w:rPr>
          <w:spacing w:val="-2"/>
          <w:sz w:val="22"/>
        </w:rPr>
        <w:t xml:space="preserve">ty Guidelines for </w:t>
      </w:r>
      <w:r w:rsidRPr="006D125D" w:rsidR="00430072">
        <w:rPr>
          <w:spacing w:val="-2"/>
          <w:sz w:val="22"/>
        </w:rPr>
        <w:t>Arizona</w:t>
      </w:r>
      <w:r w:rsidRPr="006D125D" w:rsidR="007F27FB">
        <w:rPr>
          <w:spacing w:val="-2"/>
          <w:sz w:val="22"/>
        </w:rPr>
        <w:t>,</w:t>
      </w:r>
      <w:r w:rsidRPr="006D125D" w:rsidR="0053030A">
        <w:rPr>
          <w:spacing w:val="-2"/>
          <w:sz w:val="22"/>
        </w:rPr>
        <w:t xml:space="preserve"> </w:t>
      </w:r>
      <w:r w:rsidRPr="006D125D" w:rsidR="004349CC">
        <w:rPr>
          <w:spacing w:val="-2"/>
          <w:sz w:val="22"/>
        </w:rPr>
        <w:t>$</w:t>
      </w:r>
      <w:r w:rsidRPr="006D125D" w:rsidR="0075260C">
        <w:rPr>
          <w:spacing w:val="-2"/>
          <w:sz w:val="22"/>
        </w:rPr>
        <w:t>23,030</w:t>
      </w:r>
      <w:r w:rsidRPr="006D125D">
        <w:rPr>
          <w:spacing w:val="-2"/>
          <w:sz w:val="22"/>
        </w:rPr>
        <w:t xml:space="preserve"> represents 100% of the HHS Poverty Guidelines for a three-person household.  Divide the household’s income of $</w:t>
      </w:r>
      <w:r w:rsidRPr="006D125D" w:rsidR="007F27FB">
        <w:rPr>
          <w:spacing w:val="-2"/>
          <w:sz w:val="22"/>
        </w:rPr>
        <w:t>2</w:t>
      </w:r>
      <w:r w:rsidRPr="006D125D" w:rsidR="0075260C">
        <w:rPr>
          <w:spacing w:val="-2"/>
          <w:sz w:val="22"/>
        </w:rPr>
        <w:t>9,451</w:t>
      </w:r>
      <w:r w:rsidRPr="006D125D">
        <w:rPr>
          <w:spacing w:val="-2"/>
          <w:sz w:val="22"/>
        </w:rPr>
        <w:t xml:space="preserve">by </w:t>
      </w:r>
      <w:r w:rsidRPr="006D125D" w:rsidR="004349CC">
        <w:rPr>
          <w:spacing w:val="-2"/>
          <w:sz w:val="22"/>
        </w:rPr>
        <w:t>$</w:t>
      </w:r>
      <w:r w:rsidRPr="006D125D" w:rsidR="0075260C">
        <w:rPr>
          <w:spacing w:val="-2"/>
          <w:sz w:val="22"/>
        </w:rPr>
        <w:t>23,030</w:t>
      </w:r>
      <w:r w:rsidRPr="006D125D" w:rsidR="007F27FB">
        <w:rPr>
          <w:spacing w:val="-2"/>
          <w:sz w:val="22"/>
        </w:rPr>
        <w:t xml:space="preserve"> </w:t>
      </w:r>
      <w:r w:rsidRPr="006D125D" w:rsidR="00B7423E">
        <w:rPr>
          <w:spacing w:val="-2"/>
          <w:sz w:val="22"/>
        </w:rPr>
        <w:t xml:space="preserve">and multiply by 100 = </w:t>
      </w:r>
      <w:r w:rsidRPr="006D125D" w:rsidR="004349CC">
        <w:rPr>
          <w:spacing w:val="-2"/>
          <w:sz w:val="22"/>
        </w:rPr>
        <w:t>12</w:t>
      </w:r>
      <w:r w:rsidRPr="006D125D" w:rsidR="0075260C">
        <w:rPr>
          <w:spacing w:val="-2"/>
          <w:sz w:val="22"/>
        </w:rPr>
        <w:t>7</w:t>
      </w:r>
      <w:r w:rsidRPr="006D125D" w:rsidR="004349CC">
        <w:rPr>
          <w:spacing w:val="-2"/>
          <w:sz w:val="22"/>
        </w:rPr>
        <w:t>.</w:t>
      </w:r>
      <w:r w:rsidRPr="006D125D" w:rsidR="0075260C">
        <w:rPr>
          <w:spacing w:val="-2"/>
          <w:sz w:val="22"/>
        </w:rPr>
        <w:t>88</w:t>
      </w:r>
      <w:r w:rsidRPr="006D125D">
        <w:rPr>
          <w:spacing w:val="-2"/>
          <w:sz w:val="22"/>
        </w:rPr>
        <w:t>%.  Rounding off to</w:t>
      </w:r>
      <w:r w:rsidRPr="006D125D" w:rsidR="00B7423E">
        <w:rPr>
          <w:spacing w:val="-2"/>
          <w:sz w:val="22"/>
        </w:rPr>
        <w:t xml:space="preserve"> the nearest whole percent = </w:t>
      </w:r>
      <w:r w:rsidR="008A021B">
        <w:rPr>
          <w:spacing w:val="-2"/>
          <w:sz w:val="22"/>
        </w:rPr>
        <w:t>128</w:t>
      </w:r>
      <w:r w:rsidRPr="006D125D">
        <w:rPr>
          <w:spacing w:val="-2"/>
          <w:sz w:val="22"/>
        </w:rPr>
        <w:t>% of the</w:t>
      </w:r>
      <w:r w:rsidRPr="006D125D" w:rsidR="009F67C1">
        <w:rPr>
          <w:spacing w:val="-2"/>
          <w:sz w:val="22"/>
        </w:rPr>
        <w:t xml:space="preserve"> </w:t>
      </w:r>
      <w:r w:rsidRPr="006D125D" w:rsidR="00C62A7F">
        <w:rPr>
          <w:spacing w:val="-2"/>
          <w:sz w:val="22"/>
        </w:rPr>
        <w:t>20</w:t>
      </w:r>
      <w:r w:rsidRPr="006D125D" w:rsidR="00074EE4">
        <w:rPr>
          <w:spacing w:val="-2"/>
          <w:sz w:val="22"/>
        </w:rPr>
        <w:t>2</w:t>
      </w:r>
      <w:r w:rsidRPr="006D125D" w:rsidR="0075260C">
        <w:rPr>
          <w:spacing w:val="-2"/>
          <w:sz w:val="22"/>
        </w:rPr>
        <w:t>2</w:t>
      </w:r>
      <w:r w:rsidRPr="006D125D" w:rsidR="00C62A7F">
        <w:rPr>
          <w:spacing w:val="-2"/>
          <w:sz w:val="22"/>
        </w:rPr>
        <w:t xml:space="preserve"> </w:t>
      </w:r>
      <w:r w:rsidRPr="006D125D">
        <w:rPr>
          <w:spacing w:val="-2"/>
          <w:sz w:val="22"/>
        </w:rPr>
        <w:t xml:space="preserve">HHS Poverty Guidelines.  That household is classified as being </w:t>
      </w:r>
      <w:r w:rsidRPr="006D125D" w:rsidR="007F6DB6">
        <w:rPr>
          <w:spacing w:val="-2"/>
          <w:sz w:val="22"/>
        </w:rPr>
        <w:t>within</w:t>
      </w:r>
      <w:r w:rsidRPr="006D125D" w:rsidR="009B3FCF">
        <w:rPr>
          <w:spacing w:val="-2"/>
          <w:sz w:val="22"/>
        </w:rPr>
        <w:t xml:space="preserve"> the interval of </w:t>
      </w:r>
      <w:r w:rsidRPr="006D125D">
        <w:rPr>
          <w:spacing w:val="-2"/>
          <w:sz w:val="22"/>
        </w:rPr>
        <w:t>“1</w:t>
      </w:r>
      <w:r w:rsidRPr="006D125D" w:rsidR="007F27FB">
        <w:rPr>
          <w:spacing w:val="-2"/>
          <w:sz w:val="22"/>
        </w:rPr>
        <w:t>26</w:t>
      </w:r>
      <w:r w:rsidRPr="006D125D" w:rsidR="00C4179E">
        <w:rPr>
          <w:spacing w:val="-2"/>
          <w:sz w:val="22"/>
        </w:rPr>
        <w:t>%</w:t>
      </w:r>
      <w:r w:rsidRPr="006D125D" w:rsidR="00EE4FF2">
        <w:rPr>
          <w:spacing w:val="-2"/>
          <w:sz w:val="22"/>
        </w:rPr>
        <w:t xml:space="preserve"> to </w:t>
      </w:r>
      <w:r w:rsidRPr="006D125D">
        <w:rPr>
          <w:spacing w:val="-2"/>
          <w:sz w:val="22"/>
        </w:rPr>
        <w:t>1</w:t>
      </w:r>
      <w:r w:rsidRPr="006D125D" w:rsidR="005400F6">
        <w:rPr>
          <w:spacing w:val="-2"/>
          <w:sz w:val="22"/>
        </w:rPr>
        <w:t>50</w:t>
      </w:r>
      <w:r w:rsidRPr="006D125D">
        <w:rPr>
          <w:spacing w:val="-2"/>
          <w:sz w:val="22"/>
        </w:rPr>
        <w:t>% poverty” for heating assistance.</w:t>
      </w:r>
    </w:p>
    <w:p w:rsidR="00DB5D65" w:rsidRPr="006D125D" w:rsidP="00327202" w14:paraId="0C86BD3A" w14:textId="77777777">
      <w:pPr>
        <w:pStyle w:val="ListParagraph"/>
        <w:ind w:left="360"/>
        <w:rPr>
          <w:sz w:val="18"/>
          <w:szCs w:val="18"/>
        </w:rPr>
      </w:pPr>
    </w:p>
    <w:p w:rsidR="00834CAD" w:rsidRPr="006D125D" w:rsidP="00B07816" w14:paraId="2816120B" w14:textId="630D47D9">
      <w:pPr>
        <w:numPr>
          <w:ilvl w:val="0"/>
          <w:numId w:val="1"/>
        </w:numPr>
        <w:tabs>
          <w:tab w:val="left" w:pos="-720"/>
        </w:tabs>
        <w:suppressAutoHyphens/>
        <w:rPr>
          <w:sz w:val="22"/>
        </w:rPr>
      </w:pPr>
      <w:r w:rsidRPr="006D125D">
        <w:rPr>
          <w:sz w:val="22"/>
        </w:rPr>
        <w:t>A winter crisis assistance household with five members from</w:t>
      </w:r>
      <w:r w:rsidRPr="006D125D" w:rsidR="00DB5D65">
        <w:rPr>
          <w:sz w:val="22"/>
        </w:rPr>
        <w:t xml:space="preserve"> </w:t>
      </w:r>
      <w:r w:rsidRPr="006D125D" w:rsidR="002E117A">
        <w:rPr>
          <w:sz w:val="22"/>
        </w:rPr>
        <w:t>Ohi</w:t>
      </w:r>
      <w:r w:rsidRPr="006D125D" w:rsidR="00430072">
        <w:rPr>
          <w:sz w:val="22"/>
        </w:rPr>
        <w:t>o</w:t>
      </w:r>
      <w:r w:rsidRPr="006D125D" w:rsidR="002E117A">
        <w:rPr>
          <w:sz w:val="22"/>
        </w:rPr>
        <w:t xml:space="preserve"> </w:t>
      </w:r>
      <w:r w:rsidRPr="006D125D" w:rsidR="00811ACD">
        <w:rPr>
          <w:sz w:val="22"/>
        </w:rPr>
        <w:t xml:space="preserve">has a gross income of </w:t>
      </w:r>
      <w:bookmarkStart w:id="23" w:name="OLE_LINK12"/>
      <w:r w:rsidRPr="006D125D" w:rsidR="00811ACD">
        <w:rPr>
          <w:sz w:val="22"/>
        </w:rPr>
        <w:t>$</w:t>
      </w:r>
      <w:r w:rsidRPr="006D125D" w:rsidR="00B8702F">
        <w:rPr>
          <w:sz w:val="22"/>
        </w:rPr>
        <w:t>2</w:t>
      </w:r>
      <w:r w:rsidRPr="006D125D" w:rsidR="0075260C">
        <w:rPr>
          <w:sz w:val="22"/>
        </w:rPr>
        <w:t>7,158</w:t>
      </w:r>
      <w:bookmarkEnd w:id="23"/>
      <w:r w:rsidRPr="006D125D" w:rsidR="00811ACD">
        <w:rPr>
          <w:sz w:val="22"/>
        </w:rPr>
        <w:t>.</w:t>
      </w:r>
      <w:r w:rsidRPr="006D125D">
        <w:rPr>
          <w:sz w:val="22"/>
        </w:rPr>
        <w:t xml:space="preserve"> According to the</w:t>
      </w:r>
      <w:r w:rsidRPr="006D125D" w:rsidR="009F67C1">
        <w:rPr>
          <w:sz w:val="22"/>
        </w:rPr>
        <w:t xml:space="preserve"> </w:t>
      </w:r>
      <w:r w:rsidRPr="006D125D" w:rsidR="00C62A7F">
        <w:rPr>
          <w:sz w:val="22"/>
        </w:rPr>
        <w:t>20</w:t>
      </w:r>
      <w:r w:rsidRPr="006D125D" w:rsidR="00074EE4">
        <w:rPr>
          <w:sz w:val="22"/>
        </w:rPr>
        <w:t>2</w:t>
      </w:r>
      <w:r w:rsidRPr="006D125D" w:rsidR="0075260C">
        <w:rPr>
          <w:sz w:val="22"/>
        </w:rPr>
        <w:t>2</w:t>
      </w:r>
      <w:r w:rsidRPr="006D125D" w:rsidR="00C62A7F">
        <w:rPr>
          <w:sz w:val="22"/>
        </w:rPr>
        <w:t xml:space="preserve"> </w:t>
      </w:r>
      <w:r w:rsidRPr="006D125D">
        <w:rPr>
          <w:sz w:val="22"/>
        </w:rPr>
        <w:t xml:space="preserve">HHS Poverty Guidelines for </w:t>
      </w:r>
      <w:r w:rsidRPr="006D125D" w:rsidR="00430072">
        <w:rPr>
          <w:sz w:val="22"/>
        </w:rPr>
        <w:t>Ohio</w:t>
      </w:r>
      <w:r w:rsidRPr="006D125D">
        <w:rPr>
          <w:sz w:val="22"/>
        </w:rPr>
        <w:t xml:space="preserve">, </w:t>
      </w:r>
      <w:r w:rsidRPr="006D125D" w:rsidR="004349CC">
        <w:rPr>
          <w:sz w:val="22"/>
        </w:rPr>
        <w:t>$</w:t>
      </w:r>
      <w:r w:rsidRPr="006D125D" w:rsidR="0075260C">
        <w:rPr>
          <w:sz w:val="22"/>
        </w:rPr>
        <w:t>32,470</w:t>
      </w:r>
      <w:r w:rsidRPr="006D125D">
        <w:rPr>
          <w:sz w:val="22"/>
        </w:rPr>
        <w:t xml:space="preserve"> represents 100% of the HHS Poverty Guidelines for a five-person household.  Divide the household’s income of $</w:t>
      </w:r>
      <w:r w:rsidRPr="006D125D" w:rsidR="00C4179E">
        <w:rPr>
          <w:sz w:val="22"/>
        </w:rPr>
        <w:t>2</w:t>
      </w:r>
      <w:r w:rsidRPr="006D125D" w:rsidR="0075260C">
        <w:rPr>
          <w:sz w:val="22"/>
        </w:rPr>
        <w:t>7,158</w:t>
      </w:r>
      <w:r w:rsidRPr="006D125D" w:rsidR="00C4179E">
        <w:rPr>
          <w:sz w:val="22"/>
        </w:rPr>
        <w:t xml:space="preserve"> </w:t>
      </w:r>
      <w:r w:rsidRPr="006D125D">
        <w:rPr>
          <w:sz w:val="22"/>
        </w:rPr>
        <w:t xml:space="preserve">by </w:t>
      </w:r>
      <w:r w:rsidRPr="006D125D" w:rsidR="004349CC">
        <w:rPr>
          <w:sz w:val="22"/>
        </w:rPr>
        <w:t>$3</w:t>
      </w:r>
      <w:r w:rsidRPr="006D125D" w:rsidR="0075260C">
        <w:rPr>
          <w:sz w:val="22"/>
        </w:rPr>
        <w:t>2,470</w:t>
      </w:r>
      <w:r w:rsidRPr="006D125D">
        <w:rPr>
          <w:sz w:val="22"/>
        </w:rPr>
        <w:t xml:space="preserve"> and multiply by 100 = </w:t>
      </w:r>
      <w:r w:rsidRPr="006D125D" w:rsidR="004349CC">
        <w:rPr>
          <w:sz w:val="22"/>
        </w:rPr>
        <w:t>8</w:t>
      </w:r>
      <w:r w:rsidRPr="006D125D" w:rsidR="00E0008F">
        <w:rPr>
          <w:sz w:val="22"/>
        </w:rPr>
        <w:t>3.64</w:t>
      </w:r>
      <w:r w:rsidRPr="006D125D">
        <w:rPr>
          <w:sz w:val="22"/>
        </w:rPr>
        <w:t xml:space="preserve">%.  Rounding off </w:t>
      </w:r>
      <w:r w:rsidRPr="006D125D" w:rsidR="00713376">
        <w:rPr>
          <w:sz w:val="22"/>
        </w:rPr>
        <w:t xml:space="preserve">to the nearest whole percent = </w:t>
      </w:r>
      <w:r w:rsidRPr="006D125D" w:rsidR="004349CC">
        <w:rPr>
          <w:sz w:val="22"/>
        </w:rPr>
        <w:t>8</w:t>
      </w:r>
      <w:r w:rsidRPr="006D125D" w:rsidR="00E0008F">
        <w:rPr>
          <w:sz w:val="22"/>
        </w:rPr>
        <w:t>4</w:t>
      </w:r>
      <w:r w:rsidRPr="006D125D">
        <w:rPr>
          <w:sz w:val="22"/>
        </w:rPr>
        <w:t>% of the</w:t>
      </w:r>
      <w:r w:rsidRPr="006D125D" w:rsidR="009F67C1">
        <w:rPr>
          <w:sz w:val="22"/>
        </w:rPr>
        <w:t xml:space="preserve"> </w:t>
      </w:r>
      <w:r w:rsidRPr="006D125D" w:rsidR="00C62A7F">
        <w:rPr>
          <w:sz w:val="22"/>
        </w:rPr>
        <w:t>20</w:t>
      </w:r>
      <w:r w:rsidRPr="006D125D" w:rsidR="00074EE4">
        <w:rPr>
          <w:sz w:val="22"/>
        </w:rPr>
        <w:t>2</w:t>
      </w:r>
      <w:r w:rsidRPr="006D125D" w:rsidR="00E0008F">
        <w:rPr>
          <w:sz w:val="22"/>
        </w:rPr>
        <w:t>2</w:t>
      </w:r>
      <w:r w:rsidRPr="006D125D" w:rsidR="00C62A7F">
        <w:rPr>
          <w:sz w:val="22"/>
        </w:rPr>
        <w:t xml:space="preserve"> </w:t>
      </w:r>
      <w:r w:rsidRPr="006D125D">
        <w:rPr>
          <w:sz w:val="22"/>
        </w:rPr>
        <w:t xml:space="preserve">HHS </w:t>
      </w:r>
      <w:r w:rsidRPr="006D125D" w:rsidR="007F6DB6">
        <w:rPr>
          <w:sz w:val="22"/>
        </w:rPr>
        <w:t>Poverty</w:t>
      </w:r>
      <w:r w:rsidRPr="006D125D">
        <w:rPr>
          <w:sz w:val="22"/>
        </w:rPr>
        <w:t xml:space="preserve"> Guidelines.  That household is classified as being </w:t>
      </w:r>
      <w:r w:rsidRPr="006D125D" w:rsidR="009B3FCF">
        <w:rPr>
          <w:sz w:val="22"/>
        </w:rPr>
        <w:t xml:space="preserve">within the interval of </w:t>
      </w:r>
      <w:r w:rsidRPr="006D125D">
        <w:rPr>
          <w:sz w:val="22"/>
        </w:rPr>
        <w:t>“</w:t>
      </w:r>
      <w:r w:rsidRPr="006D125D" w:rsidR="00C4179E">
        <w:rPr>
          <w:sz w:val="22"/>
        </w:rPr>
        <w:t>75% to 100%</w:t>
      </w:r>
      <w:r w:rsidRPr="006D125D">
        <w:rPr>
          <w:sz w:val="22"/>
        </w:rPr>
        <w:t xml:space="preserve"> poverty” for winter </w:t>
      </w:r>
      <w:r w:rsidRPr="006D125D" w:rsidR="007F6DB6">
        <w:rPr>
          <w:sz w:val="22"/>
        </w:rPr>
        <w:t>crisis</w:t>
      </w:r>
      <w:r w:rsidRPr="006D125D" w:rsidR="009F3C97">
        <w:rPr>
          <w:sz w:val="22"/>
        </w:rPr>
        <w:t xml:space="preserve"> </w:t>
      </w:r>
      <w:r w:rsidRPr="006D125D" w:rsidR="007F6DB6">
        <w:rPr>
          <w:sz w:val="22"/>
        </w:rPr>
        <w:t>assistance</w:t>
      </w:r>
      <w:r w:rsidRPr="006D125D">
        <w:rPr>
          <w:sz w:val="22"/>
        </w:rPr>
        <w:t>.</w:t>
      </w:r>
    </w:p>
    <w:p w:rsidR="00834CAD" w:rsidRPr="006D125D" w:rsidP="00834CAD" w14:paraId="71BEFDC5" w14:textId="77777777">
      <w:pPr>
        <w:pStyle w:val="ColorfulList-Accent11"/>
        <w:ind w:left="0"/>
        <w:rPr>
          <w:sz w:val="18"/>
          <w:szCs w:val="18"/>
        </w:rPr>
      </w:pPr>
    </w:p>
    <w:p w:rsidR="00834CAD" w:rsidRPr="006D125D" w:rsidP="00021DE6" w14:paraId="471A5D3C" w14:textId="38056A2B">
      <w:pPr>
        <w:numPr>
          <w:ilvl w:val="0"/>
          <w:numId w:val="1"/>
        </w:numPr>
        <w:tabs>
          <w:tab w:val="left" w:pos="-720"/>
        </w:tabs>
        <w:suppressAutoHyphens/>
        <w:rPr>
          <w:sz w:val="22"/>
        </w:rPr>
      </w:pPr>
      <w:r w:rsidRPr="006D125D">
        <w:rPr>
          <w:sz w:val="22"/>
        </w:rPr>
        <w:t xml:space="preserve">A summer crisis assistance household with 10 members from </w:t>
      </w:r>
      <w:r w:rsidRPr="006D125D" w:rsidR="002E117A">
        <w:rPr>
          <w:sz w:val="22"/>
        </w:rPr>
        <w:t>North Dakota</w:t>
      </w:r>
      <w:r w:rsidRPr="006D125D">
        <w:rPr>
          <w:sz w:val="22"/>
        </w:rPr>
        <w:t xml:space="preserve"> has a gross income of </w:t>
      </w:r>
      <w:bookmarkStart w:id="24" w:name="OLE_LINK14"/>
      <w:r w:rsidRPr="006D125D">
        <w:rPr>
          <w:sz w:val="22"/>
        </w:rPr>
        <w:t>$</w:t>
      </w:r>
      <w:r w:rsidRPr="006D125D" w:rsidR="004349CC">
        <w:rPr>
          <w:sz w:val="22"/>
        </w:rPr>
        <w:t>8</w:t>
      </w:r>
      <w:r w:rsidRPr="006D125D" w:rsidR="00E0008F">
        <w:rPr>
          <w:sz w:val="22"/>
        </w:rPr>
        <w:t>6,121</w:t>
      </w:r>
      <w:bookmarkEnd w:id="24"/>
      <w:r w:rsidRPr="006D125D" w:rsidR="006D3633">
        <w:rPr>
          <w:sz w:val="22"/>
        </w:rPr>
        <w:t>.</w:t>
      </w:r>
      <w:r w:rsidRPr="006D125D">
        <w:rPr>
          <w:sz w:val="22"/>
        </w:rPr>
        <w:t xml:space="preserve">  According to the</w:t>
      </w:r>
      <w:r w:rsidRPr="006D125D" w:rsidR="009F67C1">
        <w:rPr>
          <w:sz w:val="22"/>
        </w:rPr>
        <w:t xml:space="preserve"> 20</w:t>
      </w:r>
      <w:r w:rsidRPr="006D125D" w:rsidR="00074EE4">
        <w:rPr>
          <w:sz w:val="22"/>
        </w:rPr>
        <w:t>2</w:t>
      </w:r>
      <w:r w:rsidRPr="006D125D" w:rsidR="00E0008F">
        <w:rPr>
          <w:sz w:val="22"/>
        </w:rPr>
        <w:t>2</w:t>
      </w:r>
      <w:r w:rsidRPr="006D125D" w:rsidR="008D1973">
        <w:rPr>
          <w:sz w:val="22"/>
        </w:rPr>
        <w:t xml:space="preserve"> </w:t>
      </w:r>
      <w:r w:rsidRPr="006D125D">
        <w:rPr>
          <w:sz w:val="22"/>
        </w:rPr>
        <w:t xml:space="preserve">HHS Poverty Guidelines for </w:t>
      </w:r>
      <w:r w:rsidRPr="006D125D" w:rsidR="00C306F2">
        <w:rPr>
          <w:sz w:val="22"/>
        </w:rPr>
        <w:t>North Dakota</w:t>
      </w:r>
      <w:r w:rsidRPr="006D125D">
        <w:rPr>
          <w:sz w:val="22"/>
        </w:rPr>
        <w:t xml:space="preserve">, </w:t>
      </w:r>
      <w:bookmarkStart w:id="25" w:name="OLE_LINK13"/>
      <w:r w:rsidRPr="006D125D" w:rsidR="004349CC">
        <w:rPr>
          <w:sz w:val="22"/>
        </w:rPr>
        <w:t>$5</w:t>
      </w:r>
      <w:r w:rsidRPr="006D125D" w:rsidR="00E0008F">
        <w:rPr>
          <w:sz w:val="22"/>
        </w:rPr>
        <w:t>6,070</w:t>
      </w:r>
      <w:bookmarkEnd w:id="25"/>
      <w:r w:rsidR="008A021B">
        <w:rPr>
          <w:sz w:val="22"/>
        </w:rPr>
        <w:t xml:space="preserve"> </w:t>
      </w:r>
      <w:r w:rsidRPr="006D125D">
        <w:rPr>
          <w:sz w:val="22"/>
        </w:rPr>
        <w:t>represents 100% of the HHS Poverty Guidelines for a 10-person household.  Divide the household’s income of $</w:t>
      </w:r>
      <w:r w:rsidRPr="006D125D" w:rsidR="004349CC">
        <w:rPr>
          <w:sz w:val="22"/>
        </w:rPr>
        <w:t>8</w:t>
      </w:r>
      <w:r w:rsidRPr="006D125D" w:rsidR="00E0008F">
        <w:rPr>
          <w:sz w:val="22"/>
        </w:rPr>
        <w:t>6,121</w:t>
      </w:r>
      <w:r w:rsidRPr="006D125D">
        <w:rPr>
          <w:sz w:val="22"/>
        </w:rPr>
        <w:t xml:space="preserve"> by </w:t>
      </w:r>
      <w:r w:rsidRPr="006D125D" w:rsidR="004349CC">
        <w:rPr>
          <w:sz w:val="22"/>
        </w:rPr>
        <w:t>$</w:t>
      </w:r>
      <w:r w:rsidRPr="006D125D" w:rsidR="00E0008F">
        <w:rPr>
          <w:sz w:val="22"/>
        </w:rPr>
        <w:t>56,070</w:t>
      </w:r>
      <w:r w:rsidRPr="006D125D" w:rsidR="001A470F">
        <w:rPr>
          <w:sz w:val="22"/>
        </w:rPr>
        <w:t xml:space="preserve"> </w:t>
      </w:r>
      <w:r w:rsidRPr="006D125D">
        <w:rPr>
          <w:sz w:val="22"/>
        </w:rPr>
        <w:t xml:space="preserve">and multiply by 100 = </w:t>
      </w:r>
      <w:r w:rsidRPr="006D125D" w:rsidR="004349CC">
        <w:rPr>
          <w:sz w:val="22"/>
        </w:rPr>
        <w:t>15</w:t>
      </w:r>
      <w:r w:rsidRPr="006D125D" w:rsidR="00E0008F">
        <w:rPr>
          <w:sz w:val="22"/>
        </w:rPr>
        <w:t>3</w:t>
      </w:r>
      <w:r w:rsidRPr="006D125D" w:rsidR="00A91C87">
        <w:rPr>
          <w:sz w:val="22"/>
        </w:rPr>
        <w:t>.</w:t>
      </w:r>
      <w:r w:rsidRPr="006D125D" w:rsidR="00E0008F">
        <w:rPr>
          <w:sz w:val="22"/>
        </w:rPr>
        <w:t>5</w:t>
      </w:r>
      <w:r w:rsidR="00055A2B">
        <w:rPr>
          <w:sz w:val="22"/>
        </w:rPr>
        <w:t>9</w:t>
      </w:r>
      <w:r w:rsidRPr="006D125D" w:rsidR="004349CC">
        <w:rPr>
          <w:sz w:val="22"/>
        </w:rPr>
        <w:t>%</w:t>
      </w:r>
      <w:r w:rsidRPr="006D125D">
        <w:rPr>
          <w:sz w:val="22"/>
        </w:rPr>
        <w:t>.  Rounding of</w:t>
      </w:r>
      <w:r w:rsidRPr="006D125D" w:rsidR="008D1973">
        <w:rPr>
          <w:sz w:val="22"/>
        </w:rPr>
        <w:t>f to the nearest whole percent =</w:t>
      </w:r>
      <w:r w:rsidRPr="006D125D">
        <w:rPr>
          <w:sz w:val="22"/>
        </w:rPr>
        <w:t xml:space="preserve"> 15</w:t>
      </w:r>
      <w:r w:rsidR="00055A2B">
        <w:rPr>
          <w:sz w:val="22"/>
        </w:rPr>
        <w:t>4</w:t>
      </w:r>
      <w:r w:rsidRPr="006D125D">
        <w:rPr>
          <w:sz w:val="22"/>
        </w:rPr>
        <w:t>% of the</w:t>
      </w:r>
      <w:r w:rsidRPr="006D125D" w:rsidR="009F67C1">
        <w:rPr>
          <w:sz w:val="22"/>
        </w:rPr>
        <w:t xml:space="preserve"> </w:t>
      </w:r>
      <w:r w:rsidRPr="006D125D" w:rsidR="00C62A7F">
        <w:rPr>
          <w:sz w:val="22"/>
        </w:rPr>
        <w:t>20</w:t>
      </w:r>
      <w:r w:rsidRPr="006D125D" w:rsidR="00074EE4">
        <w:rPr>
          <w:sz w:val="22"/>
        </w:rPr>
        <w:t>2</w:t>
      </w:r>
      <w:r w:rsidRPr="006D125D" w:rsidR="00E0008F">
        <w:rPr>
          <w:sz w:val="22"/>
        </w:rPr>
        <w:t>2</w:t>
      </w:r>
      <w:r w:rsidRPr="006D125D" w:rsidR="00C62A7F">
        <w:rPr>
          <w:sz w:val="22"/>
        </w:rPr>
        <w:t xml:space="preserve"> </w:t>
      </w:r>
      <w:r w:rsidRPr="006D125D">
        <w:rPr>
          <w:sz w:val="22"/>
        </w:rPr>
        <w:t>HHS Poverty Guidelines.  That</w:t>
      </w:r>
      <w:r w:rsidRPr="006D125D" w:rsidR="009F3C97">
        <w:rPr>
          <w:sz w:val="22"/>
        </w:rPr>
        <w:t xml:space="preserve"> household is </w:t>
      </w:r>
      <w:r w:rsidRPr="006D125D">
        <w:rPr>
          <w:sz w:val="22"/>
        </w:rPr>
        <w:t xml:space="preserve">classified as being </w:t>
      </w:r>
      <w:r w:rsidRPr="006D125D" w:rsidR="006C1F25">
        <w:rPr>
          <w:sz w:val="22"/>
        </w:rPr>
        <w:t>in</w:t>
      </w:r>
      <w:r w:rsidRPr="006D125D" w:rsidR="009B3FCF">
        <w:rPr>
          <w:sz w:val="22"/>
        </w:rPr>
        <w:t xml:space="preserve"> the interval of </w:t>
      </w:r>
      <w:r w:rsidRPr="006D125D">
        <w:rPr>
          <w:sz w:val="22"/>
        </w:rPr>
        <w:t>“</w:t>
      </w:r>
      <w:r w:rsidRPr="006D125D" w:rsidR="009F3C97">
        <w:rPr>
          <w:sz w:val="22"/>
        </w:rPr>
        <w:t>over 150</w:t>
      </w:r>
      <w:r w:rsidRPr="006D125D">
        <w:rPr>
          <w:sz w:val="22"/>
        </w:rPr>
        <w:t>% poverty” for summer crisis assistance.</w:t>
      </w:r>
    </w:p>
    <w:bookmarkEnd w:id="20"/>
    <w:p w:rsidR="00F82479" w:rsidP="00F82479" w14:paraId="5977AB93" w14:textId="77777777">
      <w:pPr>
        <w:pStyle w:val="ListParagraph"/>
        <w:rPr>
          <w:sz w:val="22"/>
        </w:rPr>
      </w:pPr>
    </w:p>
    <w:p w:rsidR="000255D7" w:rsidRPr="001625E7" w:rsidP="00F5382A" w14:paraId="5EFE0C01" w14:textId="77777777">
      <w:pPr>
        <w:pStyle w:val="Heading1"/>
        <w:rPr>
          <w:sz w:val="22"/>
          <w:szCs w:val="22"/>
        </w:rPr>
      </w:pPr>
      <w:r w:rsidRPr="00834CAD">
        <w:t>Section I</w:t>
      </w:r>
      <w:r>
        <w:t>I</w:t>
      </w:r>
      <w:r w:rsidRPr="00834CAD">
        <w:t xml:space="preserve">I </w:t>
      </w:r>
      <w:r w:rsidR="005E535B">
        <w:t>–</w:t>
      </w:r>
      <w:r w:rsidRPr="00834CAD">
        <w:t xml:space="preserve"> </w:t>
      </w:r>
      <w:r w:rsidR="005E535B">
        <w:t xml:space="preserve">Number of </w:t>
      </w:r>
      <w:r w:rsidRPr="00834CAD">
        <w:t xml:space="preserve">Assisted Households </w:t>
      </w:r>
      <w:r>
        <w:t>by Vulnerable Populations</w:t>
      </w:r>
      <w:r w:rsidRPr="001625E7">
        <w:t xml:space="preserve"> </w:t>
      </w:r>
    </w:p>
    <w:p w:rsidR="000B6661" w:rsidP="00C533CE" w14:paraId="531F67E4" w14:textId="77777777">
      <w:pPr>
        <w:tabs>
          <w:tab w:val="left" w:pos="-720"/>
        </w:tabs>
        <w:suppressAutoHyphens/>
        <w:rPr>
          <w:sz w:val="22"/>
          <w:szCs w:val="22"/>
        </w:rPr>
      </w:pPr>
    </w:p>
    <w:p w:rsidR="000255D7" w:rsidP="000255D7" w14:paraId="76E17462" w14:textId="77777777">
      <w:pPr>
        <w:suppressAutoHyphens/>
        <w:rPr>
          <w:sz w:val="22"/>
          <w:szCs w:val="22"/>
        </w:rPr>
      </w:pPr>
      <w:r w:rsidRPr="00AC348B">
        <w:rPr>
          <w:sz w:val="22"/>
          <w:szCs w:val="22"/>
        </w:rPr>
        <w:t>A</w:t>
      </w:r>
      <w:r>
        <w:rPr>
          <w:sz w:val="22"/>
          <w:szCs w:val="22"/>
        </w:rPr>
        <w:t>n assisted</w:t>
      </w:r>
      <w:r w:rsidRPr="00AC348B">
        <w:rPr>
          <w:sz w:val="22"/>
          <w:szCs w:val="22"/>
        </w:rPr>
        <w:t xml:space="preserve"> household is classified as vulnerable if it has at least one household member who belongs to any of the following three groups of vulnerable households:</w:t>
      </w:r>
    </w:p>
    <w:p w:rsidR="00C94CA1" w:rsidRPr="00AC348B" w:rsidP="000255D7" w14:paraId="423ADCA5" w14:textId="77777777">
      <w:pPr>
        <w:suppressAutoHyphens/>
        <w:rPr>
          <w:sz w:val="22"/>
          <w:szCs w:val="22"/>
        </w:rPr>
      </w:pPr>
    </w:p>
    <w:p w:rsidR="000255D7" w:rsidP="000255D7" w14:paraId="672F8852" w14:textId="77777777">
      <w:pPr>
        <w:numPr>
          <w:ilvl w:val="0"/>
          <w:numId w:val="6"/>
        </w:numPr>
        <w:tabs>
          <w:tab w:val="left" w:pos="-720"/>
          <w:tab w:val="left" w:pos="360"/>
        </w:tabs>
        <w:suppressAutoHyphens/>
        <w:rPr>
          <w:sz w:val="22"/>
          <w:szCs w:val="22"/>
        </w:rPr>
      </w:pPr>
      <w:r w:rsidRPr="00AC348B">
        <w:rPr>
          <w:sz w:val="22"/>
          <w:szCs w:val="22"/>
        </w:rPr>
        <w:t>elderly, i.e., one member 60 years or older;</w:t>
      </w:r>
    </w:p>
    <w:p w:rsidR="00C94CA1" w:rsidRPr="00AC348B" w:rsidP="00B033AF" w14:paraId="258D9E96" w14:textId="77777777">
      <w:pPr>
        <w:tabs>
          <w:tab w:val="left" w:pos="-720"/>
        </w:tabs>
        <w:suppressAutoHyphens/>
        <w:ind w:left="360"/>
        <w:rPr>
          <w:sz w:val="22"/>
          <w:szCs w:val="22"/>
        </w:rPr>
      </w:pPr>
    </w:p>
    <w:p w:rsidR="000255D7" w:rsidRPr="00705292" w:rsidP="000255D7" w14:paraId="4509B071" w14:textId="3E5B6AAD">
      <w:pPr>
        <w:numPr>
          <w:ilvl w:val="0"/>
          <w:numId w:val="6"/>
        </w:numPr>
        <w:tabs>
          <w:tab w:val="left" w:pos="-720"/>
          <w:tab w:val="left" w:pos="360"/>
        </w:tabs>
        <w:suppressAutoHyphens/>
        <w:rPr>
          <w:b/>
          <w:spacing w:val="-4"/>
          <w:sz w:val="22"/>
          <w:szCs w:val="22"/>
        </w:rPr>
      </w:pPr>
      <w:r w:rsidRPr="00705292">
        <w:rPr>
          <w:spacing w:val="-4"/>
          <w:sz w:val="22"/>
          <w:szCs w:val="22"/>
        </w:rPr>
        <w:t xml:space="preserve">disabled (using the </w:t>
      </w:r>
      <w:r w:rsidR="009E2AA2">
        <w:rPr>
          <w:spacing w:val="-4"/>
          <w:sz w:val="22"/>
          <w:szCs w:val="22"/>
        </w:rPr>
        <w:t>grant recipient</w:t>
      </w:r>
      <w:r w:rsidRPr="00705292">
        <w:rPr>
          <w:spacing w:val="-4"/>
          <w:sz w:val="22"/>
          <w:szCs w:val="22"/>
        </w:rPr>
        <w:t>'s definition of "disabled", as the LIHEAP statute does not define the term); or</w:t>
      </w:r>
    </w:p>
    <w:p w:rsidR="000255D7" w:rsidRPr="00AC348B" w:rsidP="000255D7" w14:paraId="1FC2B1A0" w14:textId="77777777">
      <w:pPr>
        <w:tabs>
          <w:tab w:val="left" w:pos="-720"/>
        </w:tabs>
        <w:suppressAutoHyphens/>
        <w:rPr>
          <w:b/>
          <w:sz w:val="22"/>
          <w:szCs w:val="22"/>
        </w:rPr>
      </w:pPr>
    </w:p>
    <w:p w:rsidR="000255D7" w:rsidRPr="007E5D7A" w:rsidP="000255D7" w14:paraId="0B25010C" w14:textId="77777777">
      <w:pPr>
        <w:numPr>
          <w:ilvl w:val="0"/>
          <w:numId w:val="6"/>
        </w:numPr>
        <w:tabs>
          <w:tab w:val="left" w:pos="-720"/>
          <w:tab w:val="left" w:pos="360"/>
        </w:tabs>
        <w:suppressAutoHyphens/>
        <w:rPr>
          <w:b/>
          <w:sz w:val="22"/>
          <w:szCs w:val="22"/>
        </w:rPr>
      </w:pPr>
      <w:r w:rsidRPr="00AC348B">
        <w:rPr>
          <w:sz w:val="22"/>
          <w:szCs w:val="22"/>
        </w:rPr>
        <w:t>young child, i.e., age 5 years or under (include all children who are not yet 6 years old, that is, up to 5 years and 364 days old.</w:t>
      </w:r>
    </w:p>
    <w:p w:rsidR="007D79E2" w:rsidP="000255D7" w14:paraId="25A5EC7F" w14:textId="77777777">
      <w:pPr>
        <w:tabs>
          <w:tab w:val="left" w:pos="-720"/>
        </w:tabs>
        <w:suppressAutoHyphens/>
        <w:rPr>
          <w:sz w:val="22"/>
          <w:szCs w:val="22"/>
        </w:rPr>
      </w:pPr>
    </w:p>
    <w:p w:rsidR="000255D7" w:rsidP="000255D7" w14:paraId="696E9462" w14:textId="541851E7">
      <w:pPr>
        <w:tabs>
          <w:tab w:val="left" w:pos="-720"/>
        </w:tabs>
        <w:suppressAutoHyphens/>
        <w:rPr>
          <w:sz w:val="22"/>
          <w:szCs w:val="22"/>
        </w:rPr>
      </w:pPr>
      <w:r w:rsidRPr="00AC348B">
        <w:rPr>
          <w:sz w:val="22"/>
          <w:szCs w:val="22"/>
        </w:rPr>
        <w:t>Table</w:t>
      </w:r>
      <w:r w:rsidR="006F70C4">
        <w:rPr>
          <w:sz w:val="22"/>
          <w:szCs w:val="22"/>
        </w:rPr>
        <w:t>s</w:t>
      </w:r>
      <w:r w:rsidRPr="00AC348B">
        <w:rPr>
          <w:sz w:val="22"/>
          <w:szCs w:val="22"/>
        </w:rPr>
        <w:t xml:space="preserve"> </w:t>
      </w:r>
      <w:r w:rsidR="00E8735F">
        <w:rPr>
          <w:sz w:val="22"/>
          <w:szCs w:val="22"/>
        </w:rPr>
        <w:t>2</w:t>
      </w:r>
      <w:r w:rsidR="006F70C4">
        <w:rPr>
          <w:sz w:val="22"/>
          <w:szCs w:val="22"/>
        </w:rPr>
        <w:t>a and 2b</w:t>
      </w:r>
      <w:r w:rsidRPr="00AC348B">
        <w:rPr>
          <w:sz w:val="22"/>
          <w:szCs w:val="22"/>
        </w:rPr>
        <w:t xml:space="preserve"> </w:t>
      </w:r>
      <w:r w:rsidR="006F70C4">
        <w:rPr>
          <w:sz w:val="22"/>
          <w:szCs w:val="22"/>
        </w:rPr>
        <w:t xml:space="preserve">describe and </w:t>
      </w:r>
      <w:r w:rsidRPr="00AC348B">
        <w:rPr>
          <w:sz w:val="22"/>
          <w:szCs w:val="22"/>
        </w:rPr>
        <w:t>include scenarios about four households that provide further examples of the counting and reporting of unduplicated household counts for each group of vulnerable households.</w:t>
      </w:r>
    </w:p>
    <w:p w:rsidR="002624D9" w:rsidP="000450D9" w14:paraId="46B4B6A0" w14:textId="7A127B64">
      <w:pPr>
        <w:tabs>
          <w:tab w:val="left" w:pos="-720"/>
        </w:tabs>
        <w:suppressAutoHyphens/>
        <w:spacing w:before="160" w:after="160"/>
        <w:rPr>
          <w:rStyle w:val="tables"/>
        </w:rPr>
      </w:pPr>
    </w:p>
    <w:p w:rsidR="002624D9" w:rsidP="000450D9" w14:paraId="3214B6B2" w14:textId="43EFF875">
      <w:pPr>
        <w:tabs>
          <w:tab w:val="left" w:pos="-720"/>
        </w:tabs>
        <w:suppressAutoHyphens/>
        <w:spacing w:before="160" w:after="160"/>
        <w:rPr>
          <w:rStyle w:val="tables"/>
        </w:rPr>
      </w:pPr>
    </w:p>
    <w:p w:rsidR="002624D9" w:rsidP="000450D9" w14:paraId="681B8714" w14:textId="23E0D401">
      <w:pPr>
        <w:tabs>
          <w:tab w:val="left" w:pos="-720"/>
        </w:tabs>
        <w:suppressAutoHyphens/>
        <w:spacing w:before="160" w:after="160"/>
        <w:rPr>
          <w:rStyle w:val="tables"/>
        </w:rPr>
      </w:pPr>
    </w:p>
    <w:p w:rsidR="002624D9" w:rsidP="000450D9" w14:paraId="0331DD18" w14:textId="23ED9306">
      <w:pPr>
        <w:tabs>
          <w:tab w:val="left" w:pos="-720"/>
        </w:tabs>
        <w:suppressAutoHyphens/>
        <w:spacing w:before="160" w:after="160"/>
        <w:rPr>
          <w:rStyle w:val="tables"/>
        </w:rPr>
      </w:pPr>
    </w:p>
    <w:p w:rsidR="002624D9" w:rsidP="000450D9" w14:paraId="6C2E139C" w14:textId="07617645">
      <w:pPr>
        <w:tabs>
          <w:tab w:val="left" w:pos="-720"/>
        </w:tabs>
        <w:suppressAutoHyphens/>
        <w:spacing w:before="160" w:after="160"/>
        <w:rPr>
          <w:rStyle w:val="tables"/>
        </w:rPr>
      </w:pPr>
    </w:p>
    <w:p w:rsidR="002624D9" w:rsidP="000450D9" w14:paraId="4102DCDB" w14:textId="77777777">
      <w:pPr>
        <w:tabs>
          <w:tab w:val="left" w:pos="-720"/>
        </w:tabs>
        <w:suppressAutoHyphens/>
        <w:spacing w:before="160" w:after="160"/>
        <w:rPr>
          <w:rStyle w:val="tables"/>
        </w:rPr>
      </w:pPr>
    </w:p>
    <w:p w:rsidR="00C03EAA" w:rsidRPr="000450D9" w:rsidP="000450D9" w14:paraId="523F620C" w14:textId="605B7072">
      <w:pPr>
        <w:tabs>
          <w:tab w:val="left" w:pos="-720"/>
        </w:tabs>
        <w:suppressAutoHyphens/>
        <w:spacing w:before="160" w:after="160"/>
        <w:rPr>
          <w:rStyle w:val="tables"/>
        </w:rPr>
      </w:pPr>
      <w:r w:rsidRPr="000450D9">
        <w:rPr>
          <w:rStyle w:val="tables"/>
        </w:rPr>
        <w:t xml:space="preserve">Table 2a.  Listing of the Members, Ages, and Vulnerability Groups of the </w:t>
      </w:r>
      <w:r w:rsidRPr="000450D9" w:rsidR="00C9728B">
        <w:rPr>
          <w:rStyle w:val="tables"/>
        </w:rPr>
        <w:t xml:space="preserve">Required Data Counts of Assisted Households </w:t>
      </w:r>
      <w:r w:rsidR="00EC7CEB">
        <w:rPr>
          <w:rStyle w:val="tables"/>
        </w:rPr>
        <w:t>w</w:t>
      </w:r>
      <w:r w:rsidRPr="000450D9" w:rsidR="00C9728B">
        <w:rPr>
          <w:rStyle w:val="tables"/>
        </w:rPr>
        <w:t>ith Vulnerable Members</w:t>
      </w:r>
    </w:p>
    <w:p w:rsidR="00C03EAA" w:rsidP="00C03EAA" w14:paraId="64A13628" w14:textId="77777777">
      <w:pPr>
        <w:tabs>
          <w:tab w:val="left" w:pos="-720"/>
        </w:tabs>
        <w:suppressAutoHyphens/>
        <w:jc w:val="center"/>
        <w:rPr>
          <w:rFonts w:ascii="Arial" w:hAnsi="Arial"/>
          <w:sz w:val="20"/>
        </w:rPr>
      </w:pPr>
      <w:r>
        <w:rPr>
          <w:rFonts w:ascii="Arial" w:hAnsi="Arial"/>
          <w:sz w:val="20"/>
        </w:rPr>
        <w:t>(</w:t>
      </w:r>
      <w:r>
        <w:rPr>
          <w:rFonts w:ascii="Arial" w:hAnsi="Arial"/>
          <w:b/>
          <w:sz w:val="20"/>
        </w:rPr>
        <w:t>E</w:t>
      </w:r>
      <w:r>
        <w:rPr>
          <w:rFonts w:ascii="Arial" w:hAnsi="Arial"/>
          <w:sz w:val="20"/>
        </w:rPr>
        <w:t>) elderly</w:t>
      </w:r>
      <w:r>
        <w:rPr>
          <w:rFonts w:ascii="Arial" w:hAnsi="Arial"/>
          <w:sz w:val="20"/>
        </w:rPr>
        <w:tab/>
        <w:t>(</w:t>
      </w:r>
      <w:r>
        <w:rPr>
          <w:rFonts w:ascii="Arial" w:hAnsi="Arial"/>
          <w:b/>
          <w:sz w:val="20"/>
        </w:rPr>
        <w:t>D</w:t>
      </w:r>
      <w:r>
        <w:rPr>
          <w:rFonts w:ascii="Arial" w:hAnsi="Arial"/>
          <w:sz w:val="20"/>
        </w:rPr>
        <w:t xml:space="preserve">) disabled </w:t>
      </w:r>
      <w:r>
        <w:rPr>
          <w:rFonts w:ascii="Arial" w:hAnsi="Arial"/>
          <w:sz w:val="20"/>
        </w:rPr>
        <w:tab/>
        <w:t>(</w:t>
      </w:r>
      <w:r>
        <w:rPr>
          <w:rFonts w:ascii="Arial" w:hAnsi="Arial"/>
          <w:b/>
          <w:sz w:val="20"/>
        </w:rPr>
        <w:t>C</w:t>
      </w:r>
      <w:r>
        <w:rPr>
          <w:rFonts w:ascii="Arial" w:hAnsi="Arial"/>
          <w:sz w:val="20"/>
        </w:rPr>
        <w:t>) a young child 5 years or under</w:t>
      </w:r>
    </w:p>
    <w:p w:rsidR="00C03EAA" w:rsidP="000255D7" w14:paraId="17A78788" w14:textId="77777777">
      <w:pPr>
        <w:tabs>
          <w:tab w:val="left" w:pos="-720"/>
        </w:tabs>
        <w:suppressAutoHyphens/>
        <w:rPr>
          <w:sz w:val="22"/>
          <w:szCs w:val="22"/>
        </w:rPr>
      </w:pPr>
    </w:p>
    <w:tbl>
      <w:tblPr>
        <w:tblW w:w="0" w:type="auto"/>
        <w:tblBorders>
          <w:insideH w:val="single" w:sz="4" w:space="0" w:color="auto"/>
          <w:insideV w:val="single" w:sz="4" w:space="0" w:color="auto"/>
        </w:tblBorders>
        <w:tblLook w:val="04A0"/>
      </w:tblPr>
      <w:tblGrid>
        <w:gridCol w:w="1707"/>
        <w:gridCol w:w="1950"/>
        <w:gridCol w:w="1949"/>
        <w:gridCol w:w="1949"/>
        <w:gridCol w:w="1949"/>
      </w:tblGrid>
      <w:tr w14:paraId="5845AAE4" w14:textId="77777777" w:rsidTr="005627D1">
        <w:tblPrEx>
          <w:tblW w:w="0" w:type="auto"/>
          <w:tblBorders>
            <w:insideH w:val="single" w:sz="4" w:space="0" w:color="auto"/>
            <w:insideV w:val="single" w:sz="4" w:space="0" w:color="auto"/>
          </w:tblBorders>
          <w:tblLook w:val="04A0"/>
        </w:tblPrEx>
        <w:trPr>
          <w:tblHeader/>
        </w:trPr>
        <w:tc>
          <w:tcPr>
            <w:tcW w:w="1740" w:type="dxa"/>
            <w:tcBorders>
              <w:bottom w:val="single" w:sz="4" w:space="0" w:color="auto"/>
            </w:tcBorders>
            <w:shd w:val="clear" w:color="auto" w:fill="auto"/>
          </w:tcPr>
          <w:p w:rsidR="009236CF" w:rsidRPr="00620CC4" w:rsidP="005627D1" w14:paraId="11072E92" w14:textId="77777777">
            <w:pPr>
              <w:tabs>
                <w:tab w:val="left" w:pos="-720"/>
              </w:tabs>
              <w:suppressAutoHyphens/>
              <w:spacing w:before="90"/>
              <w:rPr>
                <w:rFonts w:ascii="Arial" w:hAnsi="Arial"/>
                <w:spacing w:val="-4"/>
                <w:sz w:val="18"/>
              </w:rPr>
            </w:pPr>
          </w:p>
        </w:tc>
        <w:tc>
          <w:tcPr>
            <w:tcW w:w="1995" w:type="dxa"/>
            <w:tcBorders>
              <w:bottom w:val="single" w:sz="4" w:space="0" w:color="auto"/>
            </w:tcBorders>
            <w:shd w:val="clear" w:color="auto" w:fill="auto"/>
          </w:tcPr>
          <w:p w:rsidR="009236CF" w:rsidRPr="00620CC4" w:rsidP="005627D1" w14:paraId="5B92596D" w14:textId="77777777">
            <w:pPr>
              <w:tabs>
                <w:tab w:val="left" w:pos="-720"/>
              </w:tabs>
              <w:suppressAutoHyphens/>
              <w:spacing w:before="90" w:after="54"/>
              <w:jc w:val="center"/>
              <w:rPr>
                <w:rFonts w:ascii="Arial" w:hAnsi="Arial"/>
                <w:spacing w:val="-4"/>
                <w:sz w:val="18"/>
              </w:rPr>
            </w:pPr>
            <w:r w:rsidRPr="00620CC4">
              <w:rPr>
                <w:rFonts w:ascii="Arial (W1)" w:hAnsi="Arial (W1)"/>
                <w:spacing w:val="-4"/>
                <w:sz w:val="18"/>
              </w:rPr>
              <w:t>Household</w:t>
            </w:r>
            <w:r w:rsidRPr="00620CC4">
              <w:rPr>
                <w:rFonts w:ascii="Arial" w:hAnsi="Arial"/>
                <w:spacing w:val="-4"/>
                <w:sz w:val="18"/>
              </w:rPr>
              <w:t xml:space="preserve"> A</w:t>
            </w:r>
          </w:p>
        </w:tc>
        <w:tc>
          <w:tcPr>
            <w:tcW w:w="1995" w:type="dxa"/>
            <w:tcBorders>
              <w:bottom w:val="single" w:sz="4" w:space="0" w:color="auto"/>
            </w:tcBorders>
            <w:shd w:val="clear" w:color="auto" w:fill="auto"/>
          </w:tcPr>
          <w:p w:rsidR="009236CF" w:rsidRPr="00620CC4" w:rsidP="005627D1" w14:paraId="187D81E4" w14:textId="77777777">
            <w:pPr>
              <w:tabs>
                <w:tab w:val="left" w:pos="-720"/>
              </w:tabs>
              <w:suppressAutoHyphens/>
              <w:spacing w:before="90"/>
              <w:jc w:val="center"/>
              <w:rPr>
                <w:rFonts w:ascii="Arial" w:hAnsi="Arial"/>
                <w:spacing w:val="-4"/>
                <w:sz w:val="18"/>
              </w:rPr>
            </w:pPr>
            <w:r w:rsidRPr="00620CC4">
              <w:rPr>
                <w:rFonts w:ascii="Arial" w:hAnsi="Arial"/>
                <w:spacing w:val="-4"/>
                <w:sz w:val="18"/>
              </w:rPr>
              <w:t>Household B</w:t>
            </w:r>
          </w:p>
        </w:tc>
        <w:tc>
          <w:tcPr>
            <w:tcW w:w="1995" w:type="dxa"/>
            <w:tcBorders>
              <w:bottom w:val="single" w:sz="4" w:space="0" w:color="auto"/>
            </w:tcBorders>
            <w:shd w:val="clear" w:color="auto" w:fill="auto"/>
          </w:tcPr>
          <w:p w:rsidR="009236CF" w:rsidRPr="00620CC4" w:rsidP="005627D1" w14:paraId="21ECD2C2" w14:textId="77777777">
            <w:pPr>
              <w:tabs>
                <w:tab w:val="left" w:pos="-720"/>
              </w:tabs>
              <w:suppressAutoHyphens/>
              <w:spacing w:before="90"/>
              <w:jc w:val="center"/>
              <w:rPr>
                <w:rFonts w:ascii="Arial" w:hAnsi="Arial"/>
                <w:spacing w:val="-4"/>
                <w:sz w:val="18"/>
              </w:rPr>
            </w:pPr>
            <w:r w:rsidRPr="00620CC4">
              <w:rPr>
                <w:rFonts w:ascii="Arial" w:hAnsi="Arial"/>
                <w:spacing w:val="-4"/>
                <w:sz w:val="18"/>
              </w:rPr>
              <w:t>Household C</w:t>
            </w:r>
          </w:p>
        </w:tc>
        <w:tc>
          <w:tcPr>
            <w:tcW w:w="1995" w:type="dxa"/>
            <w:tcBorders>
              <w:bottom w:val="single" w:sz="4" w:space="0" w:color="auto"/>
            </w:tcBorders>
            <w:shd w:val="clear" w:color="auto" w:fill="auto"/>
          </w:tcPr>
          <w:p w:rsidR="009236CF" w:rsidRPr="00620CC4" w:rsidP="005627D1" w14:paraId="155E2888" w14:textId="77777777">
            <w:pPr>
              <w:tabs>
                <w:tab w:val="left" w:pos="-720"/>
              </w:tabs>
              <w:suppressAutoHyphens/>
              <w:spacing w:before="90"/>
              <w:jc w:val="center"/>
              <w:rPr>
                <w:rFonts w:ascii="Arial" w:hAnsi="Arial"/>
                <w:spacing w:val="-4"/>
                <w:sz w:val="18"/>
              </w:rPr>
            </w:pPr>
            <w:r w:rsidRPr="00620CC4">
              <w:rPr>
                <w:rFonts w:ascii="Arial" w:hAnsi="Arial"/>
                <w:spacing w:val="-4"/>
                <w:sz w:val="18"/>
              </w:rPr>
              <w:t>Household D</w:t>
            </w:r>
          </w:p>
        </w:tc>
      </w:tr>
      <w:tr w14:paraId="5BA95733" w14:textId="77777777" w:rsidTr="005627D1">
        <w:tblPrEx>
          <w:tblW w:w="0" w:type="auto"/>
          <w:tblLook w:val="04A0"/>
        </w:tblPrEx>
        <w:tc>
          <w:tcPr>
            <w:tcW w:w="1740" w:type="dxa"/>
            <w:tcBorders>
              <w:top w:val="single" w:sz="4" w:space="0" w:color="auto"/>
              <w:bottom w:val="nil"/>
            </w:tcBorders>
            <w:shd w:val="clear" w:color="auto" w:fill="auto"/>
          </w:tcPr>
          <w:p w:rsidR="00FC576C" w:rsidRPr="00E66C4E" w:rsidP="005627D1" w14:paraId="03B9E398" w14:textId="77777777">
            <w:pPr>
              <w:tabs>
                <w:tab w:val="left" w:pos="-720"/>
              </w:tabs>
              <w:suppressAutoHyphens/>
              <w:spacing w:before="90" w:after="54"/>
              <w:rPr>
                <w:rFonts w:ascii="Arial (W1)" w:hAnsi="Arial (W1)"/>
                <w:spacing w:val="-4"/>
                <w:sz w:val="18"/>
              </w:rPr>
            </w:pPr>
            <w:r w:rsidRPr="005627D1">
              <w:rPr>
                <w:rFonts w:ascii="Arial (W1)" w:hAnsi="Arial (W1)"/>
                <w:b/>
                <w:bCs/>
                <w:spacing w:val="-4"/>
                <w:sz w:val="18"/>
              </w:rPr>
              <w:t>Member 1-Age (Disability Criteria)</w:t>
            </w:r>
          </w:p>
        </w:tc>
        <w:tc>
          <w:tcPr>
            <w:tcW w:w="1995" w:type="dxa"/>
            <w:tcBorders>
              <w:top w:val="single" w:sz="4" w:space="0" w:color="auto"/>
              <w:bottom w:val="nil"/>
            </w:tcBorders>
            <w:shd w:val="clear" w:color="auto" w:fill="auto"/>
          </w:tcPr>
          <w:p w:rsidR="00FC576C" w:rsidRPr="006E0603" w:rsidP="005627D1" w14:paraId="0D5CEDE0"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Cathy—</w:t>
            </w:r>
            <w:r w:rsidRPr="006E0603">
              <w:rPr>
                <w:rFonts w:ascii="Arial (W1)" w:hAnsi="Arial (W1)"/>
                <w:spacing w:val="-4"/>
                <w:sz w:val="18"/>
              </w:rPr>
              <w:t>29</w:t>
            </w:r>
          </w:p>
        </w:tc>
        <w:tc>
          <w:tcPr>
            <w:tcW w:w="1995" w:type="dxa"/>
            <w:tcBorders>
              <w:top w:val="single" w:sz="4" w:space="0" w:color="auto"/>
              <w:bottom w:val="nil"/>
            </w:tcBorders>
            <w:shd w:val="clear" w:color="auto" w:fill="auto"/>
          </w:tcPr>
          <w:p w:rsidR="00FC576C" w:rsidRPr="00840D99" w:rsidP="005627D1" w14:paraId="411E71EF" w14:textId="77777777">
            <w:pPr>
              <w:tabs>
                <w:tab w:val="left" w:pos="-720"/>
              </w:tabs>
              <w:suppressAutoHyphens/>
              <w:spacing w:before="90" w:after="54"/>
              <w:rPr>
                <w:rFonts w:ascii="Arial (W1)" w:hAnsi="Arial (W1)"/>
                <w:spacing w:val="-4"/>
                <w:sz w:val="18"/>
              </w:rPr>
            </w:pPr>
            <w:r w:rsidRPr="00E93722">
              <w:rPr>
                <w:rFonts w:ascii="Arial (W1)" w:hAnsi="Arial (W1)"/>
                <w:spacing w:val="-4"/>
                <w:sz w:val="18"/>
              </w:rPr>
              <w:t>Alice</w:t>
            </w:r>
            <w:r w:rsidRPr="00840D99">
              <w:rPr>
                <w:rFonts w:ascii="Arial (W1)" w:hAnsi="Arial (W1)"/>
                <w:spacing w:val="-4"/>
                <w:sz w:val="18"/>
              </w:rPr>
              <w:t>—46</w:t>
            </w:r>
          </w:p>
        </w:tc>
        <w:tc>
          <w:tcPr>
            <w:tcW w:w="1995" w:type="dxa"/>
            <w:tcBorders>
              <w:top w:val="single" w:sz="4" w:space="0" w:color="auto"/>
              <w:bottom w:val="nil"/>
            </w:tcBorders>
            <w:shd w:val="clear" w:color="auto" w:fill="auto"/>
          </w:tcPr>
          <w:p w:rsidR="00FC576C" w:rsidRPr="008521DE" w:rsidP="005627D1" w14:paraId="4805A335" w14:textId="77777777">
            <w:pPr>
              <w:tabs>
                <w:tab w:val="left" w:pos="-720"/>
              </w:tabs>
              <w:suppressAutoHyphens/>
              <w:spacing w:before="90" w:after="54"/>
              <w:rPr>
                <w:rFonts w:ascii="Arial (W1)" w:hAnsi="Arial (W1)"/>
                <w:spacing w:val="-4"/>
                <w:sz w:val="18"/>
              </w:rPr>
            </w:pPr>
            <w:r w:rsidRPr="008521DE">
              <w:rPr>
                <w:rFonts w:ascii="Arial (W1)" w:hAnsi="Arial (W1)"/>
                <w:spacing w:val="-4"/>
                <w:sz w:val="18"/>
              </w:rPr>
              <w:t>Andrew--42 (D)</w:t>
            </w:r>
          </w:p>
        </w:tc>
        <w:tc>
          <w:tcPr>
            <w:tcW w:w="1995" w:type="dxa"/>
            <w:tcBorders>
              <w:top w:val="single" w:sz="4" w:space="0" w:color="auto"/>
              <w:bottom w:val="nil"/>
            </w:tcBorders>
            <w:shd w:val="clear" w:color="auto" w:fill="auto"/>
          </w:tcPr>
          <w:p w:rsidR="00FC576C" w:rsidRPr="00D91327" w:rsidP="005627D1" w14:paraId="1B5309BD" w14:textId="77777777">
            <w:pPr>
              <w:tabs>
                <w:tab w:val="left" w:pos="-720"/>
              </w:tabs>
              <w:suppressAutoHyphens/>
              <w:spacing w:before="90" w:after="54"/>
              <w:rPr>
                <w:rFonts w:ascii="Arial (W1)" w:hAnsi="Arial (W1)"/>
                <w:spacing w:val="-4"/>
                <w:sz w:val="18"/>
              </w:rPr>
            </w:pPr>
            <w:r w:rsidRPr="00D91327">
              <w:rPr>
                <w:rFonts w:ascii="Arial (W1)" w:hAnsi="Arial (W1)"/>
                <w:spacing w:val="-4"/>
                <w:sz w:val="18"/>
              </w:rPr>
              <w:t>Sylvia--23</w:t>
            </w:r>
          </w:p>
        </w:tc>
      </w:tr>
      <w:tr w14:paraId="01A3A79C" w14:textId="77777777" w:rsidTr="005627D1">
        <w:tblPrEx>
          <w:tblW w:w="0" w:type="auto"/>
          <w:tblLook w:val="04A0"/>
        </w:tblPrEx>
        <w:tc>
          <w:tcPr>
            <w:tcW w:w="1740" w:type="dxa"/>
            <w:tcBorders>
              <w:top w:val="nil"/>
              <w:bottom w:val="nil"/>
            </w:tcBorders>
            <w:shd w:val="clear" w:color="auto" w:fill="auto"/>
          </w:tcPr>
          <w:p w:rsidR="00FC576C" w:rsidRPr="00E66C4E" w:rsidP="005627D1" w14:paraId="0A831A92" w14:textId="77777777">
            <w:pPr>
              <w:tabs>
                <w:tab w:val="left" w:pos="-720"/>
              </w:tabs>
              <w:suppressAutoHyphens/>
              <w:spacing w:before="90" w:after="54"/>
              <w:rPr>
                <w:rFonts w:ascii="Arial (W1)" w:hAnsi="Arial (W1)"/>
                <w:spacing w:val="-4"/>
                <w:sz w:val="18"/>
              </w:rPr>
            </w:pPr>
            <w:r w:rsidRPr="005627D1">
              <w:rPr>
                <w:rFonts w:ascii="Arial (W1)" w:hAnsi="Arial (W1)"/>
                <w:b/>
                <w:bCs/>
                <w:spacing w:val="-4"/>
                <w:sz w:val="18"/>
              </w:rPr>
              <w:t>Member 2-Age (Disability Criteria)</w:t>
            </w:r>
          </w:p>
        </w:tc>
        <w:tc>
          <w:tcPr>
            <w:tcW w:w="1995" w:type="dxa"/>
            <w:tcBorders>
              <w:top w:val="nil"/>
              <w:bottom w:val="nil"/>
            </w:tcBorders>
            <w:shd w:val="clear" w:color="auto" w:fill="auto"/>
          </w:tcPr>
          <w:p w:rsidR="00FC576C" w:rsidRPr="006E0603" w:rsidP="005627D1" w14:paraId="629EFAC0"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Frank—</w:t>
            </w:r>
            <w:r w:rsidRPr="006E0603">
              <w:rPr>
                <w:rFonts w:ascii="Arial (W1)" w:hAnsi="Arial (W1)"/>
                <w:spacing w:val="-4"/>
                <w:sz w:val="18"/>
              </w:rPr>
              <w:t>36</w:t>
            </w:r>
          </w:p>
        </w:tc>
        <w:tc>
          <w:tcPr>
            <w:tcW w:w="1995" w:type="dxa"/>
            <w:tcBorders>
              <w:top w:val="nil"/>
              <w:bottom w:val="nil"/>
            </w:tcBorders>
            <w:shd w:val="clear" w:color="auto" w:fill="auto"/>
          </w:tcPr>
          <w:p w:rsidR="00FC576C" w:rsidRPr="00840D99" w:rsidP="005627D1" w14:paraId="08067BEF" w14:textId="77777777">
            <w:pPr>
              <w:tabs>
                <w:tab w:val="left" w:pos="-720"/>
              </w:tabs>
              <w:suppressAutoHyphens/>
              <w:spacing w:before="90" w:after="54"/>
              <w:rPr>
                <w:rFonts w:ascii="Arial (W1)" w:hAnsi="Arial (W1)"/>
                <w:spacing w:val="-4"/>
                <w:sz w:val="18"/>
              </w:rPr>
            </w:pPr>
            <w:r w:rsidRPr="00E93722">
              <w:rPr>
                <w:rFonts w:ascii="Arial (W1)" w:hAnsi="Arial (W1)"/>
                <w:spacing w:val="-4"/>
                <w:sz w:val="18"/>
              </w:rPr>
              <w:t>Tom</w:t>
            </w:r>
            <w:r w:rsidRPr="00840D99">
              <w:rPr>
                <w:rFonts w:ascii="Arial (W1)" w:hAnsi="Arial (W1)"/>
                <w:spacing w:val="-4"/>
                <w:sz w:val="18"/>
              </w:rPr>
              <w:t>—17</w:t>
            </w:r>
          </w:p>
        </w:tc>
        <w:tc>
          <w:tcPr>
            <w:tcW w:w="1995" w:type="dxa"/>
            <w:tcBorders>
              <w:top w:val="nil"/>
              <w:bottom w:val="nil"/>
            </w:tcBorders>
            <w:shd w:val="clear" w:color="auto" w:fill="auto"/>
          </w:tcPr>
          <w:p w:rsidR="00FC576C" w:rsidRPr="008521DE" w:rsidP="005627D1" w14:paraId="7BCD2DAD" w14:textId="77777777">
            <w:pPr>
              <w:tabs>
                <w:tab w:val="left" w:pos="-720"/>
              </w:tabs>
              <w:suppressAutoHyphens/>
              <w:spacing w:before="90" w:after="54"/>
              <w:rPr>
                <w:rFonts w:ascii="Arial (W1)" w:hAnsi="Arial (W1)"/>
                <w:spacing w:val="-4"/>
                <w:sz w:val="18"/>
              </w:rPr>
            </w:pPr>
            <w:r w:rsidRPr="008521DE">
              <w:rPr>
                <w:rFonts w:ascii="Arial (W1)" w:hAnsi="Arial (W1)"/>
                <w:spacing w:val="-4"/>
                <w:sz w:val="18"/>
              </w:rPr>
              <w:t>Pauline--35</w:t>
            </w:r>
          </w:p>
        </w:tc>
        <w:tc>
          <w:tcPr>
            <w:tcW w:w="1995" w:type="dxa"/>
            <w:tcBorders>
              <w:top w:val="nil"/>
              <w:bottom w:val="nil"/>
            </w:tcBorders>
            <w:shd w:val="clear" w:color="auto" w:fill="auto"/>
          </w:tcPr>
          <w:p w:rsidR="00FC576C" w:rsidRPr="00D91327" w:rsidP="005627D1" w14:paraId="095E4C59" w14:textId="77777777">
            <w:pPr>
              <w:tabs>
                <w:tab w:val="left" w:pos="-720"/>
              </w:tabs>
              <w:suppressAutoHyphens/>
              <w:spacing w:before="90" w:after="54"/>
              <w:rPr>
                <w:rFonts w:ascii="Arial (W1)" w:hAnsi="Arial (W1)"/>
                <w:spacing w:val="-4"/>
                <w:sz w:val="18"/>
              </w:rPr>
            </w:pPr>
            <w:r w:rsidRPr="00D91327">
              <w:rPr>
                <w:rFonts w:ascii="Arial (W1)" w:hAnsi="Arial (W1)"/>
                <w:spacing w:val="-4"/>
                <w:sz w:val="18"/>
              </w:rPr>
              <w:t>Carl--27</w:t>
            </w:r>
          </w:p>
        </w:tc>
      </w:tr>
      <w:tr w14:paraId="6D37FCAB" w14:textId="77777777" w:rsidTr="005627D1">
        <w:tblPrEx>
          <w:tblW w:w="0" w:type="auto"/>
          <w:tblLook w:val="04A0"/>
        </w:tblPrEx>
        <w:tc>
          <w:tcPr>
            <w:tcW w:w="1740" w:type="dxa"/>
            <w:tcBorders>
              <w:top w:val="nil"/>
            </w:tcBorders>
            <w:shd w:val="clear" w:color="auto" w:fill="auto"/>
          </w:tcPr>
          <w:p w:rsidR="00FC576C" w:rsidRPr="00E66C4E" w:rsidP="005627D1" w14:paraId="7E61C4C4" w14:textId="77777777">
            <w:pPr>
              <w:tabs>
                <w:tab w:val="left" w:pos="-720"/>
              </w:tabs>
              <w:suppressAutoHyphens/>
              <w:spacing w:before="90" w:after="54"/>
              <w:rPr>
                <w:rFonts w:ascii="Arial (W1)" w:hAnsi="Arial (W1)"/>
                <w:spacing w:val="-4"/>
                <w:sz w:val="18"/>
              </w:rPr>
            </w:pPr>
            <w:r w:rsidRPr="005627D1">
              <w:rPr>
                <w:rFonts w:ascii="Arial (W1)" w:hAnsi="Arial (W1)"/>
                <w:b/>
                <w:bCs/>
                <w:spacing w:val="-4"/>
                <w:sz w:val="18"/>
              </w:rPr>
              <w:t>Member 3-Age (Disability Criteria)</w:t>
            </w:r>
          </w:p>
        </w:tc>
        <w:tc>
          <w:tcPr>
            <w:tcW w:w="1995" w:type="dxa"/>
            <w:tcBorders>
              <w:top w:val="nil"/>
            </w:tcBorders>
            <w:shd w:val="clear" w:color="auto" w:fill="auto"/>
          </w:tcPr>
          <w:p w:rsidR="00FC576C" w:rsidRPr="00A36E6C" w:rsidP="005627D1" w14:paraId="07C67CC8"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Martha--67 (E)</w:t>
            </w:r>
          </w:p>
        </w:tc>
        <w:tc>
          <w:tcPr>
            <w:tcW w:w="1995" w:type="dxa"/>
            <w:tcBorders>
              <w:top w:val="nil"/>
            </w:tcBorders>
            <w:shd w:val="clear" w:color="auto" w:fill="auto"/>
          </w:tcPr>
          <w:p w:rsidR="00FC576C" w:rsidRPr="00E93722" w:rsidP="005627D1" w14:paraId="64ADC11F" w14:textId="77777777">
            <w:pPr>
              <w:tabs>
                <w:tab w:val="left" w:pos="-720"/>
              </w:tabs>
              <w:suppressAutoHyphens/>
              <w:spacing w:before="90" w:after="54"/>
              <w:rPr>
                <w:rFonts w:ascii="Arial (W1)" w:hAnsi="Arial (W1)"/>
                <w:spacing w:val="-4"/>
                <w:sz w:val="18"/>
              </w:rPr>
            </w:pPr>
            <w:r w:rsidRPr="00E93722">
              <w:rPr>
                <w:rFonts w:ascii="Arial (W1)" w:hAnsi="Arial (W1)"/>
                <w:spacing w:val="-4"/>
                <w:sz w:val="18"/>
              </w:rPr>
              <w:t>Fran—12</w:t>
            </w:r>
          </w:p>
        </w:tc>
        <w:tc>
          <w:tcPr>
            <w:tcW w:w="1995" w:type="dxa"/>
            <w:tcBorders>
              <w:top w:val="nil"/>
            </w:tcBorders>
            <w:shd w:val="clear" w:color="auto" w:fill="auto"/>
          </w:tcPr>
          <w:p w:rsidR="00FC576C" w:rsidRPr="00840D99" w:rsidP="005627D1" w14:paraId="78D6B280" w14:textId="77777777">
            <w:pPr>
              <w:tabs>
                <w:tab w:val="left" w:pos="-720"/>
              </w:tabs>
              <w:suppressAutoHyphens/>
              <w:spacing w:before="90" w:after="54"/>
              <w:rPr>
                <w:rFonts w:ascii="Arial (W1)" w:hAnsi="Arial (W1)"/>
                <w:spacing w:val="-4"/>
                <w:sz w:val="18"/>
              </w:rPr>
            </w:pPr>
            <w:r w:rsidRPr="00840D99">
              <w:rPr>
                <w:rFonts w:ascii="Arial (W1)" w:hAnsi="Arial (W1)"/>
                <w:spacing w:val="-4"/>
                <w:sz w:val="18"/>
              </w:rPr>
              <w:t>Susan--72 (E)</w:t>
            </w:r>
          </w:p>
        </w:tc>
        <w:tc>
          <w:tcPr>
            <w:tcW w:w="1995" w:type="dxa"/>
            <w:tcBorders>
              <w:top w:val="nil"/>
            </w:tcBorders>
            <w:shd w:val="clear" w:color="auto" w:fill="auto"/>
          </w:tcPr>
          <w:p w:rsidR="00FC576C" w:rsidRPr="008521DE" w:rsidP="005627D1" w14:paraId="5F8ADC72" w14:textId="77777777">
            <w:pPr>
              <w:tabs>
                <w:tab w:val="left" w:pos="-720"/>
              </w:tabs>
              <w:suppressAutoHyphens/>
              <w:spacing w:before="90" w:after="54"/>
              <w:rPr>
                <w:rFonts w:ascii="Arial (W1)" w:hAnsi="Arial (W1)"/>
                <w:spacing w:val="-4"/>
                <w:sz w:val="18"/>
              </w:rPr>
            </w:pPr>
            <w:r w:rsidRPr="008521DE">
              <w:rPr>
                <w:rFonts w:ascii="Arial (W1)" w:hAnsi="Arial (W1)"/>
                <w:spacing w:val="-4"/>
                <w:sz w:val="18"/>
              </w:rPr>
              <w:t>Rick--2 (C)</w:t>
            </w:r>
          </w:p>
        </w:tc>
      </w:tr>
      <w:tr w14:paraId="5B58067B" w14:textId="77777777" w:rsidTr="005627D1">
        <w:tblPrEx>
          <w:tblW w:w="0" w:type="auto"/>
          <w:tblLook w:val="04A0"/>
        </w:tblPrEx>
        <w:tc>
          <w:tcPr>
            <w:tcW w:w="1740" w:type="dxa"/>
            <w:shd w:val="clear" w:color="auto" w:fill="auto"/>
          </w:tcPr>
          <w:p w:rsidR="00FC576C" w:rsidRPr="00E66C4E" w:rsidP="005627D1" w14:paraId="17E5249C" w14:textId="77777777">
            <w:pPr>
              <w:tabs>
                <w:tab w:val="left" w:pos="-720"/>
              </w:tabs>
              <w:suppressAutoHyphens/>
              <w:spacing w:before="90" w:after="54"/>
              <w:rPr>
                <w:rFonts w:ascii="Arial (W1)" w:hAnsi="Arial (W1)"/>
                <w:spacing w:val="-4"/>
                <w:sz w:val="18"/>
              </w:rPr>
            </w:pPr>
            <w:r w:rsidRPr="005627D1">
              <w:rPr>
                <w:rFonts w:ascii="Arial (W1)" w:hAnsi="Arial (W1)"/>
                <w:b/>
                <w:bCs/>
                <w:spacing w:val="-4"/>
                <w:sz w:val="18"/>
              </w:rPr>
              <w:t>Member 4-Age (Disability Criteria)</w:t>
            </w:r>
          </w:p>
        </w:tc>
        <w:tc>
          <w:tcPr>
            <w:tcW w:w="1995" w:type="dxa"/>
            <w:shd w:val="clear" w:color="auto" w:fill="auto"/>
          </w:tcPr>
          <w:p w:rsidR="00FC576C" w:rsidRPr="00A36E6C" w:rsidP="005627D1" w14:paraId="4CBA2B25"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Al--76 (E) (D)</w:t>
            </w:r>
          </w:p>
        </w:tc>
        <w:tc>
          <w:tcPr>
            <w:tcW w:w="1995" w:type="dxa"/>
            <w:shd w:val="clear" w:color="auto" w:fill="auto"/>
          </w:tcPr>
          <w:p w:rsidR="00FC576C" w:rsidRPr="00E66C4E" w:rsidP="005627D1" w14:paraId="1D16064E" w14:textId="77777777">
            <w:pPr>
              <w:tabs>
                <w:tab w:val="left" w:pos="-720"/>
              </w:tabs>
              <w:suppressAutoHyphens/>
              <w:spacing w:before="90" w:after="54"/>
              <w:rPr>
                <w:rFonts w:ascii="Arial (W1)" w:hAnsi="Arial (W1)"/>
                <w:spacing w:val="-4"/>
                <w:sz w:val="18"/>
              </w:rPr>
            </w:pPr>
            <w:r w:rsidRPr="005627D1">
              <w:rPr>
                <w:rFonts w:ascii="Arial (W1)" w:hAnsi="Arial (W1)"/>
                <w:spacing w:val="-4"/>
                <w:sz w:val="18"/>
              </w:rPr>
              <w:t>NONE</w:t>
            </w:r>
          </w:p>
        </w:tc>
        <w:tc>
          <w:tcPr>
            <w:tcW w:w="1995" w:type="dxa"/>
            <w:shd w:val="clear" w:color="auto" w:fill="auto"/>
          </w:tcPr>
          <w:p w:rsidR="00FC576C" w:rsidRPr="00A36E6C" w:rsidP="005627D1" w14:paraId="70FCAC55"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Charlie--5 (C)</w:t>
            </w:r>
          </w:p>
        </w:tc>
        <w:tc>
          <w:tcPr>
            <w:tcW w:w="1995" w:type="dxa"/>
            <w:shd w:val="clear" w:color="auto" w:fill="auto"/>
          </w:tcPr>
          <w:p w:rsidR="00FC576C" w:rsidRPr="00E93722" w:rsidP="005627D1" w14:paraId="286C3C74" w14:textId="77777777">
            <w:pPr>
              <w:tabs>
                <w:tab w:val="left" w:pos="-720"/>
              </w:tabs>
              <w:suppressAutoHyphens/>
              <w:spacing w:before="90" w:after="54"/>
              <w:rPr>
                <w:rFonts w:ascii="Arial (W1)" w:hAnsi="Arial (W1)"/>
                <w:spacing w:val="-4"/>
                <w:sz w:val="18"/>
              </w:rPr>
            </w:pPr>
            <w:r w:rsidRPr="00E93722">
              <w:rPr>
                <w:rFonts w:ascii="Arial (W1)" w:hAnsi="Arial (W1)"/>
                <w:spacing w:val="-4"/>
                <w:sz w:val="18"/>
              </w:rPr>
              <w:t>Chet--4 (C)</w:t>
            </w:r>
          </w:p>
        </w:tc>
      </w:tr>
    </w:tbl>
    <w:p w:rsidR="00EC7CEB" w:rsidP="000450D9" w14:paraId="6EF8FDB6" w14:textId="77777777">
      <w:pPr>
        <w:tabs>
          <w:tab w:val="left" w:pos="-720"/>
        </w:tabs>
        <w:suppressAutoHyphens/>
        <w:spacing w:before="90" w:after="54"/>
        <w:rPr>
          <w:rStyle w:val="tables"/>
        </w:rPr>
      </w:pPr>
    </w:p>
    <w:p w:rsidR="000255D7" w:rsidRPr="000450D9" w:rsidP="000450D9" w14:paraId="7B0C3772" w14:textId="750FA520">
      <w:pPr>
        <w:tabs>
          <w:tab w:val="left" w:pos="-720"/>
        </w:tabs>
        <w:suppressAutoHyphens/>
        <w:spacing w:before="90" w:after="54"/>
        <w:rPr>
          <w:rStyle w:val="tables"/>
        </w:rPr>
      </w:pPr>
      <w:r w:rsidRPr="000450D9">
        <w:rPr>
          <w:rStyle w:val="tables"/>
        </w:rPr>
        <w:t xml:space="preserve">Table </w:t>
      </w:r>
      <w:r w:rsidRPr="000450D9" w:rsidR="00E8735F">
        <w:rPr>
          <w:rStyle w:val="tables"/>
        </w:rPr>
        <w:t>2</w:t>
      </w:r>
      <w:r w:rsidRPr="000450D9" w:rsidR="00C9728B">
        <w:rPr>
          <w:rStyle w:val="tables"/>
        </w:rPr>
        <w:t>b</w:t>
      </w:r>
      <w:r w:rsidRPr="000450D9">
        <w:rPr>
          <w:rStyle w:val="tables"/>
        </w:rPr>
        <w:t xml:space="preserve">.  Required Data Counts of Assisted Households </w:t>
      </w:r>
      <w:r w:rsidR="00EC7CEB">
        <w:rPr>
          <w:rStyle w:val="tables"/>
        </w:rPr>
        <w:t>w</w:t>
      </w:r>
      <w:r w:rsidRPr="000450D9">
        <w:rPr>
          <w:rStyle w:val="tables"/>
        </w:rPr>
        <w:t>ith Vulnerable Members</w:t>
      </w:r>
    </w:p>
    <w:p w:rsidR="000255D7" w:rsidP="000255D7" w14:paraId="1EB7FC3D" w14:textId="77777777">
      <w:pPr>
        <w:tabs>
          <w:tab w:val="left" w:pos="-720"/>
        </w:tabs>
        <w:suppressAutoHyphens/>
        <w:rPr>
          <w:rFonts w:ascii="Arial" w:hAnsi="Arial"/>
          <w:sz w:val="20"/>
        </w:rPr>
      </w:pPr>
    </w:p>
    <w:tbl>
      <w:tblPr>
        <w:tblW w:w="0" w:type="auto"/>
        <w:jc w:val="center"/>
        <w:tblLayout w:type="fixed"/>
        <w:tblCellMar>
          <w:left w:w="120" w:type="dxa"/>
          <w:right w:w="120" w:type="dxa"/>
        </w:tblCellMar>
        <w:tblLook w:val="0000"/>
      </w:tblPr>
      <w:tblGrid>
        <w:gridCol w:w="2259"/>
        <w:gridCol w:w="1467"/>
        <w:gridCol w:w="1468"/>
        <w:gridCol w:w="1468"/>
        <w:gridCol w:w="1468"/>
        <w:gridCol w:w="1468"/>
      </w:tblGrid>
      <w:tr w14:paraId="3C274B31" w14:textId="77777777" w:rsidTr="000450D9">
        <w:tblPrEx>
          <w:tblW w:w="0" w:type="auto"/>
          <w:jc w:val="center"/>
          <w:tblLayout w:type="fixed"/>
          <w:tblCellMar>
            <w:left w:w="120" w:type="dxa"/>
            <w:right w:w="120" w:type="dxa"/>
          </w:tblCellMar>
          <w:tblLook w:val="0000"/>
        </w:tblPrEx>
        <w:trPr>
          <w:trHeight w:val="1348"/>
          <w:jc w:val="center"/>
        </w:trPr>
        <w:tc>
          <w:tcPr>
            <w:tcW w:w="2259" w:type="dxa"/>
            <w:tcBorders>
              <w:top w:val="single" w:sz="4" w:space="0" w:color="auto"/>
              <w:left w:val="single" w:sz="4" w:space="0" w:color="auto"/>
              <w:bottom w:val="single" w:sz="4" w:space="0" w:color="auto"/>
              <w:right w:val="single" w:sz="4" w:space="0" w:color="auto"/>
            </w:tcBorders>
            <w:vAlign w:val="center"/>
          </w:tcPr>
          <w:p w:rsidR="000255D7" w:rsidRPr="00620CC4" w:rsidP="004E6805" w14:paraId="6E70ED86" w14:textId="77777777">
            <w:pPr>
              <w:tabs>
                <w:tab w:val="left" w:pos="-720"/>
              </w:tabs>
              <w:suppressAutoHyphens/>
              <w:spacing w:before="90" w:after="54"/>
              <w:jc w:val="center"/>
              <w:rPr>
                <w:rFonts w:ascii="Arial" w:hAnsi="Arial"/>
                <w:spacing w:val="-4"/>
                <w:sz w:val="18"/>
              </w:rPr>
            </w:pPr>
            <w:bookmarkStart w:id="26" w:name="_Hlk85723678"/>
            <w:r w:rsidRPr="00620CC4">
              <w:rPr>
                <w:rFonts w:ascii="Arial" w:hAnsi="Arial"/>
                <w:spacing w:val="-4"/>
                <w:sz w:val="18"/>
              </w:rPr>
              <w:t>Vulnerability Group Category</w:t>
            </w:r>
          </w:p>
        </w:tc>
        <w:tc>
          <w:tcPr>
            <w:tcW w:w="1467" w:type="dxa"/>
            <w:tcBorders>
              <w:top w:val="single" w:sz="8" w:space="0" w:color="auto"/>
              <w:left w:val="single" w:sz="4" w:space="0" w:color="auto"/>
              <w:bottom w:val="single" w:sz="4" w:space="0" w:color="auto"/>
              <w:right w:val="single" w:sz="8" w:space="0" w:color="auto"/>
            </w:tcBorders>
            <w:vAlign w:val="center"/>
          </w:tcPr>
          <w:p w:rsidR="000255D7" w:rsidRPr="00620CC4" w:rsidP="004E6805" w14:paraId="4D655577" w14:textId="2A2DAE70">
            <w:pPr>
              <w:tabs>
                <w:tab w:val="left" w:pos="-720"/>
              </w:tabs>
              <w:suppressAutoHyphens/>
              <w:spacing w:after="54"/>
              <w:rPr>
                <w:rFonts w:ascii="Arial" w:hAnsi="Arial"/>
                <w:spacing w:val="-4"/>
                <w:sz w:val="18"/>
                <w:lang w:val="es-PR"/>
              </w:rPr>
            </w:pPr>
            <w:r w:rsidRPr="00620CC4">
              <w:rPr>
                <w:rFonts w:ascii="Arial" w:hAnsi="Arial"/>
                <w:spacing w:val="-4"/>
                <w:sz w:val="18"/>
              </w:rPr>
              <w:t xml:space="preserve">Required Data for </w:t>
            </w:r>
            <w:r w:rsidRPr="00620CC4">
              <w:rPr>
                <w:rFonts w:ascii="Arial" w:hAnsi="Arial"/>
                <w:spacing w:val="-4"/>
                <w:sz w:val="18"/>
              </w:rPr>
              <w:t>Household A</w:t>
            </w:r>
            <w:r w:rsidRPr="00620CC4" w:rsidR="00FE5019">
              <w:rPr>
                <w:rFonts w:ascii="Arial" w:hAnsi="Arial"/>
                <w:spacing w:val="-4"/>
                <w:sz w:val="18"/>
              </w:rPr>
              <w:t xml:space="preserve"> </w:t>
            </w:r>
          </w:p>
        </w:tc>
        <w:tc>
          <w:tcPr>
            <w:tcW w:w="1468" w:type="dxa"/>
            <w:tcBorders>
              <w:top w:val="single" w:sz="7" w:space="0" w:color="auto"/>
              <w:left w:val="single" w:sz="8" w:space="0" w:color="auto"/>
              <w:bottom w:val="single" w:sz="4" w:space="0" w:color="auto"/>
            </w:tcBorders>
            <w:vAlign w:val="center"/>
          </w:tcPr>
          <w:p w:rsidR="000255D7" w:rsidRPr="00620CC4" w:rsidP="004E6805" w14:paraId="5E4C6827" w14:textId="24FB2AFA">
            <w:pPr>
              <w:tabs>
                <w:tab w:val="left" w:pos="-720"/>
              </w:tabs>
              <w:suppressAutoHyphens/>
              <w:spacing w:after="54"/>
              <w:rPr>
                <w:rFonts w:ascii="Arial" w:hAnsi="Arial"/>
                <w:spacing w:val="-4"/>
                <w:sz w:val="18"/>
              </w:rPr>
            </w:pPr>
            <w:r w:rsidRPr="00620CC4">
              <w:rPr>
                <w:rFonts w:ascii="Arial" w:hAnsi="Arial"/>
                <w:spacing w:val="-4"/>
                <w:sz w:val="18"/>
              </w:rPr>
              <w:t xml:space="preserve">Required Data for </w:t>
            </w:r>
            <w:r w:rsidRPr="00620CC4">
              <w:rPr>
                <w:rFonts w:ascii="Arial" w:hAnsi="Arial"/>
                <w:spacing w:val="-4"/>
                <w:sz w:val="18"/>
              </w:rPr>
              <w:t>Household B</w:t>
            </w:r>
          </w:p>
        </w:tc>
        <w:tc>
          <w:tcPr>
            <w:tcW w:w="1468" w:type="dxa"/>
            <w:tcBorders>
              <w:top w:val="single" w:sz="7" w:space="0" w:color="auto"/>
              <w:left w:val="single" w:sz="7" w:space="0" w:color="auto"/>
              <w:bottom w:val="single" w:sz="4" w:space="0" w:color="auto"/>
              <w:right w:val="single" w:sz="4" w:space="0" w:color="auto"/>
            </w:tcBorders>
            <w:vAlign w:val="center"/>
          </w:tcPr>
          <w:p w:rsidR="000255D7" w:rsidRPr="00620CC4" w:rsidP="004E6805" w14:paraId="065E3FD3" w14:textId="5BB783F2">
            <w:pPr>
              <w:tabs>
                <w:tab w:val="left" w:pos="-720"/>
              </w:tabs>
              <w:suppressAutoHyphens/>
              <w:spacing w:after="54"/>
              <w:rPr>
                <w:rFonts w:ascii="Arial" w:hAnsi="Arial"/>
                <w:spacing w:val="-4"/>
                <w:sz w:val="18"/>
              </w:rPr>
            </w:pPr>
            <w:r w:rsidRPr="00620CC4">
              <w:rPr>
                <w:rFonts w:ascii="Arial" w:hAnsi="Arial"/>
                <w:spacing w:val="-4"/>
                <w:sz w:val="18"/>
              </w:rPr>
              <w:t xml:space="preserve">Required Data for </w:t>
            </w:r>
            <w:r w:rsidRPr="00620CC4">
              <w:rPr>
                <w:rFonts w:ascii="Arial" w:hAnsi="Arial"/>
                <w:spacing w:val="-4"/>
                <w:sz w:val="18"/>
              </w:rPr>
              <w:t>Household C</w:t>
            </w:r>
          </w:p>
        </w:tc>
        <w:tc>
          <w:tcPr>
            <w:tcW w:w="1468" w:type="dxa"/>
            <w:tcBorders>
              <w:top w:val="single" w:sz="4" w:space="0" w:color="auto"/>
              <w:left w:val="single" w:sz="4" w:space="0" w:color="auto"/>
              <w:bottom w:val="single" w:sz="4" w:space="0" w:color="auto"/>
              <w:right w:val="single" w:sz="4" w:space="0" w:color="auto"/>
            </w:tcBorders>
            <w:vAlign w:val="center"/>
          </w:tcPr>
          <w:p w:rsidR="000255D7" w:rsidRPr="00620CC4" w:rsidP="004E6805" w14:paraId="29699CA6" w14:textId="5C5A21EE">
            <w:pPr>
              <w:tabs>
                <w:tab w:val="left" w:pos="-720"/>
              </w:tabs>
              <w:suppressAutoHyphens/>
              <w:rPr>
                <w:rFonts w:ascii="Arial" w:hAnsi="Arial"/>
                <w:spacing w:val="-4"/>
                <w:sz w:val="18"/>
              </w:rPr>
            </w:pPr>
            <w:r w:rsidRPr="00620CC4">
              <w:rPr>
                <w:rFonts w:ascii="Arial" w:hAnsi="Arial"/>
                <w:spacing w:val="-4"/>
                <w:sz w:val="18"/>
              </w:rPr>
              <w:t xml:space="preserve">Required Data for </w:t>
            </w:r>
            <w:r w:rsidRPr="00620CC4">
              <w:rPr>
                <w:rFonts w:ascii="Arial" w:hAnsi="Arial"/>
                <w:spacing w:val="-4"/>
                <w:sz w:val="18"/>
              </w:rPr>
              <w:t>Household D</w:t>
            </w:r>
          </w:p>
        </w:tc>
        <w:tc>
          <w:tcPr>
            <w:tcW w:w="1468" w:type="dxa"/>
            <w:tcBorders>
              <w:top w:val="single" w:sz="4" w:space="0" w:color="auto"/>
              <w:left w:val="single" w:sz="4" w:space="0" w:color="auto"/>
              <w:bottom w:val="single" w:sz="4" w:space="0" w:color="auto"/>
              <w:right w:val="single" w:sz="4" w:space="0" w:color="auto"/>
            </w:tcBorders>
            <w:vAlign w:val="center"/>
          </w:tcPr>
          <w:p w:rsidR="000255D7" w:rsidRPr="00620CC4" w:rsidP="004E6805" w14:paraId="6D8C5860" w14:textId="08D49E9A">
            <w:pPr>
              <w:tabs>
                <w:tab w:val="left" w:pos="-720"/>
              </w:tabs>
              <w:suppressAutoHyphens/>
              <w:spacing w:after="54"/>
              <w:jc w:val="center"/>
              <w:rPr>
                <w:rFonts w:ascii="Arial" w:hAnsi="Arial"/>
                <w:spacing w:val="-4"/>
                <w:sz w:val="18"/>
              </w:rPr>
            </w:pPr>
            <w:r w:rsidRPr="00620CC4">
              <w:rPr>
                <w:rFonts w:ascii="Arial" w:hAnsi="Arial"/>
                <w:spacing w:val="-4"/>
                <w:sz w:val="18"/>
              </w:rPr>
              <w:t>Required Data for</w:t>
            </w:r>
            <w:r w:rsidRPr="00620CC4" w:rsidR="00A8508B">
              <w:rPr>
                <w:rFonts w:ascii="Arial" w:hAnsi="Arial"/>
                <w:spacing w:val="-4"/>
                <w:sz w:val="18"/>
              </w:rPr>
              <w:t xml:space="preserve"> </w:t>
            </w:r>
            <w:r w:rsidRPr="00620CC4">
              <w:rPr>
                <w:rFonts w:ascii="Arial" w:hAnsi="Arial"/>
                <w:spacing w:val="-4"/>
                <w:sz w:val="18"/>
              </w:rPr>
              <w:t>Total number of assisted households</w:t>
            </w:r>
          </w:p>
        </w:tc>
      </w:tr>
      <w:bookmarkEnd w:id="26"/>
      <w:tr w14:paraId="5E639831" w14:textId="77777777" w:rsidTr="000450D9">
        <w:tblPrEx>
          <w:tblW w:w="0" w:type="auto"/>
          <w:jc w:val="center"/>
          <w:tblLayout w:type="fixed"/>
          <w:tblCellMar>
            <w:left w:w="120" w:type="dxa"/>
            <w:right w:w="120" w:type="dxa"/>
          </w:tblCellMar>
          <w:tblLook w:val="0000"/>
        </w:tblPrEx>
        <w:trPr>
          <w:trHeight w:val="404"/>
          <w:jc w:val="center"/>
        </w:trPr>
        <w:tc>
          <w:tcPr>
            <w:tcW w:w="2259" w:type="dxa"/>
            <w:tcBorders>
              <w:top w:val="single" w:sz="4" w:space="0" w:color="auto"/>
              <w:left w:val="single" w:sz="4" w:space="0" w:color="auto"/>
              <w:bottom w:val="single" w:sz="4" w:space="0" w:color="auto"/>
              <w:right w:val="single" w:sz="4" w:space="0" w:color="auto"/>
            </w:tcBorders>
          </w:tcPr>
          <w:p w:rsidR="000255D7" w:rsidP="004E6805" w14:paraId="64B4AC00" w14:textId="77777777">
            <w:pPr>
              <w:tabs>
                <w:tab w:val="left" w:pos="-720"/>
              </w:tabs>
              <w:suppressAutoHyphens/>
              <w:spacing w:before="90" w:after="54"/>
              <w:rPr>
                <w:rFonts w:ascii="Arial (W1)" w:hAnsi="Arial (W1)"/>
                <w:spacing w:val="-4"/>
                <w:sz w:val="18"/>
              </w:rPr>
            </w:pPr>
            <w:r>
              <w:rPr>
                <w:rFonts w:ascii="Arial (W1)" w:hAnsi="Arial (W1)"/>
                <w:spacing w:val="-4"/>
                <w:sz w:val="18"/>
              </w:rPr>
              <w:t>Number of assisted households</w:t>
            </w:r>
          </w:p>
        </w:tc>
        <w:tc>
          <w:tcPr>
            <w:tcW w:w="1467" w:type="dxa"/>
            <w:tcBorders>
              <w:top w:val="single" w:sz="4" w:space="0" w:color="auto"/>
              <w:left w:val="single" w:sz="4" w:space="0" w:color="auto"/>
              <w:bottom w:val="single" w:sz="4" w:space="0" w:color="auto"/>
              <w:right w:val="single" w:sz="4" w:space="0" w:color="auto"/>
            </w:tcBorders>
            <w:vAlign w:val="center"/>
          </w:tcPr>
          <w:p w:rsidR="000255D7" w:rsidP="004E6805" w14:paraId="22464F5D" w14:textId="77777777">
            <w:pPr>
              <w:tabs>
                <w:tab w:val="left" w:pos="-720"/>
              </w:tabs>
              <w:suppressAutoHyphens/>
              <w:spacing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vAlign w:val="center"/>
          </w:tcPr>
          <w:p w:rsidR="000255D7" w:rsidP="004E6805" w14:paraId="2BB962CA" w14:textId="77777777">
            <w:pPr>
              <w:tabs>
                <w:tab w:val="left" w:pos="-720"/>
              </w:tabs>
              <w:suppressAutoHyphens/>
              <w:spacing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vAlign w:val="center"/>
          </w:tcPr>
          <w:p w:rsidR="000255D7" w:rsidP="004E6805" w14:paraId="2FE59585" w14:textId="77777777">
            <w:pPr>
              <w:tabs>
                <w:tab w:val="left" w:pos="-720"/>
              </w:tabs>
              <w:suppressAutoHyphens/>
              <w:spacing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vAlign w:val="center"/>
          </w:tcPr>
          <w:p w:rsidR="000255D7" w:rsidP="004E6805" w14:paraId="15A1723B" w14:textId="77777777">
            <w:pPr>
              <w:tabs>
                <w:tab w:val="left" w:pos="-720"/>
              </w:tabs>
              <w:suppressAutoHyphens/>
              <w:spacing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vAlign w:val="center"/>
          </w:tcPr>
          <w:p w:rsidR="000255D7" w:rsidP="004E6805" w14:paraId="6156EA33" w14:textId="77777777">
            <w:pPr>
              <w:tabs>
                <w:tab w:val="left" w:pos="-720"/>
              </w:tabs>
              <w:suppressAutoHyphens/>
              <w:spacing w:after="54"/>
              <w:jc w:val="center"/>
              <w:rPr>
                <w:rFonts w:ascii="Arial" w:hAnsi="Arial"/>
                <w:spacing w:val="-4"/>
                <w:sz w:val="18"/>
              </w:rPr>
            </w:pPr>
            <w:r>
              <w:rPr>
                <w:rFonts w:ascii="Arial" w:hAnsi="Arial"/>
                <w:spacing w:val="-4"/>
                <w:sz w:val="18"/>
              </w:rPr>
              <w:t xml:space="preserve">4 </w:t>
            </w:r>
          </w:p>
        </w:tc>
      </w:tr>
      <w:tr w14:paraId="33E2F7F9" w14:textId="77777777" w:rsidTr="000450D9">
        <w:tblPrEx>
          <w:tblW w:w="0" w:type="auto"/>
          <w:jc w:val="center"/>
          <w:tblLayout w:type="fixed"/>
          <w:tblCellMar>
            <w:left w:w="120" w:type="dxa"/>
            <w:right w:w="120" w:type="dxa"/>
          </w:tblCellMar>
          <w:tblLook w:val="0000"/>
        </w:tblPrEx>
        <w:trPr>
          <w:jc w:val="center"/>
        </w:trPr>
        <w:tc>
          <w:tcPr>
            <w:tcW w:w="2259" w:type="dxa"/>
            <w:tcBorders>
              <w:top w:val="single" w:sz="4" w:space="0" w:color="auto"/>
              <w:left w:val="single" w:sz="4" w:space="0" w:color="auto"/>
              <w:bottom w:val="single" w:sz="4" w:space="0" w:color="auto"/>
              <w:right w:val="single" w:sz="4" w:space="0" w:color="auto"/>
            </w:tcBorders>
          </w:tcPr>
          <w:p w:rsidR="000255D7" w:rsidP="004E6805" w14:paraId="38ADCDEB" w14:textId="42C6D88D">
            <w:pPr>
              <w:tabs>
                <w:tab w:val="left" w:pos="-720"/>
              </w:tabs>
              <w:suppressAutoHyphens/>
              <w:spacing w:before="90" w:after="54"/>
              <w:rPr>
                <w:rFonts w:ascii="Arial (W1)" w:hAnsi="Arial (W1)"/>
                <w:spacing w:val="-4"/>
                <w:sz w:val="18"/>
              </w:rPr>
            </w:pPr>
            <w:r>
              <w:rPr>
                <w:rFonts w:ascii="Arial (W1)" w:hAnsi="Arial (W1)"/>
                <w:spacing w:val="-4"/>
                <w:sz w:val="18"/>
              </w:rPr>
              <w:t># Hous</w:t>
            </w:r>
            <w:r w:rsidR="0072431A">
              <w:rPr>
                <w:rFonts w:ascii="Arial (W1)" w:hAnsi="Arial (W1)"/>
                <w:spacing w:val="-4"/>
                <w:sz w:val="18"/>
              </w:rPr>
              <w:t>eholds</w:t>
            </w:r>
            <w:r>
              <w:rPr>
                <w:rFonts w:ascii="Arial (W1)" w:hAnsi="Arial (W1)"/>
                <w:spacing w:val="-4"/>
                <w:sz w:val="18"/>
              </w:rPr>
              <w:t xml:space="preserve"> with &gt;1 Member </w:t>
            </w:r>
            <w:r>
              <w:rPr>
                <w:rFonts w:ascii="Arial (W1)" w:hAnsi="Arial (W1)"/>
                <w:spacing w:val="-4"/>
                <w:sz w:val="18"/>
              </w:rPr>
              <w:t>60 years or older (</w:t>
            </w:r>
            <w:r>
              <w:rPr>
                <w:rFonts w:ascii="Arial (W1)" w:hAnsi="Arial (W1)"/>
                <w:b/>
                <w:spacing w:val="-4"/>
                <w:sz w:val="18"/>
              </w:rPr>
              <w:t>E</w:t>
            </w:r>
            <w:r>
              <w:rPr>
                <w:rFonts w:ascii="Arial (W1)" w:hAnsi="Arial (W1)"/>
                <w:spacing w:val="-4"/>
                <w:sz w:val="18"/>
              </w:rPr>
              <w:t>)</w:t>
            </w:r>
          </w:p>
        </w:tc>
        <w:tc>
          <w:tcPr>
            <w:tcW w:w="1467" w:type="dxa"/>
            <w:tcBorders>
              <w:top w:val="single" w:sz="4" w:space="0" w:color="auto"/>
              <w:left w:val="single" w:sz="4" w:space="0" w:color="auto"/>
              <w:bottom w:val="single" w:sz="4" w:space="0" w:color="auto"/>
              <w:right w:val="single" w:sz="4" w:space="0" w:color="auto"/>
            </w:tcBorders>
          </w:tcPr>
          <w:p w:rsidR="000255D7" w:rsidP="004E6805" w14:paraId="7EC174ED"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5EAFB004"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1500767A"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4DCDE4CF"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6ECFC5C5" w14:textId="77777777">
            <w:pPr>
              <w:tabs>
                <w:tab w:val="left" w:pos="-720"/>
              </w:tabs>
              <w:suppressAutoHyphens/>
              <w:spacing w:before="90" w:after="54"/>
              <w:jc w:val="center"/>
              <w:rPr>
                <w:rFonts w:ascii="Arial" w:hAnsi="Arial"/>
                <w:spacing w:val="-4"/>
                <w:sz w:val="18"/>
              </w:rPr>
            </w:pPr>
            <w:r>
              <w:rPr>
                <w:rFonts w:ascii="Arial" w:hAnsi="Arial"/>
                <w:spacing w:val="-4"/>
                <w:sz w:val="18"/>
              </w:rPr>
              <w:t>2</w:t>
            </w:r>
          </w:p>
        </w:tc>
      </w:tr>
      <w:tr w14:paraId="1CED3753" w14:textId="77777777" w:rsidTr="000450D9">
        <w:tblPrEx>
          <w:tblW w:w="0" w:type="auto"/>
          <w:jc w:val="center"/>
          <w:tblLayout w:type="fixed"/>
          <w:tblCellMar>
            <w:left w:w="120" w:type="dxa"/>
            <w:right w:w="120" w:type="dxa"/>
          </w:tblCellMar>
          <w:tblLook w:val="0000"/>
        </w:tblPrEx>
        <w:trPr>
          <w:jc w:val="center"/>
        </w:trPr>
        <w:tc>
          <w:tcPr>
            <w:tcW w:w="2259" w:type="dxa"/>
            <w:tcBorders>
              <w:top w:val="single" w:sz="4" w:space="0" w:color="auto"/>
              <w:left w:val="single" w:sz="4" w:space="0" w:color="auto"/>
              <w:bottom w:val="single" w:sz="4" w:space="0" w:color="auto"/>
              <w:right w:val="single" w:sz="4" w:space="0" w:color="auto"/>
            </w:tcBorders>
          </w:tcPr>
          <w:p w:rsidR="000255D7" w:rsidP="004E6805" w14:paraId="254FEA65" w14:textId="616E6666">
            <w:pPr>
              <w:tabs>
                <w:tab w:val="left" w:pos="-720"/>
              </w:tabs>
              <w:suppressAutoHyphens/>
              <w:spacing w:before="90" w:after="54"/>
              <w:rPr>
                <w:rFonts w:ascii="Arial (W1)" w:hAnsi="Arial (W1)"/>
                <w:spacing w:val="-4"/>
                <w:sz w:val="18"/>
              </w:rPr>
            </w:pPr>
            <w:r>
              <w:rPr>
                <w:rFonts w:ascii="Arial (W1)" w:hAnsi="Arial (W1)"/>
                <w:spacing w:val="-4"/>
                <w:sz w:val="18"/>
              </w:rPr>
              <w:t># Hous</w:t>
            </w:r>
            <w:r w:rsidR="0072431A">
              <w:rPr>
                <w:rFonts w:ascii="Arial (W1)" w:hAnsi="Arial (W1)"/>
                <w:spacing w:val="-4"/>
                <w:sz w:val="18"/>
              </w:rPr>
              <w:t>eholds</w:t>
            </w:r>
            <w:r>
              <w:rPr>
                <w:rFonts w:ascii="Arial (W1)" w:hAnsi="Arial (W1)"/>
                <w:spacing w:val="-4"/>
                <w:sz w:val="18"/>
              </w:rPr>
              <w:t xml:space="preserve"> with &gt;1 Member </w:t>
            </w:r>
            <w:r>
              <w:rPr>
                <w:rFonts w:ascii="Arial (W1)" w:hAnsi="Arial (W1)"/>
                <w:spacing w:val="-4"/>
                <w:sz w:val="18"/>
              </w:rPr>
              <w:t>Disabled (</w:t>
            </w:r>
            <w:r>
              <w:rPr>
                <w:rFonts w:ascii="Arial (W1)" w:hAnsi="Arial (W1)"/>
                <w:b/>
                <w:spacing w:val="-4"/>
                <w:sz w:val="18"/>
              </w:rPr>
              <w:t>D</w:t>
            </w:r>
            <w:r>
              <w:rPr>
                <w:rFonts w:ascii="Arial (W1)" w:hAnsi="Arial (W1)"/>
                <w:spacing w:val="-4"/>
                <w:sz w:val="18"/>
              </w:rPr>
              <w:t>)</w:t>
            </w:r>
          </w:p>
        </w:tc>
        <w:tc>
          <w:tcPr>
            <w:tcW w:w="1467" w:type="dxa"/>
            <w:tcBorders>
              <w:top w:val="single" w:sz="4" w:space="0" w:color="auto"/>
              <w:left w:val="single" w:sz="4" w:space="0" w:color="auto"/>
              <w:bottom w:val="single" w:sz="4" w:space="0" w:color="auto"/>
              <w:right w:val="single" w:sz="4" w:space="0" w:color="auto"/>
            </w:tcBorders>
          </w:tcPr>
          <w:p w:rsidR="000255D7" w:rsidP="004E6805" w14:paraId="05DFDD7E"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7840D21C"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69C963DF"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6E094AD5"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7588D200" w14:textId="77777777">
            <w:pPr>
              <w:tabs>
                <w:tab w:val="left" w:pos="-720"/>
              </w:tabs>
              <w:suppressAutoHyphens/>
              <w:spacing w:before="90" w:after="54"/>
              <w:jc w:val="center"/>
              <w:rPr>
                <w:rFonts w:ascii="Arial" w:hAnsi="Arial"/>
                <w:spacing w:val="-4"/>
                <w:sz w:val="18"/>
              </w:rPr>
            </w:pPr>
            <w:r>
              <w:rPr>
                <w:rFonts w:ascii="Arial" w:hAnsi="Arial"/>
                <w:spacing w:val="-4"/>
                <w:sz w:val="18"/>
              </w:rPr>
              <w:t>2</w:t>
            </w:r>
          </w:p>
        </w:tc>
      </w:tr>
      <w:tr w14:paraId="78F6B712" w14:textId="77777777" w:rsidTr="000450D9">
        <w:tblPrEx>
          <w:tblW w:w="0" w:type="auto"/>
          <w:jc w:val="center"/>
          <w:tblLayout w:type="fixed"/>
          <w:tblCellMar>
            <w:left w:w="120" w:type="dxa"/>
            <w:right w:w="120" w:type="dxa"/>
          </w:tblCellMar>
          <w:tblLook w:val="0000"/>
        </w:tblPrEx>
        <w:trPr>
          <w:jc w:val="center"/>
        </w:trPr>
        <w:tc>
          <w:tcPr>
            <w:tcW w:w="2259" w:type="dxa"/>
            <w:tcBorders>
              <w:top w:val="single" w:sz="4" w:space="0" w:color="auto"/>
              <w:left w:val="single" w:sz="4" w:space="0" w:color="auto"/>
              <w:bottom w:val="single" w:sz="4" w:space="0" w:color="auto"/>
              <w:right w:val="single" w:sz="4" w:space="0" w:color="auto"/>
            </w:tcBorders>
          </w:tcPr>
          <w:p w:rsidR="000255D7" w:rsidRPr="002213ED" w:rsidP="004E6805" w14:paraId="53701F3A" w14:textId="635B3457">
            <w:pPr>
              <w:tabs>
                <w:tab w:val="left" w:pos="-720"/>
              </w:tabs>
              <w:suppressAutoHyphens/>
              <w:spacing w:before="90" w:after="54"/>
              <w:rPr>
                <w:rFonts w:ascii="Arial (W1)" w:hAnsi="Arial (W1)"/>
                <w:spacing w:val="-6"/>
                <w:sz w:val="18"/>
              </w:rPr>
            </w:pPr>
            <w:r>
              <w:rPr>
                <w:rFonts w:ascii="Arial (W1)" w:hAnsi="Arial (W1)"/>
                <w:spacing w:val="-4"/>
                <w:sz w:val="18"/>
              </w:rPr>
              <w:t># Hous</w:t>
            </w:r>
            <w:r w:rsidR="0072431A">
              <w:rPr>
                <w:rFonts w:ascii="Arial (W1)" w:hAnsi="Arial (W1)"/>
                <w:spacing w:val="-4"/>
                <w:sz w:val="18"/>
              </w:rPr>
              <w:t>eholds</w:t>
            </w:r>
            <w:r>
              <w:rPr>
                <w:rFonts w:ascii="Arial (W1)" w:hAnsi="Arial (W1)"/>
                <w:spacing w:val="-4"/>
                <w:sz w:val="18"/>
              </w:rPr>
              <w:t xml:space="preserve"> with &gt;1 Member </w:t>
            </w:r>
            <w:r w:rsidRPr="002213ED">
              <w:rPr>
                <w:rFonts w:ascii="Arial (W1)" w:hAnsi="Arial (W1)"/>
                <w:spacing w:val="-6"/>
                <w:sz w:val="18"/>
              </w:rPr>
              <w:t xml:space="preserve">Age 5 years or </w:t>
            </w:r>
            <w:r w:rsidRPr="002213ED">
              <w:rPr>
                <w:rFonts w:ascii="Arial (W1)" w:hAnsi="Arial (W1)"/>
                <w:spacing w:val="-6"/>
                <w:sz w:val="18"/>
              </w:rPr>
              <w:t>under  (</w:t>
            </w:r>
            <w:r w:rsidRPr="002213ED">
              <w:rPr>
                <w:rFonts w:ascii="Arial (W1)" w:hAnsi="Arial (W1)"/>
                <w:b/>
                <w:spacing w:val="-6"/>
                <w:sz w:val="18"/>
              </w:rPr>
              <w:t>C</w:t>
            </w:r>
            <w:r w:rsidRPr="002213ED">
              <w:rPr>
                <w:rFonts w:ascii="Arial (W1)" w:hAnsi="Arial (W1)"/>
                <w:spacing w:val="-6"/>
                <w:sz w:val="18"/>
              </w:rPr>
              <w:t>)</w:t>
            </w:r>
          </w:p>
        </w:tc>
        <w:tc>
          <w:tcPr>
            <w:tcW w:w="1467" w:type="dxa"/>
            <w:tcBorders>
              <w:top w:val="single" w:sz="4" w:space="0" w:color="auto"/>
              <w:left w:val="single" w:sz="4" w:space="0" w:color="auto"/>
              <w:bottom w:val="single" w:sz="4" w:space="0" w:color="auto"/>
              <w:right w:val="single" w:sz="4" w:space="0" w:color="auto"/>
            </w:tcBorders>
          </w:tcPr>
          <w:p w:rsidR="000255D7" w:rsidP="004E6805" w14:paraId="0F6AD721"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10CBC56A"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74611E5D"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4CD6D217"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6846A361" w14:textId="77777777">
            <w:pPr>
              <w:tabs>
                <w:tab w:val="left" w:pos="-720"/>
              </w:tabs>
              <w:suppressAutoHyphens/>
              <w:spacing w:before="90" w:after="54"/>
              <w:jc w:val="center"/>
              <w:rPr>
                <w:rFonts w:ascii="Arial" w:hAnsi="Arial"/>
                <w:spacing w:val="-4"/>
                <w:sz w:val="18"/>
              </w:rPr>
            </w:pPr>
            <w:r>
              <w:rPr>
                <w:rFonts w:ascii="Arial" w:hAnsi="Arial"/>
                <w:spacing w:val="-4"/>
                <w:sz w:val="18"/>
              </w:rPr>
              <w:t>2</w:t>
            </w:r>
          </w:p>
        </w:tc>
      </w:tr>
      <w:tr w14:paraId="55CB102D" w14:textId="77777777" w:rsidTr="000450D9">
        <w:tblPrEx>
          <w:tblW w:w="0" w:type="auto"/>
          <w:jc w:val="center"/>
          <w:tblLayout w:type="fixed"/>
          <w:tblCellMar>
            <w:left w:w="120" w:type="dxa"/>
            <w:right w:w="120" w:type="dxa"/>
          </w:tblCellMar>
          <w:tblLook w:val="0000"/>
        </w:tblPrEx>
        <w:trPr>
          <w:jc w:val="center"/>
        </w:trPr>
        <w:tc>
          <w:tcPr>
            <w:tcW w:w="2259" w:type="dxa"/>
            <w:tcBorders>
              <w:top w:val="single" w:sz="4" w:space="0" w:color="auto"/>
              <w:left w:val="single" w:sz="4" w:space="0" w:color="auto"/>
              <w:bottom w:val="single" w:sz="4" w:space="0" w:color="auto"/>
              <w:right w:val="single" w:sz="4" w:space="0" w:color="auto"/>
            </w:tcBorders>
          </w:tcPr>
          <w:p w:rsidR="000255D7" w:rsidRPr="00B551DF" w:rsidP="004E6805" w14:paraId="5F9AAEEA" w14:textId="3CF3CCEA">
            <w:pPr>
              <w:tabs>
                <w:tab w:val="left" w:pos="-720"/>
              </w:tabs>
              <w:suppressAutoHyphens/>
              <w:spacing w:before="90" w:after="54"/>
              <w:rPr>
                <w:rFonts w:ascii="Arial (W1)" w:hAnsi="Arial (W1)"/>
                <w:spacing w:val="-6"/>
                <w:sz w:val="18"/>
              </w:rPr>
            </w:pPr>
            <w:r>
              <w:rPr>
                <w:rFonts w:ascii="Arial (W1)" w:hAnsi="Arial (W1)"/>
                <w:spacing w:val="-4"/>
                <w:sz w:val="18"/>
              </w:rPr>
              <w:t># Hous</w:t>
            </w:r>
            <w:r w:rsidR="0072431A">
              <w:rPr>
                <w:rFonts w:ascii="Arial (W1)" w:hAnsi="Arial (W1)"/>
                <w:spacing w:val="-4"/>
                <w:sz w:val="18"/>
              </w:rPr>
              <w:t>eholds</w:t>
            </w:r>
            <w:r>
              <w:rPr>
                <w:rFonts w:ascii="Arial (W1)" w:hAnsi="Arial (W1)"/>
                <w:spacing w:val="-4"/>
                <w:sz w:val="18"/>
              </w:rPr>
              <w:t xml:space="preserve"> with &gt;1 Member </w:t>
            </w:r>
            <w:r w:rsidRPr="00B551DF">
              <w:rPr>
                <w:rFonts w:ascii="Arial (W1)" w:hAnsi="Arial (W1)"/>
                <w:spacing w:val="-6"/>
                <w:sz w:val="18"/>
              </w:rPr>
              <w:t>E, D, or C</w:t>
            </w:r>
          </w:p>
        </w:tc>
        <w:tc>
          <w:tcPr>
            <w:tcW w:w="1467" w:type="dxa"/>
            <w:tcBorders>
              <w:top w:val="single" w:sz="4" w:space="0" w:color="auto"/>
              <w:left w:val="single" w:sz="4" w:space="0" w:color="auto"/>
              <w:bottom w:val="single" w:sz="4" w:space="0" w:color="auto"/>
              <w:right w:val="single" w:sz="4" w:space="0" w:color="auto"/>
            </w:tcBorders>
          </w:tcPr>
          <w:p w:rsidR="000255D7" w:rsidP="004E6805" w14:paraId="4C353959"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30E5EC37"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7FA3CE7F"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4A35DA25"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Borders>
              <w:top w:val="single" w:sz="4" w:space="0" w:color="auto"/>
              <w:left w:val="single" w:sz="4" w:space="0" w:color="auto"/>
              <w:bottom w:val="single" w:sz="4" w:space="0" w:color="auto"/>
              <w:right w:val="single" w:sz="4" w:space="0" w:color="auto"/>
            </w:tcBorders>
          </w:tcPr>
          <w:p w:rsidR="000255D7" w:rsidP="004E6805" w14:paraId="0EFE8899" w14:textId="77777777">
            <w:pPr>
              <w:tabs>
                <w:tab w:val="left" w:pos="-720"/>
              </w:tabs>
              <w:suppressAutoHyphens/>
              <w:spacing w:before="90" w:after="54"/>
              <w:jc w:val="center"/>
              <w:rPr>
                <w:rFonts w:ascii="Arial" w:hAnsi="Arial"/>
                <w:spacing w:val="-4"/>
                <w:sz w:val="18"/>
              </w:rPr>
            </w:pPr>
            <w:r>
              <w:rPr>
                <w:rFonts w:ascii="Arial" w:hAnsi="Arial"/>
                <w:spacing w:val="-4"/>
                <w:sz w:val="18"/>
              </w:rPr>
              <w:t>3</w:t>
            </w:r>
          </w:p>
        </w:tc>
      </w:tr>
    </w:tbl>
    <w:p w:rsidR="00FC2201" w:rsidP="000255D7" w14:paraId="6A3869D5" w14:textId="77777777">
      <w:pPr>
        <w:rPr>
          <w:sz w:val="22"/>
          <w:szCs w:val="22"/>
        </w:rPr>
      </w:pPr>
    </w:p>
    <w:p w:rsidR="000255D7" w:rsidRPr="004E78AA" w:rsidP="00F5382A" w14:paraId="11410844" w14:textId="7F1993FE">
      <w:pPr>
        <w:pStyle w:val="Heading3"/>
      </w:pPr>
      <w:r w:rsidRPr="004E78AA">
        <w:t xml:space="preserve">Number of </w:t>
      </w:r>
      <w:r w:rsidR="00993A19">
        <w:t xml:space="preserve">Vulnerable </w:t>
      </w:r>
      <w:r w:rsidRPr="004E78AA">
        <w:t xml:space="preserve">Households by </w:t>
      </w:r>
      <w:r w:rsidRPr="00620CC4">
        <w:t>Each</w:t>
      </w:r>
      <w:r w:rsidRPr="004E78AA">
        <w:t xml:space="preserve"> Vulnerable Group for EACH Type of Assistance </w:t>
      </w:r>
    </w:p>
    <w:p w:rsidR="000255D7" w:rsidRPr="004E78AA" w:rsidP="000255D7" w14:paraId="06E6E429" w14:textId="77777777">
      <w:pPr>
        <w:suppressAutoHyphens/>
        <w:rPr>
          <w:spacing w:val="-4"/>
          <w:sz w:val="22"/>
          <w:szCs w:val="22"/>
        </w:rPr>
      </w:pPr>
    </w:p>
    <w:p w:rsidR="000255D7" w:rsidP="000255D7" w14:paraId="62CBA8FF" w14:textId="77777777">
      <w:pPr>
        <w:suppressAutoHyphens/>
        <w:rPr>
          <w:sz w:val="22"/>
          <w:szCs w:val="22"/>
        </w:rPr>
      </w:pPr>
      <w:r w:rsidRPr="004E78AA">
        <w:rPr>
          <w:spacing w:val="-4"/>
          <w:sz w:val="22"/>
          <w:szCs w:val="22"/>
        </w:rPr>
        <w:t xml:space="preserve">Data need to be reported </w:t>
      </w:r>
      <w:r w:rsidRPr="004E78AA">
        <w:rPr>
          <w:b/>
          <w:spacing w:val="-4"/>
          <w:sz w:val="22"/>
          <w:szCs w:val="22"/>
        </w:rPr>
        <w:t>separately</w:t>
      </w:r>
      <w:r w:rsidRPr="004E78AA">
        <w:rPr>
          <w:spacing w:val="-4"/>
          <w:sz w:val="22"/>
          <w:szCs w:val="22"/>
        </w:rPr>
        <w:t xml:space="preserve"> for each of the three vulnerable groups of households</w:t>
      </w:r>
      <w:r w:rsidR="00075AA8">
        <w:rPr>
          <w:spacing w:val="-4"/>
          <w:sz w:val="22"/>
          <w:szCs w:val="22"/>
        </w:rPr>
        <w:t>, shown in Table 3a,</w:t>
      </w:r>
      <w:r w:rsidRPr="004E78AA">
        <w:rPr>
          <w:spacing w:val="-4"/>
          <w:sz w:val="22"/>
          <w:szCs w:val="22"/>
        </w:rPr>
        <w:t xml:space="preserve"> for EACH type of LIHEAP, as shown in Table </w:t>
      </w:r>
      <w:r>
        <w:rPr>
          <w:spacing w:val="-4"/>
          <w:sz w:val="22"/>
          <w:szCs w:val="22"/>
        </w:rPr>
        <w:t>3</w:t>
      </w:r>
      <w:r w:rsidR="00075AA8">
        <w:rPr>
          <w:spacing w:val="-4"/>
          <w:sz w:val="22"/>
          <w:szCs w:val="22"/>
        </w:rPr>
        <w:t>b</w:t>
      </w:r>
      <w:r w:rsidRPr="004E78AA">
        <w:rPr>
          <w:spacing w:val="-4"/>
          <w:sz w:val="22"/>
          <w:szCs w:val="22"/>
        </w:rPr>
        <w:t>.</w:t>
      </w:r>
      <w:r>
        <w:rPr>
          <w:spacing w:val="-4"/>
          <w:sz w:val="22"/>
          <w:szCs w:val="22"/>
        </w:rPr>
        <w:t xml:space="preserve"> </w:t>
      </w:r>
      <w:r w:rsidRPr="004E78AA">
        <w:rPr>
          <w:spacing w:val="-4"/>
          <w:sz w:val="22"/>
          <w:szCs w:val="22"/>
        </w:rPr>
        <w:t xml:space="preserve"> </w:t>
      </w:r>
      <w:r w:rsidRPr="004E78AA">
        <w:rPr>
          <w:sz w:val="22"/>
          <w:szCs w:val="22"/>
        </w:rPr>
        <w:t>In calculating and reporting the data, note the following:</w:t>
      </w:r>
    </w:p>
    <w:p w:rsidR="000255D7" w:rsidP="000255D7" w14:paraId="3A1F3001" w14:textId="77777777">
      <w:pPr>
        <w:suppressAutoHyphens/>
        <w:rPr>
          <w:sz w:val="22"/>
          <w:szCs w:val="22"/>
        </w:rPr>
      </w:pPr>
    </w:p>
    <w:p w:rsidR="000255D7" w:rsidP="000255D7" w14:paraId="59816962" w14:textId="77777777">
      <w:pPr>
        <w:numPr>
          <w:ilvl w:val="0"/>
          <w:numId w:val="20"/>
        </w:numPr>
        <w:tabs>
          <w:tab w:val="left" w:pos="-720"/>
          <w:tab w:val="left" w:pos="360"/>
        </w:tabs>
        <w:suppressAutoHyphens/>
        <w:rPr>
          <w:sz w:val="22"/>
        </w:rPr>
      </w:pPr>
      <w:r w:rsidRPr="00C16C3E">
        <w:rPr>
          <w:sz w:val="22"/>
        </w:rPr>
        <w:t xml:space="preserve">A household is to be counted for each vulnerable group in which the household has at least one member </w:t>
      </w:r>
      <w:r>
        <w:rPr>
          <w:sz w:val="22"/>
        </w:rPr>
        <w:t xml:space="preserve">who is 60 years or older, disabled, or age 5 years or under.  For example, a household </w:t>
      </w:r>
      <w:r w:rsidR="00C06FCB">
        <w:rPr>
          <w:sz w:val="22"/>
        </w:rPr>
        <w:t xml:space="preserve">that </w:t>
      </w:r>
      <w:r>
        <w:rPr>
          <w:sz w:val="22"/>
        </w:rPr>
        <w:t xml:space="preserve">receives heating assistance includes one child 2 years old, another child 4 years old, and an elderly member who also is disabled.  This household would be counted once under each of the following vulnerable groups for heating assistance:  60 years or older; disabled; and age 5 or under. </w:t>
      </w:r>
    </w:p>
    <w:p w:rsidR="00E83955" w:rsidP="00E83955" w14:paraId="54B4B855" w14:textId="77777777">
      <w:pPr>
        <w:tabs>
          <w:tab w:val="left" w:pos="-720"/>
          <w:tab w:val="left" w:pos="360"/>
        </w:tabs>
        <w:suppressAutoHyphens/>
        <w:ind w:left="360"/>
        <w:rPr>
          <w:sz w:val="22"/>
        </w:rPr>
      </w:pPr>
    </w:p>
    <w:p w:rsidR="000255D7" w:rsidP="000255D7" w14:paraId="341065A7" w14:textId="77777777">
      <w:pPr>
        <w:numPr>
          <w:ilvl w:val="0"/>
          <w:numId w:val="20"/>
        </w:numPr>
        <w:tabs>
          <w:tab w:val="left" w:pos="-720"/>
          <w:tab w:val="left" w:pos="360"/>
        </w:tabs>
        <w:suppressAutoHyphens/>
        <w:rPr>
          <w:sz w:val="22"/>
        </w:rPr>
      </w:pPr>
      <w:r>
        <w:rPr>
          <w:sz w:val="22"/>
        </w:rPr>
        <w:t xml:space="preserve">An assisted household with two or more members in the same vulnerable group is to be counted once.  For example, a household with two members who are </w:t>
      </w:r>
      <w:r w:rsidR="00C06FCB">
        <w:rPr>
          <w:sz w:val="22"/>
        </w:rPr>
        <w:t xml:space="preserve">both </w:t>
      </w:r>
      <w:r>
        <w:rPr>
          <w:sz w:val="22"/>
        </w:rPr>
        <w:t xml:space="preserve">65 years old would be counted once under 60 years or older. </w:t>
      </w:r>
    </w:p>
    <w:p w:rsidR="00312855" w:rsidP="00312855" w14:paraId="74188A29" w14:textId="77777777">
      <w:pPr>
        <w:pStyle w:val="ListParagraph"/>
        <w:rPr>
          <w:sz w:val="22"/>
        </w:rPr>
      </w:pPr>
    </w:p>
    <w:p w:rsidR="000255D7" w:rsidP="000255D7" w14:paraId="6C794692" w14:textId="77777777">
      <w:pPr>
        <w:numPr>
          <w:ilvl w:val="0"/>
          <w:numId w:val="20"/>
        </w:numPr>
        <w:tabs>
          <w:tab w:val="left" w:pos="-720"/>
          <w:tab w:val="left" w:pos="360"/>
        </w:tabs>
        <w:suppressAutoHyphens/>
        <w:rPr>
          <w:sz w:val="22"/>
        </w:rPr>
      </w:pPr>
      <w:r>
        <w:rPr>
          <w:sz w:val="22"/>
        </w:rPr>
        <w:t>The data on vulnerable groups are household counts; not the count of vulnerable persons or the number of heads of households that are vulnerable.</w:t>
      </w:r>
    </w:p>
    <w:p w:rsidR="000B3E4E" w:rsidP="000255D7" w14:paraId="03953CAA" w14:textId="77777777">
      <w:pPr>
        <w:suppressAutoHyphens/>
        <w:rPr>
          <w:sz w:val="22"/>
          <w:szCs w:val="22"/>
        </w:rPr>
      </w:pPr>
    </w:p>
    <w:p w:rsidR="000255D7" w:rsidRPr="00E32961" w:rsidP="00F5382A" w14:paraId="0F44EF59" w14:textId="77777777">
      <w:pPr>
        <w:pStyle w:val="Heading3"/>
      </w:pPr>
      <w:r w:rsidRPr="00E32961">
        <w:t xml:space="preserve">Number of </w:t>
      </w:r>
      <w:r w:rsidR="00993A19">
        <w:t xml:space="preserve">Vulnerable </w:t>
      </w:r>
      <w:r w:rsidRPr="00E32961">
        <w:t xml:space="preserve">Households by </w:t>
      </w:r>
      <w:r w:rsidRPr="00620CC4">
        <w:t>Any</w:t>
      </w:r>
      <w:r w:rsidRPr="00E32961">
        <w:t xml:space="preserve"> Vulnerable Group for EACH Type of Assistance </w:t>
      </w:r>
    </w:p>
    <w:p w:rsidR="000255D7" w:rsidRPr="00C8721F" w:rsidP="000255D7" w14:paraId="629ED58A" w14:textId="77777777">
      <w:pPr>
        <w:pStyle w:val="C-tables"/>
        <w:tabs>
          <w:tab w:val="left" w:pos="4320"/>
          <w:tab w:val="left" w:pos="6480"/>
          <w:tab w:val="left" w:pos="7200"/>
          <w:tab w:val="left" w:pos="7920"/>
        </w:tabs>
        <w:rPr>
          <w:rFonts w:ascii="Times New Roman" w:hAnsi="Times New Roman"/>
          <w:spacing w:val="-2"/>
        </w:rPr>
      </w:pPr>
    </w:p>
    <w:p w:rsidR="000255D7" w:rsidP="000255D7" w14:paraId="0272EF6B" w14:textId="77777777">
      <w:pPr>
        <w:pStyle w:val="ColorfulList-Accent11"/>
        <w:ind w:left="0"/>
        <w:rPr>
          <w:sz w:val="22"/>
        </w:rPr>
      </w:pPr>
      <w:r>
        <w:rPr>
          <w:spacing w:val="-2"/>
          <w:sz w:val="22"/>
          <w:lang w:val="en-CA"/>
        </w:rPr>
        <w:t>Data need to be reported</w:t>
      </w:r>
      <w:r w:rsidR="003551AF">
        <w:rPr>
          <w:spacing w:val="-2"/>
          <w:sz w:val="22"/>
          <w:lang w:val="en-CA"/>
        </w:rPr>
        <w:t xml:space="preserve"> </w:t>
      </w:r>
      <w:r w:rsidRPr="003551AF" w:rsidR="003551AF">
        <w:rPr>
          <w:b/>
          <w:spacing w:val="-2"/>
          <w:sz w:val="22"/>
          <w:lang w:val="en-CA"/>
        </w:rPr>
        <w:t>separately</w:t>
      </w:r>
      <w:r>
        <w:rPr>
          <w:spacing w:val="-2"/>
          <w:sz w:val="22"/>
          <w:lang w:val="en-CA"/>
        </w:rPr>
        <w:t xml:space="preserve"> f</w:t>
      </w:r>
      <w:r w:rsidRPr="00C8721F">
        <w:rPr>
          <w:spacing w:val="-2"/>
          <w:sz w:val="22"/>
          <w:lang w:val="en-CA"/>
        </w:rPr>
        <w:t>or each type of LIHEAP assistance provided</w:t>
      </w:r>
      <w:r w:rsidR="00FF7CBE">
        <w:rPr>
          <w:spacing w:val="-2"/>
          <w:sz w:val="22"/>
          <w:lang w:val="en-CA"/>
        </w:rPr>
        <w:t xml:space="preserve"> for </w:t>
      </w:r>
      <w:r w:rsidRPr="00C8721F">
        <w:rPr>
          <w:spacing w:val="-2"/>
          <w:sz w:val="22"/>
          <w:lang w:val="en-CA"/>
        </w:rPr>
        <w:t xml:space="preserve">the unduplicated number of households that had at least one member belonging to any of the three vulnerable household groups.  </w:t>
      </w:r>
      <w:r w:rsidRPr="00C8721F">
        <w:rPr>
          <w:sz w:val="22"/>
        </w:rPr>
        <w:t xml:space="preserve">For example, if a cooling assisted household includes any vulnerable members, then count that household once under </w:t>
      </w:r>
      <w:r w:rsidRPr="00620CC4">
        <w:rPr>
          <w:sz w:val="22"/>
        </w:rPr>
        <w:t>a</w:t>
      </w:r>
      <w:r w:rsidRPr="00620CC4">
        <w:rPr>
          <w:spacing w:val="-2"/>
          <w:sz w:val="22"/>
        </w:rPr>
        <w:t xml:space="preserve">ny </w:t>
      </w:r>
      <w:r w:rsidRPr="00C8721F">
        <w:rPr>
          <w:spacing w:val="-2"/>
          <w:sz w:val="22"/>
        </w:rPr>
        <w:t>vulnerable group (</w:t>
      </w:r>
      <w:r w:rsidRPr="00C8721F">
        <w:rPr>
          <w:sz w:val="22"/>
        </w:rPr>
        <w:t>Elderly, Disabled, or Young Child) for cooling assistance.</w:t>
      </w:r>
    </w:p>
    <w:p w:rsidR="000255D7" w:rsidP="000255D7" w14:paraId="0E579F03" w14:textId="77777777">
      <w:pPr>
        <w:pStyle w:val="ColorfulList-Accent11"/>
        <w:ind w:left="0"/>
        <w:rPr>
          <w:sz w:val="22"/>
        </w:rPr>
      </w:pPr>
    </w:p>
    <w:p w:rsidR="000255D7" w:rsidRPr="002621B7" w:rsidP="00F5382A" w14:paraId="527BDFFA" w14:textId="77777777">
      <w:pPr>
        <w:pStyle w:val="Heading3"/>
      </w:pPr>
      <w:r>
        <w:t>N</w:t>
      </w:r>
      <w:r w:rsidRPr="002621B7">
        <w:t xml:space="preserve">umber of </w:t>
      </w:r>
      <w:r w:rsidR="004A3219">
        <w:t xml:space="preserve">Vulnerable </w:t>
      </w:r>
      <w:r w:rsidRPr="002621B7">
        <w:t xml:space="preserve">Households by </w:t>
      </w:r>
      <w:r w:rsidRPr="00620CC4">
        <w:t>Each</w:t>
      </w:r>
      <w:r w:rsidRPr="002621B7">
        <w:t xml:space="preserve"> Vulnerable Group, for ANY Type of Assistance </w:t>
      </w:r>
    </w:p>
    <w:p w:rsidR="000255D7" w:rsidRPr="00D55195" w:rsidP="000255D7" w14:paraId="754C58E7" w14:textId="77777777">
      <w:pPr>
        <w:tabs>
          <w:tab w:val="left" w:pos="-720"/>
          <w:tab w:val="left" w:pos="4320"/>
          <w:tab w:val="left" w:pos="6480"/>
          <w:tab w:val="left" w:pos="7200"/>
          <w:tab w:val="left" w:pos="7920"/>
        </w:tabs>
        <w:suppressAutoHyphens/>
        <w:rPr>
          <w:sz w:val="22"/>
        </w:rPr>
      </w:pPr>
    </w:p>
    <w:p w:rsidR="000255D7" w:rsidP="000255D7" w14:paraId="0CFB8304" w14:textId="77777777">
      <w:pPr>
        <w:tabs>
          <w:tab w:val="left" w:pos="-720"/>
          <w:tab w:val="left" w:pos="4320"/>
          <w:tab w:val="left" w:pos="6480"/>
          <w:tab w:val="left" w:pos="7200"/>
          <w:tab w:val="left" w:pos="7920"/>
        </w:tabs>
        <w:suppressAutoHyphens/>
        <w:rPr>
          <w:spacing w:val="-5"/>
          <w:sz w:val="22"/>
        </w:rPr>
      </w:pPr>
      <w:r>
        <w:rPr>
          <w:spacing w:val="-5"/>
          <w:sz w:val="22"/>
        </w:rPr>
        <w:t>D</w:t>
      </w:r>
      <w:r w:rsidRPr="004A6334">
        <w:rPr>
          <w:spacing w:val="-5"/>
          <w:sz w:val="22"/>
        </w:rPr>
        <w:t xml:space="preserve">ata </w:t>
      </w:r>
      <w:r>
        <w:rPr>
          <w:spacing w:val="-5"/>
          <w:sz w:val="22"/>
        </w:rPr>
        <w:t>need</w:t>
      </w:r>
      <w:r w:rsidRPr="004A6334">
        <w:rPr>
          <w:spacing w:val="-5"/>
          <w:sz w:val="22"/>
        </w:rPr>
        <w:t xml:space="preserve"> </w:t>
      </w:r>
      <w:r w:rsidRPr="004A6334">
        <w:rPr>
          <w:spacing w:val="-5"/>
          <w:sz w:val="22"/>
        </w:rPr>
        <w:t xml:space="preserve">to be reported </w:t>
      </w:r>
      <w:r w:rsidRPr="00F53F90">
        <w:rPr>
          <w:b/>
          <w:spacing w:val="-5"/>
          <w:sz w:val="22"/>
        </w:rPr>
        <w:t>separately</w:t>
      </w:r>
      <w:r w:rsidRPr="004A6334">
        <w:rPr>
          <w:spacing w:val="-5"/>
          <w:sz w:val="22"/>
        </w:rPr>
        <w:t xml:space="preserve"> for each group of vulnerable households that received ANY type of LIHEAP assistance.  For example, if a heating assisted household has two children under the age 5 and one person over the age of 60, then count that household under </w:t>
      </w:r>
      <w:r w:rsidRPr="00620CC4">
        <w:rPr>
          <w:spacing w:val="-5"/>
          <w:sz w:val="22"/>
        </w:rPr>
        <w:t>Any</w:t>
      </w:r>
      <w:r w:rsidRPr="004A6334">
        <w:rPr>
          <w:spacing w:val="-5"/>
          <w:sz w:val="22"/>
        </w:rPr>
        <w:t xml:space="preserve"> Type of Assistance, once </w:t>
      </w:r>
      <w:r w:rsidRPr="004A6334" w:rsidR="00DF2741">
        <w:rPr>
          <w:spacing w:val="-5"/>
          <w:sz w:val="22"/>
        </w:rPr>
        <w:t xml:space="preserve">under </w:t>
      </w:r>
      <w:r w:rsidR="00DF2741">
        <w:rPr>
          <w:spacing w:val="-5"/>
          <w:sz w:val="22"/>
        </w:rPr>
        <w:t>elderly</w:t>
      </w:r>
      <w:r w:rsidRPr="004A6334">
        <w:rPr>
          <w:spacing w:val="-5"/>
          <w:sz w:val="22"/>
        </w:rPr>
        <w:t xml:space="preserve">, once under young child, and once under </w:t>
      </w:r>
      <w:r w:rsidRPr="00620CC4">
        <w:rPr>
          <w:spacing w:val="-5"/>
          <w:sz w:val="22"/>
        </w:rPr>
        <w:t>Elderly, Disabled, or Young Child</w:t>
      </w:r>
      <w:r w:rsidRPr="004A6334" w:rsidR="00000E87">
        <w:rPr>
          <w:spacing w:val="-5"/>
          <w:sz w:val="22"/>
        </w:rPr>
        <w:t xml:space="preserve">.  See Table </w:t>
      </w:r>
      <w:r w:rsidR="00312855">
        <w:rPr>
          <w:spacing w:val="-5"/>
          <w:sz w:val="22"/>
        </w:rPr>
        <w:t>3</w:t>
      </w:r>
      <w:r w:rsidRPr="004A6334">
        <w:rPr>
          <w:spacing w:val="-5"/>
          <w:sz w:val="22"/>
        </w:rPr>
        <w:t xml:space="preserve"> </w:t>
      </w:r>
      <w:r w:rsidR="006428A2">
        <w:rPr>
          <w:spacing w:val="-5"/>
          <w:sz w:val="22"/>
        </w:rPr>
        <w:t xml:space="preserve">on the next page </w:t>
      </w:r>
      <w:r w:rsidRPr="004A6334">
        <w:rPr>
          <w:spacing w:val="-5"/>
          <w:sz w:val="22"/>
        </w:rPr>
        <w:t>for examples.</w:t>
      </w:r>
    </w:p>
    <w:p w:rsidR="00E12C17" w:rsidP="000255D7" w14:paraId="27DDF5EA" w14:textId="77777777">
      <w:pPr>
        <w:tabs>
          <w:tab w:val="left" w:pos="-720"/>
          <w:tab w:val="left" w:pos="4320"/>
          <w:tab w:val="left" w:pos="6480"/>
          <w:tab w:val="left" w:pos="7200"/>
          <w:tab w:val="left" w:pos="7920"/>
        </w:tabs>
        <w:suppressAutoHyphens/>
        <w:rPr>
          <w:spacing w:val="-5"/>
          <w:sz w:val="22"/>
        </w:rPr>
      </w:pPr>
    </w:p>
    <w:p w:rsidR="005000C0" w:rsidP="00F5382A" w14:paraId="092FD419" w14:textId="77777777">
      <w:pPr>
        <w:pStyle w:val="Heading3"/>
        <w:rPr>
          <w:sz w:val="22"/>
        </w:rPr>
      </w:pPr>
      <w:r w:rsidRPr="009D1D18">
        <w:t xml:space="preserve">Number of Vulnerable </w:t>
      </w:r>
      <w:r w:rsidRPr="009D1D18">
        <w:t xml:space="preserve">Households by </w:t>
      </w:r>
      <w:r w:rsidRPr="00620CC4">
        <w:t>Any</w:t>
      </w:r>
      <w:r w:rsidRPr="009D1D18">
        <w:t xml:space="preserve"> Vulnerable Group, for ANY Type of Assistance</w:t>
      </w:r>
    </w:p>
    <w:p w:rsidR="00CA3930" w:rsidP="000255D7" w14:paraId="0AE87E81" w14:textId="77777777">
      <w:pPr>
        <w:tabs>
          <w:tab w:val="left" w:pos="-720"/>
          <w:tab w:val="left" w:pos="4320"/>
          <w:tab w:val="left" w:pos="6480"/>
          <w:tab w:val="left" w:pos="7200"/>
          <w:tab w:val="left" w:pos="7920"/>
        </w:tabs>
        <w:suppressAutoHyphens/>
        <w:rPr>
          <w:spacing w:val="-5"/>
          <w:sz w:val="22"/>
        </w:rPr>
      </w:pPr>
    </w:p>
    <w:p w:rsidR="005000C0" w:rsidP="000255D7" w14:paraId="1449CFEA" w14:textId="0702A409">
      <w:pPr>
        <w:tabs>
          <w:tab w:val="left" w:pos="-720"/>
          <w:tab w:val="left" w:pos="4320"/>
          <w:tab w:val="left" w:pos="6480"/>
          <w:tab w:val="left" w:pos="7200"/>
          <w:tab w:val="left" w:pos="7920"/>
        </w:tabs>
        <w:suppressAutoHyphens/>
        <w:rPr>
          <w:spacing w:val="-5"/>
          <w:sz w:val="22"/>
        </w:rPr>
      </w:pPr>
      <w:r>
        <w:rPr>
          <w:spacing w:val="-5"/>
          <w:sz w:val="22"/>
        </w:rPr>
        <w:t xml:space="preserve">Data need to be reported </w:t>
      </w:r>
      <w:r w:rsidR="009810AB">
        <w:rPr>
          <w:spacing w:val="-5"/>
          <w:sz w:val="22"/>
        </w:rPr>
        <w:t>for</w:t>
      </w:r>
      <w:r w:rsidRPr="005000C0">
        <w:rPr>
          <w:spacing w:val="-5"/>
          <w:sz w:val="22"/>
        </w:rPr>
        <w:t xml:space="preserve"> households having at least one member that is 60 years or older, disabled, or 5 years or younger for ANY Type of LIHEAP Assistance.  For example, if a household receives cooling and weatherization assistance </w:t>
      </w:r>
      <w:r w:rsidR="009810AB">
        <w:rPr>
          <w:spacing w:val="-5"/>
          <w:sz w:val="22"/>
        </w:rPr>
        <w:t xml:space="preserve">and </w:t>
      </w:r>
      <w:r w:rsidRPr="005000C0">
        <w:rPr>
          <w:spacing w:val="-5"/>
          <w:sz w:val="22"/>
        </w:rPr>
        <w:t>includes at least one vulnerable member, then count that household as receiving ANY Type of Assistance under Elderly, Disabled, or Young Child.</w:t>
      </w:r>
    </w:p>
    <w:p w:rsidR="00075AA8" w:rsidRPr="000450D9" w:rsidP="000450D9" w14:paraId="6EBA0E8F" w14:textId="4591A2A6">
      <w:pPr>
        <w:tabs>
          <w:tab w:val="left" w:pos="-720"/>
        </w:tabs>
        <w:suppressAutoHyphens/>
        <w:spacing w:before="160" w:after="160"/>
        <w:rPr>
          <w:rStyle w:val="tables"/>
        </w:rPr>
      </w:pPr>
      <w:r w:rsidRPr="000450D9">
        <w:rPr>
          <w:rStyle w:val="tables"/>
        </w:rPr>
        <w:t>Table 3a. Listing of the Circumstances, Members, Ages, and Vulnerability Groups of the Households in the Scenarios for Counting Unduplicated Vulnerable Households by EACH and ANY Type of LIHEAP Assistance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1440"/>
        <w:gridCol w:w="1980"/>
        <w:gridCol w:w="2070"/>
        <w:gridCol w:w="1350"/>
      </w:tblGrid>
      <w:tr w14:paraId="52DD07F2" w14:textId="77777777" w:rsidTr="000450D9">
        <w:tblPrEx>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160" w:type="dxa"/>
          </w:tcPr>
          <w:p w:rsidR="0055414B" w:rsidRPr="00B6152C" w:rsidP="005627D1" w14:paraId="72CD79E2" w14:textId="77777777">
            <w:pPr>
              <w:tabs>
                <w:tab w:val="left" w:pos="-720"/>
                <w:tab w:val="left" w:pos="2520"/>
                <w:tab w:val="left" w:pos="4320"/>
                <w:tab w:val="left" w:pos="6480"/>
                <w:tab w:val="left" w:pos="7200"/>
                <w:tab w:val="left" w:pos="7920"/>
              </w:tabs>
              <w:suppressAutoHyphens/>
              <w:rPr>
                <w:rFonts w:ascii="Arial" w:hAnsi="Arial"/>
                <w:b/>
                <w:sz w:val="18"/>
                <w:szCs w:val="18"/>
              </w:rPr>
            </w:pPr>
          </w:p>
        </w:tc>
        <w:tc>
          <w:tcPr>
            <w:tcW w:w="1260" w:type="dxa"/>
          </w:tcPr>
          <w:p w:rsidR="0055414B" w:rsidRPr="00A950BE" w:rsidP="005627D1" w14:paraId="4FC9CFB5" w14:textId="77777777">
            <w:pPr>
              <w:tabs>
                <w:tab w:val="left" w:pos="-720"/>
              </w:tabs>
              <w:suppressAutoHyphens/>
              <w:spacing w:before="90" w:after="54"/>
              <w:rPr>
                <w:rFonts w:ascii="Arial" w:hAnsi="Arial"/>
                <w:i/>
                <w:iCs/>
                <w:sz w:val="18"/>
                <w:szCs w:val="18"/>
              </w:rPr>
            </w:pPr>
            <w:r w:rsidRPr="00E36BDF">
              <w:rPr>
                <w:rFonts w:ascii="Arial (W1)" w:hAnsi="Arial (W1)"/>
                <w:i/>
                <w:iCs/>
                <w:spacing w:val="-4"/>
                <w:sz w:val="18"/>
              </w:rPr>
              <w:t>Household</w:t>
            </w:r>
            <w:r w:rsidRPr="00A950BE">
              <w:rPr>
                <w:rFonts w:ascii="Arial" w:hAnsi="Arial"/>
                <w:i/>
                <w:iCs/>
                <w:sz w:val="18"/>
                <w:szCs w:val="18"/>
              </w:rPr>
              <w:t xml:space="preserve"> A</w:t>
            </w:r>
          </w:p>
        </w:tc>
        <w:tc>
          <w:tcPr>
            <w:tcW w:w="1440" w:type="dxa"/>
          </w:tcPr>
          <w:p w:rsidR="0055414B" w:rsidRPr="00E36BDF" w:rsidP="005627D1" w14:paraId="0C322F4B" w14:textId="77777777">
            <w:pPr>
              <w:tabs>
                <w:tab w:val="left" w:pos="-720"/>
              </w:tabs>
              <w:suppressAutoHyphens/>
              <w:spacing w:before="90" w:after="54"/>
              <w:rPr>
                <w:rFonts w:ascii="Arial (W1)" w:hAnsi="Arial (W1)"/>
                <w:i/>
                <w:iCs/>
                <w:spacing w:val="-4"/>
                <w:sz w:val="18"/>
              </w:rPr>
            </w:pPr>
            <w:r w:rsidRPr="00E36BDF">
              <w:rPr>
                <w:rFonts w:ascii="Arial (W1)" w:hAnsi="Arial (W1)"/>
                <w:i/>
                <w:iCs/>
                <w:spacing w:val="-4"/>
                <w:sz w:val="18"/>
              </w:rPr>
              <w:t>Household B</w:t>
            </w:r>
          </w:p>
        </w:tc>
        <w:tc>
          <w:tcPr>
            <w:tcW w:w="1980" w:type="dxa"/>
          </w:tcPr>
          <w:p w:rsidR="0055414B" w:rsidRPr="00E36BDF" w:rsidP="005627D1" w14:paraId="7C4D103B" w14:textId="77777777">
            <w:pPr>
              <w:tabs>
                <w:tab w:val="left" w:pos="-720"/>
              </w:tabs>
              <w:suppressAutoHyphens/>
              <w:spacing w:before="90" w:after="54"/>
              <w:rPr>
                <w:rFonts w:ascii="Arial (W1)" w:hAnsi="Arial (W1)"/>
                <w:i/>
                <w:iCs/>
                <w:spacing w:val="-4"/>
                <w:sz w:val="18"/>
              </w:rPr>
            </w:pPr>
            <w:r w:rsidRPr="00E36BDF">
              <w:rPr>
                <w:rFonts w:ascii="Arial (W1)" w:hAnsi="Arial (W1)"/>
                <w:i/>
                <w:iCs/>
                <w:spacing w:val="-4"/>
                <w:sz w:val="18"/>
              </w:rPr>
              <w:t>Household C</w:t>
            </w:r>
          </w:p>
        </w:tc>
        <w:tc>
          <w:tcPr>
            <w:tcW w:w="2070" w:type="dxa"/>
          </w:tcPr>
          <w:p w:rsidR="0055414B" w:rsidRPr="00E36BDF" w:rsidP="005627D1" w14:paraId="3374AC48" w14:textId="77777777">
            <w:pPr>
              <w:tabs>
                <w:tab w:val="left" w:pos="-720"/>
              </w:tabs>
              <w:suppressAutoHyphens/>
              <w:spacing w:before="90" w:after="54"/>
              <w:rPr>
                <w:rFonts w:ascii="Arial (W1)" w:hAnsi="Arial (W1)"/>
                <w:i/>
                <w:iCs/>
                <w:spacing w:val="-4"/>
                <w:sz w:val="18"/>
              </w:rPr>
            </w:pPr>
            <w:r w:rsidRPr="00E36BDF">
              <w:rPr>
                <w:rFonts w:ascii="Arial (W1)" w:hAnsi="Arial (W1)"/>
                <w:i/>
                <w:iCs/>
                <w:spacing w:val="-4"/>
                <w:sz w:val="18"/>
              </w:rPr>
              <w:t>Household D</w:t>
            </w:r>
          </w:p>
        </w:tc>
        <w:tc>
          <w:tcPr>
            <w:tcW w:w="1350" w:type="dxa"/>
          </w:tcPr>
          <w:p w:rsidR="0055414B" w:rsidRPr="00E36BDF" w:rsidP="005627D1" w14:paraId="1E0221F2" w14:textId="77777777">
            <w:pPr>
              <w:tabs>
                <w:tab w:val="left" w:pos="-720"/>
              </w:tabs>
              <w:suppressAutoHyphens/>
              <w:spacing w:before="90" w:after="54"/>
              <w:rPr>
                <w:rFonts w:ascii="Arial (W1)" w:hAnsi="Arial (W1)"/>
                <w:i/>
                <w:iCs/>
                <w:spacing w:val="-4"/>
                <w:sz w:val="18"/>
              </w:rPr>
            </w:pPr>
            <w:r w:rsidRPr="00E36BDF">
              <w:rPr>
                <w:rFonts w:ascii="Arial (W1)" w:hAnsi="Arial (W1)"/>
                <w:i/>
                <w:iCs/>
                <w:spacing w:val="-4"/>
                <w:sz w:val="18"/>
              </w:rPr>
              <w:t>Household E</w:t>
            </w:r>
          </w:p>
        </w:tc>
      </w:tr>
      <w:tr w14:paraId="1276628B" w14:textId="77777777" w:rsidTr="000450D9">
        <w:tblPrEx>
          <w:tblW w:w="10260" w:type="dxa"/>
          <w:tblInd w:w="108" w:type="dxa"/>
          <w:tblLayout w:type="fixed"/>
          <w:tblLook w:val="01E0"/>
        </w:tblPrEx>
        <w:tc>
          <w:tcPr>
            <w:tcW w:w="2160" w:type="dxa"/>
          </w:tcPr>
          <w:p w:rsidR="0055414B" w:rsidRPr="00E36BDF" w:rsidP="005627D1" w14:paraId="0486B040"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Household’s Circumstance</w:t>
            </w:r>
          </w:p>
        </w:tc>
        <w:tc>
          <w:tcPr>
            <w:tcW w:w="1260" w:type="dxa"/>
          </w:tcPr>
          <w:p w:rsidR="0055414B" w:rsidRPr="00E36BDF" w:rsidP="005627D1" w14:paraId="3E2438DA"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Receives three heating benefits &amp; one summer crisis benefit.</w:t>
            </w:r>
          </w:p>
        </w:tc>
        <w:tc>
          <w:tcPr>
            <w:tcW w:w="1440" w:type="dxa"/>
          </w:tcPr>
          <w:p w:rsidR="0055414B" w:rsidRPr="00E36BDF" w:rsidP="005627D1" w14:paraId="0EA5E67B"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Receives a heating benefit, cooling benefit, &amp; weatherization</w:t>
            </w:r>
          </w:p>
        </w:tc>
        <w:tc>
          <w:tcPr>
            <w:tcW w:w="1980" w:type="dxa"/>
          </w:tcPr>
          <w:p w:rsidR="0055414B" w:rsidRPr="00E36BDF" w:rsidP="005627D1" w14:paraId="0D87A3A6"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Receives a year round crisis benefit, an emergency furnace replacement, &amp; summer crisis benefit.</w:t>
            </w:r>
          </w:p>
        </w:tc>
        <w:tc>
          <w:tcPr>
            <w:tcW w:w="2070" w:type="dxa"/>
          </w:tcPr>
          <w:p w:rsidR="0055414B" w:rsidRPr="00E36BDF" w:rsidP="005627D1" w14:paraId="279DDC2A"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 xml:space="preserve">Receives an “expedited” heating benefit to avoid a shutoff, summer crisis benefit, air conditioner repair, &amp; weatherization. </w:t>
            </w:r>
          </w:p>
        </w:tc>
        <w:tc>
          <w:tcPr>
            <w:tcW w:w="1350" w:type="dxa"/>
          </w:tcPr>
          <w:p w:rsidR="0055414B" w:rsidRPr="00E36BDF" w:rsidP="005627D1" w14:paraId="6E140E52"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Splits from Household D &amp; receives two winter crisis benefits.</w:t>
            </w:r>
          </w:p>
        </w:tc>
      </w:tr>
      <w:tr w14:paraId="08BB76FD" w14:textId="77777777" w:rsidTr="000450D9">
        <w:tblPrEx>
          <w:tblW w:w="10260" w:type="dxa"/>
          <w:tblInd w:w="108" w:type="dxa"/>
          <w:tblLayout w:type="fixed"/>
          <w:tblLook w:val="01E0"/>
        </w:tblPrEx>
        <w:tc>
          <w:tcPr>
            <w:tcW w:w="2160" w:type="dxa"/>
          </w:tcPr>
          <w:p w:rsidR="0055414B" w:rsidRPr="00E36BDF" w:rsidP="005627D1" w14:paraId="62AF209F" w14:textId="77777777">
            <w:pPr>
              <w:tabs>
                <w:tab w:val="left" w:pos="-720"/>
              </w:tabs>
              <w:suppressAutoHyphens/>
              <w:spacing w:before="90" w:after="54"/>
              <w:rPr>
                <w:rFonts w:ascii="Arial (W1)" w:hAnsi="Arial (W1)"/>
                <w:b/>
                <w:bCs/>
                <w:spacing w:val="-4"/>
                <w:sz w:val="18"/>
              </w:rPr>
            </w:pPr>
            <w:bookmarkStart w:id="27" w:name="OLE_LINK10"/>
            <w:r w:rsidRPr="00E36BDF">
              <w:rPr>
                <w:rFonts w:ascii="Arial (W1)" w:hAnsi="Arial (W1)"/>
                <w:b/>
                <w:bCs/>
                <w:spacing w:val="-4"/>
                <w:sz w:val="18"/>
              </w:rPr>
              <w:t>Member 1-Age (Disability Status)</w:t>
            </w:r>
            <w:bookmarkEnd w:id="27"/>
          </w:p>
        </w:tc>
        <w:tc>
          <w:tcPr>
            <w:tcW w:w="1260" w:type="dxa"/>
          </w:tcPr>
          <w:p w:rsidR="0055414B" w:rsidRPr="00E36BDF" w:rsidP="005627D1" w14:paraId="73836174"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Cathy-29</w:t>
            </w:r>
          </w:p>
        </w:tc>
        <w:tc>
          <w:tcPr>
            <w:tcW w:w="1440" w:type="dxa"/>
          </w:tcPr>
          <w:p w:rsidR="0055414B" w:rsidRPr="00E36BDF" w:rsidP="005627D1" w14:paraId="123E9C59"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Alice-46</w:t>
            </w:r>
          </w:p>
        </w:tc>
        <w:tc>
          <w:tcPr>
            <w:tcW w:w="1980" w:type="dxa"/>
          </w:tcPr>
          <w:p w:rsidR="0055414B" w:rsidRPr="00E36BDF" w:rsidP="005627D1" w14:paraId="0700C9E4"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Andrew-42</w:t>
            </w:r>
          </w:p>
        </w:tc>
        <w:tc>
          <w:tcPr>
            <w:tcW w:w="2070" w:type="dxa"/>
          </w:tcPr>
          <w:p w:rsidR="0055414B" w:rsidRPr="00E36BDF" w:rsidP="005627D1" w14:paraId="444DF536"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Silvia-23</w:t>
            </w:r>
          </w:p>
        </w:tc>
        <w:tc>
          <w:tcPr>
            <w:tcW w:w="1350" w:type="dxa"/>
          </w:tcPr>
          <w:p w:rsidR="0055414B" w:rsidRPr="00E36BDF" w:rsidP="005627D1" w14:paraId="7DC4FA18"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Silvia-23</w:t>
            </w:r>
          </w:p>
        </w:tc>
      </w:tr>
      <w:tr w14:paraId="5E2A8762" w14:textId="77777777" w:rsidTr="000450D9">
        <w:tblPrEx>
          <w:tblW w:w="10260" w:type="dxa"/>
          <w:tblInd w:w="108" w:type="dxa"/>
          <w:tblLayout w:type="fixed"/>
          <w:tblLook w:val="01E0"/>
        </w:tblPrEx>
        <w:tc>
          <w:tcPr>
            <w:tcW w:w="2160" w:type="dxa"/>
          </w:tcPr>
          <w:p w:rsidR="0055414B" w:rsidRPr="00E36BDF" w:rsidP="005627D1" w14:paraId="1AD07C96"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Member 2-Age (Disability Status)</w:t>
            </w:r>
          </w:p>
        </w:tc>
        <w:tc>
          <w:tcPr>
            <w:tcW w:w="1260" w:type="dxa"/>
          </w:tcPr>
          <w:p w:rsidR="0055414B" w:rsidRPr="00E36BDF" w:rsidP="005627D1" w14:paraId="4B485491"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Father-67</w:t>
            </w:r>
          </w:p>
        </w:tc>
        <w:tc>
          <w:tcPr>
            <w:tcW w:w="1440" w:type="dxa"/>
          </w:tcPr>
          <w:p w:rsidR="0055414B" w:rsidRPr="00E36BDF" w:rsidP="005627D1" w14:paraId="30E122DB"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Father 61</w:t>
            </w:r>
          </w:p>
        </w:tc>
        <w:tc>
          <w:tcPr>
            <w:tcW w:w="1980" w:type="dxa"/>
          </w:tcPr>
          <w:p w:rsidR="0055414B" w:rsidRPr="00E36BDF" w:rsidP="005627D1" w14:paraId="4802FFC7"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Mother-72</w:t>
            </w:r>
          </w:p>
        </w:tc>
        <w:tc>
          <w:tcPr>
            <w:tcW w:w="2070" w:type="dxa"/>
          </w:tcPr>
          <w:p w:rsidR="0055414B" w:rsidRPr="00E36BDF" w:rsidP="005627D1" w14:paraId="361B556D"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Ellen-8</w:t>
            </w:r>
          </w:p>
        </w:tc>
        <w:tc>
          <w:tcPr>
            <w:tcW w:w="1350" w:type="dxa"/>
          </w:tcPr>
          <w:p w:rsidR="0055414B" w:rsidRPr="00E36BDF" w:rsidP="005627D1" w14:paraId="51A91229"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Ellen-5</w:t>
            </w:r>
          </w:p>
        </w:tc>
      </w:tr>
      <w:tr w14:paraId="66854036" w14:textId="77777777" w:rsidTr="000450D9">
        <w:tblPrEx>
          <w:tblW w:w="10260" w:type="dxa"/>
          <w:tblInd w:w="108" w:type="dxa"/>
          <w:tblLayout w:type="fixed"/>
          <w:tblLook w:val="01E0"/>
        </w:tblPrEx>
        <w:tc>
          <w:tcPr>
            <w:tcW w:w="2160" w:type="dxa"/>
          </w:tcPr>
          <w:p w:rsidR="0055414B" w:rsidRPr="00E36BDF" w:rsidP="005627D1" w14:paraId="2098A84C"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Member 3-Age (Disability Status)</w:t>
            </w:r>
          </w:p>
        </w:tc>
        <w:tc>
          <w:tcPr>
            <w:tcW w:w="1260" w:type="dxa"/>
          </w:tcPr>
          <w:p w:rsidR="0055414B" w:rsidRPr="00E36BDF" w:rsidP="005627D1" w14:paraId="1B7D4274"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Al-36 (disabled)</w:t>
            </w:r>
          </w:p>
        </w:tc>
        <w:tc>
          <w:tcPr>
            <w:tcW w:w="1440" w:type="dxa"/>
          </w:tcPr>
          <w:p w:rsidR="0055414B" w:rsidRPr="00E36BDF" w:rsidP="005627D1" w14:paraId="2F6B23A0"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Tom-17</w:t>
            </w:r>
          </w:p>
        </w:tc>
        <w:tc>
          <w:tcPr>
            <w:tcW w:w="1980" w:type="dxa"/>
          </w:tcPr>
          <w:p w:rsidR="0055414B" w:rsidRPr="00E36BDF" w:rsidP="005627D1" w14:paraId="3C426F8A"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Pauline-35</w:t>
            </w:r>
          </w:p>
        </w:tc>
        <w:tc>
          <w:tcPr>
            <w:tcW w:w="2070" w:type="dxa"/>
          </w:tcPr>
          <w:p w:rsidR="0055414B" w:rsidRPr="00E36BDF" w:rsidP="005627D1" w14:paraId="5BBDE6BC"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Carl-27</w:t>
            </w:r>
          </w:p>
        </w:tc>
        <w:tc>
          <w:tcPr>
            <w:tcW w:w="1350" w:type="dxa"/>
          </w:tcPr>
          <w:p w:rsidR="0055414B" w:rsidRPr="00E36BDF" w:rsidP="005627D1" w14:paraId="1F499FD4"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NONE</w:t>
            </w:r>
          </w:p>
        </w:tc>
      </w:tr>
      <w:tr w14:paraId="46157EE6" w14:textId="77777777" w:rsidTr="000450D9">
        <w:tblPrEx>
          <w:tblW w:w="10260" w:type="dxa"/>
          <w:tblInd w:w="108" w:type="dxa"/>
          <w:tblLayout w:type="fixed"/>
          <w:tblLook w:val="01E0"/>
        </w:tblPrEx>
        <w:tc>
          <w:tcPr>
            <w:tcW w:w="2160" w:type="dxa"/>
          </w:tcPr>
          <w:p w:rsidR="0055414B" w:rsidRPr="00E36BDF" w:rsidP="005627D1" w14:paraId="20FD3A4D"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Member 4-Age (Disability Status)</w:t>
            </w:r>
          </w:p>
        </w:tc>
        <w:tc>
          <w:tcPr>
            <w:tcW w:w="1260" w:type="dxa"/>
          </w:tcPr>
          <w:p w:rsidR="0055414B" w:rsidRPr="00E36BDF" w:rsidP="005627D1" w14:paraId="2DB257EB"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Mother-72 (disabled)</w:t>
            </w:r>
          </w:p>
        </w:tc>
        <w:tc>
          <w:tcPr>
            <w:tcW w:w="1440" w:type="dxa"/>
          </w:tcPr>
          <w:p w:rsidR="0055414B" w:rsidRPr="00E36BDF" w:rsidP="005627D1" w14:paraId="2DE391D6"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Fran-2</w:t>
            </w:r>
          </w:p>
        </w:tc>
        <w:tc>
          <w:tcPr>
            <w:tcW w:w="1980" w:type="dxa"/>
          </w:tcPr>
          <w:p w:rsidR="0055414B" w:rsidRPr="00E36BDF" w:rsidP="005627D1" w14:paraId="0E5E92D1"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Charlie-6 (disabled)</w:t>
            </w:r>
          </w:p>
        </w:tc>
        <w:tc>
          <w:tcPr>
            <w:tcW w:w="2070" w:type="dxa"/>
          </w:tcPr>
          <w:p w:rsidR="0055414B" w:rsidRPr="00E36BDF" w:rsidP="005627D1" w14:paraId="5D3307C2"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Rick-6</w:t>
            </w:r>
          </w:p>
        </w:tc>
        <w:tc>
          <w:tcPr>
            <w:tcW w:w="1350" w:type="dxa"/>
          </w:tcPr>
          <w:p w:rsidR="0055414B" w:rsidRPr="00E36BDF" w:rsidP="005627D1" w14:paraId="09BD8149"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NONE</w:t>
            </w:r>
          </w:p>
        </w:tc>
      </w:tr>
    </w:tbl>
    <w:p w:rsidR="002624D9" w:rsidP="000450D9" w14:paraId="38BDB2DA" w14:textId="00928433">
      <w:pPr>
        <w:tabs>
          <w:tab w:val="left" w:pos="-720"/>
        </w:tabs>
        <w:suppressAutoHyphens/>
        <w:spacing w:before="160" w:after="160"/>
        <w:rPr>
          <w:rStyle w:val="tables"/>
        </w:rPr>
      </w:pPr>
    </w:p>
    <w:p w:rsidR="00DC0EB9" w:rsidP="000450D9" w14:paraId="0FE63740" w14:textId="77777777">
      <w:pPr>
        <w:tabs>
          <w:tab w:val="left" w:pos="-720"/>
        </w:tabs>
        <w:suppressAutoHyphens/>
        <w:spacing w:before="160" w:after="160"/>
        <w:rPr>
          <w:rStyle w:val="tables"/>
        </w:rPr>
      </w:pPr>
    </w:p>
    <w:p w:rsidR="002624D9" w:rsidP="000450D9" w14:paraId="53528A75" w14:textId="77777777">
      <w:pPr>
        <w:tabs>
          <w:tab w:val="left" w:pos="-720"/>
        </w:tabs>
        <w:suppressAutoHyphens/>
        <w:spacing w:before="160" w:after="160"/>
        <w:rPr>
          <w:rStyle w:val="tables"/>
        </w:rPr>
      </w:pPr>
    </w:p>
    <w:p w:rsidR="00E12C17" w:rsidRPr="000450D9" w:rsidP="000450D9" w14:paraId="41B20BEE" w14:textId="7ABE711A">
      <w:pPr>
        <w:tabs>
          <w:tab w:val="left" w:pos="-720"/>
        </w:tabs>
        <w:suppressAutoHyphens/>
        <w:spacing w:before="160" w:after="160"/>
        <w:rPr>
          <w:rStyle w:val="tables"/>
        </w:rPr>
      </w:pPr>
      <w:r w:rsidRPr="000450D9">
        <w:rPr>
          <w:rStyle w:val="tables"/>
        </w:rPr>
        <w:t xml:space="preserve">Table </w:t>
      </w:r>
      <w:r w:rsidRPr="000450D9" w:rsidR="00E8735F">
        <w:rPr>
          <w:rStyle w:val="tables"/>
        </w:rPr>
        <w:t>3</w:t>
      </w:r>
      <w:r w:rsidRPr="000450D9" w:rsidR="00075AA8">
        <w:rPr>
          <w:rStyle w:val="tables"/>
        </w:rPr>
        <w:t>b</w:t>
      </w:r>
      <w:r w:rsidRPr="000450D9">
        <w:rPr>
          <w:rStyle w:val="tables"/>
        </w:rPr>
        <w:t xml:space="preserve">.  Household Scenarios </w:t>
      </w:r>
      <w:r w:rsidRPr="000450D9" w:rsidR="00075AA8">
        <w:rPr>
          <w:rStyle w:val="tables"/>
        </w:rPr>
        <w:t xml:space="preserve">for </w:t>
      </w:r>
      <w:r w:rsidRPr="000450D9">
        <w:rPr>
          <w:rStyle w:val="tables"/>
        </w:rPr>
        <w:t>Counting Unduplicated Vulnerable Households by EACH and ANY Type of LIHEAP Assistance</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1512"/>
        <w:gridCol w:w="1512"/>
        <w:gridCol w:w="1512"/>
        <w:gridCol w:w="1512"/>
        <w:gridCol w:w="1512"/>
      </w:tblGrid>
      <w:tr w14:paraId="39323AA9" w14:textId="77777777" w:rsidTr="005627D1">
        <w:tblPrEx>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610" w:type="dxa"/>
            <w:tcBorders>
              <w:top w:val="single" w:sz="4" w:space="0" w:color="auto"/>
              <w:left w:val="single" w:sz="4" w:space="0" w:color="auto"/>
              <w:bottom w:val="single" w:sz="4" w:space="0" w:color="auto"/>
              <w:right w:val="single" w:sz="4" w:space="0" w:color="auto"/>
            </w:tcBorders>
            <w:vAlign w:val="center"/>
          </w:tcPr>
          <w:bookmarkEnd w:id="19"/>
          <w:p w:rsidR="0055414B" w:rsidRPr="00B6152C" w:rsidP="005627D1" w14:paraId="66808326" w14:textId="77777777">
            <w:pPr>
              <w:tabs>
                <w:tab w:val="left" w:pos="-720"/>
                <w:tab w:val="left" w:pos="2520"/>
                <w:tab w:val="left" w:pos="4320"/>
                <w:tab w:val="left" w:pos="6480"/>
                <w:tab w:val="left" w:pos="7200"/>
                <w:tab w:val="left" w:pos="7920"/>
              </w:tabs>
              <w:suppressAutoHyphens/>
              <w:rPr>
                <w:rFonts w:ascii="Arial" w:hAnsi="Arial"/>
                <w:sz w:val="18"/>
                <w:szCs w:val="18"/>
              </w:rPr>
            </w:pPr>
            <w:r>
              <w:rPr>
                <w:rFonts w:ascii="Arial" w:hAnsi="Arial"/>
                <w:b/>
                <w:sz w:val="20"/>
              </w:rPr>
              <w:t xml:space="preserve">Required Household Counts and Associated Names, by </w:t>
            </w:r>
            <w:r w:rsidRPr="007957F8">
              <w:rPr>
                <w:rFonts w:ascii="Arial" w:hAnsi="Arial"/>
                <w:b/>
                <w:sz w:val="20"/>
              </w:rPr>
              <w:t>LIHEAP Assistance Type</w:t>
            </w:r>
          </w:p>
        </w:tc>
        <w:tc>
          <w:tcPr>
            <w:tcW w:w="1512" w:type="dxa"/>
            <w:tcBorders>
              <w:top w:val="single" w:sz="4" w:space="0" w:color="auto"/>
              <w:left w:val="single" w:sz="4" w:space="0" w:color="auto"/>
              <w:bottom w:val="single" w:sz="4" w:space="0" w:color="auto"/>
              <w:right w:val="single" w:sz="4" w:space="0" w:color="auto"/>
            </w:tcBorders>
            <w:vAlign w:val="center"/>
          </w:tcPr>
          <w:p w:rsidR="0055414B" w:rsidRPr="00E36BDF" w:rsidP="005627D1" w14:paraId="6B3432E7"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Total # and Name of Assisted Households</w:t>
            </w:r>
          </w:p>
        </w:tc>
        <w:tc>
          <w:tcPr>
            <w:tcW w:w="1512" w:type="dxa"/>
            <w:tcBorders>
              <w:top w:val="single" w:sz="4" w:space="0" w:color="auto"/>
              <w:left w:val="single" w:sz="4" w:space="0" w:color="auto"/>
              <w:bottom w:val="single" w:sz="4" w:space="0" w:color="auto"/>
              <w:right w:val="nil"/>
            </w:tcBorders>
            <w:vAlign w:val="center"/>
          </w:tcPr>
          <w:p w:rsidR="0055414B" w:rsidRPr="00E36BDF" w:rsidP="005627D1" w14:paraId="4C91A98D"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 xml:space="preserve"># &amp; Name of Assisted Elderly Households </w:t>
            </w:r>
          </w:p>
        </w:tc>
        <w:tc>
          <w:tcPr>
            <w:tcW w:w="1512" w:type="dxa"/>
            <w:tcBorders>
              <w:top w:val="single" w:sz="4" w:space="0" w:color="auto"/>
              <w:left w:val="nil"/>
              <w:bottom w:val="single" w:sz="4" w:space="0" w:color="auto"/>
              <w:right w:val="nil"/>
            </w:tcBorders>
            <w:vAlign w:val="center"/>
          </w:tcPr>
          <w:p w:rsidR="0055414B" w:rsidRPr="00E36BDF" w:rsidP="005627D1" w14:paraId="0B2253C7"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 xml:space="preserve"># &amp; Name of Assisted Disabled Households </w:t>
            </w:r>
          </w:p>
        </w:tc>
        <w:tc>
          <w:tcPr>
            <w:tcW w:w="1512" w:type="dxa"/>
            <w:tcBorders>
              <w:top w:val="single" w:sz="4" w:space="0" w:color="auto"/>
              <w:left w:val="nil"/>
              <w:bottom w:val="single" w:sz="4" w:space="0" w:color="auto"/>
              <w:right w:val="single" w:sz="4" w:space="0" w:color="auto"/>
            </w:tcBorders>
            <w:vAlign w:val="center"/>
          </w:tcPr>
          <w:p w:rsidR="0055414B" w:rsidRPr="00E36BDF" w:rsidP="005627D1" w14:paraId="3EF4ACB2"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 &amp; Name of Assisted Young Child Households</w:t>
            </w:r>
          </w:p>
        </w:tc>
        <w:tc>
          <w:tcPr>
            <w:tcW w:w="1512" w:type="dxa"/>
            <w:tcBorders>
              <w:top w:val="single" w:sz="4" w:space="0" w:color="auto"/>
              <w:left w:val="single" w:sz="4" w:space="0" w:color="auto"/>
              <w:bottom w:val="single" w:sz="4" w:space="0" w:color="auto"/>
              <w:right w:val="single" w:sz="4" w:space="0" w:color="auto"/>
            </w:tcBorders>
            <w:vAlign w:val="center"/>
          </w:tcPr>
          <w:p w:rsidR="0055414B" w:rsidRPr="00E36BDF" w:rsidP="005627D1" w14:paraId="4B91F35E"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 xml:space="preserve"># &amp; Name of Assisted </w:t>
            </w:r>
            <w:r w:rsidRPr="00E36BDF">
              <w:rPr>
                <w:rFonts w:ascii="Arial (W1)" w:hAnsi="Arial (W1)"/>
                <w:i/>
                <w:iCs/>
                <w:spacing w:val="-4"/>
                <w:sz w:val="18"/>
              </w:rPr>
              <w:t>Hhlds</w:t>
            </w:r>
            <w:r w:rsidRPr="00E36BDF">
              <w:rPr>
                <w:rFonts w:ascii="Arial (W1)" w:hAnsi="Arial (W1)"/>
                <w:i/>
                <w:iCs/>
                <w:spacing w:val="-4"/>
                <w:sz w:val="18"/>
              </w:rPr>
              <w:t xml:space="preserve"> with Anyone Elderly, Disabled, or Young Child</w:t>
            </w:r>
          </w:p>
        </w:tc>
      </w:tr>
      <w:tr w14:paraId="6B86DC64"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5701333E"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HEATING #</w:t>
            </w:r>
          </w:p>
        </w:tc>
        <w:tc>
          <w:tcPr>
            <w:tcW w:w="1512" w:type="dxa"/>
            <w:tcBorders>
              <w:top w:val="nil"/>
              <w:left w:val="single" w:sz="4" w:space="0" w:color="auto"/>
              <w:bottom w:val="nil"/>
              <w:right w:val="single" w:sz="4" w:space="0" w:color="auto"/>
            </w:tcBorders>
            <w:vAlign w:val="center"/>
          </w:tcPr>
          <w:p w:rsidR="0055414B" w:rsidRPr="00E36BDF" w:rsidP="005627D1" w14:paraId="6417C72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3</w:t>
            </w:r>
          </w:p>
        </w:tc>
        <w:tc>
          <w:tcPr>
            <w:tcW w:w="1512" w:type="dxa"/>
            <w:tcBorders>
              <w:top w:val="nil"/>
              <w:left w:val="single" w:sz="4" w:space="0" w:color="auto"/>
              <w:bottom w:val="nil"/>
              <w:right w:val="nil"/>
            </w:tcBorders>
            <w:vAlign w:val="center"/>
          </w:tcPr>
          <w:p w:rsidR="0055414B" w:rsidRPr="00E36BDF" w:rsidP="005627D1" w14:paraId="7F40507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Borders>
              <w:top w:val="nil"/>
              <w:left w:val="nil"/>
              <w:bottom w:val="nil"/>
              <w:right w:val="nil"/>
            </w:tcBorders>
            <w:vAlign w:val="center"/>
          </w:tcPr>
          <w:p w:rsidR="0055414B" w:rsidRPr="00E36BDF" w:rsidP="005627D1" w14:paraId="615C375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nil"/>
              <w:bottom w:val="nil"/>
              <w:right w:val="single" w:sz="4" w:space="0" w:color="auto"/>
            </w:tcBorders>
            <w:vAlign w:val="center"/>
          </w:tcPr>
          <w:p w:rsidR="0055414B" w:rsidRPr="00E36BDF" w:rsidP="005627D1" w14:paraId="29C377A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single" w:sz="4" w:space="0" w:color="auto"/>
              <w:bottom w:val="nil"/>
              <w:right w:val="single" w:sz="4" w:space="0" w:color="auto"/>
            </w:tcBorders>
            <w:vAlign w:val="center"/>
          </w:tcPr>
          <w:p w:rsidR="0055414B" w:rsidRPr="00E36BDF" w:rsidP="005627D1" w14:paraId="4AD1BE8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r>
      <w:tr w14:paraId="65862FF7"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2FC1CDA2"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HEATING NAMES</w:t>
            </w:r>
          </w:p>
        </w:tc>
        <w:tc>
          <w:tcPr>
            <w:tcW w:w="1512" w:type="dxa"/>
            <w:tcBorders>
              <w:top w:val="nil"/>
              <w:left w:val="single" w:sz="4" w:space="0" w:color="auto"/>
              <w:bottom w:val="nil"/>
              <w:right w:val="single" w:sz="4" w:space="0" w:color="auto"/>
            </w:tcBorders>
            <w:vAlign w:val="center"/>
          </w:tcPr>
          <w:p w:rsidR="0055414B" w:rsidRPr="00E36BDF" w:rsidP="005627D1" w14:paraId="38FA8982"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 D</w:t>
            </w:r>
          </w:p>
        </w:tc>
        <w:tc>
          <w:tcPr>
            <w:tcW w:w="1512" w:type="dxa"/>
            <w:tcBorders>
              <w:top w:val="nil"/>
              <w:left w:val="single" w:sz="4" w:space="0" w:color="auto"/>
              <w:bottom w:val="nil"/>
              <w:right w:val="nil"/>
            </w:tcBorders>
            <w:vAlign w:val="center"/>
          </w:tcPr>
          <w:p w:rsidR="0055414B" w:rsidRPr="00E36BDF" w:rsidP="005627D1" w14:paraId="7E7A08E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w:t>
            </w:r>
          </w:p>
        </w:tc>
        <w:tc>
          <w:tcPr>
            <w:tcW w:w="1512" w:type="dxa"/>
            <w:tcBorders>
              <w:top w:val="nil"/>
              <w:left w:val="nil"/>
              <w:bottom w:val="nil"/>
              <w:right w:val="nil"/>
            </w:tcBorders>
            <w:vAlign w:val="center"/>
          </w:tcPr>
          <w:p w:rsidR="0055414B" w:rsidRPr="00E36BDF" w:rsidP="005627D1" w14:paraId="2AB48D7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w:t>
            </w:r>
          </w:p>
        </w:tc>
        <w:tc>
          <w:tcPr>
            <w:tcW w:w="1512" w:type="dxa"/>
            <w:tcBorders>
              <w:top w:val="nil"/>
              <w:left w:val="nil"/>
              <w:bottom w:val="nil"/>
              <w:right w:val="single" w:sz="4" w:space="0" w:color="auto"/>
            </w:tcBorders>
            <w:vAlign w:val="center"/>
          </w:tcPr>
          <w:p w:rsidR="0055414B" w:rsidRPr="00E36BDF" w:rsidP="005627D1" w14:paraId="6BA3D85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Borders>
              <w:top w:val="nil"/>
              <w:left w:val="single" w:sz="4" w:space="0" w:color="auto"/>
              <w:bottom w:val="nil"/>
              <w:right w:val="single" w:sz="4" w:space="0" w:color="auto"/>
            </w:tcBorders>
            <w:vAlign w:val="center"/>
          </w:tcPr>
          <w:p w:rsidR="0055414B" w:rsidRPr="00E36BDF" w:rsidP="005627D1" w14:paraId="07AF2760"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w:t>
            </w:r>
          </w:p>
        </w:tc>
      </w:tr>
      <w:tr w14:paraId="2CE999A1"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67EB095E"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COOLING #</w:t>
            </w:r>
          </w:p>
        </w:tc>
        <w:tc>
          <w:tcPr>
            <w:tcW w:w="1512" w:type="dxa"/>
            <w:tcBorders>
              <w:top w:val="nil"/>
              <w:left w:val="single" w:sz="4" w:space="0" w:color="auto"/>
              <w:bottom w:val="nil"/>
              <w:right w:val="single" w:sz="4" w:space="0" w:color="auto"/>
            </w:tcBorders>
            <w:vAlign w:val="center"/>
          </w:tcPr>
          <w:p w:rsidR="0055414B" w:rsidRPr="00E36BDF" w:rsidP="005627D1" w14:paraId="3ED357E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single" w:sz="4" w:space="0" w:color="auto"/>
              <w:bottom w:val="nil"/>
              <w:right w:val="nil"/>
            </w:tcBorders>
            <w:vAlign w:val="center"/>
          </w:tcPr>
          <w:p w:rsidR="0055414B" w:rsidRPr="00E36BDF" w:rsidP="005627D1" w14:paraId="4CE0235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nil"/>
              <w:bottom w:val="nil"/>
              <w:right w:val="nil"/>
            </w:tcBorders>
            <w:vAlign w:val="center"/>
          </w:tcPr>
          <w:p w:rsidR="0055414B" w:rsidRPr="00E36BDF" w:rsidP="005627D1" w14:paraId="4DB7B19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Borders>
              <w:top w:val="nil"/>
              <w:left w:val="nil"/>
              <w:bottom w:val="nil"/>
              <w:right w:val="single" w:sz="4" w:space="0" w:color="auto"/>
            </w:tcBorders>
            <w:vAlign w:val="center"/>
          </w:tcPr>
          <w:p w:rsidR="0055414B" w:rsidRPr="00E36BDF" w:rsidP="005627D1" w14:paraId="1B23EB0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single" w:sz="4" w:space="0" w:color="auto"/>
              <w:bottom w:val="nil"/>
              <w:right w:val="single" w:sz="4" w:space="0" w:color="auto"/>
            </w:tcBorders>
            <w:vAlign w:val="center"/>
          </w:tcPr>
          <w:p w:rsidR="0055414B" w:rsidRPr="00E36BDF" w:rsidP="005627D1" w14:paraId="4BFC663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r>
      <w:tr w14:paraId="3E404282"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18B78CEF"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COOLING NAMES</w:t>
            </w:r>
          </w:p>
        </w:tc>
        <w:tc>
          <w:tcPr>
            <w:tcW w:w="1512" w:type="dxa"/>
            <w:tcBorders>
              <w:top w:val="nil"/>
              <w:left w:val="single" w:sz="4" w:space="0" w:color="auto"/>
              <w:bottom w:val="nil"/>
              <w:right w:val="single" w:sz="4" w:space="0" w:color="auto"/>
            </w:tcBorders>
            <w:vAlign w:val="center"/>
          </w:tcPr>
          <w:p w:rsidR="0055414B" w:rsidRPr="00E36BDF" w:rsidP="005627D1" w14:paraId="54A65F5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Borders>
              <w:top w:val="nil"/>
              <w:left w:val="single" w:sz="4" w:space="0" w:color="auto"/>
              <w:bottom w:val="nil"/>
              <w:right w:val="nil"/>
            </w:tcBorders>
            <w:vAlign w:val="center"/>
          </w:tcPr>
          <w:p w:rsidR="0055414B" w:rsidRPr="00E36BDF" w:rsidP="005627D1" w14:paraId="0DA3DD5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Borders>
              <w:top w:val="nil"/>
              <w:left w:val="nil"/>
              <w:bottom w:val="nil"/>
              <w:right w:val="nil"/>
            </w:tcBorders>
            <w:vAlign w:val="center"/>
          </w:tcPr>
          <w:p w:rsidR="0055414B" w:rsidRPr="00E36BDF" w:rsidP="005627D1" w14:paraId="626EA1C0"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Borders>
              <w:top w:val="nil"/>
              <w:left w:val="nil"/>
              <w:bottom w:val="nil"/>
              <w:right w:val="single" w:sz="4" w:space="0" w:color="auto"/>
            </w:tcBorders>
            <w:vAlign w:val="center"/>
          </w:tcPr>
          <w:p w:rsidR="0055414B" w:rsidRPr="00E36BDF" w:rsidP="005627D1" w14:paraId="4940327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Borders>
              <w:top w:val="nil"/>
              <w:left w:val="single" w:sz="4" w:space="0" w:color="auto"/>
              <w:bottom w:val="nil"/>
              <w:right w:val="single" w:sz="4" w:space="0" w:color="auto"/>
            </w:tcBorders>
            <w:vAlign w:val="center"/>
          </w:tcPr>
          <w:p w:rsidR="0055414B" w:rsidRPr="00E36BDF" w:rsidP="005627D1" w14:paraId="3EDCF8C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r>
      <w:tr w14:paraId="34D82D3A"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42443DC2"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YEAR-ROUND CRISIS #</w:t>
            </w:r>
          </w:p>
        </w:tc>
        <w:tc>
          <w:tcPr>
            <w:tcW w:w="1512" w:type="dxa"/>
            <w:tcBorders>
              <w:top w:val="nil"/>
              <w:left w:val="single" w:sz="4" w:space="0" w:color="auto"/>
              <w:bottom w:val="nil"/>
              <w:right w:val="single" w:sz="4" w:space="0" w:color="auto"/>
            </w:tcBorders>
            <w:vAlign w:val="center"/>
          </w:tcPr>
          <w:p w:rsidR="0055414B" w:rsidRPr="00E36BDF" w:rsidP="005627D1" w14:paraId="4F020EB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single" w:sz="4" w:space="0" w:color="auto"/>
              <w:bottom w:val="nil"/>
              <w:right w:val="nil"/>
            </w:tcBorders>
            <w:vAlign w:val="center"/>
          </w:tcPr>
          <w:p w:rsidR="0055414B" w:rsidRPr="00E36BDF" w:rsidP="005627D1" w14:paraId="1CFBA17B"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nil"/>
              <w:bottom w:val="nil"/>
              <w:right w:val="nil"/>
            </w:tcBorders>
            <w:vAlign w:val="center"/>
          </w:tcPr>
          <w:p w:rsidR="0055414B" w:rsidRPr="00E36BDF" w:rsidP="005627D1" w14:paraId="7C6EB01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nil"/>
              <w:bottom w:val="nil"/>
              <w:right w:val="single" w:sz="4" w:space="0" w:color="auto"/>
            </w:tcBorders>
            <w:vAlign w:val="center"/>
          </w:tcPr>
          <w:p w:rsidR="0055414B" w:rsidRPr="00E36BDF" w:rsidP="005627D1" w14:paraId="3D665C5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Borders>
              <w:top w:val="nil"/>
              <w:left w:val="single" w:sz="4" w:space="0" w:color="auto"/>
              <w:bottom w:val="nil"/>
              <w:right w:val="single" w:sz="4" w:space="0" w:color="auto"/>
            </w:tcBorders>
            <w:vAlign w:val="center"/>
          </w:tcPr>
          <w:p w:rsidR="0055414B" w:rsidRPr="00E36BDF" w:rsidP="005627D1" w14:paraId="1AF1445C"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r>
      <w:tr w14:paraId="51C3110A"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644BDF90"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YEAR-ROUND CRISIS NAMES</w:t>
            </w:r>
          </w:p>
        </w:tc>
        <w:tc>
          <w:tcPr>
            <w:tcW w:w="1512" w:type="dxa"/>
            <w:tcBorders>
              <w:top w:val="nil"/>
              <w:left w:val="single" w:sz="4" w:space="0" w:color="auto"/>
              <w:bottom w:val="nil"/>
              <w:right w:val="single" w:sz="4" w:space="0" w:color="auto"/>
            </w:tcBorders>
            <w:vAlign w:val="center"/>
          </w:tcPr>
          <w:p w:rsidR="0055414B" w:rsidRPr="00E36BDF" w:rsidP="005627D1" w14:paraId="4DCC7AD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C</w:t>
            </w:r>
          </w:p>
        </w:tc>
        <w:tc>
          <w:tcPr>
            <w:tcW w:w="1512" w:type="dxa"/>
            <w:tcBorders>
              <w:top w:val="nil"/>
              <w:left w:val="single" w:sz="4" w:space="0" w:color="auto"/>
              <w:bottom w:val="nil"/>
              <w:right w:val="nil"/>
            </w:tcBorders>
            <w:vAlign w:val="center"/>
          </w:tcPr>
          <w:p w:rsidR="0055414B" w:rsidRPr="00E36BDF" w:rsidP="005627D1" w14:paraId="3890862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C</w:t>
            </w:r>
          </w:p>
        </w:tc>
        <w:tc>
          <w:tcPr>
            <w:tcW w:w="1512" w:type="dxa"/>
            <w:tcBorders>
              <w:top w:val="nil"/>
              <w:left w:val="nil"/>
              <w:bottom w:val="nil"/>
              <w:right w:val="nil"/>
            </w:tcBorders>
            <w:vAlign w:val="center"/>
          </w:tcPr>
          <w:p w:rsidR="0055414B" w:rsidRPr="00E36BDF" w:rsidP="005627D1" w14:paraId="1B778B6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C</w:t>
            </w:r>
          </w:p>
        </w:tc>
        <w:tc>
          <w:tcPr>
            <w:tcW w:w="1512" w:type="dxa"/>
            <w:tcBorders>
              <w:top w:val="nil"/>
              <w:left w:val="nil"/>
              <w:bottom w:val="nil"/>
              <w:right w:val="single" w:sz="4" w:space="0" w:color="auto"/>
            </w:tcBorders>
            <w:vAlign w:val="center"/>
          </w:tcPr>
          <w:p w:rsidR="0055414B" w:rsidRPr="00E36BDF" w:rsidP="005627D1" w14:paraId="542B538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Borders>
              <w:top w:val="nil"/>
              <w:left w:val="single" w:sz="4" w:space="0" w:color="auto"/>
              <w:bottom w:val="nil"/>
              <w:right w:val="single" w:sz="4" w:space="0" w:color="auto"/>
            </w:tcBorders>
            <w:vAlign w:val="center"/>
          </w:tcPr>
          <w:p w:rsidR="0055414B" w:rsidRPr="00E36BDF" w:rsidP="005627D1" w14:paraId="1D2FE72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C</w:t>
            </w:r>
          </w:p>
        </w:tc>
      </w:tr>
      <w:tr w14:paraId="090DE037"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437198FB"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WINTER CRISIS #</w:t>
            </w:r>
          </w:p>
        </w:tc>
        <w:tc>
          <w:tcPr>
            <w:tcW w:w="1512" w:type="dxa"/>
            <w:tcBorders>
              <w:top w:val="nil"/>
              <w:left w:val="single" w:sz="4" w:space="0" w:color="auto"/>
              <w:bottom w:val="nil"/>
              <w:right w:val="single" w:sz="4" w:space="0" w:color="auto"/>
            </w:tcBorders>
            <w:vAlign w:val="center"/>
          </w:tcPr>
          <w:p w:rsidR="0055414B" w:rsidRPr="00E36BDF" w:rsidP="005627D1" w14:paraId="7806A1AF"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Borders>
              <w:top w:val="nil"/>
              <w:left w:val="single" w:sz="4" w:space="0" w:color="auto"/>
              <w:bottom w:val="nil"/>
              <w:right w:val="nil"/>
            </w:tcBorders>
            <w:vAlign w:val="center"/>
          </w:tcPr>
          <w:p w:rsidR="0055414B" w:rsidRPr="00E36BDF" w:rsidP="005627D1" w14:paraId="3175A1DF"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Borders>
              <w:top w:val="nil"/>
              <w:left w:val="nil"/>
              <w:bottom w:val="nil"/>
              <w:right w:val="nil"/>
            </w:tcBorders>
            <w:vAlign w:val="center"/>
          </w:tcPr>
          <w:p w:rsidR="0055414B" w:rsidRPr="00E36BDF" w:rsidP="005627D1" w14:paraId="08CFC60D"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Borders>
              <w:top w:val="nil"/>
              <w:left w:val="nil"/>
              <w:bottom w:val="nil"/>
              <w:right w:val="single" w:sz="4" w:space="0" w:color="auto"/>
            </w:tcBorders>
            <w:vAlign w:val="center"/>
          </w:tcPr>
          <w:p w:rsidR="0055414B" w:rsidRPr="00E36BDF" w:rsidP="005627D1" w14:paraId="25ED92A0"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single" w:sz="4" w:space="0" w:color="auto"/>
              <w:bottom w:val="nil"/>
              <w:right w:val="single" w:sz="4" w:space="0" w:color="auto"/>
            </w:tcBorders>
            <w:vAlign w:val="center"/>
          </w:tcPr>
          <w:p w:rsidR="0055414B" w:rsidRPr="00E36BDF" w:rsidP="005627D1" w14:paraId="261EDCEB"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r>
      <w:tr w14:paraId="3ECBC234"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745F6456"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WINTER CRISIS NAMES</w:t>
            </w:r>
          </w:p>
        </w:tc>
        <w:tc>
          <w:tcPr>
            <w:tcW w:w="1512" w:type="dxa"/>
            <w:tcBorders>
              <w:top w:val="nil"/>
              <w:left w:val="single" w:sz="4" w:space="0" w:color="auto"/>
              <w:bottom w:val="nil"/>
              <w:right w:val="single" w:sz="4" w:space="0" w:color="auto"/>
            </w:tcBorders>
            <w:vAlign w:val="center"/>
          </w:tcPr>
          <w:p w:rsidR="0055414B" w:rsidRPr="00E36BDF" w:rsidP="005627D1" w14:paraId="0A99269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D, E</w:t>
            </w:r>
          </w:p>
        </w:tc>
        <w:tc>
          <w:tcPr>
            <w:tcW w:w="1512" w:type="dxa"/>
            <w:tcBorders>
              <w:top w:val="nil"/>
              <w:left w:val="single" w:sz="4" w:space="0" w:color="auto"/>
              <w:bottom w:val="nil"/>
              <w:right w:val="nil"/>
            </w:tcBorders>
            <w:vAlign w:val="center"/>
          </w:tcPr>
          <w:p w:rsidR="0055414B" w:rsidRPr="00E36BDF" w:rsidP="005627D1" w14:paraId="306A1F56"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Borders>
              <w:top w:val="nil"/>
              <w:left w:val="nil"/>
              <w:bottom w:val="nil"/>
              <w:right w:val="nil"/>
            </w:tcBorders>
            <w:vAlign w:val="center"/>
          </w:tcPr>
          <w:p w:rsidR="0055414B" w:rsidRPr="00E36BDF" w:rsidP="005627D1" w14:paraId="7240EDB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Borders>
              <w:top w:val="nil"/>
              <w:left w:val="nil"/>
              <w:bottom w:val="nil"/>
              <w:right w:val="single" w:sz="4" w:space="0" w:color="auto"/>
            </w:tcBorders>
            <w:vAlign w:val="center"/>
          </w:tcPr>
          <w:p w:rsidR="0055414B" w:rsidRPr="00E36BDF" w:rsidP="005627D1" w14:paraId="3FECB6FC"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E</w:t>
            </w:r>
          </w:p>
        </w:tc>
        <w:tc>
          <w:tcPr>
            <w:tcW w:w="1512" w:type="dxa"/>
            <w:tcBorders>
              <w:top w:val="nil"/>
              <w:left w:val="single" w:sz="4" w:space="0" w:color="auto"/>
              <w:bottom w:val="nil"/>
              <w:right w:val="single" w:sz="4" w:space="0" w:color="auto"/>
            </w:tcBorders>
            <w:vAlign w:val="center"/>
          </w:tcPr>
          <w:p w:rsidR="0055414B" w:rsidRPr="00E36BDF" w:rsidP="005627D1" w14:paraId="7734C73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E</w:t>
            </w:r>
          </w:p>
        </w:tc>
      </w:tr>
      <w:tr w14:paraId="135D49F3"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29E61F55"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SUMMER CRISIS #</w:t>
            </w:r>
          </w:p>
        </w:tc>
        <w:tc>
          <w:tcPr>
            <w:tcW w:w="1512" w:type="dxa"/>
            <w:tcBorders>
              <w:top w:val="nil"/>
              <w:left w:val="single" w:sz="4" w:space="0" w:color="auto"/>
              <w:bottom w:val="nil"/>
              <w:right w:val="single" w:sz="4" w:space="0" w:color="auto"/>
            </w:tcBorders>
            <w:vAlign w:val="center"/>
          </w:tcPr>
          <w:p w:rsidR="0055414B" w:rsidRPr="00E36BDF" w:rsidP="005627D1" w14:paraId="7C4CBC9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3</w:t>
            </w:r>
          </w:p>
        </w:tc>
        <w:tc>
          <w:tcPr>
            <w:tcW w:w="1512" w:type="dxa"/>
            <w:tcBorders>
              <w:top w:val="nil"/>
              <w:left w:val="single" w:sz="4" w:space="0" w:color="auto"/>
              <w:bottom w:val="nil"/>
              <w:right w:val="nil"/>
            </w:tcBorders>
            <w:vAlign w:val="center"/>
          </w:tcPr>
          <w:p w:rsidR="0055414B" w:rsidRPr="00E36BDF" w:rsidP="005627D1" w14:paraId="26EB0BD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Borders>
              <w:top w:val="nil"/>
              <w:left w:val="nil"/>
              <w:bottom w:val="nil"/>
              <w:right w:val="nil"/>
            </w:tcBorders>
            <w:vAlign w:val="center"/>
          </w:tcPr>
          <w:p w:rsidR="0055414B" w:rsidRPr="00E36BDF" w:rsidP="005627D1" w14:paraId="22316EF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Borders>
              <w:top w:val="nil"/>
              <w:left w:val="nil"/>
              <w:bottom w:val="nil"/>
              <w:right w:val="single" w:sz="4" w:space="0" w:color="auto"/>
            </w:tcBorders>
            <w:vAlign w:val="center"/>
          </w:tcPr>
          <w:p w:rsidR="0055414B" w:rsidRPr="00E36BDF" w:rsidP="005627D1" w14:paraId="5D7A3D30"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Borders>
              <w:top w:val="nil"/>
              <w:left w:val="single" w:sz="4" w:space="0" w:color="auto"/>
              <w:bottom w:val="nil"/>
              <w:right w:val="single" w:sz="4" w:space="0" w:color="auto"/>
            </w:tcBorders>
            <w:vAlign w:val="center"/>
          </w:tcPr>
          <w:p w:rsidR="0055414B" w:rsidRPr="00E36BDF" w:rsidP="005627D1" w14:paraId="358A3D4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r>
      <w:tr w14:paraId="674F24AF"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7CEAA67F"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SUMMER CRISIS NAMES</w:t>
            </w:r>
          </w:p>
        </w:tc>
        <w:tc>
          <w:tcPr>
            <w:tcW w:w="1512" w:type="dxa"/>
            <w:tcBorders>
              <w:top w:val="nil"/>
              <w:left w:val="single" w:sz="4" w:space="0" w:color="auto"/>
              <w:bottom w:val="nil"/>
              <w:right w:val="single" w:sz="4" w:space="0" w:color="auto"/>
            </w:tcBorders>
            <w:vAlign w:val="center"/>
          </w:tcPr>
          <w:p w:rsidR="0055414B" w:rsidRPr="00E36BDF" w:rsidP="005627D1" w14:paraId="5102515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 D</w:t>
            </w:r>
          </w:p>
        </w:tc>
        <w:tc>
          <w:tcPr>
            <w:tcW w:w="1512" w:type="dxa"/>
            <w:tcBorders>
              <w:top w:val="nil"/>
              <w:left w:val="single" w:sz="4" w:space="0" w:color="auto"/>
              <w:bottom w:val="nil"/>
              <w:right w:val="nil"/>
            </w:tcBorders>
            <w:vAlign w:val="center"/>
          </w:tcPr>
          <w:p w:rsidR="0055414B" w:rsidRPr="00E36BDF" w:rsidP="005627D1" w14:paraId="60F681F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w:t>
            </w:r>
          </w:p>
        </w:tc>
        <w:tc>
          <w:tcPr>
            <w:tcW w:w="1512" w:type="dxa"/>
            <w:tcBorders>
              <w:top w:val="nil"/>
              <w:left w:val="nil"/>
              <w:bottom w:val="nil"/>
              <w:right w:val="nil"/>
            </w:tcBorders>
            <w:vAlign w:val="center"/>
          </w:tcPr>
          <w:p w:rsidR="0055414B" w:rsidRPr="00E36BDF" w:rsidP="005627D1" w14:paraId="6BE3DB8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w:t>
            </w:r>
          </w:p>
        </w:tc>
        <w:tc>
          <w:tcPr>
            <w:tcW w:w="1512" w:type="dxa"/>
            <w:tcBorders>
              <w:top w:val="nil"/>
              <w:left w:val="nil"/>
              <w:bottom w:val="nil"/>
              <w:right w:val="single" w:sz="4" w:space="0" w:color="auto"/>
            </w:tcBorders>
            <w:vAlign w:val="center"/>
          </w:tcPr>
          <w:p w:rsidR="0055414B" w:rsidRPr="00E36BDF" w:rsidP="005627D1" w14:paraId="1F68E5B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Borders>
              <w:top w:val="nil"/>
              <w:left w:val="single" w:sz="4" w:space="0" w:color="auto"/>
              <w:bottom w:val="nil"/>
              <w:right w:val="single" w:sz="4" w:space="0" w:color="auto"/>
            </w:tcBorders>
            <w:vAlign w:val="center"/>
          </w:tcPr>
          <w:p w:rsidR="0055414B" w:rsidRPr="00E36BDF" w:rsidP="005627D1" w14:paraId="16416F1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w:t>
            </w:r>
          </w:p>
        </w:tc>
      </w:tr>
      <w:tr w14:paraId="1B7B4163" w14:textId="77777777" w:rsidTr="005627D1">
        <w:tblPrEx>
          <w:tblW w:w="10170" w:type="dxa"/>
          <w:tblInd w:w="108" w:type="dxa"/>
          <w:tblLayout w:type="fixed"/>
          <w:tblLook w:val="01E0"/>
        </w:tblPrEx>
        <w:tc>
          <w:tcPr>
            <w:tcW w:w="2610" w:type="dxa"/>
            <w:tcBorders>
              <w:top w:val="nil"/>
              <w:left w:val="single" w:sz="4" w:space="0" w:color="auto"/>
              <w:bottom w:val="nil"/>
              <w:right w:val="single" w:sz="4" w:space="0" w:color="auto"/>
            </w:tcBorders>
          </w:tcPr>
          <w:p w:rsidR="0055414B" w:rsidRPr="00E36BDF" w:rsidP="005627D1" w14:paraId="623F4648"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WEATHERIZATION #</w:t>
            </w:r>
          </w:p>
        </w:tc>
        <w:tc>
          <w:tcPr>
            <w:tcW w:w="1512" w:type="dxa"/>
            <w:tcBorders>
              <w:top w:val="nil"/>
              <w:left w:val="single" w:sz="4" w:space="0" w:color="auto"/>
              <w:bottom w:val="nil"/>
              <w:right w:val="single" w:sz="4" w:space="0" w:color="auto"/>
            </w:tcBorders>
            <w:vAlign w:val="center"/>
          </w:tcPr>
          <w:p w:rsidR="0055414B" w:rsidRPr="00E36BDF" w:rsidP="005627D1" w14:paraId="307829E6"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Borders>
              <w:top w:val="nil"/>
              <w:left w:val="single" w:sz="4" w:space="0" w:color="auto"/>
              <w:bottom w:val="nil"/>
              <w:right w:val="nil"/>
            </w:tcBorders>
            <w:vAlign w:val="center"/>
          </w:tcPr>
          <w:p w:rsidR="0055414B" w:rsidRPr="00E36BDF" w:rsidP="005627D1" w14:paraId="0CEC2C0F"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nil"/>
              <w:bottom w:val="nil"/>
              <w:right w:val="nil"/>
            </w:tcBorders>
            <w:vAlign w:val="center"/>
          </w:tcPr>
          <w:p w:rsidR="0055414B" w:rsidRPr="00E36BDF" w:rsidP="005627D1" w14:paraId="5B62E43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Borders>
              <w:top w:val="nil"/>
              <w:left w:val="nil"/>
              <w:bottom w:val="nil"/>
              <w:right w:val="single" w:sz="4" w:space="0" w:color="auto"/>
            </w:tcBorders>
            <w:vAlign w:val="center"/>
          </w:tcPr>
          <w:p w:rsidR="0055414B" w:rsidRPr="00E36BDF" w:rsidP="005627D1" w14:paraId="7BD9BE4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Borders>
              <w:top w:val="nil"/>
              <w:left w:val="single" w:sz="4" w:space="0" w:color="auto"/>
              <w:bottom w:val="nil"/>
              <w:right w:val="single" w:sz="4" w:space="0" w:color="auto"/>
            </w:tcBorders>
            <w:vAlign w:val="center"/>
          </w:tcPr>
          <w:p w:rsidR="0055414B" w:rsidRPr="00E36BDF" w:rsidP="005627D1" w14:paraId="6B64F79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r>
      <w:tr w14:paraId="3442830A" w14:textId="77777777" w:rsidTr="005627D1">
        <w:tblPrEx>
          <w:tblW w:w="10170" w:type="dxa"/>
          <w:tblInd w:w="108" w:type="dxa"/>
          <w:tblLayout w:type="fixed"/>
          <w:tblLook w:val="01E0"/>
        </w:tblPrEx>
        <w:tc>
          <w:tcPr>
            <w:tcW w:w="2610" w:type="dxa"/>
            <w:tcBorders>
              <w:top w:val="nil"/>
              <w:left w:val="single" w:sz="4" w:space="0" w:color="auto"/>
              <w:bottom w:val="single" w:sz="4" w:space="0" w:color="auto"/>
              <w:right w:val="single" w:sz="4" w:space="0" w:color="auto"/>
            </w:tcBorders>
          </w:tcPr>
          <w:p w:rsidR="0055414B" w:rsidRPr="00E36BDF" w:rsidP="005627D1" w14:paraId="62882B3C"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WEATHERIZATION NAMES</w:t>
            </w:r>
          </w:p>
        </w:tc>
        <w:tc>
          <w:tcPr>
            <w:tcW w:w="1512" w:type="dxa"/>
            <w:tcBorders>
              <w:top w:val="nil"/>
              <w:left w:val="single" w:sz="4" w:space="0" w:color="auto"/>
              <w:bottom w:val="single" w:sz="4" w:space="0" w:color="auto"/>
              <w:right w:val="single" w:sz="4" w:space="0" w:color="auto"/>
            </w:tcBorders>
            <w:vAlign w:val="center"/>
          </w:tcPr>
          <w:p w:rsidR="0055414B" w:rsidRPr="00E36BDF" w:rsidP="005627D1" w14:paraId="1CEF867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 D</w:t>
            </w:r>
          </w:p>
        </w:tc>
        <w:tc>
          <w:tcPr>
            <w:tcW w:w="1512" w:type="dxa"/>
            <w:tcBorders>
              <w:top w:val="nil"/>
              <w:left w:val="single" w:sz="4" w:space="0" w:color="auto"/>
              <w:bottom w:val="single" w:sz="4" w:space="0" w:color="auto"/>
              <w:right w:val="nil"/>
            </w:tcBorders>
            <w:vAlign w:val="center"/>
          </w:tcPr>
          <w:p w:rsidR="0055414B" w:rsidRPr="00E36BDF" w:rsidP="005627D1" w14:paraId="2C05A19A"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Borders>
              <w:top w:val="nil"/>
              <w:left w:val="nil"/>
              <w:bottom w:val="single" w:sz="4" w:space="0" w:color="auto"/>
              <w:right w:val="nil"/>
            </w:tcBorders>
            <w:vAlign w:val="center"/>
          </w:tcPr>
          <w:p w:rsidR="0055414B" w:rsidRPr="00E36BDF" w:rsidP="005627D1" w14:paraId="6F1550C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Borders>
              <w:top w:val="nil"/>
              <w:left w:val="nil"/>
              <w:bottom w:val="single" w:sz="4" w:space="0" w:color="auto"/>
              <w:right w:val="single" w:sz="4" w:space="0" w:color="auto"/>
            </w:tcBorders>
            <w:vAlign w:val="center"/>
          </w:tcPr>
          <w:p w:rsidR="0055414B" w:rsidRPr="00E36BDF" w:rsidP="005627D1" w14:paraId="1FC8FF92"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Borders>
              <w:top w:val="nil"/>
              <w:left w:val="single" w:sz="4" w:space="0" w:color="auto"/>
              <w:bottom w:val="single" w:sz="4" w:space="0" w:color="auto"/>
              <w:right w:val="single" w:sz="4" w:space="0" w:color="auto"/>
            </w:tcBorders>
            <w:vAlign w:val="center"/>
          </w:tcPr>
          <w:p w:rsidR="0055414B" w:rsidRPr="00E36BDF" w:rsidP="005627D1" w14:paraId="7D0141B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r>
      <w:tr w14:paraId="539BA232" w14:textId="77777777" w:rsidTr="005627D1">
        <w:tblPrEx>
          <w:tblW w:w="10170" w:type="dxa"/>
          <w:tblInd w:w="108" w:type="dxa"/>
          <w:tblLayout w:type="fixed"/>
          <w:tblLook w:val="01E0"/>
        </w:tblPrEx>
        <w:tc>
          <w:tcPr>
            <w:tcW w:w="2610" w:type="dxa"/>
            <w:tcBorders>
              <w:top w:val="nil"/>
              <w:left w:val="single" w:sz="4" w:space="0" w:color="auto"/>
              <w:bottom w:val="single" w:sz="4" w:space="0" w:color="auto"/>
              <w:right w:val="single" w:sz="4" w:space="0" w:color="auto"/>
            </w:tcBorders>
          </w:tcPr>
          <w:p w:rsidR="0055414B" w:rsidRPr="00E36BDF" w:rsidP="005627D1" w14:paraId="76A9D8CB"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ANY TYPE #</w:t>
            </w:r>
          </w:p>
        </w:tc>
        <w:tc>
          <w:tcPr>
            <w:tcW w:w="1512" w:type="dxa"/>
            <w:tcBorders>
              <w:top w:val="nil"/>
              <w:left w:val="single" w:sz="4" w:space="0" w:color="auto"/>
              <w:bottom w:val="single" w:sz="4" w:space="0" w:color="auto"/>
              <w:right w:val="single" w:sz="4" w:space="0" w:color="auto"/>
            </w:tcBorders>
            <w:vAlign w:val="center"/>
          </w:tcPr>
          <w:p w:rsidR="0055414B" w:rsidRPr="00E36BDF" w:rsidP="005627D1" w14:paraId="6CEECC7E"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5**</w:t>
            </w:r>
          </w:p>
        </w:tc>
        <w:tc>
          <w:tcPr>
            <w:tcW w:w="1512" w:type="dxa"/>
            <w:tcBorders>
              <w:top w:val="nil"/>
              <w:left w:val="single" w:sz="4" w:space="0" w:color="auto"/>
              <w:bottom w:val="single" w:sz="4" w:space="0" w:color="auto"/>
              <w:right w:val="nil"/>
            </w:tcBorders>
            <w:vAlign w:val="center"/>
          </w:tcPr>
          <w:p w:rsidR="0055414B" w:rsidRPr="00E36BDF" w:rsidP="005627D1" w14:paraId="2027FB9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3**</w:t>
            </w:r>
          </w:p>
        </w:tc>
        <w:tc>
          <w:tcPr>
            <w:tcW w:w="1512" w:type="dxa"/>
            <w:tcBorders>
              <w:top w:val="nil"/>
              <w:left w:val="nil"/>
              <w:bottom w:val="single" w:sz="4" w:space="0" w:color="auto"/>
              <w:right w:val="nil"/>
            </w:tcBorders>
            <w:vAlign w:val="center"/>
          </w:tcPr>
          <w:p w:rsidR="0055414B" w:rsidRPr="00E36BDF" w:rsidP="005627D1" w14:paraId="38EB35B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Borders>
              <w:top w:val="nil"/>
              <w:left w:val="nil"/>
              <w:bottom w:val="single" w:sz="4" w:space="0" w:color="auto"/>
              <w:right w:val="single" w:sz="4" w:space="0" w:color="auto"/>
            </w:tcBorders>
            <w:vAlign w:val="center"/>
          </w:tcPr>
          <w:p w:rsidR="0055414B" w:rsidRPr="00E36BDF" w:rsidP="005627D1" w14:paraId="32782B8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Borders>
              <w:top w:val="nil"/>
              <w:left w:val="single" w:sz="4" w:space="0" w:color="auto"/>
              <w:bottom w:val="single" w:sz="4" w:space="0" w:color="auto"/>
              <w:right w:val="single" w:sz="4" w:space="0" w:color="auto"/>
            </w:tcBorders>
            <w:vAlign w:val="center"/>
          </w:tcPr>
          <w:p w:rsidR="0055414B" w:rsidRPr="00E36BDF" w:rsidP="005627D1" w14:paraId="472AE4E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4***</w:t>
            </w:r>
          </w:p>
        </w:tc>
      </w:tr>
      <w:tr w14:paraId="5C91A556" w14:textId="77777777" w:rsidTr="005627D1">
        <w:tblPrEx>
          <w:tblW w:w="10170" w:type="dxa"/>
          <w:tblInd w:w="108" w:type="dxa"/>
          <w:tblLayout w:type="fixed"/>
          <w:tblLook w:val="01E0"/>
        </w:tblPrEx>
        <w:tc>
          <w:tcPr>
            <w:tcW w:w="2610" w:type="dxa"/>
            <w:tcBorders>
              <w:top w:val="single" w:sz="4" w:space="0" w:color="auto"/>
              <w:left w:val="single" w:sz="4" w:space="0" w:color="auto"/>
              <w:bottom w:val="single" w:sz="4" w:space="0" w:color="auto"/>
              <w:right w:val="single" w:sz="4" w:space="0" w:color="auto"/>
            </w:tcBorders>
          </w:tcPr>
          <w:p w:rsidR="0055414B" w:rsidRPr="00E36BDF" w:rsidP="005627D1" w14:paraId="14AA27D1"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ANY TYPE NAMES</w:t>
            </w:r>
          </w:p>
        </w:tc>
        <w:tc>
          <w:tcPr>
            <w:tcW w:w="1512" w:type="dxa"/>
            <w:tcBorders>
              <w:top w:val="single" w:sz="4" w:space="0" w:color="auto"/>
              <w:left w:val="single" w:sz="4" w:space="0" w:color="auto"/>
              <w:bottom w:val="single" w:sz="4" w:space="0" w:color="auto"/>
              <w:right w:val="single" w:sz="4" w:space="0" w:color="auto"/>
            </w:tcBorders>
            <w:vAlign w:val="center"/>
          </w:tcPr>
          <w:p w:rsidR="0055414B" w:rsidRPr="00E36BDF" w:rsidP="005627D1" w14:paraId="5EC6339F"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 C, D, E</w:t>
            </w:r>
          </w:p>
        </w:tc>
        <w:tc>
          <w:tcPr>
            <w:tcW w:w="1512" w:type="dxa"/>
            <w:tcBorders>
              <w:top w:val="single" w:sz="4" w:space="0" w:color="auto"/>
              <w:left w:val="single" w:sz="4" w:space="0" w:color="auto"/>
              <w:bottom w:val="single" w:sz="4" w:space="0" w:color="auto"/>
              <w:right w:val="nil"/>
            </w:tcBorders>
            <w:vAlign w:val="center"/>
          </w:tcPr>
          <w:p w:rsidR="0055414B" w:rsidRPr="00E36BDF" w:rsidP="005627D1" w14:paraId="74B74B8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 C</w:t>
            </w:r>
          </w:p>
        </w:tc>
        <w:tc>
          <w:tcPr>
            <w:tcW w:w="1512" w:type="dxa"/>
            <w:tcBorders>
              <w:top w:val="single" w:sz="4" w:space="0" w:color="auto"/>
              <w:left w:val="nil"/>
              <w:bottom w:val="single" w:sz="4" w:space="0" w:color="auto"/>
              <w:right w:val="nil"/>
            </w:tcBorders>
            <w:vAlign w:val="center"/>
          </w:tcPr>
          <w:p w:rsidR="0055414B" w:rsidRPr="00E36BDF" w:rsidP="005627D1" w14:paraId="36D9620B"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w:t>
            </w:r>
          </w:p>
        </w:tc>
        <w:tc>
          <w:tcPr>
            <w:tcW w:w="1512" w:type="dxa"/>
            <w:tcBorders>
              <w:top w:val="single" w:sz="4" w:space="0" w:color="auto"/>
              <w:left w:val="nil"/>
              <w:bottom w:val="single" w:sz="4" w:space="0" w:color="auto"/>
              <w:right w:val="single" w:sz="4" w:space="0" w:color="auto"/>
            </w:tcBorders>
            <w:vAlign w:val="center"/>
          </w:tcPr>
          <w:p w:rsidR="0055414B" w:rsidRPr="00E36BDF" w:rsidP="005627D1" w14:paraId="4C931E5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 E</w:t>
            </w:r>
          </w:p>
        </w:tc>
        <w:tc>
          <w:tcPr>
            <w:tcW w:w="1512" w:type="dxa"/>
            <w:tcBorders>
              <w:top w:val="single" w:sz="4" w:space="0" w:color="auto"/>
              <w:left w:val="single" w:sz="4" w:space="0" w:color="auto"/>
              <w:bottom w:val="single" w:sz="4" w:space="0" w:color="auto"/>
              <w:right w:val="single" w:sz="4" w:space="0" w:color="auto"/>
            </w:tcBorders>
            <w:vAlign w:val="center"/>
          </w:tcPr>
          <w:p w:rsidR="0055414B" w:rsidRPr="00E36BDF" w:rsidP="005627D1" w14:paraId="42FF70A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 C, E</w:t>
            </w:r>
          </w:p>
        </w:tc>
      </w:tr>
    </w:tbl>
    <w:p w:rsidR="00B033AF" w:rsidP="000255D7" w14:paraId="1743FA8D" w14:textId="77777777">
      <w:pPr>
        <w:tabs>
          <w:tab w:val="left" w:pos="360"/>
          <w:tab w:val="left" w:pos="1710"/>
          <w:tab w:val="left" w:pos="2520"/>
          <w:tab w:val="left" w:pos="4320"/>
          <w:tab w:val="left" w:pos="6480"/>
          <w:tab w:val="left" w:pos="7200"/>
          <w:tab w:val="left" w:pos="7920"/>
        </w:tabs>
        <w:suppressAutoHyphens/>
        <w:rPr>
          <w:rFonts w:ascii="Arial" w:hAnsi="Arial"/>
          <w:sz w:val="18"/>
          <w:szCs w:val="18"/>
        </w:rPr>
      </w:pPr>
    </w:p>
    <w:p w:rsidR="000255D7" w:rsidRPr="00B6152C" w:rsidP="000255D7" w14:paraId="25EFB683" w14:textId="77777777">
      <w:pPr>
        <w:tabs>
          <w:tab w:val="left" w:pos="360"/>
          <w:tab w:val="left" w:pos="1710"/>
          <w:tab w:val="left" w:pos="2520"/>
          <w:tab w:val="left" w:pos="4320"/>
          <w:tab w:val="left" w:pos="6480"/>
          <w:tab w:val="left" w:pos="7200"/>
          <w:tab w:val="left" w:pos="7920"/>
        </w:tabs>
        <w:suppressAutoHyphens/>
        <w:rPr>
          <w:rFonts w:ascii="Arial" w:hAnsi="Arial"/>
          <w:sz w:val="18"/>
          <w:szCs w:val="18"/>
        </w:rPr>
      </w:pPr>
      <w:r w:rsidRPr="00B6152C">
        <w:rPr>
          <w:rFonts w:ascii="Arial" w:hAnsi="Arial"/>
          <w:sz w:val="18"/>
          <w:szCs w:val="18"/>
        </w:rPr>
        <w:t xml:space="preserve">  *Do not add the separate numbers of elderly, disabled or young child households to calculate the unduplicated number of </w:t>
      </w:r>
      <w:r w:rsidRPr="00620CC4">
        <w:rPr>
          <w:rFonts w:ascii="Arial" w:hAnsi="Arial"/>
          <w:b/>
          <w:sz w:val="18"/>
          <w:szCs w:val="18"/>
        </w:rPr>
        <w:t>Elderly, Disabled, or Young Child</w:t>
      </w:r>
      <w:r w:rsidRPr="00B6152C">
        <w:rPr>
          <w:rFonts w:ascii="Arial" w:hAnsi="Arial"/>
          <w:sz w:val="18"/>
          <w:szCs w:val="18"/>
        </w:rPr>
        <w:t xml:space="preserve"> households for </w:t>
      </w:r>
      <w:r w:rsidRPr="00B6152C">
        <w:rPr>
          <w:rFonts w:ascii="Arial" w:hAnsi="Arial"/>
          <w:b/>
          <w:sz w:val="18"/>
          <w:szCs w:val="18"/>
        </w:rPr>
        <w:t>EACH Type of LIHEAP Assistance</w:t>
      </w:r>
      <w:r w:rsidRPr="00B6152C">
        <w:rPr>
          <w:rFonts w:ascii="Arial" w:hAnsi="Arial"/>
          <w:sz w:val="18"/>
          <w:szCs w:val="18"/>
        </w:rPr>
        <w:t>, as assisted households can have members counted under more than one vulnerable group.</w:t>
      </w:r>
    </w:p>
    <w:p w:rsidR="00C14213" w:rsidP="000255D7" w14:paraId="78397769" w14:textId="77777777">
      <w:pPr>
        <w:tabs>
          <w:tab w:val="left" w:pos="360"/>
          <w:tab w:val="left" w:pos="1710"/>
          <w:tab w:val="left" w:pos="2520"/>
          <w:tab w:val="left" w:pos="4320"/>
          <w:tab w:val="left" w:pos="6480"/>
          <w:tab w:val="left" w:pos="7200"/>
          <w:tab w:val="left" w:pos="7920"/>
        </w:tabs>
        <w:suppressAutoHyphens/>
        <w:rPr>
          <w:rFonts w:ascii="Arial" w:hAnsi="Arial"/>
          <w:sz w:val="18"/>
          <w:szCs w:val="18"/>
        </w:rPr>
      </w:pPr>
    </w:p>
    <w:p w:rsidR="000255D7" w:rsidRPr="00B6152C" w:rsidP="000255D7" w14:paraId="4FA6DD59" w14:textId="77777777">
      <w:pPr>
        <w:tabs>
          <w:tab w:val="left" w:pos="360"/>
          <w:tab w:val="left" w:pos="1710"/>
          <w:tab w:val="left" w:pos="2520"/>
          <w:tab w:val="left" w:pos="4320"/>
          <w:tab w:val="left" w:pos="6480"/>
          <w:tab w:val="left" w:pos="7200"/>
          <w:tab w:val="left" w:pos="7920"/>
        </w:tabs>
        <w:suppressAutoHyphens/>
        <w:rPr>
          <w:rFonts w:ascii="Arial" w:hAnsi="Arial"/>
          <w:sz w:val="18"/>
          <w:szCs w:val="18"/>
        </w:rPr>
      </w:pPr>
      <w:r w:rsidRPr="00B6152C">
        <w:rPr>
          <w:rFonts w:ascii="Arial" w:hAnsi="Arial"/>
          <w:sz w:val="18"/>
          <w:szCs w:val="18"/>
        </w:rPr>
        <w:t xml:space="preserve"> **Do not add the column of the unduplicated number of assisted households for each type of assistance to calculate the unduplicated number households for </w:t>
      </w:r>
      <w:r w:rsidRPr="00B6152C">
        <w:rPr>
          <w:rFonts w:ascii="Arial" w:hAnsi="Arial"/>
          <w:b/>
          <w:sz w:val="18"/>
          <w:szCs w:val="18"/>
        </w:rPr>
        <w:t>ANY Type of Assistance</w:t>
      </w:r>
      <w:r w:rsidRPr="00B6152C">
        <w:rPr>
          <w:rFonts w:ascii="Arial" w:hAnsi="Arial"/>
          <w:sz w:val="18"/>
          <w:szCs w:val="18"/>
        </w:rPr>
        <w:t>, as assisted households can be counted under more than one type of LIHEAP assistance.</w:t>
      </w:r>
    </w:p>
    <w:p w:rsidR="00C14213" w:rsidP="000255D7" w14:paraId="4F866FE1" w14:textId="77777777">
      <w:pPr>
        <w:tabs>
          <w:tab w:val="left" w:pos="-720"/>
          <w:tab w:val="left" w:pos="360"/>
        </w:tabs>
        <w:suppressAutoHyphens/>
        <w:rPr>
          <w:rFonts w:ascii="Arial" w:hAnsi="Arial"/>
          <w:sz w:val="18"/>
          <w:szCs w:val="18"/>
        </w:rPr>
      </w:pPr>
    </w:p>
    <w:p w:rsidR="000255D7" w:rsidP="000255D7" w14:paraId="737EEEB1" w14:textId="77777777">
      <w:pPr>
        <w:tabs>
          <w:tab w:val="left" w:pos="-720"/>
          <w:tab w:val="left" w:pos="360"/>
        </w:tabs>
        <w:suppressAutoHyphens/>
        <w:rPr>
          <w:rFonts w:ascii="Arial" w:hAnsi="Arial"/>
          <w:sz w:val="18"/>
          <w:szCs w:val="18"/>
        </w:rPr>
      </w:pPr>
      <w:r w:rsidRPr="00B6152C">
        <w:rPr>
          <w:rFonts w:ascii="Arial" w:hAnsi="Arial"/>
          <w:sz w:val="18"/>
          <w:szCs w:val="18"/>
        </w:rPr>
        <w:t xml:space="preserve">***Do not add the number of </w:t>
      </w:r>
      <w:r w:rsidRPr="00620CC4">
        <w:rPr>
          <w:rFonts w:ascii="Arial" w:hAnsi="Arial"/>
          <w:b/>
          <w:sz w:val="18"/>
          <w:szCs w:val="18"/>
        </w:rPr>
        <w:t>Elderly, Disabled, or Young Child</w:t>
      </w:r>
      <w:r w:rsidRPr="00B6152C">
        <w:rPr>
          <w:rFonts w:ascii="Arial" w:hAnsi="Arial"/>
          <w:sz w:val="18"/>
          <w:szCs w:val="18"/>
        </w:rPr>
        <w:t xml:space="preserve"> households for each type of LIHEAP assistance to calculate the unduplicated number of </w:t>
      </w:r>
      <w:r w:rsidRPr="00620CC4">
        <w:rPr>
          <w:rFonts w:ascii="Arial" w:hAnsi="Arial"/>
          <w:b/>
          <w:sz w:val="18"/>
          <w:szCs w:val="18"/>
        </w:rPr>
        <w:t>Elderly, Disabled, or Young Child</w:t>
      </w:r>
      <w:r w:rsidRPr="00B6152C">
        <w:rPr>
          <w:rFonts w:ascii="Arial" w:hAnsi="Arial"/>
          <w:sz w:val="18"/>
          <w:szCs w:val="18"/>
        </w:rPr>
        <w:t xml:space="preserve"> households under</w:t>
      </w:r>
      <w:r w:rsidRPr="00B6152C">
        <w:rPr>
          <w:rFonts w:ascii="Arial" w:hAnsi="Arial"/>
          <w:b/>
          <w:sz w:val="18"/>
          <w:szCs w:val="18"/>
        </w:rPr>
        <w:t xml:space="preserve"> ANY Type or LIHEAP Assistance</w:t>
      </w:r>
      <w:r w:rsidRPr="00B6152C">
        <w:rPr>
          <w:rFonts w:ascii="Arial" w:hAnsi="Arial"/>
          <w:sz w:val="18"/>
          <w:szCs w:val="18"/>
        </w:rPr>
        <w:t>, as such households</w:t>
      </w:r>
      <w:r w:rsidR="006139F8">
        <w:rPr>
          <w:rFonts w:ascii="Arial" w:hAnsi="Arial"/>
          <w:sz w:val="18"/>
          <w:szCs w:val="18"/>
        </w:rPr>
        <w:t xml:space="preserve"> </w:t>
      </w:r>
      <w:r w:rsidRPr="00B6152C">
        <w:rPr>
          <w:rFonts w:ascii="Arial" w:hAnsi="Arial"/>
          <w:sz w:val="18"/>
          <w:szCs w:val="18"/>
        </w:rPr>
        <w:t xml:space="preserve">can be counted under </w:t>
      </w:r>
      <w:r w:rsidRPr="00B6152C">
        <w:rPr>
          <w:rFonts w:ascii="Arial" w:hAnsi="Arial"/>
          <w:b/>
          <w:sz w:val="18"/>
          <w:szCs w:val="18"/>
        </w:rPr>
        <w:t>EACH Type of LIHEAP Assistance</w:t>
      </w:r>
      <w:r w:rsidRPr="00B6152C">
        <w:rPr>
          <w:rFonts w:ascii="Arial" w:hAnsi="Arial"/>
          <w:sz w:val="18"/>
          <w:szCs w:val="18"/>
        </w:rPr>
        <w:t>.</w:t>
      </w:r>
    </w:p>
    <w:p w:rsidR="00E8735F" w:rsidRPr="00312855" w:rsidP="00B033AF" w14:paraId="5900B118" w14:textId="77777777">
      <w:pPr>
        <w:pStyle w:val="Level1"/>
        <w:tabs>
          <w:tab w:val="left" w:pos="2160"/>
          <w:tab w:val="left" w:pos="2592"/>
          <w:tab w:val="left" w:pos="3024"/>
        </w:tabs>
        <w:ind w:left="0"/>
        <w:rPr>
          <w:b/>
          <w:sz w:val="22"/>
          <w:szCs w:val="22"/>
        </w:rPr>
      </w:pPr>
      <w:bookmarkStart w:id="28" w:name="_Optional_Breakout_of"/>
      <w:bookmarkStart w:id="29" w:name="_Grantee_Completion_of_1"/>
      <w:bookmarkEnd w:id="28"/>
      <w:bookmarkEnd w:id="29"/>
    </w:p>
    <w:p w:rsidR="0024665D" w:rsidP="00F5382A" w14:paraId="0A96BDC3" w14:textId="41DE9CD5">
      <w:pPr>
        <w:pStyle w:val="Heading1"/>
        <w:rPr>
          <w:sz w:val="22"/>
        </w:rPr>
      </w:pPr>
      <w:r>
        <w:t>IV</w:t>
      </w:r>
      <w:r>
        <w:t>. Number of Assisted Households by Young Child Age Category (Optional)</w:t>
      </w:r>
    </w:p>
    <w:p w:rsidR="0024665D" w:rsidP="0024665D" w14:paraId="53FAA5B9" w14:textId="77777777">
      <w:pPr>
        <w:tabs>
          <w:tab w:val="left" w:pos="-720"/>
        </w:tabs>
        <w:suppressAutoHyphens/>
        <w:rPr>
          <w:sz w:val="22"/>
        </w:rPr>
      </w:pPr>
    </w:p>
    <w:p w:rsidR="0024665D" w:rsidRPr="00687288" w:rsidP="0024665D" w14:paraId="51B499C6" w14:textId="77777777">
      <w:pPr>
        <w:tabs>
          <w:tab w:val="left" w:pos="-720"/>
        </w:tabs>
        <w:suppressAutoHyphens/>
        <w:rPr>
          <w:spacing w:val="-2"/>
          <w:sz w:val="22"/>
        </w:rPr>
      </w:pPr>
      <w:r w:rsidRPr="00687288">
        <w:rPr>
          <w:spacing w:val="-2"/>
          <w:sz w:val="22"/>
          <w:lang w:val="en-CA"/>
        </w:rPr>
        <w:fldChar w:fldCharType="begin"/>
      </w:r>
      <w:r w:rsidRPr="00687288">
        <w:rPr>
          <w:spacing w:val="-2"/>
          <w:sz w:val="22"/>
          <w:lang w:val="en-CA"/>
        </w:rPr>
        <w:instrText xml:space="preserve"> SEQ CHAPTER \h \r 1</w:instrText>
      </w:r>
      <w:r w:rsidRPr="00687288">
        <w:rPr>
          <w:spacing w:val="-2"/>
          <w:sz w:val="22"/>
        </w:rPr>
        <w:fldChar w:fldCharType="separate"/>
      </w:r>
      <w:r w:rsidRPr="00687288">
        <w:rPr>
          <w:spacing w:val="-2"/>
          <w:sz w:val="22"/>
        </w:rPr>
        <w:fldChar w:fldCharType="end"/>
      </w:r>
      <w:r w:rsidRPr="00687288">
        <w:rPr>
          <w:spacing w:val="-2"/>
          <w:sz w:val="22"/>
        </w:rPr>
        <w:t>Both House Report 103-483 and Senate Report 103-251 on S. 2000, the predecessor to Public Law 103-252 (the Human Services Amendments of 1994), instructed the Department to develop reporting requirements that distinguish between children under 3 years of age and those 3 years through 5 years of age.</w:t>
      </w:r>
    </w:p>
    <w:p w:rsidR="0024665D" w:rsidP="0024665D" w14:paraId="187C2C88" w14:textId="77777777">
      <w:pPr>
        <w:tabs>
          <w:tab w:val="left" w:pos="-720"/>
          <w:tab w:val="left" w:pos="360"/>
        </w:tabs>
        <w:suppressAutoHyphens/>
        <w:rPr>
          <w:sz w:val="22"/>
          <w:lang w:val="en-CA"/>
        </w:rPr>
      </w:pPr>
      <w:bookmarkStart w:id="30" w:name="_Number_of_Households_2"/>
      <w:bookmarkStart w:id="31" w:name="_Number_of_Households_3"/>
      <w:bookmarkStart w:id="32" w:name="_Number_of_Households_4"/>
      <w:bookmarkEnd w:id="30"/>
      <w:bookmarkEnd w:id="31"/>
      <w:bookmarkEnd w:id="32"/>
    </w:p>
    <w:p w:rsidR="0024665D" w:rsidP="0024665D" w14:paraId="6EC50A96" w14:textId="0DADB091">
      <w:pPr>
        <w:tabs>
          <w:tab w:val="left" w:pos="-720"/>
          <w:tab w:val="left" w:pos="360"/>
        </w:tabs>
        <w:suppressAutoHyphens/>
        <w:rPr>
          <w:sz w:val="22"/>
        </w:rPr>
      </w:pPr>
      <w:r w:rsidRPr="00D55195">
        <w:rPr>
          <w:sz w:val="22"/>
          <w:lang w:val="en-CA"/>
        </w:rPr>
        <w:fldChar w:fldCharType="begin"/>
      </w:r>
      <w:r w:rsidRPr="00D55195">
        <w:rPr>
          <w:sz w:val="22"/>
          <w:lang w:val="en-CA"/>
        </w:rPr>
        <w:instrText xml:space="preserve"> SEQ CHAPTER \h \r 1</w:instrText>
      </w:r>
      <w:r w:rsidRPr="00D55195">
        <w:rPr>
          <w:sz w:val="22"/>
          <w:lang w:val="en-CA"/>
        </w:rPr>
        <w:fldChar w:fldCharType="separate"/>
      </w:r>
      <w:r w:rsidRPr="00D55195">
        <w:rPr>
          <w:sz w:val="22"/>
          <w:lang w:val="en-CA"/>
        </w:rPr>
        <w:fldChar w:fldCharType="end"/>
      </w:r>
      <w:r w:rsidRPr="00D55195">
        <w:rPr>
          <w:sz w:val="22"/>
        </w:rPr>
        <w:t xml:space="preserve">The count of assisted households with at least one child 5 years or under is </w:t>
      </w:r>
      <w:r w:rsidRPr="00D55195">
        <w:rPr>
          <w:b/>
          <w:sz w:val="22"/>
        </w:rPr>
        <w:t>required</w:t>
      </w:r>
      <w:r w:rsidRPr="00D55195">
        <w:rPr>
          <w:sz w:val="22"/>
        </w:rPr>
        <w:t>.  Counts of assisted households with at least one child who is (a) 2 years old or under and (b) between 3 years</w:t>
      </w:r>
      <w:r w:rsidR="005A03A9">
        <w:rPr>
          <w:sz w:val="22"/>
        </w:rPr>
        <w:t xml:space="preserve"> and</w:t>
      </w:r>
      <w:r w:rsidR="0056652C">
        <w:rPr>
          <w:sz w:val="22"/>
        </w:rPr>
        <w:t xml:space="preserve"> </w:t>
      </w:r>
      <w:r w:rsidRPr="00D55195">
        <w:rPr>
          <w:sz w:val="22"/>
        </w:rPr>
        <w:t xml:space="preserve">5 years are </w:t>
      </w:r>
      <w:r w:rsidRPr="00D55195">
        <w:rPr>
          <w:b/>
          <w:sz w:val="22"/>
        </w:rPr>
        <w:t>requested</w:t>
      </w:r>
      <w:r w:rsidRPr="00D55195">
        <w:rPr>
          <w:sz w:val="22"/>
        </w:rPr>
        <w:t>, i.e.,</w:t>
      </w:r>
      <w:r w:rsidRPr="00D55195">
        <w:rPr>
          <w:b/>
          <w:sz w:val="22"/>
        </w:rPr>
        <w:t xml:space="preserve"> optional</w:t>
      </w:r>
      <w:r w:rsidRPr="00D55195">
        <w:rPr>
          <w:sz w:val="22"/>
        </w:rPr>
        <w:t xml:space="preserve"> data items if the </w:t>
      </w:r>
      <w:r w:rsidR="009E2AA2">
        <w:rPr>
          <w:sz w:val="22"/>
        </w:rPr>
        <w:t>grant recipient</w:t>
      </w:r>
      <w:r w:rsidRPr="00D55195">
        <w:rPr>
          <w:sz w:val="22"/>
        </w:rPr>
        <w:t xml:space="preserve"> elects to report the data.  See Table</w:t>
      </w:r>
      <w:r w:rsidR="00BC07C8">
        <w:rPr>
          <w:sz w:val="22"/>
        </w:rPr>
        <w:t>s</w:t>
      </w:r>
      <w:r w:rsidRPr="00D55195">
        <w:rPr>
          <w:sz w:val="22"/>
        </w:rPr>
        <w:t xml:space="preserve"> </w:t>
      </w:r>
      <w:r w:rsidR="00312855">
        <w:rPr>
          <w:sz w:val="22"/>
        </w:rPr>
        <w:t>4</w:t>
      </w:r>
      <w:r w:rsidR="00BC07C8">
        <w:rPr>
          <w:sz w:val="22"/>
        </w:rPr>
        <w:t>a and 4b</w:t>
      </w:r>
      <w:r>
        <w:rPr>
          <w:sz w:val="22"/>
        </w:rPr>
        <w:t xml:space="preserve"> </w:t>
      </w:r>
      <w:r w:rsidRPr="00D55195">
        <w:rPr>
          <w:sz w:val="22"/>
        </w:rPr>
        <w:t>for examples.</w:t>
      </w:r>
    </w:p>
    <w:p w:rsidR="007C77ED" w:rsidP="0024665D" w14:paraId="18340AA4" w14:textId="77777777">
      <w:pPr>
        <w:tabs>
          <w:tab w:val="left" w:pos="-720"/>
          <w:tab w:val="left" w:pos="360"/>
        </w:tabs>
        <w:suppressAutoHyphens/>
        <w:rPr>
          <w:sz w:val="22"/>
        </w:rPr>
      </w:pPr>
    </w:p>
    <w:p w:rsidR="0024665D" w:rsidP="0024665D" w14:paraId="1F88E9A8" w14:textId="05B88C20">
      <w:pPr>
        <w:suppressAutoHyphens/>
        <w:rPr>
          <w:sz w:val="22"/>
        </w:rPr>
      </w:pPr>
      <w:r>
        <w:rPr>
          <w:sz w:val="22"/>
        </w:rPr>
        <w:t xml:space="preserve">If reporting the requested </w:t>
      </w:r>
      <w:r w:rsidR="00AF3127">
        <w:rPr>
          <w:sz w:val="22"/>
        </w:rPr>
        <w:t>data</w:t>
      </w:r>
      <w:r w:rsidRPr="00D55195">
        <w:rPr>
          <w:sz w:val="22"/>
        </w:rPr>
        <w:t>:</w:t>
      </w:r>
    </w:p>
    <w:p w:rsidR="006C0104" w:rsidP="0024665D" w14:paraId="62788EB9" w14:textId="77777777">
      <w:pPr>
        <w:suppressAutoHyphens/>
        <w:rPr>
          <w:sz w:val="22"/>
        </w:rPr>
      </w:pPr>
    </w:p>
    <w:p w:rsidR="0024665D" w:rsidP="0024665D" w14:paraId="46082DFE" w14:textId="77777777">
      <w:pPr>
        <w:numPr>
          <w:ilvl w:val="0"/>
          <w:numId w:val="17"/>
        </w:numPr>
        <w:rPr>
          <w:sz w:val="22"/>
        </w:rPr>
      </w:pPr>
      <w:r w:rsidRPr="00D55195">
        <w:rPr>
          <w:sz w:val="22"/>
        </w:rPr>
        <w:t xml:space="preserve">Count the number of assisted households with at least one child 5 years or under for each type of LIHEAP assistance provided. </w:t>
      </w:r>
    </w:p>
    <w:p w:rsidR="00E83955" w:rsidRPr="00D55195" w:rsidP="00E83955" w14:paraId="42D93A7F" w14:textId="77777777">
      <w:pPr>
        <w:ind w:left="360"/>
        <w:rPr>
          <w:sz w:val="22"/>
        </w:rPr>
      </w:pPr>
    </w:p>
    <w:p w:rsidR="0024665D" w:rsidRPr="00D55195" w:rsidP="0024665D" w14:paraId="22A5F015" w14:textId="77777777">
      <w:pPr>
        <w:numPr>
          <w:ilvl w:val="0"/>
          <w:numId w:val="17"/>
        </w:numPr>
        <w:rPr>
          <w:sz w:val="22"/>
        </w:rPr>
      </w:pPr>
      <w:r w:rsidRPr="00D55195">
        <w:rPr>
          <w:sz w:val="22"/>
        </w:rPr>
        <w:t>Using those assisted households with at least one child 5 years or under,</w:t>
      </w:r>
      <w:r w:rsidRPr="00D55195">
        <w:rPr>
          <w:b/>
          <w:sz w:val="22"/>
        </w:rPr>
        <w:t xml:space="preserve"> </w:t>
      </w:r>
      <w:r w:rsidRPr="00D55195">
        <w:rPr>
          <w:sz w:val="22"/>
        </w:rPr>
        <w:t xml:space="preserve">count the number </w:t>
      </w:r>
      <w:r>
        <w:rPr>
          <w:sz w:val="22"/>
        </w:rPr>
        <w:t>of</w:t>
      </w:r>
      <w:r w:rsidRPr="00D55195">
        <w:rPr>
          <w:sz w:val="22"/>
        </w:rPr>
        <w:t xml:space="preserve"> households with at least one child who is 2 years old or under. </w:t>
      </w:r>
    </w:p>
    <w:p w:rsidR="0024665D" w:rsidRPr="00D55195" w:rsidP="0024665D" w14:paraId="52F81637" w14:textId="77777777">
      <w:pPr>
        <w:rPr>
          <w:b/>
          <w:sz w:val="22"/>
        </w:rPr>
      </w:pPr>
    </w:p>
    <w:p w:rsidR="0024665D" w:rsidRPr="00D55195" w:rsidP="0024665D" w14:paraId="12792BDA" w14:textId="77777777">
      <w:pPr>
        <w:numPr>
          <w:ilvl w:val="0"/>
          <w:numId w:val="17"/>
        </w:numPr>
        <w:rPr>
          <w:sz w:val="22"/>
        </w:rPr>
      </w:pPr>
      <w:r w:rsidRPr="00D55195">
        <w:rPr>
          <w:sz w:val="22"/>
        </w:rPr>
        <w:t xml:space="preserve">Using those assisted households with at least one child 5 years or under, count the number of </w:t>
      </w:r>
      <w:r>
        <w:rPr>
          <w:sz w:val="22"/>
        </w:rPr>
        <w:t>hous</w:t>
      </w:r>
      <w:r w:rsidRPr="00D55195">
        <w:rPr>
          <w:sz w:val="22"/>
        </w:rPr>
        <w:t>eholds with at least one child who is between 3 years through 5 years old regardless of whether those households have already been counted age 2 years or under.</w:t>
      </w:r>
    </w:p>
    <w:p w:rsidR="0024665D" w:rsidRPr="00D55195" w:rsidP="0024665D" w14:paraId="4D9404F0" w14:textId="77777777">
      <w:pPr>
        <w:pStyle w:val="ColorfulList-Accent11"/>
        <w:rPr>
          <w:sz w:val="22"/>
        </w:rPr>
      </w:pPr>
    </w:p>
    <w:p w:rsidR="00DC555E" w:rsidP="00DC555E" w14:paraId="218BEB23" w14:textId="77777777">
      <w:pPr>
        <w:rPr>
          <w:rFonts w:ascii="Arial" w:hAnsi="Arial"/>
          <w:sz w:val="18"/>
          <w:szCs w:val="18"/>
        </w:rPr>
      </w:pPr>
      <w:r w:rsidRPr="00D55195">
        <w:rPr>
          <w:sz w:val="22"/>
          <w:szCs w:val="22"/>
          <w:lang w:val="en-CA"/>
        </w:rPr>
        <w:fldChar w:fldCharType="begin"/>
      </w:r>
      <w:r w:rsidRPr="00D55195">
        <w:rPr>
          <w:sz w:val="22"/>
          <w:szCs w:val="22"/>
          <w:lang w:val="en-CA"/>
        </w:rPr>
        <w:instrText xml:space="preserve"> SEQ CHAPTER \h \r 1</w:instrText>
      </w:r>
      <w:r w:rsidRPr="00D55195">
        <w:rPr>
          <w:sz w:val="22"/>
          <w:szCs w:val="22"/>
        </w:rPr>
        <w:fldChar w:fldCharType="separate"/>
      </w:r>
      <w:r w:rsidRPr="00D55195">
        <w:rPr>
          <w:sz w:val="22"/>
          <w:szCs w:val="22"/>
        </w:rPr>
        <w:fldChar w:fldCharType="end"/>
      </w:r>
      <w:r w:rsidRPr="00D55195">
        <w:rPr>
          <w:sz w:val="22"/>
          <w:szCs w:val="22"/>
        </w:rPr>
        <w:t xml:space="preserve">The sum of the number of households with at least one child 2 years or under and the number of households with at least one child </w:t>
      </w:r>
      <w:r>
        <w:rPr>
          <w:sz w:val="22"/>
          <w:szCs w:val="22"/>
        </w:rPr>
        <w:t xml:space="preserve">between </w:t>
      </w:r>
      <w:r w:rsidRPr="00D55195">
        <w:rPr>
          <w:sz w:val="22"/>
          <w:szCs w:val="22"/>
        </w:rPr>
        <w:t>3 years</w:t>
      </w:r>
      <w:r>
        <w:rPr>
          <w:sz w:val="22"/>
          <w:szCs w:val="22"/>
        </w:rPr>
        <w:t>-</w:t>
      </w:r>
      <w:r w:rsidRPr="00D55195">
        <w:rPr>
          <w:sz w:val="22"/>
          <w:szCs w:val="22"/>
        </w:rPr>
        <w:t>5 years</w:t>
      </w:r>
      <w:r>
        <w:rPr>
          <w:sz w:val="22"/>
          <w:szCs w:val="22"/>
        </w:rPr>
        <w:t xml:space="preserve"> </w:t>
      </w:r>
      <w:r w:rsidRPr="00D55195">
        <w:rPr>
          <w:sz w:val="22"/>
          <w:szCs w:val="22"/>
        </w:rPr>
        <w:t>should</w:t>
      </w:r>
      <w:r w:rsidRPr="00D55195">
        <w:rPr>
          <w:b/>
          <w:sz w:val="22"/>
          <w:szCs w:val="22"/>
        </w:rPr>
        <w:t xml:space="preserve"> be greater</w:t>
      </w:r>
      <w:r w:rsidRPr="00D55195">
        <w:rPr>
          <w:sz w:val="22"/>
          <w:szCs w:val="22"/>
        </w:rPr>
        <w:t xml:space="preserve"> than the number of households with at least one child 5 years or un</w:t>
      </w:r>
      <w:r>
        <w:rPr>
          <w:sz w:val="22"/>
          <w:szCs w:val="22"/>
        </w:rPr>
        <w:t>der.</w:t>
      </w:r>
      <w:r>
        <w:rPr>
          <w:sz w:val="22"/>
          <w:szCs w:val="22"/>
        </w:rPr>
        <w:br/>
      </w:r>
    </w:p>
    <w:p w:rsidR="00DC555E" w:rsidRPr="000C56EB" w:rsidP="00DC555E" w14:paraId="0FC85AC9" w14:textId="3F36A3BD">
      <w:pPr>
        <w:rPr>
          <w:sz w:val="22"/>
          <w:szCs w:val="22"/>
        </w:rPr>
      </w:pPr>
      <w:r>
        <w:rPr>
          <w:sz w:val="22"/>
          <w:szCs w:val="22"/>
        </w:rPr>
        <w:t xml:space="preserve">In Tables 4a and 4b, </w:t>
      </w:r>
      <w:r w:rsidRPr="00F30966">
        <w:rPr>
          <w:sz w:val="22"/>
          <w:szCs w:val="22"/>
        </w:rPr>
        <w:t>(C*) means a young child 2 years or under</w:t>
      </w:r>
      <w:r w:rsidR="003A1E3B">
        <w:rPr>
          <w:sz w:val="22"/>
          <w:szCs w:val="22"/>
        </w:rPr>
        <w:t xml:space="preserve"> and </w:t>
      </w:r>
      <w:r w:rsidRPr="00F30966">
        <w:rPr>
          <w:sz w:val="22"/>
          <w:szCs w:val="22"/>
        </w:rPr>
        <w:t xml:space="preserve">(C**) </w:t>
      </w:r>
      <w:r>
        <w:rPr>
          <w:sz w:val="22"/>
          <w:szCs w:val="22"/>
        </w:rPr>
        <w:t xml:space="preserve">means </w:t>
      </w:r>
      <w:r w:rsidRPr="00F30966">
        <w:rPr>
          <w:sz w:val="22"/>
          <w:szCs w:val="22"/>
        </w:rPr>
        <w:t>a young child between 3- 5 years</w:t>
      </w:r>
      <w:r>
        <w:rPr>
          <w:sz w:val="22"/>
          <w:szCs w:val="22"/>
        </w:rPr>
        <w:t>.</w:t>
      </w:r>
    </w:p>
    <w:p w:rsidR="0024665D" w:rsidP="0024665D" w14:paraId="428E549D" w14:textId="144F85EC">
      <w:pPr>
        <w:pStyle w:val="ColorfulList-Accent11"/>
        <w:ind w:left="0"/>
        <w:rPr>
          <w:sz w:val="22"/>
          <w:szCs w:val="22"/>
        </w:rPr>
      </w:pPr>
    </w:p>
    <w:p w:rsidR="0024665D" w:rsidRPr="000450D9" w:rsidP="000450D9" w14:paraId="6950D450" w14:textId="1E2F4DD1">
      <w:pPr>
        <w:tabs>
          <w:tab w:val="center" w:pos="4680"/>
        </w:tabs>
        <w:suppressAutoHyphens/>
        <w:spacing w:before="160" w:after="160"/>
        <w:rPr>
          <w:rStyle w:val="tables"/>
        </w:rPr>
      </w:pPr>
      <w:bookmarkStart w:id="33" w:name="_Hlk85726665"/>
      <w:r w:rsidRPr="000450D9">
        <w:rPr>
          <w:rStyle w:val="tables"/>
        </w:rPr>
        <w:t>Table 4a.  Listing of the Members, Ages, and Vulnerability Groups of the Households in the Requested (Optional) Data Counts of Assisted Households with Young Children</w:t>
      </w:r>
    </w:p>
    <w:p w:rsidR="00D022E3" w:rsidRPr="00EC5A27" w:rsidP="000450D9" w14:paraId="5CEDF3A0" w14:textId="79929E7F">
      <w:pPr>
        <w:tabs>
          <w:tab w:val="left" w:pos="-720"/>
        </w:tabs>
        <w:suppressAutoHyphens/>
        <w:spacing w:after="160"/>
        <w:jc w:val="center"/>
        <w:rPr>
          <w:rFonts w:ascii="Arial" w:hAnsi="Arial"/>
          <w:sz w:val="18"/>
          <w:szCs w:val="18"/>
        </w:rPr>
      </w:pPr>
    </w:p>
    <w:tbl>
      <w:tblPr>
        <w:tblW w:w="0" w:type="auto"/>
        <w:jc w:val="center"/>
        <w:tblBorders>
          <w:insideH w:val="single" w:sz="4" w:space="0" w:color="auto"/>
          <w:insideV w:val="single" w:sz="4" w:space="0" w:color="auto"/>
        </w:tblBorders>
        <w:tblLook w:val="04A0"/>
      </w:tblPr>
      <w:tblGrid>
        <w:gridCol w:w="2976"/>
        <w:gridCol w:w="1632"/>
        <w:gridCol w:w="1632"/>
        <w:gridCol w:w="1632"/>
        <w:gridCol w:w="1632"/>
      </w:tblGrid>
      <w:tr w14:paraId="77AEABA5" w14:textId="77777777" w:rsidTr="000C56EB">
        <w:tblPrEx>
          <w:tblW w:w="0" w:type="auto"/>
          <w:jc w:val="center"/>
          <w:tblBorders>
            <w:insideH w:val="single" w:sz="4" w:space="0" w:color="auto"/>
            <w:insideV w:val="single" w:sz="4" w:space="0" w:color="auto"/>
          </w:tblBorders>
          <w:tblLook w:val="04A0"/>
        </w:tblPrEx>
        <w:trPr>
          <w:jc w:val="center"/>
        </w:trPr>
        <w:tc>
          <w:tcPr>
            <w:tcW w:w="2976" w:type="dxa"/>
            <w:tcBorders>
              <w:bottom w:val="single" w:sz="4" w:space="0" w:color="auto"/>
            </w:tcBorders>
            <w:shd w:val="clear" w:color="auto" w:fill="auto"/>
          </w:tcPr>
          <w:p w:rsidR="00D022E3" w:rsidRPr="00E66C4E" w:rsidP="005627D1" w14:paraId="2FA836EA" w14:textId="77777777">
            <w:pPr>
              <w:tabs>
                <w:tab w:val="left" w:pos="-720"/>
              </w:tabs>
              <w:suppressAutoHyphens/>
              <w:spacing w:before="90" w:after="54"/>
              <w:jc w:val="center"/>
              <w:rPr>
                <w:rFonts w:ascii="Arial (W1)" w:hAnsi="Arial (W1)"/>
                <w:spacing w:val="-4"/>
                <w:sz w:val="18"/>
              </w:rPr>
            </w:pPr>
          </w:p>
        </w:tc>
        <w:tc>
          <w:tcPr>
            <w:tcW w:w="1632" w:type="dxa"/>
            <w:tcBorders>
              <w:bottom w:val="single" w:sz="4" w:space="0" w:color="auto"/>
            </w:tcBorders>
            <w:shd w:val="clear" w:color="auto" w:fill="auto"/>
          </w:tcPr>
          <w:p w:rsidR="00D022E3" w:rsidRPr="00A36E6C" w:rsidP="005627D1" w14:paraId="634F7729" w14:textId="77777777">
            <w:pPr>
              <w:tabs>
                <w:tab w:val="left" w:pos="-720"/>
              </w:tabs>
              <w:suppressAutoHyphens/>
              <w:spacing w:before="90" w:after="54"/>
              <w:jc w:val="center"/>
              <w:rPr>
                <w:rFonts w:ascii="Arial (W1)" w:hAnsi="Arial (W1)"/>
                <w:i/>
                <w:iCs/>
                <w:spacing w:val="-4"/>
                <w:sz w:val="18"/>
              </w:rPr>
            </w:pPr>
            <w:r w:rsidRPr="00A36E6C">
              <w:rPr>
                <w:rFonts w:ascii="Arial (W1)" w:hAnsi="Arial (W1)"/>
                <w:i/>
                <w:iCs/>
                <w:spacing w:val="-4"/>
                <w:sz w:val="18"/>
              </w:rPr>
              <w:t>Household A</w:t>
            </w:r>
          </w:p>
        </w:tc>
        <w:tc>
          <w:tcPr>
            <w:tcW w:w="1632" w:type="dxa"/>
            <w:tcBorders>
              <w:bottom w:val="single" w:sz="4" w:space="0" w:color="auto"/>
            </w:tcBorders>
            <w:shd w:val="clear" w:color="auto" w:fill="auto"/>
          </w:tcPr>
          <w:p w:rsidR="00D022E3" w:rsidRPr="00E93722" w:rsidP="005627D1" w14:paraId="7A9B5D06" w14:textId="77777777">
            <w:pPr>
              <w:tabs>
                <w:tab w:val="left" w:pos="-720"/>
              </w:tabs>
              <w:suppressAutoHyphens/>
              <w:spacing w:before="90" w:after="54"/>
              <w:jc w:val="center"/>
              <w:rPr>
                <w:rFonts w:ascii="Arial (W1)" w:hAnsi="Arial (W1)"/>
                <w:i/>
                <w:iCs/>
                <w:spacing w:val="-4"/>
                <w:sz w:val="18"/>
              </w:rPr>
            </w:pPr>
            <w:r w:rsidRPr="00E93722">
              <w:rPr>
                <w:rFonts w:ascii="Arial (W1)" w:hAnsi="Arial (W1)"/>
                <w:i/>
                <w:iCs/>
                <w:spacing w:val="-4"/>
                <w:sz w:val="18"/>
              </w:rPr>
              <w:t>Household B</w:t>
            </w:r>
          </w:p>
        </w:tc>
        <w:tc>
          <w:tcPr>
            <w:tcW w:w="1632" w:type="dxa"/>
            <w:tcBorders>
              <w:bottom w:val="single" w:sz="4" w:space="0" w:color="auto"/>
            </w:tcBorders>
            <w:shd w:val="clear" w:color="auto" w:fill="auto"/>
          </w:tcPr>
          <w:p w:rsidR="00D022E3" w:rsidRPr="00840D99" w:rsidP="005627D1" w14:paraId="354C960F" w14:textId="77777777">
            <w:pPr>
              <w:tabs>
                <w:tab w:val="left" w:pos="-720"/>
              </w:tabs>
              <w:suppressAutoHyphens/>
              <w:spacing w:before="90" w:after="54"/>
              <w:jc w:val="center"/>
              <w:rPr>
                <w:rFonts w:ascii="Arial (W1)" w:hAnsi="Arial (W1)"/>
                <w:i/>
                <w:iCs/>
                <w:spacing w:val="-4"/>
                <w:sz w:val="18"/>
              </w:rPr>
            </w:pPr>
            <w:r w:rsidRPr="00840D99">
              <w:rPr>
                <w:rFonts w:ascii="Arial (W1)" w:hAnsi="Arial (W1)"/>
                <w:i/>
                <w:iCs/>
                <w:spacing w:val="-4"/>
                <w:sz w:val="18"/>
              </w:rPr>
              <w:t>Household C</w:t>
            </w:r>
          </w:p>
        </w:tc>
        <w:tc>
          <w:tcPr>
            <w:tcW w:w="1632" w:type="dxa"/>
            <w:tcBorders>
              <w:bottom w:val="single" w:sz="4" w:space="0" w:color="auto"/>
            </w:tcBorders>
            <w:shd w:val="clear" w:color="auto" w:fill="auto"/>
          </w:tcPr>
          <w:p w:rsidR="00D022E3" w:rsidRPr="008521DE" w:rsidP="005627D1" w14:paraId="5625800F" w14:textId="77777777">
            <w:pPr>
              <w:tabs>
                <w:tab w:val="left" w:pos="-720"/>
              </w:tabs>
              <w:suppressAutoHyphens/>
              <w:spacing w:before="90" w:after="54"/>
              <w:jc w:val="center"/>
              <w:rPr>
                <w:rFonts w:ascii="Arial (W1)" w:hAnsi="Arial (W1)"/>
                <w:i/>
                <w:iCs/>
                <w:spacing w:val="-4"/>
                <w:sz w:val="18"/>
              </w:rPr>
            </w:pPr>
            <w:r w:rsidRPr="008521DE">
              <w:rPr>
                <w:rFonts w:ascii="Arial (W1)" w:hAnsi="Arial (W1)"/>
                <w:i/>
                <w:iCs/>
                <w:spacing w:val="-4"/>
                <w:sz w:val="18"/>
              </w:rPr>
              <w:t>Household D</w:t>
            </w:r>
          </w:p>
        </w:tc>
      </w:tr>
      <w:tr w14:paraId="63CBDA1D" w14:textId="77777777" w:rsidTr="000C56EB">
        <w:tblPrEx>
          <w:tblW w:w="0" w:type="auto"/>
          <w:jc w:val="center"/>
          <w:tblLook w:val="04A0"/>
        </w:tblPrEx>
        <w:trPr>
          <w:jc w:val="center"/>
        </w:trPr>
        <w:tc>
          <w:tcPr>
            <w:tcW w:w="2976" w:type="dxa"/>
            <w:tcBorders>
              <w:top w:val="single" w:sz="4" w:space="0" w:color="auto"/>
              <w:bottom w:val="nil"/>
            </w:tcBorders>
            <w:shd w:val="clear" w:color="auto" w:fill="auto"/>
          </w:tcPr>
          <w:p w:rsidR="00D022E3" w:rsidRPr="00E66C4E" w:rsidP="005627D1" w14:paraId="02FBBDE0"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Member 1-Age (Disability Criteria)</w:t>
            </w:r>
          </w:p>
        </w:tc>
        <w:tc>
          <w:tcPr>
            <w:tcW w:w="1632" w:type="dxa"/>
            <w:tcBorders>
              <w:top w:val="single" w:sz="4" w:space="0" w:color="auto"/>
              <w:bottom w:val="nil"/>
            </w:tcBorders>
            <w:shd w:val="clear" w:color="auto" w:fill="auto"/>
          </w:tcPr>
          <w:p w:rsidR="00D022E3" w:rsidRPr="00A36E6C" w:rsidP="005627D1" w14:paraId="0EAFE144"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Cathy--29</w:t>
            </w:r>
          </w:p>
        </w:tc>
        <w:tc>
          <w:tcPr>
            <w:tcW w:w="1632" w:type="dxa"/>
            <w:tcBorders>
              <w:top w:val="single" w:sz="4" w:space="0" w:color="auto"/>
              <w:bottom w:val="nil"/>
            </w:tcBorders>
            <w:shd w:val="clear" w:color="auto" w:fill="auto"/>
          </w:tcPr>
          <w:p w:rsidR="00D022E3" w:rsidRPr="00E93722" w:rsidP="005627D1" w14:paraId="0C61AB9A"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Alice--46</w:t>
            </w:r>
          </w:p>
        </w:tc>
        <w:tc>
          <w:tcPr>
            <w:tcW w:w="1632" w:type="dxa"/>
            <w:tcBorders>
              <w:top w:val="single" w:sz="4" w:space="0" w:color="auto"/>
              <w:bottom w:val="nil"/>
            </w:tcBorders>
            <w:shd w:val="clear" w:color="auto" w:fill="auto"/>
          </w:tcPr>
          <w:p w:rsidR="00D022E3" w:rsidRPr="00840D99" w:rsidP="005627D1" w14:paraId="1A00D869" w14:textId="77777777">
            <w:pPr>
              <w:tabs>
                <w:tab w:val="left" w:pos="-720"/>
              </w:tabs>
              <w:suppressAutoHyphens/>
              <w:spacing w:before="90" w:after="54"/>
              <w:jc w:val="center"/>
              <w:rPr>
                <w:rFonts w:ascii="Arial (W1)" w:hAnsi="Arial (W1)"/>
                <w:spacing w:val="-4"/>
                <w:sz w:val="18"/>
              </w:rPr>
            </w:pPr>
            <w:r w:rsidRPr="00840D99">
              <w:rPr>
                <w:rFonts w:ascii="Arial (W1)" w:hAnsi="Arial (W1)"/>
                <w:spacing w:val="-4"/>
                <w:sz w:val="18"/>
              </w:rPr>
              <w:t>Andrew--42 (D)</w:t>
            </w:r>
          </w:p>
        </w:tc>
        <w:tc>
          <w:tcPr>
            <w:tcW w:w="1632" w:type="dxa"/>
            <w:tcBorders>
              <w:top w:val="single" w:sz="4" w:space="0" w:color="auto"/>
              <w:bottom w:val="nil"/>
            </w:tcBorders>
            <w:shd w:val="clear" w:color="auto" w:fill="auto"/>
          </w:tcPr>
          <w:p w:rsidR="00D022E3" w:rsidRPr="008521DE" w:rsidP="005627D1" w14:paraId="2D7B0717"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Sylvia--23</w:t>
            </w:r>
          </w:p>
        </w:tc>
      </w:tr>
      <w:tr w14:paraId="6EB6F226" w14:textId="77777777" w:rsidTr="000C56EB">
        <w:tblPrEx>
          <w:tblW w:w="0" w:type="auto"/>
          <w:jc w:val="center"/>
          <w:tblLook w:val="04A0"/>
        </w:tblPrEx>
        <w:trPr>
          <w:jc w:val="center"/>
        </w:trPr>
        <w:tc>
          <w:tcPr>
            <w:tcW w:w="2976" w:type="dxa"/>
            <w:tcBorders>
              <w:top w:val="nil"/>
              <w:bottom w:val="nil"/>
            </w:tcBorders>
            <w:shd w:val="clear" w:color="auto" w:fill="auto"/>
          </w:tcPr>
          <w:p w:rsidR="00D022E3" w:rsidRPr="00E66C4E" w:rsidP="005627D1" w14:paraId="1E7B85CB"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Member 2-Age (Disability Criteria)</w:t>
            </w:r>
          </w:p>
        </w:tc>
        <w:tc>
          <w:tcPr>
            <w:tcW w:w="1632" w:type="dxa"/>
            <w:tcBorders>
              <w:top w:val="nil"/>
              <w:bottom w:val="nil"/>
            </w:tcBorders>
            <w:shd w:val="clear" w:color="auto" w:fill="auto"/>
          </w:tcPr>
          <w:p w:rsidR="00D022E3" w:rsidRPr="00A36E6C" w:rsidP="005627D1" w14:paraId="03C88EDF"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Frank--36</w:t>
            </w:r>
          </w:p>
        </w:tc>
        <w:tc>
          <w:tcPr>
            <w:tcW w:w="1632" w:type="dxa"/>
            <w:tcBorders>
              <w:top w:val="nil"/>
              <w:bottom w:val="nil"/>
            </w:tcBorders>
            <w:shd w:val="clear" w:color="auto" w:fill="auto"/>
          </w:tcPr>
          <w:p w:rsidR="00D022E3" w:rsidRPr="00E93722" w:rsidP="005627D1" w14:paraId="401DB77C"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Don--17</w:t>
            </w:r>
          </w:p>
        </w:tc>
        <w:tc>
          <w:tcPr>
            <w:tcW w:w="1632" w:type="dxa"/>
            <w:tcBorders>
              <w:top w:val="nil"/>
              <w:bottom w:val="nil"/>
            </w:tcBorders>
            <w:shd w:val="clear" w:color="auto" w:fill="auto"/>
          </w:tcPr>
          <w:p w:rsidR="00D022E3" w:rsidRPr="00840D99" w:rsidP="005627D1" w14:paraId="4F14EBE9" w14:textId="08D77742">
            <w:pPr>
              <w:tabs>
                <w:tab w:val="left" w:pos="-720"/>
              </w:tabs>
              <w:suppressAutoHyphens/>
              <w:spacing w:before="90" w:after="54"/>
              <w:jc w:val="center"/>
              <w:rPr>
                <w:rFonts w:ascii="Arial (W1)" w:hAnsi="Arial (W1)"/>
                <w:spacing w:val="-4"/>
                <w:sz w:val="18"/>
              </w:rPr>
            </w:pPr>
            <w:r w:rsidRPr="00840D99">
              <w:rPr>
                <w:rFonts w:ascii="Arial (W1)" w:hAnsi="Arial (W1)"/>
                <w:spacing w:val="-4"/>
                <w:sz w:val="18"/>
              </w:rPr>
              <w:t>Pauline</w:t>
            </w:r>
            <w:r w:rsidR="000C56EB">
              <w:rPr>
                <w:rFonts w:ascii="Arial (W1)" w:hAnsi="Arial (W1)"/>
                <w:spacing w:val="-4"/>
                <w:sz w:val="18"/>
              </w:rPr>
              <w:t>—</w:t>
            </w:r>
            <w:r w:rsidRPr="00840D99">
              <w:rPr>
                <w:rFonts w:ascii="Arial (W1)" w:hAnsi="Arial (W1)"/>
                <w:spacing w:val="-4"/>
                <w:sz w:val="18"/>
              </w:rPr>
              <w:t>35</w:t>
            </w:r>
          </w:p>
        </w:tc>
        <w:tc>
          <w:tcPr>
            <w:tcW w:w="1632" w:type="dxa"/>
            <w:tcBorders>
              <w:top w:val="nil"/>
              <w:bottom w:val="nil"/>
            </w:tcBorders>
            <w:shd w:val="clear" w:color="auto" w:fill="auto"/>
          </w:tcPr>
          <w:p w:rsidR="00D022E3" w:rsidRPr="008521DE" w:rsidP="005627D1" w14:paraId="70AB17A4"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Carl--27</w:t>
            </w:r>
          </w:p>
        </w:tc>
      </w:tr>
      <w:tr w14:paraId="382DC84D" w14:textId="77777777" w:rsidTr="000C56EB">
        <w:tblPrEx>
          <w:tblW w:w="0" w:type="auto"/>
          <w:jc w:val="center"/>
          <w:tblLook w:val="04A0"/>
        </w:tblPrEx>
        <w:trPr>
          <w:jc w:val="center"/>
        </w:trPr>
        <w:tc>
          <w:tcPr>
            <w:tcW w:w="2976" w:type="dxa"/>
            <w:tcBorders>
              <w:top w:val="nil"/>
              <w:bottom w:val="nil"/>
            </w:tcBorders>
            <w:shd w:val="clear" w:color="auto" w:fill="auto"/>
          </w:tcPr>
          <w:p w:rsidR="00D022E3" w:rsidRPr="00E66C4E" w:rsidP="005627D1" w14:paraId="7B749A81"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Member 3-Age (Disability Criteria)</w:t>
            </w:r>
          </w:p>
        </w:tc>
        <w:tc>
          <w:tcPr>
            <w:tcW w:w="1632" w:type="dxa"/>
            <w:tcBorders>
              <w:top w:val="nil"/>
              <w:bottom w:val="nil"/>
            </w:tcBorders>
            <w:shd w:val="clear" w:color="auto" w:fill="auto"/>
          </w:tcPr>
          <w:p w:rsidR="00D022E3" w:rsidRPr="00A36E6C" w:rsidP="005627D1" w14:paraId="43584D0F"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Martha--67 (E)</w:t>
            </w:r>
          </w:p>
        </w:tc>
        <w:tc>
          <w:tcPr>
            <w:tcW w:w="1632" w:type="dxa"/>
            <w:tcBorders>
              <w:top w:val="nil"/>
              <w:bottom w:val="nil"/>
            </w:tcBorders>
            <w:shd w:val="clear" w:color="auto" w:fill="auto"/>
          </w:tcPr>
          <w:p w:rsidR="00D022E3" w:rsidRPr="00E93722" w:rsidP="005627D1" w14:paraId="2D911E94"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Fran—12</w:t>
            </w:r>
          </w:p>
        </w:tc>
        <w:tc>
          <w:tcPr>
            <w:tcW w:w="1632" w:type="dxa"/>
            <w:tcBorders>
              <w:top w:val="nil"/>
              <w:bottom w:val="nil"/>
            </w:tcBorders>
            <w:shd w:val="clear" w:color="auto" w:fill="auto"/>
          </w:tcPr>
          <w:p w:rsidR="00D022E3" w:rsidRPr="00840D99" w:rsidP="005627D1" w14:paraId="334EDD59" w14:textId="77777777">
            <w:pPr>
              <w:tabs>
                <w:tab w:val="left" w:pos="-720"/>
              </w:tabs>
              <w:suppressAutoHyphens/>
              <w:spacing w:before="90" w:after="54"/>
              <w:jc w:val="center"/>
              <w:rPr>
                <w:rFonts w:ascii="Arial (W1)" w:hAnsi="Arial (W1)"/>
                <w:spacing w:val="-4"/>
                <w:sz w:val="18"/>
              </w:rPr>
            </w:pPr>
            <w:r w:rsidRPr="00840D99">
              <w:rPr>
                <w:rFonts w:ascii="Arial (W1)" w:hAnsi="Arial (W1)"/>
                <w:spacing w:val="-4"/>
                <w:sz w:val="18"/>
              </w:rPr>
              <w:t>Susan--72 (E)</w:t>
            </w:r>
          </w:p>
        </w:tc>
        <w:tc>
          <w:tcPr>
            <w:tcW w:w="1632" w:type="dxa"/>
            <w:tcBorders>
              <w:top w:val="nil"/>
              <w:bottom w:val="nil"/>
            </w:tcBorders>
            <w:shd w:val="clear" w:color="auto" w:fill="auto"/>
          </w:tcPr>
          <w:p w:rsidR="00D022E3" w:rsidRPr="008521DE" w:rsidP="005627D1" w14:paraId="738E610B"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Raymond--2 (C*)</w:t>
            </w:r>
          </w:p>
        </w:tc>
      </w:tr>
      <w:tr w14:paraId="044D30DB" w14:textId="77777777" w:rsidTr="000C56EB">
        <w:tblPrEx>
          <w:tblW w:w="0" w:type="auto"/>
          <w:jc w:val="center"/>
          <w:tblLook w:val="04A0"/>
        </w:tblPrEx>
        <w:trPr>
          <w:jc w:val="center"/>
        </w:trPr>
        <w:tc>
          <w:tcPr>
            <w:tcW w:w="2976" w:type="dxa"/>
            <w:tcBorders>
              <w:top w:val="nil"/>
              <w:bottom w:val="nil"/>
            </w:tcBorders>
            <w:shd w:val="clear" w:color="auto" w:fill="auto"/>
          </w:tcPr>
          <w:p w:rsidR="00D022E3" w:rsidRPr="00E66C4E" w:rsidP="005627D1" w14:paraId="4F69FBA0"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Member 4-Age (Disability Criteria)</w:t>
            </w:r>
          </w:p>
        </w:tc>
        <w:tc>
          <w:tcPr>
            <w:tcW w:w="1632" w:type="dxa"/>
            <w:tcBorders>
              <w:top w:val="nil"/>
              <w:bottom w:val="nil"/>
            </w:tcBorders>
            <w:shd w:val="clear" w:color="auto" w:fill="auto"/>
          </w:tcPr>
          <w:p w:rsidR="00D022E3" w:rsidRPr="00A36E6C" w:rsidP="005627D1" w14:paraId="2FE7182C"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Tom--76 (E) (D)</w:t>
            </w:r>
          </w:p>
        </w:tc>
        <w:tc>
          <w:tcPr>
            <w:tcW w:w="1632" w:type="dxa"/>
            <w:tcBorders>
              <w:top w:val="nil"/>
              <w:bottom w:val="nil"/>
            </w:tcBorders>
            <w:shd w:val="clear" w:color="auto" w:fill="auto"/>
          </w:tcPr>
          <w:p w:rsidR="00D022E3" w:rsidRPr="00E93722" w:rsidP="005627D1" w14:paraId="4F970ACD"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NONE</w:t>
            </w:r>
          </w:p>
        </w:tc>
        <w:tc>
          <w:tcPr>
            <w:tcW w:w="1632" w:type="dxa"/>
            <w:tcBorders>
              <w:top w:val="nil"/>
              <w:bottom w:val="nil"/>
            </w:tcBorders>
            <w:shd w:val="clear" w:color="auto" w:fill="auto"/>
          </w:tcPr>
          <w:p w:rsidR="00D022E3" w:rsidRPr="00840D99" w:rsidP="005627D1" w14:paraId="70864ADD" w14:textId="77777777">
            <w:pPr>
              <w:tabs>
                <w:tab w:val="left" w:pos="-720"/>
              </w:tabs>
              <w:suppressAutoHyphens/>
              <w:spacing w:before="90" w:after="54"/>
              <w:jc w:val="center"/>
              <w:rPr>
                <w:rFonts w:ascii="Arial (W1)" w:hAnsi="Arial (W1)"/>
                <w:spacing w:val="-4"/>
                <w:sz w:val="18"/>
              </w:rPr>
            </w:pPr>
            <w:r w:rsidRPr="00840D99">
              <w:rPr>
                <w:rFonts w:ascii="Arial (W1)" w:hAnsi="Arial (W1)"/>
                <w:spacing w:val="-4"/>
                <w:sz w:val="18"/>
              </w:rPr>
              <w:t>Charlie--5 (C**)</w:t>
            </w:r>
          </w:p>
        </w:tc>
        <w:tc>
          <w:tcPr>
            <w:tcW w:w="1632" w:type="dxa"/>
            <w:tcBorders>
              <w:top w:val="nil"/>
              <w:bottom w:val="nil"/>
            </w:tcBorders>
            <w:shd w:val="clear" w:color="auto" w:fill="auto"/>
          </w:tcPr>
          <w:p w:rsidR="00D022E3" w:rsidRPr="008521DE" w:rsidP="005627D1" w14:paraId="6AF2EBCE"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Chet--4 (C**)</w:t>
            </w:r>
          </w:p>
        </w:tc>
      </w:tr>
    </w:tbl>
    <w:p w:rsidR="00BC07C8" w:rsidRPr="000450D9" w:rsidP="000450D9" w14:paraId="6857B7D6" w14:textId="77777777">
      <w:pPr>
        <w:tabs>
          <w:tab w:val="center" w:pos="4680"/>
        </w:tabs>
        <w:suppressAutoHyphens/>
        <w:spacing w:before="160" w:after="160"/>
        <w:rPr>
          <w:rStyle w:val="tables"/>
        </w:rPr>
      </w:pPr>
      <w:r w:rsidRPr="000450D9">
        <w:rPr>
          <w:rStyle w:val="tables"/>
        </w:rPr>
        <w:t>T</w:t>
      </w:r>
      <w:r w:rsidRPr="000450D9">
        <w:rPr>
          <w:rStyle w:val="tables"/>
        </w:rPr>
        <w:t>able 4b.  Scenarios of the Households in the Requested (Optional) Data Counts of Assisted Households with Young Children</w:t>
      </w:r>
    </w:p>
    <w:bookmarkEnd w:id="33"/>
    <w:p w:rsidR="0024665D" w:rsidRPr="00BD2313" w:rsidP="0024665D" w14:paraId="08348801" w14:textId="77777777">
      <w:pPr>
        <w:tabs>
          <w:tab w:val="left" w:pos="-720"/>
        </w:tabs>
        <w:suppressAutoHyphens/>
        <w:jc w:val="center"/>
        <w:rPr>
          <w:rFonts w:ascii="Arial" w:hAnsi="Arial"/>
          <w:b/>
          <w:sz w:val="18"/>
          <w:szCs w:val="1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1"/>
        <w:gridCol w:w="1359"/>
        <w:gridCol w:w="1359"/>
        <w:gridCol w:w="1360"/>
        <w:gridCol w:w="1359"/>
        <w:gridCol w:w="1360"/>
      </w:tblGrid>
      <w:tr w14:paraId="1EB3D656" w14:textId="77777777" w:rsidTr="005627D1">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1" w:type="dxa"/>
            <w:shd w:val="clear" w:color="auto" w:fill="auto"/>
          </w:tcPr>
          <w:p w:rsidR="0097613E" w:rsidRPr="00E66C4E" w:rsidP="005627D1" w14:paraId="62523A1F" w14:textId="77777777">
            <w:pPr>
              <w:tabs>
                <w:tab w:val="left" w:pos="-720"/>
              </w:tabs>
              <w:suppressAutoHyphens/>
              <w:spacing w:before="90" w:after="54"/>
              <w:jc w:val="center"/>
              <w:rPr>
                <w:rFonts w:ascii="Arial (W1)" w:hAnsi="Arial (W1)"/>
                <w:i/>
                <w:iCs/>
                <w:spacing w:val="-4"/>
                <w:sz w:val="18"/>
              </w:rPr>
            </w:pPr>
          </w:p>
        </w:tc>
        <w:tc>
          <w:tcPr>
            <w:tcW w:w="1359" w:type="dxa"/>
            <w:shd w:val="clear" w:color="auto" w:fill="auto"/>
          </w:tcPr>
          <w:p w:rsidR="0097613E" w:rsidRPr="00A36E6C" w:rsidP="005627D1" w14:paraId="078C941A" w14:textId="77777777">
            <w:pPr>
              <w:tabs>
                <w:tab w:val="left" w:pos="-720"/>
              </w:tabs>
              <w:suppressAutoHyphens/>
              <w:spacing w:before="90" w:after="54"/>
              <w:jc w:val="center"/>
              <w:rPr>
                <w:rFonts w:ascii="Arial (W1)" w:hAnsi="Arial (W1)"/>
                <w:i/>
                <w:iCs/>
                <w:spacing w:val="-4"/>
                <w:sz w:val="18"/>
              </w:rPr>
            </w:pPr>
            <w:r w:rsidRPr="00A36E6C">
              <w:rPr>
                <w:rFonts w:ascii="Arial (W1)" w:hAnsi="Arial (W1)"/>
                <w:i/>
                <w:iCs/>
                <w:spacing w:val="-4"/>
                <w:sz w:val="18"/>
              </w:rPr>
              <w:t>Household A</w:t>
            </w:r>
          </w:p>
        </w:tc>
        <w:tc>
          <w:tcPr>
            <w:tcW w:w="1359" w:type="dxa"/>
            <w:shd w:val="clear" w:color="auto" w:fill="auto"/>
          </w:tcPr>
          <w:p w:rsidR="0097613E" w:rsidRPr="00E93722" w:rsidP="005627D1" w14:paraId="371A5EF2" w14:textId="77777777">
            <w:pPr>
              <w:tabs>
                <w:tab w:val="left" w:pos="-720"/>
              </w:tabs>
              <w:suppressAutoHyphens/>
              <w:spacing w:before="90" w:after="54"/>
              <w:jc w:val="center"/>
              <w:rPr>
                <w:rFonts w:ascii="Arial (W1)" w:hAnsi="Arial (W1)"/>
                <w:i/>
                <w:iCs/>
                <w:spacing w:val="-4"/>
                <w:sz w:val="18"/>
              </w:rPr>
            </w:pPr>
            <w:r w:rsidRPr="00E93722">
              <w:rPr>
                <w:rFonts w:ascii="Arial (W1)" w:hAnsi="Arial (W1)"/>
                <w:i/>
                <w:iCs/>
                <w:spacing w:val="-4"/>
                <w:sz w:val="18"/>
              </w:rPr>
              <w:t>Household B</w:t>
            </w:r>
          </w:p>
        </w:tc>
        <w:tc>
          <w:tcPr>
            <w:tcW w:w="1360" w:type="dxa"/>
            <w:shd w:val="clear" w:color="auto" w:fill="auto"/>
          </w:tcPr>
          <w:p w:rsidR="0097613E" w:rsidRPr="00840D99" w:rsidP="005627D1" w14:paraId="09B937EB" w14:textId="77777777">
            <w:pPr>
              <w:tabs>
                <w:tab w:val="left" w:pos="-720"/>
              </w:tabs>
              <w:suppressAutoHyphens/>
              <w:spacing w:before="90" w:after="54"/>
              <w:jc w:val="center"/>
              <w:rPr>
                <w:rFonts w:ascii="Arial (W1)" w:hAnsi="Arial (W1)"/>
                <w:i/>
                <w:iCs/>
                <w:spacing w:val="-4"/>
                <w:sz w:val="18"/>
              </w:rPr>
            </w:pPr>
            <w:r w:rsidRPr="00840D99">
              <w:rPr>
                <w:rFonts w:ascii="Arial (W1)" w:hAnsi="Arial (W1)"/>
                <w:i/>
                <w:iCs/>
                <w:spacing w:val="-4"/>
                <w:sz w:val="18"/>
              </w:rPr>
              <w:t>Household C</w:t>
            </w:r>
          </w:p>
        </w:tc>
        <w:tc>
          <w:tcPr>
            <w:tcW w:w="1359" w:type="dxa"/>
            <w:shd w:val="clear" w:color="auto" w:fill="auto"/>
          </w:tcPr>
          <w:p w:rsidR="0097613E" w:rsidRPr="008521DE" w:rsidP="005627D1" w14:paraId="21A2E939" w14:textId="77777777">
            <w:pPr>
              <w:tabs>
                <w:tab w:val="left" w:pos="-720"/>
              </w:tabs>
              <w:suppressAutoHyphens/>
              <w:spacing w:before="90" w:after="54"/>
              <w:jc w:val="center"/>
              <w:rPr>
                <w:rFonts w:ascii="Arial (W1)" w:hAnsi="Arial (W1)"/>
                <w:i/>
                <w:iCs/>
                <w:spacing w:val="-4"/>
                <w:sz w:val="18"/>
              </w:rPr>
            </w:pPr>
            <w:r w:rsidRPr="008521DE">
              <w:rPr>
                <w:rFonts w:ascii="Arial (W1)" w:hAnsi="Arial (W1)"/>
                <w:i/>
                <w:iCs/>
                <w:spacing w:val="-4"/>
                <w:sz w:val="18"/>
              </w:rPr>
              <w:t>Household D</w:t>
            </w:r>
          </w:p>
        </w:tc>
        <w:tc>
          <w:tcPr>
            <w:tcW w:w="1360" w:type="dxa"/>
            <w:shd w:val="clear" w:color="auto" w:fill="auto"/>
          </w:tcPr>
          <w:p w:rsidR="0097613E" w:rsidRPr="00D91327" w:rsidP="005627D1" w14:paraId="01D9E1B0" w14:textId="77777777">
            <w:pPr>
              <w:tabs>
                <w:tab w:val="left" w:pos="-720"/>
              </w:tabs>
              <w:suppressAutoHyphens/>
              <w:spacing w:before="90" w:after="54"/>
              <w:jc w:val="center"/>
              <w:rPr>
                <w:rFonts w:ascii="Arial (W1)" w:hAnsi="Arial (W1)"/>
                <w:i/>
                <w:iCs/>
                <w:spacing w:val="-4"/>
                <w:sz w:val="18"/>
              </w:rPr>
            </w:pPr>
            <w:r w:rsidRPr="00D91327">
              <w:rPr>
                <w:rFonts w:ascii="Arial (W1)" w:hAnsi="Arial (W1)"/>
                <w:i/>
                <w:iCs/>
                <w:spacing w:val="-4"/>
                <w:sz w:val="18"/>
              </w:rPr>
              <w:t>Total Countable Households</w:t>
            </w:r>
          </w:p>
        </w:tc>
      </w:tr>
      <w:tr w14:paraId="0E1A6CAD" w14:textId="77777777" w:rsidTr="005627D1">
        <w:tblPrEx>
          <w:tblW w:w="9738" w:type="dxa"/>
          <w:tblLook w:val="04A0"/>
        </w:tblPrEx>
        <w:tc>
          <w:tcPr>
            <w:tcW w:w="2941" w:type="dxa"/>
            <w:shd w:val="clear" w:color="auto" w:fill="auto"/>
          </w:tcPr>
          <w:p w:rsidR="0097613E" w:rsidRPr="00E66C4E" w:rsidP="005627D1" w14:paraId="743259F6"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 Countable Households--Age 2 years or under (C*)</w:t>
            </w:r>
          </w:p>
        </w:tc>
        <w:tc>
          <w:tcPr>
            <w:tcW w:w="1359" w:type="dxa"/>
            <w:shd w:val="clear" w:color="auto" w:fill="auto"/>
          </w:tcPr>
          <w:p w:rsidR="0097613E" w:rsidRPr="00A36E6C" w:rsidP="005627D1" w14:paraId="4AB23677"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0</w:t>
            </w:r>
          </w:p>
        </w:tc>
        <w:tc>
          <w:tcPr>
            <w:tcW w:w="1359" w:type="dxa"/>
            <w:shd w:val="clear" w:color="auto" w:fill="auto"/>
          </w:tcPr>
          <w:p w:rsidR="0097613E" w:rsidRPr="00840D99" w:rsidP="005627D1" w14:paraId="31E05610"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0</w:t>
            </w:r>
          </w:p>
        </w:tc>
        <w:tc>
          <w:tcPr>
            <w:tcW w:w="1360" w:type="dxa"/>
            <w:shd w:val="clear" w:color="auto" w:fill="auto"/>
          </w:tcPr>
          <w:p w:rsidR="0097613E" w:rsidRPr="008521DE" w:rsidP="005627D1" w14:paraId="06526DB2"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0</w:t>
            </w:r>
          </w:p>
        </w:tc>
        <w:tc>
          <w:tcPr>
            <w:tcW w:w="1359" w:type="dxa"/>
            <w:shd w:val="clear" w:color="auto" w:fill="auto"/>
          </w:tcPr>
          <w:p w:rsidR="0097613E" w:rsidRPr="00D91327" w:rsidP="005627D1" w14:paraId="2346FCE3" w14:textId="77777777">
            <w:pPr>
              <w:tabs>
                <w:tab w:val="left" w:pos="-720"/>
              </w:tabs>
              <w:suppressAutoHyphens/>
              <w:spacing w:before="90" w:after="54"/>
              <w:jc w:val="center"/>
              <w:rPr>
                <w:rFonts w:ascii="Arial (W1)" w:hAnsi="Arial (W1)"/>
                <w:spacing w:val="-4"/>
                <w:sz w:val="18"/>
              </w:rPr>
            </w:pPr>
            <w:r w:rsidRPr="00D91327">
              <w:rPr>
                <w:rFonts w:ascii="Arial (W1)" w:hAnsi="Arial (W1)"/>
                <w:spacing w:val="-4"/>
                <w:sz w:val="18"/>
              </w:rPr>
              <w:t>1</w:t>
            </w:r>
          </w:p>
        </w:tc>
        <w:tc>
          <w:tcPr>
            <w:tcW w:w="1360" w:type="dxa"/>
            <w:shd w:val="clear" w:color="auto" w:fill="auto"/>
          </w:tcPr>
          <w:p w:rsidR="0097613E" w:rsidRPr="00D91327" w:rsidP="005627D1" w14:paraId="75606548" w14:textId="77777777">
            <w:pPr>
              <w:tabs>
                <w:tab w:val="left" w:pos="-720"/>
              </w:tabs>
              <w:suppressAutoHyphens/>
              <w:spacing w:before="90" w:after="54"/>
              <w:jc w:val="center"/>
              <w:rPr>
                <w:rFonts w:ascii="Arial (W1)" w:hAnsi="Arial (W1)"/>
                <w:spacing w:val="-4"/>
                <w:sz w:val="18"/>
              </w:rPr>
            </w:pPr>
            <w:r w:rsidRPr="00D91327">
              <w:rPr>
                <w:rFonts w:ascii="Arial (W1)" w:hAnsi="Arial (W1)"/>
                <w:spacing w:val="-4"/>
                <w:sz w:val="18"/>
              </w:rPr>
              <w:t>1</w:t>
            </w:r>
          </w:p>
        </w:tc>
      </w:tr>
      <w:tr w14:paraId="1B44EB0D" w14:textId="77777777" w:rsidTr="005627D1">
        <w:tblPrEx>
          <w:tblW w:w="9738" w:type="dxa"/>
          <w:tblLook w:val="04A0"/>
        </w:tblPrEx>
        <w:tc>
          <w:tcPr>
            <w:tcW w:w="2941" w:type="dxa"/>
            <w:shd w:val="clear" w:color="auto" w:fill="auto"/>
          </w:tcPr>
          <w:p w:rsidR="0097613E" w:rsidRPr="00E66C4E" w:rsidP="005627D1" w14:paraId="26C7E385"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 Countable Households--Age 3 years through 5 years (C**)</w:t>
            </w:r>
          </w:p>
        </w:tc>
        <w:tc>
          <w:tcPr>
            <w:tcW w:w="1359" w:type="dxa"/>
            <w:shd w:val="clear" w:color="auto" w:fill="auto"/>
          </w:tcPr>
          <w:p w:rsidR="0097613E" w:rsidRPr="00A36E6C" w:rsidP="005627D1" w14:paraId="5D702168"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0</w:t>
            </w:r>
          </w:p>
        </w:tc>
        <w:tc>
          <w:tcPr>
            <w:tcW w:w="1359" w:type="dxa"/>
            <w:shd w:val="clear" w:color="auto" w:fill="auto"/>
          </w:tcPr>
          <w:p w:rsidR="0097613E" w:rsidRPr="00E93722" w:rsidP="005627D1" w14:paraId="31BE868C"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0</w:t>
            </w:r>
          </w:p>
        </w:tc>
        <w:tc>
          <w:tcPr>
            <w:tcW w:w="1360" w:type="dxa"/>
            <w:shd w:val="clear" w:color="auto" w:fill="auto"/>
          </w:tcPr>
          <w:p w:rsidR="0097613E" w:rsidRPr="00840D99" w:rsidP="005627D1" w14:paraId="753C74AF" w14:textId="77777777">
            <w:pPr>
              <w:tabs>
                <w:tab w:val="left" w:pos="-720"/>
              </w:tabs>
              <w:suppressAutoHyphens/>
              <w:spacing w:before="90" w:after="54"/>
              <w:jc w:val="center"/>
              <w:rPr>
                <w:rFonts w:ascii="Arial (W1)" w:hAnsi="Arial (W1)"/>
                <w:spacing w:val="-4"/>
                <w:sz w:val="18"/>
              </w:rPr>
            </w:pPr>
            <w:r w:rsidRPr="00840D99">
              <w:rPr>
                <w:rFonts w:ascii="Arial (W1)" w:hAnsi="Arial (W1)"/>
                <w:spacing w:val="-4"/>
                <w:sz w:val="18"/>
              </w:rPr>
              <w:t>1</w:t>
            </w:r>
          </w:p>
        </w:tc>
        <w:tc>
          <w:tcPr>
            <w:tcW w:w="1359" w:type="dxa"/>
            <w:shd w:val="clear" w:color="auto" w:fill="auto"/>
          </w:tcPr>
          <w:p w:rsidR="0097613E" w:rsidRPr="008521DE" w:rsidP="005627D1" w14:paraId="2B5556E2"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1</w:t>
            </w:r>
          </w:p>
        </w:tc>
        <w:tc>
          <w:tcPr>
            <w:tcW w:w="1360" w:type="dxa"/>
            <w:shd w:val="clear" w:color="auto" w:fill="auto"/>
          </w:tcPr>
          <w:p w:rsidR="0097613E" w:rsidRPr="00D91327" w:rsidP="005627D1" w14:paraId="03F2F8F1" w14:textId="77777777">
            <w:pPr>
              <w:tabs>
                <w:tab w:val="left" w:pos="-720"/>
              </w:tabs>
              <w:suppressAutoHyphens/>
              <w:spacing w:before="90" w:after="54"/>
              <w:jc w:val="center"/>
              <w:rPr>
                <w:rFonts w:ascii="Arial (W1)" w:hAnsi="Arial (W1)"/>
                <w:spacing w:val="-4"/>
                <w:sz w:val="18"/>
              </w:rPr>
            </w:pPr>
            <w:r w:rsidRPr="00D91327">
              <w:rPr>
                <w:rFonts w:ascii="Arial (W1)" w:hAnsi="Arial (W1)"/>
                <w:spacing w:val="-4"/>
                <w:sz w:val="18"/>
              </w:rPr>
              <w:t>2</w:t>
            </w:r>
          </w:p>
        </w:tc>
      </w:tr>
    </w:tbl>
    <w:p w:rsidR="00C0330C" w:rsidP="003A49B3" w14:paraId="7264B635" w14:textId="7F2BC534">
      <w:pPr>
        <w:numPr>
          <w:ilvl w:val="12"/>
          <w:numId w:val="0"/>
        </w:numPr>
        <w:tabs>
          <w:tab w:val="left" w:pos="2160"/>
        </w:tabs>
        <w:ind w:left="2160" w:hanging="2160"/>
        <w:rPr>
          <w:sz w:val="28"/>
          <w:szCs w:val="28"/>
        </w:rPr>
      </w:pPr>
    </w:p>
    <w:p w:rsidR="00B0478D" w:rsidRPr="00B73B59" w:rsidP="00B0478D" w14:paraId="2906150A" w14:textId="33BC2A72">
      <w:pPr>
        <w:widowControl/>
        <w:autoSpaceDE w:val="0"/>
        <w:autoSpaceDN w:val="0"/>
        <w:adjustRightInd w:val="0"/>
        <w:rPr>
          <w:b/>
          <w:bCs/>
          <w:snapToGrid/>
          <w:color w:val="000000"/>
          <w:sz w:val="28"/>
          <w:szCs w:val="28"/>
        </w:rPr>
      </w:pPr>
      <w:bookmarkStart w:id="34" w:name="_Hlk100641616"/>
      <w:bookmarkStart w:id="35" w:name="_Hlk100641665"/>
      <w:r w:rsidRPr="00B73B59">
        <w:rPr>
          <w:b/>
          <w:bCs/>
          <w:snapToGrid/>
          <w:color w:val="000000"/>
          <w:sz w:val="28"/>
          <w:szCs w:val="28"/>
        </w:rPr>
        <w:t xml:space="preserve">Section V:  Number of Assisted Households by </w:t>
      </w:r>
      <w:r w:rsidR="00790449">
        <w:rPr>
          <w:b/>
          <w:bCs/>
          <w:snapToGrid/>
          <w:color w:val="000000"/>
          <w:sz w:val="28"/>
          <w:szCs w:val="28"/>
        </w:rPr>
        <w:t>Owner/Renter Status</w:t>
      </w:r>
      <w:r w:rsidRPr="00B73B59">
        <w:rPr>
          <w:b/>
          <w:bCs/>
          <w:snapToGrid/>
          <w:color w:val="000000"/>
          <w:sz w:val="28"/>
          <w:szCs w:val="28"/>
        </w:rPr>
        <w:t xml:space="preserve"> </w:t>
      </w:r>
    </w:p>
    <w:bookmarkEnd w:id="34"/>
    <w:p w:rsidR="00B0478D" w:rsidRPr="00B0478D" w:rsidP="00B0478D" w14:paraId="0A3E59A1" w14:textId="77777777">
      <w:pPr>
        <w:widowControl/>
        <w:autoSpaceDE w:val="0"/>
        <w:autoSpaceDN w:val="0"/>
        <w:adjustRightInd w:val="0"/>
        <w:rPr>
          <w:rFonts w:ascii="Calibri" w:hAnsi="Calibri" w:cs="Calibri"/>
          <w:snapToGrid/>
          <w:color w:val="000000"/>
          <w:sz w:val="23"/>
          <w:szCs w:val="23"/>
        </w:rPr>
      </w:pPr>
    </w:p>
    <w:p w:rsidR="00EC7CEB" w:rsidRPr="00D31226" w:rsidP="00B0478D" w14:paraId="1D5067EB" w14:textId="68CF365A">
      <w:pPr>
        <w:widowControl/>
        <w:autoSpaceDE w:val="0"/>
        <w:autoSpaceDN w:val="0"/>
        <w:adjustRightInd w:val="0"/>
        <w:rPr>
          <w:snapToGrid/>
          <w:color w:val="000000"/>
          <w:sz w:val="22"/>
          <w:szCs w:val="22"/>
        </w:rPr>
      </w:pPr>
      <w:r w:rsidRPr="00D31226">
        <w:rPr>
          <w:snapToGrid/>
          <w:color w:val="000000"/>
          <w:sz w:val="22"/>
          <w:szCs w:val="22"/>
        </w:rPr>
        <w:t>This section requires recipients to report the</w:t>
      </w:r>
      <w:r w:rsidR="00790449">
        <w:rPr>
          <w:snapToGrid/>
          <w:color w:val="000000"/>
          <w:sz w:val="22"/>
          <w:szCs w:val="22"/>
        </w:rPr>
        <w:t xml:space="preserve"> owner/renter status</w:t>
      </w:r>
      <w:r w:rsidRPr="00D31226">
        <w:rPr>
          <w:snapToGrid/>
          <w:color w:val="000000"/>
          <w:sz w:val="22"/>
          <w:szCs w:val="22"/>
        </w:rPr>
        <w:t xml:space="preserve"> of all unduplicated assisted households. This section is optional for the Fiscal Year 2023 </w:t>
      </w:r>
      <w:r w:rsidRPr="00D31226" w:rsidR="00C93695">
        <w:rPr>
          <w:snapToGrid/>
          <w:color w:val="000000"/>
          <w:sz w:val="22"/>
          <w:szCs w:val="22"/>
        </w:rPr>
        <w:t>but will be required on the</w:t>
      </w:r>
      <w:r w:rsidRPr="00D31226">
        <w:rPr>
          <w:snapToGrid/>
          <w:color w:val="000000"/>
          <w:sz w:val="22"/>
          <w:szCs w:val="22"/>
        </w:rPr>
        <w:t xml:space="preserve"> 2024 reports Annual </w:t>
      </w:r>
      <w:r w:rsidRPr="00D31226" w:rsidR="000011F7">
        <w:rPr>
          <w:snapToGrid/>
          <w:color w:val="000000"/>
          <w:sz w:val="22"/>
          <w:szCs w:val="22"/>
        </w:rPr>
        <w:t xml:space="preserve">Household </w:t>
      </w:r>
      <w:r w:rsidRPr="00D31226">
        <w:rPr>
          <w:snapToGrid/>
          <w:color w:val="000000"/>
          <w:sz w:val="22"/>
          <w:szCs w:val="22"/>
        </w:rPr>
        <w:t xml:space="preserve">Report. This will allow recipients to make the needed changes to collect these data indicators. </w:t>
      </w:r>
    </w:p>
    <w:p w:rsidR="00EC7CEB" w:rsidRPr="00D31226" w:rsidP="00B0478D" w14:paraId="562EC172" w14:textId="77777777">
      <w:pPr>
        <w:widowControl/>
        <w:autoSpaceDE w:val="0"/>
        <w:autoSpaceDN w:val="0"/>
        <w:adjustRightInd w:val="0"/>
        <w:rPr>
          <w:snapToGrid/>
          <w:color w:val="000000"/>
          <w:sz w:val="22"/>
          <w:szCs w:val="22"/>
        </w:rPr>
      </w:pPr>
    </w:p>
    <w:p w:rsidR="00B0478D" w:rsidRPr="00D31226" w:rsidP="00B0478D" w14:paraId="6961DC0C" w14:textId="30AF752B">
      <w:pPr>
        <w:widowControl/>
        <w:autoSpaceDE w:val="0"/>
        <w:autoSpaceDN w:val="0"/>
        <w:adjustRightInd w:val="0"/>
        <w:rPr>
          <w:snapToGrid/>
          <w:color w:val="000000"/>
          <w:sz w:val="22"/>
          <w:szCs w:val="22"/>
        </w:rPr>
      </w:pPr>
      <w:r w:rsidRPr="00D31226">
        <w:rPr>
          <w:snapToGrid/>
          <w:color w:val="000000"/>
          <w:sz w:val="22"/>
          <w:szCs w:val="22"/>
        </w:rPr>
        <w:t xml:space="preserve">Recipients should report the following information: </w:t>
      </w:r>
    </w:p>
    <w:p w:rsidR="00EC7CEB" w:rsidRPr="00D31226" w:rsidP="00B0478D" w14:paraId="63DF1163" w14:textId="77777777">
      <w:pPr>
        <w:widowControl/>
        <w:autoSpaceDE w:val="0"/>
        <w:autoSpaceDN w:val="0"/>
        <w:adjustRightInd w:val="0"/>
        <w:rPr>
          <w:b/>
          <w:bCs/>
          <w:snapToGrid/>
          <w:sz w:val="22"/>
          <w:szCs w:val="22"/>
        </w:rPr>
      </w:pPr>
    </w:p>
    <w:p w:rsidR="002624D9" w:rsidP="00B0478D" w14:paraId="6130915B" w14:textId="77777777">
      <w:pPr>
        <w:widowControl/>
        <w:autoSpaceDE w:val="0"/>
        <w:autoSpaceDN w:val="0"/>
        <w:adjustRightInd w:val="0"/>
        <w:rPr>
          <w:b/>
          <w:bCs/>
          <w:snapToGrid/>
          <w:sz w:val="22"/>
          <w:szCs w:val="22"/>
        </w:rPr>
      </w:pPr>
    </w:p>
    <w:p w:rsidR="002624D9" w:rsidP="00B0478D" w14:paraId="24FD4C2C" w14:textId="77777777">
      <w:pPr>
        <w:widowControl/>
        <w:autoSpaceDE w:val="0"/>
        <w:autoSpaceDN w:val="0"/>
        <w:adjustRightInd w:val="0"/>
        <w:rPr>
          <w:b/>
          <w:bCs/>
          <w:snapToGrid/>
          <w:sz w:val="22"/>
          <w:szCs w:val="22"/>
        </w:rPr>
      </w:pPr>
    </w:p>
    <w:p w:rsidR="00B0478D" w:rsidRPr="00D31226" w:rsidP="00B0478D" w14:paraId="537975A4" w14:textId="706509E3">
      <w:pPr>
        <w:widowControl/>
        <w:autoSpaceDE w:val="0"/>
        <w:autoSpaceDN w:val="0"/>
        <w:adjustRightInd w:val="0"/>
        <w:rPr>
          <w:b/>
          <w:bCs/>
          <w:snapToGrid/>
          <w:sz w:val="22"/>
          <w:szCs w:val="22"/>
        </w:rPr>
      </w:pPr>
      <w:r>
        <w:rPr>
          <w:b/>
          <w:bCs/>
          <w:snapToGrid/>
          <w:sz w:val="22"/>
          <w:szCs w:val="22"/>
        </w:rPr>
        <w:t>Owner/Renter Status</w:t>
      </w:r>
      <w:r w:rsidRPr="00D31226">
        <w:rPr>
          <w:b/>
          <w:bCs/>
          <w:snapToGrid/>
          <w:sz w:val="22"/>
          <w:szCs w:val="22"/>
        </w:rPr>
        <w:t xml:space="preserve"> </w:t>
      </w:r>
    </w:p>
    <w:p w:rsidR="00B0478D" w:rsidRPr="00D31226" w:rsidP="00B0478D" w14:paraId="75A2EAAB" w14:textId="77777777">
      <w:pPr>
        <w:widowControl/>
        <w:autoSpaceDE w:val="0"/>
        <w:autoSpaceDN w:val="0"/>
        <w:adjustRightInd w:val="0"/>
        <w:rPr>
          <w:snapToGrid/>
          <w:sz w:val="22"/>
          <w:szCs w:val="22"/>
        </w:rPr>
      </w:pPr>
      <w:r w:rsidRPr="00D31226">
        <w:rPr>
          <w:snapToGrid/>
          <w:sz w:val="22"/>
          <w:szCs w:val="22"/>
        </w:rPr>
        <w:t xml:space="preserve">1. Own </w:t>
      </w:r>
    </w:p>
    <w:p w:rsidR="00B0478D" w:rsidRPr="00D31226" w:rsidP="00B0478D" w14:paraId="06119703" w14:textId="77777777">
      <w:pPr>
        <w:widowControl/>
        <w:autoSpaceDE w:val="0"/>
        <w:autoSpaceDN w:val="0"/>
        <w:adjustRightInd w:val="0"/>
        <w:rPr>
          <w:snapToGrid/>
          <w:sz w:val="22"/>
          <w:szCs w:val="22"/>
        </w:rPr>
      </w:pPr>
      <w:r w:rsidRPr="00D31226">
        <w:rPr>
          <w:snapToGrid/>
          <w:sz w:val="22"/>
          <w:szCs w:val="22"/>
        </w:rPr>
        <w:t xml:space="preserve">2. Rent with utilities billed separately </w:t>
      </w:r>
    </w:p>
    <w:p w:rsidR="00B0478D" w:rsidRPr="00D31226" w:rsidP="00B0478D" w14:paraId="6BDB0F5A" w14:textId="77777777">
      <w:pPr>
        <w:widowControl/>
        <w:autoSpaceDE w:val="0"/>
        <w:autoSpaceDN w:val="0"/>
        <w:adjustRightInd w:val="0"/>
        <w:rPr>
          <w:snapToGrid/>
          <w:sz w:val="22"/>
          <w:szCs w:val="22"/>
        </w:rPr>
      </w:pPr>
      <w:r w:rsidRPr="00D31226">
        <w:rPr>
          <w:snapToGrid/>
          <w:sz w:val="22"/>
          <w:szCs w:val="22"/>
        </w:rPr>
        <w:t xml:space="preserve">3. Rent with utilities in rental fee </w:t>
      </w:r>
    </w:p>
    <w:p w:rsidR="00B0478D" w:rsidRPr="00D31226" w:rsidP="00B0478D" w14:paraId="4DE8D18D" w14:textId="77777777">
      <w:pPr>
        <w:widowControl/>
        <w:autoSpaceDE w:val="0"/>
        <w:autoSpaceDN w:val="0"/>
        <w:adjustRightInd w:val="0"/>
        <w:rPr>
          <w:snapToGrid/>
          <w:sz w:val="22"/>
          <w:szCs w:val="22"/>
        </w:rPr>
      </w:pPr>
      <w:r w:rsidRPr="00D31226">
        <w:rPr>
          <w:snapToGrid/>
          <w:sz w:val="22"/>
          <w:szCs w:val="22"/>
        </w:rPr>
        <w:t xml:space="preserve">4. Other </w:t>
      </w:r>
    </w:p>
    <w:p w:rsidR="00B0478D" w:rsidRPr="00D31226" w:rsidP="00B0478D" w14:paraId="77BBF0C0" w14:textId="77777777">
      <w:pPr>
        <w:widowControl/>
        <w:autoSpaceDE w:val="0"/>
        <w:autoSpaceDN w:val="0"/>
        <w:adjustRightInd w:val="0"/>
        <w:rPr>
          <w:snapToGrid/>
          <w:sz w:val="22"/>
          <w:szCs w:val="22"/>
        </w:rPr>
      </w:pPr>
      <w:r w:rsidRPr="00D31226">
        <w:rPr>
          <w:snapToGrid/>
          <w:sz w:val="22"/>
          <w:szCs w:val="22"/>
        </w:rPr>
        <w:t xml:space="preserve">5. Unknown/not Reported </w:t>
      </w:r>
    </w:p>
    <w:p w:rsidR="00B0478D" w:rsidP="001233A3" w14:paraId="31D4E8C2" w14:textId="77777777">
      <w:pPr>
        <w:widowControl/>
        <w:autoSpaceDE w:val="0"/>
        <w:autoSpaceDN w:val="0"/>
        <w:adjustRightInd w:val="0"/>
        <w:rPr>
          <w:b/>
          <w:bCs/>
          <w:snapToGrid/>
          <w:color w:val="000000"/>
          <w:sz w:val="28"/>
          <w:szCs w:val="28"/>
        </w:rPr>
      </w:pPr>
    </w:p>
    <w:p w:rsidR="001233A3" w:rsidP="001233A3" w14:paraId="4A24DB17" w14:textId="3B33715A">
      <w:pPr>
        <w:widowControl/>
        <w:autoSpaceDE w:val="0"/>
        <w:autoSpaceDN w:val="0"/>
        <w:adjustRightInd w:val="0"/>
        <w:rPr>
          <w:b/>
          <w:bCs/>
          <w:snapToGrid/>
          <w:color w:val="000000"/>
          <w:sz w:val="28"/>
          <w:szCs w:val="28"/>
        </w:rPr>
      </w:pPr>
      <w:bookmarkStart w:id="36" w:name="_Hlk100640074"/>
      <w:r w:rsidRPr="001233A3">
        <w:rPr>
          <w:b/>
          <w:bCs/>
          <w:snapToGrid/>
          <w:color w:val="000000"/>
          <w:sz w:val="28"/>
          <w:szCs w:val="28"/>
        </w:rPr>
        <w:t>Section V</w:t>
      </w:r>
      <w:r>
        <w:rPr>
          <w:b/>
          <w:bCs/>
          <w:snapToGrid/>
          <w:color w:val="000000"/>
          <w:sz w:val="28"/>
          <w:szCs w:val="28"/>
        </w:rPr>
        <w:t>I</w:t>
      </w:r>
      <w:r w:rsidRPr="001233A3">
        <w:rPr>
          <w:b/>
          <w:bCs/>
          <w:snapToGrid/>
          <w:color w:val="000000"/>
          <w:sz w:val="28"/>
          <w:szCs w:val="28"/>
        </w:rPr>
        <w:t xml:space="preserve">:  Number of Assisted Household Applicants by </w:t>
      </w:r>
      <w:r w:rsidR="000011F7">
        <w:rPr>
          <w:b/>
          <w:bCs/>
          <w:snapToGrid/>
          <w:color w:val="000000"/>
          <w:sz w:val="28"/>
          <w:szCs w:val="28"/>
        </w:rPr>
        <w:t xml:space="preserve">Ethnicity and </w:t>
      </w:r>
      <w:r w:rsidRPr="001233A3">
        <w:rPr>
          <w:b/>
          <w:bCs/>
          <w:snapToGrid/>
          <w:color w:val="000000"/>
          <w:sz w:val="28"/>
          <w:szCs w:val="28"/>
        </w:rPr>
        <w:t xml:space="preserve">Race </w:t>
      </w:r>
    </w:p>
    <w:p w:rsidR="001233A3" w:rsidRPr="001233A3" w:rsidP="001233A3" w14:paraId="7D1D5976" w14:textId="77777777">
      <w:pPr>
        <w:widowControl/>
        <w:autoSpaceDE w:val="0"/>
        <w:autoSpaceDN w:val="0"/>
        <w:adjustRightInd w:val="0"/>
        <w:rPr>
          <w:snapToGrid/>
          <w:color w:val="000000"/>
          <w:sz w:val="28"/>
          <w:szCs w:val="28"/>
        </w:rPr>
      </w:pPr>
    </w:p>
    <w:p w:rsidR="001233A3" w:rsidRPr="001233A3" w:rsidP="001233A3" w14:paraId="02F5D128" w14:textId="4EDF64DA">
      <w:pPr>
        <w:widowControl/>
        <w:autoSpaceDE w:val="0"/>
        <w:autoSpaceDN w:val="0"/>
        <w:adjustRightInd w:val="0"/>
        <w:rPr>
          <w:snapToGrid/>
          <w:color w:val="000000"/>
          <w:sz w:val="22"/>
          <w:szCs w:val="22"/>
        </w:rPr>
      </w:pPr>
      <w:r w:rsidRPr="001233A3">
        <w:rPr>
          <w:snapToGrid/>
          <w:color w:val="000000"/>
          <w:sz w:val="22"/>
          <w:szCs w:val="22"/>
        </w:rPr>
        <w:t xml:space="preserve">This section requires recipients to report the </w:t>
      </w:r>
      <w:r w:rsidR="000011F7">
        <w:rPr>
          <w:snapToGrid/>
          <w:color w:val="000000"/>
          <w:sz w:val="22"/>
          <w:szCs w:val="22"/>
        </w:rPr>
        <w:t>ethnicity and race</w:t>
      </w:r>
      <w:r w:rsidRPr="001233A3">
        <w:rPr>
          <w:snapToGrid/>
          <w:color w:val="000000"/>
          <w:sz w:val="22"/>
          <w:szCs w:val="22"/>
        </w:rPr>
        <w:t xml:space="preserve"> of assisted household applicants. This section is </w:t>
      </w:r>
      <w:r w:rsidR="00FA3CDF">
        <w:rPr>
          <w:snapToGrid/>
          <w:color w:val="000000"/>
          <w:sz w:val="22"/>
          <w:szCs w:val="22"/>
        </w:rPr>
        <w:t>required</w:t>
      </w:r>
      <w:r w:rsidRPr="001233A3">
        <w:rPr>
          <w:snapToGrid/>
          <w:color w:val="000000"/>
          <w:sz w:val="22"/>
          <w:szCs w:val="22"/>
        </w:rPr>
        <w:t xml:space="preserve"> for the Fiscal Year 202</w:t>
      </w:r>
      <w:r w:rsidR="007E7EC4">
        <w:rPr>
          <w:snapToGrid/>
          <w:color w:val="000000"/>
          <w:sz w:val="22"/>
          <w:szCs w:val="22"/>
        </w:rPr>
        <w:t>3</w:t>
      </w:r>
      <w:r w:rsidR="00FA3CDF">
        <w:rPr>
          <w:snapToGrid/>
          <w:color w:val="000000"/>
          <w:sz w:val="22"/>
          <w:szCs w:val="22"/>
        </w:rPr>
        <w:t xml:space="preserve"> and</w:t>
      </w:r>
      <w:r w:rsidRPr="001233A3">
        <w:rPr>
          <w:snapToGrid/>
          <w:color w:val="000000"/>
          <w:sz w:val="22"/>
          <w:szCs w:val="22"/>
        </w:rPr>
        <w:t xml:space="preserve"> will be required for all recipients on the FY 2</w:t>
      </w:r>
      <w:r w:rsidR="007E7EC4">
        <w:rPr>
          <w:snapToGrid/>
          <w:color w:val="000000"/>
          <w:sz w:val="22"/>
          <w:szCs w:val="22"/>
        </w:rPr>
        <w:t>024</w:t>
      </w:r>
      <w:r w:rsidRPr="001233A3">
        <w:rPr>
          <w:snapToGrid/>
          <w:color w:val="000000"/>
          <w:sz w:val="22"/>
          <w:szCs w:val="22"/>
        </w:rPr>
        <w:t xml:space="preserve"> Annual Report. This will allow recipients to make the needed changes to collect these data indicators. Recipients should report the following information: </w:t>
      </w:r>
    </w:p>
    <w:p w:rsidR="001233A3" w:rsidP="001233A3" w14:paraId="4FC125F0" w14:textId="77777777">
      <w:pPr>
        <w:widowControl/>
        <w:autoSpaceDE w:val="0"/>
        <w:autoSpaceDN w:val="0"/>
        <w:adjustRightInd w:val="0"/>
        <w:rPr>
          <w:snapToGrid/>
          <w:color w:val="000000"/>
          <w:sz w:val="22"/>
          <w:szCs w:val="22"/>
        </w:rPr>
      </w:pPr>
    </w:p>
    <w:p w:rsidR="001233A3" w:rsidRPr="001233A3" w:rsidP="001233A3" w14:paraId="2B65B02B" w14:textId="69FDFC33">
      <w:pPr>
        <w:widowControl/>
        <w:autoSpaceDE w:val="0"/>
        <w:autoSpaceDN w:val="0"/>
        <w:adjustRightInd w:val="0"/>
        <w:rPr>
          <w:b/>
          <w:bCs/>
          <w:snapToGrid/>
          <w:color w:val="000000"/>
          <w:sz w:val="22"/>
          <w:szCs w:val="22"/>
        </w:rPr>
      </w:pPr>
      <w:r w:rsidRPr="001233A3">
        <w:rPr>
          <w:b/>
          <w:bCs/>
          <w:snapToGrid/>
          <w:color w:val="000000"/>
          <w:sz w:val="22"/>
          <w:szCs w:val="22"/>
        </w:rPr>
        <w:t xml:space="preserve">A. Ethnicity: </w:t>
      </w:r>
    </w:p>
    <w:p w:rsidR="001233A3" w:rsidP="001233A3" w14:paraId="10674E72" w14:textId="77777777">
      <w:pPr>
        <w:widowControl/>
        <w:autoSpaceDE w:val="0"/>
        <w:autoSpaceDN w:val="0"/>
        <w:adjustRightInd w:val="0"/>
        <w:rPr>
          <w:snapToGrid/>
          <w:color w:val="000000"/>
          <w:sz w:val="22"/>
          <w:szCs w:val="22"/>
        </w:rPr>
      </w:pPr>
    </w:p>
    <w:p w:rsidR="001233A3" w:rsidRPr="001233A3" w:rsidP="001233A3" w14:paraId="772423C8" w14:textId="3FD95A3B">
      <w:pPr>
        <w:widowControl/>
        <w:autoSpaceDE w:val="0"/>
        <w:autoSpaceDN w:val="0"/>
        <w:adjustRightInd w:val="0"/>
        <w:rPr>
          <w:snapToGrid/>
          <w:color w:val="000000"/>
          <w:sz w:val="22"/>
          <w:szCs w:val="22"/>
        </w:rPr>
      </w:pPr>
      <w:r w:rsidRPr="001233A3">
        <w:rPr>
          <w:snapToGrid/>
          <w:color w:val="000000"/>
          <w:sz w:val="22"/>
          <w:szCs w:val="22"/>
        </w:rPr>
        <w:t xml:space="preserve">1. Hispanic, Latino, or Spanish Origins – number of assisted household applicants that identify themselves as a part of this ethnic group. </w:t>
      </w:r>
    </w:p>
    <w:p w:rsidR="001233A3" w:rsidP="001233A3" w14:paraId="3A0F2F3B" w14:textId="77777777">
      <w:pPr>
        <w:widowControl/>
        <w:autoSpaceDE w:val="0"/>
        <w:autoSpaceDN w:val="0"/>
        <w:adjustRightInd w:val="0"/>
        <w:rPr>
          <w:snapToGrid/>
          <w:color w:val="000000"/>
          <w:sz w:val="22"/>
          <w:szCs w:val="22"/>
        </w:rPr>
      </w:pPr>
    </w:p>
    <w:p w:rsidR="001233A3" w:rsidRPr="001233A3" w:rsidP="001233A3" w14:paraId="407DAF69" w14:textId="66392A0D">
      <w:pPr>
        <w:widowControl/>
        <w:autoSpaceDE w:val="0"/>
        <w:autoSpaceDN w:val="0"/>
        <w:adjustRightInd w:val="0"/>
        <w:rPr>
          <w:snapToGrid/>
          <w:color w:val="000000"/>
          <w:sz w:val="22"/>
          <w:szCs w:val="22"/>
        </w:rPr>
      </w:pPr>
      <w:r w:rsidRPr="001233A3">
        <w:rPr>
          <w:snapToGrid/>
          <w:color w:val="000000"/>
          <w:sz w:val="22"/>
          <w:szCs w:val="22"/>
        </w:rPr>
        <w:t xml:space="preserve">2. Non-Hispanic, Latino or Spanish Origins – number of assisted household applicants that do not identify themselves as a part of this ethnic group. </w:t>
      </w:r>
    </w:p>
    <w:p w:rsidR="001233A3" w:rsidP="001233A3" w14:paraId="06C3A445" w14:textId="77777777">
      <w:pPr>
        <w:widowControl/>
        <w:autoSpaceDE w:val="0"/>
        <w:autoSpaceDN w:val="0"/>
        <w:adjustRightInd w:val="0"/>
        <w:rPr>
          <w:snapToGrid/>
          <w:color w:val="000000"/>
          <w:sz w:val="22"/>
          <w:szCs w:val="22"/>
        </w:rPr>
      </w:pPr>
    </w:p>
    <w:p w:rsidR="001233A3" w:rsidRPr="001233A3" w:rsidP="001233A3" w14:paraId="30BF1D72" w14:textId="7393C398">
      <w:pPr>
        <w:widowControl/>
        <w:autoSpaceDE w:val="0"/>
        <w:autoSpaceDN w:val="0"/>
        <w:adjustRightInd w:val="0"/>
        <w:rPr>
          <w:snapToGrid/>
          <w:color w:val="000000"/>
          <w:sz w:val="22"/>
          <w:szCs w:val="22"/>
        </w:rPr>
      </w:pPr>
      <w:r w:rsidRPr="001233A3">
        <w:rPr>
          <w:snapToGrid/>
          <w:color w:val="000000"/>
          <w:sz w:val="22"/>
          <w:szCs w:val="22"/>
        </w:rPr>
        <w:t xml:space="preserve">3. Unknown/not reported – number of assisted household applicants that are unknown or not reported by ethnicity. </w:t>
      </w:r>
    </w:p>
    <w:p w:rsidR="001233A3" w:rsidP="001233A3" w14:paraId="796CCF03" w14:textId="77777777">
      <w:pPr>
        <w:widowControl/>
        <w:autoSpaceDE w:val="0"/>
        <w:autoSpaceDN w:val="0"/>
        <w:adjustRightInd w:val="0"/>
        <w:rPr>
          <w:snapToGrid/>
          <w:color w:val="000000"/>
          <w:sz w:val="22"/>
          <w:szCs w:val="22"/>
        </w:rPr>
      </w:pPr>
    </w:p>
    <w:p w:rsidR="001233A3" w:rsidRPr="001233A3" w:rsidP="001233A3" w14:paraId="2ED97123" w14:textId="1A819CE5">
      <w:pPr>
        <w:widowControl/>
        <w:autoSpaceDE w:val="0"/>
        <w:autoSpaceDN w:val="0"/>
        <w:adjustRightInd w:val="0"/>
        <w:rPr>
          <w:snapToGrid/>
          <w:color w:val="000000"/>
          <w:sz w:val="22"/>
          <w:szCs w:val="22"/>
        </w:rPr>
      </w:pPr>
      <w:r w:rsidRPr="001233A3">
        <w:rPr>
          <w:snapToGrid/>
          <w:color w:val="000000"/>
          <w:sz w:val="22"/>
          <w:szCs w:val="22"/>
        </w:rPr>
        <w:t xml:space="preserve">4. Total (Auto Calculated) - An unduplicated number of household applicants that identify themselves in any of these categories. </w:t>
      </w:r>
    </w:p>
    <w:p w:rsidR="001233A3" w:rsidP="001233A3" w14:paraId="069407EF" w14:textId="77777777">
      <w:pPr>
        <w:widowControl/>
        <w:autoSpaceDE w:val="0"/>
        <w:autoSpaceDN w:val="0"/>
        <w:adjustRightInd w:val="0"/>
        <w:rPr>
          <w:snapToGrid/>
          <w:color w:val="000000"/>
          <w:sz w:val="22"/>
          <w:szCs w:val="22"/>
        </w:rPr>
      </w:pPr>
    </w:p>
    <w:p w:rsidR="001233A3" w:rsidP="001233A3" w14:paraId="66D61392" w14:textId="633B36D8">
      <w:pPr>
        <w:widowControl/>
        <w:autoSpaceDE w:val="0"/>
        <w:autoSpaceDN w:val="0"/>
        <w:adjustRightInd w:val="0"/>
        <w:rPr>
          <w:b/>
          <w:bCs/>
          <w:snapToGrid/>
          <w:color w:val="000000"/>
          <w:sz w:val="22"/>
          <w:szCs w:val="22"/>
        </w:rPr>
      </w:pPr>
      <w:r w:rsidRPr="001233A3">
        <w:rPr>
          <w:b/>
          <w:bCs/>
          <w:snapToGrid/>
          <w:color w:val="000000"/>
          <w:sz w:val="22"/>
          <w:szCs w:val="22"/>
        </w:rPr>
        <w:t xml:space="preserve">B. Race: </w:t>
      </w:r>
    </w:p>
    <w:p w:rsidR="001233A3" w:rsidRPr="001233A3" w:rsidP="001233A3" w14:paraId="5AC079A3" w14:textId="77777777">
      <w:pPr>
        <w:widowControl/>
        <w:autoSpaceDE w:val="0"/>
        <w:autoSpaceDN w:val="0"/>
        <w:adjustRightInd w:val="0"/>
        <w:rPr>
          <w:b/>
          <w:bCs/>
          <w:snapToGrid/>
          <w:color w:val="000000"/>
          <w:sz w:val="22"/>
          <w:szCs w:val="22"/>
        </w:rPr>
      </w:pPr>
    </w:p>
    <w:p w:rsidR="001233A3" w:rsidP="001233A3" w14:paraId="3DB9A94C" w14:textId="47E87BDB">
      <w:pPr>
        <w:widowControl/>
        <w:autoSpaceDE w:val="0"/>
        <w:autoSpaceDN w:val="0"/>
        <w:adjustRightInd w:val="0"/>
        <w:rPr>
          <w:snapToGrid/>
          <w:color w:val="000000"/>
          <w:sz w:val="22"/>
          <w:szCs w:val="22"/>
        </w:rPr>
      </w:pPr>
      <w:r w:rsidRPr="001233A3">
        <w:rPr>
          <w:snapToGrid/>
          <w:color w:val="000000"/>
          <w:sz w:val="22"/>
          <w:szCs w:val="22"/>
        </w:rPr>
        <w:t xml:space="preserve">1. American Indian or Alaska Native – number of assisted household applicants that identify themselves as a part of this race. </w:t>
      </w:r>
    </w:p>
    <w:p w:rsidR="007E7EC4" w:rsidRPr="001233A3" w:rsidP="001233A3" w14:paraId="3CE469FC" w14:textId="77777777">
      <w:pPr>
        <w:widowControl/>
        <w:autoSpaceDE w:val="0"/>
        <w:autoSpaceDN w:val="0"/>
        <w:adjustRightInd w:val="0"/>
        <w:rPr>
          <w:snapToGrid/>
          <w:color w:val="000000"/>
          <w:sz w:val="22"/>
          <w:szCs w:val="22"/>
        </w:rPr>
      </w:pPr>
    </w:p>
    <w:p w:rsidR="001233A3" w:rsidRPr="001233A3" w:rsidP="001233A3" w14:paraId="16A0999C" w14:textId="77777777">
      <w:pPr>
        <w:widowControl/>
        <w:autoSpaceDE w:val="0"/>
        <w:autoSpaceDN w:val="0"/>
        <w:adjustRightInd w:val="0"/>
        <w:rPr>
          <w:snapToGrid/>
          <w:color w:val="000000"/>
          <w:sz w:val="22"/>
          <w:szCs w:val="22"/>
        </w:rPr>
      </w:pPr>
      <w:r w:rsidRPr="001233A3">
        <w:rPr>
          <w:snapToGrid/>
          <w:color w:val="000000"/>
          <w:sz w:val="22"/>
          <w:szCs w:val="22"/>
        </w:rPr>
        <w:t xml:space="preserve">2. Asian – number of assisted household applicants that identify themselves as a part of this race. </w:t>
      </w:r>
    </w:p>
    <w:p w:rsidR="001233A3" w:rsidP="001233A3" w14:paraId="2249EEBE" w14:textId="77777777">
      <w:pPr>
        <w:widowControl/>
        <w:autoSpaceDE w:val="0"/>
        <w:autoSpaceDN w:val="0"/>
        <w:adjustRightInd w:val="0"/>
        <w:rPr>
          <w:snapToGrid/>
          <w:color w:val="000000"/>
          <w:sz w:val="22"/>
          <w:szCs w:val="22"/>
        </w:rPr>
      </w:pPr>
    </w:p>
    <w:p w:rsidR="001233A3" w:rsidRPr="001233A3" w:rsidP="001233A3" w14:paraId="2A31B6B6" w14:textId="250740B4">
      <w:pPr>
        <w:widowControl/>
        <w:autoSpaceDE w:val="0"/>
        <w:autoSpaceDN w:val="0"/>
        <w:adjustRightInd w:val="0"/>
        <w:rPr>
          <w:snapToGrid/>
          <w:color w:val="000000"/>
          <w:sz w:val="22"/>
          <w:szCs w:val="22"/>
        </w:rPr>
      </w:pPr>
      <w:r w:rsidRPr="001233A3">
        <w:rPr>
          <w:snapToGrid/>
          <w:color w:val="000000"/>
          <w:sz w:val="22"/>
          <w:szCs w:val="22"/>
        </w:rPr>
        <w:t xml:space="preserve">3. Black or African American – number of assisted household applicant that identify themselves as a part of this race. </w:t>
      </w:r>
    </w:p>
    <w:p w:rsidR="001233A3" w:rsidP="001233A3" w14:paraId="2A41C472" w14:textId="77777777">
      <w:pPr>
        <w:widowControl/>
        <w:autoSpaceDE w:val="0"/>
        <w:autoSpaceDN w:val="0"/>
        <w:adjustRightInd w:val="0"/>
        <w:rPr>
          <w:snapToGrid/>
          <w:color w:val="000000"/>
          <w:sz w:val="22"/>
          <w:szCs w:val="22"/>
        </w:rPr>
      </w:pPr>
    </w:p>
    <w:p w:rsidR="001233A3" w:rsidRPr="001233A3" w:rsidP="001233A3" w14:paraId="503B3111" w14:textId="0958AF17">
      <w:pPr>
        <w:widowControl/>
        <w:autoSpaceDE w:val="0"/>
        <w:autoSpaceDN w:val="0"/>
        <w:adjustRightInd w:val="0"/>
        <w:rPr>
          <w:snapToGrid/>
          <w:color w:val="000000"/>
          <w:sz w:val="22"/>
          <w:szCs w:val="22"/>
        </w:rPr>
      </w:pPr>
      <w:r w:rsidRPr="001233A3">
        <w:rPr>
          <w:snapToGrid/>
          <w:color w:val="000000"/>
          <w:sz w:val="22"/>
          <w:szCs w:val="22"/>
        </w:rPr>
        <w:t xml:space="preserve">4. Native Hawaiian or Other Pacific Islander – number of assisted household applicants that identify themselves as a part of this race. </w:t>
      </w:r>
    </w:p>
    <w:p w:rsidR="001233A3" w:rsidP="001233A3" w14:paraId="5D710A2A" w14:textId="77777777">
      <w:pPr>
        <w:widowControl/>
        <w:autoSpaceDE w:val="0"/>
        <w:autoSpaceDN w:val="0"/>
        <w:adjustRightInd w:val="0"/>
        <w:rPr>
          <w:snapToGrid/>
          <w:color w:val="000000"/>
          <w:sz w:val="22"/>
          <w:szCs w:val="22"/>
        </w:rPr>
      </w:pPr>
    </w:p>
    <w:p w:rsidR="001233A3" w:rsidRPr="001233A3" w:rsidP="001233A3" w14:paraId="09D647EC" w14:textId="381A2102">
      <w:pPr>
        <w:widowControl/>
        <w:autoSpaceDE w:val="0"/>
        <w:autoSpaceDN w:val="0"/>
        <w:adjustRightInd w:val="0"/>
        <w:rPr>
          <w:snapToGrid/>
          <w:color w:val="000000"/>
          <w:sz w:val="22"/>
          <w:szCs w:val="22"/>
        </w:rPr>
      </w:pPr>
      <w:r w:rsidRPr="001233A3">
        <w:rPr>
          <w:snapToGrid/>
          <w:color w:val="000000"/>
          <w:sz w:val="22"/>
          <w:szCs w:val="22"/>
        </w:rPr>
        <w:t xml:space="preserve">5. White – number of assisted household applicants that identify themselves as a part of this race. </w:t>
      </w:r>
    </w:p>
    <w:p w:rsidR="001233A3" w:rsidP="001233A3" w14:paraId="11DC4DCA" w14:textId="77777777">
      <w:pPr>
        <w:widowControl/>
        <w:autoSpaceDE w:val="0"/>
        <w:autoSpaceDN w:val="0"/>
        <w:adjustRightInd w:val="0"/>
        <w:rPr>
          <w:snapToGrid/>
          <w:color w:val="000000"/>
          <w:sz w:val="22"/>
          <w:szCs w:val="22"/>
        </w:rPr>
      </w:pPr>
    </w:p>
    <w:p w:rsidR="001233A3" w:rsidRPr="001233A3" w:rsidP="001233A3" w14:paraId="7C91EE0A" w14:textId="549FCF30">
      <w:pPr>
        <w:widowControl/>
        <w:autoSpaceDE w:val="0"/>
        <w:autoSpaceDN w:val="0"/>
        <w:adjustRightInd w:val="0"/>
        <w:rPr>
          <w:snapToGrid/>
          <w:color w:val="000000"/>
          <w:sz w:val="22"/>
          <w:szCs w:val="22"/>
        </w:rPr>
      </w:pPr>
      <w:r w:rsidRPr="001233A3">
        <w:rPr>
          <w:snapToGrid/>
          <w:color w:val="000000"/>
          <w:sz w:val="22"/>
          <w:szCs w:val="22"/>
        </w:rPr>
        <w:t xml:space="preserve">6. Multi-race (two or more of the above) – number of assisted household applicants that identify themselves as a part more than one race. </w:t>
      </w:r>
    </w:p>
    <w:p w:rsidR="001233A3" w:rsidP="001233A3" w14:paraId="7AA47CFC" w14:textId="77777777">
      <w:pPr>
        <w:widowControl/>
        <w:autoSpaceDE w:val="0"/>
        <w:autoSpaceDN w:val="0"/>
        <w:adjustRightInd w:val="0"/>
        <w:rPr>
          <w:snapToGrid/>
          <w:color w:val="000000"/>
          <w:sz w:val="22"/>
          <w:szCs w:val="22"/>
        </w:rPr>
      </w:pPr>
    </w:p>
    <w:p w:rsidR="001233A3" w:rsidRPr="001233A3" w:rsidP="001233A3" w14:paraId="0565F683" w14:textId="4BA100B2">
      <w:pPr>
        <w:widowControl/>
        <w:autoSpaceDE w:val="0"/>
        <w:autoSpaceDN w:val="0"/>
        <w:adjustRightInd w:val="0"/>
        <w:rPr>
          <w:snapToGrid/>
          <w:color w:val="000000"/>
          <w:sz w:val="22"/>
          <w:szCs w:val="22"/>
        </w:rPr>
      </w:pPr>
      <w:r w:rsidRPr="001233A3">
        <w:rPr>
          <w:snapToGrid/>
          <w:color w:val="000000"/>
          <w:sz w:val="22"/>
          <w:szCs w:val="22"/>
        </w:rPr>
        <w:t xml:space="preserve">7. Other – number of assisted household applicants that identify themselves as a part of another. </w:t>
      </w:r>
    </w:p>
    <w:p w:rsidR="001233A3" w:rsidP="001233A3" w14:paraId="429FDD1F" w14:textId="77777777">
      <w:pPr>
        <w:widowControl/>
        <w:autoSpaceDE w:val="0"/>
        <w:autoSpaceDN w:val="0"/>
        <w:adjustRightInd w:val="0"/>
        <w:rPr>
          <w:snapToGrid/>
          <w:color w:val="000000"/>
          <w:sz w:val="22"/>
          <w:szCs w:val="22"/>
        </w:rPr>
      </w:pPr>
    </w:p>
    <w:p w:rsidR="001233A3" w:rsidRPr="001233A3" w:rsidP="001233A3" w14:paraId="33AEC340" w14:textId="135BC4F6">
      <w:pPr>
        <w:widowControl/>
        <w:autoSpaceDE w:val="0"/>
        <w:autoSpaceDN w:val="0"/>
        <w:adjustRightInd w:val="0"/>
        <w:rPr>
          <w:snapToGrid/>
          <w:color w:val="000000"/>
          <w:sz w:val="22"/>
          <w:szCs w:val="22"/>
        </w:rPr>
      </w:pPr>
      <w:r w:rsidRPr="001233A3">
        <w:rPr>
          <w:snapToGrid/>
          <w:color w:val="000000"/>
          <w:sz w:val="22"/>
          <w:szCs w:val="22"/>
        </w:rPr>
        <w:t xml:space="preserve">8. Unknown/not reported – number of assisted household applicants that is unknown or was not reported. </w:t>
      </w:r>
    </w:p>
    <w:p w:rsidR="001233A3" w:rsidP="001233A3" w14:paraId="3FDF970B" w14:textId="77777777">
      <w:pPr>
        <w:widowControl/>
        <w:autoSpaceDE w:val="0"/>
        <w:autoSpaceDN w:val="0"/>
        <w:adjustRightInd w:val="0"/>
        <w:rPr>
          <w:snapToGrid/>
          <w:color w:val="000000"/>
          <w:sz w:val="22"/>
          <w:szCs w:val="22"/>
        </w:rPr>
      </w:pPr>
    </w:p>
    <w:p w:rsidR="001233A3" w:rsidRPr="001233A3" w:rsidP="001233A3" w14:paraId="528548EA" w14:textId="09F2BA3E">
      <w:pPr>
        <w:widowControl/>
        <w:autoSpaceDE w:val="0"/>
        <w:autoSpaceDN w:val="0"/>
        <w:adjustRightInd w:val="0"/>
        <w:rPr>
          <w:snapToGrid/>
          <w:color w:val="000000"/>
          <w:sz w:val="22"/>
          <w:szCs w:val="22"/>
        </w:rPr>
      </w:pPr>
      <w:r w:rsidRPr="001233A3">
        <w:rPr>
          <w:snapToGrid/>
          <w:color w:val="000000"/>
          <w:sz w:val="22"/>
          <w:szCs w:val="22"/>
        </w:rPr>
        <w:t xml:space="preserve">9. Total (Auto Calculated) – An unduplicated number of household applicants that has identified themselves as a part of any of these races. </w:t>
      </w:r>
    </w:p>
    <w:p w:rsidR="001233A3" w:rsidRPr="001233A3" w:rsidP="001233A3" w14:paraId="5E4B0A9A" w14:textId="77777777">
      <w:pPr>
        <w:widowControl/>
        <w:autoSpaceDE w:val="0"/>
        <w:autoSpaceDN w:val="0"/>
        <w:adjustRightInd w:val="0"/>
        <w:rPr>
          <w:snapToGrid/>
          <w:color w:val="000000"/>
          <w:sz w:val="22"/>
          <w:szCs w:val="22"/>
        </w:rPr>
      </w:pPr>
    </w:p>
    <w:p w:rsidR="001233A3" w:rsidRPr="001233A3" w:rsidP="001233A3" w14:paraId="7FE2AEBA" w14:textId="3F905F1D">
      <w:pPr>
        <w:widowControl/>
        <w:autoSpaceDE w:val="0"/>
        <w:autoSpaceDN w:val="0"/>
        <w:adjustRightInd w:val="0"/>
        <w:rPr>
          <w:snapToGrid/>
          <w:color w:val="000000"/>
          <w:sz w:val="28"/>
          <w:szCs w:val="28"/>
        </w:rPr>
      </w:pPr>
      <w:r w:rsidRPr="001233A3">
        <w:rPr>
          <w:b/>
          <w:bCs/>
          <w:snapToGrid/>
          <w:color w:val="000000"/>
          <w:sz w:val="28"/>
          <w:szCs w:val="28"/>
        </w:rPr>
        <w:t xml:space="preserve">Section </w:t>
      </w:r>
      <w:r w:rsidR="0049730C">
        <w:rPr>
          <w:b/>
          <w:bCs/>
          <w:snapToGrid/>
          <w:color w:val="000000"/>
          <w:sz w:val="28"/>
          <w:szCs w:val="28"/>
        </w:rPr>
        <w:t>VII</w:t>
      </w:r>
      <w:r w:rsidRPr="001233A3">
        <w:rPr>
          <w:b/>
          <w:bCs/>
          <w:snapToGrid/>
          <w:color w:val="000000"/>
          <w:sz w:val="28"/>
          <w:szCs w:val="28"/>
        </w:rPr>
        <w:t xml:space="preserve">:  Number of Assisted Household Applicants by Gender </w:t>
      </w:r>
    </w:p>
    <w:p w:rsidR="001233A3" w:rsidP="001233A3" w14:paraId="00D960DD" w14:textId="77777777">
      <w:pPr>
        <w:widowControl/>
        <w:autoSpaceDE w:val="0"/>
        <w:autoSpaceDN w:val="0"/>
        <w:adjustRightInd w:val="0"/>
        <w:rPr>
          <w:snapToGrid/>
          <w:color w:val="000000"/>
          <w:sz w:val="22"/>
          <w:szCs w:val="22"/>
        </w:rPr>
      </w:pPr>
    </w:p>
    <w:p w:rsidR="001233A3" w:rsidRPr="001233A3" w:rsidP="001233A3" w14:paraId="16BA5624" w14:textId="21F8F1F1">
      <w:pPr>
        <w:widowControl/>
        <w:autoSpaceDE w:val="0"/>
        <w:autoSpaceDN w:val="0"/>
        <w:adjustRightInd w:val="0"/>
        <w:rPr>
          <w:snapToGrid/>
          <w:color w:val="000000"/>
          <w:sz w:val="22"/>
          <w:szCs w:val="22"/>
        </w:rPr>
      </w:pPr>
      <w:r w:rsidRPr="001233A3">
        <w:rPr>
          <w:snapToGrid/>
          <w:color w:val="000000"/>
          <w:sz w:val="22"/>
          <w:szCs w:val="22"/>
        </w:rPr>
        <w:t xml:space="preserve">This section requires recipients to report gender of assisted household applicants. Note: this section only asks about the gender of the applicant and should not gender data on other household members. This section </w:t>
      </w:r>
      <w:r w:rsidRPr="001233A3">
        <w:rPr>
          <w:snapToGrid/>
          <w:color w:val="000000"/>
          <w:sz w:val="20"/>
        </w:rPr>
        <w:t xml:space="preserve">11 </w:t>
      </w:r>
      <w:r w:rsidRPr="001233A3">
        <w:rPr>
          <w:snapToGrid/>
          <w:color w:val="000000"/>
          <w:sz w:val="22"/>
          <w:szCs w:val="22"/>
        </w:rPr>
        <w:t xml:space="preserve">is </w:t>
      </w:r>
      <w:r w:rsidR="00FA3CDF">
        <w:rPr>
          <w:snapToGrid/>
          <w:color w:val="000000"/>
          <w:sz w:val="22"/>
          <w:szCs w:val="22"/>
        </w:rPr>
        <w:t xml:space="preserve">required </w:t>
      </w:r>
      <w:r w:rsidRPr="001233A3">
        <w:rPr>
          <w:snapToGrid/>
          <w:color w:val="000000"/>
          <w:sz w:val="22"/>
          <w:szCs w:val="22"/>
        </w:rPr>
        <w:t>for the Fiscal Year 202</w:t>
      </w:r>
      <w:r w:rsidR="007E7EC4">
        <w:rPr>
          <w:snapToGrid/>
          <w:color w:val="000000"/>
          <w:sz w:val="22"/>
          <w:szCs w:val="22"/>
        </w:rPr>
        <w:t>3</w:t>
      </w:r>
      <w:r w:rsidRPr="001233A3">
        <w:rPr>
          <w:snapToGrid/>
          <w:color w:val="000000"/>
          <w:sz w:val="22"/>
          <w:szCs w:val="22"/>
        </w:rPr>
        <w:t xml:space="preserve"> reports</w:t>
      </w:r>
      <w:r w:rsidR="00FA3CDF">
        <w:rPr>
          <w:snapToGrid/>
          <w:color w:val="000000"/>
          <w:sz w:val="22"/>
          <w:szCs w:val="22"/>
        </w:rPr>
        <w:t xml:space="preserve"> and</w:t>
      </w:r>
      <w:r w:rsidRPr="001233A3">
        <w:rPr>
          <w:snapToGrid/>
          <w:color w:val="000000"/>
          <w:sz w:val="22"/>
          <w:szCs w:val="22"/>
        </w:rPr>
        <w:t xml:space="preserve"> will be required for all recipients on the FY 2</w:t>
      </w:r>
      <w:r w:rsidR="007E7EC4">
        <w:rPr>
          <w:snapToGrid/>
          <w:color w:val="000000"/>
          <w:sz w:val="22"/>
          <w:szCs w:val="22"/>
        </w:rPr>
        <w:t>024</w:t>
      </w:r>
      <w:r w:rsidRPr="001233A3">
        <w:rPr>
          <w:snapToGrid/>
          <w:color w:val="000000"/>
          <w:sz w:val="22"/>
          <w:szCs w:val="22"/>
        </w:rPr>
        <w:t xml:space="preserve"> Annual Report. This will allow recipients to make the needed changes to collect these data indicators. Recipients should report the following information: </w:t>
      </w:r>
    </w:p>
    <w:p w:rsidR="001233A3" w:rsidP="001233A3" w14:paraId="39F7C7ED" w14:textId="77777777">
      <w:pPr>
        <w:widowControl/>
        <w:autoSpaceDE w:val="0"/>
        <w:autoSpaceDN w:val="0"/>
        <w:adjustRightInd w:val="0"/>
        <w:rPr>
          <w:snapToGrid/>
          <w:color w:val="000000"/>
          <w:sz w:val="22"/>
          <w:szCs w:val="22"/>
        </w:rPr>
      </w:pPr>
    </w:p>
    <w:p w:rsidR="001233A3" w:rsidRPr="001233A3" w:rsidP="001233A3" w14:paraId="05876E16" w14:textId="0C47CFB3">
      <w:pPr>
        <w:widowControl/>
        <w:autoSpaceDE w:val="0"/>
        <w:autoSpaceDN w:val="0"/>
        <w:adjustRightInd w:val="0"/>
        <w:rPr>
          <w:snapToGrid/>
          <w:color w:val="000000"/>
          <w:sz w:val="22"/>
          <w:szCs w:val="22"/>
        </w:rPr>
      </w:pPr>
      <w:r w:rsidRPr="001233A3">
        <w:rPr>
          <w:snapToGrid/>
          <w:color w:val="000000"/>
          <w:sz w:val="22"/>
          <w:szCs w:val="22"/>
        </w:rPr>
        <w:t xml:space="preserve">1. Self-Identified Male – number of assisted household applicants that identify their gender as male. </w:t>
      </w:r>
    </w:p>
    <w:p w:rsidR="001233A3" w:rsidP="001233A3" w14:paraId="157B1027" w14:textId="77777777">
      <w:pPr>
        <w:widowControl/>
        <w:autoSpaceDE w:val="0"/>
        <w:autoSpaceDN w:val="0"/>
        <w:adjustRightInd w:val="0"/>
        <w:rPr>
          <w:snapToGrid/>
          <w:color w:val="000000"/>
          <w:sz w:val="22"/>
          <w:szCs w:val="22"/>
        </w:rPr>
      </w:pPr>
    </w:p>
    <w:p w:rsidR="001233A3" w:rsidRPr="001233A3" w:rsidP="001233A3" w14:paraId="3796EEA6" w14:textId="71BDB2A3">
      <w:pPr>
        <w:widowControl/>
        <w:autoSpaceDE w:val="0"/>
        <w:autoSpaceDN w:val="0"/>
        <w:adjustRightInd w:val="0"/>
        <w:rPr>
          <w:snapToGrid/>
          <w:color w:val="000000"/>
          <w:sz w:val="22"/>
          <w:szCs w:val="22"/>
        </w:rPr>
      </w:pPr>
      <w:r w:rsidRPr="001233A3">
        <w:rPr>
          <w:snapToGrid/>
          <w:color w:val="000000"/>
          <w:sz w:val="22"/>
          <w:szCs w:val="22"/>
        </w:rPr>
        <w:t xml:space="preserve">2. Self-Identified Female – number of assisted household applicants that identify their gender as female. </w:t>
      </w:r>
    </w:p>
    <w:p w:rsidR="001233A3" w:rsidP="001233A3" w14:paraId="5AF08F3B" w14:textId="77777777">
      <w:pPr>
        <w:widowControl/>
        <w:autoSpaceDE w:val="0"/>
        <w:autoSpaceDN w:val="0"/>
        <w:adjustRightInd w:val="0"/>
        <w:rPr>
          <w:snapToGrid/>
          <w:color w:val="000000"/>
          <w:sz w:val="22"/>
          <w:szCs w:val="22"/>
        </w:rPr>
      </w:pPr>
    </w:p>
    <w:p w:rsidR="001233A3" w:rsidRPr="001233A3" w:rsidP="001233A3" w14:paraId="344E3A09" w14:textId="2D27623D">
      <w:pPr>
        <w:widowControl/>
        <w:autoSpaceDE w:val="0"/>
        <w:autoSpaceDN w:val="0"/>
        <w:adjustRightInd w:val="0"/>
        <w:rPr>
          <w:snapToGrid/>
          <w:color w:val="000000"/>
          <w:sz w:val="22"/>
          <w:szCs w:val="22"/>
        </w:rPr>
      </w:pPr>
      <w:r w:rsidRPr="001233A3">
        <w:rPr>
          <w:snapToGrid/>
          <w:color w:val="000000"/>
          <w:sz w:val="22"/>
          <w:szCs w:val="22"/>
        </w:rPr>
        <w:t xml:space="preserve">3. Other – number of assisted household applicants that identify their gender as other. </w:t>
      </w:r>
    </w:p>
    <w:p w:rsidR="001233A3" w:rsidP="001233A3" w14:paraId="5EC57FAA" w14:textId="77777777">
      <w:pPr>
        <w:widowControl/>
        <w:autoSpaceDE w:val="0"/>
        <w:autoSpaceDN w:val="0"/>
        <w:adjustRightInd w:val="0"/>
        <w:rPr>
          <w:snapToGrid/>
          <w:color w:val="000000"/>
          <w:sz w:val="22"/>
          <w:szCs w:val="22"/>
        </w:rPr>
      </w:pPr>
    </w:p>
    <w:p w:rsidR="001233A3" w:rsidRPr="001233A3" w:rsidP="001233A3" w14:paraId="38153C0B" w14:textId="59B3B8CD">
      <w:pPr>
        <w:widowControl/>
        <w:autoSpaceDE w:val="0"/>
        <w:autoSpaceDN w:val="0"/>
        <w:adjustRightInd w:val="0"/>
        <w:rPr>
          <w:snapToGrid/>
          <w:color w:val="000000"/>
          <w:sz w:val="22"/>
          <w:szCs w:val="22"/>
        </w:rPr>
      </w:pPr>
      <w:r w:rsidRPr="001233A3">
        <w:rPr>
          <w:snapToGrid/>
          <w:color w:val="000000"/>
          <w:sz w:val="22"/>
          <w:szCs w:val="22"/>
        </w:rPr>
        <w:t xml:space="preserve">4. Unknown/not reported – number of assisted household applicants that indicate gender is unknown or not reported. </w:t>
      </w:r>
    </w:p>
    <w:p w:rsidR="001233A3" w:rsidP="001233A3" w14:paraId="2465F887" w14:textId="77777777">
      <w:pPr>
        <w:widowControl/>
        <w:autoSpaceDE w:val="0"/>
        <w:autoSpaceDN w:val="0"/>
        <w:adjustRightInd w:val="0"/>
        <w:rPr>
          <w:snapToGrid/>
          <w:color w:val="000000"/>
          <w:sz w:val="22"/>
          <w:szCs w:val="22"/>
        </w:rPr>
      </w:pPr>
    </w:p>
    <w:p w:rsidR="001233A3" w:rsidRPr="001233A3" w:rsidP="001233A3" w14:paraId="21AD447F" w14:textId="59BF8BE0">
      <w:pPr>
        <w:widowControl/>
        <w:autoSpaceDE w:val="0"/>
        <w:autoSpaceDN w:val="0"/>
        <w:adjustRightInd w:val="0"/>
        <w:rPr>
          <w:snapToGrid/>
          <w:color w:val="000000"/>
          <w:sz w:val="22"/>
          <w:szCs w:val="22"/>
        </w:rPr>
      </w:pPr>
      <w:r w:rsidRPr="001233A3">
        <w:rPr>
          <w:snapToGrid/>
          <w:color w:val="000000"/>
          <w:sz w:val="22"/>
          <w:szCs w:val="22"/>
        </w:rPr>
        <w:t xml:space="preserve">5. Total (Auto Calculated) – an unduplicated number of household applicants that identify themselves in any of these gender categories. </w:t>
      </w:r>
    </w:p>
    <w:p w:rsidR="001233A3" w:rsidRPr="001233A3" w:rsidP="001233A3" w14:paraId="0F296F17" w14:textId="77777777">
      <w:pPr>
        <w:widowControl/>
        <w:autoSpaceDE w:val="0"/>
        <w:autoSpaceDN w:val="0"/>
        <w:adjustRightInd w:val="0"/>
        <w:rPr>
          <w:snapToGrid/>
          <w:color w:val="000000"/>
          <w:sz w:val="22"/>
          <w:szCs w:val="22"/>
        </w:rPr>
      </w:pPr>
    </w:p>
    <w:p w:rsidR="001233A3" w:rsidRPr="001233A3" w:rsidP="001233A3" w14:paraId="43978C9D" w14:textId="6F393895">
      <w:pPr>
        <w:widowControl/>
        <w:autoSpaceDE w:val="0"/>
        <w:autoSpaceDN w:val="0"/>
        <w:adjustRightInd w:val="0"/>
        <w:rPr>
          <w:snapToGrid/>
          <w:color w:val="000000"/>
          <w:sz w:val="28"/>
          <w:szCs w:val="28"/>
        </w:rPr>
      </w:pPr>
      <w:r w:rsidRPr="001233A3">
        <w:rPr>
          <w:b/>
          <w:bCs/>
          <w:snapToGrid/>
          <w:color w:val="000000"/>
          <w:sz w:val="28"/>
          <w:szCs w:val="28"/>
        </w:rPr>
        <w:t xml:space="preserve">Section </w:t>
      </w:r>
      <w:r w:rsidR="0049730C">
        <w:rPr>
          <w:b/>
          <w:bCs/>
          <w:snapToGrid/>
          <w:color w:val="000000"/>
          <w:sz w:val="28"/>
          <w:szCs w:val="28"/>
        </w:rPr>
        <w:t>VIII</w:t>
      </w:r>
      <w:r w:rsidRPr="001233A3">
        <w:rPr>
          <w:b/>
          <w:bCs/>
          <w:snapToGrid/>
          <w:color w:val="000000"/>
          <w:sz w:val="28"/>
          <w:szCs w:val="28"/>
        </w:rPr>
        <w:t xml:space="preserve">:  Number of Assisted Household Members by Race and Ethnicity </w:t>
      </w:r>
    </w:p>
    <w:p w:rsidR="001233A3" w:rsidP="001233A3" w14:paraId="5F21F51E" w14:textId="77777777">
      <w:pPr>
        <w:widowControl/>
        <w:autoSpaceDE w:val="0"/>
        <w:autoSpaceDN w:val="0"/>
        <w:adjustRightInd w:val="0"/>
        <w:rPr>
          <w:snapToGrid/>
          <w:color w:val="000000"/>
          <w:sz w:val="22"/>
          <w:szCs w:val="22"/>
        </w:rPr>
      </w:pPr>
    </w:p>
    <w:p w:rsidR="001233A3" w:rsidRPr="001233A3" w:rsidP="001233A3" w14:paraId="27FA32E9" w14:textId="7E1C1F78">
      <w:pPr>
        <w:widowControl/>
        <w:autoSpaceDE w:val="0"/>
        <w:autoSpaceDN w:val="0"/>
        <w:adjustRightInd w:val="0"/>
        <w:rPr>
          <w:snapToGrid/>
          <w:color w:val="000000"/>
          <w:sz w:val="22"/>
          <w:szCs w:val="22"/>
        </w:rPr>
      </w:pPr>
      <w:r w:rsidRPr="001233A3">
        <w:rPr>
          <w:snapToGrid/>
          <w:color w:val="000000"/>
          <w:sz w:val="22"/>
          <w:szCs w:val="22"/>
        </w:rPr>
        <w:t xml:space="preserve">This section requires recipients to report the race and ethnicity of all assisted household members. including the applicant. This section is optional for the Fiscal </w:t>
      </w:r>
      <w:r w:rsidRPr="001233A3">
        <w:rPr>
          <w:snapToGrid/>
          <w:color w:val="000000"/>
          <w:sz w:val="22"/>
          <w:szCs w:val="22"/>
        </w:rPr>
        <w:t>Year  202</w:t>
      </w:r>
      <w:r w:rsidR="007E7EC4">
        <w:rPr>
          <w:snapToGrid/>
          <w:color w:val="000000"/>
          <w:sz w:val="22"/>
          <w:szCs w:val="22"/>
        </w:rPr>
        <w:t>3</w:t>
      </w:r>
      <w:r w:rsidRPr="001233A3">
        <w:rPr>
          <w:snapToGrid/>
          <w:color w:val="000000"/>
          <w:sz w:val="22"/>
          <w:szCs w:val="22"/>
        </w:rPr>
        <w:t xml:space="preserve"> reports but will be required for all recipients on the FY 2</w:t>
      </w:r>
      <w:r w:rsidR="007E7EC4">
        <w:rPr>
          <w:snapToGrid/>
          <w:color w:val="000000"/>
          <w:sz w:val="22"/>
          <w:szCs w:val="22"/>
        </w:rPr>
        <w:t>024</w:t>
      </w:r>
      <w:r w:rsidRPr="001233A3">
        <w:rPr>
          <w:snapToGrid/>
          <w:color w:val="000000"/>
          <w:sz w:val="22"/>
          <w:szCs w:val="22"/>
        </w:rPr>
        <w:t xml:space="preserve"> Annual Report. This will allow recipients to make the needed changes to collect these data indicators. Recipients should report the following information: </w:t>
      </w:r>
    </w:p>
    <w:p w:rsidR="001233A3" w:rsidP="001233A3" w14:paraId="132FEC67" w14:textId="77777777">
      <w:pPr>
        <w:widowControl/>
        <w:autoSpaceDE w:val="0"/>
        <w:autoSpaceDN w:val="0"/>
        <w:adjustRightInd w:val="0"/>
        <w:rPr>
          <w:snapToGrid/>
          <w:color w:val="000000"/>
          <w:sz w:val="22"/>
          <w:szCs w:val="22"/>
        </w:rPr>
      </w:pPr>
    </w:p>
    <w:p w:rsidR="001233A3" w:rsidRPr="001233A3" w:rsidP="001233A3" w14:paraId="447FE03F" w14:textId="34C5613B">
      <w:pPr>
        <w:widowControl/>
        <w:autoSpaceDE w:val="0"/>
        <w:autoSpaceDN w:val="0"/>
        <w:adjustRightInd w:val="0"/>
        <w:rPr>
          <w:b/>
          <w:bCs/>
          <w:snapToGrid/>
          <w:color w:val="000000"/>
          <w:sz w:val="22"/>
          <w:szCs w:val="22"/>
        </w:rPr>
      </w:pPr>
      <w:r w:rsidRPr="001233A3">
        <w:rPr>
          <w:b/>
          <w:bCs/>
          <w:snapToGrid/>
          <w:color w:val="000000"/>
          <w:sz w:val="22"/>
          <w:szCs w:val="22"/>
        </w:rPr>
        <w:t xml:space="preserve">A. Ethnicity: </w:t>
      </w:r>
    </w:p>
    <w:p w:rsidR="001233A3" w:rsidP="001233A3" w14:paraId="28B9F892" w14:textId="77777777">
      <w:pPr>
        <w:widowControl/>
        <w:autoSpaceDE w:val="0"/>
        <w:autoSpaceDN w:val="0"/>
        <w:adjustRightInd w:val="0"/>
        <w:rPr>
          <w:snapToGrid/>
          <w:color w:val="000000"/>
          <w:sz w:val="22"/>
          <w:szCs w:val="22"/>
        </w:rPr>
      </w:pPr>
    </w:p>
    <w:p w:rsidR="001233A3" w:rsidRPr="001233A3" w:rsidP="001233A3" w14:paraId="78CAB54A" w14:textId="308CE856">
      <w:pPr>
        <w:widowControl/>
        <w:autoSpaceDE w:val="0"/>
        <w:autoSpaceDN w:val="0"/>
        <w:adjustRightInd w:val="0"/>
        <w:rPr>
          <w:snapToGrid/>
          <w:color w:val="000000"/>
          <w:sz w:val="22"/>
          <w:szCs w:val="22"/>
        </w:rPr>
      </w:pPr>
      <w:r w:rsidRPr="001233A3">
        <w:rPr>
          <w:snapToGrid/>
          <w:color w:val="000000"/>
          <w:sz w:val="22"/>
          <w:szCs w:val="22"/>
        </w:rPr>
        <w:t xml:space="preserve">1. Hispanic, Latino, or Spanish Origins – number of assisted household members that identify themselves as a part of this ethnic group. </w:t>
      </w:r>
    </w:p>
    <w:p w:rsidR="007E7EC4" w:rsidP="001233A3" w14:paraId="406BCFA9" w14:textId="77777777">
      <w:pPr>
        <w:widowControl/>
        <w:autoSpaceDE w:val="0"/>
        <w:autoSpaceDN w:val="0"/>
        <w:adjustRightInd w:val="0"/>
        <w:rPr>
          <w:snapToGrid/>
          <w:color w:val="000000"/>
          <w:sz w:val="22"/>
          <w:szCs w:val="22"/>
        </w:rPr>
      </w:pPr>
    </w:p>
    <w:p w:rsidR="001233A3" w:rsidP="001233A3" w14:paraId="1399C103" w14:textId="006511E3">
      <w:pPr>
        <w:widowControl/>
        <w:autoSpaceDE w:val="0"/>
        <w:autoSpaceDN w:val="0"/>
        <w:adjustRightInd w:val="0"/>
        <w:rPr>
          <w:snapToGrid/>
          <w:color w:val="000000"/>
          <w:sz w:val="22"/>
          <w:szCs w:val="22"/>
        </w:rPr>
      </w:pPr>
      <w:r w:rsidRPr="001233A3">
        <w:rPr>
          <w:snapToGrid/>
          <w:color w:val="000000"/>
          <w:sz w:val="22"/>
          <w:szCs w:val="22"/>
        </w:rPr>
        <w:t xml:space="preserve">2. Non-Hispanic, Latino or Spanish Origins – number of assisted household members that do not identify themselves as a part of this ethnic group. </w:t>
      </w:r>
    </w:p>
    <w:p w:rsidR="001233A3" w:rsidRPr="001233A3" w:rsidP="001233A3" w14:paraId="695EF79F" w14:textId="77777777">
      <w:pPr>
        <w:widowControl/>
        <w:autoSpaceDE w:val="0"/>
        <w:autoSpaceDN w:val="0"/>
        <w:adjustRightInd w:val="0"/>
        <w:rPr>
          <w:snapToGrid/>
          <w:color w:val="000000"/>
          <w:sz w:val="22"/>
          <w:szCs w:val="22"/>
        </w:rPr>
      </w:pPr>
    </w:p>
    <w:p w:rsidR="001233A3" w:rsidRPr="001233A3" w:rsidP="001233A3" w14:paraId="0C8E3D93" w14:textId="77777777">
      <w:pPr>
        <w:widowControl/>
        <w:autoSpaceDE w:val="0"/>
        <w:autoSpaceDN w:val="0"/>
        <w:adjustRightInd w:val="0"/>
        <w:rPr>
          <w:snapToGrid/>
          <w:color w:val="000000"/>
          <w:sz w:val="22"/>
          <w:szCs w:val="22"/>
        </w:rPr>
      </w:pPr>
      <w:r w:rsidRPr="001233A3">
        <w:rPr>
          <w:snapToGrid/>
          <w:color w:val="000000"/>
          <w:sz w:val="22"/>
          <w:szCs w:val="22"/>
        </w:rPr>
        <w:t xml:space="preserve">3. Unknown/not reported – number of assisted household members that are unknown or not reported by ethnicity. </w:t>
      </w:r>
    </w:p>
    <w:p w:rsidR="001233A3" w:rsidP="001233A3" w14:paraId="0A7174B0" w14:textId="77777777">
      <w:pPr>
        <w:widowControl/>
        <w:autoSpaceDE w:val="0"/>
        <w:autoSpaceDN w:val="0"/>
        <w:adjustRightInd w:val="0"/>
        <w:rPr>
          <w:snapToGrid/>
          <w:color w:val="000000"/>
          <w:sz w:val="22"/>
          <w:szCs w:val="22"/>
        </w:rPr>
      </w:pPr>
    </w:p>
    <w:p w:rsidR="001233A3" w:rsidRPr="001233A3" w:rsidP="001233A3" w14:paraId="47DCEDB2" w14:textId="7B4E6B25">
      <w:pPr>
        <w:widowControl/>
        <w:autoSpaceDE w:val="0"/>
        <w:autoSpaceDN w:val="0"/>
        <w:adjustRightInd w:val="0"/>
        <w:rPr>
          <w:snapToGrid/>
          <w:color w:val="000000"/>
          <w:sz w:val="22"/>
          <w:szCs w:val="22"/>
        </w:rPr>
      </w:pPr>
      <w:r w:rsidRPr="001233A3">
        <w:rPr>
          <w:snapToGrid/>
          <w:color w:val="000000"/>
          <w:sz w:val="22"/>
          <w:szCs w:val="22"/>
        </w:rPr>
        <w:t xml:space="preserve">4. Total (Auto Calculated) - An unduplicated number of household members that identify themselves in any of these ethnic categories </w:t>
      </w:r>
    </w:p>
    <w:p w:rsidR="001233A3" w:rsidP="001233A3" w14:paraId="479666A5" w14:textId="77777777">
      <w:pPr>
        <w:widowControl/>
        <w:autoSpaceDE w:val="0"/>
        <w:autoSpaceDN w:val="0"/>
        <w:adjustRightInd w:val="0"/>
        <w:rPr>
          <w:snapToGrid/>
          <w:color w:val="000000"/>
          <w:sz w:val="22"/>
          <w:szCs w:val="22"/>
        </w:rPr>
      </w:pPr>
    </w:p>
    <w:p w:rsidR="001233A3" w:rsidRPr="001233A3" w:rsidP="001233A3" w14:paraId="01978F79" w14:textId="3D963C5C">
      <w:pPr>
        <w:widowControl/>
        <w:autoSpaceDE w:val="0"/>
        <w:autoSpaceDN w:val="0"/>
        <w:adjustRightInd w:val="0"/>
        <w:rPr>
          <w:b/>
          <w:bCs/>
          <w:snapToGrid/>
          <w:color w:val="000000"/>
          <w:sz w:val="22"/>
          <w:szCs w:val="22"/>
        </w:rPr>
      </w:pPr>
      <w:r w:rsidRPr="001233A3">
        <w:rPr>
          <w:b/>
          <w:bCs/>
          <w:snapToGrid/>
          <w:color w:val="000000"/>
          <w:sz w:val="22"/>
          <w:szCs w:val="22"/>
        </w:rPr>
        <w:t xml:space="preserve">B. Race: </w:t>
      </w:r>
    </w:p>
    <w:p w:rsidR="001233A3" w:rsidP="001233A3" w14:paraId="6371CE0D" w14:textId="77777777">
      <w:pPr>
        <w:widowControl/>
        <w:autoSpaceDE w:val="0"/>
        <w:autoSpaceDN w:val="0"/>
        <w:adjustRightInd w:val="0"/>
        <w:rPr>
          <w:snapToGrid/>
          <w:color w:val="000000"/>
          <w:sz w:val="22"/>
          <w:szCs w:val="22"/>
        </w:rPr>
      </w:pPr>
    </w:p>
    <w:p w:rsidR="001233A3" w:rsidRPr="001233A3" w:rsidP="001233A3" w14:paraId="2E67C536" w14:textId="6FEC9DE2">
      <w:pPr>
        <w:widowControl/>
        <w:autoSpaceDE w:val="0"/>
        <w:autoSpaceDN w:val="0"/>
        <w:adjustRightInd w:val="0"/>
        <w:rPr>
          <w:snapToGrid/>
          <w:color w:val="000000"/>
          <w:sz w:val="22"/>
          <w:szCs w:val="22"/>
        </w:rPr>
      </w:pPr>
      <w:r w:rsidRPr="001233A3">
        <w:rPr>
          <w:snapToGrid/>
          <w:color w:val="000000"/>
          <w:sz w:val="22"/>
          <w:szCs w:val="22"/>
        </w:rPr>
        <w:t xml:space="preserve">1. American Indian or Alaska Native – number of assisted household members that identify themselves as a part of this race. </w:t>
      </w:r>
    </w:p>
    <w:p w:rsidR="001233A3" w:rsidP="001233A3" w14:paraId="708E19B4" w14:textId="77777777">
      <w:pPr>
        <w:widowControl/>
        <w:autoSpaceDE w:val="0"/>
        <w:autoSpaceDN w:val="0"/>
        <w:adjustRightInd w:val="0"/>
        <w:rPr>
          <w:snapToGrid/>
          <w:color w:val="000000"/>
          <w:sz w:val="22"/>
          <w:szCs w:val="22"/>
        </w:rPr>
      </w:pPr>
    </w:p>
    <w:p w:rsidR="001233A3" w:rsidRPr="001233A3" w:rsidP="001233A3" w14:paraId="5E05818F" w14:textId="1FFAB8BE">
      <w:pPr>
        <w:widowControl/>
        <w:autoSpaceDE w:val="0"/>
        <w:autoSpaceDN w:val="0"/>
        <w:adjustRightInd w:val="0"/>
        <w:rPr>
          <w:snapToGrid/>
          <w:color w:val="000000"/>
          <w:sz w:val="22"/>
          <w:szCs w:val="22"/>
        </w:rPr>
      </w:pPr>
      <w:r w:rsidRPr="001233A3">
        <w:rPr>
          <w:snapToGrid/>
          <w:color w:val="000000"/>
          <w:sz w:val="22"/>
          <w:szCs w:val="22"/>
        </w:rPr>
        <w:t xml:space="preserve">2. Asian – number of assisted household members that identify themselves as a part of this race. </w:t>
      </w:r>
    </w:p>
    <w:p w:rsidR="001233A3" w:rsidP="001233A3" w14:paraId="51FFA481" w14:textId="77777777">
      <w:pPr>
        <w:widowControl/>
        <w:autoSpaceDE w:val="0"/>
        <w:autoSpaceDN w:val="0"/>
        <w:adjustRightInd w:val="0"/>
        <w:rPr>
          <w:snapToGrid/>
          <w:color w:val="000000"/>
          <w:sz w:val="22"/>
          <w:szCs w:val="22"/>
        </w:rPr>
      </w:pPr>
    </w:p>
    <w:p w:rsidR="001233A3" w:rsidRPr="001233A3" w:rsidP="001233A3" w14:paraId="1448213B" w14:textId="167CEF93">
      <w:pPr>
        <w:widowControl/>
        <w:autoSpaceDE w:val="0"/>
        <w:autoSpaceDN w:val="0"/>
        <w:adjustRightInd w:val="0"/>
        <w:rPr>
          <w:snapToGrid/>
          <w:color w:val="000000"/>
          <w:sz w:val="22"/>
          <w:szCs w:val="22"/>
        </w:rPr>
      </w:pPr>
      <w:r w:rsidRPr="001233A3">
        <w:rPr>
          <w:snapToGrid/>
          <w:color w:val="000000"/>
          <w:sz w:val="22"/>
          <w:szCs w:val="22"/>
        </w:rPr>
        <w:t xml:space="preserve">3. Black or African American – number of assisted household members that identify themselves as a part of this race. </w:t>
      </w:r>
    </w:p>
    <w:p w:rsidR="001233A3" w:rsidP="001233A3" w14:paraId="3A29FA84" w14:textId="77777777">
      <w:pPr>
        <w:widowControl/>
        <w:autoSpaceDE w:val="0"/>
        <w:autoSpaceDN w:val="0"/>
        <w:adjustRightInd w:val="0"/>
        <w:rPr>
          <w:snapToGrid/>
          <w:color w:val="000000"/>
          <w:sz w:val="22"/>
          <w:szCs w:val="22"/>
        </w:rPr>
      </w:pPr>
    </w:p>
    <w:p w:rsidR="001233A3" w:rsidRPr="001233A3" w:rsidP="001233A3" w14:paraId="2E2FA129" w14:textId="5756DB5A">
      <w:pPr>
        <w:widowControl/>
        <w:autoSpaceDE w:val="0"/>
        <w:autoSpaceDN w:val="0"/>
        <w:adjustRightInd w:val="0"/>
        <w:rPr>
          <w:snapToGrid/>
          <w:color w:val="000000"/>
          <w:sz w:val="22"/>
          <w:szCs w:val="22"/>
        </w:rPr>
      </w:pPr>
      <w:r w:rsidRPr="001233A3">
        <w:rPr>
          <w:snapToGrid/>
          <w:color w:val="000000"/>
          <w:sz w:val="22"/>
          <w:szCs w:val="22"/>
        </w:rPr>
        <w:t xml:space="preserve">4. Native Hawaiian or Other Pacific Islander – number of assisted household members that identify themselves as a part of this race. </w:t>
      </w:r>
    </w:p>
    <w:p w:rsidR="001233A3" w:rsidP="001233A3" w14:paraId="7A6ABBD3" w14:textId="77777777">
      <w:pPr>
        <w:widowControl/>
        <w:autoSpaceDE w:val="0"/>
        <w:autoSpaceDN w:val="0"/>
        <w:adjustRightInd w:val="0"/>
        <w:rPr>
          <w:snapToGrid/>
          <w:color w:val="000000"/>
          <w:sz w:val="22"/>
          <w:szCs w:val="22"/>
        </w:rPr>
      </w:pPr>
    </w:p>
    <w:p w:rsidR="001233A3" w:rsidRPr="001233A3" w:rsidP="001233A3" w14:paraId="74467BBB" w14:textId="777C663A">
      <w:pPr>
        <w:widowControl/>
        <w:autoSpaceDE w:val="0"/>
        <w:autoSpaceDN w:val="0"/>
        <w:adjustRightInd w:val="0"/>
        <w:rPr>
          <w:snapToGrid/>
          <w:color w:val="000000"/>
          <w:sz w:val="22"/>
          <w:szCs w:val="22"/>
        </w:rPr>
      </w:pPr>
      <w:r w:rsidRPr="001233A3">
        <w:rPr>
          <w:snapToGrid/>
          <w:color w:val="000000"/>
          <w:sz w:val="22"/>
          <w:szCs w:val="22"/>
        </w:rPr>
        <w:t xml:space="preserve">5. White – number of assisted household members that identify themselves as a part of this race. </w:t>
      </w:r>
    </w:p>
    <w:p w:rsidR="001233A3" w:rsidP="001233A3" w14:paraId="057141D0" w14:textId="77777777">
      <w:pPr>
        <w:widowControl/>
        <w:autoSpaceDE w:val="0"/>
        <w:autoSpaceDN w:val="0"/>
        <w:adjustRightInd w:val="0"/>
        <w:rPr>
          <w:rFonts w:ascii="Calibri" w:hAnsi="Calibri" w:cs="Calibri"/>
          <w:snapToGrid/>
          <w:color w:val="000000"/>
          <w:sz w:val="22"/>
          <w:szCs w:val="22"/>
        </w:rPr>
      </w:pPr>
    </w:p>
    <w:p w:rsidR="001233A3" w:rsidRPr="001233A3" w:rsidP="001233A3" w14:paraId="4F05ACF8" w14:textId="6BB47820">
      <w:pPr>
        <w:widowControl/>
        <w:autoSpaceDE w:val="0"/>
        <w:autoSpaceDN w:val="0"/>
        <w:adjustRightInd w:val="0"/>
        <w:rPr>
          <w:snapToGrid/>
          <w:color w:val="000000"/>
          <w:sz w:val="22"/>
          <w:szCs w:val="22"/>
        </w:rPr>
      </w:pPr>
      <w:r w:rsidRPr="001233A3">
        <w:rPr>
          <w:rFonts w:ascii="Calibri" w:hAnsi="Calibri" w:cs="Calibri"/>
          <w:snapToGrid/>
          <w:color w:val="000000"/>
          <w:sz w:val="22"/>
          <w:szCs w:val="22"/>
        </w:rPr>
        <w:t xml:space="preserve">6. </w:t>
      </w:r>
      <w:r w:rsidRPr="001233A3">
        <w:rPr>
          <w:snapToGrid/>
          <w:color w:val="000000"/>
          <w:sz w:val="22"/>
          <w:szCs w:val="22"/>
        </w:rPr>
        <w:t xml:space="preserve">Multi-race (two or more of the above) – number of assisted household members that identify themselves as a part more than one race. </w:t>
      </w:r>
    </w:p>
    <w:p w:rsidR="001233A3" w:rsidP="001233A3" w14:paraId="60DE87D6" w14:textId="77777777">
      <w:pPr>
        <w:widowControl/>
        <w:autoSpaceDE w:val="0"/>
        <w:autoSpaceDN w:val="0"/>
        <w:adjustRightInd w:val="0"/>
        <w:rPr>
          <w:snapToGrid/>
          <w:color w:val="000000"/>
          <w:sz w:val="22"/>
          <w:szCs w:val="22"/>
        </w:rPr>
      </w:pPr>
    </w:p>
    <w:p w:rsidR="001233A3" w:rsidRPr="001233A3" w:rsidP="001233A3" w14:paraId="27C97FA3" w14:textId="64F68879">
      <w:pPr>
        <w:widowControl/>
        <w:autoSpaceDE w:val="0"/>
        <w:autoSpaceDN w:val="0"/>
        <w:adjustRightInd w:val="0"/>
        <w:rPr>
          <w:snapToGrid/>
          <w:color w:val="000000"/>
          <w:sz w:val="22"/>
          <w:szCs w:val="22"/>
        </w:rPr>
      </w:pPr>
      <w:r w:rsidRPr="001233A3">
        <w:rPr>
          <w:snapToGrid/>
          <w:color w:val="000000"/>
          <w:sz w:val="22"/>
          <w:szCs w:val="22"/>
        </w:rPr>
        <w:t xml:space="preserve">7. Other – number of assisted household members that identify themselves as a part of another. </w:t>
      </w:r>
    </w:p>
    <w:p w:rsidR="001233A3" w:rsidP="001233A3" w14:paraId="379F7975" w14:textId="77777777">
      <w:pPr>
        <w:widowControl/>
        <w:autoSpaceDE w:val="0"/>
        <w:autoSpaceDN w:val="0"/>
        <w:adjustRightInd w:val="0"/>
        <w:rPr>
          <w:rFonts w:ascii="Calibri" w:hAnsi="Calibri" w:cs="Calibri"/>
          <w:snapToGrid/>
          <w:color w:val="000000"/>
          <w:sz w:val="22"/>
          <w:szCs w:val="22"/>
        </w:rPr>
      </w:pPr>
    </w:p>
    <w:p w:rsidR="001233A3" w:rsidRPr="001233A3" w:rsidP="001233A3" w14:paraId="78324603" w14:textId="540DFC93">
      <w:pPr>
        <w:widowControl/>
        <w:autoSpaceDE w:val="0"/>
        <w:autoSpaceDN w:val="0"/>
        <w:adjustRightInd w:val="0"/>
        <w:rPr>
          <w:snapToGrid/>
          <w:color w:val="000000"/>
          <w:sz w:val="22"/>
          <w:szCs w:val="22"/>
        </w:rPr>
      </w:pPr>
      <w:r w:rsidRPr="001233A3">
        <w:rPr>
          <w:rFonts w:ascii="Calibri" w:hAnsi="Calibri" w:cs="Calibri"/>
          <w:snapToGrid/>
          <w:color w:val="000000"/>
          <w:sz w:val="22"/>
          <w:szCs w:val="22"/>
        </w:rPr>
        <w:t xml:space="preserve">8. </w:t>
      </w:r>
      <w:r w:rsidRPr="001233A3">
        <w:rPr>
          <w:snapToGrid/>
          <w:color w:val="000000"/>
          <w:sz w:val="22"/>
          <w:szCs w:val="22"/>
        </w:rPr>
        <w:t xml:space="preserve">Unknown/not reported – number of assisted household members that is unknown or was not reported. </w:t>
      </w:r>
    </w:p>
    <w:p w:rsidR="001233A3" w:rsidP="001233A3" w14:paraId="74B83FD3" w14:textId="77777777">
      <w:pPr>
        <w:widowControl/>
        <w:autoSpaceDE w:val="0"/>
        <w:autoSpaceDN w:val="0"/>
        <w:adjustRightInd w:val="0"/>
        <w:rPr>
          <w:snapToGrid/>
          <w:color w:val="000000"/>
          <w:sz w:val="22"/>
          <w:szCs w:val="22"/>
        </w:rPr>
      </w:pPr>
    </w:p>
    <w:p w:rsidR="001233A3" w:rsidRPr="001233A3" w:rsidP="001233A3" w14:paraId="3BB4CAF7" w14:textId="2A936C8E">
      <w:pPr>
        <w:widowControl/>
        <w:autoSpaceDE w:val="0"/>
        <w:autoSpaceDN w:val="0"/>
        <w:adjustRightInd w:val="0"/>
        <w:rPr>
          <w:snapToGrid/>
          <w:color w:val="000000"/>
          <w:sz w:val="22"/>
          <w:szCs w:val="22"/>
        </w:rPr>
      </w:pPr>
      <w:r w:rsidRPr="001233A3">
        <w:rPr>
          <w:snapToGrid/>
          <w:color w:val="000000"/>
          <w:sz w:val="22"/>
          <w:szCs w:val="22"/>
        </w:rPr>
        <w:t xml:space="preserve">9. Total (Auto Calculated) - An unduplicated number of household members that has identified themselves as a part of any of these races. </w:t>
      </w:r>
    </w:p>
    <w:p w:rsidR="001233A3" w:rsidRPr="001233A3" w:rsidP="001233A3" w14:paraId="21DB3289" w14:textId="77777777">
      <w:pPr>
        <w:widowControl/>
        <w:autoSpaceDE w:val="0"/>
        <w:autoSpaceDN w:val="0"/>
        <w:adjustRightInd w:val="0"/>
        <w:rPr>
          <w:snapToGrid/>
          <w:color w:val="000000"/>
          <w:sz w:val="22"/>
          <w:szCs w:val="22"/>
        </w:rPr>
      </w:pPr>
    </w:p>
    <w:p w:rsidR="001233A3" w:rsidRPr="001233A3" w:rsidP="001233A3" w14:paraId="712E6C36" w14:textId="17F035C5">
      <w:pPr>
        <w:widowControl/>
        <w:autoSpaceDE w:val="0"/>
        <w:autoSpaceDN w:val="0"/>
        <w:adjustRightInd w:val="0"/>
        <w:rPr>
          <w:snapToGrid/>
          <w:color w:val="000000"/>
          <w:sz w:val="28"/>
          <w:szCs w:val="28"/>
        </w:rPr>
      </w:pPr>
      <w:r w:rsidRPr="001233A3">
        <w:rPr>
          <w:b/>
          <w:bCs/>
          <w:snapToGrid/>
          <w:color w:val="000000"/>
          <w:sz w:val="28"/>
          <w:szCs w:val="28"/>
        </w:rPr>
        <w:t xml:space="preserve">Section </w:t>
      </w:r>
      <w:r w:rsidR="0049730C">
        <w:rPr>
          <w:b/>
          <w:bCs/>
          <w:snapToGrid/>
          <w:color w:val="000000"/>
          <w:sz w:val="28"/>
          <w:szCs w:val="28"/>
        </w:rPr>
        <w:t>IV</w:t>
      </w:r>
      <w:r>
        <w:rPr>
          <w:b/>
          <w:bCs/>
          <w:snapToGrid/>
          <w:color w:val="000000"/>
          <w:sz w:val="28"/>
          <w:szCs w:val="28"/>
        </w:rPr>
        <w:t>:</w:t>
      </w:r>
      <w:r w:rsidRPr="001233A3">
        <w:rPr>
          <w:b/>
          <w:bCs/>
          <w:snapToGrid/>
          <w:color w:val="000000"/>
          <w:sz w:val="28"/>
          <w:szCs w:val="28"/>
        </w:rPr>
        <w:t xml:space="preserve"> Number of Assisted Household Members by Gender </w:t>
      </w:r>
    </w:p>
    <w:p w:rsidR="001233A3" w:rsidP="001233A3" w14:paraId="21333CD6" w14:textId="77777777">
      <w:pPr>
        <w:widowControl/>
        <w:autoSpaceDE w:val="0"/>
        <w:autoSpaceDN w:val="0"/>
        <w:adjustRightInd w:val="0"/>
        <w:rPr>
          <w:snapToGrid/>
          <w:color w:val="000000"/>
          <w:sz w:val="22"/>
          <w:szCs w:val="22"/>
        </w:rPr>
      </w:pPr>
    </w:p>
    <w:p w:rsidR="001233A3" w:rsidP="001233A3" w14:paraId="59A0F37D" w14:textId="290FB3FD">
      <w:pPr>
        <w:widowControl/>
        <w:autoSpaceDE w:val="0"/>
        <w:autoSpaceDN w:val="0"/>
        <w:adjustRightInd w:val="0"/>
        <w:rPr>
          <w:snapToGrid/>
          <w:color w:val="000000"/>
          <w:sz w:val="22"/>
          <w:szCs w:val="22"/>
        </w:rPr>
      </w:pPr>
      <w:r w:rsidRPr="001233A3">
        <w:rPr>
          <w:snapToGrid/>
          <w:color w:val="000000"/>
          <w:sz w:val="22"/>
          <w:szCs w:val="22"/>
        </w:rPr>
        <w:t>This section requires recipients to report the gender of all assisted household members. including the applicant. This section is optional for the Fiscal Year 202</w:t>
      </w:r>
      <w:r w:rsidR="007E7EC4">
        <w:rPr>
          <w:snapToGrid/>
          <w:color w:val="000000"/>
          <w:sz w:val="22"/>
          <w:szCs w:val="22"/>
        </w:rPr>
        <w:t>3</w:t>
      </w:r>
      <w:r w:rsidRPr="001233A3">
        <w:rPr>
          <w:snapToGrid/>
          <w:color w:val="000000"/>
          <w:sz w:val="22"/>
          <w:szCs w:val="22"/>
        </w:rPr>
        <w:t xml:space="preserve"> reports but will be required for all recipients on the FY 2</w:t>
      </w:r>
      <w:r w:rsidR="007E7EC4">
        <w:rPr>
          <w:snapToGrid/>
          <w:color w:val="000000"/>
          <w:sz w:val="22"/>
          <w:szCs w:val="22"/>
        </w:rPr>
        <w:t xml:space="preserve">024 </w:t>
      </w:r>
      <w:r w:rsidRPr="001233A3">
        <w:rPr>
          <w:snapToGrid/>
          <w:color w:val="000000"/>
          <w:sz w:val="22"/>
          <w:szCs w:val="22"/>
        </w:rPr>
        <w:t xml:space="preserve">Annual Report. This will allow recipients to make the needed changes to collect these data indicators. </w:t>
      </w:r>
    </w:p>
    <w:p w:rsidR="00B73B59" w:rsidP="001233A3" w14:paraId="131F0C40" w14:textId="77777777">
      <w:pPr>
        <w:widowControl/>
        <w:autoSpaceDE w:val="0"/>
        <w:autoSpaceDN w:val="0"/>
        <w:adjustRightInd w:val="0"/>
        <w:rPr>
          <w:snapToGrid/>
          <w:color w:val="000000"/>
          <w:sz w:val="22"/>
          <w:szCs w:val="22"/>
        </w:rPr>
      </w:pPr>
    </w:p>
    <w:p w:rsidR="001233A3" w:rsidRPr="001233A3" w:rsidP="001233A3" w14:paraId="1CFA4789" w14:textId="1FD03F74">
      <w:pPr>
        <w:widowControl/>
        <w:autoSpaceDE w:val="0"/>
        <w:autoSpaceDN w:val="0"/>
        <w:adjustRightInd w:val="0"/>
        <w:rPr>
          <w:snapToGrid/>
          <w:color w:val="000000"/>
          <w:sz w:val="22"/>
          <w:szCs w:val="22"/>
        </w:rPr>
      </w:pPr>
      <w:r w:rsidRPr="001233A3">
        <w:rPr>
          <w:snapToGrid/>
          <w:color w:val="000000"/>
          <w:sz w:val="22"/>
          <w:szCs w:val="22"/>
        </w:rPr>
        <w:t xml:space="preserve">Recipients should report the following information: </w:t>
      </w:r>
    </w:p>
    <w:p w:rsidR="001233A3" w:rsidP="001233A3" w14:paraId="603D10F6" w14:textId="77777777">
      <w:pPr>
        <w:widowControl/>
        <w:autoSpaceDE w:val="0"/>
        <w:autoSpaceDN w:val="0"/>
        <w:adjustRightInd w:val="0"/>
        <w:rPr>
          <w:snapToGrid/>
          <w:color w:val="000000"/>
          <w:sz w:val="22"/>
          <w:szCs w:val="22"/>
        </w:rPr>
      </w:pPr>
    </w:p>
    <w:p w:rsidR="001233A3" w:rsidRPr="001233A3" w:rsidP="001233A3" w14:paraId="4897063F" w14:textId="0F8E46C1">
      <w:pPr>
        <w:widowControl/>
        <w:autoSpaceDE w:val="0"/>
        <w:autoSpaceDN w:val="0"/>
        <w:adjustRightInd w:val="0"/>
        <w:rPr>
          <w:snapToGrid/>
          <w:color w:val="000000"/>
          <w:sz w:val="22"/>
          <w:szCs w:val="22"/>
        </w:rPr>
      </w:pPr>
      <w:r w:rsidRPr="001233A3">
        <w:rPr>
          <w:snapToGrid/>
          <w:color w:val="000000"/>
          <w:sz w:val="22"/>
          <w:szCs w:val="22"/>
        </w:rPr>
        <w:t xml:space="preserve">1. Self-Identified Male – number of assisted household members that identify their gender as male. </w:t>
      </w:r>
    </w:p>
    <w:p w:rsidR="001233A3" w:rsidRPr="001233A3" w:rsidP="001233A3" w14:paraId="64D7708E" w14:textId="77777777">
      <w:pPr>
        <w:widowControl/>
        <w:autoSpaceDE w:val="0"/>
        <w:autoSpaceDN w:val="0"/>
        <w:adjustRightInd w:val="0"/>
        <w:rPr>
          <w:snapToGrid/>
          <w:color w:val="000000"/>
          <w:sz w:val="22"/>
          <w:szCs w:val="22"/>
        </w:rPr>
      </w:pPr>
      <w:r w:rsidRPr="001233A3">
        <w:rPr>
          <w:snapToGrid/>
          <w:color w:val="000000"/>
          <w:sz w:val="22"/>
          <w:szCs w:val="22"/>
        </w:rPr>
        <w:t xml:space="preserve">2. Self-Identified Female – number of assisted household members that identify their gender as female. </w:t>
      </w:r>
    </w:p>
    <w:p w:rsidR="001233A3" w:rsidRPr="001233A3" w:rsidP="001233A3" w14:paraId="3805F757" w14:textId="77777777">
      <w:pPr>
        <w:widowControl/>
        <w:autoSpaceDE w:val="0"/>
        <w:autoSpaceDN w:val="0"/>
        <w:adjustRightInd w:val="0"/>
        <w:rPr>
          <w:snapToGrid/>
          <w:color w:val="000000"/>
          <w:sz w:val="22"/>
          <w:szCs w:val="22"/>
        </w:rPr>
      </w:pPr>
      <w:r w:rsidRPr="001233A3">
        <w:rPr>
          <w:snapToGrid/>
          <w:color w:val="000000"/>
          <w:sz w:val="22"/>
          <w:szCs w:val="22"/>
        </w:rPr>
        <w:t xml:space="preserve">3. Other – number of assisted household members that identify gender as other. </w:t>
      </w:r>
    </w:p>
    <w:p w:rsidR="001233A3" w:rsidRPr="001233A3" w:rsidP="001233A3" w14:paraId="1FC6E151" w14:textId="68A98AD2">
      <w:pPr>
        <w:widowControl/>
        <w:autoSpaceDE w:val="0"/>
        <w:autoSpaceDN w:val="0"/>
        <w:adjustRightInd w:val="0"/>
        <w:rPr>
          <w:snapToGrid/>
          <w:sz w:val="22"/>
          <w:szCs w:val="22"/>
        </w:rPr>
      </w:pPr>
      <w:r w:rsidRPr="001233A3">
        <w:rPr>
          <w:snapToGrid/>
          <w:color w:val="000000"/>
          <w:sz w:val="22"/>
          <w:szCs w:val="22"/>
        </w:rPr>
        <w:t xml:space="preserve">4. Unknown/not reported – number of assisted household members that indicate gender is </w:t>
      </w:r>
      <w:r w:rsidRPr="001233A3">
        <w:rPr>
          <w:snapToGrid/>
          <w:sz w:val="20"/>
        </w:rPr>
        <w:t xml:space="preserve">12 </w:t>
      </w:r>
      <w:r w:rsidRPr="001233A3">
        <w:rPr>
          <w:snapToGrid/>
          <w:sz w:val="22"/>
          <w:szCs w:val="22"/>
        </w:rPr>
        <w:t xml:space="preserve">unknown or not reported. </w:t>
      </w:r>
    </w:p>
    <w:p w:rsidR="001233A3" w:rsidRPr="001233A3" w:rsidP="001233A3" w14:paraId="2BBEADD4" w14:textId="77777777">
      <w:pPr>
        <w:widowControl/>
        <w:autoSpaceDE w:val="0"/>
        <w:autoSpaceDN w:val="0"/>
        <w:adjustRightInd w:val="0"/>
        <w:rPr>
          <w:snapToGrid/>
          <w:sz w:val="22"/>
          <w:szCs w:val="22"/>
        </w:rPr>
      </w:pPr>
      <w:r w:rsidRPr="001233A3">
        <w:rPr>
          <w:snapToGrid/>
          <w:sz w:val="22"/>
          <w:szCs w:val="22"/>
        </w:rPr>
        <w:t xml:space="preserve">5. Total (Auto Calculated) – an unduplicated number of household members that identify themselves in any of these gender categories. </w:t>
      </w:r>
      <w:bookmarkEnd w:id="35"/>
    </w:p>
    <w:bookmarkEnd w:id="36"/>
    <w:p w:rsidR="001233A3" w:rsidRPr="004D369F" w:rsidP="003A49B3" w14:paraId="4D3945FD" w14:textId="293EDC8B">
      <w:pPr>
        <w:numPr>
          <w:ilvl w:val="12"/>
          <w:numId w:val="0"/>
        </w:numPr>
        <w:tabs>
          <w:tab w:val="left" w:pos="2160"/>
        </w:tabs>
        <w:ind w:left="2160" w:hanging="2160"/>
        <w:rPr>
          <w:sz w:val="22"/>
          <w:szCs w:val="22"/>
        </w:rPr>
      </w:pPr>
    </w:p>
    <w:p w:rsidR="0085224B" w:rsidRPr="00CF0640" w:rsidP="0085224B" w14:paraId="1CAF1561" w14:textId="77777777">
      <w:pPr>
        <w:pStyle w:val="Heading1"/>
      </w:pPr>
      <w:r w:rsidRPr="00CF0640">
        <w:t>Notes</w:t>
      </w:r>
    </w:p>
    <w:p w:rsidR="00C23EBC" w:rsidP="003A49B3" w14:paraId="03D3E31D" w14:textId="77777777">
      <w:pPr>
        <w:numPr>
          <w:ilvl w:val="12"/>
          <w:numId w:val="0"/>
        </w:numPr>
        <w:tabs>
          <w:tab w:val="left" w:pos="2160"/>
        </w:tabs>
        <w:ind w:left="2160" w:hanging="2160"/>
      </w:pPr>
    </w:p>
    <w:p w:rsidR="00B033AF" w:rsidP="005D6FAE" w14:paraId="72BC7DD7" w14:textId="727223B1">
      <w:pPr>
        <w:rPr>
          <w:sz w:val="22"/>
          <w:szCs w:val="22"/>
          <w:lang w:val="en-CA"/>
        </w:rPr>
      </w:pPr>
      <w:r w:rsidRPr="005D6FAE">
        <w:rPr>
          <w:sz w:val="22"/>
          <w:szCs w:val="22"/>
          <w:lang w:val="en-CA"/>
        </w:rPr>
        <w:t xml:space="preserve">The </w:t>
      </w:r>
      <w:r w:rsidR="00C42F62">
        <w:rPr>
          <w:sz w:val="22"/>
          <w:szCs w:val="22"/>
          <w:lang w:val="en-CA"/>
        </w:rPr>
        <w:t>n</w:t>
      </w:r>
      <w:r w:rsidRPr="005D6FAE">
        <w:rPr>
          <w:sz w:val="22"/>
          <w:szCs w:val="22"/>
          <w:lang w:val="en-CA"/>
        </w:rPr>
        <w:t xml:space="preserve">otes section is where all notes need to be entered concerning the data in the way of </w:t>
      </w:r>
      <w:r w:rsidR="007F6DB6">
        <w:rPr>
          <w:sz w:val="22"/>
          <w:szCs w:val="22"/>
          <w:lang w:val="en-CA"/>
        </w:rPr>
        <w:t>e</w:t>
      </w:r>
      <w:r w:rsidRPr="005D6FAE">
        <w:rPr>
          <w:sz w:val="22"/>
          <w:szCs w:val="22"/>
          <w:lang w:val="en-CA"/>
        </w:rPr>
        <w:t>xplanation</w:t>
      </w:r>
      <w:r w:rsidR="007F6DB6">
        <w:rPr>
          <w:sz w:val="22"/>
          <w:szCs w:val="22"/>
          <w:lang w:val="en-CA"/>
        </w:rPr>
        <w:t>s</w:t>
      </w:r>
      <w:r w:rsidRPr="005D6FAE">
        <w:rPr>
          <w:sz w:val="22"/>
          <w:szCs w:val="22"/>
          <w:lang w:val="en-CA"/>
        </w:rPr>
        <w:t xml:space="preserve"> and qualifications.  Full use of the </w:t>
      </w:r>
      <w:r w:rsidR="00C42F62">
        <w:rPr>
          <w:sz w:val="22"/>
          <w:szCs w:val="22"/>
          <w:lang w:val="en-CA"/>
        </w:rPr>
        <w:t>n</w:t>
      </w:r>
      <w:r w:rsidRPr="005D6FAE">
        <w:rPr>
          <w:sz w:val="22"/>
          <w:szCs w:val="22"/>
          <w:lang w:val="en-CA"/>
        </w:rPr>
        <w:t xml:space="preserve">otes </w:t>
      </w:r>
      <w:r w:rsidR="00C42F62">
        <w:rPr>
          <w:sz w:val="22"/>
          <w:szCs w:val="22"/>
          <w:lang w:val="en-CA"/>
        </w:rPr>
        <w:t xml:space="preserve">section </w:t>
      </w:r>
      <w:r w:rsidR="00B6152C">
        <w:rPr>
          <w:sz w:val="22"/>
          <w:szCs w:val="22"/>
          <w:lang w:val="en-CA"/>
        </w:rPr>
        <w:t>can help</w:t>
      </w:r>
      <w:r w:rsidRPr="005D6FAE">
        <w:rPr>
          <w:sz w:val="22"/>
          <w:szCs w:val="22"/>
          <w:lang w:val="en-CA"/>
        </w:rPr>
        <w:t xml:space="preserve"> to mini</w:t>
      </w:r>
      <w:r w:rsidR="00B6152C">
        <w:rPr>
          <w:sz w:val="22"/>
          <w:szCs w:val="22"/>
          <w:lang w:val="en-CA"/>
        </w:rPr>
        <w:t>mize or avoid follow up queries</w:t>
      </w:r>
      <w:r w:rsidRPr="005D6FAE">
        <w:rPr>
          <w:sz w:val="22"/>
          <w:szCs w:val="22"/>
          <w:lang w:val="en-CA"/>
        </w:rPr>
        <w:t xml:space="preserve">. Please identify which </w:t>
      </w:r>
      <w:r w:rsidR="007F6DB6">
        <w:rPr>
          <w:sz w:val="22"/>
          <w:szCs w:val="22"/>
          <w:lang w:val="en-CA"/>
        </w:rPr>
        <w:t>part of</w:t>
      </w:r>
      <w:r w:rsidRPr="005D6FAE">
        <w:rPr>
          <w:sz w:val="22"/>
          <w:szCs w:val="22"/>
          <w:lang w:val="en-CA"/>
        </w:rPr>
        <w:t xml:space="preserve"> the </w:t>
      </w:r>
      <w:r w:rsidRPr="00F5382A">
        <w:rPr>
          <w:i/>
          <w:iCs/>
          <w:sz w:val="22"/>
          <w:szCs w:val="22"/>
          <w:lang w:val="en-CA"/>
        </w:rPr>
        <w:t xml:space="preserve">LIHEAP </w:t>
      </w:r>
      <w:r w:rsidR="00F575F3">
        <w:rPr>
          <w:i/>
          <w:iCs/>
          <w:sz w:val="22"/>
          <w:szCs w:val="22"/>
          <w:lang w:val="en-CA"/>
        </w:rPr>
        <w:t>H</w:t>
      </w:r>
      <w:r w:rsidRPr="00F5382A" w:rsidR="007F6DB6">
        <w:rPr>
          <w:i/>
          <w:iCs/>
          <w:sz w:val="22"/>
          <w:szCs w:val="22"/>
          <w:lang w:val="en-CA"/>
        </w:rPr>
        <w:t>ousehold</w:t>
      </w:r>
      <w:r w:rsidR="00F575F3">
        <w:rPr>
          <w:i/>
          <w:iCs/>
          <w:sz w:val="22"/>
          <w:szCs w:val="22"/>
          <w:lang w:val="en-CA"/>
        </w:rPr>
        <w:t xml:space="preserve"> R</w:t>
      </w:r>
      <w:r w:rsidRPr="00F5382A">
        <w:rPr>
          <w:i/>
          <w:iCs/>
          <w:sz w:val="22"/>
          <w:szCs w:val="22"/>
          <w:lang w:val="en-CA"/>
        </w:rPr>
        <w:t xml:space="preserve">eport </w:t>
      </w:r>
      <w:r w:rsidRPr="005D6FAE">
        <w:rPr>
          <w:sz w:val="22"/>
          <w:szCs w:val="22"/>
          <w:lang w:val="en-CA"/>
        </w:rPr>
        <w:t>that you are noting</w:t>
      </w:r>
      <w:r w:rsidRPr="005D6FAE" w:rsidR="00F42761">
        <w:rPr>
          <w:sz w:val="22"/>
          <w:szCs w:val="22"/>
          <w:lang w:val="en-CA"/>
        </w:rPr>
        <w:t>.</w:t>
      </w:r>
    </w:p>
    <w:p w:rsidR="00E8735F" w:rsidRPr="004D369F" w:rsidP="00B033AF" w14:paraId="443484AF" w14:textId="77777777">
      <w:pPr>
        <w:rPr>
          <w:sz w:val="22"/>
          <w:szCs w:val="22"/>
        </w:rPr>
      </w:pPr>
    </w:p>
    <w:p w:rsidR="00C23EBC" w:rsidRPr="00AB54F4" w:rsidP="00F5382A" w14:paraId="2DD316DA" w14:textId="77777777">
      <w:pPr>
        <w:pStyle w:val="Heading1"/>
      </w:pPr>
      <w:r w:rsidRPr="00AB54F4">
        <w:t>Certif</w:t>
      </w:r>
      <w:r w:rsidRPr="00AB54F4" w:rsidR="001449A4">
        <w:t>icat</w:t>
      </w:r>
      <w:r w:rsidRPr="00AB54F4" w:rsidR="00CF0640">
        <w:t>ion</w:t>
      </w:r>
    </w:p>
    <w:p w:rsidR="0024665D" w:rsidRPr="004D369F" w:rsidP="003A49B3" w14:paraId="1620648B" w14:textId="77777777">
      <w:pPr>
        <w:numPr>
          <w:ilvl w:val="12"/>
          <w:numId w:val="0"/>
        </w:numPr>
        <w:tabs>
          <w:tab w:val="left" w:pos="2160"/>
        </w:tabs>
        <w:ind w:left="2160" w:hanging="2160"/>
        <w:rPr>
          <w:i/>
          <w:sz w:val="22"/>
          <w:szCs w:val="22"/>
        </w:rPr>
      </w:pPr>
    </w:p>
    <w:p w:rsidR="0024665D" w:rsidRPr="006C1F86" w:rsidP="00BD2313" w14:paraId="73BDD693" w14:textId="0A4ACB9E">
      <w:pPr>
        <w:tabs>
          <w:tab w:val="left" w:pos="-720"/>
        </w:tabs>
        <w:suppressAutoHyphens/>
        <w:rPr>
          <w:sz w:val="22"/>
          <w:szCs w:val="22"/>
        </w:rPr>
      </w:pPr>
      <w:r w:rsidRPr="006C1F86">
        <w:rPr>
          <w:sz w:val="22"/>
          <w:szCs w:val="22"/>
        </w:rPr>
        <w:t>This is where the official signing the LIHEAP Household Report</w:t>
      </w:r>
      <w:r w:rsidRPr="006C1F86" w:rsidR="00457530">
        <w:rPr>
          <w:sz w:val="22"/>
          <w:szCs w:val="22"/>
        </w:rPr>
        <w:t xml:space="preserve"> clicks the “certify</w:t>
      </w:r>
      <w:r w:rsidRPr="006C1F86" w:rsidR="003C68CC">
        <w:rPr>
          <w:sz w:val="22"/>
          <w:szCs w:val="22"/>
        </w:rPr>
        <w:t>” and “click to sign” buttons in OLDC, which will then populate the date.  Also</w:t>
      </w:r>
      <w:r w:rsidRPr="006C1F86" w:rsidR="001D16A9">
        <w:rPr>
          <w:sz w:val="22"/>
          <w:szCs w:val="22"/>
        </w:rPr>
        <w:t xml:space="preserve"> provide </w:t>
      </w:r>
      <w:r w:rsidRPr="006C1F86" w:rsidR="003C68CC">
        <w:rPr>
          <w:sz w:val="22"/>
          <w:szCs w:val="22"/>
        </w:rPr>
        <w:t xml:space="preserve">the </w:t>
      </w:r>
      <w:r w:rsidRPr="006C1F86" w:rsidR="00523883">
        <w:rPr>
          <w:sz w:val="22"/>
          <w:szCs w:val="22"/>
        </w:rPr>
        <w:t>official’s name</w:t>
      </w:r>
      <w:r w:rsidRPr="006C1F86" w:rsidR="001D16A9">
        <w:rPr>
          <w:sz w:val="22"/>
          <w:szCs w:val="22"/>
        </w:rPr>
        <w:t>, job title,</w:t>
      </w:r>
      <w:r w:rsidRPr="006C1F86" w:rsidR="003C68CC">
        <w:rPr>
          <w:sz w:val="22"/>
          <w:szCs w:val="22"/>
        </w:rPr>
        <w:t xml:space="preserve"> and</w:t>
      </w:r>
      <w:r w:rsidRPr="006C1F86" w:rsidR="001D16A9">
        <w:rPr>
          <w:sz w:val="22"/>
          <w:szCs w:val="22"/>
        </w:rPr>
        <w:t xml:space="preserve"> telephone number</w:t>
      </w:r>
      <w:r w:rsidRPr="006C1F86" w:rsidR="00BD2313">
        <w:rPr>
          <w:sz w:val="22"/>
          <w:szCs w:val="22"/>
        </w:rPr>
        <w:t>.</w:t>
      </w:r>
      <w:r w:rsidR="00C66ACC">
        <w:rPr>
          <w:sz w:val="22"/>
          <w:szCs w:val="22"/>
        </w:rPr>
        <w:t xml:space="preserve"> </w:t>
      </w:r>
      <w:r w:rsidRPr="00F5382A" w:rsidR="00C66ACC">
        <w:rPr>
          <w:spacing w:val="-1"/>
          <w:sz w:val="22"/>
          <w:szCs w:val="22"/>
        </w:rPr>
        <w:t>Please</w:t>
      </w:r>
      <w:r w:rsidRPr="00F5382A" w:rsidR="00C66ACC">
        <w:rPr>
          <w:sz w:val="22"/>
          <w:szCs w:val="22"/>
        </w:rPr>
        <w:t xml:space="preserve"> </w:t>
      </w:r>
      <w:r w:rsidRPr="00F5382A" w:rsidR="00C66ACC">
        <w:rPr>
          <w:spacing w:val="-1"/>
          <w:sz w:val="22"/>
          <w:szCs w:val="22"/>
        </w:rPr>
        <w:t>submit</w:t>
      </w:r>
      <w:r w:rsidRPr="00F5382A" w:rsidR="00C66ACC">
        <w:rPr>
          <w:spacing w:val="1"/>
          <w:sz w:val="22"/>
          <w:szCs w:val="22"/>
        </w:rPr>
        <w:t xml:space="preserve"> </w:t>
      </w:r>
      <w:r w:rsidRPr="00F5382A" w:rsidR="00C66ACC">
        <w:rPr>
          <w:sz w:val="22"/>
          <w:szCs w:val="22"/>
        </w:rPr>
        <w:t>the</w:t>
      </w:r>
      <w:r w:rsidRPr="00F5382A" w:rsidR="00C66ACC">
        <w:rPr>
          <w:spacing w:val="-2"/>
          <w:sz w:val="22"/>
          <w:szCs w:val="22"/>
        </w:rPr>
        <w:t xml:space="preserve"> </w:t>
      </w:r>
      <w:r w:rsidRPr="00F5382A" w:rsidR="00C66ACC">
        <w:rPr>
          <w:spacing w:val="-1"/>
          <w:sz w:val="22"/>
          <w:szCs w:val="22"/>
        </w:rPr>
        <w:t>completed</w:t>
      </w:r>
      <w:r w:rsidRPr="00F5382A" w:rsidR="00C66ACC">
        <w:rPr>
          <w:spacing w:val="-3"/>
          <w:sz w:val="22"/>
          <w:szCs w:val="22"/>
        </w:rPr>
        <w:t xml:space="preserve"> </w:t>
      </w:r>
      <w:r w:rsidRPr="00F5382A" w:rsidR="00C66ACC">
        <w:rPr>
          <w:i/>
          <w:spacing w:val="-1"/>
          <w:sz w:val="22"/>
          <w:szCs w:val="22"/>
        </w:rPr>
        <w:t>LIHEAP Household</w:t>
      </w:r>
      <w:r w:rsidRPr="00F5382A" w:rsidR="00C66ACC">
        <w:rPr>
          <w:i/>
          <w:sz w:val="22"/>
          <w:szCs w:val="22"/>
        </w:rPr>
        <w:t xml:space="preserve"> </w:t>
      </w:r>
      <w:r w:rsidRPr="00F5382A" w:rsidR="00C66ACC">
        <w:rPr>
          <w:i/>
          <w:spacing w:val="-1"/>
          <w:sz w:val="22"/>
          <w:szCs w:val="22"/>
        </w:rPr>
        <w:t>Report</w:t>
      </w:r>
      <w:r w:rsidRPr="00F5382A" w:rsidR="00C66ACC">
        <w:rPr>
          <w:i/>
          <w:spacing w:val="-2"/>
          <w:sz w:val="22"/>
          <w:szCs w:val="22"/>
        </w:rPr>
        <w:t xml:space="preserve"> </w:t>
      </w:r>
      <w:r w:rsidRPr="00F5382A" w:rsidR="00C66ACC">
        <w:rPr>
          <w:sz w:val="22"/>
          <w:szCs w:val="22"/>
        </w:rPr>
        <w:t xml:space="preserve">in </w:t>
      </w:r>
      <w:r w:rsidRPr="00F5382A" w:rsidR="00C66ACC">
        <w:rPr>
          <w:spacing w:val="-2"/>
          <w:sz w:val="22"/>
          <w:szCs w:val="22"/>
        </w:rPr>
        <w:t>OLDC</w:t>
      </w:r>
      <w:r w:rsidRPr="00F5382A" w:rsidR="00C66ACC">
        <w:rPr>
          <w:spacing w:val="-1"/>
          <w:sz w:val="22"/>
          <w:szCs w:val="22"/>
        </w:rPr>
        <w:t xml:space="preserve"> </w:t>
      </w:r>
      <w:r w:rsidRPr="00F5382A" w:rsidR="00C66ACC">
        <w:rPr>
          <w:sz w:val="22"/>
          <w:szCs w:val="22"/>
        </w:rPr>
        <w:t xml:space="preserve">(in </w:t>
      </w:r>
      <w:r w:rsidRPr="00F5382A" w:rsidR="00C66ACC">
        <w:rPr>
          <w:spacing w:val="-1"/>
          <w:sz w:val="22"/>
          <w:szCs w:val="22"/>
        </w:rPr>
        <w:t>ACF’s</w:t>
      </w:r>
      <w:r w:rsidRPr="00F5382A" w:rsidR="00C66ACC">
        <w:rPr>
          <w:spacing w:val="-2"/>
          <w:sz w:val="22"/>
          <w:szCs w:val="22"/>
        </w:rPr>
        <w:t xml:space="preserve"> </w:t>
      </w:r>
      <w:r w:rsidRPr="00F5382A" w:rsidR="00C66ACC">
        <w:rPr>
          <w:spacing w:val="-1"/>
          <w:sz w:val="22"/>
          <w:szCs w:val="22"/>
        </w:rPr>
        <w:t>Grants</w:t>
      </w:r>
      <w:r w:rsidRPr="00F5382A" w:rsidR="00C66ACC">
        <w:rPr>
          <w:spacing w:val="71"/>
          <w:sz w:val="22"/>
          <w:szCs w:val="22"/>
        </w:rPr>
        <w:t xml:space="preserve"> </w:t>
      </w:r>
      <w:r w:rsidRPr="00F5382A" w:rsidR="00C66ACC">
        <w:rPr>
          <w:spacing w:val="-1"/>
          <w:sz w:val="22"/>
          <w:szCs w:val="22"/>
        </w:rPr>
        <w:t>Solutions)</w:t>
      </w:r>
      <w:r w:rsidRPr="00F5382A" w:rsidR="00C66ACC">
        <w:rPr>
          <w:spacing w:val="1"/>
          <w:sz w:val="22"/>
          <w:szCs w:val="22"/>
        </w:rPr>
        <w:t xml:space="preserve"> </w:t>
      </w:r>
      <w:r w:rsidRPr="00F5382A" w:rsidR="00C66ACC">
        <w:rPr>
          <w:spacing w:val="-2"/>
          <w:sz w:val="22"/>
          <w:szCs w:val="22"/>
        </w:rPr>
        <w:t>at:</w:t>
      </w:r>
      <w:r w:rsidRPr="00F5382A" w:rsidR="00C66ACC">
        <w:rPr>
          <w:sz w:val="22"/>
          <w:szCs w:val="22"/>
        </w:rPr>
        <w:t xml:space="preserve"> </w:t>
      </w:r>
      <w:r w:rsidRPr="00F5382A" w:rsidR="00C66ACC">
        <w:rPr>
          <w:spacing w:val="1"/>
          <w:sz w:val="22"/>
          <w:szCs w:val="22"/>
        </w:rPr>
        <w:t xml:space="preserve"> </w:t>
      </w:r>
      <w:hyperlink r:id="rId17">
        <w:r w:rsidRPr="00620CC4" w:rsidR="00C66ACC">
          <w:rPr>
            <w:color w:val="0000FF"/>
            <w:spacing w:val="-1"/>
            <w:sz w:val="22"/>
            <w:szCs w:val="22"/>
            <w:u w:color="0000FF"/>
          </w:rPr>
          <w:t>https://home.grantsolutions.gov/home/</w:t>
        </w:r>
        <w:r w:rsidRPr="00F5382A" w:rsidR="00C66ACC">
          <w:rPr>
            <w:spacing w:val="-1"/>
            <w:sz w:val="22"/>
            <w:szCs w:val="22"/>
          </w:rPr>
          <w:t>.</w:t>
        </w:r>
      </w:hyperlink>
    </w:p>
    <w:sectPr w:rsidSect="00376B9C">
      <w:endnotePr>
        <w:numFmt w:val="decimal"/>
      </w:endnotePr>
      <w:pgSz w:w="12240" w:h="15840" w:code="1"/>
      <w:pgMar w:top="1296" w:right="1440" w:bottom="1008" w:left="1296"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C6527" w14:paraId="3C9CE2A0" w14:textId="77777777">
      <w:pPr>
        <w:spacing w:line="20" w:lineRule="exact"/>
      </w:pPr>
    </w:p>
  </w:endnote>
  <w:endnote w:type="continuationSeparator" w:id="1">
    <w:p w:rsidR="008C6527" w14:paraId="74486CCB" w14:textId="77777777">
      <w:r>
        <w:t xml:space="preserve"> </w:t>
      </w:r>
    </w:p>
  </w:endnote>
  <w:endnote w:type="continuationNotice" w:id="2">
    <w:p w:rsidR="008C6527" w14:paraId="400839E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226" w14:paraId="70C5CE7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31226" w14:paraId="6F8F1F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226" w14:paraId="37C2BEB3" w14:textId="77777777">
    <w:pPr>
      <w:pStyle w:val="Footer"/>
    </w:pPr>
  </w:p>
  <w:p w:rsidR="00D31226" w:rsidRPr="00B6152C" w14:paraId="451AAA1A" w14:textId="77777777">
    <w:pPr>
      <w:pStyle w:val="Footer"/>
      <w:jc w:val="center"/>
      <w:rPr>
        <w:sz w:val="22"/>
        <w:szCs w:val="22"/>
      </w:rPr>
    </w:pPr>
  </w:p>
  <w:p w:rsidR="00D31226" w14:paraId="2AFC6F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C6527" w14:paraId="68D3030E" w14:textId="77777777">
      <w:r>
        <w:separator/>
      </w:r>
    </w:p>
  </w:footnote>
  <w:footnote w:type="continuationSeparator" w:id="1">
    <w:p w:rsidR="008C6527" w14:paraId="011A39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226" w:rsidRPr="00376B9C" w:rsidP="00C94CA1" w14:paraId="1BCEA0EF" w14:textId="77777777">
    <w:pPr>
      <w:pStyle w:val="Header"/>
      <w:jc w:val="right"/>
    </w:pPr>
    <w:r w:rsidRPr="00376B9C">
      <w:rPr>
        <w:sz w:val="20"/>
      </w:rPr>
      <w:fldChar w:fldCharType="begin"/>
    </w:r>
    <w:r w:rsidRPr="00376B9C">
      <w:rPr>
        <w:sz w:val="20"/>
      </w:rPr>
      <w:instrText xml:space="preserve"> PAGE   \* MERGEFORMAT </w:instrText>
    </w:r>
    <w:r w:rsidRPr="00376B9C">
      <w:rPr>
        <w:sz w:val="20"/>
      </w:rPr>
      <w:fldChar w:fldCharType="separate"/>
    </w:r>
    <w:r>
      <w:rPr>
        <w:noProof/>
        <w:sz w:val="20"/>
      </w:rPr>
      <w:t>20</w:t>
    </w:r>
    <w:r w:rsidRPr="00376B9C">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226" w:rsidRPr="00376B9C" w:rsidP="00376B9C" w14:paraId="5E898236" w14:textId="77777777">
    <w:pPr>
      <w:pStyle w:val="Header"/>
      <w:jc w:val="right"/>
      <w:rPr>
        <w:sz w:val="20"/>
      </w:rPr>
    </w:pPr>
    <w:r w:rsidRPr="00376B9C">
      <w:rPr>
        <w:sz w:val="20"/>
      </w:rPr>
      <w:fldChar w:fldCharType="begin"/>
    </w:r>
    <w:r w:rsidRPr="00376B9C">
      <w:rPr>
        <w:sz w:val="20"/>
      </w:rPr>
      <w:instrText xml:space="preserve"> PAGE   \* MERGEFORMAT </w:instrText>
    </w:r>
    <w:r w:rsidRPr="00376B9C">
      <w:rPr>
        <w:sz w:val="20"/>
      </w:rPr>
      <w:fldChar w:fldCharType="separate"/>
    </w:r>
    <w:r>
      <w:rPr>
        <w:noProof/>
        <w:sz w:val="20"/>
      </w:rPr>
      <w:t>12</w:t>
    </w:r>
    <w:r w:rsidRPr="00376B9C">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F9C49BB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13CFD"/>
    <w:multiLevelType w:val="hybridMultilevel"/>
    <w:tmpl w:val="EE408E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35918C1"/>
    <w:multiLevelType w:val="hybridMultilevel"/>
    <w:tmpl w:val="954E6D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4F13CFA"/>
    <w:multiLevelType w:val="hybridMultilevel"/>
    <w:tmpl w:val="9F7847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A284F0F"/>
    <w:multiLevelType w:val="hybridMultilevel"/>
    <w:tmpl w:val="5F8AA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731A6D"/>
    <w:multiLevelType w:val="hybridMultilevel"/>
    <w:tmpl w:val="A5B45D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A9B1D44"/>
    <w:multiLevelType w:val="hybridMultilevel"/>
    <w:tmpl w:val="DA00E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E4DFE"/>
    <w:multiLevelType w:val="hybridMultilevel"/>
    <w:tmpl w:val="CBAAA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686EB6"/>
    <w:multiLevelType w:val="hybridMultilevel"/>
    <w:tmpl w:val="72104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F5271E"/>
    <w:multiLevelType w:val="hybridMultilevel"/>
    <w:tmpl w:val="E38871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04D0C50"/>
    <w:multiLevelType w:val="hybridMultilevel"/>
    <w:tmpl w:val="DAB4C4B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11">
    <w:nsid w:val="10E12DA5"/>
    <w:multiLevelType w:val="hybridMultilevel"/>
    <w:tmpl w:val="194CEDDA"/>
    <w:lvl w:ilvl="0">
      <w:start w:val="1"/>
      <w:numFmt w:val="bullet"/>
      <w:lvlText w:val=""/>
      <w:lvlJc w:val="left"/>
      <w:pPr>
        <w:tabs>
          <w:tab w:val="num" w:pos="360"/>
        </w:tabs>
        <w:ind w:left="360" w:hanging="360"/>
      </w:pPr>
      <w:rPr>
        <w:rFonts w:ascii="Symbol" w:hAnsi="Symbol" w:hint="default"/>
      </w:rPr>
    </w:lvl>
    <w:lvl w:ilvl="1">
      <w:start w:val="1"/>
      <w:numFmt w:val="bullet"/>
      <w:lvlText w:val=" "/>
      <w:legacy w:legacy="1" w:legacySpace="360" w:legacyIndent="1"/>
      <w:lvlJc w:val="left"/>
      <w:pPr>
        <w:ind w:left="721" w:hanging="1"/>
      </w:pPr>
      <w:rPr>
        <w:rFonts w:ascii="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16047BF"/>
    <w:multiLevelType w:val="hybridMultilevel"/>
    <w:tmpl w:val="5DBEB7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23C48FF"/>
    <w:multiLevelType w:val="hybridMultilevel"/>
    <w:tmpl w:val="200850F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139444AE"/>
    <w:multiLevelType w:val="hybridMultilevel"/>
    <w:tmpl w:val="83E8F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4D97290"/>
    <w:multiLevelType w:val="hybridMultilevel"/>
    <w:tmpl w:val="C01EDFC4"/>
    <w:lvl w:ilvl="0">
      <w:start w:val="1"/>
      <w:numFmt w:val="bullet"/>
      <w:lvlText w:val=""/>
      <w:lvlJc w:val="left"/>
      <w:pPr>
        <w:ind w:left="495" w:hanging="361"/>
      </w:pPr>
      <w:rPr>
        <w:rFonts w:ascii="Symbol" w:eastAsia="Symbol" w:hAnsi="Symbol" w:hint="default"/>
        <w:sz w:val="22"/>
        <w:szCs w:val="22"/>
      </w:rPr>
    </w:lvl>
    <w:lvl w:ilvl="1">
      <w:start w:val="1"/>
      <w:numFmt w:val="decimal"/>
      <w:lvlText w:val="%2."/>
      <w:lvlJc w:val="left"/>
      <w:pPr>
        <w:ind w:left="555" w:hanging="360"/>
      </w:pPr>
      <w:rPr>
        <w:rFonts w:ascii="Times New Roman" w:eastAsia="Times New Roman" w:hAnsi="Times New Roman" w:hint="default"/>
        <w:sz w:val="22"/>
        <w:szCs w:val="22"/>
      </w:rPr>
    </w:lvl>
    <w:lvl w:ilvl="2">
      <w:start w:val="1"/>
      <w:numFmt w:val="bullet"/>
      <w:lvlText w:val="•"/>
      <w:lvlJc w:val="left"/>
      <w:pPr>
        <w:ind w:left="1589" w:hanging="360"/>
      </w:pPr>
      <w:rPr>
        <w:rFonts w:hint="default"/>
      </w:rPr>
    </w:lvl>
    <w:lvl w:ilvl="3">
      <w:start w:val="1"/>
      <w:numFmt w:val="bullet"/>
      <w:lvlText w:val="•"/>
      <w:lvlJc w:val="left"/>
      <w:pPr>
        <w:ind w:left="2623" w:hanging="360"/>
      </w:pPr>
      <w:rPr>
        <w:rFonts w:hint="default"/>
      </w:rPr>
    </w:lvl>
    <w:lvl w:ilvl="4">
      <w:start w:val="1"/>
      <w:numFmt w:val="bullet"/>
      <w:lvlText w:val="•"/>
      <w:lvlJc w:val="left"/>
      <w:pPr>
        <w:ind w:left="3657"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724" w:hanging="360"/>
      </w:pPr>
      <w:rPr>
        <w:rFonts w:hint="default"/>
      </w:rPr>
    </w:lvl>
    <w:lvl w:ilvl="7">
      <w:start w:val="1"/>
      <w:numFmt w:val="bullet"/>
      <w:lvlText w:val="•"/>
      <w:lvlJc w:val="left"/>
      <w:pPr>
        <w:ind w:left="6758" w:hanging="360"/>
      </w:pPr>
      <w:rPr>
        <w:rFonts w:hint="default"/>
      </w:rPr>
    </w:lvl>
    <w:lvl w:ilvl="8">
      <w:start w:val="1"/>
      <w:numFmt w:val="bullet"/>
      <w:lvlText w:val="•"/>
      <w:lvlJc w:val="left"/>
      <w:pPr>
        <w:ind w:left="7792" w:hanging="360"/>
      </w:pPr>
      <w:rPr>
        <w:rFonts w:hint="default"/>
      </w:rPr>
    </w:lvl>
  </w:abstractNum>
  <w:abstractNum w:abstractNumId="16">
    <w:nsid w:val="1C0476F2"/>
    <w:multiLevelType w:val="hybridMultilevel"/>
    <w:tmpl w:val="CE7274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187C89"/>
    <w:multiLevelType w:val="hybridMultilevel"/>
    <w:tmpl w:val="E7D2218C"/>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8">
    <w:nsid w:val="24ED4E71"/>
    <w:multiLevelType w:val="hybridMultilevel"/>
    <w:tmpl w:val="1444C0A8"/>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9">
    <w:nsid w:val="24FF00CD"/>
    <w:multiLevelType w:val="hybridMultilevel"/>
    <w:tmpl w:val="C85AD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036D47"/>
    <w:multiLevelType w:val="hybridMultilevel"/>
    <w:tmpl w:val="0ECE4D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A5F4155"/>
    <w:multiLevelType w:val="hybridMultilevel"/>
    <w:tmpl w:val="C5A6F93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2B227BC3"/>
    <w:multiLevelType w:val="hybridMultilevel"/>
    <w:tmpl w:val="DC9CF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CC54724"/>
    <w:multiLevelType w:val="hybridMultilevel"/>
    <w:tmpl w:val="C548D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105387A"/>
    <w:multiLevelType w:val="hybridMultilevel"/>
    <w:tmpl w:val="C0D2B2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31AC584D"/>
    <w:multiLevelType w:val="hybridMultilevel"/>
    <w:tmpl w:val="C47692E4"/>
    <w:lvl w:ilvl="0">
      <w:start w:val="1"/>
      <w:numFmt w:val="decimal"/>
      <w:lvlText w:val="%1."/>
      <w:lvlJc w:val="left"/>
      <w:pPr>
        <w:ind w:left="900" w:hanging="5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50426B4"/>
    <w:multiLevelType w:val="hybridMultilevel"/>
    <w:tmpl w:val="11264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B1077E"/>
    <w:multiLevelType w:val="hybridMultilevel"/>
    <w:tmpl w:val="E356E1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7462517"/>
    <w:multiLevelType w:val="hybridMultilevel"/>
    <w:tmpl w:val="2E8E73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1E20C0"/>
    <w:multiLevelType w:val="hybridMultilevel"/>
    <w:tmpl w:val="7AAC9866"/>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393905C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nsid w:val="3CBE7B5A"/>
    <w:multiLevelType w:val="hybridMultilevel"/>
    <w:tmpl w:val="0226C5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047C7B"/>
    <w:multiLevelType w:val="hybridMultilevel"/>
    <w:tmpl w:val="B28ACC1A"/>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D860EA3"/>
    <w:multiLevelType w:val="hybridMultilevel"/>
    <w:tmpl w:val="BF3A8B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3E2D7B29"/>
    <w:multiLevelType w:val="hybridMultilevel"/>
    <w:tmpl w:val="5D6A3F3C"/>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5">
    <w:nsid w:val="3EBF6CAB"/>
    <w:multiLevelType w:val="hybridMultilevel"/>
    <w:tmpl w:val="4AAE6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FED343D"/>
    <w:multiLevelType w:val="hybridMultilevel"/>
    <w:tmpl w:val="7420751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41BD3F70"/>
    <w:multiLevelType w:val="multilevel"/>
    <w:tmpl w:val="004479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483D09AE"/>
    <w:multiLevelType w:val="hybridMultilevel"/>
    <w:tmpl w:val="142A05B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49A46481"/>
    <w:multiLevelType w:val="hybridMultilevel"/>
    <w:tmpl w:val="004479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nsid w:val="4AA315C1"/>
    <w:multiLevelType w:val="hybridMultilevel"/>
    <w:tmpl w:val="24E008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B7B66DB"/>
    <w:multiLevelType w:val="hybridMultilevel"/>
    <w:tmpl w:val="701A31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4C2B4849"/>
    <w:multiLevelType w:val="hybridMultilevel"/>
    <w:tmpl w:val="054C7E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4EFA11F5"/>
    <w:multiLevelType w:val="singleLevel"/>
    <w:tmpl w:val="67D2656A"/>
    <w:lvl w:ilvl="0">
      <w:start w:val="1"/>
      <w:numFmt w:val="bullet"/>
      <w:lvlText w:val=""/>
      <w:lvlJc w:val="left"/>
      <w:pPr>
        <w:tabs>
          <w:tab w:val="num" w:pos="360"/>
        </w:tabs>
        <w:ind w:left="360" w:hanging="360"/>
      </w:pPr>
      <w:rPr>
        <w:rFonts w:ascii="Symbol" w:hAnsi="Symbol" w:hint="default"/>
      </w:rPr>
    </w:lvl>
  </w:abstractNum>
  <w:abstractNum w:abstractNumId="44">
    <w:nsid w:val="50B9017D"/>
    <w:multiLevelType w:val="hybridMultilevel"/>
    <w:tmpl w:val="744875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51BE1CAE"/>
    <w:multiLevelType w:val="hybridMultilevel"/>
    <w:tmpl w:val="FC7601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54EE7A05"/>
    <w:multiLevelType w:val="hybridMultilevel"/>
    <w:tmpl w:val="E7BC9AC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7">
    <w:nsid w:val="580916E0"/>
    <w:multiLevelType w:val="hybridMultilevel"/>
    <w:tmpl w:val="92A658F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58464438"/>
    <w:multiLevelType w:val="hybridMultilevel"/>
    <w:tmpl w:val="D7A69C1E"/>
    <w:lvl w:ilvl="0">
      <w:start w:val="1"/>
      <w:numFmt w:val="bullet"/>
      <w:lvlText w:val=""/>
      <w:lvlJc w:val="left"/>
      <w:pPr>
        <w:ind w:left="934" w:hanging="360"/>
      </w:pPr>
      <w:rPr>
        <w:rFonts w:ascii="Symbol" w:hAnsi="Symbol" w:hint="default"/>
      </w:rPr>
    </w:lvl>
    <w:lvl w:ilvl="1" w:tentative="1">
      <w:start w:val="1"/>
      <w:numFmt w:val="bullet"/>
      <w:lvlText w:val="o"/>
      <w:lvlJc w:val="left"/>
      <w:pPr>
        <w:ind w:left="1654" w:hanging="360"/>
      </w:pPr>
      <w:rPr>
        <w:rFonts w:ascii="Courier New" w:hAnsi="Courier New" w:cs="Courier New" w:hint="default"/>
      </w:rPr>
    </w:lvl>
    <w:lvl w:ilvl="2" w:tentative="1">
      <w:start w:val="1"/>
      <w:numFmt w:val="bullet"/>
      <w:lvlText w:val=""/>
      <w:lvlJc w:val="left"/>
      <w:pPr>
        <w:ind w:left="2374" w:hanging="360"/>
      </w:pPr>
      <w:rPr>
        <w:rFonts w:ascii="Wingdings" w:hAnsi="Wingdings" w:hint="default"/>
      </w:rPr>
    </w:lvl>
    <w:lvl w:ilvl="3" w:tentative="1">
      <w:start w:val="1"/>
      <w:numFmt w:val="bullet"/>
      <w:lvlText w:val=""/>
      <w:lvlJc w:val="left"/>
      <w:pPr>
        <w:ind w:left="3094" w:hanging="360"/>
      </w:pPr>
      <w:rPr>
        <w:rFonts w:ascii="Symbol" w:hAnsi="Symbol" w:hint="default"/>
      </w:rPr>
    </w:lvl>
    <w:lvl w:ilvl="4" w:tentative="1">
      <w:start w:val="1"/>
      <w:numFmt w:val="bullet"/>
      <w:lvlText w:val="o"/>
      <w:lvlJc w:val="left"/>
      <w:pPr>
        <w:ind w:left="3814" w:hanging="360"/>
      </w:pPr>
      <w:rPr>
        <w:rFonts w:ascii="Courier New" w:hAnsi="Courier New" w:cs="Courier New" w:hint="default"/>
      </w:rPr>
    </w:lvl>
    <w:lvl w:ilvl="5" w:tentative="1">
      <w:start w:val="1"/>
      <w:numFmt w:val="bullet"/>
      <w:lvlText w:val=""/>
      <w:lvlJc w:val="left"/>
      <w:pPr>
        <w:ind w:left="4534" w:hanging="360"/>
      </w:pPr>
      <w:rPr>
        <w:rFonts w:ascii="Wingdings" w:hAnsi="Wingdings" w:hint="default"/>
      </w:rPr>
    </w:lvl>
    <w:lvl w:ilvl="6" w:tentative="1">
      <w:start w:val="1"/>
      <w:numFmt w:val="bullet"/>
      <w:lvlText w:val=""/>
      <w:lvlJc w:val="left"/>
      <w:pPr>
        <w:ind w:left="5254" w:hanging="360"/>
      </w:pPr>
      <w:rPr>
        <w:rFonts w:ascii="Symbol" w:hAnsi="Symbol" w:hint="default"/>
      </w:rPr>
    </w:lvl>
    <w:lvl w:ilvl="7" w:tentative="1">
      <w:start w:val="1"/>
      <w:numFmt w:val="bullet"/>
      <w:lvlText w:val="o"/>
      <w:lvlJc w:val="left"/>
      <w:pPr>
        <w:ind w:left="5974" w:hanging="360"/>
      </w:pPr>
      <w:rPr>
        <w:rFonts w:ascii="Courier New" w:hAnsi="Courier New" w:cs="Courier New" w:hint="default"/>
      </w:rPr>
    </w:lvl>
    <w:lvl w:ilvl="8" w:tentative="1">
      <w:start w:val="1"/>
      <w:numFmt w:val="bullet"/>
      <w:lvlText w:val=""/>
      <w:lvlJc w:val="left"/>
      <w:pPr>
        <w:ind w:left="6694" w:hanging="360"/>
      </w:pPr>
      <w:rPr>
        <w:rFonts w:ascii="Wingdings" w:hAnsi="Wingdings" w:hint="default"/>
      </w:rPr>
    </w:lvl>
  </w:abstractNum>
  <w:abstractNum w:abstractNumId="49">
    <w:nsid w:val="5D781BE1"/>
    <w:multiLevelType w:val="hybridMultilevel"/>
    <w:tmpl w:val="6DBA13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62371290"/>
    <w:multiLevelType w:val="hybridMultilevel"/>
    <w:tmpl w:val="6BB458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62511009"/>
    <w:multiLevelType w:val="singleLevel"/>
    <w:tmpl w:val="94A60B38"/>
    <w:lvl w:ilvl="0">
      <w:start w:val="1"/>
      <w:numFmt w:val="decimal"/>
      <w:lvlText w:val="%1."/>
      <w:lvlJc w:val="left"/>
      <w:pPr>
        <w:tabs>
          <w:tab w:val="num" w:pos="360"/>
        </w:tabs>
        <w:ind w:left="360" w:hanging="360"/>
      </w:pPr>
    </w:lvl>
  </w:abstractNum>
  <w:abstractNum w:abstractNumId="52">
    <w:nsid w:val="66D014AE"/>
    <w:multiLevelType w:val="hybridMultilevel"/>
    <w:tmpl w:val="5678D2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3">
    <w:nsid w:val="67E874F1"/>
    <w:multiLevelType w:val="hybridMultilevel"/>
    <w:tmpl w:val="A4E43B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69DE3A42"/>
    <w:multiLevelType w:val="hybridMultilevel"/>
    <w:tmpl w:val="5382FEF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nsid w:val="6AA929FC"/>
    <w:multiLevelType w:val="hybridMultilevel"/>
    <w:tmpl w:val="AAA890D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6AAD3AC8"/>
    <w:multiLevelType w:val="hybridMultilevel"/>
    <w:tmpl w:val="8B2822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7">
    <w:nsid w:val="6BA03928"/>
    <w:multiLevelType w:val="hybridMultilevel"/>
    <w:tmpl w:val="F1B44B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8">
    <w:nsid w:val="6FA00A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771773D8"/>
    <w:multiLevelType w:val="hybridMultilevel"/>
    <w:tmpl w:val="D696C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B0C5A7A"/>
    <w:multiLevelType w:val="hybridMultilevel"/>
    <w:tmpl w:val="CB6692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1">
    <w:nsid w:val="7D5579D9"/>
    <w:multiLevelType w:val="hybridMultilevel"/>
    <w:tmpl w:val="DED06806"/>
    <w:lvl w:ilvl="0">
      <w:start w:val="1"/>
      <w:numFmt w:val="decimal"/>
      <w:lvlText w:val="%1."/>
      <w:lvlJc w:val="left"/>
      <w:pPr>
        <w:ind w:left="747" w:hanging="360"/>
      </w:pPr>
      <w:rPr>
        <w:rFonts w:hint="default"/>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hint="default"/>
      </w:rPr>
    </w:lvl>
    <w:lvl w:ilvl="3" w:tentative="1">
      <w:start w:val="1"/>
      <w:numFmt w:val="bullet"/>
      <w:lvlText w:val=""/>
      <w:lvlJc w:val="left"/>
      <w:pPr>
        <w:ind w:left="2907" w:hanging="360"/>
      </w:pPr>
      <w:rPr>
        <w:rFonts w:ascii="Symbol" w:hAnsi="Symbol" w:hint="default"/>
      </w:rPr>
    </w:lvl>
    <w:lvl w:ilvl="4" w:tentative="1">
      <w:start w:val="1"/>
      <w:numFmt w:val="bullet"/>
      <w:lvlText w:val="o"/>
      <w:lvlJc w:val="left"/>
      <w:pPr>
        <w:ind w:left="3627" w:hanging="360"/>
      </w:pPr>
      <w:rPr>
        <w:rFonts w:ascii="Courier New" w:hAnsi="Courier New" w:cs="Courier New" w:hint="default"/>
      </w:rPr>
    </w:lvl>
    <w:lvl w:ilvl="5" w:tentative="1">
      <w:start w:val="1"/>
      <w:numFmt w:val="bullet"/>
      <w:lvlText w:val=""/>
      <w:lvlJc w:val="left"/>
      <w:pPr>
        <w:ind w:left="4347" w:hanging="360"/>
      </w:pPr>
      <w:rPr>
        <w:rFonts w:ascii="Wingdings" w:hAnsi="Wingdings" w:hint="default"/>
      </w:rPr>
    </w:lvl>
    <w:lvl w:ilvl="6" w:tentative="1">
      <w:start w:val="1"/>
      <w:numFmt w:val="bullet"/>
      <w:lvlText w:val=""/>
      <w:lvlJc w:val="left"/>
      <w:pPr>
        <w:ind w:left="5067" w:hanging="360"/>
      </w:pPr>
      <w:rPr>
        <w:rFonts w:ascii="Symbol" w:hAnsi="Symbol" w:hint="default"/>
      </w:rPr>
    </w:lvl>
    <w:lvl w:ilvl="7" w:tentative="1">
      <w:start w:val="1"/>
      <w:numFmt w:val="bullet"/>
      <w:lvlText w:val="o"/>
      <w:lvlJc w:val="left"/>
      <w:pPr>
        <w:ind w:left="5787" w:hanging="360"/>
      </w:pPr>
      <w:rPr>
        <w:rFonts w:ascii="Courier New" w:hAnsi="Courier New" w:cs="Courier New" w:hint="default"/>
      </w:rPr>
    </w:lvl>
    <w:lvl w:ilvl="8" w:tentative="1">
      <w:start w:val="1"/>
      <w:numFmt w:val="bullet"/>
      <w:lvlText w:val=""/>
      <w:lvlJc w:val="left"/>
      <w:pPr>
        <w:ind w:left="6507" w:hanging="360"/>
      </w:pPr>
      <w:rPr>
        <w:rFonts w:ascii="Wingdings" w:hAnsi="Wingdings" w:hint="default"/>
      </w:rPr>
    </w:lvl>
  </w:abstractNum>
  <w:abstractNum w:abstractNumId="62">
    <w:nsid w:val="7DF026A2"/>
    <w:multiLevelType w:val="hybridMultilevel"/>
    <w:tmpl w:val="20B2B7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3">
    <w:nsid w:val="7F12396A"/>
    <w:multiLevelType w:val="hybridMultilevel"/>
    <w:tmpl w:val="A4FCE95E"/>
    <w:lvl w:ilvl="0">
      <w:start w:val="1"/>
      <w:numFmt w:val="bullet"/>
      <w:lvlText w:val=""/>
      <w:lvlJc w:val="left"/>
      <w:pPr>
        <w:ind w:left="135" w:hanging="361"/>
      </w:pPr>
      <w:rPr>
        <w:rFonts w:ascii="Symbol" w:eastAsia="Symbol" w:hAnsi="Symbol" w:hint="default"/>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0"/>
  </w:num>
  <w:num w:numId="2">
    <w:abstractNumId w:val="51"/>
  </w:num>
  <w:num w:numId="3">
    <w:abstractNumId w:val="58"/>
  </w:num>
  <w:num w:numId="4">
    <w:abstractNumId w:val="43"/>
  </w:num>
  <w:num w:numId="5">
    <w:abstractNumId w:val="29"/>
  </w:num>
  <w:num w:numId="6">
    <w:abstractNumId w:val="33"/>
  </w:num>
  <w:num w:numId="7">
    <w:abstractNumId w:val="24"/>
  </w:num>
  <w:num w:numId="8">
    <w:abstractNumId w:val="9"/>
  </w:num>
  <w:num w:numId="9">
    <w:abstractNumId w:val="36"/>
  </w:num>
  <w:num w:numId="10">
    <w:abstractNumId w:val="13"/>
  </w:num>
  <w:num w:numId="11">
    <w:abstractNumId w:val="39"/>
  </w:num>
  <w:num w:numId="12">
    <w:abstractNumId w:val="3"/>
  </w:num>
  <w:num w:numId="13">
    <w:abstractNumId w:val="11"/>
  </w:num>
  <w:num w:numId="14">
    <w:abstractNumId w:val="37"/>
  </w:num>
  <w:num w:numId="15">
    <w:abstractNumId w:val="60"/>
  </w:num>
  <w:num w:numId="16">
    <w:abstractNumId w:val="1"/>
  </w:num>
  <w:num w:numId="17">
    <w:abstractNumId w:val="52"/>
  </w:num>
  <w:num w:numId="18">
    <w:abstractNumId w:val="31"/>
  </w:num>
  <w:num w:numId="19">
    <w:abstractNumId w:val="7"/>
  </w:num>
  <w:num w:numId="20">
    <w:abstractNumId w:val="47"/>
  </w:num>
  <w:num w:numId="21">
    <w:abstractNumId w:val="56"/>
  </w:num>
  <w:num w:numId="22">
    <w:abstractNumId w:val="38"/>
  </w:num>
  <w:num w:numId="23">
    <w:abstractNumId w:val="21"/>
  </w:num>
  <w:num w:numId="24">
    <w:abstractNumId w:val="54"/>
  </w:num>
  <w:num w:numId="25">
    <w:abstractNumId w:val="46"/>
  </w:num>
  <w:num w:numId="26">
    <w:abstractNumId w:val="57"/>
  </w:num>
  <w:num w:numId="27">
    <w:abstractNumId w:val="30"/>
  </w:num>
  <w:num w:numId="28">
    <w:abstractNumId w:val="44"/>
  </w:num>
  <w:num w:numId="29">
    <w:abstractNumId w:val="14"/>
  </w:num>
  <w:num w:numId="30">
    <w:abstractNumId w:val="17"/>
  </w:num>
  <w:num w:numId="31">
    <w:abstractNumId w:val="23"/>
  </w:num>
  <w:num w:numId="32">
    <w:abstractNumId w:val="18"/>
  </w:num>
  <w:num w:numId="33">
    <w:abstractNumId w:val="49"/>
  </w:num>
  <w:num w:numId="34">
    <w:abstractNumId w:val="42"/>
  </w:num>
  <w:num w:numId="35">
    <w:abstractNumId w:val="50"/>
  </w:num>
  <w:num w:numId="36">
    <w:abstractNumId w:val="40"/>
  </w:num>
  <w:num w:numId="37">
    <w:abstractNumId w:val="53"/>
  </w:num>
  <w:num w:numId="38">
    <w:abstractNumId w:val="2"/>
  </w:num>
  <w:num w:numId="39">
    <w:abstractNumId w:val="62"/>
  </w:num>
  <w:num w:numId="40">
    <w:abstractNumId w:val="34"/>
  </w:num>
  <w:num w:numId="41">
    <w:abstractNumId w:val="41"/>
  </w:num>
  <w:num w:numId="42">
    <w:abstractNumId w:val="5"/>
  </w:num>
  <w:num w:numId="43">
    <w:abstractNumId w:val="32"/>
  </w:num>
  <w:num w:numId="44">
    <w:abstractNumId w:val="0"/>
  </w:num>
  <w:num w:numId="45">
    <w:abstractNumId w:val="19"/>
  </w:num>
  <w:num w:numId="46">
    <w:abstractNumId w:val="55"/>
  </w:num>
  <w:num w:numId="47">
    <w:abstractNumId w:val="45"/>
  </w:num>
  <w:num w:numId="48">
    <w:abstractNumId w:val="16"/>
  </w:num>
  <w:num w:numId="49">
    <w:abstractNumId w:val="27"/>
  </w:num>
  <w:num w:numId="50">
    <w:abstractNumId w:val="26"/>
  </w:num>
  <w:num w:numId="51">
    <w:abstractNumId w:val="35"/>
  </w:num>
  <w:num w:numId="52">
    <w:abstractNumId w:val="25"/>
  </w:num>
  <w:num w:numId="53">
    <w:abstractNumId w:val="48"/>
  </w:num>
  <w:num w:numId="54">
    <w:abstractNumId w:val="12"/>
  </w:num>
  <w:num w:numId="55">
    <w:abstractNumId w:val="22"/>
  </w:num>
  <w:num w:numId="56">
    <w:abstractNumId w:val="4"/>
  </w:num>
  <w:num w:numId="57">
    <w:abstractNumId w:val="15"/>
  </w:num>
  <w:num w:numId="58">
    <w:abstractNumId w:val="59"/>
  </w:num>
  <w:num w:numId="59">
    <w:abstractNumId w:val="20"/>
  </w:num>
  <w:num w:numId="60">
    <w:abstractNumId w:val="8"/>
  </w:num>
  <w:num w:numId="61">
    <w:abstractNumId w:val="61"/>
  </w:num>
  <w:num w:numId="62">
    <w:abstractNumId w:val="6"/>
  </w:num>
  <w:num w:numId="63">
    <w:abstractNumId w:val="63"/>
  </w:num>
  <w:num w:numId="64">
    <w:abstractNumId w:val="4"/>
  </w:num>
  <w:num w:numId="65">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2E"/>
    <w:rsid w:val="00000E87"/>
    <w:rsid w:val="000011F7"/>
    <w:rsid w:val="00001DC2"/>
    <w:rsid w:val="00002121"/>
    <w:rsid w:val="00002DB9"/>
    <w:rsid w:val="00003ED2"/>
    <w:rsid w:val="00004B8A"/>
    <w:rsid w:val="000050C0"/>
    <w:rsid w:val="000066FD"/>
    <w:rsid w:val="000074EC"/>
    <w:rsid w:val="00013160"/>
    <w:rsid w:val="00013422"/>
    <w:rsid w:val="00013B8E"/>
    <w:rsid w:val="00013CE8"/>
    <w:rsid w:val="00013DC7"/>
    <w:rsid w:val="00013E74"/>
    <w:rsid w:val="00013F76"/>
    <w:rsid w:val="00015979"/>
    <w:rsid w:val="00016499"/>
    <w:rsid w:val="00020D28"/>
    <w:rsid w:val="00021129"/>
    <w:rsid w:val="00021DE6"/>
    <w:rsid w:val="00023362"/>
    <w:rsid w:val="00023894"/>
    <w:rsid w:val="00023AFB"/>
    <w:rsid w:val="000255D7"/>
    <w:rsid w:val="00025E97"/>
    <w:rsid w:val="000267A9"/>
    <w:rsid w:val="00026DB9"/>
    <w:rsid w:val="00027043"/>
    <w:rsid w:val="000302EA"/>
    <w:rsid w:val="0003062E"/>
    <w:rsid w:val="000308AF"/>
    <w:rsid w:val="00031530"/>
    <w:rsid w:val="0003205E"/>
    <w:rsid w:val="00032D65"/>
    <w:rsid w:val="00033635"/>
    <w:rsid w:val="000351B1"/>
    <w:rsid w:val="00036232"/>
    <w:rsid w:val="0003653E"/>
    <w:rsid w:val="00036814"/>
    <w:rsid w:val="0003784C"/>
    <w:rsid w:val="00037D79"/>
    <w:rsid w:val="00041680"/>
    <w:rsid w:val="000419AF"/>
    <w:rsid w:val="00042106"/>
    <w:rsid w:val="000422B9"/>
    <w:rsid w:val="00042E0B"/>
    <w:rsid w:val="00045058"/>
    <w:rsid w:val="000450D9"/>
    <w:rsid w:val="00047753"/>
    <w:rsid w:val="00047A37"/>
    <w:rsid w:val="00047E79"/>
    <w:rsid w:val="0005089E"/>
    <w:rsid w:val="00051452"/>
    <w:rsid w:val="0005413A"/>
    <w:rsid w:val="00054447"/>
    <w:rsid w:val="00055340"/>
    <w:rsid w:val="00055A2B"/>
    <w:rsid w:val="0005617E"/>
    <w:rsid w:val="00057633"/>
    <w:rsid w:val="00057A24"/>
    <w:rsid w:val="000625E9"/>
    <w:rsid w:val="0006390B"/>
    <w:rsid w:val="0006467C"/>
    <w:rsid w:val="0006667C"/>
    <w:rsid w:val="00066A80"/>
    <w:rsid w:val="00066BC8"/>
    <w:rsid w:val="00071C0B"/>
    <w:rsid w:val="0007357D"/>
    <w:rsid w:val="000742DC"/>
    <w:rsid w:val="00074EE4"/>
    <w:rsid w:val="00075AA8"/>
    <w:rsid w:val="00076A6F"/>
    <w:rsid w:val="00076E9F"/>
    <w:rsid w:val="000770DF"/>
    <w:rsid w:val="00077760"/>
    <w:rsid w:val="00080B2E"/>
    <w:rsid w:val="0008271C"/>
    <w:rsid w:val="000827C7"/>
    <w:rsid w:val="00087E66"/>
    <w:rsid w:val="000912D8"/>
    <w:rsid w:val="0009197A"/>
    <w:rsid w:val="00091AA5"/>
    <w:rsid w:val="0009274D"/>
    <w:rsid w:val="00092B4C"/>
    <w:rsid w:val="00097BE1"/>
    <w:rsid w:val="000A2BC7"/>
    <w:rsid w:val="000A301D"/>
    <w:rsid w:val="000A6FDA"/>
    <w:rsid w:val="000A7136"/>
    <w:rsid w:val="000A7A88"/>
    <w:rsid w:val="000B25F0"/>
    <w:rsid w:val="000B3042"/>
    <w:rsid w:val="000B31BF"/>
    <w:rsid w:val="000B3E4E"/>
    <w:rsid w:val="000B4B67"/>
    <w:rsid w:val="000B5181"/>
    <w:rsid w:val="000B5D65"/>
    <w:rsid w:val="000B6015"/>
    <w:rsid w:val="000B6661"/>
    <w:rsid w:val="000B6E25"/>
    <w:rsid w:val="000B78F7"/>
    <w:rsid w:val="000B795A"/>
    <w:rsid w:val="000C2D57"/>
    <w:rsid w:val="000C3354"/>
    <w:rsid w:val="000C56EB"/>
    <w:rsid w:val="000C687E"/>
    <w:rsid w:val="000C7945"/>
    <w:rsid w:val="000D0E48"/>
    <w:rsid w:val="000D0E6E"/>
    <w:rsid w:val="000D198D"/>
    <w:rsid w:val="000D3BC7"/>
    <w:rsid w:val="000D4E01"/>
    <w:rsid w:val="000D5EA2"/>
    <w:rsid w:val="000D6984"/>
    <w:rsid w:val="000D6F63"/>
    <w:rsid w:val="000E104D"/>
    <w:rsid w:val="000E243C"/>
    <w:rsid w:val="000E44F1"/>
    <w:rsid w:val="000E590A"/>
    <w:rsid w:val="000E5B06"/>
    <w:rsid w:val="000E67F9"/>
    <w:rsid w:val="000E6E07"/>
    <w:rsid w:val="000E7447"/>
    <w:rsid w:val="000E7FC0"/>
    <w:rsid w:val="000F08D2"/>
    <w:rsid w:val="000F1990"/>
    <w:rsid w:val="000F605D"/>
    <w:rsid w:val="000F70FF"/>
    <w:rsid w:val="000F78AD"/>
    <w:rsid w:val="0010270A"/>
    <w:rsid w:val="00102A04"/>
    <w:rsid w:val="00102B8D"/>
    <w:rsid w:val="0010492E"/>
    <w:rsid w:val="00104B09"/>
    <w:rsid w:val="00105DD5"/>
    <w:rsid w:val="0010639A"/>
    <w:rsid w:val="00107342"/>
    <w:rsid w:val="00107428"/>
    <w:rsid w:val="00111A0B"/>
    <w:rsid w:val="00112858"/>
    <w:rsid w:val="001129F7"/>
    <w:rsid w:val="00113571"/>
    <w:rsid w:val="00116609"/>
    <w:rsid w:val="00116C2E"/>
    <w:rsid w:val="0012148C"/>
    <w:rsid w:val="00121F4D"/>
    <w:rsid w:val="001233A3"/>
    <w:rsid w:val="001251AA"/>
    <w:rsid w:val="001344A0"/>
    <w:rsid w:val="0013453F"/>
    <w:rsid w:val="00134E64"/>
    <w:rsid w:val="00135867"/>
    <w:rsid w:val="00136503"/>
    <w:rsid w:val="001371C4"/>
    <w:rsid w:val="001377C2"/>
    <w:rsid w:val="001410F5"/>
    <w:rsid w:val="0014191C"/>
    <w:rsid w:val="0014251F"/>
    <w:rsid w:val="00143AF0"/>
    <w:rsid w:val="001449A4"/>
    <w:rsid w:val="00147434"/>
    <w:rsid w:val="0014743B"/>
    <w:rsid w:val="001474BE"/>
    <w:rsid w:val="00147885"/>
    <w:rsid w:val="00150345"/>
    <w:rsid w:val="00154180"/>
    <w:rsid w:val="001546B1"/>
    <w:rsid w:val="00154D62"/>
    <w:rsid w:val="00155E0A"/>
    <w:rsid w:val="00156C08"/>
    <w:rsid w:val="00160A1C"/>
    <w:rsid w:val="00161D7A"/>
    <w:rsid w:val="001625E7"/>
    <w:rsid w:val="001630E9"/>
    <w:rsid w:val="001635BA"/>
    <w:rsid w:val="001637D3"/>
    <w:rsid w:val="00165B02"/>
    <w:rsid w:val="00167DE4"/>
    <w:rsid w:val="00170CDF"/>
    <w:rsid w:val="00171E25"/>
    <w:rsid w:val="001722AD"/>
    <w:rsid w:val="00173422"/>
    <w:rsid w:val="0017436C"/>
    <w:rsid w:val="00174971"/>
    <w:rsid w:val="001755BD"/>
    <w:rsid w:val="00176BF8"/>
    <w:rsid w:val="00176ED3"/>
    <w:rsid w:val="00180BA0"/>
    <w:rsid w:val="00181088"/>
    <w:rsid w:val="001812E5"/>
    <w:rsid w:val="001820D3"/>
    <w:rsid w:val="00184466"/>
    <w:rsid w:val="00184468"/>
    <w:rsid w:val="0018447C"/>
    <w:rsid w:val="00184703"/>
    <w:rsid w:val="00185641"/>
    <w:rsid w:val="00186053"/>
    <w:rsid w:val="001864CA"/>
    <w:rsid w:val="001866AA"/>
    <w:rsid w:val="0018757D"/>
    <w:rsid w:val="001875B3"/>
    <w:rsid w:val="00187F3D"/>
    <w:rsid w:val="00190F2B"/>
    <w:rsid w:val="00190FCD"/>
    <w:rsid w:val="001925E8"/>
    <w:rsid w:val="00193073"/>
    <w:rsid w:val="00194DA1"/>
    <w:rsid w:val="00197D62"/>
    <w:rsid w:val="001A1639"/>
    <w:rsid w:val="001A1FFF"/>
    <w:rsid w:val="001A2E25"/>
    <w:rsid w:val="001A2E73"/>
    <w:rsid w:val="001A330D"/>
    <w:rsid w:val="001A36C6"/>
    <w:rsid w:val="001A470F"/>
    <w:rsid w:val="001A4A5D"/>
    <w:rsid w:val="001A5299"/>
    <w:rsid w:val="001A5961"/>
    <w:rsid w:val="001A5DE6"/>
    <w:rsid w:val="001A610F"/>
    <w:rsid w:val="001A73A2"/>
    <w:rsid w:val="001A7550"/>
    <w:rsid w:val="001A79B3"/>
    <w:rsid w:val="001B1EE5"/>
    <w:rsid w:val="001B3A5A"/>
    <w:rsid w:val="001B508C"/>
    <w:rsid w:val="001B6485"/>
    <w:rsid w:val="001B7946"/>
    <w:rsid w:val="001C08D5"/>
    <w:rsid w:val="001C3936"/>
    <w:rsid w:val="001C3D39"/>
    <w:rsid w:val="001C44EB"/>
    <w:rsid w:val="001C53E6"/>
    <w:rsid w:val="001C58D0"/>
    <w:rsid w:val="001D10EC"/>
    <w:rsid w:val="001D16A9"/>
    <w:rsid w:val="001D1AE7"/>
    <w:rsid w:val="001D52F7"/>
    <w:rsid w:val="001D6476"/>
    <w:rsid w:val="001D75C8"/>
    <w:rsid w:val="001E0B4C"/>
    <w:rsid w:val="001E0FDB"/>
    <w:rsid w:val="001E3B7B"/>
    <w:rsid w:val="001E4580"/>
    <w:rsid w:val="001E49A3"/>
    <w:rsid w:val="001E5D5C"/>
    <w:rsid w:val="001E5EC3"/>
    <w:rsid w:val="001E625A"/>
    <w:rsid w:val="001E6647"/>
    <w:rsid w:val="001F2283"/>
    <w:rsid w:val="001F2395"/>
    <w:rsid w:val="001F2FC5"/>
    <w:rsid w:val="001F675A"/>
    <w:rsid w:val="00200CA1"/>
    <w:rsid w:val="002012EE"/>
    <w:rsid w:val="00202335"/>
    <w:rsid w:val="002028E5"/>
    <w:rsid w:val="002050FD"/>
    <w:rsid w:val="002104A2"/>
    <w:rsid w:val="002113DC"/>
    <w:rsid w:val="00211BC0"/>
    <w:rsid w:val="00212613"/>
    <w:rsid w:val="0021470C"/>
    <w:rsid w:val="00214953"/>
    <w:rsid w:val="00214F64"/>
    <w:rsid w:val="00215D54"/>
    <w:rsid w:val="00215EE7"/>
    <w:rsid w:val="002213ED"/>
    <w:rsid w:val="00222CD3"/>
    <w:rsid w:val="002240BA"/>
    <w:rsid w:val="002245A8"/>
    <w:rsid w:val="00230B4E"/>
    <w:rsid w:val="002311CE"/>
    <w:rsid w:val="00232815"/>
    <w:rsid w:val="00233706"/>
    <w:rsid w:val="002365AD"/>
    <w:rsid w:val="0023701A"/>
    <w:rsid w:val="00240F0D"/>
    <w:rsid w:val="00242035"/>
    <w:rsid w:val="002444B2"/>
    <w:rsid w:val="002460C2"/>
    <w:rsid w:val="0024665D"/>
    <w:rsid w:val="00246A05"/>
    <w:rsid w:val="002473E8"/>
    <w:rsid w:val="00251369"/>
    <w:rsid w:val="00253E4D"/>
    <w:rsid w:val="0025472E"/>
    <w:rsid w:val="00254CBD"/>
    <w:rsid w:val="002555A6"/>
    <w:rsid w:val="00256741"/>
    <w:rsid w:val="0025690A"/>
    <w:rsid w:val="002570F2"/>
    <w:rsid w:val="002578EA"/>
    <w:rsid w:val="00257FAF"/>
    <w:rsid w:val="002601E9"/>
    <w:rsid w:val="002621B7"/>
    <w:rsid w:val="002624D9"/>
    <w:rsid w:val="002626C1"/>
    <w:rsid w:val="00262B5D"/>
    <w:rsid w:val="002638D1"/>
    <w:rsid w:val="00263DFA"/>
    <w:rsid w:val="00264A14"/>
    <w:rsid w:val="002662DF"/>
    <w:rsid w:val="00266FE6"/>
    <w:rsid w:val="0027153B"/>
    <w:rsid w:val="00271792"/>
    <w:rsid w:val="00272B08"/>
    <w:rsid w:val="002756EB"/>
    <w:rsid w:val="0027594B"/>
    <w:rsid w:val="00280FCD"/>
    <w:rsid w:val="002823C2"/>
    <w:rsid w:val="00284071"/>
    <w:rsid w:val="002852B9"/>
    <w:rsid w:val="00287722"/>
    <w:rsid w:val="00287ABC"/>
    <w:rsid w:val="00294194"/>
    <w:rsid w:val="002951C9"/>
    <w:rsid w:val="002961BE"/>
    <w:rsid w:val="00296688"/>
    <w:rsid w:val="00297E90"/>
    <w:rsid w:val="002A05BF"/>
    <w:rsid w:val="002A0A0D"/>
    <w:rsid w:val="002A15C1"/>
    <w:rsid w:val="002A1C6B"/>
    <w:rsid w:val="002A2646"/>
    <w:rsid w:val="002A303A"/>
    <w:rsid w:val="002A31F4"/>
    <w:rsid w:val="002A3F14"/>
    <w:rsid w:val="002A43FA"/>
    <w:rsid w:val="002A4B77"/>
    <w:rsid w:val="002A6E28"/>
    <w:rsid w:val="002A7C47"/>
    <w:rsid w:val="002B38C2"/>
    <w:rsid w:val="002B3C65"/>
    <w:rsid w:val="002B5815"/>
    <w:rsid w:val="002B5D85"/>
    <w:rsid w:val="002B656B"/>
    <w:rsid w:val="002B73C8"/>
    <w:rsid w:val="002C0B73"/>
    <w:rsid w:val="002C0C7B"/>
    <w:rsid w:val="002C3092"/>
    <w:rsid w:val="002C5312"/>
    <w:rsid w:val="002C64D7"/>
    <w:rsid w:val="002D11DA"/>
    <w:rsid w:val="002D1924"/>
    <w:rsid w:val="002D1A20"/>
    <w:rsid w:val="002D3099"/>
    <w:rsid w:val="002D48E1"/>
    <w:rsid w:val="002E078B"/>
    <w:rsid w:val="002E0D89"/>
    <w:rsid w:val="002E117A"/>
    <w:rsid w:val="002E46DE"/>
    <w:rsid w:val="002E4854"/>
    <w:rsid w:val="002E6977"/>
    <w:rsid w:val="002E75F3"/>
    <w:rsid w:val="002F14CE"/>
    <w:rsid w:val="002F3111"/>
    <w:rsid w:val="002F3E6E"/>
    <w:rsid w:val="002F52A5"/>
    <w:rsid w:val="002F5D5B"/>
    <w:rsid w:val="002F76CC"/>
    <w:rsid w:val="002F7D1B"/>
    <w:rsid w:val="003008F5"/>
    <w:rsid w:val="00302E9D"/>
    <w:rsid w:val="00303518"/>
    <w:rsid w:val="00304B64"/>
    <w:rsid w:val="0030502C"/>
    <w:rsid w:val="00307B83"/>
    <w:rsid w:val="00311EAD"/>
    <w:rsid w:val="00312149"/>
    <w:rsid w:val="00312855"/>
    <w:rsid w:val="00313C74"/>
    <w:rsid w:val="003140E6"/>
    <w:rsid w:val="0031444B"/>
    <w:rsid w:val="00320BB2"/>
    <w:rsid w:val="00321EAB"/>
    <w:rsid w:val="00322335"/>
    <w:rsid w:val="00323D3D"/>
    <w:rsid w:val="00325262"/>
    <w:rsid w:val="0032579D"/>
    <w:rsid w:val="00325D7F"/>
    <w:rsid w:val="00327202"/>
    <w:rsid w:val="003308EC"/>
    <w:rsid w:val="00331547"/>
    <w:rsid w:val="00335422"/>
    <w:rsid w:val="00336D9C"/>
    <w:rsid w:val="0034061C"/>
    <w:rsid w:val="003407FE"/>
    <w:rsid w:val="00341213"/>
    <w:rsid w:val="003421B6"/>
    <w:rsid w:val="00342F78"/>
    <w:rsid w:val="00344275"/>
    <w:rsid w:val="003465F7"/>
    <w:rsid w:val="0035057E"/>
    <w:rsid w:val="00352344"/>
    <w:rsid w:val="00353155"/>
    <w:rsid w:val="00354077"/>
    <w:rsid w:val="00354DA2"/>
    <w:rsid w:val="00354FCC"/>
    <w:rsid w:val="003551AF"/>
    <w:rsid w:val="00355F53"/>
    <w:rsid w:val="00356350"/>
    <w:rsid w:val="00356E44"/>
    <w:rsid w:val="003570B0"/>
    <w:rsid w:val="00357CDB"/>
    <w:rsid w:val="00360F4E"/>
    <w:rsid w:val="0036199C"/>
    <w:rsid w:val="00361CE4"/>
    <w:rsid w:val="00364053"/>
    <w:rsid w:val="0036486B"/>
    <w:rsid w:val="00367467"/>
    <w:rsid w:val="00367E32"/>
    <w:rsid w:val="00370D35"/>
    <w:rsid w:val="003719C9"/>
    <w:rsid w:val="00376B9C"/>
    <w:rsid w:val="00377A97"/>
    <w:rsid w:val="00380930"/>
    <w:rsid w:val="00381BF6"/>
    <w:rsid w:val="00384A7A"/>
    <w:rsid w:val="00384B00"/>
    <w:rsid w:val="003862F9"/>
    <w:rsid w:val="0039098F"/>
    <w:rsid w:val="0039120A"/>
    <w:rsid w:val="00391939"/>
    <w:rsid w:val="00394CB4"/>
    <w:rsid w:val="00395CDB"/>
    <w:rsid w:val="0039667C"/>
    <w:rsid w:val="00396CE6"/>
    <w:rsid w:val="003A010F"/>
    <w:rsid w:val="003A1E3B"/>
    <w:rsid w:val="003A275C"/>
    <w:rsid w:val="003A2E51"/>
    <w:rsid w:val="003A3863"/>
    <w:rsid w:val="003A49B3"/>
    <w:rsid w:val="003A64CA"/>
    <w:rsid w:val="003A6F13"/>
    <w:rsid w:val="003A7D44"/>
    <w:rsid w:val="003B20A2"/>
    <w:rsid w:val="003B436C"/>
    <w:rsid w:val="003B6BDD"/>
    <w:rsid w:val="003B7472"/>
    <w:rsid w:val="003B7CE1"/>
    <w:rsid w:val="003C06B1"/>
    <w:rsid w:val="003C0DAD"/>
    <w:rsid w:val="003C2114"/>
    <w:rsid w:val="003C2DBA"/>
    <w:rsid w:val="003C3CB6"/>
    <w:rsid w:val="003C5991"/>
    <w:rsid w:val="003C68CC"/>
    <w:rsid w:val="003D0DB4"/>
    <w:rsid w:val="003D107E"/>
    <w:rsid w:val="003D1F8F"/>
    <w:rsid w:val="003D35DC"/>
    <w:rsid w:val="003D3E3E"/>
    <w:rsid w:val="003D42DC"/>
    <w:rsid w:val="003D52B5"/>
    <w:rsid w:val="003D74F0"/>
    <w:rsid w:val="003E00CE"/>
    <w:rsid w:val="003E07BB"/>
    <w:rsid w:val="003E0D9E"/>
    <w:rsid w:val="003E15EA"/>
    <w:rsid w:val="003E36BE"/>
    <w:rsid w:val="003E4091"/>
    <w:rsid w:val="003E495F"/>
    <w:rsid w:val="003E5755"/>
    <w:rsid w:val="003E5833"/>
    <w:rsid w:val="003E6276"/>
    <w:rsid w:val="003E64EA"/>
    <w:rsid w:val="003F04F9"/>
    <w:rsid w:val="003F205F"/>
    <w:rsid w:val="003F3242"/>
    <w:rsid w:val="003F3626"/>
    <w:rsid w:val="003F364F"/>
    <w:rsid w:val="003F4339"/>
    <w:rsid w:val="003F4B7A"/>
    <w:rsid w:val="003F4E89"/>
    <w:rsid w:val="003F5E43"/>
    <w:rsid w:val="003F5E89"/>
    <w:rsid w:val="003F7FC0"/>
    <w:rsid w:val="00402A98"/>
    <w:rsid w:val="00403DA6"/>
    <w:rsid w:val="004057A0"/>
    <w:rsid w:val="00406F09"/>
    <w:rsid w:val="004074FB"/>
    <w:rsid w:val="00410805"/>
    <w:rsid w:val="00410A14"/>
    <w:rsid w:val="0041239D"/>
    <w:rsid w:val="004123E8"/>
    <w:rsid w:val="00413072"/>
    <w:rsid w:val="00413EBC"/>
    <w:rsid w:val="0041597C"/>
    <w:rsid w:val="0041750E"/>
    <w:rsid w:val="0042159B"/>
    <w:rsid w:val="004261C2"/>
    <w:rsid w:val="00426562"/>
    <w:rsid w:val="00426816"/>
    <w:rsid w:val="00427612"/>
    <w:rsid w:val="00427C3A"/>
    <w:rsid w:val="00430072"/>
    <w:rsid w:val="004318DB"/>
    <w:rsid w:val="004322B3"/>
    <w:rsid w:val="0043444A"/>
    <w:rsid w:val="004349CC"/>
    <w:rsid w:val="00434E7B"/>
    <w:rsid w:val="00440BBB"/>
    <w:rsid w:val="0044126A"/>
    <w:rsid w:val="00442574"/>
    <w:rsid w:val="0044511A"/>
    <w:rsid w:val="004466CD"/>
    <w:rsid w:val="0044697F"/>
    <w:rsid w:val="00447D07"/>
    <w:rsid w:val="004501D4"/>
    <w:rsid w:val="004505AE"/>
    <w:rsid w:val="00451581"/>
    <w:rsid w:val="00451B3E"/>
    <w:rsid w:val="00451F36"/>
    <w:rsid w:val="00452890"/>
    <w:rsid w:val="00452F45"/>
    <w:rsid w:val="00453F87"/>
    <w:rsid w:val="00454420"/>
    <w:rsid w:val="00454FCA"/>
    <w:rsid w:val="00455C32"/>
    <w:rsid w:val="004569F3"/>
    <w:rsid w:val="00457530"/>
    <w:rsid w:val="00457C5E"/>
    <w:rsid w:val="00461448"/>
    <w:rsid w:val="004625C8"/>
    <w:rsid w:val="00463501"/>
    <w:rsid w:val="00463B77"/>
    <w:rsid w:val="004642A6"/>
    <w:rsid w:val="004642F9"/>
    <w:rsid w:val="0046441E"/>
    <w:rsid w:val="00466087"/>
    <w:rsid w:val="0046623F"/>
    <w:rsid w:val="00466E03"/>
    <w:rsid w:val="00467A1C"/>
    <w:rsid w:val="004742B5"/>
    <w:rsid w:val="00474620"/>
    <w:rsid w:val="00475F9B"/>
    <w:rsid w:val="00476333"/>
    <w:rsid w:val="00477013"/>
    <w:rsid w:val="00480164"/>
    <w:rsid w:val="0048034A"/>
    <w:rsid w:val="00480A22"/>
    <w:rsid w:val="0048103A"/>
    <w:rsid w:val="00481244"/>
    <w:rsid w:val="00484607"/>
    <w:rsid w:val="00484AB8"/>
    <w:rsid w:val="00485E95"/>
    <w:rsid w:val="00487C64"/>
    <w:rsid w:val="0049099B"/>
    <w:rsid w:val="00490B00"/>
    <w:rsid w:val="00490B4F"/>
    <w:rsid w:val="00490B63"/>
    <w:rsid w:val="00490D3C"/>
    <w:rsid w:val="00492D92"/>
    <w:rsid w:val="00493047"/>
    <w:rsid w:val="00494C39"/>
    <w:rsid w:val="0049730C"/>
    <w:rsid w:val="004A1AC4"/>
    <w:rsid w:val="004A1C7A"/>
    <w:rsid w:val="004A2F46"/>
    <w:rsid w:val="004A3219"/>
    <w:rsid w:val="004A5817"/>
    <w:rsid w:val="004A6334"/>
    <w:rsid w:val="004A70A5"/>
    <w:rsid w:val="004A7C6E"/>
    <w:rsid w:val="004B00BE"/>
    <w:rsid w:val="004B0968"/>
    <w:rsid w:val="004B2015"/>
    <w:rsid w:val="004B2DA3"/>
    <w:rsid w:val="004B385E"/>
    <w:rsid w:val="004B3E2B"/>
    <w:rsid w:val="004B43CB"/>
    <w:rsid w:val="004B6790"/>
    <w:rsid w:val="004C260B"/>
    <w:rsid w:val="004C3F77"/>
    <w:rsid w:val="004C45C5"/>
    <w:rsid w:val="004C71F4"/>
    <w:rsid w:val="004C73BF"/>
    <w:rsid w:val="004D10F4"/>
    <w:rsid w:val="004D191A"/>
    <w:rsid w:val="004D1AFA"/>
    <w:rsid w:val="004D1C2F"/>
    <w:rsid w:val="004D1FBF"/>
    <w:rsid w:val="004D26AD"/>
    <w:rsid w:val="004D369F"/>
    <w:rsid w:val="004D4E00"/>
    <w:rsid w:val="004D4E22"/>
    <w:rsid w:val="004D662F"/>
    <w:rsid w:val="004D66CC"/>
    <w:rsid w:val="004D686F"/>
    <w:rsid w:val="004D705E"/>
    <w:rsid w:val="004E036D"/>
    <w:rsid w:val="004E03F2"/>
    <w:rsid w:val="004E0B50"/>
    <w:rsid w:val="004E4C73"/>
    <w:rsid w:val="004E6805"/>
    <w:rsid w:val="004E78AA"/>
    <w:rsid w:val="004F0A66"/>
    <w:rsid w:val="004F225A"/>
    <w:rsid w:val="004F2C14"/>
    <w:rsid w:val="004F2D06"/>
    <w:rsid w:val="004F40C0"/>
    <w:rsid w:val="004F4A98"/>
    <w:rsid w:val="004F6D63"/>
    <w:rsid w:val="004F6DB3"/>
    <w:rsid w:val="004F72BA"/>
    <w:rsid w:val="004F7331"/>
    <w:rsid w:val="004F7889"/>
    <w:rsid w:val="005000C0"/>
    <w:rsid w:val="0050015F"/>
    <w:rsid w:val="00500774"/>
    <w:rsid w:val="00501A2B"/>
    <w:rsid w:val="00501EDD"/>
    <w:rsid w:val="005022CC"/>
    <w:rsid w:val="005031A3"/>
    <w:rsid w:val="005038DE"/>
    <w:rsid w:val="00503941"/>
    <w:rsid w:val="00505F8A"/>
    <w:rsid w:val="005062E6"/>
    <w:rsid w:val="00507D71"/>
    <w:rsid w:val="00510824"/>
    <w:rsid w:val="00510B38"/>
    <w:rsid w:val="00512E07"/>
    <w:rsid w:val="00513464"/>
    <w:rsid w:val="005166D5"/>
    <w:rsid w:val="00516966"/>
    <w:rsid w:val="00521E45"/>
    <w:rsid w:val="00522BBD"/>
    <w:rsid w:val="00522CA1"/>
    <w:rsid w:val="00523883"/>
    <w:rsid w:val="00523F02"/>
    <w:rsid w:val="00526EE1"/>
    <w:rsid w:val="0053030A"/>
    <w:rsid w:val="0053079B"/>
    <w:rsid w:val="00530C25"/>
    <w:rsid w:val="00530DBE"/>
    <w:rsid w:val="0053144C"/>
    <w:rsid w:val="005321A1"/>
    <w:rsid w:val="005329E4"/>
    <w:rsid w:val="00532BC0"/>
    <w:rsid w:val="00533DAE"/>
    <w:rsid w:val="00534239"/>
    <w:rsid w:val="00534452"/>
    <w:rsid w:val="0053780C"/>
    <w:rsid w:val="0053783B"/>
    <w:rsid w:val="005400F6"/>
    <w:rsid w:val="005405BE"/>
    <w:rsid w:val="00541F99"/>
    <w:rsid w:val="00542B82"/>
    <w:rsid w:val="0054360E"/>
    <w:rsid w:val="00543FBB"/>
    <w:rsid w:val="00544EF7"/>
    <w:rsid w:val="00546C2A"/>
    <w:rsid w:val="00547000"/>
    <w:rsid w:val="00547257"/>
    <w:rsid w:val="0055056A"/>
    <w:rsid w:val="00551111"/>
    <w:rsid w:val="00551A99"/>
    <w:rsid w:val="00552D3C"/>
    <w:rsid w:val="0055414B"/>
    <w:rsid w:val="00557389"/>
    <w:rsid w:val="00557705"/>
    <w:rsid w:val="00557D27"/>
    <w:rsid w:val="005603D9"/>
    <w:rsid w:val="00560E84"/>
    <w:rsid w:val="00561008"/>
    <w:rsid w:val="00561BEC"/>
    <w:rsid w:val="00561CD2"/>
    <w:rsid w:val="005627D1"/>
    <w:rsid w:val="005628BE"/>
    <w:rsid w:val="00562CB3"/>
    <w:rsid w:val="00562FCA"/>
    <w:rsid w:val="0056652C"/>
    <w:rsid w:val="005666A8"/>
    <w:rsid w:val="00566819"/>
    <w:rsid w:val="00567E96"/>
    <w:rsid w:val="005704A7"/>
    <w:rsid w:val="0057052F"/>
    <w:rsid w:val="00570D02"/>
    <w:rsid w:val="00575499"/>
    <w:rsid w:val="00575DE2"/>
    <w:rsid w:val="00580661"/>
    <w:rsid w:val="00580823"/>
    <w:rsid w:val="005809BC"/>
    <w:rsid w:val="0058151D"/>
    <w:rsid w:val="00581639"/>
    <w:rsid w:val="005825CD"/>
    <w:rsid w:val="0058300D"/>
    <w:rsid w:val="00583FBE"/>
    <w:rsid w:val="0058459D"/>
    <w:rsid w:val="00585060"/>
    <w:rsid w:val="00585C1A"/>
    <w:rsid w:val="00586491"/>
    <w:rsid w:val="00586FAC"/>
    <w:rsid w:val="00587770"/>
    <w:rsid w:val="00587BBC"/>
    <w:rsid w:val="00590CDE"/>
    <w:rsid w:val="00592B13"/>
    <w:rsid w:val="00593002"/>
    <w:rsid w:val="00593A9F"/>
    <w:rsid w:val="00593B52"/>
    <w:rsid w:val="00594393"/>
    <w:rsid w:val="0059485E"/>
    <w:rsid w:val="005948CF"/>
    <w:rsid w:val="0059732D"/>
    <w:rsid w:val="00597C45"/>
    <w:rsid w:val="00597CD3"/>
    <w:rsid w:val="005A03A9"/>
    <w:rsid w:val="005A0BB1"/>
    <w:rsid w:val="005A35F5"/>
    <w:rsid w:val="005A38EB"/>
    <w:rsid w:val="005A3C86"/>
    <w:rsid w:val="005A3CF8"/>
    <w:rsid w:val="005A4508"/>
    <w:rsid w:val="005A4696"/>
    <w:rsid w:val="005A47A9"/>
    <w:rsid w:val="005A503E"/>
    <w:rsid w:val="005A5AFC"/>
    <w:rsid w:val="005B0E96"/>
    <w:rsid w:val="005B4317"/>
    <w:rsid w:val="005B615A"/>
    <w:rsid w:val="005B6F8E"/>
    <w:rsid w:val="005C2453"/>
    <w:rsid w:val="005C2538"/>
    <w:rsid w:val="005C25E9"/>
    <w:rsid w:val="005C281B"/>
    <w:rsid w:val="005C4580"/>
    <w:rsid w:val="005C4D09"/>
    <w:rsid w:val="005C691F"/>
    <w:rsid w:val="005C72DD"/>
    <w:rsid w:val="005D046B"/>
    <w:rsid w:val="005D04E2"/>
    <w:rsid w:val="005D2159"/>
    <w:rsid w:val="005D343E"/>
    <w:rsid w:val="005D36DF"/>
    <w:rsid w:val="005D3948"/>
    <w:rsid w:val="005D3B23"/>
    <w:rsid w:val="005D3F55"/>
    <w:rsid w:val="005D44D6"/>
    <w:rsid w:val="005D44E2"/>
    <w:rsid w:val="005D6FAE"/>
    <w:rsid w:val="005D707E"/>
    <w:rsid w:val="005D7507"/>
    <w:rsid w:val="005E086F"/>
    <w:rsid w:val="005E0958"/>
    <w:rsid w:val="005E0FC8"/>
    <w:rsid w:val="005E110F"/>
    <w:rsid w:val="005E1E86"/>
    <w:rsid w:val="005E2079"/>
    <w:rsid w:val="005E2FA1"/>
    <w:rsid w:val="005E4D11"/>
    <w:rsid w:val="005E535B"/>
    <w:rsid w:val="005E5584"/>
    <w:rsid w:val="005E64AF"/>
    <w:rsid w:val="005E6A78"/>
    <w:rsid w:val="005E7E23"/>
    <w:rsid w:val="005F11A0"/>
    <w:rsid w:val="005F3EFC"/>
    <w:rsid w:val="005F4469"/>
    <w:rsid w:val="005F6588"/>
    <w:rsid w:val="005F6A33"/>
    <w:rsid w:val="005F7209"/>
    <w:rsid w:val="005F7B62"/>
    <w:rsid w:val="00603481"/>
    <w:rsid w:val="00603D1F"/>
    <w:rsid w:val="006073A9"/>
    <w:rsid w:val="0060793B"/>
    <w:rsid w:val="00607F6E"/>
    <w:rsid w:val="0061243C"/>
    <w:rsid w:val="006132FE"/>
    <w:rsid w:val="006139F8"/>
    <w:rsid w:val="006170B4"/>
    <w:rsid w:val="00620A4C"/>
    <w:rsid w:val="00620CC4"/>
    <w:rsid w:val="00620FDB"/>
    <w:rsid w:val="00621146"/>
    <w:rsid w:val="0062270B"/>
    <w:rsid w:val="006244EC"/>
    <w:rsid w:val="00624E8C"/>
    <w:rsid w:val="00625137"/>
    <w:rsid w:val="00626362"/>
    <w:rsid w:val="006263E5"/>
    <w:rsid w:val="006267D3"/>
    <w:rsid w:val="00626CB1"/>
    <w:rsid w:val="00627913"/>
    <w:rsid w:val="0063135D"/>
    <w:rsid w:val="006324FF"/>
    <w:rsid w:val="00632805"/>
    <w:rsid w:val="00633C92"/>
    <w:rsid w:val="00633C95"/>
    <w:rsid w:val="006372C0"/>
    <w:rsid w:val="00637BED"/>
    <w:rsid w:val="00640CFC"/>
    <w:rsid w:val="006428A2"/>
    <w:rsid w:val="00643A7D"/>
    <w:rsid w:val="00643D78"/>
    <w:rsid w:val="0064601B"/>
    <w:rsid w:val="00647390"/>
    <w:rsid w:val="00651B0A"/>
    <w:rsid w:val="00652C1F"/>
    <w:rsid w:val="00653BB2"/>
    <w:rsid w:val="006544F4"/>
    <w:rsid w:val="006554FF"/>
    <w:rsid w:val="00655BAB"/>
    <w:rsid w:val="00656DE3"/>
    <w:rsid w:val="00662485"/>
    <w:rsid w:val="006628C0"/>
    <w:rsid w:val="006641AB"/>
    <w:rsid w:val="00664A2A"/>
    <w:rsid w:val="00664B31"/>
    <w:rsid w:val="006660B5"/>
    <w:rsid w:val="00667795"/>
    <w:rsid w:val="00667957"/>
    <w:rsid w:val="00671A30"/>
    <w:rsid w:val="006729E0"/>
    <w:rsid w:val="00672AF9"/>
    <w:rsid w:val="00672F0F"/>
    <w:rsid w:val="00675D77"/>
    <w:rsid w:val="006760A3"/>
    <w:rsid w:val="00676729"/>
    <w:rsid w:val="00676D81"/>
    <w:rsid w:val="00680046"/>
    <w:rsid w:val="00680805"/>
    <w:rsid w:val="006836B5"/>
    <w:rsid w:val="00687288"/>
    <w:rsid w:val="00687AC2"/>
    <w:rsid w:val="0069254C"/>
    <w:rsid w:val="00692DEA"/>
    <w:rsid w:val="00693C2F"/>
    <w:rsid w:val="00694D99"/>
    <w:rsid w:val="00694F42"/>
    <w:rsid w:val="006954FE"/>
    <w:rsid w:val="00695F0B"/>
    <w:rsid w:val="006961A1"/>
    <w:rsid w:val="006967B8"/>
    <w:rsid w:val="00696E13"/>
    <w:rsid w:val="006A2E24"/>
    <w:rsid w:val="006A4D6A"/>
    <w:rsid w:val="006A5260"/>
    <w:rsid w:val="006A5AA4"/>
    <w:rsid w:val="006A6845"/>
    <w:rsid w:val="006A6E8C"/>
    <w:rsid w:val="006B306B"/>
    <w:rsid w:val="006B329E"/>
    <w:rsid w:val="006B3DB5"/>
    <w:rsid w:val="006B5AE3"/>
    <w:rsid w:val="006B77E7"/>
    <w:rsid w:val="006C0104"/>
    <w:rsid w:val="006C0E9C"/>
    <w:rsid w:val="006C1F25"/>
    <w:rsid w:val="006C1F86"/>
    <w:rsid w:val="006C4CAE"/>
    <w:rsid w:val="006C4F17"/>
    <w:rsid w:val="006C6067"/>
    <w:rsid w:val="006C6631"/>
    <w:rsid w:val="006C6F00"/>
    <w:rsid w:val="006D066B"/>
    <w:rsid w:val="006D125D"/>
    <w:rsid w:val="006D1971"/>
    <w:rsid w:val="006D21C3"/>
    <w:rsid w:val="006D3633"/>
    <w:rsid w:val="006D3ECF"/>
    <w:rsid w:val="006D6447"/>
    <w:rsid w:val="006D6554"/>
    <w:rsid w:val="006D6E41"/>
    <w:rsid w:val="006D7A5C"/>
    <w:rsid w:val="006E0603"/>
    <w:rsid w:val="006E1842"/>
    <w:rsid w:val="006E1A01"/>
    <w:rsid w:val="006E2EF4"/>
    <w:rsid w:val="006E36DF"/>
    <w:rsid w:val="006E45B0"/>
    <w:rsid w:val="006E46EE"/>
    <w:rsid w:val="006E4CEA"/>
    <w:rsid w:val="006E51F6"/>
    <w:rsid w:val="006E6BFB"/>
    <w:rsid w:val="006E704A"/>
    <w:rsid w:val="006F0C88"/>
    <w:rsid w:val="006F183E"/>
    <w:rsid w:val="006F2145"/>
    <w:rsid w:val="006F365D"/>
    <w:rsid w:val="006F70C4"/>
    <w:rsid w:val="00701D43"/>
    <w:rsid w:val="007024E9"/>
    <w:rsid w:val="0070274E"/>
    <w:rsid w:val="00702C29"/>
    <w:rsid w:val="00703233"/>
    <w:rsid w:val="00703ED1"/>
    <w:rsid w:val="00705292"/>
    <w:rsid w:val="0070578D"/>
    <w:rsid w:val="00705BE0"/>
    <w:rsid w:val="007065EC"/>
    <w:rsid w:val="00706F8E"/>
    <w:rsid w:val="00707B12"/>
    <w:rsid w:val="00710454"/>
    <w:rsid w:val="00710FE8"/>
    <w:rsid w:val="007125AD"/>
    <w:rsid w:val="00712AF7"/>
    <w:rsid w:val="00713376"/>
    <w:rsid w:val="007133A1"/>
    <w:rsid w:val="00714BAA"/>
    <w:rsid w:val="00716ECE"/>
    <w:rsid w:val="007175D2"/>
    <w:rsid w:val="00721734"/>
    <w:rsid w:val="0072302A"/>
    <w:rsid w:val="00723606"/>
    <w:rsid w:val="00723836"/>
    <w:rsid w:val="00723A88"/>
    <w:rsid w:val="0072431A"/>
    <w:rsid w:val="00725082"/>
    <w:rsid w:val="00725C2D"/>
    <w:rsid w:val="0072735F"/>
    <w:rsid w:val="0073038D"/>
    <w:rsid w:val="00730B13"/>
    <w:rsid w:val="00730CC1"/>
    <w:rsid w:val="00730F0E"/>
    <w:rsid w:val="00731338"/>
    <w:rsid w:val="00733DF7"/>
    <w:rsid w:val="00734667"/>
    <w:rsid w:val="00734C2C"/>
    <w:rsid w:val="007372DB"/>
    <w:rsid w:val="00740106"/>
    <w:rsid w:val="00741199"/>
    <w:rsid w:val="007414AC"/>
    <w:rsid w:val="0075095B"/>
    <w:rsid w:val="00750D1E"/>
    <w:rsid w:val="0075175B"/>
    <w:rsid w:val="00751A3A"/>
    <w:rsid w:val="0075260C"/>
    <w:rsid w:val="00755175"/>
    <w:rsid w:val="00755F90"/>
    <w:rsid w:val="007566F5"/>
    <w:rsid w:val="00756883"/>
    <w:rsid w:val="00756C0E"/>
    <w:rsid w:val="00757752"/>
    <w:rsid w:val="0075781A"/>
    <w:rsid w:val="007603FF"/>
    <w:rsid w:val="00760AB7"/>
    <w:rsid w:val="0076214F"/>
    <w:rsid w:val="007630F1"/>
    <w:rsid w:val="0076316E"/>
    <w:rsid w:val="007634C9"/>
    <w:rsid w:val="00765147"/>
    <w:rsid w:val="00765528"/>
    <w:rsid w:val="0076570B"/>
    <w:rsid w:val="007664D9"/>
    <w:rsid w:val="0076716F"/>
    <w:rsid w:val="007676B0"/>
    <w:rsid w:val="00767E90"/>
    <w:rsid w:val="007706B7"/>
    <w:rsid w:val="00772013"/>
    <w:rsid w:val="00772406"/>
    <w:rsid w:val="007737AD"/>
    <w:rsid w:val="0077618A"/>
    <w:rsid w:val="007765D8"/>
    <w:rsid w:val="00776BF6"/>
    <w:rsid w:val="007779FA"/>
    <w:rsid w:val="00777F65"/>
    <w:rsid w:val="00782F17"/>
    <w:rsid w:val="00783297"/>
    <w:rsid w:val="00783CDC"/>
    <w:rsid w:val="00784946"/>
    <w:rsid w:val="00786922"/>
    <w:rsid w:val="00787457"/>
    <w:rsid w:val="00790432"/>
    <w:rsid w:val="00790449"/>
    <w:rsid w:val="007913EE"/>
    <w:rsid w:val="00793A5F"/>
    <w:rsid w:val="007957F8"/>
    <w:rsid w:val="007962A1"/>
    <w:rsid w:val="007971F6"/>
    <w:rsid w:val="007A001B"/>
    <w:rsid w:val="007A1F7D"/>
    <w:rsid w:val="007A392D"/>
    <w:rsid w:val="007A3EE3"/>
    <w:rsid w:val="007A6132"/>
    <w:rsid w:val="007A7092"/>
    <w:rsid w:val="007A771A"/>
    <w:rsid w:val="007A7747"/>
    <w:rsid w:val="007B1447"/>
    <w:rsid w:val="007B16AE"/>
    <w:rsid w:val="007B19CD"/>
    <w:rsid w:val="007B3035"/>
    <w:rsid w:val="007B3FD7"/>
    <w:rsid w:val="007B6308"/>
    <w:rsid w:val="007B68D9"/>
    <w:rsid w:val="007B6A0D"/>
    <w:rsid w:val="007B7997"/>
    <w:rsid w:val="007C06D8"/>
    <w:rsid w:val="007C0EEA"/>
    <w:rsid w:val="007C1F6C"/>
    <w:rsid w:val="007C3B10"/>
    <w:rsid w:val="007C3F38"/>
    <w:rsid w:val="007C43BE"/>
    <w:rsid w:val="007C541D"/>
    <w:rsid w:val="007C60BB"/>
    <w:rsid w:val="007C703E"/>
    <w:rsid w:val="007C77ED"/>
    <w:rsid w:val="007D06B2"/>
    <w:rsid w:val="007D1EE6"/>
    <w:rsid w:val="007D20C7"/>
    <w:rsid w:val="007D429D"/>
    <w:rsid w:val="007D6496"/>
    <w:rsid w:val="007D769C"/>
    <w:rsid w:val="007D79E2"/>
    <w:rsid w:val="007E059F"/>
    <w:rsid w:val="007E1B0D"/>
    <w:rsid w:val="007E1E37"/>
    <w:rsid w:val="007E3059"/>
    <w:rsid w:val="007E520A"/>
    <w:rsid w:val="007E57BB"/>
    <w:rsid w:val="007E5D7A"/>
    <w:rsid w:val="007E7EC4"/>
    <w:rsid w:val="007F17E4"/>
    <w:rsid w:val="007F27FB"/>
    <w:rsid w:val="007F32F9"/>
    <w:rsid w:val="007F42D4"/>
    <w:rsid w:val="007F4401"/>
    <w:rsid w:val="007F6B11"/>
    <w:rsid w:val="007F6DB6"/>
    <w:rsid w:val="007F7FEB"/>
    <w:rsid w:val="0080031B"/>
    <w:rsid w:val="008013BD"/>
    <w:rsid w:val="00803287"/>
    <w:rsid w:val="0080395F"/>
    <w:rsid w:val="008047DC"/>
    <w:rsid w:val="00804B92"/>
    <w:rsid w:val="00806089"/>
    <w:rsid w:val="008061E7"/>
    <w:rsid w:val="00806E0D"/>
    <w:rsid w:val="00811A86"/>
    <w:rsid w:val="00811ACD"/>
    <w:rsid w:val="00811FC8"/>
    <w:rsid w:val="00812814"/>
    <w:rsid w:val="00812A04"/>
    <w:rsid w:val="008135FA"/>
    <w:rsid w:val="00813926"/>
    <w:rsid w:val="00814BFE"/>
    <w:rsid w:val="00814EE0"/>
    <w:rsid w:val="00816849"/>
    <w:rsid w:val="0081751E"/>
    <w:rsid w:val="00817627"/>
    <w:rsid w:val="0082103C"/>
    <w:rsid w:val="00822766"/>
    <w:rsid w:val="00822DE7"/>
    <w:rsid w:val="00822ED7"/>
    <w:rsid w:val="00824B9B"/>
    <w:rsid w:val="00824FEB"/>
    <w:rsid w:val="0082585D"/>
    <w:rsid w:val="00825F3A"/>
    <w:rsid w:val="008263AF"/>
    <w:rsid w:val="00827C14"/>
    <w:rsid w:val="008308B1"/>
    <w:rsid w:val="00830C4C"/>
    <w:rsid w:val="00831789"/>
    <w:rsid w:val="00833034"/>
    <w:rsid w:val="00833349"/>
    <w:rsid w:val="008338D8"/>
    <w:rsid w:val="00834CAD"/>
    <w:rsid w:val="00835D2C"/>
    <w:rsid w:val="0083621A"/>
    <w:rsid w:val="008404E9"/>
    <w:rsid w:val="0084072C"/>
    <w:rsid w:val="00840D99"/>
    <w:rsid w:val="00840FEA"/>
    <w:rsid w:val="00841412"/>
    <w:rsid w:val="00843A6F"/>
    <w:rsid w:val="00846188"/>
    <w:rsid w:val="00850905"/>
    <w:rsid w:val="00850F95"/>
    <w:rsid w:val="008521CE"/>
    <w:rsid w:val="008521DE"/>
    <w:rsid w:val="0085224B"/>
    <w:rsid w:val="00853F1D"/>
    <w:rsid w:val="00854783"/>
    <w:rsid w:val="008547B6"/>
    <w:rsid w:val="00861E92"/>
    <w:rsid w:val="008622E7"/>
    <w:rsid w:val="00863C7D"/>
    <w:rsid w:val="0086411E"/>
    <w:rsid w:val="008641C0"/>
    <w:rsid w:val="008642B5"/>
    <w:rsid w:val="00864736"/>
    <w:rsid w:val="008649FE"/>
    <w:rsid w:val="00864AAF"/>
    <w:rsid w:val="0086555A"/>
    <w:rsid w:val="00865D35"/>
    <w:rsid w:val="00865D8D"/>
    <w:rsid w:val="0086651F"/>
    <w:rsid w:val="0086749E"/>
    <w:rsid w:val="0087066C"/>
    <w:rsid w:val="008706C9"/>
    <w:rsid w:val="00871955"/>
    <w:rsid w:val="00872F92"/>
    <w:rsid w:val="00875BDA"/>
    <w:rsid w:val="00875D4B"/>
    <w:rsid w:val="00875D6C"/>
    <w:rsid w:val="00876F91"/>
    <w:rsid w:val="008775C9"/>
    <w:rsid w:val="00877E1C"/>
    <w:rsid w:val="0088053A"/>
    <w:rsid w:val="00881C26"/>
    <w:rsid w:val="00882024"/>
    <w:rsid w:val="0088281C"/>
    <w:rsid w:val="00883548"/>
    <w:rsid w:val="0088380C"/>
    <w:rsid w:val="0088566A"/>
    <w:rsid w:val="00886B70"/>
    <w:rsid w:val="00890ACF"/>
    <w:rsid w:val="008921F1"/>
    <w:rsid w:val="00895CE6"/>
    <w:rsid w:val="00896E4C"/>
    <w:rsid w:val="0089768B"/>
    <w:rsid w:val="008A021B"/>
    <w:rsid w:val="008A1382"/>
    <w:rsid w:val="008A458C"/>
    <w:rsid w:val="008A5690"/>
    <w:rsid w:val="008A570B"/>
    <w:rsid w:val="008A5B48"/>
    <w:rsid w:val="008A62D6"/>
    <w:rsid w:val="008A63EA"/>
    <w:rsid w:val="008A7EF9"/>
    <w:rsid w:val="008B04A5"/>
    <w:rsid w:val="008B0700"/>
    <w:rsid w:val="008B0BB5"/>
    <w:rsid w:val="008B3E84"/>
    <w:rsid w:val="008B46FE"/>
    <w:rsid w:val="008B52EF"/>
    <w:rsid w:val="008B5C31"/>
    <w:rsid w:val="008B6EC6"/>
    <w:rsid w:val="008B6F93"/>
    <w:rsid w:val="008C1335"/>
    <w:rsid w:val="008C15A7"/>
    <w:rsid w:val="008C1B31"/>
    <w:rsid w:val="008C22BA"/>
    <w:rsid w:val="008C260C"/>
    <w:rsid w:val="008C3521"/>
    <w:rsid w:val="008C43CC"/>
    <w:rsid w:val="008C4828"/>
    <w:rsid w:val="008C5836"/>
    <w:rsid w:val="008C61B7"/>
    <w:rsid w:val="008C6527"/>
    <w:rsid w:val="008C74F4"/>
    <w:rsid w:val="008D11E4"/>
    <w:rsid w:val="008D1973"/>
    <w:rsid w:val="008D3C3C"/>
    <w:rsid w:val="008D452C"/>
    <w:rsid w:val="008D53CF"/>
    <w:rsid w:val="008D6161"/>
    <w:rsid w:val="008D798A"/>
    <w:rsid w:val="008E065F"/>
    <w:rsid w:val="008E1B2F"/>
    <w:rsid w:val="008E276B"/>
    <w:rsid w:val="008E524E"/>
    <w:rsid w:val="008E6E36"/>
    <w:rsid w:val="008F093F"/>
    <w:rsid w:val="008F22BD"/>
    <w:rsid w:val="008F4846"/>
    <w:rsid w:val="008F4847"/>
    <w:rsid w:val="008F6D25"/>
    <w:rsid w:val="009039A0"/>
    <w:rsid w:val="00904300"/>
    <w:rsid w:val="00904AE1"/>
    <w:rsid w:val="009056B8"/>
    <w:rsid w:val="0090662D"/>
    <w:rsid w:val="00907846"/>
    <w:rsid w:val="009078CD"/>
    <w:rsid w:val="009101A6"/>
    <w:rsid w:val="00910865"/>
    <w:rsid w:val="0091088A"/>
    <w:rsid w:val="009128F6"/>
    <w:rsid w:val="009130D5"/>
    <w:rsid w:val="00913DAD"/>
    <w:rsid w:val="009140DB"/>
    <w:rsid w:val="00914204"/>
    <w:rsid w:val="009143B4"/>
    <w:rsid w:val="00917A23"/>
    <w:rsid w:val="009236CF"/>
    <w:rsid w:val="00923BAB"/>
    <w:rsid w:val="00924394"/>
    <w:rsid w:val="0092466B"/>
    <w:rsid w:val="00927483"/>
    <w:rsid w:val="00930E9D"/>
    <w:rsid w:val="00932154"/>
    <w:rsid w:val="00933846"/>
    <w:rsid w:val="00937562"/>
    <w:rsid w:val="00940B7F"/>
    <w:rsid w:val="00940E20"/>
    <w:rsid w:val="00941F5D"/>
    <w:rsid w:val="00943DDE"/>
    <w:rsid w:val="0094479E"/>
    <w:rsid w:val="00945E51"/>
    <w:rsid w:val="00945E88"/>
    <w:rsid w:val="0094737D"/>
    <w:rsid w:val="0095025C"/>
    <w:rsid w:val="00950FBB"/>
    <w:rsid w:val="00952A59"/>
    <w:rsid w:val="00952C23"/>
    <w:rsid w:val="00953120"/>
    <w:rsid w:val="009537F8"/>
    <w:rsid w:val="00953AE1"/>
    <w:rsid w:val="009548A2"/>
    <w:rsid w:val="00956B17"/>
    <w:rsid w:val="00960EC5"/>
    <w:rsid w:val="00964563"/>
    <w:rsid w:val="00967DF2"/>
    <w:rsid w:val="00967EAB"/>
    <w:rsid w:val="0097223E"/>
    <w:rsid w:val="00972F11"/>
    <w:rsid w:val="00973088"/>
    <w:rsid w:val="009736C2"/>
    <w:rsid w:val="0097480F"/>
    <w:rsid w:val="0097537F"/>
    <w:rsid w:val="0097613E"/>
    <w:rsid w:val="009810AB"/>
    <w:rsid w:val="009812B6"/>
    <w:rsid w:val="00982328"/>
    <w:rsid w:val="009832DF"/>
    <w:rsid w:val="00984386"/>
    <w:rsid w:val="009843D3"/>
    <w:rsid w:val="00984CE1"/>
    <w:rsid w:val="009863B5"/>
    <w:rsid w:val="00991A18"/>
    <w:rsid w:val="00991BC0"/>
    <w:rsid w:val="00993A19"/>
    <w:rsid w:val="009959A5"/>
    <w:rsid w:val="00996C18"/>
    <w:rsid w:val="00997F98"/>
    <w:rsid w:val="009A1466"/>
    <w:rsid w:val="009A24B7"/>
    <w:rsid w:val="009A2D1D"/>
    <w:rsid w:val="009A315A"/>
    <w:rsid w:val="009A402B"/>
    <w:rsid w:val="009A4FCB"/>
    <w:rsid w:val="009B12CB"/>
    <w:rsid w:val="009B2584"/>
    <w:rsid w:val="009B28E9"/>
    <w:rsid w:val="009B3FCF"/>
    <w:rsid w:val="009B4A52"/>
    <w:rsid w:val="009B574E"/>
    <w:rsid w:val="009B7AC1"/>
    <w:rsid w:val="009B7B9D"/>
    <w:rsid w:val="009B7CDF"/>
    <w:rsid w:val="009C0DC5"/>
    <w:rsid w:val="009C19F5"/>
    <w:rsid w:val="009C2CD5"/>
    <w:rsid w:val="009C4763"/>
    <w:rsid w:val="009C558C"/>
    <w:rsid w:val="009C5725"/>
    <w:rsid w:val="009C7EE6"/>
    <w:rsid w:val="009C7EFE"/>
    <w:rsid w:val="009D1724"/>
    <w:rsid w:val="009D1AD3"/>
    <w:rsid w:val="009D1D18"/>
    <w:rsid w:val="009D3A3E"/>
    <w:rsid w:val="009D4A90"/>
    <w:rsid w:val="009D7E20"/>
    <w:rsid w:val="009E199E"/>
    <w:rsid w:val="009E1FF0"/>
    <w:rsid w:val="009E202D"/>
    <w:rsid w:val="009E27C8"/>
    <w:rsid w:val="009E2AA2"/>
    <w:rsid w:val="009E32FC"/>
    <w:rsid w:val="009E3562"/>
    <w:rsid w:val="009E6B8D"/>
    <w:rsid w:val="009E6B90"/>
    <w:rsid w:val="009F014A"/>
    <w:rsid w:val="009F0891"/>
    <w:rsid w:val="009F124C"/>
    <w:rsid w:val="009F12F9"/>
    <w:rsid w:val="009F194F"/>
    <w:rsid w:val="009F3C97"/>
    <w:rsid w:val="009F43EA"/>
    <w:rsid w:val="009F44AA"/>
    <w:rsid w:val="009F47D0"/>
    <w:rsid w:val="009F65FD"/>
    <w:rsid w:val="009F67C1"/>
    <w:rsid w:val="009F699D"/>
    <w:rsid w:val="00A007F0"/>
    <w:rsid w:val="00A012C4"/>
    <w:rsid w:val="00A0163D"/>
    <w:rsid w:val="00A017A4"/>
    <w:rsid w:val="00A02B62"/>
    <w:rsid w:val="00A02C8C"/>
    <w:rsid w:val="00A030D4"/>
    <w:rsid w:val="00A056C7"/>
    <w:rsid w:val="00A05D85"/>
    <w:rsid w:val="00A06899"/>
    <w:rsid w:val="00A10125"/>
    <w:rsid w:val="00A10263"/>
    <w:rsid w:val="00A11318"/>
    <w:rsid w:val="00A13990"/>
    <w:rsid w:val="00A14038"/>
    <w:rsid w:val="00A140E8"/>
    <w:rsid w:val="00A1555B"/>
    <w:rsid w:val="00A156C5"/>
    <w:rsid w:val="00A1670D"/>
    <w:rsid w:val="00A1743C"/>
    <w:rsid w:val="00A2189D"/>
    <w:rsid w:val="00A22E9D"/>
    <w:rsid w:val="00A2534C"/>
    <w:rsid w:val="00A25A83"/>
    <w:rsid w:val="00A30CD8"/>
    <w:rsid w:val="00A30D1F"/>
    <w:rsid w:val="00A30DF2"/>
    <w:rsid w:val="00A31AE7"/>
    <w:rsid w:val="00A31B37"/>
    <w:rsid w:val="00A31C54"/>
    <w:rsid w:val="00A32E1F"/>
    <w:rsid w:val="00A33D50"/>
    <w:rsid w:val="00A34399"/>
    <w:rsid w:val="00A355C3"/>
    <w:rsid w:val="00A36166"/>
    <w:rsid w:val="00A36514"/>
    <w:rsid w:val="00A36A0A"/>
    <w:rsid w:val="00A36D76"/>
    <w:rsid w:val="00A36E2D"/>
    <w:rsid w:val="00A36E6C"/>
    <w:rsid w:val="00A40DBC"/>
    <w:rsid w:val="00A41016"/>
    <w:rsid w:val="00A4247D"/>
    <w:rsid w:val="00A42AE9"/>
    <w:rsid w:val="00A4747C"/>
    <w:rsid w:val="00A51C94"/>
    <w:rsid w:val="00A52BEA"/>
    <w:rsid w:val="00A54A2D"/>
    <w:rsid w:val="00A54C4C"/>
    <w:rsid w:val="00A5534E"/>
    <w:rsid w:val="00A5728B"/>
    <w:rsid w:val="00A61281"/>
    <w:rsid w:val="00A61459"/>
    <w:rsid w:val="00A62CF4"/>
    <w:rsid w:val="00A63A73"/>
    <w:rsid w:val="00A648F2"/>
    <w:rsid w:val="00A64A29"/>
    <w:rsid w:val="00A65DE3"/>
    <w:rsid w:val="00A65E5C"/>
    <w:rsid w:val="00A66ECA"/>
    <w:rsid w:val="00A67A37"/>
    <w:rsid w:val="00A7121A"/>
    <w:rsid w:val="00A721D3"/>
    <w:rsid w:val="00A76001"/>
    <w:rsid w:val="00A7600E"/>
    <w:rsid w:val="00A76314"/>
    <w:rsid w:val="00A76675"/>
    <w:rsid w:val="00A76BB7"/>
    <w:rsid w:val="00A77167"/>
    <w:rsid w:val="00A82F2E"/>
    <w:rsid w:val="00A8392E"/>
    <w:rsid w:val="00A83CB7"/>
    <w:rsid w:val="00A83F4A"/>
    <w:rsid w:val="00A8508B"/>
    <w:rsid w:val="00A873DF"/>
    <w:rsid w:val="00A87B08"/>
    <w:rsid w:val="00A9093F"/>
    <w:rsid w:val="00A909FF"/>
    <w:rsid w:val="00A91C87"/>
    <w:rsid w:val="00A92B57"/>
    <w:rsid w:val="00A92E46"/>
    <w:rsid w:val="00A93658"/>
    <w:rsid w:val="00A950BE"/>
    <w:rsid w:val="00A95B31"/>
    <w:rsid w:val="00A9731E"/>
    <w:rsid w:val="00A97F48"/>
    <w:rsid w:val="00AA013C"/>
    <w:rsid w:val="00AA276A"/>
    <w:rsid w:val="00AA37D1"/>
    <w:rsid w:val="00AA3B63"/>
    <w:rsid w:val="00AA56C2"/>
    <w:rsid w:val="00AB0089"/>
    <w:rsid w:val="00AB0139"/>
    <w:rsid w:val="00AB0CBB"/>
    <w:rsid w:val="00AB2C0D"/>
    <w:rsid w:val="00AB362E"/>
    <w:rsid w:val="00AB54F4"/>
    <w:rsid w:val="00AB59D9"/>
    <w:rsid w:val="00AB636B"/>
    <w:rsid w:val="00AB6400"/>
    <w:rsid w:val="00AC032A"/>
    <w:rsid w:val="00AC1179"/>
    <w:rsid w:val="00AC22B6"/>
    <w:rsid w:val="00AC348B"/>
    <w:rsid w:val="00AC5299"/>
    <w:rsid w:val="00AC69DE"/>
    <w:rsid w:val="00AC6D71"/>
    <w:rsid w:val="00AD304D"/>
    <w:rsid w:val="00AD30A7"/>
    <w:rsid w:val="00AD4381"/>
    <w:rsid w:val="00AD4B88"/>
    <w:rsid w:val="00AD5AFD"/>
    <w:rsid w:val="00AD5F69"/>
    <w:rsid w:val="00AD65F1"/>
    <w:rsid w:val="00AD73AB"/>
    <w:rsid w:val="00AD7512"/>
    <w:rsid w:val="00AE0C5E"/>
    <w:rsid w:val="00AE3B9F"/>
    <w:rsid w:val="00AE4814"/>
    <w:rsid w:val="00AE50D2"/>
    <w:rsid w:val="00AE5BC0"/>
    <w:rsid w:val="00AE5E7F"/>
    <w:rsid w:val="00AF0A83"/>
    <w:rsid w:val="00AF13DF"/>
    <w:rsid w:val="00AF24E8"/>
    <w:rsid w:val="00AF2DDA"/>
    <w:rsid w:val="00AF3127"/>
    <w:rsid w:val="00AF3E61"/>
    <w:rsid w:val="00AF5A8E"/>
    <w:rsid w:val="00AF76C3"/>
    <w:rsid w:val="00AF7A76"/>
    <w:rsid w:val="00B01976"/>
    <w:rsid w:val="00B01B93"/>
    <w:rsid w:val="00B025FA"/>
    <w:rsid w:val="00B033AF"/>
    <w:rsid w:val="00B03904"/>
    <w:rsid w:val="00B0478D"/>
    <w:rsid w:val="00B07816"/>
    <w:rsid w:val="00B109FC"/>
    <w:rsid w:val="00B11207"/>
    <w:rsid w:val="00B11536"/>
    <w:rsid w:val="00B13115"/>
    <w:rsid w:val="00B13244"/>
    <w:rsid w:val="00B14852"/>
    <w:rsid w:val="00B14A31"/>
    <w:rsid w:val="00B14A6F"/>
    <w:rsid w:val="00B153A8"/>
    <w:rsid w:val="00B1552D"/>
    <w:rsid w:val="00B16EDC"/>
    <w:rsid w:val="00B17C0F"/>
    <w:rsid w:val="00B203C9"/>
    <w:rsid w:val="00B21617"/>
    <w:rsid w:val="00B21BD7"/>
    <w:rsid w:val="00B246BA"/>
    <w:rsid w:val="00B24AF0"/>
    <w:rsid w:val="00B253C6"/>
    <w:rsid w:val="00B25FC3"/>
    <w:rsid w:val="00B27C2F"/>
    <w:rsid w:val="00B3026F"/>
    <w:rsid w:val="00B30515"/>
    <w:rsid w:val="00B32367"/>
    <w:rsid w:val="00B32E1E"/>
    <w:rsid w:val="00B33842"/>
    <w:rsid w:val="00B33F2C"/>
    <w:rsid w:val="00B34A7C"/>
    <w:rsid w:val="00B41005"/>
    <w:rsid w:val="00B413AD"/>
    <w:rsid w:val="00B43010"/>
    <w:rsid w:val="00B449D0"/>
    <w:rsid w:val="00B45A3B"/>
    <w:rsid w:val="00B4656F"/>
    <w:rsid w:val="00B46C43"/>
    <w:rsid w:val="00B502B9"/>
    <w:rsid w:val="00B50914"/>
    <w:rsid w:val="00B50FA5"/>
    <w:rsid w:val="00B51B71"/>
    <w:rsid w:val="00B5226B"/>
    <w:rsid w:val="00B52628"/>
    <w:rsid w:val="00B534BC"/>
    <w:rsid w:val="00B53EC8"/>
    <w:rsid w:val="00B54124"/>
    <w:rsid w:val="00B551DF"/>
    <w:rsid w:val="00B56AB4"/>
    <w:rsid w:val="00B60767"/>
    <w:rsid w:val="00B60873"/>
    <w:rsid w:val="00B612E7"/>
    <w:rsid w:val="00B6152C"/>
    <w:rsid w:val="00B6187C"/>
    <w:rsid w:val="00B6263A"/>
    <w:rsid w:val="00B629F5"/>
    <w:rsid w:val="00B65262"/>
    <w:rsid w:val="00B6612F"/>
    <w:rsid w:val="00B67A1B"/>
    <w:rsid w:val="00B710AD"/>
    <w:rsid w:val="00B717C8"/>
    <w:rsid w:val="00B72136"/>
    <w:rsid w:val="00B73B59"/>
    <w:rsid w:val="00B73CA9"/>
    <w:rsid w:val="00B7423E"/>
    <w:rsid w:val="00B7509E"/>
    <w:rsid w:val="00B759CD"/>
    <w:rsid w:val="00B76888"/>
    <w:rsid w:val="00B77E00"/>
    <w:rsid w:val="00B809FB"/>
    <w:rsid w:val="00B815D5"/>
    <w:rsid w:val="00B837CF"/>
    <w:rsid w:val="00B83DB8"/>
    <w:rsid w:val="00B84272"/>
    <w:rsid w:val="00B846FD"/>
    <w:rsid w:val="00B851AA"/>
    <w:rsid w:val="00B8523C"/>
    <w:rsid w:val="00B854BD"/>
    <w:rsid w:val="00B86251"/>
    <w:rsid w:val="00B8702F"/>
    <w:rsid w:val="00B87E01"/>
    <w:rsid w:val="00B90089"/>
    <w:rsid w:val="00B91E4F"/>
    <w:rsid w:val="00B91E68"/>
    <w:rsid w:val="00B93535"/>
    <w:rsid w:val="00B96BCA"/>
    <w:rsid w:val="00BA1273"/>
    <w:rsid w:val="00BA1429"/>
    <w:rsid w:val="00BA233C"/>
    <w:rsid w:val="00BA526E"/>
    <w:rsid w:val="00BA5286"/>
    <w:rsid w:val="00BA5F3A"/>
    <w:rsid w:val="00BA6561"/>
    <w:rsid w:val="00BA7104"/>
    <w:rsid w:val="00BA7C00"/>
    <w:rsid w:val="00BB13D0"/>
    <w:rsid w:val="00BB38E5"/>
    <w:rsid w:val="00BB474D"/>
    <w:rsid w:val="00BB478C"/>
    <w:rsid w:val="00BB73D4"/>
    <w:rsid w:val="00BB7E50"/>
    <w:rsid w:val="00BC01B2"/>
    <w:rsid w:val="00BC07C8"/>
    <w:rsid w:val="00BC09E2"/>
    <w:rsid w:val="00BC112B"/>
    <w:rsid w:val="00BC347D"/>
    <w:rsid w:val="00BC3854"/>
    <w:rsid w:val="00BC4317"/>
    <w:rsid w:val="00BC483B"/>
    <w:rsid w:val="00BC559B"/>
    <w:rsid w:val="00BC61D1"/>
    <w:rsid w:val="00BC6B1C"/>
    <w:rsid w:val="00BC73AD"/>
    <w:rsid w:val="00BD2313"/>
    <w:rsid w:val="00BD281E"/>
    <w:rsid w:val="00BD2970"/>
    <w:rsid w:val="00BD6C03"/>
    <w:rsid w:val="00BD7C64"/>
    <w:rsid w:val="00BE266A"/>
    <w:rsid w:val="00BE27AC"/>
    <w:rsid w:val="00BE358C"/>
    <w:rsid w:val="00BE3B0E"/>
    <w:rsid w:val="00BE757B"/>
    <w:rsid w:val="00BF132A"/>
    <w:rsid w:val="00BF24E1"/>
    <w:rsid w:val="00BF5529"/>
    <w:rsid w:val="00BF69CF"/>
    <w:rsid w:val="00BF6AED"/>
    <w:rsid w:val="00BF6BA4"/>
    <w:rsid w:val="00C00030"/>
    <w:rsid w:val="00C0053C"/>
    <w:rsid w:val="00C00949"/>
    <w:rsid w:val="00C00F84"/>
    <w:rsid w:val="00C0330C"/>
    <w:rsid w:val="00C03CE7"/>
    <w:rsid w:val="00C03EAA"/>
    <w:rsid w:val="00C04C3D"/>
    <w:rsid w:val="00C0516F"/>
    <w:rsid w:val="00C05A07"/>
    <w:rsid w:val="00C060FE"/>
    <w:rsid w:val="00C064A2"/>
    <w:rsid w:val="00C06FCB"/>
    <w:rsid w:val="00C0788E"/>
    <w:rsid w:val="00C10544"/>
    <w:rsid w:val="00C11F5C"/>
    <w:rsid w:val="00C12147"/>
    <w:rsid w:val="00C12DAF"/>
    <w:rsid w:val="00C14079"/>
    <w:rsid w:val="00C14213"/>
    <w:rsid w:val="00C14A7B"/>
    <w:rsid w:val="00C151A1"/>
    <w:rsid w:val="00C151F0"/>
    <w:rsid w:val="00C15338"/>
    <w:rsid w:val="00C15C68"/>
    <w:rsid w:val="00C16C3E"/>
    <w:rsid w:val="00C2086A"/>
    <w:rsid w:val="00C20EAD"/>
    <w:rsid w:val="00C217C5"/>
    <w:rsid w:val="00C23263"/>
    <w:rsid w:val="00C234B7"/>
    <w:rsid w:val="00C23EBC"/>
    <w:rsid w:val="00C306F2"/>
    <w:rsid w:val="00C30FCC"/>
    <w:rsid w:val="00C310B9"/>
    <w:rsid w:val="00C32CA4"/>
    <w:rsid w:val="00C3317A"/>
    <w:rsid w:val="00C340C5"/>
    <w:rsid w:val="00C341AF"/>
    <w:rsid w:val="00C347B6"/>
    <w:rsid w:val="00C352AE"/>
    <w:rsid w:val="00C369FE"/>
    <w:rsid w:val="00C4179E"/>
    <w:rsid w:val="00C42F62"/>
    <w:rsid w:val="00C438C2"/>
    <w:rsid w:val="00C44156"/>
    <w:rsid w:val="00C442E1"/>
    <w:rsid w:val="00C46A36"/>
    <w:rsid w:val="00C47305"/>
    <w:rsid w:val="00C47F9A"/>
    <w:rsid w:val="00C506F8"/>
    <w:rsid w:val="00C5158D"/>
    <w:rsid w:val="00C533CE"/>
    <w:rsid w:val="00C540C2"/>
    <w:rsid w:val="00C54837"/>
    <w:rsid w:val="00C56098"/>
    <w:rsid w:val="00C56CCC"/>
    <w:rsid w:val="00C571EA"/>
    <w:rsid w:val="00C601C6"/>
    <w:rsid w:val="00C61429"/>
    <w:rsid w:val="00C61800"/>
    <w:rsid w:val="00C62A7F"/>
    <w:rsid w:val="00C63242"/>
    <w:rsid w:val="00C64042"/>
    <w:rsid w:val="00C66ACC"/>
    <w:rsid w:val="00C7046A"/>
    <w:rsid w:val="00C70E5A"/>
    <w:rsid w:val="00C722AF"/>
    <w:rsid w:val="00C7244D"/>
    <w:rsid w:val="00C72C44"/>
    <w:rsid w:val="00C73060"/>
    <w:rsid w:val="00C76F3A"/>
    <w:rsid w:val="00C771B0"/>
    <w:rsid w:val="00C8209F"/>
    <w:rsid w:val="00C836C8"/>
    <w:rsid w:val="00C8672A"/>
    <w:rsid w:val="00C8721F"/>
    <w:rsid w:val="00C90CA5"/>
    <w:rsid w:val="00C92D52"/>
    <w:rsid w:val="00C93695"/>
    <w:rsid w:val="00C94ACC"/>
    <w:rsid w:val="00C94CA1"/>
    <w:rsid w:val="00C94F38"/>
    <w:rsid w:val="00C95A2E"/>
    <w:rsid w:val="00C9728B"/>
    <w:rsid w:val="00C974F6"/>
    <w:rsid w:val="00CA132E"/>
    <w:rsid w:val="00CA217E"/>
    <w:rsid w:val="00CA267D"/>
    <w:rsid w:val="00CA27F2"/>
    <w:rsid w:val="00CA2A29"/>
    <w:rsid w:val="00CA3930"/>
    <w:rsid w:val="00CA5786"/>
    <w:rsid w:val="00CA6C73"/>
    <w:rsid w:val="00CA7FD9"/>
    <w:rsid w:val="00CB0186"/>
    <w:rsid w:val="00CB08DB"/>
    <w:rsid w:val="00CB0E15"/>
    <w:rsid w:val="00CB1746"/>
    <w:rsid w:val="00CB2040"/>
    <w:rsid w:val="00CB2857"/>
    <w:rsid w:val="00CB2F0D"/>
    <w:rsid w:val="00CB320F"/>
    <w:rsid w:val="00CB4FBC"/>
    <w:rsid w:val="00CB513B"/>
    <w:rsid w:val="00CB7286"/>
    <w:rsid w:val="00CB7D28"/>
    <w:rsid w:val="00CC27C0"/>
    <w:rsid w:val="00CC46D0"/>
    <w:rsid w:val="00CC4B9E"/>
    <w:rsid w:val="00CC542A"/>
    <w:rsid w:val="00CC69B3"/>
    <w:rsid w:val="00CD005C"/>
    <w:rsid w:val="00CD06B0"/>
    <w:rsid w:val="00CD3187"/>
    <w:rsid w:val="00CD4328"/>
    <w:rsid w:val="00CD5172"/>
    <w:rsid w:val="00CD6111"/>
    <w:rsid w:val="00CD6286"/>
    <w:rsid w:val="00CD7D9F"/>
    <w:rsid w:val="00CE009F"/>
    <w:rsid w:val="00CE1580"/>
    <w:rsid w:val="00CE1737"/>
    <w:rsid w:val="00CE1D23"/>
    <w:rsid w:val="00CE2472"/>
    <w:rsid w:val="00CE3921"/>
    <w:rsid w:val="00CE6007"/>
    <w:rsid w:val="00CE7160"/>
    <w:rsid w:val="00CE7264"/>
    <w:rsid w:val="00CE76CD"/>
    <w:rsid w:val="00CE7969"/>
    <w:rsid w:val="00CF0640"/>
    <w:rsid w:val="00CF44A1"/>
    <w:rsid w:val="00CF57C9"/>
    <w:rsid w:val="00CF6D3E"/>
    <w:rsid w:val="00D00AD0"/>
    <w:rsid w:val="00D00BA7"/>
    <w:rsid w:val="00D013B2"/>
    <w:rsid w:val="00D022E3"/>
    <w:rsid w:val="00D035FA"/>
    <w:rsid w:val="00D0383A"/>
    <w:rsid w:val="00D04131"/>
    <w:rsid w:val="00D05444"/>
    <w:rsid w:val="00D111A9"/>
    <w:rsid w:val="00D16D1B"/>
    <w:rsid w:val="00D209C9"/>
    <w:rsid w:val="00D20B0F"/>
    <w:rsid w:val="00D21EAE"/>
    <w:rsid w:val="00D22EAD"/>
    <w:rsid w:val="00D22F24"/>
    <w:rsid w:val="00D23073"/>
    <w:rsid w:val="00D31226"/>
    <w:rsid w:val="00D321BD"/>
    <w:rsid w:val="00D324EF"/>
    <w:rsid w:val="00D34AD7"/>
    <w:rsid w:val="00D34C86"/>
    <w:rsid w:val="00D3535D"/>
    <w:rsid w:val="00D403D4"/>
    <w:rsid w:val="00D46C83"/>
    <w:rsid w:val="00D53011"/>
    <w:rsid w:val="00D53665"/>
    <w:rsid w:val="00D54AEC"/>
    <w:rsid w:val="00D55195"/>
    <w:rsid w:val="00D55450"/>
    <w:rsid w:val="00D56C52"/>
    <w:rsid w:val="00D56E45"/>
    <w:rsid w:val="00D64025"/>
    <w:rsid w:val="00D64030"/>
    <w:rsid w:val="00D64142"/>
    <w:rsid w:val="00D6532B"/>
    <w:rsid w:val="00D654BF"/>
    <w:rsid w:val="00D654C3"/>
    <w:rsid w:val="00D65969"/>
    <w:rsid w:val="00D6624F"/>
    <w:rsid w:val="00D66479"/>
    <w:rsid w:val="00D66883"/>
    <w:rsid w:val="00D66905"/>
    <w:rsid w:val="00D66964"/>
    <w:rsid w:val="00D669DA"/>
    <w:rsid w:val="00D67348"/>
    <w:rsid w:val="00D706DA"/>
    <w:rsid w:val="00D71357"/>
    <w:rsid w:val="00D71F11"/>
    <w:rsid w:val="00D734E6"/>
    <w:rsid w:val="00D74F20"/>
    <w:rsid w:val="00D75E24"/>
    <w:rsid w:val="00D76606"/>
    <w:rsid w:val="00D767DA"/>
    <w:rsid w:val="00D807B3"/>
    <w:rsid w:val="00D80E64"/>
    <w:rsid w:val="00D81142"/>
    <w:rsid w:val="00D81A97"/>
    <w:rsid w:val="00D8260A"/>
    <w:rsid w:val="00D8343A"/>
    <w:rsid w:val="00D83E6D"/>
    <w:rsid w:val="00D9046C"/>
    <w:rsid w:val="00D91327"/>
    <w:rsid w:val="00D913F3"/>
    <w:rsid w:val="00D91CEE"/>
    <w:rsid w:val="00D964A5"/>
    <w:rsid w:val="00D9678D"/>
    <w:rsid w:val="00DA2C8F"/>
    <w:rsid w:val="00DA2DD3"/>
    <w:rsid w:val="00DA3C67"/>
    <w:rsid w:val="00DA3F46"/>
    <w:rsid w:val="00DA6C59"/>
    <w:rsid w:val="00DA7B42"/>
    <w:rsid w:val="00DB0A9D"/>
    <w:rsid w:val="00DB0D1E"/>
    <w:rsid w:val="00DB1345"/>
    <w:rsid w:val="00DB43F6"/>
    <w:rsid w:val="00DB473B"/>
    <w:rsid w:val="00DB4E80"/>
    <w:rsid w:val="00DB5D65"/>
    <w:rsid w:val="00DB7019"/>
    <w:rsid w:val="00DB7D43"/>
    <w:rsid w:val="00DC0838"/>
    <w:rsid w:val="00DC0EB9"/>
    <w:rsid w:val="00DC1F45"/>
    <w:rsid w:val="00DC2457"/>
    <w:rsid w:val="00DC3043"/>
    <w:rsid w:val="00DC30A6"/>
    <w:rsid w:val="00DC4516"/>
    <w:rsid w:val="00DC4AF9"/>
    <w:rsid w:val="00DC555E"/>
    <w:rsid w:val="00DC65DD"/>
    <w:rsid w:val="00DC664B"/>
    <w:rsid w:val="00DC7A37"/>
    <w:rsid w:val="00DC7FF2"/>
    <w:rsid w:val="00DD052F"/>
    <w:rsid w:val="00DD09B9"/>
    <w:rsid w:val="00DD4B84"/>
    <w:rsid w:val="00DD5BE7"/>
    <w:rsid w:val="00DD62C5"/>
    <w:rsid w:val="00DE03F5"/>
    <w:rsid w:val="00DE0ACF"/>
    <w:rsid w:val="00DE1A9C"/>
    <w:rsid w:val="00DE3180"/>
    <w:rsid w:val="00DE6FA9"/>
    <w:rsid w:val="00DF0D57"/>
    <w:rsid w:val="00DF2266"/>
    <w:rsid w:val="00DF22E9"/>
    <w:rsid w:val="00DF2741"/>
    <w:rsid w:val="00DF29BC"/>
    <w:rsid w:val="00DF34E9"/>
    <w:rsid w:val="00DF60DD"/>
    <w:rsid w:val="00E0008F"/>
    <w:rsid w:val="00E01153"/>
    <w:rsid w:val="00E02A15"/>
    <w:rsid w:val="00E03C93"/>
    <w:rsid w:val="00E03D49"/>
    <w:rsid w:val="00E045FD"/>
    <w:rsid w:val="00E057A1"/>
    <w:rsid w:val="00E05C5C"/>
    <w:rsid w:val="00E10A10"/>
    <w:rsid w:val="00E10B00"/>
    <w:rsid w:val="00E11154"/>
    <w:rsid w:val="00E12C17"/>
    <w:rsid w:val="00E1303A"/>
    <w:rsid w:val="00E15E6B"/>
    <w:rsid w:val="00E170A4"/>
    <w:rsid w:val="00E17A95"/>
    <w:rsid w:val="00E22505"/>
    <w:rsid w:val="00E22DEF"/>
    <w:rsid w:val="00E230E9"/>
    <w:rsid w:val="00E2347D"/>
    <w:rsid w:val="00E250D6"/>
    <w:rsid w:val="00E302A3"/>
    <w:rsid w:val="00E30A8A"/>
    <w:rsid w:val="00E30D3E"/>
    <w:rsid w:val="00E30EA4"/>
    <w:rsid w:val="00E32930"/>
    <w:rsid w:val="00E32961"/>
    <w:rsid w:val="00E338CA"/>
    <w:rsid w:val="00E342D6"/>
    <w:rsid w:val="00E35B4F"/>
    <w:rsid w:val="00E36BDF"/>
    <w:rsid w:val="00E4007F"/>
    <w:rsid w:val="00E4017D"/>
    <w:rsid w:val="00E4236A"/>
    <w:rsid w:val="00E45E8C"/>
    <w:rsid w:val="00E524E1"/>
    <w:rsid w:val="00E52926"/>
    <w:rsid w:val="00E52C02"/>
    <w:rsid w:val="00E543AA"/>
    <w:rsid w:val="00E55A32"/>
    <w:rsid w:val="00E57D19"/>
    <w:rsid w:val="00E60070"/>
    <w:rsid w:val="00E61623"/>
    <w:rsid w:val="00E65F71"/>
    <w:rsid w:val="00E6678A"/>
    <w:rsid w:val="00E66C4E"/>
    <w:rsid w:val="00E67AC5"/>
    <w:rsid w:val="00E70ACD"/>
    <w:rsid w:val="00E70FAC"/>
    <w:rsid w:val="00E737C3"/>
    <w:rsid w:val="00E7716B"/>
    <w:rsid w:val="00E82001"/>
    <w:rsid w:val="00E82944"/>
    <w:rsid w:val="00E83955"/>
    <w:rsid w:val="00E83C86"/>
    <w:rsid w:val="00E84F17"/>
    <w:rsid w:val="00E856D5"/>
    <w:rsid w:val="00E85D9B"/>
    <w:rsid w:val="00E85F26"/>
    <w:rsid w:val="00E86185"/>
    <w:rsid w:val="00E867EA"/>
    <w:rsid w:val="00E8735F"/>
    <w:rsid w:val="00E916A9"/>
    <w:rsid w:val="00E93722"/>
    <w:rsid w:val="00E9429F"/>
    <w:rsid w:val="00E96DD7"/>
    <w:rsid w:val="00E977B3"/>
    <w:rsid w:val="00E97D0B"/>
    <w:rsid w:val="00EA2722"/>
    <w:rsid w:val="00EA3624"/>
    <w:rsid w:val="00EA4A87"/>
    <w:rsid w:val="00EA4BC2"/>
    <w:rsid w:val="00EA701F"/>
    <w:rsid w:val="00EA73C9"/>
    <w:rsid w:val="00EB0217"/>
    <w:rsid w:val="00EB11D3"/>
    <w:rsid w:val="00EB1420"/>
    <w:rsid w:val="00EB1F05"/>
    <w:rsid w:val="00EB67A0"/>
    <w:rsid w:val="00EB7F21"/>
    <w:rsid w:val="00EC0C88"/>
    <w:rsid w:val="00EC1AE1"/>
    <w:rsid w:val="00EC403B"/>
    <w:rsid w:val="00EC5A27"/>
    <w:rsid w:val="00EC5F0B"/>
    <w:rsid w:val="00EC6946"/>
    <w:rsid w:val="00EC7CEB"/>
    <w:rsid w:val="00ED26CD"/>
    <w:rsid w:val="00ED343B"/>
    <w:rsid w:val="00ED4AC0"/>
    <w:rsid w:val="00ED504F"/>
    <w:rsid w:val="00ED5819"/>
    <w:rsid w:val="00ED6BCC"/>
    <w:rsid w:val="00EE0373"/>
    <w:rsid w:val="00EE06B7"/>
    <w:rsid w:val="00EE08BA"/>
    <w:rsid w:val="00EE18FF"/>
    <w:rsid w:val="00EE2233"/>
    <w:rsid w:val="00EE2B9F"/>
    <w:rsid w:val="00EE4FF2"/>
    <w:rsid w:val="00EE5507"/>
    <w:rsid w:val="00EE5DDB"/>
    <w:rsid w:val="00EE6173"/>
    <w:rsid w:val="00EE788E"/>
    <w:rsid w:val="00EE7D71"/>
    <w:rsid w:val="00EF04E2"/>
    <w:rsid w:val="00EF0695"/>
    <w:rsid w:val="00EF1E9F"/>
    <w:rsid w:val="00EF6A4D"/>
    <w:rsid w:val="00EF7444"/>
    <w:rsid w:val="00EF799D"/>
    <w:rsid w:val="00F015FA"/>
    <w:rsid w:val="00F063D1"/>
    <w:rsid w:val="00F06807"/>
    <w:rsid w:val="00F117E3"/>
    <w:rsid w:val="00F11932"/>
    <w:rsid w:val="00F13496"/>
    <w:rsid w:val="00F160D0"/>
    <w:rsid w:val="00F20D33"/>
    <w:rsid w:val="00F2342C"/>
    <w:rsid w:val="00F24B2C"/>
    <w:rsid w:val="00F2602B"/>
    <w:rsid w:val="00F262DE"/>
    <w:rsid w:val="00F27867"/>
    <w:rsid w:val="00F301F4"/>
    <w:rsid w:val="00F30966"/>
    <w:rsid w:val="00F30B6C"/>
    <w:rsid w:val="00F30FEC"/>
    <w:rsid w:val="00F32C52"/>
    <w:rsid w:val="00F346D9"/>
    <w:rsid w:val="00F3798E"/>
    <w:rsid w:val="00F414B8"/>
    <w:rsid w:val="00F42761"/>
    <w:rsid w:val="00F43085"/>
    <w:rsid w:val="00F44915"/>
    <w:rsid w:val="00F4718C"/>
    <w:rsid w:val="00F502DD"/>
    <w:rsid w:val="00F51513"/>
    <w:rsid w:val="00F52969"/>
    <w:rsid w:val="00F5382A"/>
    <w:rsid w:val="00F53F90"/>
    <w:rsid w:val="00F55082"/>
    <w:rsid w:val="00F55BB1"/>
    <w:rsid w:val="00F56A3F"/>
    <w:rsid w:val="00F575F3"/>
    <w:rsid w:val="00F6023B"/>
    <w:rsid w:val="00F60742"/>
    <w:rsid w:val="00F62F18"/>
    <w:rsid w:val="00F634F9"/>
    <w:rsid w:val="00F637A6"/>
    <w:rsid w:val="00F63860"/>
    <w:rsid w:val="00F6394B"/>
    <w:rsid w:val="00F65F2E"/>
    <w:rsid w:val="00F712F6"/>
    <w:rsid w:val="00F740AA"/>
    <w:rsid w:val="00F80C39"/>
    <w:rsid w:val="00F82479"/>
    <w:rsid w:val="00F82BC6"/>
    <w:rsid w:val="00F831DE"/>
    <w:rsid w:val="00F8337F"/>
    <w:rsid w:val="00F8403D"/>
    <w:rsid w:val="00F841C5"/>
    <w:rsid w:val="00F84EBD"/>
    <w:rsid w:val="00F84F2C"/>
    <w:rsid w:val="00F86345"/>
    <w:rsid w:val="00F86856"/>
    <w:rsid w:val="00F86922"/>
    <w:rsid w:val="00F86FB7"/>
    <w:rsid w:val="00F933D9"/>
    <w:rsid w:val="00F93ED2"/>
    <w:rsid w:val="00F94C8A"/>
    <w:rsid w:val="00F95327"/>
    <w:rsid w:val="00F95889"/>
    <w:rsid w:val="00F9787F"/>
    <w:rsid w:val="00FA0D1D"/>
    <w:rsid w:val="00FA1DC7"/>
    <w:rsid w:val="00FA3CDF"/>
    <w:rsid w:val="00FA514E"/>
    <w:rsid w:val="00FA77C4"/>
    <w:rsid w:val="00FB04BA"/>
    <w:rsid w:val="00FB4B97"/>
    <w:rsid w:val="00FB62DB"/>
    <w:rsid w:val="00FB7126"/>
    <w:rsid w:val="00FC0827"/>
    <w:rsid w:val="00FC12F7"/>
    <w:rsid w:val="00FC1336"/>
    <w:rsid w:val="00FC1DE2"/>
    <w:rsid w:val="00FC2201"/>
    <w:rsid w:val="00FC4E13"/>
    <w:rsid w:val="00FC51D6"/>
    <w:rsid w:val="00FC55E2"/>
    <w:rsid w:val="00FC576C"/>
    <w:rsid w:val="00FC5E6B"/>
    <w:rsid w:val="00FC65B5"/>
    <w:rsid w:val="00FD0FF4"/>
    <w:rsid w:val="00FD37DF"/>
    <w:rsid w:val="00FD4505"/>
    <w:rsid w:val="00FD549F"/>
    <w:rsid w:val="00FD752C"/>
    <w:rsid w:val="00FD7613"/>
    <w:rsid w:val="00FD7B81"/>
    <w:rsid w:val="00FE03F7"/>
    <w:rsid w:val="00FE1CF8"/>
    <w:rsid w:val="00FE209B"/>
    <w:rsid w:val="00FE22E3"/>
    <w:rsid w:val="00FE5019"/>
    <w:rsid w:val="00FE721F"/>
    <w:rsid w:val="00FE7531"/>
    <w:rsid w:val="00FE7EA7"/>
    <w:rsid w:val="00FF0B1B"/>
    <w:rsid w:val="00FF36F7"/>
    <w:rsid w:val="00FF36F9"/>
    <w:rsid w:val="00FF3D6B"/>
    <w:rsid w:val="00FF44A1"/>
    <w:rsid w:val="00FF57F0"/>
    <w:rsid w:val="00FF6FAC"/>
    <w:rsid w:val="00FF7C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2DFD71"/>
  <w15:chartTrackingRefBased/>
  <w15:docId w15:val="{8261563D-3C8A-4106-9EFE-C3525AD8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EE08BA"/>
    <w:pPr>
      <w:keepNext/>
      <w:tabs>
        <w:tab w:val="left" w:pos="-720"/>
      </w:tabs>
      <w:suppressAutoHyphens/>
      <w:outlineLvl w:val="0"/>
    </w:pPr>
    <w:rPr>
      <w:b/>
      <w:spacing w:val="-3"/>
      <w:sz w:val="28"/>
    </w:rPr>
  </w:style>
  <w:style w:type="paragraph" w:styleId="Heading2">
    <w:name w:val="heading 2"/>
    <w:basedOn w:val="Normal"/>
    <w:next w:val="Normal"/>
    <w:qFormat/>
    <w:pPr>
      <w:keepNext/>
      <w:tabs>
        <w:tab w:val="left" w:pos="720"/>
        <w:tab w:val="center" w:pos="4680"/>
      </w:tabs>
      <w:suppressAutoHyphens/>
      <w:ind w:left="720" w:hanging="720"/>
      <w:jc w:val="center"/>
      <w:outlineLvl w:val="1"/>
    </w:pPr>
    <w:rPr>
      <w:b/>
      <w:spacing w:val="-3"/>
      <w:sz w:val="28"/>
    </w:rPr>
  </w:style>
  <w:style w:type="paragraph" w:styleId="Heading3">
    <w:name w:val="heading 3"/>
    <w:basedOn w:val="Normal"/>
    <w:next w:val="Normal"/>
    <w:qFormat/>
    <w:rsid w:val="00EE08BA"/>
    <w:pPr>
      <w:keepNext/>
      <w:tabs>
        <w:tab w:val="left" w:pos="-720"/>
        <w:tab w:val="left" w:pos="0"/>
        <w:tab w:val="num" w:pos="1080"/>
      </w:tabs>
      <w:suppressAutoHyphens/>
      <w:ind w:left="720" w:hanging="720"/>
      <w:outlineLvl w:val="2"/>
    </w:pPr>
    <w:rPr>
      <w:b/>
      <w:i/>
      <w:spacing w:val="-3"/>
    </w:rPr>
  </w:style>
  <w:style w:type="paragraph" w:styleId="Heading4">
    <w:name w:val="heading 4"/>
    <w:basedOn w:val="Normal"/>
    <w:next w:val="Normal"/>
    <w:qFormat/>
    <w:pPr>
      <w:keepNext/>
      <w:tabs>
        <w:tab w:val="left" w:pos="-720"/>
      </w:tabs>
      <w:suppressAutoHyphens/>
      <w:ind w:left="720"/>
      <w:outlineLvl w:val="3"/>
    </w:pPr>
    <w:rPr>
      <w:b/>
    </w:rPr>
  </w:style>
  <w:style w:type="paragraph" w:styleId="Heading5">
    <w:name w:val="heading 5"/>
    <w:basedOn w:val="Normal"/>
    <w:next w:val="Normal"/>
    <w:qFormat/>
    <w:pPr>
      <w:keepNext/>
      <w:tabs>
        <w:tab w:val="left" w:pos="-720"/>
      </w:tabs>
      <w:suppressAutoHyphens/>
      <w:outlineLvl w:val="4"/>
    </w:pPr>
    <w:rPr>
      <w:i/>
    </w:rPr>
  </w:style>
  <w:style w:type="paragraph" w:styleId="Heading6">
    <w:name w:val="heading 6"/>
    <w:basedOn w:val="Normal"/>
    <w:next w:val="Normal"/>
    <w:qFormat/>
    <w:pPr>
      <w:keepNext/>
      <w:tabs>
        <w:tab w:val="center" w:pos="4680"/>
      </w:tabs>
      <w:suppressAutoHyphens/>
      <w:jc w:val="center"/>
      <w:outlineLvl w:val="5"/>
    </w:pPr>
    <w:rPr>
      <w:b/>
      <w:sz w:val="28"/>
    </w:rPr>
  </w:style>
  <w:style w:type="paragraph" w:styleId="Heading7">
    <w:name w:val="heading 7"/>
    <w:basedOn w:val="Normal"/>
    <w:next w:val="Normal"/>
    <w:qFormat/>
    <w:pPr>
      <w:keepNext/>
      <w:tabs>
        <w:tab w:val="left" w:pos="-720"/>
      </w:tabs>
      <w:suppressAutoHyphens/>
      <w:outlineLvl w:val="6"/>
    </w:pPr>
    <w:rPr>
      <w:b/>
      <w:i/>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tables">
    <w:name w:val="C-tables"/>
    <w:pPr>
      <w:widowControl w:val="0"/>
      <w:tabs>
        <w:tab w:val="left" w:pos="-720"/>
      </w:tabs>
      <w:suppressAutoHyphens/>
    </w:pPr>
    <w:rPr>
      <w:rFonts w:ascii="Arial" w:hAnsi="Arial"/>
      <w:snapToGrid w:val="0"/>
      <w:sz w:val="22"/>
    </w:rPr>
  </w:style>
  <w:style w:type="character" w:customStyle="1" w:styleId="DivisionHd">
    <w:name w:val="Division Hd"/>
    <w:rPr>
      <w:b/>
      <w:sz w:val="36"/>
    </w:rPr>
  </w:style>
  <w:style w:type="character" w:customStyle="1" w:styleId="SubdivHd">
    <w:name w:val="Subdiv. Hd"/>
    <w:rPr>
      <w:rFonts w:ascii="Times New Roman" w:hAnsi="Times New Roman"/>
      <w:b/>
      <w:noProof w:val="0"/>
      <w:sz w:val="28"/>
      <w:lang w:val="en-US"/>
    </w:rPr>
  </w:style>
  <w:style w:type="character" w:customStyle="1" w:styleId="ChapterHd">
    <w:name w:val="Chapter Hd"/>
    <w:rPr>
      <w:b/>
      <w:sz w:val="56"/>
    </w:rPr>
  </w:style>
  <w:style w:type="character" w:customStyle="1" w:styleId="Heading">
    <w:name w:val="Heading"/>
    <w:basedOn w:val="DefaultParagraphFont"/>
  </w:style>
  <w:style w:type="character" w:customStyle="1" w:styleId="Subheading">
    <w:name w:val="Subheading"/>
    <w:basedOn w:val="DefaultParagraphFont"/>
  </w:style>
  <w:style w:type="character" w:customStyle="1" w:styleId="tables">
    <w:name w:val="tables"/>
    <w:rsid w:val="00B502B9"/>
    <w:rPr>
      <w:rFonts w:ascii="Arial" w:hAnsi="Arial"/>
      <w:b/>
      <w:sz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New" w:hAnsi="Courier New"/>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New" w:hAnsi="Courier New"/>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New" w:hAnsi="Courier New"/>
      <w:noProof w:val="0"/>
      <w:sz w:val="24"/>
      <w:lang w:val="en-US"/>
    </w:rPr>
  </w:style>
  <w:style w:type="character" w:customStyle="1" w:styleId="Technical30">
    <w:name w:val="Technical[3]"/>
    <w:rPr>
      <w:rFonts w:ascii="Courier New" w:hAnsi="Courier New"/>
      <w:noProof w:val="0"/>
      <w:sz w:val="24"/>
      <w:lang w:val="en-US"/>
    </w:rPr>
  </w:style>
  <w:style w:type="character" w:customStyle="1" w:styleId="Technical40">
    <w:name w:val="Technical[4]"/>
    <w:basedOn w:val="DefaultParagraphFont"/>
  </w:style>
  <w:style w:type="character" w:customStyle="1" w:styleId="Technical10">
    <w:name w:val="Technical[1]"/>
    <w:rPr>
      <w:rFonts w:ascii="Courier New" w:hAnsi="Courier New"/>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rsid w:val="00EA2722"/>
    <w:pPr>
      <w:tabs>
        <w:tab w:val="left" w:pos="-720"/>
      </w:tabs>
      <w:suppressAutoHyphens/>
      <w:jc w:val="center"/>
    </w:pPr>
    <w:rPr>
      <w:b/>
      <w:spacing w:val="-2"/>
      <w:sz w:val="28"/>
      <w:szCs w:val="28"/>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0"/>
      </w:tabs>
      <w:suppressAutoHyphens/>
      <w:ind w:left="720" w:hanging="720"/>
      <w:jc w:val="both"/>
    </w:pPr>
    <w:rPr>
      <w:spacing w:val="-3"/>
      <w:sz w:val="22"/>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Header">
    <w:name w:val="header"/>
    <w:basedOn w:val="Normal"/>
    <w:uiPriority w:val="99"/>
    <w:pPr>
      <w:tabs>
        <w:tab w:val="center" w:pos="4320"/>
        <w:tab w:val="right" w:pos="8640"/>
      </w:tabs>
    </w:pPr>
  </w:style>
  <w:style w:type="paragraph" w:styleId="BodyTextIndent2">
    <w:name w:val="Body Text Indent 2"/>
    <w:basedOn w:val="Normal"/>
    <w:semiHidden/>
    <w:pPr>
      <w:tabs>
        <w:tab w:val="left" w:pos="-720"/>
      </w:tabs>
      <w:suppressAutoHyphens/>
      <w:ind w:left="720"/>
    </w:pPr>
    <w:rPr>
      <w:sz w:val="22"/>
    </w:rPr>
  </w:style>
  <w:style w:type="paragraph" w:styleId="Title">
    <w:name w:val="Title"/>
    <w:basedOn w:val="Normal"/>
    <w:qFormat/>
    <w:pPr>
      <w:tabs>
        <w:tab w:val="left" w:pos="720"/>
        <w:tab w:val="center" w:pos="4680"/>
      </w:tabs>
      <w:suppressAutoHyphens/>
      <w:ind w:left="720" w:hanging="720"/>
      <w:jc w:val="center"/>
    </w:pPr>
    <w:rPr>
      <w:b/>
      <w:spacing w:val="-3"/>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Level1">
    <w:name w:val="Level 1"/>
    <w:pPr>
      <w:autoSpaceDE w:val="0"/>
      <w:autoSpaceDN w:val="0"/>
      <w:adjustRightInd w:val="0"/>
      <w:ind w:left="720"/>
    </w:pPr>
    <w:rPr>
      <w:snapToGrid w:val="0"/>
      <w:sz w:val="24"/>
      <w:szCs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tabs>
        <w:tab w:val="left" w:pos="-720"/>
      </w:tabs>
      <w:suppressAutoHyphens/>
    </w:pPr>
    <w:rPr>
      <w:b/>
    </w:rPr>
  </w:style>
  <w:style w:type="paragraph" w:customStyle="1" w:styleId="ColorfulList-Accent11">
    <w:name w:val="Colorful List - Accent 11"/>
    <w:basedOn w:val="Normal"/>
    <w:qFormat/>
    <w:pPr>
      <w:ind w:left="720"/>
    </w:pPr>
  </w:style>
  <w:style w:type="character" w:customStyle="1" w:styleId="HeaderChar">
    <w:name w:val="Header Char"/>
    <w:uiPriority w:val="99"/>
    <w:rPr>
      <w:rFonts w:ascii="Courier New" w:hAnsi="Courier New"/>
      <w:snapToGrid w:val="0"/>
      <w:sz w:val="24"/>
    </w:rPr>
  </w:style>
  <w:style w:type="table" w:styleId="TableGrid">
    <w:name w:val="Table Grid"/>
    <w:basedOn w:val="TableNormal"/>
    <w:uiPriority w:val="59"/>
    <w:rsid w:val="00F0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67348"/>
    <w:rPr>
      <w:rFonts w:ascii="Courier New" w:hAnsi="Courier New"/>
      <w:snapToGrid w:val="0"/>
      <w:sz w:val="24"/>
    </w:rPr>
  </w:style>
  <w:style w:type="paragraph" w:styleId="NormalWeb">
    <w:name w:val="Normal (Web)"/>
    <w:basedOn w:val="Normal"/>
    <w:uiPriority w:val="99"/>
    <w:semiHidden/>
    <w:unhideWhenUsed/>
    <w:rsid w:val="00575DE2"/>
    <w:pPr>
      <w:widowControl/>
      <w:spacing w:before="100" w:beforeAutospacing="1" w:after="100" w:afterAutospacing="1"/>
    </w:pPr>
    <w:rPr>
      <w:snapToGrid/>
      <w:szCs w:val="24"/>
    </w:rPr>
  </w:style>
  <w:style w:type="character" w:styleId="Emphasis">
    <w:name w:val="Emphasis"/>
    <w:uiPriority w:val="20"/>
    <w:qFormat/>
    <w:rsid w:val="00575DE2"/>
    <w:rPr>
      <w:i/>
      <w:iCs/>
    </w:rPr>
  </w:style>
  <w:style w:type="paragraph" w:styleId="ListParagraph">
    <w:name w:val="List Paragraph"/>
    <w:basedOn w:val="Normal"/>
    <w:uiPriority w:val="1"/>
    <w:qFormat/>
    <w:rsid w:val="00703233"/>
    <w:pPr>
      <w:ind w:left="720"/>
    </w:pPr>
  </w:style>
  <w:style w:type="character" w:styleId="CommentReference">
    <w:name w:val="annotation reference"/>
    <w:uiPriority w:val="99"/>
    <w:semiHidden/>
    <w:unhideWhenUsed/>
    <w:rsid w:val="00590CDE"/>
    <w:rPr>
      <w:sz w:val="16"/>
      <w:szCs w:val="16"/>
    </w:rPr>
  </w:style>
  <w:style w:type="paragraph" w:styleId="CommentText">
    <w:name w:val="annotation text"/>
    <w:basedOn w:val="Normal"/>
    <w:link w:val="CommentTextChar"/>
    <w:uiPriority w:val="99"/>
    <w:unhideWhenUsed/>
    <w:rsid w:val="00590CDE"/>
    <w:rPr>
      <w:sz w:val="20"/>
    </w:rPr>
  </w:style>
  <w:style w:type="character" w:customStyle="1" w:styleId="CommentTextChar">
    <w:name w:val="Comment Text Char"/>
    <w:link w:val="CommentText"/>
    <w:uiPriority w:val="99"/>
    <w:rsid w:val="00590CDE"/>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590CDE"/>
    <w:rPr>
      <w:b/>
      <w:bCs/>
    </w:rPr>
  </w:style>
  <w:style w:type="character" w:customStyle="1" w:styleId="CommentSubjectChar">
    <w:name w:val="Comment Subject Char"/>
    <w:link w:val="CommentSubject"/>
    <w:uiPriority w:val="99"/>
    <w:semiHidden/>
    <w:rsid w:val="00590CDE"/>
    <w:rPr>
      <w:rFonts w:ascii="Courier New" w:hAnsi="Courier New"/>
      <w:b/>
      <w:bCs/>
      <w:snapToGrid w:val="0"/>
    </w:rPr>
  </w:style>
  <w:style w:type="character" w:customStyle="1" w:styleId="UnresolvedMention1">
    <w:name w:val="Unresolved Mention1"/>
    <w:uiPriority w:val="99"/>
    <w:semiHidden/>
    <w:unhideWhenUsed/>
    <w:rsid w:val="00074EE4"/>
    <w:rPr>
      <w:color w:val="605E5C"/>
      <w:shd w:val="clear" w:color="auto" w:fill="E1DFDD"/>
    </w:rPr>
  </w:style>
  <w:style w:type="paragraph" w:customStyle="1" w:styleId="Default">
    <w:name w:val="Default"/>
    <w:rsid w:val="00451581"/>
    <w:pPr>
      <w:autoSpaceDE w:val="0"/>
      <w:autoSpaceDN w:val="0"/>
      <w:adjustRightInd w:val="0"/>
    </w:pPr>
    <w:rPr>
      <w:snapToGrid w:val="0"/>
      <w:color w:val="000000"/>
      <w:sz w:val="24"/>
      <w:szCs w:val="24"/>
    </w:rPr>
  </w:style>
  <w:style w:type="paragraph" w:styleId="Revision">
    <w:name w:val="Revision"/>
    <w:hidden/>
    <w:uiPriority w:val="99"/>
    <w:semiHidden/>
    <w:rsid w:val="00F575F3"/>
    <w:rPr>
      <w:snapToGrid w:val="0"/>
      <w:sz w:val="24"/>
    </w:rPr>
  </w:style>
  <w:style w:type="character" w:styleId="UnresolvedMention">
    <w:name w:val="Unresolved Mention"/>
    <w:basedOn w:val="DefaultParagraphFont"/>
    <w:uiPriority w:val="99"/>
    <w:semiHidden/>
    <w:unhideWhenUsed/>
    <w:rsid w:val="00402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hyperlink" Target="https://www.acf.hhs.gov/ocs/policy-guidance/liheap-im-2022-03-federal-poverty-guidelines-optional-use-ffy-2022-and" TargetMode="External" /><Relationship Id="rId17" Type="http://schemas.openxmlformats.org/officeDocument/2006/relationships/hyperlink" Target="https://home.grantsolutions.gov/home/"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5" ma:contentTypeDescription="Create a new document." ma:contentTypeScope="" ma:versionID="9a1c425df3a73f3422f894fe6ad6bbf6">
  <xsd:schema xmlns:xsd="http://www.w3.org/2001/XMLSchema" xmlns:xs="http://www.w3.org/2001/XMLSchema" xmlns:p="http://schemas.microsoft.com/office/2006/metadata/properties" xmlns:ns1="http://schemas.microsoft.com/sharepoint/v3" xmlns:ns2="529ba1de-83f7-4614-a33a-20d5c69b3234" xmlns:ns3="9d9fd9e6-c86a-4755-9461-9f784f6b47c7" targetNamespace="http://schemas.microsoft.com/office/2006/metadata/properties" ma:root="true" ma:fieldsID="3e259d1da4913bfb4828436663408028" ns1:_="" ns2:_="" ns3:_="">
    <xsd:import namespace="http://schemas.microsoft.com/sharepoint/v3"/>
    <xsd:import namespace="529ba1de-83f7-4614-a33a-20d5c69b3234"/>
    <xsd:import namespace="9d9fd9e6-c86a-4755-9461-9f784f6b47c7"/>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CED"/>
          <xsd:enumeration value="CED/RCD"/>
          <xsd:enumeration value="CSBG"/>
          <xsd:enumeration value="LIHEAP"/>
          <xsd:enumeration value="LIHWA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6815</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Division xmlns="529ba1de-83f7-4614-a33a-20d5c69b3234">DEA</Division>
    <Due_x0020_Date xmlns="529ba1de-83f7-4614-a33a-20d5c69b3234" xsi:nil="true"/>
    <Program xmlns="529ba1de-83f7-4614-a33a-20d5c69b3234">LIHEAP</Program>
    <V3Comments xmlns="http://schemas.microsoft.com/sharepoint/v3">&lt;div&gt;&lt;/div&gt;</V3Comments>
    <Fiscal_x0020_Year xmlns="529ba1de-83f7-4614-a33a-20d5c69b3234">2022</Fiscal_x0020_Year>
    <Mailed_x0020_Out_x0020_Date xmlns="529ba1de-83f7-4614-a33a-20d5c69b3234" xsi:nil="true"/>
    <Notes0 xmlns="529ba1de-83f7-4614-a33a-20d5c69b3234">We should stop using this Word document because it is in an old format (Word 97-2003 Document - *.doc). </Notes0>
    <Lead_x0020_POC xmlns="529ba1de-83f7-4614-a33a-20d5c69b3234">
      <UserInfo>
        <DisplayName>Lawson, Katina (ACF)</DisplayName>
        <AccountId>16</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_dlc_DocId xmlns="9d9fd9e6-c86a-4755-9461-9f784f6b47c7">ET7ED2XPRZ62-62926946-6815</_dlc_DocId>
    <_dlc_DocIdUrl xmlns="9d9fd9e6-c86a-4755-9461-9f784f6b47c7">
      <Url>https://collaboration.acf.hhs.gov/offices/ocs/fota/DAP2/_layouts/15/DocIdRedir.aspx?ID=ET7ED2XPRZ62-62926946-6815</Url>
      <Description>ET7ED2XPRZ62-62926946-6815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3D9301-8420-460A-92A0-498A2968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46E40-5B3C-446E-899C-3563A11D09AB}">
  <ds:schemaRefs>
    <ds:schemaRef ds:uri="http://schemas.microsoft.com/office/2006/metadata/longProperties"/>
  </ds:schemaRefs>
</ds:datastoreItem>
</file>

<file path=customXml/itemProps3.xml><?xml version="1.0" encoding="utf-8"?>
<ds:datastoreItem xmlns:ds="http://schemas.openxmlformats.org/officeDocument/2006/customXml" ds:itemID="{71078E7A-D7EA-4C9F-A9C8-1379239051DB}">
  <ds:schemaRefs>
    <ds:schemaRef ds:uri="http://schemas.microsoft.com/sharepoint/v3/contenttype/forms"/>
  </ds:schemaRefs>
</ds:datastoreItem>
</file>

<file path=customXml/itemProps4.xml><?xml version="1.0" encoding="utf-8"?>
<ds:datastoreItem xmlns:ds="http://schemas.openxmlformats.org/officeDocument/2006/customXml" ds:itemID="{510674F7-6E41-4B93-9EE6-3305797C9E19}">
  <ds:schemaRefs>
    <ds:schemaRef ds:uri="http://schemas.microsoft.com/office/2006/metadata/properties"/>
    <ds:schemaRef ds:uri="http://schemas.microsoft.com/office/infopath/2007/PartnerControls"/>
    <ds:schemaRef ds:uri="529ba1de-83f7-4614-a33a-20d5c69b3234"/>
    <ds:schemaRef ds:uri="http://schemas.microsoft.com/sharepoint/v3"/>
    <ds:schemaRef ds:uri="9d9fd9e6-c86a-4755-9461-9f784f6b47c7"/>
  </ds:schemaRefs>
</ds:datastoreItem>
</file>

<file path=customXml/itemProps5.xml><?xml version="1.0" encoding="utf-8"?>
<ds:datastoreItem xmlns:ds="http://schemas.openxmlformats.org/officeDocument/2006/customXml" ds:itemID="{E9779894-BE38-4C47-B19E-B6F82BBEA5E3}">
  <ds:schemaRefs>
    <ds:schemaRef ds:uri="http://schemas.openxmlformats.org/officeDocument/2006/bibliography"/>
  </ds:schemaRefs>
</ds:datastoreItem>
</file>

<file path=customXml/itemProps6.xml><?xml version="1.0" encoding="utf-8"?>
<ds:datastoreItem xmlns:ds="http://schemas.openxmlformats.org/officeDocument/2006/customXml" ds:itemID="{583A0B40-5836-42D0-91D2-4A8D2ADAAA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7949</Words>
  <Characters>45310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DHHS</Company>
  <LinksUpToDate>false</LinksUpToDate>
  <CharactersWithSpaces>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Green, Kathryn (ACF) (CTR)</cp:lastModifiedBy>
  <cp:revision>2</cp:revision>
  <cp:lastPrinted>2015-07-28T18:50:00Z</cp:lastPrinted>
  <dcterms:created xsi:type="dcterms:W3CDTF">2022-06-14T21:59:00Z</dcterms:created>
  <dcterms:modified xsi:type="dcterms:W3CDTF">2022-06-14T21:59:00Z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OCS-0148</vt:lpwstr>
  </property>
  <property fmtid="{D5CDD505-2E9C-101B-9397-08002B2CF9AE}" pid="3" name="Content Changes">
    <vt:lpwstr/>
  </property>
  <property fmtid="{D5CDD505-2E9C-101B-9397-08002B2CF9AE}" pid="4" name="ContentTypeId">
    <vt:lpwstr>0x010100A79513618726EA43B759DC4E98B2843D</vt:lpwstr>
  </property>
  <property fmtid="{D5CDD505-2E9C-101B-9397-08002B2CF9AE}" pid="5" name="Description0">
    <vt:lpwstr>Instructions</vt:lpwstr>
  </property>
  <property fmtid="{D5CDD505-2E9C-101B-9397-08002B2CF9AE}" pid="6" name="display_urn:schemas-microsoft-com:office:office#Lead_x0020_POC">
    <vt:lpwstr>Lawson, Katina (ACF)</vt:lpwstr>
  </property>
  <property fmtid="{D5CDD505-2E9C-101B-9397-08002B2CF9AE}" pid="7" name="FR Title">
    <vt:lpwstr>LIHEAP Household Report Instructions Long Form</vt:lpwstr>
  </property>
  <property fmtid="{D5CDD505-2E9C-101B-9397-08002B2CF9AE}" pid="8" name="OMB Control Number">
    <vt:lpwstr>0970-0060</vt:lpwstr>
  </property>
  <property fmtid="{D5CDD505-2E9C-101B-9397-08002B2CF9AE}" pid="9" name="Request Type">
    <vt:lpwstr/>
  </property>
  <property fmtid="{D5CDD505-2E9C-101B-9397-08002B2CF9AE}" pid="10" name="WorkflowChangePath">
    <vt:lpwstr>dcd4658e-bb5d-4d4a-b6e3-2b36798d318c,4;dcd4658e-bb5d-4d4a-b6e3-2b36798d318c,2;dcd4658e-bb5d-4d4a-b6e3-2b36798d318c,2;</vt:lpwstr>
  </property>
  <property fmtid="{D5CDD505-2E9C-101B-9397-08002B2CF9AE}" pid="11" name="_dlc_DocIdItemGuid">
    <vt:lpwstr>2cfbdad0-20eb-4cdb-bf58-594b72fa1965</vt:lpwstr>
  </property>
  <property fmtid="{D5CDD505-2E9C-101B-9397-08002B2CF9AE}" pid="12" name="_docset_NoMedatataSyncRequired">
    <vt:lpwstr>False</vt:lpwstr>
  </property>
</Properties>
</file>