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402C" w:rsidR="00187556" w:rsidP="00A2402C" w:rsidRDefault="00A2402C" w14:paraId="16CE4B7B" w14:textId="5D9BC24E">
      <w:pPr>
        <w:jc w:val="center"/>
        <w:rPr>
          <w:b/>
          <w:bCs/>
        </w:rPr>
      </w:pPr>
      <w:r w:rsidRPr="00A2402C">
        <w:rPr>
          <w:b/>
          <w:bCs/>
        </w:rPr>
        <w:t>Justification of Non-Material Change</w:t>
      </w:r>
    </w:p>
    <w:p w:rsidRPr="00A2402C" w:rsidR="00A2402C" w:rsidP="00A2402C" w:rsidRDefault="00A2402C" w14:paraId="3B7A2033" w14:textId="16625466">
      <w:pPr>
        <w:jc w:val="center"/>
        <w:rPr>
          <w:b/>
          <w:bCs/>
        </w:rPr>
      </w:pPr>
      <w:r w:rsidRPr="00A2402C">
        <w:rPr>
          <w:b/>
          <w:bCs/>
        </w:rPr>
        <w:t xml:space="preserve">For Regulations Pertaining to </w:t>
      </w:r>
      <w:r w:rsidR="00663CBD">
        <w:rPr>
          <w:b/>
          <w:bCs/>
        </w:rPr>
        <w:t>Certain Investments in the United States</w:t>
      </w:r>
      <w:r w:rsidRPr="00A2402C">
        <w:rPr>
          <w:b/>
          <w:bCs/>
        </w:rPr>
        <w:t xml:space="preserve"> by Foreign Persons</w:t>
      </w:r>
      <w:r w:rsidR="008F2A27">
        <w:rPr>
          <w:b/>
          <w:bCs/>
        </w:rPr>
        <w:t xml:space="preserve"> and Regulations Pertaining to Certain Transactions by Foreign Persons Involving Real Estate in the United States</w:t>
      </w:r>
    </w:p>
    <w:p w:rsidR="00626002" w:rsidP="00626002" w:rsidRDefault="00626002" w14:paraId="1E9CADE6" w14:textId="77777777">
      <w:pPr>
        <w:jc w:val="center"/>
        <w:rPr>
          <w:b/>
        </w:rPr>
      </w:pPr>
      <w:r>
        <w:rPr>
          <w:b/>
        </w:rPr>
        <w:t>1505-0121</w:t>
      </w:r>
    </w:p>
    <w:p w:rsidR="00A2402C" w:rsidRDefault="00A2402C" w14:paraId="105DF995" w14:textId="003C75F1"/>
    <w:p w:rsidR="00A2402C" w:rsidP="00626002" w:rsidRDefault="00A2402C" w14:paraId="2A85437E" w14:textId="554C955C">
      <w:r>
        <w:t xml:space="preserve">The Department of Treasury is submitting a request for non-material change to OMB Control Number </w:t>
      </w:r>
      <w:r w:rsidRPr="00626002" w:rsidR="00626002">
        <w:t>1505-0121</w:t>
      </w:r>
      <w:r w:rsidR="00626002">
        <w:t xml:space="preserve"> </w:t>
      </w:r>
      <w:r>
        <w:t xml:space="preserve">in order to streamline applications through the Committee on Foreign Investment in the United States (CFIUS) Case Management System in which parties submit their </w:t>
      </w:r>
      <w:r w:rsidR="00930190">
        <w:t>notices and declarations</w:t>
      </w:r>
      <w:r>
        <w:t xml:space="preserve"> through an online portal.</w:t>
      </w:r>
    </w:p>
    <w:p w:rsidR="00A2402C" w:rsidRDefault="00A2402C" w14:paraId="3EC28425" w14:textId="760ACF1F">
      <w:r>
        <w:t xml:space="preserve">The information collected by CFIUS is not changing, just the format in which certain responses are collected. There are five proposed field changes. </w:t>
      </w:r>
    </w:p>
    <w:p w:rsidR="00A2402C" w:rsidRDefault="00A2402C" w14:paraId="23EF0696" w14:textId="02A2DE08">
      <w:r>
        <w:t xml:space="preserve">The first </w:t>
      </w:r>
      <w:r w:rsidR="004C6740">
        <w:t xml:space="preserve">(see screenshot </w:t>
      </w:r>
      <w:r w:rsidR="00610357">
        <w:t>6</w:t>
      </w:r>
      <w:r w:rsidR="004C6740">
        <w:t xml:space="preserve">) </w:t>
      </w:r>
      <w:r>
        <w:t>would change one of our fields from required to optional. This would bring the form more in line with our regulations, which do not state that such information is necessary in order to file.</w:t>
      </w:r>
    </w:p>
    <w:p w:rsidR="00A2402C" w:rsidRDefault="00A2402C" w14:paraId="37795265" w14:textId="16B9394E">
      <w:r>
        <w:t xml:space="preserve">The second </w:t>
      </w:r>
      <w:r w:rsidR="004C6740">
        <w:t>(see screenshot</w:t>
      </w:r>
      <w:r w:rsidR="00610357">
        <w:t>s</w:t>
      </w:r>
      <w:r w:rsidR="004C6740">
        <w:t xml:space="preserve"> </w:t>
      </w:r>
      <w:r w:rsidR="00610357">
        <w:t>4 and 5</w:t>
      </w:r>
      <w:r w:rsidR="004C6740">
        <w:t xml:space="preserve">) </w:t>
      </w:r>
      <w:r>
        <w:t>would split information currently entered in one box into two boxes. Parties currently provide the case numbers for all</w:t>
      </w:r>
      <w:r w:rsidR="008239B2">
        <w:t xml:space="preserve"> of their prior CFIUS filings</w:t>
      </w:r>
      <w:r w:rsidR="004C6740">
        <w:t xml:space="preserve"> under one textbox</w:t>
      </w:r>
      <w:r>
        <w:t xml:space="preserve">. The proposed change would create a </w:t>
      </w:r>
      <w:r w:rsidR="004C6740">
        <w:t xml:space="preserve">separate </w:t>
      </w:r>
      <w:r>
        <w:t>designated box</w:t>
      </w:r>
      <w:r w:rsidR="006B2468">
        <w:t xml:space="preserve"> in the notice forms</w:t>
      </w:r>
      <w:r w:rsidR="008A47C9">
        <w:t xml:space="preserve"> for the case number of a declaration regarding</w:t>
      </w:r>
      <w:r>
        <w:t xml:space="preserve"> th</w:t>
      </w:r>
      <w:r w:rsidR="008A47C9">
        <w:t>e</w:t>
      </w:r>
      <w:r w:rsidR="006B2468">
        <w:t xml:space="preserve"> same</w:t>
      </w:r>
      <w:r>
        <w:t xml:space="preserve"> transaction</w:t>
      </w:r>
      <w:r w:rsidR="008A47C9">
        <w:t xml:space="preserve"> that is the subject of the notice, if the transaction</w:t>
      </w:r>
      <w:r>
        <w:t xml:space="preserve"> was previously filed as a declaration</w:t>
      </w:r>
      <w:r w:rsidR="004C6740">
        <w:t>. This</w:t>
      </w:r>
      <w:r w:rsidR="008239B2">
        <w:t xml:space="preserve"> information is helpful to have highlighted for reviewers and will allow us to begin processing the application more efficiently</w:t>
      </w:r>
      <w:r w:rsidR="004C6740">
        <w:t>. It will also allow the system to automatically link the current filing with the information the parties previously provided.</w:t>
      </w:r>
    </w:p>
    <w:p w:rsidR="008239B2" w:rsidRDefault="008239B2" w14:paraId="1C2DFA55" w14:textId="3108A08B">
      <w:r>
        <w:t xml:space="preserve">The third </w:t>
      </w:r>
      <w:r w:rsidR="004C6740">
        <w:t xml:space="preserve">(see screenshot </w:t>
      </w:r>
      <w:r w:rsidR="00610357">
        <w:t>2</w:t>
      </w:r>
      <w:r w:rsidR="004C6740">
        <w:t xml:space="preserve">) </w:t>
      </w:r>
      <w:r>
        <w:t xml:space="preserve">would also split information currently collected in one box into two boxes. We currently ask parties whether they have received or have placed DO orders in a single textbox on the portal. However, </w:t>
      </w:r>
      <w:r w:rsidR="00043EEB">
        <w:t>whether DO orders have been “received” or “placed”</w:t>
      </w:r>
      <w:r>
        <w:t xml:space="preserve"> are separate prompts in our regulations and print as two questions on the official form printout. Currently, when viewing the printout, it is not possible to tell which question parties are responding to. Separating</w:t>
      </w:r>
      <w:r w:rsidR="001B1981">
        <w:t xml:space="preserve"> responses to</w:t>
      </w:r>
      <w:r>
        <w:t xml:space="preserve"> these</w:t>
      </w:r>
      <w:r w:rsidR="00043EEB">
        <w:t xml:space="preserve"> questions</w:t>
      </w:r>
      <w:r w:rsidR="001B1981">
        <w:t xml:space="preserve"> into</w:t>
      </w:r>
      <w:r>
        <w:t xml:space="preserve"> two boxes will prevent us from having to email the parties after their submission to clarify.</w:t>
      </w:r>
    </w:p>
    <w:p w:rsidR="008239B2" w:rsidRDefault="008239B2" w14:paraId="19490D31" w14:textId="16ED7E9A">
      <w:r>
        <w:t xml:space="preserve">The fourth and fifth proposed changes </w:t>
      </w:r>
      <w:r w:rsidR="004C6740">
        <w:t xml:space="preserve">(see screenshots </w:t>
      </w:r>
      <w:r w:rsidR="00610357">
        <w:t>1</w:t>
      </w:r>
      <w:r w:rsidR="004C6740">
        <w:t xml:space="preserve"> and </w:t>
      </w:r>
      <w:r w:rsidR="00610357">
        <w:t>3</w:t>
      </w:r>
      <w:r w:rsidR="004C6740">
        <w:t xml:space="preserve">) </w:t>
      </w:r>
      <w:r>
        <w:t xml:space="preserve">will each add an optional freeform textbox to the structured input we currently allow for two of our questions. Currently, when parties are providing information on </w:t>
      </w:r>
      <w:r w:rsidR="004131B3">
        <w:t>their</w:t>
      </w:r>
      <w:r>
        <w:t xml:space="preserve"> facilities manufacturing products</w:t>
      </w:r>
      <w:r w:rsidR="004131B3">
        <w:t xml:space="preserve"> or producing services</w:t>
      </w:r>
      <w:r>
        <w:t xml:space="preserve"> for the United States Government (USG) or </w:t>
      </w:r>
      <w:r w:rsidR="004131B3">
        <w:t>their</w:t>
      </w:r>
      <w:r>
        <w:t xml:space="preserve"> contracts with the USG, the form only allows for responses in the form of a structured table listing such contracts or facilities</w:t>
      </w:r>
      <w:r w:rsidR="0074548F">
        <w:t xml:space="preserve"> and a yes/no dropdown</w:t>
      </w:r>
      <w:r>
        <w:t>. If the parties need to provide additional relevant information, such as the fact that they are in the process of renewing one of the listed contracts</w:t>
      </w:r>
      <w:r w:rsidR="004C6740">
        <w:t xml:space="preserve"> or applying for a facility clearance on one of the listed facilities</w:t>
      </w:r>
      <w:r>
        <w:t xml:space="preserve">, there is no place to provide such details under that </w:t>
      </w:r>
      <w:r>
        <w:lastRenderedPageBreak/>
        <w:t xml:space="preserve">prompt. Instead they provide that information by including it in the summary section at the top of the form or in the “additional information” section at the end of the form. These optional textboxes would provide parties a place to enter such information </w:t>
      </w:r>
      <w:r w:rsidR="0074548F">
        <w:t>in a more relevant location on the form, facilitating both the entry and review of such information.</w:t>
      </w:r>
    </w:p>
    <w:p w:rsidR="00B5401C" w:rsidRDefault="005523DF" w14:paraId="627A5D7F" w14:textId="550FACF7">
      <w:r>
        <w:t xml:space="preserve">These changes will not affect the currently approved burden under 1505-0121. </w:t>
      </w:r>
    </w:p>
    <w:p w:rsidRPr="00E364BE" w:rsidR="00B5401C" w:rsidP="00B5401C" w:rsidRDefault="00B5401C" w14:paraId="33D8D3DC" w14:textId="77777777">
      <w:pPr>
        <w:pStyle w:val="Heading2"/>
        <w:rPr>
          <w:b/>
          <w:bCs/>
          <w:color w:val="auto"/>
        </w:rPr>
      </w:pPr>
      <w:r>
        <w:rPr>
          <w:b/>
          <w:bCs/>
          <w:color w:val="auto"/>
        </w:rPr>
        <w:t xml:space="preserve">Part </w:t>
      </w:r>
      <w:r w:rsidRPr="00E364BE">
        <w:rPr>
          <w:b/>
          <w:bCs/>
          <w:color w:val="auto"/>
        </w:rPr>
        <w:t xml:space="preserve">800 Notice </w:t>
      </w:r>
      <w:r>
        <w:rPr>
          <w:b/>
          <w:bCs/>
          <w:color w:val="auto"/>
        </w:rPr>
        <w:t xml:space="preserve">Form </w:t>
      </w:r>
      <w:r w:rsidRPr="00E364BE">
        <w:rPr>
          <w:b/>
          <w:bCs/>
          <w:color w:val="auto"/>
        </w:rPr>
        <w:t>(30, 44, 45, 49</w:t>
      </w:r>
      <w:r>
        <w:rPr>
          <w:b/>
          <w:bCs/>
          <w:color w:val="auto"/>
        </w:rPr>
        <w:t>, 110</w:t>
      </w:r>
      <w:r w:rsidRPr="00E364BE">
        <w:rPr>
          <w:b/>
          <w:bCs/>
          <w:color w:val="auto"/>
        </w:rPr>
        <w:t>)</w:t>
      </w:r>
    </w:p>
    <w:p w:rsidR="00B5401C" w:rsidP="00B5401C" w:rsidRDefault="00B5401C" w14:paraId="204477A4" w14:textId="77777777">
      <w:r w:rsidRPr="002E3D3C">
        <w:rPr>
          <w:rStyle w:val="normaltextrun"/>
          <w:rFonts w:ascii="Calibri Light" w:hAnsi="Calibri Light" w:cs="Calibri Light"/>
          <w:noProof/>
        </w:rPr>
        <mc:AlternateContent>
          <mc:Choice Requires="wps">
            <w:drawing>
              <wp:anchor distT="45720" distB="45720" distL="114300" distR="114300" simplePos="0" relativeHeight="251660288" behindDoc="0" locked="0" layoutInCell="1" allowOverlap="1" wp14:editId="10F1053A" wp14:anchorId="0F56D333">
                <wp:simplePos x="0" y="0"/>
                <wp:positionH relativeFrom="leftMargin">
                  <wp:align>right</wp:align>
                </wp:positionH>
                <wp:positionV relativeFrom="paragraph">
                  <wp:posOffset>4224600</wp:posOffset>
                </wp:positionV>
                <wp:extent cx="389614" cy="38961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389614"/>
                        </a:xfrm>
                        <a:prstGeom prst="rect">
                          <a:avLst/>
                        </a:prstGeom>
                        <a:solidFill>
                          <a:srgbClr val="FFFFFF"/>
                        </a:solidFill>
                        <a:ln w="9525">
                          <a:noFill/>
                          <a:miter lim="800000"/>
                          <a:headEnd/>
                          <a:tailEnd/>
                        </a:ln>
                      </wps:spPr>
                      <wps:txbx>
                        <w:txbxContent>
                          <w:p w:rsidR="00B5401C" w:rsidP="00B5401C" w:rsidRDefault="00B5401C" w14:paraId="6E37E546" w14:textId="77777777">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56D333">
                <v:stroke joinstyle="miter"/>
                <v:path gradientshapeok="t" o:connecttype="rect"/>
              </v:shapetype>
              <v:shape id="Text Box 2" style="position:absolute;margin-left:-20.5pt;margin-top:332.65pt;width:30.7pt;height:30.7pt;z-index:25166028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">
                <v:textbox>
                  <w:txbxContent>
                    <w:p w:rsidR="00B5401C" w:rsidP="00B5401C" w:rsidRDefault="00B5401C" w14:paraId="6E37E546" w14:textId="77777777">
                      <w:r>
                        <w:t>2.</w:t>
                      </w:r>
                    </w:p>
                  </w:txbxContent>
                </v:textbox>
                <w10:wrap anchorx="margin"/>
              </v:shape>
            </w:pict>
          </mc:Fallback>
        </mc:AlternateContent>
      </w:r>
      <w:r w:rsidRPr="002E3D3C">
        <w:rPr>
          <w:rStyle w:val="normaltextrun"/>
          <w:rFonts w:ascii="Calibri Light" w:hAnsi="Calibri Light" w:cs="Calibri Light"/>
          <w:noProof/>
        </w:rPr>
        <mc:AlternateContent>
          <mc:Choice Requires="wps">
            <w:drawing>
              <wp:anchor distT="45720" distB="45720" distL="114300" distR="114300" simplePos="0" relativeHeight="251659264" behindDoc="0" locked="0" layoutInCell="1" allowOverlap="1" wp14:editId="16E3D696" wp14:anchorId="0962304E">
                <wp:simplePos x="0" y="0"/>
                <wp:positionH relativeFrom="leftMargin">
                  <wp:posOffset>461038</wp:posOffset>
                </wp:positionH>
                <wp:positionV relativeFrom="paragraph">
                  <wp:posOffset>203338</wp:posOffset>
                </wp:positionV>
                <wp:extent cx="389614" cy="38961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389614"/>
                        </a:xfrm>
                        <a:prstGeom prst="rect">
                          <a:avLst/>
                        </a:prstGeom>
                        <a:solidFill>
                          <a:srgbClr val="FFFFFF"/>
                        </a:solidFill>
                        <a:ln w="9525">
                          <a:noFill/>
                          <a:miter lim="800000"/>
                          <a:headEnd/>
                          <a:tailEnd/>
                        </a:ln>
                      </wps:spPr>
                      <wps:txbx>
                        <w:txbxContent>
                          <w:p w:rsidR="00B5401C" w:rsidP="00B5401C" w:rsidRDefault="00B5401C" w14:paraId="1610071E" w14:textId="77777777">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6.3pt;margin-top:16pt;width:30.7pt;height:30.7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" w14:anchorId="0962304E">
                <v:textbox>
                  <w:txbxContent>
                    <w:p w:rsidR="00B5401C" w:rsidP="00B5401C" w:rsidRDefault="00B5401C" w14:paraId="1610071E" w14:textId="77777777">
                      <w:r>
                        <w:t>1.</w:t>
                      </w:r>
                    </w:p>
                  </w:txbxContent>
                </v:textbox>
                <w10:wrap anchorx="margin"/>
              </v:shape>
            </w:pict>
          </mc:Fallback>
        </mc:AlternateContent>
      </w:r>
      <w:r>
        <w:rPr>
          <w:noProof/>
        </w:rPr>
        <w:drawing>
          <wp:inline distT="0" distB="0" distL="0" distR="0" wp14:anchorId="3DABFF73" wp14:editId="0A73B925">
            <wp:extent cx="5943600" cy="3387725"/>
            <wp:effectExtent l="171450" t="171450" r="381000" b="38417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a:stretch>
                      <a:fillRect/>
                    </a:stretch>
                  </pic:blipFill>
                  <pic:spPr>
                    <a:xfrm>
                      <a:off x="0" y="0"/>
                      <a:ext cx="5943600" cy="3387725"/>
                    </a:xfrm>
                    <a:prstGeom prst="rect">
                      <a:avLst/>
                    </a:prstGeom>
                    <a:effectLst>
                      <a:outerShdw blurRad="292100" dist="139700" dir="2700000" algn="ctr" rotWithShape="0">
                        <a:srgbClr val="000000">
                          <a:alpha val="80000"/>
                        </a:srgbClr>
                      </a:outerShdw>
                    </a:effectLst>
                  </pic:spPr>
                </pic:pic>
              </a:graphicData>
            </a:graphic>
          </wp:inline>
        </w:drawing>
      </w:r>
      <w:r w:rsidRPr="00753FEB">
        <w:rPr>
          <w:noProof/>
        </w:rPr>
        <w:t xml:space="preserve"> </w:t>
      </w:r>
      <w:r>
        <w:rPr>
          <w:noProof/>
        </w:rPr>
        <w:drawing>
          <wp:inline distT="0" distB="0" distL="0" distR="0" wp14:anchorId="1492762B" wp14:editId="51CC0C2A">
            <wp:extent cx="5943600" cy="1983740"/>
            <wp:effectExtent l="171450" t="171450" r="381000" b="378460"/>
            <wp:docPr id="12" name="Picture 1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imeline&#10;&#10;Description automatically generated"/>
                    <pic:cNvPicPr/>
                  </pic:nvPicPr>
                  <pic:blipFill>
                    <a:blip r:embed="rId6"/>
                    <a:stretch>
                      <a:fillRect/>
                    </a:stretch>
                  </pic:blipFill>
                  <pic:spPr>
                    <a:xfrm>
                      <a:off x="0" y="0"/>
                      <a:ext cx="5943600" cy="1983740"/>
                    </a:xfrm>
                    <a:prstGeom prst="rect">
                      <a:avLst/>
                    </a:prstGeom>
                    <a:effectLst>
                      <a:outerShdw blurRad="292100" dist="139700" dir="2700000" algn="ctr" rotWithShape="0">
                        <a:srgbClr val="000000">
                          <a:alpha val="80000"/>
                        </a:srgbClr>
                      </a:outerShdw>
                    </a:effectLst>
                  </pic:spPr>
                </pic:pic>
              </a:graphicData>
            </a:graphic>
          </wp:inline>
        </w:drawing>
      </w:r>
    </w:p>
    <w:p w:rsidR="00B5401C" w:rsidP="00B5401C" w:rsidRDefault="00B5401C" w14:paraId="7DAE8473" w14:textId="77777777">
      <w:pPr>
        <w:rPr>
          <w:noProof/>
        </w:rPr>
      </w:pPr>
      <w:r w:rsidRPr="006569AE">
        <w:rPr>
          <w:noProof/>
        </w:rPr>
        <w:t xml:space="preserve"> </w:t>
      </w:r>
    </w:p>
    <w:p w:rsidR="00B5401C" w:rsidP="00B5401C" w:rsidRDefault="00B5401C" w14:paraId="2B1C209F" w14:textId="77777777">
      <w:pPr>
        <w:rPr>
          <w:noProof/>
        </w:rPr>
      </w:pPr>
    </w:p>
    <w:p w:rsidR="00B5401C" w:rsidP="00B5401C" w:rsidRDefault="00B5401C" w14:paraId="711C3C84" w14:textId="77777777">
      <w:pPr>
        <w:rPr>
          <w:noProof/>
        </w:rPr>
      </w:pPr>
    </w:p>
    <w:p w:rsidR="00B5401C" w:rsidP="00B5401C" w:rsidRDefault="00B5401C" w14:paraId="634A7C1A" w14:textId="77777777">
      <w:pPr>
        <w:rPr>
          <w:noProof/>
        </w:rPr>
      </w:pPr>
    </w:p>
    <w:p w:rsidR="00B5401C" w:rsidP="00B5401C" w:rsidRDefault="00B5401C" w14:paraId="3B87DDDE" w14:textId="77777777">
      <w:pPr>
        <w:rPr>
          <w:noProof/>
        </w:rPr>
      </w:pPr>
      <w:r w:rsidRPr="002E3D3C">
        <w:rPr>
          <w:rStyle w:val="normaltextrun"/>
          <w:rFonts w:ascii="Calibri Light" w:hAnsi="Calibri Light" w:cs="Calibri Light"/>
          <w:noProof/>
        </w:rPr>
        <mc:AlternateContent>
          <mc:Choice Requires="wps">
            <w:drawing>
              <wp:anchor distT="45720" distB="45720" distL="114300" distR="114300" simplePos="0" relativeHeight="251661312" behindDoc="0" locked="0" layoutInCell="1" allowOverlap="1" wp14:editId="193B7D47" wp14:anchorId="1BFB781C">
                <wp:simplePos x="0" y="0"/>
                <wp:positionH relativeFrom="leftMargin">
                  <wp:align>right</wp:align>
                </wp:positionH>
                <wp:positionV relativeFrom="paragraph">
                  <wp:posOffset>260405</wp:posOffset>
                </wp:positionV>
                <wp:extent cx="389614" cy="389614"/>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389614"/>
                        </a:xfrm>
                        <a:prstGeom prst="rect">
                          <a:avLst/>
                        </a:prstGeom>
                        <a:solidFill>
                          <a:srgbClr val="FFFFFF"/>
                        </a:solidFill>
                        <a:ln w="9525">
                          <a:noFill/>
                          <a:miter lim="800000"/>
                          <a:headEnd/>
                          <a:tailEnd/>
                        </a:ln>
                      </wps:spPr>
                      <wps:txbx>
                        <w:txbxContent>
                          <w:p w:rsidR="00B5401C" w:rsidP="00B5401C" w:rsidRDefault="00B5401C" w14:paraId="624CB217" w14:textId="77777777">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0.5pt;margin-top:20.5pt;width:30.7pt;height:30.7pt;z-index:25166131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" w14:anchorId="1BFB781C">
                <v:textbox>
                  <w:txbxContent>
                    <w:p w:rsidR="00B5401C" w:rsidP="00B5401C" w:rsidRDefault="00B5401C" w14:paraId="624CB217" w14:textId="77777777">
                      <w:r>
                        <w:t>3.</w:t>
                      </w:r>
                    </w:p>
                  </w:txbxContent>
                </v:textbox>
                <w10:wrap anchorx="margin"/>
              </v:shape>
            </w:pict>
          </mc:Fallback>
        </mc:AlternateContent>
      </w:r>
      <w:r>
        <w:rPr>
          <w:noProof/>
        </w:rPr>
        <w:drawing>
          <wp:inline distT="0" distB="0" distL="0" distR="0" wp14:anchorId="1A41BBA0" wp14:editId="66C7B0C1">
            <wp:extent cx="5943600" cy="3766820"/>
            <wp:effectExtent l="171450" t="171450" r="381000" b="38608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7"/>
                    <a:stretch>
                      <a:fillRect/>
                    </a:stretch>
                  </pic:blipFill>
                  <pic:spPr>
                    <a:xfrm>
                      <a:off x="0" y="0"/>
                      <a:ext cx="5943600" cy="3766820"/>
                    </a:xfrm>
                    <a:prstGeom prst="rect">
                      <a:avLst/>
                    </a:prstGeom>
                    <a:effectLst>
                      <a:outerShdw blurRad="292100" dist="139700" dir="2700000" algn="ctr" rotWithShape="0">
                        <a:srgbClr val="000000">
                          <a:alpha val="80000"/>
                        </a:srgbClr>
                      </a:outerShdw>
                    </a:effectLst>
                  </pic:spPr>
                </pic:pic>
              </a:graphicData>
            </a:graphic>
          </wp:inline>
        </w:drawing>
      </w:r>
    </w:p>
    <w:p w:rsidR="00B5401C" w:rsidP="00B5401C" w:rsidRDefault="00B5401C" w14:paraId="6657611E" w14:textId="77777777">
      <w:pPr>
        <w:rPr>
          <w:noProof/>
        </w:rPr>
      </w:pPr>
      <w:r w:rsidRPr="002E3D3C">
        <w:rPr>
          <w:rStyle w:val="normaltextrun"/>
          <w:rFonts w:ascii="Calibri Light" w:hAnsi="Calibri Light" w:cs="Calibri Light"/>
          <w:noProof/>
        </w:rPr>
        <mc:AlternateContent>
          <mc:Choice Requires="wps">
            <w:drawing>
              <wp:anchor distT="45720" distB="45720" distL="114300" distR="114300" simplePos="0" relativeHeight="251662336" behindDoc="0" locked="0" layoutInCell="1" allowOverlap="1" wp14:editId="200F7861" wp14:anchorId="15D4CED5">
                <wp:simplePos x="0" y="0"/>
                <wp:positionH relativeFrom="leftMargin">
                  <wp:align>right</wp:align>
                </wp:positionH>
                <wp:positionV relativeFrom="paragraph">
                  <wp:posOffset>220649</wp:posOffset>
                </wp:positionV>
                <wp:extent cx="389614" cy="38961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389614"/>
                        </a:xfrm>
                        <a:prstGeom prst="rect">
                          <a:avLst/>
                        </a:prstGeom>
                        <a:solidFill>
                          <a:srgbClr val="FFFFFF"/>
                        </a:solidFill>
                        <a:ln w="9525">
                          <a:noFill/>
                          <a:miter lim="800000"/>
                          <a:headEnd/>
                          <a:tailEnd/>
                        </a:ln>
                      </wps:spPr>
                      <wps:txbx>
                        <w:txbxContent>
                          <w:p w:rsidR="00B5401C" w:rsidP="00B5401C" w:rsidRDefault="00B5401C" w14:paraId="7C13F258" w14:textId="77777777">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0.5pt;margin-top:17.35pt;width:30.7pt;height:30.7pt;z-index:25166233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" w14:anchorId="15D4CED5">
                <v:textbox>
                  <w:txbxContent>
                    <w:p w:rsidR="00B5401C" w:rsidP="00B5401C" w:rsidRDefault="00B5401C" w14:paraId="7C13F258" w14:textId="77777777">
                      <w:r>
                        <w:t>4.</w:t>
                      </w:r>
                    </w:p>
                  </w:txbxContent>
                </v:textbox>
                <w10:wrap anchorx="margin"/>
              </v:shape>
            </w:pict>
          </mc:Fallback>
        </mc:AlternateContent>
      </w:r>
      <w:r>
        <w:rPr>
          <w:noProof/>
        </w:rPr>
        <w:drawing>
          <wp:inline distT="0" distB="0" distL="0" distR="0" wp14:anchorId="0C89E128" wp14:editId="208F6CB0">
            <wp:extent cx="5943600" cy="876300"/>
            <wp:effectExtent l="171450" t="171450" r="381000" b="381000"/>
            <wp:docPr id="16" name="Picture 16"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with medium confidence"/>
                    <pic:cNvPicPr/>
                  </pic:nvPicPr>
                  <pic:blipFill>
                    <a:blip r:embed="rId8"/>
                    <a:stretch>
                      <a:fillRect/>
                    </a:stretch>
                  </pic:blipFill>
                  <pic:spPr>
                    <a:xfrm>
                      <a:off x="0" y="0"/>
                      <a:ext cx="5943600" cy="876300"/>
                    </a:xfrm>
                    <a:prstGeom prst="rect">
                      <a:avLst/>
                    </a:prstGeom>
                    <a:effectLst>
                      <a:outerShdw blurRad="292100" dist="139700" dir="2700000" algn="ctr" rotWithShape="0">
                        <a:srgbClr val="000000">
                          <a:alpha val="80000"/>
                        </a:srgbClr>
                      </a:outerShdw>
                    </a:effectLst>
                  </pic:spPr>
                </pic:pic>
              </a:graphicData>
            </a:graphic>
          </wp:inline>
        </w:drawing>
      </w:r>
    </w:p>
    <w:p w:rsidRPr="00E364BE" w:rsidR="00B5401C" w:rsidP="00B5401C" w:rsidRDefault="00B5401C" w14:paraId="4135A313" w14:textId="77777777">
      <w:pPr>
        <w:pStyle w:val="Heading2"/>
        <w:rPr>
          <w:b/>
          <w:bCs/>
          <w:color w:val="auto"/>
        </w:rPr>
      </w:pPr>
      <w:r>
        <w:rPr>
          <w:b/>
          <w:bCs/>
          <w:color w:val="auto"/>
        </w:rPr>
        <w:lastRenderedPageBreak/>
        <w:t xml:space="preserve">Part </w:t>
      </w:r>
      <w:r w:rsidRPr="00E364BE">
        <w:rPr>
          <w:b/>
          <w:bCs/>
          <w:color w:val="auto"/>
        </w:rPr>
        <w:t>80</w:t>
      </w:r>
      <w:r>
        <w:rPr>
          <w:b/>
          <w:bCs/>
          <w:color w:val="auto"/>
        </w:rPr>
        <w:t>2</w:t>
      </w:r>
      <w:r w:rsidRPr="00E364BE">
        <w:rPr>
          <w:b/>
          <w:bCs/>
          <w:color w:val="auto"/>
        </w:rPr>
        <w:t xml:space="preserve"> Notice</w:t>
      </w:r>
      <w:r>
        <w:rPr>
          <w:b/>
          <w:bCs/>
          <w:color w:val="auto"/>
        </w:rPr>
        <w:t xml:space="preserve"> Form</w:t>
      </w:r>
    </w:p>
    <w:p w:rsidR="00B5401C" w:rsidP="00B5401C" w:rsidRDefault="00B5401C" w14:paraId="41BDEE50" w14:textId="77777777">
      <w:pPr>
        <w:tabs>
          <w:tab w:val="left" w:pos="1650"/>
        </w:tabs>
      </w:pPr>
      <w:r w:rsidRPr="002E3D3C">
        <w:rPr>
          <w:rStyle w:val="normaltextrun"/>
          <w:rFonts w:ascii="Calibri Light" w:hAnsi="Calibri Light" w:cs="Calibri Light"/>
          <w:noProof/>
        </w:rPr>
        <mc:AlternateContent>
          <mc:Choice Requires="wps">
            <w:drawing>
              <wp:anchor distT="45720" distB="45720" distL="114300" distR="114300" simplePos="0" relativeHeight="251663360" behindDoc="0" locked="0" layoutInCell="1" allowOverlap="1" wp14:editId="4D5E5CD5" wp14:anchorId="39495569">
                <wp:simplePos x="0" y="0"/>
                <wp:positionH relativeFrom="leftMargin">
                  <wp:align>right</wp:align>
                </wp:positionH>
                <wp:positionV relativeFrom="paragraph">
                  <wp:posOffset>249334</wp:posOffset>
                </wp:positionV>
                <wp:extent cx="389614" cy="389614"/>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389614"/>
                        </a:xfrm>
                        <a:prstGeom prst="rect">
                          <a:avLst/>
                        </a:prstGeom>
                        <a:solidFill>
                          <a:srgbClr val="FFFFFF"/>
                        </a:solidFill>
                        <a:ln w="9525">
                          <a:noFill/>
                          <a:miter lim="800000"/>
                          <a:headEnd/>
                          <a:tailEnd/>
                        </a:ln>
                      </wps:spPr>
                      <wps:txbx>
                        <w:txbxContent>
                          <w:p w:rsidR="00B5401C" w:rsidP="00B5401C" w:rsidRDefault="00B5401C" w14:paraId="079737EE" w14:textId="77777777">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20.5pt;margin-top:19.65pt;width:30.7pt;height:30.7pt;z-index:25166336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" w14:anchorId="39495569">
                <v:textbox>
                  <w:txbxContent>
                    <w:p w:rsidR="00B5401C" w:rsidP="00B5401C" w:rsidRDefault="00B5401C" w14:paraId="079737EE" w14:textId="77777777">
                      <w:r>
                        <w:t>5.</w:t>
                      </w:r>
                    </w:p>
                  </w:txbxContent>
                </v:textbox>
                <w10:wrap anchorx="margin"/>
              </v:shape>
            </w:pict>
          </mc:Fallback>
        </mc:AlternateContent>
      </w:r>
      <w:r>
        <w:rPr>
          <w:noProof/>
        </w:rPr>
        <w:drawing>
          <wp:inline distT="0" distB="0" distL="0" distR="0" wp14:anchorId="381C405B" wp14:editId="2EDDA8E5">
            <wp:extent cx="5943600" cy="817245"/>
            <wp:effectExtent l="171450" t="171450" r="381000" b="382905"/>
            <wp:docPr id="15" name="Picture 15"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with low confidence"/>
                    <pic:cNvPicPr/>
                  </pic:nvPicPr>
                  <pic:blipFill>
                    <a:blip r:embed="rId9"/>
                    <a:stretch>
                      <a:fillRect/>
                    </a:stretch>
                  </pic:blipFill>
                  <pic:spPr>
                    <a:xfrm>
                      <a:off x="0" y="0"/>
                      <a:ext cx="5943600" cy="817245"/>
                    </a:xfrm>
                    <a:prstGeom prst="rect">
                      <a:avLst/>
                    </a:prstGeom>
                    <a:effectLst>
                      <a:outerShdw blurRad="292100" dist="139700" dir="2700000" algn="ctr" rotWithShape="0">
                        <a:srgbClr val="000000">
                          <a:alpha val="80000"/>
                        </a:srgbClr>
                      </a:outerShdw>
                    </a:effectLst>
                  </pic:spPr>
                </pic:pic>
              </a:graphicData>
            </a:graphic>
          </wp:inline>
        </w:drawing>
      </w:r>
    </w:p>
    <w:p w:rsidR="00B5401C" w:rsidP="00B5401C" w:rsidRDefault="00B5401C" w14:paraId="2E6C47CF" w14:textId="77777777">
      <w:pPr>
        <w:tabs>
          <w:tab w:val="left" w:pos="2913"/>
        </w:tabs>
      </w:pPr>
      <w:r>
        <w:tab/>
      </w:r>
    </w:p>
    <w:p w:rsidR="00B5401C" w:rsidP="00B5401C" w:rsidRDefault="00B5401C" w14:paraId="0B0B9463" w14:textId="77777777">
      <w:pPr>
        <w:tabs>
          <w:tab w:val="left" w:pos="2913"/>
        </w:tabs>
      </w:pPr>
    </w:p>
    <w:p w:rsidRPr="00E364BE" w:rsidR="00B5401C" w:rsidP="00B5401C" w:rsidRDefault="00B5401C" w14:paraId="564858AE" w14:textId="77777777">
      <w:pPr>
        <w:pStyle w:val="Heading2"/>
        <w:rPr>
          <w:b/>
          <w:bCs/>
          <w:color w:val="auto"/>
        </w:rPr>
      </w:pPr>
      <w:r w:rsidRPr="002E3D3C">
        <w:rPr>
          <w:rStyle w:val="normaltextrun"/>
          <w:rFonts w:ascii="Calibri Light" w:hAnsi="Calibri Light" w:cs="Calibri Light"/>
          <w:noProof/>
        </w:rPr>
        <mc:AlternateContent>
          <mc:Choice Requires="wps">
            <w:drawing>
              <wp:anchor distT="45720" distB="45720" distL="114300" distR="114300" simplePos="0" relativeHeight="251664384" behindDoc="0" locked="0" layoutInCell="1" allowOverlap="1" wp14:editId="408D3AA7" wp14:anchorId="08A517C3">
                <wp:simplePos x="0" y="0"/>
                <wp:positionH relativeFrom="leftMargin">
                  <wp:posOffset>413468</wp:posOffset>
                </wp:positionH>
                <wp:positionV relativeFrom="paragraph">
                  <wp:posOffset>77525</wp:posOffset>
                </wp:positionV>
                <wp:extent cx="389614" cy="389614"/>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389614"/>
                        </a:xfrm>
                        <a:prstGeom prst="rect">
                          <a:avLst/>
                        </a:prstGeom>
                        <a:solidFill>
                          <a:srgbClr val="FFFFFF"/>
                        </a:solidFill>
                        <a:ln w="9525">
                          <a:noFill/>
                          <a:miter lim="800000"/>
                          <a:headEnd/>
                          <a:tailEnd/>
                        </a:ln>
                      </wps:spPr>
                      <wps:txbx>
                        <w:txbxContent>
                          <w:p w:rsidR="00B5401C" w:rsidP="00B5401C" w:rsidRDefault="00B5401C" w14:paraId="49873C26" w14:textId="77777777">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2.55pt;margin-top:6.1pt;width:30.7pt;height:30.7pt;z-index:2516643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" w14:anchorId="08A517C3">
                <v:textbox>
                  <w:txbxContent>
                    <w:p w:rsidR="00B5401C" w:rsidP="00B5401C" w:rsidRDefault="00B5401C" w14:paraId="49873C26" w14:textId="77777777">
                      <w:r>
                        <w:t>6.</w:t>
                      </w:r>
                    </w:p>
                  </w:txbxContent>
                </v:textbox>
                <w10:wrap anchorx="margin"/>
              </v:shape>
            </w:pict>
          </mc:Fallback>
        </mc:AlternateContent>
      </w:r>
      <w:r>
        <w:rPr>
          <w:b/>
          <w:bCs/>
          <w:color w:val="auto"/>
        </w:rPr>
        <w:t xml:space="preserve">Part </w:t>
      </w:r>
      <w:r w:rsidRPr="00E364BE">
        <w:rPr>
          <w:b/>
          <w:bCs/>
          <w:color w:val="auto"/>
        </w:rPr>
        <w:t>80</w:t>
      </w:r>
      <w:r>
        <w:rPr>
          <w:b/>
          <w:bCs/>
          <w:color w:val="auto"/>
        </w:rPr>
        <w:t>0</w:t>
      </w:r>
      <w:r w:rsidRPr="00E364BE">
        <w:rPr>
          <w:b/>
          <w:bCs/>
          <w:color w:val="auto"/>
        </w:rPr>
        <w:t xml:space="preserve"> </w:t>
      </w:r>
      <w:r>
        <w:rPr>
          <w:b/>
          <w:bCs/>
          <w:color w:val="auto"/>
        </w:rPr>
        <w:t>Declaration</w:t>
      </w:r>
      <w:r w:rsidRPr="00E364BE">
        <w:rPr>
          <w:b/>
          <w:bCs/>
          <w:color w:val="auto"/>
        </w:rPr>
        <w:t xml:space="preserve"> </w:t>
      </w:r>
      <w:r>
        <w:rPr>
          <w:b/>
          <w:bCs/>
          <w:color w:val="auto"/>
        </w:rPr>
        <w:t>Form</w:t>
      </w:r>
    </w:p>
    <w:p w:rsidRPr="00857519" w:rsidR="00B5401C" w:rsidP="00B5401C" w:rsidRDefault="00B5401C" w14:paraId="307EE653" w14:textId="77777777">
      <w:pPr>
        <w:tabs>
          <w:tab w:val="left" w:pos="2913"/>
        </w:tabs>
      </w:pPr>
      <w:r>
        <w:rPr>
          <w:noProof/>
        </w:rPr>
        <w:drawing>
          <wp:inline distT="0" distB="0" distL="0" distR="0" wp14:anchorId="050FF5F5" wp14:editId="505B70F3">
            <wp:extent cx="5943600" cy="793115"/>
            <wp:effectExtent l="171450" t="171450" r="381000" b="387985"/>
            <wp:docPr id="19" name="Picture 1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10;&#10;Description automatically generated"/>
                    <pic:cNvPicPr/>
                  </pic:nvPicPr>
                  <pic:blipFill>
                    <a:blip r:embed="rId10"/>
                    <a:stretch>
                      <a:fillRect/>
                    </a:stretch>
                  </pic:blipFill>
                  <pic:spPr>
                    <a:xfrm>
                      <a:off x="0" y="0"/>
                      <a:ext cx="5943600" cy="793115"/>
                    </a:xfrm>
                    <a:prstGeom prst="rect">
                      <a:avLst/>
                    </a:prstGeom>
                    <a:effectLst>
                      <a:outerShdw blurRad="292100" dist="139700" dir="2700000" algn="ctr" rotWithShape="0">
                        <a:srgbClr val="000000">
                          <a:alpha val="80000"/>
                        </a:srgbClr>
                      </a:outerShdw>
                    </a:effectLst>
                  </pic:spPr>
                </pic:pic>
              </a:graphicData>
            </a:graphic>
          </wp:inline>
        </w:drawing>
      </w:r>
    </w:p>
    <w:p w:rsidR="00B5401C" w:rsidRDefault="00B5401C" w14:paraId="6AB0F2FA" w14:textId="77777777"/>
    <w:sectPr w:rsidR="00B54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C"/>
    <w:rsid w:val="00043EEB"/>
    <w:rsid w:val="001B1981"/>
    <w:rsid w:val="001D1507"/>
    <w:rsid w:val="004131B3"/>
    <w:rsid w:val="004C6740"/>
    <w:rsid w:val="005523DF"/>
    <w:rsid w:val="005C1BE5"/>
    <w:rsid w:val="00610357"/>
    <w:rsid w:val="00626002"/>
    <w:rsid w:val="00663CBD"/>
    <w:rsid w:val="006B2468"/>
    <w:rsid w:val="00733A6B"/>
    <w:rsid w:val="0074548F"/>
    <w:rsid w:val="008239B2"/>
    <w:rsid w:val="00884C7E"/>
    <w:rsid w:val="00886D3C"/>
    <w:rsid w:val="008A47C9"/>
    <w:rsid w:val="008F2A27"/>
    <w:rsid w:val="00930190"/>
    <w:rsid w:val="00A2402C"/>
    <w:rsid w:val="00B5401C"/>
    <w:rsid w:val="00EB73FD"/>
    <w:rsid w:val="00ED040F"/>
    <w:rsid w:val="00E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49A"/>
  <w15:chartTrackingRefBased/>
  <w15:docId w15:val="{6008A871-3454-4B69-9095-27E6731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430011">
      <w:bodyDiv w:val="1"/>
      <w:marLeft w:val="0"/>
      <w:marRight w:val="0"/>
      <w:marTop w:val="0"/>
      <w:marBottom w:val="0"/>
      <w:divBdr>
        <w:top w:val="none" w:sz="0" w:space="0" w:color="auto"/>
        <w:left w:val="none" w:sz="0" w:space="0" w:color="auto"/>
        <w:bottom w:val="none" w:sz="0" w:space="0" w:color="auto"/>
        <w:right w:val="none" w:sz="0" w:space="0" w:color="auto"/>
      </w:divBdr>
    </w:div>
    <w:div w:id="7591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Sarah</dc:creator>
  <cp:keywords/>
  <dc:description/>
  <cp:lastModifiedBy>Spencer</cp:lastModifiedBy>
  <cp:revision>3</cp:revision>
  <dcterms:created xsi:type="dcterms:W3CDTF">2021-05-17T15:32:00Z</dcterms:created>
  <dcterms:modified xsi:type="dcterms:W3CDTF">2021-05-17T15:35:00Z</dcterms:modified>
</cp:coreProperties>
</file>