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09BD" w:rsidRPr="00A05B27" w:rsidP="00EA09BD" w14:paraId="7ADCEFA1" w14:textId="77777777">
      <w:pPr>
        <w:jc w:val="center"/>
        <w:rPr>
          <w:rFonts w:ascii="Times New Roman" w:hAnsi="Times New Roman"/>
          <w:b/>
          <w:bCs/>
        </w:rPr>
      </w:pPr>
      <w:r w:rsidRPr="00A05B27">
        <w:rPr>
          <w:rFonts w:ascii="Times New Roman" w:hAnsi="Times New Roman"/>
          <w:b/>
          <w:bCs/>
        </w:rPr>
        <w:t xml:space="preserve">SUPPORTING STATEMENT FOR </w:t>
      </w:r>
    </w:p>
    <w:p w:rsidR="00EA09BD" w:rsidP="00EA09BD" w14:paraId="08E1F677" w14:textId="77777777">
      <w:pPr>
        <w:jc w:val="center"/>
        <w:rPr>
          <w:rFonts w:ascii="Times New Roman" w:hAnsi="Times New Roman"/>
          <w:b/>
        </w:rPr>
      </w:pPr>
      <w:r>
        <w:rPr>
          <w:rFonts w:ascii="Times New Roman" w:hAnsi="Times New Roman"/>
          <w:b/>
        </w:rPr>
        <w:t>Petition for Amerasian, Widow(er), or Special Immigrant</w:t>
      </w:r>
    </w:p>
    <w:p w:rsidR="00EA09BD" w:rsidRPr="00DE08FF" w:rsidP="00EA09BD" w14:paraId="5FB8FA30" w14:textId="77777777">
      <w:pPr>
        <w:jc w:val="center"/>
        <w:rPr>
          <w:rFonts w:ascii="Times New Roman" w:hAnsi="Times New Roman"/>
          <w:b/>
          <w:bCs/>
          <w:color w:val="FF0000"/>
        </w:rPr>
      </w:pPr>
      <w:r>
        <w:rPr>
          <w:rFonts w:ascii="Times New Roman" w:hAnsi="Times New Roman"/>
          <w:b/>
          <w:bCs/>
        </w:rPr>
        <w:t>OMB Control No.: 1615-0020</w:t>
      </w:r>
    </w:p>
    <w:p w:rsidR="00EA09BD" w:rsidRPr="00DE08FF" w:rsidP="00EA09BD" w14:paraId="5662DDCD" w14:textId="77777777">
      <w:pPr>
        <w:jc w:val="center"/>
        <w:rPr>
          <w:rFonts w:ascii="Times New Roman" w:hAnsi="Times New Roman"/>
          <w:b/>
          <w:bCs/>
          <w:color w:val="FF0000"/>
        </w:rPr>
      </w:pPr>
      <w:r>
        <w:rPr>
          <w:rFonts w:ascii="Times New Roman" w:hAnsi="Times New Roman"/>
          <w:b/>
          <w:bCs/>
        </w:rPr>
        <w:t>COLLECTION INSTRUMENT(S): Form I-360</w:t>
      </w:r>
    </w:p>
    <w:p w:rsidR="00EA09BD" w:rsidP="00EA09BD" w14:paraId="29E3DD90" w14:textId="77777777">
      <w:pPr>
        <w:jc w:val="center"/>
        <w:rPr>
          <w:rFonts w:ascii="Times New Roman" w:hAnsi="Times New Roman"/>
          <w:b/>
          <w:bCs/>
        </w:rPr>
      </w:pPr>
      <w:r>
        <w:rPr>
          <w:rFonts w:ascii="Times New Roman" w:hAnsi="Times New Roman"/>
          <w:b/>
          <w:bCs/>
        </w:rPr>
        <w:t xml:space="preserve"> </w:t>
      </w:r>
    </w:p>
    <w:p w:rsidR="00EA09BD" w:rsidRPr="00B7349D" w:rsidP="00EA09BD" w14:paraId="25B799DB" w14:textId="77777777">
      <w:pPr>
        <w:jc w:val="both"/>
        <w:rPr>
          <w:rFonts w:ascii="Times New Roman" w:hAnsi="Times New Roman"/>
        </w:rPr>
      </w:pPr>
    </w:p>
    <w:p w:rsidR="00EA09BD" w:rsidRPr="00B1471A" w:rsidP="00EA09BD" w14:paraId="0F963769" w14:textId="77777777">
      <w:pPr>
        <w:rPr>
          <w:rFonts w:ascii="Times New Roman" w:hAnsi="Times New Roman"/>
        </w:rPr>
      </w:pPr>
      <w:r w:rsidRPr="00B1471A">
        <w:rPr>
          <w:rFonts w:ascii="Times New Roman" w:hAnsi="Times New Roman"/>
          <w:b/>
          <w:bCs/>
        </w:rPr>
        <w:t>A.  Justification</w:t>
      </w:r>
    </w:p>
    <w:p w:rsidR="00EA09BD" w:rsidRPr="000B00D2" w:rsidP="00EA09BD" w14:paraId="10D86A40" w14:textId="77777777">
      <w:pPr>
        <w:rPr>
          <w:rFonts w:ascii="Times New Roman" w:hAnsi="Times New Roman"/>
        </w:rPr>
      </w:pPr>
    </w:p>
    <w:p w:rsidR="00EA09BD" w:rsidRPr="008A4764" w:rsidP="00EA09BD" w14:paraId="5970C814"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EA09BD" w:rsidRPr="0029577A" w:rsidP="00EA09BD" w14:paraId="56B89542" w14:textId="77777777">
      <w:pPr>
        <w:tabs>
          <w:tab w:val="left" w:pos="-1440"/>
        </w:tabs>
        <w:ind w:left="720"/>
        <w:rPr>
          <w:rFonts w:ascii="Times New Roman" w:hAnsi="Times New Roman"/>
        </w:rPr>
      </w:pPr>
    </w:p>
    <w:p w:rsidR="00EA09BD" w:rsidP="00EA09BD" w14:paraId="0242F7B2" w14:textId="77777777">
      <w:pPr>
        <w:tabs>
          <w:tab w:val="left" w:pos="-1440"/>
        </w:tabs>
        <w:ind w:left="720"/>
        <w:rPr>
          <w:rFonts w:ascii="Times New Roman" w:hAnsi="Times New Roman"/>
        </w:rPr>
      </w:pPr>
      <w:r>
        <w:rPr>
          <w:rFonts w:ascii="Times New Roman" w:hAnsi="Times New Roman"/>
        </w:rPr>
        <w:t xml:space="preserve">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w:t>
      </w:r>
      <w:r>
        <w:rPr>
          <w:rFonts w:ascii="Times New Roman" w:hAnsi="Times New Roman"/>
        </w:rPr>
        <w:t>benefit, and</w:t>
      </w:r>
      <w:r>
        <w:rPr>
          <w:rFonts w:ascii="Times New Roman" w:hAnsi="Times New Roman"/>
        </w:rPr>
        <w:t xml:space="preserve"> provide employment authorization incidental to the approval of a petition as a VAWA self-petitioner under section 204(a)(1)(K) of the INA.</w:t>
      </w:r>
    </w:p>
    <w:p w:rsidR="00EA09BD" w:rsidRPr="00D80E94" w:rsidP="00EA09BD" w14:paraId="5E251EA9" w14:textId="77777777">
      <w:pPr>
        <w:tabs>
          <w:tab w:val="left" w:pos="-1440"/>
        </w:tabs>
        <w:ind w:left="720"/>
        <w:rPr>
          <w:rFonts w:ascii="Times New Roman" w:hAnsi="Times New Roman"/>
        </w:rPr>
      </w:pPr>
    </w:p>
    <w:p w:rsidR="00EA09BD" w:rsidRPr="00914A5D" w:rsidP="00EA09BD" w14:paraId="51161FA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EA09BD" w:rsidRPr="00914A5D" w:rsidP="00EA09BD" w14:paraId="58C9F801" w14:textId="77777777">
      <w:pPr>
        <w:ind w:left="720"/>
        <w:rPr>
          <w:rFonts w:ascii="Times New Roman" w:hAnsi="Times New Roman"/>
        </w:rPr>
      </w:pPr>
    </w:p>
    <w:p w:rsidR="00EA09BD" w:rsidP="00EA09BD" w14:paraId="573C1521"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t>upon approval of the petition for battered or abused spouses, children, and parents, if requested.</w:t>
      </w:r>
    </w:p>
    <w:p w:rsidR="00EA09BD" w:rsidRPr="00914A5D" w:rsidP="00EA09BD" w14:paraId="370379DE" w14:textId="77777777">
      <w:pPr>
        <w:ind w:left="720"/>
        <w:rPr>
          <w:rFonts w:ascii="Times New Roman" w:hAnsi="Times New Roman"/>
        </w:rPr>
      </w:pPr>
    </w:p>
    <w:p w:rsidR="00EA09BD" w:rsidRPr="00914A5D" w:rsidP="00EA09BD" w14:paraId="1B66FC3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09BD" w:rsidRPr="00914A5D" w:rsidP="00EA09BD" w14:paraId="58E57C4D" w14:textId="77777777">
      <w:pPr>
        <w:tabs>
          <w:tab w:val="left" w:pos="-1440"/>
        </w:tabs>
        <w:ind w:left="720"/>
        <w:rPr>
          <w:rFonts w:ascii="Times New Roman" w:hAnsi="Times New Roman"/>
        </w:rPr>
      </w:pPr>
    </w:p>
    <w:p w:rsidR="00EA09BD" w:rsidP="00EA09BD" w14:paraId="76DE7F05" w14:textId="77777777">
      <w:pPr>
        <w:ind w:left="720"/>
        <w:rPr>
          <w:rFonts w:ascii="Times New Roman" w:hAnsi="Times New Roman"/>
        </w:rPr>
      </w:pPr>
      <w:r>
        <w:rPr>
          <w:rFonts w:ascii="Times New Roman" w:hAnsi="Times New Roman"/>
        </w:rPr>
        <w:t xml:space="preserve">Form I-360 is available online at www.uscis.gov/i-360 has partial Government Paperwork Elimination Act (GPEA) compliance as they can be accessed, </w:t>
      </w:r>
      <w:r>
        <w:rPr>
          <w:rFonts w:ascii="Times New Roman" w:hAnsi="Times New Roman"/>
        </w:rPr>
        <w:t>completed</w:t>
      </w:r>
      <w:r>
        <w:rPr>
          <w:rFonts w:ascii="Times New Roman" w:hAnsi="Times New Roman"/>
        </w:rPr>
        <w:t xml:space="preserve"> and saved electronically.  This form and associated fees cannot currently be submitted electronically.</w:t>
      </w:r>
    </w:p>
    <w:p w:rsidR="00EA09BD" w:rsidP="00EA09BD" w14:paraId="50BBD5FB" w14:textId="77777777">
      <w:pPr>
        <w:ind w:left="720"/>
        <w:rPr>
          <w:rFonts w:ascii="Times New Roman" w:hAnsi="Times New Roman"/>
        </w:rPr>
      </w:pPr>
    </w:p>
    <w:p w:rsidR="00EA09BD" w:rsidP="00EA09BD" w14:paraId="510CDF11" w14:textId="77777777">
      <w:pPr>
        <w:ind w:left="720"/>
        <w:rPr>
          <w:rFonts w:ascii="Times New Roman" w:hAnsi="Times New Roman"/>
        </w:rPr>
      </w:pPr>
      <w:r>
        <w:rPr>
          <w:rFonts w:ascii="Times New Roman" w:hAnsi="Times New Roman"/>
        </w:rPr>
        <w:t xml:space="preserve">Only for the Afghanistan or Iraq nationals who supported the U.S. Armed Forces as a translator and are petitioning as special immigrants, there is an electronic submission method.  </w:t>
      </w:r>
      <w:r>
        <w:rPr>
          <w:rFonts w:ascii="Times New Roman" w:hAnsi="Times New Roman"/>
        </w:rPr>
        <w:t>For the purpose of</w:t>
      </w:r>
      <w:r>
        <w:rPr>
          <w:rFonts w:ascii="Times New Roman" w:hAnsi="Times New Roman"/>
        </w:rPr>
        <w:t xml:space="preserve">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00EA09BD" w:rsidRPr="00914A5D" w:rsidP="00EA09BD" w14:paraId="75D663B1" w14:textId="77777777">
      <w:pPr>
        <w:tabs>
          <w:tab w:val="left" w:pos="-1440"/>
        </w:tabs>
        <w:ind w:left="720"/>
        <w:rPr>
          <w:rFonts w:ascii="Times New Roman" w:hAnsi="Times New Roman"/>
        </w:rPr>
      </w:pPr>
    </w:p>
    <w:p w:rsidR="00EA09BD" w:rsidRPr="00914A5D" w:rsidP="00EA09BD" w14:paraId="3CBB794F"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EA09BD" w:rsidRPr="00914A5D" w:rsidP="00EA09BD" w14:paraId="7F2996D9" w14:textId="77777777">
      <w:pPr>
        <w:tabs>
          <w:tab w:val="left" w:pos="-1440"/>
        </w:tabs>
        <w:ind w:left="720"/>
        <w:rPr>
          <w:rFonts w:ascii="Times New Roman" w:hAnsi="Times New Roman"/>
        </w:rPr>
      </w:pPr>
    </w:p>
    <w:p w:rsidR="00EA09BD" w:rsidP="00EA09BD" w14:paraId="798D0A26"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EA09BD" w:rsidP="00EA09BD" w14:paraId="32CB55CE"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EA09BD" w:rsidP="00EA09BD" w14:paraId="3DA79F5F"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00EA09BD" w:rsidRPr="00914A5D" w:rsidP="00EA09BD" w14:paraId="6299C9B0" w14:textId="77777777">
      <w:pPr>
        <w:tabs>
          <w:tab w:val="left" w:pos="-1440"/>
        </w:tabs>
        <w:ind w:left="720"/>
        <w:rPr>
          <w:rFonts w:ascii="Times New Roman" w:hAnsi="Times New Roman"/>
        </w:rPr>
      </w:pPr>
      <w:r w:rsidRPr="00914A5D">
        <w:rPr>
          <w:rFonts w:ascii="Times New Roman" w:hAnsi="Times New Roman"/>
        </w:rPr>
        <w:tab/>
      </w:r>
    </w:p>
    <w:p w:rsidR="00EA09BD" w:rsidRPr="00914A5D" w:rsidP="00EA09BD" w14:paraId="40DB5E66"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EA09BD" w:rsidRPr="00914A5D" w:rsidP="00EA09BD" w14:paraId="3AC13364" w14:textId="77777777">
      <w:pPr>
        <w:tabs>
          <w:tab w:val="left" w:pos="-1440"/>
        </w:tabs>
        <w:ind w:left="720"/>
        <w:rPr>
          <w:rFonts w:ascii="Times New Roman" w:hAnsi="Times New Roman"/>
        </w:rPr>
      </w:pPr>
    </w:p>
    <w:p w:rsidR="00EA09BD" w:rsidP="00EA09BD" w14:paraId="20DD4FFB"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00EA09BD" w:rsidRPr="00914A5D" w:rsidP="00EA09BD" w14:paraId="6552230D" w14:textId="77777777">
      <w:pPr>
        <w:tabs>
          <w:tab w:val="left" w:pos="-1440"/>
        </w:tabs>
        <w:ind w:left="720"/>
        <w:rPr>
          <w:rFonts w:ascii="Times New Roman" w:hAnsi="Times New Roman"/>
        </w:rPr>
      </w:pPr>
      <w:r w:rsidRPr="00914A5D">
        <w:rPr>
          <w:rFonts w:ascii="Times New Roman" w:hAnsi="Times New Roman"/>
        </w:rPr>
        <w:tab/>
      </w:r>
    </w:p>
    <w:p w:rsidR="00EA09BD" w:rsidRPr="00914A5D" w:rsidP="00EA09BD" w14:paraId="1B17A5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EA09BD" w:rsidRPr="00914A5D" w:rsidP="00EA09BD" w14:paraId="754381C0" w14:textId="77777777">
      <w:pPr>
        <w:tabs>
          <w:tab w:val="left" w:pos="-1440"/>
        </w:tabs>
        <w:ind w:left="720"/>
        <w:rPr>
          <w:rFonts w:ascii="Times New Roman" w:hAnsi="Times New Roman"/>
        </w:rPr>
      </w:pPr>
    </w:p>
    <w:p w:rsidR="00EA09BD" w:rsidP="00EA09BD" w14:paraId="39D59ADC"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w:t>
      </w:r>
      <w:r>
        <w:rPr>
          <w:rFonts w:ascii="Times New Roman" w:hAnsi="Times New Roman"/>
        </w:rPr>
        <w:t>particular status</w:t>
      </w:r>
      <w:r>
        <w:rPr>
          <w:rFonts w:ascii="Times New Roman" w:hAnsi="Times New Roman"/>
        </w:rPr>
        <w:t xml:space="preserve"> in a detailed narrative or by other means.  </w:t>
      </w:r>
    </w:p>
    <w:p w:rsidR="00EA09BD" w:rsidRPr="00914A5D" w:rsidP="00EA09BD" w14:paraId="52A2CA5B" w14:textId="77777777">
      <w:pPr>
        <w:tabs>
          <w:tab w:val="left" w:pos="-1440"/>
        </w:tabs>
        <w:ind w:left="720"/>
        <w:rPr>
          <w:rFonts w:ascii="Times New Roman" w:hAnsi="Times New Roman"/>
        </w:rPr>
      </w:pPr>
    </w:p>
    <w:p w:rsidR="00EA09BD" w:rsidRPr="00B1471A" w:rsidP="00EA09BD" w14:paraId="4A39D621"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EA09BD" w:rsidRPr="00B1471A" w:rsidP="00EA09BD" w14:paraId="27D89E5C" w14:textId="77777777">
      <w:pPr>
        <w:tabs>
          <w:tab w:val="left" w:pos="-1440"/>
        </w:tabs>
        <w:ind w:left="720"/>
        <w:rPr>
          <w:rFonts w:ascii="Times New Roman" w:hAnsi="Times New Roman"/>
          <w:b/>
        </w:rPr>
      </w:pPr>
    </w:p>
    <w:p w:rsidR="00EA09BD" w:rsidRPr="000B00D2" w:rsidP="00EA09BD" w14:paraId="3C3FF84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EA09BD" w:rsidRPr="00AF45F2" w:rsidP="00EA09BD" w14:paraId="7D239E5E" w14:textId="77777777">
      <w:pPr>
        <w:tabs>
          <w:tab w:val="left" w:pos="-1440"/>
          <w:tab w:val="left" w:pos="1080"/>
        </w:tabs>
        <w:ind w:left="1080" w:hanging="360"/>
        <w:rPr>
          <w:rFonts w:ascii="Times New Roman" w:hAnsi="Times New Roman"/>
          <w:b/>
        </w:rPr>
      </w:pPr>
    </w:p>
    <w:p w:rsidR="00EA09BD" w:rsidRPr="00B1471A" w:rsidP="00EA09BD" w14:paraId="5A7F644C"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EA09BD" w:rsidRPr="00B1471A" w:rsidP="00EA09BD" w14:paraId="6437A407" w14:textId="77777777">
      <w:pPr>
        <w:tabs>
          <w:tab w:val="left" w:pos="-1440"/>
          <w:tab w:val="left" w:pos="1080"/>
        </w:tabs>
        <w:ind w:left="1080" w:hanging="360"/>
        <w:rPr>
          <w:rFonts w:ascii="Times New Roman" w:hAnsi="Times New Roman"/>
          <w:b/>
        </w:rPr>
      </w:pPr>
    </w:p>
    <w:p w:rsidR="00EA09BD" w:rsidRPr="00B1471A" w:rsidP="00EA09BD" w14:paraId="459C9A6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EA09BD" w:rsidRPr="00B1471A" w:rsidP="00EA09BD" w14:paraId="23DB3C0E" w14:textId="77777777">
      <w:pPr>
        <w:tabs>
          <w:tab w:val="left" w:pos="-1440"/>
          <w:tab w:val="left" w:pos="1080"/>
        </w:tabs>
        <w:ind w:left="1080" w:hanging="360"/>
        <w:rPr>
          <w:rFonts w:ascii="Times New Roman" w:hAnsi="Times New Roman"/>
          <w:b/>
        </w:rPr>
      </w:pPr>
    </w:p>
    <w:p w:rsidR="00EA09BD" w:rsidRPr="00B1471A" w:rsidP="00EA09BD" w14:paraId="2C9B9D2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EA09BD" w:rsidRPr="00B1471A" w:rsidP="00EA09BD" w14:paraId="68E7F618" w14:textId="77777777">
      <w:pPr>
        <w:tabs>
          <w:tab w:val="left" w:pos="-1440"/>
          <w:tab w:val="left" w:pos="1080"/>
        </w:tabs>
        <w:ind w:left="1080" w:hanging="360"/>
        <w:rPr>
          <w:rFonts w:ascii="Times New Roman" w:hAnsi="Times New Roman"/>
          <w:b/>
        </w:rPr>
      </w:pPr>
    </w:p>
    <w:p w:rsidR="00EA09BD" w:rsidRPr="00AF45F2" w:rsidP="00EA09BD" w14:paraId="25D8E14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EA09BD" w:rsidRPr="008A4764" w:rsidP="00EA09BD" w14:paraId="0C46D2C9" w14:textId="77777777">
      <w:pPr>
        <w:tabs>
          <w:tab w:val="left" w:pos="-1440"/>
          <w:tab w:val="left" w:pos="1080"/>
        </w:tabs>
        <w:ind w:left="1080" w:hanging="360"/>
        <w:rPr>
          <w:rFonts w:ascii="Times New Roman" w:hAnsi="Times New Roman"/>
          <w:b/>
        </w:rPr>
      </w:pPr>
    </w:p>
    <w:p w:rsidR="00EA09BD" w:rsidRPr="00B1471A" w:rsidP="00EA09BD" w14:paraId="14111DC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EA09BD" w:rsidRPr="00B1471A" w:rsidP="00EA09BD" w14:paraId="6FAFE39C" w14:textId="77777777">
      <w:pPr>
        <w:tabs>
          <w:tab w:val="left" w:pos="-1440"/>
          <w:tab w:val="left" w:pos="1080"/>
        </w:tabs>
        <w:ind w:left="1080" w:hanging="360"/>
        <w:rPr>
          <w:rFonts w:ascii="Times New Roman" w:hAnsi="Times New Roman"/>
          <w:b/>
        </w:rPr>
      </w:pPr>
    </w:p>
    <w:p w:rsidR="00EA09BD" w:rsidRPr="00B1471A" w:rsidP="00EA09BD" w14:paraId="49BBB7B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t>established in statute or regulation, that is not supported by disclosure and data security policies that are consistent with the pledge, or which unnecessarily impedes sharing of data with other agencies for compatible confidential use; or</w:t>
      </w:r>
    </w:p>
    <w:p w:rsidR="00EA09BD" w:rsidRPr="000B00D2" w:rsidP="00EA09BD" w14:paraId="418455AD" w14:textId="77777777">
      <w:pPr>
        <w:tabs>
          <w:tab w:val="left" w:pos="-1440"/>
          <w:tab w:val="left" w:pos="1080"/>
        </w:tabs>
        <w:ind w:left="1080" w:hanging="360"/>
        <w:rPr>
          <w:rFonts w:ascii="Times New Roman" w:hAnsi="Times New Roman"/>
          <w:b/>
        </w:rPr>
      </w:pPr>
    </w:p>
    <w:p w:rsidR="00EA09BD" w:rsidRPr="00B1471A" w:rsidP="00EA09BD" w14:paraId="0CD7B866"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EA09BD" w:rsidRPr="00B1471A" w:rsidP="00EA09BD" w14:paraId="4AC9DFC5" w14:textId="77777777">
      <w:pPr>
        <w:tabs>
          <w:tab w:val="left" w:pos="-1440"/>
        </w:tabs>
        <w:ind w:left="1440" w:hanging="720"/>
        <w:rPr>
          <w:rFonts w:ascii="Times New Roman" w:hAnsi="Times New Roman"/>
        </w:rPr>
      </w:pPr>
    </w:p>
    <w:p w:rsidR="00EA09BD" w:rsidRPr="000B00D2" w:rsidP="00EA09BD" w14:paraId="3D9A63A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EA09BD" w:rsidRPr="00AF45F2" w:rsidP="00EA09BD" w14:paraId="66EEDF41" w14:textId="77777777">
      <w:pPr>
        <w:ind w:left="720"/>
        <w:rPr>
          <w:rFonts w:ascii="Times New Roman" w:hAnsi="Times New Roman"/>
          <w:bCs/>
        </w:rPr>
      </w:pPr>
    </w:p>
    <w:p w:rsidR="00EA09BD" w:rsidP="00EA09BD" w14:paraId="74F7A0A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EA09BD" w:rsidP="00EA09BD" w14:paraId="5ADBBB14" w14:textId="77777777">
      <w:pPr>
        <w:tabs>
          <w:tab w:val="left" w:pos="-1440"/>
        </w:tabs>
        <w:ind w:left="720"/>
        <w:rPr>
          <w:rFonts w:ascii="Times New Roman" w:hAnsi="Times New Roman"/>
          <w:b/>
        </w:rPr>
      </w:pPr>
    </w:p>
    <w:p w:rsidR="00EA09BD" w:rsidRPr="008F233F" w:rsidP="00EA09BD" w14:paraId="3AA4CAF4"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A09BD" w:rsidRPr="008F233F" w:rsidP="00EA09BD" w14:paraId="5F0AC091" w14:textId="77777777">
      <w:pPr>
        <w:widowControl/>
        <w:ind w:left="720"/>
        <w:rPr>
          <w:rFonts w:ascii="Times New Roman" w:eastAsia="Calibri" w:hAnsi="Times New Roman"/>
          <w:b/>
        </w:rPr>
      </w:pPr>
    </w:p>
    <w:p w:rsidR="00EA09BD" w:rsidRPr="008F233F" w:rsidP="00EA09BD" w14:paraId="3A8A50EB"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A09BD" w:rsidRPr="008A4764" w:rsidP="00EA09BD" w14:paraId="674F23D5" w14:textId="77777777">
      <w:pPr>
        <w:tabs>
          <w:tab w:val="left" w:pos="-1440"/>
        </w:tabs>
        <w:ind w:left="720"/>
        <w:rPr>
          <w:rFonts w:ascii="Times New Roman" w:hAnsi="Times New Roman"/>
          <w:b/>
        </w:rPr>
      </w:pPr>
    </w:p>
    <w:p w:rsidR="00EA09BD" w:rsidRPr="00604828" w:rsidP="00604828" w14:paraId="080897B4" w14:textId="02F0DCA6">
      <w:pPr>
        <w:ind w:left="720"/>
        <w:rPr>
          <w:rFonts w:ascii="Times New Roman" w:hAnsi="Times New Roman"/>
          <w:color w:val="242424"/>
          <w:sz w:val="22"/>
          <w:szCs w:val="22"/>
          <w:shd w:val="clear" w:color="auto" w:fill="FFFFFF"/>
        </w:rPr>
      </w:pPr>
      <w:r w:rsidRPr="009359C2">
        <w:rPr>
          <w:rFonts w:ascii="Times New Roman" w:hAnsi="Times New Roman"/>
          <w:color w:val="242424"/>
          <w:sz w:val="22"/>
          <w:szCs w:val="22"/>
          <w:shd w:val="clear" w:color="auto" w:fill="FFFFFF"/>
        </w:rPr>
        <w:t>USCIS published a Notice of Proposed Rulemaking for RIN 1615-AC68 in the Federal Register, which can be found at https://www.federalregister.gov/.</w:t>
      </w:r>
    </w:p>
    <w:p w:rsidR="00EA09BD" w:rsidRPr="00914A5D" w:rsidP="00EA09BD" w14:paraId="4CB081B9" w14:textId="77777777">
      <w:pPr>
        <w:tabs>
          <w:tab w:val="left" w:pos="-1440"/>
        </w:tabs>
        <w:ind w:left="720"/>
        <w:rPr>
          <w:rFonts w:ascii="Times New Roman" w:hAnsi="Times New Roman"/>
        </w:rPr>
      </w:pPr>
      <w:r w:rsidRPr="00914A5D">
        <w:rPr>
          <w:rFonts w:ascii="Times New Roman" w:hAnsi="Times New Roman"/>
        </w:rPr>
        <w:tab/>
      </w:r>
    </w:p>
    <w:p w:rsidR="00EA09BD" w:rsidRPr="00914A5D" w:rsidP="00EA09BD" w14:paraId="2A6D6BE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EA09BD" w:rsidRPr="00914A5D" w:rsidP="00EA09BD" w14:paraId="42D23525" w14:textId="77777777">
      <w:pPr>
        <w:ind w:left="720"/>
        <w:rPr>
          <w:rFonts w:ascii="Times New Roman" w:hAnsi="Times New Roman"/>
        </w:rPr>
      </w:pPr>
    </w:p>
    <w:p w:rsidR="00EA09BD" w:rsidRPr="00914A5D" w:rsidP="00EA09BD" w14:paraId="154DA250" w14:textId="77777777">
      <w:pPr>
        <w:ind w:left="720"/>
        <w:rPr>
          <w:rFonts w:ascii="Times New Roman" w:hAnsi="Times New Roman"/>
        </w:rPr>
      </w:pPr>
      <w:r w:rsidRPr="00914A5D">
        <w:rPr>
          <w:rFonts w:ascii="Times New Roman" w:hAnsi="Times New Roman"/>
        </w:rPr>
        <w:t>USCIS does not provide any payment for benefit sought.</w:t>
      </w:r>
    </w:p>
    <w:p w:rsidR="00EA09BD" w:rsidRPr="00914A5D" w:rsidP="00EA09BD" w14:paraId="5E5890AE" w14:textId="77777777">
      <w:pPr>
        <w:ind w:left="720"/>
        <w:rPr>
          <w:rFonts w:ascii="Times New Roman" w:hAnsi="Times New Roman"/>
        </w:rPr>
      </w:pPr>
    </w:p>
    <w:p w:rsidR="00EA09BD" w:rsidRPr="00914A5D" w:rsidP="00EA09BD" w14:paraId="06B35734"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EA09BD" w:rsidRPr="00914A5D" w:rsidP="00EA09BD" w14:paraId="29252043" w14:textId="77777777">
      <w:pPr>
        <w:tabs>
          <w:tab w:val="left" w:pos="-1440"/>
        </w:tabs>
        <w:ind w:left="720"/>
        <w:rPr>
          <w:rFonts w:ascii="Times New Roman" w:hAnsi="Times New Roman"/>
        </w:rPr>
      </w:pPr>
    </w:p>
    <w:p w:rsidR="00EA09BD" w:rsidRPr="0046091C" w:rsidP="00EA09BD" w14:paraId="105370ED" w14:textId="77777777">
      <w:pPr>
        <w:ind w:left="720"/>
        <w:rPr>
          <w:rFonts w:ascii="Times New Roman" w:hAnsi="Times New Roman"/>
          <w:bCs/>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DHS-USCIS-007 - Benef</w:t>
      </w:r>
      <w:r>
        <w:rPr>
          <w:rFonts w:ascii="Times New Roman" w:hAnsi="Times New Roman"/>
          <w:bCs/>
        </w:rPr>
        <w:t xml:space="preserve">its Information System </w:t>
      </w:r>
      <w:r w:rsidRPr="009C12F1">
        <w:rPr>
          <w:rFonts w:ascii="Times New Roman" w:hAnsi="Times New Roman"/>
          <w:bCs/>
        </w:rPr>
        <w:t xml:space="preserve">published in the Federal Register on </w:t>
      </w:r>
      <w:r>
        <w:rPr>
          <w:rFonts w:ascii="Times New Roman" w:hAnsi="Times New Roman"/>
          <w:bCs/>
        </w:rPr>
        <w:t xml:space="preserve">October 10, </w:t>
      </w:r>
      <w:r>
        <w:rPr>
          <w:rFonts w:ascii="Times New Roman" w:hAnsi="Times New Roman"/>
          <w:bCs/>
        </w:rPr>
        <w:t>2019</w:t>
      </w:r>
      <w:r w:rsidRPr="009C12F1">
        <w:rPr>
          <w:rFonts w:ascii="Times New Roman" w:hAnsi="Times New Roman"/>
          <w:bCs/>
        </w:rPr>
        <w:t xml:space="preserve"> at </w:t>
      </w:r>
      <w:r>
        <w:rPr>
          <w:rFonts w:ascii="Times New Roman" w:hAnsi="Times New Roman"/>
          <w:bCs/>
        </w:rPr>
        <w:t>84</w:t>
      </w:r>
      <w:r w:rsidRPr="009C12F1">
        <w:rPr>
          <w:rFonts w:ascii="Times New Roman" w:hAnsi="Times New Roman"/>
          <w:bCs/>
        </w:rPr>
        <w:t xml:space="preserve"> FR </w:t>
      </w:r>
      <w:r>
        <w:rPr>
          <w:rFonts w:ascii="Times New Roman" w:hAnsi="Times New Roman"/>
          <w:bCs/>
        </w:rPr>
        <w:t xml:space="preserve">54622, </w:t>
      </w:r>
      <w:r w:rsidRPr="009C12F1">
        <w:rPr>
          <w:rFonts w:ascii="Times New Roman" w:hAnsi="Times New Roman"/>
          <w:bCs/>
        </w:rPr>
        <w:t xml:space="preserve">DHS/USCIS/ICE/CBP-001 - Alien File, Index, and National File Tracking System of </w:t>
      </w:r>
      <w:r w:rsidRPr="0046091C">
        <w:rPr>
          <w:rFonts w:ascii="Times New Roman" w:hAnsi="Times New Roman"/>
          <w:bCs/>
        </w:rPr>
        <w:t xml:space="preserve">Records, September 18, 2017, 82 FR 43556, and </w:t>
      </w:r>
      <w:r w:rsidRPr="0046091C">
        <w:rPr>
          <w:rFonts w:ascii="Times New Roman" w:hAnsi="Times New Roman"/>
        </w:rPr>
        <w:t xml:space="preserve">DHS/USCIS-018 Immigration Biometric and Background Check </w:t>
      </w:r>
      <w:r w:rsidRPr="0046091C">
        <w:rPr>
          <w:rFonts w:ascii="Times New Roman" w:hAnsi="Times New Roman"/>
        </w:rPr>
        <w:t>(IBBC) System of Records, July 31, 2018, 83 FR 36950</w:t>
      </w:r>
      <w:r>
        <w:rPr>
          <w:sz w:val="23"/>
          <w:szCs w:val="23"/>
        </w:rPr>
        <w:t>.</w:t>
      </w:r>
    </w:p>
    <w:p w:rsidR="00EA09BD" w:rsidP="00EA09BD" w14:paraId="6C1FEB9E" w14:textId="77777777">
      <w:pPr>
        <w:rPr>
          <w:rFonts w:ascii="Times New Roman" w:hAnsi="Times New Roman"/>
          <w:bCs/>
        </w:rPr>
      </w:pPr>
    </w:p>
    <w:p w:rsidR="00EA09BD" w:rsidP="00EA09BD" w14:paraId="1F9EFD18" w14:textId="77777777">
      <w:pPr>
        <w:ind w:left="720"/>
        <w:rPr>
          <w:rFonts w:ascii="Times New Roman" w:hAnsi="Times New Roman"/>
        </w:rPr>
      </w:pPr>
      <w:r>
        <w:rPr>
          <w:rFonts w:ascii="Times New Roman" w:hAnsi="Times New Roman"/>
          <w:bCs/>
        </w:rPr>
        <w:t xml:space="preserve">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00EA09BD" w:rsidRPr="00914A5D" w:rsidP="00EA09BD" w14:paraId="31603C64" w14:textId="77777777">
      <w:pPr>
        <w:tabs>
          <w:tab w:val="left" w:pos="-1440"/>
        </w:tabs>
        <w:ind w:left="720"/>
        <w:rPr>
          <w:rFonts w:ascii="Times New Roman" w:hAnsi="Times New Roman"/>
        </w:rPr>
      </w:pPr>
    </w:p>
    <w:p w:rsidR="00EA09BD" w:rsidRPr="00B1471A" w:rsidP="00EA09BD" w14:paraId="53F9846B"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EA09BD" w:rsidRPr="000B00D2" w:rsidP="00EA09BD" w14:paraId="2659F0A3" w14:textId="77777777">
      <w:pPr>
        <w:tabs>
          <w:tab w:val="left" w:pos="-1440"/>
        </w:tabs>
        <w:ind w:left="720"/>
        <w:rPr>
          <w:rFonts w:ascii="Times New Roman" w:hAnsi="Times New Roman"/>
        </w:rPr>
      </w:pPr>
      <w:r w:rsidRPr="000B00D2">
        <w:rPr>
          <w:rFonts w:ascii="Times New Roman" w:hAnsi="Times New Roman"/>
        </w:rPr>
        <w:tab/>
      </w:r>
    </w:p>
    <w:p w:rsidR="00EA09BD" w:rsidP="00EA09BD" w14:paraId="6371690A"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00EA09BD" w:rsidRPr="008A4764" w:rsidP="00EA09BD" w14:paraId="10D79DF2" w14:textId="77777777">
      <w:pPr>
        <w:tabs>
          <w:tab w:val="left" w:pos="-1440"/>
        </w:tabs>
        <w:ind w:left="720"/>
        <w:rPr>
          <w:rFonts w:ascii="Times New Roman" w:hAnsi="Times New Roman"/>
        </w:rPr>
      </w:pPr>
    </w:p>
    <w:p w:rsidR="00EA09BD" w:rsidRPr="008A4764" w:rsidP="00EA09BD" w14:paraId="3AD30350"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EA09BD" w:rsidRPr="0029577A" w:rsidP="00EA09BD" w14:paraId="4C32E8F5" w14:textId="77777777">
      <w:pPr>
        <w:tabs>
          <w:tab w:val="left" w:pos="-1440"/>
        </w:tabs>
        <w:ind w:left="1440" w:hanging="720"/>
        <w:rPr>
          <w:rFonts w:ascii="Times New Roman" w:hAnsi="Times New Roman"/>
          <w:b/>
        </w:rPr>
      </w:pPr>
    </w:p>
    <w:p w:rsidR="00EA09BD" w:rsidRPr="00D80E94" w:rsidP="00EA09BD" w14:paraId="581FD120"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EA09BD" w:rsidRPr="00914A5D" w:rsidP="00EA09BD" w14:paraId="57A69576" w14:textId="77777777">
      <w:pPr>
        <w:tabs>
          <w:tab w:val="left" w:pos="1080"/>
        </w:tabs>
        <w:ind w:left="1080" w:hanging="360"/>
        <w:rPr>
          <w:rFonts w:ascii="Times New Roman" w:hAnsi="Times New Roman"/>
          <w:b/>
        </w:rPr>
      </w:pPr>
    </w:p>
    <w:p w:rsidR="00EA09BD" w:rsidRPr="00914A5D" w:rsidP="00EA09BD" w14:paraId="2CC0ABB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EA09BD" w:rsidRPr="00914A5D" w:rsidP="00EA09BD" w14:paraId="7688F2EE" w14:textId="77777777">
      <w:pPr>
        <w:tabs>
          <w:tab w:val="left" w:pos="1080"/>
        </w:tabs>
        <w:ind w:left="1080" w:hanging="360"/>
        <w:rPr>
          <w:rFonts w:ascii="Times New Roman" w:hAnsi="Times New Roman"/>
          <w:b/>
        </w:rPr>
      </w:pPr>
    </w:p>
    <w:p w:rsidR="00EA09BD" w:rsidRPr="00914A5D" w:rsidP="00EA09BD" w14:paraId="7EDC980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A09BD" w:rsidP="00EA09BD" w14:paraId="6FC1699B" w14:textId="77777777">
      <w:pPr>
        <w:ind w:left="720"/>
        <w:jc w:val="both"/>
        <w:rPr>
          <w:i/>
          <w:iCs/>
          <w:sz w:val="20"/>
          <w:szCs w:val="20"/>
        </w:rPr>
      </w:pPr>
    </w:p>
    <w:tbl>
      <w:tblPr>
        <w:tblW w:w="10550" w:type="dxa"/>
        <w:tblInd w:w="-542" w:type="dxa"/>
        <w:tblLook w:val="04A0"/>
      </w:tblPr>
      <w:tblGrid>
        <w:gridCol w:w="1305"/>
        <w:gridCol w:w="1316"/>
        <w:gridCol w:w="1260"/>
        <w:gridCol w:w="1170"/>
        <w:gridCol w:w="1260"/>
        <w:gridCol w:w="1080"/>
        <w:gridCol w:w="1170"/>
        <w:gridCol w:w="1080"/>
        <w:gridCol w:w="1350"/>
      </w:tblGrid>
      <w:tr w14:paraId="14798B79" w14:textId="77777777" w:rsidTr="00D72DCE">
        <w:tblPrEx>
          <w:tblW w:w="10550" w:type="dxa"/>
          <w:tblInd w:w="-542" w:type="dxa"/>
          <w:tblLook w:val="04A0"/>
        </w:tblPrEx>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A09BD" w:rsidRPr="00D049AD" w:rsidP="00D72DCE" w14:paraId="69FD6581"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392BEBF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650938D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2DD6EB46"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290C9B5F"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r w:rsidRPr="00D049AD">
              <w:rPr>
                <w:rFonts w:ascii="Times New Roman" w:hAnsi="Times New Roman"/>
                <w:color w:val="000000"/>
                <w:sz w:val="20"/>
                <w:szCs w:val="22"/>
              </w:rPr>
              <w:t>AxB</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63B1552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251D1B4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r w:rsidRPr="00D049AD">
              <w:rPr>
                <w:rFonts w:ascii="Times New Roman" w:hAnsi="Times New Roman"/>
                <w:color w:val="000000"/>
                <w:sz w:val="20"/>
                <w:szCs w:val="22"/>
              </w:rPr>
              <w:t>CxD</w:t>
            </w:r>
            <w:r w:rsidRPr="00D049AD">
              <w:rPr>
                <w:rFonts w:ascii="Times New Roman" w:hAnsi="Times New Roman"/>
                <w:color w:val="000000"/>
                <w:sz w:val="20"/>
                <w:szCs w:val="22"/>
              </w:rPr>
              <w:t>)</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68AD3A27"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EA09BD" w:rsidRPr="00D049AD" w:rsidP="00D72DCE" w14:paraId="589CDA8F"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r w:rsidRPr="00D049AD">
              <w:rPr>
                <w:rFonts w:ascii="Times New Roman" w:hAnsi="Times New Roman"/>
                <w:color w:val="000000"/>
                <w:sz w:val="20"/>
                <w:szCs w:val="22"/>
              </w:rPr>
              <w:t>ExF</w:t>
            </w:r>
            <w:r w:rsidRPr="00D049AD">
              <w:rPr>
                <w:rFonts w:ascii="Times New Roman" w:hAnsi="Times New Roman"/>
                <w:color w:val="000000"/>
                <w:sz w:val="20"/>
                <w:szCs w:val="22"/>
              </w:rPr>
              <w:t>)</w:t>
            </w:r>
          </w:p>
        </w:tc>
      </w:tr>
      <w:tr w14:paraId="6A59EA02" w14:textId="77777777" w:rsidTr="00D72DCE">
        <w:tblPrEx>
          <w:tblW w:w="10550" w:type="dxa"/>
          <w:tblInd w:w="-542" w:type="dxa"/>
          <w:tblLook w:val="04A0"/>
        </w:tblPrEx>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EA09BD" w:rsidRPr="00D049AD" w:rsidP="00D72DCE" w14:paraId="15E86D8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rsidR="00EA09BD" w:rsidRPr="00D049AD" w:rsidP="00D72DCE" w14:paraId="10BEECA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A09BD" w:rsidRPr="00D049AD" w:rsidP="00D72DCE" w14:paraId="078A5C6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A09BD" w:rsidRPr="00D049AD" w:rsidP="00D72DCE" w14:paraId="62078DB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EA09BD" w:rsidRPr="00D049AD" w:rsidP="00D72DCE" w14:paraId="56D3BAEE"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xml:space="preserve"># </w:t>
            </w:r>
            <w:r w:rsidRPr="00D049AD">
              <w:rPr>
                <w:rFonts w:ascii="Times New Roman" w:hAnsi="Times New Roman"/>
                <w:color w:val="000000"/>
                <w:sz w:val="20"/>
              </w:rPr>
              <w:t>of</w:t>
            </w:r>
            <w:r w:rsidRPr="00D049AD">
              <w:rPr>
                <w:rFonts w:ascii="Times New Roman" w:hAnsi="Times New Roman"/>
                <w:color w:val="000000"/>
                <w:sz w:val="20"/>
              </w:rPr>
              <w:t xml:space="preserve"> Responses</w:t>
            </w:r>
          </w:p>
        </w:tc>
        <w:tc>
          <w:tcPr>
            <w:tcW w:w="1080" w:type="dxa"/>
            <w:tcBorders>
              <w:top w:val="nil"/>
              <w:left w:val="nil"/>
              <w:bottom w:val="single" w:sz="8" w:space="0" w:color="auto"/>
              <w:right w:val="single" w:sz="8" w:space="0" w:color="auto"/>
            </w:tcBorders>
            <w:shd w:val="clear" w:color="auto" w:fill="auto"/>
            <w:vAlign w:val="center"/>
            <w:hideMark/>
          </w:tcPr>
          <w:p w:rsidR="00EA09BD" w:rsidRPr="00D049AD" w:rsidP="00D72DCE" w14:paraId="13B7316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rsidR="00EA09BD" w:rsidRPr="00D049AD" w:rsidP="00D72DCE" w14:paraId="75EFEAD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rsidR="00EA09BD" w:rsidRPr="00D049AD" w:rsidP="00D72DCE" w14:paraId="1010A4C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EA09BD" w:rsidRPr="00D049AD" w:rsidP="00D72DCE" w14:paraId="698D3C9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14:paraId="79582B3E" w14:textId="77777777" w:rsidTr="00D72DCE">
        <w:tblPrEx>
          <w:tblW w:w="10550" w:type="dxa"/>
          <w:tblInd w:w="-542" w:type="dxa"/>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EA09BD" w:rsidRPr="00D049AD" w:rsidP="00D72DCE" w14:paraId="16732C51"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Pr>
                <w:rFonts w:ascii="Times New Roman" w:hAnsi="Times New Roman"/>
                <w:bCs/>
                <w:color w:val="000000"/>
                <w:sz w:val="20"/>
              </w:rPr>
              <w:t> </w:t>
            </w:r>
          </w:p>
        </w:tc>
        <w:tc>
          <w:tcPr>
            <w:tcW w:w="990" w:type="dxa"/>
            <w:tcBorders>
              <w:top w:val="nil"/>
              <w:left w:val="nil"/>
              <w:bottom w:val="single" w:sz="8" w:space="0" w:color="auto"/>
              <w:right w:val="single" w:sz="8" w:space="0" w:color="auto"/>
            </w:tcBorders>
            <w:shd w:val="clear" w:color="auto" w:fill="auto"/>
            <w:vAlign w:val="center"/>
            <w:hideMark/>
          </w:tcPr>
          <w:p w:rsidR="00EA09BD" w:rsidRPr="00D049AD" w:rsidP="00D72DCE" w14:paraId="5B77CDE1"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EA09BD" w:rsidRPr="00D15CE5" w:rsidP="00D72DCE" w14:paraId="1E222242"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sz w:val="22"/>
                <w:szCs w:val="22"/>
              </w:rPr>
              <w:t>1,916</w:t>
            </w:r>
            <w:r w:rsidRPr="00D15CE5">
              <w:rPr>
                <w:rFonts w:ascii="Times New Roman" w:hAnsi="Times New Roman"/>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EA09BD" w:rsidRPr="00D15CE5" w:rsidP="00D72DCE" w14:paraId="1E88F893"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color w:val="000000"/>
                <w:sz w:val="22"/>
                <w:szCs w:val="22"/>
              </w:rPr>
              <w:t>1 </w:t>
            </w:r>
          </w:p>
        </w:tc>
        <w:tc>
          <w:tcPr>
            <w:tcW w:w="1260" w:type="dxa"/>
            <w:tcBorders>
              <w:top w:val="nil"/>
              <w:left w:val="nil"/>
              <w:bottom w:val="single" w:sz="8" w:space="0" w:color="auto"/>
              <w:right w:val="single" w:sz="8" w:space="0" w:color="auto"/>
            </w:tcBorders>
            <w:shd w:val="clear" w:color="auto" w:fill="auto"/>
            <w:vAlign w:val="center"/>
            <w:hideMark/>
          </w:tcPr>
          <w:p w:rsidR="00EA09BD" w:rsidRPr="00D15CE5" w:rsidP="00D72DCE" w14:paraId="07B4D488"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sz w:val="22"/>
                <w:szCs w:val="22"/>
              </w:rPr>
              <w:t>1,916</w:t>
            </w:r>
            <w:r w:rsidRPr="00D15CE5">
              <w:rPr>
                <w:rFonts w:ascii="Times New Roman" w:hAnsi="Times New Roman"/>
                <w:bCs/>
                <w:color w:val="000000"/>
                <w:sz w:val="22"/>
                <w:szCs w:val="22"/>
              </w:rPr>
              <w:t> </w:t>
            </w:r>
            <w:r w:rsidRPr="00D15CE5">
              <w:rPr>
                <w:rFonts w:ascii="Times New Roman" w:hAnsi="Times New Roman"/>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EA09BD" w:rsidRPr="00D15CE5" w:rsidP="00D72DCE" w14:paraId="3F4A1091" w14:textId="74FA2057">
            <w:pPr>
              <w:widowControl/>
              <w:autoSpaceDE/>
              <w:autoSpaceDN/>
              <w:adjustRightInd/>
              <w:jc w:val="center"/>
              <w:rPr>
                <w:rFonts w:ascii="Times New Roman" w:hAnsi="Times New Roman"/>
                <w:color w:val="000000"/>
                <w:sz w:val="22"/>
                <w:szCs w:val="22"/>
              </w:rPr>
            </w:pPr>
            <w:r w:rsidRPr="00D15CE5">
              <w:rPr>
                <w:rFonts w:ascii="Times New Roman" w:hAnsi="Times New Roman"/>
                <w:color w:val="000000"/>
                <w:sz w:val="22"/>
                <w:szCs w:val="22"/>
              </w:rPr>
              <w:t>2.917</w:t>
            </w:r>
          </w:p>
        </w:tc>
        <w:tc>
          <w:tcPr>
            <w:tcW w:w="1170" w:type="dxa"/>
            <w:tcBorders>
              <w:top w:val="nil"/>
              <w:left w:val="nil"/>
              <w:bottom w:val="single" w:sz="8" w:space="0" w:color="auto"/>
              <w:right w:val="single" w:sz="8" w:space="0" w:color="auto"/>
            </w:tcBorders>
            <w:shd w:val="clear" w:color="auto" w:fill="auto"/>
            <w:vAlign w:val="center"/>
            <w:hideMark/>
          </w:tcPr>
          <w:p w:rsidR="00EA09BD" w:rsidRPr="00D15CE5" w:rsidP="00D72DCE" w14:paraId="176A5622" w14:textId="03FE9AD1">
            <w:pPr>
              <w:widowControl/>
              <w:autoSpaceDE/>
              <w:autoSpaceDN/>
              <w:adjustRightInd/>
              <w:jc w:val="center"/>
              <w:rPr>
                <w:rFonts w:ascii="Times New Roman" w:hAnsi="Times New Roman"/>
                <w:color w:val="000000"/>
                <w:sz w:val="22"/>
                <w:szCs w:val="22"/>
              </w:rPr>
            </w:pPr>
            <w:r w:rsidRPr="00D15CE5">
              <w:rPr>
                <w:rFonts w:ascii="Times New Roman" w:hAnsi="Times New Roman"/>
                <w:bCs/>
                <w:color w:val="000000"/>
                <w:sz w:val="22"/>
                <w:szCs w:val="22"/>
              </w:rPr>
              <w:t>5,589</w:t>
            </w:r>
            <w:r w:rsidRPr="00D15CE5">
              <w:rPr>
                <w:rFonts w:ascii="Times New Roman" w:hAnsi="Times New Roman"/>
                <w:bCs/>
                <w:color w:val="000000"/>
                <w:sz w:val="22"/>
                <w:szCs w:val="22"/>
              </w:rPr>
              <w:t> </w:t>
            </w:r>
          </w:p>
        </w:tc>
        <w:tc>
          <w:tcPr>
            <w:tcW w:w="1080" w:type="dxa"/>
            <w:tcBorders>
              <w:top w:val="nil"/>
              <w:left w:val="nil"/>
              <w:bottom w:val="single" w:sz="8" w:space="0" w:color="auto"/>
              <w:right w:val="single" w:sz="8" w:space="0" w:color="auto"/>
            </w:tcBorders>
            <w:shd w:val="clear" w:color="auto" w:fill="auto"/>
            <w:vAlign w:val="center"/>
            <w:hideMark/>
          </w:tcPr>
          <w:p w:rsidR="00EA09BD" w:rsidRPr="00D15CE5" w:rsidP="00D72DCE" w14:paraId="65770674"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sz w:val="22"/>
                <w:szCs w:val="22"/>
              </w:rPr>
              <w:t>$34.84 </w:t>
            </w:r>
          </w:p>
        </w:tc>
        <w:tc>
          <w:tcPr>
            <w:tcW w:w="1350" w:type="dxa"/>
            <w:tcBorders>
              <w:top w:val="nil"/>
              <w:left w:val="nil"/>
              <w:bottom w:val="single" w:sz="8" w:space="0" w:color="auto"/>
              <w:right w:val="single" w:sz="8" w:space="0" w:color="auto"/>
            </w:tcBorders>
            <w:shd w:val="clear" w:color="auto" w:fill="auto"/>
            <w:vAlign w:val="center"/>
            <w:hideMark/>
          </w:tcPr>
          <w:p w:rsidR="00EA09BD" w:rsidRPr="00D15CE5" w:rsidP="00D72DCE" w14:paraId="223F8182" w14:textId="1A57E34C">
            <w:pPr>
              <w:widowControl/>
              <w:autoSpaceDE/>
              <w:autoSpaceDN/>
              <w:adjustRightInd/>
              <w:jc w:val="center"/>
              <w:rPr>
                <w:rFonts w:ascii="Times New Roman" w:hAnsi="Times New Roman"/>
                <w:color w:val="000000"/>
                <w:sz w:val="22"/>
                <w:szCs w:val="22"/>
              </w:rPr>
            </w:pPr>
            <w:r w:rsidRPr="00D15CE5">
              <w:rPr>
                <w:rFonts w:ascii="Times New Roman" w:hAnsi="Times New Roman"/>
                <w:bCs/>
                <w:color w:val="000000"/>
                <w:sz w:val="22"/>
                <w:szCs w:val="22"/>
              </w:rPr>
              <w:t>$</w:t>
            </w:r>
            <w:r w:rsidR="00FE1E98">
              <w:rPr>
                <w:rFonts w:ascii="Times New Roman" w:hAnsi="Times New Roman"/>
                <w:bCs/>
                <w:color w:val="000000"/>
                <w:sz w:val="22"/>
                <w:szCs w:val="22"/>
              </w:rPr>
              <w:t>194,721</w:t>
            </w:r>
          </w:p>
        </w:tc>
      </w:tr>
      <w:tr w14:paraId="2F62F441" w14:textId="77777777" w:rsidTr="00D72DCE">
        <w:tblPrEx>
          <w:tblW w:w="10550" w:type="dxa"/>
          <w:tblInd w:w="-542" w:type="dxa"/>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EA09BD" w:rsidRPr="00D049AD" w:rsidP="00D72DCE" w14:paraId="467FF39E"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sz="8" w:space="0" w:color="auto"/>
              <w:right w:val="single" w:sz="8" w:space="0" w:color="auto"/>
            </w:tcBorders>
            <w:shd w:val="clear" w:color="auto" w:fill="auto"/>
            <w:vAlign w:val="center"/>
          </w:tcPr>
          <w:p w:rsidR="00EA09BD" w:rsidRPr="00D049AD" w:rsidP="00D72DCE" w14:paraId="35B1C53F"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sz="8" w:space="0" w:color="auto"/>
              <w:right w:val="single" w:sz="8" w:space="0" w:color="auto"/>
            </w:tcBorders>
            <w:shd w:val="clear" w:color="auto" w:fill="auto"/>
            <w:vAlign w:val="center"/>
          </w:tcPr>
          <w:p w:rsidR="00EA09BD" w:rsidRPr="00D15CE5" w:rsidP="00D72DCE" w14:paraId="7FE8DB59" w14:textId="77777777">
            <w:pPr>
              <w:widowControl/>
              <w:autoSpaceDE/>
              <w:autoSpaceDN/>
              <w:adjustRightInd/>
              <w:jc w:val="center"/>
              <w:rPr>
                <w:rFonts w:ascii="Times New Roman" w:hAnsi="Times New Roman"/>
                <w:bCs/>
                <w:color w:val="000000"/>
                <w:sz w:val="22"/>
                <w:szCs w:val="22"/>
              </w:rPr>
            </w:pPr>
            <w:r w:rsidRPr="00D15CE5">
              <w:rPr>
                <w:rFonts w:ascii="Times New Roman" w:hAnsi="Times New Roman"/>
                <w:bCs/>
                <w:sz w:val="22"/>
                <w:szCs w:val="22"/>
              </w:rPr>
              <w:t>2,393</w:t>
            </w:r>
          </w:p>
        </w:tc>
        <w:tc>
          <w:tcPr>
            <w:tcW w:w="1170" w:type="dxa"/>
            <w:tcBorders>
              <w:top w:val="nil"/>
              <w:left w:val="nil"/>
              <w:bottom w:val="single" w:sz="8" w:space="0" w:color="auto"/>
              <w:right w:val="single" w:sz="8" w:space="0" w:color="auto"/>
            </w:tcBorders>
            <w:shd w:val="clear" w:color="auto" w:fill="auto"/>
            <w:vAlign w:val="center"/>
          </w:tcPr>
          <w:p w:rsidR="00EA09BD" w:rsidRPr="00D15CE5" w:rsidP="00D72DCE" w14:paraId="2333E0E4" w14:textId="77777777">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1</w:t>
            </w:r>
          </w:p>
        </w:tc>
        <w:tc>
          <w:tcPr>
            <w:tcW w:w="1260" w:type="dxa"/>
            <w:tcBorders>
              <w:top w:val="nil"/>
              <w:left w:val="nil"/>
              <w:bottom w:val="single" w:sz="8" w:space="0" w:color="auto"/>
              <w:right w:val="single" w:sz="8" w:space="0" w:color="auto"/>
            </w:tcBorders>
            <w:shd w:val="clear" w:color="auto" w:fill="auto"/>
            <w:vAlign w:val="center"/>
          </w:tcPr>
          <w:p w:rsidR="00EA09BD" w:rsidRPr="00D15CE5" w:rsidP="00D72DCE" w14:paraId="1847528A"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sz w:val="22"/>
                <w:szCs w:val="22"/>
              </w:rPr>
              <w:t>2,393</w:t>
            </w:r>
          </w:p>
        </w:tc>
        <w:tc>
          <w:tcPr>
            <w:tcW w:w="1080" w:type="dxa"/>
            <w:tcBorders>
              <w:top w:val="nil"/>
              <w:left w:val="nil"/>
              <w:bottom w:val="single" w:sz="8" w:space="0" w:color="auto"/>
              <w:right w:val="single" w:sz="8" w:space="0" w:color="auto"/>
            </w:tcBorders>
            <w:shd w:val="clear" w:color="auto" w:fill="auto"/>
            <w:vAlign w:val="center"/>
          </w:tcPr>
          <w:p w:rsidR="00EA09BD" w:rsidRPr="00D15CE5" w:rsidP="00D72DCE" w14:paraId="03362518" w14:textId="07852009">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2.</w:t>
            </w:r>
            <w:r w:rsidRPr="00D15CE5" w:rsidR="00266C41">
              <w:rPr>
                <w:rFonts w:ascii="Times New Roman" w:hAnsi="Times New Roman"/>
                <w:bCs/>
                <w:color w:val="000000"/>
                <w:sz w:val="22"/>
                <w:szCs w:val="22"/>
              </w:rPr>
              <w:t>167</w:t>
            </w:r>
          </w:p>
        </w:tc>
        <w:tc>
          <w:tcPr>
            <w:tcW w:w="1170" w:type="dxa"/>
            <w:tcBorders>
              <w:top w:val="nil"/>
              <w:left w:val="nil"/>
              <w:bottom w:val="single" w:sz="8" w:space="0" w:color="auto"/>
              <w:right w:val="single" w:sz="8" w:space="0" w:color="auto"/>
            </w:tcBorders>
            <w:shd w:val="clear" w:color="auto" w:fill="auto"/>
            <w:vAlign w:val="center"/>
          </w:tcPr>
          <w:p w:rsidR="00EA09BD" w:rsidRPr="00D15CE5" w:rsidP="00D72DCE" w14:paraId="4F39BC98" w14:textId="19521F0A">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5,186</w:t>
            </w:r>
          </w:p>
        </w:tc>
        <w:tc>
          <w:tcPr>
            <w:tcW w:w="1080" w:type="dxa"/>
            <w:tcBorders>
              <w:top w:val="nil"/>
              <w:left w:val="nil"/>
              <w:bottom w:val="single" w:sz="8" w:space="0" w:color="auto"/>
              <w:right w:val="single" w:sz="8" w:space="0" w:color="auto"/>
            </w:tcBorders>
            <w:shd w:val="clear" w:color="auto" w:fill="auto"/>
            <w:vAlign w:val="center"/>
          </w:tcPr>
          <w:p w:rsidR="00EA09BD" w:rsidRPr="00D15CE5" w:rsidP="00D72DCE" w14:paraId="7504F9DF" w14:textId="77777777">
            <w:pPr>
              <w:widowControl/>
              <w:autoSpaceDE/>
              <w:autoSpaceDN/>
              <w:adjustRightInd/>
              <w:jc w:val="center"/>
              <w:rPr>
                <w:rFonts w:ascii="Times New Roman" w:hAnsi="Times New Roman"/>
                <w:bCs/>
                <w:color w:val="FF0000"/>
                <w:sz w:val="22"/>
                <w:szCs w:val="22"/>
              </w:rPr>
            </w:pPr>
            <w:r w:rsidRPr="00D15CE5">
              <w:rPr>
                <w:rFonts w:ascii="Times New Roman" w:hAnsi="Times New Roman"/>
                <w:bCs/>
                <w:sz w:val="22"/>
                <w:szCs w:val="22"/>
              </w:rPr>
              <w:t>$34.84 </w:t>
            </w:r>
          </w:p>
        </w:tc>
        <w:tc>
          <w:tcPr>
            <w:tcW w:w="1350" w:type="dxa"/>
            <w:tcBorders>
              <w:top w:val="nil"/>
              <w:left w:val="nil"/>
              <w:bottom w:val="single" w:sz="8" w:space="0" w:color="auto"/>
              <w:right w:val="single" w:sz="8" w:space="0" w:color="auto"/>
            </w:tcBorders>
            <w:shd w:val="clear" w:color="auto" w:fill="auto"/>
            <w:vAlign w:val="center"/>
          </w:tcPr>
          <w:p w:rsidR="00EA09BD" w:rsidRPr="00D15CE5" w:rsidP="00D72DCE" w14:paraId="5AF2CB02" w14:textId="35920064">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w:t>
            </w:r>
            <w:r w:rsidR="00FE1E98">
              <w:rPr>
                <w:rFonts w:ascii="Times New Roman" w:hAnsi="Times New Roman"/>
                <w:bCs/>
                <w:color w:val="000000"/>
                <w:sz w:val="22"/>
                <w:szCs w:val="22"/>
              </w:rPr>
              <w:t>180</w:t>
            </w:r>
            <w:r w:rsidR="006B3DA4">
              <w:rPr>
                <w:rFonts w:ascii="Times New Roman" w:hAnsi="Times New Roman"/>
                <w:bCs/>
                <w:color w:val="000000"/>
                <w:sz w:val="22"/>
                <w:szCs w:val="22"/>
              </w:rPr>
              <w:t>,680</w:t>
            </w:r>
          </w:p>
        </w:tc>
      </w:tr>
      <w:tr w14:paraId="2CAD14D3" w14:textId="77777777" w:rsidTr="00D72DCE">
        <w:tblPrEx>
          <w:tblW w:w="10550" w:type="dxa"/>
          <w:tblInd w:w="-542" w:type="dxa"/>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rsidR="00EA09BD" w:rsidRPr="00D049AD" w:rsidP="00D72DCE" w14:paraId="02412401"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sz="8" w:space="0" w:color="auto"/>
              <w:right w:val="single" w:sz="8" w:space="0" w:color="auto"/>
            </w:tcBorders>
            <w:shd w:val="clear" w:color="auto" w:fill="auto"/>
            <w:vAlign w:val="center"/>
          </w:tcPr>
          <w:p w:rsidR="00EA09BD" w:rsidRPr="00D049AD" w:rsidP="00D72DCE" w14:paraId="180EEB4B"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sz="8" w:space="0" w:color="auto"/>
              <w:right w:val="single" w:sz="8" w:space="0" w:color="auto"/>
            </w:tcBorders>
            <w:shd w:val="clear" w:color="auto" w:fill="auto"/>
            <w:vAlign w:val="center"/>
          </w:tcPr>
          <w:p w:rsidR="00EA09BD" w:rsidRPr="00D15CE5" w:rsidP="00D72DCE" w14:paraId="0F65672E" w14:textId="77777777">
            <w:pPr>
              <w:widowControl/>
              <w:autoSpaceDE/>
              <w:autoSpaceDN/>
              <w:adjustRightInd/>
              <w:jc w:val="center"/>
              <w:rPr>
                <w:rFonts w:ascii="Times New Roman" w:hAnsi="Times New Roman"/>
                <w:bCs/>
                <w:color w:val="000000"/>
                <w:sz w:val="22"/>
                <w:szCs w:val="22"/>
              </w:rPr>
            </w:pPr>
            <w:r w:rsidRPr="00D15CE5">
              <w:rPr>
                <w:rFonts w:ascii="Times New Roman" w:hAnsi="Times New Roman"/>
                <w:bCs/>
                <w:sz w:val="22"/>
                <w:szCs w:val="22"/>
              </w:rPr>
              <w:t>14,362</w:t>
            </w:r>
          </w:p>
        </w:tc>
        <w:tc>
          <w:tcPr>
            <w:tcW w:w="1170" w:type="dxa"/>
            <w:tcBorders>
              <w:top w:val="nil"/>
              <w:left w:val="nil"/>
              <w:bottom w:val="single" w:sz="8" w:space="0" w:color="auto"/>
              <w:right w:val="single" w:sz="8" w:space="0" w:color="auto"/>
            </w:tcBorders>
            <w:shd w:val="clear" w:color="auto" w:fill="auto"/>
            <w:vAlign w:val="center"/>
          </w:tcPr>
          <w:p w:rsidR="00EA09BD" w:rsidRPr="00D15CE5" w:rsidP="00D72DCE" w14:paraId="40340C67" w14:textId="77777777">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1</w:t>
            </w:r>
          </w:p>
        </w:tc>
        <w:tc>
          <w:tcPr>
            <w:tcW w:w="1260" w:type="dxa"/>
            <w:tcBorders>
              <w:top w:val="nil"/>
              <w:left w:val="nil"/>
              <w:bottom w:val="single" w:sz="8" w:space="0" w:color="auto"/>
              <w:right w:val="single" w:sz="8" w:space="0" w:color="auto"/>
            </w:tcBorders>
            <w:shd w:val="clear" w:color="auto" w:fill="auto"/>
            <w:vAlign w:val="center"/>
          </w:tcPr>
          <w:p w:rsidR="00EA09BD" w:rsidRPr="00D15CE5" w:rsidP="00D72DCE" w14:paraId="27CCAA34" w14:textId="77777777">
            <w:pPr>
              <w:widowControl/>
              <w:autoSpaceDE/>
              <w:autoSpaceDN/>
              <w:adjustRightInd/>
              <w:jc w:val="center"/>
              <w:rPr>
                <w:rFonts w:ascii="Times New Roman" w:hAnsi="Times New Roman"/>
                <w:color w:val="000000"/>
                <w:sz w:val="22"/>
                <w:szCs w:val="22"/>
              </w:rPr>
            </w:pPr>
            <w:r w:rsidRPr="00D15CE5">
              <w:rPr>
                <w:rFonts w:ascii="Times New Roman" w:hAnsi="Times New Roman"/>
                <w:bCs/>
                <w:sz w:val="22"/>
                <w:szCs w:val="22"/>
              </w:rPr>
              <w:t>14,362</w:t>
            </w:r>
          </w:p>
        </w:tc>
        <w:tc>
          <w:tcPr>
            <w:tcW w:w="1080" w:type="dxa"/>
            <w:tcBorders>
              <w:top w:val="nil"/>
              <w:left w:val="nil"/>
              <w:bottom w:val="single" w:sz="8" w:space="0" w:color="auto"/>
              <w:right w:val="single" w:sz="8" w:space="0" w:color="auto"/>
            </w:tcBorders>
            <w:shd w:val="clear" w:color="auto" w:fill="auto"/>
            <w:vAlign w:val="center"/>
          </w:tcPr>
          <w:p w:rsidR="00EA09BD" w:rsidRPr="00D15CE5" w:rsidP="00D72DCE" w14:paraId="71AA5E1C" w14:textId="18D1DB50">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1.917</w:t>
            </w:r>
          </w:p>
        </w:tc>
        <w:tc>
          <w:tcPr>
            <w:tcW w:w="1170" w:type="dxa"/>
            <w:tcBorders>
              <w:top w:val="nil"/>
              <w:left w:val="nil"/>
              <w:bottom w:val="single" w:sz="8" w:space="0" w:color="auto"/>
              <w:right w:val="single" w:sz="8" w:space="0" w:color="auto"/>
            </w:tcBorders>
            <w:shd w:val="clear" w:color="auto" w:fill="auto"/>
            <w:vAlign w:val="center"/>
          </w:tcPr>
          <w:p w:rsidR="00EA09BD" w:rsidRPr="00D15CE5" w:rsidP="00D72DCE" w14:paraId="2FE9547B" w14:textId="381273C6">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27,532</w:t>
            </w:r>
          </w:p>
        </w:tc>
        <w:tc>
          <w:tcPr>
            <w:tcW w:w="1080" w:type="dxa"/>
            <w:tcBorders>
              <w:top w:val="nil"/>
              <w:left w:val="nil"/>
              <w:bottom w:val="single" w:sz="8" w:space="0" w:color="auto"/>
              <w:right w:val="single" w:sz="8" w:space="0" w:color="auto"/>
            </w:tcBorders>
            <w:shd w:val="clear" w:color="auto" w:fill="auto"/>
            <w:vAlign w:val="center"/>
          </w:tcPr>
          <w:p w:rsidR="00EA09BD" w:rsidRPr="00D15CE5" w:rsidP="00D72DCE" w14:paraId="255AB359" w14:textId="77777777">
            <w:pPr>
              <w:widowControl/>
              <w:autoSpaceDE/>
              <w:autoSpaceDN/>
              <w:adjustRightInd/>
              <w:jc w:val="center"/>
              <w:rPr>
                <w:rFonts w:ascii="Times New Roman" w:hAnsi="Times New Roman"/>
                <w:bCs/>
                <w:color w:val="FF0000"/>
                <w:sz w:val="22"/>
                <w:szCs w:val="22"/>
              </w:rPr>
            </w:pPr>
            <w:r w:rsidRPr="00D15CE5">
              <w:rPr>
                <w:rFonts w:ascii="Times New Roman" w:hAnsi="Times New Roman"/>
                <w:bCs/>
                <w:sz w:val="22"/>
                <w:szCs w:val="22"/>
              </w:rPr>
              <w:t>$34.84 </w:t>
            </w:r>
          </w:p>
        </w:tc>
        <w:tc>
          <w:tcPr>
            <w:tcW w:w="1350" w:type="dxa"/>
            <w:tcBorders>
              <w:top w:val="nil"/>
              <w:left w:val="nil"/>
              <w:bottom w:val="single" w:sz="8" w:space="0" w:color="auto"/>
              <w:right w:val="single" w:sz="8" w:space="0" w:color="auto"/>
            </w:tcBorders>
            <w:shd w:val="clear" w:color="auto" w:fill="auto"/>
            <w:vAlign w:val="center"/>
          </w:tcPr>
          <w:p w:rsidR="00EA09BD" w:rsidRPr="00D15CE5" w:rsidP="00D72DCE" w14:paraId="239F2DCF" w14:textId="6CC34B09">
            <w:pPr>
              <w:widowControl/>
              <w:autoSpaceDE/>
              <w:autoSpaceDN/>
              <w:adjustRightInd/>
              <w:jc w:val="center"/>
              <w:rPr>
                <w:rFonts w:ascii="Times New Roman" w:hAnsi="Times New Roman"/>
                <w:bCs/>
                <w:color w:val="000000"/>
                <w:sz w:val="22"/>
                <w:szCs w:val="22"/>
              </w:rPr>
            </w:pPr>
            <w:r w:rsidRPr="00D15CE5">
              <w:rPr>
                <w:rFonts w:ascii="Times New Roman" w:hAnsi="Times New Roman"/>
                <w:bCs/>
                <w:color w:val="000000"/>
                <w:sz w:val="22"/>
                <w:szCs w:val="22"/>
              </w:rPr>
              <w:t>$</w:t>
            </w:r>
            <w:r w:rsidR="006B3DA4">
              <w:rPr>
                <w:rFonts w:ascii="Times New Roman" w:hAnsi="Times New Roman"/>
                <w:bCs/>
                <w:color w:val="000000"/>
                <w:sz w:val="22"/>
                <w:szCs w:val="22"/>
              </w:rPr>
              <w:t>959,215</w:t>
            </w:r>
          </w:p>
        </w:tc>
      </w:tr>
      <w:tr w14:paraId="0F8B5C0E" w14:textId="77777777" w:rsidTr="00D72DCE">
        <w:tblPrEx>
          <w:tblW w:w="10550" w:type="dxa"/>
          <w:tblInd w:w="-542" w:type="dxa"/>
          <w:tblLook w:val="04A0"/>
        </w:tblPrEx>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rsidR="00EA09BD" w:rsidRPr="00D049AD" w:rsidP="00D72DCE" w14:paraId="0704A61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sz="8" w:space="0" w:color="auto"/>
              <w:right w:val="single" w:sz="8" w:space="0" w:color="auto"/>
            </w:tcBorders>
            <w:shd w:val="clear" w:color="auto" w:fill="000000" w:themeFill="text1"/>
            <w:vAlign w:val="center"/>
            <w:hideMark/>
          </w:tcPr>
          <w:p w:rsidR="00EA09BD" w:rsidRPr="00D049AD" w:rsidP="00D72DCE" w14:paraId="5864861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EA09BD" w:rsidRPr="00C93C15" w:rsidP="00D72DCE" w14:paraId="2379E47F" w14:textId="77777777">
            <w:pPr>
              <w:widowControl/>
              <w:autoSpaceDE/>
              <w:autoSpaceDN/>
              <w:adjustRightInd/>
              <w:jc w:val="center"/>
              <w:rPr>
                <w:rFonts w:ascii="Times New Roman" w:hAnsi="Times New Roman"/>
                <w:color w:val="000000"/>
                <w:sz w:val="22"/>
                <w:szCs w:val="22"/>
              </w:rPr>
            </w:pPr>
            <w:r w:rsidRPr="00C93C15">
              <w:rPr>
                <w:rFonts w:ascii="Times New Roman" w:hAnsi="Times New Roman"/>
                <w:bCs/>
                <w:color w:val="000000"/>
                <w:sz w:val="22"/>
                <w:szCs w:val="22"/>
              </w:rPr>
              <w:t> </w:t>
            </w:r>
            <w:r w:rsidRPr="00C93C15">
              <w:rPr>
                <w:rFonts w:ascii="Times New Roman" w:hAnsi="Times New Roman"/>
                <w:b/>
                <w:bCs/>
                <w:sz w:val="22"/>
                <w:szCs w:val="22"/>
              </w:rPr>
              <w:t>18,671</w:t>
            </w:r>
          </w:p>
        </w:tc>
        <w:tc>
          <w:tcPr>
            <w:tcW w:w="1170" w:type="dxa"/>
            <w:tcBorders>
              <w:top w:val="nil"/>
              <w:left w:val="nil"/>
              <w:bottom w:val="single" w:sz="8" w:space="0" w:color="auto"/>
              <w:right w:val="single" w:sz="8" w:space="0" w:color="auto"/>
            </w:tcBorders>
            <w:shd w:val="clear" w:color="auto" w:fill="000000" w:themeFill="text1"/>
            <w:vAlign w:val="center"/>
            <w:hideMark/>
          </w:tcPr>
          <w:p w:rsidR="00EA09BD" w:rsidRPr="00C93C15" w:rsidP="00D72DCE" w14:paraId="163FAD70" w14:textId="77777777">
            <w:pPr>
              <w:widowControl/>
              <w:autoSpaceDE/>
              <w:autoSpaceDN/>
              <w:adjustRightInd/>
              <w:jc w:val="center"/>
              <w:rPr>
                <w:rFonts w:ascii="Times New Roman" w:hAnsi="Times New Roman"/>
                <w:color w:val="000000"/>
                <w:sz w:val="22"/>
                <w:szCs w:val="22"/>
              </w:rPr>
            </w:pPr>
            <w:r w:rsidRPr="00C93C15">
              <w:rPr>
                <w:rFonts w:ascii="Times New Roman" w:hAnsi="Times New Roman"/>
                <w:bCs/>
                <w:color w:val="000000"/>
                <w:sz w:val="22"/>
                <w:szCs w:val="22"/>
              </w:rPr>
              <w:t> </w:t>
            </w:r>
          </w:p>
        </w:tc>
        <w:tc>
          <w:tcPr>
            <w:tcW w:w="1260" w:type="dxa"/>
            <w:tcBorders>
              <w:top w:val="nil"/>
              <w:left w:val="nil"/>
              <w:bottom w:val="single" w:sz="8" w:space="0" w:color="auto"/>
              <w:right w:val="single" w:sz="8" w:space="0" w:color="auto"/>
            </w:tcBorders>
            <w:shd w:val="clear" w:color="auto" w:fill="000000" w:themeFill="text1"/>
            <w:vAlign w:val="center"/>
            <w:hideMark/>
          </w:tcPr>
          <w:p w:rsidR="00EA09BD" w:rsidRPr="00C93C15" w:rsidP="00D72DCE" w14:paraId="23ED583D" w14:textId="77777777">
            <w:pPr>
              <w:widowControl/>
              <w:autoSpaceDE/>
              <w:autoSpaceDN/>
              <w:adjustRightInd/>
              <w:jc w:val="center"/>
              <w:rPr>
                <w:rFonts w:ascii="Times New Roman" w:hAnsi="Times New Roman"/>
                <w:color w:val="000000"/>
                <w:sz w:val="22"/>
                <w:szCs w:val="22"/>
              </w:rPr>
            </w:pPr>
            <w:r w:rsidRPr="00C93C15">
              <w:rPr>
                <w:rFonts w:ascii="Times New Roman" w:hAnsi="Times New Roman"/>
                <w:color w:val="000000"/>
                <w:sz w:val="22"/>
                <w:szCs w:val="22"/>
              </w:rPr>
              <w:t> </w:t>
            </w:r>
          </w:p>
        </w:tc>
        <w:tc>
          <w:tcPr>
            <w:tcW w:w="1080" w:type="dxa"/>
            <w:tcBorders>
              <w:top w:val="nil"/>
              <w:left w:val="nil"/>
              <w:bottom w:val="single" w:sz="8" w:space="0" w:color="auto"/>
              <w:right w:val="single" w:sz="8" w:space="0" w:color="auto"/>
            </w:tcBorders>
            <w:shd w:val="clear" w:color="auto" w:fill="000000" w:themeFill="text1"/>
            <w:vAlign w:val="center"/>
            <w:hideMark/>
          </w:tcPr>
          <w:p w:rsidR="00EA09BD" w:rsidRPr="009E375D" w:rsidP="00D72DCE" w14:paraId="635ED8A0" w14:textId="77777777">
            <w:pPr>
              <w:widowControl/>
              <w:autoSpaceDE/>
              <w:autoSpaceDN/>
              <w:adjustRightInd/>
              <w:jc w:val="center"/>
              <w:rPr>
                <w:rFonts w:ascii="Times New Roman" w:hAnsi="Times New Roman"/>
                <w:b/>
                <w:bCs/>
                <w:color w:val="000000"/>
                <w:sz w:val="22"/>
                <w:szCs w:val="22"/>
              </w:rPr>
            </w:pPr>
            <w:r w:rsidRPr="009E375D">
              <w:rPr>
                <w:rFonts w:ascii="Times New Roman" w:hAnsi="Times New Roman"/>
                <w:b/>
                <w:bCs/>
                <w:color w:val="000000"/>
                <w:sz w:val="22"/>
                <w:szCs w:val="22"/>
              </w:rPr>
              <w:t> </w:t>
            </w:r>
          </w:p>
        </w:tc>
        <w:tc>
          <w:tcPr>
            <w:tcW w:w="1170" w:type="dxa"/>
            <w:tcBorders>
              <w:top w:val="nil"/>
              <w:left w:val="nil"/>
              <w:bottom w:val="single" w:sz="8" w:space="0" w:color="auto"/>
              <w:right w:val="single" w:sz="8" w:space="0" w:color="auto"/>
            </w:tcBorders>
            <w:shd w:val="clear" w:color="auto" w:fill="auto"/>
            <w:vAlign w:val="center"/>
            <w:hideMark/>
          </w:tcPr>
          <w:p w:rsidR="00EA09BD" w:rsidRPr="009E375D" w:rsidP="00D72DCE" w14:paraId="48A9625E" w14:textId="385C6DDD">
            <w:pPr>
              <w:widowControl/>
              <w:autoSpaceDE/>
              <w:autoSpaceDN/>
              <w:adjustRightInd/>
              <w:jc w:val="center"/>
              <w:rPr>
                <w:rFonts w:ascii="Times New Roman" w:hAnsi="Times New Roman"/>
                <w:b/>
                <w:bCs/>
                <w:color w:val="000000"/>
                <w:sz w:val="22"/>
                <w:szCs w:val="22"/>
              </w:rPr>
            </w:pPr>
            <w:r w:rsidRPr="009E375D">
              <w:rPr>
                <w:rFonts w:ascii="Times New Roman" w:hAnsi="Times New Roman"/>
                <w:b/>
                <w:bCs/>
                <w:color w:val="000000"/>
                <w:sz w:val="22"/>
                <w:szCs w:val="22"/>
              </w:rPr>
              <w:t>38,307</w:t>
            </w:r>
          </w:p>
        </w:tc>
        <w:tc>
          <w:tcPr>
            <w:tcW w:w="1080" w:type="dxa"/>
            <w:tcBorders>
              <w:top w:val="nil"/>
              <w:left w:val="nil"/>
              <w:bottom w:val="single" w:sz="8" w:space="0" w:color="auto"/>
              <w:right w:val="single" w:sz="8" w:space="0" w:color="auto"/>
            </w:tcBorders>
            <w:shd w:val="clear" w:color="auto" w:fill="000000" w:themeFill="text1"/>
            <w:vAlign w:val="center"/>
            <w:hideMark/>
          </w:tcPr>
          <w:p w:rsidR="00EA09BD" w:rsidRPr="00C93C15" w:rsidP="00D72DCE" w14:paraId="252F8DBC" w14:textId="77777777">
            <w:pPr>
              <w:widowControl/>
              <w:autoSpaceDE/>
              <w:autoSpaceDN/>
              <w:adjustRightInd/>
              <w:jc w:val="center"/>
              <w:rPr>
                <w:rFonts w:ascii="Times New Roman" w:hAnsi="Times New Roman"/>
                <w:color w:val="000000"/>
                <w:sz w:val="22"/>
                <w:szCs w:val="22"/>
              </w:rPr>
            </w:pPr>
            <w:r w:rsidRPr="00C93C15">
              <w:rPr>
                <w:rFonts w:ascii="Times New Roman" w:hAnsi="Times New Roman"/>
                <w:bCs/>
                <w:color w:val="000000"/>
                <w:sz w:val="22"/>
                <w:szCs w:val="22"/>
              </w:rPr>
              <w:t> </w:t>
            </w:r>
          </w:p>
        </w:tc>
        <w:tc>
          <w:tcPr>
            <w:tcW w:w="1350" w:type="dxa"/>
            <w:tcBorders>
              <w:top w:val="nil"/>
              <w:left w:val="nil"/>
              <w:bottom w:val="single" w:sz="8" w:space="0" w:color="auto"/>
              <w:right w:val="single" w:sz="8" w:space="0" w:color="auto"/>
            </w:tcBorders>
            <w:shd w:val="clear" w:color="auto" w:fill="auto"/>
            <w:vAlign w:val="center"/>
            <w:hideMark/>
          </w:tcPr>
          <w:p w:rsidR="00EA09BD" w:rsidRPr="00C93C15" w:rsidP="00D72DCE" w14:paraId="2C5D3A1E" w14:textId="3AFE8552">
            <w:pPr>
              <w:widowControl/>
              <w:autoSpaceDE/>
              <w:autoSpaceDN/>
              <w:adjustRightInd/>
              <w:jc w:val="center"/>
              <w:rPr>
                <w:rFonts w:ascii="Times New Roman" w:hAnsi="Times New Roman"/>
                <w:b/>
                <w:color w:val="000000"/>
                <w:sz w:val="22"/>
                <w:szCs w:val="22"/>
              </w:rPr>
            </w:pPr>
            <w:r w:rsidRPr="00C93C15">
              <w:rPr>
                <w:rFonts w:ascii="Times New Roman" w:hAnsi="Times New Roman"/>
                <w:b/>
                <w:bCs/>
                <w:color w:val="000000"/>
                <w:sz w:val="22"/>
                <w:szCs w:val="22"/>
              </w:rPr>
              <w:t>$</w:t>
            </w:r>
            <w:r w:rsidR="009E375D">
              <w:rPr>
                <w:rFonts w:ascii="Times New Roman" w:hAnsi="Times New Roman"/>
                <w:b/>
                <w:bCs/>
                <w:color w:val="000000"/>
                <w:sz w:val="22"/>
                <w:szCs w:val="22"/>
              </w:rPr>
              <w:t>1,334,616</w:t>
            </w:r>
          </w:p>
        </w:tc>
      </w:tr>
    </w:tbl>
    <w:p w:rsidR="00EA09BD" w:rsidP="00EA09BD" w14:paraId="70573FAD" w14:textId="77777777">
      <w:pPr>
        <w:jc w:val="both"/>
        <w:rPr>
          <w:i/>
          <w:iCs/>
          <w:sz w:val="20"/>
          <w:szCs w:val="20"/>
        </w:rPr>
      </w:pPr>
    </w:p>
    <w:p w:rsidR="00EA09BD" w:rsidRPr="00215244" w:rsidP="00EA09BD" w14:paraId="5E32D1B2"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2016 Bureau of Labor Statistics average wage for All Occupations of $23.86 times the wage rate benefit multiplier of 1.46 (to account for benefits provided) equaling $34.84.  The selection of “All Occupations” was chosen as the expected respondents for this collection could be expected to be from any occupation.</w:t>
      </w:r>
    </w:p>
    <w:p w:rsidR="00EA09BD" w:rsidP="00EA09BD" w14:paraId="5EA3919F" w14:textId="77777777">
      <w:pPr>
        <w:tabs>
          <w:tab w:val="left" w:pos="-1440"/>
        </w:tabs>
        <w:ind w:left="720" w:hanging="720"/>
        <w:jc w:val="both"/>
        <w:rPr>
          <w:rFonts w:ascii="Times New Roman" w:hAnsi="Times New Roman"/>
        </w:rPr>
      </w:pPr>
    </w:p>
    <w:p w:rsidR="00EA09BD" w:rsidRPr="000B00D2" w:rsidP="00EA09BD" w14:paraId="4416798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EA09BD" w:rsidRPr="00AF45F2" w:rsidP="00EA09BD" w14:paraId="2D41C235" w14:textId="77777777">
      <w:pPr>
        <w:ind w:left="720"/>
        <w:rPr>
          <w:rFonts w:ascii="Times New Roman" w:hAnsi="Times New Roman"/>
          <w:b/>
        </w:rPr>
      </w:pPr>
    </w:p>
    <w:p w:rsidR="00EA09BD" w:rsidRPr="00D80E94" w:rsidP="00EA09BD" w14:paraId="4EC436A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w:t>
      </w:r>
      <w:r w:rsidRPr="008A4764">
        <w:rPr>
          <w:rFonts w:ascii="Times New Roman" w:hAnsi="Times New Roman"/>
          <w:b/>
        </w:rPr>
        <w:t xml:space="preserve">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EA09BD" w:rsidRPr="00914A5D" w:rsidP="00EA09BD" w14:paraId="5870B459" w14:textId="77777777">
      <w:pPr>
        <w:tabs>
          <w:tab w:val="left" w:pos="1080"/>
        </w:tabs>
        <w:ind w:left="1080" w:hanging="360"/>
        <w:rPr>
          <w:rFonts w:ascii="Times New Roman" w:hAnsi="Times New Roman"/>
          <w:b/>
        </w:rPr>
      </w:pPr>
    </w:p>
    <w:p w:rsidR="00EA09BD" w:rsidRPr="00914A5D" w:rsidP="00EA09BD" w14:paraId="76C3AFD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EA09BD" w:rsidRPr="00914A5D" w:rsidP="00EA09BD" w14:paraId="4C3CDDEF" w14:textId="77777777">
      <w:pPr>
        <w:tabs>
          <w:tab w:val="left" w:pos="1080"/>
        </w:tabs>
        <w:ind w:left="1080" w:hanging="360"/>
        <w:rPr>
          <w:rFonts w:ascii="Times New Roman" w:hAnsi="Times New Roman"/>
          <w:b/>
        </w:rPr>
      </w:pPr>
    </w:p>
    <w:p w:rsidR="00EA09BD" w:rsidRPr="00B1471A" w:rsidP="00EA09BD" w14:paraId="561B012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EA09BD" w:rsidP="00EA09BD" w14:paraId="6507FB26" w14:textId="77777777">
      <w:pPr>
        <w:tabs>
          <w:tab w:val="left" w:pos="-1440"/>
        </w:tabs>
        <w:ind w:left="1440" w:hanging="720"/>
        <w:rPr>
          <w:rFonts w:ascii="Times New Roman" w:hAnsi="Times New Roman"/>
        </w:rPr>
      </w:pPr>
    </w:p>
    <w:p w:rsidR="00EA09BD" w:rsidP="00EA09BD" w14:paraId="7E3AD3AB" w14:textId="08B4E370">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w:t>
      </w:r>
      <w:r>
        <w:rPr>
          <w:rFonts w:ascii="Times New Roman" w:hAnsi="Times New Roman"/>
        </w:rPr>
        <w:t>as a result of</w:t>
      </w:r>
      <w:r>
        <w:rPr>
          <w:rFonts w:ascii="Times New Roman" w:hAnsi="Times New Roman"/>
        </w:rPr>
        <w:t xml:space="preserve"> this information collection are identified in Item 14.  </w:t>
      </w:r>
      <w:r>
        <w:rPr>
          <w:rFonts w:ascii="Times New Roman" w:hAnsi="Times New Roman"/>
          <w:iCs/>
        </w:rPr>
        <w:t xml:space="preserve">There is a </w:t>
      </w:r>
      <w:r>
        <w:rPr>
          <w:rFonts w:ascii="Times New Roman" w:hAnsi="Times New Roman"/>
          <w:i/>
          <w:iCs/>
        </w:rPr>
        <w:t>$</w:t>
      </w:r>
      <w:r w:rsidR="008268D3">
        <w:rPr>
          <w:rFonts w:ascii="Times New Roman" w:hAnsi="Times New Roman"/>
          <w:i/>
          <w:iCs/>
        </w:rPr>
        <w:t>515</w:t>
      </w:r>
      <w:r>
        <w:rPr>
          <w:rFonts w:ascii="Times New Roman" w:hAnsi="Times New Roman"/>
          <w:iCs/>
        </w:rPr>
        <w:t xml:space="preserve"> fee charge associated with this information collection, </w:t>
      </w:r>
      <w:r w:rsidRPr="0027676E" w:rsidR="008268D3">
        <w:rPr>
          <w:rFonts w:ascii="Times New Roman" w:eastAsia="Calibri" w:hAnsi="Times New Roman"/>
          <w:sz w:val="22"/>
          <w:szCs w:val="22"/>
        </w:rPr>
        <w:t>which includes the biometric services fee associated with the filing of this information collection</w:t>
      </w:r>
      <w:r w:rsidR="008268D3">
        <w:rPr>
          <w:rFonts w:ascii="Times New Roman" w:hAnsi="Times New Roman"/>
          <w:iCs/>
        </w:rPr>
        <w:t xml:space="preserve">, </w:t>
      </w:r>
      <w:r>
        <w:rPr>
          <w:rFonts w:ascii="Times New Roman" w:hAnsi="Times New Roman"/>
          <w:iCs/>
        </w:rPr>
        <w:t xml:space="preserve">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EA09BD" w:rsidP="00EA09BD" w14:paraId="31D7326B" w14:textId="77777777">
      <w:pPr>
        <w:ind w:left="630" w:hanging="630"/>
        <w:rPr>
          <w:rFonts w:ascii="Times New Roman" w:hAnsi="Times New Roman"/>
          <w:iCs/>
        </w:rPr>
      </w:pPr>
    </w:p>
    <w:p w:rsidR="00EA09BD" w:rsidP="00EA09BD" w14:paraId="27B610E8" w14:textId="77777777">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w:t>
      </w:r>
      <w:r>
        <w:rPr>
          <w:rFonts w:ascii="Times New Roman" w:hAnsi="Times New Roman"/>
          <w:iCs/>
        </w:rPr>
        <w:t>religious</w:t>
      </w:r>
      <w:r>
        <w:rPr>
          <w:rFonts w:ascii="Times New Roman" w:hAnsi="Times New Roman"/>
          <w:iCs/>
        </w:rPr>
        <w:t xml:space="preserve">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w:t>
      </w:r>
      <w:r>
        <w:rPr>
          <w:rFonts w:ascii="Times New Roman" w:hAnsi="Times New Roman"/>
          <w:iCs/>
        </w:rPr>
        <w:t>generated</w:t>
      </w:r>
      <w:r>
        <w:rPr>
          <w:rFonts w:ascii="Times New Roman" w:hAnsi="Times New Roman"/>
          <w:iCs/>
        </w:rPr>
        <w:t xml:space="preserve"> as follows:  [</w:t>
      </w:r>
      <w:r w:rsidRPr="00CD001D">
        <w:rPr>
          <w:rFonts w:ascii="Times New Roman" w:hAnsi="Times New Roman"/>
        </w:rPr>
        <w:t>18,671</w:t>
      </w:r>
      <w:r>
        <w:rPr>
          <w:rFonts w:ascii="Times New Roman" w:hAnsi="Times New Roman"/>
          <w:iCs/>
        </w:rPr>
        <w:t xml:space="preserve">] respondents x 25% of the population = [4,668] respondent multiplied by the average cost per response of $490 = </w:t>
      </w:r>
      <w:r>
        <w:rPr>
          <w:rFonts w:ascii="Times New Roman" w:hAnsi="Times New Roman"/>
          <w:b/>
          <w:iCs/>
        </w:rPr>
        <w:t>$2,287,320</w:t>
      </w:r>
      <w:r>
        <w:rPr>
          <w:rFonts w:ascii="Times New Roman" w:hAnsi="Times New Roman"/>
          <w:iCs/>
        </w:rPr>
        <w:t xml:space="preserve">.  The estimated cost per respondent is $2,287,320 / </w:t>
      </w:r>
      <w:r w:rsidRPr="00CD001D">
        <w:rPr>
          <w:rFonts w:ascii="Times New Roman" w:hAnsi="Times New Roman"/>
        </w:rPr>
        <w:t>18,671</w:t>
      </w:r>
      <w:r>
        <w:rPr>
          <w:rFonts w:ascii="Times New Roman" w:hAnsi="Times New Roman"/>
          <w:iCs/>
        </w:rPr>
        <w:t xml:space="preserve">  = $122.50.</w:t>
      </w:r>
    </w:p>
    <w:p w:rsidR="00EA09BD" w:rsidRPr="00AF45F2" w:rsidP="00EA09BD" w14:paraId="0EB36C8D" w14:textId="77777777">
      <w:pPr>
        <w:ind w:left="1440" w:hanging="720"/>
        <w:rPr>
          <w:rFonts w:ascii="Times New Roman" w:hAnsi="Times New Roman"/>
        </w:rPr>
      </w:pPr>
    </w:p>
    <w:p w:rsidR="00EA09BD" w:rsidRPr="0029577A" w:rsidP="00EA09BD" w14:paraId="14580FA7"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A09BD" w:rsidRPr="005B6129" w:rsidP="00EA09BD" w14:paraId="115D3683" w14:textId="77777777">
      <w:pPr>
        <w:tabs>
          <w:tab w:val="left" w:pos="-1440"/>
        </w:tabs>
        <w:ind w:left="720"/>
        <w:rPr>
          <w:rFonts w:ascii="Times New Roman" w:hAnsi="Times New Roman"/>
        </w:rPr>
      </w:pPr>
    </w:p>
    <w:p w:rsidR="00EA09BD" w:rsidP="00EA09BD" w14:paraId="400105F3" w14:textId="77777777">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EA09BD" w:rsidP="00EA09BD" w14:paraId="024E0443"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EA09BD" w:rsidP="00EA09BD" w14:paraId="06062EAC" w14:textId="4F4D23C6">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268D3" w:rsidR="008268D3">
        <w:rPr>
          <w:rFonts w:ascii="Times New Roman" w:hAnsi="Times New Roman"/>
          <w:bCs/>
        </w:rPr>
        <w:t>9,633,854</w:t>
      </w:r>
    </w:p>
    <w:p w:rsidR="00EA09BD" w:rsidP="00EA09BD" w14:paraId="36393608" w14:textId="70A399B8">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xml:space="preserve">$     </w:t>
      </w:r>
      <w:r w:rsidR="008268D3">
        <w:rPr>
          <w:rFonts w:ascii="Times New Roman" w:hAnsi="Times New Roman"/>
          <w:b/>
        </w:rPr>
        <w:t>9,633,854</w:t>
      </w:r>
    </w:p>
    <w:p w:rsidR="00EA09BD" w:rsidP="00EA09BD" w14:paraId="4BDAAE8F" w14:textId="77777777">
      <w:pPr>
        <w:tabs>
          <w:tab w:val="left" w:pos="-1440"/>
        </w:tabs>
        <w:ind w:left="720" w:hanging="720"/>
        <w:rPr>
          <w:rFonts w:ascii="Times New Roman" w:hAnsi="Times New Roman"/>
        </w:rPr>
      </w:pPr>
    </w:p>
    <w:p w:rsidR="00EA09BD" w:rsidP="00EA09BD" w14:paraId="1F677074"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EA09BD" w:rsidP="00EA09BD" w14:paraId="5E51D713" w14:textId="5EDB45D4">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Pr>
          <w:rFonts w:ascii="Times New Roman" w:hAnsi="Times New Roman"/>
        </w:rPr>
        <w:t>)</w:t>
      </w:r>
      <w:r>
        <w:rPr>
          <w:rFonts w:ascii="Times New Roman" w:hAnsi="Times New Roman"/>
        </w:rPr>
        <w:t xml:space="preserve"> and immigration benefits provided without a fee charge.  </w:t>
      </w:r>
      <w:r>
        <w:rPr>
          <w:rFonts w:ascii="Times New Roman" w:hAnsi="Times New Roman"/>
        </w:rPr>
        <w:t>As a consequence of</w:t>
      </w:r>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w:t>
      </w:r>
      <w:r w:rsidR="008268D3">
        <w:rPr>
          <w:rFonts w:ascii="Times New Roman" w:hAnsi="Times New Roman"/>
          <w:i/>
        </w:rPr>
        <w:t>515</w:t>
      </w:r>
      <w:r>
        <w:rPr>
          <w:rFonts w:ascii="Times New Roman" w:hAnsi="Times New Roman"/>
        </w:rPr>
        <w:t xml:space="preserve">.  The estimated cost of the program to the USCIS </w:t>
      </w:r>
      <w:r>
        <w:rPr>
          <w:rFonts w:ascii="Times New Roman" w:hAnsi="Times New Roman"/>
        </w:rPr>
        <w:t>is then is</w:t>
      </w:r>
      <w:r>
        <w:rPr>
          <w:rFonts w:ascii="Times New Roman" w:hAnsi="Times New Roman"/>
        </w:rPr>
        <w:t xml:space="preserve"> calculated by multiplying the estimated number of respondents (</w:t>
      </w:r>
      <w:r w:rsidRPr="00CD001D">
        <w:rPr>
          <w:rFonts w:ascii="Times New Roman" w:hAnsi="Times New Roman"/>
        </w:rPr>
        <w:t>18,671</w:t>
      </w:r>
      <w:r>
        <w:rPr>
          <w:rFonts w:ascii="Times New Roman" w:hAnsi="Times New Roman"/>
        </w:rPr>
        <w:t>) by the fee ($</w:t>
      </w:r>
      <w:r w:rsidR="008268D3">
        <w:rPr>
          <w:rFonts w:ascii="Times New Roman" w:hAnsi="Times New Roman"/>
        </w:rPr>
        <w:t>515</w:t>
      </w:r>
      <w:r>
        <w:rPr>
          <w:rFonts w:ascii="Times New Roman" w:hAnsi="Times New Roman"/>
        </w:rPr>
        <w:t>), which totals to $</w:t>
      </w:r>
      <w:r w:rsidR="008268D3">
        <w:rPr>
          <w:rFonts w:ascii="Times New Roman" w:hAnsi="Times New Roman"/>
        </w:rPr>
        <w:t>9,615,565</w:t>
      </w:r>
      <w:r>
        <w:rPr>
          <w:rFonts w:ascii="Times New Roman" w:hAnsi="Times New Roman"/>
        </w:rPr>
        <w:t xml:space="preserve">.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w:t>
      </w:r>
      <w:r w:rsidR="008268D3">
        <w:rPr>
          <w:rFonts w:ascii="Times New Roman" w:hAnsi="Times New Roman"/>
          <w:b/>
        </w:rPr>
        <w:t>9,633,854.</w:t>
      </w:r>
    </w:p>
    <w:p w:rsidR="00EA09BD" w:rsidRPr="00FD5123" w:rsidP="00EA09BD" w14:paraId="04B4D1F1" w14:textId="77777777">
      <w:pPr>
        <w:tabs>
          <w:tab w:val="left" w:pos="-1440"/>
        </w:tabs>
        <w:ind w:left="720"/>
        <w:rPr>
          <w:rFonts w:ascii="Times New Roman" w:hAnsi="Times New Roman"/>
          <w:b/>
        </w:rPr>
      </w:pPr>
    </w:p>
    <w:p w:rsidR="00EA09BD" w:rsidP="00EA09BD" w14:paraId="27E6BC7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93C15" w:rsidP="006C3891" w14:paraId="0E490C90" w14:textId="2373A583">
      <w:pPr>
        <w:tabs>
          <w:tab w:val="left" w:pos="-1440"/>
        </w:tabs>
        <w:rPr>
          <w:rFonts w:ascii="Times New Roman" w:hAnsi="Times New Roman"/>
          <w:b/>
        </w:rPr>
      </w:pPr>
    </w:p>
    <w:p w:rsidR="006C3891" w:rsidP="006C3891" w14:paraId="4023EA1E"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sidRPr="00BA1403">
        <w:rPr>
          <w:rFonts w:ascii="Times New Roman" w:hAnsi="Times New Roman"/>
          <w:bCs/>
        </w:rPr>
        <w:t>about:</w:t>
      </w:r>
      <w:r w:rsidRPr="00BA1403">
        <w:rPr>
          <w:rFonts w:ascii="Times New Roman" w:hAnsi="Times New Roman"/>
          <w:bCs/>
        </w:rPr>
        <w:t xml:space="preserve"> filing fees, biometric services fees, processing information, payment methods, electronic funds transfers, fee waivers, and premium processing. </w:t>
      </w:r>
    </w:p>
    <w:p w:rsidR="00C93C15" w:rsidP="00EA09BD" w14:paraId="26A16B15" w14:textId="1995CBF7">
      <w:pPr>
        <w:tabs>
          <w:tab w:val="left" w:pos="-1440"/>
        </w:tabs>
        <w:ind w:left="720" w:hanging="720"/>
        <w:rPr>
          <w:rFonts w:ascii="Times New Roman" w:hAnsi="Times New Roman"/>
          <w:b/>
        </w:rPr>
      </w:pPr>
    </w:p>
    <w:p w:rsidR="00EA09BD" w:rsidP="009928CA" w14:paraId="62BD3BAA" w14:textId="77777777">
      <w:pPr>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653A6AF2" w14:textId="77777777" w:rsidTr="00D72DCE">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EA09BD" w:rsidRPr="00920D27" w:rsidP="00D72DCE" w14:paraId="10A6D57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6B5898A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40E588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40B083C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4EBB9D7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0E94BEF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A09BD" w:rsidRPr="00920D27" w:rsidP="00D72DCE" w14:paraId="7B6ED04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3306114"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E5A44" w:rsidRPr="00920D27" w:rsidP="005E5A44" w14:paraId="0D25B6AF" w14:textId="77777777">
            <w:pPr>
              <w:widowControl/>
              <w:autoSpaceDE/>
              <w:autoSpaceDN/>
              <w:adjustRightInd/>
              <w:jc w:val="center"/>
              <w:rPr>
                <w:rFonts w:ascii="Times New Roman" w:hAnsi="Times New Roman"/>
                <w:color w:val="00000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Pr>
                <w:rFonts w:ascii="Times New Roman" w:hAnsi="Times New Roman"/>
                <w:bCs/>
                <w:color w:val="000000"/>
                <w:sz w:val="20"/>
              </w:rPr>
              <w:t> </w:t>
            </w:r>
          </w:p>
        </w:tc>
        <w:tc>
          <w:tcPr>
            <w:tcW w:w="1310" w:type="dxa"/>
            <w:tcBorders>
              <w:top w:val="nil"/>
              <w:left w:val="nil"/>
              <w:bottom w:val="single" w:sz="8" w:space="0" w:color="auto"/>
              <w:right w:val="single" w:sz="8" w:space="0" w:color="auto"/>
            </w:tcBorders>
            <w:shd w:val="clear" w:color="auto" w:fill="auto"/>
            <w:vAlign w:val="center"/>
          </w:tcPr>
          <w:p w:rsidR="005E5A44" w:rsidRPr="00920D27" w:rsidP="005E5A44" w14:paraId="7ADE1935" w14:textId="5C9EE843">
            <w:pPr>
              <w:widowControl/>
              <w:autoSpaceDE/>
              <w:autoSpaceDN/>
              <w:adjustRightInd/>
              <w:jc w:val="center"/>
              <w:rPr>
                <w:rFonts w:ascii="Times New Roman" w:hAnsi="Times New Roman"/>
                <w:color w:val="000000"/>
              </w:rPr>
            </w:pPr>
            <w:r w:rsidRPr="00D049AD">
              <w:rPr>
                <w:rFonts w:ascii="Times New Roman" w:hAnsi="Times New Roman"/>
                <w:bCs/>
                <w:color w:val="000000"/>
                <w:sz w:val="20"/>
              </w:rPr>
              <w:t> </w:t>
            </w:r>
            <w:r>
              <w:rPr>
                <w:rFonts w:ascii="Times New Roman" w:hAnsi="Times New Roman"/>
                <w:bCs/>
                <w:sz w:val="22"/>
                <w:szCs w:val="22"/>
              </w:rPr>
              <w:t>5,940</w:t>
            </w:r>
          </w:p>
        </w:tc>
        <w:tc>
          <w:tcPr>
            <w:tcW w:w="1136" w:type="dxa"/>
            <w:tcBorders>
              <w:top w:val="nil"/>
              <w:left w:val="nil"/>
              <w:bottom w:val="single" w:sz="8" w:space="0" w:color="auto"/>
              <w:right w:val="single" w:sz="8" w:space="0" w:color="auto"/>
            </w:tcBorders>
            <w:shd w:val="clear" w:color="auto" w:fill="auto"/>
            <w:vAlign w:val="center"/>
          </w:tcPr>
          <w:p w:rsidR="005E5A44" w:rsidRPr="00920D27" w:rsidP="005E5A44" w14:paraId="357A0AF4" w14:textId="57412715">
            <w:pPr>
              <w:widowControl/>
              <w:autoSpaceDE/>
              <w:autoSpaceDN/>
              <w:adjustRightInd/>
              <w:jc w:val="center"/>
              <w:rPr>
                <w:rFonts w:ascii="Times New Roman" w:hAnsi="Times New Roman"/>
                <w:color w:val="000000"/>
              </w:rPr>
            </w:pPr>
            <w:r w:rsidRPr="00D15CE5">
              <w:rPr>
                <w:rFonts w:ascii="Times New Roman" w:hAnsi="Times New Roman"/>
                <w:bCs/>
                <w:color w:val="000000"/>
                <w:sz w:val="22"/>
                <w:szCs w:val="22"/>
              </w:rPr>
              <w:t>5,589 </w:t>
            </w:r>
          </w:p>
        </w:tc>
        <w:tc>
          <w:tcPr>
            <w:tcW w:w="1282" w:type="dxa"/>
            <w:tcBorders>
              <w:top w:val="nil"/>
              <w:left w:val="nil"/>
              <w:bottom w:val="single" w:sz="8" w:space="0" w:color="auto"/>
              <w:right w:val="single" w:sz="8" w:space="0" w:color="auto"/>
            </w:tcBorders>
            <w:shd w:val="clear" w:color="auto" w:fill="auto"/>
            <w:vAlign w:val="center"/>
          </w:tcPr>
          <w:p w:rsidR="005E5A44" w:rsidRPr="00920D27" w:rsidP="005E5A44" w14:paraId="2603007E" w14:textId="0F7DD0D9">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3B2AE2">
              <w:rPr>
                <w:rFonts w:ascii="Times New Roman" w:hAnsi="Times New Roman"/>
                <w:color w:val="000000"/>
              </w:rPr>
              <w:t>-</w:t>
            </w:r>
            <w:r>
              <w:rPr>
                <w:rFonts w:ascii="Times New Roman" w:hAnsi="Times New Roman"/>
                <w:color w:val="000000"/>
              </w:rPr>
              <w:t>351</w:t>
            </w:r>
          </w:p>
        </w:tc>
        <w:tc>
          <w:tcPr>
            <w:tcW w:w="1430" w:type="dxa"/>
            <w:tcBorders>
              <w:top w:val="nil"/>
              <w:left w:val="nil"/>
              <w:bottom w:val="single" w:sz="8" w:space="0" w:color="auto"/>
              <w:right w:val="single" w:sz="8" w:space="0" w:color="auto"/>
            </w:tcBorders>
            <w:shd w:val="clear" w:color="auto" w:fill="FFFFFF" w:themeFill="background1"/>
            <w:vAlign w:val="center"/>
          </w:tcPr>
          <w:p w:rsidR="005E5A44" w:rsidRPr="000C60C3" w:rsidP="005E5A44" w14:paraId="5C36B10C" w14:textId="6ABBA44C">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5E5A44" w:rsidRPr="001A602B" w:rsidP="005E5A44" w14:paraId="3932F9F1" w14:textId="7B50EDB1">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5E5A44" w:rsidRPr="00920D27" w:rsidP="005E5A44" w14:paraId="73AB718F" w14:textId="7AF3F026">
            <w:pPr>
              <w:widowControl/>
              <w:autoSpaceDE/>
              <w:autoSpaceDN/>
              <w:adjustRightInd/>
              <w:jc w:val="center"/>
              <w:rPr>
                <w:rFonts w:ascii="Times New Roman" w:hAnsi="Times New Roman"/>
                <w:color w:val="000000"/>
              </w:rPr>
            </w:pPr>
          </w:p>
        </w:tc>
      </w:tr>
      <w:tr w14:paraId="1EE34347"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E5A44" w:rsidP="005E5A44" w14:paraId="602578C9" w14:textId="35D813D4">
            <w:pPr>
              <w:widowControl/>
              <w:autoSpaceDE/>
              <w:autoSpaceDN/>
              <w:adjustRightInd/>
              <w:jc w:val="center"/>
              <w:rPr>
                <w:rFonts w:ascii="Times New Roman" w:hAnsi="Times New Roman"/>
                <w:bCs/>
                <w:sz w:val="22"/>
                <w:szCs w:val="22"/>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310" w:type="dxa"/>
            <w:tcBorders>
              <w:top w:val="nil"/>
              <w:left w:val="nil"/>
              <w:bottom w:val="single" w:sz="8" w:space="0" w:color="auto"/>
              <w:right w:val="single" w:sz="8" w:space="0" w:color="auto"/>
            </w:tcBorders>
            <w:shd w:val="clear" w:color="auto" w:fill="auto"/>
            <w:vAlign w:val="center"/>
          </w:tcPr>
          <w:p w:rsidR="005E5A44" w:rsidRPr="00920D27" w:rsidP="005E5A44" w14:paraId="18979B47" w14:textId="073C126E">
            <w:pPr>
              <w:widowControl/>
              <w:autoSpaceDE/>
              <w:autoSpaceDN/>
              <w:adjustRightInd/>
              <w:jc w:val="center"/>
              <w:rPr>
                <w:rFonts w:ascii="Times New Roman" w:hAnsi="Times New Roman"/>
                <w:color w:val="000000"/>
              </w:rPr>
            </w:pPr>
            <w:r>
              <w:rPr>
                <w:rFonts w:ascii="Times New Roman" w:hAnsi="Times New Roman"/>
                <w:bCs/>
                <w:sz w:val="22"/>
                <w:szCs w:val="22"/>
              </w:rPr>
              <w:t>5,624</w:t>
            </w:r>
          </w:p>
        </w:tc>
        <w:tc>
          <w:tcPr>
            <w:tcW w:w="1136" w:type="dxa"/>
            <w:tcBorders>
              <w:top w:val="nil"/>
              <w:left w:val="nil"/>
              <w:bottom w:val="single" w:sz="8" w:space="0" w:color="auto"/>
              <w:right w:val="single" w:sz="8" w:space="0" w:color="auto"/>
            </w:tcBorders>
            <w:shd w:val="clear" w:color="auto" w:fill="auto"/>
            <w:vAlign w:val="center"/>
          </w:tcPr>
          <w:p w:rsidR="005E5A44" w:rsidRPr="00920D27" w:rsidP="005E5A44" w14:paraId="0B2CA79F" w14:textId="269BBACA">
            <w:pPr>
              <w:widowControl/>
              <w:autoSpaceDE/>
              <w:autoSpaceDN/>
              <w:adjustRightInd/>
              <w:jc w:val="center"/>
              <w:rPr>
                <w:rFonts w:ascii="Times New Roman" w:hAnsi="Times New Roman"/>
                <w:color w:val="000000"/>
              </w:rPr>
            </w:pPr>
            <w:r w:rsidRPr="00D15CE5">
              <w:rPr>
                <w:rFonts w:ascii="Times New Roman" w:hAnsi="Times New Roman"/>
                <w:bCs/>
                <w:color w:val="000000"/>
                <w:sz w:val="22"/>
                <w:szCs w:val="22"/>
              </w:rPr>
              <w:t>5,186</w:t>
            </w:r>
          </w:p>
        </w:tc>
        <w:tc>
          <w:tcPr>
            <w:tcW w:w="1282" w:type="dxa"/>
            <w:tcBorders>
              <w:top w:val="nil"/>
              <w:left w:val="nil"/>
              <w:bottom w:val="single" w:sz="8" w:space="0" w:color="auto"/>
              <w:right w:val="single" w:sz="8" w:space="0" w:color="auto"/>
            </w:tcBorders>
            <w:shd w:val="clear" w:color="auto" w:fill="auto"/>
            <w:vAlign w:val="center"/>
          </w:tcPr>
          <w:p w:rsidR="005E5A44" w:rsidRPr="00920D27" w:rsidP="005E5A44" w14:paraId="4B273469" w14:textId="68C1D9FD">
            <w:pPr>
              <w:widowControl/>
              <w:autoSpaceDE/>
              <w:autoSpaceDN/>
              <w:adjustRightInd/>
              <w:jc w:val="center"/>
              <w:rPr>
                <w:rFonts w:ascii="Times New Roman" w:hAnsi="Times New Roman"/>
                <w:color w:val="000000"/>
              </w:rPr>
            </w:pPr>
            <w:r>
              <w:rPr>
                <w:rFonts w:ascii="Times New Roman" w:hAnsi="Times New Roman"/>
                <w:color w:val="000000"/>
              </w:rPr>
              <w:t>-</w:t>
            </w:r>
            <w:r>
              <w:rPr>
                <w:rFonts w:ascii="Times New Roman" w:hAnsi="Times New Roman"/>
                <w:color w:val="000000"/>
              </w:rPr>
              <w:t>438</w:t>
            </w:r>
          </w:p>
        </w:tc>
        <w:tc>
          <w:tcPr>
            <w:tcW w:w="1430" w:type="dxa"/>
            <w:tcBorders>
              <w:top w:val="nil"/>
              <w:left w:val="nil"/>
              <w:bottom w:val="single" w:sz="8" w:space="0" w:color="auto"/>
              <w:right w:val="single" w:sz="8" w:space="0" w:color="auto"/>
            </w:tcBorders>
            <w:shd w:val="clear" w:color="auto" w:fill="FFFFFF" w:themeFill="background1"/>
            <w:vAlign w:val="center"/>
          </w:tcPr>
          <w:p w:rsidR="005E5A44" w:rsidP="005E5A44" w14:paraId="3A127C15" w14:textId="452197FD">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5E5A44" w:rsidP="005E5A44" w14:paraId="722F0698" w14:textId="3FC35F08">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5E5A44" w:rsidRPr="00920D27" w:rsidP="005E5A44" w14:paraId="111CF4AD" w14:textId="3B9AE155">
            <w:pPr>
              <w:widowControl/>
              <w:autoSpaceDE/>
              <w:autoSpaceDN/>
              <w:adjustRightInd/>
              <w:jc w:val="center"/>
              <w:rPr>
                <w:rFonts w:ascii="Times New Roman" w:hAnsi="Times New Roman"/>
                <w:color w:val="000000"/>
              </w:rPr>
            </w:pPr>
          </w:p>
        </w:tc>
      </w:tr>
      <w:tr w14:paraId="3D6D4254"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E5A44" w:rsidP="005E5A44" w14:paraId="672598A3" w14:textId="3D7D7286">
            <w:pPr>
              <w:widowControl/>
              <w:autoSpaceDE/>
              <w:autoSpaceDN/>
              <w:adjustRightInd/>
              <w:jc w:val="center"/>
              <w:rPr>
                <w:rFonts w:ascii="Times New Roman" w:hAnsi="Times New Roman"/>
                <w:bCs/>
                <w:sz w:val="22"/>
                <w:szCs w:val="22"/>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310" w:type="dxa"/>
            <w:tcBorders>
              <w:top w:val="nil"/>
              <w:left w:val="nil"/>
              <w:bottom w:val="single" w:sz="8" w:space="0" w:color="auto"/>
              <w:right w:val="single" w:sz="8" w:space="0" w:color="auto"/>
            </w:tcBorders>
            <w:shd w:val="clear" w:color="auto" w:fill="auto"/>
            <w:vAlign w:val="center"/>
          </w:tcPr>
          <w:p w:rsidR="005E5A44" w:rsidRPr="00920D27" w:rsidP="005E5A44" w14:paraId="285DA1E6" w14:textId="698447D7">
            <w:pPr>
              <w:widowControl/>
              <w:autoSpaceDE/>
              <w:autoSpaceDN/>
              <w:adjustRightInd/>
              <w:jc w:val="center"/>
              <w:rPr>
                <w:rFonts w:ascii="Times New Roman" w:hAnsi="Times New Roman"/>
                <w:color w:val="000000"/>
              </w:rPr>
            </w:pPr>
            <w:r w:rsidRPr="006C3891">
              <w:rPr>
                <w:rFonts w:ascii="Times New Roman" w:hAnsi="Times New Roman"/>
                <w:bCs/>
                <w:sz w:val="22"/>
                <w:szCs w:val="22"/>
              </w:rPr>
              <w:t>30,160</w:t>
            </w:r>
          </w:p>
        </w:tc>
        <w:tc>
          <w:tcPr>
            <w:tcW w:w="1136" w:type="dxa"/>
            <w:tcBorders>
              <w:top w:val="nil"/>
              <w:left w:val="nil"/>
              <w:bottom w:val="single" w:sz="8" w:space="0" w:color="auto"/>
              <w:right w:val="single" w:sz="8" w:space="0" w:color="auto"/>
            </w:tcBorders>
            <w:shd w:val="clear" w:color="auto" w:fill="auto"/>
            <w:vAlign w:val="center"/>
          </w:tcPr>
          <w:p w:rsidR="005E5A44" w:rsidRPr="00920D27" w:rsidP="005E5A44" w14:paraId="2B18B19F" w14:textId="12C4FE71">
            <w:pPr>
              <w:widowControl/>
              <w:autoSpaceDE/>
              <w:autoSpaceDN/>
              <w:adjustRightInd/>
              <w:jc w:val="center"/>
              <w:rPr>
                <w:rFonts w:ascii="Times New Roman" w:hAnsi="Times New Roman"/>
                <w:color w:val="000000"/>
              </w:rPr>
            </w:pPr>
            <w:r w:rsidRPr="006C3891">
              <w:rPr>
                <w:rFonts w:ascii="Times New Roman" w:hAnsi="Times New Roman"/>
                <w:bCs/>
                <w:color w:val="000000"/>
                <w:sz w:val="22"/>
                <w:szCs w:val="22"/>
              </w:rPr>
              <w:t>27,532</w:t>
            </w:r>
          </w:p>
        </w:tc>
        <w:tc>
          <w:tcPr>
            <w:tcW w:w="1282" w:type="dxa"/>
            <w:tcBorders>
              <w:top w:val="nil"/>
              <w:left w:val="nil"/>
              <w:bottom w:val="single" w:sz="8" w:space="0" w:color="auto"/>
              <w:right w:val="single" w:sz="8" w:space="0" w:color="auto"/>
            </w:tcBorders>
            <w:shd w:val="clear" w:color="auto" w:fill="auto"/>
            <w:vAlign w:val="center"/>
          </w:tcPr>
          <w:p w:rsidR="005E5A44" w:rsidRPr="00920D27" w:rsidP="005E5A44" w14:paraId="6D62FC06" w14:textId="6FD4B1D9">
            <w:pPr>
              <w:widowControl/>
              <w:autoSpaceDE/>
              <w:autoSpaceDN/>
              <w:adjustRightInd/>
              <w:jc w:val="center"/>
              <w:rPr>
                <w:rFonts w:ascii="Times New Roman" w:hAnsi="Times New Roman"/>
                <w:color w:val="000000"/>
              </w:rPr>
            </w:pPr>
            <w:r>
              <w:rPr>
                <w:rFonts w:ascii="Times New Roman" w:hAnsi="Times New Roman"/>
                <w:color w:val="000000"/>
                <w:sz w:val="22"/>
                <w:szCs w:val="22"/>
              </w:rPr>
              <w:t>-</w:t>
            </w:r>
            <w:r w:rsidRPr="006C3891">
              <w:rPr>
                <w:rFonts w:ascii="Times New Roman" w:hAnsi="Times New Roman"/>
                <w:color w:val="000000"/>
                <w:sz w:val="22"/>
                <w:szCs w:val="22"/>
              </w:rPr>
              <w:t>2,628</w:t>
            </w:r>
          </w:p>
        </w:tc>
        <w:tc>
          <w:tcPr>
            <w:tcW w:w="1430" w:type="dxa"/>
            <w:tcBorders>
              <w:top w:val="nil"/>
              <w:left w:val="nil"/>
              <w:bottom w:val="single" w:sz="8" w:space="0" w:color="auto"/>
              <w:right w:val="single" w:sz="8" w:space="0" w:color="auto"/>
            </w:tcBorders>
            <w:shd w:val="clear" w:color="auto" w:fill="FFFFFF" w:themeFill="background1"/>
            <w:vAlign w:val="center"/>
          </w:tcPr>
          <w:p w:rsidR="005E5A44" w:rsidRPr="006C3891" w:rsidP="005E5A44" w14:paraId="096B552A" w14:textId="4159B8A3">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E5A44" w:rsidRPr="006C3891" w:rsidP="005E5A44" w14:paraId="75AEDDC8" w14:textId="4110ECD0">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E5A44" w:rsidRPr="006C3891" w:rsidP="005E5A44" w14:paraId="507F4455" w14:textId="34D095D5">
            <w:pPr>
              <w:widowControl/>
              <w:autoSpaceDE/>
              <w:autoSpaceDN/>
              <w:adjustRightInd/>
              <w:jc w:val="center"/>
              <w:rPr>
                <w:rFonts w:ascii="Times New Roman" w:hAnsi="Times New Roman"/>
                <w:color w:val="000000"/>
                <w:sz w:val="22"/>
                <w:szCs w:val="22"/>
              </w:rPr>
            </w:pPr>
          </w:p>
        </w:tc>
      </w:tr>
      <w:tr w14:paraId="246B2279" w14:textId="77777777" w:rsidTr="00D72DCE">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E5A44" w:rsidRPr="00920D27" w:rsidP="005E5A44" w14:paraId="420905E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5E5A44" w:rsidRPr="00EB6554" w:rsidP="005E5A44" w14:paraId="6F34F76A" w14:textId="09059603">
            <w:pPr>
              <w:widowControl/>
              <w:autoSpaceDE/>
              <w:autoSpaceDN/>
              <w:adjustRightInd/>
              <w:jc w:val="center"/>
              <w:rPr>
                <w:rFonts w:ascii="Times New Roman" w:hAnsi="Times New Roman"/>
                <w:b/>
                <w:bCs/>
                <w:color w:val="000000"/>
              </w:rPr>
            </w:pPr>
            <w:r w:rsidRPr="006C3891">
              <w:rPr>
                <w:rFonts w:ascii="Times New Roman" w:hAnsi="Times New Roman"/>
                <w:b/>
                <w:color w:val="000000"/>
                <w:sz w:val="22"/>
                <w:szCs w:val="22"/>
              </w:rPr>
              <w:t>41,724</w:t>
            </w:r>
          </w:p>
        </w:tc>
        <w:tc>
          <w:tcPr>
            <w:tcW w:w="1136" w:type="dxa"/>
            <w:tcBorders>
              <w:top w:val="nil"/>
              <w:left w:val="nil"/>
              <w:bottom w:val="single" w:sz="8" w:space="0" w:color="auto"/>
              <w:right w:val="single" w:sz="8" w:space="0" w:color="auto"/>
            </w:tcBorders>
            <w:shd w:val="clear" w:color="auto" w:fill="auto"/>
            <w:vAlign w:val="center"/>
          </w:tcPr>
          <w:p w:rsidR="005E5A44" w:rsidRPr="00EB6554" w:rsidP="005E5A44" w14:paraId="5E047EB0" w14:textId="3658A6F7">
            <w:pPr>
              <w:widowControl/>
              <w:autoSpaceDE/>
              <w:autoSpaceDN/>
              <w:adjustRightInd/>
              <w:jc w:val="center"/>
              <w:rPr>
                <w:rFonts w:ascii="Times New Roman" w:hAnsi="Times New Roman"/>
                <w:b/>
                <w:bCs/>
                <w:color w:val="000000"/>
              </w:rPr>
            </w:pPr>
            <w:r w:rsidRPr="006C3891">
              <w:rPr>
                <w:rFonts w:ascii="Times New Roman" w:hAnsi="Times New Roman"/>
                <w:b/>
                <w:color w:val="000000"/>
                <w:sz w:val="22"/>
                <w:szCs w:val="22"/>
              </w:rPr>
              <w:t>38,307</w:t>
            </w:r>
          </w:p>
        </w:tc>
        <w:tc>
          <w:tcPr>
            <w:tcW w:w="1282" w:type="dxa"/>
            <w:tcBorders>
              <w:top w:val="nil"/>
              <w:left w:val="nil"/>
              <w:bottom w:val="single" w:sz="8" w:space="0" w:color="auto"/>
              <w:right w:val="single" w:sz="8" w:space="0" w:color="auto"/>
            </w:tcBorders>
            <w:shd w:val="clear" w:color="auto" w:fill="auto"/>
            <w:vAlign w:val="center"/>
          </w:tcPr>
          <w:p w:rsidR="005E5A44" w:rsidRPr="00EB6554" w:rsidP="005E5A44" w14:paraId="6D7D1667" w14:textId="020A1C37">
            <w:pPr>
              <w:widowControl/>
              <w:autoSpaceDE/>
              <w:autoSpaceDN/>
              <w:adjustRightInd/>
              <w:jc w:val="center"/>
              <w:rPr>
                <w:rFonts w:ascii="Times New Roman" w:hAnsi="Times New Roman"/>
                <w:b/>
                <w:bCs/>
                <w:color w:val="000000"/>
              </w:rPr>
            </w:pPr>
            <w:r w:rsidRPr="006C3891">
              <w:rPr>
                <w:rFonts w:ascii="Times New Roman" w:hAnsi="Times New Roman"/>
                <w:b/>
                <w:color w:val="000000"/>
                <w:sz w:val="22"/>
                <w:szCs w:val="22"/>
              </w:rPr>
              <w:t>3,417</w:t>
            </w:r>
          </w:p>
        </w:tc>
        <w:tc>
          <w:tcPr>
            <w:tcW w:w="1430" w:type="dxa"/>
            <w:tcBorders>
              <w:top w:val="nil"/>
              <w:left w:val="nil"/>
              <w:bottom w:val="single" w:sz="8" w:space="0" w:color="auto"/>
              <w:right w:val="single" w:sz="8" w:space="0" w:color="auto"/>
            </w:tcBorders>
            <w:shd w:val="clear" w:color="auto" w:fill="FFFFFF" w:themeFill="background1"/>
            <w:vAlign w:val="center"/>
          </w:tcPr>
          <w:p w:rsidR="005E5A44" w:rsidRPr="006C3891" w:rsidP="005E5A44" w14:paraId="72D15FE8" w14:textId="760AD2E3">
            <w:pPr>
              <w:widowControl/>
              <w:autoSpaceDE/>
              <w:autoSpaceDN/>
              <w:adjustRightInd/>
              <w:jc w:val="center"/>
              <w:rPr>
                <w:rFonts w:ascii="Times New Roman" w:hAnsi="Times New Roman"/>
                <w:b/>
                <w:color w:val="000000"/>
                <w:sz w:val="22"/>
                <w:szCs w:val="22"/>
              </w:rPr>
            </w:pPr>
          </w:p>
        </w:tc>
        <w:tc>
          <w:tcPr>
            <w:tcW w:w="1430" w:type="dxa"/>
            <w:tcBorders>
              <w:top w:val="nil"/>
              <w:left w:val="nil"/>
              <w:bottom w:val="single" w:sz="8" w:space="0" w:color="auto"/>
              <w:right w:val="single" w:sz="8" w:space="0" w:color="auto"/>
            </w:tcBorders>
            <w:shd w:val="clear" w:color="auto" w:fill="auto"/>
            <w:vAlign w:val="center"/>
          </w:tcPr>
          <w:p w:rsidR="005E5A44" w:rsidRPr="006C3891" w:rsidP="005E5A44" w14:paraId="65593619" w14:textId="51C10C89">
            <w:pPr>
              <w:widowControl/>
              <w:autoSpaceDE/>
              <w:autoSpaceDN/>
              <w:adjustRightInd/>
              <w:jc w:val="center"/>
              <w:rPr>
                <w:rFonts w:ascii="Times New Roman" w:hAnsi="Times New Roman"/>
                <w:b/>
                <w:color w:val="000000"/>
                <w:sz w:val="22"/>
                <w:szCs w:val="22"/>
              </w:rPr>
            </w:pPr>
          </w:p>
        </w:tc>
        <w:tc>
          <w:tcPr>
            <w:tcW w:w="1282" w:type="dxa"/>
            <w:tcBorders>
              <w:top w:val="nil"/>
              <w:left w:val="nil"/>
              <w:bottom w:val="single" w:sz="8" w:space="0" w:color="auto"/>
              <w:right w:val="single" w:sz="8" w:space="0" w:color="auto"/>
            </w:tcBorders>
            <w:shd w:val="clear" w:color="auto" w:fill="auto"/>
            <w:vAlign w:val="center"/>
          </w:tcPr>
          <w:p w:rsidR="005E5A44" w:rsidRPr="006C3891" w:rsidP="005E5A44" w14:paraId="2A7D4FCD" w14:textId="2A0D0D39">
            <w:pPr>
              <w:widowControl/>
              <w:autoSpaceDE/>
              <w:autoSpaceDN/>
              <w:adjustRightInd/>
              <w:jc w:val="center"/>
              <w:rPr>
                <w:rFonts w:ascii="Times New Roman" w:hAnsi="Times New Roman"/>
                <w:b/>
                <w:color w:val="000000"/>
                <w:sz w:val="22"/>
                <w:szCs w:val="22"/>
              </w:rPr>
            </w:pPr>
          </w:p>
        </w:tc>
      </w:tr>
    </w:tbl>
    <w:p w:rsidR="00EA09BD" w:rsidP="00EA09BD" w14:paraId="3D163BDF" w14:textId="77777777">
      <w:pPr>
        <w:tabs>
          <w:tab w:val="left" w:pos="-1440"/>
        </w:tabs>
        <w:ind w:left="720"/>
        <w:rPr>
          <w:rFonts w:ascii="Times New Roman" w:hAnsi="Times New Roman"/>
          <w:color w:val="FF0000"/>
        </w:rPr>
      </w:pPr>
    </w:p>
    <w:p w:rsidR="006C3891" w:rsidRPr="00BA1403" w:rsidP="006C3891" w14:paraId="304DA8F6" w14:textId="298B8848">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6C3891" w:rsidRPr="00BA1403" w:rsidP="006C3891" w14:paraId="2E57BE62" w14:textId="77777777">
      <w:pPr>
        <w:tabs>
          <w:tab w:val="left" w:pos="-1440"/>
        </w:tabs>
        <w:ind w:left="720" w:hanging="720"/>
        <w:rPr>
          <w:rFonts w:ascii="Times New Roman" w:hAnsi="Times New Roman"/>
          <w:bCs/>
        </w:rPr>
      </w:pPr>
    </w:p>
    <w:p w:rsidR="00EA09BD" w:rsidRPr="006C3891" w:rsidP="006C3891" w14:paraId="20993358" w14:textId="02D8FC40">
      <w:pPr>
        <w:tabs>
          <w:tab w:val="left" w:pos="-1440"/>
        </w:tabs>
        <w:ind w:left="720"/>
        <w:rPr>
          <w:rFonts w:ascii="Times New Roman" w:hAnsi="Times New Roman"/>
          <w:bCs/>
        </w:rPr>
      </w:pPr>
      <w:r w:rsidRPr="00BA1403">
        <w:rPr>
          <w:rFonts w:ascii="Times New Roman" w:hAnsi="Times New Roman"/>
          <w:bCs/>
        </w:rPr>
        <w:t xml:space="preserve">There is no change to the annual estimated cost burden to respondents for this information collection </w:t>
      </w:r>
      <w:r w:rsidRPr="00BA1403">
        <w:rPr>
          <w:rFonts w:ascii="Times New Roman" w:hAnsi="Times New Roman"/>
          <w:bCs/>
        </w:rPr>
        <w:t>as a result of</w:t>
      </w:r>
      <w:r w:rsidRPr="00BA1403">
        <w:rPr>
          <w:rFonts w:ascii="Times New Roman" w:hAnsi="Times New Roman"/>
          <w:bCs/>
        </w:rPr>
        <w:t xml:space="preserve"> the proposed rulemaking.</w:t>
      </w:r>
    </w:p>
    <w:p w:rsidR="00EA09BD" w:rsidP="00EA09BD" w14:paraId="30538DA9" w14:textId="77777777">
      <w:pPr>
        <w:rPr>
          <w:rFonts w:ascii="Times New Roman" w:hAnsi="Times New Roman"/>
        </w:rPr>
      </w:pPr>
    </w:p>
    <w:p w:rsidR="00EA09BD" w:rsidRPr="0029577A" w:rsidP="00EA09BD" w14:paraId="106E6C4E" w14:textId="77777777">
      <w:pPr>
        <w:ind w:left="720"/>
        <w:rPr>
          <w:rFonts w:ascii="Times New Roman" w:hAnsi="Times New Roman"/>
        </w:rPr>
      </w:pPr>
    </w:p>
    <w:p w:rsidR="00EA09BD" w:rsidRPr="00D80E94" w:rsidP="00EA09BD" w14:paraId="773DB2F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EA09BD" w:rsidRPr="00914A5D" w:rsidP="00EA09BD" w14:paraId="15089F21" w14:textId="77777777">
      <w:pPr>
        <w:tabs>
          <w:tab w:val="left" w:pos="-1440"/>
        </w:tabs>
        <w:ind w:left="720"/>
        <w:rPr>
          <w:rFonts w:ascii="Times New Roman" w:hAnsi="Times New Roman"/>
        </w:rPr>
      </w:pPr>
    </w:p>
    <w:p w:rsidR="00EA09BD" w:rsidRPr="00B1471A" w:rsidP="00EA09BD" w14:paraId="06CD7B5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EA09BD" w:rsidRPr="000B00D2" w:rsidP="00EA09BD" w14:paraId="1401CE51" w14:textId="77777777">
      <w:pPr>
        <w:ind w:left="720"/>
        <w:rPr>
          <w:rFonts w:ascii="Times New Roman" w:hAnsi="Times New Roman"/>
        </w:rPr>
      </w:pPr>
    </w:p>
    <w:p w:rsidR="00EA09BD" w:rsidRPr="008A4764" w:rsidP="00EA09BD" w14:paraId="2454A9C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EA09BD" w:rsidRPr="008A4764" w:rsidP="00EA09BD" w14:paraId="5F013105" w14:textId="77777777">
      <w:pPr>
        <w:tabs>
          <w:tab w:val="left" w:pos="-1440"/>
        </w:tabs>
        <w:ind w:left="720"/>
        <w:rPr>
          <w:rFonts w:ascii="Times New Roman" w:hAnsi="Times New Roman"/>
        </w:rPr>
      </w:pPr>
    </w:p>
    <w:p w:rsidR="00EA09BD" w:rsidRPr="00B1471A" w:rsidP="00EA09BD" w14:paraId="4BC279D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EA09BD" w:rsidRPr="000B00D2" w:rsidP="00EA09BD" w14:paraId="7EC8EB98" w14:textId="77777777">
      <w:pPr>
        <w:ind w:left="720"/>
        <w:rPr>
          <w:rFonts w:ascii="Times New Roman" w:hAnsi="Times New Roman"/>
        </w:rPr>
      </w:pPr>
    </w:p>
    <w:p w:rsidR="00EA09BD" w:rsidRPr="00B1471A" w:rsidP="00EA09BD" w14:paraId="7D0312C9"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EA09BD" w:rsidRPr="000B00D2" w:rsidP="00EA09BD" w14:paraId="79F4B0DC" w14:textId="77777777">
      <w:pPr>
        <w:tabs>
          <w:tab w:val="left" w:pos="-1440"/>
        </w:tabs>
        <w:ind w:left="720"/>
        <w:rPr>
          <w:rFonts w:ascii="Times New Roman" w:hAnsi="Times New Roman"/>
        </w:rPr>
      </w:pPr>
    </w:p>
    <w:p w:rsidR="00EA09BD" w:rsidRPr="00B1471A" w:rsidP="00EA09BD" w14:paraId="3B31F44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EA09BD" w:rsidRPr="000B00D2" w:rsidP="00EA09BD" w14:paraId="0674906D" w14:textId="77777777">
      <w:pPr>
        <w:ind w:left="720"/>
        <w:rPr>
          <w:rFonts w:ascii="Times New Roman" w:hAnsi="Times New Roman"/>
        </w:rPr>
      </w:pPr>
    </w:p>
    <w:p w:rsidR="00EA09BD" w:rsidRPr="00914A5D" w:rsidP="00EA09BD" w14:paraId="40D55028"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EA09BD" w:rsidRPr="00914A5D" w:rsidP="00EA09BD" w14:paraId="5270EEF7" w14:textId="77777777">
      <w:pPr>
        <w:widowControl/>
        <w:tabs>
          <w:tab w:val="left" w:pos="-720"/>
        </w:tabs>
        <w:suppressAutoHyphens/>
        <w:autoSpaceDE/>
        <w:autoSpaceDN/>
        <w:adjustRightInd/>
        <w:ind w:left="720"/>
        <w:rPr>
          <w:rFonts w:ascii="Arial" w:hAnsi="Arial" w:cs="Arial"/>
        </w:rPr>
      </w:pPr>
    </w:p>
    <w:p w:rsidR="00EA09BD" w:rsidRPr="00914A5D" w:rsidP="00EA09BD" w14:paraId="518C4ACD"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A09BD" w:rsidP="00EA09BD" w14:paraId="0E1E88D8" w14:textId="77777777">
      <w:pPr>
        <w:tabs>
          <w:tab w:val="left" w:pos="-1440"/>
        </w:tabs>
        <w:ind w:left="720"/>
        <w:jc w:val="both"/>
      </w:pPr>
    </w:p>
    <w:p w:rsidR="00E91139" w:rsidRPr="00EA09BD" w:rsidP="00EA09BD" w14:paraId="58EC54B5" w14:textId="77777777"/>
    <w:sectPr w:rsidSect="006049A7">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C60C3"/>
    <w:rsid w:val="000D6A0C"/>
    <w:rsid w:val="000F1A9A"/>
    <w:rsid w:val="0010769F"/>
    <w:rsid w:val="001415B0"/>
    <w:rsid w:val="0019320E"/>
    <w:rsid w:val="001A595D"/>
    <w:rsid w:val="001A602B"/>
    <w:rsid w:val="001A6D21"/>
    <w:rsid w:val="001F67BB"/>
    <w:rsid w:val="0020110E"/>
    <w:rsid w:val="00215244"/>
    <w:rsid w:val="00266C41"/>
    <w:rsid w:val="0027676E"/>
    <w:rsid w:val="0029577A"/>
    <w:rsid w:val="002A4A73"/>
    <w:rsid w:val="002B6812"/>
    <w:rsid w:val="002C3934"/>
    <w:rsid w:val="002E199D"/>
    <w:rsid w:val="002E7594"/>
    <w:rsid w:val="003338D4"/>
    <w:rsid w:val="0039427E"/>
    <w:rsid w:val="003A0F52"/>
    <w:rsid w:val="003B2AE2"/>
    <w:rsid w:val="0046091C"/>
    <w:rsid w:val="004609B2"/>
    <w:rsid w:val="00477EB8"/>
    <w:rsid w:val="00494557"/>
    <w:rsid w:val="004F3779"/>
    <w:rsid w:val="00525E40"/>
    <w:rsid w:val="005423DD"/>
    <w:rsid w:val="0054585A"/>
    <w:rsid w:val="005543AD"/>
    <w:rsid w:val="00590B61"/>
    <w:rsid w:val="005B6129"/>
    <w:rsid w:val="005C3DD7"/>
    <w:rsid w:val="005E5A44"/>
    <w:rsid w:val="00603702"/>
    <w:rsid w:val="00604828"/>
    <w:rsid w:val="006049A7"/>
    <w:rsid w:val="0063778A"/>
    <w:rsid w:val="00662686"/>
    <w:rsid w:val="00663D52"/>
    <w:rsid w:val="006A0CC6"/>
    <w:rsid w:val="006B0B31"/>
    <w:rsid w:val="006B38F6"/>
    <w:rsid w:val="006B3DA4"/>
    <w:rsid w:val="006C3891"/>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268D3"/>
    <w:rsid w:val="00833B6C"/>
    <w:rsid w:val="00847763"/>
    <w:rsid w:val="008A42B6"/>
    <w:rsid w:val="008A4764"/>
    <w:rsid w:val="008D0F4C"/>
    <w:rsid w:val="008D7291"/>
    <w:rsid w:val="008F233F"/>
    <w:rsid w:val="008F74F4"/>
    <w:rsid w:val="009147A2"/>
    <w:rsid w:val="00914A5D"/>
    <w:rsid w:val="00920D27"/>
    <w:rsid w:val="00921351"/>
    <w:rsid w:val="009359C2"/>
    <w:rsid w:val="00944A8A"/>
    <w:rsid w:val="009556EE"/>
    <w:rsid w:val="00974223"/>
    <w:rsid w:val="009928CA"/>
    <w:rsid w:val="009C12F1"/>
    <w:rsid w:val="009D1DF6"/>
    <w:rsid w:val="009D3B71"/>
    <w:rsid w:val="009D5D2B"/>
    <w:rsid w:val="009E375D"/>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A1403"/>
    <w:rsid w:val="00BD3260"/>
    <w:rsid w:val="00BE3C63"/>
    <w:rsid w:val="00C04531"/>
    <w:rsid w:val="00C3345E"/>
    <w:rsid w:val="00C425CE"/>
    <w:rsid w:val="00C62A1F"/>
    <w:rsid w:val="00C9224C"/>
    <w:rsid w:val="00C93C15"/>
    <w:rsid w:val="00C97339"/>
    <w:rsid w:val="00CB3512"/>
    <w:rsid w:val="00CD001D"/>
    <w:rsid w:val="00CD6D53"/>
    <w:rsid w:val="00D049AD"/>
    <w:rsid w:val="00D118B8"/>
    <w:rsid w:val="00D15779"/>
    <w:rsid w:val="00D15CE5"/>
    <w:rsid w:val="00D22B13"/>
    <w:rsid w:val="00D3403B"/>
    <w:rsid w:val="00D72DCE"/>
    <w:rsid w:val="00D80E94"/>
    <w:rsid w:val="00DA2D6B"/>
    <w:rsid w:val="00DE08FF"/>
    <w:rsid w:val="00E15619"/>
    <w:rsid w:val="00E61E1B"/>
    <w:rsid w:val="00E77B24"/>
    <w:rsid w:val="00E85D6D"/>
    <w:rsid w:val="00E91139"/>
    <w:rsid w:val="00EA09BD"/>
    <w:rsid w:val="00EA1FB2"/>
    <w:rsid w:val="00EB6554"/>
    <w:rsid w:val="00EC3504"/>
    <w:rsid w:val="00EC5F60"/>
    <w:rsid w:val="00ED4E0C"/>
    <w:rsid w:val="00F424E7"/>
    <w:rsid w:val="00F616FE"/>
    <w:rsid w:val="00F74639"/>
    <w:rsid w:val="00FD21A4"/>
    <w:rsid w:val="00FD5123"/>
    <w:rsid w:val="00FE1E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8DCC10DE-09D0-49E7-B9EB-C8243896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3332</Words>
  <Characters>18997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19</cp:revision>
  <cp:lastPrinted>2010-05-14T16:20:00Z</cp:lastPrinted>
  <dcterms:created xsi:type="dcterms:W3CDTF">2021-04-15T20:09:00Z</dcterms:created>
  <dcterms:modified xsi:type="dcterms:W3CDTF">2022-12-05T23:43:00Z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