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70156" w:rsidP="0087333A" w14:paraId="157AC144" w14:textId="77777777">
      <w:pPr>
        <w:tabs>
          <w:tab w:val="right" w:pos="10350"/>
        </w:tabs>
        <w:ind w:right="122"/>
        <w:rPr>
          <w:rFonts w:ascii="Arial" w:hAnsi="Arial" w:cs="Arial"/>
          <w:sz w:val="20"/>
          <w:szCs w:val="18"/>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1.5pt">
            <v:imagedata r:id="rId10" r:href="rId11" o:title=""/>
          </v:shape>
        </w:pict>
      </w:r>
      <w:r>
        <w:rPr>
          <w:rFonts w:ascii="Arial" w:hAnsi="Arial" w:cs="Arial"/>
          <w:sz w:val="18"/>
          <w:szCs w:val="18"/>
        </w:rPr>
        <w:t xml:space="preserve">                      </w:t>
      </w:r>
      <w:r w:rsidR="0087333A">
        <w:rPr>
          <w:rFonts w:ascii="Arial" w:hAnsi="Arial" w:cs="Arial"/>
          <w:sz w:val="18"/>
          <w:szCs w:val="18"/>
        </w:rPr>
        <w:tab/>
      </w:r>
      <w:r w:rsidR="0087333A">
        <w:rPr>
          <w:rFonts w:ascii="Arial" w:hAnsi="Arial" w:cs="Arial"/>
          <w:sz w:val="18"/>
          <w:szCs w:val="18"/>
        </w:rPr>
        <w:tab/>
      </w:r>
      <w:r>
        <w:rPr>
          <w:rFonts w:ascii="Arial" w:hAnsi="Arial" w:cs="Arial"/>
          <w:sz w:val="20"/>
          <w:szCs w:val="18"/>
        </w:rPr>
        <w:t>OMB No. 2060-0336</w:t>
      </w:r>
    </w:p>
    <w:p w:rsidR="009D7E9A" w:rsidP="009D7E9A" w14:paraId="21550215" w14:textId="77777777">
      <w:pPr>
        <w:jc w:val="right"/>
      </w:pPr>
      <w:r>
        <w:rPr>
          <w:rFonts w:ascii="Arial" w:hAnsi="Arial" w:cs="Arial"/>
          <w:sz w:val="20"/>
          <w:szCs w:val="18"/>
        </w:rPr>
        <w:tab/>
      </w:r>
      <w:r>
        <w:rPr>
          <w:rFonts w:ascii="Arial" w:hAnsi="Arial" w:cs="Arial"/>
          <w:sz w:val="20"/>
        </w:rPr>
        <w:t>Approval Expires: MM/DD/YYYY</w:t>
      </w:r>
    </w:p>
    <w:p w:rsidR="0087333A" w:rsidP="0087333A" w14:paraId="553D91D4" w14:textId="77777777">
      <w:pPr>
        <w:tabs>
          <w:tab w:val="right" w:pos="10350"/>
        </w:tabs>
        <w:ind w:right="122"/>
        <w:rPr>
          <w:rFonts w:ascii="Arial" w:hAnsi="Arial" w:cs="Arial"/>
          <w:sz w:val="20"/>
          <w:szCs w:val="18"/>
        </w:rPr>
      </w:pPr>
    </w:p>
    <w:p w:rsidR="0087333A" w:rsidRPr="0087333A" w:rsidP="0087333A" w14:paraId="361066AE" w14:textId="77777777">
      <w:pPr>
        <w:tabs>
          <w:tab w:val="right" w:pos="10350"/>
        </w:tabs>
        <w:ind w:right="122"/>
        <w:rPr>
          <w:rFonts w:ascii="Arial" w:hAnsi="Arial" w:cs="Arial"/>
          <w:sz w:val="10"/>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75"/>
      </w:tblGrid>
      <w:tr w14:paraId="05FAF779" w14:textId="77777777">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27"/>
        </w:trPr>
        <w:tc>
          <w:tcPr>
            <w:tcW w:w="10710" w:type="dxa"/>
          </w:tcPr>
          <w:p w:rsidR="00353262" w:rsidP="00E70156" w14:paraId="2E3FF3EF" w14:textId="77777777">
            <w:pPr>
              <w:spacing w:before="120"/>
              <w:rPr>
                <w:rFonts w:ascii="Arial" w:hAnsi="Arial" w:cs="Arial"/>
                <w:sz w:val="16"/>
                <w:szCs w:val="16"/>
              </w:rPr>
            </w:pPr>
            <w:r>
              <w:rPr>
                <w:rFonts w:ascii="Arial" w:hAnsi="Arial" w:cs="Arial"/>
              </w:rPr>
              <w:t>Federal Operating Permit Program (40 CFR Part 71)</w:t>
            </w:r>
          </w:p>
          <w:p w:rsidR="00353262" w:rsidP="0087333A" w14:paraId="667DDFAE" w14:textId="77777777">
            <w:pPr>
              <w:rPr>
                <w:rFonts w:ascii="Arial" w:hAnsi="Arial" w:cs="Arial"/>
              </w:rPr>
            </w:pPr>
            <w:r>
              <w:rPr>
                <w:rFonts w:ascii="Arial" w:hAnsi="Arial" w:cs="Arial"/>
                <w:b/>
              </w:rPr>
              <w:t>FEE CALCULATION WORKSHEET (FEE)</w:t>
            </w:r>
          </w:p>
        </w:tc>
      </w:tr>
    </w:tbl>
    <w:p w:rsidR="00353262" w:rsidP="0087333A" w14:paraId="07F48798" w14:textId="77777777">
      <w:pPr>
        <w:ind w:right="936"/>
        <w:rPr>
          <w:rFonts w:ascii="Arial" w:hAnsi="Arial" w:cs="Arial"/>
          <w:sz w:val="20"/>
        </w:rPr>
      </w:pPr>
    </w:p>
    <w:p w:rsidR="00353262" w:rsidP="0087333A" w14:paraId="4B029342" w14:textId="77777777">
      <w:pPr>
        <w:tabs>
          <w:tab w:val="left" w:pos="360"/>
        </w:tabs>
        <w:ind w:left="360" w:right="320"/>
        <w:rPr>
          <w:rFonts w:ascii="Arial" w:hAnsi="Arial" w:cs="Arial"/>
          <w:sz w:val="22"/>
        </w:rPr>
      </w:pPr>
      <w:r>
        <w:rPr>
          <w:rFonts w:ascii="Arial" w:hAnsi="Arial" w:cs="Arial"/>
          <w:sz w:val="22"/>
        </w:rPr>
        <w:t xml:space="preserve">Use this form initially, or thereafter on an annual basis, </w:t>
      </w:r>
      <w:r w:rsidR="00736464">
        <w:rPr>
          <w:rFonts w:ascii="Arial" w:hAnsi="Arial" w:cs="Arial"/>
          <w:sz w:val="22"/>
        </w:rPr>
        <w:t xml:space="preserve">to </w:t>
      </w:r>
      <w:r>
        <w:rPr>
          <w:rFonts w:ascii="Arial" w:hAnsi="Arial" w:cs="Arial"/>
          <w:sz w:val="22"/>
        </w:rPr>
        <w:t>calculate part 71 fees.</w:t>
      </w:r>
    </w:p>
    <w:p w:rsidR="00353262" w:rsidP="0087333A" w14:paraId="3CD817EE" w14:textId="77777777">
      <w:pPr>
        <w:ind w:right="936"/>
        <w:rPr>
          <w:rFonts w:ascii="Arial" w:hAnsi="Arial" w:cs="Arial"/>
          <w:sz w:val="22"/>
        </w:rPr>
      </w:pPr>
    </w:p>
    <w:p w:rsidR="00353262" w:rsidP="0087333A" w14:paraId="491ACDD7" w14:textId="77777777">
      <w:pPr>
        <w:ind w:right="936"/>
        <w:rPr>
          <w:rFonts w:ascii="Arial" w:hAnsi="Arial" w:cs="Arial"/>
          <w:sz w:val="22"/>
          <w:szCs w:val="18"/>
        </w:rPr>
      </w:pPr>
      <w:r>
        <w:rPr>
          <w:rFonts w:ascii="Arial" w:hAnsi="Arial" w:cs="Arial"/>
          <w:b/>
          <w:sz w:val="22"/>
        </w:rPr>
        <w:t>A.  General Information</w:t>
      </w:r>
      <w:r>
        <w:rPr>
          <w:rFonts w:ascii="Arial" w:hAnsi="Arial" w:cs="Arial"/>
          <w:sz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10275"/>
      </w:tblGrid>
      <w:tr w14:paraId="70F8FCA4" w14:textId="77777777">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c>
          <w:tcPr>
            <w:tcW w:w="10710" w:type="dxa"/>
          </w:tcPr>
          <w:p w:rsidR="00353262" w:rsidP="00E70156" w14:paraId="24579CC8" w14:textId="77777777">
            <w:pPr>
              <w:spacing w:line="240" w:lineRule="exact"/>
              <w:ind w:left="432"/>
              <w:rPr>
                <w:rFonts w:ascii="Arial" w:hAnsi="Arial" w:cs="Arial"/>
                <w:sz w:val="22"/>
              </w:rPr>
            </w:pPr>
          </w:p>
          <w:p w:rsidR="00E70156" w:rsidP="00E70156" w14:paraId="502658CE" w14:textId="77777777">
            <w:pPr>
              <w:spacing w:line="240" w:lineRule="exact"/>
              <w:ind w:left="72"/>
              <w:rPr>
                <w:rFonts w:ascii="Arial" w:hAnsi="Arial" w:cs="Arial"/>
                <w:sz w:val="22"/>
              </w:rPr>
            </w:pPr>
            <w:r>
              <w:rPr>
                <w:rFonts w:ascii="Arial" w:hAnsi="Arial" w:cs="Arial"/>
                <w:sz w:val="22"/>
              </w:rPr>
              <w:t>Type of fee (Check one):   ___Initial     ___Annual</w:t>
            </w:r>
          </w:p>
          <w:p w:rsidR="00E70156" w:rsidP="00E70156" w14:paraId="6A29C0DB" w14:textId="77777777">
            <w:pPr>
              <w:spacing w:line="240" w:lineRule="exact"/>
              <w:ind w:left="72"/>
              <w:rPr>
                <w:rFonts w:ascii="Arial" w:hAnsi="Arial" w:cs="Arial"/>
                <w:sz w:val="22"/>
              </w:rPr>
            </w:pPr>
          </w:p>
          <w:p w:rsidR="00E70156" w:rsidP="00E70156" w14:paraId="5ED89295" w14:textId="77777777">
            <w:pPr>
              <w:spacing w:line="240" w:lineRule="exact"/>
              <w:ind w:left="72"/>
              <w:rPr>
                <w:rFonts w:ascii="Arial" w:hAnsi="Arial" w:cs="Arial"/>
                <w:sz w:val="22"/>
              </w:rPr>
            </w:pPr>
            <w:r>
              <w:rPr>
                <w:rFonts w:ascii="Arial" w:hAnsi="Arial" w:cs="Arial"/>
                <w:sz w:val="22"/>
              </w:rPr>
              <w:t xml:space="preserve">Deadline for submitting fee calculation worksheet ____/____/_______     </w:t>
            </w:r>
          </w:p>
          <w:p w:rsidR="00E70156" w:rsidP="00E70156" w14:paraId="357C5617" w14:textId="77777777">
            <w:pPr>
              <w:spacing w:line="240" w:lineRule="exact"/>
              <w:ind w:left="72"/>
              <w:rPr>
                <w:rFonts w:ascii="Arial" w:hAnsi="Arial" w:cs="Arial"/>
                <w:sz w:val="22"/>
              </w:rPr>
            </w:pPr>
          </w:p>
          <w:p w:rsidR="00E70156" w:rsidP="00E70156" w14:paraId="7DFF82C6" w14:textId="77777777">
            <w:pPr>
              <w:spacing w:line="240" w:lineRule="exact"/>
              <w:ind w:left="72"/>
              <w:rPr>
                <w:rFonts w:ascii="Arial" w:hAnsi="Arial" w:cs="Arial"/>
                <w:sz w:val="22"/>
              </w:rPr>
            </w:pPr>
            <w:r>
              <w:rPr>
                <w:rFonts w:ascii="Arial" w:hAnsi="Arial" w:cs="Arial"/>
                <w:sz w:val="22"/>
              </w:rPr>
              <w:t>For initial fees, emissions are based on (Check one):</w:t>
            </w:r>
          </w:p>
          <w:p w:rsidR="00E70156" w:rsidP="00E70156" w14:paraId="4E48DEA3" w14:textId="77777777">
            <w:pPr>
              <w:spacing w:line="240" w:lineRule="exact"/>
              <w:ind w:left="72"/>
              <w:rPr>
                <w:rFonts w:ascii="Arial" w:hAnsi="Arial" w:cs="Arial"/>
                <w:sz w:val="22"/>
              </w:rPr>
            </w:pPr>
          </w:p>
          <w:p w:rsidR="00E70156" w:rsidP="00E70156" w14:paraId="5C920508" w14:textId="77777777">
            <w:pPr>
              <w:spacing w:line="240" w:lineRule="exact"/>
              <w:ind w:left="72"/>
              <w:rPr>
                <w:rFonts w:ascii="Arial" w:hAnsi="Arial" w:cs="Arial"/>
                <w:sz w:val="22"/>
              </w:rPr>
            </w:pPr>
            <w:r>
              <w:rPr>
                <w:rFonts w:ascii="Arial" w:hAnsi="Arial" w:cs="Arial"/>
                <w:sz w:val="22"/>
              </w:rPr>
              <w:t xml:space="preserve">___ Actual emissions for the preceding </w:t>
            </w:r>
            <w:r w:rsidR="00C15D48">
              <w:rPr>
                <w:rFonts w:ascii="Arial" w:hAnsi="Arial" w:cs="Arial"/>
                <w:sz w:val="22"/>
              </w:rPr>
              <w:t>calendar</w:t>
            </w:r>
            <w:r>
              <w:rPr>
                <w:rFonts w:ascii="Arial" w:hAnsi="Arial" w:cs="Arial"/>
                <w:sz w:val="22"/>
              </w:rPr>
              <w:t xml:space="preserve"> year</w:t>
            </w:r>
            <w:r w:rsidR="00F36AB2">
              <w:rPr>
                <w:rFonts w:ascii="Arial" w:hAnsi="Arial" w:cs="Arial"/>
                <w:sz w:val="22"/>
              </w:rPr>
              <w:t xml:space="preserve">. </w:t>
            </w:r>
            <w:r w:rsidR="00C15D48">
              <w:rPr>
                <w:rFonts w:ascii="Arial" w:hAnsi="Arial" w:cs="Arial"/>
                <w:sz w:val="22"/>
              </w:rPr>
              <w:t xml:space="preserve"> </w:t>
            </w:r>
            <w:r w:rsidR="00655AE0">
              <w:rPr>
                <w:rFonts w:ascii="Arial" w:hAnsi="Arial" w:cs="Arial"/>
                <w:sz w:val="22"/>
              </w:rPr>
              <w:t>(Required in most c</w:t>
            </w:r>
            <w:r w:rsidR="00E71E29">
              <w:rPr>
                <w:rFonts w:ascii="Arial" w:hAnsi="Arial" w:cs="Arial"/>
                <w:sz w:val="22"/>
              </w:rPr>
              <w:t>ircumstances</w:t>
            </w:r>
            <w:r w:rsidR="00FF38A5">
              <w:rPr>
                <w:rFonts w:ascii="Arial" w:hAnsi="Arial" w:cs="Arial"/>
                <w:sz w:val="22"/>
              </w:rPr>
              <w:t>.</w:t>
            </w:r>
            <w:r w:rsidR="00655AE0">
              <w:rPr>
                <w:rFonts w:ascii="Arial" w:hAnsi="Arial" w:cs="Arial"/>
                <w:sz w:val="22"/>
              </w:rPr>
              <w:t>)</w:t>
            </w:r>
          </w:p>
          <w:p w:rsidR="00E70156" w:rsidP="00E70156" w14:paraId="68D7DA5F" w14:textId="77777777">
            <w:pPr>
              <w:spacing w:line="240" w:lineRule="exact"/>
              <w:ind w:left="72"/>
              <w:rPr>
                <w:rFonts w:ascii="Arial" w:hAnsi="Arial" w:cs="Arial"/>
                <w:sz w:val="22"/>
              </w:rPr>
            </w:pPr>
          </w:p>
          <w:p w:rsidR="00E70156" w:rsidP="00E70156" w14:paraId="3BE15FE1" w14:textId="77777777">
            <w:pPr>
              <w:spacing w:line="240" w:lineRule="exact"/>
              <w:ind w:left="522" w:hanging="450"/>
              <w:rPr>
                <w:rFonts w:ascii="Arial" w:hAnsi="Arial" w:cs="Arial"/>
                <w:sz w:val="22"/>
              </w:rPr>
            </w:pPr>
            <w:r>
              <w:rPr>
                <w:rFonts w:ascii="Arial" w:hAnsi="Arial" w:cs="Arial"/>
                <w:sz w:val="22"/>
              </w:rPr>
              <w:t xml:space="preserve">___ Estimates of actual emissions for the current </w:t>
            </w:r>
            <w:r w:rsidR="00C15D48">
              <w:rPr>
                <w:rFonts w:ascii="Arial" w:hAnsi="Arial" w:cs="Arial"/>
                <w:sz w:val="22"/>
              </w:rPr>
              <w:t xml:space="preserve">calendar </w:t>
            </w:r>
            <w:r>
              <w:rPr>
                <w:rFonts w:ascii="Arial" w:hAnsi="Arial" w:cs="Arial"/>
                <w:sz w:val="22"/>
              </w:rPr>
              <w:t>year</w:t>
            </w:r>
            <w:r w:rsidR="00736464">
              <w:rPr>
                <w:rFonts w:ascii="Arial" w:hAnsi="Arial" w:cs="Arial"/>
                <w:sz w:val="22"/>
              </w:rPr>
              <w:t xml:space="preserve">.  </w:t>
            </w:r>
            <w:r w:rsidR="00655AE0">
              <w:rPr>
                <w:rFonts w:ascii="Arial" w:hAnsi="Arial" w:cs="Arial"/>
                <w:sz w:val="22"/>
              </w:rPr>
              <w:t xml:space="preserve">(Required </w:t>
            </w:r>
            <w:r w:rsidR="00DC1534">
              <w:rPr>
                <w:rFonts w:ascii="Arial" w:hAnsi="Arial" w:cs="Arial"/>
                <w:sz w:val="22"/>
              </w:rPr>
              <w:t>whe</w:t>
            </w:r>
            <w:r w:rsidR="003C656E">
              <w:rPr>
                <w:rFonts w:ascii="Arial" w:hAnsi="Arial" w:cs="Arial"/>
                <w:sz w:val="22"/>
              </w:rPr>
              <w:t>n</w:t>
            </w:r>
            <w:r w:rsidR="00C62107">
              <w:rPr>
                <w:rFonts w:ascii="Arial" w:hAnsi="Arial" w:cs="Arial"/>
                <w:sz w:val="22"/>
              </w:rPr>
              <w:t xml:space="preserve"> operations </w:t>
            </w:r>
            <w:r w:rsidR="00FF38A5">
              <w:rPr>
                <w:rFonts w:ascii="Arial" w:hAnsi="Arial" w:cs="Arial"/>
                <w:sz w:val="22"/>
              </w:rPr>
              <w:t xml:space="preserve">commenced </w:t>
            </w:r>
            <w:r w:rsidR="00655AE0">
              <w:rPr>
                <w:rFonts w:ascii="Arial" w:hAnsi="Arial" w:cs="Arial"/>
                <w:sz w:val="22"/>
              </w:rPr>
              <w:t xml:space="preserve">during </w:t>
            </w:r>
            <w:r w:rsidR="00AF151D">
              <w:rPr>
                <w:rFonts w:ascii="Arial" w:hAnsi="Arial" w:cs="Arial"/>
                <w:sz w:val="22"/>
              </w:rPr>
              <w:t xml:space="preserve">the </w:t>
            </w:r>
            <w:r>
              <w:rPr>
                <w:rFonts w:ascii="Arial" w:hAnsi="Arial" w:cs="Arial"/>
                <w:sz w:val="22"/>
              </w:rPr>
              <w:t xml:space="preserve">preceding </w:t>
            </w:r>
            <w:r w:rsidR="00655AE0">
              <w:rPr>
                <w:rFonts w:ascii="Arial" w:hAnsi="Arial" w:cs="Arial"/>
                <w:sz w:val="22"/>
              </w:rPr>
              <w:t xml:space="preserve">calendar </w:t>
            </w:r>
            <w:r>
              <w:rPr>
                <w:rFonts w:ascii="Arial" w:hAnsi="Arial" w:cs="Arial"/>
                <w:sz w:val="22"/>
              </w:rPr>
              <w:t>year</w:t>
            </w:r>
            <w:r w:rsidR="00FF38A5">
              <w:rPr>
                <w:rFonts w:ascii="Arial" w:hAnsi="Arial" w:cs="Arial"/>
                <w:sz w:val="22"/>
              </w:rPr>
              <w:t>.)</w:t>
            </w:r>
          </w:p>
          <w:p w:rsidR="00E70156" w:rsidP="00E70156" w14:paraId="50280DC2" w14:textId="77777777">
            <w:pPr>
              <w:spacing w:line="240" w:lineRule="exact"/>
              <w:ind w:left="522" w:hanging="450"/>
              <w:rPr>
                <w:rFonts w:ascii="Arial" w:hAnsi="Arial" w:cs="Arial"/>
                <w:sz w:val="22"/>
              </w:rPr>
            </w:pPr>
          </w:p>
          <w:p w:rsidR="00E70156" w:rsidP="00E70156" w14:paraId="2BA4AF35" w14:textId="77777777">
            <w:pPr>
              <w:spacing w:line="240" w:lineRule="exact"/>
              <w:ind w:left="522" w:hanging="450"/>
              <w:rPr>
                <w:rFonts w:ascii="Arial" w:hAnsi="Arial" w:cs="Arial"/>
                <w:sz w:val="22"/>
              </w:rPr>
            </w:pPr>
            <w:r>
              <w:rPr>
                <w:rFonts w:ascii="Arial" w:hAnsi="Arial" w:cs="Arial"/>
                <w:sz w:val="22"/>
              </w:rPr>
              <w:t>D</w:t>
            </w:r>
            <w:r w:rsidR="00353262">
              <w:rPr>
                <w:rFonts w:ascii="Arial" w:hAnsi="Arial" w:cs="Arial"/>
                <w:sz w:val="22"/>
              </w:rPr>
              <w:t>ate commenced operations ____/____/______</w:t>
            </w:r>
          </w:p>
          <w:p w:rsidR="00E70156" w:rsidP="00E70156" w14:paraId="67E25506" w14:textId="77777777">
            <w:pPr>
              <w:spacing w:line="240" w:lineRule="exact"/>
              <w:ind w:left="522" w:hanging="450"/>
              <w:rPr>
                <w:rFonts w:ascii="Arial" w:hAnsi="Arial" w:cs="Arial"/>
                <w:sz w:val="22"/>
              </w:rPr>
            </w:pPr>
          </w:p>
          <w:p w:rsidR="00E70156" w:rsidP="00E70156" w14:paraId="70E4C009" w14:textId="77777777">
            <w:pPr>
              <w:spacing w:line="240" w:lineRule="exact"/>
              <w:ind w:left="522" w:hanging="450"/>
              <w:rPr>
                <w:rFonts w:ascii="Arial" w:hAnsi="Arial" w:cs="Arial"/>
                <w:sz w:val="22"/>
              </w:rPr>
            </w:pPr>
            <w:r>
              <w:rPr>
                <w:rFonts w:ascii="Arial" w:hAnsi="Arial" w:cs="Arial"/>
                <w:sz w:val="22"/>
              </w:rPr>
              <w:t>___ Estimates of actual emissions for the preceding calendar year</w:t>
            </w:r>
            <w:r w:rsidR="00FF38A5">
              <w:rPr>
                <w:rFonts w:ascii="Arial" w:hAnsi="Arial" w:cs="Arial"/>
                <w:sz w:val="22"/>
              </w:rPr>
              <w:t xml:space="preserve">.  </w:t>
            </w:r>
            <w:r w:rsidR="007E3014">
              <w:rPr>
                <w:rFonts w:ascii="Arial" w:hAnsi="Arial" w:cs="Arial"/>
                <w:sz w:val="22"/>
              </w:rPr>
              <w:t xml:space="preserve">(Optional </w:t>
            </w:r>
            <w:r w:rsidR="00AF151D">
              <w:rPr>
                <w:rFonts w:ascii="Arial" w:hAnsi="Arial" w:cs="Arial"/>
                <w:sz w:val="22"/>
              </w:rPr>
              <w:t>after a</w:t>
            </w:r>
            <w:r w:rsidR="007E3014">
              <w:rPr>
                <w:rFonts w:ascii="Arial" w:hAnsi="Arial" w:cs="Arial"/>
                <w:sz w:val="22"/>
              </w:rPr>
              <w:t xml:space="preserve"> part 71 permit </w:t>
            </w:r>
            <w:r w:rsidR="00572A24">
              <w:rPr>
                <w:rFonts w:ascii="Arial" w:hAnsi="Arial" w:cs="Arial"/>
                <w:sz w:val="22"/>
              </w:rPr>
              <w:t xml:space="preserve">was issued to </w:t>
            </w:r>
            <w:r w:rsidR="007E3014">
              <w:rPr>
                <w:rFonts w:ascii="Arial" w:hAnsi="Arial" w:cs="Arial"/>
                <w:sz w:val="22"/>
              </w:rPr>
              <w:t>replace a part 70 permit</w:t>
            </w:r>
            <w:r w:rsidR="00DC1534">
              <w:rPr>
                <w:rFonts w:ascii="Arial" w:hAnsi="Arial" w:cs="Arial"/>
                <w:sz w:val="22"/>
              </w:rPr>
              <w:t xml:space="preserve">, </w:t>
            </w:r>
            <w:r w:rsidR="00AF151D">
              <w:rPr>
                <w:rFonts w:ascii="Arial" w:hAnsi="Arial" w:cs="Arial"/>
                <w:sz w:val="22"/>
              </w:rPr>
              <w:t>but only if i</w:t>
            </w:r>
            <w:r w:rsidR="003C656E">
              <w:rPr>
                <w:rFonts w:ascii="Arial" w:hAnsi="Arial" w:cs="Arial"/>
                <w:sz w:val="22"/>
              </w:rPr>
              <w:t xml:space="preserve">nitial </w:t>
            </w:r>
            <w:r w:rsidR="00DC1534">
              <w:rPr>
                <w:rFonts w:ascii="Arial" w:hAnsi="Arial" w:cs="Arial"/>
                <w:sz w:val="22"/>
              </w:rPr>
              <w:t>fee</w:t>
            </w:r>
            <w:r w:rsidR="00572A24">
              <w:rPr>
                <w:rFonts w:ascii="Arial" w:hAnsi="Arial" w:cs="Arial"/>
                <w:sz w:val="22"/>
              </w:rPr>
              <w:t xml:space="preserve"> payment </w:t>
            </w:r>
            <w:r w:rsidR="00AF151D">
              <w:rPr>
                <w:rFonts w:ascii="Arial" w:hAnsi="Arial" w:cs="Arial"/>
                <w:sz w:val="22"/>
              </w:rPr>
              <w:t>is</w:t>
            </w:r>
            <w:r w:rsidR="00572A24">
              <w:rPr>
                <w:rFonts w:ascii="Arial" w:hAnsi="Arial" w:cs="Arial"/>
                <w:sz w:val="22"/>
              </w:rPr>
              <w:t xml:space="preserve"> </w:t>
            </w:r>
            <w:r w:rsidR="00DC1534">
              <w:rPr>
                <w:rFonts w:ascii="Arial" w:hAnsi="Arial" w:cs="Arial"/>
                <w:sz w:val="22"/>
              </w:rPr>
              <w:t>due b</w:t>
            </w:r>
            <w:r w:rsidR="000A07C3">
              <w:rPr>
                <w:rFonts w:ascii="Arial" w:hAnsi="Arial" w:cs="Arial"/>
                <w:sz w:val="22"/>
              </w:rPr>
              <w:t>etween J</w:t>
            </w:r>
            <w:r w:rsidR="00DC1534">
              <w:rPr>
                <w:rFonts w:ascii="Arial" w:hAnsi="Arial" w:cs="Arial"/>
                <w:sz w:val="22"/>
              </w:rPr>
              <w:t>a</w:t>
            </w:r>
            <w:r w:rsidR="000A07C3">
              <w:rPr>
                <w:rFonts w:ascii="Arial" w:hAnsi="Arial" w:cs="Arial"/>
                <w:sz w:val="22"/>
              </w:rPr>
              <w:t>nuary 1 and March 31</w:t>
            </w:r>
            <w:r w:rsidR="000A5979">
              <w:rPr>
                <w:rFonts w:ascii="Arial" w:hAnsi="Arial" w:cs="Arial"/>
                <w:sz w:val="22"/>
              </w:rPr>
              <w:t>; otherwise use actual emissions for the preceding calendar year</w:t>
            </w:r>
            <w:r w:rsidR="00572A24">
              <w:rPr>
                <w:rFonts w:ascii="Arial" w:hAnsi="Arial" w:cs="Arial"/>
                <w:sz w:val="22"/>
              </w:rPr>
              <w:t>.</w:t>
            </w:r>
            <w:r w:rsidR="000A07C3">
              <w:rPr>
                <w:rFonts w:ascii="Arial" w:hAnsi="Arial" w:cs="Arial"/>
                <w:sz w:val="22"/>
              </w:rPr>
              <w:t>)</w:t>
            </w:r>
            <w:r>
              <w:rPr>
                <w:rFonts w:ascii="Arial" w:hAnsi="Arial" w:cs="Arial"/>
                <w:sz w:val="22"/>
              </w:rPr>
              <w:t xml:space="preserve"> </w:t>
            </w:r>
          </w:p>
          <w:p w:rsidR="00E70156" w:rsidP="00E70156" w14:paraId="12A818F3" w14:textId="77777777">
            <w:pPr>
              <w:spacing w:line="240" w:lineRule="exact"/>
              <w:ind w:left="522" w:hanging="450"/>
              <w:rPr>
                <w:rFonts w:ascii="Arial" w:hAnsi="Arial" w:cs="Arial"/>
                <w:sz w:val="22"/>
              </w:rPr>
            </w:pPr>
          </w:p>
          <w:p w:rsidR="00E70156" w:rsidRPr="00E70156" w:rsidP="00E70156" w14:paraId="55D1E988" w14:textId="77777777">
            <w:pPr>
              <w:spacing w:after="120" w:line="240" w:lineRule="exact"/>
              <w:ind w:left="518" w:hanging="446"/>
              <w:rPr>
                <w:rFonts w:ascii="Arial" w:hAnsi="Arial" w:cs="Arial"/>
                <w:sz w:val="22"/>
              </w:rPr>
            </w:pPr>
            <w:r>
              <w:rPr>
                <w:rFonts w:ascii="Arial" w:hAnsi="Arial" w:cs="Arial"/>
                <w:sz w:val="22"/>
              </w:rPr>
              <w:t>F</w:t>
            </w:r>
            <w:r w:rsidR="00B4043D">
              <w:rPr>
                <w:rFonts w:ascii="Arial" w:hAnsi="Arial" w:cs="Arial"/>
                <w:sz w:val="22"/>
              </w:rPr>
              <w:t xml:space="preserve">or annual fee payment, </w:t>
            </w:r>
            <w:r w:rsidR="001D3819">
              <w:rPr>
                <w:rFonts w:ascii="Arial" w:hAnsi="Arial" w:cs="Arial"/>
                <w:sz w:val="22"/>
              </w:rPr>
              <w:t xml:space="preserve">you are required to </w:t>
            </w:r>
            <w:r w:rsidR="00F11135">
              <w:rPr>
                <w:rFonts w:ascii="Arial" w:hAnsi="Arial" w:cs="Arial"/>
                <w:sz w:val="22"/>
              </w:rPr>
              <w:t>us</w:t>
            </w:r>
            <w:r w:rsidR="001D3819">
              <w:rPr>
                <w:rFonts w:ascii="Arial" w:hAnsi="Arial" w:cs="Arial"/>
                <w:sz w:val="22"/>
              </w:rPr>
              <w:t>e</w:t>
            </w:r>
            <w:r w:rsidR="00F11135">
              <w:rPr>
                <w:rFonts w:ascii="Arial" w:hAnsi="Arial" w:cs="Arial"/>
                <w:sz w:val="22"/>
              </w:rPr>
              <w:t xml:space="preserve"> actual emissions</w:t>
            </w:r>
            <w:r>
              <w:rPr>
                <w:rFonts w:ascii="Arial" w:hAnsi="Arial" w:cs="Arial"/>
                <w:sz w:val="22"/>
              </w:rPr>
              <w:t xml:space="preserve"> for the preceding calendar year</w:t>
            </w:r>
            <w:r w:rsidR="00F11135">
              <w:rPr>
                <w:rFonts w:ascii="Arial" w:hAnsi="Arial" w:cs="Arial"/>
                <w:sz w:val="22"/>
              </w:rPr>
              <w:t xml:space="preserve">. </w:t>
            </w:r>
          </w:p>
        </w:tc>
      </w:tr>
    </w:tbl>
    <w:p w:rsidR="00353262" w:rsidP="0087333A" w14:paraId="1B01118C" w14:textId="77777777">
      <w:pPr>
        <w:ind w:right="936"/>
        <w:rPr>
          <w:rFonts w:ascii="Arial" w:hAnsi="Arial" w:cs="Arial"/>
          <w:sz w:val="20"/>
          <w:szCs w:val="18"/>
        </w:rPr>
      </w:pPr>
    </w:p>
    <w:p w:rsidR="00353262" w:rsidP="0087333A" w14:paraId="130AE5FA" w14:textId="77777777">
      <w:pPr>
        <w:numPr>
          <w:ilvl w:val="0"/>
          <w:numId w:val="10"/>
        </w:numPr>
        <w:tabs>
          <w:tab w:val="left" w:pos="450"/>
          <w:tab w:val="clear" w:pos="720"/>
        </w:tabs>
        <w:spacing w:line="240" w:lineRule="exact"/>
        <w:ind w:left="0" w:firstLine="0"/>
        <w:rPr>
          <w:rFonts w:ascii="Arial" w:hAnsi="Arial" w:cs="Arial"/>
          <w:sz w:val="22"/>
        </w:rPr>
      </w:pPr>
      <w:r>
        <w:rPr>
          <w:rFonts w:ascii="Arial" w:hAnsi="Arial" w:cs="Arial"/>
          <w:b/>
          <w:sz w:val="22"/>
        </w:rPr>
        <w:t>Source Information:</w:t>
      </w:r>
      <w:r>
        <w:rPr>
          <w:rFonts w:ascii="Arial" w:hAnsi="Arial" w:cs="Arial"/>
          <w:sz w:val="22"/>
        </w:rPr>
        <w:t xml:space="preserve">  Complete this section only if you are </w:t>
      </w:r>
      <w:r w:rsidR="00DC5BAB">
        <w:rPr>
          <w:rFonts w:ascii="Arial" w:hAnsi="Arial" w:cs="Arial"/>
          <w:sz w:val="22"/>
        </w:rPr>
        <w:t xml:space="preserve">paying fees but </w:t>
      </w:r>
      <w:r>
        <w:rPr>
          <w:rFonts w:ascii="Arial" w:hAnsi="Arial" w:cs="Arial"/>
          <w:sz w:val="22"/>
        </w:rPr>
        <w:t>not applying for a permit.</w:t>
      </w:r>
    </w:p>
    <w:p w:rsidR="00353262" w:rsidP="0087333A" w14:paraId="2425718D" w14:textId="77777777">
      <w:pPr>
        <w:spacing w:line="240" w:lineRule="exact"/>
        <w:rPr>
          <w:rFonts w:ascii="Arial" w:hAnsi="Arial" w:cs="Arial"/>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10275"/>
      </w:tblGrid>
      <w:tr w14:paraId="14CEBA42" w14:textId="77777777">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c>
          <w:tcPr>
            <w:tcW w:w="10710" w:type="dxa"/>
          </w:tcPr>
          <w:p w:rsidR="00353262" w:rsidP="0087333A" w14:paraId="4B81FDDF" w14:textId="77777777">
            <w:pPr>
              <w:spacing w:line="240" w:lineRule="exact"/>
              <w:rPr>
                <w:rFonts w:ascii="Arial" w:hAnsi="Arial" w:cs="Arial"/>
                <w:sz w:val="22"/>
              </w:rPr>
            </w:pPr>
          </w:p>
          <w:p w:rsidR="00353262" w:rsidP="0087333A" w14:paraId="54F53112" w14:textId="77777777">
            <w:pPr>
              <w:spacing w:line="240" w:lineRule="exact"/>
              <w:rPr>
                <w:rFonts w:ascii="Arial" w:hAnsi="Arial" w:cs="Arial"/>
                <w:sz w:val="22"/>
              </w:rPr>
            </w:pPr>
            <w:r>
              <w:rPr>
                <w:rFonts w:ascii="Arial" w:hAnsi="Arial" w:cs="Arial"/>
                <w:sz w:val="22"/>
              </w:rPr>
              <w:t>Source or facility name _______________________________________________________________</w:t>
            </w:r>
          </w:p>
          <w:p w:rsidR="00353262" w:rsidP="0087333A" w14:paraId="5D68704E" w14:textId="77777777">
            <w:pPr>
              <w:spacing w:line="240" w:lineRule="exact"/>
              <w:rPr>
                <w:rFonts w:ascii="Arial" w:hAnsi="Arial" w:cs="Arial"/>
                <w:sz w:val="22"/>
              </w:rPr>
            </w:pPr>
          </w:p>
          <w:p w:rsidR="00353262" w:rsidP="0087333A" w14:paraId="0AA94857" w14:textId="77777777">
            <w:pPr>
              <w:spacing w:line="240" w:lineRule="exact"/>
              <w:rPr>
                <w:rFonts w:ascii="Arial" w:hAnsi="Arial" w:cs="Arial"/>
                <w:sz w:val="22"/>
              </w:rPr>
            </w:pPr>
            <w:r>
              <w:rPr>
                <w:rFonts w:ascii="Arial" w:hAnsi="Arial" w:cs="Arial"/>
                <w:sz w:val="22"/>
                <w:u w:val="single"/>
              </w:rPr>
              <w:t>Mailing address</w:t>
            </w:r>
            <w:r>
              <w:rPr>
                <w:rFonts w:ascii="Arial" w:hAnsi="Arial" w:cs="Arial"/>
                <w:sz w:val="22"/>
              </w:rPr>
              <w:t>:  Street or P.O. Box ____________________________________________________</w:t>
            </w:r>
          </w:p>
          <w:p w:rsidR="00353262" w:rsidP="0087333A" w14:paraId="1B48E994" w14:textId="77777777">
            <w:pPr>
              <w:spacing w:line="240" w:lineRule="exact"/>
              <w:rPr>
                <w:rFonts w:ascii="Arial" w:hAnsi="Arial" w:cs="Arial"/>
                <w:sz w:val="22"/>
              </w:rPr>
            </w:pPr>
          </w:p>
          <w:p w:rsidR="00353262" w:rsidP="0087333A" w14:paraId="5735A08A" w14:textId="77777777">
            <w:pPr>
              <w:spacing w:line="240" w:lineRule="exact"/>
              <w:rPr>
                <w:rFonts w:ascii="Arial" w:hAnsi="Arial" w:cs="Arial"/>
                <w:sz w:val="22"/>
              </w:rPr>
            </w:pPr>
            <w:r>
              <w:rPr>
                <w:rFonts w:ascii="Arial" w:hAnsi="Arial" w:cs="Arial"/>
                <w:sz w:val="22"/>
              </w:rPr>
              <w:t xml:space="preserve">City_______________________________________ State______ ZIP__________ - ______ </w:t>
            </w:r>
          </w:p>
          <w:p w:rsidR="00353262" w:rsidP="0087333A" w14:paraId="3F5CBCCD" w14:textId="77777777">
            <w:pPr>
              <w:spacing w:line="240" w:lineRule="exact"/>
              <w:rPr>
                <w:rFonts w:ascii="Arial" w:hAnsi="Arial" w:cs="Arial"/>
                <w:sz w:val="22"/>
              </w:rPr>
            </w:pPr>
          </w:p>
          <w:p w:rsidR="00353262" w:rsidP="0087333A" w14:paraId="63C3E92D" w14:textId="77777777">
            <w:pPr>
              <w:spacing w:line="240" w:lineRule="exact"/>
              <w:rPr>
                <w:rFonts w:ascii="Arial" w:hAnsi="Arial" w:cs="Arial"/>
                <w:sz w:val="22"/>
              </w:rPr>
            </w:pPr>
            <w:r>
              <w:rPr>
                <w:rFonts w:ascii="Arial" w:hAnsi="Arial" w:cs="Arial"/>
                <w:sz w:val="22"/>
              </w:rPr>
              <w:t>Contact person__________________________________ Title_____________________________</w:t>
            </w:r>
          </w:p>
          <w:p w:rsidR="00353262" w:rsidP="0087333A" w14:paraId="6DD541FB" w14:textId="77777777">
            <w:pPr>
              <w:spacing w:line="240" w:lineRule="exact"/>
              <w:rPr>
                <w:rFonts w:ascii="Arial" w:hAnsi="Arial" w:cs="Arial"/>
                <w:sz w:val="22"/>
              </w:rPr>
            </w:pPr>
          </w:p>
          <w:p w:rsidR="00353262" w:rsidP="0087333A" w14:paraId="295123D6" w14:textId="77777777">
            <w:pPr>
              <w:spacing w:line="240" w:lineRule="exact"/>
              <w:rPr>
                <w:rFonts w:ascii="Arial" w:hAnsi="Arial" w:cs="Arial"/>
                <w:sz w:val="22"/>
              </w:rPr>
            </w:pPr>
            <w:r>
              <w:rPr>
                <w:rFonts w:ascii="Arial" w:hAnsi="Arial" w:cs="Arial"/>
                <w:sz w:val="22"/>
              </w:rPr>
              <w:t xml:space="preserve">Telephone (_____) _____ - _________  </w:t>
            </w:r>
            <w:r w:rsidR="00040E30">
              <w:rPr>
                <w:rFonts w:ascii="Arial" w:hAnsi="Arial" w:cs="Arial"/>
                <w:sz w:val="22"/>
              </w:rPr>
              <w:t xml:space="preserve"> </w:t>
            </w:r>
            <w:r>
              <w:rPr>
                <w:rFonts w:ascii="Arial" w:hAnsi="Arial" w:cs="Arial"/>
                <w:sz w:val="22"/>
              </w:rPr>
              <w:t>Ext________   Part 71 permit no. _____________________</w:t>
            </w:r>
          </w:p>
          <w:p w:rsidR="00353262" w:rsidP="0087333A" w14:paraId="28D880B7" w14:textId="77777777">
            <w:pPr>
              <w:spacing w:line="240" w:lineRule="exact"/>
              <w:rPr>
                <w:rFonts w:ascii="Arial" w:hAnsi="Arial" w:cs="Arial"/>
                <w:sz w:val="22"/>
              </w:rPr>
            </w:pPr>
          </w:p>
        </w:tc>
      </w:tr>
    </w:tbl>
    <w:p w:rsidR="00353262" w:rsidRPr="00E70156" w:rsidP="0087333A" w14:paraId="59CC3E48" w14:textId="77777777">
      <w:pPr>
        <w:spacing w:line="240" w:lineRule="exact"/>
        <w:rPr>
          <w:rFonts w:ascii="Arial" w:hAnsi="Arial" w:cs="Arial"/>
          <w:bCs/>
          <w:sz w:val="22"/>
        </w:rPr>
      </w:pPr>
    </w:p>
    <w:p w:rsidR="00353262" w:rsidRPr="0087333A" w:rsidP="0087333A" w14:paraId="0B7E34DD" w14:textId="77777777">
      <w:pPr>
        <w:spacing w:line="240" w:lineRule="exact"/>
        <w:rPr>
          <w:rFonts w:ascii="Arial" w:hAnsi="Arial" w:cs="Arial"/>
          <w:sz w:val="20"/>
        </w:rPr>
      </w:pPr>
      <w:r>
        <w:rPr>
          <w:rFonts w:ascii="Arial" w:hAnsi="Arial" w:cs="Arial"/>
          <w:b/>
          <w:sz w:val="22"/>
        </w:rPr>
        <w:t>C.  Certification of Truth, Accuracy and Completeness</w:t>
      </w:r>
      <w:r>
        <w:rPr>
          <w:rFonts w:ascii="Arial" w:hAnsi="Arial" w:cs="Arial"/>
          <w:bCs/>
          <w:sz w:val="22"/>
        </w:rPr>
        <w:t>:</w:t>
      </w:r>
      <w:r>
        <w:rPr>
          <w:rFonts w:ascii="Arial" w:hAnsi="Arial" w:cs="Arial"/>
          <w:b/>
          <w:sz w:val="22"/>
        </w:rPr>
        <w:t xml:space="preserve"> </w:t>
      </w:r>
      <w:r w:rsidRPr="0087333A">
        <w:rPr>
          <w:rFonts w:ascii="Arial" w:hAnsi="Arial" w:cs="Arial"/>
          <w:bCs/>
          <w:sz w:val="20"/>
        </w:rPr>
        <w:t>Only needed if</w:t>
      </w:r>
      <w:r w:rsidRPr="0087333A">
        <w:rPr>
          <w:rFonts w:ascii="Arial" w:hAnsi="Arial" w:cs="Arial"/>
          <w:b/>
          <w:sz w:val="20"/>
        </w:rPr>
        <w:t xml:space="preserve"> </w:t>
      </w:r>
      <w:r w:rsidRPr="0087333A">
        <w:rPr>
          <w:rFonts w:ascii="Arial" w:hAnsi="Arial" w:cs="Arial"/>
          <w:sz w:val="20"/>
        </w:rPr>
        <w:t xml:space="preserve">not submitting a separate form CTAC. </w:t>
      </w:r>
    </w:p>
    <w:p w:rsidR="00353262" w:rsidP="0087333A" w14:paraId="03BEBA8F" w14:textId="77777777">
      <w:pPr>
        <w:spacing w:line="240" w:lineRule="exact"/>
        <w:rPr>
          <w:rFonts w:ascii="Arial" w:hAnsi="Arial" w:cs="Arial"/>
          <w:sz w:val="22"/>
        </w:rPr>
      </w:pPr>
    </w:p>
    <w:tbl>
      <w:tblPr>
        <w:tblW w:w="1026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72" w:type="dxa"/>
          <w:bottom w:w="0" w:type="dxa"/>
          <w:right w:w="72" w:type="dxa"/>
        </w:tblCellMar>
        <w:tblLook w:val="0000"/>
      </w:tblPr>
      <w:tblGrid>
        <w:gridCol w:w="10260"/>
      </w:tblGrid>
      <w:tr w14:paraId="631D3E38" w14:textId="77777777" w:rsidTr="0087333A">
        <w:tblPrEx>
          <w:tblW w:w="1026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72" w:type="dxa"/>
            <w:bottom w:w="0" w:type="dxa"/>
            <w:right w:w="72" w:type="dxa"/>
          </w:tblCellMar>
          <w:tblLook w:val="0000"/>
        </w:tblPrEx>
        <w:trPr>
          <w:cantSplit/>
        </w:trPr>
        <w:tc>
          <w:tcPr>
            <w:tcW w:w="10260" w:type="dxa"/>
            <w:tcBorders>
              <w:top w:val="single" w:sz="7" w:space="0" w:color="000000"/>
              <w:left w:val="single" w:sz="7" w:space="0" w:color="000000"/>
              <w:bottom w:val="single" w:sz="7" w:space="0" w:color="000000"/>
              <w:right w:val="single" w:sz="7" w:space="0" w:color="000000"/>
            </w:tcBorders>
          </w:tcPr>
          <w:p w:rsidR="00353262" w:rsidP="0087333A" w14:paraId="4707C33C" w14:textId="77777777">
            <w:pPr>
              <w:pStyle w:val="BodyTextIndent"/>
              <w:tabs>
                <w:tab w:val="left" w:pos="10278"/>
              </w:tabs>
              <w:ind w:left="0"/>
              <w:rPr>
                <w:sz w:val="22"/>
              </w:rPr>
            </w:pPr>
            <w:r>
              <w:rPr>
                <w:sz w:val="22"/>
              </w:rPr>
              <w:t>I certify under penalty of law, based on information and belief formed after reasonable inquiry, the statements and information contained in this submittal (form and attachments) are true, accurate and complete.</w:t>
            </w:r>
          </w:p>
          <w:p w:rsidR="00353262" w:rsidP="0087333A" w14:paraId="0FD9B2FC" w14:textId="77777777">
            <w:pPr>
              <w:tabs>
                <w:tab w:val="left" w:pos="10278"/>
              </w:tabs>
              <w:spacing w:line="240" w:lineRule="exact"/>
              <w:rPr>
                <w:rFonts w:ascii="Arial" w:hAnsi="Arial" w:cs="Arial"/>
                <w:sz w:val="22"/>
              </w:rPr>
            </w:pPr>
          </w:p>
          <w:p w:rsidR="00353262" w:rsidP="0087333A" w14:paraId="2DB42D63" w14:textId="77777777">
            <w:pPr>
              <w:tabs>
                <w:tab w:val="left" w:pos="10278"/>
              </w:tabs>
              <w:spacing w:line="240" w:lineRule="exact"/>
              <w:rPr>
                <w:rFonts w:ascii="Arial" w:hAnsi="Arial" w:cs="Arial"/>
                <w:sz w:val="22"/>
              </w:rPr>
            </w:pPr>
            <w:r>
              <w:rPr>
                <w:rFonts w:ascii="Arial" w:hAnsi="Arial" w:cs="Arial"/>
                <w:sz w:val="22"/>
              </w:rPr>
              <w:t>Name (signed) ________________________________________</w:t>
            </w:r>
          </w:p>
          <w:p w:rsidR="00353262" w:rsidP="0087333A" w14:paraId="743DFF83" w14:textId="77777777">
            <w:pPr>
              <w:tabs>
                <w:tab w:val="left" w:pos="10278"/>
              </w:tabs>
              <w:spacing w:line="240" w:lineRule="exact"/>
              <w:rPr>
                <w:rFonts w:ascii="Arial" w:hAnsi="Arial" w:cs="Arial"/>
                <w:sz w:val="22"/>
              </w:rPr>
            </w:pPr>
          </w:p>
          <w:p w:rsidR="00353262" w:rsidP="0087333A" w14:paraId="0980288C" w14:textId="77777777">
            <w:pPr>
              <w:tabs>
                <w:tab w:val="left" w:pos="10278"/>
              </w:tabs>
              <w:spacing w:line="240" w:lineRule="exact"/>
              <w:rPr>
                <w:rFonts w:ascii="Arial" w:hAnsi="Arial" w:cs="Arial"/>
                <w:sz w:val="22"/>
              </w:rPr>
            </w:pPr>
            <w:r>
              <w:rPr>
                <w:rFonts w:ascii="Arial" w:hAnsi="Arial" w:cs="Arial"/>
                <w:sz w:val="22"/>
              </w:rPr>
              <w:t>Name (typed)  ________________________________________ Date:____ /____ /_______</w:t>
            </w:r>
          </w:p>
          <w:p w:rsidR="00353262" w:rsidP="0087333A" w14:paraId="14A04254" w14:textId="77777777">
            <w:pPr>
              <w:spacing w:line="240" w:lineRule="exact"/>
              <w:rPr>
                <w:rFonts w:ascii="Arial" w:hAnsi="Arial" w:cs="Arial"/>
                <w:sz w:val="22"/>
              </w:rPr>
            </w:pPr>
          </w:p>
        </w:tc>
      </w:tr>
    </w:tbl>
    <w:p w:rsidR="00353262" w:rsidRPr="00331334" w:rsidP="0087333A" w14:paraId="73E8E2E7" w14:textId="77777777">
      <w:pPr>
        <w:pStyle w:val="Heading1"/>
        <w:tabs>
          <w:tab w:val="clear" w:pos="11102"/>
        </w:tabs>
        <w:ind w:left="0"/>
        <w:rPr>
          <w:sz w:val="22"/>
          <w:szCs w:val="22"/>
        </w:rPr>
      </w:pPr>
      <w:r>
        <w:br w:type="page"/>
      </w:r>
      <w:r w:rsidRPr="00331334">
        <w:rPr>
          <w:sz w:val="22"/>
          <w:szCs w:val="22"/>
        </w:rPr>
        <w:t>D.  Annual Emissions Report for Fee Calculation Purposes -- Non-HAP</w:t>
      </w:r>
    </w:p>
    <w:p w:rsidR="00353262" w:rsidRPr="00331334" w14:paraId="48559BB9" w14:textId="77777777">
      <w:pPr>
        <w:spacing w:line="240" w:lineRule="exact"/>
        <w:ind w:left="360"/>
        <w:rPr>
          <w:rFonts w:ascii="Arial" w:hAnsi="Arial" w:cs="Arial"/>
          <w:sz w:val="22"/>
          <w:szCs w:val="22"/>
        </w:rPr>
      </w:pPr>
    </w:p>
    <w:p w:rsidR="00756038" w:rsidRPr="00331334" w:rsidP="00756038" w14:paraId="1743DFF3" w14:textId="77777777">
      <w:pPr>
        <w:spacing w:line="240" w:lineRule="exact"/>
        <w:ind w:left="360" w:right="590"/>
        <w:rPr>
          <w:rFonts w:ascii="Arial" w:hAnsi="Arial" w:cs="Arial"/>
          <w:sz w:val="22"/>
          <w:szCs w:val="22"/>
        </w:rPr>
      </w:pPr>
      <w:r w:rsidRPr="00331334">
        <w:rPr>
          <w:rFonts w:ascii="Arial" w:hAnsi="Arial" w:cs="Arial"/>
          <w:sz w:val="22"/>
          <w:szCs w:val="22"/>
        </w:rPr>
        <w:t xml:space="preserve">You may use this to report actual emissions </w:t>
      </w:r>
      <w:r w:rsidRPr="00331334" w:rsidR="00447D03">
        <w:rPr>
          <w:rFonts w:ascii="Arial" w:hAnsi="Arial" w:cs="Arial"/>
          <w:sz w:val="22"/>
          <w:szCs w:val="22"/>
        </w:rPr>
        <w:t xml:space="preserve">(tons per year) </w:t>
      </w:r>
      <w:r w:rsidRPr="00331334">
        <w:rPr>
          <w:rFonts w:ascii="Arial" w:hAnsi="Arial" w:cs="Arial"/>
          <w:sz w:val="22"/>
          <w:szCs w:val="22"/>
        </w:rPr>
        <w:t>of regulated pollutants (for fee calculation) on a calendar-year basis for both initial and annual fee calculation purposes</w:t>
      </w:r>
      <w:r w:rsidRPr="00331334" w:rsidR="00644122">
        <w:rPr>
          <w:rFonts w:ascii="Arial" w:hAnsi="Arial" w:cs="Arial"/>
          <w:sz w:val="22"/>
          <w:szCs w:val="22"/>
        </w:rPr>
        <w:t xml:space="preserve">. </w:t>
      </w:r>
      <w:r w:rsidRPr="00331334" w:rsidR="0038084C">
        <w:rPr>
          <w:rFonts w:ascii="Arial" w:hAnsi="Arial" w:cs="Arial"/>
          <w:sz w:val="22"/>
          <w:szCs w:val="22"/>
        </w:rPr>
        <w:t xml:space="preserve">Section E is designed to report HAP </w:t>
      </w:r>
      <w:r w:rsidRPr="00331334" w:rsidR="00447D03">
        <w:rPr>
          <w:rFonts w:ascii="Arial" w:hAnsi="Arial" w:cs="Arial"/>
          <w:sz w:val="22"/>
          <w:szCs w:val="22"/>
        </w:rPr>
        <w:t>emissions</w:t>
      </w:r>
      <w:r w:rsidRPr="00331334" w:rsidR="00644122">
        <w:rPr>
          <w:rFonts w:ascii="Arial" w:hAnsi="Arial" w:cs="Arial"/>
          <w:sz w:val="22"/>
          <w:szCs w:val="22"/>
        </w:rPr>
        <w:t xml:space="preserve">. </w:t>
      </w:r>
      <w:r w:rsidRPr="00331334">
        <w:rPr>
          <w:rFonts w:ascii="Arial" w:hAnsi="Arial" w:cs="Arial"/>
          <w:sz w:val="22"/>
          <w:szCs w:val="22"/>
        </w:rPr>
        <w:t>Quantify all actual emissions, including fugitives, but do not include insignificant emissions</w:t>
      </w:r>
      <w:r w:rsidRPr="00331334" w:rsidR="00447D03">
        <w:rPr>
          <w:rFonts w:ascii="Arial" w:hAnsi="Arial" w:cs="Arial"/>
          <w:sz w:val="22"/>
          <w:szCs w:val="22"/>
        </w:rPr>
        <w:t xml:space="preserve"> </w:t>
      </w:r>
      <w:r w:rsidRPr="00331334" w:rsidR="0038084C">
        <w:rPr>
          <w:rFonts w:ascii="Arial" w:hAnsi="Arial" w:cs="Arial"/>
          <w:sz w:val="22"/>
          <w:szCs w:val="22"/>
        </w:rPr>
        <w:t xml:space="preserve">and </w:t>
      </w:r>
      <w:r w:rsidRPr="00331334" w:rsidR="00447D03">
        <w:rPr>
          <w:rFonts w:ascii="Arial" w:hAnsi="Arial" w:cs="Arial"/>
          <w:sz w:val="22"/>
          <w:szCs w:val="22"/>
        </w:rPr>
        <w:t xml:space="preserve">certain </w:t>
      </w:r>
      <w:r w:rsidRPr="00331334" w:rsidR="0038084C">
        <w:rPr>
          <w:rFonts w:ascii="Arial" w:hAnsi="Arial" w:cs="Arial"/>
          <w:sz w:val="22"/>
          <w:szCs w:val="22"/>
        </w:rPr>
        <w:t>regulated air pollutants that are not counted for fee purposes, such as CO</w:t>
      </w:r>
      <w:r w:rsidR="006B609A">
        <w:rPr>
          <w:rFonts w:ascii="Arial" w:hAnsi="Arial" w:cs="Arial"/>
          <w:sz w:val="22"/>
          <w:szCs w:val="22"/>
        </w:rPr>
        <w:t xml:space="preserve"> and GHGs</w:t>
      </w:r>
      <w:r w:rsidRPr="00331334" w:rsidR="0038084C">
        <w:rPr>
          <w:rFonts w:ascii="Arial" w:hAnsi="Arial" w:cs="Arial"/>
          <w:sz w:val="22"/>
          <w:szCs w:val="22"/>
        </w:rPr>
        <w:t xml:space="preserve"> </w:t>
      </w:r>
      <w:r w:rsidRPr="00331334" w:rsidR="00447D03">
        <w:rPr>
          <w:rFonts w:ascii="Arial" w:hAnsi="Arial" w:cs="Arial"/>
          <w:sz w:val="22"/>
          <w:szCs w:val="22"/>
        </w:rPr>
        <w:t>(see instructions)</w:t>
      </w:r>
      <w:r w:rsidRPr="00331334" w:rsidR="00644122">
        <w:rPr>
          <w:rFonts w:ascii="Arial" w:hAnsi="Arial" w:cs="Arial"/>
          <w:sz w:val="22"/>
          <w:szCs w:val="22"/>
        </w:rPr>
        <w:t xml:space="preserve">. </w:t>
      </w:r>
      <w:r w:rsidRPr="00331334">
        <w:rPr>
          <w:rFonts w:ascii="Arial" w:hAnsi="Arial" w:cs="Arial"/>
          <w:sz w:val="22"/>
          <w:szCs w:val="22"/>
        </w:rPr>
        <w:t xml:space="preserve">Sum the emissions in each column </w:t>
      </w:r>
      <w:r w:rsidR="003600EF">
        <w:rPr>
          <w:rFonts w:ascii="Arial" w:hAnsi="Arial" w:cs="Arial"/>
          <w:sz w:val="22"/>
          <w:szCs w:val="22"/>
        </w:rPr>
        <w:t xml:space="preserve">to calculate subtotals. </w:t>
      </w:r>
      <w:r w:rsidR="001E07D1">
        <w:rPr>
          <w:rFonts w:ascii="Arial" w:hAnsi="Arial" w:cs="Arial"/>
          <w:sz w:val="22"/>
          <w:szCs w:val="22"/>
        </w:rPr>
        <w:t>S</w:t>
      </w:r>
      <w:r w:rsidRPr="00331334">
        <w:rPr>
          <w:rFonts w:ascii="Arial" w:hAnsi="Arial" w:cs="Arial"/>
          <w:sz w:val="22"/>
          <w:szCs w:val="22"/>
        </w:rPr>
        <w:t>ubtotal</w:t>
      </w:r>
      <w:r w:rsidR="003600EF">
        <w:rPr>
          <w:rFonts w:ascii="Arial" w:hAnsi="Arial" w:cs="Arial"/>
          <w:sz w:val="22"/>
          <w:szCs w:val="22"/>
        </w:rPr>
        <w:t>s</w:t>
      </w:r>
      <w:r w:rsidR="001E07D1">
        <w:rPr>
          <w:rFonts w:ascii="Arial" w:hAnsi="Arial" w:cs="Arial"/>
          <w:sz w:val="22"/>
          <w:szCs w:val="22"/>
        </w:rPr>
        <w:t xml:space="preserve"> should be reported </w:t>
      </w:r>
      <w:r w:rsidR="003600EF">
        <w:rPr>
          <w:rFonts w:ascii="Arial" w:hAnsi="Arial" w:cs="Arial"/>
          <w:sz w:val="22"/>
          <w:szCs w:val="22"/>
        </w:rPr>
        <w:t>to</w:t>
      </w:r>
      <w:r w:rsidR="001E07D1">
        <w:rPr>
          <w:rFonts w:ascii="Arial" w:hAnsi="Arial" w:cs="Arial"/>
          <w:sz w:val="22"/>
          <w:szCs w:val="22"/>
        </w:rPr>
        <w:t xml:space="preserve"> </w:t>
      </w:r>
      <w:r w:rsidR="003600EF">
        <w:rPr>
          <w:rFonts w:ascii="Arial" w:hAnsi="Arial" w:cs="Arial"/>
          <w:sz w:val="22"/>
          <w:szCs w:val="22"/>
        </w:rPr>
        <w:t xml:space="preserve">the nearest tenth (0.1) of a ton </w:t>
      </w:r>
      <w:r w:rsidRPr="00331334">
        <w:rPr>
          <w:rFonts w:ascii="Arial" w:hAnsi="Arial" w:cs="Arial"/>
          <w:sz w:val="22"/>
          <w:szCs w:val="22"/>
        </w:rPr>
        <w:t xml:space="preserve">at the bottom of the page. If </w:t>
      </w:r>
      <w:r w:rsidR="00736464">
        <w:rPr>
          <w:rFonts w:ascii="Arial" w:hAnsi="Arial" w:cs="Arial"/>
          <w:sz w:val="22"/>
          <w:szCs w:val="22"/>
        </w:rPr>
        <w:t>any</w:t>
      </w:r>
      <w:r w:rsidRPr="00331334">
        <w:rPr>
          <w:rFonts w:ascii="Arial" w:hAnsi="Arial" w:cs="Arial"/>
          <w:sz w:val="22"/>
          <w:szCs w:val="22"/>
        </w:rPr>
        <w:t xml:space="preserve"> subtotal exceeds 4,000 tons, enter 4,000</w:t>
      </w:r>
      <w:r w:rsidR="00736464">
        <w:rPr>
          <w:rFonts w:ascii="Arial" w:hAnsi="Arial" w:cs="Arial"/>
          <w:sz w:val="22"/>
          <w:szCs w:val="22"/>
        </w:rPr>
        <w:t xml:space="preserve"> for that column</w:t>
      </w:r>
      <w:r w:rsidRPr="00331334">
        <w:rPr>
          <w:rFonts w:ascii="Arial" w:hAnsi="Arial" w:cs="Arial"/>
          <w:sz w:val="22"/>
          <w:szCs w:val="22"/>
        </w:rPr>
        <w:t>.</w:t>
      </w:r>
    </w:p>
    <w:p w:rsidR="00756038" w:rsidP="00756038" w14:paraId="21F33BA8" w14:textId="77777777">
      <w:pPr>
        <w:spacing w:line="240" w:lineRule="exact"/>
        <w:ind w:left="360"/>
        <w:rPr>
          <w:rFonts w:ascii="Arial" w:hAnsi="Arial" w:cs="Arial"/>
          <w:sz w:val="22"/>
        </w:rPr>
      </w:pPr>
    </w:p>
    <w:p w:rsidR="00353262" w14:paraId="0B444F5C" w14:textId="77777777">
      <w:pPr>
        <w:spacing w:line="240" w:lineRule="exact"/>
        <w:ind w:left="360" w:right="720"/>
        <w:rPr>
          <w:rFonts w:ascii="Arial" w:hAnsi="Arial" w:cs="Arial"/>
          <w:sz w:val="22"/>
        </w:rPr>
      </w:pPr>
    </w:p>
    <w:p w:rsidR="00353262" w14:paraId="56A54028" w14:textId="77777777">
      <w:pPr>
        <w:spacing w:line="240" w:lineRule="exact"/>
        <w:ind w:left="360"/>
        <w:rPr>
          <w:rFonts w:ascii="Arial" w:hAnsi="Arial" w:cs="Arial"/>
          <w:sz w:val="22"/>
        </w:rPr>
      </w:pPr>
      <w:r>
        <w:rPr>
          <w:rFonts w:ascii="Arial" w:hAnsi="Arial" w:cs="Arial"/>
          <w:sz w:val="22"/>
        </w:rPr>
        <w:t>This data is for ____________ (year)</w:t>
      </w:r>
    </w:p>
    <w:p w:rsidR="00171F01" w14:paraId="1C9B202A" w14:textId="77777777">
      <w:pPr>
        <w:spacing w:line="240" w:lineRule="exact"/>
        <w:ind w:left="360"/>
        <w:rPr>
          <w:rFonts w:ascii="Arial" w:hAnsi="Arial" w:cs="Arial"/>
          <w:sz w:val="22"/>
        </w:rPr>
      </w:pPr>
    </w:p>
    <w:p w:rsidR="00353262" w:rsidP="00A20F63" w14:paraId="062DB8BD" w14:textId="77777777">
      <w:pPr>
        <w:spacing w:line="240" w:lineRule="exact"/>
        <w:ind w:left="360"/>
        <w:rPr>
          <w:rFonts w:ascii="Arial" w:hAnsi="Arial" w:cs="Arial"/>
          <w:sz w:val="20"/>
        </w:rPr>
      </w:pPr>
      <w:r>
        <w:rPr>
          <w:rFonts w:ascii="Arial" w:hAnsi="Arial" w:cs="Arial"/>
          <w:sz w:val="22"/>
        </w:rPr>
        <w:tab/>
      </w:r>
      <w:r>
        <w:rPr>
          <w:rFonts w:ascii="Arial" w:hAnsi="Arial" w:cs="Arial"/>
          <w:sz w:val="22"/>
        </w:rPr>
        <w:tab/>
      </w:r>
      <w:r w:rsidR="00447D03">
        <w:rPr>
          <w:rFonts w:ascii="Arial" w:hAnsi="Arial" w:cs="Arial"/>
          <w:sz w:val="22"/>
        </w:rPr>
        <w:tab/>
      </w:r>
      <w:r w:rsidR="00447D03">
        <w:rPr>
          <w:rFonts w:ascii="Arial" w:hAnsi="Arial" w:cs="Arial"/>
          <w:sz w:val="22"/>
        </w:rPr>
        <w:tab/>
      </w:r>
      <w:r w:rsidR="00447D03">
        <w:rPr>
          <w:rFonts w:ascii="Arial" w:hAnsi="Arial" w:cs="Arial"/>
          <w:sz w:val="22"/>
        </w:rPr>
        <w:tab/>
      </w:r>
      <w:r w:rsidR="00447D03">
        <w:rPr>
          <w:rFonts w:ascii="Arial" w:hAnsi="Arial" w:cs="Arial"/>
          <w:sz w:val="22"/>
        </w:rPr>
        <w:tab/>
      </w:r>
      <w:r w:rsidR="00447D03">
        <w:rPr>
          <w:rFonts w:ascii="Arial" w:hAnsi="Arial" w:cs="Arial"/>
          <w:sz w:val="22"/>
        </w:rPr>
        <w:tab/>
      </w:r>
    </w:p>
    <w:tbl>
      <w:tblPr>
        <w:tblW w:w="0" w:type="auto"/>
        <w:jc w:val="center"/>
        <w:tblLayout w:type="fixed"/>
        <w:tblCellMar>
          <w:top w:w="0" w:type="dxa"/>
          <w:left w:w="134" w:type="dxa"/>
          <w:bottom w:w="0" w:type="dxa"/>
          <w:right w:w="134" w:type="dxa"/>
        </w:tblCellMar>
        <w:tblLook w:val="0000"/>
      </w:tblPr>
      <w:tblGrid>
        <w:gridCol w:w="3408"/>
        <w:gridCol w:w="1043"/>
        <w:gridCol w:w="1043"/>
        <w:gridCol w:w="1042"/>
        <w:gridCol w:w="1043"/>
        <w:gridCol w:w="1043"/>
        <w:gridCol w:w="1043"/>
      </w:tblGrid>
      <w:tr w14:paraId="670CE258"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8" w:space="0" w:color="000000"/>
            </w:tcBorders>
          </w:tcPr>
          <w:p w:rsidR="00332BCD" w14:paraId="2314D718" w14:textId="77777777">
            <w:pPr>
              <w:spacing w:line="163" w:lineRule="exact"/>
              <w:ind w:left="360"/>
              <w:rPr>
                <w:rFonts w:ascii="Arial" w:hAnsi="Arial" w:cs="Arial"/>
                <w:sz w:val="20"/>
                <w:szCs w:val="18"/>
              </w:rPr>
            </w:pPr>
          </w:p>
          <w:p w:rsidR="00332BCD" w14:paraId="718C828A" w14:textId="77777777">
            <w:pPr>
              <w:spacing w:after="19"/>
              <w:ind w:left="360"/>
              <w:rPr>
                <w:rFonts w:ascii="Arial" w:hAnsi="Arial" w:cs="Arial"/>
                <w:sz w:val="20"/>
                <w:szCs w:val="18"/>
              </w:rPr>
            </w:pPr>
            <w:r>
              <w:rPr>
                <w:rFonts w:ascii="Arial" w:hAnsi="Arial" w:cs="Arial"/>
                <w:sz w:val="20"/>
                <w:szCs w:val="18"/>
              </w:rPr>
              <w:t>Emission Unit ID</w:t>
            </w:r>
          </w:p>
        </w:tc>
        <w:tc>
          <w:tcPr>
            <w:tcW w:w="1043" w:type="dxa"/>
            <w:tcBorders>
              <w:top w:val="single" w:sz="7" w:space="0" w:color="000000"/>
              <w:left w:val="single" w:sz="8" w:space="0" w:color="000000"/>
              <w:bottom w:val="single" w:sz="8" w:space="0" w:color="000000"/>
              <w:right w:val="single" w:sz="8" w:space="0" w:color="000000"/>
            </w:tcBorders>
            <w:vAlign w:val="center"/>
          </w:tcPr>
          <w:p w:rsidR="00332BCD" w:rsidP="009455C1" w14:paraId="3678EBA2" w14:textId="77777777">
            <w:pPr>
              <w:tabs>
                <w:tab w:val="center" w:pos="176"/>
              </w:tabs>
              <w:ind w:left="360" w:hanging="184"/>
              <w:rPr>
                <w:rFonts w:ascii="Arial" w:hAnsi="Arial" w:cs="Arial"/>
                <w:sz w:val="20"/>
                <w:szCs w:val="18"/>
              </w:rPr>
            </w:pPr>
            <w:r>
              <w:rPr>
                <w:rFonts w:ascii="Arial" w:hAnsi="Arial" w:cs="Arial"/>
                <w:sz w:val="20"/>
                <w:szCs w:val="18"/>
              </w:rPr>
              <w:t>NO</w:t>
            </w:r>
            <w:r w:rsidR="00447D03">
              <w:rPr>
                <w:rFonts w:ascii="Arial" w:hAnsi="Arial" w:cs="Arial"/>
                <w:sz w:val="20"/>
                <w:szCs w:val="18"/>
              </w:rPr>
              <w:t>x</w:t>
            </w:r>
          </w:p>
        </w:tc>
        <w:tc>
          <w:tcPr>
            <w:tcW w:w="1043" w:type="dxa"/>
            <w:tcBorders>
              <w:top w:val="single" w:sz="7" w:space="0" w:color="000000"/>
              <w:left w:val="single" w:sz="8" w:space="0" w:color="000000"/>
              <w:bottom w:val="single" w:sz="8" w:space="0" w:color="000000"/>
              <w:right w:val="single" w:sz="8" w:space="0" w:color="000000"/>
            </w:tcBorders>
            <w:vAlign w:val="center"/>
          </w:tcPr>
          <w:p w:rsidR="00332BCD" w:rsidP="00171F01" w14:paraId="57F4774C" w14:textId="77777777">
            <w:pPr>
              <w:tabs>
                <w:tab w:val="center" w:pos="403"/>
              </w:tabs>
              <w:spacing w:after="19"/>
              <w:ind w:left="360" w:hanging="227"/>
              <w:rPr>
                <w:rFonts w:ascii="Arial" w:hAnsi="Arial" w:cs="Arial"/>
                <w:sz w:val="20"/>
                <w:szCs w:val="18"/>
              </w:rPr>
            </w:pPr>
            <w:r>
              <w:rPr>
                <w:rFonts w:ascii="Arial" w:hAnsi="Arial" w:cs="Arial"/>
                <w:sz w:val="20"/>
                <w:szCs w:val="18"/>
              </w:rPr>
              <w:t>VOC</w:t>
            </w:r>
          </w:p>
        </w:tc>
        <w:tc>
          <w:tcPr>
            <w:tcW w:w="1042" w:type="dxa"/>
            <w:tcBorders>
              <w:top w:val="single" w:sz="7" w:space="0" w:color="000000"/>
              <w:left w:val="single" w:sz="8" w:space="0" w:color="000000"/>
              <w:bottom w:val="single" w:sz="8" w:space="0" w:color="000000"/>
              <w:right w:val="single" w:sz="8" w:space="0" w:color="000000"/>
            </w:tcBorders>
            <w:vAlign w:val="center"/>
          </w:tcPr>
          <w:p w:rsidR="00332BCD" w14:paraId="58918975" w14:textId="77777777">
            <w:pPr>
              <w:tabs>
                <w:tab w:val="center" w:pos="213"/>
              </w:tabs>
              <w:spacing w:after="19"/>
              <w:ind w:left="213"/>
              <w:rPr>
                <w:rFonts w:ascii="Arial" w:hAnsi="Arial" w:cs="Arial"/>
                <w:sz w:val="20"/>
                <w:szCs w:val="18"/>
              </w:rPr>
            </w:pPr>
            <w:r>
              <w:rPr>
                <w:rFonts w:ascii="Arial" w:hAnsi="Arial" w:cs="Arial"/>
                <w:sz w:val="20"/>
                <w:szCs w:val="18"/>
              </w:rPr>
              <w:t>SO2</w:t>
            </w:r>
          </w:p>
        </w:tc>
        <w:tc>
          <w:tcPr>
            <w:tcW w:w="1043" w:type="dxa"/>
            <w:tcBorders>
              <w:top w:val="single" w:sz="7" w:space="0" w:color="000000"/>
              <w:left w:val="single" w:sz="8" w:space="0" w:color="000000"/>
              <w:bottom w:val="single" w:sz="8" w:space="0" w:color="000000"/>
              <w:right w:val="single" w:sz="8" w:space="0" w:color="000000"/>
            </w:tcBorders>
            <w:vAlign w:val="center"/>
          </w:tcPr>
          <w:p w:rsidR="00332BCD" w:rsidP="00A20F63" w14:paraId="62532817" w14:textId="77777777">
            <w:pPr>
              <w:tabs>
                <w:tab w:val="center" w:pos="-62"/>
              </w:tabs>
              <w:spacing w:after="19"/>
              <w:ind w:left="-62"/>
              <w:rPr>
                <w:rFonts w:ascii="Arial" w:hAnsi="Arial" w:cs="Arial"/>
                <w:sz w:val="20"/>
                <w:szCs w:val="18"/>
              </w:rPr>
            </w:pPr>
            <w:r>
              <w:rPr>
                <w:rFonts w:ascii="Arial" w:hAnsi="Arial" w:cs="Arial"/>
                <w:sz w:val="20"/>
                <w:szCs w:val="18"/>
              </w:rPr>
              <w:t xml:space="preserve">   </w:t>
            </w:r>
            <w:r w:rsidR="00171F01">
              <w:rPr>
                <w:rFonts w:ascii="Arial" w:hAnsi="Arial" w:cs="Arial"/>
                <w:sz w:val="20"/>
                <w:szCs w:val="18"/>
              </w:rPr>
              <w:t>PM10</w:t>
            </w:r>
          </w:p>
        </w:tc>
        <w:tc>
          <w:tcPr>
            <w:tcW w:w="1043" w:type="dxa"/>
            <w:tcBorders>
              <w:top w:val="single" w:sz="7" w:space="0" w:color="000000"/>
              <w:left w:val="single" w:sz="8" w:space="0" w:color="000000"/>
              <w:bottom w:val="single" w:sz="8" w:space="0" w:color="000000"/>
              <w:right w:val="single" w:sz="8" w:space="0" w:color="000000"/>
            </w:tcBorders>
            <w:vAlign w:val="center"/>
          </w:tcPr>
          <w:p w:rsidR="00332BCD" w:rsidP="009455C1" w14:paraId="2B35EB59" w14:textId="77777777">
            <w:pPr>
              <w:tabs>
                <w:tab w:val="center" w:pos="155"/>
              </w:tabs>
              <w:ind w:left="245" w:hanging="90"/>
              <w:rPr>
                <w:rFonts w:ascii="Arial" w:hAnsi="Arial" w:cs="Arial"/>
                <w:sz w:val="20"/>
                <w:szCs w:val="18"/>
              </w:rPr>
            </w:pPr>
            <w:r>
              <w:rPr>
                <w:rFonts w:ascii="Arial" w:hAnsi="Arial" w:cs="Arial"/>
                <w:sz w:val="20"/>
                <w:szCs w:val="18"/>
              </w:rPr>
              <w:t>Lead</w:t>
            </w:r>
          </w:p>
        </w:tc>
        <w:tc>
          <w:tcPr>
            <w:tcW w:w="1043" w:type="dxa"/>
            <w:tcBorders>
              <w:top w:val="single" w:sz="7" w:space="0" w:color="000000"/>
              <w:left w:val="single" w:sz="8" w:space="0" w:color="000000"/>
              <w:bottom w:val="single" w:sz="8" w:space="0" w:color="000000"/>
              <w:right w:val="single" w:sz="4" w:space="0" w:color="auto"/>
            </w:tcBorders>
            <w:vAlign w:val="center"/>
          </w:tcPr>
          <w:p w:rsidR="00332BCD" w14:paraId="4E928BE0" w14:textId="77777777">
            <w:pPr>
              <w:tabs>
                <w:tab w:val="center" w:pos="177"/>
              </w:tabs>
              <w:spacing w:after="19"/>
              <w:ind w:left="267" w:hanging="90"/>
              <w:rPr>
                <w:rFonts w:ascii="Arial" w:hAnsi="Arial" w:cs="Arial"/>
                <w:sz w:val="20"/>
                <w:szCs w:val="18"/>
              </w:rPr>
            </w:pPr>
            <w:r>
              <w:rPr>
                <w:rFonts w:ascii="Arial" w:hAnsi="Arial" w:cs="Arial"/>
                <w:sz w:val="20"/>
                <w:szCs w:val="18"/>
              </w:rPr>
              <w:t>Other</w:t>
            </w:r>
          </w:p>
        </w:tc>
      </w:tr>
      <w:tr w14:paraId="5EB6EC54"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74543F3B" w14:textId="77777777">
            <w:pPr>
              <w:spacing w:line="163" w:lineRule="exact"/>
              <w:ind w:left="360"/>
              <w:rPr>
                <w:sz w:val="18"/>
                <w:szCs w:val="18"/>
              </w:rPr>
            </w:pPr>
          </w:p>
          <w:p w:rsidR="00332BCD" w14:paraId="5F0A9E89" w14:textId="77777777">
            <w:pPr>
              <w:spacing w:after="58"/>
              <w:ind w:left="360"/>
              <w:rPr>
                <w:sz w:val="18"/>
                <w:szCs w:val="18"/>
              </w:rPr>
            </w:pPr>
          </w:p>
        </w:tc>
        <w:tc>
          <w:tcPr>
            <w:tcW w:w="1043" w:type="dxa"/>
            <w:tcBorders>
              <w:top w:val="single" w:sz="8" w:space="0" w:color="000000"/>
              <w:left w:val="single" w:sz="7" w:space="0" w:color="000000"/>
              <w:bottom w:val="single" w:sz="7" w:space="0" w:color="000000"/>
              <w:right w:val="single" w:sz="6" w:space="0" w:color="FFFFFF"/>
            </w:tcBorders>
          </w:tcPr>
          <w:p w:rsidR="00332BCD" w14:paraId="3570E163" w14:textId="77777777">
            <w:pPr>
              <w:spacing w:line="163" w:lineRule="exact"/>
              <w:ind w:left="360"/>
              <w:rPr>
                <w:sz w:val="18"/>
                <w:szCs w:val="18"/>
              </w:rPr>
            </w:pPr>
          </w:p>
          <w:p w:rsidR="00332BCD" w14:paraId="468350DB" w14:textId="77777777">
            <w:pPr>
              <w:spacing w:after="58"/>
              <w:ind w:left="360"/>
              <w:rPr>
                <w:sz w:val="18"/>
                <w:szCs w:val="18"/>
              </w:rPr>
            </w:pPr>
          </w:p>
        </w:tc>
        <w:tc>
          <w:tcPr>
            <w:tcW w:w="1043" w:type="dxa"/>
            <w:tcBorders>
              <w:top w:val="single" w:sz="8" w:space="0" w:color="000000"/>
              <w:left w:val="single" w:sz="7" w:space="0" w:color="000000"/>
              <w:bottom w:val="single" w:sz="7" w:space="0" w:color="000000"/>
              <w:right w:val="single" w:sz="6" w:space="0" w:color="FFFFFF"/>
            </w:tcBorders>
          </w:tcPr>
          <w:p w:rsidR="00332BCD" w14:paraId="36C1BCBF" w14:textId="77777777">
            <w:pPr>
              <w:spacing w:line="163" w:lineRule="exact"/>
              <w:ind w:left="360"/>
              <w:rPr>
                <w:sz w:val="18"/>
                <w:szCs w:val="18"/>
              </w:rPr>
            </w:pPr>
          </w:p>
          <w:p w:rsidR="00332BCD" w14:paraId="4172C766" w14:textId="77777777">
            <w:pPr>
              <w:spacing w:after="58"/>
              <w:ind w:left="360"/>
              <w:rPr>
                <w:sz w:val="18"/>
                <w:szCs w:val="18"/>
              </w:rPr>
            </w:pPr>
          </w:p>
        </w:tc>
        <w:tc>
          <w:tcPr>
            <w:tcW w:w="1042" w:type="dxa"/>
            <w:tcBorders>
              <w:top w:val="single" w:sz="8" w:space="0" w:color="000000"/>
              <w:left w:val="single" w:sz="7" w:space="0" w:color="000000"/>
              <w:bottom w:val="single" w:sz="7" w:space="0" w:color="000000"/>
              <w:right w:val="single" w:sz="6" w:space="0" w:color="FFFFFF"/>
            </w:tcBorders>
          </w:tcPr>
          <w:p w:rsidR="00332BCD" w14:paraId="6B586FFD" w14:textId="77777777">
            <w:pPr>
              <w:spacing w:line="163" w:lineRule="exact"/>
              <w:ind w:left="360"/>
              <w:rPr>
                <w:sz w:val="18"/>
                <w:szCs w:val="18"/>
              </w:rPr>
            </w:pPr>
          </w:p>
          <w:p w:rsidR="00332BCD" w14:paraId="3ACD383E" w14:textId="77777777">
            <w:pPr>
              <w:spacing w:after="58"/>
              <w:ind w:left="360"/>
              <w:rPr>
                <w:sz w:val="18"/>
                <w:szCs w:val="18"/>
              </w:rPr>
            </w:pPr>
          </w:p>
        </w:tc>
        <w:tc>
          <w:tcPr>
            <w:tcW w:w="1043" w:type="dxa"/>
            <w:tcBorders>
              <w:top w:val="single" w:sz="8" w:space="0" w:color="000000"/>
              <w:left w:val="single" w:sz="7" w:space="0" w:color="000000"/>
              <w:bottom w:val="single" w:sz="7" w:space="0" w:color="000000"/>
              <w:right w:val="single" w:sz="6" w:space="0" w:color="FFFFFF"/>
            </w:tcBorders>
          </w:tcPr>
          <w:p w:rsidR="00332BCD" w14:paraId="6DF37BC3" w14:textId="77777777">
            <w:pPr>
              <w:spacing w:after="58"/>
              <w:ind w:left="360"/>
              <w:rPr>
                <w:sz w:val="18"/>
                <w:szCs w:val="18"/>
              </w:rPr>
            </w:pPr>
          </w:p>
        </w:tc>
        <w:tc>
          <w:tcPr>
            <w:tcW w:w="1043" w:type="dxa"/>
            <w:tcBorders>
              <w:top w:val="single" w:sz="8" w:space="0" w:color="000000"/>
              <w:left w:val="single" w:sz="7" w:space="0" w:color="000000"/>
              <w:bottom w:val="single" w:sz="7" w:space="0" w:color="000000"/>
              <w:right w:val="single" w:sz="6" w:space="0" w:color="FFFFFF"/>
            </w:tcBorders>
          </w:tcPr>
          <w:p w:rsidR="00332BCD" w14:paraId="30DFCE7E" w14:textId="77777777">
            <w:pPr>
              <w:spacing w:line="163" w:lineRule="exact"/>
              <w:ind w:left="360"/>
              <w:rPr>
                <w:sz w:val="18"/>
                <w:szCs w:val="18"/>
              </w:rPr>
            </w:pPr>
          </w:p>
          <w:p w:rsidR="00332BCD" w14:paraId="15018BEC" w14:textId="77777777">
            <w:pPr>
              <w:spacing w:after="58"/>
              <w:ind w:left="360"/>
              <w:rPr>
                <w:sz w:val="18"/>
                <w:szCs w:val="18"/>
              </w:rPr>
            </w:pPr>
          </w:p>
        </w:tc>
        <w:tc>
          <w:tcPr>
            <w:tcW w:w="1043" w:type="dxa"/>
            <w:tcBorders>
              <w:top w:val="single" w:sz="8" w:space="0" w:color="000000"/>
              <w:left w:val="single" w:sz="7" w:space="0" w:color="000000"/>
              <w:bottom w:val="single" w:sz="7" w:space="0" w:color="000000"/>
              <w:right w:val="single" w:sz="7" w:space="0" w:color="000000"/>
            </w:tcBorders>
          </w:tcPr>
          <w:p w:rsidR="00332BCD" w14:paraId="77618F88" w14:textId="77777777">
            <w:pPr>
              <w:spacing w:line="163" w:lineRule="exact"/>
              <w:ind w:left="360"/>
              <w:rPr>
                <w:sz w:val="18"/>
                <w:szCs w:val="18"/>
              </w:rPr>
            </w:pPr>
          </w:p>
          <w:p w:rsidR="00332BCD" w14:paraId="74CC5A73" w14:textId="77777777">
            <w:pPr>
              <w:spacing w:after="58"/>
              <w:ind w:left="360"/>
              <w:rPr>
                <w:sz w:val="18"/>
                <w:szCs w:val="18"/>
              </w:rPr>
            </w:pPr>
          </w:p>
        </w:tc>
      </w:tr>
      <w:tr w14:paraId="733B783D"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2A954AC7" w14:textId="77777777">
            <w:pPr>
              <w:spacing w:line="163" w:lineRule="exact"/>
              <w:ind w:left="360"/>
              <w:rPr>
                <w:sz w:val="18"/>
                <w:szCs w:val="18"/>
              </w:rPr>
            </w:pPr>
          </w:p>
          <w:p w:rsidR="00332BCD" w14:paraId="3C627C3A"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29447EEF" w14:textId="77777777">
            <w:pPr>
              <w:spacing w:line="163" w:lineRule="exact"/>
              <w:ind w:left="360"/>
              <w:rPr>
                <w:sz w:val="18"/>
                <w:szCs w:val="18"/>
              </w:rPr>
            </w:pPr>
          </w:p>
          <w:p w:rsidR="00332BCD" w14:paraId="43C663B3"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2CEBB1CE" w14:textId="77777777">
            <w:pPr>
              <w:spacing w:line="163" w:lineRule="exact"/>
              <w:ind w:left="360"/>
              <w:rPr>
                <w:sz w:val="18"/>
                <w:szCs w:val="18"/>
              </w:rPr>
            </w:pPr>
          </w:p>
          <w:p w:rsidR="00332BCD" w14:paraId="6910F543" w14:textId="77777777">
            <w:pPr>
              <w:spacing w:after="58"/>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4A9E0BD7" w14:textId="77777777">
            <w:pPr>
              <w:spacing w:line="163" w:lineRule="exact"/>
              <w:ind w:left="360"/>
              <w:rPr>
                <w:sz w:val="18"/>
                <w:szCs w:val="18"/>
              </w:rPr>
            </w:pPr>
          </w:p>
          <w:p w:rsidR="00332BCD" w14:paraId="2C3924A7"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273FE393"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590A4E20" w14:textId="77777777">
            <w:pPr>
              <w:spacing w:line="163" w:lineRule="exact"/>
              <w:ind w:left="360"/>
              <w:rPr>
                <w:sz w:val="18"/>
                <w:szCs w:val="18"/>
              </w:rPr>
            </w:pPr>
          </w:p>
          <w:p w:rsidR="00332BCD" w14:paraId="7B6405A7"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4739C450" w14:textId="77777777">
            <w:pPr>
              <w:spacing w:line="163" w:lineRule="exact"/>
              <w:ind w:left="360"/>
              <w:rPr>
                <w:sz w:val="18"/>
                <w:szCs w:val="18"/>
              </w:rPr>
            </w:pPr>
          </w:p>
          <w:p w:rsidR="00332BCD" w14:paraId="0E2D1997" w14:textId="77777777">
            <w:pPr>
              <w:spacing w:after="58"/>
              <w:ind w:left="360"/>
              <w:rPr>
                <w:sz w:val="18"/>
                <w:szCs w:val="18"/>
              </w:rPr>
            </w:pPr>
          </w:p>
        </w:tc>
      </w:tr>
      <w:tr w14:paraId="251391FD"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4B80B9D1" w14:textId="77777777">
            <w:pPr>
              <w:spacing w:line="163" w:lineRule="exact"/>
              <w:ind w:left="360"/>
              <w:rPr>
                <w:sz w:val="18"/>
                <w:szCs w:val="18"/>
              </w:rPr>
            </w:pPr>
          </w:p>
          <w:p w:rsidR="00332BCD" w14:paraId="246551EE"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5E04EA7B" w14:textId="77777777">
            <w:pPr>
              <w:spacing w:line="163" w:lineRule="exact"/>
              <w:ind w:left="360"/>
              <w:rPr>
                <w:sz w:val="18"/>
                <w:szCs w:val="18"/>
              </w:rPr>
            </w:pPr>
          </w:p>
          <w:p w:rsidR="00332BCD" w14:paraId="7DA45469"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24473748" w14:textId="77777777">
            <w:pPr>
              <w:spacing w:line="163" w:lineRule="exact"/>
              <w:ind w:left="360"/>
              <w:rPr>
                <w:sz w:val="18"/>
                <w:szCs w:val="18"/>
              </w:rPr>
            </w:pPr>
          </w:p>
          <w:p w:rsidR="00332BCD" w14:paraId="5B2097CD" w14:textId="77777777">
            <w:pPr>
              <w:spacing w:after="58"/>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0C6C7ABA" w14:textId="77777777">
            <w:pPr>
              <w:spacing w:line="163" w:lineRule="exact"/>
              <w:ind w:left="360"/>
              <w:rPr>
                <w:sz w:val="18"/>
                <w:szCs w:val="18"/>
              </w:rPr>
            </w:pPr>
          </w:p>
          <w:p w:rsidR="00332BCD" w14:paraId="38ACF096"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5D967B1D"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70FDF275" w14:textId="77777777">
            <w:pPr>
              <w:spacing w:line="163" w:lineRule="exact"/>
              <w:ind w:left="360"/>
              <w:rPr>
                <w:sz w:val="18"/>
                <w:szCs w:val="18"/>
              </w:rPr>
            </w:pPr>
          </w:p>
          <w:p w:rsidR="00332BCD" w14:paraId="594B540F"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39E4B078" w14:textId="77777777">
            <w:pPr>
              <w:spacing w:line="163" w:lineRule="exact"/>
              <w:ind w:left="360"/>
              <w:rPr>
                <w:sz w:val="18"/>
                <w:szCs w:val="18"/>
              </w:rPr>
            </w:pPr>
          </w:p>
          <w:p w:rsidR="00332BCD" w14:paraId="1552D073" w14:textId="77777777">
            <w:pPr>
              <w:spacing w:after="58"/>
              <w:ind w:left="360"/>
              <w:rPr>
                <w:sz w:val="18"/>
                <w:szCs w:val="18"/>
              </w:rPr>
            </w:pPr>
          </w:p>
        </w:tc>
      </w:tr>
      <w:tr w14:paraId="03BEAF1C"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7AD451F3" w14:textId="77777777">
            <w:pPr>
              <w:spacing w:line="163" w:lineRule="exact"/>
              <w:ind w:left="360"/>
              <w:rPr>
                <w:sz w:val="18"/>
                <w:szCs w:val="18"/>
              </w:rPr>
            </w:pPr>
          </w:p>
          <w:p w:rsidR="00332BCD" w14:paraId="3E58DC93"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7212D2A2" w14:textId="77777777">
            <w:pPr>
              <w:spacing w:line="163" w:lineRule="exact"/>
              <w:ind w:left="360"/>
              <w:rPr>
                <w:sz w:val="18"/>
                <w:szCs w:val="18"/>
              </w:rPr>
            </w:pPr>
          </w:p>
          <w:p w:rsidR="00332BCD" w14:paraId="57278BE2"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232E40D5" w14:textId="77777777">
            <w:pPr>
              <w:spacing w:line="163" w:lineRule="exact"/>
              <w:ind w:left="360"/>
              <w:rPr>
                <w:sz w:val="18"/>
                <w:szCs w:val="18"/>
              </w:rPr>
            </w:pPr>
          </w:p>
          <w:p w:rsidR="00332BCD" w14:paraId="4079FC27" w14:textId="77777777">
            <w:pPr>
              <w:spacing w:after="58"/>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22CB36AB" w14:textId="77777777">
            <w:pPr>
              <w:spacing w:line="163" w:lineRule="exact"/>
              <w:ind w:left="360"/>
              <w:rPr>
                <w:sz w:val="18"/>
                <w:szCs w:val="18"/>
              </w:rPr>
            </w:pPr>
          </w:p>
          <w:p w:rsidR="00332BCD" w14:paraId="68FCF112"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4AB92D29"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3D064DC5" w14:textId="77777777">
            <w:pPr>
              <w:spacing w:line="163" w:lineRule="exact"/>
              <w:ind w:left="360"/>
              <w:rPr>
                <w:sz w:val="18"/>
                <w:szCs w:val="18"/>
              </w:rPr>
            </w:pPr>
          </w:p>
          <w:p w:rsidR="00332BCD" w14:paraId="35E24A2C"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45443806" w14:textId="77777777">
            <w:pPr>
              <w:spacing w:line="163" w:lineRule="exact"/>
              <w:ind w:left="360"/>
              <w:rPr>
                <w:sz w:val="18"/>
                <w:szCs w:val="18"/>
              </w:rPr>
            </w:pPr>
          </w:p>
          <w:p w:rsidR="00332BCD" w14:paraId="6526274D" w14:textId="77777777">
            <w:pPr>
              <w:spacing w:after="58"/>
              <w:ind w:left="360"/>
              <w:rPr>
                <w:sz w:val="18"/>
                <w:szCs w:val="18"/>
              </w:rPr>
            </w:pPr>
          </w:p>
        </w:tc>
      </w:tr>
      <w:tr w14:paraId="4AC448A1"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45507B7F" w14:textId="77777777">
            <w:pPr>
              <w:spacing w:line="163" w:lineRule="exact"/>
              <w:ind w:left="360"/>
              <w:rPr>
                <w:sz w:val="18"/>
                <w:szCs w:val="18"/>
              </w:rPr>
            </w:pPr>
          </w:p>
          <w:p w:rsidR="00332BCD" w14:paraId="3B9E8510"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4B638D0E" w14:textId="77777777">
            <w:pPr>
              <w:spacing w:line="163" w:lineRule="exact"/>
              <w:ind w:left="360"/>
              <w:rPr>
                <w:sz w:val="18"/>
                <w:szCs w:val="18"/>
              </w:rPr>
            </w:pPr>
          </w:p>
          <w:p w:rsidR="00332BCD" w14:paraId="45272E8C"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0B31903F" w14:textId="77777777">
            <w:pPr>
              <w:spacing w:line="163" w:lineRule="exact"/>
              <w:ind w:left="360"/>
              <w:rPr>
                <w:sz w:val="18"/>
                <w:szCs w:val="18"/>
              </w:rPr>
            </w:pPr>
          </w:p>
          <w:p w:rsidR="00332BCD" w14:paraId="07777D22" w14:textId="77777777">
            <w:pPr>
              <w:spacing w:after="58"/>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0E083654" w14:textId="77777777">
            <w:pPr>
              <w:spacing w:line="163" w:lineRule="exact"/>
              <w:ind w:left="360"/>
              <w:rPr>
                <w:sz w:val="18"/>
                <w:szCs w:val="18"/>
              </w:rPr>
            </w:pPr>
          </w:p>
          <w:p w:rsidR="00332BCD" w14:paraId="6C18F819"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14F2D125"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424E27DF" w14:textId="77777777">
            <w:pPr>
              <w:spacing w:line="163" w:lineRule="exact"/>
              <w:ind w:left="360"/>
              <w:rPr>
                <w:sz w:val="18"/>
                <w:szCs w:val="18"/>
              </w:rPr>
            </w:pPr>
          </w:p>
          <w:p w:rsidR="00332BCD" w14:paraId="4B5C6F07"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341C314A" w14:textId="77777777">
            <w:pPr>
              <w:spacing w:line="163" w:lineRule="exact"/>
              <w:ind w:left="360"/>
              <w:rPr>
                <w:sz w:val="18"/>
                <w:szCs w:val="18"/>
              </w:rPr>
            </w:pPr>
          </w:p>
          <w:p w:rsidR="00332BCD" w14:paraId="389BC43E" w14:textId="77777777">
            <w:pPr>
              <w:spacing w:after="58"/>
              <w:ind w:left="360"/>
              <w:rPr>
                <w:sz w:val="18"/>
                <w:szCs w:val="18"/>
              </w:rPr>
            </w:pPr>
          </w:p>
        </w:tc>
      </w:tr>
      <w:tr w14:paraId="50FB958A"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6723149D" w14:textId="77777777">
            <w:pPr>
              <w:spacing w:line="163" w:lineRule="exact"/>
              <w:ind w:left="360"/>
              <w:rPr>
                <w:sz w:val="18"/>
                <w:szCs w:val="18"/>
              </w:rPr>
            </w:pPr>
          </w:p>
          <w:p w:rsidR="00332BCD" w14:paraId="47DAB9DB"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2D18D2D6" w14:textId="77777777">
            <w:pPr>
              <w:spacing w:line="163" w:lineRule="exact"/>
              <w:ind w:left="360"/>
              <w:rPr>
                <w:sz w:val="18"/>
                <w:szCs w:val="18"/>
              </w:rPr>
            </w:pPr>
          </w:p>
          <w:p w:rsidR="00332BCD" w14:paraId="2C5D3223"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0E592CC1" w14:textId="77777777">
            <w:pPr>
              <w:spacing w:line="163" w:lineRule="exact"/>
              <w:ind w:left="360"/>
              <w:rPr>
                <w:sz w:val="18"/>
                <w:szCs w:val="18"/>
              </w:rPr>
            </w:pPr>
          </w:p>
          <w:p w:rsidR="00332BCD" w14:paraId="0E1698E5" w14:textId="77777777">
            <w:pPr>
              <w:spacing w:after="58"/>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13F44630" w14:textId="77777777">
            <w:pPr>
              <w:spacing w:line="163" w:lineRule="exact"/>
              <w:ind w:left="360"/>
              <w:rPr>
                <w:sz w:val="18"/>
                <w:szCs w:val="18"/>
              </w:rPr>
            </w:pPr>
          </w:p>
          <w:p w:rsidR="00332BCD" w14:paraId="1D354D5F"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20E5F641"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3124CCB1" w14:textId="77777777">
            <w:pPr>
              <w:spacing w:line="163" w:lineRule="exact"/>
              <w:ind w:left="360"/>
              <w:rPr>
                <w:sz w:val="18"/>
                <w:szCs w:val="18"/>
              </w:rPr>
            </w:pPr>
          </w:p>
          <w:p w:rsidR="00332BCD" w14:paraId="6BCD7B2A"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44FAE46E" w14:textId="77777777">
            <w:pPr>
              <w:spacing w:line="163" w:lineRule="exact"/>
              <w:ind w:left="360"/>
              <w:rPr>
                <w:sz w:val="18"/>
                <w:szCs w:val="18"/>
              </w:rPr>
            </w:pPr>
          </w:p>
          <w:p w:rsidR="00332BCD" w14:paraId="681A38A2" w14:textId="77777777">
            <w:pPr>
              <w:spacing w:after="58"/>
              <w:ind w:left="360"/>
              <w:rPr>
                <w:sz w:val="18"/>
                <w:szCs w:val="18"/>
              </w:rPr>
            </w:pPr>
          </w:p>
        </w:tc>
      </w:tr>
      <w:tr w14:paraId="4DAD526C"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5EA49E2E" w14:textId="77777777">
            <w:pPr>
              <w:spacing w:line="163" w:lineRule="exact"/>
              <w:ind w:left="360"/>
              <w:rPr>
                <w:sz w:val="18"/>
                <w:szCs w:val="18"/>
              </w:rPr>
            </w:pPr>
          </w:p>
          <w:p w:rsidR="00332BCD" w14:paraId="6C553CC0"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1D087D20" w14:textId="77777777">
            <w:pPr>
              <w:spacing w:line="163" w:lineRule="exact"/>
              <w:ind w:left="360"/>
              <w:rPr>
                <w:sz w:val="18"/>
                <w:szCs w:val="18"/>
              </w:rPr>
            </w:pPr>
          </w:p>
          <w:p w:rsidR="00332BCD" w14:paraId="69B4F356"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5DE82BB7" w14:textId="77777777">
            <w:pPr>
              <w:spacing w:line="163" w:lineRule="exact"/>
              <w:ind w:left="360"/>
              <w:rPr>
                <w:sz w:val="18"/>
                <w:szCs w:val="18"/>
              </w:rPr>
            </w:pPr>
          </w:p>
          <w:p w:rsidR="00332BCD" w14:paraId="2EE206E4" w14:textId="77777777">
            <w:pPr>
              <w:spacing w:after="58"/>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302F1286" w14:textId="77777777">
            <w:pPr>
              <w:spacing w:line="163" w:lineRule="exact"/>
              <w:ind w:left="360"/>
              <w:rPr>
                <w:sz w:val="18"/>
                <w:szCs w:val="18"/>
              </w:rPr>
            </w:pPr>
          </w:p>
          <w:p w:rsidR="00332BCD" w14:paraId="18E67347"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5BE1210A"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66BD69F3" w14:textId="77777777">
            <w:pPr>
              <w:spacing w:line="163" w:lineRule="exact"/>
              <w:ind w:left="360"/>
              <w:rPr>
                <w:sz w:val="18"/>
                <w:szCs w:val="18"/>
              </w:rPr>
            </w:pPr>
          </w:p>
          <w:p w:rsidR="00332BCD" w14:paraId="0B969002"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2A1F5274" w14:textId="77777777">
            <w:pPr>
              <w:spacing w:line="163" w:lineRule="exact"/>
              <w:ind w:left="360"/>
              <w:rPr>
                <w:sz w:val="18"/>
                <w:szCs w:val="18"/>
              </w:rPr>
            </w:pPr>
          </w:p>
          <w:p w:rsidR="00332BCD" w14:paraId="0EAAE8B0" w14:textId="77777777">
            <w:pPr>
              <w:spacing w:after="58"/>
              <w:ind w:left="360"/>
              <w:rPr>
                <w:sz w:val="18"/>
                <w:szCs w:val="18"/>
              </w:rPr>
            </w:pPr>
          </w:p>
        </w:tc>
      </w:tr>
      <w:tr w14:paraId="13B7E17E"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0D3FD2B4" w14:textId="77777777">
            <w:pPr>
              <w:spacing w:line="163" w:lineRule="exact"/>
              <w:ind w:left="360"/>
              <w:rPr>
                <w:sz w:val="18"/>
                <w:szCs w:val="18"/>
              </w:rPr>
            </w:pPr>
          </w:p>
          <w:p w:rsidR="00332BCD" w14:paraId="6482F238"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0E933C58" w14:textId="77777777">
            <w:pPr>
              <w:spacing w:line="163" w:lineRule="exact"/>
              <w:ind w:left="360"/>
              <w:rPr>
                <w:sz w:val="18"/>
                <w:szCs w:val="18"/>
              </w:rPr>
            </w:pPr>
          </w:p>
          <w:p w:rsidR="00332BCD" w14:paraId="417EA1F5"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3218115E" w14:textId="77777777">
            <w:pPr>
              <w:spacing w:line="163" w:lineRule="exact"/>
              <w:ind w:left="360"/>
              <w:rPr>
                <w:sz w:val="18"/>
                <w:szCs w:val="18"/>
              </w:rPr>
            </w:pPr>
          </w:p>
          <w:p w:rsidR="00332BCD" w14:paraId="605F0310" w14:textId="77777777">
            <w:pPr>
              <w:spacing w:after="58"/>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38055454" w14:textId="77777777">
            <w:pPr>
              <w:spacing w:line="163" w:lineRule="exact"/>
              <w:ind w:left="360"/>
              <w:rPr>
                <w:sz w:val="18"/>
                <w:szCs w:val="18"/>
              </w:rPr>
            </w:pPr>
          </w:p>
          <w:p w:rsidR="00332BCD" w14:paraId="3F80FA59"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52110E62"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7361AE93" w14:textId="77777777">
            <w:pPr>
              <w:spacing w:line="163" w:lineRule="exact"/>
              <w:ind w:left="360"/>
              <w:rPr>
                <w:sz w:val="18"/>
                <w:szCs w:val="18"/>
              </w:rPr>
            </w:pPr>
          </w:p>
          <w:p w:rsidR="00332BCD" w14:paraId="0573299A"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2E0FB783" w14:textId="77777777">
            <w:pPr>
              <w:spacing w:line="163" w:lineRule="exact"/>
              <w:ind w:left="360"/>
              <w:rPr>
                <w:sz w:val="18"/>
                <w:szCs w:val="18"/>
              </w:rPr>
            </w:pPr>
          </w:p>
          <w:p w:rsidR="00332BCD" w14:paraId="2BFFE9C4" w14:textId="77777777">
            <w:pPr>
              <w:spacing w:after="58"/>
              <w:ind w:left="360"/>
              <w:rPr>
                <w:sz w:val="18"/>
                <w:szCs w:val="18"/>
              </w:rPr>
            </w:pPr>
          </w:p>
        </w:tc>
      </w:tr>
      <w:tr w14:paraId="46329128"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105257B9" w14:textId="77777777">
            <w:pPr>
              <w:spacing w:line="163" w:lineRule="exact"/>
              <w:ind w:left="360"/>
              <w:rPr>
                <w:sz w:val="18"/>
                <w:szCs w:val="18"/>
              </w:rPr>
            </w:pPr>
          </w:p>
          <w:p w:rsidR="00332BCD" w14:paraId="41FC097B"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7D049324" w14:textId="77777777">
            <w:pPr>
              <w:spacing w:line="163" w:lineRule="exact"/>
              <w:ind w:left="360"/>
              <w:rPr>
                <w:sz w:val="18"/>
                <w:szCs w:val="18"/>
              </w:rPr>
            </w:pPr>
          </w:p>
          <w:p w:rsidR="00332BCD" w14:paraId="338DB5A7"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5E7E9EF5" w14:textId="77777777">
            <w:pPr>
              <w:spacing w:line="163" w:lineRule="exact"/>
              <w:ind w:left="360"/>
              <w:rPr>
                <w:sz w:val="18"/>
                <w:szCs w:val="18"/>
              </w:rPr>
            </w:pPr>
          </w:p>
          <w:p w:rsidR="00332BCD" w14:paraId="3AA50E4C" w14:textId="77777777">
            <w:pPr>
              <w:spacing w:after="58"/>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692245A9" w14:textId="77777777">
            <w:pPr>
              <w:spacing w:line="163" w:lineRule="exact"/>
              <w:ind w:left="360"/>
              <w:rPr>
                <w:sz w:val="18"/>
                <w:szCs w:val="18"/>
              </w:rPr>
            </w:pPr>
          </w:p>
          <w:p w:rsidR="00332BCD" w14:paraId="62D74C3E"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7894DD48"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01FA0F8B" w14:textId="77777777">
            <w:pPr>
              <w:spacing w:line="163" w:lineRule="exact"/>
              <w:ind w:left="360"/>
              <w:rPr>
                <w:sz w:val="18"/>
                <w:szCs w:val="18"/>
              </w:rPr>
            </w:pPr>
          </w:p>
          <w:p w:rsidR="00332BCD" w14:paraId="7132E8B0"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491593B0" w14:textId="77777777">
            <w:pPr>
              <w:spacing w:line="163" w:lineRule="exact"/>
              <w:ind w:left="360"/>
              <w:rPr>
                <w:sz w:val="18"/>
                <w:szCs w:val="18"/>
              </w:rPr>
            </w:pPr>
          </w:p>
          <w:p w:rsidR="00332BCD" w14:paraId="5BCF9922" w14:textId="77777777">
            <w:pPr>
              <w:spacing w:after="58"/>
              <w:ind w:left="360"/>
              <w:rPr>
                <w:sz w:val="18"/>
                <w:szCs w:val="18"/>
              </w:rPr>
            </w:pPr>
          </w:p>
        </w:tc>
      </w:tr>
      <w:tr w14:paraId="16B03638"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1CF78346" w14:textId="77777777">
            <w:pPr>
              <w:spacing w:line="163" w:lineRule="exact"/>
              <w:ind w:left="360"/>
              <w:rPr>
                <w:sz w:val="18"/>
                <w:szCs w:val="18"/>
              </w:rPr>
            </w:pPr>
          </w:p>
          <w:p w:rsidR="00332BCD" w14:paraId="5E73E2CE"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1ED0D287" w14:textId="77777777">
            <w:pPr>
              <w:spacing w:line="163" w:lineRule="exact"/>
              <w:ind w:left="360"/>
              <w:rPr>
                <w:sz w:val="18"/>
                <w:szCs w:val="18"/>
              </w:rPr>
            </w:pPr>
          </w:p>
          <w:p w:rsidR="00332BCD" w14:paraId="4C2948C7"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66D9DBEC" w14:textId="77777777">
            <w:pPr>
              <w:spacing w:line="163" w:lineRule="exact"/>
              <w:ind w:left="360"/>
              <w:rPr>
                <w:sz w:val="18"/>
                <w:szCs w:val="18"/>
              </w:rPr>
            </w:pPr>
          </w:p>
          <w:p w:rsidR="00332BCD" w14:paraId="4ED6E093" w14:textId="77777777">
            <w:pPr>
              <w:spacing w:after="58"/>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24723A33" w14:textId="77777777">
            <w:pPr>
              <w:spacing w:line="163" w:lineRule="exact"/>
              <w:ind w:left="360"/>
              <w:rPr>
                <w:sz w:val="18"/>
                <w:szCs w:val="18"/>
              </w:rPr>
            </w:pPr>
          </w:p>
          <w:p w:rsidR="00332BCD" w14:paraId="4D2F855A"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331BAAD5"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47757EC0" w14:textId="77777777">
            <w:pPr>
              <w:spacing w:line="163" w:lineRule="exact"/>
              <w:ind w:left="360"/>
              <w:rPr>
                <w:sz w:val="18"/>
                <w:szCs w:val="18"/>
              </w:rPr>
            </w:pPr>
          </w:p>
          <w:p w:rsidR="00332BCD" w14:paraId="018C6FA2"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03A35234" w14:textId="77777777">
            <w:pPr>
              <w:spacing w:line="163" w:lineRule="exact"/>
              <w:ind w:left="360"/>
              <w:rPr>
                <w:sz w:val="18"/>
                <w:szCs w:val="18"/>
              </w:rPr>
            </w:pPr>
          </w:p>
          <w:p w:rsidR="00332BCD" w14:paraId="2B9538C9" w14:textId="77777777">
            <w:pPr>
              <w:spacing w:after="58"/>
              <w:ind w:left="360"/>
              <w:rPr>
                <w:sz w:val="18"/>
                <w:szCs w:val="18"/>
              </w:rPr>
            </w:pPr>
          </w:p>
        </w:tc>
      </w:tr>
      <w:tr w14:paraId="2A4BFB32"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011CC991" w14:textId="77777777">
            <w:pPr>
              <w:spacing w:line="163" w:lineRule="exact"/>
              <w:ind w:left="360"/>
              <w:rPr>
                <w:sz w:val="18"/>
                <w:szCs w:val="18"/>
              </w:rPr>
            </w:pPr>
          </w:p>
          <w:p w:rsidR="00332BCD" w14:paraId="486D78E2" w14:textId="77777777">
            <w:pPr>
              <w:spacing w:line="163" w:lineRule="exact"/>
              <w:ind w:left="360"/>
              <w:rPr>
                <w:sz w:val="18"/>
                <w:szCs w:val="18"/>
              </w:rPr>
            </w:pPr>
          </w:p>
          <w:p w:rsidR="00332BCD" w14:paraId="2AC356F3"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22EB71A2"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3D732706" w14:textId="77777777">
            <w:pPr>
              <w:spacing w:line="163" w:lineRule="exact"/>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05ACDC7D"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53934994"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547A8603"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7B73F35C" w14:textId="77777777">
            <w:pPr>
              <w:spacing w:line="163" w:lineRule="exact"/>
              <w:ind w:left="360"/>
              <w:rPr>
                <w:sz w:val="18"/>
                <w:szCs w:val="18"/>
              </w:rPr>
            </w:pPr>
          </w:p>
        </w:tc>
      </w:tr>
      <w:tr w14:paraId="011C5942"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3FF080DC" w14:textId="77777777">
            <w:pPr>
              <w:spacing w:line="163" w:lineRule="exact"/>
              <w:ind w:left="360"/>
              <w:rPr>
                <w:sz w:val="18"/>
                <w:szCs w:val="18"/>
              </w:rPr>
            </w:pPr>
          </w:p>
          <w:p w:rsidR="00332BCD" w14:paraId="088C4DA5" w14:textId="77777777">
            <w:pPr>
              <w:spacing w:line="163" w:lineRule="exact"/>
              <w:ind w:left="360"/>
              <w:rPr>
                <w:sz w:val="18"/>
                <w:szCs w:val="18"/>
              </w:rPr>
            </w:pPr>
          </w:p>
          <w:p w:rsidR="00332BCD" w14:paraId="098B5EA1"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42B9F5FE"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731EF141" w14:textId="77777777">
            <w:pPr>
              <w:spacing w:line="163" w:lineRule="exact"/>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051A3E9B"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5AE07AAD"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70CF2BCA"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56CFE8A1" w14:textId="77777777">
            <w:pPr>
              <w:spacing w:line="163" w:lineRule="exact"/>
              <w:ind w:left="360"/>
              <w:rPr>
                <w:sz w:val="18"/>
                <w:szCs w:val="18"/>
              </w:rPr>
            </w:pPr>
          </w:p>
        </w:tc>
      </w:tr>
      <w:tr w14:paraId="4CECC0DC"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3798FA9D" w14:textId="77777777">
            <w:pPr>
              <w:spacing w:line="163" w:lineRule="exact"/>
              <w:ind w:left="360"/>
              <w:rPr>
                <w:sz w:val="18"/>
                <w:szCs w:val="18"/>
              </w:rPr>
            </w:pPr>
          </w:p>
          <w:p w:rsidR="00332BCD" w14:paraId="02D33760" w14:textId="77777777">
            <w:pPr>
              <w:spacing w:line="163" w:lineRule="exact"/>
              <w:ind w:left="360"/>
              <w:rPr>
                <w:sz w:val="18"/>
                <w:szCs w:val="18"/>
              </w:rPr>
            </w:pPr>
          </w:p>
          <w:p w:rsidR="00332BCD" w14:paraId="7C0010BF"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298F7C68"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00A4667F" w14:textId="77777777">
            <w:pPr>
              <w:spacing w:line="163" w:lineRule="exact"/>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3DFCB8E7"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234E5A8D"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0FF48FFE"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3444C2AA" w14:textId="77777777">
            <w:pPr>
              <w:spacing w:line="163" w:lineRule="exact"/>
              <w:ind w:left="360"/>
              <w:rPr>
                <w:sz w:val="18"/>
                <w:szCs w:val="18"/>
              </w:rPr>
            </w:pPr>
          </w:p>
        </w:tc>
      </w:tr>
      <w:tr w14:paraId="1DF70ED4"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31AF8E3E" w14:textId="77777777">
            <w:pPr>
              <w:spacing w:line="163" w:lineRule="exact"/>
              <w:ind w:left="360"/>
              <w:rPr>
                <w:sz w:val="18"/>
                <w:szCs w:val="18"/>
              </w:rPr>
            </w:pPr>
          </w:p>
          <w:p w:rsidR="00332BCD" w14:paraId="36F09D97" w14:textId="77777777">
            <w:pPr>
              <w:spacing w:line="163" w:lineRule="exact"/>
              <w:ind w:left="360"/>
              <w:rPr>
                <w:sz w:val="18"/>
                <w:szCs w:val="18"/>
              </w:rPr>
            </w:pPr>
          </w:p>
          <w:p w:rsidR="00332BCD" w14:paraId="47DA851E"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2531B2E1"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7EA8398D" w14:textId="77777777">
            <w:pPr>
              <w:spacing w:line="163" w:lineRule="exact"/>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16B4D1EF"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31E66D1B"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6FF46FE2"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0F753175" w14:textId="77777777">
            <w:pPr>
              <w:spacing w:line="163" w:lineRule="exact"/>
              <w:ind w:left="360"/>
              <w:rPr>
                <w:sz w:val="18"/>
                <w:szCs w:val="18"/>
              </w:rPr>
            </w:pPr>
          </w:p>
        </w:tc>
      </w:tr>
      <w:tr w14:paraId="4E52D993"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2A008CC5" w14:textId="77777777">
            <w:pPr>
              <w:spacing w:line="163" w:lineRule="exact"/>
              <w:ind w:left="360"/>
              <w:rPr>
                <w:sz w:val="18"/>
                <w:szCs w:val="18"/>
              </w:rPr>
            </w:pPr>
          </w:p>
          <w:p w:rsidR="00332BCD" w14:paraId="72252C6B" w14:textId="77777777">
            <w:pPr>
              <w:spacing w:line="163" w:lineRule="exact"/>
              <w:ind w:left="360"/>
              <w:rPr>
                <w:sz w:val="18"/>
                <w:szCs w:val="18"/>
              </w:rPr>
            </w:pPr>
          </w:p>
          <w:p w:rsidR="00332BCD" w14:paraId="1725F052"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25813F8D"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6A6FBBD1" w14:textId="77777777">
            <w:pPr>
              <w:spacing w:line="163" w:lineRule="exact"/>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5B853896"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20D8AF68"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33CDE540" w14:textId="77777777">
            <w:pPr>
              <w:spacing w:line="163" w:lineRule="exact"/>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7CE09220" w14:textId="77777777">
            <w:pPr>
              <w:spacing w:line="163" w:lineRule="exact"/>
              <w:ind w:left="360"/>
              <w:rPr>
                <w:sz w:val="18"/>
                <w:szCs w:val="18"/>
              </w:rPr>
            </w:pPr>
          </w:p>
        </w:tc>
      </w:tr>
      <w:tr w14:paraId="7EA6A403"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5B71B14B" w14:textId="77777777">
            <w:pPr>
              <w:spacing w:line="163" w:lineRule="exact"/>
              <w:ind w:left="360"/>
              <w:rPr>
                <w:sz w:val="18"/>
                <w:szCs w:val="18"/>
              </w:rPr>
            </w:pPr>
          </w:p>
          <w:p w:rsidR="00332BCD" w14:paraId="33AB82BB"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55C31CC5" w14:textId="77777777">
            <w:pPr>
              <w:spacing w:line="163" w:lineRule="exact"/>
              <w:ind w:left="360"/>
              <w:rPr>
                <w:sz w:val="18"/>
                <w:szCs w:val="18"/>
              </w:rPr>
            </w:pPr>
          </w:p>
          <w:p w:rsidR="00332BCD" w14:paraId="39338D6E"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09C582F7" w14:textId="77777777">
            <w:pPr>
              <w:spacing w:line="163" w:lineRule="exact"/>
              <w:ind w:left="360"/>
              <w:rPr>
                <w:sz w:val="18"/>
                <w:szCs w:val="18"/>
              </w:rPr>
            </w:pPr>
          </w:p>
          <w:p w:rsidR="00332BCD" w14:paraId="793DF493" w14:textId="77777777">
            <w:pPr>
              <w:spacing w:after="58"/>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58DCAA1B" w14:textId="77777777">
            <w:pPr>
              <w:spacing w:line="163" w:lineRule="exact"/>
              <w:ind w:left="360"/>
              <w:rPr>
                <w:sz w:val="18"/>
                <w:szCs w:val="18"/>
              </w:rPr>
            </w:pPr>
          </w:p>
          <w:p w:rsidR="00332BCD" w14:paraId="2476ADA5"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77F052A1"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599ED376" w14:textId="77777777">
            <w:pPr>
              <w:spacing w:line="163" w:lineRule="exact"/>
              <w:ind w:left="360"/>
              <w:rPr>
                <w:sz w:val="18"/>
                <w:szCs w:val="18"/>
              </w:rPr>
            </w:pPr>
          </w:p>
          <w:p w:rsidR="00332BCD" w14:paraId="3D234224"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0CAD249D" w14:textId="77777777">
            <w:pPr>
              <w:spacing w:line="163" w:lineRule="exact"/>
              <w:ind w:left="360"/>
              <w:rPr>
                <w:sz w:val="18"/>
                <w:szCs w:val="18"/>
              </w:rPr>
            </w:pPr>
          </w:p>
          <w:p w:rsidR="00332BCD" w14:paraId="69626417" w14:textId="77777777">
            <w:pPr>
              <w:spacing w:after="58"/>
              <w:ind w:left="360"/>
              <w:rPr>
                <w:sz w:val="18"/>
                <w:szCs w:val="18"/>
              </w:rPr>
            </w:pPr>
          </w:p>
        </w:tc>
      </w:tr>
      <w:tr w14:paraId="4E65364E"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332BCD" w14:paraId="59EF093D" w14:textId="77777777">
            <w:pPr>
              <w:spacing w:line="163" w:lineRule="exact"/>
              <w:ind w:left="360"/>
              <w:rPr>
                <w:sz w:val="18"/>
                <w:szCs w:val="18"/>
              </w:rPr>
            </w:pPr>
          </w:p>
          <w:p w:rsidR="00332BCD" w14:paraId="424256A1"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060246CB" w14:textId="77777777">
            <w:pPr>
              <w:spacing w:line="163" w:lineRule="exact"/>
              <w:ind w:left="360"/>
              <w:rPr>
                <w:sz w:val="18"/>
                <w:szCs w:val="18"/>
              </w:rPr>
            </w:pPr>
          </w:p>
          <w:p w:rsidR="00332BCD" w14:paraId="2062873B"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7EEA9FB9" w14:textId="77777777">
            <w:pPr>
              <w:spacing w:line="163" w:lineRule="exact"/>
              <w:ind w:left="360"/>
              <w:rPr>
                <w:sz w:val="18"/>
                <w:szCs w:val="18"/>
              </w:rPr>
            </w:pPr>
          </w:p>
          <w:p w:rsidR="00332BCD" w14:paraId="09FE6C61" w14:textId="77777777">
            <w:pPr>
              <w:spacing w:after="58"/>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332BCD" w14:paraId="00907592" w14:textId="77777777">
            <w:pPr>
              <w:spacing w:line="163" w:lineRule="exact"/>
              <w:ind w:left="360"/>
              <w:rPr>
                <w:sz w:val="18"/>
                <w:szCs w:val="18"/>
              </w:rPr>
            </w:pPr>
          </w:p>
          <w:p w:rsidR="00332BCD" w14:paraId="40FB1B96"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7C5E1026"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332BCD" w14:paraId="3F9E721F" w14:textId="77777777">
            <w:pPr>
              <w:spacing w:line="163" w:lineRule="exact"/>
              <w:ind w:left="360"/>
              <w:rPr>
                <w:sz w:val="18"/>
                <w:szCs w:val="18"/>
              </w:rPr>
            </w:pPr>
          </w:p>
          <w:p w:rsidR="00332BCD" w14:paraId="3C8CF3E4"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332BCD" w14:paraId="06754980" w14:textId="77777777">
            <w:pPr>
              <w:spacing w:line="163" w:lineRule="exact"/>
              <w:ind w:left="360"/>
              <w:rPr>
                <w:sz w:val="18"/>
                <w:szCs w:val="18"/>
              </w:rPr>
            </w:pPr>
          </w:p>
          <w:p w:rsidR="00332BCD" w14:paraId="5C91548B" w14:textId="77777777">
            <w:pPr>
              <w:spacing w:after="58"/>
              <w:ind w:left="360"/>
              <w:rPr>
                <w:sz w:val="18"/>
                <w:szCs w:val="18"/>
              </w:rPr>
            </w:pPr>
          </w:p>
        </w:tc>
      </w:tr>
      <w:tr w14:paraId="704AC4EA"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7" w:space="0" w:color="000000"/>
              <w:right w:val="single" w:sz="6" w:space="0" w:color="FFFFFF"/>
            </w:tcBorders>
          </w:tcPr>
          <w:p w:rsidR="00266093" w:rsidP="00266093" w14:paraId="1BE13810" w14:textId="77777777">
            <w:pPr>
              <w:spacing w:line="163" w:lineRule="exact"/>
              <w:ind w:left="360"/>
              <w:rPr>
                <w:sz w:val="18"/>
                <w:szCs w:val="18"/>
              </w:rPr>
            </w:pPr>
          </w:p>
          <w:p w:rsidR="00266093" w:rsidP="00266093" w14:paraId="2A307C9B"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266093" w:rsidP="00266093" w14:paraId="21290207" w14:textId="77777777">
            <w:pPr>
              <w:spacing w:line="163" w:lineRule="exact"/>
              <w:ind w:left="360"/>
              <w:rPr>
                <w:sz w:val="18"/>
                <w:szCs w:val="18"/>
              </w:rPr>
            </w:pPr>
          </w:p>
          <w:p w:rsidR="00266093" w:rsidP="00266093" w14:paraId="3D3F9777"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266093" w:rsidP="00266093" w14:paraId="4BA290AA" w14:textId="77777777">
            <w:pPr>
              <w:spacing w:line="163" w:lineRule="exact"/>
              <w:ind w:left="360"/>
              <w:rPr>
                <w:sz w:val="18"/>
                <w:szCs w:val="18"/>
              </w:rPr>
            </w:pPr>
          </w:p>
          <w:p w:rsidR="00266093" w:rsidP="00266093" w14:paraId="36949AD5" w14:textId="77777777">
            <w:pPr>
              <w:spacing w:after="58"/>
              <w:ind w:left="360"/>
              <w:rPr>
                <w:sz w:val="18"/>
                <w:szCs w:val="18"/>
              </w:rPr>
            </w:pPr>
          </w:p>
        </w:tc>
        <w:tc>
          <w:tcPr>
            <w:tcW w:w="1042" w:type="dxa"/>
            <w:tcBorders>
              <w:top w:val="single" w:sz="7" w:space="0" w:color="000000"/>
              <w:left w:val="single" w:sz="7" w:space="0" w:color="000000"/>
              <w:bottom w:val="single" w:sz="7" w:space="0" w:color="000000"/>
              <w:right w:val="single" w:sz="6" w:space="0" w:color="FFFFFF"/>
            </w:tcBorders>
          </w:tcPr>
          <w:p w:rsidR="00266093" w:rsidP="00266093" w14:paraId="7E04A562" w14:textId="77777777">
            <w:pPr>
              <w:spacing w:line="163" w:lineRule="exact"/>
              <w:ind w:left="360"/>
              <w:rPr>
                <w:sz w:val="18"/>
                <w:szCs w:val="18"/>
              </w:rPr>
            </w:pPr>
          </w:p>
          <w:p w:rsidR="00266093" w:rsidP="00266093" w14:paraId="13498FCC"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266093" w:rsidP="00266093" w14:paraId="081E4DDE"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6" w:space="0" w:color="FFFFFF"/>
            </w:tcBorders>
          </w:tcPr>
          <w:p w:rsidR="00266093" w:rsidP="00266093" w14:paraId="0D9DFF70" w14:textId="77777777">
            <w:pPr>
              <w:spacing w:line="163" w:lineRule="exact"/>
              <w:ind w:left="360"/>
              <w:rPr>
                <w:sz w:val="18"/>
                <w:szCs w:val="18"/>
              </w:rPr>
            </w:pPr>
          </w:p>
          <w:p w:rsidR="00266093" w:rsidP="00266093" w14:paraId="015D319A" w14:textId="77777777">
            <w:pPr>
              <w:spacing w:after="58"/>
              <w:ind w:left="360"/>
              <w:rPr>
                <w:sz w:val="18"/>
                <w:szCs w:val="18"/>
              </w:rPr>
            </w:pPr>
          </w:p>
        </w:tc>
        <w:tc>
          <w:tcPr>
            <w:tcW w:w="1043" w:type="dxa"/>
            <w:tcBorders>
              <w:top w:val="single" w:sz="7" w:space="0" w:color="000000"/>
              <w:left w:val="single" w:sz="7" w:space="0" w:color="000000"/>
              <w:bottom w:val="single" w:sz="7" w:space="0" w:color="000000"/>
              <w:right w:val="single" w:sz="7" w:space="0" w:color="000000"/>
            </w:tcBorders>
          </w:tcPr>
          <w:p w:rsidR="00266093" w:rsidP="00266093" w14:paraId="6F44801D" w14:textId="77777777">
            <w:pPr>
              <w:spacing w:line="163" w:lineRule="exact"/>
              <w:ind w:left="360"/>
              <w:rPr>
                <w:sz w:val="18"/>
                <w:szCs w:val="18"/>
              </w:rPr>
            </w:pPr>
          </w:p>
          <w:p w:rsidR="00266093" w:rsidP="00266093" w14:paraId="31F3C7F5" w14:textId="77777777">
            <w:pPr>
              <w:spacing w:after="58"/>
              <w:ind w:left="360"/>
              <w:rPr>
                <w:sz w:val="18"/>
                <w:szCs w:val="18"/>
              </w:rPr>
            </w:pPr>
          </w:p>
        </w:tc>
      </w:tr>
      <w:tr w14:paraId="64F2CF35" w14:textId="77777777" w:rsidTr="009455C1">
        <w:tblPrEx>
          <w:tblW w:w="0" w:type="auto"/>
          <w:jc w:val="center"/>
          <w:tblLayout w:type="fixed"/>
          <w:tblCellMar>
            <w:top w:w="0" w:type="dxa"/>
            <w:left w:w="134" w:type="dxa"/>
            <w:bottom w:w="0" w:type="dxa"/>
            <w:right w:w="134" w:type="dxa"/>
          </w:tblCellMar>
          <w:tblLook w:val="0000"/>
        </w:tblPrEx>
        <w:trPr>
          <w:jc w:val="center"/>
        </w:trPr>
        <w:tc>
          <w:tcPr>
            <w:tcW w:w="3408" w:type="dxa"/>
            <w:tcBorders>
              <w:top w:val="single" w:sz="7" w:space="0" w:color="000000"/>
              <w:left w:val="single" w:sz="7" w:space="0" w:color="000000"/>
              <w:bottom w:val="single" w:sz="8" w:space="0" w:color="000000"/>
              <w:right w:val="single" w:sz="6" w:space="0" w:color="FFFFFF"/>
            </w:tcBorders>
          </w:tcPr>
          <w:p w:rsidR="00266093" w:rsidP="00266093" w14:paraId="7F7126B6" w14:textId="77777777">
            <w:pPr>
              <w:spacing w:line="163" w:lineRule="exact"/>
              <w:ind w:left="360"/>
              <w:rPr>
                <w:sz w:val="18"/>
                <w:szCs w:val="18"/>
              </w:rPr>
            </w:pPr>
          </w:p>
          <w:p w:rsidR="00266093" w:rsidP="00266093" w14:paraId="32E70EED" w14:textId="77777777">
            <w:pPr>
              <w:spacing w:after="58"/>
              <w:ind w:left="360"/>
              <w:jc w:val="right"/>
              <w:rPr>
                <w:sz w:val="18"/>
                <w:szCs w:val="18"/>
              </w:rPr>
            </w:pPr>
            <w:r w:rsidRPr="00644122">
              <w:rPr>
                <w:rFonts w:ascii="Arial" w:hAnsi="Arial" w:cs="Arial"/>
                <w:b/>
                <w:sz w:val="22"/>
                <w:szCs w:val="18"/>
              </w:rPr>
              <w:t>SUBTOTALS</w:t>
            </w:r>
            <w:r>
              <w:rPr>
                <w:rFonts w:ascii="Arial" w:hAnsi="Arial" w:cs="Arial"/>
                <w:b/>
                <w:sz w:val="22"/>
                <w:szCs w:val="18"/>
              </w:rPr>
              <w:t>:</w:t>
            </w:r>
          </w:p>
        </w:tc>
        <w:tc>
          <w:tcPr>
            <w:tcW w:w="1043" w:type="dxa"/>
            <w:tcBorders>
              <w:top w:val="single" w:sz="7" w:space="0" w:color="000000"/>
              <w:left w:val="single" w:sz="7" w:space="0" w:color="000000"/>
              <w:bottom w:val="single" w:sz="8" w:space="0" w:color="000000"/>
              <w:right w:val="single" w:sz="6" w:space="0" w:color="FFFFFF"/>
            </w:tcBorders>
          </w:tcPr>
          <w:p w:rsidR="00266093" w:rsidP="00266093" w14:paraId="653468D8" w14:textId="77777777">
            <w:pPr>
              <w:spacing w:line="163" w:lineRule="exact"/>
              <w:ind w:left="360"/>
              <w:rPr>
                <w:sz w:val="18"/>
                <w:szCs w:val="18"/>
              </w:rPr>
            </w:pPr>
          </w:p>
          <w:p w:rsidR="00266093" w:rsidP="00266093" w14:paraId="26A72300" w14:textId="77777777">
            <w:pPr>
              <w:spacing w:after="58"/>
              <w:ind w:left="360"/>
              <w:rPr>
                <w:sz w:val="18"/>
                <w:szCs w:val="18"/>
              </w:rPr>
            </w:pPr>
          </w:p>
        </w:tc>
        <w:tc>
          <w:tcPr>
            <w:tcW w:w="1043" w:type="dxa"/>
            <w:tcBorders>
              <w:top w:val="single" w:sz="7" w:space="0" w:color="000000"/>
              <w:left w:val="single" w:sz="7" w:space="0" w:color="000000"/>
              <w:bottom w:val="single" w:sz="8" w:space="0" w:color="000000"/>
              <w:right w:val="single" w:sz="6" w:space="0" w:color="FFFFFF"/>
            </w:tcBorders>
          </w:tcPr>
          <w:p w:rsidR="00266093" w:rsidP="00266093" w14:paraId="74F68C7E" w14:textId="77777777">
            <w:pPr>
              <w:spacing w:line="163" w:lineRule="exact"/>
              <w:ind w:left="360"/>
              <w:rPr>
                <w:sz w:val="18"/>
                <w:szCs w:val="18"/>
              </w:rPr>
            </w:pPr>
          </w:p>
          <w:p w:rsidR="00266093" w:rsidP="00266093" w14:paraId="3178A148" w14:textId="77777777">
            <w:pPr>
              <w:spacing w:after="58"/>
              <w:ind w:left="360"/>
              <w:rPr>
                <w:sz w:val="18"/>
                <w:szCs w:val="18"/>
              </w:rPr>
            </w:pPr>
          </w:p>
        </w:tc>
        <w:tc>
          <w:tcPr>
            <w:tcW w:w="1042" w:type="dxa"/>
            <w:tcBorders>
              <w:top w:val="single" w:sz="7" w:space="0" w:color="000000"/>
              <w:left w:val="single" w:sz="7" w:space="0" w:color="000000"/>
              <w:bottom w:val="single" w:sz="8" w:space="0" w:color="000000"/>
              <w:right w:val="single" w:sz="6" w:space="0" w:color="FFFFFF"/>
            </w:tcBorders>
          </w:tcPr>
          <w:p w:rsidR="00266093" w:rsidP="00266093" w14:paraId="7BD00305" w14:textId="77777777">
            <w:pPr>
              <w:spacing w:line="163" w:lineRule="exact"/>
              <w:ind w:left="360"/>
              <w:rPr>
                <w:sz w:val="18"/>
                <w:szCs w:val="18"/>
              </w:rPr>
            </w:pPr>
          </w:p>
          <w:p w:rsidR="00266093" w:rsidP="00266093" w14:paraId="7610DC09" w14:textId="77777777">
            <w:pPr>
              <w:spacing w:after="58"/>
              <w:ind w:left="360"/>
              <w:rPr>
                <w:sz w:val="18"/>
                <w:szCs w:val="18"/>
              </w:rPr>
            </w:pPr>
          </w:p>
        </w:tc>
        <w:tc>
          <w:tcPr>
            <w:tcW w:w="1043" w:type="dxa"/>
            <w:tcBorders>
              <w:top w:val="single" w:sz="7" w:space="0" w:color="000000"/>
              <w:left w:val="single" w:sz="7" w:space="0" w:color="000000"/>
              <w:bottom w:val="single" w:sz="8" w:space="0" w:color="000000"/>
              <w:right w:val="single" w:sz="6" w:space="0" w:color="FFFFFF"/>
            </w:tcBorders>
          </w:tcPr>
          <w:p w:rsidR="00266093" w:rsidP="00266093" w14:paraId="7FD643F8" w14:textId="77777777">
            <w:pPr>
              <w:spacing w:after="58"/>
              <w:ind w:left="360"/>
              <w:rPr>
                <w:sz w:val="18"/>
                <w:szCs w:val="18"/>
              </w:rPr>
            </w:pPr>
          </w:p>
        </w:tc>
        <w:tc>
          <w:tcPr>
            <w:tcW w:w="1043" w:type="dxa"/>
            <w:tcBorders>
              <w:top w:val="single" w:sz="7" w:space="0" w:color="000000"/>
              <w:left w:val="single" w:sz="7" w:space="0" w:color="000000"/>
              <w:bottom w:val="single" w:sz="8" w:space="0" w:color="000000"/>
              <w:right w:val="single" w:sz="6" w:space="0" w:color="FFFFFF"/>
            </w:tcBorders>
          </w:tcPr>
          <w:p w:rsidR="00266093" w:rsidP="00266093" w14:paraId="59FA874A" w14:textId="77777777">
            <w:pPr>
              <w:spacing w:line="163" w:lineRule="exact"/>
              <w:ind w:left="360"/>
              <w:rPr>
                <w:sz w:val="18"/>
                <w:szCs w:val="18"/>
              </w:rPr>
            </w:pPr>
          </w:p>
          <w:p w:rsidR="00266093" w:rsidP="00266093" w14:paraId="7B250802" w14:textId="77777777">
            <w:pPr>
              <w:spacing w:after="58"/>
              <w:ind w:left="360"/>
              <w:rPr>
                <w:sz w:val="18"/>
                <w:szCs w:val="18"/>
              </w:rPr>
            </w:pPr>
          </w:p>
        </w:tc>
        <w:tc>
          <w:tcPr>
            <w:tcW w:w="1043" w:type="dxa"/>
            <w:tcBorders>
              <w:top w:val="single" w:sz="7" w:space="0" w:color="000000"/>
              <w:left w:val="single" w:sz="7" w:space="0" w:color="000000"/>
              <w:bottom w:val="single" w:sz="8" w:space="0" w:color="000000"/>
              <w:right w:val="single" w:sz="7" w:space="0" w:color="000000"/>
            </w:tcBorders>
          </w:tcPr>
          <w:p w:rsidR="00266093" w:rsidP="00266093" w14:paraId="56B124AB" w14:textId="77777777">
            <w:pPr>
              <w:spacing w:line="163" w:lineRule="exact"/>
              <w:ind w:left="360"/>
              <w:rPr>
                <w:sz w:val="18"/>
                <w:szCs w:val="18"/>
              </w:rPr>
            </w:pPr>
          </w:p>
          <w:p w:rsidR="00266093" w:rsidP="00266093" w14:paraId="64D89C58" w14:textId="77777777">
            <w:pPr>
              <w:spacing w:after="58"/>
              <w:ind w:left="360"/>
              <w:rPr>
                <w:sz w:val="18"/>
                <w:szCs w:val="18"/>
              </w:rPr>
            </w:pPr>
          </w:p>
        </w:tc>
      </w:tr>
    </w:tbl>
    <w:p w:rsidR="00353262" w:rsidP="00FC50A8" w14:paraId="52040C07" w14:textId="77777777">
      <w:pPr>
        <w:tabs>
          <w:tab w:val="right" w:pos="11102"/>
        </w:tabs>
        <w:spacing w:line="240" w:lineRule="exact"/>
        <w:rPr>
          <w:rFonts w:ascii="Arial" w:hAnsi="Arial" w:cs="Arial"/>
          <w:b/>
          <w:sz w:val="20"/>
        </w:rPr>
      </w:pPr>
    </w:p>
    <w:p w:rsidR="00353262" w:rsidRPr="0056654D" w14:paraId="004E5857" w14:textId="77777777">
      <w:pPr>
        <w:pStyle w:val="Heading1"/>
        <w:rPr>
          <w:sz w:val="22"/>
          <w:szCs w:val="22"/>
        </w:rPr>
      </w:pPr>
      <w:r>
        <w:br w:type="page"/>
      </w:r>
      <w:r w:rsidRPr="0056654D">
        <w:rPr>
          <w:sz w:val="22"/>
          <w:szCs w:val="22"/>
        </w:rPr>
        <w:t>E.  Annual Emissions Report for Fee Calculation Purposes -- HAP</w:t>
      </w:r>
    </w:p>
    <w:p w:rsidR="00353262" w:rsidRPr="0056654D" w14:paraId="589FB561" w14:textId="77777777">
      <w:pPr>
        <w:spacing w:line="240" w:lineRule="exact"/>
        <w:ind w:left="360" w:right="590"/>
        <w:rPr>
          <w:rFonts w:ascii="Arial" w:hAnsi="Arial" w:cs="Arial"/>
          <w:sz w:val="22"/>
          <w:szCs w:val="22"/>
        </w:rPr>
      </w:pPr>
    </w:p>
    <w:p w:rsidR="00353262" w:rsidRPr="0056654D" w14:paraId="01FE37CA" w14:textId="77777777">
      <w:pPr>
        <w:pStyle w:val="BlockText"/>
        <w:ind w:left="360" w:right="590"/>
        <w:rPr>
          <w:sz w:val="22"/>
          <w:szCs w:val="22"/>
        </w:rPr>
      </w:pPr>
      <w:r w:rsidRPr="0056654D">
        <w:rPr>
          <w:sz w:val="22"/>
          <w:szCs w:val="22"/>
          <w:u w:val="single"/>
        </w:rPr>
        <w:t>HAP Identification</w:t>
      </w:r>
      <w:r w:rsidRPr="0056654D" w:rsidR="00644122">
        <w:rPr>
          <w:sz w:val="22"/>
          <w:szCs w:val="22"/>
        </w:rPr>
        <w:t xml:space="preserve">. </w:t>
      </w:r>
      <w:r w:rsidRPr="0056654D">
        <w:rPr>
          <w:sz w:val="22"/>
          <w:szCs w:val="22"/>
        </w:rPr>
        <w:t>Identify individual HAP emitted at the facility, identify the CAS number, and assign a unique identifier for use in the second table in this section. When</w:t>
      </w:r>
      <w:r w:rsidR="0017531B">
        <w:rPr>
          <w:sz w:val="22"/>
          <w:szCs w:val="22"/>
        </w:rPr>
        <w:t>ever</w:t>
      </w:r>
      <w:r w:rsidRPr="0056654D">
        <w:rPr>
          <w:sz w:val="22"/>
          <w:szCs w:val="22"/>
        </w:rPr>
        <w:t xml:space="preserve"> assigning identifier codes</w:t>
      </w:r>
      <w:r w:rsidRPr="0056654D" w:rsidR="004B55DD">
        <w:rPr>
          <w:sz w:val="22"/>
          <w:szCs w:val="22"/>
        </w:rPr>
        <w:t xml:space="preserve">, </w:t>
      </w:r>
      <w:r w:rsidRPr="0056654D">
        <w:rPr>
          <w:sz w:val="22"/>
          <w:szCs w:val="22"/>
        </w:rPr>
        <w:t>use "HAP1” for the first, "HAP2" for the second, and so on.</w:t>
      </w:r>
    </w:p>
    <w:p w:rsidR="00353262" w14:paraId="10AEF150" w14:textId="77777777">
      <w:pPr>
        <w:spacing w:line="240" w:lineRule="exact"/>
        <w:ind w:left="360"/>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4424"/>
        <w:gridCol w:w="2520"/>
        <w:gridCol w:w="1966"/>
      </w:tblGrid>
      <w:tr w14:paraId="09DB4B33" w14:textId="77777777" w:rsidTr="009455C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jc w:val="center"/>
        </w:trPr>
        <w:tc>
          <w:tcPr>
            <w:tcW w:w="4424" w:type="dxa"/>
          </w:tcPr>
          <w:p w:rsidR="00353262" w:rsidRPr="00C62121" w:rsidP="00C62121" w14:paraId="226C54FF" w14:textId="77777777">
            <w:pPr>
              <w:spacing w:before="120" w:after="120"/>
              <w:jc w:val="center"/>
              <w:rPr>
                <w:rFonts w:ascii="Arial" w:hAnsi="Arial" w:cs="Arial"/>
                <w:b/>
                <w:sz w:val="20"/>
              </w:rPr>
            </w:pPr>
            <w:r w:rsidRPr="00C62121">
              <w:rPr>
                <w:rFonts w:ascii="Arial" w:hAnsi="Arial" w:cs="Arial"/>
                <w:b/>
                <w:sz w:val="20"/>
              </w:rPr>
              <w:t>Name of HAP</w:t>
            </w:r>
          </w:p>
        </w:tc>
        <w:tc>
          <w:tcPr>
            <w:tcW w:w="2520" w:type="dxa"/>
          </w:tcPr>
          <w:p w:rsidR="00353262" w:rsidRPr="00C62121" w:rsidP="00C62121" w14:paraId="31057754" w14:textId="77777777">
            <w:pPr>
              <w:spacing w:before="120" w:after="120"/>
              <w:ind w:left="360"/>
              <w:jc w:val="center"/>
              <w:rPr>
                <w:rFonts w:ascii="Arial" w:hAnsi="Arial" w:cs="Arial"/>
                <w:b/>
                <w:sz w:val="20"/>
              </w:rPr>
            </w:pPr>
            <w:r w:rsidRPr="00C62121">
              <w:rPr>
                <w:rFonts w:ascii="Arial" w:hAnsi="Arial" w:cs="Arial"/>
                <w:b/>
                <w:sz w:val="20"/>
              </w:rPr>
              <w:t>CAS No</w:t>
            </w:r>
          </w:p>
        </w:tc>
        <w:tc>
          <w:tcPr>
            <w:tcW w:w="1966" w:type="dxa"/>
          </w:tcPr>
          <w:p w:rsidR="00353262" w:rsidRPr="00C62121" w:rsidP="00C62121" w14:paraId="39BFB04D" w14:textId="77777777">
            <w:pPr>
              <w:spacing w:before="120" w:after="120"/>
              <w:ind w:left="360"/>
              <w:jc w:val="center"/>
              <w:rPr>
                <w:rFonts w:ascii="Arial" w:hAnsi="Arial" w:cs="Arial"/>
                <w:b/>
                <w:sz w:val="20"/>
              </w:rPr>
            </w:pPr>
            <w:r w:rsidRPr="00C62121">
              <w:rPr>
                <w:rFonts w:ascii="Arial" w:hAnsi="Arial" w:cs="Arial"/>
                <w:b/>
                <w:sz w:val="20"/>
              </w:rPr>
              <w:t>Identifier</w:t>
            </w:r>
          </w:p>
        </w:tc>
      </w:tr>
      <w:tr w14:paraId="50653E53" w14:textId="77777777" w:rsidTr="009455C1">
        <w:tblPrEx>
          <w:tblW w:w="0" w:type="auto"/>
          <w:jc w:val="center"/>
          <w:tblCellMar>
            <w:top w:w="0" w:type="dxa"/>
            <w:bottom w:w="0" w:type="dxa"/>
          </w:tblCellMar>
          <w:tblLook w:val="0000"/>
        </w:tblPrEx>
        <w:trPr>
          <w:jc w:val="center"/>
        </w:trPr>
        <w:tc>
          <w:tcPr>
            <w:tcW w:w="4424" w:type="dxa"/>
          </w:tcPr>
          <w:p w:rsidR="00353262" w14:paraId="3CE0931B" w14:textId="77777777">
            <w:pPr>
              <w:spacing w:line="240" w:lineRule="exact"/>
              <w:ind w:left="360"/>
              <w:rPr>
                <w:rFonts w:ascii="Arial" w:hAnsi="Arial" w:cs="Arial"/>
                <w:sz w:val="20"/>
              </w:rPr>
            </w:pPr>
          </w:p>
          <w:p w:rsidR="00353262" w14:paraId="0E7859C3" w14:textId="77777777">
            <w:pPr>
              <w:spacing w:line="240" w:lineRule="exact"/>
              <w:ind w:left="360"/>
              <w:rPr>
                <w:rFonts w:ascii="Arial" w:hAnsi="Arial" w:cs="Arial"/>
                <w:sz w:val="20"/>
              </w:rPr>
            </w:pPr>
          </w:p>
        </w:tc>
        <w:tc>
          <w:tcPr>
            <w:tcW w:w="2520" w:type="dxa"/>
          </w:tcPr>
          <w:p w:rsidR="00353262" w14:paraId="3A185758" w14:textId="77777777">
            <w:pPr>
              <w:spacing w:line="240" w:lineRule="exact"/>
              <w:ind w:left="360"/>
              <w:rPr>
                <w:rFonts w:ascii="Arial" w:hAnsi="Arial" w:cs="Arial"/>
                <w:sz w:val="20"/>
              </w:rPr>
            </w:pPr>
          </w:p>
        </w:tc>
        <w:tc>
          <w:tcPr>
            <w:tcW w:w="1966" w:type="dxa"/>
          </w:tcPr>
          <w:p w:rsidR="00353262" w14:paraId="52DBAC13" w14:textId="77777777">
            <w:pPr>
              <w:spacing w:line="240" w:lineRule="exact"/>
              <w:ind w:left="360"/>
              <w:rPr>
                <w:rFonts w:ascii="Arial" w:hAnsi="Arial" w:cs="Arial"/>
                <w:sz w:val="20"/>
              </w:rPr>
            </w:pPr>
          </w:p>
        </w:tc>
      </w:tr>
      <w:tr w14:paraId="6F961F71" w14:textId="77777777" w:rsidTr="009455C1">
        <w:tblPrEx>
          <w:tblW w:w="0" w:type="auto"/>
          <w:jc w:val="center"/>
          <w:tblCellMar>
            <w:top w:w="0" w:type="dxa"/>
            <w:bottom w:w="0" w:type="dxa"/>
          </w:tblCellMar>
          <w:tblLook w:val="0000"/>
        </w:tblPrEx>
        <w:trPr>
          <w:jc w:val="center"/>
        </w:trPr>
        <w:tc>
          <w:tcPr>
            <w:tcW w:w="4424" w:type="dxa"/>
          </w:tcPr>
          <w:p w:rsidR="00353262" w14:paraId="5714E5CB" w14:textId="77777777">
            <w:pPr>
              <w:spacing w:line="240" w:lineRule="exact"/>
              <w:ind w:left="360"/>
              <w:rPr>
                <w:rFonts w:ascii="Arial" w:hAnsi="Arial" w:cs="Arial"/>
                <w:sz w:val="20"/>
              </w:rPr>
            </w:pPr>
          </w:p>
          <w:p w:rsidR="00353262" w14:paraId="57C08F4F" w14:textId="77777777">
            <w:pPr>
              <w:spacing w:line="240" w:lineRule="exact"/>
              <w:ind w:left="360"/>
              <w:rPr>
                <w:rFonts w:ascii="Arial" w:hAnsi="Arial" w:cs="Arial"/>
                <w:sz w:val="20"/>
              </w:rPr>
            </w:pPr>
          </w:p>
        </w:tc>
        <w:tc>
          <w:tcPr>
            <w:tcW w:w="2520" w:type="dxa"/>
          </w:tcPr>
          <w:p w:rsidR="00353262" w14:paraId="1146BF7D" w14:textId="77777777">
            <w:pPr>
              <w:spacing w:line="240" w:lineRule="exact"/>
              <w:ind w:left="360"/>
              <w:rPr>
                <w:rFonts w:ascii="Arial" w:hAnsi="Arial" w:cs="Arial"/>
                <w:sz w:val="20"/>
              </w:rPr>
            </w:pPr>
          </w:p>
        </w:tc>
        <w:tc>
          <w:tcPr>
            <w:tcW w:w="1966" w:type="dxa"/>
          </w:tcPr>
          <w:p w:rsidR="00353262" w14:paraId="622CE690" w14:textId="77777777">
            <w:pPr>
              <w:spacing w:line="240" w:lineRule="exact"/>
              <w:ind w:left="360"/>
              <w:rPr>
                <w:rFonts w:ascii="Arial" w:hAnsi="Arial" w:cs="Arial"/>
                <w:sz w:val="20"/>
              </w:rPr>
            </w:pPr>
          </w:p>
        </w:tc>
      </w:tr>
      <w:tr w14:paraId="3F9FBC02" w14:textId="77777777" w:rsidTr="009455C1">
        <w:tblPrEx>
          <w:tblW w:w="0" w:type="auto"/>
          <w:jc w:val="center"/>
          <w:tblCellMar>
            <w:top w:w="0" w:type="dxa"/>
            <w:bottom w:w="0" w:type="dxa"/>
          </w:tblCellMar>
          <w:tblLook w:val="0000"/>
        </w:tblPrEx>
        <w:trPr>
          <w:jc w:val="center"/>
        </w:trPr>
        <w:tc>
          <w:tcPr>
            <w:tcW w:w="4424" w:type="dxa"/>
          </w:tcPr>
          <w:p w:rsidR="00353262" w14:paraId="6D4118ED" w14:textId="77777777">
            <w:pPr>
              <w:spacing w:line="240" w:lineRule="exact"/>
              <w:ind w:left="360"/>
              <w:rPr>
                <w:rFonts w:ascii="Arial" w:hAnsi="Arial" w:cs="Arial"/>
                <w:sz w:val="20"/>
              </w:rPr>
            </w:pPr>
          </w:p>
          <w:p w:rsidR="00353262" w14:paraId="75662512" w14:textId="77777777">
            <w:pPr>
              <w:spacing w:line="240" w:lineRule="exact"/>
              <w:ind w:left="360"/>
              <w:rPr>
                <w:rFonts w:ascii="Arial" w:hAnsi="Arial" w:cs="Arial"/>
                <w:sz w:val="20"/>
              </w:rPr>
            </w:pPr>
          </w:p>
        </w:tc>
        <w:tc>
          <w:tcPr>
            <w:tcW w:w="2520" w:type="dxa"/>
          </w:tcPr>
          <w:p w:rsidR="00353262" w14:paraId="6AA90FCF" w14:textId="77777777">
            <w:pPr>
              <w:spacing w:line="240" w:lineRule="exact"/>
              <w:ind w:left="360"/>
              <w:rPr>
                <w:rFonts w:ascii="Arial" w:hAnsi="Arial" w:cs="Arial"/>
                <w:sz w:val="20"/>
              </w:rPr>
            </w:pPr>
          </w:p>
        </w:tc>
        <w:tc>
          <w:tcPr>
            <w:tcW w:w="1966" w:type="dxa"/>
          </w:tcPr>
          <w:p w:rsidR="00353262" w14:paraId="72D0642B" w14:textId="77777777">
            <w:pPr>
              <w:spacing w:line="240" w:lineRule="exact"/>
              <w:ind w:left="360"/>
              <w:rPr>
                <w:rFonts w:ascii="Arial" w:hAnsi="Arial" w:cs="Arial"/>
                <w:sz w:val="20"/>
              </w:rPr>
            </w:pPr>
          </w:p>
        </w:tc>
      </w:tr>
      <w:tr w14:paraId="722FA461" w14:textId="77777777" w:rsidTr="009455C1">
        <w:tblPrEx>
          <w:tblW w:w="0" w:type="auto"/>
          <w:jc w:val="center"/>
          <w:tblCellMar>
            <w:top w:w="0" w:type="dxa"/>
            <w:bottom w:w="0" w:type="dxa"/>
          </w:tblCellMar>
          <w:tblLook w:val="0000"/>
        </w:tblPrEx>
        <w:trPr>
          <w:jc w:val="center"/>
        </w:trPr>
        <w:tc>
          <w:tcPr>
            <w:tcW w:w="4424" w:type="dxa"/>
          </w:tcPr>
          <w:p w:rsidR="00353262" w14:paraId="6DFC7243" w14:textId="77777777">
            <w:pPr>
              <w:spacing w:line="240" w:lineRule="exact"/>
              <w:ind w:left="360"/>
              <w:rPr>
                <w:rFonts w:ascii="Arial" w:hAnsi="Arial" w:cs="Arial"/>
                <w:sz w:val="20"/>
              </w:rPr>
            </w:pPr>
          </w:p>
          <w:p w:rsidR="00353262" w14:paraId="08B876DE" w14:textId="77777777">
            <w:pPr>
              <w:spacing w:line="240" w:lineRule="exact"/>
              <w:ind w:left="360"/>
              <w:rPr>
                <w:rFonts w:ascii="Arial" w:hAnsi="Arial" w:cs="Arial"/>
                <w:sz w:val="20"/>
              </w:rPr>
            </w:pPr>
          </w:p>
        </w:tc>
        <w:tc>
          <w:tcPr>
            <w:tcW w:w="2520" w:type="dxa"/>
          </w:tcPr>
          <w:p w:rsidR="00353262" w14:paraId="27B4E64F" w14:textId="77777777">
            <w:pPr>
              <w:spacing w:line="240" w:lineRule="exact"/>
              <w:ind w:left="360"/>
              <w:rPr>
                <w:rFonts w:ascii="Arial" w:hAnsi="Arial" w:cs="Arial"/>
                <w:sz w:val="20"/>
              </w:rPr>
            </w:pPr>
          </w:p>
        </w:tc>
        <w:tc>
          <w:tcPr>
            <w:tcW w:w="1966" w:type="dxa"/>
          </w:tcPr>
          <w:p w:rsidR="00353262" w14:paraId="61F43F5C" w14:textId="77777777">
            <w:pPr>
              <w:spacing w:line="240" w:lineRule="exact"/>
              <w:ind w:left="360"/>
              <w:rPr>
                <w:rFonts w:ascii="Arial" w:hAnsi="Arial" w:cs="Arial"/>
                <w:sz w:val="20"/>
              </w:rPr>
            </w:pPr>
          </w:p>
        </w:tc>
      </w:tr>
      <w:tr w14:paraId="6F13856B" w14:textId="77777777" w:rsidTr="009455C1">
        <w:tblPrEx>
          <w:tblW w:w="0" w:type="auto"/>
          <w:jc w:val="center"/>
          <w:tblCellMar>
            <w:top w:w="0" w:type="dxa"/>
            <w:bottom w:w="0" w:type="dxa"/>
          </w:tblCellMar>
          <w:tblLook w:val="0000"/>
        </w:tblPrEx>
        <w:trPr>
          <w:jc w:val="center"/>
        </w:trPr>
        <w:tc>
          <w:tcPr>
            <w:tcW w:w="4424" w:type="dxa"/>
          </w:tcPr>
          <w:p w:rsidR="00353262" w14:paraId="28C21606" w14:textId="77777777">
            <w:pPr>
              <w:spacing w:line="240" w:lineRule="exact"/>
              <w:ind w:left="360"/>
              <w:rPr>
                <w:rFonts w:ascii="Arial" w:hAnsi="Arial" w:cs="Arial"/>
                <w:sz w:val="20"/>
              </w:rPr>
            </w:pPr>
          </w:p>
          <w:p w:rsidR="00353262" w14:paraId="38D3B687" w14:textId="77777777">
            <w:pPr>
              <w:spacing w:line="240" w:lineRule="exact"/>
              <w:ind w:left="360"/>
              <w:rPr>
                <w:rFonts w:ascii="Arial" w:hAnsi="Arial" w:cs="Arial"/>
                <w:sz w:val="20"/>
              </w:rPr>
            </w:pPr>
          </w:p>
        </w:tc>
        <w:tc>
          <w:tcPr>
            <w:tcW w:w="2520" w:type="dxa"/>
          </w:tcPr>
          <w:p w:rsidR="00353262" w14:paraId="2D0E246C" w14:textId="77777777">
            <w:pPr>
              <w:spacing w:line="240" w:lineRule="exact"/>
              <w:ind w:left="360"/>
              <w:rPr>
                <w:rFonts w:ascii="Arial" w:hAnsi="Arial" w:cs="Arial"/>
                <w:sz w:val="20"/>
              </w:rPr>
            </w:pPr>
          </w:p>
        </w:tc>
        <w:tc>
          <w:tcPr>
            <w:tcW w:w="1966" w:type="dxa"/>
          </w:tcPr>
          <w:p w:rsidR="00353262" w14:paraId="129812BD" w14:textId="77777777">
            <w:pPr>
              <w:spacing w:line="240" w:lineRule="exact"/>
              <w:ind w:left="360"/>
              <w:rPr>
                <w:rFonts w:ascii="Arial" w:hAnsi="Arial" w:cs="Arial"/>
                <w:sz w:val="20"/>
              </w:rPr>
            </w:pPr>
          </w:p>
        </w:tc>
      </w:tr>
      <w:tr w14:paraId="7D4909FC" w14:textId="77777777" w:rsidTr="009455C1">
        <w:tblPrEx>
          <w:tblW w:w="0" w:type="auto"/>
          <w:jc w:val="center"/>
          <w:tblCellMar>
            <w:top w:w="0" w:type="dxa"/>
            <w:bottom w:w="0" w:type="dxa"/>
          </w:tblCellMar>
          <w:tblLook w:val="0000"/>
        </w:tblPrEx>
        <w:trPr>
          <w:jc w:val="center"/>
        </w:trPr>
        <w:tc>
          <w:tcPr>
            <w:tcW w:w="4424" w:type="dxa"/>
          </w:tcPr>
          <w:p w:rsidR="00353262" w14:paraId="5AF252E1" w14:textId="77777777">
            <w:pPr>
              <w:spacing w:line="240" w:lineRule="exact"/>
              <w:ind w:left="360"/>
              <w:rPr>
                <w:rFonts w:ascii="Arial" w:hAnsi="Arial" w:cs="Arial"/>
                <w:sz w:val="20"/>
              </w:rPr>
            </w:pPr>
          </w:p>
          <w:p w:rsidR="00353262" w14:paraId="1D626911" w14:textId="77777777">
            <w:pPr>
              <w:spacing w:line="240" w:lineRule="exact"/>
              <w:ind w:left="360"/>
              <w:rPr>
                <w:rFonts w:ascii="Arial" w:hAnsi="Arial" w:cs="Arial"/>
                <w:sz w:val="20"/>
              </w:rPr>
            </w:pPr>
          </w:p>
        </w:tc>
        <w:tc>
          <w:tcPr>
            <w:tcW w:w="2520" w:type="dxa"/>
          </w:tcPr>
          <w:p w:rsidR="00353262" w14:paraId="63657728" w14:textId="77777777">
            <w:pPr>
              <w:spacing w:line="240" w:lineRule="exact"/>
              <w:ind w:left="360"/>
              <w:rPr>
                <w:rFonts w:ascii="Arial" w:hAnsi="Arial" w:cs="Arial"/>
                <w:sz w:val="20"/>
              </w:rPr>
            </w:pPr>
          </w:p>
        </w:tc>
        <w:tc>
          <w:tcPr>
            <w:tcW w:w="1966" w:type="dxa"/>
          </w:tcPr>
          <w:p w:rsidR="00353262" w14:paraId="46992C65" w14:textId="77777777">
            <w:pPr>
              <w:spacing w:line="240" w:lineRule="exact"/>
              <w:ind w:left="360"/>
              <w:rPr>
                <w:rFonts w:ascii="Arial" w:hAnsi="Arial" w:cs="Arial"/>
                <w:sz w:val="20"/>
              </w:rPr>
            </w:pPr>
          </w:p>
        </w:tc>
      </w:tr>
      <w:tr w14:paraId="3B838A35" w14:textId="77777777" w:rsidTr="009455C1">
        <w:tblPrEx>
          <w:tblW w:w="0" w:type="auto"/>
          <w:jc w:val="center"/>
          <w:tblCellMar>
            <w:top w:w="0" w:type="dxa"/>
            <w:bottom w:w="0" w:type="dxa"/>
          </w:tblCellMar>
          <w:tblLook w:val="0000"/>
        </w:tblPrEx>
        <w:trPr>
          <w:jc w:val="center"/>
        </w:trPr>
        <w:tc>
          <w:tcPr>
            <w:tcW w:w="4424" w:type="dxa"/>
          </w:tcPr>
          <w:p w:rsidR="00353262" w14:paraId="76110CF1" w14:textId="77777777">
            <w:pPr>
              <w:spacing w:line="240" w:lineRule="exact"/>
              <w:ind w:left="360"/>
              <w:rPr>
                <w:rFonts w:ascii="Arial" w:hAnsi="Arial" w:cs="Arial"/>
                <w:sz w:val="20"/>
              </w:rPr>
            </w:pPr>
          </w:p>
          <w:p w:rsidR="00353262" w14:paraId="072A7842" w14:textId="77777777">
            <w:pPr>
              <w:spacing w:line="240" w:lineRule="exact"/>
              <w:ind w:left="360"/>
              <w:rPr>
                <w:rFonts w:ascii="Arial" w:hAnsi="Arial" w:cs="Arial"/>
                <w:sz w:val="20"/>
              </w:rPr>
            </w:pPr>
          </w:p>
        </w:tc>
        <w:tc>
          <w:tcPr>
            <w:tcW w:w="2520" w:type="dxa"/>
          </w:tcPr>
          <w:p w:rsidR="00353262" w14:paraId="03543573" w14:textId="77777777">
            <w:pPr>
              <w:spacing w:line="240" w:lineRule="exact"/>
              <w:ind w:left="360"/>
              <w:rPr>
                <w:rFonts w:ascii="Arial" w:hAnsi="Arial" w:cs="Arial"/>
                <w:sz w:val="20"/>
              </w:rPr>
            </w:pPr>
          </w:p>
        </w:tc>
        <w:tc>
          <w:tcPr>
            <w:tcW w:w="1966" w:type="dxa"/>
          </w:tcPr>
          <w:p w:rsidR="00353262" w14:paraId="50933C77" w14:textId="77777777">
            <w:pPr>
              <w:spacing w:line="240" w:lineRule="exact"/>
              <w:ind w:left="360"/>
              <w:rPr>
                <w:rFonts w:ascii="Arial" w:hAnsi="Arial" w:cs="Arial"/>
                <w:sz w:val="20"/>
              </w:rPr>
            </w:pPr>
          </w:p>
        </w:tc>
      </w:tr>
    </w:tbl>
    <w:p w:rsidR="00353262" w14:paraId="4059F017" w14:textId="77777777">
      <w:pPr>
        <w:spacing w:line="240" w:lineRule="exact"/>
        <w:ind w:left="360" w:right="590"/>
        <w:rPr>
          <w:rFonts w:ascii="Arial" w:hAnsi="Arial" w:cs="Arial"/>
          <w:sz w:val="20"/>
        </w:rPr>
      </w:pPr>
    </w:p>
    <w:p w:rsidR="00353262" w14:paraId="555C7E37" w14:textId="77777777">
      <w:pPr>
        <w:spacing w:line="240" w:lineRule="exact"/>
        <w:ind w:left="360" w:right="590"/>
        <w:rPr>
          <w:rFonts w:ascii="Arial" w:hAnsi="Arial" w:cs="Arial"/>
          <w:sz w:val="22"/>
        </w:rPr>
      </w:pPr>
      <w:r>
        <w:rPr>
          <w:rFonts w:ascii="Arial" w:hAnsi="Arial" w:cs="Arial"/>
          <w:sz w:val="22"/>
          <w:u w:val="single"/>
        </w:rPr>
        <w:t>HAP Emissions</w:t>
      </w:r>
      <w:r>
        <w:rPr>
          <w:rFonts w:ascii="Arial" w:hAnsi="Arial" w:cs="Arial"/>
          <w:sz w:val="22"/>
        </w:rPr>
        <w:t>. Report the actual emissions of individual HAP identified above</w:t>
      </w:r>
      <w:r w:rsidR="00644122">
        <w:rPr>
          <w:rFonts w:ascii="Arial" w:hAnsi="Arial" w:cs="Arial"/>
          <w:sz w:val="22"/>
        </w:rPr>
        <w:t xml:space="preserve">. </w:t>
      </w:r>
      <w:r>
        <w:rPr>
          <w:rFonts w:ascii="Arial" w:hAnsi="Arial" w:cs="Arial"/>
          <w:sz w:val="22"/>
        </w:rPr>
        <w:t>Use the identifiers assigned in the table above</w:t>
      </w:r>
      <w:r w:rsidR="00644122">
        <w:rPr>
          <w:rFonts w:ascii="Arial" w:hAnsi="Arial" w:cs="Arial"/>
          <w:sz w:val="22"/>
        </w:rPr>
        <w:t xml:space="preserve">. </w:t>
      </w:r>
      <w:r>
        <w:rPr>
          <w:rFonts w:ascii="Arial" w:hAnsi="Arial" w:cs="Arial"/>
          <w:sz w:val="22"/>
        </w:rPr>
        <w:t>Include all emissions, including fugitives, and do not include insignificant emissions</w:t>
      </w:r>
      <w:r w:rsidR="00644122">
        <w:rPr>
          <w:rFonts w:ascii="Arial" w:hAnsi="Arial" w:cs="Arial"/>
          <w:sz w:val="22"/>
        </w:rPr>
        <w:t xml:space="preserve">. </w:t>
      </w:r>
      <w:r w:rsidR="004B55DD">
        <w:rPr>
          <w:rFonts w:ascii="Arial" w:hAnsi="Arial" w:cs="Arial"/>
          <w:sz w:val="22"/>
        </w:rPr>
        <w:t>Sum the emissions in each column</w:t>
      </w:r>
      <w:r w:rsidRPr="006508F4" w:rsidR="006508F4">
        <w:rPr>
          <w:rFonts w:ascii="Arial" w:hAnsi="Arial" w:cs="Arial"/>
          <w:sz w:val="22"/>
          <w:szCs w:val="22"/>
        </w:rPr>
        <w:t xml:space="preserve"> </w:t>
      </w:r>
      <w:r w:rsidR="006508F4">
        <w:rPr>
          <w:rFonts w:ascii="Arial" w:hAnsi="Arial" w:cs="Arial"/>
          <w:sz w:val="22"/>
          <w:szCs w:val="22"/>
        </w:rPr>
        <w:t xml:space="preserve">to calculate subtotals. Report </w:t>
      </w:r>
      <w:r w:rsidRPr="00331334" w:rsidR="006508F4">
        <w:rPr>
          <w:rFonts w:ascii="Arial" w:hAnsi="Arial" w:cs="Arial"/>
          <w:sz w:val="22"/>
          <w:szCs w:val="22"/>
        </w:rPr>
        <w:t>subtotal</w:t>
      </w:r>
      <w:r w:rsidR="006508F4">
        <w:rPr>
          <w:rFonts w:ascii="Arial" w:hAnsi="Arial" w:cs="Arial"/>
          <w:sz w:val="22"/>
          <w:szCs w:val="22"/>
        </w:rPr>
        <w:t>s to the nearest tenth (0.1) of a ton</w:t>
      </w:r>
      <w:r w:rsidR="006508F4">
        <w:rPr>
          <w:rFonts w:ascii="Arial" w:hAnsi="Arial" w:cs="Arial"/>
          <w:sz w:val="22"/>
        </w:rPr>
        <w:t xml:space="preserve"> </w:t>
      </w:r>
      <w:r w:rsidR="00756038">
        <w:rPr>
          <w:rFonts w:ascii="Arial" w:hAnsi="Arial" w:cs="Arial"/>
          <w:sz w:val="22"/>
        </w:rPr>
        <w:t xml:space="preserve">at the bottom of the page. If </w:t>
      </w:r>
      <w:r w:rsidR="00736464">
        <w:rPr>
          <w:rFonts w:ascii="Arial" w:hAnsi="Arial" w:cs="Arial"/>
          <w:sz w:val="22"/>
        </w:rPr>
        <w:t>any</w:t>
      </w:r>
      <w:r w:rsidR="00756038">
        <w:rPr>
          <w:rFonts w:ascii="Arial" w:hAnsi="Arial" w:cs="Arial"/>
          <w:sz w:val="22"/>
        </w:rPr>
        <w:t xml:space="preserve"> subtotal exceeds 4,000 tons, enter 4,000.</w:t>
      </w:r>
    </w:p>
    <w:p w:rsidR="00353262" w14:paraId="5862F858" w14:textId="77777777">
      <w:pPr>
        <w:spacing w:line="240" w:lineRule="exact"/>
        <w:ind w:left="360"/>
        <w:rPr>
          <w:rFonts w:ascii="Arial" w:hAnsi="Arial" w:cs="Arial"/>
          <w:sz w:val="22"/>
        </w:rPr>
      </w:pPr>
    </w:p>
    <w:p w:rsidR="00353262" w14:paraId="67DE252D" w14:textId="77777777">
      <w:pPr>
        <w:spacing w:line="240" w:lineRule="exact"/>
        <w:ind w:left="360"/>
        <w:rPr>
          <w:rFonts w:ascii="Arial" w:hAnsi="Arial" w:cs="Arial"/>
          <w:sz w:val="22"/>
        </w:rPr>
      </w:pPr>
      <w:r>
        <w:rPr>
          <w:rFonts w:ascii="Arial" w:hAnsi="Arial" w:cs="Arial"/>
          <w:sz w:val="22"/>
        </w:rPr>
        <w:t>This data is for __________ (year)</w:t>
      </w:r>
    </w:p>
    <w:p w:rsidR="00353262" w14:paraId="50452E0D" w14:textId="77777777">
      <w:pPr>
        <w:spacing w:line="240" w:lineRule="exact"/>
        <w:rPr>
          <w:rFonts w:ascii="Arial" w:hAnsi="Arial" w:cs="Arial"/>
          <w:sz w:val="20"/>
        </w:rPr>
      </w:pPr>
    </w:p>
    <w:tbl>
      <w:tblPr>
        <w:tblW w:w="10710"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
      <w:tblGrid>
        <w:gridCol w:w="2160"/>
        <w:gridCol w:w="1046"/>
        <w:gridCol w:w="1046"/>
        <w:gridCol w:w="1046"/>
        <w:gridCol w:w="1047"/>
        <w:gridCol w:w="1046"/>
        <w:gridCol w:w="1046"/>
        <w:gridCol w:w="1046"/>
        <w:gridCol w:w="1227"/>
      </w:tblGrid>
      <w:tr w14:paraId="7FEE0D4C" w14:textId="77777777" w:rsidTr="009455C1">
        <w:tblPrEx>
          <w:tblW w:w="10710"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Ex>
        <w:trPr>
          <w:cantSplit/>
          <w:jc w:val="center"/>
        </w:trPr>
        <w:tc>
          <w:tcPr>
            <w:tcW w:w="2160" w:type="dxa"/>
            <w:vMerge w:val="restart"/>
            <w:tcBorders>
              <w:top w:val="single" w:sz="7" w:space="0" w:color="000000"/>
              <w:left w:val="single" w:sz="7" w:space="0" w:color="000000"/>
              <w:bottom w:val="single" w:sz="7" w:space="0" w:color="000000"/>
              <w:right w:val="single" w:sz="7" w:space="0" w:color="000000"/>
            </w:tcBorders>
          </w:tcPr>
          <w:p w:rsidR="00353262" w14:paraId="0904887C" w14:textId="77777777">
            <w:pPr>
              <w:tabs>
                <w:tab w:val="center" w:pos="1159"/>
              </w:tabs>
              <w:spacing w:before="84" w:after="48" w:line="240" w:lineRule="exact"/>
              <w:rPr>
                <w:rFonts w:ascii="Arial" w:hAnsi="Arial" w:cs="Arial"/>
                <w:sz w:val="22"/>
              </w:rPr>
            </w:pPr>
            <w:r>
              <w:rPr>
                <w:rFonts w:ascii="Arial" w:hAnsi="Arial" w:cs="Arial"/>
                <w:sz w:val="22"/>
              </w:rPr>
              <w:t>Emissions Unit ID</w:t>
            </w:r>
          </w:p>
        </w:tc>
        <w:tc>
          <w:tcPr>
            <w:tcW w:w="8550" w:type="dxa"/>
            <w:gridSpan w:val="8"/>
            <w:tcBorders>
              <w:top w:val="single" w:sz="7" w:space="0" w:color="000000"/>
              <w:left w:val="single" w:sz="7" w:space="0" w:color="000000"/>
              <w:bottom w:val="none" w:sz="0" w:space="0" w:color="auto"/>
              <w:right w:val="single" w:sz="7" w:space="0" w:color="000000"/>
            </w:tcBorders>
          </w:tcPr>
          <w:p w:rsidR="00353262" w14:paraId="0DF4B5C5" w14:textId="77777777">
            <w:pPr>
              <w:tabs>
                <w:tab w:val="center" w:pos="4039"/>
              </w:tabs>
              <w:spacing w:before="84" w:after="48" w:line="240" w:lineRule="exact"/>
              <w:rPr>
                <w:rFonts w:ascii="Arial" w:hAnsi="Arial" w:cs="Arial"/>
                <w:sz w:val="22"/>
              </w:rPr>
            </w:pPr>
            <w:r>
              <w:rPr>
                <w:rFonts w:ascii="Arial" w:hAnsi="Arial" w:cs="Arial"/>
                <w:sz w:val="22"/>
              </w:rPr>
              <w:tab/>
              <w:t>Actual Emissions (Tons/Year)</w:t>
            </w:r>
          </w:p>
        </w:tc>
      </w:tr>
      <w:tr w14:paraId="156BF957" w14:textId="77777777" w:rsidTr="009455C1">
        <w:tblPrEx>
          <w:tblW w:w="10710" w:type="dxa"/>
          <w:jc w:val="center"/>
          <w:tblLayout w:type="fixed"/>
          <w:tblCellMar>
            <w:top w:w="0" w:type="dxa"/>
            <w:left w:w="101" w:type="dxa"/>
            <w:bottom w:w="0" w:type="dxa"/>
            <w:right w:w="101" w:type="dxa"/>
          </w:tblCellMar>
          <w:tblLook w:val="0000"/>
        </w:tblPrEx>
        <w:trPr>
          <w:cantSplit/>
          <w:jc w:val="center"/>
        </w:trPr>
        <w:tc>
          <w:tcPr>
            <w:tcW w:w="2160" w:type="dxa"/>
            <w:vMerge/>
            <w:tcBorders>
              <w:top w:val="single" w:sz="7" w:space="0" w:color="000000"/>
              <w:left w:val="single" w:sz="7" w:space="0" w:color="000000"/>
              <w:bottom w:val="single" w:sz="7" w:space="0" w:color="000000"/>
              <w:right w:val="single" w:sz="7" w:space="0" w:color="000000"/>
            </w:tcBorders>
          </w:tcPr>
          <w:p w:rsidR="00353262" w14:paraId="6A81086E" w14:textId="77777777">
            <w:pPr>
              <w:spacing w:before="84" w:after="48" w:line="240" w:lineRule="exact"/>
              <w:rPr>
                <w:rFonts w:ascii="Arial" w:hAnsi="Arial" w:cs="Arial"/>
                <w:sz w:val="20"/>
              </w:rPr>
            </w:pPr>
          </w:p>
        </w:tc>
        <w:tc>
          <w:tcPr>
            <w:tcW w:w="1046" w:type="dxa"/>
            <w:tcBorders>
              <w:top w:val="none" w:sz="0" w:space="0" w:color="auto"/>
              <w:left w:val="single" w:sz="7" w:space="0" w:color="000000"/>
              <w:bottom w:val="single" w:sz="7" w:space="0" w:color="000000"/>
              <w:right w:val="none" w:sz="0" w:space="0" w:color="auto"/>
            </w:tcBorders>
          </w:tcPr>
          <w:p w:rsidR="00353262" w14:paraId="732D4C7C" w14:textId="77777777">
            <w:pPr>
              <w:tabs>
                <w:tab w:val="center" w:pos="4834"/>
              </w:tabs>
              <w:spacing w:before="84" w:after="48" w:line="240" w:lineRule="exact"/>
              <w:rPr>
                <w:rFonts w:ascii="Arial" w:hAnsi="Arial" w:cs="Arial"/>
                <w:sz w:val="20"/>
              </w:rPr>
            </w:pPr>
            <w:r>
              <w:rPr>
                <w:rFonts w:ascii="Arial" w:hAnsi="Arial" w:cs="Arial"/>
                <w:sz w:val="20"/>
              </w:rPr>
              <w:t>HAP___</w:t>
            </w:r>
          </w:p>
        </w:tc>
        <w:tc>
          <w:tcPr>
            <w:tcW w:w="1046" w:type="dxa"/>
            <w:tcBorders>
              <w:top w:val="none" w:sz="0" w:space="0" w:color="auto"/>
              <w:left w:val="none" w:sz="0" w:space="0" w:color="auto"/>
              <w:bottom w:val="single" w:sz="7" w:space="0" w:color="000000"/>
              <w:right w:val="none" w:sz="0" w:space="0" w:color="auto"/>
            </w:tcBorders>
          </w:tcPr>
          <w:p w:rsidR="00353262" w14:paraId="2BDC19CC" w14:textId="77777777">
            <w:pPr>
              <w:tabs>
                <w:tab w:val="center" w:pos="11388"/>
              </w:tabs>
              <w:spacing w:before="84" w:after="48" w:line="240" w:lineRule="exact"/>
              <w:rPr>
                <w:rFonts w:ascii="Arial" w:hAnsi="Arial" w:cs="Arial"/>
                <w:sz w:val="20"/>
              </w:rPr>
            </w:pPr>
            <w:r>
              <w:rPr>
                <w:rFonts w:ascii="Arial" w:hAnsi="Arial" w:cs="Arial"/>
                <w:sz w:val="20"/>
              </w:rPr>
              <w:t>HAP___</w:t>
            </w:r>
          </w:p>
        </w:tc>
        <w:tc>
          <w:tcPr>
            <w:tcW w:w="1046" w:type="dxa"/>
            <w:tcBorders>
              <w:top w:val="none" w:sz="0" w:space="0" w:color="auto"/>
              <w:left w:val="none" w:sz="0" w:space="0" w:color="auto"/>
              <w:bottom w:val="single" w:sz="7" w:space="0" w:color="000000"/>
              <w:right w:val="none" w:sz="0" w:space="0" w:color="auto"/>
            </w:tcBorders>
          </w:tcPr>
          <w:p w:rsidR="00353262" w14:paraId="35D67E8D" w14:textId="77777777">
            <w:pPr>
              <w:tabs>
                <w:tab w:val="center" w:pos="4832"/>
              </w:tabs>
              <w:spacing w:before="84" w:after="48" w:line="240" w:lineRule="exact"/>
              <w:rPr>
                <w:rFonts w:ascii="Arial" w:hAnsi="Arial" w:cs="Arial"/>
                <w:sz w:val="20"/>
              </w:rPr>
            </w:pPr>
            <w:r>
              <w:rPr>
                <w:rFonts w:ascii="Arial" w:hAnsi="Arial" w:cs="Arial"/>
                <w:sz w:val="20"/>
              </w:rPr>
              <w:t>HAP___</w:t>
            </w:r>
          </w:p>
        </w:tc>
        <w:tc>
          <w:tcPr>
            <w:tcW w:w="1047" w:type="dxa"/>
            <w:tcBorders>
              <w:top w:val="none" w:sz="0" w:space="0" w:color="auto"/>
              <w:left w:val="none" w:sz="0" w:space="0" w:color="auto"/>
              <w:bottom w:val="single" w:sz="7" w:space="0" w:color="000000"/>
              <w:right w:val="none" w:sz="0" w:space="0" w:color="auto"/>
            </w:tcBorders>
          </w:tcPr>
          <w:p w:rsidR="00353262" w14:paraId="00C1C017" w14:textId="77777777">
            <w:pPr>
              <w:tabs>
                <w:tab w:val="center" w:pos="-26296"/>
              </w:tabs>
              <w:spacing w:before="84" w:after="48" w:line="240" w:lineRule="exact"/>
              <w:rPr>
                <w:rFonts w:ascii="Arial" w:hAnsi="Arial" w:cs="Arial"/>
                <w:sz w:val="20"/>
              </w:rPr>
            </w:pPr>
            <w:r>
              <w:rPr>
                <w:rFonts w:ascii="Arial" w:hAnsi="Arial" w:cs="Arial"/>
                <w:sz w:val="20"/>
              </w:rPr>
              <w:t>HAP___</w:t>
            </w:r>
          </w:p>
        </w:tc>
        <w:tc>
          <w:tcPr>
            <w:tcW w:w="1046" w:type="dxa"/>
            <w:tcBorders>
              <w:top w:val="none" w:sz="0" w:space="0" w:color="auto"/>
              <w:left w:val="none" w:sz="0" w:space="0" w:color="auto"/>
              <w:bottom w:val="single" w:sz="7" w:space="0" w:color="000000"/>
              <w:right w:val="none" w:sz="0" w:space="0" w:color="auto"/>
            </w:tcBorders>
          </w:tcPr>
          <w:p w:rsidR="00353262" w14:paraId="23F2F62B" w14:textId="77777777">
            <w:pPr>
              <w:tabs>
                <w:tab w:val="center" w:pos="-26315"/>
              </w:tabs>
              <w:spacing w:before="84" w:after="48" w:line="240" w:lineRule="exact"/>
              <w:rPr>
                <w:rFonts w:ascii="Arial" w:hAnsi="Arial" w:cs="Arial"/>
                <w:sz w:val="20"/>
              </w:rPr>
            </w:pPr>
            <w:r>
              <w:rPr>
                <w:rFonts w:ascii="Arial" w:hAnsi="Arial" w:cs="Arial"/>
                <w:sz w:val="20"/>
              </w:rPr>
              <w:t>HAP___</w:t>
            </w:r>
          </w:p>
        </w:tc>
        <w:tc>
          <w:tcPr>
            <w:tcW w:w="1046" w:type="dxa"/>
            <w:tcBorders>
              <w:top w:val="none" w:sz="0" w:space="0" w:color="auto"/>
              <w:left w:val="none" w:sz="0" w:space="0" w:color="auto"/>
              <w:bottom w:val="single" w:sz="7" w:space="0" w:color="000000"/>
              <w:right w:val="none" w:sz="0" w:space="0" w:color="auto"/>
            </w:tcBorders>
          </w:tcPr>
          <w:p w:rsidR="00353262" w14:paraId="3ADA91DC" w14:textId="77777777">
            <w:pPr>
              <w:tabs>
                <w:tab w:val="center" w:pos="-26315"/>
              </w:tabs>
              <w:spacing w:before="84" w:after="48" w:line="240" w:lineRule="exact"/>
              <w:rPr>
                <w:rFonts w:ascii="Arial" w:hAnsi="Arial" w:cs="Arial"/>
                <w:sz w:val="20"/>
              </w:rPr>
            </w:pPr>
            <w:r>
              <w:rPr>
                <w:rFonts w:ascii="Arial" w:hAnsi="Arial" w:cs="Arial"/>
                <w:sz w:val="20"/>
              </w:rPr>
              <w:t>HAP___</w:t>
            </w:r>
          </w:p>
        </w:tc>
        <w:tc>
          <w:tcPr>
            <w:tcW w:w="1046" w:type="dxa"/>
            <w:tcBorders>
              <w:top w:val="none" w:sz="0" w:space="0" w:color="auto"/>
              <w:left w:val="none" w:sz="0" w:space="0" w:color="auto"/>
              <w:bottom w:val="single" w:sz="7" w:space="0" w:color="000000"/>
              <w:right w:val="none" w:sz="0" w:space="0" w:color="auto"/>
            </w:tcBorders>
          </w:tcPr>
          <w:p w:rsidR="00353262" w14:paraId="6E1A79C7" w14:textId="77777777">
            <w:pPr>
              <w:tabs>
                <w:tab w:val="center" w:pos="-26315"/>
              </w:tabs>
              <w:spacing w:before="84" w:after="48" w:line="240" w:lineRule="exact"/>
              <w:rPr>
                <w:rFonts w:ascii="Arial" w:hAnsi="Arial" w:cs="Arial"/>
                <w:sz w:val="20"/>
              </w:rPr>
            </w:pPr>
            <w:r>
              <w:rPr>
                <w:rFonts w:ascii="Arial" w:hAnsi="Arial" w:cs="Arial"/>
                <w:sz w:val="20"/>
              </w:rPr>
              <w:t>HAP___</w:t>
            </w:r>
          </w:p>
        </w:tc>
        <w:tc>
          <w:tcPr>
            <w:tcW w:w="1227" w:type="dxa"/>
            <w:tcBorders>
              <w:top w:val="none" w:sz="0" w:space="0" w:color="auto"/>
              <w:left w:val="none" w:sz="0" w:space="0" w:color="auto"/>
              <w:bottom w:val="single" w:sz="7" w:space="0" w:color="000000"/>
              <w:right w:val="single" w:sz="7" w:space="0" w:color="000000"/>
            </w:tcBorders>
          </w:tcPr>
          <w:p w:rsidR="00353262" w14:paraId="08BEA927" w14:textId="77777777">
            <w:pPr>
              <w:tabs>
                <w:tab w:val="center" w:pos="-26315"/>
              </w:tabs>
              <w:spacing w:before="84" w:after="48" w:line="240" w:lineRule="exact"/>
              <w:ind w:right="21"/>
              <w:rPr>
                <w:rFonts w:ascii="Arial" w:hAnsi="Arial" w:cs="Arial"/>
                <w:sz w:val="20"/>
              </w:rPr>
            </w:pPr>
            <w:r>
              <w:rPr>
                <w:rFonts w:ascii="Arial" w:hAnsi="Arial" w:cs="Arial"/>
                <w:sz w:val="20"/>
              </w:rPr>
              <w:t>HAP___</w:t>
            </w:r>
          </w:p>
        </w:tc>
      </w:tr>
      <w:tr w14:paraId="11D2E8D1" w14:textId="77777777" w:rsidTr="009455C1">
        <w:tblPrEx>
          <w:tblW w:w="10710" w:type="dxa"/>
          <w:jc w:val="center"/>
          <w:tblLayout w:type="fixed"/>
          <w:tblCellMar>
            <w:top w:w="0" w:type="dxa"/>
            <w:left w:w="101" w:type="dxa"/>
            <w:bottom w:w="0" w:type="dxa"/>
            <w:right w:w="101" w:type="dxa"/>
          </w:tblCellMar>
          <w:tblLook w:val="0000"/>
        </w:tblPrEx>
        <w:trPr>
          <w:cantSplit/>
          <w:jc w:val="center"/>
        </w:trPr>
        <w:tc>
          <w:tcPr>
            <w:tcW w:w="2160" w:type="dxa"/>
            <w:tcBorders>
              <w:top w:val="single" w:sz="7" w:space="0" w:color="000000"/>
              <w:left w:val="single" w:sz="7" w:space="0" w:color="000000"/>
              <w:bottom w:val="single" w:sz="7" w:space="0" w:color="000000"/>
              <w:right w:val="single" w:sz="7" w:space="0" w:color="000000"/>
            </w:tcBorders>
          </w:tcPr>
          <w:p w:rsidR="00353262" w14:paraId="6A492C9C" w14:textId="77777777">
            <w:pPr>
              <w:spacing w:after="48" w:line="240" w:lineRule="exact"/>
              <w:rPr>
                <w:rFonts w:ascii="Arial" w:hAnsi="Arial" w:cs="Arial"/>
                <w:sz w:val="20"/>
              </w:rPr>
            </w:pPr>
          </w:p>
          <w:p w:rsidR="00353262" w14:paraId="14414ABF" w14:textId="77777777">
            <w:pPr>
              <w:spacing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27DD2E58"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6B47BF35"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3A7F3AE8" w14:textId="77777777">
            <w:pPr>
              <w:spacing w:before="84" w:after="48" w:line="240" w:lineRule="exact"/>
              <w:rPr>
                <w:rFonts w:ascii="Arial" w:hAnsi="Arial" w:cs="Arial"/>
                <w:sz w:val="20"/>
              </w:rPr>
            </w:pPr>
          </w:p>
        </w:tc>
        <w:tc>
          <w:tcPr>
            <w:tcW w:w="1047" w:type="dxa"/>
            <w:tcBorders>
              <w:top w:val="single" w:sz="7" w:space="0" w:color="000000"/>
              <w:left w:val="single" w:sz="7" w:space="0" w:color="000000"/>
              <w:bottom w:val="single" w:sz="7" w:space="0" w:color="000000"/>
              <w:right w:val="single" w:sz="7" w:space="0" w:color="000000"/>
            </w:tcBorders>
          </w:tcPr>
          <w:p w:rsidR="00353262" w14:paraId="3E03AA6D"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2DADF0C4"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04FA4887"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10BD14CC" w14:textId="77777777">
            <w:pPr>
              <w:spacing w:before="84" w:after="48" w:line="240" w:lineRule="exact"/>
              <w:rPr>
                <w:rFonts w:ascii="Arial" w:hAnsi="Arial" w:cs="Arial"/>
                <w:sz w:val="20"/>
              </w:rPr>
            </w:pPr>
          </w:p>
        </w:tc>
        <w:tc>
          <w:tcPr>
            <w:tcW w:w="1227" w:type="dxa"/>
            <w:tcBorders>
              <w:top w:val="single" w:sz="7" w:space="0" w:color="000000"/>
              <w:left w:val="single" w:sz="7" w:space="0" w:color="000000"/>
              <w:bottom w:val="single" w:sz="7" w:space="0" w:color="000000"/>
              <w:right w:val="single" w:sz="7" w:space="0" w:color="000000"/>
            </w:tcBorders>
          </w:tcPr>
          <w:p w:rsidR="00353262" w14:paraId="40D3A0F7" w14:textId="77777777">
            <w:pPr>
              <w:spacing w:before="84" w:after="48" w:line="240" w:lineRule="exact"/>
              <w:rPr>
                <w:rFonts w:ascii="Arial" w:hAnsi="Arial" w:cs="Arial"/>
                <w:sz w:val="20"/>
              </w:rPr>
            </w:pPr>
          </w:p>
        </w:tc>
      </w:tr>
      <w:tr w14:paraId="0BB7F293" w14:textId="77777777" w:rsidTr="009455C1">
        <w:tblPrEx>
          <w:tblW w:w="10710" w:type="dxa"/>
          <w:jc w:val="center"/>
          <w:tblLayout w:type="fixed"/>
          <w:tblCellMar>
            <w:top w:w="0" w:type="dxa"/>
            <w:left w:w="101" w:type="dxa"/>
            <w:bottom w:w="0" w:type="dxa"/>
            <w:right w:w="101" w:type="dxa"/>
          </w:tblCellMar>
          <w:tblLook w:val="0000"/>
        </w:tblPrEx>
        <w:trPr>
          <w:cantSplit/>
          <w:jc w:val="center"/>
        </w:trPr>
        <w:tc>
          <w:tcPr>
            <w:tcW w:w="2160" w:type="dxa"/>
            <w:tcBorders>
              <w:top w:val="single" w:sz="7" w:space="0" w:color="000000"/>
              <w:left w:val="single" w:sz="7" w:space="0" w:color="000000"/>
              <w:bottom w:val="single" w:sz="7" w:space="0" w:color="000000"/>
              <w:right w:val="single" w:sz="7" w:space="0" w:color="000000"/>
            </w:tcBorders>
          </w:tcPr>
          <w:p w:rsidR="00353262" w14:paraId="633A5F88" w14:textId="77777777">
            <w:pPr>
              <w:spacing w:before="84" w:line="240" w:lineRule="exact"/>
              <w:rPr>
                <w:rFonts w:ascii="Arial" w:hAnsi="Arial" w:cs="Arial"/>
                <w:sz w:val="20"/>
              </w:rPr>
            </w:pPr>
          </w:p>
          <w:p w:rsidR="00353262" w14:paraId="516FDACB" w14:textId="77777777">
            <w:pPr>
              <w:spacing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4B297749"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10D207AF"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647D8815" w14:textId="77777777">
            <w:pPr>
              <w:spacing w:before="84" w:after="48" w:line="240" w:lineRule="exact"/>
              <w:rPr>
                <w:rFonts w:ascii="Arial" w:hAnsi="Arial" w:cs="Arial"/>
                <w:sz w:val="20"/>
              </w:rPr>
            </w:pPr>
          </w:p>
        </w:tc>
        <w:tc>
          <w:tcPr>
            <w:tcW w:w="1047" w:type="dxa"/>
            <w:tcBorders>
              <w:top w:val="single" w:sz="7" w:space="0" w:color="000000"/>
              <w:left w:val="single" w:sz="7" w:space="0" w:color="000000"/>
              <w:bottom w:val="single" w:sz="7" w:space="0" w:color="000000"/>
              <w:right w:val="single" w:sz="7" w:space="0" w:color="000000"/>
            </w:tcBorders>
          </w:tcPr>
          <w:p w:rsidR="00353262" w14:paraId="3EDA80B8"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5F88ECAE"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22ECC740"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70A49546" w14:textId="77777777">
            <w:pPr>
              <w:spacing w:before="84" w:after="48" w:line="240" w:lineRule="exact"/>
              <w:rPr>
                <w:rFonts w:ascii="Arial" w:hAnsi="Arial" w:cs="Arial"/>
                <w:sz w:val="20"/>
              </w:rPr>
            </w:pPr>
          </w:p>
        </w:tc>
        <w:tc>
          <w:tcPr>
            <w:tcW w:w="1227" w:type="dxa"/>
            <w:tcBorders>
              <w:top w:val="single" w:sz="7" w:space="0" w:color="000000"/>
              <w:left w:val="single" w:sz="7" w:space="0" w:color="000000"/>
              <w:bottom w:val="single" w:sz="7" w:space="0" w:color="000000"/>
              <w:right w:val="single" w:sz="7" w:space="0" w:color="000000"/>
            </w:tcBorders>
          </w:tcPr>
          <w:p w:rsidR="00353262" w14:paraId="74FF9304" w14:textId="77777777">
            <w:pPr>
              <w:spacing w:before="84" w:after="48" w:line="240" w:lineRule="exact"/>
              <w:rPr>
                <w:rFonts w:ascii="Arial" w:hAnsi="Arial" w:cs="Arial"/>
                <w:sz w:val="20"/>
              </w:rPr>
            </w:pPr>
          </w:p>
        </w:tc>
      </w:tr>
      <w:tr w14:paraId="35ADD532" w14:textId="77777777" w:rsidTr="009455C1">
        <w:tblPrEx>
          <w:tblW w:w="10710" w:type="dxa"/>
          <w:jc w:val="center"/>
          <w:tblLayout w:type="fixed"/>
          <w:tblCellMar>
            <w:top w:w="0" w:type="dxa"/>
            <w:left w:w="101" w:type="dxa"/>
            <w:bottom w:w="0" w:type="dxa"/>
            <w:right w:w="101" w:type="dxa"/>
          </w:tblCellMar>
          <w:tblLook w:val="0000"/>
        </w:tblPrEx>
        <w:trPr>
          <w:cantSplit/>
          <w:jc w:val="center"/>
        </w:trPr>
        <w:tc>
          <w:tcPr>
            <w:tcW w:w="2160" w:type="dxa"/>
            <w:tcBorders>
              <w:top w:val="single" w:sz="7" w:space="0" w:color="000000"/>
              <w:left w:val="single" w:sz="7" w:space="0" w:color="000000"/>
              <w:bottom w:val="single" w:sz="7" w:space="0" w:color="000000"/>
              <w:right w:val="single" w:sz="7" w:space="0" w:color="000000"/>
            </w:tcBorders>
          </w:tcPr>
          <w:p w:rsidR="00353262" w14:paraId="2AE19718" w14:textId="77777777">
            <w:pPr>
              <w:spacing w:before="84" w:line="240" w:lineRule="exact"/>
              <w:rPr>
                <w:rFonts w:ascii="Arial" w:hAnsi="Arial" w:cs="Arial"/>
                <w:sz w:val="20"/>
              </w:rPr>
            </w:pPr>
          </w:p>
          <w:p w:rsidR="00353262" w14:paraId="2B6E3535" w14:textId="77777777">
            <w:pPr>
              <w:spacing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3DFC02A7"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07FE96B0"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4CE7A57E" w14:textId="77777777">
            <w:pPr>
              <w:spacing w:before="84" w:after="48" w:line="240" w:lineRule="exact"/>
              <w:rPr>
                <w:rFonts w:ascii="Arial" w:hAnsi="Arial" w:cs="Arial"/>
                <w:sz w:val="20"/>
              </w:rPr>
            </w:pPr>
          </w:p>
        </w:tc>
        <w:tc>
          <w:tcPr>
            <w:tcW w:w="1047" w:type="dxa"/>
            <w:tcBorders>
              <w:top w:val="single" w:sz="7" w:space="0" w:color="000000"/>
              <w:left w:val="single" w:sz="7" w:space="0" w:color="000000"/>
              <w:bottom w:val="single" w:sz="7" w:space="0" w:color="000000"/>
              <w:right w:val="single" w:sz="7" w:space="0" w:color="000000"/>
            </w:tcBorders>
          </w:tcPr>
          <w:p w:rsidR="00353262" w14:paraId="6DC4BE85"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2FCDD5CD"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068FD917"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578802FF" w14:textId="77777777">
            <w:pPr>
              <w:spacing w:before="84" w:after="48" w:line="240" w:lineRule="exact"/>
              <w:rPr>
                <w:rFonts w:ascii="Arial" w:hAnsi="Arial" w:cs="Arial"/>
                <w:sz w:val="20"/>
              </w:rPr>
            </w:pPr>
          </w:p>
        </w:tc>
        <w:tc>
          <w:tcPr>
            <w:tcW w:w="1227" w:type="dxa"/>
            <w:tcBorders>
              <w:top w:val="single" w:sz="7" w:space="0" w:color="000000"/>
              <w:left w:val="single" w:sz="7" w:space="0" w:color="000000"/>
              <w:bottom w:val="single" w:sz="7" w:space="0" w:color="000000"/>
              <w:right w:val="single" w:sz="7" w:space="0" w:color="000000"/>
            </w:tcBorders>
          </w:tcPr>
          <w:p w:rsidR="00353262" w14:paraId="17E7E0F5" w14:textId="77777777">
            <w:pPr>
              <w:spacing w:before="84" w:after="48" w:line="240" w:lineRule="exact"/>
              <w:rPr>
                <w:rFonts w:ascii="Arial" w:hAnsi="Arial" w:cs="Arial"/>
                <w:sz w:val="20"/>
              </w:rPr>
            </w:pPr>
          </w:p>
        </w:tc>
      </w:tr>
      <w:tr w14:paraId="7642B47F" w14:textId="77777777" w:rsidTr="009455C1">
        <w:tblPrEx>
          <w:tblW w:w="10710" w:type="dxa"/>
          <w:jc w:val="center"/>
          <w:tblLayout w:type="fixed"/>
          <w:tblCellMar>
            <w:top w:w="0" w:type="dxa"/>
            <w:left w:w="101" w:type="dxa"/>
            <w:bottom w:w="0" w:type="dxa"/>
            <w:right w:w="101" w:type="dxa"/>
          </w:tblCellMar>
          <w:tblLook w:val="0000"/>
        </w:tblPrEx>
        <w:trPr>
          <w:cantSplit/>
          <w:jc w:val="center"/>
        </w:trPr>
        <w:tc>
          <w:tcPr>
            <w:tcW w:w="2160" w:type="dxa"/>
            <w:tcBorders>
              <w:top w:val="single" w:sz="7" w:space="0" w:color="000000"/>
              <w:left w:val="single" w:sz="7" w:space="0" w:color="000000"/>
              <w:bottom w:val="single" w:sz="7" w:space="0" w:color="000000"/>
              <w:right w:val="single" w:sz="7" w:space="0" w:color="000000"/>
            </w:tcBorders>
          </w:tcPr>
          <w:p w:rsidR="00353262" w14:paraId="68D8AFDC" w14:textId="77777777">
            <w:pPr>
              <w:spacing w:before="84" w:line="240" w:lineRule="exact"/>
              <w:rPr>
                <w:rFonts w:ascii="Arial" w:hAnsi="Arial" w:cs="Arial"/>
                <w:sz w:val="20"/>
              </w:rPr>
            </w:pPr>
          </w:p>
          <w:p w:rsidR="00353262" w14:paraId="5BDF7CD0" w14:textId="77777777">
            <w:pPr>
              <w:spacing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27C41500"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286667E2"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7BAC1C7E" w14:textId="77777777">
            <w:pPr>
              <w:spacing w:before="84" w:after="48" w:line="240" w:lineRule="exact"/>
              <w:rPr>
                <w:rFonts w:ascii="Arial" w:hAnsi="Arial" w:cs="Arial"/>
                <w:sz w:val="20"/>
              </w:rPr>
            </w:pPr>
          </w:p>
        </w:tc>
        <w:tc>
          <w:tcPr>
            <w:tcW w:w="1047" w:type="dxa"/>
            <w:tcBorders>
              <w:top w:val="single" w:sz="7" w:space="0" w:color="000000"/>
              <w:left w:val="single" w:sz="7" w:space="0" w:color="000000"/>
              <w:bottom w:val="single" w:sz="7" w:space="0" w:color="000000"/>
              <w:right w:val="single" w:sz="7" w:space="0" w:color="000000"/>
            </w:tcBorders>
          </w:tcPr>
          <w:p w:rsidR="00353262" w14:paraId="14CE1459"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40EF5680"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38D640DF"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0E8372B9" w14:textId="77777777">
            <w:pPr>
              <w:spacing w:before="84" w:after="48" w:line="240" w:lineRule="exact"/>
              <w:rPr>
                <w:rFonts w:ascii="Arial" w:hAnsi="Arial" w:cs="Arial"/>
                <w:sz w:val="20"/>
              </w:rPr>
            </w:pPr>
          </w:p>
        </w:tc>
        <w:tc>
          <w:tcPr>
            <w:tcW w:w="1227" w:type="dxa"/>
            <w:tcBorders>
              <w:top w:val="single" w:sz="7" w:space="0" w:color="000000"/>
              <w:left w:val="single" w:sz="7" w:space="0" w:color="000000"/>
              <w:bottom w:val="single" w:sz="7" w:space="0" w:color="000000"/>
              <w:right w:val="single" w:sz="7" w:space="0" w:color="000000"/>
            </w:tcBorders>
          </w:tcPr>
          <w:p w:rsidR="00353262" w14:paraId="63D4D02A" w14:textId="77777777">
            <w:pPr>
              <w:spacing w:before="84" w:after="48" w:line="240" w:lineRule="exact"/>
              <w:rPr>
                <w:rFonts w:ascii="Arial" w:hAnsi="Arial" w:cs="Arial"/>
                <w:sz w:val="20"/>
              </w:rPr>
            </w:pPr>
          </w:p>
        </w:tc>
      </w:tr>
      <w:tr w14:paraId="165512F5" w14:textId="77777777" w:rsidTr="009455C1">
        <w:tblPrEx>
          <w:tblW w:w="10710" w:type="dxa"/>
          <w:jc w:val="center"/>
          <w:tblLayout w:type="fixed"/>
          <w:tblCellMar>
            <w:top w:w="0" w:type="dxa"/>
            <w:left w:w="101" w:type="dxa"/>
            <w:bottom w:w="0" w:type="dxa"/>
            <w:right w:w="101" w:type="dxa"/>
          </w:tblCellMar>
          <w:tblLook w:val="0000"/>
        </w:tblPrEx>
        <w:trPr>
          <w:cantSplit/>
          <w:jc w:val="center"/>
        </w:trPr>
        <w:tc>
          <w:tcPr>
            <w:tcW w:w="2160" w:type="dxa"/>
            <w:tcBorders>
              <w:top w:val="single" w:sz="7" w:space="0" w:color="000000"/>
              <w:left w:val="single" w:sz="7" w:space="0" w:color="000000"/>
              <w:bottom w:val="single" w:sz="7" w:space="0" w:color="000000"/>
              <w:right w:val="single" w:sz="7" w:space="0" w:color="000000"/>
            </w:tcBorders>
          </w:tcPr>
          <w:p w:rsidR="00353262" w14:paraId="781352C9" w14:textId="77777777">
            <w:pPr>
              <w:spacing w:before="84" w:line="240" w:lineRule="exact"/>
              <w:rPr>
                <w:rFonts w:ascii="Arial" w:hAnsi="Arial" w:cs="Arial"/>
                <w:sz w:val="20"/>
              </w:rPr>
            </w:pPr>
          </w:p>
          <w:p w:rsidR="00353262" w14:paraId="185BE388" w14:textId="77777777">
            <w:pPr>
              <w:spacing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18348B49"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32D02FCF"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77C6EC31" w14:textId="77777777">
            <w:pPr>
              <w:spacing w:before="84" w:after="48" w:line="240" w:lineRule="exact"/>
              <w:rPr>
                <w:rFonts w:ascii="Arial" w:hAnsi="Arial" w:cs="Arial"/>
                <w:sz w:val="20"/>
              </w:rPr>
            </w:pPr>
          </w:p>
        </w:tc>
        <w:tc>
          <w:tcPr>
            <w:tcW w:w="1047" w:type="dxa"/>
            <w:tcBorders>
              <w:top w:val="single" w:sz="7" w:space="0" w:color="000000"/>
              <w:left w:val="single" w:sz="7" w:space="0" w:color="000000"/>
              <w:bottom w:val="single" w:sz="7" w:space="0" w:color="000000"/>
              <w:right w:val="single" w:sz="7" w:space="0" w:color="000000"/>
            </w:tcBorders>
          </w:tcPr>
          <w:p w:rsidR="00353262" w14:paraId="25600565"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6FBBB540"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0F2555FC"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2660503B" w14:textId="77777777">
            <w:pPr>
              <w:spacing w:before="84" w:after="48" w:line="240" w:lineRule="exact"/>
              <w:rPr>
                <w:rFonts w:ascii="Arial" w:hAnsi="Arial" w:cs="Arial"/>
                <w:sz w:val="20"/>
              </w:rPr>
            </w:pPr>
          </w:p>
        </w:tc>
        <w:tc>
          <w:tcPr>
            <w:tcW w:w="1227" w:type="dxa"/>
            <w:tcBorders>
              <w:top w:val="single" w:sz="7" w:space="0" w:color="000000"/>
              <w:left w:val="single" w:sz="7" w:space="0" w:color="000000"/>
              <w:bottom w:val="single" w:sz="7" w:space="0" w:color="000000"/>
              <w:right w:val="single" w:sz="7" w:space="0" w:color="000000"/>
            </w:tcBorders>
          </w:tcPr>
          <w:p w:rsidR="00353262" w14:paraId="57F2BD4D" w14:textId="77777777">
            <w:pPr>
              <w:spacing w:before="84" w:after="48" w:line="240" w:lineRule="exact"/>
              <w:rPr>
                <w:rFonts w:ascii="Arial" w:hAnsi="Arial" w:cs="Arial"/>
                <w:sz w:val="20"/>
              </w:rPr>
            </w:pPr>
          </w:p>
        </w:tc>
      </w:tr>
      <w:tr w14:paraId="4084A96E" w14:textId="77777777" w:rsidTr="009455C1">
        <w:tblPrEx>
          <w:tblW w:w="10710" w:type="dxa"/>
          <w:jc w:val="center"/>
          <w:tblLayout w:type="fixed"/>
          <w:tblCellMar>
            <w:top w:w="0" w:type="dxa"/>
            <w:left w:w="101" w:type="dxa"/>
            <w:bottom w:w="0" w:type="dxa"/>
            <w:right w:w="101" w:type="dxa"/>
          </w:tblCellMar>
          <w:tblLook w:val="0000"/>
        </w:tblPrEx>
        <w:trPr>
          <w:cantSplit/>
          <w:jc w:val="center"/>
        </w:trPr>
        <w:tc>
          <w:tcPr>
            <w:tcW w:w="2160" w:type="dxa"/>
            <w:tcBorders>
              <w:top w:val="single" w:sz="7" w:space="0" w:color="000000"/>
              <w:left w:val="single" w:sz="7" w:space="0" w:color="000000"/>
              <w:bottom w:val="single" w:sz="7" w:space="0" w:color="000000"/>
              <w:right w:val="single" w:sz="7" w:space="0" w:color="000000"/>
            </w:tcBorders>
          </w:tcPr>
          <w:p w:rsidR="00353262" w14:paraId="58C50EA1" w14:textId="77777777">
            <w:pPr>
              <w:spacing w:before="84" w:line="240" w:lineRule="exact"/>
              <w:rPr>
                <w:rFonts w:ascii="Arial" w:hAnsi="Arial" w:cs="Arial"/>
                <w:sz w:val="20"/>
              </w:rPr>
            </w:pPr>
          </w:p>
          <w:p w:rsidR="00353262" w14:paraId="1ACF1739" w14:textId="77777777">
            <w:pPr>
              <w:spacing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15BAAC4B"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357070C5"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35A2FFE5" w14:textId="77777777">
            <w:pPr>
              <w:spacing w:before="84" w:after="48" w:line="240" w:lineRule="exact"/>
              <w:rPr>
                <w:rFonts w:ascii="Arial" w:hAnsi="Arial" w:cs="Arial"/>
                <w:sz w:val="20"/>
              </w:rPr>
            </w:pPr>
          </w:p>
        </w:tc>
        <w:tc>
          <w:tcPr>
            <w:tcW w:w="1047" w:type="dxa"/>
            <w:tcBorders>
              <w:top w:val="single" w:sz="7" w:space="0" w:color="000000"/>
              <w:left w:val="single" w:sz="7" w:space="0" w:color="000000"/>
              <w:bottom w:val="single" w:sz="7" w:space="0" w:color="000000"/>
              <w:right w:val="single" w:sz="7" w:space="0" w:color="000000"/>
            </w:tcBorders>
          </w:tcPr>
          <w:p w:rsidR="00353262" w14:paraId="493FD539"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30E3CE2A"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2E68EEA9"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0A98953A" w14:textId="77777777">
            <w:pPr>
              <w:spacing w:before="84" w:after="48" w:line="240" w:lineRule="exact"/>
              <w:rPr>
                <w:rFonts w:ascii="Arial" w:hAnsi="Arial" w:cs="Arial"/>
                <w:sz w:val="20"/>
              </w:rPr>
            </w:pPr>
          </w:p>
        </w:tc>
        <w:tc>
          <w:tcPr>
            <w:tcW w:w="1227" w:type="dxa"/>
            <w:tcBorders>
              <w:top w:val="single" w:sz="7" w:space="0" w:color="000000"/>
              <w:left w:val="single" w:sz="7" w:space="0" w:color="000000"/>
              <w:bottom w:val="single" w:sz="7" w:space="0" w:color="000000"/>
              <w:right w:val="single" w:sz="7" w:space="0" w:color="000000"/>
            </w:tcBorders>
          </w:tcPr>
          <w:p w:rsidR="00353262" w14:paraId="1AA17EA8" w14:textId="77777777">
            <w:pPr>
              <w:spacing w:before="84" w:after="48" w:line="240" w:lineRule="exact"/>
              <w:rPr>
                <w:rFonts w:ascii="Arial" w:hAnsi="Arial" w:cs="Arial"/>
                <w:sz w:val="20"/>
              </w:rPr>
            </w:pPr>
          </w:p>
        </w:tc>
      </w:tr>
      <w:tr w14:paraId="749BC03F" w14:textId="77777777" w:rsidTr="009455C1">
        <w:tblPrEx>
          <w:tblW w:w="10710" w:type="dxa"/>
          <w:jc w:val="center"/>
          <w:tblLayout w:type="fixed"/>
          <w:tblCellMar>
            <w:top w:w="0" w:type="dxa"/>
            <w:left w:w="101" w:type="dxa"/>
            <w:bottom w:w="0" w:type="dxa"/>
            <w:right w:w="101" w:type="dxa"/>
          </w:tblCellMar>
          <w:tblLook w:val="0000"/>
        </w:tblPrEx>
        <w:trPr>
          <w:cantSplit/>
          <w:jc w:val="center"/>
        </w:trPr>
        <w:tc>
          <w:tcPr>
            <w:tcW w:w="2160" w:type="dxa"/>
            <w:tcBorders>
              <w:top w:val="single" w:sz="7" w:space="0" w:color="000000"/>
              <w:left w:val="single" w:sz="7" w:space="0" w:color="000000"/>
              <w:bottom w:val="single" w:sz="7" w:space="0" w:color="000000"/>
              <w:right w:val="single" w:sz="7" w:space="0" w:color="000000"/>
            </w:tcBorders>
          </w:tcPr>
          <w:p w:rsidR="00353262" w14:paraId="3C64B5DB" w14:textId="77777777">
            <w:pPr>
              <w:spacing w:before="84" w:line="240" w:lineRule="exact"/>
              <w:rPr>
                <w:rFonts w:ascii="Arial" w:hAnsi="Arial" w:cs="Arial"/>
                <w:sz w:val="20"/>
              </w:rPr>
            </w:pPr>
          </w:p>
          <w:p w:rsidR="00353262" w14:paraId="7EA164AD" w14:textId="77777777">
            <w:pPr>
              <w:spacing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10A0440D"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6F5F5C4B"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3864A494" w14:textId="77777777">
            <w:pPr>
              <w:spacing w:before="84" w:after="48" w:line="240" w:lineRule="exact"/>
              <w:rPr>
                <w:rFonts w:ascii="Arial" w:hAnsi="Arial" w:cs="Arial"/>
                <w:sz w:val="20"/>
              </w:rPr>
            </w:pPr>
          </w:p>
        </w:tc>
        <w:tc>
          <w:tcPr>
            <w:tcW w:w="1047" w:type="dxa"/>
            <w:tcBorders>
              <w:top w:val="single" w:sz="7" w:space="0" w:color="000000"/>
              <w:left w:val="single" w:sz="7" w:space="0" w:color="000000"/>
              <w:bottom w:val="single" w:sz="7" w:space="0" w:color="000000"/>
              <w:right w:val="single" w:sz="7" w:space="0" w:color="000000"/>
            </w:tcBorders>
          </w:tcPr>
          <w:p w:rsidR="00353262" w14:paraId="080A9B02"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19E95C05"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287BD973" w14:textId="77777777">
            <w:pPr>
              <w:spacing w:before="84" w:after="48" w:line="240" w:lineRule="exact"/>
              <w:rPr>
                <w:rFonts w:ascii="Arial" w:hAnsi="Arial" w:cs="Arial"/>
                <w:sz w:val="20"/>
              </w:rPr>
            </w:pPr>
          </w:p>
        </w:tc>
        <w:tc>
          <w:tcPr>
            <w:tcW w:w="1046" w:type="dxa"/>
            <w:tcBorders>
              <w:top w:val="single" w:sz="7" w:space="0" w:color="000000"/>
              <w:left w:val="single" w:sz="7" w:space="0" w:color="000000"/>
              <w:bottom w:val="single" w:sz="7" w:space="0" w:color="000000"/>
              <w:right w:val="single" w:sz="7" w:space="0" w:color="000000"/>
            </w:tcBorders>
          </w:tcPr>
          <w:p w:rsidR="00353262" w14:paraId="3251DC02" w14:textId="77777777">
            <w:pPr>
              <w:spacing w:before="84" w:after="48" w:line="240" w:lineRule="exact"/>
              <w:rPr>
                <w:rFonts w:ascii="Arial" w:hAnsi="Arial" w:cs="Arial"/>
                <w:sz w:val="20"/>
              </w:rPr>
            </w:pPr>
          </w:p>
        </w:tc>
        <w:tc>
          <w:tcPr>
            <w:tcW w:w="1227" w:type="dxa"/>
            <w:tcBorders>
              <w:top w:val="single" w:sz="7" w:space="0" w:color="000000"/>
              <w:left w:val="single" w:sz="7" w:space="0" w:color="000000"/>
              <w:bottom w:val="single" w:sz="7" w:space="0" w:color="000000"/>
              <w:right w:val="single" w:sz="7" w:space="0" w:color="000000"/>
            </w:tcBorders>
          </w:tcPr>
          <w:p w:rsidR="00353262" w14:paraId="0971FA4B" w14:textId="77777777">
            <w:pPr>
              <w:spacing w:before="84" w:after="48" w:line="240" w:lineRule="exact"/>
              <w:rPr>
                <w:rFonts w:ascii="Arial" w:hAnsi="Arial" w:cs="Arial"/>
                <w:sz w:val="20"/>
              </w:rPr>
            </w:pPr>
          </w:p>
        </w:tc>
      </w:tr>
      <w:tr w14:paraId="73343417" w14:textId="77777777" w:rsidTr="009455C1">
        <w:tblPrEx>
          <w:tblW w:w="10710" w:type="dxa"/>
          <w:jc w:val="center"/>
          <w:tblLayout w:type="fixed"/>
          <w:tblCellMar>
            <w:top w:w="0" w:type="dxa"/>
            <w:left w:w="101" w:type="dxa"/>
            <w:bottom w:w="0" w:type="dxa"/>
            <w:right w:w="101" w:type="dxa"/>
          </w:tblCellMar>
          <w:tblLook w:val="0000"/>
        </w:tblPrEx>
        <w:trPr>
          <w:cantSplit/>
          <w:jc w:val="center"/>
        </w:trPr>
        <w:tc>
          <w:tcPr>
            <w:tcW w:w="2160" w:type="dxa"/>
            <w:tcBorders>
              <w:top w:val="single" w:sz="7" w:space="0" w:color="000000"/>
              <w:left w:val="none" w:sz="0" w:space="0" w:color="auto"/>
              <w:bottom w:val="none" w:sz="0" w:space="0" w:color="auto"/>
              <w:right w:val="none" w:sz="0" w:space="0" w:color="auto"/>
            </w:tcBorders>
          </w:tcPr>
          <w:p w:rsidR="00353262" w14:paraId="162B2926" w14:textId="77777777">
            <w:pPr>
              <w:spacing w:before="84" w:line="240" w:lineRule="exact"/>
              <w:rPr>
                <w:rFonts w:ascii="Arial" w:hAnsi="Arial" w:cs="Arial"/>
                <w:sz w:val="20"/>
              </w:rPr>
            </w:pPr>
          </w:p>
          <w:p w:rsidR="00353262" w:rsidP="00831D2F" w14:paraId="10D65ED0" w14:textId="77777777">
            <w:pPr>
              <w:tabs>
                <w:tab w:val="center" w:pos="1159"/>
              </w:tabs>
              <w:spacing w:after="48" w:line="240" w:lineRule="exact"/>
              <w:jc w:val="right"/>
              <w:rPr>
                <w:rFonts w:ascii="Arial" w:hAnsi="Arial" w:cs="Arial"/>
                <w:sz w:val="20"/>
              </w:rPr>
            </w:pPr>
            <w:r w:rsidRPr="00644122">
              <w:rPr>
                <w:rFonts w:ascii="Arial" w:hAnsi="Arial" w:cs="Arial"/>
                <w:b/>
                <w:sz w:val="22"/>
                <w:szCs w:val="18"/>
              </w:rPr>
              <w:t>SUBTOTALS</w:t>
            </w:r>
            <w:r>
              <w:rPr>
                <w:rFonts w:ascii="Arial" w:hAnsi="Arial" w:cs="Arial"/>
                <w:b/>
                <w:sz w:val="22"/>
                <w:szCs w:val="18"/>
              </w:rPr>
              <w:t>:</w:t>
            </w:r>
          </w:p>
        </w:tc>
        <w:tc>
          <w:tcPr>
            <w:tcW w:w="1046" w:type="dxa"/>
            <w:tcBorders>
              <w:top w:val="single" w:sz="7" w:space="0" w:color="000000"/>
              <w:left w:val="none" w:sz="0" w:space="0" w:color="auto"/>
              <w:bottom w:val="none" w:sz="0" w:space="0" w:color="auto"/>
              <w:right w:val="none" w:sz="0" w:space="0" w:color="auto"/>
            </w:tcBorders>
          </w:tcPr>
          <w:p w:rsidR="00353262" w14:paraId="0B001A65" w14:textId="77777777">
            <w:pPr>
              <w:spacing w:after="48" w:line="240" w:lineRule="exact"/>
              <w:rPr>
                <w:rFonts w:ascii="Arial" w:hAnsi="Arial" w:cs="Arial"/>
                <w:sz w:val="20"/>
              </w:rPr>
            </w:pPr>
          </w:p>
        </w:tc>
        <w:tc>
          <w:tcPr>
            <w:tcW w:w="1046" w:type="dxa"/>
            <w:tcBorders>
              <w:top w:val="single" w:sz="7" w:space="0" w:color="000000"/>
              <w:left w:val="none" w:sz="0" w:space="0" w:color="auto"/>
              <w:bottom w:val="none" w:sz="0" w:space="0" w:color="auto"/>
              <w:right w:val="none" w:sz="0" w:space="0" w:color="auto"/>
            </w:tcBorders>
          </w:tcPr>
          <w:p w:rsidR="00353262" w14:paraId="1E015D73" w14:textId="77777777">
            <w:pPr>
              <w:spacing w:after="48" w:line="240" w:lineRule="exact"/>
              <w:rPr>
                <w:rFonts w:ascii="Arial" w:hAnsi="Arial" w:cs="Arial"/>
                <w:sz w:val="20"/>
              </w:rPr>
            </w:pPr>
          </w:p>
        </w:tc>
        <w:tc>
          <w:tcPr>
            <w:tcW w:w="1046" w:type="dxa"/>
            <w:tcBorders>
              <w:top w:val="single" w:sz="7" w:space="0" w:color="000000"/>
              <w:left w:val="none" w:sz="0" w:space="0" w:color="auto"/>
              <w:bottom w:val="none" w:sz="0" w:space="0" w:color="auto"/>
              <w:right w:val="none" w:sz="0" w:space="0" w:color="auto"/>
            </w:tcBorders>
          </w:tcPr>
          <w:p w:rsidR="00353262" w14:paraId="356AC691" w14:textId="77777777">
            <w:pPr>
              <w:spacing w:after="48" w:line="240" w:lineRule="exact"/>
              <w:rPr>
                <w:rFonts w:ascii="Arial" w:hAnsi="Arial" w:cs="Arial"/>
                <w:sz w:val="20"/>
              </w:rPr>
            </w:pPr>
          </w:p>
        </w:tc>
        <w:tc>
          <w:tcPr>
            <w:tcW w:w="1047" w:type="dxa"/>
            <w:tcBorders>
              <w:top w:val="single" w:sz="7" w:space="0" w:color="000000"/>
              <w:left w:val="none" w:sz="0" w:space="0" w:color="auto"/>
              <w:bottom w:val="none" w:sz="0" w:space="0" w:color="auto"/>
              <w:right w:val="none" w:sz="0" w:space="0" w:color="auto"/>
            </w:tcBorders>
          </w:tcPr>
          <w:p w:rsidR="00353262" w14:paraId="5C506E95" w14:textId="77777777">
            <w:pPr>
              <w:spacing w:after="48" w:line="240" w:lineRule="exact"/>
              <w:rPr>
                <w:rFonts w:ascii="Arial" w:hAnsi="Arial" w:cs="Arial"/>
                <w:sz w:val="20"/>
              </w:rPr>
            </w:pPr>
          </w:p>
        </w:tc>
        <w:tc>
          <w:tcPr>
            <w:tcW w:w="1046" w:type="dxa"/>
            <w:tcBorders>
              <w:top w:val="single" w:sz="7" w:space="0" w:color="000000"/>
              <w:left w:val="none" w:sz="0" w:space="0" w:color="auto"/>
              <w:bottom w:val="none" w:sz="0" w:space="0" w:color="auto"/>
              <w:right w:val="none" w:sz="0" w:space="0" w:color="auto"/>
            </w:tcBorders>
          </w:tcPr>
          <w:p w:rsidR="00353262" w14:paraId="14AF3607" w14:textId="77777777">
            <w:pPr>
              <w:spacing w:after="48" w:line="240" w:lineRule="exact"/>
              <w:rPr>
                <w:rFonts w:ascii="Arial" w:hAnsi="Arial" w:cs="Arial"/>
                <w:sz w:val="20"/>
              </w:rPr>
            </w:pPr>
          </w:p>
        </w:tc>
        <w:tc>
          <w:tcPr>
            <w:tcW w:w="1046" w:type="dxa"/>
            <w:tcBorders>
              <w:top w:val="single" w:sz="7" w:space="0" w:color="000000"/>
              <w:left w:val="none" w:sz="0" w:space="0" w:color="auto"/>
              <w:bottom w:val="none" w:sz="0" w:space="0" w:color="auto"/>
              <w:right w:val="none" w:sz="0" w:space="0" w:color="auto"/>
            </w:tcBorders>
          </w:tcPr>
          <w:p w:rsidR="00353262" w14:paraId="20B8739A" w14:textId="77777777">
            <w:pPr>
              <w:spacing w:after="48" w:line="240" w:lineRule="exact"/>
              <w:rPr>
                <w:rFonts w:ascii="Arial" w:hAnsi="Arial" w:cs="Arial"/>
                <w:sz w:val="20"/>
              </w:rPr>
            </w:pPr>
          </w:p>
        </w:tc>
        <w:tc>
          <w:tcPr>
            <w:tcW w:w="1046" w:type="dxa"/>
            <w:tcBorders>
              <w:top w:val="single" w:sz="7" w:space="0" w:color="000000"/>
              <w:left w:val="none" w:sz="0" w:space="0" w:color="auto"/>
              <w:bottom w:val="none" w:sz="0" w:space="0" w:color="auto"/>
              <w:right w:val="none" w:sz="0" w:space="0" w:color="auto"/>
            </w:tcBorders>
          </w:tcPr>
          <w:p w:rsidR="00353262" w14:paraId="5F37923E" w14:textId="77777777">
            <w:pPr>
              <w:spacing w:after="48" w:line="240" w:lineRule="exact"/>
              <w:rPr>
                <w:rFonts w:ascii="Arial" w:hAnsi="Arial" w:cs="Arial"/>
                <w:sz w:val="20"/>
              </w:rPr>
            </w:pPr>
          </w:p>
        </w:tc>
        <w:tc>
          <w:tcPr>
            <w:tcW w:w="1227" w:type="dxa"/>
            <w:tcBorders>
              <w:top w:val="single" w:sz="7" w:space="0" w:color="000000"/>
              <w:left w:val="none" w:sz="0" w:space="0" w:color="auto"/>
              <w:bottom w:val="none" w:sz="0" w:space="0" w:color="auto"/>
              <w:right w:val="none" w:sz="0" w:space="0" w:color="auto"/>
            </w:tcBorders>
          </w:tcPr>
          <w:p w:rsidR="00353262" w14:paraId="71F2304F" w14:textId="77777777">
            <w:pPr>
              <w:spacing w:after="48" w:line="240" w:lineRule="exact"/>
              <w:rPr>
                <w:rFonts w:ascii="Arial" w:hAnsi="Arial" w:cs="Arial"/>
                <w:sz w:val="20"/>
              </w:rPr>
            </w:pPr>
          </w:p>
        </w:tc>
      </w:tr>
    </w:tbl>
    <w:p w:rsidR="00353262" w14:paraId="34BF5E0D" w14:textId="77777777">
      <w:pPr>
        <w:spacing w:before="120" w:line="240" w:lineRule="exact"/>
        <w:ind w:left="360"/>
        <w:rPr>
          <w:rFonts w:ascii="Arial" w:hAnsi="Arial" w:cs="Arial"/>
          <w:sz w:val="22"/>
        </w:rPr>
      </w:pPr>
      <w:r>
        <w:rPr>
          <w:rFonts w:ascii="Arial" w:hAnsi="Arial" w:cs="Arial"/>
          <w:sz w:val="20"/>
        </w:rPr>
        <w:br w:type="page"/>
      </w:r>
      <w:r>
        <w:rPr>
          <w:rFonts w:ascii="Arial" w:hAnsi="Arial" w:cs="Arial"/>
          <w:b/>
          <w:sz w:val="22"/>
        </w:rPr>
        <w:t>F.  Fee Calculation Worksheet</w:t>
      </w:r>
    </w:p>
    <w:p w:rsidR="00353262" w14:paraId="2C87F0C4" w14:textId="77777777">
      <w:pPr>
        <w:spacing w:line="240" w:lineRule="exact"/>
        <w:ind w:left="360"/>
        <w:rPr>
          <w:rFonts w:ascii="Arial" w:hAnsi="Arial" w:cs="Arial"/>
          <w:sz w:val="22"/>
        </w:rPr>
      </w:pPr>
    </w:p>
    <w:p w:rsidR="00353262" w14:paraId="762C5316" w14:textId="77777777">
      <w:pPr>
        <w:spacing w:line="240" w:lineRule="exact"/>
        <w:ind w:left="360" w:right="859"/>
        <w:rPr>
          <w:rFonts w:ascii="Arial" w:hAnsi="Arial" w:cs="Arial"/>
          <w:sz w:val="22"/>
        </w:rPr>
      </w:pPr>
      <w:r>
        <w:rPr>
          <w:rFonts w:ascii="Arial" w:hAnsi="Arial" w:cs="Arial"/>
          <w:sz w:val="22"/>
        </w:rPr>
        <w:t xml:space="preserve">This </w:t>
      </w:r>
      <w:r w:rsidR="000A2B66">
        <w:rPr>
          <w:rFonts w:ascii="Arial" w:hAnsi="Arial" w:cs="Arial"/>
          <w:sz w:val="22"/>
        </w:rPr>
        <w:t>worksheet i</w:t>
      </w:r>
      <w:r>
        <w:rPr>
          <w:rFonts w:ascii="Arial" w:hAnsi="Arial" w:cs="Arial"/>
          <w:sz w:val="22"/>
        </w:rPr>
        <w:t xml:space="preserve">s used to calculate the total fee owed </w:t>
      </w:r>
      <w:r w:rsidR="00FE54D9">
        <w:rPr>
          <w:rFonts w:ascii="Arial" w:hAnsi="Arial" w:cs="Arial"/>
          <w:sz w:val="22"/>
        </w:rPr>
        <w:t xml:space="preserve">(including the emissions-based fee and the GHG fee adjustment) </w:t>
      </w:r>
      <w:r>
        <w:rPr>
          <w:rFonts w:ascii="Arial" w:hAnsi="Arial" w:cs="Arial"/>
          <w:sz w:val="22"/>
        </w:rPr>
        <w:t xml:space="preserve">for both initial and annual fee </w:t>
      </w:r>
      <w:r w:rsidR="00514A3C">
        <w:rPr>
          <w:rFonts w:ascii="Arial" w:hAnsi="Arial" w:cs="Arial"/>
          <w:sz w:val="22"/>
        </w:rPr>
        <w:t xml:space="preserve">payment </w:t>
      </w:r>
      <w:r>
        <w:rPr>
          <w:rFonts w:ascii="Arial" w:hAnsi="Arial" w:cs="Arial"/>
          <w:sz w:val="22"/>
        </w:rPr>
        <w:t>purposes</w:t>
      </w:r>
      <w:r w:rsidR="00831D2F">
        <w:rPr>
          <w:rFonts w:ascii="Arial" w:hAnsi="Arial" w:cs="Arial"/>
          <w:sz w:val="22"/>
        </w:rPr>
        <w:t xml:space="preserve">. </w:t>
      </w:r>
      <w:r>
        <w:rPr>
          <w:rFonts w:ascii="Arial" w:hAnsi="Arial" w:cs="Arial"/>
          <w:sz w:val="22"/>
        </w:rPr>
        <w:t xml:space="preserve">Reconciliation is only for cases </w:t>
      </w:r>
      <w:r w:rsidR="00272180">
        <w:rPr>
          <w:rFonts w:ascii="Arial" w:hAnsi="Arial" w:cs="Arial"/>
          <w:sz w:val="22"/>
        </w:rPr>
        <w:t>w</w:t>
      </w:r>
      <w:r>
        <w:rPr>
          <w:rFonts w:ascii="Arial" w:hAnsi="Arial" w:cs="Arial"/>
          <w:sz w:val="22"/>
        </w:rPr>
        <w:t>he</w:t>
      </w:r>
      <w:r w:rsidR="00F36AB2">
        <w:rPr>
          <w:rFonts w:ascii="Arial" w:hAnsi="Arial" w:cs="Arial"/>
          <w:sz w:val="22"/>
        </w:rPr>
        <w:t>re</w:t>
      </w:r>
      <w:r>
        <w:rPr>
          <w:rFonts w:ascii="Arial" w:hAnsi="Arial" w:cs="Arial"/>
          <w:sz w:val="22"/>
        </w:rPr>
        <w:t xml:space="preserve"> you </w:t>
      </w:r>
      <w:r w:rsidR="00F36AB2">
        <w:rPr>
          <w:rFonts w:ascii="Arial" w:hAnsi="Arial" w:cs="Arial"/>
          <w:sz w:val="22"/>
        </w:rPr>
        <w:t xml:space="preserve">are </w:t>
      </w:r>
      <w:r>
        <w:rPr>
          <w:rFonts w:ascii="Arial" w:hAnsi="Arial" w:cs="Arial"/>
          <w:sz w:val="22"/>
        </w:rPr>
        <w:t>pay</w:t>
      </w:r>
      <w:r w:rsidR="00F36AB2">
        <w:rPr>
          <w:rFonts w:ascii="Arial" w:hAnsi="Arial" w:cs="Arial"/>
          <w:sz w:val="22"/>
        </w:rPr>
        <w:t>ing</w:t>
      </w:r>
      <w:r>
        <w:rPr>
          <w:rFonts w:ascii="Arial" w:hAnsi="Arial" w:cs="Arial"/>
          <w:sz w:val="22"/>
        </w:rPr>
        <w:t xml:space="preserve"> the annual </w:t>
      </w:r>
      <w:r w:rsidR="00F36AB2">
        <w:rPr>
          <w:rFonts w:ascii="Arial" w:hAnsi="Arial" w:cs="Arial"/>
          <w:sz w:val="22"/>
        </w:rPr>
        <w:t>fee</w:t>
      </w:r>
      <w:r w:rsidR="00272180">
        <w:rPr>
          <w:rFonts w:ascii="Arial" w:hAnsi="Arial" w:cs="Arial"/>
          <w:sz w:val="22"/>
        </w:rPr>
        <w:t xml:space="preserve"> and </w:t>
      </w:r>
      <w:r w:rsidR="00363C61">
        <w:rPr>
          <w:rFonts w:ascii="Arial" w:hAnsi="Arial" w:cs="Arial"/>
          <w:sz w:val="22"/>
        </w:rPr>
        <w:t xml:space="preserve">you used </w:t>
      </w:r>
      <w:r w:rsidR="00CA105B">
        <w:rPr>
          <w:rFonts w:ascii="Arial" w:hAnsi="Arial" w:cs="Arial"/>
          <w:sz w:val="22"/>
        </w:rPr>
        <w:t xml:space="preserve">any type of </w:t>
      </w:r>
      <w:r w:rsidR="00363C61">
        <w:rPr>
          <w:rFonts w:ascii="Arial" w:hAnsi="Arial" w:cs="Arial"/>
          <w:sz w:val="22"/>
        </w:rPr>
        <w:t xml:space="preserve">estimate of actual </w:t>
      </w:r>
      <w:r>
        <w:rPr>
          <w:rFonts w:ascii="Arial" w:hAnsi="Arial" w:cs="Arial"/>
          <w:sz w:val="22"/>
        </w:rPr>
        <w:t xml:space="preserve">emissions </w:t>
      </w:r>
      <w:r w:rsidR="00363C61">
        <w:rPr>
          <w:rFonts w:ascii="Arial" w:hAnsi="Arial" w:cs="Arial"/>
          <w:sz w:val="22"/>
        </w:rPr>
        <w:t xml:space="preserve">when you calculated </w:t>
      </w:r>
      <w:r>
        <w:rPr>
          <w:rFonts w:ascii="Arial" w:hAnsi="Arial" w:cs="Arial"/>
          <w:sz w:val="22"/>
        </w:rPr>
        <w:t xml:space="preserve">the </w:t>
      </w:r>
      <w:r w:rsidR="00800E9D">
        <w:rPr>
          <w:rFonts w:ascii="Arial" w:hAnsi="Arial" w:cs="Arial"/>
          <w:sz w:val="22"/>
        </w:rPr>
        <w:t>initial fee</w:t>
      </w:r>
      <w:r w:rsidR="00831D2F">
        <w:rPr>
          <w:rFonts w:ascii="Arial" w:hAnsi="Arial" w:cs="Arial"/>
          <w:sz w:val="22"/>
        </w:rPr>
        <w:t xml:space="preserve">. </w:t>
      </w:r>
      <w:r w:rsidR="00514A3C">
        <w:rPr>
          <w:rFonts w:ascii="Arial" w:hAnsi="Arial" w:cs="Arial"/>
          <w:sz w:val="22"/>
        </w:rPr>
        <w:t>I</w:t>
      </w:r>
      <w:r>
        <w:rPr>
          <w:rFonts w:ascii="Arial" w:hAnsi="Arial" w:cs="Arial"/>
          <w:sz w:val="22"/>
        </w:rPr>
        <w:t>f</w:t>
      </w:r>
      <w:r w:rsidR="00363C61">
        <w:rPr>
          <w:rFonts w:ascii="Arial" w:hAnsi="Arial" w:cs="Arial"/>
          <w:sz w:val="22"/>
        </w:rPr>
        <w:t xml:space="preserve"> you do</w:t>
      </w:r>
      <w:r>
        <w:rPr>
          <w:rFonts w:ascii="Arial" w:hAnsi="Arial" w:cs="Arial"/>
          <w:sz w:val="22"/>
        </w:rPr>
        <w:t xml:space="preserve"> not </w:t>
      </w:r>
      <w:r w:rsidR="00363C61">
        <w:rPr>
          <w:rFonts w:ascii="Arial" w:hAnsi="Arial" w:cs="Arial"/>
          <w:sz w:val="22"/>
        </w:rPr>
        <w:t>need</w:t>
      </w:r>
      <w:r>
        <w:rPr>
          <w:rFonts w:ascii="Arial" w:hAnsi="Arial" w:cs="Arial"/>
          <w:sz w:val="22"/>
        </w:rPr>
        <w:t xml:space="preserve"> to </w:t>
      </w:r>
      <w:r w:rsidR="00363C61">
        <w:rPr>
          <w:rFonts w:ascii="Arial" w:hAnsi="Arial" w:cs="Arial"/>
          <w:sz w:val="22"/>
        </w:rPr>
        <w:t>reconcile fees</w:t>
      </w:r>
      <w:r>
        <w:rPr>
          <w:rFonts w:ascii="Arial" w:hAnsi="Arial" w:cs="Arial"/>
          <w:sz w:val="22"/>
        </w:rPr>
        <w:t xml:space="preserve">, complete line 1-5 </w:t>
      </w:r>
      <w:r w:rsidR="00F7335C">
        <w:rPr>
          <w:rFonts w:ascii="Arial" w:hAnsi="Arial" w:cs="Arial"/>
          <w:sz w:val="22"/>
        </w:rPr>
        <w:t xml:space="preserve">(emissions summary) </w:t>
      </w:r>
      <w:r>
        <w:rPr>
          <w:rFonts w:ascii="Arial" w:hAnsi="Arial" w:cs="Arial"/>
          <w:sz w:val="22"/>
        </w:rPr>
        <w:t xml:space="preserve">and then </w:t>
      </w:r>
      <w:r w:rsidR="00514A3C">
        <w:rPr>
          <w:rFonts w:ascii="Arial" w:hAnsi="Arial" w:cs="Arial"/>
          <w:sz w:val="22"/>
        </w:rPr>
        <w:t xml:space="preserve">skip down to </w:t>
      </w:r>
      <w:r>
        <w:rPr>
          <w:rFonts w:ascii="Arial" w:hAnsi="Arial" w:cs="Arial"/>
          <w:sz w:val="22"/>
        </w:rPr>
        <w:t>line 21</w:t>
      </w:r>
      <w:r w:rsidR="00F7335C">
        <w:rPr>
          <w:rFonts w:ascii="Arial" w:hAnsi="Arial" w:cs="Arial"/>
          <w:sz w:val="22"/>
        </w:rPr>
        <w:t xml:space="preserve"> (emission calculation)</w:t>
      </w:r>
      <w:r>
        <w:rPr>
          <w:rFonts w:ascii="Arial" w:hAnsi="Arial" w:cs="Arial"/>
          <w:sz w:val="22"/>
        </w:rPr>
        <w:t>.</w:t>
      </w:r>
      <w:r w:rsidR="0082557E">
        <w:rPr>
          <w:rFonts w:ascii="Arial" w:hAnsi="Arial" w:cs="Arial"/>
          <w:sz w:val="22"/>
        </w:rPr>
        <w:t xml:space="preserve"> </w:t>
      </w:r>
      <w:r w:rsidR="00C62107">
        <w:rPr>
          <w:rFonts w:ascii="Arial" w:hAnsi="Arial" w:cs="Arial"/>
          <w:sz w:val="22"/>
        </w:rPr>
        <w:t xml:space="preserve">See </w:t>
      </w:r>
      <w:r w:rsidR="0082557E">
        <w:rPr>
          <w:rFonts w:ascii="Arial" w:hAnsi="Arial" w:cs="Arial"/>
          <w:sz w:val="22"/>
        </w:rPr>
        <w:t>instruction</w:t>
      </w:r>
      <w:r w:rsidR="00C62107">
        <w:rPr>
          <w:rFonts w:ascii="Arial" w:hAnsi="Arial" w:cs="Arial"/>
          <w:sz w:val="22"/>
        </w:rPr>
        <w:t>s for more</w:t>
      </w:r>
      <w:r w:rsidR="0082557E">
        <w:rPr>
          <w:rFonts w:ascii="Arial" w:hAnsi="Arial" w:cs="Arial"/>
          <w:sz w:val="22"/>
        </w:rPr>
        <w:t xml:space="preserve"> detailed explanation</w:t>
      </w:r>
      <w:r>
        <w:rPr>
          <w:rFonts w:ascii="Arial" w:hAnsi="Arial" w:cs="Arial"/>
          <w:sz w:val="22"/>
        </w:rPr>
        <w:t>.</w:t>
      </w:r>
    </w:p>
    <w:p w:rsidR="00353262" w14:paraId="1D7C6290" w14:textId="77777777">
      <w:pPr>
        <w:spacing w:line="240" w:lineRule="exact"/>
        <w:ind w:left="720" w:right="859"/>
        <w:rPr>
          <w:rFonts w:ascii="Arial" w:hAnsi="Arial" w:cs="Arial"/>
          <w:sz w:val="22"/>
        </w:rPr>
      </w:pPr>
    </w:p>
    <w:p w:rsidR="000A2B66" w:rsidRPr="0087333A" w:rsidP="0087333A" w14:paraId="47DDF39F" w14:textId="77777777">
      <w:pPr>
        <w:spacing w:line="240" w:lineRule="exact"/>
        <w:ind w:left="720" w:right="859"/>
        <w:jc w:val="center"/>
        <w:rPr>
          <w:rFonts w:ascii="Arial" w:hAnsi="Arial" w:cs="Arial"/>
          <w:b/>
          <w:sz w:val="22"/>
        </w:rPr>
      </w:pPr>
      <w:r w:rsidRPr="0087333A">
        <w:rPr>
          <w:rFonts w:ascii="Arial" w:hAnsi="Arial" w:cs="Arial"/>
          <w:b/>
          <w:sz w:val="22"/>
        </w:rPr>
        <w:t>EMISSIONS SUMMARY</w:t>
      </w:r>
    </w:p>
    <w:p w:rsidR="000A2B66" w14:paraId="28D7F547" w14:textId="77777777">
      <w:pPr>
        <w:spacing w:line="240" w:lineRule="exact"/>
        <w:ind w:left="720" w:right="859"/>
        <w:rPr>
          <w:rFonts w:ascii="Arial" w:hAnsi="Arial" w:cs="Arial"/>
          <w:sz w:val="22"/>
        </w:rPr>
      </w:pPr>
    </w:p>
    <w:tbl>
      <w:tblPr>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20" w:type="dxa"/>
          <w:bottom w:w="0" w:type="dxa"/>
          <w:right w:w="120" w:type="dxa"/>
        </w:tblCellMar>
        <w:tblLook w:val="0000"/>
      </w:tblPr>
      <w:tblGrid>
        <w:gridCol w:w="8402"/>
        <w:gridCol w:w="296"/>
        <w:gridCol w:w="2012"/>
      </w:tblGrid>
      <w:tr w14:paraId="4A1A2495" w14:textId="77777777" w:rsidTr="007931C9">
        <w:tblPrEx>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20" w:type="dxa"/>
            <w:bottom w:w="0" w:type="dxa"/>
            <w:right w:w="120" w:type="dxa"/>
          </w:tblCellMar>
          <w:tblLook w:val="0000"/>
        </w:tblPrEx>
        <w:trPr>
          <w:cantSplit/>
          <w:jc w:val="center"/>
        </w:trPr>
        <w:tc>
          <w:tcPr>
            <w:tcW w:w="8698" w:type="dxa"/>
            <w:gridSpan w:val="2"/>
            <w:tcBorders>
              <w:top w:val="none" w:sz="0" w:space="0" w:color="auto"/>
              <w:left w:val="single" w:sz="7" w:space="0" w:color="000000"/>
              <w:bottom w:val="none" w:sz="0" w:space="0" w:color="auto"/>
              <w:right w:val="none" w:sz="0" w:space="0" w:color="auto"/>
            </w:tcBorders>
            <w:vAlign w:val="center"/>
          </w:tcPr>
          <w:p w:rsidR="00353262" w:rsidP="00FC50A8" w14:paraId="7FE96873" w14:textId="77777777">
            <w:pPr>
              <w:spacing w:before="96" w:beforeLines="40" w:after="96" w:afterLines="40" w:line="240" w:lineRule="exact"/>
              <w:ind w:left="600" w:hanging="328"/>
              <w:rPr>
                <w:rFonts w:ascii="Arial" w:hAnsi="Arial" w:cs="Arial"/>
                <w:sz w:val="20"/>
              </w:rPr>
            </w:pPr>
            <w:r>
              <w:rPr>
                <w:rFonts w:ascii="Arial" w:hAnsi="Arial" w:cs="Arial"/>
                <w:sz w:val="20"/>
              </w:rPr>
              <w:t xml:space="preserve">1.  Sum the </w:t>
            </w:r>
            <w:r w:rsidR="006508F4">
              <w:rPr>
                <w:rFonts w:ascii="Arial" w:hAnsi="Arial" w:cs="Arial"/>
                <w:sz w:val="20"/>
              </w:rPr>
              <w:t xml:space="preserve">subtotals </w:t>
            </w:r>
            <w:r>
              <w:rPr>
                <w:rFonts w:ascii="Arial" w:hAnsi="Arial" w:cs="Arial"/>
                <w:sz w:val="20"/>
              </w:rPr>
              <w:t>from section D of this form (non-HAP) and enter the total</w:t>
            </w:r>
            <w:r w:rsidR="006508F4">
              <w:rPr>
                <w:rFonts w:ascii="Arial" w:hAnsi="Arial" w:cs="Arial"/>
                <w:sz w:val="20"/>
              </w:rPr>
              <w:t xml:space="preserve">, rounded to the nearest tenth (0.1) of a </w:t>
            </w:r>
            <w:r>
              <w:rPr>
                <w:rFonts w:ascii="Arial" w:hAnsi="Arial" w:cs="Arial"/>
                <w:sz w:val="20"/>
              </w:rPr>
              <w:t>ton.</w:t>
            </w:r>
          </w:p>
        </w:tc>
        <w:tc>
          <w:tcPr>
            <w:tcW w:w="2012" w:type="dxa"/>
            <w:tcBorders>
              <w:top w:val="none" w:sz="0" w:space="0" w:color="auto"/>
              <w:left w:val="none" w:sz="0" w:space="0" w:color="auto"/>
              <w:bottom w:val="none" w:sz="0" w:space="0" w:color="auto"/>
              <w:right w:val="single" w:sz="7" w:space="0" w:color="000000"/>
            </w:tcBorders>
            <w:vAlign w:val="center"/>
          </w:tcPr>
          <w:p w:rsidR="00353262" w:rsidP="00FC50A8" w14:paraId="385904CE" w14:textId="77777777">
            <w:pPr>
              <w:tabs>
                <w:tab w:val="left" w:pos="272"/>
                <w:tab w:val="center" w:pos="1050"/>
              </w:tabs>
              <w:spacing w:before="96" w:beforeLines="40" w:after="96" w:afterLines="40" w:line="240" w:lineRule="exact"/>
              <w:rPr>
                <w:rFonts w:ascii="Arial" w:hAnsi="Arial" w:cs="Arial"/>
                <w:sz w:val="20"/>
              </w:rPr>
            </w:pPr>
          </w:p>
        </w:tc>
      </w:tr>
      <w:tr w14:paraId="45FC6D15" w14:textId="77777777" w:rsidTr="007931C9">
        <w:tblPrEx>
          <w:tblW w:w="10710" w:type="dxa"/>
          <w:jc w:val="center"/>
          <w:tblLayout w:type="fixed"/>
          <w:tblCellMar>
            <w:top w:w="0" w:type="dxa"/>
            <w:left w:w="120" w:type="dxa"/>
            <w:bottom w:w="0" w:type="dxa"/>
            <w:right w:w="120" w:type="dxa"/>
          </w:tblCellMar>
          <w:tblLook w:val="0000"/>
        </w:tblPrEx>
        <w:trPr>
          <w:cantSplit/>
          <w:trHeight w:val="675"/>
          <w:jc w:val="center"/>
        </w:trPr>
        <w:tc>
          <w:tcPr>
            <w:tcW w:w="8698" w:type="dxa"/>
            <w:gridSpan w:val="2"/>
            <w:tcBorders>
              <w:top w:val="none" w:sz="0" w:space="0" w:color="auto"/>
              <w:left w:val="single" w:sz="7" w:space="0" w:color="000000"/>
              <w:bottom w:val="none" w:sz="0" w:space="0" w:color="auto"/>
              <w:right w:val="none" w:sz="0" w:space="0" w:color="auto"/>
            </w:tcBorders>
            <w:vAlign w:val="center"/>
          </w:tcPr>
          <w:p w:rsidR="00353262" w:rsidP="00FC50A8" w14:paraId="67FA487C" w14:textId="77777777">
            <w:pPr>
              <w:spacing w:before="96" w:beforeLines="40" w:after="96" w:afterLines="40" w:line="240" w:lineRule="exact"/>
              <w:ind w:left="600" w:hanging="328"/>
              <w:rPr>
                <w:rFonts w:ascii="Arial" w:hAnsi="Arial" w:cs="Arial"/>
                <w:sz w:val="20"/>
              </w:rPr>
            </w:pPr>
            <w:r>
              <w:rPr>
                <w:rFonts w:ascii="Arial" w:hAnsi="Arial" w:cs="Arial"/>
                <w:sz w:val="20"/>
              </w:rPr>
              <w:t xml:space="preserve">2.  Sum the </w:t>
            </w:r>
            <w:r w:rsidR="006508F4">
              <w:rPr>
                <w:rFonts w:ascii="Arial" w:hAnsi="Arial" w:cs="Arial"/>
                <w:sz w:val="20"/>
              </w:rPr>
              <w:t xml:space="preserve">subtotals </w:t>
            </w:r>
            <w:r>
              <w:rPr>
                <w:rFonts w:ascii="Arial" w:hAnsi="Arial" w:cs="Arial"/>
                <w:sz w:val="20"/>
              </w:rPr>
              <w:t>from section E of this form (HAP) and enter the total</w:t>
            </w:r>
            <w:r w:rsidR="006508F4">
              <w:rPr>
                <w:rFonts w:ascii="Arial" w:hAnsi="Arial" w:cs="Arial"/>
                <w:sz w:val="20"/>
              </w:rPr>
              <w:t xml:space="preserve">, rounded to the nearest tenth (0.1) of a </w:t>
            </w:r>
            <w:r>
              <w:rPr>
                <w:rFonts w:ascii="Arial" w:hAnsi="Arial" w:cs="Arial"/>
                <w:sz w:val="20"/>
              </w:rPr>
              <w:t>ton.</w:t>
            </w:r>
          </w:p>
        </w:tc>
        <w:tc>
          <w:tcPr>
            <w:tcW w:w="2012" w:type="dxa"/>
            <w:tcBorders>
              <w:top w:val="none" w:sz="0" w:space="0" w:color="auto"/>
              <w:left w:val="none" w:sz="0" w:space="0" w:color="auto"/>
              <w:bottom w:val="none" w:sz="0" w:space="0" w:color="auto"/>
              <w:right w:val="single" w:sz="7" w:space="0" w:color="000000"/>
            </w:tcBorders>
            <w:vAlign w:val="center"/>
          </w:tcPr>
          <w:p w:rsidR="00353262" w:rsidP="00FC50A8" w14:paraId="07BBAD85" w14:textId="77777777">
            <w:pPr>
              <w:tabs>
                <w:tab w:val="left" w:pos="272"/>
                <w:tab w:val="center" w:pos="1050"/>
              </w:tabs>
              <w:spacing w:before="96" w:beforeLines="40" w:after="96" w:afterLines="40" w:line="240" w:lineRule="exact"/>
              <w:rPr>
                <w:rFonts w:ascii="Arial" w:hAnsi="Arial" w:cs="Arial"/>
                <w:sz w:val="20"/>
              </w:rPr>
            </w:pPr>
          </w:p>
        </w:tc>
      </w:tr>
      <w:tr w14:paraId="51CDE49C"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698" w:type="dxa"/>
            <w:gridSpan w:val="2"/>
            <w:tcBorders>
              <w:top w:val="none" w:sz="0" w:space="0" w:color="auto"/>
              <w:left w:val="single" w:sz="7" w:space="0" w:color="000000"/>
              <w:bottom w:val="none" w:sz="0" w:space="0" w:color="auto"/>
              <w:right w:val="none" w:sz="0" w:space="0" w:color="auto"/>
            </w:tcBorders>
            <w:vAlign w:val="center"/>
          </w:tcPr>
          <w:p w:rsidR="00353262" w:rsidP="00FC50A8" w14:paraId="7FF18715" w14:textId="77777777">
            <w:pPr>
              <w:tabs>
                <w:tab w:val="left" w:pos="272"/>
              </w:tabs>
              <w:spacing w:before="240" w:after="240" w:line="240" w:lineRule="exact"/>
              <w:ind w:left="274"/>
              <w:rPr>
                <w:rFonts w:ascii="Arial" w:hAnsi="Arial" w:cs="Arial"/>
                <w:sz w:val="20"/>
              </w:rPr>
            </w:pPr>
            <w:r>
              <w:rPr>
                <w:rFonts w:ascii="Arial" w:hAnsi="Arial" w:cs="Arial"/>
                <w:sz w:val="20"/>
              </w:rPr>
              <w:t>3.  Sum lines 1 and 2.</w:t>
            </w:r>
          </w:p>
        </w:tc>
        <w:tc>
          <w:tcPr>
            <w:tcW w:w="2012" w:type="dxa"/>
            <w:tcBorders>
              <w:top w:val="none" w:sz="0" w:space="0" w:color="auto"/>
              <w:left w:val="none" w:sz="0" w:space="0" w:color="auto"/>
              <w:bottom w:val="none" w:sz="0" w:space="0" w:color="auto"/>
              <w:right w:val="single" w:sz="7" w:space="0" w:color="000000"/>
            </w:tcBorders>
            <w:vAlign w:val="center"/>
          </w:tcPr>
          <w:p w:rsidR="00353262" w:rsidP="00FC50A8" w14:paraId="6FD82344" w14:textId="77777777">
            <w:pPr>
              <w:tabs>
                <w:tab w:val="left" w:pos="272"/>
                <w:tab w:val="center" w:pos="1050"/>
              </w:tabs>
              <w:spacing w:before="96" w:beforeLines="40" w:after="96" w:afterLines="40" w:line="240" w:lineRule="exact"/>
              <w:rPr>
                <w:rFonts w:ascii="Arial" w:hAnsi="Arial" w:cs="Arial"/>
                <w:sz w:val="20"/>
              </w:rPr>
            </w:pPr>
          </w:p>
        </w:tc>
      </w:tr>
      <w:tr w14:paraId="2DC0A41A"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698" w:type="dxa"/>
            <w:gridSpan w:val="2"/>
            <w:tcBorders>
              <w:top w:val="none" w:sz="0" w:space="0" w:color="auto"/>
              <w:left w:val="single" w:sz="7" w:space="0" w:color="000000"/>
              <w:bottom w:val="none" w:sz="0" w:space="0" w:color="auto"/>
              <w:right w:val="none" w:sz="0" w:space="0" w:color="auto"/>
            </w:tcBorders>
            <w:vAlign w:val="center"/>
          </w:tcPr>
          <w:p w:rsidR="00353262" w:rsidP="00FC50A8" w14:paraId="62C806B7" w14:textId="77777777">
            <w:pPr>
              <w:tabs>
                <w:tab w:val="left" w:pos="272"/>
                <w:tab w:val="left" w:pos="1082"/>
              </w:tabs>
              <w:spacing w:before="240" w:after="240"/>
              <w:ind w:left="548" w:hanging="274"/>
              <w:rPr>
                <w:rFonts w:ascii="Arial" w:hAnsi="Arial" w:cs="Arial"/>
                <w:sz w:val="20"/>
              </w:rPr>
            </w:pPr>
            <w:r>
              <w:rPr>
                <w:rFonts w:ascii="Arial" w:hAnsi="Arial" w:cs="Arial"/>
                <w:sz w:val="20"/>
              </w:rPr>
              <w:t>4.  Enter the emissions that were counted twice.  If none, enter "0."</w:t>
            </w:r>
          </w:p>
        </w:tc>
        <w:tc>
          <w:tcPr>
            <w:tcW w:w="2012" w:type="dxa"/>
            <w:tcBorders>
              <w:top w:val="none" w:sz="0" w:space="0" w:color="auto"/>
              <w:left w:val="none" w:sz="0" w:space="0" w:color="auto"/>
              <w:bottom w:val="none" w:sz="0" w:space="0" w:color="auto"/>
              <w:right w:val="single" w:sz="7" w:space="0" w:color="000000"/>
            </w:tcBorders>
            <w:vAlign w:val="center"/>
          </w:tcPr>
          <w:p w:rsidR="00353262" w:rsidP="00FC50A8" w14:paraId="2EB696B7" w14:textId="77777777">
            <w:pPr>
              <w:tabs>
                <w:tab w:val="left" w:pos="272"/>
                <w:tab w:val="center" w:pos="1050"/>
              </w:tabs>
              <w:spacing w:before="96" w:beforeLines="40" w:after="96" w:afterLines="40" w:line="240" w:lineRule="exact"/>
              <w:rPr>
                <w:rFonts w:ascii="Arial" w:hAnsi="Arial" w:cs="Arial"/>
                <w:sz w:val="20"/>
              </w:rPr>
            </w:pPr>
          </w:p>
        </w:tc>
      </w:tr>
      <w:tr w14:paraId="71B86A02"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698" w:type="dxa"/>
            <w:gridSpan w:val="2"/>
            <w:tcBorders>
              <w:top w:val="none" w:sz="0" w:space="0" w:color="auto"/>
              <w:left w:val="single" w:sz="7" w:space="0" w:color="000000"/>
              <w:bottom w:val="single" w:sz="7" w:space="0" w:color="000000"/>
              <w:right w:val="none" w:sz="0" w:space="0" w:color="auto"/>
            </w:tcBorders>
            <w:vAlign w:val="center"/>
          </w:tcPr>
          <w:p w:rsidR="00353262" w:rsidP="00FC50A8" w14:paraId="52644712" w14:textId="77777777">
            <w:pPr>
              <w:numPr>
                <w:ilvl w:val="0"/>
                <w:numId w:val="9"/>
              </w:numPr>
              <w:tabs>
                <w:tab w:val="left" w:pos="510"/>
                <w:tab w:val="clear" w:pos="632"/>
              </w:tabs>
              <w:spacing w:before="96" w:beforeLines="40" w:after="96" w:afterLines="40" w:line="240" w:lineRule="exact"/>
              <w:ind w:left="510" w:hanging="238"/>
              <w:rPr>
                <w:rFonts w:ascii="Arial" w:hAnsi="Arial" w:cs="Arial"/>
                <w:sz w:val="20"/>
              </w:rPr>
            </w:pPr>
            <w:r>
              <w:rPr>
                <w:rFonts w:ascii="Arial" w:hAnsi="Arial" w:cs="Arial"/>
                <w:sz w:val="20"/>
              </w:rPr>
              <w:t>Subtract line 4 from line 3, round to the nearest ton, and enter the result</w:t>
            </w:r>
            <w:r w:rsidR="004B55DD">
              <w:rPr>
                <w:rFonts w:ascii="Arial" w:hAnsi="Arial" w:cs="Arial"/>
                <w:sz w:val="20"/>
              </w:rPr>
              <w:t xml:space="preserve"> here.</w:t>
            </w:r>
            <w:r w:rsidR="00F7335C">
              <w:rPr>
                <w:rFonts w:ascii="Arial" w:hAnsi="Arial" w:cs="Arial"/>
                <w:sz w:val="20"/>
              </w:rPr>
              <w:t xml:space="preserve"> This is the </w:t>
            </w:r>
            <w:r w:rsidRPr="0087333A" w:rsidR="00F7335C">
              <w:rPr>
                <w:rFonts w:ascii="Arial" w:hAnsi="Arial" w:cs="Arial"/>
                <w:b/>
                <w:sz w:val="20"/>
              </w:rPr>
              <w:t>total emissions</w:t>
            </w:r>
            <w:r w:rsidR="00F7335C">
              <w:rPr>
                <w:rFonts w:ascii="Arial" w:hAnsi="Arial" w:cs="Arial"/>
                <w:sz w:val="20"/>
              </w:rPr>
              <w:t xml:space="preserve"> that count for fees purposes.</w:t>
            </w:r>
          </w:p>
        </w:tc>
        <w:tc>
          <w:tcPr>
            <w:tcW w:w="2012" w:type="dxa"/>
            <w:tcBorders>
              <w:top w:val="none" w:sz="0" w:space="0" w:color="auto"/>
              <w:left w:val="none" w:sz="0" w:space="0" w:color="auto"/>
              <w:bottom w:val="single" w:sz="7" w:space="0" w:color="000000"/>
              <w:right w:val="single" w:sz="7" w:space="0" w:color="000000"/>
            </w:tcBorders>
            <w:vAlign w:val="center"/>
          </w:tcPr>
          <w:p w:rsidR="00353262" w:rsidP="00FC50A8" w14:paraId="6C075E45" w14:textId="77777777">
            <w:pPr>
              <w:tabs>
                <w:tab w:val="left" w:pos="272"/>
              </w:tabs>
              <w:spacing w:before="96" w:beforeLines="40" w:after="96" w:afterLines="40" w:line="240" w:lineRule="exact"/>
              <w:rPr>
                <w:rFonts w:ascii="Arial" w:hAnsi="Arial" w:cs="Arial"/>
                <w:sz w:val="20"/>
              </w:rPr>
            </w:pPr>
          </w:p>
        </w:tc>
      </w:tr>
      <w:tr w14:paraId="36A68973"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10710" w:type="dxa"/>
            <w:gridSpan w:val="3"/>
            <w:tcBorders>
              <w:top w:val="single" w:sz="7" w:space="0" w:color="000000"/>
              <w:left w:val="single" w:sz="7" w:space="0" w:color="000000"/>
              <w:bottom w:val="none" w:sz="0" w:space="0" w:color="auto"/>
              <w:right w:val="single" w:sz="7" w:space="0" w:color="000000"/>
            </w:tcBorders>
            <w:vAlign w:val="center"/>
          </w:tcPr>
          <w:p w:rsidR="00353262" w:rsidRPr="001B1E5D" w:rsidP="00FC50A8" w14:paraId="4AC7D320" w14:textId="77777777">
            <w:pPr>
              <w:tabs>
                <w:tab w:val="left" w:pos="272"/>
                <w:tab w:val="center" w:pos="5280"/>
              </w:tabs>
              <w:spacing w:before="240"/>
              <w:ind w:left="274"/>
              <w:rPr>
                <w:rFonts w:ascii="Arial" w:hAnsi="Arial" w:cs="Arial"/>
                <w:b/>
                <w:sz w:val="20"/>
              </w:rPr>
            </w:pPr>
            <w:r>
              <w:rPr>
                <w:rFonts w:ascii="Arial" w:hAnsi="Arial" w:cs="Arial"/>
                <w:sz w:val="20"/>
              </w:rPr>
              <w:tab/>
            </w:r>
            <w:r w:rsidRPr="001B1E5D">
              <w:rPr>
                <w:rFonts w:ascii="Arial" w:hAnsi="Arial" w:cs="Arial"/>
                <w:b/>
                <w:sz w:val="20"/>
              </w:rPr>
              <w:t xml:space="preserve">RECONCILIATION </w:t>
            </w:r>
          </w:p>
          <w:p w:rsidR="004730C4" w:rsidRPr="001B1E5D" w:rsidP="00FC50A8" w14:paraId="6EFB4AF7" w14:textId="77777777">
            <w:pPr>
              <w:tabs>
                <w:tab w:val="left" w:pos="272"/>
                <w:tab w:val="center" w:pos="5280"/>
              </w:tabs>
              <w:ind w:left="274"/>
              <w:rPr>
                <w:rFonts w:ascii="Arial" w:hAnsi="Arial" w:cs="Arial"/>
                <w:b/>
                <w:sz w:val="20"/>
              </w:rPr>
            </w:pPr>
            <w:r w:rsidRPr="001B1E5D">
              <w:rPr>
                <w:rFonts w:ascii="Arial" w:hAnsi="Arial" w:cs="Arial"/>
                <w:b/>
                <w:sz w:val="20"/>
              </w:rPr>
              <w:tab/>
              <w:t>(WHEN INITIAL FEES WERE BASED ON ESTIMATES</w:t>
            </w:r>
          </w:p>
          <w:p w:rsidR="00353262" w:rsidP="00FC50A8" w14:paraId="3977C57D" w14:textId="77777777">
            <w:pPr>
              <w:tabs>
                <w:tab w:val="left" w:pos="272"/>
                <w:tab w:val="center" w:pos="5280"/>
              </w:tabs>
              <w:ind w:left="274"/>
              <w:jc w:val="center"/>
              <w:rPr>
                <w:rFonts w:ascii="Arial" w:hAnsi="Arial" w:cs="Arial"/>
                <w:b/>
                <w:sz w:val="20"/>
              </w:rPr>
            </w:pPr>
            <w:r w:rsidRPr="001B1E5D">
              <w:rPr>
                <w:rFonts w:ascii="Arial" w:hAnsi="Arial" w:cs="Arial"/>
                <w:b/>
                <w:sz w:val="20"/>
              </w:rPr>
              <w:t xml:space="preserve">FOR THE </w:t>
            </w:r>
            <w:r w:rsidRPr="001B1E5D" w:rsidR="004730C4">
              <w:rPr>
                <w:rFonts w:ascii="Arial" w:hAnsi="Arial" w:cs="Arial"/>
                <w:b/>
                <w:sz w:val="20"/>
              </w:rPr>
              <w:t>“</w:t>
            </w:r>
            <w:r w:rsidRPr="001B1E5D">
              <w:rPr>
                <w:rFonts w:ascii="Arial" w:hAnsi="Arial" w:cs="Arial"/>
                <w:b/>
                <w:sz w:val="20"/>
              </w:rPr>
              <w:t>CURRENT</w:t>
            </w:r>
            <w:r w:rsidRPr="001B1E5D" w:rsidR="004730C4">
              <w:rPr>
                <w:rFonts w:ascii="Arial" w:hAnsi="Arial" w:cs="Arial"/>
                <w:b/>
                <w:sz w:val="20"/>
              </w:rPr>
              <w:t>” CALENDAR</w:t>
            </w:r>
            <w:r w:rsidRPr="001B1E5D">
              <w:rPr>
                <w:rFonts w:ascii="Arial" w:hAnsi="Arial" w:cs="Arial"/>
                <w:b/>
                <w:sz w:val="20"/>
              </w:rPr>
              <w:t xml:space="preserve"> YEAR)</w:t>
            </w:r>
          </w:p>
          <w:p w:rsidR="00FC50A8" w:rsidRPr="001B1E5D" w:rsidP="00FC50A8" w14:paraId="42E02BA5" w14:textId="77777777">
            <w:pPr>
              <w:tabs>
                <w:tab w:val="left" w:pos="272"/>
                <w:tab w:val="center" w:pos="5280"/>
              </w:tabs>
              <w:ind w:left="274"/>
              <w:jc w:val="center"/>
              <w:rPr>
                <w:rFonts w:ascii="Arial" w:hAnsi="Arial" w:cs="Arial"/>
                <w:b/>
                <w:sz w:val="20"/>
              </w:rPr>
            </w:pPr>
          </w:p>
          <w:p w:rsidR="00353262" w:rsidP="00FC50A8" w14:paraId="2CF72D9D" w14:textId="77777777">
            <w:pPr>
              <w:tabs>
                <w:tab w:val="left" w:pos="272"/>
                <w:tab w:val="center" w:pos="5280"/>
              </w:tabs>
              <w:ind w:left="274" w:right="389"/>
              <w:jc w:val="both"/>
              <w:rPr>
                <w:rFonts w:ascii="Arial" w:hAnsi="Arial" w:cs="Arial"/>
                <w:sz w:val="20"/>
              </w:rPr>
            </w:pPr>
            <w:r>
              <w:rPr>
                <w:rFonts w:ascii="Arial" w:hAnsi="Arial" w:cs="Arial"/>
                <w:sz w:val="20"/>
              </w:rPr>
              <w:t>Only complete lines 6-10 if you are paying the first annual fee</w:t>
            </w:r>
            <w:r w:rsidR="005C53F4">
              <w:rPr>
                <w:rFonts w:ascii="Arial" w:hAnsi="Arial" w:cs="Arial"/>
                <w:sz w:val="20"/>
              </w:rPr>
              <w:t xml:space="preserve"> and </w:t>
            </w:r>
            <w:r>
              <w:rPr>
                <w:rFonts w:ascii="Arial" w:hAnsi="Arial" w:cs="Arial"/>
                <w:sz w:val="20"/>
              </w:rPr>
              <w:t>initial fee</w:t>
            </w:r>
            <w:r w:rsidR="00B76EF1">
              <w:rPr>
                <w:rFonts w:ascii="Arial" w:hAnsi="Arial" w:cs="Arial"/>
                <w:sz w:val="20"/>
              </w:rPr>
              <w:t>s</w:t>
            </w:r>
            <w:r>
              <w:rPr>
                <w:rFonts w:ascii="Arial" w:hAnsi="Arial" w:cs="Arial"/>
                <w:sz w:val="20"/>
              </w:rPr>
              <w:t xml:space="preserve"> w</w:t>
            </w:r>
            <w:r w:rsidR="00800E9D">
              <w:rPr>
                <w:rFonts w:ascii="Arial" w:hAnsi="Arial" w:cs="Arial"/>
                <w:sz w:val="20"/>
              </w:rPr>
              <w:t>ere</w:t>
            </w:r>
            <w:r>
              <w:rPr>
                <w:rFonts w:ascii="Arial" w:hAnsi="Arial" w:cs="Arial"/>
                <w:sz w:val="20"/>
              </w:rPr>
              <w:t xml:space="preserve"> based on estimated </w:t>
            </w:r>
            <w:r w:rsidR="00514A3C">
              <w:rPr>
                <w:rFonts w:ascii="Arial" w:hAnsi="Arial" w:cs="Arial"/>
                <w:sz w:val="20"/>
              </w:rPr>
              <w:t xml:space="preserve">actual </w:t>
            </w:r>
            <w:r>
              <w:rPr>
                <w:rFonts w:ascii="Arial" w:hAnsi="Arial" w:cs="Arial"/>
                <w:sz w:val="20"/>
              </w:rPr>
              <w:t xml:space="preserve">emissions for the </w:t>
            </w:r>
            <w:r w:rsidR="001E1508">
              <w:rPr>
                <w:rFonts w:ascii="Arial" w:hAnsi="Arial" w:cs="Arial"/>
                <w:sz w:val="20"/>
              </w:rPr>
              <w:t>c</w:t>
            </w:r>
            <w:r w:rsidR="005C53F4">
              <w:rPr>
                <w:rFonts w:ascii="Arial" w:hAnsi="Arial" w:cs="Arial"/>
                <w:sz w:val="20"/>
              </w:rPr>
              <w:t xml:space="preserve">alendar </w:t>
            </w:r>
            <w:r>
              <w:rPr>
                <w:rFonts w:ascii="Arial" w:hAnsi="Arial" w:cs="Arial"/>
                <w:sz w:val="20"/>
              </w:rPr>
              <w:t xml:space="preserve">year </w:t>
            </w:r>
            <w:r w:rsidR="001E1508">
              <w:rPr>
                <w:rFonts w:ascii="Arial" w:hAnsi="Arial" w:cs="Arial"/>
                <w:sz w:val="20"/>
              </w:rPr>
              <w:t xml:space="preserve">in which </w:t>
            </w:r>
            <w:r>
              <w:rPr>
                <w:rFonts w:ascii="Arial" w:hAnsi="Arial" w:cs="Arial"/>
                <w:sz w:val="20"/>
              </w:rPr>
              <w:t>you paid initial fees</w:t>
            </w:r>
            <w:r w:rsidR="00AC7472">
              <w:rPr>
                <w:rFonts w:ascii="Arial" w:hAnsi="Arial" w:cs="Arial"/>
                <w:sz w:val="20"/>
              </w:rPr>
              <w:t>; o</w:t>
            </w:r>
            <w:r>
              <w:rPr>
                <w:rFonts w:ascii="Arial" w:hAnsi="Arial" w:cs="Arial"/>
                <w:sz w:val="20"/>
              </w:rPr>
              <w:t>therwise skip to line 11 or to line 21.</w:t>
            </w:r>
          </w:p>
          <w:p w:rsidR="00FC50A8" w:rsidP="00FC50A8" w14:paraId="219D9D41" w14:textId="77777777">
            <w:pPr>
              <w:tabs>
                <w:tab w:val="left" w:pos="272"/>
                <w:tab w:val="center" w:pos="5280"/>
              </w:tabs>
              <w:ind w:left="274" w:right="389"/>
              <w:jc w:val="both"/>
              <w:rPr>
                <w:rFonts w:ascii="Arial" w:hAnsi="Arial" w:cs="Arial"/>
                <w:sz w:val="20"/>
              </w:rPr>
            </w:pPr>
          </w:p>
        </w:tc>
      </w:tr>
      <w:tr w14:paraId="4FE0CF9E"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353262" w:rsidP="00FC50A8" w14:paraId="2DF3DB84"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 xml:space="preserve">Enter the total estimated </w:t>
            </w:r>
            <w:r w:rsidR="00782FD6">
              <w:rPr>
                <w:rFonts w:ascii="Arial" w:hAnsi="Arial" w:cs="Arial"/>
                <w:sz w:val="20"/>
              </w:rPr>
              <w:t xml:space="preserve">actual </w:t>
            </w:r>
            <w:r>
              <w:rPr>
                <w:rFonts w:ascii="Arial" w:hAnsi="Arial" w:cs="Arial"/>
                <w:sz w:val="20"/>
              </w:rPr>
              <w:t xml:space="preserve">emissions </w:t>
            </w:r>
            <w:r w:rsidR="00782FD6">
              <w:rPr>
                <w:rFonts w:ascii="Arial" w:hAnsi="Arial" w:cs="Arial"/>
                <w:sz w:val="20"/>
              </w:rPr>
              <w:t>for the year the initial fee was paid</w:t>
            </w:r>
            <w:r w:rsidR="00837344">
              <w:rPr>
                <w:rFonts w:ascii="Arial" w:hAnsi="Arial" w:cs="Arial"/>
                <w:sz w:val="20"/>
              </w:rPr>
              <w:t xml:space="preserve"> (</w:t>
            </w:r>
            <w:r>
              <w:rPr>
                <w:rFonts w:ascii="Arial" w:hAnsi="Arial" w:cs="Arial"/>
                <w:sz w:val="20"/>
              </w:rPr>
              <w:t xml:space="preserve">previously reported on line 5 of the initial fee form). </w:t>
            </w:r>
          </w:p>
        </w:tc>
        <w:tc>
          <w:tcPr>
            <w:tcW w:w="2308" w:type="dxa"/>
            <w:gridSpan w:val="2"/>
            <w:tcBorders>
              <w:top w:val="none" w:sz="0" w:space="0" w:color="auto"/>
              <w:left w:val="none" w:sz="0" w:space="0" w:color="auto"/>
              <w:bottom w:val="none" w:sz="0" w:space="0" w:color="auto"/>
              <w:right w:val="single" w:sz="7" w:space="0" w:color="000000"/>
            </w:tcBorders>
            <w:vAlign w:val="center"/>
          </w:tcPr>
          <w:p w:rsidR="00353262" w:rsidP="00FC50A8" w14:paraId="7F392F84" w14:textId="77777777">
            <w:pPr>
              <w:tabs>
                <w:tab w:val="center" w:pos="1050"/>
              </w:tabs>
              <w:spacing w:before="96" w:beforeLines="40" w:after="96" w:afterLines="40" w:line="240" w:lineRule="exact"/>
              <w:rPr>
                <w:rFonts w:ascii="Arial" w:hAnsi="Arial" w:cs="Arial"/>
                <w:sz w:val="20"/>
              </w:rPr>
            </w:pPr>
          </w:p>
        </w:tc>
      </w:tr>
      <w:tr w14:paraId="051EEE0D"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353262" w:rsidP="00FC50A8" w14:paraId="7E89B331"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If line 5 is greater than line 6, subtract line 6 from line 5, and enter the result.  Otherwise enter "0."</w:t>
            </w:r>
          </w:p>
        </w:tc>
        <w:tc>
          <w:tcPr>
            <w:tcW w:w="2308" w:type="dxa"/>
            <w:gridSpan w:val="2"/>
            <w:tcBorders>
              <w:top w:val="none" w:sz="0" w:space="0" w:color="auto"/>
              <w:left w:val="none" w:sz="0" w:space="0" w:color="auto"/>
              <w:bottom w:val="none" w:sz="0" w:space="0" w:color="auto"/>
              <w:right w:val="single" w:sz="7" w:space="0" w:color="000000"/>
            </w:tcBorders>
            <w:vAlign w:val="center"/>
          </w:tcPr>
          <w:p w:rsidR="00353262" w:rsidP="00FC50A8" w14:paraId="03AC53FE" w14:textId="77777777">
            <w:pPr>
              <w:tabs>
                <w:tab w:val="center" w:pos="1050"/>
              </w:tabs>
              <w:spacing w:before="96" w:beforeLines="40" w:after="96" w:afterLines="40" w:line="240" w:lineRule="exact"/>
              <w:rPr>
                <w:rFonts w:ascii="Arial" w:hAnsi="Arial" w:cs="Arial"/>
                <w:sz w:val="20"/>
              </w:rPr>
            </w:pPr>
          </w:p>
        </w:tc>
      </w:tr>
      <w:tr w14:paraId="248B9A46"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353262" w:rsidP="00FC50A8" w14:paraId="0E9F13BC"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If line 6 is greater than line 5, subtract line 5 from line 6, and enter the result.  Otherwise enter "0."</w:t>
            </w:r>
          </w:p>
        </w:tc>
        <w:tc>
          <w:tcPr>
            <w:tcW w:w="2308" w:type="dxa"/>
            <w:gridSpan w:val="2"/>
            <w:tcBorders>
              <w:top w:val="none" w:sz="0" w:space="0" w:color="auto"/>
              <w:left w:val="none" w:sz="0" w:space="0" w:color="auto"/>
              <w:bottom w:val="none" w:sz="0" w:space="0" w:color="auto"/>
              <w:right w:val="single" w:sz="7" w:space="0" w:color="000000"/>
            </w:tcBorders>
            <w:vAlign w:val="center"/>
          </w:tcPr>
          <w:p w:rsidR="00353262" w:rsidP="00FC50A8" w14:paraId="07C4D0D1" w14:textId="77777777">
            <w:pPr>
              <w:tabs>
                <w:tab w:val="center" w:pos="1050"/>
              </w:tabs>
              <w:spacing w:before="96" w:beforeLines="40" w:after="96" w:afterLines="40" w:line="240" w:lineRule="exact"/>
              <w:rPr>
                <w:rFonts w:ascii="Arial" w:hAnsi="Arial" w:cs="Arial"/>
                <w:sz w:val="20"/>
              </w:rPr>
            </w:pPr>
          </w:p>
        </w:tc>
      </w:tr>
      <w:tr w14:paraId="67E4FBCA"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353262" w:rsidP="00FC50A8" w14:paraId="1AAA39B0"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 xml:space="preserve">If line 7 is greater than 0, multiply line 7 by last year’s fee rate ($/ton) and enter the result here.  </w:t>
            </w:r>
            <w:r w:rsidRPr="0087333A">
              <w:rPr>
                <w:rFonts w:ascii="Arial" w:hAnsi="Arial" w:cs="Arial"/>
                <w:sz w:val="20"/>
              </w:rPr>
              <w:t>This is the</w:t>
            </w:r>
            <w:r w:rsidRPr="0087333A">
              <w:rPr>
                <w:rFonts w:ascii="Arial" w:hAnsi="Arial" w:cs="Arial"/>
                <w:b/>
                <w:sz w:val="20"/>
              </w:rPr>
              <w:t xml:space="preserve"> </w:t>
            </w:r>
            <w:r w:rsidRPr="0087333A">
              <w:rPr>
                <w:rFonts w:ascii="Arial" w:hAnsi="Arial" w:cs="Arial"/>
                <w:sz w:val="20"/>
              </w:rPr>
              <w:t>underpayment.</w:t>
            </w:r>
            <w:r>
              <w:rPr>
                <w:rFonts w:ascii="Arial" w:hAnsi="Arial" w:cs="Arial"/>
                <w:sz w:val="20"/>
              </w:rPr>
              <w:t xml:space="preserve">  Go to line 21.</w:t>
            </w:r>
          </w:p>
        </w:tc>
        <w:tc>
          <w:tcPr>
            <w:tcW w:w="2308" w:type="dxa"/>
            <w:gridSpan w:val="2"/>
            <w:tcBorders>
              <w:top w:val="none" w:sz="0" w:space="0" w:color="auto"/>
              <w:left w:val="none" w:sz="0" w:space="0" w:color="auto"/>
              <w:bottom w:val="none" w:sz="0" w:space="0" w:color="auto"/>
              <w:right w:val="single" w:sz="7" w:space="0" w:color="000000"/>
            </w:tcBorders>
            <w:vAlign w:val="center"/>
          </w:tcPr>
          <w:p w:rsidR="00353262" w:rsidP="00FC50A8" w14:paraId="0F73C8A4" w14:textId="77777777">
            <w:pPr>
              <w:tabs>
                <w:tab w:val="center" w:pos="1050"/>
              </w:tabs>
              <w:spacing w:before="96" w:beforeLines="40" w:after="96" w:afterLines="40" w:line="240" w:lineRule="exact"/>
              <w:rPr>
                <w:rFonts w:ascii="Arial" w:hAnsi="Arial" w:cs="Arial"/>
                <w:sz w:val="20"/>
              </w:rPr>
            </w:pPr>
          </w:p>
        </w:tc>
      </w:tr>
      <w:tr w14:paraId="19A01959"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single" w:sz="7" w:space="0" w:color="000000"/>
              <w:right w:val="none" w:sz="0" w:space="0" w:color="auto"/>
            </w:tcBorders>
            <w:vAlign w:val="center"/>
          </w:tcPr>
          <w:p w:rsidR="00353262" w:rsidP="00FC50A8" w14:paraId="569C67C5"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 xml:space="preserve">If line 8 is greater than 0, multiply line 8 by last year's fee rate ($/ton) and enter the result here.  </w:t>
            </w:r>
            <w:r w:rsidRPr="0087333A">
              <w:rPr>
                <w:rFonts w:ascii="Arial" w:hAnsi="Arial" w:cs="Arial"/>
                <w:sz w:val="20"/>
              </w:rPr>
              <w:t>This is the</w:t>
            </w:r>
            <w:r w:rsidRPr="0087333A">
              <w:rPr>
                <w:rFonts w:ascii="Arial" w:hAnsi="Arial" w:cs="Arial"/>
                <w:b/>
                <w:sz w:val="20"/>
              </w:rPr>
              <w:t xml:space="preserve"> </w:t>
            </w:r>
            <w:r w:rsidRPr="0087333A">
              <w:rPr>
                <w:rFonts w:ascii="Arial" w:hAnsi="Arial" w:cs="Arial"/>
                <w:sz w:val="20"/>
              </w:rPr>
              <w:t>overpayment</w:t>
            </w:r>
            <w:r>
              <w:rPr>
                <w:rFonts w:ascii="Arial" w:hAnsi="Arial" w:cs="Arial"/>
                <w:sz w:val="20"/>
              </w:rPr>
              <w:t>.  Go to line 21.</w:t>
            </w:r>
          </w:p>
        </w:tc>
        <w:tc>
          <w:tcPr>
            <w:tcW w:w="2308" w:type="dxa"/>
            <w:gridSpan w:val="2"/>
            <w:tcBorders>
              <w:top w:val="none" w:sz="0" w:space="0" w:color="auto"/>
              <w:left w:val="none" w:sz="0" w:space="0" w:color="auto"/>
              <w:bottom w:val="single" w:sz="7" w:space="0" w:color="000000"/>
              <w:right w:val="single" w:sz="7" w:space="0" w:color="000000"/>
            </w:tcBorders>
            <w:vAlign w:val="center"/>
          </w:tcPr>
          <w:p w:rsidR="00353262" w:rsidP="00FC50A8" w14:paraId="4945E647" w14:textId="77777777">
            <w:pPr>
              <w:spacing w:before="96" w:beforeLines="40" w:after="96" w:afterLines="40" w:line="240" w:lineRule="exact"/>
              <w:rPr>
                <w:rFonts w:ascii="Arial" w:hAnsi="Arial" w:cs="Arial"/>
                <w:sz w:val="20"/>
              </w:rPr>
            </w:pPr>
          </w:p>
        </w:tc>
      </w:tr>
    </w:tbl>
    <w:p w:rsidR="00FC50A8" w14:paraId="2DF91FDC" w14:textId="77777777">
      <w:r>
        <w:br w:type="page"/>
      </w:r>
    </w:p>
    <w:tbl>
      <w:tblPr>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20" w:type="dxa"/>
          <w:bottom w:w="0" w:type="dxa"/>
          <w:right w:w="120" w:type="dxa"/>
        </w:tblCellMar>
        <w:tblLook w:val="0000"/>
      </w:tblPr>
      <w:tblGrid>
        <w:gridCol w:w="8402"/>
        <w:gridCol w:w="2308"/>
      </w:tblGrid>
      <w:tr w14:paraId="54E72755" w14:textId="77777777" w:rsidTr="007931C9">
        <w:tblPrEx>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20" w:type="dxa"/>
            <w:bottom w:w="0" w:type="dxa"/>
            <w:right w:w="120" w:type="dxa"/>
          </w:tblCellMar>
          <w:tblLook w:val="0000"/>
        </w:tblPrEx>
        <w:trPr>
          <w:cantSplit/>
          <w:jc w:val="center"/>
        </w:trPr>
        <w:tc>
          <w:tcPr>
            <w:tcW w:w="10710" w:type="dxa"/>
            <w:gridSpan w:val="2"/>
            <w:tcBorders>
              <w:top w:val="single" w:sz="7" w:space="0" w:color="000000"/>
              <w:left w:val="single" w:sz="7" w:space="0" w:color="000000"/>
              <w:bottom w:val="none" w:sz="0" w:space="0" w:color="auto"/>
              <w:right w:val="single" w:sz="7" w:space="0" w:color="000000"/>
            </w:tcBorders>
            <w:vAlign w:val="center"/>
          </w:tcPr>
          <w:p w:rsidR="00353262" w:rsidP="00FC50A8" w14:paraId="4947FB0F" w14:textId="77777777">
            <w:pPr>
              <w:tabs>
                <w:tab w:val="left" w:pos="272"/>
                <w:tab w:val="center" w:pos="5280"/>
              </w:tabs>
              <w:spacing w:before="240"/>
              <w:ind w:left="274"/>
              <w:rPr>
                <w:rFonts w:ascii="Arial" w:hAnsi="Arial" w:cs="Arial"/>
                <w:b/>
                <w:sz w:val="20"/>
              </w:rPr>
            </w:pPr>
            <w:r>
              <w:rPr>
                <w:rFonts w:ascii="Arial" w:hAnsi="Arial" w:cs="Arial"/>
                <w:sz w:val="20"/>
              </w:rPr>
              <w:tab/>
            </w:r>
            <w:r>
              <w:rPr>
                <w:rFonts w:ascii="Arial" w:hAnsi="Arial" w:cs="Arial"/>
                <w:b/>
                <w:sz w:val="20"/>
              </w:rPr>
              <w:t>RECONCILIATION</w:t>
            </w:r>
          </w:p>
          <w:p w:rsidR="004730C4" w:rsidP="00FC50A8" w14:paraId="69775ADE" w14:textId="77777777">
            <w:pPr>
              <w:tabs>
                <w:tab w:val="left" w:pos="272"/>
                <w:tab w:val="center" w:pos="5280"/>
              </w:tabs>
              <w:ind w:left="274"/>
              <w:rPr>
                <w:rFonts w:ascii="Arial" w:hAnsi="Arial" w:cs="Arial"/>
                <w:b/>
                <w:sz w:val="20"/>
              </w:rPr>
            </w:pPr>
            <w:r>
              <w:rPr>
                <w:rFonts w:ascii="Arial" w:hAnsi="Arial" w:cs="Arial"/>
                <w:b/>
                <w:sz w:val="20"/>
              </w:rPr>
              <w:tab/>
              <w:t xml:space="preserve">(WHEN INITIAL FEES WERE BASED ON </w:t>
            </w:r>
            <w:r w:rsidR="00EF521D">
              <w:rPr>
                <w:rFonts w:ascii="Arial" w:hAnsi="Arial" w:cs="Arial"/>
                <w:b/>
                <w:sz w:val="20"/>
              </w:rPr>
              <w:t xml:space="preserve"> </w:t>
            </w:r>
            <w:r>
              <w:rPr>
                <w:rFonts w:ascii="Arial" w:hAnsi="Arial" w:cs="Arial"/>
                <w:b/>
                <w:sz w:val="20"/>
              </w:rPr>
              <w:t>ESTIMATES</w:t>
            </w:r>
          </w:p>
          <w:p w:rsidR="00353262" w:rsidP="00FC50A8" w14:paraId="22E5F07C" w14:textId="77777777">
            <w:pPr>
              <w:tabs>
                <w:tab w:val="left" w:pos="272"/>
                <w:tab w:val="center" w:pos="5280"/>
              </w:tabs>
              <w:spacing w:after="240"/>
              <w:ind w:left="274"/>
              <w:jc w:val="center"/>
              <w:rPr>
                <w:rFonts w:ascii="Arial" w:hAnsi="Arial" w:cs="Arial"/>
                <w:b/>
                <w:sz w:val="20"/>
              </w:rPr>
            </w:pPr>
            <w:r>
              <w:rPr>
                <w:rFonts w:ascii="Arial" w:hAnsi="Arial" w:cs="Arial"/>
                <w:b/>
                <w:sz w:val="20"/>
              </w:rPr>
              <w:t xml:space="preserve">FOR THE </w:t>
            </w:r>
            <w:r w:rsidR="004730C4">
              <w:rPr>
                <w:rFonts w:ascii="Arial" w:hAnsi="Arial" w:cs="Arial"/>
                <w:b/>
                <w:sz w:val="20"/>
              </w:rPr>
              <w:t>“</w:t>
            </w:r>
            <w:r>
              <w:rPr>
                <w:rFonts w:ascii="Arial" w:hAnsi="Arial" w:cs="Arial"/>
                <w:b/>
                <w:sz w:val="20"/>
              </w:rPr>
              <w:t>PRECEDING</w:t>
            </w:r>
            <w:r w:rsidR="004730C4">
              <w:rPr>
                <w:rFonts w:ascii="Arial" w:hAnsi="Arial" w:cs="Arial"/>
                <w:b/>
                <w:sz w:val="20"/>
              </w:rPr>
              <w:t>” CALENDAR</w:t>
            </w:r>
            <w:r>
              <w:rPr>
                <w:rFonts w:ascii="Arial" w:hAnsi="Arial" w:cs="Arial"/>
                <w:b/>
                <w:sz w:val="20"/>
              </w:rPr>
              <w:t xml:space="preserve"> YEAR)</w:t>
            </w:r>
          </w:p>
          <w:p w:rsidR="00353262" w:rsidP="00FC50A8" w14:paraId="6A4785DC" w14:textId="77777777">
            <w:pPr>
              <w:tabs>
                <w:tab w:val="left" w:pos="272"/>
              </w:tabs>
              <w:spacing w:after="240"/>
              <w:ind w:left="274" w:right="245"/>
              <w:rPr>
                <w:rFonts w:ascii="Arial" w:hAnsi="Arial" w:cs="Arial"/>
                <w:sz w:val="20"/>
              </w:rPr>
            </w:pPr>
            <w:r>
              <w:rPr>
                <w:rFonts w:ascii="Arial" w:hAnsi="Arial" w:cs="Arial"/>
                <w:sz w:val="20"/>
              </w:rPr>
              <w:t>Only complete lines 11-20 if you are paying the first annual fee</w:t>
            </w:r>
            <w:r w:rsidR="00B76EF1">
              <w:rPr>
                <w:rFonts w:ascii="Arial" w:hAnsi="Arial" w:cs="Arial"/>
                <w:sz w:val="20"/>
              </w:rPr>
              <w:t xml:space="preserve"> and</w:t>
            </w:r>
            <w:r>
              <w:rPr>
                <w:rFonts w:ascii="Arial" w:hAnsi="Arial" w:cs="Arial"/>
                <w:sz w:val="20"/>
              </w:rPr>
              <w:t xml:space="preserve"> initial fees were based on estimate</w:t>
            </w:r>
            <w:r w:rsidR="00B76EF1">
              <w:rPr>
                <w:rFonts w:ascii="Arial" w:hAnsi="Arial" w:cs="Arial"/>
                <w:sz w:val="20"/>
              </w:rPr>
              <w:t>d</w:t>
            </w:r>
            <w:r>
              <w:rPr>
                <w:rFonts w:ascii="Arial" w:hAnsi="Arial" w:cs="Arial"/>
                <w:sz w:val="20"/>
              </w:rPr>
              <w:t xml:space="preserve"> actual emissions for the </w:t>
            </w:r>
            <w:r w:rsidR="00B76EF1">
              <w:rPr>
                <w:rFonts w:ascii="Arial" w:hAnsi="Arial" w:cs="Arial"/>
                <w:sz w:val="20"/>
              </w:rPr>
              <w:t xml:space="preserve">calendar </w:t>
            </w:r>
            <w:r>
              <w:rPr>
                <w:rFonts w:ascii="Arial" w:hAnsi="Arial" w:cs="Arial"/>
                <w:sz w:val="20"/>
              </w:rPr>
              <w:t>year preceding initial fee payment</w:t>
            </w:r>
            <w:r w:rsidR="00837344">
              <w:rPr>
                <w:rFonts w:ascii="Arial" w:hAnsi="Arial" w:cs="Arial"/>
                <w:sz w:val="20"/>
              </w:rPr>
              <w:t>; otherwise skip to line 21</w:t>
            </w:r>
            <w:r>
              <w:rPr>
                <w:rFonts w:ascii="Arial" w:hAnsi="Arial" w:cs="Arial"/>
                <w:sz w:val="20"/>
              </w:rPr>
              <w:t xml:space="preserve">.  </w:t>
            </w:r>
            <w:r w:rsidR="00837344">
              <w:rPr>
                <w:rFonts w:ascii="Arial" w:hAnsi="Arial" w:cs="Arial"/>
                <w:sz w:val="20"/>
              </w:rPr>
              <w:t xml:space="preserve">If completing </w:t>
            </w:r>
            <w:r>
              <w:rPr>
                <w:rFonts w:ascii="Arial" w:hAnsi="Arial" w:cs="Arial"/>
                <w:sz w:val="20"/>
              </w:rPr>
              <w:t xml:space="preserve">this </w:t>
            </w:r>
            <w:r w:rsidR="00837344">
              <w:rPr>
                <w:rFonts w:ascii="Arial" w:hAnsi="Arial" w:cs="Arial"/>
                <w:sz w:val="20"/>
              </w:rPr>
              <w:t>section, y</w:t>
            </w:r>
            <w:r w:rsidR="00767099">
              <w:rPr>
                <w:rFonts w:ascii="Arial" w:hAnsi="Arial" w:cs="Arial"/>
                <w:sz w:val="20"/>
              </w:rPr>
              <w:t xml:space="preserve">ou will also need to </w:t>
            </w:r>
            <w:r w:rsidR="00E160B5">
              <w:rPr>
                <w:rFonts w:ascii="Arial" w:hAnsi="Arial" w:cs="Arial"/>
                <w:sz w:val="20"/>
              </w:rPr>
              <w:t xml:space="preserve">complete sections D and E </w:t>
            </w:r>
            <w:r w:rsidR="0063031F">
              <w:rPr>
                <w:rFonts w:ascii="Arial" w:hAnsi="Arial" w:cs="Arial"/>
                <w:sz w:val="20"/>
              </w:rPr>
              <w:t>to</w:t>
            </w:r>
            <w:r>
              <w:rPr>
                <w:rFonts w:ascii="Arial" w:hAnsi="Arial" w:cs="Arial"/>
                <w:sz w:val="20"/>
              </w:rPr>
              <w:t xml:space="preserve"> report actual emissions for the </w:t>
            </w:r>
            <w:r w:rsidR="00304201">
              <w:rPr>
                <w:rFonts w:ascii="Arial" w:hAnsi="Arial" w:cs="Arial"/>
                <w:sz w:val="20"/>
              </w:rPr>
              <w:t xml:space="preserve">calendar </w:t>
            </w:r>
            <w:r>
              <w:rPr>
                <w:rFonts w:ascii="Arial" w:hAnsi="Arial" w:cs="Arial"/>
                <w:sz w:val="20"/>
              </w:rPr>
              <w:t>year preceding initial fee payment.</w:t>
            </w:r>
          </w:p>
        </w:tc>
      </w:tr>
      <w:tr w14:paraId="25C15DC8"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353262" w:rsidP="00FC50A8" w14:paraId="42DCBC9F"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 xml:space="preserve">Sum the </w:t>
            </w:r>
            <w:r w:rsidR="0082557E">
              <w:rPr>
                <w:rFonts w:ascii="Arial" w:hAnsi="Arial" w:cs="Arial"/>
                <w:sz w:val="20"/>
              </w:rPr>
              <w:t xml:space="preserve">actual </w:t>
            </w:r>
            <w:r>
              <w:rPr>
                <w:rFonts w:ascii="Arial" w:hAnsi="Arial" w:cs="Arial"/>
                <w:sz w:val="20"/>
              </w:rPr>
              <w:t>emissions from section D (non-HAP) for the calendar year preceding initial fee payment and enter the result here.</w:t>
            </w:r>
          </w:p>
        </w:tc>
        <w:tc>
          <w:tcPr>
            <w:tcW w:w="2308" w:type="dxa"/>
            <w:tcBorders>
              <w:top w:val="none" w:sz="0" w:space="0" w:color="auto"/>
              <w:left w:val="none" w:sz="0" w:space="0" w:color="auto"/>
              <w:bottom w:val="none" w:sz="0" w:space="0" w:color="auto"/>
              <w:right w:val="single" w:sz="7" w:space="0" w:color="000000"/>
            </w:tcBorders>
            <w:vAlign w:val="center"/>
          </w:tcPr>
          <w:p w:rsidR="00353262" w:rsidP="00FC50A8" w14:paraId="293D0A50" w14:textId="77777777">
            <w:pPr>
              <w:tabs>
                <w:tab w:val="center" w:pos="1050"/>
              </w:tabs>
              <w:spacing w:before="96" w:beforeLines="40" w:after="96" w:afterLines="40" w:line="240" w:lineRule="exact"/>
              <w:rPr>
                <w:rFonts w:ascii="Arial" w:hAnsi="Arial" w:cs="Arial"/>
                <w:sz w:val="20"/>
              </w:rPr>
            </w:pPr>
          </w:p>
        </w:tc>
      </w:tr>
      <w:tr w14:paraId="09E4A6B7"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353262" w:rsidP="00FC50A8" w14:paraId="06377669"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 xml:space="preserve">Sum the </w:t>
            </w:r>
            <w:r w:rsidR="0082557E">
              <w:rPr>
                <w:rFonts w:ascii="Arial" w:hAnsi="Arial" w:cs="Arial"/>
                <w:sz w:val="20"/>
              </w:rPr>
              <w:t xml:space="preserve">actual </w:t>
            </w:r>
            <w:r>
              <w:rPr>
                <w:rFonts w:ascii="Arial" w:hAnsi="Arial" w:cs="Arial"/>
                <w:sz w:val="20"/>
              </w:rPr>
              <w:t>emissions from section E (HAP) for the calendar year preceding initial fee payment and enter the result here.</w:t>
            </w:r>
          </w:p>
        </w:tc>
        <w:tc>
          <w:tcPr>
            <w:tcW w:w="2308" w:type="dxa"/>
            <w:tcBorders>
              <w:top w:val="none" w:sz="0" w:space="0" w:color="auto"/>
              <w:left w:val="none" w:sz="0" w:space="0" w:color="auto"/>
              <w:bottom w:val="none" w:sz="0" w:space="0" w:color="auto"/>
              <w:right w:val="single" w:sz="7" w:space="0" w:color="000000"/>
            </w:tcBorders>
            <w:vAlign w:val="center"/>
          </w:tcPr>
          <w:p w:rsidR="00353262" w:rsidP="00FC50A8" w14:paraId="18C648D4" w14:textId="77777777">
            <w:pPr>
              <w:tabs>
                <w:tab w:val="center" w:pos="1050"/>
              </w:tabs>
              <w:spacing w:before="96" w:beforeLines="40" w:after="96" w:afterLines="40" w:line="240" w:lineRule="exact"/>
              <w:rPr>
                <w:rFonts w:ascii="Arial" w:hAnsi="Arial" w:cs="Arial"/>
                <w:sz w:val="20"/>
              </w:rPr>
            </w:pPr>
          </w:p>
        </w:tc>
      </w:tr>
      <w:tr w14:paraId="669ECEE3"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single" w:sz="7" w:space="0" w:color="000000"/>
              <w:right w:val="none" w:sz="0" w:space="0" w:color="auto"/>
            </w:tcBorders>
            <w:vAlign w:val="center"/>
          </w:tcPr>
          <w:p w:rsidR="00353262" w:rsidP="00FC50A8" w14:paraId="23DC68B7"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 xml:space="preserve">Add lines 11 and 12 and enter the total here.  These are </w:t>
            </w:r>
            <w:r w:rsidR="00DF6D1B">
              <w:rPr>
                <w:rFonts w:ascii="Arial" w:hAnsi="Arial" w:cs="Arial"/>
                <w:sz w:val="20"/>
              </w:rPr>
              <w:t xml:space="preserve">total </w:t>
            </w:r>
            <w:r>
              <w:rPr>
                <w:rFonts w:ascii="Arial" w:hAnsi="Arial" w:cs="Arial"/>
                <w:sz w:val="20"/>
              </w:rPr>
              <w:t>actual emissions for the calendar year preceding initial fee payment.</w:t>
            </w:r>
          </w:p>
        </w:tc>
        <w:tc>
          <w:tcPr>
            <w:tcW w:w="2308" w:type="dxa"/>
            <w:tcBorders>
              <w:top w:val="none" w:sz="0" w:space="0" w:color="auto"/>
              <w:left w:val="none" w:sz="0" w:space="0" w:color="auto"/>
              <w:bottom w:val="single" w:sz="7" w:space="0" w:color="000000"/>
              <w:right w:val="single" w:sz="7" w:space="0" w:color="000000"/>
            </w:tcBorders>
            <w:vAlign w:val="center"/>
          </w:tcPr>
          <w:p w:rsidR="00353262" w:rsidP="00FC50A8" w14:paraId="59A9EABA" w14:textId="77777777">
            <w:pPr>
              <w:spacing w:before="96" w:beforeLines="40" w:after="96" w:afterLines="40" w:line="240" w:lineRule="exact"/>
              <w:rPr>
                <w:rFonts w:ascii="Arial" w:hAnsi="Arial" w:cs="Arial"/>
                <w:sz w:val="20"/>
              </w:rPr>
            </w:pPr>
          </w:p>
        </w:tc>
      </w:tr>
      <w:tr w14:paraId="16BD6173"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353262" w:rsidP="00FC50A8" w14:paraId="7573DB30" w14:textId="77777777">
            <w:pPr>
              <w:numPr>
                <w:ilvl w:val="0"/>
                <w:numId w:val="3"/>
              </w:numPr>
              <w:tabs>
                <w:tab w:val="left" w:pos="272"/>
              </w:tabs>
              <w:spacing w:before="240" w:after="240"/>
              <w:ind w:left="634"/>
              <w:rPr>
                <w:rFonts w:ascii="Arial" w:hAnsi="Arial" w:cs="Arial"/>
                <w:sz w:val="20"/>
              </w:rPr>
            </w:pPr>
            <w:r>
              <w:rPr>
                <w:rFonts w:ascii="Arial" w:hAnsi="Arial" w:cs="Arial"/>
                <w:sz w:val="20"/>
              </w:rPr>
              <w:t>Enter double counted emission from line 13 here.  If none, enter "0."</w:t>
            </w:r>
          </w:p>
        </w:tc>
        <w:tc>
          <w:tcPr>
            <w:tcW w:w="2308" w:type="dxa"/>
            <w:tcBorders>
              <w:top w:val="none" w:sz="0" w:space="0" w:color="auto"/>
              <w:left w:val="none" w:sz="0" w:space="0" w:color="auto"/>
              <w:bottom w:val="none" w:sz="0" w:space="0" w:color="auto"/>
              <w:right w:val="single" w:sz="7" w:space="0" w:color="000000"/>
            </w:tcBorders>
            <w:vAlign w:val="center"/>
          </w:tcPr>
          <w:p w:rsidR="00353262" w:rsidP="00FC50A8" w14:paraId="78ACC2E2" w14:textId="77777777">
            <w:pPr>
              <w:tabs>
                <w:tab w:val="center" w:pos="1050"/>
              </w:tabs>
              <w:spacing w:before="96" w:beforeLines="40" w:after="96" w:afterLines="40" w:line="240" w:lineRule="exact"/>
              <w:rPr>
                <w:rFonts w:ascii="Arial" w:hAnsi="Arial" w:cs="Arial"/>
                <w:sz w:val="20"/>
              </w:rPr>
            </w:pPr>
          </w:p>
        </w:tc>
      </w:tr>
      <w:tr w14:paraId="25CB87C1"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353262" w:rsidP="00FC50A8" w14:paraId="7A502A4D" w14:textId="77777777">
            <w:pPr>
              <w:numPr>
                <w:ilvl w:val="0"/>
                <w:numId w:val="3"/>
              </w:numPr>
              <w:tabs>
                <w:tab w:val="left" w:pos="272"/>
              </w:tabs>
              <w:spacing w:before="240" w:after="240"/>
              <w:ind w:left="634"/>
              <w:rPr>
                <w:rFonts w:ascii="Arial" w:hAnsi="Arial" w:cs="Arial"/>
                <w:sz w:val="20"/>
              </w:rPr>
            </w:pPr>
            <w:r>
              <w:rPr>
                <w:rFonts w:ascii="Arial" w:hAnsi="Arial" w:cs="Arial"/>
                <w:sz w:val="20"/>
              </w:rPr>
              <w:t xml:space="preserve">Subtract line 14 from line 13, round to the nearest ton, and enter the result here. </w:t>
            </w:r>
          </w:p>
        </w:tc>
        <w:tc>
          <w:tcPr>
            <w:tcW w:w="2308" w:type="dxa"/>
            <w:tcBorders>
              <w:top w:val="none" w:sz="0" w:space="0" w:color="auto"/>
              <w:left w:val="none" w:sz="0" w:space="0" w:color="auto"/>
              <w:bottom w:val="none" w:sz="0" w:space="0" w:color="auto"/>
              <w:right w:val="single" w:sz="7" w:space="0" w:color="000000"/>
            </w:tcBorders>
            <w:vAlign w:val="center"/>
          </w:tcPr>
          <w:p w:rsidR="00353262" w:rsidP="00FC50A8" w14:paraId="7073CEA5" w14:textId="77777777">
            <w:pPr>
              <w:tabs>
                <w:tab w:val="center" w:pos="1050"/>
              </w:tabs>
              <w:spacing w:before="96" w:beforeLines="40" w:after="96" w:afterLines="40" w:line="240" w:lineRule="exact"/>
              <w:rPr>
                <w:rFonts w:ascii="Arial" w:hAnsi="Arial" w:cs="Arial"/>
                <w:sz w:val="20"/>
              </w:rPr>
            </w:pPr>
          </w:p>
        </w:tc>
      </w:tr>
      <w:tr w14:paraId="23264781"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353262" w:rsidP="00FC50A8" w14:paraId="0C23BBAD"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 xml:space="preserve">Enter the total estimated </w:t>
            </w:r>
            <w:r w:rsidR="00DF6D1B">
              <w:rPr>
                <w:rFonts w:ascii="Arial" w:hAnsi="Arial" w:cs="Arial"/>
                <w:sz w:val="20"/>
              </w:rPr>
              <w:t xml:space="preserve">actual </w:t>
            </w:r>
            <w:r>
              <w:rPr>
                <w:rFonts w:ascii="Arial" w:hAnsi="Arial" w:cs="Arial"/>
                <w:sz w:val="20"/>
              </w:rPr>
              <w:t xml:space="preserve">emissions previously reported on line 5 of the initial fee form.  These are estimated </w:t>
            </w:r>
            <w:r w:rsidR="00DF6D1B">
              <w:rPr>
                <w:rFonts w:ascii="Arial" w:hAnsi="Arial" w:cs="Arial"/>
                <w:sz w:val="20"/>
              </w:rPr>
              <w:t xml:space="preserve">actual </w:t>
            </w:r>
            <w:r>
              <w:rPr>
                <w:rFonts w:ascii="Arial" w:hAnsi="Arial" w:cs="Arial"/>
                <w:sz w:val="20"/>
              </w:rPr>
              <w:t xml:space="preserve">emissions for the calendar year preceding initial fee payment. </w:t>
            </w:r>
          </w:p>
        </w:tc>
        <w:tc>
          <w:tcPr>
            <w:tcW w:w="2308" w:type="dxa"/>
            <w:tcBorders>
              <w:top w:val="none" w:sz="0" w:space="0" w:color="auto"/>
              <w:left w:val="none" w:sz="0" w:space="0" w:color="auto"/>
              <w:bottom w:val="none" w:sz="0" w:space="0" w:color="auto"/>
              <w:right w:val="single" w:sz="7" w:space="0" w:color="000000"/>
            </w:tcBorders>
            <w:vAlign w:val="center"/>
          </w:tcPr>
          <w:p w:rsidR="00353262" w:rsidP="00FC50A8" w14:paraId="51E3970A" w14:textId="77777777">
            <w:pPr>
              <w:tabs>
                <w:tab w:val="center" w:pos="1050"/>
              </w:tabs>
              <w:spacing w:before="96" w:beforeLines="40" w:after="96" w:afterLines="40" w:line="240" w:lineRule="exact"/>
              <w:rPr>
                <w:rFonts w:ascii="Arial" w:hAnsi="Arial" w:cs="Arial"/>
                <w:sz w:val="20"/>
              </w:rPr>
            </w:pPr>
          </w:p>
        </w:tc>
      </w:tr>
      <w:tr w14:paraId="105D5D78"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353262" w:rsidP="00FC50A8" w14:paraId="0E91F6C9"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If line 15 is greater than line 16, subtract line 16 from line 15, and enter the result here.  Otherwise enter "0."</w:t>
            </w:r>
          </w:p>
        </w:tc>
        <w:tc>
          <w:tcPr>
            <w:tcW w:w="2308" w:type="dxa"/>
            <w:tcBorders>
              <w:top w:val="none" w:sz="0" w:space="0" w:color="auto"/>
              <w:left w:val="none" w:sz="0" w:space="0" w:color="auto"/>
              <w:bottom w:val="none" w:sz="0" w:space="0" w:color="auto"/>
              <w:right w:val="single" w:sz="7" w:space="0" w:color="000000"/>
            </w:tcBorders>
            <w:vAlign w:val="center"/>
          </w:tcPr>
          <w:p w:rsidR="00353262" w:rsidP="00FC50A8" w14:paraId="10B5251C" w14:textId="77777777">
            <w:pPr>
              <w:tabs>
                <w:tab w:val="center" w:pos="1050"/>
              </w:tabs>
              <w:spacing w:before="96" w:beforeLines="40" w:after="96" w:afterLines="40" w:line="240" w:lineRule="exact"/>
              <w:rPr>
                <w:rFonts w:ascii="Arial" w:hAnsi="Arial" w:cs="Arial"/>
                <w:sz w:val="20"/>
              </w:rPr>
            </w:pPr>
          </w:p>
        </w:tc>
      </w:tr>
      <w:tr w14:paraId="72A41F4B"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353262" w:rsidP="00FC50A8" w14:paraId="68D78435"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If line 16 is greater than line 15, subtract line 15 from line 16, and enter the result here.  Otherwise enter "0."</w:t>
            </w:r>
          </w:p>
        </w:tc>
        <w:tc>
          <w:tcPr>
            <w:tcW w:w="2308" w:type="dxa"/>
            <w:tcBorders>
              <w:top w:val="none" w:sz="0" w:space="0" w:color="auto"/>
              <w:left w:val="none" w:sz="0" w:space="0" w:color="auto"/>
              <w:bottom w:val="none" w:sz="0" w:space="0" w:color="auto"/>
              <w:right w:val="single" w:sz="7" w:space="0" w:color="000000"/>
            </w:tcBorders>
            <w:vAlign w:val="center"/>
          </w:tcPr>
          <w:p w:rsidR="00353262" w:rsidP="00FC50A8" w14:paraId="2EF7C743" w14:textId="77777777">
            <w:pPr>
              <w:tabs>
                <w:tab w:val="center" w:pos="1050"/>
              </w:tabs>
              <w:spacing w:before="96" w:beforeLines="40" w:after="96" w:afterLines="40" w:line="240" w:lineRule="exact"/>
              <w:rPr>
                <w:rFonts w:ascii="Arial" w:hAnsi="Arial" w:cs="Arial"/>
                <w:sz w:val="20"/>
              </w:rPr>
            </w:pPr>
          </w:p>
        </w:tc>
      </w:tr>
      <w:tr w14:paraId="27FB6C41"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353262" w:rsidP="00FC50A8" w14:paraId="1D5164CD"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 xml:space="preserve">If line 17 is greater than 0, multiply line 17 by last year’s fee rate ($/ton) and enter the result here.  </w:t>
            </w:r>
            <w:r w:rsidRPr="0087333A">
              <w:rPr>
                <w:rFonts w:ascii="Arial" w:hAnsi="Arial" w:cs="Arial"/>
                <w:sz w:val="20"/>
              </w:rPr>
              <w:t>This is the underpayment.</w:t>
            </w:r>
            <w:r>
              <w:rPr>
                <w:rFonts w:ascii="Arial" w:hAnsi="Arial" w:cs="Arial"/>
                <w:sz w:val="20"/>
              </w:rPr>
              <w:t xml:space="preserve">  </w:t>
            </w:r>
          </w:p>
        </w:tc>
        <w:tc>
          <w:tcPr>
            <w:tcW w:w="2308" w:type="dxa"/>
            <w:tcBorders>
              <w:top w:val="none" w:sz="0" w:space="0" w:color="auto"/>
              <w:left w:val="none" w:sz="0" w:space="0" w:color="auto"/>
              <w:bottom w:val="none" w:sz="0" w:space="0" w:color="auto"/>
              <w:right w:val="single" w:sz="7" w:space="0" w:color="000000"/>
            </w:tcBorders>
            <w:vAlign w:val="center"/>
          </w:tcPr>
          <w:p w:rsidR="00353262" w:rsidP="00FC50A8" w14:paraId="5694DD52" w14:textId="77777777">
            <w:pPr>
              <w:tabs>
                <w:tab w:val="center" w:pos="1050"/>
              </w:tabs>
              <w:spacing w:before="96" w:beforeLines="40" w:after="96" w:afterLines="40" w:line="240" w:lineRule="exact"/>
              <w:rPr>
                <w:rFonts w:ascii="Arial" w:hAnsi="Arial" w:cs="Arial"/>
                <w:sz w:val="20"/>
              </w:rPr>
            </w:pPr>
          </w:p>
        </w:tc>
      </w:tr>
      <w:tr w14:paraId="0F2991BC"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single" w:sz="7" w:space="0" w:color="000000"/>
              <w:right w:val="none" w:sz="0" w:space="0" w:color="auto"/>
            </w:tcBorders>
            <w:vAlign w:val="center"/>
          </w:tcPr>
          <w:p w:rsidR="00353262" w:rsidP="00FC50A8" w14:paraId="7374CECE"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 xml:space="preserve">If line 18 is greater than 0, multiply line 18 by last year’s fee rate ($/ton) and enter the result on this line.  </w:t>
            </w:r>
            <w:r w:rsidRPr="0087333A">
              <w:rPr>
                <w:rFonts w:ascii="Arial" w:hAnsi="Arial" w:cs="Arial"/>
                <w:sz w:val="20"/>
              </w:rPr>
              <w:t>This is the</w:t>
            </w:r>
            <w:r w:rsidRPr="0087333A">
              <w:rPr>
                <w:rFonts w:ascii="Arial" w:hAnsi="Arial" w:cs="Arial"/>
                <w:b/>
                <w:sz w:val="20"/>
              </w:rPr>
              <w:t xml:space="preserve"> </w:t>
            </w:r>
            <w:r w:rsidRPr="0087333A">
              <w:rPr>
                <w:rFonts w:ascii="Arial" w:hAnsi="Arial" w:cs="Arial"/>
                <w:sz w:val="20"/>
              </w:rPr>
              <w:t>overpayment</w:t>
            </w:r>
            <w:r>
              <w:rPr>
                <w:rFonts w:ascii="Arial" w:hAnsi="Arial" w:cs="Arial"/>
                <w:sz w:val="20"/>
              </w:rPr>
              <w:t>.</w:t>
            </w:r>
          </w:p>
        </w:tc>
        <w:tc>
          <w:tcPr>
            <w:tcW w:w="2308" w:type="dxa"/>
            <w:tcBorders>
              <w:top w:val="none" w:sz="0" w:space="0" w:color="auto"/>
              <w:left w:val="none" w:sz="0" w:space="0" w:color="auto"/>
              <w:bottom w:val="single" w:sz="7" w:space="0" w:color="000000"/>
              <w:right w:val="single" w:sz="7" w:space="0" w:color="000000"/>
            </w:tcBorders>
            <w:vAlign w:val="center"/>
          </w:tcPr>
          <w:p w:rsidR="00353262" w:rsidP="00FC50A8" w14:paraId="632EA2D4" w14:textId="77777777">
            <w:pPr>
              <w:spacing w:before="96" w:beforeLines="40" w:after="96" w:afterLines="40" w:line="240" w:lineRule="exact"/>
              <w:rPr>
                <w:rFonts w:ascii="Arial" w:hAnsi="Arial" w:cs="Arial"/>
                <w:sz w:val="20"/>
              </w:rPr>
            </w:pPr>
          </w:p>
        </w:tc>
      </w:tr>
      <w:tr w14:paraId="51547386"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10710" w:type="dxa"/>
            <w:gridSpan w:val="2"/>
            <w:tcBorders>
              <w:top w:val="single" w:sz="7" w:space="0" w:color="000000"/>
              <w:left w:val="single" w:sz="7" w:space="0" w:color="000000"/>
              <w:bottom w:val="none" w:sz="0" w:space="0" w:color="auto"/>
              <w:right w:val="single" w:sz="7" w:space="0" w:color="000000"/>
            </w:tcBorders>
            <w:vAlign w:val="center"/>
          </w:tcPr>
          <w:p w:rsidR="00353262" w:rsidRPr="00FC50A8" w:rsidP="00FC50A8" w14:paraId="48C8904B" w14:textId="77777777">
            <w:pPr>
              <w:tabs>
                <w:tab w:val="left" w:pos="272"/>
                <w:tab w:val="center" w:pos="5280"/>
              </w:tabs>
              <w:spacing w:before="240" w:after="240"/>
              <w:ind w:left="274" w:right="2218"/>
              <w:jc w:val="center"/>
              <w:rPr>
                <w:rFonts w:ascii="Arial" w:hAnsi="Arial" w:cs="Arial"/>
                <w:b/>
                <w:sz w:val="20"/>
              </w:rPr>
            </w:pPr>
            <w:r w:rsidRPr="0087333A">
              <w:rPr>
                <w:rFonts w:ascii="Arial" w:hAnsi="Arial" w:cs="Arial"/>
                <w:b/>
                <w:sz w:val="20"/>
              </w:rPr>
              <w:t>EMISSION</w:t>
            </w:r>
            <w:r>
              <w:rPr>
                <w:rFonts w:ascii="Arial" w:hAnsi="Arial" w:cs="Arial"/>
                <w:sz w:val="20"/>
              </w:rPr>
              <w:t xml:space="preserve"> </w:t>
            </w:r>
            <w:r>
              <w:rPr>
                <w:rFonts w:ascii="Arial" w:hAnsi="Arial" w:cs="Arial"/>
                <w:b/>
                <w:sz w:val="20"/>
              </w:rPr>
              <w:t>FEE CALCULATION</w:t>
            </w:r>
          </w:p>
        </w:tc>
      </w:tr>
      <w:tr w14:paraId="7FFA70AF"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353262" w:rsidP="00FC50A8" w14:paraId="2FE0B332"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Multiply line 5 (tons) by the current fee rate ($/ton) and enter the result here.</w:t>
            </w:r>
            <w:r w:rsidR="003C6D27">
              <w:rPr>
                <w:rFonts w:ascii="Arial" w:hAnsi="Arial" w:cs="Arial"/>
                <w:sz w:val="20"/>
              </w:rPr>
              <w:t xml:space="preserve"> </w:t>
            </w:r>
            <w:r w:rsidRPr="0087333A" w:rsidR="003C6D27">
              <w:rPr>
                <w:rFonts w:ascii="Arial" w:hAnsi="Arial" w:cs="Arial"/>
                <w:sz w:val="20"/>
              </w:rPr>
              <w:t xml:space="preserve">This is the </w:t>
            </w:r>
            <w:r w:rsidR="004A1DC0">
              <w:rPr>
                <w:rFonts w:ascii="Arial" w:hAnsi="Arial" w:cs="Arial"/>
                <w:sz w:val="20"/>
              </w:rPr>
              <w:t xml:space="preserve">unadjusted </w:t>
            </w:r>
            <w:r w:rsidRPr="0087333A" w:rsidR="003C6D27">
              <w:rPr>
                <w:rFonts w:ascii="Arial" w:hAnsi="Arial" w:cs="Arial"/>
                <w:sz w:val="20"/>
              </w:rPr>
              <w:t>emissions fee.</w:t>
            </w:r>
            <w:r w:rsidR="0090068D">
              <w:rPr>
                <w:rFonts w:ascii="Arial" w:hAnsi="Arial" w:cs="Arial"/>
                <w:sz w:val="20"/>
              </w:rPr>
              <w:t xml:space="preserve"> Continue on to line 23.</w:t>
            </w:r>
          </w:p>
        </w:tc>
        <w:tc>
          <w:tcPr>
            <w:tcW w:w="2308" w:type="dxa"/>
            <w:tcBorders>
              <w:top w:val="none" w:sz="0" w:space="0" w:color="auto"/>
              <w:left w:val="none" w:sz="0" w:space="0" w:color="auto"/>
              <w:bottom w:val="none" w:sz="0" w:space="0" w:color="auto"/>
              <w:right w:val="single" w:sz="7" w:space="0" w:color="000000"/>
            </w:tcBorders>
            <w:vAlign w:val="center"/>
          </w:tcPr>
          <w:p w:rsidR="00353262" w:rsidP="00FC50A8" w14:paraId="5A4764FF" w14:textId="77777777">
            <w:pPr>
              <w:tabs>
                <w:tab w:val="center" w:pos="1050"/>
              </w:tabs>
              <w:spacing w:before="96" w:beforeLines="40" w:after="96" w:afterLines="40" w:line="240" w:lineRule="exact"/>
              <w:rPr>
                <w:rFonts w:ascii="Arial" w:hAnsi="Arial" w:cs="Arial"/>
                <w:sz w:val="20"/>
              </w:rPr>
            </w:pPr>
          </w:p>
        </w:tc>
      </w:tr>
      <w:tr w14:paraId="3D76EEEB"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10710" w:type="dxa"/>
            <w:gridSpan w:val="2"/>
            <w:tcBorders>
              <w:top w:val="none" w:sz="0" w:space="0" w:color="auto"/>
              <w:left w:val="single" w:sz="7" w:space="0" w:color="000000"/>
              <w:bottom w:val="none" w:sz="0" w:space="0" w:color="auto"/>
              <w:right w:val="single" w:sz="7" w:space="0" w:color="000000"/>
            </w:tcBorders>
            <w:vAlign w:val="center"/>
          </w:tcPr>
          <w:p w:rsidR="002936A4" w:rsidRPr="00FC50A8" w:rsidP="00FC50A8" w14:paraId="45C1F8E9" w14:textId="77777777">
            <w:pPr>
              <w:tabs>
                <w:tab w:val="left" w:pos="272"/>
                <w:tab w:val="center" w:pos="5280"/>
              </w:tabs>
              <w:spacing w:before="240" w:after="240"/>
              <w:ind w:left="274" w:right="2218"/>
              <w:jc w:val="center"/>
              <w:rPr>
                <w:rFonts w:ascii="Arial" w:hAnsi="Arial" w:cs="Arial"/>
                <w:b/>
                <w:sz w:val="20"/>
              </w:rPr>
            </w:pPr>
            <w:r w:rsidRPr="00410FAE">
              <w:rPr>
                <w:rFonts w:ascii="Arial" w:hAnsi="Arial" w:cs="Arial"/>
                <w:b/>
                <w:sz w:val="20"/>
              </w:rPr>
              <w:t>GHG FEE ADJUSTMENT</w:t>
            </w:r>
          </w:p>
        </w:tc>
      </w:tr>
      <w:tr w14:paraId="1B497BE8"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2936A4" w:rsidP="0054322F" w14:paraId="16B872E8"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 xml:space="preserve"> If you are submitting an initial permit application and this is the first time you are paying fees, enter $2,236, otherwise enter “0”. [Note that a</w:t>
            </w:r>
            <w:r w:rsidR="004A1DC0">
              <w:rPr>
                <w:rFonts w:ascii="Arial" w:hAnsi="Arial" w:cs="Arial"/>
                <w:sz w:val="20"/>
              </w:rPr>
              <w:t>ny</w:t>
            </w:r>
            <w:r>
              <w:rPr>
                <w:rFonts w:ascii="Arial" w:hAnsi="Arial" w:cs="Arial"/>
                <w:sz w:val="20"/>
              </w:rPr>
              <w:t xml:space="preserve"> updates to the initial application are co</w:t>
            </w:r>
            <w:r w:rsidR="004A1DC0">
              <w:rPr>
                <w:rFonts w:ascii="Arial" w:hAnsi="Arial" w:cs="Arial"/>
                <w:sz w:val="20"/>
              </w:rPr>
              <w:t>vered under this one-time charge</w:t>
            </w:r>
            <w:r>
              <w:rPr>
                <w:rFonts w:ascii="Arial" w:hAnsi="Arial" w:cs="Arial"/>
                <w:sz w:val="20"/>
              </w:rPr>
              <w:t>.]</w:t>
            </w:r>
          </w:p>
        </w:tc>
        <w:tc>
          <w:tcPr>
            <w:tcW w:w="2308" w:type="dxa"/>
            <w:tcBorders>
              <w:top w:val="none" w:sz="0" w:space="0" w:color="auto"/>
              <w:left w:val="none" w:sz="0" w:space="0" w:color="auto"/>
              <w:bottom w:val="none" w:sz="0" w:space="0" w:color="auto"/>
              <w:right w:val="single" w:sz="7" w:space="0" w:color="000000"/>
            </w:tcBorders>
            <w:vAlign w:val="center"/>
          </w:tcPr>
          <w:p w:rsidR="002936A4" w:rsidP="00FC50A8" w14:paraId="3D1CF756" w14:textId="77777777">
            <w:pPr>
              <w:spacing w:before="96" w:beforeLines="40" w:after="96" w:afterLines="40" w:line="240" w:lineRule="exact"/>
              <w:rPr>
                <w:rFonts w:ascii="Arial" w:hAnsi="Arial" w:cs="Arial"/>
                <w:sz w:val="20"/>
              </w:rPr>
            </w:pPr>
          </w:p>
        </w:tc>
      </w:tr>
      <w:tr w14:paraId="61EFF65A"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2936A4" w:rsidRPr="003C6D27" w:rsidP="0023505D" w14:paraId="6D2328B4"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 xml:space="preserve">Enter the number of permit modifications </w:t>
            </w:r>
            <w:r w:rsidR="00555AC5">
              <w:rPr>
                <w:rFonts w:ascii="Arial" w:hAnsi="Arial" w:cs="Arial"/>
                <w:sz w:val="20"/>
              </w:rPr>
              <w:t>(</w:t>
            </w:r>
            <w:r w:rsidRPr="001863CC" w:rsidR="00555AC5">
              <w:rPr>
                <w:rFonts w:ascii="Arial" w:hAnsi="Arial" w:cs="Arial"/>
                <w:sz w:val="20"/>
              </w:rPr>
              <w:t>or related permit action</w:t>
            </w:r>
            <w:r w:rsidR="00555AC5">
              <w:rPr>
                <w:rFonts w:ascii="Arial" w:hAnsi="Arial" w:cs="Arial"/>
                <w:sz w:val="20"/>
              </w:rPr>
              <w:t xml:space="preserve">s) </w:t>
            </w:r>
            <w:r>
              <w:rPr>
                <w:rFonts w:ascii="Arial" w:hAnsi="Arial" w:cs="Arial"/>
                <w:sz w:val="20"/>
              </w:rPr>
              <w:t>you have submitted to the permitting authority since you last paid fees</w:t>
            </w:r>
            <w:r w:rsidR="00555AC5">
              <w:rPr>
                <w:rFonts w:ascii="Arial" w:hAnsi="Arial" w:cs="Arial"/>
                <w:sz w:val="20"/>
              </w:rPr>
              <w:t>.</w:t>
            </w:r>
            <w:r w:rsidR="00824D9C">
              <w:rPr>
                <w:rFonts w:ascii="Arial" w:hAnsi="Arial" w:cs="Arial"/>
                <w:sz w:val="20"/>
              </w:rPr>
              <w:t xml:space="preserve"> If none, skip to line 2</w:t>
            </w:r>
            <w:r w:rsidR="0023505D">
              <w:rPr>
                <w:rFonts w:ascii="Arial" w:hAnsi="Arial" w:cs="Arial"/>
                <w:sz w:val="20"/>
              </w:rPr>
              <w:t>5</w:t>
            </w:r>
            <w:r w:rsidR="00824D9C">
              <w:rPr>
                <w:rFonts w:ascii="Arial" w:hAnsi="Arial" w:cs="Arial"/>
                <w:sz w:val="20"/>
              </w:rPr>
              <w:t>.</w:t>
            </w:r>
          </w:p>
        </w:tc>
        <w:tc>
          <w:tcPr>
            <w:tcW w:w="2308" w:type="dxa"/>
            <w:tcBorders>
              <w:top w:val="none" w:sz="0" w:space="0" w:color="auto"/>
              <w:left w:val="none" w:sz="0" w:space="0" w:color="auto"/>
              <w:bottom w:val="none" w:sz="0" w:space="0" w:color="auto"/>
              <w:right w:val="single" w:sz="7" w:space="0" w:color="000000"/>
            </w:tcBorders>
            <w:vAlign w:val="center"/>
          </w:tcPr>
          <w:p w:rsidR="002936A4" w:rsidP="00FC50A8" w14:paraId="78DD6EC8" w14:textId="77777777">
            <w:pPr>
              <w:spacing w:before="96" w:beforeLines="40" w:after="96" w:afterLines="40" w:line="240" w:lineRule="exact"/>
              <w:rPr>
                <w:rFonts w:ascii="Arial" w:hAnsi="Arial" w:cs="Arial"/>
                <w:sz w:val="20"/>
              </w:rPr>
            </w:pPr>
          </w:p>
        </w:tc>
      </w:tr>
      <w:tr w14:paraId="19E28411"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555AC5" w:rsidP="0023505D" w14:paraId="4DCAB2BC" w14:textId="77777777">
            <w:pPr>
              <w:numPr>
                <w:ilvl w:val="0"/>
                <w:numId w:val="3"/>
              </w:numPr>
              <w:tabs>
                <w:tab w:val="left" w:pos="272"/>
              </w:tabs>
              <w:spacing w:before="240" w:after="240"/>
              <w:rPr>
                <w:rFonts w:ascii="Arial" w:hAnsi="Arial" w:cs="Arial"/>
                <w:sz w:val="20"/>
              </w:rPr>
            </w:pPr>
            <w:r>
              <w:rPr>
                <w:rFonts w:ascii="Arial" w:hAnsi="Arial" w:cs="Arial"/>
                <w:sz w:val="20"/>
              </w:rPr>
              <w:t>Multiply the number in line 2</w:t>
            </w:r>
            <w:r w:rsidR="0023505D">
              <w:rPr>
                <w:rFonts w:ascii="Arial" w:hAnsi="Arial" w:cs="Arial"/>
                <w:sz w:val="20"/>
              </w:rPr>
              <w:t>3</w:t>
            </w:r>
            <w:r>
              <w:rPr>
                <w:rFonts w:ascii="Arial" w:hAnsi="Arial" w:cs="Arial"/>
                <w:sz w:val="20"/>
              </w:rPr>
              <w:t xml:space="preserve"> by $365 and enter the result.</w:t>
            </w:r>
          </w:p>
        </w:tc>
        <w:tc>
          <w:tcPr>
            <w:tcW w:w="2308" w:type="dxa"/>
            <w:tcBorders>
              <w:top w:val="none" w:sz="0" w:space="0" w:color="auto"/>
              <w:left w:val="none" w:sz="0" w:space="0" w:color="auto"/>
              <w:bottom w:val="none" w:sz="0" w:space="0" w:color="auto"/>
              <w:right w:val="single" w:sz="7" w:space="0" w:color="000000"/>
            </w:tcBorders>
            <w:vAlign w:val="center"/>
          </w:tcPr>
          <w:p w:rsidR="00555AC5" w:rsidP="00FC50A8" w14:paraId="7437C08B" w14:textId="77777777">
            <w:pPr>
              <w:spacing w:before="96" w:beforeLines="40" w:after="96" w:afterLines="40" w:line="240" w:lineRule="exact"/>
              <w:rPr>
                <w:rFonts w:ascii="Arial" w:hAnsi="Arial" w:cs="Arial"/>
                <w:sz w:val="20"/>
              </w:rPr>
            </w:pPr>
          </w:p>
        </w:tc>
      </w:tr>
      <w:tr w14:paraId="6167D7F9"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2936A4" w:rsidP="0054322F" w14:paraId="21F1457D"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 xml:space="preserve">If you have submitted a </w:t>
            </w:r>
            <w:r w:rsidRPr="001863CC">
              <w:rPr>
                <w:rFonts w:ascii="Arial" w:hAnsi="Arial" w:cs="Arial"/>
                <w:sz w:val="20"/>
              </w:rPr>
              <w:t>permit renewal</w:t>
            </w:r>
            <w:r>
              <w:rPr>
                <w:rFonts w:ascii="Arial" w:hAnsi="Arial" w:cs="Arial"/>
                <w:sz w:val="20"/>
              </w:rPr>
              <w:t xml:space="preserve"> application since the last time you paid fees enter $520, otherwise enter “0”</w:t>
            </w:r>
          </w:p>
        </w:tc>
        <w:tc>
          <w:tcPr>
            <w:tcW w:w="2308" w:type="dxa"/>
            <w:tcBorders>
              <w:top w:val="none" w:sz="0" w:space="0" w:color="auto"/>
              <w:left w:val="none" w:sz="0" w:space="0" w:color="auto"/>
              <w:bottom w:val="none" w:sz="0" w:space="0" w:color="auto"/>
              <w:right w:val="single" w:sz="7" w:space="0" w:color="000000"/>
            </w:tcBorders>
            <w:vAlign w:val="center"/>
          </w:tcPr>
          <w:p w:rsidR="002936A4" w:rsidP="00FC50A8" w14:paraId="40038090" w14:textId="77777777">
            <w:pPr>
              <w:spacing w:before="96" w:beforeLines="40" w:after="96" w:afterLines="40" w:line="240" w:lineRule="exact"/>
              <w:rPr>
                <w:rFonts w:ascii="Arial" w:hAnsi="Arial" w:cs="Arial"/>
                <w:sz w:val="20"/>
              </w:rPr>
            </w:pPr>
          </w:p>
        </w:tc>
      </w:tr>
      <w:tr w14:paraId="3D2B9E58"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2936A4" w:rsidP="0023505D" w14:paraId="67D5461E" w14:textId="77777777">
            <w:pPr>
              <w:numPr>
                <w:ilvl w:val="0"/>
                <w:numId w:val="3"/>
              </w:numPr>
              <w:tabs>
                <w:tab w:val="left" w:pos="272"/>
              </w:tabs>
              <w:spacing w:before="240" w:after="240"/>
              <w:rPr>
                <w:rFonts w:ascii="Arial" w:hAnsi="Arial" w:cs="Arial"/>
                <w:sz w:val="20"/>
              </w:rPr>
            </w:pPr>
            <w:r>
              <w:rPr>
                <w:rFonts w:ascii="Arial" w:hAnsi="Arial" w:cs="Arial"/>
                <w:sz w:val="20"/>
              </w:rPr>
              <w:t>Sum line 2</w:t>
            </w:r>
            <w:r w:rsidR="0023505D">
              <w:rPr>
                <w:rFonts w:ascii="Arial" w:hAnsi="Arial" w:cs="Arial"/>
                <w:sz w:val="20"/>
              </w:rPr>
              <w:t>2</w:t>
            </w:r>
            <w:r>
              <w:rPr>
                <w:rFonts w:ascii="Arial" w:hAnsi="Arial" w:cs="Arial"/>
                <w:sz w:val="20"/>
              </w:rPr>
              <w:t>, 2</w:t>
            </w:r>
            <w:r w:rsidR="0023505D">
              <w:rPr>
                <w:rFonts w:ascii="Arial" w:hAnsi="Arial" w:cs="Arial"/>
                <w:sz w:val="20"/>
              </w:rPr>
              <w:t>4</w:t>
            </w:r>
            <w:r>
              <w:rPr>
                <w:rFonts w:ascii="Arial" w:hAnsi="Arial" w:cs="Arial"/>
                <w:sz w:val="20"/>
              </w:rPr>
              <w:t xml:space="preserve">, and </w:t>
            </w:r>
            <w:r w:rsidR="003C6D27">
              <w:rPr>
                <w:rFonts w:ascii="Arial" w:hAnsi="Arial" w:cs="Arial"/>
                <w:sz w:val="20"/>
              </w:rPr>
              <w:t>2</w:t>
            </w:r>
            <w:r w:rsidR="0023505D">
              <w:rPr>
                <w:rFonts w:ascii="Arial" w:hAnsi="Arial" w:cs="Arial"/>
                <w:sz w:val="20"/>
              </w:rPr>
              <w:t>5</w:t>
            </w:r>
            <w:r>
              <w:rPr>
                <w:rFonts w:ascii="Arial" w:hAnsi="Arial" w:cs="Arial"/>
                <w:sz w:val="20"/>
              </w:rPr>
              <w:t xml:space="preserve"> and enter the result</w:t>
            </w:r>
            <w:r w:rsidR="003C6D27">
              <w:rPr>
                <w:rFonts w:ascii="Arial" w:hAnsi="Arial" w:cs="Arial"/>
                <w:sz w:val="20"/>
              </w:rPr>
              <w:t xml:space="preserve">.  </w:t>
            </w:r>
            <w:r w:rsidRPr="0087333A" w:rsidR="003C6D27">
              <w:rPr>
                <w:rFonts w:ascii="Arial" w:hAnsi="Arial" w:cs="Arial"/>
                <w:sz w:val="20"/>
              </w:rPr>
              <w:t>T</w:t>
            </w:r>
            <w:r w:rsidRPr="0087333A">
              <w:rPr>
                <w:rFonts w:ascii="Arial" w:hAnsi="Arial" w:cs="Arial"/>
                <w:sz w:val="20"/>
              </w:rPr>
              <w:t>his is the</w:t>
            </w:r>
            <w:r w:rsidRPr="0087333A">
              <w:rPr>
                <w:rFonts w:ascii="Arial" w:hAnsi="Arial" w:cs="Arial"/>
                <w:b/>
                <w:sz w:val="20"/>
              </w:rPr>
              <w:t xml:space="preserve"> </w:t>
            </w:r>
            <w:r w:rsidRPr="0087333A">
              <w:rPr>
                <w:rFonts w:ascii="Arial" w:hAnsi="Arial" w:cs="Arial"/>
                <w:sz w:val="20"/>
              </w:rPr>
              <w:t xml:space="preserve">GHG </w:t>
            </w:r>
            <w:r w:rsidRPr="0087333A" w:rsidR="009F3FCB">
              <w:rPr>
                <w:rFonts w:ascii="Arial" w:hAnsi="Arial" w:cs="Arial"/>
                <w:sz w:val="20"/>
              </w:rPr>
              <w:t>f</w:t>
            </w:r>
            <w:r w:rsidRPr="0087333A">
              <w:rPr>
                <w:rFonts w:ascii="Arial" w:hAnsi="Arial" w:cs="Arial"/>
                <w:sz w:val="20"/>
              </w:rPr>
              <w:t xml:space="preserve">ee </w:t>
            </w:r>
            <w:r w:rsidRPr="0087333A" w:rsidR="009F3FCB">
              <w:rPr>
                <w:rFonts w:ascii="Arial" w:hAnsi="Arial" w:cs="Arial"/>
                <w:sz w:val="20"/>
              </w:rPr>
              <w:t>a</w:t>
            </w:r>
            <w:r w:rsidRPr="0087333A">
              <w:rPr>
                <w:rFonts w:ascii="Arial" w:hAnsi="Arial" w:cs="Arial"/>
                <w:sz w:val="20"/>
              </w:rPr>
              <w:t>djustment</w:t>
            </w:r>
          </w:p>
        </w:tc>
        <w:tc>
          <w:tcPr>
            <w:tcW w:w="2308" w:type="dxa"/>
            <w:tcBorders>
              <w:top w:val="none" w:sz="0" w:space="0" w:color="auto"/>
              <w:left w:val="none" w:sz="0" w:space="0" w:color="auto"/>
              <w:bottom w:val="none" w:sz="0" w:space="0" w:color="auto"/>
              <w:right w:val="single" w:sz="7" w:space="0" w:color="000000"/>
            </w:tcBorders>
            <w:vAlign w:val="center"/>
          </w:tcPr>
          <w:p w:rsidR="002936A4" w:rsidP="00FC50A8" w14:paraId="7BEFE4DB" w14:textId="77777777">
            <w:pPr>
              <w:spacing w:before="96" w:beforeLines="40" w:after="96" w:afterLines="40" w:line="240" w:lineRule="exact"/>
              <w:rPr>
                <w:rFonts w:ascii="Arial" w:hAnsi="Arial" w:cs="Arial"/>
                <w:sz w:val="20"/>
              </w:rPr>
            </w:pPr>
          </w:p>
        </w:tc>
      </w:tr>
      <w:tr w14:paraId="6CBCB6CD"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10710" w:type="dxa"/>
            <w:gridSpan w:val="2"/>
            <w:tcBorders>
              <w:top w:val="none" w:sz="0" w:space="0" w:color="auto"/>
              <w:left w:val="single" w:sz="7" w:space="0" w:color="000000"/>
              <w:bottom w:val="none" w:sz="0" w:space="0" w:color="auto"/>
              <w:right w:val="single" w:sz="7" w:space="0" w:color="000000"/>
            </w:tcBorders>
            <w:vAlign w:val="center"/>
          </w:tcPr>
          <w:p w:rsidR="00555AC5" w:rsidRPr="0087333A" w:rsidP="00C621CE" w14:paraId="4D666850" w14:textId="77777777">
            <w:pPr>
              <w:tabs>
                <w:tab w:val="left" w:pos="272"/>
                <w:tab w:val="center" w:pos="5280"/>
              </w:tabs>
              <w:spacing w:before="240" w:after="240"/>
              <w:ind w:left="274" w:right="2218"/>
              <w:jc w:val="center"/>
              <w:rPr>
                <w:rFonts w:ascii="Arial" w:hAnsi="Arial" w:cs="Arial"/>
                <w:b/>
                <w:sz w:val="20"/>
              </w:rPr>
            </w:pPr>
            <w:r>
              <w:rPr>
                <w:rFonts w:ascii="Arial" w:hAnsi="Arial" w:cs="Arial"/>
                <w:b/>
                <w:sz w:val="20"/>
              </w:rPr>
              <w:t xml:space="preserve">OTHER </w:t>
            </w:r>
            <w:r w:rsidR="003C6D27">
              <w:rPr>
                <w:rFonts w:ascii="Arial" w:hAnsi="Arial" w:cs="Arial"/>
                <w:b/>
                <w:sz w:val="20"/>
              </w:rPr>
              <w:t>ADJUSTMENTS</w:t>
            </w:r>
          </w:p>
        </w:tc>
      </w:tr>
      <w:tr w14:paraId="3A809EAA"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F7335C" w:rsidP="0054322F" w14:paraId="1EBDCC56" w14:textId="77777777">
            <w:pPr>
              <w:numPr>
                <w:ilvl w:val="0"/>
                <w:numId w:val="3"/>
              </w:numPr>
              <w:tabs>
                <w:tab w:val="left" w:pos="272"/>
              </w:tabs>
              <w:spacing w:before="240" w:after="240"/>
              <w:rPr>
                <w:rFonts w:ascii="Arial" w:hAnsi="Arial" w:cs="Arial"/>
                <w:sz w:val="20"/>
              </w:rPr>
            </w:pPr>
            <w:r>
              <w:rPr>
                <w:rFonts w:ascii="Arial" w:hAnsi="Arial" w:cs="Arial"/>
                <w:sz w:val="20"/>
              </w:rPr>
              <w:t>Add the total on line 2</w:t>
            </w:r>
            <w:r w:rsidR="003C6D27">
              <w:rPr>
                <w:rFonts w:ascii="Arial" w:hAnsi="Arial" w:cs="Arial"/>
                <w:sz w:val="20"/>
              </w:rPr>
              <w:t>1</w:t>
            </w:r>
            <w:r>
              <w:rPr>
                <w:rFonts w:ascii="Arial" w:hAnsi="Arial" w:cs="Arial"/>
                <w:sz w:val="20"/>
              </w:rPr>
              <w:t xml:space="preserve"> and the total on line </w:t>
            </w:r>
            <w:r w:rsidR="0023505D">
              <w:rPr>
                <w:rFonts w:ascii="Arial" w:hAnsi="Arial" w:cs="Arial"/>
                <w:sz w:val="20"/>
              </w:rPr>
              <w:t>26</w:t>
            </w:r>
            <w:r>
              <w:rPr>
                <w:rFonts w:ascii="Arial" w:hAnsi="Arial" w:cs="Arial"/>
                <w:sz w:val="20"/>
              </w:rPr>
              <w:t xml:space="preserve"> and enter the result</w:t>
            </w:r>
            <w:r w:rsidR="0090068D">
              <w:rPr>
                <w:rFonts w:ascii="Arial" w:hAnsi="Arial" w:cs="Arial"/>
                <w:sz w:val="20"/>
              </w:rPr>
              <w:t>.</w:t>
            </w:r>
            <w:r>
              <w:rPr>
                <w:rFonts w:ascii="Arial" w:hAnsi="Arial" w:cs="Arial"/>
                <w:sz w:val="20"/>
              </w:rPr>
              <w:t xml:space="preserve"> </w:t>
            </w:r>
          </w:p>
        </w:tc>
        <w:tc>
          <w:tcPr>
            <w:tcW w:w="2308" w:type="dxa"/>
            <w:tcBorders>
              <w:top w:val="none" w:sz="0" w:space="0" w:color="auto"/>
              <w:left w:val="none" w:sz="0" w:space="0" w:color="auto"/>
              <w:bottom w:val="none" w:sz="0" w:space="0" w:color="auto"/>
              <w:right w:val="single" w:sz="7" w:space="0" w:color="000000"/>
            </w:tcBorders>
            <w:vAlign w:val="center"/>
          </w:tcPr>
          <w:p w:rsidR="00F7335C" w:rsidP="00FC50A8" w14:paraId="7254CE70" w14:textId="77777777">
            <w:pPr>
              <w:spacing w:before="96" w:beforeLines="40" w:after="96" w:afterLines="40" w:line="240" w:lineRule="exact"/>
              <w:rPr>
                <w:rFonts w:ascii="Arial" w:hAnsi="Arial" w:cs="Arial"/>
                <w:sz w:val="20"/>
              </w:rPr>
            </w:pPr>
          </w:p>
        </w:tc>
      </w:tr>
      <w:tr w14:paraId="12D98599"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F7335C" w:rsidP="0054322F" w14:paraId="7353C2E3" w14:textId="77777777">
            <w:pPr>
              <w:numPr>
                <w:ilvl w:val="0"/>
                <w:numId w:val="3"/>
              </w:numPr>
              <w:tabs>
                <w:tab w:val="left" w:pos="272"/>
              </w:tabs>
              <w:spacing w:before="240" w:after="240"/>
              <w:rPr>
                <w:rFonts w:ascii="Arial" w:hAnsi="Arial" w:cs="Arial"/>
                <w:sz w:val="20"/>
              </w:rPr>
            </w:pPr>
            <w:r>
              <w:rPr>
                <w:rFonts w:ascii="Arial" w:hAnsi="Arial" w:cs="Arial"/>
                <w:sz w:val="20"/>
              </w:rPr>
              <w:t xml:space="preserve">Enter any </w:t>
            </w:r>
            <w:r w:rsidRPr="0087333A">
              <w:rPr>
                <w:rFonts w:ascii="Arial" w:hAnsi="Arial" w:cs="Arial"/>
                <w:sz w:val="20"/>
              </w:rPr>
              <w:t>underpayment</w:t>
            </w:r>
            <w:r>
              <w:rPr>
                <w:rFonts w:ascii="Arial" w:hAnsi="Arial" w:cs="Arial"/>
                <w:sz w:val="20"/>
              </w:rPr>
              <w:t xml:space="preserve"> from line 9 or 19 here.  Otherwise enter "0."</w:t>
            </w:r>
          </w:p>
        </w:tc>
        <w:tc>
          <w:tcPr>
            <w:tcW w:w="2308" w:type="dxa"/>
            <w:tcBorders>
              <w:top w:val="none" w:sz="0" w:space="0" w:color="auto"/>
              <w:left w:val="none" w:sz="0" w:space="0" w:color="auto"/>
              <w:bottom w:val="none" w:sz="0" w:space="0" w:color="auto"/>
              <w:right w:val="single" w:sz="7" w:space="0" w:color="000000"/>
            </w:tcBorders>
            <w:vAlign w:val="center"/>
          </w:tcPr>
          <w:p w:rsidR="00F7335C" w:rsidP="00FC50A8" w14:paraId="6F686437" w14:textId="77777777">
            <w:pPr>
              <w:spacing w:before="96" w:beforeLines="40" w:after="96" w:afterLines="40" w:line="240" w:lineRule="exact"/>
              <w:rPr>
                <w:rFonts w:ascii="Arial" w:hAnsi="Arial" w:cs="Arial"/>
                <w:sz w:val="20"/>
              </w:rPr>
            </w:pPr>
          </w:p>
        </w:tc>
      </w:tr>
      <w:tr w14:paraId="23909659"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F7335C" w:rsidP="0054322F" w14:paraId="3DE6FC8C" w14:textId="77777777">
            <w:pPr>
              <w:numPr>
                <w:ilvl w:val="0"/>
                <w:numId w:val="3"/>
              </w:numPr>
              <w:tabs>
                <w:tab w:val="left" w:pos="272"/>
              </w:tabs>
              <w:spacing w:before="240" w:after="240"/>
              <w:rPr>
                <w:rFonts w:ascii="Arial" w:hAnsi="Arial" w:cs="Arial"/>
                <w:sz w:val="20"/>
              </w:rPr>
            </w:pPr>
            <w:r>
              <w:rPr>
                <w:rFonts w:ascii="Arial" w:hAnsi="Arial" w:cs="Arial"/>
                <w:sz w:val="20"/>
              </w:rPr>
              <w:t xml:space="preserve">Enter any </w:t>
            </w:r>
            <w:r w:rsidRPr="0087333A">
              <w:rPr>
                <w:rFonts w:ascii="Arial" w:hAnsi="Arial" w:cs="Arial"/>
                <w:sz w:val="20"/>
              </w:rPr>
              <w:t>overpayment</w:t>
            </w:r>
            <w:r>
              <w:rPr>
                <w:rFonts w:ascii="Arial" w:hAnsi="Arial" w:cs="Arial"/>
                <w:sz w:val="20"/>
              </w:rPr>
              <w:t xml:space="preserve"> from line 10 or 20 here.  Otherwise enter "0."</w:t>
            </w:r>
          </w:p>
        </w:tc>
        <w:tc>
          <w:tcPr>
            <w:tcW w:w="2308" w:type="dxa"/>
            <w:tcBorders>
              <w:top w:val="none" w:sz="0" w:space="0" w:color="auto"/>
              <w:left w:val="none" w:sz="0" w:space="0" w:color="auto"/>
              <w:bottom w:val="none" w:sz="0" w:space="0" w:color="auto"/>
              <w:right w:val="single" w:sz="7" w:space="0" w:color="000000"/>
            </w:tcBorders>
            <w:vAlign w:val="center"/>
          </w:tcPr>
          <w:p w:rsidR="00F7335C" w:rsidP="00FC50A8" w14:paraId="61736904" w14:textId="77777777">
            <w:pPr>
              <w:spacing w:before="96" w:beforeLines="40" w:after="96" w:afterLines="40" w:line="240" w:lineRule="exact"/>
              <w:rPr>
                <w:rFonts w:ascii="Arial" w:hAnsi="Arial" w:cs="Arial"/>
                <w:sz w:val="20"/>
              </w:rPr>
            </w:pPr>
          </w:p>
        </w:tc>
      </w:tr>
      <w:tr w14:paraId="330BA7DE"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single" w:sz="7" w:space="0" w:color="000000"/>
              <w:right w:val="none" w:sz="0" w:space="0" w:color="auto"/>
            </w:tcBorders>
            <w:vAlign w:val="center"/>
          </w:tcPr>
          <w:p w:rsidR="00F7335C" w:rsidP="0023505D" w14:paraId="7CE48A47" w14:textId="77777777">
            <w:pPr>
              <w:numPr>
                <w:ilvl w:val="0"/>
                <w:numId w:val="3"/>
              </w:numPr>
              <w:tabs>
                <w:tab w:val="left" w:pos="272"/>
              </w:tabs>
              <w:spacing w:before="96" w:beforeLines="40" w:after="96" w:afterLines="40" w:line="240" w:lineRule="exact"/>
              <w:rPr>
                <w:rFonts w:ascii="Arial" w:hAnsi="Arial" w:cs="Arial"/>
                <w:sz w:val="20"/>
              </w:rPr>
            </w:pPr>
            <w:r>
              <w:rPr>
                <w:rFonts w:ascii="Arial" w:hAnsi="Arial" w:cs="Arial"/>
                <w:sz w:val="20"/>
              </w:rPr>
              <w:t xml:space="preserve">If line </w:t>
            </w:r>
            <w:r w:rsidR="0023505D">
              <w:rPr>
                <w:rFonts w:ascii="Arial" w:hAnsi="Arial" w:cs="Arial"/>
                <w:sz w:val="20"/>
              </w:rPr>
              <w:t>28</w:t>
            </w:r>
            <w:r>
              <w:rPr>
                <w:rFonts w:ascii="Arial" w:hAnsi="Arial" w:cs="Arial"/>
                <w:sz w:val="20"/>
              </w:rPr>
              <w:t xml:space="preserve"> is greater than "0," add it to line </w:t>
            </w:r>
            <w:r w:rsidR="003C6D27">
              <w:rPr>
                <w:rFonts w:ascii="Arial" w:hAnsi="Arial" w:cs="Arial"/>
                <w:sz w:val="20"/>
              </w:rPr>
              <w:t>2</w:t>
            </w:r>
            <w:r w:rsidR="0023505D">
              <w:rPr>
                <w:rFonts w:ascii="Arial" w:hAnsi="Arial" w:cs="Arial"/>
                <w:sz w:val="20"/>
              </w:rPr>
              <w:t>7</w:t>
            </w:r>
            <w:r>
              <w:rPr>
                <w:rFonts w:ascii="Arial" w:hAnsi="Arial" w:cs="Arial"/>
                <w:sz w:val="20"/>
              </w:rPr>
              <w:t xml:space="preserve"> and e</w:t>
            </w:r>
            <w:r w:rsidR="0023505D">
              <w:rPr>
                <w:rFonts w:ascii="Arial" w:hAnsi="Arial" w:cs="Arial"/>
                <w:sz w:val="20"/>
              </w:rPr>
              <w:t>nter the result here.  If line 29</w:t>
            </w:r>
            <w:r>
              <w:rPr>
                <w:rFonts w:ascii="Arial" w:hAnsi="Arial" w:cs="Arial"/>
                <w:sz w:val="20"/>
              </w:rPr>
              <w:t xml:space="preserve"> is greater than "0," subtract this from line 2</w:t>
            </w:r>
            <w:r w:rsidR="0023505D">
              <w:rPr>
                <w:rFonts w:ascii="Arial" w:hAnsi="Arial" w:cs="Arial"/>
                <w:sz w:val="20"/>
              </w:rPr>
              <w:t>7</w:t>
            </w:r>
            <w:r>
              <w:rPr>
                <w:rFonts w:ascii="Arial" w:hAnsi="Arial" w:cs="Arial"/>
                <w:sz w:val="20"/>
              </w:rPr>
              <w:t xml:space="preserve"> and enter the result here.  Otherwise enter the amount on line 2</w:t>
            </w:r>
            <w:r w:rsidR="0023505D">
              <w:rPr>
                <w:rFonts w:ascii="Arial" w:hAnsi="Arial" w:cs="Arial"/>
                <w:sz w:val="20"/>
              </w:rPr>
              <w:t>7</w:t>
            </w:r>
            <w:r>
              <w:rPr>
                <w:rFonts w:ascii="Arial" w:hAnsi="Arial" w:cs="Arial"/>
                <w:sz w:val="20"/>
              </w:rPr>
              <w:t xml:space="preserve"> here.  </w:t>
            </w:r>
            <w:r w:rsidRPr="0087333A">
              <w:rPr>
                <w:rFonts w:ascii="Arial" w:hAnsi="Arial" w:cs="Arial"/>
                <w:sz w:val="20"/>
              </w:rPr>
              <w:t>This is the</w:t>
            </w:r>
            <w:r w:rsidR="00C34453">
              <w:rPr>
                <w:rFonts w:ascii="Arial" w:hAnsi="Arial" w:cs="Arial"/>
                <w:b/>
                <w:sz w:val="20"/>
              </w:rPr>
              <w:t xml:space="preserve"> </w:t>
            </w:r>
            <w:r w:rsidRPr="0087333A" w:rsidR="003C6D27">
              <w:rPr>
                <w:rFonts w:ascii="Arial" w:hAnsi="Arial" w:cs="Arial"/>
                <w:sz w:val="20"/>
              </w:rPr>
              <w:t>fee</w:t>
            </w:r>
            <w:r w:rsidRPr="0087333A">
              <w:rPr>
                <w:rFonts w:ascii="Arial" w:hAnsi="Arial" w:cs="Arial"/>
                <w:sz w:val="20"/>
              </w:rPr>
              <w:t xml:space="preserve"> adjusted for </w:t>
            </w:r>
            <w:r w:rsidR="0090068D">
              <w:rPr>
                <w:rFonts w:ascii="Arial" w:hAnsi="Arial" w:cs="Arial"/>
                <w:sz w:val="20"/>
              </w:rPr>
              <w:t>over/underpayment</w:t>
            </w:r>
            <w:r w:rsidR="003C6D27">
              <w:rPr>
                <w:rFonts w:ascii="Arial" w:hAnsi="Arial" w:cs="Arial"/>
                <w:b/>
                <w:sz w:val="20"/>
              </w:rPr>
              <w:t>.</w:t>
            </w:r>
          </w:p>
        </w:tc>
        <w:tc>
          <w:tcPr>
            <w:tcW w:w="2308" w:type="dxa"/>
            <w:tcBorders>
              <w:top w:val="none" w:sz="0" w:space="0" w:color="auto"/>
              <w:left w:val="none" w:sz="0" w:space="0" w:color="auto"/>
              <w:bottom w:val="single" w:sz="7" w:space="0" w:color="000000"/>
              <w:right w:val="single" w:sz="7" w:space="0" w:color="000000"/>
            </w:tcBorders>
            <w:vAlign w:val="center"/>
          </w:tcPr>
          <w:p w:rsidR="00F7335C" w:rsidP="00FC50A8" w14:paraId="6699BD9A" w14:textId="77777777">
            <w:pPr>
              <w:spacing w:before="96" w:beforeLines="40" w:after="96" w:afterLines="40" w:line="240" w:lineRule="exact"/>
              <w:rPr>
                <w:rFonts w:ascii="Arial" w:hAnsi="Arial" w:cs="Arial"/>
                <w:sz w:val="20"/>
              </w:rPr>
            </w:pPr>
          </w:p>
        </w:tc>
      </w:tr>
      <w:tr w14:paraId="06D6A3C3"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F7335C" w:rsidRPr="0087333A" w:rsidP="0054322F" w14:paraId="6133D134" w14:textId="77777777">
            <w:pPr>
              <w:numPr>
                <w:ilvl w:val="0"/>
                <w:numId w:val="3"/>
              </w:numPr>
              <w:tabs>
                <w:tab w:val="left" w:pos="272"/>
              </w:tabs>
              <w:spacing w:before="240" w:after="240"/>
              <w:rPr>
                <w:rFonts w:ascii="Arial" w:hAnsi="Arial" w:cs="Arial"/>
                <w:sz w:val="20"/>
              </w:rPr>
            </w:pPr>
            <w:r>
              <w:rPr>
                <w:rFonts w:ascii="Arial" w:hAnsi="Arial" w:cs="Arial"/>
                <w:sz w:val="20"/>
              </w:rPr>
              <w:t xml:space="preserve">Enter any </w:t>
            </w:r>
            <w:r w:rsidRPr="0087333A">
              <w:rPr>
                <w:rFonts w:ascii="Arial" w:hAnsi="Arial" w:cs="Arial"/>
                <w:sz w:val="20"/>
              </w:rPr>
              <w:t>credit for fee assessment error</w:t>
            </w:r>
            <w:r w:rsidRPr="009F3FCB">
              <w:rPr>
                <w:rFonts w:ascii="Arial" w:hAnsi="Arial" w:cs="Arial"/>
                <w:sz w:val="20"/>
              </w:rPr>
              <w:t xml:space="preserve"> here.  </w:t>
            </w:r>
            <w:r w:rsidRPr="009F3FCB" w:rsidR="00831D2F">
              <w:rPr>
                <w:rFonts w:ascii="Arial" w:hAnsi="Arial" w:cs="Arial"/>
                <w:sz w:val="20"/>
              </w:rPr>
              <w:t>Otherwise,</w:t>
            </w:r>
            <w:r w:rsidRPr="009F3FCB">
              <w:rPr>
                <w:rFonts w:ascii="Arial" w:hAnsi="Arial" w:cs="Arial"/>
                <w:sz w:val="20"/>
              </w:rPr>
              <w:t xml:space="preserve"> enter "0."</w:t>
            </w:r>
          </w:p>
        </w:tc>
        <w:tc>
          <w:tcPr>
            <w:tcW w:w="2308" w:type="dxa"/>
            <w:tcBorders>
              <w:top w:val="none" w:sz="0" w:space="0" w:color="auto"/>
              <w:left w:val="none" w:sz="0" w:space="0" w:color="auto"/>
              <w:bottom w:val="none" w:sz="0" w:space="0" w:color="auto"/>
              <w:right w:val="single" w:sz="7" w:space="0" w:color="000000"/>
            </w:tcBorders>
            <w:vAlign w:val="center"/>
          </w:tcPr>
          <w:p w:rsidR="00F7335C" w:rsidP="00FC50A8" w14:paraId="1BEDA4C4" w14:textId="77777777">
            <w:pPr>
              <w:spacing w:before="96" w:beforeLines="40" w:after="96" w:afterLines="40" w:line="240" w:lineRule="exact"/>
              <w:rPr>
                <w:rFonts w:ascii="Arial" w:hAnsi="Arial" w:cs="Arial"/>
                <w:sz w:val="20"/>
              </w:rPr>
            </w:pPr>
          </w:p>
        </w:tc>
      </w:tr>
      <w:tr w14:paraId="3360353E" w14:textId="77777777" w:rsidTr="007931C9">
        <w:tblPrEx>
          <w:tblW w:w="10710" w:type="dxa"/>
          <w:jc w:val="center"/>
          <w:tblLayout w:type="fixed"/>
          <w:tblCellMar>
            <w:top w:w="0" w:type="dxa"/>
            <w:left w:w="120" w:type="dxa"/>
            <w:bottom w:w="0" w:type="dxa"/>
            <w:right w:w="120" w:type="dxa"/>
          </w:tblCellMar>
          <w:tblLook w:val="0000"/>
        </w:tblPrEx>
        <w:trPr>
          <w:cantSplit/>
          <w:jc w:val="center"/>
        </w:trPr>
        <w:tc>
          <w:tcPr>
            <w:tcW w:w="8402" w:type="dxa"/>
            <w:tcBorders>
              <w:top w:val="none" w:sz="0" w:space="0" w:color="auto"/>
              <w:left w:val="single" w:sz="7" w:space="0" w:color="000000"/>
              <w:bottom w:val="none" w:sz="0" w:space="0" w:color="auto"/>
              <w:right w:val="none" w:sz="0" w:space="0" w:color="auto"/>
            </w:tcBorders>
            <w:vAlign w:val="center"/>
          </w:tcPr>
          <w:p w:rsidR="00E70156" w:rsidRPr="00C621CE" w:rsidP="0023505D" w14:paraId="735517EC" w14:textId="77777777">
            <w:pPr>
              <w:numPr>
                <w:ilvl w:val="0"/>
                <w:numId w:val="3"/>
              </w:numPr>
              <w:tabs>
                <w:tab w:val="left" w:pos="272"/>
              </w:tabs>
              <w:spacing w:before="96" w:beforeLines="40" w:after="96" w:afterLines="40" w:line="240" w:lineRule="exact"/>
              <w:rPr>
                <w:rFonts w:ascii="Arial" w:hAnsi="Arial" w:cs="Arial"/>
                <w:sz w:val="20"/>
              </w:rPr>
            </w:pPr>
            <w:r w:rsidRPr="009F3FCB">
              <w:rPr>
                <w:rFonts w:ascii="Arial" w:hAnsi="Arial" w:cs="Arial"/>
                <w:sz w:val="20"/>
              </w:rPr>
              <w:t xml:space="preserve">Subtract line </w:t>
            </w:r>
            <w:r w:rsidR="0023505D">
              <w:rPr>
                <w:rFonts w:ascii="Arial" w:hAnsi="Arial" w:cs="Arial"/>
                <w:sz w:val="20"/>
              </w:rPr>
              <w:t>31</w:t>
            </w:r>
            <w:r w:rsidRPr="009F3FCB">
              <w:rPr>
                <w:rFonts w:ascii="Arial" w:hAnsi="Arial" w:cs="Arial"/>
                <w:sz w:val="20"/>
              </w:rPr>
              <w:t xml:space="preserve"> from line </w:t>
            </w:r>
            <w:r>
              <w:rPr>
                <w:rFonts w:ascii="Arial" w:hAnsi="Arial" w:cs="Arial"/>
                <w:sz w:val="20"/>
              </w:rPr>
              <w:t>3</w:t>
            </w:r>
            <w:r w:rsidR="0023505D">
              <w:rPr>
                <w:rFonts w:ascii="Arial" w:hAnsi="Arial" w:cs="Arial"/>
                <w:sz w:val="20"/>
              </w:rPr>
              <w:t>0</w:t>
            </w:r>
            <w:r w:rsidRPr="009F3FCB">
              <w:rPr>
                <w:rFonts w:ascii="Arial" w:hAnsi="Arial" w:cs="Arial"/>
                <w:sz w:val="20"/>
              </w:rPr>
              <w:t xml:space="preserve"> and enter the result here.  Stop here.  This is the </w:t>
            </w:r>
            <w:r w:rsidRPr="0087333A" w:rsidR="0090068D">
              <w:rPr>
                <w:rFonts w:ascii="Arial" w:hAnsi="Arial" w:cs="Arial"/>
                <w:b/>
                <w:sz w:val="20"/>
              </w:rPr>
              <w:t>TOTAL FEE (AFTER ADJUSTMENTS)</w:t>
            </w:r>
            <w:r w:rsidR="0090068D">
              <w:rPr>
                <w:rFonts w:ascii="Arial" w:hAnsi="Arial" w:cs="Arial"/>
                <w:b/>
                <w:sz w:val="20"/>
              </w:rPr>
              <w:t xml:space="preserve"> </w:t>
            </w:r>
            <w:r w:rsidRPr="009F3FCB">
              <w:rPr>
                <w:rFonts w:ascii="Arial" w:hAnsi="Arial" w:cs="Arial"/>
                <w:sz w:val="20"/>
              </w:rPr>
              <w:t>that you must remit to EPA.</w:t>
            </w:r>
          </w:p>
        </w:tc>
        <w:tc>
          <w:tcPr>
            <w:tcW w:w="2308" w:type="dxa"/>
            <w:tcBorders>
              <w:top w:val="none" w:sz="0" w:space="0" w:color="auto"/>
              <w:left w:val="none" w:sz="0" w:space="0" w:color="auto"/>
              <w:bottom w:val="none" w:sz="0" w:space="0" w:color="auto"/>
              <w:right w:val="single" w:sz="7" w:space="0" w:color="000000"/>
            </w:tcBorders>
            <w:vAlign w:val="center"/>
          </w:tcPr>
          <w:p w:rsidR="009F3FCB" w:rsidP="00FC50A8" w14:paraId="2283BFC2" w14:textId="77777777">
            <w:pPr>
              <w:spacing w:before="96" w:beforeLines="40" w:after="96" w:afterLines="40" w:line="240" w:lineRule="exact"/>
              <w:rPr>
                <w:rFonts w:ascii="Arial" w:hAnsi="Arial" w:cs="Arial"/>
                <w:sz w:val="20"/>
              </w:rPr>
            </w:pPr>
          </w:p>
        </w:tc>
      </w:tr>
    </w:tbl>
    <w:p w:rsidR="00523F09" w:rsidP="00526335" w14:paraId="0CE7551B" w14:textId="77777777">
      <w:pPr>
        <w:tabs>
          <w:tab w:val="left" w:pos="9360"/>
        </w:tabs>
        <w:spacing w:line="0" w:lineRule="atLeast"/>
        <w:ind w:left="-540" w:right="410"/>
      </w:pPr>
    </w:p>
    <w:p w:rsidR="00523F09" w:rsidP="00526335" w14:paraId="21B8AE86" w14:textId="77777777">
      <w:pPr>
        <w:tabs>
          <w:tab w:val="left" w:pos="9360"/>
        </w:tabs>
        <w:spacing w:line="0" w:lineRule="atLeast"/>
        <w:ind w:left="-540" w:right="410"/>
      </w:pPr>
    </w:p>
    <w:p w:rsidR="00353262" w:rsidRPr="00526335" w:rsidP="00E64CAE" w14:paraId="450C099F" w14:textId="77777777">
      <w:pPr>
        <w:tabs>
          <w:tab w:val="left" w:pos="9360"/>
        </w:tabs>
        <w:spacing w:line="0" w:lineRule="atLeast"/>
        <w:ind w:right="90"/>
        <w:jc w:val="center"/>
        <w:rPr>
          <w:rFonts w:ascii="Arial" w:hAnsi="Arial" w:cs="Arial"/>
          <w:b/>
        </w:rPr>
      </w:pPr>
      <w:r>
        <w:rPr>
          <w:rFonts w:ascii="Arial" w:hAnsi="Arial" w:cs="Arial"/>
          <w:b/>
        </w:rPr>
        <w:br w:type="page"/>
      </w:r>
      <w:r w:rsidRPr="00526335">
        <w:rPr>
          <w:rFonts w:ascii="Arial" w:hAnsi="Arial" w:cs="Arial"/>
          <w:b/>
        </w:rPr>
        <w:t>INSTRUCTIONS FOR FEE</w:t>
      </w:r>
    </w:p>
    <w:p w:rsidR="00353262" w:rsidP="00E64CAE" w14:paraId="79D9E26A" w14:textId="77777777">
      <w:pPr>
        <w:spacing w:line="0" w:lineRule="atLeast"/>
        <w:ind w:right="90"/>
        <w:jc w:val="center"/>
        <w:rPr>
          <w:rFonts w:ascii="Arial" w:hAnsi="Arial"/>
          <w:b/>
        </w:rPr>
      </w:pPr>
      <w:r>
        <w:rPr>
          <w:rFonts w:ascii="Arial" w:hAnsi="Arial"/>
          <w:b/>
        </w:rPr>
        <w:t>FEE CALCULATION WORKSHEET</w:t>
      </w:r>
    </w:p>
    <w:p w:rsidR="00353262" w:rsidP="004A3B63" w14:paraId="36CFEB8D" w14:textId="77777777">
      <w:pPr>
        <w:spacing w:line="240" w:lineRule="exact"/>
        <w:ind w:right="90"/>
        <w:rPr>
          <w:rFonts w:ascii="Arial" w:hAnsi="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61875C8D" w14:textId="77777777" w:rsidTr="002E6683">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shd w:val="clear" w:color="auto" w:fill="auto"/>
          </w:tcPr>
          <w:p w:rsidR="009D7E9A" w:rsidRPr="002E6683" w:rsidP="002E6683" w14:paraId="618C618E" w14:textId="77777777">
            <w:pPr>
              <w:rPr>
                <w:sz w:val="18"/>
                <w:szCs w:val="18"/>
              </w:rPr>
            </w:pPr>
            <w:r w:rsidRPr="002E6683">
              <w:rPr>
                <w:b/>
                <w:bCs/>
                <w:sz w:val="18"/>
                <w:szCs w:val="18"/>
              </w:rPr>
              <w:t>Paperwork Reduction Act Burden Statement:</w:t>
            </w:r>
            <w:r w:rsidRPr="002E6683">
              <w:rPr>
                <w:sz w:val="18"/>
                <w:szCs w:val="18"/>
              </w:rPr>
              <w:t xml:space="preserve"> This collection of information is approved by OMB under the Paperwork Reduction Act, 44 U.S.C. 3501 et seq. (OMB Control No. 2060-0036). Responses to this collection of information are mandatory (40 CFR 71). An agency may not conduct or sponsor, and a person is not required to respond to, a collection of information unless it displays a currently valid OMB control number. The public reporting and recordkeeping burden for this collection of information is estimated to 268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8D1571" w:rsidP="008D1571" w14:paraId="20F67081" w14:textId="77777777">
      <w:pPr>
        <w:ind w:right="1004" w:firstLine="540"/>
        <w:rPr>
          <w:rFonts w:ascii="Arial" w:hAnsi="Arial" w:cs="Arial"/>
          <w:sz w:val="22"/>
        </w:rPr>
      </w:pPr>
    </w:p>
    <w:p w:rsidR="008D1571" w:rsidP="00E70156" w14:paraId="2946D231" w14:textId="77777777">
      <w:pPr>
        <w:ind w:left="360" w:right="824"/>
        <w:rPr>
          <w:rFonts w:ascii="Arial" w:hAnsi="Arial" w:cs="Arial"/>
          <w:sz w:val="22"/>
        </w:rPr>
      </w:pPr>
      <w:r>
        <w:rPr>
          <w:rFonts w:ascii="Arial" w:hAnsi="Arial" w:cs="Arial"/>
          <w:b/>
          <w:bCs/>
          <w:sz w:val="22"/>
        </w:rPr>
        <w:t>DETAILED INSTRUCTIONS</w:t>
      </w:r>
    </w:p>
    <w:p w:rsidR="008D1571" w:rsidP="008D1571" w14:paraId="1CFA66AA" w14:textId="77777777">
      <w:pPr>
        <w:pStyle w:val="BodyTextIndent3"/>
        <w:ind w:left="0" w:firstLine="540"/>
        <w:rPr>
          <w:bCs/>
        </w:rPr>
      </w:pPr>
    </w:p>
    <w:p w:rsidR="00353262" w:rsidRPr="00E70156" w:rsidP="00E70156" w14:paraId="4D413876" w14:textId="77777777">
      <w:pPr>
        <w:pStyle w:val="BodyTextIndent3"/>
        <w:ind w:left="360"/>
        <w:rPr>
          <w:color w:val="000000"/>
        </w:rPr>
      </w:pPr>
      <w:r w:rsidRPr="00E70156">
        <w:rPr>
          <w:color w:val="000000"/>
        </w:rPr>
        <w:t xml:space="preserve">Use this form to initially or annually calculate fees. </w:t>
      </w:r>
      <w:r w:rsidRPr="00E70156" w:rsidR="00D04C70">
        <w:rPr>
          <w:color w:val="000000"/>
        </w:rPr>
        <w:t xml:space="preserve">This form is for paying fees to EPA or a delegate agency (such as a </w:t>
      </w:r>
      <w:r w:rsidRPr="00E70156" w:rsidR="00FF2272">
        <w:rPr>
          <w:color w:val="000000"/>
        </w:rPr>
        <w:t>S</w:t>
      </w:r>
      <w:r w:rsidRPr="00E70156" w:rsidR="00D04C70">
        <w:rPr>
          <w:color w:val="000000"/>
        </w:rPr>
        <w:t xml:space="preserve">tate or tribe) under a part 71 </w:t>
      </w:r>
      <w:r w:rsidRPr="00E70156" w:rsidR="00FF710C">
        <w:rPr>
          <w:color w:val="000000"/>
        </w:rPr>
        <w:t xml:space="preserve">operating </w:t>
      </w:r>
      <w:r w:rsidRPr="00E70156" w:rsidR="00D04C70">
        <w:rPr>
          <w:color w:val="000000"/>
        </w:rPr>
        <w:t xml:space="preserve">permit program. </w:t>
      </w:r>
      <w:r w:rsidRPr="00E70156" w:rsidR="00FF710C">
        <w:rPr>
          <w:color w:val="000000"/>
        </w:rPr>
        <w:t>The requirements for paying fees under part 71 programs, as well as the forms and instructions cont</w:t>
      </w:r>
      <w:r w:rsidRPr="00E70156" w:rsidR="00592436">
        <w:rPr>
          <w:color w:val="000000"/>
        </w:rPr>
        <w:t>a</w:t>
      </w:r>
      <w:r w:rsidRPr="00E70156" w:rsidR="00FF710C">
        <w:rPr>
          <w:color w:val="000000"/>
        </w:rPr>
        <w:t xml:space="preserve">ined herein, are based on the requirements of 40 CFR 71.9 </w:t>
      </w:r>
    </w:p>
    <w:p w:rsidR="00353262" w:rsidRPr="00E70156" w:rsidP="00E70156" w14:paraId="5A1FE341" w14:textId="77777777">
      <w:pPr>
        <w:ind w:left="360"/>
        <w:rPr>
          <w:rFonts w:ascii="Arial" w:hAnsi="Arial" w:cs="Arial"/>
          <w:color w:val="000000"/>
          <w:sz w:val="22"/>
        </w:rPr>
      </w:pPr>
    </w:p>
    <w:p w:rsidR="00353262" w:rsidP="00E70156" w14:paraId="145E0D08" w14:textId="77777777">
      <w:pPr>
        <w:ind w:left="360"/>
        <w:rPr>
          <w:rFonts w:ascii="Arial" w:hAnsi="Arial" w:cs="Arial"/>
          <w:color w:val="000000"/>
          <w:sz w:val="22"/>
        </w:rPr>
      </w:pPr>
      <w:r w:rsidRPr="00E70156">
        <w:rPr>
          <w:rFonts w:ascii="Arial" w:hAnsi="Arial" w:cs="Arial"/>
          <w:color w:val="000000"/>
          <w:sz w:val="22"/>
        </w:rPr>
        <w:t>There may be cases</w:t>
      </w:r>
      <w:r w:rsidRPr="00E70156" w:rsidR="00837344">
        <w:rPr>
          <w:rFonts w:ascii="Arial" w:hAnsi="Arial" w:cs="Arial"/>
          <w:color w:val="000000"/>
          <w:sz w:val="22"/>
        </w:rPr>
        <w:t>,</w:t>
      </w:r>
      <w:r w:rsidRPr="00E70156">
        <w:rPr>
          <w:rFonts w:ascii="Arial" w:hAnsi="Arial" w:cs="Arial"/>
          <w:color w:val="000000"/>
          <w:sz w:val="22"/>
        </w:rPr>
        <w:t xml:space="preserve"> </w:t>
      </w:r>
      <w:r w:rsidRPr="00E70156" w:rsidR="00292BFB">
        <w:rPr>
          <w:rFonts w:ascii="Arial" w:hAnsi="Arial" w:cs="Arial"/>
          <w:color w:val="000000"/>
          <w:sz w:val="22"/>
        </w:rPr>
        <w:t>under a p</w:t>
      </w:r>
      <w:r w:rsidRPr="00E70156" w:rsidR="00FF2272">
        <w:rPr>
          <w:rFonts w:ascii="Arial" w:hAnsi="Arial" w:cs="Arial"/>
          <w:color w:val="000000"/>
          <w:sz w:val="22"/>
        </w:rPr>
        <w:t>a</w:t>
      </w:r>
      <w:r w:rsidRPr="00E70156" w:rsidR="00292BFB">
        <w:rPr>
          <w:rFonts w:ascii="Arial" w:hAnsi="Arial" w:cs="Arial"/>
          <w:color w:val="000000"/>
          <w:sz w:val="22"/>
        </w:rPr>
        <w:t>rt 71 program</w:t>
      </w:r>
      <w:r w:rsidRPr="00E70156" w:rsidR="00837344">
        <w:rPr>
          <w:rFonts w:ascii="Arial" w:hAnsi="Arial" w:cs="Arial"/>
          <w:color w:val="000000"/>
          <w:sz w:val="22"/>
        </w:rPr>
        <w:t>,</w:t>
      </w:r>
      <w:r w:rsidRPr="00E70156" w:rsidR="00292BFB">
        <w:rPr>
          <w:rFonts w:ascii="Arial" w:hAnsi="Arial" w:cs="Arial"/>
          <w:color w:val="000000"/>
          <w:sz w:val="22"/>
        </w:rPr>
        <w:t xml:space="preserve"> </w:t>
      </w:r>
      <w:r w:rsidRPr="00E70156">
        <w:rPr>
          <w:rFonts w:ascii="Arial" w:hAnsi="Arial" w:cs="Arial"/>
          <w:color w:val="000000"/>
          <w:sz w:val="22"/>
        </w:rPr>
        <w:t>whe</w:t>
      </w:r>
      <w:r w:rsidRPr="00E70156" w:rsidR="00837344">
        <w:rPr>
          <w:rFonts w:ascii="Arial" w:hAnsi="Arial" w:cs="Arial"/>
          <w:color w:val="000000"/>
          <w:sz w:val="22"/>
        </w:rPr>
        <w:t>n</w:t>
      </w:r>
      <w:r w:rsidRPr="00E70156">
        <w:rPr>
          <w:rFonts w:ascii="Arial" w:hAnsi="Arial" w:cs="Arial"/>
          <w:color w:val="000000"/>
          <w:sz w:val="22"/>
        </w:rPr>
        <w:t xml:space="preserve"> you are not required to complete this form or pay the EPA fee rate (</w:t>
      </w:r>
      <w:r w:rsidRPr="00E70156" w:rsidR="005A6499">
        <w:rPr>
          <w:rFonts w:ascii="Arial" w:hAnsi="Arial" w:cs="Arial"/>
          <w:color w:val="000000"/>
          <w:sz w:val="22"/>
        </w:rPr>
        <w:t xml:space="preserve">where the </w:t>
      </w:r>
      <w:r w:rsidRPr="00E70156" w:rsidR="00743C59">
        <w:rPr>
          <w:rFonts w:ascii="Arial" w:hAnsi="Arial" w:cs="Arial"/>
          <w:color w:val="000000"/>
          <w:sz w:val="22"/>
        </w:rPr>
        <w:t xml:space="preserve">part 71 program has been delegated and </w:t>
      </w:r>
      <w:r w:rsidRPr="00E70156" w:rsidR="005A6499">
        <w:rPr>
          <w:rFonts w:ascii="Arial" w:hAnsi="Arial" w:cs="Arial"/>
          <w:color w:val="000000"/>
          <w:sz w:val="22"/>
        </w:rPr>
        <w:t>EPA</w:t>
      </w:r>
      <w:r w:rsidRPr="00E70156" w:rsidR="00743C59">
        <w:rPr>
          <w:rFonts w:ascii="Arial" w:hAnsi="Arial" w:cs="Arial"/>
          <w:color w:val="000000"/>
          <w:sz w:val="22"/>
        </w:rPr>
        <w:t>’s</w:t>
      </w:r>
      <w:r w:rsidRPr="00E70156" w:rsidR="005A6499">
        <w:rPr>
          <w:rFonts w:ascii="Arial" w:hAnsi="Arial" w:cs="Arial"/>
          <w:color w:val="000000"/>
          <w:sz w:val="22"/>
        </w:rPr>
        <w:t xml:space="preserve"> fee has been suspended because </w:t>
      </w:r>
      <w:r w:rsidRPr="00E70156" w:rsidR="00D4631D">
        <w:rPr>
          <w:rFonts w:ascii="Arial" w:hAnsi="Arial" w:cs="Arial"/>
          <w:color w:val="000000"/>
          <w:sz w:val="22"/>
        </w:rPr>
        <w:t>EPA incurs no administrative costs</w:t>
      </w:r>
      <w:r w:rsidRPr="00E70156" w:rsidR="00FF2272">
        <w:rPr>
          <w:rFonts w:ascii="Arial" w:hAnsi="Arial" w:cs="Arial"/>
          <w:color w:val="000000"/>
          <w:sz w:val="22"/>
        </w:rPr>
        <w:t>)</w:t>
      </w:r>
      <w:r w:rsidRPr="00E70156">
        <w:rPr>
          <w:rFonts w:ascii="Arial" w:hAnsi="Arial" w:cs="Arial"/>
          <w:color w:val="000000"/>
          <w:sz w:val="22"/>
        </w:rPr>
        <w:t>.</w:t>
      </w:r>
      <w:r w:rsidRPr="00E70156" w:rsidR="00837344">
        <w:rPr>
          <w:rFonts w:ascii="Arial" w:hAnsi="Arial" w:cs="Arial"/>
          <w:color w:val="000000"/>
          <w:sz w:val="22"/>
        </w:rPr>
        <w:t xml:space="preserve"> </w:t>
      </w:r>
      <w:r w:rsidRPr="00E70156" w:rsidR="00FF710C">
        <w:rPr>
          <w:rFonts w:ascii="Arial" w:hAnsi="Arial" w:cs="Arial"/>
          <w:color w:val="000000"/>
          <w:sz w:val="22"/>
        </w:rPr>
        <w:t>In such cases, the delegate agency will instruct you on how to calculate fees and how to pay them.</w:t>
      </w:r>
      <w:r w:rsidRPr="00E70156" w:rsidR="005A6499">
        <w:rPr>
          <w:rFonts w:ascii="Arial" w:hAnsi="Arial" w:cs="Arial"/>
          <w:color w:val="000000"/>
          <w:sz w:val="22"/>
        </w:rPr>
        <w:t xml:space="preserve"> If in doubt, contact your permitting authority.</w:t>
      </w:r>
      <w:r w:rsidRPr="00E70156">
        <w:rPr>
          <w:rFonts w:ascii="Arial" w:hAnsi="Arial" w:cs="Arial"/>
          <w:color w:val="000000"/>
          <w:sz w:val="22"/>
        </w:rPr>
        <w:t xml:space="preserve">  </w:t>
      </w:r>
    </w:p>
    <w:p w:rsidR="00E70156" w:rsidRPr="00E70156" w:rsidP="00E70156" w14:paraId="7726AC44" w14:textId="77777777">
      <w:pPr>
        <w:ind w:left="360"/>
        <w:rPr>
          <w:rFonts w:ascii="Arial" w:hAnsi="Arial" w:cs="Arial"/>
          <w:color w:val="000000"/>
          <w:sz w:val="22"/>
        </w:rPr>
      </w:pPr>
    </w:p>
    <w:p w:rsidR="006001A2" w:rsidP="00E70156" w14:paraId="21ABAE08" w14:textId="77777777">
      <w:pPr>
        <w:pStyle w:val="BodyTextIndent3"/>
        <w:ind w:left="360"/>
      </w:pPr>
      <w:r w:rsidRPr="00414F1A">
        <w:rPr>
          <w:u w:val="single"/>
        </w:rPr>
        <w:t>General Rules for Fee Calculation under Part 71</w:t>
      </w:r>
      <w:r>
        <w:t xml:space="preserve">: </w:t>
      </w:r>
    </w:p>
    <w:p w:rsidR="00571FC1" w:rsidP="007931C9" w14:paraId="5240302A" w14:textId="77777777">
      <w:pPr>
        <w:pStyle w:val="BodyTextIndent3"/>
        <w:numPr>
          <w:ilvl w:val="0"/>
          <w:numId w:val="23"/>
        </w:numPr>
        <w:tabs>
          <w:tab w:val="clear" w:pos="720"/>
          <w:tab w:val="num" w:pos="1080"/>
        </w:tabs>
        <w:ind w:left="1080"/>
      </w:pPr>
      <w:r>
        <w:t xml:space="preserve">Use the fee rate in effect at the time you pay the fee regardless of the time period </w:t>
      </w:r>
      <w:r w:rsidR="00743C59">
        <w:t xml:space="preserve">that the </w:t>
      </w:r>
      <w:r>
        <w:t xml:space="preserve">emissions </w:t>
      </w:r>
      <w:r w:rsidR="00EA0088">
        <w:t xml:space="preserve">data </w:t>
      </w:r>
      <w:r>
        <w:t>represents.  For example,</w:t>
      </w:r>
      <w:r w:rsidR="00743C59">
        <w:t xml:space="preserve"> if </w:t>
      </w:r>
      <w:r>
        <w:t>the annual fee for the current year is due July 1, you would use the fee rate in effect for the current year and the actual emission</w:t>
      </w:r>
      <w:r w:rsidR="003B1D17">
        <w:t>s</w:t>
      </w:r>
      <w:r>
        <w:t xml:space="preserve"> for the previous calendar year.</w:t>
      </w:r>
      <w:r w:rsidR="00EA0088">
        <w:t xml:space="preserve"> </w:t>
      </w:r>
    </w:p>
    <w:p w:rsidR="006001A2" w:rsidP="007931C9" w14:paraId="03848B23" w14:textId="77777777">
      <w:pPr>
        <w:pStyle w:val="BodyTextIndent3"/>
        <w:numPr>
          <w:ilvl w:val="0"/>
          <w:numId w:val="23"/>
        </w:numPr>
        <w:tabs>
          <w:tab w:val="clear" w:pos="720"/>
          <w:tab w:val="num" w:pos="1080"/>
        </w:tabs>
        <w:ind w:left="1080"/>
      </w:pPr>
      <w:r>
        <w:t>D</w:t>
      </w:r>
      <w:r>
        <w:t xml:space="preserve">o not prorate </w:t>
      </w:r>
      <w:r w:rsidR="00EA0088">
        <w:t xml:space="preserve">initial or </w:t>
      </w:r>
      <w:r>
        <w:t xml:space="preserve">annual fees.  Pay full fees for the entire calendar year regardless of how many days you operated or were subject to the program during the </w:t>
      </w:r>
      <w:r w:rsidR="00EA0088">
        <w:t>previous or current year</w:t>
      </w:r>
      <w:r>
        <w:t>.</w:t>
      </w:r>
    </w:p>
    <w:p w:rsidR="006001A2" w:rsidP="007931C9" w14:paraId="0EDA62F5" w14:textId="77777777">
      <w:pPr>
        <w:pStyle w:val="BodyTextIndent3"/>
        <w:numPr>
          <w:ilvl w:val="0"/>
          <w:numId w:val="23"/>
        </w:numPr>
        <w:tabs>
          <w:tab w:val="clear" w:pos="720"/>
          <w:tab w:val="num" w:pos="1080"/>
        </w:tabs>
        <w:ind w:left="1080"/>
      </w:pPr>
      <w:r>
        <w:t>Do not hesitate to c</w:t>
      </w:r>
      <w:r>
        <w:t>ontact the permitting authority</w:t>
      </w:r>
      <w:r w:rsidR="00DC11DB">
        <w:t xml:space="preserve"> </w:t>
      </w:r>
      <w:r>
        <w:t xml:space="preserve">if you have any doubt about how to calculate fees, especially if you have an unusual set of circumstances not addressed </w:t>
      </w:r>
      <w:r w:rsidR="00EA0088">
        <w:t xml:space="preserve">specifically </w:t>
      </w:r>
      <w:r>
        <w:t>by the</w:t>
      </w:r>
      <w:r w:rsidR="00743C59">
        <w:t xml:space="preserve">se forms </w:t>
      </w:r>
      <w:r>
        <w:t xml:space="preserve">or whenever the permit requirements </w:t>
      </w:r>
      <w:r w:rsidR="00DC11DB">
        <w:t xml:space="preserve">appear to conflict with these </w:t>
      </w:r>
      <w:r w:rsidR="00743C59">
        <w:t>forms</w:t>
      </w:r>
      <w:r w:rsidR="00DC11DB">
        <w:t xml:space="preserve"> (however, </w:t>
      </w:r>
      <w:r>
        <w:t>always assume the permit requirements take precedence in such cases)</w:t>
      </w:r>
      <w:r>
        <w:t>.</w:t>
      </w:r>
    </w:p>
    <w:p w:rsidR="00E64CAE" w:rsidP="004A3B63" w14:paraId="6B130F0B" w14:textId="77777777">
      <w:pPr>
        <w:rPr>
          <w:rFonts w:ascii="Arial" w:hAnsi="Arial" w:cs="Arial"/>
          <w:sz w:val="22"/>
        </w:rPr>
      </w:pPr>
    </w:p>
    <w:p w:rsidR="005466E5" w:rsidRPr="00414F1A" w:rsidP="00E70156" w14:paraId="5535021F" w14:textId="77777777">
      <w:pPr>
        <w:ind w:left="360"/>
        <w:rPr>
          <w:rFonts w:ascii="Arial" w:hAnsi="Arial" w:cs="Arial"/>
          <w:b/>
          <w:sz w:val="22"/>
          <w:u w:val="single"/>
        </w:rPr>
      </w:pPr>
      <w:r w:rsidRPr="00A71525">
        <w:rPr>
          <w:rFonts w:ascii="Arial" w:hAnsi="Arial" w:cs="Arial"/>
          <w:b/>
          <w:bCs/>
          <w:sz w:val="22"/>
          <w:u w:val="single"/>
        </w:rPr>
        <w:t>Section A</w:t>
      </w:r>
      <w:r w:rsidRPr="00414F1A" w:rsidR="005855DB">
        <w:rPr>
          <w:rFonts w:ascii="Arial" w:hAnsi="Arial" w:cs="Arial"/>
          <w:b/>
          <w:sz w:val="22"/>
          <w:u w:val="single"/>
        </w:rPr>
        <w:t xml:space="preserve">.  </w:t>
      </w:r>
      <w:r w:rsidRPr="00414F1A">
        <w:rPr>
          <w:rFonts w:ascii="Arial" w:hAnsi="Arial" w:cs="Arial"/>
          <w:b/>
          <w:sz w:val="22"/>
          <w:u w:val="single"/>
        </w:rPr>
        <w:t>General Information</w:t>
      </w:r>
    </w:p>
    <w:p w:rsidR="005466E5" w:rsidP="004A3B63" w14:paraId="6D9F331B" w14:textId="77777777">
      <w:pPr>
        <w:rPr>
          <w:rFonts w:ascii="Arial" w:hAnsi="Arial" w:cs="Arial"/>
          <w:sz w:val="22"/>
        </w:rPr>
      </w:pPr>
    </w:p>
    <w:p w:rsidR="00353262" w:rsidP="00E70156" w14:paraId="0F787677" w14:textId="77777777">
      <w:pPr>
        <w:ind w:left="360"/>
        <w:rPr>
          <w:rFonts w:ascii="Arial" w:hAnsi="Arial" w:cs="Arial"/>
          <w:sz w:val="22"/>
        </w:rPr>
      </w:pPr>
      <w:r>
        <w:rPr>
          <w:rFonts w:ascii="Arial" w:hAnsi="Arial" w:cs="Arial"/>
          <w:sz w:val="22"/>
        </w:rPr>
        <w:t xml:space="preserve">The deadline for </w:t>
      </w:r>
      <w:r w:rsidR="001E39D7">
        <w:rPr>
          <w:rFonts w:ascii="Arial" w:hAnsi="Arial" w:cs="Arial"/>
          <w:sz w:val="22"/>
        </w:rPr>
        <w:t xml:space="preserve">submitting the </w:t>
      </w:r>
      <w:r>
        <w:rPr>
          <w:rFonts w:ascii="Arial" w:hAnsi="Arial" w:cs="Arial"/>
          <w:sz w:val="22"/>
        </w:rPr>
        <w:t xml:space="preserve">fee form and </w:t>
      </w:r>
      <w:r w:rsidR="00822511">
        <w:rPr>
          <w:rFonts w:ascii="Arial" w:hAnsi="Arial" w:cs="Arial"/>
          <w:sz w:val="22"/>
        </w:rPr>
        <w:t>paying the fee for</w:t>
      </w:r>
      <w:r w:rsidRPr="001243C9" w:rsidR="00822511">
        <w:rPr>
          <w:rFonts w:ascii="Arial" w:hAnsi="Arial" w:cs="Arial"/>
          <w:sz w:val="22"/>
          <w:u w:val="single"/>
        </w:rPr>
        <w:t xml:space="preserve"> </w:t>
      </w:r>
      <w:r w:rsidRPr="001243C9">
        <w:rPr>
          <w:rFonts w:ascii="Arial" w:hAnsi="Arial" w:cs="Arial"/>
          <w:sz w:val="22"/>
          <w:u w:val="single"/>
        </w:rPr>
        <w:t>initial fee</w:t>
      </w:r>
      <w:r w:rsidRPr="001243C9" w:rsidR="00822511">
        <w:rPr>
          <w:rFonts w:ascii="Arial" w:hAnsi="Arial" w:cs="Arial"/>
          <w:sz w:val="22"/>
          <w:u w:val="single"/>
        </w:rPr>
        <w:t xml:space="preserve"> </w:t>
      </w:r>
      <w:r w:rsidRPr="001243C9">
        <w:rPr>
          <w:rFonts w:ascii="Arial" w:hAnsi="Arial" w:cs="Arial"/>
          <w:sz w:val="22"/>
          <w:u w:val="single"/>
        </w:rPr>
        <w:t>payment</w:t>
      </w:r>
      <w:r>
        <w:rPr>
          <w:rFonts w:ascii="Arial" w:hAnsi="Arial" w:cs="Arial"/>
          <w:sz w:val="22"/>
        </w:rPr>
        <w:t xml:space="preserve"> </w:t>
      </w:r>
      <w:r w:rsidR="00822511">
        <w:rPr>
          <w:rFonts w:ascii="Arial" w:hAnsi="Arial" w:cs="Arial"/>
          <w:sz w:val="22"/>
        </w:rPr>
        <w:t xml:space="preserve">purposes </w:t>
      </w:r>
      <w:r>
        <w:rPr>
          <w:rFonts w:ascii="Arial" w:hAnsi="Arial" w:cs="Arial"/>
          <w:sz w:val="22"/>
        </w:rPr>
        <w:t xml:space="preserve">for most sources is the same deadline as for submitting all other forms required for the initial permit application.  Other deadlines apply </w:t>
      </w:r>
      <w:r w:rsidR="00292BFB">
        <w:rPr>
          <w:rFonts w:ascii="Arial" w:hAnsi="Arial" w:cs="Arial"/>
          <w:sz w:val="22"/>
        </w:rPr>
        <w:t xml:space="preserve">for initial fee payment </w:t>
      </w:r>
      <w:r>
        <w:rPr>
          <w:rFonts w:ascii="Arial" w:hAnsi="Arial" w:cs="Arial"/>
          <w:sz w:val="22"/>
        </w:rPr>
        <w:t>in certain limited circumstances:</w:t>
      </w:r>
    </w:p>
    <w:p w:rsidR="00353262" w:rsidRPr="00E70156" w:rsidP="00E70156" w14:paraId="1B657D30" w14:textId="77777777">
      <w:pPr>
        <w:numPr>
          <w:ilvl w:val="0"/>
          <w:numId w:val="24"/>
        </w:numPr>
        <w:tabs>
          <w:tab w:val="clear" w:pos="720"/>
          <w:tab w:val="left" w:pos="1080"/>
        </w:tabs>
        <w:ind w:left="1080"/>
        <w:rPr>
          <w:rFonts w:ascii="Arial" w:hAnsi="Arial" w:cs="Arial"/>
          <w:bCs/>
          <w:sz w:val="22"/>
        </w:rPr>
      </w:pPr>
      <w:r w:rsidRPr="00E70156">
        <w:rPr>
          <w:rFonts w:ascii="Arial" w:hAnsi="Arial" w:cs="Arial"/>
          <w:bCs/>
          <w:sz w:val="22"/>
        </w:rPr>
        <w:t xml:space="preserve">When a source is subject to part 71 because of an unresolved </w:t>
      </w:r>
      <w:r w:rsidRPr="00E70156" w:rsidR="009B0659">
        <w:rPr>
          <w:rFonts w:ascii="Arial" w:hAnsi="Arial" w:cs="Arial"/>
          <w:bCs/>
          <w:sz w:val="22"/>
        </w:rPr>
        <w:t xml:space="preserve">EPA </w:t>
      </w:r>
      <w:r w:rsidRPr="00E70156">
        <w:rPr>
          <w:rFonts w:ascii="Arial" w:hAnsi="Arial" w:cs="Arial"/>
          <w:bCs/>
          <w:sz w:val="22"/>
        </w:rPr>
        <w:t>objection to a part 70 permit, fees are not due with the part 71 application, but are due 3 months following the date of the issuance of the part 71 permit.</w:t>
      </w:r>
    </w:p>
    <w:p w:rsidR="00353262" w:rsidRPr="00E70156" w:rsidP="00E70156" w14:paraId="1F8058A1" w14:textId="77777777">
      <w:pPr>
        <w:numPr>
          <w:ilvl w:val="0"/>
          <w:numId w:val="24"/>
        </w:numPr>
        <w:tabs>
          <w:tab w:val="clear" w:pos="720"/>
          <w:tab w:val="left" w:pos="1080"/>
        </w:tabs>
        <w:ind w:left="1080"/>
        <w:rPr>
          <w:rFonts w:ascii="Arial" w:hAnsi="Arial" w:cs="Arial"/>
          <w:bCs/>
          <w:sz w:val="22"/>
        </w:rPr>
      </w:pPr>
      <w:r w:rsidRPr="00E70156">
        <w:rPr>
          <w:rFonts w:ascii="Arial" w:hAnsi="Arial" w:cs="Arial"/>
          <w:bCs/>
          <w:sz w:val="22"/>
        </w:rPr>
        <w:t>When EPA withdraws approval of a part 70 program and implements a part 71 programs, fees are submitted according to a schedule based on the source’s SIC code (within 6 to 9 months of the effective date of the part 71 program).</w:t>
      </w:r>
    </w:p>
    <w:p w:rsidR="00353262" w:rsidP="00E70156" w14:paraId="19D4E930" w14:textId="77777777">
      <w:pPr>
        <w:ind w:left="360" w:hanging="360"/>
        <w:rPr>
          <w:rFonts w:ascii="Arial" w:hAnsi="Arial" w:cs="Arial"/>
          <w:sz w:val="22"/>
        </w:rPr>
      </w:pPr>
    </w:p>
    <w:p w:rsidR="00353262" w:rsidP="00E70156" w14:paraId="1802A1F8" w14:textId="77777777">
      <w:pPr>
        <w:pStyle w:val="BodyTextIndent2"/>
        <w:ind w:left="360"/>
      </w:pPr>
      <w:r>
        <w:t>T</w:t>
      </w:r>
      <w:r w:rsidR="00084327">
        <w:t xml:space="preserve">he deadline </w:t>
      </w:r>
      <w:r>
        <w:t>for</w:t>
      </w:r>
      <w:r w:rsidR="00084327">
        <w:t xml:space="preserve"> </w:t>
      </w:r>
      <w:r>
        <w:t>submit</w:t>
      </w:r>
      <w:r w:rsidR="00084327">
        <w:t xml:space="preserve">ting the fee form and </w:t>
      </w:r>
      <w:r w:rsidR="00822511">
        <w:t xml:space="preserve">paying the </w:t>
      </w:r>
      <w:r>
        <w:t>fee</w:t>
      </w:r>
      <w:r w:rsidR="00084327">
        <w:t xml:space="preserve"> </w:t>
      </w:r>
      <w:r w:rsidR="00822511">
        <w:t>for</w:t>
      </w:r>
      <w:r w:rsidR="005504A6">
        <w:t xml:space="preserve"> </w:t>
      </w:r>
      <w:r w:rsidRPr="001243C9" w:rsidR="005504A6">
        <w:rPr>
          <w:u w:val="single"/>
        </w:rPr>
        <w:t xml:space="preserve">annual </w:t>
      </w:r>
      <w:r w:rsidRPr="001243C9" w:rsidR="005A6499">
        <w:rPr>
          <w:u w:val="single"/>
        </w:rPr>
        <w:t>fee paymen</w:t>
      </w:r>
      <w:r w:rsidR="005A6499">
        <w:t xml:space="preserve">t </w:t>
      </w:r>
      <w:r w:rsidR="00822511">
        <w:t xml:space="preserve">purposes </w:t>
      </w:r>
      <w:r w:rsidR="00084327">
        <w:t xml:space="preserve">is </w:t>
      </w:r>
      <w:r>
        <w:t xml:space="preserve">the anniversary </w:t>
      </w:r>
      <w:r w:rsidR="00813D21">
        <w:t xml:space="preserve">date </w:t>
      </w:r>
      <w:r>
        <w:t xml:space="preserve">of initial </w:t>
      </w:r>
      <w:r w:rsidR="005504A6">
        <w:t>fee payment</w:t>
      </w:r>
      <w:r>
        <w:t>.</w:t>
      </w:r>
      <w:r w:rsidR="005A6499">
        <w:t xml:space="preserve">  This </w:t>
      </w:r>
      <w:r w:rsidR="005504A6">
        <w:t xml:space="preserve">is </w:t>
      </w:r>
      <w:r w:rsidR="00084327">
        <w:t>required</w:t>
      </w:r>
      <w:r w:rsidR="005A6499">
        <w:t xml:space="preserve"> whether or not a permit has been issued.</w:t>
      </w:r>
      <w:r w:rsidRPr="00F96E56" w:rsidR="00F96E56">
        <w:t xml:space="preserve"> </w:t>
      </w:r>
      <w:r w:rsidR="00813D21">
        <w:t xml:space="preserve"> </w:t>
      </w:r>
      <w:r w:rsidR="00084327">
        <w:t xml:space="preserve">If </w:t>
      </w:r>
      <w:r w:rsidR="00F96E56">
        <w:t xml:space="preserve">you </w:t>
      </w:r>
      <w:r w:rsidR="00813D21">
        <w:t xml:space="preserve">were </w:t>
      </w:r>
      <w:r w:rsidR="00F96E56">
        <w:t xml:space="preserve">required to </w:t>
      </w:r>
      <w:r w:rsidR="00813D21">
        <w:t xml:space="preserve">pay initial fees </w:t>
      </w:r>
      <w:r w:rsidR="00F96E56">
        <w:t xml:space="preserve">between January 1 and March 31, </w:t>
      </w:r>
      <w:r w:rsidR="000F3D36">
        <w:t xml:space="preserve">the regulations allow for </w:t>
      </w:r>
      <w:r w:rsidR="00813D21">
        <w:t>submit</w:t>
      </w:r>
      <w:r w:rsidR="000F3D36">
        <w:t xml:space="preserve">tal of </w:t>
      </w:r>
      <w:r w:rsidR="00F96E56">
        <w:t>annual fee</w:t>
      </w:r>
      <w:r w:rsidR="00813D21">
        <w:t xml:space="preserve">s no later than </w:t>
      </w:r>
      <w:r w:rsidR="00F96E56">
        <w:t>April 1.</w:t>
      </w:r>
    </w:p>
    <w:p w:rsidR="00353262" w:rsidP="004A3B63" w14:paraId="380C5E2B" w14:textId="77777777">
      <w:pPr>
        <w:pStyle w:val="BodyTextIndent3"/>
        <w:ind w:left="0"/>
      </w:pPr>
    </w:p>
    <w:p w:rsidR="006470BA" w:rsidP="00E70156" w14:paraId="4D855E81" w14:textId="77777777">
      <w:pPr>
        <w:pStyle w:val="BodyTextIndent3"/>
        <w:ind w:left="360"/>
      </w:pPr>
      <w:r>
        <w:t>Whether you are paying initial or annual fee</w:t>
      </w:r>
      <w:r w:rsidR="00822511">
        <w:t>s</w:t>
      </w:r>
      <w:r>
        <w:t xml:space="preserve"> s</w:t>
      </w:r>
      <w:r w:rsidR="009965BC">
        <w:t xml:space="preserve">ee </w:t>
      </w:r>
      <w:r w:rsidR="00EB7A18">
        <w:t xml:space="preserve">the instructions for </w:t>
      </w:r>
      <w:r w:rsidR="009965BC">
        <w:t>section</w:t>
      </w:r>
      <w:r w:rsidR="002F5AFE">
        <w:t>s</w:t>
      </w:r>
      <w:r w:rsidR="009965BC">
        <w:t xml:space="preserve"> </w:t>
      </w:r>
      <w:r w:rsidR="001C028F">
        <w:t>D</w:t>
      </w:r>
      <w:r w:rsidR="009965BC">
        <w:t xml:space="preserve"> </w:t>
      </w:r>
      <w:r w:rsidR="002F5AFE">
        <w:t xml:space="preserve">and E </w:t>
      </w:r>
      <w:r w:rsidR="009965BC">
        <w:t>for more information on which</w:t>
      </w:r>
      <w:r w:rsidR="00DC11DB">
        <w:t xml:space="preserve"> </w:t>
      </w:r>
      <w:r w:rsidR="00EB7A18">
        <w:t xml:space="preserve">calendar-year emission data to use </w:t>
      </w:r>
      <w:r w:rsidR="00084327">
        <w:t>(preceding or current year</w:t>
      </w:r>
      <w:r>
        <w:t>) an</w:t>
      </w:r>
      <w:r w:rsidR="00EB7A18">
        <w:t xml:space="preserve">d how to </w:t>
      </w:r>
      <w:r w:rsidR="002F5AFE">
        <w:t xml:space="preserve">quantify </w:t>
      </w:r>
      <w:r w:rsidR="00DC11DB">
        <w:t xml:space="preserve">such emissions </w:t>
      </w:r>
      <w:r>
        <w:t>(actual emissions or estimates of actual emissions)</w:t>
      </w:r>
      <w:r w:rsidR="009965BC">
        <w:t>.</w:t>
      </w:r>
    </w:p>
    <w:p w:rsidR="00353262" w:rsidP="004A3B63" w14:paraId="10874E43" w14:textId="77777777">
      <w:pPr>
        <w:rPr>
          <w:rFonts w:ascii="Arial" w:hAnsi="Arial" w:cs="Arial"/>
          <w:i/>
          <w:iCs/>
          <w:sz w:val="22"/>
        </w:rPr>
      </w:pPr>
    </w:p>
    <w:p w:rsidR="005466E5" w:rsidP="00E70156" w14:paraId="31D21A30" w14:textId="77777777">
      <w:pPr>
        <w:ind w:left="360"/>
        <w:rPr>
          <w:rFonts w:ascii="Arial" w:hAnsi="Arial" w:cs="Arial"/>
          <w:b/>
          <w:sz w:val="22"/>
        </w:rPr>
      </w:pPr>
      <w:r w:rsidRPr="00A71525">
        <w:rPr>
          <w:rFonts w:ascii="Arial" w:hAnsi="Arial" w:cs="Arial"/>
          <w:b/>
          <w:bCs/>
          <w:iCs/>
          <w:sz w:val="22"/>
          <w:u w:val="single"/>
        </w:rPr>
        <w:t>Section B</w:t>
      </w:r>
      <w:r w:rsidRPr="005855DB">
        <w:rPr>
          <w:rFonts w:ascii="Arial" w:hAnsi="Arial" w:cs="Arial"/>
          <w:b/>
          <w:bCs/>
          <w:iCs/>
          <w:sz w:val="22"/>
          <w:u w:val="single"/>
        </w:rPr>
        <w:t>.</w:t>
      </w:r>
      <w:r w:rsidRPr="00414F1A">
        <w:rPr>
          <w:rFonts w:ascii="Arial" w:hAnsi="Arial" w:cs="Arial"/>
          <w:b/>
          <w:sz w:val="22"/>
          <w:u w:val="single"/>
        </w:rPr>
        <w:t xml:space="preserve"> </w:t>
      </w:r>
      <w:r w:rsidRPr="00414F1A">
        <w:rPr>
          <w:rFonts w:ascii="Arial" w:hAnsi="Arial" w:cs="Arial"/>
          <w:b/>
          <w:sz w:val="22"/>
          <w:u w:val="single"/>
        </w:rPr>
        <w:t xml:space="preserve"> Source Information</w:t>
      </w:r>
    </w:p>
    <w:p w:rsidR="005855DB" w:rsidP="00E70156" w14:paraId="64435F9A" w14:textId="77777777">
      <w:pPr>
        <w:ind w:left="360"/>
        <w:rPr>
          <w:rFonts w:ascii="Arial" w:hAnsi="Arial" w:cs="Arial"/>
          <w:sz w:val="22"/>
        </w:rPr>
      </w:pPr>
    </w:p>
    <w:p w:rsidR="008D1571" w:rsidP="00E70156" w14:paraId="07B791AE" w14:textId="77777777">
      <w:pPr>
        <w:ind w:left="360"/>
        <w:rPr>
          <w:rFonts w:ascii="Arial" w:hAnsi="Arial" w:cs="Arial"/>
          <w:sz w:val="22"/>
        </w:rPr>
      </w:pPr>
      <w:r>
        <w:rPr>
          <w:rFonts w:ascii="Arial" w:hAnsi="Arial" w:cs="Arial"/>
          <w:sz w:val="22"/>
        </w:rPr>
        <w:t>Complete this section only if you are preparing this form for submittal at a different time than for the other portions of an initial application or for annual fee purposes.</w:t>
      </w:r>
    </w:p>
    <w:p w:rsidR="008D1571" w:rsidP="00E70156" w14:paraId="285C87EB" w14:textId="77777777">
      <w:pPr>
        <w:ind w:left="360"/>
        <w:rPr>
          <w:rFonts w:ascii="Arial" w:hAnsi="Arial" w:cs="Arial"/>
          <w:sz w:val="22"/>
        </w:rPr>
      </w:pPr>
    </w:p>
    <w:p w:rsidR="005466E5" w:rsidP="00E70156" w14:paraId="00D715B2" w14:textId="77777777">
      <w:pPr>
        <w:ind w:left="360"/>
        <w:rPr>
          <w:rFonts w:ascii="Arial" w:hAnsi="Arial" w:cs="Arial"/>
          <w:sz w:val="22"/>
        </w:rPr>
      </w:pPr>
      <w:r w:rsidRPr="00A71525">
        <w:rPr>
          <w:rFonts w:ascii="Arial" w:hAnsi="Arial" w:cs="Arial"/>
          <w:b/>
          <w:bCs/>
          <w:iCs/>
          <w:sz w:val="22"/>
          <w:u w:val="single"/>
        </w:rPr>
        <w:t>Section C</w:t>
      </w:r>
      <w:r w:rsidRPr="00414F1A">
        <w:rPr>
          <w:rFonts w:ascii="Arial" w:hAnsi="Arial" w:cs="Arial"/>
          <w:b/>
          <w:bCs/>
          <w:iCs/>
          <w:sz w:val="22"/>
          <w:u w:val="single"/>
        </w:rPr>
        <w:t>.  Certification of Truth, Accuracy and Completeness</w:t>
      </w:r>
      <w:r>
        <w:rPr>
          <w:rFonts w:ascii="Arial" w:hAnsi="Arial" w:cs="Arial"/>
          <w:sz w:val="22"/>
        </w:rPr>
        <w:t xml:space="preserve"> </w:t>
      </w:r>
    </w:p>
    <w:p w:rsidR="00B2181C" w:rsidP="00E70156" w14:paraId="5668008A" w14:textId="77777777">
      <w:pPr>
        <w:ind w:left="360"/>
        <w:rPr>
          <w:rFonts w:ascii="Arial" w:hAnsi="Arial" w:cs="Arial"/>
          <w:sz w:val="22"/>
        </w:rPr>
      </w:pPr>
    </w:p>
    <w:p w:rsidR="00353262" w:rsidP="00E70156" w14:paraId="6EE994C8" w14:textId="77777777">
      <w:pPr>
        <w:ind w:left="360"/>
        <w:rPr>
          <w:rFonts w:ascii="Arial" w:hAnsi="Arial" w:cs="Arial"/>
          <w:sz w:val="22"/>
        </w:rPr>
      </w:pPr>
      <w:r>
        <w:rPr>
          <w:rFonts w:ascii="Arial" w:hAnsi="Arial" w:cs="Arial"/>
          <w:sz w:val="22"/>
        </w:rPr>
        <w:t xml:space="preserve">This form and any other document required by a permit must be signed by a responsible official certifying truth, accuracy and completeness of the information.  If you are submitting a separate </w:t>
      </w:r>
      <w:r>
        <w:rPr>
          <w:rFonts w:ascii="Arial" w:hAnsi="Arial" w:cs="Arial"/>
          <w:b/>
          <w:bCs/>
          <w:sz w:val="22"/>
        </w:rPr>
        <w:t>CTAC</w:t>
      </w:r>
      <w:r>
        <w:rPr>
          <w:rFonts w:ascii="Arial" w:hAnsi="Arial" w:cs="Arial"/>
          <w:sz w:val="22"/>
        </w:rPr>
        <w:t xml:space="preserve"> form, there is no need to complete this section of the form.</w:t>
      </w:r>
      <w:r w:rsidR="0012125D">
        <w:rPr>
          <w:rFonts w:ascii="Arial" w:hAnsi="Arial" w:cs="Arial"/>
          <w:sz w:val="22"/>
        </w:rPr>
        <w:t xml:space="preserve"> </w:t>
      </w:r>
      <w:r>
        <w:rPr>
          <w:rFonts w:ascii="Arial" w:hAnsi="Arial" w:cs="Arial"/>
          <w:sz w:val="22"/>
        </w:rPr>
        <w:t xml:space="preserve">If you complete this section, there is no need to submit form </w:t>
      </w:r>
      <w:r>
        <w:rPr>
          <w:rFonts w:ascii="Arial" w:hAnsi="Arial" w:cs="Arial"/>
          <w:b/>
          <w:bCs/>
          <w:sz w:val="22"/>
        </w:rPr>
        <w:t>CTAC</w:t>
      </w:r>
      <w:r>
        <w:rPr>
          <w:rFonts w:ascii="Arial" w:hAnsi="Arial" w:cs="Arial"/>
          <w:bCs/>
          <w:sz w:val="22"/>
        </w:rPr>
        <w:t xml:space="preserve"> separately</w:t>
      </w:r>
      <w:r>
        <w:rPr>
          <w:rFonts w:ascii="Arial" w:hAnsi="Arial" w:cs="Arial"/>
          <w:sz w:val="22"/>
        </w:rPr>
        <w:t>.</w:t>
      </w:r>
    </w:p>
    <w:p w:rsidR="00353262" w:rsidP="004A3B63" w14:paraId="11FDC27B" w14:textId="77777777">
      <w:pPr>
        <w:rPr>
          <w:rFonts w:ascii="Arial" w:hAnsi="Arial" w:cs="Arial"/>
          <w:sz w:val="22"/>
        </w:rPr>
      </w:pPr>
    </w:p>
    <w:p w:rsidR="005855DB" w:rsidRPr="005855DB" w:rsidP="00E70156" w14:paraId="4F1AAC0B" w14:textId="77777777">
      <w:pPr>
        <w:ind w:left="360"/>
        <w:rPr>
          <w:rFonts w:ascii="Arial" w:hAnsi="Arial" w:cs="Arial"/>
          <w:sz w:val="22"/>
        </w:rPr>
      </w:pPr>
      <w:r w:rsidRPr="00A71525">
        <w:rPr>
          <w:rFonts w:ascii="Arial" w:hAnsi="Arial" w:cs="Arial"/>
          <w:b/>
          <w:bCs/>
          <w:iCs/>
          <w:sz w:val="22"/>
          <w:u w:val="single"/>
        </w:rPr>
        <w:t>Section D</w:t>
      </w:r>
      <w:r w:rsidRPr="00414F1A">
        <w:rPr>
          <w:rFonts w:ascii="Arial" w:hAnsi="Arial" w:cs="Arial"/>
          <w:b/>
          <w:bCs/>
          <w:iCs/>
          <w:sz w:val="22"/>
          <w:u w:val="single"/>
        </w:rPr>
        <w:t>.</w:t>
      </w:r>
      <w:r w:rsidRPr="00414F1A">
        <w:rPr>
          <w:rFonts w:ascii="Arial" w:hAnsi="Arial" w:cs="Arial"/>
          <w:b/>
          <w:sz w:val="22"/>
          <w:u w:val="single"/>
        </w:rPr>
        <w:t xml:space="preserve">  Annual Emissions Report for Fee Calculation Purpo</w:t>
      </w:r>
      <w:r w:rsidRPr="00414F1A" w:rsidR="00414F1A">
        <w:rPr>
          <w:rFonts w:ascii="Arial" w:hAnsi="Arial" w:cs="Arial"/>
          <w:b/>
          <w:sz w:val="22"/>
          <w:u w:val="single"/>
        </w:rPr>
        <w:t>s</w:t>
      </w:r>
      <w:r w:rsidRPr="00414F1A">
        <w:rPr>
          <w:rFonts w:ascii="Arial" w:hAnsi="Arial" w:cs="Arial"/>
          <w:b/>
          <w:sz w:val="22"/>
          <w:u w:val="single"/>
        </w:rPr>
        <w:t>es – Non-HAP</w:t>
      </w:r>
    </w:p>
    <w:p w:rsidR="005855DB" w:rsidP="00E70156" w14:paraId="4D470726" w14:textId="77777777">
      <w:pPr>
        <w:ind w:left="360"/>
        <w:rPr>
          <w:rFonts w:ascii="Arial" w:hAnsi="Arial" w:cs="Arial"/>
          <w:sz w:val="22"/>
        </w:rPr>
      </w:pPr>
    </w:p>
    <w:p w:rsidR="00717835" w:rsidP="00E70156" w14:paraId="38EA1EE3" w14:textId="77777777">
      <w:pPr>
        <w:ind w:left="360"/>
        <w:rPr>
          <w:rFonts w:ascii="Arial" w:hAnsi="Arial" w:cs="Arial"/>
          <w:sz w:val="22"/>
        </w:rPr>
      </w:pPr>
      <w:r>
        <w:rPr>
          <w:rFonts w:ascii="Arial" w:hAnsi="Arial" w:cs="Arial"/>
          <w:sz w:val="22"/>
        </w:rPr>
        <w:t>Calculate actual emissions of regulated pollutants (for fee calculation), except for HAP, on a calendar-year basis for the facility</w:t>
      </w:r>
      <w:r>
        <w:rPr>
          <w:rFonts w:ascii="Arial" w:hAnsi="Arial" w:cs="Arial"/>
          <w:sz w:val="22"/>
        </w:rPr>
        <w:t xml:space="preserve"> in this section.  S</w:t>
      </w:r>
      <w:r>
        <w:rPr>
          <w:rFonts w:ascii="Arial" w:hAnsi="Arial" w:cs="Arial"/>
          <w:sz w:val="22"/>
        </w:rPr>
        <w:t>ection E is provided to report actual emissions of HAP.</w:t>
      </w:r>
      <w:r>
        <w:rPr>
          <w:rFonts w:ascii="Arial" w:hAnsi="Arial" w:cs="Arial"/>
          <w:sz w:val="22"/>
        </w:rPr>
        <w:t xml:space="preserve">  Note the</w:t>
      </w:r>
      <w:r w:rsidR="00040E30">
        <w:rPr>
          <w:rFonts w:ascii="Arial" w:hAnsi="Arial" w:cs="Arial"/>
          <w:sz w:val="22"/>
        </w:rPr>
        <w:t xml:space="preserve"> </w:t>
      </w:r>
      <w:r w:rsidR="000B6F8E">
        <w:rPr>
          <w:rFonts w:ascii="Arial" w:hAnsi="Arial" w:cs="Arial"/>
          <w:sz w:val="22"/>
        </w:rPr>
        <w:t>phrase</w:t>
      </w:r>
      <w:r w:rsidR="006C021A">
        <w:rPr>
          <w:rFonts w:ascii="Arial" w:hAnsi="Arial" w:cs="Arial"/>
          <w:sz w:val="22"/>
        </w:rPr>
        <w:t xml:space="preserve"> </w:t>
      </w:r>
      <w:r w:rsidR="00040E30">
        <w:rPr>
          <w:rFonts w:ascii="Arial" w:hAnsi="Arial" w:cs="Arial"/>
          <w:sz w:val="22"/>
        </w:rPr>
        <w:t>“r</w:t>
      </w:r>
      <w:r>
        <w:rPr>
          <w:rFonts w:ascii="Arial" w:hAnsi="Arial" w:cs="Arial"/>
          <w:sz w:val="22"/>
        </w:rPr>
        <w:t>egulated pollutant (for fee calculation)</w:t>
      </w:r>
      <w:r w:rsidR="006C021A">
        <w:rPr>
          <w:rFonts w:ascii="Arial" w:hAnsi="Arial" w:cs="Arial"/>
          <w:sz w:val="22"/>
        </w:rPr>
        <w:t>”</w:t>
      </w:r>
      <w:r w:rsidR="000735DB">
        <w:rPr>
          <w:rFonts w:ascii="Arial" w:hAnsi="Arial" w:cs="Arial"/>
          <w:sz w:val="22"/>
        </w:rPr>
        <w:t xml:space="preserve"> is any “regulated air pollutant”</w:t>
      </w:r>
      <w:r>
        <w:rPr>
          <w:rFonts w:ascii="Arial" w:hAnsi="Arial" w:cs="Arial"/>
          <w:sz w:val="22"/>
        </w:rPr>
        <w:t xml:space="preserve"> exc</w:t>
      </w:r>
      <w:r w:rsidR="000735DB">
        <w:rPr>
          <w:rFonts w:ascii="Arial" w:hAnsi="Arial" w:cs="Arial"/>
          <w:sz w:val="22"/>
        </w:rPr>
        <w:t>ept c</w:t>
      </w:r>
      <w:r w:rsidR="006C021A">
        <w:rPr>
          <w:rFonts w:ascii="Arial" w:hAnsi="Arial" w:cs="Arial"/>
          <w:sz w:val="22"/>
        </w:rPr>
        <w:t xml:space="preserve">arbon </w:t>
      </w:r>
      <w:r w:rsidR="000735DB">
        <w:rPr>
          <w:rFonts w:ascii="Arial" w:hAnsi="Arial" w:cs="Arial"/>
          <w:sz w:val="22"/>
        </w:rPr>
        <w:t>m</w:t>
      </w:r>
      <w:r w:rsidR="006C021A">
        <w:rPr>
          <w:rFonts w:ascii="Arial" w:hAnsi="Arial" w:cs="Arial"/>
          <w:sz w:val="22"/>
        </w:rPr>
        <w:t xml:space="preserve">onoxide (CO), and pollutants regulated solely because </w:t>
      </w:r>
      <w:r w:rsidR="000735DB">
        <w:rPr>
          <w:rFonts w:ascii="Arial" w:hAnsi="Arial" w:cs="Arial"/>
          <w:sz w:val="22"/>
        </w:rPr>
        <w:t xml:space="preserve">they are: 1) </w:t>
      </w:r>
      <w:r w:rsidR="006C021A">
        <w:rPr>
          <w:rFonts w:ascii="Arial" w:hAnsi="Arial" w:cs="Arial"/>
          <w:sz w:val="22"/>
        </w:rPr>
        <w:t>subject to regulation under section 112</w:t>
      </w:r>
      <w:r w:rsidR="000735DB">
        <w:rPr>
          <w:rFonts w:ascii="Arial" w:hAnsi="Arial" w:cs="Arial"/>
          <w:sz w:val="22"/>
        </w:rPr>
        <w:t>(r)</w:t>
      </w:r>
      <w:r w:rsidR="006C021A">
        <w:rPr>
          <w:rFonts w:ascii="Arial" w:hAnsi="Arial" w:cs="Arial"/>
          <w:sz w:val="22"/>
        </w:rPr>
        <w:t xml:space="preserve"> of the Act</w:t>
      </w:r>
      <w:r w:rsidR="000735DB">
        <w:rPr>
          <w:rFonts w:ascii="Arial" w:hAnsi="Arial" w:cs="Arial"/>
          <w:sz w:val="22"/>
        </w:rPr>
        <w:t>,</w:t>
      </w:r>
      <w:r w:rsidR="006C021A">
        <w:rPr>
          <w:rFonts w:ascii="Arial" w:hAnsi="Arial" w:cs="Arial"/>
          <w:sz w:val="22"/>
        </w:rPr>
        <w:t xml:space="preserve"> or </w:t>
      </w:r>
      <w:r w:rsidR="000735DB">
        <w:rPr>
          <w:rFonts w:ascii="Arial" w:hAnsi="Arial" w:cs="Arial"/>
          <w:sz w:val="22"/>
        </w:rPr>
        <w:t xml:space="preserve">2) a </w:t>
      </w:r>
      <w:r w:rsidR="006C021A">
        <w:rPr>
          <w:rFonts w:ascii="Arial" w:hAnsi="Arial" w:cs="Arial"/>
          <w:sz w:val="22"/>
        </w:rPr>
        <w:t>cla</w:t>
      </w:r>
      <w:r w:rsidR="000735DB">
        <w:rPr>
          <w:rFonts w:ascii="Arial" w:hAnsi="Arial" w:cs="Arial"/>
          <w:sz w:val="22"/>
        </w:rPr>
        <w:t xml:space="preserve">ss </w:t>
      </w:r>
      <w:r w:rsidR="006C021A">
        <w:rPr>
          <w:rFonts w:ascii="Arial" w:hAnsi="Arial" w:cs="Arial"/>
          <w:sz w:val="22"/>
        </w:rPr>
        <w:t xml:space="preserve">I or II substance under title VI of the Act. </w:t>
      </w:r>
      <w:r w:rsidR="004A1DC0">
        <w:rPr>
          <w:rFonts w:ascii="Arial" w:hAnsi="Arial" w:cs="Arial"/>
          <w:b/>
          <w:sz w:val="22"/>
        </w:rPr>
        <w:t>N</w:t>
      </w:r>
      <w:r w:rsidRPr="0087333A" w:rsidR="00040E30">
        <w:rPr>
          <w:rFonts w:ascii="Arial" w:hAnsi="Arial" w:cs="Arial"/>
          <w:b/>
          <w:sz w:val="22"/>
        </w:rPr>
        <w:t xml:space="preserve">ote that GHG emissions are not </w:t>
      </w:r>
      <w:r w:rsidRPr="0087333A" w:rsidR="006B609A">
        <w:rPr>
          <w:rFonts w:ascii="Arial" w:hAnsi="Arial" w:cs="Arial"/>
          <w:b/>
          <w:sz w:val="22"/>
        </w:rPr>
        <w:t>counted</w:t>
      </w:r>
      <w:r w:rsidRPr="0087333A" w:rsidR="00040E30">
        <w:rPr>
          <w:rFonts w:ascii="Arial" w:hAnsi="Arial" w:cs="Arial"/>
          <w:b/>
          <w:sz w:val="22"/>
        </w:rPr>
        <w:t xml:space="preserve"> for fee purposes.</w:t>
      </w:r>
    </w:p>
    <w:p w:rsidR="00717835" w:rsidP="00E70156" w14:paraId="08AFBB64" w14:textId="77777777">
      <w:pPr>
        <w:ind w:left="360"/>
        <w:rPr>
          <w:rFonts w:ascii="Arial" w:hAnsi="Arial" w:cs="Arial"/>
          <w:sz w:val="22"/>
        </w:rPr>
      </w:pPr>
    </w:p>
    <w:p w:rsidR="00353262" w:rsidP="00E70156" w14:paraId="58B4A565" w14:textId="77777777">
      <w:pPr>
        <w:ind w:left="360"/>
        <w:rPr>
          <w:rFonts w:ascii="Arial" w:hAnsi="Arial" w:cs="Arial"/>
          <w:sz w:val="22"/>
        </w:rPr>
      </w:pPr>
      <w:r>
        <w:rPr>
          <w:rFonts w:ascii="Arial" w:hAnsi="Arial" w:cs="Arial"/>
          <w:sz w:val="22"/>
        </w:rPr>
        <w:t>If more than one year of data is being submitted with the fee calculation worksheet, copy this page and complete a separate table for each year.  If you are submitting an initial application</w:t>
      </w:r>
      <w:r w:rsidR="00C41280">
        <w:rPr>
          <w:rFonts w:ascii="Arial" w:hAnsi="Arial" w:cs="Arial"/>
          <w:sz w:val="22"/>
        </w:rPr>
        <w:t>,</w:t>
      </w:r>
      <w:r>
        <w:rPr>
          <w:rFonts w:ascii="Arial" w:hAnsi="Arial" w:cs="Arial"/>
          <w:sz w:val="22"/>
        </w:rPr>
        <w:t xml:space="preserve"> you may use  emissions </w:t>
      </w:r>
      <w:r w:rsidR="000B6F8E">
        <w:rPr>
          <w:rFonts w:ascii="Arial" w:hAnsi="Arial" w:cs="Arial"/>
          <w:sz w:val="22"/>
        </w:rPr>
        <w:t xml:space="preserve">data already reported on </w:t>
      </w:r>
      <w:r>
        <w:rPr>
          <w:rFonts w:ascii="Arial" w:hAnsi="Arial" w:cs="Arial"/>
          <w:sz w:val="22"/>
        </w:rPr>
        <w:t xml:space="preserve">form </w:t>
      </w:r>
      <w:r>
        <w:rPr>
          <w:rFonts w:ascii="Arial" w:hAnsi="Arial" w:cs="Arial"/>
          <w:b/>
          <w:bCs/>
          <w:sz w:val="22"/>
        </w:rPr>
        <w:t>EMISS</w:t>
      </w:r>
      <w:r w:rsidRPr="000B6F8E" w:rsidR="000B6F8E">
        <w:rPr>
          <w:rFonts w:ascii="Arial" w:hAnsi="Arial" w:cs="Arial"/>
          <w:bCs/>
          <w:sz w:val="22"/>
        </w:rPr>
        <w:t xml:space="preserve">, </w:t>
      </w:r>
      <w:r w:rsidR="00592436">
        <w:rPr>
          <w:rFonts w:ascii="Arial" w:hAnsi="Arial" w:cs="Arial"/>
          <w:bCs/>
          <w:sz w:val="22"/>
        </w:rPr>
        <w:t xml:space="preserve">provided </w:t>
      </w:r>
      <w:r w:rsidRPr="000B6F8E" w:rsidR="000B6F8E">
        <w:rPr>
          <w:rFonts w:ascii="Arial" w:hAnsi="Arial" w:cs="Arial"/>
          <w:bCs/>
          <w:sz w:val="22"/>
        </w:rPr>
        <w:t xml:space="preserve">this is the same data you would </w:t>
      </w:r>
      <w:r w:rsidR="00592436">
        <w:rPr>
          <w:rFonts w:ascii="Arial" w:hAnsi="Arial" w:cs="Arial"/>
          <w:bCs/>
          <w:sz w:val="22"/>
        </w:rPr>
        <w:t xml:space="preserve">otherwise </w:t>
      </w:r>
      <w:r w:rsidRPr="000B6F8E" w:rsidR="000B6F8E">
        <w:rPr>
          <w:rFonts w:ascii="Arial" w:hAnsi="Arial" w:cs="Arial"/>
          <w:bCs/>
          <w:sz w:val="22"/>
        </w:rPr>
        <w:t xml:space="preserve"> report in section</w:t>
      </w:r>
      <w:r w:rsidR="00A74234">
        <w:rPr>
          <w:rFonts w:ascii="Arial" w:hAnsi="Arial" w:cs="Arial"/>
          <w:bCs/>
          <w:sz w:val="22"/>
        </w:rPr>
        <w:t>s</w:t>
      </w:r>
      <w:r w:rsidRPr="000B6F8E" w:rsidR="000B6F8E">
        <w:rPr>
          <w:rFonts w:ascii="Arial" w:hAnsi="Arial" w:cs="Arial"/>
          <w:bCs/>
          <w:sz w:val="22"/>
        </w:rPr>
        <w:t xml:space="preserve"> D and E of this form</w:t>
      </w:r>
      <w:r>
        <w:rPr>
          <w:rFonts w:ascii="Arial" w:hAnsi="Arial" w:cs="Arial"/>
          <w:sz w:val="22"/>
        </w:rPr>
        <w:t xml:space="preserve">.  If </w:t>
      </w:r>
      <w:r w:rsidR="00592436">
        <w:rPr>
          <w:rFonts w:ascii="Arial" w:hAnsi="Arial" w:cs="Arial"/>
          <w:sz w:val="22"/>
        </w:rPr>
        <w:t xml:space="preserve">using </w:t>
      </w:r>
      <w:r w:rsidRPr="00C87CF6" w:rsidR="00592436">
        <w:rPr>
          <w:rFonts w:ascii="Arial" w:hAnsi="Arial" w:cs="Arial"/>
          <w:b/>
          <w:sz w:val="22"/>
        </w:rPr>
        <w:t>EMISS</w:t>
      </w:r>
      <w:r w:rsidR="00592436">
        <w:rPr>
          <w:rFonts w:ascii="Arial" w:hAnsi="Arial" w:cs="Arial"/>
          <w:sz w:val="22"/>
        </w:rPr>
        <w:t xml:space="preserve"> in this manner</w:t>
      </w:r>
      <w:r>
        <w:rPr>
          <w:rFonts w:ascii="Arial" w:hAnsi="Arial" w:cs="Arial"/>
          <w:sz w:val="22"/>
        </w:rPr>
        <w:t>, please note this on th</w:t>
      </w:r>
      <w:r w:rsidR="00592436">
        <w:rPr>
          <w:rFonts w:ascii="Arial" w:hAnsi="Arial" w:cs="Arial"/>
          <w:sz w:val="22"/>
        </w:rPr>
        <w:t>e fee calculation</w:t>
      </w:r>
      <w:r>
        <w:rPr>
          <w:rFonts w:ascii="Arial" w:hAnsi="Arial" w:cs="Arial"/>
          <w:sz w:val="22"/>
        </w:rPr>
        <w:t xml:space="preserve"> form.  Also, sources must submit attachments to this form to show (at a minimum) examples of the calculations used to determine these values.</w:t>
      </w:r>
    </w:p>
    <w:p w:rsidR="00353262" w:rsidP="00E70156" w14:paraId="253A0B21" w14:textId="77777777">
      <w:pPr>
        <w:ind w:left="360"/>
        <w:rPr>
          <w:rFonts w:ascii="Arial" w:hAnsi="Arial" w:cs="Arial"/>
          <w:sz w:val="22"/>
        </w:rPr>
      </w:pPr>
    </w:p>
    <w:p w:rsidR="00353262" w:rsidP="00E70156" w14:paraId="3EC9B8FF" w14:textId="77777777">
      <w:pPr>
        <w:ind w:left="360"/>
        <w:rPr>
          <w:rFonts w:ascii="Arial" w:hAnsi="Arial" w:cs="Arial"/>
          <w:sz w:val="22"/>
        </w:rPr>
      </w:pPr>
      <w:r>
        <w:rPr>
          <w:rFonts w:ascii="Arial" w:hAnsi="Arial" w:cs="Arial"/>
          <w:sz w:val="22"/>
        </w:rPr>
        <w:t xml:space="preserve">Show actual emissions for each listed air pollutant for each emission unit.  </w:t>
      </w:r>
      <w:r w:rsidR="001B720D">
        <w:rPr>
          <w:rFonts w:ascii="Arial" w:hAnsi="Arial" w:cs="Arial"/>
          <w:sz w:val="22"/>
        </w:rPr>
        <w:t>Values should be reported</w:t>
      </w:r>
      <w:r>
        <w:rPr>
          <w:rFonts w:ascii="Arial" w:hAnsi="Arial" w:cs="Arial"/>
          <w:sz w:val="22"/>
        </w:rPr>
        <w:t xml:space="preserve"> to the nearest </w:t>
      </w:r>
      <w:r w:rsidR="003A55F8">
        <w:rPr>
          <w:rFonts w:ascii="Arial" w:hAnsi="Arial" w:cs="Arial"/>
          <w:sz w:val="22"/>
        </w:rPr>
        <w:t xml:space="preserve">tenth </w:t>
      </w:r>
      <w:r w:rsidR="003C6E44">
        <w:rPr>
          <w:rFonts w:ascii="Arial" w:hAnsi="Arial" w:cs="Arial"/>
          <w:sz w:val="22"/>
        </w:rPr>
        <w:t xml:space="preserve">(0.1) </w:t>
      </w:r>
      <w:r w:rsidR="003A55F8">
        <w:rPr>
          <w:rFonts w:ascii="Arial" w:hAnsi="Arial" w:cs="Arial"/>
          <w:sz w:val="22"/>
        </w:rPr>
        <w:t xml:space="preserve">of a </w:t>
      </w:r>
      <w:r>
        <w:rPr>
          <w:rFonts w:ascii="Arial" w:hAnsi="Arial" w:cs="Arial"/>
          <w:sz w:val="22"/>
        </w:rPr>
        <w:t>ton.</w:t>
      </w:r>
    </w:p>
    <w:p w:rsidR="00353262" w:rsidP="00E70156" w14:paraId="5BCAD777" w14:textId="77777777">
      <w:pPr>
        <w:ind w:left="360"/>
        <w:rPr>
          <w:rFonts w:ascii="Arial" w:hAnsi="Arial" w:cs="Arial"/>
          <w:sz w:val="22"/>
        </w:rPr>
      </w:pPr>
    </w:p>
    <w:p w:rsidR="00353262" w:rsidP="00E70156" w14:paraId="0FB8DF5A" w14:textId="77777777">
      <w:pPr>
        <w:pStyle w:val="BodyTextIndent3"/>
        <w:ind w:left="360"/>
      </w:pPr>
      <w:r>
        <w:t>The column for "other" is for other regulated pollutants (for fee calculation) not already listed on the form.  Write in the name of the pollutant in the proximity of the "other" column.  If more than one such pollutant, show the pollutants, and the totals on an attachment.</w:t>
      </w:r>
    </w:p>
    <w:p w:rsidR="00E64CAE" w:rsidP="00E70156" w14:paraId="425D417C" w14:textId="77777777">
      <w:pPr>
        <w:pStyle w:val="BodyTextIndent3"/>
        <w:ind w:left="360"/>
      </w:pPr>
    </w:p>
    <w:p w:rsidR="00353262" w:rsidP="00E70156" w14:paraId="0EA5F7F5" w14:textId="77777777">
      <w:pPr>
        <w:pStyle w:val="BodyTextIndent3"/>
        <w:ind w:left="360"/>
      </w:pPr>
      <w:r>
        <w:rPr>
          <w:u w:val="single"/>
        </w:rPr>
        <w:t>Actual emissions</w:t>
      </w:r>
      <w:r>
        <w:t xml:space="preserve"> must be calculated using actual operating hours, production rates, in-place control equipment, and types of materials processed, stored, or combusted over the preceding calendar year.  Sources that have been issued title V permits are required to compute actual emissions using compliance methods required by the permits, such as monitoring or source testing data.  If this is not possible, actual emissions should be determined using other federally recognized procedures.  </w:t>
      </w:r>
    </w:p>
    <w:p w:rsidR="00353262" w:rsidP="00E70156" w14:paraId="1026378A" w14:textId="77777777">
      <w:pPr>
        <w:ind w:left="360"/>
        <w:rPr>
          <w:rFonts w:ascii="Arial" w:hAnsi="Arial" w:cs="Arial"/>
          <w:b/>
          <w:bCs/>
          <w:sz w:val="22"/>
        </w:rPr>
      </w:pPr>
    </w:p>
    <w:p w:rsidR="008D1571" w:rsidP="00E70156" w14:paraId="252D7231" w14:textId="77777777">
      <w:pPr>
        <w:ind w:left="360"/>
        <w:rPr>
          <w:rFonts w:ascii="Arial" w:hAnsi="Arial" w:cs="Arial"/>
          <w:bCs/>
          <w:sz w:val="22"/>
        </w:rPr>
      </w:pPr>
      <w:r>
        <w:rPr>
          <w:rFonts w:ascii="Arial" w:hAnsi="Arial" w:cs="Arial"/>
          <w:bCs/>
          <w:sz w:val="22"/>
          <w:u w:val="single"/>
        </w:rPr>
        <w:t xml:space="preserve">For initial fee </w:t>
      </w:r>
      <w:r w:rsidR="0087513D">
        <w:rPr>
          <w:rFonts w:ascii="Arial" w:hAnsi="Arial" w:cs="Arial"/>
          <w:bCs/>
          <w:sz w:val="22"/>
          <w:u w:val="single"/>
        </w:rPr>
        <w:t xml:space="preserve">calculation </w:t>
      </w:r>
      <w:r>
        <w:rPr>
          <w:rFonts w:ascii="Arial" w:hAnsi="Arial" w:cs="Arial"/>
          <w:bCs/>
          <w:sz w:val="22"/>
          <w:u w:val="single"/>
        </w:rPr>
        <w:t>purposes</w:t>
      </w:r>
      <w:r w:rsidR="00B2181C">
        <w:rPr>
          <w:rFonts w:ascii="Arial" w:hAnsi="Arial" w:cs="Arial"/>
          <w:bCs/>
          <w:sz w:val="22"/>
          <w:u w:val="single"/>
        </w:rPr>
        <w:t>,</w:t>
      </w:r>
      <w:r w:rsidR="00277BB9">
        <w:rPr>
          <w:rFonts w:ascii="Arial" w:hAnsi="Arial" w:cs="Arial"/>
          <w:bCs/>
          <w:sz w:val="22"/>
        </w:rPr>
        <w:t xml:space="preserve"> most sources </w:t>
      </w:r>
      <w:r w:rsidR="00133187">
        <w:rPr>
          <w:rFonts w:ascii="Arial" w:hAnsi="Arial" w:cs="Arial"/>
          <w:bCs/>
          <w:sz w:val="22"/>
        </w:rPr>
        <w:t xml:space="preserve">are required to </w:t>
      </w:r>
      <w:r w:rsidR="00BA68A4">
        <w:rPr>
          <w:rFonts w:ascii="Arial" w:hAnsi="Arial" w:cs="Arial"/>
          <w:bCs/>
          <w:sz w:val="22"/>
        </w:rPr>
        <w:t xml:space="preserve">use </w:t>
      </w:r>
      <w:r w:rsidR="00D40C84">
        <w:rPr>
          <w:rFonts w:ascii="Arial" w:hAnsi="Arial" w:cs="Arial"/>
          <w:bCs/>
          <w:sz w:val="22"/>
        </w:rPr>
        <w:t>actual emission</w:t>
      </w:r>
      <w:r w:rsidR="00133187">
        <w:rPr>
          <w:rFonts w:ascii="Arial" w:hAnsi="Arial" w:cs="Arial"/>
          <w:bCs/>
          <w:sz w:val="22"/>
        </w:rPr>
        <w:t>s</w:t>
      </w:r>
      <w:r w:rsidR="00D40C84">
        <w:rPr>
          <w:rFonts w:ascii="Arial" w:hAnsi="Arial" w:cs="Arial"/>
          <w:bCs/>
          <w:sz w:val="22"/>
        </w:rPr>
        <w:t xml:space="preserve"> for the </w:t>
      </w:r>
      <w:r w:rsidR="00277BB9">
        <w:rPr>
          <w:rFonts w:ascii="Arial" w:hAnsi="Arial" w:cs="Arial"/>
          <w:bCs/>
          <w:sz w:val="22"/>
        </w:rPr>
        <w:t>preceding calendar year.  However</w:t>
      </w:r>
      <w:r w:rsidR="004E5914">
        <w:rPr>
          <w:rFonts w:ascii="Arial" w:hAnsi="Arial" w:cs="Arial"/>
          <w:bCs/>
          <w:sz w:val="22"/>
        </w:rPr>
        <w:t>, there</w:t>
      </w:r>
      <w:r w:rsidR="00277BB9">
        <w:rPr>
          <w:rFonts w:ascii="Arial" w:hAnsi="Arial" w:cs="Arial"/>
          <w:bCs/>
          <w:sz w:val="22"/>
        </w:rPr>
        <w:t xml:space="preserve"> </w:t>
      </w:r>
      <w:r w:rsidR="004E5914">
        <w:rPr>
          <w:rFonts w:ascii="Arial" w:hAnsi="Arial" w:cs="Arial"/>
          <w:bCs/>
          <w:sz w:val="22"/>
        </w:rPr>
        <w:t xml:space="preserve">are certain </w:t>
      </w:r>
      <w:r w:rsidR="005F3870">
        <w:rPr>
          <w:rFonts w:ascii="Arial" w:hAnsi="Arial" w:cs="Arial"/>
          <w:bCs/>
          <w:sz w:val="22"/>
        </w:rPr>
        <w:t>exceptions</w:t>
      </w:r>
      <w:r w:rsidR="004E5914">
        <w:rPr>
          <w:rFonts w:ascii="Arial" w:hAnsi="Arial" w:cs="Arial"/>
          <w:bCs/>
          <w:sz w:val="22"/>
        </w:rPr>
        <w:t xml:space="preserve"> where</w:t>
      </w:r>
      <w:r w:rsidRPr="00816F1E" w:rsidR="004E5914">
        <w:rPr>
          <w:rFonts w:ascii="Arial" w:hAnsi="Arial" w:cs="Arial"/>
          <w:bCs/>
          <w:sz w:val="22"/>
        </w:rPr>
        <w:t xml:space="preserve"> </w:t>
      </w:r>
      <w:r w:rsidRPr="00816F1E" w:rsidR="00470DBF">
        <w:rPr>
          <w:rFonts w:ascii="Arial" w:hAnsi="Arial" w:cs="Arial"/>
          <w:bCs/>
          <w:sz w:val="22"/>
        </w:rPr>
        <w:t xml:space="preserve">estimates of actual emissions </w:t>
      </w:r>
      <w:r w:rsidRPr="00816F1E" w:rsidR="00BE5E98">
        <w:rPr>
          <w:rFonts w:ascii="Arial" w:hAnsi="Arial" w:cs="Arial"/>
          <w:bCs/>
          <w:sz w:val="22"/>
        </w:rPr>
        <w:t>are either required or allowed in place of actual emissions</w:t>
      </w:r>
      <w:r w:rsidR="0032398D">
        <w:rPr>
          <w:rFonts w:ascii="Arial" w:hAnsi="Arial" w:cs="Arial"/>
          <w:bCs/>
          <w:sz w:val="22"/>
        </w:rPr>
        <w:t xml:space="preserve"> for the preceding calendar year</w:t>
      </w:r>
      <w:r w:rsidR="00E70156">
        <w:rPr>
          <w:rFonts w:ascii="Arial" w:hAnsi="Arial" w:cs="Arial"/>
          <w:bCs/>
          <w:sz w:val="22"/>
        </w:rPr>
        <w:t xml:space="preserve"> (see table below):</w:t>
      </w:r>
    </w:p>
    <w:p w:rsidR="003B5217" w:rsidP="004A3B63" w14:paraId="5B827919" w14:textId="77777777">
      <w:pPr>
        <w:rPr>
          <w:rFonts w:ascii="Arial" w:hAnsi="Arial" w:cs="Arial"/>
          <w:bCs/>
          <w:sz w:val="22"/>
        </w:rPr>
      </w:pPr>
      <w:r>
        <w:rPr>
          <w:rFonts w:ascii="Arial" w:hAnsi="Arial" w:cs="Arial"/>
          <w:bCs/>
          <w:sz w:val="22"/>
        </w:rPr>
        <w:br w:type="page"/>
      </w:r>
    </w:p>
    <w:p w:rsidR="005F3870" w:rsidP="004A3B63" w14:paraId="376C8FDF" w14:textId="77777777">
      <w:pPr>
        <w:rPr>
          <w:rFonts w:ascii="Arial" w:hAnsi="Arial" w:cs="Arial"/>
          <w:bCs/>
          <w:sz w:val="22"/>
        </w:rPr>
      </w:pPr>
    </w:p>
    <w:p w:rsidR="005F3870" w:rsidP="004A3B63" w14:paraId="5AD8250B" w14:textId="77777777">
      <w:pPr>
        <w:jc w:val="center"/>
        <w:rPr>
          <w:rFonts w:ascii="Arial" w:hAnsi="Arial" w:cs="Arial"/>
          <w:bCs/>
          <w:sz w:val="22"/>
        </w:rPr>
      </w:pPr>
      <w:r w:rsidRPr="007931C9">
        <w:rPr>
          <w:rFonts w:ascii="Arial" w:hAnsi="Arial" w:cs="Arial"/>
          <w:b/>
          <w:bCs/>
          <w:sz w:val="22"/>
        </w:rPr>
        <w:t>Exception</w:t>
      </w:r>
      <w:r>
        <w:rPr>
          <w:rFonts w:ascii="Arial" w:hAnsi="Arial" w:cs="Arial"/>
          <w:bCs/>
          <w:sz w:val="22"/>
        </w:rPr>
        <w:t xml:space="preserve">                                                         </w:t>
      </w:r>
      <w:r w:rsidRPr="007931C9">
        <w:rPr>
          <w:rFonts w:ascii="Arial" w:hAnsi="Arial" w:cs="Arial"/>
          <w:b/>
          <w:bCs/>
          <w:sz w:val="22"/>
        </w:rPr>
        <w:t>Em</w:t>
      </w:r>
      <w:r w:rsidRPr="007931C9" w:rsidR="00BE5E98">
        <w:rPr>
          <w:rFonts w:ascii="Arial" w:hAnsi="Arial" w:cs="Arial"/>
          <w:b/>
          <w:bCs/>
          <w:sz w:val="22"/>
        </w:rPr>
        <w:t>i</w:t>
      </w:r>
      <w:r w:rsidRPr="007931C9">
        <w:rPr>
          <w:rFonts w:ascii="Arial" w:hAnsi="Arial" w:cs="Arial"/>
          <w:b/>
          <w:bCs/>
          <w:sz w:val="22"/>
        </w:rPr>
        <w:t>ssion Data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410"/>
      </w:tblGrid>
      <w:tr w14:paraId="21DF740F" w14:textId="77777777" w:rsidTr="00004CCC">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680" w:type="dxa"/>
          </w:tcPr>
          <w:p w:rsidR="003B5217" w:rsidRPr="00004CCC" w:rsidP="004A3B63" w14:paraId="3111F854" w14:textId="77777777">
            <w:pPr>
              <w:rPr>
                <w:rFonts w:ascii="Arial" w:hAnsi="Arial" w:cs="Arial"/>
                <w:bCs/>
                <w:sz w:val="22"/>
              </w:rPr>
            </w:pPr>
            <w:r w:rsidRPr="00004CCC">
              <w:rPr>
                <w:rFonts w:ascii="Arial" w:hAnsi="Arial" w:cs="Arial"/>
                <w:bCs/>
                <w:sz w:val="22"/>
              </w:rPr>
              <w:t>When the source commenced operation during the preceding calendar year.</w:t>
            </w:r>
          </w:p>
        </w:tc>
        <w:tc>
          <w:tcPr>
            <w:tcW w:w="4410" w:type="dxa"/>
          </w:tcPr>
          <w:p w:rsidR="007E0B24" w:rsidRPr="00004CCC" w:rsidP="004A3B63" w14:paraId="1970867C" w14:textId="77777777">
            <w:pPr>
              <w:rPr>
                <w:rFonts w:ascii="Arial" w:hAnsi="Arial" w:cs="Arial"/>
                <w:bCs/>
                <w:sz w:val="22"/>
              </w:rPr>
            </w:pPr>
            <w:r w:rsidRPr="00004CCC">
              <w:rPr>
                <w:rFonts w:ascii="Arial" w:hAnsi="Arial" w:cs="Arial"/>
                <w:bCs/>
                <w:sz w:val="22"/>
              </w:rPr>
              <w:t>Estimates of actual em</w:t>
            </w:r>
            <w:r w:rsidRPr="00004CCC" w:rsidR="00BE5E98">
              <w:rPr>
                <w:rFonts w:ascii="Arial" w:hAnsi="Arial" w:cs="Arial"/>
                <w:bCs/>
                <w:sz w:val="22"/>
              </w:rPr>
              <w:t>i</w:t>
            </w:r>
            <w:r w:rsidRPr="00004CCC">
              <w:rPr>
                <w:rFonts w:ascii="Arial" w:hAnsi="Arial" w:cs="Arial"/>
                <w:bCs/>
                <w:sz w:val="22"/>
              </w:rPr>
              <w:t xml:space="preserve">ssions for the </w:t>
            </w:r>
            <w:r w:rsidRPr="00004CCC" w:rsidR="00D45612">
              <w:rPr>
                <w:rFonts w:ascii="Arial" w:hAnsi="Arial" w:cs="Arial"/>
                <w:bCs/>
                <w:sz w:val="22"/>
              </w:rPr>
              <w:t>“</w:t>
            </w:r>
            <w:r w:rsidRPr="00004CCC">
              <w:rPr>
                <w:rFonts w:ascii="Arial" w:hAnsi="Arial" w:cs="Arial"/>
                <w:bCs/>
                <w:sz w:val="22"/>
              </w:rPr>
              <w:t>c</w:t>
            </w:r>
            <w:r w:rsidRPr="00004CCC" w:rsidR="003B5217">
              <w:rPr>
                <w:rFonts w:ascii="Arial" w:hAnsi="Arial" w:cs="Arial"/>
                <w:bCs/>
                <w:sz w:val="22"/>
              </w:rPr>
              <w:t>urrent</w:t>
            </w:r>
            <w:r w:rsidRPr="00004CCC" w:rsidR="00D45612">
              <w:rPr>
                <w:rFonts w:ascii="Arial" w:hAnsi="Arial" w:cs="Arial"/>
                <w:bCs/>
                <w:sz w:val="22"/>
              </w:rPr>
              <w:t>”</w:t>
            </w:r>
            <w:r w:rsidRPr="00004CCC" w:rsidR="003B5217">
              <w:rPr>
                <w:rFonts w:ascii="Arial" w:hAnsi="Arial" w:cs="Arial"/>
                <w:bCs/>
                <w:sz w:val="22"/>
              </w:rPr>
              <w:t xml:space="preserve"> calendar year</w:t>
            </w:r>
            <w:r w:rsidRPr="00004CCC" w:rsidR="00133187">
              <w:rPr>
                <w:rFonts w:ascii="Arial" w:hAnsi="Arial" w:cs="Arial"/>
                <w:bCs/>
                <w:sz w:val="22"/>
              </w:rPr>
              <w:t xml:space="preserve"> are required</w:t>
            </w:r>
          </w:p>
          <w:p w:rsidR="007E0B24" w:rsidRPr="00004CCC" w:rsidP="004A3B63" w14:paraId="0CE3FFF8" w14:textId="77777777">
            <w:pPr>
              <w:rPr>
                <w:rFonts w:ascii="Arial" w:hAnsi="Arial" w:cs="Arial"/>
                <w:bCs/>
                <w:sz w:val="22"/>
              </w:rPr>
            </w:pPr>
          </w:p>
        </w:tc>
      </w:tr>
      <w:tr w14:paraId="16378ECC" w14:textId="77777777" w:rsidTr="00004CCC">
        <w:tblPrEx>
          <w:tblW w:w="0" w:type="auto"/>
          <w:tblInd w:w="828" w:type="dxa"/>
          <w:tblLook w:val="01E0"/>
        </w:tblPrEx>
        <w:tc>
          <w:tcPr>
            <w:tcW w:w="4680" w:type="dxa"/>
          </w:tcPr>
          <w:p w:rsidR="003B5217" w:rsidRPr="00004CCC" w:rsidP="004A3B63" w14:paraId="14742850" w14:textId="77777777">
            <w:pPr>
              <w:rPr>
                <w:rFonts w:ascii="Arial" w:hAnsi="Arial" w:cs="Arial"/>
                <w:bCs/>
                <w:sz w:val="22"/>
              </w:rPr>
            </w:pPr>
            <w:r w:rsidRPr="00004CCC">
              <w:rPr>
                <w:rFonts w:ascii="Arial" w:hAnsi="Arial" w:cs="Arial"/>
                <w:bCs/>
                <w:sz w:val="22"/>
              </w:rPr>
              <w:t xml:space="preserve">When EPA withdraws approval of a part 70 program and implements a part 71 program, and the source pays initial </w:t>
            </w:r>
            <w:r w:rsidRPr="00004CCC" w:rsidR="007E0B24">
              <w:rPr>
                <w:rFonts w:ascii="Arial" w:hAnsi="Arial" w:cs="Arial"/>
                <w:bCs/>
                <w:sz w:val="22"/>
              </w:rPr>
              <w:t>part 71</w:t>
            </w:r>
            <w:r w:rsidRPr="00004CCC" w:rsidR="000B1072">
              <w:rPr>
                <w:rFonts w:ascii="Arial" w:hAnsi="Arial" w:cs="Arial"/>
                <w:bCs/>
                <w:sz w:val="22"/>
              </w:rPr>
              <w:t xml:space="preserve"> </w:t>
            </w:r>
            <w:r w:rsidRPr="00004CCC">
              <w:rPr>
                <w:rFonts w:ascii="Arial" w:hAnsi="Arial" w:cs="Arial"/>
                <w:bCs/>
                <w:sz w:val="22"/>
              </w:rPr>
              <w:t>fees between January 1 and March</w:t>
            </w:r>
          </w:p>
          <w:p w:rsidR="000E7F55" w:rsidRPr="00004CCC" w:rsidP="004A3B63" w14:paraId="473B35C4" w14:textId="77777777">
            <w:pPr>
              <w:rPr>
                <w:rFonts w:ascii="Arial" w:hAnsi="Arial" w:cs="Arial"/>
                <w:bCs/>
                <w:sz w:val="22"/>
              </w:rPr>
            </w:pPr>
          </w:p>
        </w:tc>
        <w:tc>
          <w:tcPr>
            <w:tcW w:w="4410" w:type="dxa"/>
          </w:tcPr>
          <w:p w:rsidR="003B5217" w:rsidRPr="00004CCC" w:rsidP="004A3B63" w14:paraId="458A7C97" w14:textId="77777777">
            <w:pPr>
              <w:rPr>
                <w:rFonts w:ascii="Arial" w:hAnsi="Arial" w:cs="Arial"/>
                <w:bCs/>
                <w:sz w:val="22"/>
              </w:rPr>
            </w:pPr>
            <w:r w:rsidRPr="00004CCC">
              <w:rPr>
                <w:rFonts w:ascii="Arial" w:hAnsi="Arial" w:cs="Arial"/>
                <w:bCs/>
                <w:sz w:val="22"/>
              </w:rPr>
              <w:t>Either e</w:t>
            </w:r>
            <w:r w:rsidRPr="00004CCC" w:rsidR="000E7F55">
              <w:rPr>
                <w:rFonts w:ascii="Arial" w:hAnsi="Arial" w:cs="Arial"/>
                <w:bCs/>
                <w:sz w:val="22"/>
              </w:rPr>
              <w:t>stimates of actual emissions</w:t>
            </w:r>
            <w:r w:rsidRPr="00004CCC">
              <w:rPr>
                <w:rFonts w:ascii="Arial" w:hAnsi="Arial" w:cs="Arial"/>
                <w:bCs/>
                <w:sz w:val="22"/>
              </w:rPr>
              <w:t xml:space="preserve"> for the </w:t>
            </w:r>
            <w:r w:rsidRPr="00004CCC" w:rsidR="00D45612">
              <w:rPr>
                <w:rFonts w:ascii="Arial" w:hAnsi="Arial" w:cs="Arial"/>
                <w:bCs/>
                <w:sz w:val="22"/>
              </w:rPr>
              <w:t>“</w:t>
            </w:r>
            <w:r w:rsidRPr="00004CCC">
              <w:rPr>
                <w:rFonts w:ascii="Arial" w:hAnsi="Arial" w:cs="Arial"/>
                <w:bCs/>
                <w:sz w:val="22"/>
              </w:rPr>
              <w:t>preceding</w:t>
            </w:r>
            <w:r w:rsidRPr="00004CCC" w:rsidR="00D45612">
              <w:rPr>
                <w:rFonts w:ascii="Arial" w:hAnsi="Arial" w:cs="Arial"/>
                <w:bCs/>
                <w:sz w:val="22"/>
              </w:rPr>
              <w:t>”</w:t>
            </w:r>
            <w:r w:rsidRPr="00004CCC">
              <w:rPr>
                <w:rFonts w:ascii="Arial" w:hAnsi="Arial" w:cs="Arial"/>
                <w:bCs/>
                <w:sz w:val="22"/>
              </w:rPr>
              <w:t xml:space="preserve"> calendar year</w:t>
            </w:r>
            <w:r w:rsidRPr="00004CCC" w:rsidR="000E7F55">
              <w:rPr>
                <w:rFonts w:ascii="Arial" w:hAnsi="Arial" w:cs="Arial"/>
                <w:bCs/>
                <w:sz w:val="22"/>
              </w:rPr>
              <w:t xml:space="preserve"> </w:t>
            </w:r>
            <w:r w:rsidRPr="00004CCC" w:rsidR="00BA68A4">
              <w:rPr>
                <w:rFonts w:ascii="Arial" w:hAnsi="Arial" w:cs="Arial"/>
                <w:bCs/>
                <w:sz w:val="22"/>
              </w:rPr>
              <w:t>or actual em</w:t>
            </w:r>
            <w:r w:rsidRPr="00004CCC">
              <w:rPr>
                <w:rFonts w:ascii="Arial" w:hAnsi="Arial" w:cs="Arial"/>
                <w:bCs/>
                <w:sz w:val="22"/>
              </w:rPr>
              <w:t>i</w:t>
            </w:r>
            <w:r w:rsidRPr="00004CCC" w:rsidR="00BA68A4">
              <w:rPr>
                <w:rFonts w:ascii="Arial" w:hAnsi="Arial" w:cs="Arial"/>
                <w:bCs/>
                <w:sz w:val="22"/>
              </w:rPr>
              <w:t xml:space="preserve">ssions </w:t>
            </w:r>
            <w:r w:rsidRPr="00004CCC">
              <w:rPr>
                <w:rFonts w:ascii="Arial" w:hAnsi="Arial" w:cs="Arial"/>
                <w:bCs/>
                <w:sz w:val="22"/>
              </w:rPr>
              <w:t xml:space="preserve">for the </w:t>
            </w:r>
            <w:r w:rsidRPr="00004CCC" w:rsidR="007E0B24">
              <w:rPr>
                <w:rFonts w:ascii="Arial" w:hAnsi="Arial" w:cs="Arial"/>
                <w:bCs/>
                <w:sz w:val="22"/>
              </w:rPr>
              <w:t>p</w:t>
            </w:r>
            <w:r w:rsidRPr="00004CCC" w:rsidR="000E7F55">
              <w:rPr>
                <w:rFonts w:ascii="Arial" w:hAnsi="Arial" w:cs="Arial"/>
                <w:bCs/>
                <w:sz w:val="22"/>
              </w:rPr>
              <w:t xml:space="preserve">receding calendar </w:t>
            </w:r>
            <w:r w:rsidRPr="00004CCC">
              <w:rPr>
                <w:rFonts w:ascii="Arial" w:hAnsi="Arial" w:cs="Arial"/>
                <w:bCs/>
                <w:sz w:val="22"/>
              </w:rPr>
              <w:t>year may be used.</w:t>
            </w:r>
            <w:r w:rsidRPr="00004CCC" w:rsidR="007E0B24">
              <w:rPr>
                <w:rFonts w:ascii="Arial" w:hAnsi="Arial" w:cs="Arial"/>
                <w:bCs/>
                <w:sz w:val="22"/>
              </w:rPr>
              <w:t xml:space="preserve">  </w:t>
            </w:r>
          </w:p>
          <w:p w:rsidR="00133187" w:rsidRPr="00004CCC" w:rsidP="004A3B63" w14:paraId="6CDA8545" w14:textId="77777777">
            <w:pPr>
              <w:rPr>
                <w:rFonts w:ascii="Arial" w:hAnsi="Arial" w:cs="Arial"/>
                <w:bCs/>
                <w:sz w:val="22"/>
              </w:rPr>
            </w:pPr>
          </w:p>
        </w:tc>
      </w:tr>
      <w:tr w14:paraId="6DB837D7" w14:textId="77777777" w:rsidTr="00004CCC">
        <w:tblPrEx>
          <w:tblW w:w="0" w:type="auto"/>
          <w:tblInd w:w="828" w:type="dxa"/>
          <w:tblLook w:val="01E0"/>
        </w:tblPrEx>
        <w:tc>
          <w:tcPr>
            <w:tcW w:w="4680" w:type="dxa"/>
          </w:tcPr>
          <w:p w:rsidR="000E7F55" w:rsidRPr="00004CCC" w:rsidP="004A3B63" w14:paraId="6C6DDCC8" w14:textId="77777777">
            <w:pPr>
              <w:rPr>
                <w:rFonts w:ascii="Arial" w:hAnsi="Arial" w:cs="Arial"/>
                <w:bCs/>
                <w:sz w:val="22"/>
              </w:rPr>
            </w:pPr>
            <w:r w:rsidRPr="00004CCC">
              <w:rPr>
                <w:rFonts w:ascii="Arial" w:hAnsi="Arial" w:cs="Arial"/>
                <w:bCs/>
                <w:sz w:val="22"/>
              </w:rPr>
              <w:t>When a part 71 permit was issued following an unresolved objection to a part 70</w:t>
            </w:r>
            <w:r w:rsidRPr="00004CCC" w:rsidR="00BE5E98">
              <w:rPr>
                <w:rFonts w:ascii="Arial" w:hAnsi="Arial" w:cs="Arial"/>
                <w:bCs/>
                <w:sz w:val="22"/>
              </w:rPr>
              <w:t xml:space="preserve"> permit</w:t>
            </w:r>
            <w:r w:rsidRPr="00004CCC" w:rsidR="000B1072">
              <w:rPr>
                <w:rFonts w:ascii="Arial" w:hAnsi="Arial" w:cs="Arial"/>
                <w:bCs/>
                <w:sz w:val="22"/>
              </w:rPr>
              <w:t>,</w:t>
            </w:r>
            <w:r w:rsidRPr="00004CCC">
              <w:rPr>
                <w:rFonts w:ascii="Arial" w:hAnsi="Arial" w:cs="Arial"/>
                <w:bCs/>
                <w:sz w:val="22"/>
              </w:rPr>
              <w:t xml:space="preserve"> and the source is required to pay initial </w:t>
            </w:r>
            <w:r w:rsidRPr="00004CCC" w:rsidR="007E0B24">
              <w:rPr>
                <w:rFonts w:ascii="Arial" w:hAnsi="Arial" w:cs="Arial"/>
                <w:bCs/>
                <w:sz w:val="22"/>
              </w:rPr>
              <w:t xml:space="preserve">part 71 </w:t>
            </w:r>
            <w:r w:rsidRPr="00004CCC">
              <w:rPr>
                <w:rFonts w:ascii="Arial" w:hAnsi="Arial" w:cs="Arial"/>
                <w:bCs/>
                <w:sz w:val="22"/>
              </w:rPr>
              <w:t>fees</w:t>
            </w:r>
            <w:r w:rsidRPr="00004CCC" w:rsidR="007E0B24">
              <w:rPr>
                <w:rFonts w:ascii="Arial" w:hAnsi="Arial" w:cs="Arial"/>
                <w:bCs/>
                <w:sz w:val="22"/>
              </w:rPr>
              <w:t xml:space="preserve"> </w:t>
            </w:r>
            <w:r w:rsidRPr="00004CCC">
              <w:rPr>
                <w:rFonts w:ascii="Arial" w:hAnsi="Arial" w:cs="Arial"/>
                <w:bCs/>
                <w:sz w:val="22"/>
              </w:rPr>
              <w:t>between January 1 and March 31.</w:t>
            </w:r>
          </w:p>
          <w:p w:rsidR="003B5217" w:rsidRPr="00004CCC" w:rsidP="004A3B63" w14:paraId="4DBBD918" w14:textId="77777777">
            <w:pPr>
              <w:rPr>
                <w:rFonts w:ascii="Arial" w:hAnsi="Arial" w:cs="Arial"/>
                <w:bCs/>
                <w:sz w:val="22"/>
              </w:rPr>
            </w:pPr>
          </w:p>
        </w:tc>
        <w:tc>
          <w:tcPr>
            <w:tcW w:w="4410" w:type="dxa"/>
          </w:tcPr>
          <w:p w:rsidR="003B5217" w:rsidRPr="00004CCC" w:rsidP="004A3B63" w14:paraId="3A84520C" w14:textId="77777777">
            <w:pPr>
              <w:rPr>
                <w:rFonts w:ascii="Arial" w:hAnsi="Arial" w:cs="Arial"/>
                <w:bCs/>
                <w:sz w:val="22"/>
              </w:rPr>
            </w:pPr>
            <w:r w:rsidRPr="00004CCC">
              <w:rPr>
                <w:rFonts w:ascii="Arial" w:hAnsi="Arial" w:cs="Arial"/>
                <w:bCs/>
                <w:sz w:val="22"/>
              </w:rPr>
              <w:t>Either e</w:t>
            </w:r>
            <w:r w:rsidRPr="00004CCC" w:rsidR="00133187">
              <w:rPr>
                <w:rFonts w:ascii="Arial" w:hAnsi="Arial" w:cs="Arial"/>
                <w:bCs/>
                <w:sz w:val="22"/>
              </w:rPr>
              <w:t xml:space="preserve">stimates of actual emissions for the </w:t>
            </w:r>
            <w:r w:rsidRPr="00004CCC" w:rsidR="00D45612">
              <w:rPr>
                <w:rFonts w:ascii="Arial" w:hAnsi="Arial" w:cs="Arial"/>
                <w:bCs/>
                <w:sz w:val="22"/>
              </w:rPr>
              <w:t>“</w:t>
            </w:r>
            <w:r w:rsidRPr="00004CCC" w:rsidR="00133187">
              <w:rPr>
                <w:rFonts w:ascii="Arial" w:hAnsi="Arial" w:cs="Arial"/>
                <w:bCs/>
                <w:sz w:val="22"/>
              </w:rPr>
              <w:t>preceding</w:t>
            </w:r>
            <w:r w:rsidRPr="00004CCC" w:rsidR="00D45612">
              <w:rPr>
                <w:rFonts w:ascii="Arial" w:hAnsi="Arial" w:cs="Arial"/>
                <w:bCs/>
                <w:sz w:val="22"/>
              </w:rPr>
              <w:t>”</w:t>
            </w:r>
            <w:r w:rsidRPr="00004CCC" w:rsidR="00133187">
              <w:rPr>
                <w:rFonts w:ascii="Arial" w:hAnsi="Arial" w:cs="Arial"/>
                <w:bCs/>
                <w:sz w:val="22"/>
              </w:rPr>
              <w:t xml:space="preserve"> calendar year</w:t>
            </w:r>
            <w:r w:rsidRPr="00004CCC" w:rsidR="00796534">
              <w:rPr>
                <w:rFonts w:ascii="Arial" w:hAnsi="Arial" w:cs="Arial"/>
                <w:bCs/>
                <w:sz w:val="22"/>
              </w:rPr>
              <w:t xml:space="preserve"> </w:t>
            </w:r>
            <w:r w:rsidRPr="00004CCC">
              <w:rPr>
                <w:rFonts w:ascii="Arial" w:hAnsi="Arial" w:cs="Arial"/>
                <w:bCs/>
                <w:sz w:val="22"/>
              </w:rPr>
              <w:t>or actual emissions for the preceding calendar year may be used</w:t>
            </w:r>
            <w:r w:rsidRPr="00004CCC" w:rsidR="00133187">
              <w:rPr>
                <w:rFonts w:ascii="Arial" w:hAnsi="Arial" w:cs="Arial"/>
                <w:bCs/>
                <w:sz w:val="22"/>
              </w:rPr>
              <w:t xml:space="preserve">.  </w:t>
            </w:r>
          </w:p>
          <w:p w:rsidR="00133187" w:rsidRPr="00004CCC" w:rsidP="004A3B63" w14:paraId="014C7885" w14:textId="77777777">
            <w:pPr>
              <w:rPr>
                <w:rFonts w:ascii="Arial" w:hAnsi="Arial" w:cs="Arial"/>
                <w:bCs/>
                <w:sz w:val="22"/>
              </w:rPr>
            </w:pPr>
          </w:p>
        </w:tc>
      </w:tr>
    </w:tbl>
    <w:p w:rsidR="00353262" w:rsidP="004A3B63" w14:paraId="4F4335C8" w14:textId="77777777">
      <w:pPr>
        <w:rPr>
          <w:rFonts w:ascii="Arial" w:hAnsi="Arial" w:cs="Arial"/>
          <w:bCs/>
          <w:sz w:val="22"/>
        </w:rPr>
      </w:pPr>
    </w:p>
    <w:p w:rsidR="00122A9A" w:rsidP="00E70156" w14:paraId="607316A4" w14:textId="77777777">
      <w:pPr>
        <w:ind w:left="360"/>
        <w:rPr>
          <w:rFonts w:ascii="Arial" w:hAnsi="Arial" w:cs="Arial"/>
          <w:bCs/>
          <w:sz w:val="22"/>
        </w:rPr>
      </w:pPr>
      <w:r w:rsidRPr="006B0E8E">
        <w:rPr>
          <w:rFonts w:ascii="Arial" w:hAnsi="Arial" w:cs="Arial"/>
          <w:bCs/>
          <w:sz w:val="22"/>
          <w:u w:val="single"/>
        </w:rPr>
        <w:t xml:space="preserve">For annual fee </w:t>
      </w:r>
      <w:r w:rsidRPr="006B0E8E" w:rsidR="006B0E8E">
        <w:rPr>
          <w:rFonts w:ascii="Arial" w:hAnsi="Arial" w:cs="Arial"/>
          <w:bCs/>
          <w:sz w:val="22"/>
          <w:u w:val="single"/>
        </w:rPr>
        <w:t>purposes</w:t>
      </w:r>
      <w:r>
        <w:rPr>
          <w:rFonts w:ascii="Arial" w:hAnsi="Arial" w:cs="Arial"/>
          <w:bCs/>
          <w:sz w:val="22"/>
        </w:rPr>
        <w:t xml:space="preserve">, </w:t>
      </w:r>
      <w:r w:rsidR="00D915E3">
        <w:rPr>
          <w:rFonts w:ascii="Arial" w:hAnsi="Arial" w:cs="Arial"/>
          <w:bCs/>
          <w:sz w:val="22"/>
        </w:rPr>
        <w:t>fee calculation should be based on</w:t>
      </w:r>
      <w:r w:rsidR="00194D32">
        <w:rPr>
          <w:rFonts w:ascii="Arial" w:hAnsi="Arial" w:cs="Arial"/>
          <w:bCs/>
          <w:sz w:val="22"/>
        </w:rPr>
        <w:t xml:space="preserve"> </w:t>
      </w:r>
      <w:r>
        <w:rPr>
          <w:rFonts w:ascii="Arial" w:hAnsi="Arial" w:cs="Arial"/>
          <w:bCs/>
          <w:sz w:val="22"/>
        </w:rPr>
        <w:t>actual emissions for the</w:t>
      </w:r>
      <w:r w:rsidR="00677D6E">
        <w:rPr>
          <w:rFonts w:ascii="Arial" w:hAnsi="Arial" w:cs="Arial"/>
          <w:bCs/>
          <w:sz w:val="22"/>
        </w:rPr>
        <w:t xml:space="preserve"> pre</w:t>
      </w:r>
      <w:r w:rsidR="00194D32">
        <w:rPr>
          <w:rFonts w:ascii="Arial" w:hAnsi="Arial" w:cs="Arial"/>
          <w:bCs/>
          <w:sz w:val="22"/>
        </w:rPr>
        <w:t>ceding</w:t>
      </w:r>
      <w:r w:rsidR="00677D6E">
        <w:rPr>
          <w:rFonts w:ascii="Arial" w:hAnsi="Arial" w:cs="Arial"/>
          <w:bCs/>
          <w:sz w:val="22"/>
        </w:rPr>
        <w:t xml:space="preserve"> </w:t>
      </w:r>
      <w:r>
        <w:rPr>
          <w:rFonts w:ascii="Arial" w:hAnsi="Arial" w:cs="Arial"/>
          <w:bCs/>
          <w:sz w:val="22"/>
        </w:rPr>
        <w:t>calendar year</w:t>
      </w:r>
      <w:r w:rsidR="000B1072">
        <w:rPr>
          <w:rFonts w:ascii="Arial" w:hAnsi="Arial" w:cs="Arial"/>
          <w:bCs/>
          <w:sz w:val="22"/>
        </w:rPr>
        <w:t xml:space="preserve"> in all cases</w:t>
      </w:r>
      <w:r>
        <w:rPr>
          <w:rFonts w:ascii="Arial" w:hAnsi="Arial" w:cs="Arial"/>
          <w:bCs/>
          <w:sz w:val="22"/>
        </w:rPr>
        <w:t>.</w:t>
      </w:r>
    </w:p>
    <w:p w:rsidR="00122A9A" w:rsidP="00E70156" w14:paraId="3A387B61" w14:textId="77777777">
      <w:pPr>
        <w:ind w:left="360"/>
        <w:rPr>
          <w:rFonts w:ascii="Arial" w:hAnsi="Arial" w:cs="Arial"/>
          <w:bCs/>
          <w:sz w:val="22"/>
        </w:rPr>
      </w:pPr>
      <w:r>
        <w:rPr>
          <w:rFonts w:ascii="Arial" w:hAnsi="Arial" w:cs="Arial"/>
          <w:bCs/>
          <w:sz w:val="22"/>
        </w:rPr>
        <w:t xml:space="preserve"> </w:t>
      </w:r>
    </w:p>
    <w:p w:rsidR="002E184D" w:rsidP="00E70156" w14:paraId="23E1FE00" w14:textId="77777777">
      <w:pPr>
        <w:ind w:left="360"/>
        <w:rPr>
          <w:rFonts w:ascii="Arial" w:hAnsi="Arial" w:cs="Arial"/>
          <w:bCs/>
          <w:sz w:val="22"/>
        </w:rPr>
      </w:pPr>
      <w:r>
        <w:rPr>
          <w:rFonts w:ascii="Arial" w:hAnsi="Arial" w:cs="Arial"/>
          <w:bCs/>
          <w:sz w:val="22"/>
        </w:rPr>
        <w:t>In most cases you will only need to report one set of emission data using sections D and E of this form</w:t>
      </w:r>
      <w:r w:rsidR="00BA6166">
        <w:rPr>
          <w:rFonts w:ascii="Arial" w:hAnsi="Arial" w:cs="Arial"/>
          <w:bCs/>
          <w:sz w:val="22"/>
        </w:rPr>
        <w:t xml:space="preserve"> (</w:t>
      </w:r>
      <w:r>
        <w:rPr>
          <w:rFonts w:ascii="Arial" w:hAnsi="Arial" w:cs="Arial"/>
          <w:bCs/>
          <w:sz w:val="22"/>
        </w:rPr>
        <w:t>the data that is the basis of the initial or annual fee being paid as explained above</w:t>
      </w:r>
      <w:r w:rsidR="00BA6166">
        <w:rPr>
          <w:rFonts w:ascii="Arial" w:hAnsi="Arial" w:cs="Arial"/>
          <w:bCs/>
          <w:sz w:val="22"/>
        </w:rPr>
        <w:t>)</w:t>
      </w:r>
      <w:r w:rsidR="00701E28">
        <w:rPr>
          <w:rFonts w:ascii="Arial" w:hAnsi="Arial" w:cs="Arial"/>
          <w:bCs/>
          <w:sz w:val="22"/>
        </w:rPr>
        <w:t xml:space="preserve">. </w:t>
      </w:r>
      <w:r>
        <w:rPr>
          <w:rFonts w:ascii="Arial" w:hAnsi="Arial" w:cs="Arial"/>
          <w:bCs/>
          <w:sz w:val="22"/>
        </w:rPr>
        <w:t>This data is subsequently carried over to lines 1 and 2 of section F (Fee Calculation Worksheet) of the form.</w:t>
      </w:r>
    </w:p>
    <w:p w:rsidR="00E44D27" w:rsidP="00E70156" w14:paraId="2FD9FD99" w14:textId="77777777">
      <w:pPr>
        <w:ind w:left="360"/>
        <w:rPr>
          <w:rFonts w:ascii="Arial" w:hAnsi="Arial" w:cs="Arial"/>
          <w:bCs/>
          <w:sz w:val="22"/>
        </w:rPr>
      </w:pPr>
    </w:p>
    <w:p w:rsidR="00507668" w:rsidP="00E70156" w14:paraId="58E2A7E1" w14:textId="77777777">
      <w:pPr>
        <w:ind w:left="360"/>
        <w:rPr>
          <w:rFonts w:ascii="Arial" w:hAnsi="Arial" w:cs="Arial"/>
          <w:bCs/>
          <w:sz w:val="22"/>
        </w:rPr>
      </w:pPr>
      <w:r>
        <w:rPr>
          <w:rFonts w:ascii="Arial" w:hAnsi="Arial" w:cs="Arial"/>
          <w:bCs/>
          <w:sz w:val="22"/>
        </w:rPr>
        <w:t>However, there is one exception w</w:t>
      </w:r>
      <w:r w:rsidR="002E184D">
        <w:rPr>
          <w:rFonts w:ascii="Arial" w:hAnsi="Arial" w:cs="Arial"/>
          <w:bCs/>
          <w:sz w:val="22"/>
        </w:rPr>
        <w:t xml:space="preserve">here you </w:t>
      </w:r>
      <w:r>
        <w:rPr>
          <w:rFonts w:ascii="Arial" w:hAnsi="Arial" w:cs="Arial"/>
          <w:bCs/>
          <w:sz w:val="22"/>
        </w:rPr>
        <w:t xml:space="preserve">would be required </w:t>
      </w:r>
      <w:r w:rsidR="002E184D">
        <w:rPr>
          <w:rFonts w:ascii="Arial" w:hAnsi="Arial" w:cs="Arial"/>
          <w:bCs/>
          <w:sz w:val="22"/>
        </w:rPr>
        <w:t>to report two different sets of em</w:t>
      </w:r>
      <w:r>
        <w:rPr>
          <w:rFonts w:ascii="Arial" w:hAnsi="Arial" w:cs="Arial"/>
          <w:bCs/>
          <w:sz w:val="22"/>
        </w:rPr>
        <w:t>i</w:t>
      </w:r>
      <w:r w:rsidR="002E184D">
        <w:rPr>
          <w:rFonts w:ascii="Arial" w:hAnsi="Arial" w:cs="Arial"/>
          <w:bCs/>
          <w:sz w:val="22"/>
        </w:rPr>
        <w:t xml:space="preserve">ssions data using </w:t>
      </w:r>
      <w:r>
        <w:rPr>
          <w:rFonts w:ascii="Arial" w:hAnsi="Arial" w:cs="Arial"/>
          <w:bCs/>
          <w:sz w:val="22"/>
        </w:rPr>
        <w:t>sections D and E</w:t>
      </w:r>
      <w:r>
        <w:rPr>
          <w:rFonts w:ascii="Arial" w:hAnsi="Arial" w:cs="Arial"/>
          <w:bCs/>
          <w:sz w:val="22"/>
        </w:rPr>
        <w:t xml:space="preserve"> – when </w:t>
      </w:r>
      <w:r>
        <w:rPr>
          <w:rFonts w:ascii="Arial" w:hAnsi="Arial" w:cs="Arial"/>
          <w:bCs/>
          <w:sz w:val="22"/>
        </w:rPr>
        <w:t xml:space="preserve">paying </w:t>
      </w:r>
      <w:r>
        <w:rPr>
          <w:rFonts w:ascii="Arial" w:hAnsi="Arial" w:cs="Arial"/>
          <w:bCs/>
          <w:sz w:val="22"/>
        </w:rPr>
        <w:t xml:space="preserve">the first </w:t>
      </w:r>
      <w:r>
        <w:rPr>
          <w:rFonts w:ascii="Arial" w:hAnsi="Arial" w:cs="Arial"/>
          <w:bCs/>
          <w:sz w:val="22"/>
        </w:rPr>
        <w:t xml:space="preserve">annual fee and </w:t>
      </w:r>
      <w:r w:rsidR="001E7EAE">
        <w:rPr>
          <w:rFonts w:ascii="Arial" w:hAnsi="Arial" w:cs="Arial"/>
          <w:bCs/>
          <w:sz w:val="22"/>
        </w:rPr>
        <w:t xml:space="preserve">reconciliation is required because </w:t>
      </w:r>
      <w:r>
        <w:rPr>
          <w:rFonts w:ascii="Arial" w:hAnsi="Arial" w:cs="Arial"/>
          <w:bCs/>
          <w:sz w:val="22"/>
        </w:rPr>
        <w:t>the initial fee was based on estimated actual</w:t>
      </w:r>
      <w:r w:rsidR="00067B4B">
        <w:rPr>
          <w:rFonts w:ascii="Arial" w:hAnsi="Arial" w:cs="Arial"/>
          <w:bCs/>
          <w:sz w:val="22"/>
        </w:rPr>
        <w:t xml:space="preserve"> emission</w:t>
      </w:r>
      <w:r>
        <w:rPr>
          <w:rFonts w:ascii="Arial" w:hAnsi="Arial" w:cs="Arial"/>
          <w:bCs/>
          <w:sz w:val="22"/>
        </w:rPr>
        <w:t>s for the “preceding” calendar year (</w:t>
      </w:r>
      <w:r w:rsidR="00067B4B">
        <w:rPr>
          <w:rFonts w:ascii="Arial" w:hAnsi="Arial" w:cs="Arial"/>
          <w:bCs/>
          <w:sz w:val="22"/>
        </w:rPr>
        <w:t>the year preceding initial fee payment).</w:t>
      </w:r>
      <w:r>
        <w:rPr>
          <w:rFonts w:ascii="Arial" w:hAnsi="Arial" w:cs="Arial"/>
          <w:bCs/>
          <w:sz w:val="22"/>
        </w:rPr>
        <w:t xml:space="preserve">  In this case, the two data sets would</w:t>
      </w:r>
      <w:r w:rsidR="00353262">
        <w:rPr>
          <w:rFonts w:ascii="Arial" w:hAnsi="Arial" w:cs="Arial"/>
          <w:bCs/>
          <w:sz w:val="22"/>
        </w:rPr>
        <w:t xml:space="preserve"> be</w:t>
      </w:r>
      <w:r>
        <w:rPr>
          <w:rFonts w:ascii="Arial" w:hAnsi="Arial" w:cs="Arial"/>
          <w:bCs/>
          <w:sz w:val="22"/>
        </w:rPr>
        <w:t>:</w:t>
      </w:r>
    </w:p>
    <w:p w:rsidR="00507668" w:rsidP="00E70156" w14:paraId="0A4F3FA7" w14:textId="77777777">
      <w:pPr>
        <w:numPr>
          <w:ilvl w:val="0"/>
          <w:numId w:val="24"/>
        </w:numPr>
        <w:tabs>
          <w:tab w:val="clear" w:pos="720"/>
          <w:tab w:val="left" w:pos="1080"/>
        </w:tabs>
        <w:ind w:left="1080"/>
        <w:rPr>
          <w:rFonts w:ascii="Arial" w:hAnsi="Arial" w:cs="Arial"/>
          <w:bCs/>
          <w:sz w:val="22"/>
        </w:rPr>
      </w:pPr>
      <w:r>
        <w:rPr>
          <w:rFonts w:ascii="Arial" w:hAnsi="Arial" w:cs="Arial"/>
          <w:bCs/>
          <w:sz w:val="22"/>
        </w:rPr>
        <w:t xml:space="preserve">actual emissions for the year initial fees paid (for annual fee purposes in lines 1-5 of </w:t>
      </w:r>
      <w:r w:rsidR="00DC4A23">
        <w:rPr>
          <w:rFonts w:ascii="Arial" w:hAnsi="Arial" w:cs="Arial"/>
          <w:bCs/>
          <w:sz w:val="22"/>
        </w:rPr>
        <w:t xml:space="preserve">section F of </w:t>
      </w:r>
      <w:r>
        <w:rPr>
          <w:rFonts w:ascii="Arial" w:hAnsi="Arial" w:cs="Arial"/>
          <w:bCs/>
          <w:sz w:val="22"/>
        </w:rPr>
        <w:t>the form)</w:t>
      </w:r>
      <w:r w:rsidR="001E7EAE">
        <w:rPr>
          <w:rFonts w:ascii="Arial" w:hAnsi="Arial" w:cs="Arial"/>
          <w:bCs/>
          <w:sz w:val="22"/>
        </w:rPr>
        <w:t>, and</w:t>
      </w:r>
    </w:p>
    <w:p w:rsidR="00067B4B" w:rsidP="00E70156" w14:paraId="1D49A623" w14:textId="77777777">
      <w:pPr>
        <w:numPr>
          <w:ilvl w:val="0"/>
          <w:numId w:val="24"/>
        </w:numPr>
        <w:tabs>
          <w:tab w:val="clear" w:pos="720"/>
          <w:tab w:val="left" w:pos="1080"/>
        </w:tabs>
        <w:ind w:left="1080"/>
        <w:rPr>
          <w:rFonts w:ascii="Arial" w:hAnsi="Arial" w:cs="Arial"/>
          <w:bCs/>
          <w:sz w:val="22"/>
        </w:rPr>
      </w:pPr>
      <w:r>
        <w:rPr>
          <w:rFonts w:ascii="Arial" w:hAnsi="Arial" w:cs="Arial"/>
          <w:bCs/>
          <w:sz w:val="22"/>
        </w:rPr>
        <w:t xml:space="preserve">actual emissions </w:t>
      </w:r>
      <w:r w:rsidR="00353262">
        <w:rPr>
          <w:rFonts w:ascii="Arial" w:hAnsi="Arial" w:cs="Arial"/>
          <w:bCs/>
          <w:sz w:val="22"/>
        </w:rPr>
        <w:t xml:space="preserve">for the year preceding initial fee payment </w:t>
      </w:r>
      <w:r>
        <w:rPr>
          <w:rFonts w:ascii="Arial" w:hAnsi="Arial" w:cs="Arial"/>
          <w:bCs/>
          <w:sz w:val="22"/>
        </w:rPr>
        <w:t xml:space="preserve">(for reconciliation in lines 11-20 of the form) </w:t>
      </w:r>
    </w:p>
    <w:p w:rsidR="00DF02F8" w:rsidP="00E70156" w14:paraId="2D775698" w14:textId="77777777">
      <w:pPr>
        <w:ind w:left="360"/>
        <w:rPr>
          <w:rFonts w:ascii="Arial" w:hAnsi="Arial" w:cs="Arial"/>
          <w:bCs/>
          <w:sz w:val="22"/>
        </w:rPr>
      </w:pPr>
    </w:p>
    <w:p w:rsidR="00353262" w:rsidP="00E70156" w14:paraId="5641E2CE" w14:textId="77777777">
      <w:pPr>
        <w:ind w:left="360"/>
        <w:rPr>
          <w:rFonts w:ascii="Arial" w:hAnsi="Arial" w:cs="Arial"/>
          <w:bCs/>
          <w:sz w:val="22"/>
        </w:rPr>
      </w:pPr>
      <w:r>
        <w:rPr>
          <w:rFonts w:ascii="Arial" w:hAnsi="Arial" w:cs="Arial"/>
          <w:bCs/>
          <w:sz w:val="22"/>
        </w:rPr>
        <w:t>Whenever reconciliation is required</w:t>
      </w:r>
      <w:r w:rsidRPr="00DF02F8">
        <w:rPr>
          <w:rFonts w:ascii="Arial" w:hAnsi="Arial" w:cs="Arial"/>
          <w:bCs/>
          <w:sz w:val="22"/>
        </w:rPr>
        <w:t xml:space="preserve"> </w:t>
      </w:r>
      <w:r w:rsidR="007E3B5F">
        <w:rPr>
          <w:rFonts w:ascii="Arial" w:hAnsi="Arial" w:cs="Arial"/>
          <w:bCs/>
          <w:sz w:val="22"/>
        </w:rPr>
        <w:t>as part of</w:t>
      </w:r>
      <w:r>
        <w:rPr>
          <w:rFonts w:ascii="Arial" w:hAnsi="Arial" w:cs="Arial"/>
          <w:bCs/>
          <w:sz w:val="22"/>
        </w:rPr>
        <w:t xml:space="preserve"> annual fee payment</w:t>
      </w:r>
      <w:r w:rsidR="007E3B5F">
        <w:rPr>
          <w:rFonts w:ascii="Arial" w:hAnsi="Arial" w:cs="Arial"/>
          <w:bCs/>
          <w:sz w:val="22"/>
        </w:rPr>
        <w:t xml:space="preserve">, </w:t>
      </w:r>
      <w:r>
        <w:rPr>
          <w:rFonts w:ascii="Arial" w:hAnsi="Arial" w:cs="Arial"/>
          <w:bCs/>
          <w:sz w:val="22"/>
        </w:rPr>
        <w:t xml:space="preserve">you will also need a copy of the fee forms you </w:t>
      </w:r>
      <w:r w:rsidR="007E3B5F">
        <w:rPr>
          <w:rFonts w:ascii="Arial" w:hAnsi="Arial" w:cs="Arial"/>
          <w:bCs/>
          <w:sz w:val="22"/>
        </w:rPr>
        <w:t xml:space="preserve">previously </w:t>
      </w:r>
      <w:r>
        <w:rPr>
          <w:rFonts w:ascii="Arial" w:hAnsi="Arial" w:cs="Arial"/>
          <w:bCs/>
          <w:sz w:val="22"/>
        </w:rPr>
        <w:t xml:space="preserve">submitted with initial fee payment in order to obtain the </w:t>
      </w:r>
      <w:r w:rsidR="00A54363">
        <w:rPr>
          <w:rFonts w:ascii="Arial" w:hAnsi="Arial" w:cs="Arial"/>
          <w:bCs/>
          <w:sz w:val="22"/>
        </w:rPr>
        <w:t xml:space="preserve">value of </w:t>
      </w:r>
      <w:r>
        <w:rPr>
          <w:rFonts w:ascii="Arial" w:hAnsi="Arial" w:cs="Arial"/>
          <w:bCs/>
          <w:sz w:val="22"/>
        </w:rPr>
        <w:t>estimat</w:t>
      </w:r>
      <w:r w:rsidR="00A54363">
        <w:rPr>
          <w:rFonts w:ascii="Arial" w:hAnsi="Arial" w:cs="Arial"/>
          <w:bCs/>
          <w:sz w:val="22"/>
        </w:rPr>
        <w:t>ed</w:t>
      </w:r>
      <w:r>
        <w:rPr>
          <w:rFonts w:ascii="Arial" w:hAnsi="Arial" w:cs="Arial"/>
          <w:bCs/>
          <w:sz w:val="22"/>
        </w:rPr>
        <w:t xml:space="preserve"> actual emissions</w:t>
      </w:r>
      <w:r>
        <w:rPr>
          <w:rFonts w:ascii="Arial" w:hAnsi="Arial" w:cs="Arial"/>
          <w:bCs/>
          <w:sz w:val="22"/>
        </w:rPr>
        <w:t xml:space="preserve">. </w:t>
      </w:r>
    </w:p>
    <w:p w:rsidR="00353262" w:rsidP="00E70156" w14:paraId="38A6CDA8" w14:textId="77777777">
      <w:pPr>
        <w:ind w:left="360"/>
        <w:rPr>
          <w:rFonts w:ascii="Arial" w:hAnsi="Arial" w:cs="Arial"/>
          <w:sz w:val="22"/>
        </w:rPr>
      </w:pPr>
    </w:p>
    <w:p w:rsidR="00353262" w:rsidP="00E70156" w14:paraId="722C712E" w14:textId="77777777">
      <w:pPr>
        <w:ind w:left="360"/>
        <w:rPr>
          <w:rFonts w:ascii="Arial" w:hAnsi="Arial" w:cs="Arial"/>
          <w:sz w:val="22"/>
        </w:rPr>
      </w:pPr>
      <w:r>
        <w:rPr>
          <w:rFonts w:ascii="Arial" w:hAnsi="Arial" w:cs="Arial"/>
          <w:sz w:val="22"/>
        </w:rPr>
        <w:t xml:space="preserve">Include all fugitive emissions in the calculation of actual emissions, including those that do not count for applicability.  Do not include any insignificant emissions identified on form </w:t>
      </w:r>
      <w:r>
        <w:rPr>
          <w:rFonts w:ascii="Arial" w:hAnsi="Arial" w:cs="Arial"/>
          <w:b/>
          <w:bCs/>
          <w:sz w:val="22"/>
        </w:rPr>
        <w:t>IE</w:t>
      </w:r>
      <w:r>
        <w:rPr>
          <w:rFonts w:ascii="Arial" w:hAnsi="Arial" w:cs="Arial"/>
          <w:sz w:val="22"/>
        </w:rPr>
        <w:t>.</w:t>
      </w:r>
    </w:p>
    <w:p w:rsidR="00353262" w:rsidP="00E70156" w14:paraId="2DFEF908" w14:textId="77777777">
      <w:pPr>
        <w:ind w:left="360"/>
        <w:rPr>
          <w:rFonts w:ascii="Arial" w:hAnsi="Arial" w:cs="Arial"/>
          <w:sz w:val="22"/>
        </w:rPr>
      </w:pPr>
    </w:p>
    <w:p w:rsidR="00353262" w:rsidP="00E70156" w14:paraId="29A4838C" w14:textId="77777777">
      <w:pPr>
        <w:ind w:left="360"/>
        <w:rPr>
          <w:rFonts w:ascii="Arial" w:hAnsi="Arial" w:cs="Arial"/>
          <w:sz w:val="22"/>
        </w:rPr>
      </w:pPr>
      <w:r>
        <w:rPr>
          <w:rFonts w:ascii="Arial" w:hAnsi="Arial" w:cs="Arial"/>
          <w:sz w:val="22"/>
        </w:rPr>
        <w:t xml:space="preserve">The subtotal line </w:t>
      </w:r>
      <w:r w:rsidR="002167A9">
        <w:rPr>
          <w:rFonts w:ascii="Arial" w:hAnsi="Arial" w:cs="Arial"/>
          <w:sz w:val="22"/>
        </w:rPr>
        <w:t xml:space="preserve">in section D of the form </w:t>
      </w:r>
      <w:r>
        <w:rPr>
          <w:rFonts w:ascii="Arial" w:hAnsi="Arial" w:cs="Arial"/>
          <w:sz w:val="22"/>
        </w:rPr>
        <w:t xml:space="preserve">is provided at the bottom of each column to enter total emissions for each pollutant reported above.  </w:t>
      </w:r>
      <w:r w:rsidR="006B609A">
        <w:rPr>
          <w:rFonts w:ascii="Arial" w:hAnsi="Arial" w:cs="Arial"/>
          <w:sz w:val="22"/>
        </w:rPr>
        <w:t xml:space="preserve">Each subtotal </w:t>
      </w:r>
      <w:r w:rsidR="001B720D">
        <w:rPr>
          <w:rFonts w:ascii="Arial" w:hAnsi="Arial" w:cs="Arial"/>
          <w:sz w:val="22"/>
        </w:rPr>
        <w:t xml:space="preserve">should </w:t>
      </w:r>
      <w:r w:rsidR="006B609A">
        <w:rPr>
          <w:rFonts w:ascii="Arial" w:hAnsi="Arial" w:cs="Arial"/>
          <w:sz w:val="22"/>
        </w:rPr>
        <w:t xml:space="preserve">be </w:t>
      </w:r>
      <w:r w:rsidR="001B720D">
        <w:rPr>
          <w:rFonts w:ascii="Arial" w:hAnsi="Arial" w:cs="Arial"/>
          <w:sz w:val="22"/>
        </w:rPr>
        <w:t xml:space="preserve">reported </w:t>
      </w:r>
      <w:r w:rsidR="006B609A">
        <w:rPr>
          <w:rFonts w:ascii="Arial" w:hAnsi="Arial" w:cs="Arial"/>
          <w:sz w:val="22"/>
        </w:rPr>
        <w:t xml:space="preserve">to the nearest tenth (0.1) of a ton. </w:t>
      </w:r>
      <w:r w:rsidR="00216951">
        <w:rPr>
          <w:rFonts w:ascii="Arial" w:hAnsi="Arial" w:cs="Arial"/>
          <w:sz w:val="22"/>
        </w:rPr>
        <w:t>I</w:t>
      </w:r>
      <w:r>
        <w:rPr>
          <w:rFonts w:ascii="Arial" w:hAnsi="Arial" w:cs="Arial"/>
          <w:sz w:val="22"/>
        </w:rPr>
        <w:t>f any subtotal exceeds 4,000 tons, enter 4,000 tons</w:t>
      </w:r>
      <w:r w:rsidR="00216951">
        <w:rPr>
          <w:rFonts w:ascii="Arial" w:hAnsi="Arial" w:cs="Arial"/>
          <w:sz w:val="22"/>
        </w:rPr>
        <w:t xml:space="preserve"> for that column</w:t>
      </w:r>
      <w:r>
        <w:rPr>
          <w:rFonts w:ascii="Arial" w:hAnsi="Arial" w:cs="Arial"/>
          <w:sz w:val="22"/>
        </w:rPr>
        <w:t xml:space="preserve">.  </w:t>
      </w:r>
    </w:p>
    <w:p w:rsidR="00353262" w:rsidP="00E70156" w14:paraId="27574AF5" w14:textId="77777777">
      <w:pPr>
        <w:ind w:left="360"/>
        <w:rPr>
          <w:rFonts w:ascii="Arial" w:hAnsi="Arial" w:cs="Arial"/>
          <w:sz w:val="22"/>
        </w:rPr>
      </w:pPr>
    </w:p>
    <w:p w:rsidR="00353262" w:rsidP="00E70156" w14:paraId="5AE35C37" w14:textId="77777777">
      <w:pPr>
        <w:ind w:left="360"/>
        <w:rPr>
          <w:rFonts w:ascii="Arial" w:hAnsi="Arial" w:cs="Arial"/>
          <w:sz w:val="22"/>
        </w:rPr>
      </w:pPr>
      <w:r>
        <w:rPr>
          <w:rFonts w:ascii="Arial" w:hAnsi="Arial" w:cs="Arial"/>
          <w:sz w:val="22"/>
        </w:rPr>
        <w:t>Any necessary adjustments for double counting of emissions will be performed later</w:t>
      </w:r>
      <w:r w:rsidR="002167A9">
        <w:rPr>
          <w:rFonts w:ascii="Arial" w:hAnsi="Arial" w:cs="Arial"/>
          <w:sz w:val="22"/>
        </w:rPr>
        <w:t xml:space="preserve"> in section F</w:t>
      </w:r>
      <w:r>
        <w:rPr>
          <w:rFonts w:ascii="Arial" w:hAnsi="Arial" w:cs="Arial"/>
          <w:sz w:val="22"/>
        </w:rPr>
        <w:t>.</w:t>
      </w:r>
    </w:p>
    <w:p w:rsidR="00353262" w14:paraId="5F558132" w14:textId="77777777">
      <w:pPr>
        <w:rPr>
          <w:rFonts w:ascii="Arial" w:hAnsi="Arial" w:cs="Arial"/>
          <w:sz w:val="22"/>
        </w:rPr>
      </w:pPr>
    </w:p>
    <w:p w:rsidR="005855DB" w:rsidP="00E70156" w14:paraId="6E4A457C" w14:textId="77777777">
      <w:pPr>
        <w:ind w:left="360"/>
        <w:rPr>
          <w:rFonts w:ascii="Arial" w:hAnsi="Arial" w:cs="Arial"/>
          <w:sz w:val="22"/>
        </w:rPr>
      </w:pPr>
      <w:r w:rsidRPr="00A71525">
        <w:rPr>
          <w:rFonts w:ascii="Arial" w:hAnsi="Arial" w:cs="Arial"/>
          <w:b/>
          <w:bCs/>
          <w:iCs/>
          <w:sz w:val="22"/>
          <w:u w:val="single"/>
        </w:rPr>
        <w:t>Section E</w:t>
      </w:r>
      <w:r w:rsidRPr="005855DB">
        <w:rPr>
          <w:rFonts w:ascii="Arial" w:hAnsi="Arial" w:cs="Arial"/>
          <w:bCs/>
          <w:iCs/>
          <w:sz w:val="22"/>
          <w:u w:val="single"/>
        </w:rPr>
        <w:t xml:space="preserve">.  </w:t>
      </w:r>
      <w:r w:rsidRPr="00FF2272">
        <w:rPr>
          <w:rFonts w:ascii="Arial" w:hAnsi="Arial" w:cs="Arial"/>
          <w:b/>
          <w:sz w:val="22"/>
          <w:u w:val="single"/>
        </w:rPr>
        <w:t>Annual Emissions Report for Fee Calculation Purposes -- HAP</w:t>
      </w:r>
    </w:p>
    <w:p w:rsidR="005855DB" w:rsidP="00E70156" w14:paraId="32589C96" w14:textId="77777777">
      <w:pPr>
        <w:ind w:left="360"/>
        <w:rPr>
          <w:rFonts w:ascii="Arial" w:hAnsi="Arial" w:cs="Arial"/>
          <w:sz w:val="22"/>
        </w:rPr>
      </w:pPr>
    </w:p>
    <w:p w:rsidR="00353262" w:rsidP="00E70156" w14:paraId="0C7BE7C2" w14:textId="77777777">
      <w:pPr>
        <w:ind w:left="360"/>
        <w:rPr>
          <w:rFonts w:ascii="Arial" w:hAnsi="Arial" w:cs="Arial"/>
          <w:sz w:val="22"/>
        </w:rPr>
      </w:pPr>
      <w:r>
        <w:rPr>
          <w:rFonts w:ascii="Arial" w:hAnsi="Arial" w:cs="Arial"/>
          <w:sz w:val="22"/>
        </w:rPr>
        <w:t>List the actual emissions of individual HAP from each emission unit.  If you are initially applying for a permit, you may use the emission</w:t>
      </w:r>
      <w:r w:rsidR="000D10AF">
        <w:rPr>
          <w:rFonts w:ascii="Arial" w:hAnsi="Arial" w:cs="Arial"/>
          <w:sz w:val="22"/>
        </w:rPr>
        <w:t>s of</w:t>
      </w:r>
      <w:r>
        <w:rPr>
          <w:rFonts w:ascii="Arial" w:hAnsi="Arial" w:cs="Arial"/>
          <w:sz w:val="22"/>
        </w:rPr>
        <w:t xml:space="preserve"> HAP </w:t>
      </w:r>
      <w:r w:rsidR="000D10AF">
        <w:rPr>
          <w:rFonts w:ascii="Arial" w:hAnsi="Arial" w:cs="Arial"/>
          <w:sz w:val="22"/>
        </w:rPr>
        <w:t xml:space="preserve">reported on </w:t>
      </w:r>
      <w:r>
        <w:rPr>
          <w:rFonts w:ascii="Arial" w:hAnsi="Arial" w:cs="Arial"/>
          <w:sz w:val="22"/>
        </w:rPr>
        <w:t xml:space="preserve">form </w:t>
      </w:r>
      <w:r>
        <w:rPr>
          <w:rFonts w:ascii="Arial" w:hAnsi="Arial" w:cs="Arial"/>
          <w:b/>
          <w:sz w:val="22"/>
        </w:rPr>
        <w:t>EMISS</w:t>
      </w:r>
      <w:r w:rsidR="000D10AF">
        <w:rPr>
          <w:rFonts w:ascii="Arial" w:hAnsi="Arial" w:cs="Arial"/>
          <w:b/>
          <w:sz w:val="22"/>
        </w:rPr>
        <w:t>,</w:t>
      </w:r>
      <w:r>
        <w:rPr>
          <w:rFonts w:ascii="Arial" w:hAnsi="Arial" w:cs="Arial"/>
          <w:sz w:val="22"/>
        </w:rPr>
        <w:t xml:space="preserve"> instead of completing this section of this form</w:t>
      </w:r>
      <w:r w:rsidR="00D654DF">
        <w:rPr>
          <w:rFonts w:ascii="Arial" w:hAnsi="Arial" w:cs="Arial"/>
          <w:sz w:val="22"/>
        </w:rPr>
        <w:t>, provided the</w:t>
      </w:r>
      <w:r w:rsidR="00C87CF6">
        <w:rPr>
          <w:rFonts w:ascii="Arial" w:hAnsi="Arial" w:cs="Arial"/>
          <w:sz w:val="22"/>
        </w:rPr>
        <w:t>se</w:t>
      </w:r>
      <w:r w:rsidR="00D654DF">
        <w:rPr>
          <w:rFonts w:ascii="Arial" w:hAnsi="Arial" w:cs="Arial"/>
          <w:sz w:val="22"/>
        </w:rPr>
        <w:t xml:space="preserve"> emissions are</w:t>
      </w:r>
      <w:r>
        <w:rPr>
          <w:rFonts w:ascii="Arial" w:hAnsi="Arial" w:cs="Arial"/>
          <w:sz w:val="22"/>
        </w:rPr>
        <w:t xml:space="preserve"> the </w:t>
      </w:r>
      <w:r w:rsidR="00D654DF">
        <w:rPr>
          <w:rFonts w:ascii="Arial" w:hAnsi="Arial" w:cs="Arial"/>
          <w:sz w:val="22"/>
        </w:rPr>
        <w:t>same as you would otherwise</w:t>
      </w:r>
      <w:r w:rsidR="00C87CF6">
        <w:rPr>
          <w:rFonts w:ascii="Arial" w:hAnsi="Arial" w:cs="Arial"/>
          <w:sz w:val="22"/>
        </w:rPr>
        <w:t xml:space="preserve"> report using this section of the form</w:t>
      </w:r>
      <w:r>
        <w:rPr>
          <w:rFonts w:ascii="Arial" w:hAnsi="Arial" w:cs="Arial"/>
          <w:sz w:val="22"/>
        </w:rPr>
        <w:t xml:space="preserve">.  If </w:t>
      </w:r>
      <w:r w:rsidR="00D654DF">
        <w:rPr>
          <w:rFonts w:ascii="Arial" w:hAnsi="Arial" w:cs="Arial"/>
          <w:sz w:val="22"/>
        </w:rPr>
        <w:t xml:space="preserve">you are </w:t>
      </w:r>
      <w:r w:rsidR="00C87CF6">
        <w:rPr>
          <w:rFonts w:ascii="Arial" w:hAnsi="Arial" w:cs="Arial"/>
          <w:sz w:val="22"/>
        </w:rPr>
        <w:t>doing this</w:t>
      </w:r>
      <w:r>
        <w:rPr>
          <w:rFonts w:ascii="Arial" w:hAnsi="Arial" w:cs="Arial"/>
          <w:sz w:val="22"/>
        </w:rPr>
        <w:t xml:space="preserve">, please note </w:t>
      </w:r>
      <w:r w:rsidR="00C87CF6">
        <w:rPr>
          <w:rFonts w:ascii="Arial" w:hAnsi="Arial" w:cs="Arial"/>
          <w:sz w:val="22"/>
        </w:rPr>
        <w:t>it</w:t>
      </w:r>
      <w:r w:rsidR="00C5207C">
        <w:rPr>
          <w:rFonts w:ascii="Arial" w:hAnsi="Arial" w:cs="Arial"/>
          <w:sz w:val="22"/>
        </w:rPr>
        <w:t xml:space="preserve"> </w:t>
      </w:r>
      <w:r>
        <w:rPr>
          <w:rFonts w:ascii="Arial" w:hAnsi="Arial" w:cs="Arial"/>
          <w:sz w:val="22"/>
        </w:rPr>
        <w:t xml:space="preserve">on the form. </w:t>
      </w:r>
    </w:p>
    <w:p w:rsidR="00353262" w:rsidP="00E70156" w14:paraId="0876B8F9" w14:textId="77777777">
      <w:pPr>
        <w:ind w:left="360"/>
        <w:rPr>
          <w:rFonts w:ascii="Arial" w:hAnsi="Arial" w:cs="Arial"/>
          <w:sz w:val="22"/>
        </w:rPr>
      </w:pPr>
    </w:p>
    <w:p w:rsidR="00353262" w:rsidP="00E70156" w14:paraId="4DA2E479" w14:textId="77777777">
      <w:pPr>
        <w:ind w:left="360"/>
        <w:rPr>
          <w:rFonts w:ascii="Arial" w:hAnsi="Arial" w:cs="Arial"/>
          <w:sz w:val="22"/>
        </w:rPr>
      </w:pPr>
      <w:r>
        <w:rPr>
          <w:rFonts w:ascii="Arial" w:hAnsi="Arial" w:cs="Arial"/>
          <w:sz w:val="22"/>
        </w:rPr>
        <w:t xml:space="preserve">This section is composed of two tables.  </w:t>
      </w:r>
      <w:r>
        <w:rPr>
          <w:rFonts w:ascii="Arial" w:hAnsi="Arial" w:cs="Arial"/>
          <w:bCs/>
          <w:sz w:val="22"/>
        </w:rPr>
        <w:t xml:space="preserve">The first table is to identify individual HAP emitted at each emission unit.  Assign a unique identifier for use in the second table.  Please use "HAP1" for the first </w:t>
      </w:r>
      <w:r>
        <w:rPr>
          <w:rFonts w:ascii="Arial" w:hAnsi="Arial" w:cs="Arial"/>
          <w:bCs/>
          <w:sz w:val="22"/>
        </w:rPr>
        <w:t>one, "HAP2" for the second one, and so on.  The second table is to calculate the actual emission of individual HAP at each emission unit.  Use the identifiers assigned in the first table to label the column headers for the second table.</w:t>
      </w:r>
      <w:r>
        <w:rPr>
          <w:rFonts w:ascii="Arial" w:hAnsi="Arial" w:cs="Arial"/>
          <w:b/>
          <w:bCs/>
          <w:sz w:val="22"/>
        </w:rPr>
        <w:t xml:space="preserve"> </w:t>
      </w:r>
      <w:r>
        <w:rPr>
          <w:rFonts w:ascii="Arial" w:hAnsi="Arial" w:cs="Arial"/>
          <w:sz w:val="22"/>
        </w:rPr>
        <w:t xml:space="preserve"> You may round </w:t>
      </w:r>
      <w:r w:rsidR="001B720D">
        <w:rPr>
          <w:rFonts w:ascii="Arial" w:hAnsi="Arial" w:cs="Arial"/>
          <w:sz w:val="22"/>
        </w:rPr>
        <w:t xml:space="preserve">and report </w:t>
      </w:r>
      <w:r>
        <w:rPr>
          <w:rFonts w:ascii="Arial" w:hAnsi="Arial" w:cs="Arial"/>
          <w:sz w:val="22"/>
        </w:rPr>
        <w:t>these emissions to the nearest</w:t>
      </w:r>
      <w:r w:rsidR="00366330">
        <w:rPr>
          <w:rFonts w:ascii="Arial" w:hAnsi="Arial" w:cs="Arial"/>
          <w:sz w:val="22"/>
        </w:rPr>
        <w:t xml:space="preserve"> tenth</w:t>
      </w:r>
      <w:r w:rsidR="003C6E44">
        <w:rPr>
          <w:rFonts w:ascii="Arial" w:hAnsi="Arial" w:cs="Arial"/>
          <w:sz w:val="22"/>
        </w:rPr>
        <w:t xml:space="preserve"> (0.1)</w:t>
      </w:r>
      <w:r w:rsidR="00366330">
        <w:rPr>
          <w:rFonts w:ascii="Arial" w:hAnsi="Arial" w:cs="Arial"/>
          <w:sz w:val="22"/>
        </w:rPr>
        <w:t xml:space="preserve"> of a </w:t>
      </w:r>
      <w:r>
        <w:rPr>
          <w:rFonts w:ascii="Arial" w:hAnsi="Arial" w:cs="Arial"/>
          <w:sz w:val="22"/>
        </w:rPr>
        <w:t xml:space="preserve">ton.  Sum the values in each column and enter the subtotals at the bottom of the table.  If </w:t>
      </w:r>
      <w:r w:rsidR="00216951">
        <w:rPr>
          <w:rFonts w:ascii="Arial" w:hAnsi="Arial" w:cs="Arial"/>
          <w:sz w:val="22"/>
        </w:rPr>
        <w:t>any</w:t>
      </w:r>
      <w:r>
        <w:rPr>
          <w:rFonts w:ascii="Arial" w:hAnsi="Arial" w:cs="Arial"/>
          <w:sz w:val="22"/>
        </w:rPr>
        <w:t xml:space="preserve"> subtotal </w:t>
      </w:r>
      <w:r w:rsidR="00216951">
        <w:rPr>
          <w:rFonts w:ascii="Arial" w:hAnsi="Arial" w:cs="Arial"/>
          <w:sz w:val="22"/>
        </w:rPr>
        <w:t>exceeds</w:t>
      </w:r>
      <w:r>
        <w:rPr>
          <w:rFonts w:ascii="Arial" w:hAnsi="Arial" w:cs="Arial"/>
          <w:sz w:val="22"/>
        </w:rPr>
        <w:t xml:space="preserve"> 4,000 tons</w:t>
      </w:r>
      <w:r w:rsidR="00216951">
        <w:rPr>
          <w:rFonts w:ascii="Arial" w:hAnsi="Arial" w:cs="Arial"/>
          <w:sz w:val="22"/>
        </w:rPr>
        <w:t>,</w:t>
      </w:r>
      <w:r>
        <w:rPr>
          <w:rFonts w:ascii="Arial" w:hAnsi="Arial" w:cs="Arial"/>
          <w:sz w:val="22"/>
        </w:rPr>
        <w:t xml:space="preserve"> enter 4,000 for that column.</w:t>
      </w:r>
    </w:p>
    <w:p w:rsidR="00353262" w:rsidP="00E70156" w14:paraId="7D23E2C0" w14:textId="77777777">
      <w:pPr>
        <w:ind w:left="360"/>
        <w:rPr>
          <w:rFonts w:ascii="Arial" w:hAnsi="Arial" w:cs="Arial"/>
          <w:sz w:val="22"/>
        </w:rPr>
      </w:pPr>
    </w:p>
    <w:p w:rsidR="00B17C85" w:rsidP="00E70156" w14:paraId="64BED60F" w14:textId="77777777">
      <w:pPr>
        <w:ind w:left="360"/>
        <w:rPr>
          <w:rFonts w:ascii="Arial" w:hAnsi="Arial" w:cs="Arial"/>
          <w:sz w:val="22"/>
        </w:rPr>
      </w:pPr>
      <w:r>
        <w:rPr>
          <w:rFonts w:ascii="Arial" w:hAnsi="Arial" w:cs="Arial"/>
          <w:sz w:val="22"/>
        </w:rPr>
        <w:t>See instructions for section D for more information on reporting emissions data.</w:t>
      </w:r>
    </w:p>
    <w:p w:rsidR="00B17C85" w:rsidP="00ED4D3F" w14:paraId="0826F676" w14:textId="77777777">
      <w:pPr>
        <w:rPr>
          <w:rFonts w:ascii="Arial" w:hAnsi="Arial" w:cs="Arial"/>
          <w:sz w:val="22"/>
        </w:rPr>
      </w:pPr>
      <w:r>
        <w:rPr>
          <w:rFonts w:ascii="Arial" w:hAnsi="Arial" w:cs="Arial"/>
          <w:sz w:val="22"/>
        </w:rPr>
        <w:t xml:space="preserve"> </w:t>
      </w:r>
    </w:p>
    <w:p w:rsidR="005855DB" w:rsidP="00E70156" w14:paraId="59C9CDC1" w14:textId="77777777">
      <w:pPr>
        <w:ind w:left="360"/>
        <w:rPr>
          <w:rFonts w:ascii="Arial" w:hAnsi="Arial" w:cs="Arial"/>
          <w:b/>
          <w:bCs/>
          <w:iCs/>
          <w:sz w:val="22"/>
          <w:u w:val="single"/>
        </w:rPr>
      </w:pPr>
      <w:r w:rsidRPr="00A71525">
        <w:rPr>
          <w:rFonts w:ascii="Arial" w:hAnsi="Arial" w:cs="Arial"/>
          <w:b/>
          <w:bCs/>
          <w:iCs/>
          <w:sz w:val="22"/>
          <w:u w:val="single"/>
        </w:rPr>
        <w:t>Section F</w:t>
      </w:r>
      <w:r>
        <w:rPr>
          <w:rFonts w:ascii="Arial" w:hAnsi="Arial" w:cs="Arial"/>
          <w:b/>
          <w:bCs/>
          <w:iCs/>
          <w:sz w:val="22"/>
          <w:u w:val="single"/>
        </w:rPr>
        <w:t>.  Fee Calculation Worksheet</w:t>
      </w:r>
    </w:p>
    <w:p w:rsidR="005855DB" w:rsidP="00E70156" w14:paraId="2DE74A7E" w14:textId="77777777">
      <w:pPr>
        <w:ind w:left="360"/>
        <w:rPr>
          <w:rFonts w:ascii="Arial" w:hAnsi="Arial" w:cs="Arial"/>
          <w:b/>
          <w:bCs/>
          <w:iCs/>
          <w:sz w:val="22"/>
          <w:u w:val="single"/>
        </w:rPr>
      </w:pPr>
    </w:p>
    <w:p w:rsidR="00353262" w:rsidP="00E70156" w14:paraId="1D219466" w14:textId="77777777">
      <w:pPr>
        <w:ind w:left="360"/>
        <w:rPr>
          <w:rFonts w:ascii="Arial" w:hAnsi="Arial" w:cs="Arial"/>
          <w:sz w:val="22"/>
        </w:rPr>
      </w:pPr>
      <w:r>
        <w:rPr>
          <w:rFonts w:ascii="Arial" w:hAnsi="Arial" w:cs="Arial"/>
          <w:sz w:val="22"/>
        </w:rPr>
        <w:t xml:space="preserve">This worksheet is used to sum the total tons of actual emissions subject to fees, adjust for </w:t>
      </w:r>
      <w:r>
        <w:rPr>
          <w:rFonts w:ascii="Arial" w:hAnsi="Arial" w:cs="Arial"/>
          <w:sz w:val="22"/>
        </w:rPr>
        <w:t xml:space="preserve">double counting of emissions, </w:t>
      </w:r>
      <w:r>
        <w:rPr>
          <w:rFonts w:ascii="Arial" w:hAnsi="Arial" w:cs="Arial"/>
          <w:sz w:val="22"/>
        </w:rPr>
        <w:t xml:space="preserve">perform certain </w:t>
      </w:r>
      <w:r>
        <w:rPr>
          <w:rFonts w:ascii="Arial" w:hAnsi="Arial" w:cs="Arial"/>
          <w:sz w:val="22"/>
        </w:rPr>
        <w:t>reconciliation</w:t>
      </w:r>
      <w:r>
        <w:rPr>
          <w:rFonts w:ascii="Arial" w:hAnsi="Arial" w:cs="Arial"/>
          <w:sz w:val="22"/>
        </w:rPr>
        <w:t xml:space="preserve">s </w:t>
      </w:r>
      <w:r w:rsidR="00110958">
        <w:rPr>
          <w:rFonts w:ascii="Arial" w:hAnsi="Arial" w:cs="Arial"/>
          <w:sz w:val="22"/>
        </w:rPr>
        <w:t xml:space="preserve">for underpayment and overpayment of fees </w:t>
      </w:r>
      <w:r>
        <w:rPr>
          <w:rFonts w:ascii="Arial" w:hAnsi="Arial" w:cs="Arial"/>
          <w:sz w:val="22"/>
        </w:rPr>
        <w:t xml:space="preserve">and </w:t>
      </w:r>
      <w:r>
        <w:rPr>
          <w:rFonts w:ascii="Arial" w:hAnsi="Arial" w:cs="Arial"/>
          <w:sz w:val="22"/>
        </w:rPr>
        <w:t>adjust for fee assessment errors</w:t>
      </w:r>
      <w:r>
        <w:rPr>
          <w:rFonts w:ascii="Arial" w:hAnsi="Arial" w:cs="Arial"/>
          <w:sz w:val="22"/>
        </w:rPr>
        <w:t xml:space="preserve">, if needed, </w:t>
      </w:r>
      <w:r>
        <w:rPr>
          <w:rFonts w:ascii="Arial" w:hAnsi="Arial" w:cs="Arial"/>
          <w:sz w:val="22"/>
        </w:rPr>
        <w:t xml:space="preserve">and </w:t>
      </w:r>
      <w:r>
        <w:rPr>
          <w:rFonts w:ascii="Arial" w:hAnsi="Arial" w:cs="Arial"/>
          <w:sz w:val="22"/>
        </w:rPr>
        <w:t>ultimately to determine the total fee to be paid.</w:t>
      </w:r>
    </w:p>
    <w:p w:rsidR="00353262" w:rsidP="00E70156" w14:paraId="2C46D19E" w14:textId="77777777">
      <w:pPr>
        <w:ind w:left="360"/>
        <w:rPr>
          <w:rFonts w:ascii="Arial" w:hAnsi="Arial" w:cs="Arial"/>
          <w:sz w:val="22"/>
        </w:rPr>
      </w:pPr>
    </w:p>
    <w:p w:rsidR="00353262" w:rsidP="00E70156" w14:paraId="33E45598" w14:textId="77777777">
      <w:pPr>
        <w:ind w:left="360"/>
        <w:rPr>
          <w:rFonts w:ascii="Arial" w:hAnsi="Arial" w:cs="Arial"/>
          <w:sz w:val="22"/>
        </w:rPr>
      </w:pPr>
      <w:r>
        <w:rPr>
          <w:rFonts w:ascii="Arial" w:hAnsi="Arial" w:cs="Arial"/>
          <w:sz w:val="22"/>
        </w:rPr>
        <w:t>A detailed explanation</w:t>
      </w:r>
      <w:r>
        <w:rPr>
          <w:rFonts w:ascii="Arial" w:hAnsi="Arial" w:cs="Arial"/>
          <w:sz w:val="22"/>
        </w:rPr>
        <w:t xml:space="preserve"> of </w:t>
      </w:r>
      <w:r>
        <w:rPr>
          <w:rFonts w:ascii="Arial" w:hAnsi="Arial" w:cs="Arial"/>
          <w:sz w:val="22"/>
        </w:rPr>
        <w:t>Section F follows (</w:t>
      </w:r>
      <w:r>
        <w:rPr>
          <w:rFonts w:ascii="Arial" w:hAnsi="Arial" w:cs="Arial"/>
          <w:sz w:val="22"/>
        </w:rPr>
        <w:t xml:space="preserve">separated into </w:t>
      </w:r>
      <w:r w:rsidR="004A1DC0">
        <w:rPr>
          <w:rFonts w:ascii="Arial" w:hAnsi="Arial" w:cs="Arial"/>
          <w:sz w:val="22"/>
        </w:rPr>
        <w:t>six</w:t>
      </w:r>
      <w:r>
        <w:rPr>
          <w:rFonts w:ascii="Arial" w:hAnsi="Arial" w:cs="Arial"/>
          <w:sz w:val="22"/>
        </w:rPr>
        <w:t xml:space="preserve"> parts):  </w:t>
      </w:r>
    </w:p>
    <w:p w:rsidR="00353262" w:rsidP="00E70156" w14:paraId="59B46EBA" w14:textId="77777777">
      <w:pPr>
        <w:ind w:left="360"/>
        <w:rPr>
          <w:rFonts w:ascii="Arial" w:hAnsi="Arial" w:cs="Arial"/>
          <w:b/>
          <w:bCs/>
        </w:rPr>
      </w:pPr>
    </w:p>
    <w:p w:rsidR="00353262" w:rsidP="00E70156" w14:paraId="7A08AC7C" w14:textId="77777777">
      <w:pPr>
        <w:ind w:left="360" w:firstLine="720"/>
        <w:rPr>
          <w:rFonts w:ascii="Arial" w:hAnsi="Arial" w:cs="Arial"/>
          <w:b/>
          <w:bCs/>
          <w:sz w:val="22"/>
          <w:szCs w:val="22"/>
        </w:rPr>
      </w:pPr>
      <w:r>
        <w:rPr>
          <w:rFonts w:ascii="Arial" w:hAnsi="Arial" w:cs="Arial"/>
          <w:b/>
          <w:bCs/>
          <w:sz w:val="22"/>
          <w:szCs w:val="22"/>
        </w:rPr>
        <w:t xml:space="preserve">Emissions </w:t>
      </w:r>
      <w:r w:rsidR="004A1DC0">
        <w:rPr>
          <w:rFonts w:ascii="Arial" w:hAnsi="Arial" w:cs="Arial"/>
          <w:b/>
          <w:bCs/>
          <w:sz w:val="22"/>
          <w:szCs w:val="22"/>
        </w:rPr>
        <w:t>Summary</w:t>
      </w:r>
    </w:p>
    <w:p w:rsidR="00353262" w:rsidP="00E70156" w14:paraId="39CE05DC" w14:textId="77777777">
      <w:pPr>
        <w:ind w:left="360"/>
        <w:rPr>
          <w:rFonts w:ascii="Arial" w:hAnsi="Arial" w:cs="Arial"/>
        </w:rPr>
      </w:pPr>
    </w:p>
    <w:p w:rsidR="00B55AF7" w:rsidP="00E70156" w14:paraId="2FC3A9A8" w14:textId="77777777">
      <w:pPr>
        <w:ind w:left="360"/>
        <w:rPr>
          <w:rFonts w:ascii="Arial" w:hAnsi="Arial" w:cs="Arial"/>
          <w:sz w:val="22"/>
          <w:szCs w:val="22"/>
        </w:rPr>
      </w:pPr>
      <w:r>
        <w:rPr>
          <w:rFonts w:ascii="Arial" w:hAnsi="Arial" w:cs="Arial"/>
          <w:sz w:val="22"/>
          <w:szCs w:val="22"/>
        </w:rPr>
        <w:t xml:space="preserve">The </w:t>
      </w:r>
      <w:r w:rsidR="0084670B">
        <w:rPr>
          <w:rFonts w:ascii="Arial" w:hAnsi="Arial" w:cs="Arial"/>
          <w:sz w:val="22"/>
          <w:szCs w:val="22"/>
        </w:rPr>
        <w:t xml:space="preserve">subtotals for each pollutant listed in </w:t>
      </w:r>
      <w:r>
        <w:rPr>
          <w:rFonts w:ascii="Arial" w:hAnsi="Arial" w:cs="Arial"/>
          <w:sz w:val="22"/>
          <w:szCs w:val="22"/>
        </w:rPr>
        <w:t xml:space="preserve">Sections D and E (or from form </w:t>
      </w:r>
      <w:r>
        <w:rPr>
          <w:rFonts w:ascii="Arial" w:hAnsi="Arial" w:cs="Arial"/>
          <w:b/>
          <w:sz w:val="22"/>
          <w:szCs w:val="22"/>
        </w:rPr>
        <w:t>EMISS</w:t>
      </w:r>
      <w:r>
        <w:rPr>
          <w:rFonts w:ascii="Arial" w:hAnsi="Arial" w:cs="Arial"/>
          <w:sz w:val="22"/>
          <w:szCs w:val="22"/>
        </w:rPr>
        <w:t xml:space="preserve">) are added together to calculate </w:t>
      </w:r>
      <w:r w:rsidR="0084670B">
        <w:rPr>
          <w:rFonts w:ascii="Arial" w:hAnsi="Arial" w:cs="Arial"/>
          <w:sz w:val="22"/>
          <w:szCs w:val="22"/>
        </w:rPr>
        <w:t xml:space="preserve">the </w:t>
      </w:r>
      <w:r>
        <w:rPr>
          <w:rFonts w:ascii="Arial" w:hAnsi="Arial" w:cs="Arial"/>
          <w:sz w:val="22"/>
          <w:szCs w:val="22"/>
        </w:rPr>
        <w:t xml:space="preserve">total emissions (in tons per year) for the facility.  </w:t>
      </w:r>
    </w:p>
    <w:p w:rsidR="00560E67" w:rsidP="00E70156" w14:paraId="0050589E" w14:textId="77777777">
      <w:pPr>
        <w:ind w:left="360"/>
        <w:rPr>
          <w:rFonts w:ascii="Arial" w:hAnsi="Arial" w:cs="Arial"/>
          <w:sz w:val="22"/>
          <w:szCs w:val="22"/>
        </w:rPr>
      </w:pPr>
    </w:p>
    <w:p w:rsidR="00560E67" w:rsidP="00E70156" w14:paraId="25645CEC" w14:textId="77777777">
      <w:pPr>
        <w:ind w:left="360"/>
        <w:rPr>
          <w:rFonts w:ascii="Arial" w:hAnsi="Arial" w:cs="Arial"/>
          <w:sz w:val="22"/>
          <w:szCs w:val="22"/>
        </w:rPr>
      </w:pPr>
      <w:r>
        <w:rPr>
          <w:rFonts w:ascii="Arial" w:hAnsi="Arial" w:cs="Arial"/>
          <w:sz w:val="22"/>
          <w:szCs w:val="22"/>
        </w:rPr>
        <w:t xml:space="preserve">The emissions that are reported here will vary </w:t>
      </w:r>
      <w:r w:rsidR="006A5C8D">
        <w:rPr>
          <w:rFonts w:ascii="Arial" w:hAnsi="Arial" w:cs="Arial"/>
          <w:sz w:val="22"/>
          <w:szCs w:val="22"/>
        </w:rPr>
        <w:t>for initial fee payment purposes</w:t>
      </w:r>
      <w:r w:rsidR="00974D1E">
        <w:rPr>
          <w:rFonts w:ascii="Arial" w:hAnsi="Arial" w:cs="Arial"/>
          <w:sz w:val="22"/>
          <w:szCs w:val="22"/>
        </w:rPr>
        <w:t xml:space="preserve">, depending on the specific </w:t>
      </w:r>
      <w:r w:rsidR="00151FDD">
        <w:rPr>
          <w:rFonts w:ascii="Arial" w:hAnsi="Arial" w:cs="Arial"/>
          <w:sz w:val="22"/>
          <w:szCs w:val="22"/>
        </w:rPr>
        <w:t>circumstances, but</w:t>
      </w:r>
      <w:r w:rsidR="006A5C8D">
        <w:rPr>
          <w:rFonts w:ascii="Arial" w:hAnsi="Arial" w:cs="Arial"/>
          <w:sz w:val="22"/>
          <w:szCs w:val="22"/>
        </w:rPr>
        <w:t xml:space="preserve"> will always be actual emissions for </w:t>
      </w:r>
      <w:r w:rsidR="00E07A61">
        <w:rPr>
          <w:rFonts w:ascii="Arial" w:hAnsi="Arial" w:cs="Arial"/>
          <w:sz w:val="22"/>
          <w:szCs w:val="22"/>
        </w:rPr>
        <w:t>the preceding calendar year</w:t>
      </w:r>
      <w:r w:rsidR="006A5C8D">
        <w:rPr>
          <w:rFonts w:ascii="Arial" w:hAnsi="Arial" w:cs="Arial"/>
          <w:sz w:val="22"/>
          <w:szCs w:val="22"/>
        </w:rPr>
        <w:t xml:space="preserve"> for annual fee purposes.</w:t>
      </w:r>
      <w:r w:rsidR="009803F3">
        <w:rPr>
          <w:rFonts w:ascii="Arial" w:hAnsi="Arial" w:cs="Arial"/>
          <w:sz w:val="22"/>
          <w:szCs w:val="22"/>
        </w:rPr>
        <w:t xml:space="preserve"> </w:t>
      </w:r>
      <w:r w:rsidR="00E81B9B">
        <w:rPr>
          <w:rFonts w:ascii="Arial" w:hAnsi="Arial" w:cs="Arial"/>
          <w:sz w:val="22"/>
          <w:szCs w:val="22"/>
        </w:rPr>
        <w:t xml:space="preserve"> </w:t>
      </w:r>
      <w:r>
        <w:rPr>
          <w:rFonts w:ascii="Arial" w:hAnsi="Arial" w:cs="Arial"/>
          <w:sz w:val="22"/>
          <w:szCs w:val="22"/>
        </w:rPr>
        <w:t xml:space="preserve">See the instructions for </w:t>
      </w:r>
      <w:r w:rsidR="00974D1E">
        <w:rPr>
          <w:rFonts w:ascii="Arial" w:hAnsi="Arial" w:cs="Arial"/>
          <w:sz w:val="22"/>
          <w:szCs w:val="22"/>
        </w:rPr>
        <w:t>section D</w:t>
      </w:r>
      <w:r>
        <w:rPr>
          <w:rFonts w:ascii="Arial" w:hAnsi="Arial" w:cs="Arial"/>
          <w:sz w:val="22"/>
          <w:szCs w:val="22"/>
        </w:rPr>
        <w:t xml:space="preserve"> for more on the em</w:t>
      </w:r>
      <w:r w:rsidR="00974D1E">
        <w:rPr>
          <w:rFonts w:ascii="Arial" w:hAnsi="Arial" w:cs="Arial"/>
          <w:sz w:val="22"/>
          <w:szCs w:val="22"/>
        </w:rPr>
        <w:t>i</w:t>
      </w:r>
      <w:r>
        <w:rPr>
          <w:rFonts w:ascii="Arial" w:hAnsi="Arial" w:cs="Arial"/>
          <w:sz w:val="22"/>
          <w:szCs w:val="22"/>
        </w:rPr>
        <w:t xml:space="preserve">ssions data </w:t>
      </w:r>
      <w:r w:rsidR="00974D1E">
        <w:rPr>
          <w:rFonts w:ascii="Arial" w:hAnsi="Arial" w:cs="Arial"/>
          <w:sz w:val="22"/>
          <w:szCs w:val="22"/>
        </w:rPr>
        <w:t xml:space="preserve">you should use in </w:t>
      </w:r>
      <w:r w:rsidR="00F85E40">
        <w:rPr>
          <w:rFonts w:ascii="Arial" w:hAnsi="Arial" w:cs="Arial"/>
          <w:sz w:val="22"/>
          <w:szCs w:val="22"/>
        </w:rPr>
        <w:t xml:space="preserve">the </w:t>
      </w:r>
      <w:r w:rsidR="00BA6166">
        <w:rPr>
          <w:rFonts w:ascii="Arial" w:hAnsi="Arial" w:cs="Arial"/>
          <w:sz w:val="22"/>
          <w:szCs w:val="22"/>
        </w:rPr>
        <w:t xml:space="preserve">part of the </w:t>
      </w:r>
      <w:r w:rsidR="00F85E40">
        <w:rPr>
          <w:rFonts w:ascii="Arial" w:hAnsi="Arial" w:cs="Arial"/>
          <w:sz w:val="22"/>
          <w:szCs w:val="22"/>
        </w:rPr>
        <w:t>f</w:t>
      </w:r>
      <w:r w:rsidR="00BA6166">
        <w:rPr>
          <w:rFonts w:ascii="Arial" w:hAnsi="Arial" w:cs="Arial"/>
          <w:sz w:val="22"/>
          <w:szCs w:val="22"/>
        </w:rPr>
        <w:t>orm</w:t>
      </w:r>
      <w:r>
        <w:rPr>
          <w:rFonts w:ascii="Arial" w:hAnsi="Arial" w:cs="Arial"/>
          <w:sz w:val="22"/>
          <w:szCs w:val="22"/>
        </w:rPr>
        <w:t xml:space="preserve">. </w:t>
      </w:r>
    </w:p>
    <w:p w:rsidR="00B55AF7" w:rsidP="00E70156" w14:paraId="164D9411" w14:textId="77777777">
      <w:pPr>
        <w:ind w:left="360"/>
        <w:rPr>
          <w:rFonts w:ascii="Arial" w:hAnsi="Arial" w:cs="Arial"/>
          <w:sz w:val="22"/>
          <w:szCs w:val="22"/>
        </w:rPr>
      </w:pPr>
    </w:p>
    <w:p w:rsidR="00353262" w:rsidP="00E70156" w14:paraId="3936193B" w14:textId="77777777">
      <w:pPr>
        <w:ind w:left="360"/>
        <w:rPr>
          <w:rFonts w:ascii="Arial" w:hAnsi="Arial" w:cs="Arial"/>
          <w:sz w:val="22"/>
          <w:szCs w:val="22"/>
        </w:rPr>
      </w:pPr>
      <w:r>
        <w:rPr>
          <w:rFonts w:ascii="Arial" w:hAnsi="Arial" w:cs="Arial"/>
          <w:sz w:val="22"/>
          <w:szCs w:val="22"/>
        </w:rPr>
        <w:t>Th</w:t>
      </w:r>
      <w:r w:rsidR="00B55AF7">
        <w:rPr>
          <w:rFonts w:ascii="Arial" w:hAnsi="Arial" w:cs="Arial"/>
          <w:sz w:val="22"/>
          <w:szCs w:val="22"/>
        </w:rPr>
        <w:t>e total emissions are</w:t>
      </w:r>
      <w:r>
        <w:rPr>
          <w:rFonts w:ascii="Arial" w:hAnsi="Arial" w:cs="Arial"/>
          <w:sz w:val="22"/>
          <w:szCs w:val="22"/>
        </w:rPr>
        <w:t xml:space="preserve"> adjusted for double counting and </w:t>
      </w:r>
      <w:r w:rsidR="0061681F">
        <w:rPr>
          <w:rFonts w:ascii="Arial" w:hAnsi="Arial" w:cs="Arial"/>
          <w:sz w:val="22"/>
          <w:szCs w:val="22"/>
        </w:rPr>
        <w:t>are</w:t>
      </w:r>
      <w:r>
        <w:rPr>
          <w:rFonts w:ascii="Arial" w:hAnsi="Arial" w:cs="Arial"/>
          <w:sz w:val="22"/>
          <w:szCs w:val="22"/>
        </w:rPr>
        <w:t xml:space="preserve"> rounded to the nearest ton.  For example, double counting may occur where a pollutant is defined as HAP and VOC.  If you adjust for double counting, attach an explanation for this. </w:t>
      </w:r>
    </w:p>
    <w:p w:rsidR="009625DC" w:rsidP="00E70156" w14:paraId="6B72CA17" w14:textId="77777777">
      <w:pPr>
        <w:ind w:left="360"/>
        <w:rPr>
          <w:rFonts w:ascii="Arial" w:hAnsi="Arial" w:cs="Arial"/>
          <w:b/>
          <w:bCs/>
        </w:rPr>
      </w:pPr>
    </w:p>
    <w:p w:rsidR="00353262" w:rsidRPr="00555010" w:rsidP="00555010" w14:paraId="2DBFD682" w14:textId="77777777">
      <w:pPr>
        <w:ind w:left="1080"/>
        <w:rPr>
          <w:rFonts w:ascii="Arial" w:hAnsi="Arial" w:cs="Arial"/>
          <w:b/>
          <w:bCs/>
          <w:sz w:val="22"/>
          <w:szCs w:val="22"/>
        </w:rPr>
      </w:pPr>
      <w:r w:rsidRPr="00555010">
        <w:rPr>
          <w:rFonts w:ascii="Arial" w:hAnsi="Arial" w:cs="Arial"/>
          <w:b/>
          <w:bCs/>
          <w:sz w:val="22"/>
          <w:szCs w:val="22"/>
        </w:rPr>
        <w:t xml:space="preserve">Reconciliation (When Initial </w:t>
      </w:r>
      <w:r w:rsidRPr="00555010" w:rsidR="004A1DC0">
        <w:rPr>
          <w:rFonts w:ascii="Arial" w:hAnsi="Arial" w:cs="Arial"/>
          <w:b/>
          <w:bCs/>
          <w:sz w:val="22"/>
          <w:szCs w:val="22"/>
        </w:rPr>
        <w:t xml:space="preserve">Emission </w:t>
      </w:r>
      <w:r w:rsidRPr="00555010" w:rsidR="00725230">
        <w:rPr>
          <w:rFonts w:ascii="Arial" w:hAnsi="Arial" w:cs="Arial"/>
          <w:b/>
          <w:bCs/>
          <w:sz w:val="22"/>
          <w:szCs w:val="22"/>
        </w:rPr>
        <w:t xml:space="preserve">Fees </w:t>
      </w:r>
      <w:r w:rsidRPr="00555010">
        <w:rPr>
          <w:rFonts w:ascii="Arial" w:hAnsi="Arial" w:cs="Arial"/>
          <w:b/>
          <w:bCs/>
          <w:sz w:val="22"/>
          <w:szCs w:val="22"/>
        </w:rPr>
        <w:t xml:space="preserve">Were Based on </w:t>
      </w:r>
      <w:r w:rsidRPr="00555010" w:rsidR="00725230">
        <w:rPr>
          <w:rFonts w:ascii="Arial" w:hAnsi="Arial" w:cs="Arial"/>
          <w:b/>
          <w:bCs/>
          <w:sz w:val="22"/>
          <w:szCs w:val="22"/>
        </w:rPr>
        <w:t xml:space="preserve">Estimates </w:t>
      </w:r>
      <w:r w:rsidRPr="00555010" w:rsidR="00C553DC">
        <w:rPr>
          <w:rFonts w:ascii="Arial" w:hAnsi="Arial" w:cs="Arial"/>
          <w:b/>
          <w:bCs/>
          <w:sz w:val="22"/>
          <w:szCs w:val="22"/>
        </w:rPr>
        <w:t xml:space="preserve">for </w:t>
      </w:r>
      <w:r w:rsidRPr="00555010">
        <w:rPr>
          <w:rFonts w:ascii="Arial" w:hAnsi="Arial" w:cs="Arial"/>
          <w:b/>
          <w:bCs/>
          <w:sz w:val="22"/>
          <w:szCs w:val="22"/>
        </w:rPr>
        <w:t>the Current Calendar Year)</w:t>
      </w:r>
    </w:p>
    <w:p w:rsidR="00353262" w:rsidP="00E70156" w14:paraId="33950056" w14:textId="77777777">
      <w:pPr>
        <w:ind w:left="360"/>
        <w:rPr>
          <w:rFonts w:ascii="Arial" w:hAnsi="Arial" w:cs="Arial"/>
        </w:rPr>
      </w:pPr>
    </w:p>
    <w:p w:rsidR="00353262" w:rsidP="00E70156" w14:paraId="763AA52D" w14:textId="77777777">
      <w:pPr>
        <w:ind w:left="360"/>
        <w:rPr>
          <w:rFonts w:ascii="Arial" w:hAnsi="Arial" w:cs="Arial"/>
          <w:sz w:val="22"/>
          <w:szCs w:val="22"/>
        </w:rPr>
      </w:pPr>
      <w:r>
        <w:rPr>
          <w:rFonts w:ascii="Arial" w:hAnsi="Arial" w:cs="Arial"/>
          <w:sz w:val="22"/>
          <w:szCs w:val="22"/>
        </w:rPr>
        <w:t xml:space="preserve">This </w:t>
      </w:r>
      <w:r w:rsidR="005F669A">
        <w:rPr>
          <w:rFonts w:ascii="Arial" w:hAnsi="Arial" w:cs="Arial"/>
          <w:sz w:val="22"/>
          <w:szCs w:val="22"/>
        </w:rPr>
        <w:t xml:space="preserve">section </w:t>
      </w:r>
      <w:r>
        <w:rPr>
          <w:rFonts w:ascii="Arial" w:hAnsi="Arial" w:cs="Arial"/>
          <w:sz w:val="22"/>
          <w:szCs w:val="22"/>
        </w:rPr>
        <w:t xml:space="preserve">is only used by sources paying their first annual fee when their initial fee was based on estimates of </w:t>
      </w:r>
      <w:r w:rsidR="00494B32">
        <w:rPr>
          <w:rFonts w:ascii="Arial" w:hAnsi="Arial" w:cs="Arial"/>
          <w:sz w:val="22"/>
          <w:szCs w:val="22"/>
        </w:rPr>
        <w:t>calendar-yea</w:t>
      </w:r>
      <w:r w:rsidR="00703FF5">
        <w:rPr>
          <w:rFonts w:ascii="Arial" w:hAnsi="Arial" w:cs="Arial"/>
          <w:sz w:val="22"/>
          <w:szCs w:val="22"/>
        </w:rPr>
        <w:t xml:space="preserve">r emissions for the </w:t>
      </w:r>
      <w:r w:rsidR="00151FDD">
        <w:rPr>
          <w:rFonts w:ascii="Arial" w:hAnsi="Arial" w:cs="Arial"/>
          <w:sz w:val="22"/>
          <w:szCs w:val="22"/>
        </w:rPr>
        <w:t>“</w:t>
      </w:r>
      <w:r>
        <w:rPr>
          <w:rFonts w:ascii="Arial" w:hAnsi="Arial" w:cs="Arial"/>
          <w:sz w:val="22"/>
          <w:szCs w:val="22"/>
        </w:rPr>
        <w:t>current</w:t>
      </w:r>
      <w:r w:rsidR="00151FDD">
        <w:rPr>
          <w:rFonts w:ascii="Arial" w:hAnsi="Arial" w:cs="Arial"/>
          <w:sz w:val="22"/>
          <w:szCs w:val="22"/>
        </w:rPr>
        <w:t>”</w:t>
      </w:r>
      <w:r>
        <w:rPr>
          <w:rFonts w:ascii="Arial" w:hAnsi="Arial" w:cs="Arial"/>
          <w:sz w:val="22"/>
          <w:szCs w:val="22"/>
        </w:rPr>
        <w:t xml:space="preserve"> year </w:t>
      </w:r>
      <w:r w:rsidR="00151FDD">
        <w:rPr>
          <w:rFonts w:ascii="Arial" w:hAnsi="Arial" w:cs="Arial"/>
          <w:sz w:val="22"/>
          <w:szCs w:val="22"/>
        </w:rPr>
        <w:t>(</w:t>
      </w:r>
      <w:r>
        <w:rPr>
          <w:rFonts w:ascii="Arial" w:hAnsi="Arial" w:cs="Arial"/>
          <w:sz w:val="22"/>
          <w:szCs w:val="22"/>
        </w:rPr>
        <w:t xml:space="preserve">the </w:t>
      </w:r>
      <w:r w:rsidR="00703FF5">
        <w:rPr>
          <w:rFonts w:ascii="Arial" w:hAnsi="Arial" w:cs="Arial"/>
          <w:sz w:val="22"/>
          <w:szCs w:val="22"/>
        </w:rPr>
        <w:t xml:space="preserve">same </w:t>
      </w:r>
      <w:r>
        <w:rPr>
          <w:rFonts w:ascii="Arial" w:hAnsi="Arial" w:cs="Arial"/>
          <w:sz w:val="22"/>
          <w:szCs w:val="22"/>
        </w:rPr>
        <w:t xml:space="preserve">year </w:t>
      </w:r>
      <w:r w:rsidR="00703FF5">
        <w:rPr>
          <w:rFonts w:ascii="Arial" w:hAnsi="Arial" w:cs="Arial"/>
          <w:sz w:val="22"/>
          <w:szCs w:val="22"/>
        </w:rPr>
        <w:t>th</w:t>
      </w:r>
      <w:r w:rsidR="00151FDD">
        <w:rPr>
          <w:rFonts w:ascii="Arial" w:hAnsi="Arial" w:cs="Arial"/>
          <w:sz w:val="22"/>
          <w:szCs w:val="22"/>
        </w:rPr>
        <w:t>at</w:t>
      </w:r>
      <w:r>
        <w:rPr>
          <w:rFonts w:ascii="Arial" w:hAnsi="Arial" w:cs="Arial"/>
          <w:sz w:val="22"/>
          <w:szCs w:val="22"/>
        </w:rPr>
        <w:t xml:space="preserve"> initial </w:t>
      </w:r>
      <w:r w:rsidR="00703FF5">
        <w:rPr>
          <w:rFonts w:ascii="Arial" w:hAnsi="Arial" w:cs="Arial"/>
          <w:sz w:val="22"/>
          <w:szCs w:val="22"/>
        </w:rPr>
        <w:t xml:space="preserve">fees </w:t>
      </w:r>
      <w:r w:rsidR="00151FDD">
        <w:rPr>
          <w:rFonts w:ascii="Arial" w:hAnsi="Arial" w:cs="Arial"/>
          <w:sz w:val="22"/>
          <w:szCs w:val="22"/>
        </w:rPr>
        <w:t>were paid)</w:t>
      </w:r>
      <w:r w:rsidR="005F669A">
        <w:rPr>
          <w:rFonts w:ascii="Arial" w:hAnsi="Arial" w:cs="Arial"/>
          <w:sz w:val="22"/>
          <w:szCs w:val="22"/>
        </w:rPr>
        <w:t>.</w:t>
      </w:r>
      <w:r>
        <w:rPr>
          <w:rFonts w:ascii="Arial" w:hAnsi="Arial" w:cs="Arial"/>
          <w:sz w:val="22"/>
          <w:szCs w:val="22"/>
        </w:rPr>
        <w:t xml:space="preserve">  This reconciliation is </w:t>
      </w:r>
      <w:r w:rsidR="00796DB6">
        <w:rPr>
          <w:rFonts w:ascii="Arial" w:hAnsi="Arial" w:cs="Arial"/>
          <w:sz w:val="22"/>
          <w:szCs w:val="22"/>
        </w:rPr>
        <w:t>done</w:t>
      </w:r>
      <w:r>
        <w:rPr>
          <w:rFonts w:ascii="Arial" w:hAnsi="Arial" w:cs="Arial"/>
          <w:sz w:val="22"/>
          <w:szCs w:val="22"/>
        </w:rPr>
        <w:t xml:space="preserve"> by comparing the actual emissions for the </w:t>
      </w:r>
      <w:r w:rsidR="00E979FB">
        <w:rPr>
          <w:rFonts w:ascii="Arial" w:hAnsi="Arial" w:cs="Arial"/>
          <w:sz w:val="22"/>
          <w:szCs w:val="22"/>
        </w:rPr>
        <w:t xml:space="preserve">“current” </w:t>
      </w:r>
      <w:r>
        <w:rPr>
          <w:rFonts w:ascii="Arial" w:hAnsi="Arial" w:cs="Arial"/>
          <w:sz w:val="22"/>
          <w:szCs w:val="22"/>
        </w:rPr>
        <w:t xml:space="preserve">year </w:t>
      </w:r>
      <w:r w:rsidR="003A6791">
        <w:rPr>
          <w:rFonts w:ascii="Arial" w:hAnsi="Arial" w:cs="Arial"/>
          <w:sz w:val="22"/>
          <w:szCs w:val="22"/>
        </w:rPr>
        <w:t>provided</w:t>
      </w:r>
      <w:r w:rsidR="00561661">
        <w:rPr>
          <w:rFonts w:ascii="Arial" w:hAnsi="Arial" w:cs="Arial"/>
          <w:sz w:val="22"/>
          <w:szCs w:val="22"/>
        </w:rPr>
        <w:t xml:space="preserve"> in sections D and E of this submittal</w:t>
      </w:r>
      <w:r>
        <w:rPr>
          <w:rFonts w:ascii="Arial" w:hAnsi="Arial" w:cs="Arial"/>
          <w:sz w:val="22"/>
          <w:szCs w:val="22"/>
        </w:rPr>
        <w:t xml:space="preserve"> with the estimate of </w:t>
      </w:r>
      <w:r w:rsidR="00725230">
        <w:rPr>
          <w:rFonts w:ascii="Arial" w:hAnsi="Arial" w:cs="Arial"/>
          <w:sz w:val="22"/>
          <w:szCs w:val="22"/>
        </w:rPr>
        <w:t>those</w:t>
      </w:r>
      <w:r>
        <w:rPr>
          <w:rFonts w:ascii="Arial" w:hAnsi="Arial" w:cs="Arial"/>
          <w:sz w:val="22"/>
          <w:szCs w:val="22"/>
        </w:rPr>
        <w:t xml:space="preserve"> emissions </w:t>
      </w:r>
      <w:r w:rsidR="00561661">
        <w:rPr>
          <w:rFonts w:ascii="Arial" w:hAnsi="Arial" w:cs="Arial"/>
          <w:sz w:val="22"/>
          <w:szCs w:val="22"/>
        </w:rPr>
        <w:t xml:space="preserve">previously </w:t>
      </w:r>
      <w:r w:rsidR="003A6791">
        <w:rPr>
          <w:rFonts w:ascii="Arial" w:hAnsi="Arial" w:cs="Arial"/>
          <w:sz w:val="22"/>
          <w:szCs w:val="22"/>
        </w:rPr>
        <w:t>provided</w:t>
      </w:r>
      <w:r w:rsidR="00561661">
        <w:rPr>
          <w:rFonts w:ascii="Arial" w:hAnsi="Arial" w:cs="Arial"/>
          <w:sz w:val="22"/>
          <w:szCs w:val="22"/>
        </w:rPr>
        <w:t xml:space="preserve"> </w:t>
      </w:r>
      <w:r w:rsidR="00494B32">
        <w:rPr>
          <w:rFonts w:ascii="Arial" w:hAnsi="Arial" w:cs="Arial"/>
          <w:sz w:val="22"/>
          <w:szCs w:val="22"/>
        </w:rPr>
        <w:t>with</w:t>
      </w:r>
      <w:r>
        <w:rPr>
          <w:rFonts w:ascii="Arial" w:hAnsi="Arial" w:cs="Arial"/>
          <w:sz w:val="22"/>
          <w:szCs w:val="22"/>
        </w:rPr>
        <w:t xml:space="preserve"> initial fee payment.  There may have been overpayment or underpayment of the initial fee.  The fee you are paying now will be adjusted for this</w:t>
      </w:r>
      <w:r w:rsidR="009C6BF8">
        <w:rPr>
          <w:rFonts w:ascii="Arial" w:hAnsi="Arial" w:cs="Arial"/>
          <w:sz w:val="22"/>
          <w:szCs w:val="22"/>
        </w:rPr>
        <w:t xml:space="preserve"> difference</w:t>
      </w:r>
      <w:r>
        <w:rPr>
          <w:rFonts w:ascii="Arial" w:hAnsi="Arial" w:cs="Arial"/>
          <w:sz w:val="22"/>
          <w:szCs w:val="22"/>
        </w:rPr>
        <w:t xml:space="preserve"> later.</w:t>
      </w:r>
    </w:p>
    <w:p w:rsidR="00353262" w:rsidP="00E70156" w14:paraId="42DFA98E" w14:textId="77777777">
      <w:pPr>
        <w:ind w:left="360"/>
        <w:rPr>
          <w:rFonts w:ascii="Arial" w:hAnsi="Arial" w:cs="Arial"/>
          <w:b/>
          <w:bCs/>
        </w:rPr>
      </w:pPr>
    </w:p>
    <w:p w:rsidR="00353262" w:rsidP="00555010" w14:paraId="19789051" w14:textId="77777777">
      <w:pPr>
        <w:ind w:left="1080"/>
        <w:rPr>
          <w:rFonts w:ascii="Arial" w:hAnsi="Arial" w:cs="Arial"/>
          <w:b/>
          <w:bCs/>
          <w:sz w:val="22"/>
          <w:szCs w:val="22"/>
        </w:rPr>
      </w:pPr>
      <w:r>
        <w:rPr>
          <w:rFonts w:ascii="Arial" w:hAnsi="Arial" w:cs="Arial"/>
          <w:b/>
          <w:bCs/>
          <w:sz w:val="22"/>
          <w:szCs w:val="22"/>
        </w:rPr>
        <w:t xml:space="preserve">Reconciliation (When Initial </w:t>
      </w:r>
      <w:r w:rsidR="004A1DC0">
        <w:rPr>
          <w:rFonts w:ascii="Arial" w:hAnsi="Arial" w:cs="Arial"/>
          <w:b/>
          <w:bCs/>
          <w:sz w:val="22"/>
          <w:szCs w:val="22"/>
        </w:rPr>
        <w:t xml:space="preserve">Emission </w:t>
      </w:r>
      <w:r w:rsidR="00C553DC">
        <w:rPr>
          <w:rFonts w:ascii="Arial" w:hAnsi="Arial" w:cs="Arial"/>
          <w:b/>
          <w:bCs/>
          <w:sz w:val="22"/>
          <w:szCs w:val="22"/>
        </w:rPr>
        <w:t>Fees</w:t>
      </w:r>
      <w:r>
        <w:rPr>
          <w:rFonts w:ascii="Arial" w:hAnsi="Arial" w:cs="Arial"/>
          <w:b/>
          <w:bCs/>
          <w:sz w:val="22"/>
          <w:szCs w:val="22"/>
        </w:rPr>
        <w:t xml:space="preserve"> Were Based on </w:t>
      </w:r>
      <w:r w:rsidR="00C553DC">
        <w:rPr>
          <w:rFonts w:ascii="Arial" w:hAnsi="Arial" w:cs="Arial"/>
          <w:b/>
          <w:bCs/>
          <w:sz w:val="22"/>
          <w:szCs w:val="22"/>
        </w:rPr>
        <w:t xml:space="preserve">Estimates for </w:t>
      </w:r>
      <w:r>
        <w:rPr>
          <w:rFonts w:ascii="Arial" w:hAnsi="Arial" w:cs="Arial"/>
          <w:b/>
          <w:bCs/>
          <w:sz w:val="22"/>
          <w:szCs w:val="22"/>
        </w:rPr>
        <w:t>the Preceding Calendar Year)</w:t>
      </w:r>
    </w:p>
    <w:p w:rsidR="00353262" w:rsidP="00E70156" w14:paraId="41454433" w14:textId="77777777">
      <w:pPr>
        <w:ind w:left="360"/>
        <w:rPr>
          <w:rFonts w:ascii="Arial" w:hAnsi="Arial" w:cs="Arial"/>
        </w:rPr>
      </w:pPr>
    </w:p>
    <w:p w:rsidR="00353262" w:rsidP="00E70156" w14:paraId="19562B07" w14:textId="77777777">
      <w:pPr>
        <w:ind w:left="360"/>
        <w:rPr>
          <w:rFonts w:ascii="Arial" w:hAnsi="Arial" w:cs="Arial"/>
          <w:sz w:val="22"/>
          <w:szCs w:val="22"/>
        </w:rPr>
      </w:pPr>
      <w:r>
        <w:rPr>
          <w:rFonts w:ascii="Arial" w:hAnsi="Arial" w:cs="Arial"/>
          <w:sz w:val="22"/>
          <w:szCs w:val="22"/>
        </w:rPr>
        <w:t>This</w:t>
      </w:r>
      <w:r w:rsidR="00796DB6">
        <w:rPr>
          <w:rFonts w:ascii="Arial" w:hAnsi="Arial" w:cs="Arial"/>
          <w:sz w:val="22"/>
          <w:szCs w:val="22"/>
        </w:rPr>
        <w:t xml:space="preserve"> section</w:t>
      </w:r>
      <w:r>
        <w:rPr>
          <w:rFonts w:ascii="Arial" w:hAnsi="Arial" w:cs="Arial"/>
          <w:sz w:val="22"/>
          <w:szCs w:val="22"/>
        </w:rPr>
        <w:t xml:space="preserve"> is only used by sources paying their first annual fee when the</w:t>
      </w:r>
      <w:r w:rsidR="00494B32">
        <w:rPr>
          <w:rFonts w:ascii="Arial" w:hAnsi="Arial" w:cs="Arial"/>
          <w:sz w:val="22"/>
          <w:szCs w:val="22"/>
        </w:rPr>
        <w:t>ir</w:t>
      </w:r>
      <w:r>
        <w:rPr>
          <w:rFonts w:ascii="Arial" w:hAnsi="Arial" w:cs="Arial"/>
          <w:sz w:val="22"/>
          <w:szCs w:val="22"/>
        </w:rPr>
        <w:t xml:space="preserve"> initial fee was based on estimates of calendar-year emissions</w:t>
      </w:r>
      <w:r w:rsidR="00796DB6">
        <w:rPr>
          <w:rFonts w:ascii="Arial" w:hAnsi="Arial" w:cs="Arial"/>
          <w:sz w:val="22"/>
          <w:szCs w:val="22"/>
        </w:rPr>
        <w:t xml:space="preserve"> for the year preceding initial fee payment</w:t>
      </w:r>
      <w:r>
        <w:rPr>
          <w:rFonts w:ascii="Arial" w:hAnsi="Arial" w:cs="Arial"/>
          <w:sz w:val="22"/>
          <w:szCs w:val="22"/>
        </w:rPr>
        <w:t xml:space="preserve">, </w:t>
      </w:r>
      <w:r w:rsidR="00E64A9C">
        <w:rPr>
          <w:rFonts w:ascii="Arial" w:hAnsi="Arial" w:cs="Arial"/>
          <w:sz w:val="22"/>
          <w:szCs w:val="22"/>
        </w:rPr>
        <w:t xml:space="preserve">provided </w:t>
      </w:r>
      <w:r>
        <w:rPr>
          <w:rFonts w:ascii="Arial" w:hAnsi="Arial" w:cs="Arial"/>
          <w:sz w:val="22"/>
          <w:szCs w:val="22"/>
        </w:rPr>
        <w:t xml:space="preserve"> the source </w:t>
      </w:r>
      <w:r w:rsidR="00E64A9C">
        <w:rPr>
          <w:rFonts w:ascii="Arial" w:hAnsi="Arial" w:cs="Arial"/>
          <w:sz w:val="22"/>
          <w:szCs w:val="22"/>
        </w:rPr>
        <w:t>was</w:t>
      </w:r>
      <w:r>
        <w:rPr>
          <w:rFonts w:ascii="Arial" w:hAnsi="Arial" w:cs="Arial"/>
          <w:sz w:val="22"/>
          <w:szCs w:val="22"/>
        </w:rPr>
        <w:t xml:space="preserve"> required to pay its initial fee between January 1 and March 3</w:t>
      </w:r>
      <w:r w:rsidR="003B1D17">
        <w:rPr>
          <w:rFonts w:ascii="Arial" w:hAnsi="Arial" w:cs="Arial"/>
          <w:sz w:val="22"/>
          <w:szCs w:val="22"/>
        </w:rPr>
        <w:t>1</w:t>
      </w:r>
      <w:r>
        <w:rPr>
          <w:rFonts w:ascii="Arial" w:hAnsi="Arial" w:cs="Arial"/>
          <w:sz w:val="22"/>
          <w:szCs w:val="22"/>
        </w:rPr>
        <w:t xml:space="preserve">, and  EPA </w:t>
      </w:r>
      <w:r w:rsidR="00E64A9C">
        <w:rPr>
          <w:rFonts w:ascii="Arial" w:hAnsi="Arial" w:cs="Arial"/>
          <w:sz w:val="22"/>
          <w:szCs w:val="22"/>
        </w:rPr>
        <w:t>issued the Part 71</w:t>
      </w:r>
      <w:r w:rsidR="003A6791">
        <w:rPr>
          <w:rFonts w:ascii="Arial" w:hAnsi="Arial" w:cs="Arial"/>
          <w:sz w:val="22"/>
          <w:szCs w:val="22"/>
        </w:rPr>
        <w:t>p</w:t>
      </w:r>
      <w:r w:rsidR="00E64A9C">
        <w:rPr>
          <w:rFonts w:ascii="Arial" w:hAnsi="Arial" w:cs="Arial"/>
          <w:sz w:val="22"/>
          <w:szCs w:val="22"/>
        </w:rPr>
        <w:t xml:space="preserve">ermit to </w:t>
      </w:r>
      <w:r w:rsidR="003A6791">
        <w:rPr>
          <w:rFonts w:ascii="Arial" w:hAnsi="Arial" w:cs="Arial"/>
          <w:sz w:val="22"/>
          <w:szCs w:val="22"/>
        </w:rPr>
        <w:t>r</w:t>
      </w:r>
      <w:r w:rsidR="00E64A9C">
        <w:rPr>
          <w:rFonts w:ascii="Arial" w:hAnsi="Arial" w:cs="Arial"/>
          <w:sz w:val="22"/>
          <w:szCs w:val="22"/>
        </w:rPr>
        <w:t>eplace a Part</w:t>
      </w:r>
      <w:r>
        <w:rPr>
          <w:rFonts w:ascii="Arial" w:hAnsi="Arial" w:cs="Arial"/>
          <w:sz w:val="22"/>
          <w:szCs w:val="22"/>
        </w:rPr>
        <w:t xml:space="preserve"> 70 permit.  This reconciliation is done by comparing the actual emissions for the </w:t>
      </w:r>
      <w:r w:rsidR="00796DB6">
        <w:rPr>
          <w:rFonts w:ascii="Arial" w:hAnsi="Arial" w:cs="Arial"/>
          <w:sz w:val="22"/>
          <w:szCs w:val="22"/>
        </w:rPr>
        <w:t>“</w:t>
      </w:r>
      <w:r>
        <w:rPr>
          <w:rFonts w:ascii="Arial" w:hAnsi="Arial" w:cs="Arial"/>
          <w:sz w:val="22"/>
          <w:szCs w:val="22"/>
        </w:rPr>
        <w:t>preceding</w:t>
      </w:r>
      <w:r w:rsidR="00796DB6">
        <w:rPr>
          <w:rFonts w:ascii="Arial" w:hAnsi="Arial" w:cs="Arial"/>
          <w:sz w:val="22"/>
          <w:szCs w:val="22"/>
        </w:rPr>
        <w:t>”</w:t>
      </w:r>
      <w:r>
        <w:rPr>
          <w:rFonts w:ascii="Arial" w:hAnsi="Arial" w:cs="Arial"/>
          <w:sz w:val="22"/>
          <w:szCs w:val="22"/>
        </w:rPr>
        <w:t xml:space="preserve"> year </w:t>
      </w:r>
      <w:r w:rsidR="003A6791">
        <w:rPr>
          <w:rFonts w:ascii="Arial" w:hAnsi="Arial" w:cs="Arial"/>
          <w:sz w:val="22"/>
          <w:szCs w:val="22"/>
        </w:rPr>
        <w:t xml:space="preserve">provided </w:t>
      </w:r>
      <w:r w:rsidR="00394F6A">
        <w:rPr>
          <w:rFonts w:ascii="Arial" w:hAnsi="Arial" w:cs="Arial"/>
          <w:sz w:val="22"/>
          <w:szCs w:val="22"/>
        </w:rPr>
        <w:t>in section</w:t>
      </w:r>
      <w:r w:rsidR="009C6BF8">
        <w:rPr>
          <w:rFonts w:ascii="Arial" w:hAnsi="Arial" w:cs="Arial"/>
          <w:sz w:val="22"/>
          <w:szCs w:val="22"/>
        </w:rPr>
        <w:t>s</w:t>
      </w:r>
      <w:r w:rsidR="00394F6A">
        <w:rPr>
          <w:rFonts w:ascii="Arial" w:hAnsi="Arial" w:cs="Arial"/>
          <w:sz w:val="22"/>
          <w:szCs w:val="22"/>
        </w:rPr>
        <w:t xml:space="preserve"> D and E of this submittal </w:t>
      </w:r>
      <w:r>
        <w:rPr>
          <w:rFonts w:ascii="Arial" w:hAnsi="Arial" w:cs="Arial"/>
          <w:sz w:val="22"/>
          <w:szCs w:val="22"/>
        </w:rPr>
        <w:t>with th</w:t>
      </w:r>
      <w:r w:rsidR="00796DB6">
        <w:rPr>
          <w:rFonts w:ascii="Arial" w:hAnsi="Arial" w:cs="Arial"/>
          <w:sz w:val="22"/>
          <w:szCs w:val="22"/>
        </w:rPr>
        <w:t>e</w:t>
      </w:r>
      <w:r>
        <w:rPr>
          <w:rFonts w:ascii="Arial" w:hAnsi="Arial" w:cs="Arial"/>
          <w:sz w:val="22"/>
          <w:szCs w:val="22"/>
        </w:rPr>
        <w:t xml:space="preserve"> estimate</w:t>
      </w:r>
      <w:r w:rsidR="00E64A9C">
        <w:rPr>
          <w:rFonts w:ascii="Arial" w:hAnsi="Arial" w:cs="Arial"/>
          <w:sz w:val="22"/>
          <w:szCs w:val="22"/>
        </w:rPr>
        <w:t xml:space="preserve"> </w:t>
      </w:r>
      <w:r w:rsidR="00796DB6">
        <w:rPr>
          <w:rFonts w:ascii="Arial" w:hAnsi="Arial" w:cs="Arial"/>
          <w:sz w:val="22"/>
          <w:szCs w:val="22"/>
        </w:rPr>
        <w:t xml:space="preserve">of those emissions provided </w:t>
      </w:r>
      <w:r w:rsidR="00394F6A">
        <w:rPr>
          <w:rFonts w:ascii="Arial" w:hAnsi="Arial" w:cs="Arial"/>
          <w:sz w:val="22"/>
          <w:szCs w:val="22"/>
        </w:rPr>
        <w:t>with</w:t>
      </w:r>
      <w:r>
        <w:rPr>
          <w:rFonts w:ascii="Arial" w:hAnsi="Arial" w:cs="Arial"/>
          <w:sz w:val="22"/>
          <w:szCs w:val="22"/>
        </w:rPr>
        <w:t xml:space="preserve"> initial fee payment.  There may have been overpayment or underpayment of the initial fee.  The fee you are paying now will be adjusted for this </w:t>
      </w:r>
      <w:r w:rsidR="009C6BF8">
        <w:rPr>
          <w:rFonts w:ascii="Arial" w:hAnsi="Arial" w:cs="Arial"/>
          <w:sz w:val="22"/>
          <w:szCs w:val="22"/>
        </w:rPr>
        <w:t xml:space="preserve">difference </w:t>
      </w:r>
      <w:r>
        <w:rPr>
          <w:rFonts w:ascii="Arial" w:hAnsi="Arial" w:cs="Arial"/>
          <w:sz w:val="22"/>
          <w:szCs w:val="22"/>
        </w:rPr>
        <w:t>later.</w:t>
      </w:r>
    </w:p>
    <w:p w:rsidR="00353262" w14:paraId="19BD5E7F" w14:textId="77777777">
      <w:pPr>
        <w:rPr>
          <w:rFonts w:ascii="Arial" w:hAnsi="Arial" w:cs="Arial"/>
          <w:b/>
          <w:bCs/>
        </w:rPr>
      </w:pPr>
    </w:p>
    <w:p w:rsidR="00353262" w:rsidP="00555010" w14:paraId="10DEF566" w14:textId="77777777">
      <w:pPr>
        <w:ind w:left="1080"/>
        <w:rPr>
          <w:rFonts w:ascii="Arial" w:hAnsi="Arial" w:cs="Arial"/>
        </w:rPr>
      </w:pPr>
      <w:r>
        <w:rPr>
          <w:rFonts w:ascii="Arial" w:hAnsi="Arial" w:cs="Arial"/>
          <w:b/>
          <w:bCs/>
        </w:rPr>
        <w:br w:type="page"/>
      </w:r>
      <w:r w:rsidR="00CC4CAE">
        <w:rPr>
          <w:rFonts w:ascii="Arial" w:hAnsi="Arial" w:cs="Arial"/>
          <w:b/>
          <w:bCs/>
        </w:rPr>
        <w:t xml:space="preserve">Emission </w:t>
      </w:r>
      <w:r>
        <w:rPr>
          <w:rFonts w:ascii="Arial" w:hAnsi="Arial" w:cs="Arial"/>
          <w:b/>
          <w:bCs/>
        </w:rPr>
        <w:t>Fee Calculation</w:t>
      </w:r>
    </w:p>
    <w:p w:rsidR="00353262" w14:paraId="5478F390" w14:textId="77777777">
      <w:pPr>
        <w:rPr>
          <w:rFonts w:ascii="Arial" w:hAnsi="Arial" w:cs="Arial"/>
        </w:rPr>
      </w:pPr>
    </w:p>
    <w:p w:rsidR="00AD72D4" w:rsidP="00555010" w14:paraId="3F24CD47" w14:textId="77777777">
      <w:pPr>
        <w:ind w:left="360"/>
        <w:rPr>
          <w:rFonts w:ascii="Arial" w:hAnsi="Arial" w:cs="Arial"/>
          <w:sz w:val="22"/>
          <w:szCs w:val="22"/>
        </w:rPr>
      </w:pPr>
      <w:r>
        <w:rPr>
          <w:rFonts w:ascii="Arial" w:hAnsi="Arial" w:cs="Arial"/>
          <w:sz w:val="22"/>
          <w:szCs w:val="22"/>
        </w:rPr>
        <w:t xml:space="preserve">Calculate the </w:t>
      </w:r>
      <w:r w:rsidR="004A1DC0">
        <w:rPr>
          <w:rFonts w:ascii="Arial" w:hAnsi="Arial" w:cs="Arial"/>
          <w:sz w:val="22"/>
          <w:szCs w:val="22"/>
        </w:rPr>
        <w:t xml:space="preserve">emission-based fee using </w:t>
      </w:r>
      <w:r w:rsidR="002B4915">
        <w:rPr>
          <w:rFonts w:ascii="Arial" w:hAnsi="Arial" w:cs="Arial"/>
          <w:sz w:val="22"/>
          <w:szCs w:val="22"/>
        </w:rPr>
        <w:t xml:space="preserve">the </w:t>
      </w:r>
      <w:r w:rsidR="004A1DC0">
        <w:rPr>
          <w:rFonts w:ascii="Arial" w:hAnsi="Arial" w:cs="Arial"/>
          <w:sz w:val="22"/>
          <w:szCs w:val="22"/>
        </w:rPr>
        <w:t xml:space="preserve">emissions from line 5 (tons) multiplied by the </w:t>
      </w:r>
      <w:r w:rsidR="00412519">
        <w:rPr>
          <w:rFonts w:ascii="Arial" w:hAnsi="Arial" w:cs="Arial"/>
          <w:sz w:val="22"/>
          <w:szCs w:val="22"/>
        </w:rPr>
        <w:t>fee rate</w:t>
      </w:r>
      <w:r w:rsidR="00365AE3">
        <w:rPr>
          <w:rFonts w:ascii="Arial" w:hAnsi="Arial" w:cs="Arial"/>
          <w:sz w:val="22"/>
          <w:szCs w:val="22"/>
        </w:rPr>
        <w:t xml:space="preserve"> ($/ton)</w:t>
      </w:r>
      <w:r w:rsidR="00412519">
        <w:rPr>
          <w:rFonts w:ascii="Arial" w:hAnsi="Arial" w:cs="Arial"/>
          <w:sz w:val="22"/>
          <w:szCs w:val="22"/>
        </w:rPr>
        <w:t xml:space="preserve"> </w:t>
      </w:r>
      <w:r w:rsidR="00C852BF">
        <w:rPr>
          <w:rFonts w:ascii="Arial" w:hAnsi="Arial" w:cs="Arial"/>
          <w:sz w:val="22"/>
          <w:szCs w:val="22"/>
        </w:rPr>
        <w:t>in effect at the time the fee is paid.</w:t>
      </w:r>
    </w:p>
    <w:p w:rsidR="00AD72D4" w14:paraId="01E40133" w14:textId="77777777">
      <w:pPr>
        <w:rPr>
          <w:rFonts w:ascii="Arial" w:hAnsi="Arial" w:cs="Arial"/>
          <w:sz w:val="22"/>
          <w:szCs w:val="22"/>
        </w:rPr>
      </w:pPr>
    </w:p>
    <w:p w:rsidR="00AD72D4" w:rsidRPr="0087333A" w:rsidP="00555010" w14:paraId="230EC44A" w14:textId="77777777">
      <w:pPr>
        <w:ind w:left="1080"/>
        <w:rPr>
          <w:rFonts w:ascii="Arial" w:hAnsi="Arial" w:cs="Arial"/>
          <w:b/>
          <w:szCs w:val="24"/>
        </w:rPr>
      </w:pPr>
      <w:r w:rsidRPr="0087333A">
        <w:rPr>
          <w:rFonts w:ascii="Arial" w:hAnsi="Arial" w:cs="Arial"/>
          <w:b/>
          <w:szCs w:val="24"/>
        </w:rPr>
        <w:t>GHG Fee Adjustment</w:t>
      </w:r>
    </w:p>
    <w:p w:rsidR="00AD72D4" w:rsidRPr="004331A4" w:rsidP="00AD72D4" w14:paraId="088D1EA9" w14:textId="77777777">
      <w:pPr>
        <w:rPr>
          <w:rFonts w:ascii="Arial" w:hAnsi="Arial" w:cs="Arial"/>
          <w:b/>
          <w:sz w:val="22"/>
          <w:szCs w:val="22"/>
        </w:rPr>
      </w:pPr>
    </w:p>
    <w:p w:rsidR="00353262" w:rsidRPr="0087333A" w:rsidP="00555010" w14:paraId="28DDE05C" w14:textId="77777777">
      <w:pPr>
        <w:ind w:left="360"/>
        <w:rPr>
          <w:rFonts w:ascii="Arial" w:hAnsi="Arial" w:cs="Arial"/>
          <w:sz w:val="22"/>
          <w:szCs w:val="22"/>
        </w:rPr>
      </w:pPr>
      <w:r w:rsidRPr="0087333A">
        <w:rPr>
          <w:rFonts w:ascii="Arial" w:hAnsi="Arial" w:cs="Arial"/>
          <w:sz w:val="22"/>
          <w:szCs w:val="22"/>
        </w:rPr>
        <w:t>The part 71 rule was amended in 2015 to require the fee</w:t>
      </w:r>
      <w:r>
        <w:rPr>
          <w:rFonts w:ascii="Arial" w:hAnsi="Arial" w:cs="Arial"/>
          <w:sz w:val="22"/>
          <w:szCs w:val="22"/>
        </w:rPr>
        <w:t>s</w:t>
      </w:r>
      <w:r w:rsidRPr="0087333A">
        <w:rPr>
          <w:rFonts w:ascii="Arial" w:hAnsi="Arial" w:cs="Arial"/>
          <w:sz w:val="22"/>
          <w:szCs w:val="22"/>
        </w:rPr>
        <w:t xml:space="preserve"> to be increased by a GHG fee adjustment.  Th</w:t>
      </w:r>
      <w:r w:rsidR="002B4915">
        <w:rPr>
          <w:rFonts w:ascii="Arial" w:hAnsi="Arial" w:cs="Arial"/>
          <w:sz w:val="22"/>
          <w:szCs w:val="22"/>
        </w:rPr>
        <w:t>e</w:t>
      </w:r>
      <w:r w:rsidRPr="0087333A">
        <w:rPr>
          <w:rFonts w:ascii="Arial" w:hAnsi="Arial" w:cs="Arial"/>
          <w:sz w:val="22"/>
          <w:szCs w:val="22"/>
        </w:rPr>
        <w:t xml:space="preserve"> </w:t>
      </w:r>
      <w:r w:rsidR="002B4915">
        <w:rPr>
          <w:rFonts w:ascii="Arial" w:hAnsi="Arial" w:cs="Arial"/>
          <w:sz w:val="22"/>
          <w:szCs w:val="22"/>
        </w:rPr>
        <w:t xml:space="preserve">GHG </w:t>
      </w:r>
      <w:r w:rsidRPr="0087333A">
        <w:rPr>
          <w:rFonts w:ascii="Arial" w:hAnsi="Arial" w:cs="Arial"/>
          <w:sz w:val="22"/>
          <w:szCs w:val="22"/>
        </w:rPr>
        <w:t xml:space="preserve">adjustment must be calculated by each source that is required to pay fees. The adjustment is based on the burden for the permitting authority to conduct certain GHG evaluations </w:t>
      </w:r>
      <w:r>
        <w:rPr>
          <w:rFonts w:ascii="Arial" w:hAnsi="Arial" w:cs="Arial"/>
          <w:sz w:val="22"/>
          <w:szCs w:val="22"/>
        </w:rPr>
        <w:t xml:space="preserve">or reviews </w:t>
      </w:r>
      <w:r w:rsidRPr="0087333A">
        <w:rPr>
          <w:rFonts w:ascii="Arial" w:hAnsi="Arial" w:cs="Arial"/>
          <w:sz w:val="22"/>
          <w:szCs w:val="22"/>
        </w:rPr>
        <w:t>related to the source</w:t>
      </w:r>
      <w:r w:rsidR="002B4915">
        <w:rPr>
          <w:rFonts w:ascii="Arial" w:hAnsi="Arial" w:cs="Arial"/>
          <w:sz w:val="22"/>
          <w:szCs w:val="22"/>
        </w:rPr>
        <w:t>, rather than on emissions</w:t>
      </w:r>
      <w:r w:rsidRPr="0087333A">
        <w:rPr>
          <w:rFonts w:ascii="Arial" w:hAnsi="Arial" w:cs="Arial"/>
          <w:sz w:val="22"/>
          <w:szCs w:val="22"/>
        </w:rPr>
        <w:t xml:space="preserve">. </w:t>
      </w:r>
      <w:r w:rsidR="002B4915">
        <w:rPr>
          <w:rFonts w:ascii="Arial" w:hAnsi="Arial" w:cs="Arial"/>
          <w:sz w:val="22"/>
          <w:szCs w:val="22"/>
        </w:rPr>
        <w:t xml:space="preserve">Set fees are charged for certain activities that have occurred at the source </w:t>
      </w:r>
      <w:r>
        <w:rPr>
          <w:rFonts w:ascii="Arial" w:hAnsi="Arial" w:cs="Arial"/>
          <w:sz w:val="22"/>
          <w:szCs w:val="22"/>
        </w:rPr>
        <w:t xml:space="preserve">since the last time fees were paid. </w:t>
      </w:r>
      <w:r w:rsidR="002B4915">
        <w:rPr>
          <w:rFonts w:ascii="Arial" w:hAnsi="Arial" w:cs="Arial"/>
          <w:sz w:val="22"/>
          <w:szCs w:val="22"/>
        </w:rPr>
        <w:t>For an initial application, the set fee</w:t>
      </w:r>
      <w:r w:rsidR="00544C0D">
        <w:rPr>
          <w:rFonts w:ascii="Arial" w:hAnsi="Arial" w:cs="Arial"/>
          <w:sz w:val="22"/>
          <w:szCs w:val="22"/>
        </w:rPr>
        <w:t xml:space="preserve"> is a one-time </w:t>
      </w:r>
      <w:r w:rsidR="002B4915">
        <w:rPr>
          <w:rFonts w:ascii="Arial" w:hAnsi="Arial" w:cs="Arial"/>
          <w:sz w:val="22"/>
          <w:szCs w:val="22"/>
        </w:rPr>
        <w:t xml:space="preserve">charge that </w:t>
      </w:r>
      <w:r w:rsidR="00544C0D">
        <w:rPr>
          <w:rFonts w:ascii="Arial" w:hAnsi="Arial" w:cs="Arial"/>
          <w:sz w:val="22"/>
          <w:szCs w:val="22"/>
        </w:rPr>
        <w:t>includes the costs of processing</w:t>
      </w:r>
      <w:r>
        <w:rPr>
          <w:rFonts w:ascii="Arial" w:hAnsi="Arial" w:cs="Arial"/>
          <w:sz w:val="22"/>
          <w:szCs w:val="22"/>
        </w:rPr>
        <w:t xml:space="preserve"> </w:t>
      </w:r>
      <w:r w:rsidR="002B4915">
        <w:rPr>
          <w:rFonts w:ascii="Arial" w:hAnsi="Arial" w:cs="Arial"/>
          <w:sz w:val="22"/>
          <w:szCs w:val="22"/>
        </w:rPr>
        <w:t xml:space="preserve">application </w:t>
      </w:r>
      <w:r w:rsidR="00544C0D">
        <w:rPr>
          <w:rFonts w:ascii="Arial" w:hAnsi="Arial" w:cs="Arial"/>
          <w:sz w:val="22"/>
          <w:szCs w:val="22"/>
        </w:rPr>
        <w:t>updates</w:t>
      </w:r>
      <w:r>
        <w:rPr>
          <w:rFonts w:ascii="Arial" w:hAnsi="Arial" w:cs="Arial"/>
          <w:sz w:val="22"/>
          <w:szCs w:val="22"/>
        </w:rPr>
        <w:t xml:space="preserve">.  The term “permit modification” refers to </w:t>
      </w:r>
      <w:r w:rsidR="002B4915">
        <w:rPr>
          <w:rFonts w:ascii="Arial" w:hAnsi="Arial" w:cs="Arial"/>
          <w:sz w:val="22"/>
          <w:szCs w:val="22"/>
        </w:rPr>
        <w:t xml:space="preserve">any </w:t>
      </w:r>
      <w:r>
        <w:rPr>
          <w:rFonts w:ascii="Arial" w:hAnsi="Arial" w:cs="Arial"/>
          <w:sz w:val="22"/>
          <w:szCs w:val="22"/>
        </w:rPr>
        <w:t xml:space="preserve">significant and minor modifications, but not </w:t>
      </w:r>
      <w:r w:rsidR="002B4915">
        <w:rPr>
          <w:rFonts w:ascii="Arial" w:hAnsi="Arial" w:cs="Arial"/>
          <w:sz w:val="22"/>
          <w:szCs w:val="22"/>
        </w:rPr>
        <w:t xml:space="preserve">to </w:t>
      </w:r>
      <w:r>
        <w:rPr>
          <w:rFonts w:ascii="Arial" w:hAnsi="Arial" w:cs="Arial"/>
          <w:sz w:val="22"/>
          <w:szCs w:val="22"/>
        </w:rPr>
        <w:t xml:space="preserve">administrative amendments. </w:t>
      </w:r>
      <w:r w:rsidR="00544C0D">
        <w:rPr>
          <w:rFonts w:ascii="Arial" w:hAnsi="Arial" w:cs="Arial"/>
          <w:sz w:val="22"/>
          <w:szCs w:val="22"/>
        </w:rPr>
        <w:t xml:space="preserve">The number of permit modifications must be multiplied by the set fee for modifications to determine the total GHG adjustment for modifications. The set fee for </w:t>
      </w:r>
      <w:r w:rsidR="002B4915">
        <w:rPr>
          <w:rFonts w:ascii="Arial" w:hAnsi="Arial" w:cs="Arial"/>
          <w:sz w:val="22"/>
          <w:szCs w:val="22"/>
        </w:rPr>
        <w:t xml:space="preserve">a </w:t>
      </w:r>
      <w:r w:rsidR="00544C0D">
        <w:rPr>
          <w:rFonts w:ascii="Arial" w:hAnsi="Arial" w:cs="Arial"/>
          <w:sz w:val="22"/>
          <w:szCs w:val="22"/>
        </w:rPr>
        <w:t xml:space="preserve">permit renewal also includes any permit modifications that </w:t>
      </w:r>
      <w:r w:rsidR="002B4915">
        <w:rPr>
          <w:rFonts w:ascii="Arial" w:hAnsi="Arial" w:cs="Arial"/>
          <w:sz w:val="22"/>
          <w:szCs w:val="22"/>
        </w:rPr>
        <w:t xml:space="preserve">may be </w:t>
      </w:r>
      <w:r w:rsidR="00544C0D">
        <w:rPr>
          <w:rFonts w:ascii="Arial" w:hAnsi="Arial" w:cs="Arial"/>
          <w:sz w:val="22"/>
          <w:szCs w:val="22"/>
        </w:rPr>
        <w:t>processe</w:t>
      </w:r>
      <w:r w:rsidR="002B4915">
        <w:rPr>
          <w:rFonts w:ascii="Arial" w:hAnsi="Arial" w:cs="Arial"/>
          <w:sz w:val="22"/>
          <w:szCs w:val="22"/>
        </w:rPr>
        <w:t>d</w:t>
      </w:r>
      <w:r w:rsidR="00544C0D">
        <w:rPr>
          <w:rFonts w:ascii="Arial" w:hAnsi="Arial" w:cs="Arial"/>
          <w:sz w:val="22"/>
          <w:szCs w:val="22"/>
        </w:rPr>
        <w:t xml:space="preserve"> at the same time as the renewal</w:t>
      </w:r>
      <w:r w:rsidR="004453D3">
        <w:rPr>
          <w:rFonts w:ascii="Arial" w:hAnsi="Arial" w:cs="Arial"/>
          <w:sz w:val="22"/>
          <w:szCs w:val="22"/>
        </w:rPr>
        <w:t xml:space="preserve">. Note that you </w:t>
      </w:r>
      <w:r w:rsidR="002B4915">
        <w:rPr>
          <w:rFonts w:ascii="Arial" w:hAnsi="Arial" w:cs="Arial"/>
          <w:sz w:val="22"/>
          <w:szCs w:val="22"/>
        </w:rPr>
        <w:t>may need to check with the permitting authority to determine if they are holding any permit modification requests</w:t>
      </w:r>
      <w:r w:rsidR="004453D3">
        <w:rPr>
          <w:rFonts w:ascii="Arial" w:hAnsi="Arial" w:cs="Arial"/>
          <w:sz w:val="22"/>
          <w:szCs w:val="22"/>
        </w:rPr>
        <w:t xml:space="preserve"> you have submitted for processing with an upcoming permit renewal.</w:t>
      </w:r>
      <w:r w:rsidRPr="0087333A">
        <w:rPr>
          <w:rFonts w:ascii="Arial" w:hAnsi="Arial" w:cs="Arial"/>
          <w:sz w:val="22"/>
          <w:szCs w:val="22"/>
        </w:rPr>
        <w:t xml:space="preserve"> </w:t>
      </w:r>
    </w:p>
    <w:p w:rsidR="00353262" w14:paraId="62F4EE47" w14:textId="77777777">
      <w:pPr>
        <w:rPr>
          <w:rFonts w:ascii="Arial" w:hAnsi="Arial" w:cs="Arial"/>
          <w:sz w:val="22"/>
          <w:szCs w:val="22"/>
        </w:rPr>
      </w:pPr>
    </w:p>
    <w:p w:rsidR="00AD72D4" w:rsidRPr="0087333A" w:rsidP="00555010" w14:paraId="69661739" w14:textId="77777777">
      <w:pPr>
        <w:ind w:left="1080"/>
        <w:rPr>
          <w:rFonts w:ascii="Arial" w:hAnsi="Arial" w:cs="Arial"/>
          <w:b/>
          <w:szCs w:val="24"/>
        </w:rPr>
      </w:pPr>
      <w:r w:rsidRPr="0087333A">
        <w:rPr>
          <w:rFonts w:ascii="Arial" w:hAnsi="Arial" w:cs="Arial"/>
          <w:b/>
          <w:szCs w:val="24"/>
        </w:rPr>
        <w:t>Other Adjustments</w:t>
      </w:r>
    </w:p>
    <w:p w:rsidR="00AD72D4" w14:paraId="0C95C219" w14:textId="77777777">
      <w:pPr>
        <w:rPr>
          <w:rFonts w:ascii="Arial" w:hAnsi="Arial" w:cs="Arial"/>
          <w:sz w:val="22"/>
          <w:szCs w:val="22"/>
        </w:rPr>
      </w:pPr>
    </w:p>
    <w:p w:rsidR="00E0611F" w:rsidP="00555010" w14:paraId="6843EB22" w14:textId="77777777">
      <w:pPr>
        <w:ind w:left="360"/>
        <w:rPr>
          <w:rFonts w:ascii="Arial" w:hAnsi="Arial" w:cs="Arial"/>
          <w:sz w:val="22"/>
          <w:szCs w:val="22"/>
        </w:rPr>
      </w:pPr>
      <w:r>
        <w:rPr>
          <w:rFonts w:ascii="Arial" w:hAnsi="Arial" w:cs="Arial"/>
          <w:sz w:val="22"/>
          <w:szCs w:val="22"/>
        </w:rPr>
        <w:t>The purpose of this section is to adjust the emissions-based to determine the total fee (after adjustments) that is due to the EPA. The emissions fee determined on line 21 is adjusted by the GHG fee adjustment, any amounts of overpayment or underpayment related to a previous fee submittal, and to correct for any fee assessment errors.</w:t>
      </w:r>
    </w:p>
    <w:p w:rsidR="00E0611F" w:rsidP="00555010" w14:paraId="10A05E15" w14:textId="77777777">
      <w:pPr>
        <w:ind w:left="360"/>
        <w:rPr>
          <w:rFonts w:ascii="Arial" w:hAnsi="Arial" w:cs="Arial"/>
          <w:sz w:val="22"/>
          <w:szCs w:val="22"/>
        </w:rPr>
      </w:pPr>
    </w:p>
    <w:p w:rsidR="00353262" w:rsidP="00555010" w14:paraId="7346003A" w14:textId="77777777">
      <w:pPr>
        <w:ind w:left="360"/>
        <w:rPr>
          <w:rFonts w:ascii="Arial" w:hAnsi="Arial" w:cs="Arial"/>
          <w:sz w:val="22"/>
          <w:szCs w:val="22"/>
        </w:rPr>
      </w:pPr>
      <w:r>
        <w:rPr>
          <w:rFonts w:ascii="Arial" w:hAnsi="Arial" w:cs="Arial"/>
          <w:sz w:val="22"/>
          <w:szCs w:val="22"/>
        </w:rPr>
        <w:t>Fee assessment errors occur when the permitting authority determines that the source has calculated the fee incorrectly.  If this occurs, you will be notified of the error.  Any overpayment will be credited against the next fee owed.  In the case of underpayment, you will be billed for the corrected fee and you will have 30 days to remit the amount.  If you think the assessed fee is in error, you may submit a written explanation of the alleged error, but you must pay the fee. The permitting authority will provide a determination in 90 days.  If the assessment of underpayment is in error, your account will be credited.</w:t>
      </w:r>
    </w:p>
    <w:p w:rsidR="00353262" w:rsidP="00555010" w14:paraId="5F839E8A" w14:textId="77777777">
      <w:pPr>
        <w:ind w:left="360"/>
        <w:rPr>
          <w:rFonts w:ascii="Arial" w:hAnsi="Arial" w:cs="Arial"/>
          <w:sz w:val="22"/>
          <w:szCs w:val="22"/>
        </w:rPr>
      </w:pPr>
    </w:p>
    <w:p w:rsidR="004453D3" w:rsidRPr="0087333A" w:rsidP="00555010" w14:paraId="5765FC82" w14:textId="77777777">
      <w:pPr>
        <w:ind w:left="360" w:firstLine="720"/>
        <w:rPr>
          <w:rFonts w:ascii="Arial" w:hAnsi="Arial" w:cs="Arial"/>
          <w:b/>
          <w:szCs w:val="24"/>
        </w:rPr>
      </w:pPr>
      <w:r w:rsidRPr="0087333A">
        <w:rPr>
          <w:rFonts w:ascii="Arial" w:hAnsi="Arial" w:cs="Arial"/>
          <w:b/>
          <w:szCs w:val="24"/>
        </w:rPr>
        <w:t>Fee Payment</w:t>
      </w:r>
    </w:p>
    <w:p w:rsidR="004453D3" w:rsidP="00555010" w14:paraId="7E94E209" w14:textId="77777777">
      <w:pPr>
        <w:ind w:left="360"/>
        <w:rPr>
          <w:rFonts w:ascii="Arial" w:hAnsi="Arial" w:cs="Arial"/>
          <w:sz w:val="22"/>
          <w:szCs w:val="22"/>
        </w:rPr>
      </w:pPr>
    </w:p>
    <w:p w:rsidR="00CC4CAE" w:rsidP="00555010" w14:paraId="30B0792B" w14:textId="77777777">
      <w:pPr>
        <w:ind w:left="360"/>
        <w:rPr>
          <w:rFonts w:ascii="Arial" w:hAnsi="Arial" w:cs="Arial"/>
          <w:sz w:val="22"/>
          <w:szCs w:val="22"/>
        </w:rPr>
      </w:pPr>
      <w:r>
        <w:rPr>
          <w:rFonts w:ascii="Arial" w:hAnsi="Arial" w:cs="Arial"/>
          <w:sz w:val="22"/>
          <w:szCs w:val="22"/>
        </w:rPr>
        <w:t xml:space="preserve">See form </w:t>
      </w:r>
      <w:r w:rsidRPr="0087333A">
        <w:rPr>
          <w:rFonts w:ascii="Arial" w:hAnsi="Arial" w:cs="Arial"/>
          <w:b/>
          <w:sz w:val="22"/>
          <w:szCs w:val="22"/>
        </w:rPr>
        <w:t>FF</w:t>
      </w:r>
      <w:r>
        <w:rPr>
          <w:rFonts w:ascii="Arial" w:hAnsi="Arial" w:cs="Arial"/>
          <w:sz w:val="22"/>
          <w:szCs w:val="22"/>
        </w:rPr>
        <w:t xml:space="preserve"> </w:t>
      </w:r>
      <w:r w:rsidR="00110958">
        <w:rPr>
          <w:rFonts w:ascii="Arial" w:hAnsi="Arial" w:cs="Arial"/>
          <w:sz w:val="22"/>
          <w:szCs w:val="22"/>
        </w:rPr>
        <w:t xml:space="preserve">(the Fee Filing form) </w:t>
      </w:r>
      <w:r>
        <w:rPr>
          <w:rFonts w:ascii="Arial" w:hAnsi="Arial" w:cs="Arial"/>
          <w:sz w:val="22"/>
          <w:szCs w:val="22"/>
        </w:rPr>
        <w:t>for instructions on how to make fee payment to the EPA</w:t>
      </w:r>
      <w:r w:rsidR="003D753B">
        <w:rPr>
          <w:rFonts w:ascii="Arial" w:hAnsi="Arial" w:cs="Arial"/>
          <w:sz w:val="22"/>
          <w:szCs w:val="22"/>
        </w:rPr>
        <w:t xml:space="preserve">. </w:t>
      </w:r>
    </w:p>
    <w:p w:rsidR="00CC4CAE" w:rsidP="00555010" w14:paraId="7D2530DF" w14:textId="77777777">
      <w:pPr>
        <w:ind w:left="360"/>
        <w:rPr>
          <w:rFonts w:ascii="Arial" w:hAnsi="Arial" w:cs="Arial"/>
          <w:sz w:val="22"/>
          <w:szCs w:val="22"/>
        </w:rPr>
      </w:pPr>
    </w:p>
    <w:p w:rsidR="00106492" w:rsidRPr="0087333A" w:rsidP="00555010" w14:paraId="16D0DB71" w14:textId="77777777">
      <w:pPr>
        <w:ind w:left="360"/>
        <w:rPr>
          <w:rFonts w:ascii="Arial" w:hAnsi="Arial" w:cs="Arial"/>
          <w:sz w:val="22"/>
          <w:szCs w:val="22"/>
        </w:rPr>
      </w:pPr>
      <w:r>
        <w:rPr>
          <w:rFonts w:ascii="Arial" w:hAnsi="Arial" w:cs="Arial"/>
          <w:sz w:val="22"/>
          <w:szCs w:val="22"/>
        </w:rPr>
        <w:tab/>
      </w:r>
      <w:r w:rsidRPr="0087333A">
        <w:rPr>
          <w:rFonts w:ascii="Arial" w:hAnsi="Arial" w:cs="Arial"/>
          <w:sz w:val="22"/>
          <w:szCs w:val="22"/>
        </w:rPr>
        <w:t xml:space="preserve"> </w:t>
      </w:r>
    </w:p>
    <w:p w:rsidR="00353262" w:rsidP="00555010" w14:paraId="657F3E6A" w14:textId="77777777">
      <w:pPr>
        <w:ind w:left="360" w:firstLine="720"/>
        <w:rPr>
          <w:rFonts w:ascii="Arial" w:hAnsi="Arial" w:cs="Arial"/>
        </w:rPr>
      </w:pPr>
      <w:r>
        <w:rPr>
          <w:rFonts w:ascii="Arial" w:hAnsi="Arial" w:cs="Arial"/>
          <w:b/>
          <w:bCs/>
        </w:rPr>
        <w:t>Penalties and Interest</w:t>
      </w:r>
    </w:p>
    <w:p w:rsidR="00353262" w:rsidP="00555010" w14:paraId="5D8A4378" w14:textId="77777777">
      <w:pPr>
        <w:ind w:left="360"/>
        <w:rPr>
          <w:rFonts w:ascii="Arial" w:hAnsi="Arial" w:cs="Arial"/>
        </w:rPr>
      </w:pPr>
    </w:p>
    <w:p w:rsidR="00353262" w:rsidP="00555010" w14:paraId="1C4B4011" w14:textId="77777777">
      <w:pPr>
        <w:ind w:left="360"/>
        <w:rPr>
          <w:rFonts w:ascii="Arial" w:hAnsi="Arial" w:cs="Arial"/>
          <w:sz w:val="22"/>
          <w:szCs w:val="22"/>
        </w:rPr>
      </w:pPr>
      <w:r>
        <w:rPr>
          <w:rFonts w:ascii="Arial" w:hAnsi="Arial" w:cs="Arial"/>
          <w:sz w:val="22"/>
          <w:szCs w:val="22"/>
        </w:rPr>
        <w:t>The permitting authority will bill sources for appropriate penalties and interest</w:t>
      </w:r>
      <w:r w:rsidR="00E0611F">
        <w:rPr>
          <w:rFonts w:ascii="Arial" w:hAnsi="Arial" w:cs="Arial"/>
          <w:sz w:val="22"/>
          <w:szCs w:val="22"/>
        </w:rPr>
        <w:t xml:space="preserve"> for late payment or excessive underpayment of fees</w:t>
      </w:r>
      <w:r>
        <w:rPr>
          <w:rFonts w:ascii="Arial" w:hAnsi="Arial" w:cs="Arial"/>
          <w:sz w:val="22"/>
          <w:szCs w:val="22"/>
        </w:rPr>
        <w:t xml:space="preserve">. Interest will be assessed on payments received later than the due date.  Penalties shall be assessed if payment is not paid within 30 days of the due date.  For sources issued </w:t>
      </w:r>
      <w:r w:rsidR="00110958">
        <w:rPr>
          <w:rFonts w:ascii="Arial" w:hAnsi="Arial" w:cs="Arial"/>
          <w:sz w:val="22"/>
          <w:szCs w:val="22"/>
        </w:rPr>
        <w:t xml:space="preserve">with issued </w:t>
      </w:r>
      <w:r>
        <w:rPr>
          <w:rFonts w:ascii="Arial" w:hAnsi="Arial" w:cs="Arial"/>
          <w:sz w:val="22"/>
          <w:szCs w:val="22"/>
        </w:rPr>
        <w:t>permits, penalties and interest shall be assessed for excessive underpayment of the annual fee amount.</w:t>
      </w:r>
    </w:p>
    <w:p w:rsidR="00353262" w14:paraId="0DE58E1E" w14:textId="77777777">
      <w:pPr>
        <w:rPr>
          <w:rFonts w:ascii="Arial" w:hAnsi="Arial" w:cs="Arial"/>
          <w:b/>
          <w:bCs/>
        </w:rPr>
      </w:pPr>
    </w:p>
    <w:p w:rsidR="00353262" w14:paraId="3A89C261" w14:textId="77777777">
      <w:pPr>
        <w:rPr>
          <w:rFonts w:ascii="Arial" w:hAnsi="Arial" w:cs="Arial"/>
          <w:b/>
          <w:bCs/>
        </w:rPr>
      </w:pPr>
    </w:p>
    <w:p w:rsidR="00701E28" w14:paraId="51F2E6E4" w14:textId="77777777">
      <w:pPr>
        <w:jc w:val="center"/>
        <w:rPr>
          <w:rFonts w:ascii="Arial" w:hAnsi="Arial" w:cs="Arial"/>
        </w:rPr>
      </w:pPr>
    </w:p>
    <w:p w:rsidR="00701E28" w14:paraId="6E90A8FE" w14:textId="77777777">
      <w:pPr>
        <w:jc w:val="center"/>
        <w:rPr>
          <w:rFonts w:ascii="Arial" w:hAnsi="Arial" w:cs="Arial"/>
        </w:rPr>
      </w:pPr>
    </w:p>
    <w:p w:rsidR="00353262" w:rsidRPr="00701E28" w14:paraId="3EB01541" w14:textId="77777777">
      <w:pPr>
        <w:jc w:val="center"/>
        <w:rPr>
          <w:rFonts w:ascii="Arial" w:hAnsi="Arial" w:cs="Arial"/>
          <w:b/>
        </w:rPr>
      </w:pPr>
      <w:r w:rsidRPr="00701E28">
        <w:rPr>
          <w:rFonts w:ascii="Arial" w:hAnsi="Arial" w:cs="Arial"/>
          <w:b/>
        </w:rPr>
        <w:t>END</w:t>
      </w:r>
    </w:p>
    <w:sectPr w:rsidSect="00E70156">
      <w:headerReference w:type="even" r:id="rId12"/>
      <w:headerReference w:type="default" r:id="rId13"/>
      <w:footerReference w:type="even" r:id="rId14"/>
      <w:footerReference w:type="default" r:id="rId15"/>
      <w:footerReference w:type="first" r:id="rId16"/>
      <w:footnotePr>
        <w:numFmt w:val="lowerLetter"/>
      </w:footnotePr>
      <w:endnotePr>
        <w:numFmt w:val="lowerLetter"/>
      </w:endnotePr>
      <w:pgSz w:w="12240" w:h="15840" w:code="1"/>
      <w:pgMar w:top="900" w:right="907" w:bottom="810" w:left="806" w:header="432"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DC0" w14:paraId="72A8A987" w14:textId="77777777"/>
  <w:p w:rsidR="004A1DC0" w14:paraId="4B7C8499" w14:textId="77777777">
    <w:pPr>
      <w:spacing w:line="0" w:lineRule="atLeast"/>
    </w:pPr>
  </w:p>
  <w:p w:rsidR="004A1DC0" w14:paraId="02F7B26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DC0" w:rsidRPr="00335B36" w14:paraId="5047CDCB" w14:textId="77777777">
    <w:pPr>
      <w:rPr>
        <w:rFonts w:ascii="Arial" w:hAnsi="Arial" w:cs="Arial"/>
        <w:szCs w:val="24"/>
      </w:rPr>
    </w:pPr>
    <w:r w:rsidRPr="00335B36">
      <w:rPr>
        <w:rFonts w:ascii="Arial" w:hAnsi="Arial" w:cs="Arial"/>
        <w:szCs w:val="24"/>
      </w:rPr>
      <w:t>EPA Form 5900-03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6CEF" w:rsidRPr="00B96CEF" w:rsidP="00B96CEF" w14:paraId="648A49E3" w14:textId="77777777">
    <w:pPr>
      <w:rPr>
        <w:rFonts w:ascii="Arial" w:hAnsi="Arial" w:cs="Arial"/>
        <w:szCs w:val="24"/>
      </w:rPr>
    </w:pPr>
    <w:r w:rsidRPr="00335B36">
      <w:rPr>
        <w:rFonts w:ascii="Arial" w:hAnsi="Arial" w:cs="Arial"/>
        <w:szCs w:val="24"/>
      </w:rPr>
      <w:t>EPA Form 5900-03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DC0" w14:paraId="62E93B1C"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A1DC0" w14:paraId="288D9E74" w14:textId="77777777">
    <w:pPr>
      <w:rPr>
        <w:sz w:val="18"/>
        <w:szCs w:val="18"/>
      </w:rPr>
    </w:pPr>
    <w:r>
      <w:rPr>
        <w:sz w:val="18"/>
        <w:szCs w:val="18"/>
      </w:rPr>
      <w:t>Form FEE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D80" w:rsidP="00C26D80" w14:paraId="3711FF84" w14:textId="77777777">
    <w:pPr>
      <w:tabs>
        <w:tab w:val="center" w:pos="5263"/>
        <w:tab w:val="right" w:pos="10527"/>
      </w:tabs>
      <w:rPr>
        <w:rFonts w:ascii="Arial" w:hAnsi="Arial" w:cs="Arial"/>
        <w:noProof/>
        <w:sz w:val="22"/>
        <w:szCs w:val="22"/>
      </w:rPr>
    </w:pPr>
    <w:r w:rsidRPr="00C26D80">
      <w:rPr>
        <w:rFonts w:ascii="Arial" w:hAnsi="Arial" w:cs="Arial"/>
        <w:szCs w:val="18"/>
      </w:rPr>
      <w:t>FEE</w:t>
    </w:r>
    <w:r w:rsidRPr="00C26D80">
      <w:rPr>
        <w:sz w:val="18"/>
        <w:szCs w:val="18"/>
      </w:rPr>
      <w:tab/>
    </w:r>
    <w:r w:rsidRPr="00C26D80">
      <w:rPr>
        <w:rFonts w:ascii="Arial" w:hAnsi="Arial" w:cs="Arial"/>
        <w:sz w:val="22"/>
        <w:szCs w:val="22"/>
      </w:rPr>
      <w:fldChar w:fldCharType="begin"/>
    </w:r>
    <w:r w:rsidRPr="00C26D80">
      <w:rPr>
        <w:rFonts w:ascii="Arial" w:hAnsi="Arial" w:cs="Arial"/>
        <w:sz w:val="22"/>
        <w:szCs w:val="22"/>
      </w:rPr>
      <w:instrText xml:space="preserve"> PAGE   \* MERGEFORMAT </w:instrText>
    </w:r>
    <w:r w:rsidRPr="00C26D80">
      <w:rPr>
        <w:rFonts w:ascii="Arial" w:hAnsi="Arial" w:cs="Arial"/>
        <w:sz w:val="22"/>
        <w:szCs w:val="22"/>
      </w:rPr>
      <w:fldChar w:fldCharType="separate"/>
    </w:r>
    <w:r w:rsidR="00A24E9E">
      <w:rPr>
        <w:rFonts w:ascii="Arial" w:hAnsi="Arial" w:cs="Arial"/>
        <w:noProof/>
        <w:sz w:val="22"/>
        <w:szCs w:val="22"/>
      </w:rPr>
      <w:t>2</w:t>
    </w:r>
    <w:r w:rsidRPr="00C26D80">
      <w:rPr>
        <w:rFonts w:ascii="Arial" w:hAnsi="Arial" w:cs="Arial"/>
        <w:noProof/>
        <w:sz w:val="22"/>
        <w:szCs w:val="22"/>
      </w:rPr>
      <w:fldChar w:fldCharType="end"/>
    </w:r>
  </w:p>
  <w:p w:rsidR="004A1DC0" w:rsidP="00C26D80" w14:paraId="48842A91" w14:textId="77777777">
    <w:pPr>
      <w:tabs>
        <w:tab w:val="center" w:pos="5263"/>
        <w:tab w:val="right" w:pos="10527"/>
      </w:tabs>
      <w:rPr>
        <w:sz w:val="18"/>
        <w:szCs w:val="18"/>
      </w:rPr>
    </w:pPr>
    <w:r w:rsidRPr="00C26D80">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C2D35"/>
    <w:multiLevelType w:val="hybridMultilevel"/>
    <w:tmpl w:val="2BFA78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2950C31"/>
    <w:multiLevelType w:val="hybridMultilevel"/>
    <w:tmpl w:val="C73CD5EA"/>
    <w:lvl w:ilvl="0">
      <w:start w:val="1"/>
      <w:numFmt w:val="bullet"/>
      <w:lvlText w:val=""/>
      <w:lvlJc w:val="left"/>
      <w:pPr>
        <w:tabs>
          <w:tab w:val="num" w:pos="90"/>
        </w:tabs>
        <w:ind w:left="90" w:hanging="360"/>
      </w:pPr>
      <w:rPr>
        <w:rFonts w:ascii="Symbol" w:hAnsi="Symbol" w:hint="default"/>
      </w:rPr>
    </w:lvl>
    <w:lvl w:ilvl="1" w:tentative="1">
      <w:start w:val="1"/>
      <w:numFmt w:val="bullet"/>
      <w:lvlText w:val="o"/>
      <w:lvlJc w:val="left"/>
      <w:pPr>
        <w:tabs>
          <w:tab w:val="num" w:pos="810"/>
        </w:tabs>
        <w:ind w:left="810" w:hanging="360"/>
      </w:pPr>
      <w:rPr>
        <w:rFonts w:ascii="Courier New" w:hAnsi="Courier New" w:hint="default"/>
      </w:rPr>
    </w:lvl>
    <w:lvl w:ilvl="2" w:tentative="1">
      <w:start w:val="1"/>
      <w:numFmt w:val="bullet"/>
      <w:lvlText w:val=""/>
      <w:lvlJc w:val="left"/>
      <w:pPr>
        <w:tabs>
          <w:tab w:val="num" w:pos="1530"/>
        </w:tabs>
        <w:ind w:left="1530" w:hanging="360"/>
      </w:pPr>
      <w:rPr>
        <w:rFonts w:ascii="Wingdings" w:hAnsi="Wingdings" w:hint="default"/>
      </w:rPr>
    </w:lvl>
    <w:lvl w:ilvl="3" w:tentative="1">
      <w:start w:val="1"/>
      <w:numFmt w:val="bullet"/>
      <w:lvlText w:val=""/>
      <w:lvlJc w:val="left"/>
      <w:pPr>
        <w:tabs>
          <w:tab w:val="num" w:pos="2250"/>
        </w:tabs>
        <w:ind w:left="2250" w:hanging="360"/>
      </w:pPr>
      <w:rPr>
        <w:rFonts w:ascii="Symbol" w:hAnsi="Symbol" w:hint="default"/>
      </w:rPr>
    </w:lvl>
    <w:lvl w:ilvl="4" w:tentative="1">
      <w:start w:val="1"/>
      <w:numFmt w:val="bullet"/>
      <w:lvlText w:val="o"/>
      <w:lvlJc w:val="left"/>
      <w:pPr>
        <w:tabs>
          <w:tab w:val="num" w:pos="2970"/>
        </w:tabs>
        <w:ind w:left="2970" w:hanging="360"/>
      </w:pPr>
      <w:rPr>
        <w:rFonts w:ascii="Courier New" w:hAnsi="Courier New" w:hint="default"/>
      </w:rPr>
    </w:lvl>
    <w:lvl w:ilvl="5" w:tentative="1">
      <w:start w:val="1"/>
      <w:numFmt w:val="bullet"/>
      <w:lvlText w:val=""/>
      <w:lvlJc w:val="left"/>
      <w:pPr>
        <w:tabs>
          <w:tab w:val="num" w:pos="3690"/>
        </w:tabs>
        <w:ind w:left="3690" w:hanging="360"/>
      </w:pPr>
      <w:rPr>
        <w:rFonts w:ascii="Wingdings" w:hAnsi="Wingdings" w:hint="default"/>
      </w:rPr>
    </w:lvl>
    <w:lvl w:ilvl="6" w:tentative="1">
      <w:start w:val="1"/>
      <w:numFmt w:val="bullet"/>
      <w:lvlText w:val=""/>
      <w:lvlJc w:val="left"/>
      <w:pPr>
        <w:tabs>
          <w:tab w:val="num" w:pos="4410"/>
        </w:tabs>
        <w:ind w:left="4410" w:hanging="360"/>
      </w:pPr>
      <w:rPr>
        <w:rFonts w:ascii="Symbol" w:hAnsi="Symbol" w:hint="default"/>
      </w:rPr>
    </w:lvl>
    <w:lvl w:ilvl="7" w:tentative="1">
      <w:start w:val="1"/>
      <w:numFmt w:val="bullet"/>
      <w:lvlText w:val="o"/>
      <w:lvlJc w:val="left"/>
      <w:pPr>
        <w:tabs>
          <w:tab w:val="num" w:pos="5130"/>
        </w:tabs>
        <w:ind w:left="5130" w:hanging="360"/>
      </w:pPr>
      <w:rPr>
        <w:rFonts w:ascii="Courier New" w:hAnsi="Courier New" w:hint="default"/>
      </w:rPr>
    </w:lvl>
    <w:lvl w:ilvl="8" w:tentative="1">
      <w:start w:val="1"/>
      <w:numFmt w:val="bullet"/>
      <w:lvlText w:val=""/>
      <w:lvlJc w:val="left"/>
      <w:pPr>
        <w:tabs>
          <w:tab w:val="num" w:pos="5850"/>
        </w:tabs>
        <w:ind w:left="5850" w:hanging="360"/>
      </w:pPr>
      <w:rPr>
        <w:rFonts w:ascii="Wingdings" w:hAnsi="Wingdings" w:hint="default"/>
      </w:rPr>
    </w:lvl>
  </w:abstractNum>
  <w:abstractNum w:abstractNumId="2">
    <w:nsid w:val="14035823"/>
    <w:multiLevelType w:val="hybridMultilevel"/>
    <w:tmpl w:val="C7FA354E"/>
    <w:lvl w:ilvl="0">
      <w:start w:val="3"/>
      <w:numFmt w:val="upperLetter"/>
      <w:lvlText w:val="%1."/>
      <w:lvlJc w:val="left"/>
      <w:pPr>
        <w:tabs>
          <w:tab w:val="num" w:pos="1219"/>
        </w:tabs>
        <w:ind w:left="1219" w:hanging="360"/>
      </w:pPr>
      <w:rPr>
        <w:rFonts w:hint="default"/>
        <w:b/>
      </w:rPr>
    </w:lvl>
    <w:lvl w:ilvl="1" w:tentative="1">
      <w:start w:val="1"/>
      <w:numFmt w:val="lowerLetter"/>
      <w:lvlText w:val="%2."/>
      <w:lvlJc w:val="left"/>
      <w:pPr>
        <w:tabs>
          <w:tab w:val="num" w:pos="1939"/>
        </w:tabs>
        <w:ind w:left="1939" w:hanging="360"/>
      </w:pPr>
    </w:lvl>
    <w:lvl w:ilvl="2" w:tentative="1">
      <w:start w:val="1"/>
      <w:numFmt w:val="lowerRoman"/>
      <w:lvlText w:val="%3."/>
      <w:lvlJc w:val="right"/>
      <w:pPr>
        <w:tabs>
          <w:tab w:val="num" w:pos="2659"/>
        </w:tabs>
        <w:ind w:left="2659" w:hanging="180"/>
      </w:pPr>
    </w:lvl>
    <w:lvl w:ilvl="3" w:tentative="1">
      <w:start w:val="1"/>
      <w:numFmt w:val="decimal"/>
      <w:lvlText w:val="%4."/>
      <w:lvlJc w:val="left"/>
      <w:pPr>
        <w:tabs>
          <w:tab w:val="num" w:pos="3379"/>
        </w:tabs>
        <w:ind w:left="3379" w:hanging="360"/>
      </w:pPr>
    </w:lvl>
    <w:lvl w:ilvl="4" w:tentative="1">
      <w:start w:val="1"/>
      <w:numFmt w:val="lowerLetter"/>
      <w:lvlText w:val="%5."/>
      <w:lvlJc w:val="left"/>
      <w:pPr>
        <w:tabs>
          <w:tab w:val="num" w:pos="4099"/>
        </w:tabs>
        <w:ind w:left="4099" w:hanging="360"/>
      </w:pPr>
    </w:lvl>
    <w:lvl w:ilvl="5" w:tentative="1">
      <w:start w:val="1"/>
      <w:numFmt w:val="lowerRoman"/>
      <w:lvlText w:val="%6."/>
      <w:lvlJc w:val="right"/>
      <w:pPr>
        <w:tabs>
          <w:tab w:val="num" w:pos="4819"/>
        </w:tabs>
        <w:ind w:left="4819" w:hanging="180"/>
      </w:pPr>
    </w:lvl>
    <w:lvl w:ilvl="6" w:tentative="1">
      <w:start w:val="1"/>
      <w:numFmt w:val="decimal"/>
      <w:lvlText w:val="%7."/>
      <w:lvlJc w:val="left"/>
      <w:pPr>
        <w:tabs>
          <w:tab w:val="num" w:pos="5539"/>
        </w:tabs>
        <w:ind w:left="5539" w:hanging="360"/>
      </w:pPr>
    </w:lvl>
    <w:lvl w:ilvl="7" w:tentative="1">
      <w:start w:val="1"/>
      <w:numFmt w:val="lowerLetter"/>
      <w:lvlText w:val="%8."/>
      <w:lvlJc w:val="left"/>
      <w:pPr>
        <w:tabs>
          <w:tab w:val="num" w:pos="6259"/>
        </w:tabs>
        <w:ind w:left="6259" w:hanging="360"/>
      </w:pPr>
    </w:lvl>
    <w:lvl w:ilvl="8" w:tentative="1">
      <w:start w:val="1"/>
      <w:numFmt w:val="lowerRoman"/>
      <w:lvlText w:val="%9."/>
      <w:lvlJc w:val="right"/>
      <w:pPr>
        <w:tabs>
          <w:tab w:val="num" w:pos="6979"/>
        </w:tabs>
        <w:ind w:left="6979" w:hanging="180"/>
      </w:pPr>
    </w:lvl>
  </w:abstractNum>
  <w:abstractNum w:abstractNumId="3">
    <w:nsid w:val="150D433C"/>
    <w:multiLevelType w:val="hybridMultilevel"/>
    <w:tmpl w:val="2DE89D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1258E4"/>
    <w:multiLevelType w:val="hybridMultilevel"/>
    <w:tmpl w:val="0B18F5C4"/>
    <w:lvl w:ilvl="0">
      <w:start w:val="1"/>
      <w:numFmt w:val="bullet"/>
      <w:lvlText w:val=""/>
      <w:lvlJc w:val="left"/>
      <w:pPr>
        <w:tabs>
          <w:tab w:val="num" w:pos="90"/>
        </w:tabs>
        <w:ind w:left="90" w:hanging="360"/>
      </w:pPr>
      <w:rPr>
        <w:rFonts w:ascii="Symbol" w:hAnsi="Symbol" w:hint="default"/>
      </w:rPr>
    </w:lvl>
    <w:lvl w:ilvl="1" w:tentative="1">
      <w:start w:val="1"/>
      <w:numFmt w:val="bullet"/>
      <w:lvlText w:val="o"/>
      <w:lvlJc w:val="left"/>
      <w:pPr>
        <w:tabs>
          <w:tab w:val="num" w:pos="810"/>
        </w:tabs>
        <w:ind w:left="810" w:hanging="360"/>
      </w:pPr>
      <w:rPr>
        <w:rFonts w:ascii="Courier New" w:hAnsi="Courier New" w:cs="Courier New" w:hint="default"/>
      </w:rPr>
    </w:lvl>
    <w:lvl w:ilvl="2" w:tentative="1">
      <w:start w:val="1"/>
      <w:numFmt w:val="bullet"/>
      <w:lvlText w:val=""/>
      <w:lvlJc w:val="left"/>
      <w:pPr>
        <w:tabs>
          <w:tab w:val="num" w:pos="1530"/>
        </w:tabs>
        <w:ind w:left="1530" w:hanging="360"/>
      </w:pPr>
      <w:rPr>
        <w:rFonts w:ascii="Wingdings" w:hAnsi="Wingdings" w:hint="default"/>
      </w:rPr>
    </w:lvl>
    <w:lvl w:ilvl="3" w:tentative="1">
      <w:start w:val="1"/>
      <w:numFmt w:val="bullet"/>
      <w:lvlText w:val=""/>
      <w:lvlJc w:val="left"/>
      <w:pPr>
        <w:tabs>
          <w:tab w:val="num" w:pos="2250"/>
        </w:tabs>
        <w:ind w:left="2250" w:hanging="360"/>
      </w:pPr>
      <w:rPr>
        <w:rFonts w:ascii="Symbol" w:hAnsi="Symbol" w:hint="default"/>
      </w:rPr>
    </w:lvl>
    <w:lvl w:ilvl="4" w:tentative="1">
      <w:start w:val="1"/>
      <w:numFmt w:val="bullet"/>
      <w:lvlText w:val="o"/>
      <w:lvlJc w:val="left"/>
      <w:pPr>
        <w:tabs>
          <w:tab w:val="num" w:pos="2970"/>
        </w:tabs>
        <w:ind w:left="2970" w:hanging="360"/>
      </w:pPr>
      <w:rPr>
        <w:rFonts w:ascii="Courier New" w:hAnsi="Courier New" w:cs="Courier New" w:hint="default"/>
      </w:rPr>
    </w:lvl>
    <w:lvl w:ilvl="5" w:tentative="1">
      <w:start w:val="1"/>
      <w:numFmt w:val="bullet"/>
      <w:lvlText w:val=""/>
      <w:lvlJc w:val="left"/>
      <w:pPr>
        <w:tabs>
          <w:tab w:val="num" w:pos="3690"/>
        </w:tabs>
        <w:ind w:left="3690" w:hanging="360"/>
      </w:pPr>
      <w:rPr>
        <w:rFonts w:ascii="Wingdings" w:hAnsi="Wingdings" w:hint="default"/>
      </w:rPr>
    </w:lvl>
    <w:lvl w:ilvl="6" w:tentative="1">
      <w:start w:val="1"/>
      <w:numFmt w:val="bullet"/>
      <w:lvlText w:val=""/>
      <w:lvlJc w:val="left"/>
      <w:pPr>
        <w:tabs>
          <w:tab w:val="num" w:pos="4410"/>
        </w:tabs>
        <w:ind w:left="4410" w:hanging="360"/>
      </w:pPr>
      <w:rPr>
        <w:rFonts w:ascii="Symbol" w:hAnsi="Symbol" w:hint="default"/>
      </w:rPr>
    </w:lvl>
    <w:lvl w:ilvl="7" w:tentative="1">
      <w:start w:val="1"/>
      <w:numFmt w:val="bullet"/>
      <w:lvlText w:val="o"/>
      <w:lvlJc w:val="left"/>
      <w:pPr>
        <w:tabs>
          <w:tab w:val="num" w:pos="5130"/>
        </w:tabs>
        <w:ind w:left="5130" w:hanging="360"/>
      </w:pPr>
      <w:rPr>
        <w:rFonts w:ascii="Courier New" w:hAnsi="Courier New" w:cs="Courier New" w:hint="default"/>
      </w:rPr>
    </w:lvl>
    <w:lvl w:ilvl="8" w:tentative="1">
      <w:start w:val="1"/>
      <w:numFmt w:val="bullet"/>
      <w:lvlText w:val=""/>
      <w:lvlJc w:val="left"/>
      <w:pPr>
        <w:tabs>
          <w:tab w:val="num" w:pos="5850"/>
        </w:tabs>
        <w:ind w:left="5850" w:hanging="360"/>
      </w:pPr>
      <w:rPr>
        <w:rFonts w:ascii="Wingdings" w:hAnsi="Wingdings" w:hint="default"/>
      </w:rPr>
    </w:lvl>
  </w:abstractNum>
  <w:abstractNum w:abstractNumId="5">
    <w:nsid w:val="18970B7A"/>
    <w:multiLevelType w:val="hybridMultilevel"/>
    <w:tmpl w:val="A9F483C6"/>
    <w:lvl w:ilvl="0">
      <w:start w:val="5"/>
      <w:numFmt w:val="decimal"/>
      <w:lvlText w:val="%1."/>
      <w:lvlJc w:val="left"/>
      <w:pPr>
        <w:tabs>
          <w:tab w:val="num" w:pos="632"/>
        </w:tabs>
        <w:ind w:left="632" w:hanging="360"/>
      </w:pPr>
      <w:rPr>
        <w:rFonts w:hint="default"/>
      </w:rPr>
    </w:lvl>
    <w:lvl w:ilvl="1" w:tentative="1">
      <w:start w:val="1"/>
      <w:numFmt w:val="lowerLetter"/>
      <w:lvlText w:val="%2."/>
      <w:lvlJc w:val="left"/>
      <w:pPr>
        <w:tabs>
          <w:tab w:val="num" w:pos="1352"/>
        </w:tabs>
        <w:ind w:left="1352" w:hanging="360"/>
      </w:pPr>
    </w:lvl>
    <w:lvl w:ilvl="2" w:tentative="1">
      <w:start w:val="1"/>
      <w:numFmt w:val="lowerRoman"/>
      <w:lvlText w:val="%3."/>
      <w:lvlJc w:val="right"/>
      <w:pPr>
        <w:tabs>
          <w:tab w:val="num" w:pos="2072"/>
        </w:tabs>
        <w:ind w:left="2072" w:hanging="180"/>
      </w:pPr>
    </w:lvl>
    <w:lvl w:ilvl="3" w:tentative="1">
      <w:start w:val="1"/>
      <w:numFmt w:val="decimal"/>
      <w:lvlText w:val="%4."/>
      <w:lvlJc w:val="left"/>
      <w:pPr>
        <w:tabs>
          <w:tab w:val="num" w:pos="2792"/>
        </w:tabs>
        <w:ind w:left="2792" w:hanging="360"/>
      </w:pPr>
    </w:lvl>
    <w:lvl w:ilvl="4" w:tentative="1">
      <w:start w:val="1"/>
      <w:numFmt w:val="lowerLetter"/>
      <w:lvlText w:val="%5."/>
      <w:lvlJc w:val="left"/>
      <w:pPr>
        <w:tabs>
          <w:tab w:val="num" w:pos="3512"/>
        </w:tabs>
        <w:ind w:left="3512" w:hanging="360"/>
      </w:pPr>
    </w:lvl>
    <w:lvl w:ilvl="5" w:tentative="1">
      <w:start w:val="1"/>
      <w:numFmt w:val="lowerRoman"/>
      <w:lvlText w:val="%6."/>
      <w:lvlJc w:val="right"/>
      <w:pPr>
        <w:tabs>
          <w:tab w:val="num" w:pos="4232"/>
        </w:tabs>
        <w:ind w:left="4232" w:hanging="180"/>
      </w:pPr>
    </w:lvl>
    <w:lvl w:ilvl="6" w:tentative="1">
      <w:start w:val="1"/>
      <w:numFmt w:val="decimal"/>
      <w:lvlText w:val="%7."/>
      <w:lvlJc w:val="left"/>
      <w:pPr>
        <w:tabs>
          <w:tab w:val="num" w:pos="4952"/>
        </w:tabs>
        <w:ind w:left="4952" w:hanging="360"/>
      </w:pPr>
    </w:lvl>
    <w:lvl w:ilvl="7" w:tentative="1">
      <w:start w:val="1"/>
      <w:numFmt w:val="lowerLetter"/>
      <w:lvlText w:val="%8."/>
      <w:lvlJc w:val="left"/>
      <w:pPr>
        <w:tabs>
          <w:tab w:val="num" w:pos="5672"/>
        </w:tabs>
        <w:ind w:left="5672" w:hanging="360"/>
      </w:pPr>
    </w:lvl>
    <w:lvl w:ilvl="8" w:tentative="1">
      <w:start w:val="1"/>
      <w:numFmt w:val="lowerRoman"/>
      <w:lvlText w:val="%9."/>
      <w:lvlJc w:val="right"/>
      <w:pPr>
        <w:tabs>
          <w:tab w:val="num" w:pos="6392"/>
        </w:tabs>
        <w:ind w:left="6392" w:hanging="180"/>
      </w:pPr>
    </w:lvl>
  </w:abstractNum>
  <w:abstractNum w:abstractNumId="6">
    <w:nsid w:val="1CF0678F"/>
    <w:multiLevelType w:val="hybridMultilevel"/>
    <w:tmpl w:val="56A46178"/>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7">
    <w:nsid w:val="1E2E6F3B"/>
    <w:multiLevelType w:val="hybridMultilevel"/>
    <w:tmpl w:val="AB9C3184"/>
    <w:lvl w:ilvl="0">
      <w:start w:val="4"/>
      <w:numFmt w:val="decimal"/>
      <w:lvlText w:val="%1."/>
      <w:lvlJc w:val="left"/>
      <w:pPr>
        <w:tabs>
          <w:tab w:val="num" w:pos="632"/>
        </w:tabs>
        <w:ind w:left="632" w:hanging="360"/>
      </w:pPr>
      <w:rPr>
        <w:rFonts w:hint="default"/>
      </w:rPr>
    </w:lvl>
    <w:lvl w:ilvl="1" w:tentative="1">
      <w:start w:val="1"/>
      <w:numFmt w:val="lowerLetter"/>
      <w:lvlText w:val="%2."/>
      <w:lvlJc w:val="left"/>
      <w:pPr>
        <w:tabs>
          <w:tab w:val="num" w:pos="1352"/>
        </w:tabs>
        <w:ind w:left="1352" w:hanging="360"/>
      </w:pPr>
    </w:lvl>
    <w:lvl w:ilvl="2" w:tentative="1">
      <w:start w:val="1"/>
      <w:numFmt w:val="lowerRoman"/>
      <w:lvlText w:val="%3."/>
      <w:lvlJc w:val="right"/>
      <w:pPr>
        <w:tabs>
          <w:tab w:val="num" w:pos="2072"/>
        </w:tabs>
        <w:ind w:left="2072" w:hanging="180"/>
      </w:pPr>
    </w:lvl>
    <w:lvl w:ilvl="3" w:tentative="1">
      <w:start w:val="1"/>
      <w:numFmt w:val="decimal"/>
      <w:lvlText w:val="%4."/>
      <w:lvlJc w:val="left"/>
      <w:pPr>
        <w:tabs>
          <w:tab w:val="num" w:pos="2792"/>
        </w:tabs>
        <w:ind w:left="2792" w:hanging="360"/>
      </w:pPr>
    </w:lvl>
    <w:lvl w:ilvl="4" w:tentative="1">
      <w:start w:val="1"/>
      <w:numFmt w:val="lowerLetter"/>
      <w:lvlText w:val="%5."/>
      <w:lvlJc w:val="left"/>
      <w:pPr>
        <w:tabs>
          <w:tab w:val="num" w:pos="3512"/>
        </w:tabs>
        <w:ind w:left="3512" w:hanging="360"/>
      </w:pPr>
    </w:lvl>
    <w:lvl w:ilvl="5" w:tentative="1">
      <w:start w:val="1"/>
      <w:numFmt w:val="lowerRoman"/>
      <w:lvlText w:val="%6."/>
      <w:lvlJc w:val="right"/>
      <w:pPr>
        <w:tabs>
          <w:tab w:val="num" w:pos="4232"/>
        </w:tabs>
        <w:ind w:left="4232" w:hanging="180"/>
      </w:pPr>
    </w:lvl>
    <w:lvl w:ilvl="6" w:tentative="1">
      <w:start w:val="1"/>
      <w:numFmt w:val="decimal"/>
      <w:lvlText w:val="%7."/>
      <w:lvlJc w:val="left"/>
      <w:pPr>
        <w:tabs>
          <w:tab w:val="num" w:pos="4952"/>
        </w:tabs>
        <w:ind w:left="4952" w:hanging="360"/>
      </w:pPr>
    </w:lvl>
    <w:lvl w:ilvl="7" w:tentative="1">
      <w:start w:val="1"/>
      <w:numFmt w:val="lowerLetter"/>
      <w:lvlText w:val="%8."/>
      <w:lvlJc w:val="left"/>
      <w:pPr>
        <w:tabs>
          <w:tab w:val="num" w:pos="5672"/>
        </w:tabs>
        <w:ind w:left="5672" w:hanging="360"/>
      </w:pPr>
    </w:lvl>
    <w:lvl w:ilvl="8" w:tentative="1">
      <w:start w:val="1"/>
      <w:numFmt w:val="lowerRoman"/>
      <w:lvlText w:val="%9."/>
      <w:lvlJc w:val="right"/>
      <w:pPr>
        <w:tabs>
          <w:tab w:val="num" w:pos="6392"/>
        </w:tabs>
        <w:ind w:left="6392" w:hanging="180"/>
      </w:pPr>
    </w:lvl>
  </w:abstractNum>
  <w:abstractNum w:abstractNumId="8">
    <w:nsid w:val="25185548"/>
    <w:multiLevelType w:val="hybridMultilevel"/>
    <w:tmpl w:val="DB96A4EE"/>
    <w:lvl w:ilvl="0">
      <w:start w:val="1"/>
      <w:numFmt w:val="decimal"/>
      <w:lvlText w:val="%1."/>
      <w:lvlJc w:val="left"/>
      <w:pPr>
        <w:tabs>
          <w:tab w:val="num" w:pos="992"/>
        </w:tabs>
        <w:ind w:left="992" w:hanging="360"/>
      </w:pPr>
    </w:lvl>
    <w:lvl w:ilvl="1" w:tentative="1">
      <w:start w:val="1"/>
      <w:numFmt w:val="lowerLetter"/>
      <w:lvlText w:val="%2."/>
      <w:lvlJc w:val="left"/>
      <w:pPr>
        <w:tabs>
          <w:tab w:val="num" w:pos="1712"/>
        </w:tabs>
        <w:ind w:left="1712" w:hanging="360"/>
      </w:pPr>
    </w:lvl>
    <w:lvl w:ilvl="2" w:tentative="1">
      <w:start w:val="1"/>
      <w:numFmt w:val="lowerRoman"/>
      <w:lvlText w:val="%3."/>
      <w:lvlJc w:val="right"/>
      <w:pPr>
        <w:tabs>
          <w:tab w:val="num" w:pos="2432"/>
        </w:tabs>
        <w:ind w:left="2432" w:hanging="180"/>
      </w:pPr>
    </w:lvl>
    <w:lvl w:ilvl="3" w:tentative="1">
      <w:start w:val="1"/>
      <w:numFmt w:val="decimal"/>
      <w:lvlText w:val="%4."/>
      <w:lvlJc w:val="left"/>
      <w:pPr>
        <w:tabs>
          <w:tab w:val="num" w:pos="3152"/>
        </w:tabs>
        <w:ind w:left="3152" w:hanging="360"/>
      </w:pPr>
    </w:lvl>
    <w:lvl w:ilvl="4" w:tentative="1">
      <w:start w:val="1"/>
      <w:numFmt w:val="lowerLetter"/>
      <w:lvlText w:val="%5."/>
      <w:lvlJc w:val="left"/>
      <w:pPr>
        <w:tabs>
          <w:tab w:val="num" w:pos="3872"/>
        </w:tabs>
        <w:ind w:left="3872" w:hanging="360"/>
      </w:pPr>
    </w:lvl>
    <w:lvl w:ilvl="5" w:tentative="1">
      <w:start w:val="1"/>
      <w:numFmt w:val="lowerRoman"/>
      <w:lvlText w:val="%6."/>
      <w:lvlJc w:val="right"/>
      <w:pPr>
        <w:tabs>
          <w:tab w:val="num" w:pos="4592"/>
        </w:tabs>
        <w:ind w:left="4592" w:hanging="180"/>
      </w:pPr>
    </w:lvl>
    <w:lvl w:ilvl="6" w:tentative="1">
      <w:start w:val="1"/>
      <w:numFmt w:val="decimal"/>
      <w:lvlText w:val="%7."/>
      <w:lvlJc w:val="left"/>
      <w:pPr>
        <w:tabs>
          <w:tab w:val="num" w:pos="5312"/>
        </w:tabs>
        <w:ind w:left="5312" w:hanging="360"/>
      </w:pPr>
    </w:lvl>
    <w:lvl w:ilvl="7" w:tentative="1">
      <w:start w:val="1"/>
      <w:numFmt w:val="lowerLetter"/>
      <w:lvlText w:val="%8."/>
      <w:lvlJc w:val="left"/>
      <w:pPr>
        <w:tabs>
          <w:tab w:val="num" w:pos="6032"/>
        </w:tabs>
        <w:ind w:left="6032" w:hanging="360"/>
      </w:pPr>
    </w:lvl>
    <w:lvl w:ilvl="8" w:tentative="1">
      <w:start w:val="1"/>
      <w:numFmt w:val="lowerRoman"/>
      <w:lvlText w:val="%9."/>
      <w:lvlJc w:val="right"/>
      <w:pPr>
        <w:tabs>
          <w:tab w:val="num" w:pos="6752"/>
        </w:tabs>
        <w:ind w:left="6752" w:hanging="180"/>
      </w:pPr>
    </w:lvl>
  </w:abstractNum>
  <w:abstractNum w:abstractNumId="9">
    <w:nsid w:val="25643167"/>
    <w:multiLevelType w:val="hybridMultilevel"/>
    <w:tmpl w:val="06321B94"/>
    <w:lvl w:ilvl="0">
      <w:start w:val="1"/>
      <w:numFmt w:val="bullet"/>
      <w:lvlText w:val=""/>
      <w:lvlJc w:val="left"/>
      <w:pPr>
        <w:tabs>
          <w:tab w:val="num" w:pos="500"/>
        </w:tabs>
        <w:ind w:left="500" w:hanging="360"/>
      </w:pPr>
      <w:rPr>
        <w:rFonts w:ascii="Symbol" w:hAnsi="Symbol" w:hint="default"/>
      </w:rPr>
    </w:lvl>
    <w:lvl w:ilvl="1" w:tentative="1">
      <w:start w:val="1"/>
      <w:numFmt w:val="bullet"/>
      <w:lvlText w:val="o"/>
      <w:lvlJc w:val="left"/>
      <w:pPr>
        <w:tabs>
          <w:tab w:val="num" w:pos="1220"/>
        </w:tabs>
        <w:ind w:left="1220" w:hanging="360"/>
      </w:pPr>
      <w:rPr>
        <w:rFonts w:ascii="Courier New" w:hAnsi="Courier New" w:cs="Courier New" w:hint="default"/>
      </w:rPr>
    </w:lvl>
    <w:lvl w:ilvl="2" w:tentative="1">
      <w:start w:val="1"/>
      <w:numFmt w:val="bullet"/>
      <w:lvlText w:val=""/>
      <w:lvlJc w:val="left"/>
      <w:pPr>
        <w:tabs>
          <w:tab w:val="num" w:pos="1940"/>
        </w:tabs>
        <w:ind w:left="1940" w:hanging="360"/>
      </w:pPr>
      <w:rPr>
        <w:rFonts w:ascii="Wingdings" w:hAnsi="Wingdings" w:hint="default"/>
      </w:rPr>
    </w:lvl>
    <w:lvl w:ilvl="3" w:tentative="1">
      <w:start w:val="1"/>
      <w:numFmt w:val="bullet"/>
      <w:lvlText w:val=""/>
      <w:lvlJc w:val="left"/>
      <w:pPr>
        <w:tabs>
          <w:tab w:val="num" w:pos="2660"/>
        </w:tabs>
        <w:ind w:left="2660" w:hanging="360"/>
      </w:pPr>
      <w:rPr>
        <w:rFonts w:ascii="Symbol" w:hAnsi="Symbol" w:hint="default"/>
      </w:rPr>
    </w:lvl>
    <w:lvl w:ilvl="4" w:tentative="1">
      <w:start w:val="1"/>
      <w:numFmt w:val="bullet"/>
      <w:lvlText w:val="o"/>
      <w:lvlJc w:val="left"/>
      <w:pPr>
        <w:tabs>
          <w:tab w:val="num" w:pos="3380"/>
        </w:tabs>
        <w:ind w:left="3380" w:hanging="360"/>
      </w:pPr>
      <w:rPr>
        <w:rFonts w:ascii="Courier New" w:hAnsi="Courier New" w:cs="Courier New" w:hint="default"/>
      </w:rPr>
    </w:lvl>
    <w:lvl w:ilvl="5" w:tentative="1">
      <w:start w:val="1"/>
      <w:numFmt w:val="bullet"/>
      <w:lvlText w:val=""/>
      <w:lvlJc w:val="left"/>
      <w:pPr>
        <w:tabs>
          <w:tab w:val="num" w:pos="4100"/>
        </w:tabs>
        <w:ind w:left="4100" w:hanging="360"/>
      </w:pPr>
      <w:rPr>
        <w:rFonts w:ascii="Wingdings" w:hAnsi="Wingdings" w:hint="default"/>
      </w:rPr>
    </w:lvl>
    <w:lvl w:ilvl="6" w:tentative="1">
      <w:start w:val="1"/>
      <w:numFmt w:val="bullet"/>
      <w:lvlText w:val=""/>
      <w:lvlJc w:val="left"/>
      <w:pPr>
        <w:tabs>
          <w:tab w:val="num" w:pos="4820"/>
        </w:tabs>
        <w:ind w:left="4820" w:hanging="360"/>
      </w:pPr>
      <w:rPr>
        <w:rFonts w:ascii="Symbol" w:hAnsi="Symbol" w:hint="default"/>
      </w:rPr>
    </w:lvl>
    <w:lvl w:ilvl="7" w:tentative="1">
      <w:start w:val="1"/>
      <w:numFmt w:val="bullet"/>
      <w:lvlText w:val="o"/>
      <w:lvlJc w:val="left"/>
      <w:pPr>
        <w:tabs>
          <w:tab w:val="num" w:pos="5540"/>
        </w:tabs>
        <w:ind w:left="5540" w:hanging="360"/>
      </w:pPr>
      <w:rPr>
        <w:rFonts w:ascii="Courier New" w:hAnsi="Courier New" w:cs="Courier New" w:hint="default"/>
      </w:rPr>
    </w:lvl>
    <w:lvl w:ilvl="8" w:tentative="1">
      <w:start w:val="1"/>
      <w:numFmt w:val="bullet"/>
      <w:lvlText w:val=""/>
      <w:lvlJc w:val="left"/>
      <w:pPr>
        <w:tabs>
          <w:tab w:val="num" w:pos="6260"/>
        </w:tabs>
        <w:ind w:left="6260" w:hanging="360"/>
      </w:pPr>
      <w:rPr>
        <w:rFonts w:ascii="Wingdings" w:hAnsi="Wingdings" w:hint="default"/>
      </w:rPr>
    </w:lvl>
  </w:abstractNum>
  <w:abstractNum w:abstractNumId="10">
    <w:nsid w:val="2DD7514D"/>
    <w:multiLevelType w:val="hybridMultilevel"/>
    <w:tmpl w:val="64FC93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FDA7D7D"/>
    <w:multiLevelType w:val="hybridMultilevel"/>
    <w:tmpl w:val="E6A856EC"/>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7C8335A"/>
    <w:multiLevelType w:val="hybridMultilevel"/>
    <w:tmpl w:val="5E8462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A92F52"/>
    <w:multiLevelType w:val="hybridMultilevel"/>
    <w:tmpl w:val="40462DBE"/>
    <w:lvl w:ilvl="0">
      <w:start w:val="1"/>
      <w:numFmt w:val="bullet"/>
      <w:lvlText w:val=""/>
      <w:lvlJc w:val="left"/>
      <w:pPr>
        <w:tabs>
          <w:tab w:val="num" w:pos="1040"/>
        </w:tabs>
        <w:ind w:left="1040" w:hanging="360"/>
      </w:pPr>
      <w:rPr>
        <w:rFonts w:ascii="Symbol" w:hAnsi="Symbol" w:hint="default"/>
      </w:rPr>
    </w:lvl>
    <w:lvl w:ilvl="1" w:tentative="1">
      <w:start w:val="1"/>
      <w:numFmt w:val="bullet"/>
      <w:lvlText w:val="o"/>
      <w:lvlJc w:val="left"/>
      <w:pPr>
        <w:tabs>
          <w:tab w:val="num" w:pos="1760"/>
        </w:tabs>
        <w:ind w:left="1760" w:hanging="360"/>
      </w:pPr>
      <w:rPr>
        <w:rFonts w:ascii="Courier New" w:hAnsi="Courier New" w:cs="Courier New" w:hint="default"/>
      </w:rPr>
    </w:lvl>
    <w:lvl w:ilvl="2" w:tentative="1">
      <w:start w:val="1"/>
      <w:numFmt w:val="bullet"/>
      <w:lvlText w:val=""/>
      <w:lvlJc w:val="left"/>
      <w:pPr>
        <w:tabs>
          <w:tab w:val="num" w:pos="2480"/>
        </w:tabs>
        <w:ind w:left="2480" w:hanging="360"/>
      </w:pPr>
      <w:rPr>
        <w:rFonts w:ascii="Wingdings" w:hAnsi="Wingdings" w:hint="default"/>
      </w:rPr>
    </w:lvl>
    <w:lvl w:ilvl="3" w:tentative="1">
      <w:start w:val="1"/>
      <w:numFmt w:val="bullet"/>
      <w:lvlText w:val=""/>
      <w:lvlJc w:val="left"/>
      <w:pPr>
        <w:tabs>
          <w:tab w:val="num" w:pos="3200"/>
        </w:tabs>
        <w:ind w:left="3200" w:hanging="360"/>
      </w:pPr>
      <w:rPr>
        <w:rFonts w:ascii="Symbol" w:hAnsi="Symbol" w:hint="default"/>
      </w:rPr>
    </w:lvl>
    <w:lvl w:ilvl="4" w:tentative="1">
      <w:start w:val="1"/>
      <w:numFmt w:val="bullet"/>
      <w:lvlText w:val="o"/>
      <w:lvlJc w:val="left"/>
      <w:pPr>
        <w:tabs>
          <w:tab w:val="num" w:pos="3920"/>
        </w:tabs>
        <w:ind w:left="3920" w:hanging="360"/>
      </w:pPr>
      <w:rPr>
        <w:rFonts w:ascii="Courier New" w:hAnsi="Courier New" w:cs="Courier New" w:hint="default"/>
      </w:rPr>
    </w:lvl>
    <w:lvl w:ilvl="5" w:tentative="1">
      <w:start w:val="1"/>
      <w:numFmt w:val="bullet"/>
      <w:lvlText w:val=""/>
      <w:lvlJc w:val="left"/>
      <w:pPr>
        <w:tabs>
          <w:tab w:val="num" w:pos="4640"/>
        </w:tabs>
        <w:ind w:left="4640" w:hanging="360"/>
      </w:pPr>
      <w:rPr>
        <w:rFonts w:ascii="Wingdings" w:hAnsi="Wingdings" w:hint="default"/>
      </w:rPr>
    </w:lvl>
    <w:lvl w:ilvl="6" w:tentative="1">
      <w:start w:val="1"/>
      <w:numFmt w:val="bullet"/>
      <w:lvlText w:val=""/>
      <w:lvlJc w:val="left"/>
      <w:pPr>
        <w:tabs>
          <w:tab w:val="num" w:pos="5360"/>
        </w:tabs>
        <w:ind w:left="5360" w:hanging="360"/>
      </w:pPr>
      <w:rPr>
        <w:rFonts w:ascii="Symbol" w:hAnsi="Symbol" w:hint="default"/>
      </w:rPr>
    </w:lvl>
    <w:lvl w:ilvl="7" w:tentative="1">
      <w:start w:val="1"/>
      <w:numFmt w:val="bullet"/>
      <w:lvlText w:val="o"/>
      <w:lvlJc w:val="left"/>
      <w:pPr>
        <w:tabs>
          <w:tab w:val="num" w:pos="6080"/>
        </w:tabs>
        <w:ind w:left="6080" w:hanging="360"/>
      </w:pPr>
      <w:rPr>
        <w:rFonts w:ascii="Courier New" w:hAnsi="Courier New" w:cs="Courier New" w:hint="default"/>
      </w:rPr>
    </w:lvl>
    <w:lvl w:ilvl="8" w:tentative="1">
      <w:start w:val="1"/>
      <w:numFmt w:val="bullet"/>
      <w:lvlText w:val=""/>
      <w:lvlJc w:val="left"/>
      <w:pPr>
        <w:tabs>
          <w:tab w:val="num" w:pos="6800"/>
        </w:tabs>
        <w:ind w:left="6800" w:hanging="360"/>
      </w:pPr>
      <w:rPr>
        <w:rFonts w:ascii="Wingdings" w:hAnsi="Wingdings" w:hint="default"/>
      </w:rPr>
    </w:lvl>
  </w:abstractNum>
  <w:abstractNum w:abstractNumId="14">
    <w:nsid w:val="42016F2A"/>
    <w:multiLevelType w:val="hybridMultilevel"/>
    <w:tmpl w:val="E6A856E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27D071C"/>
    <w:multiLevelType w:val="hybridMultilevel"/>
    <w:tmpl w:val="F6E68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2E058CC"/>
    <w:multiLevelType w:val="hybridMultilevel"/>
    <w:tmpl w:val="869EBB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6DB574D"/>
    <w:multiLevelType w:val="hybridMultilevel"/>
    <w:tmpl w:val="04AEFF70"/>
    <w:lvl w:ilvl="0">
      <w:start w:val="23"/>
      <w:numFmt w:val="decimal"/>
      <w:lvlText w:val="%1."/>
      <w:lvlJc w:val="left"/>
      <w:pPr>
        <w:tabs>
          <w:tab w:val="num" w:pos="662"/>
        </w:tabs>
        <w:ind w:left="662" w:hanging="390"/>
      </w:pPr>
      <w:rPr>
        <w:rFonts w:hint="default"/>
      </w:rPr>
    </w:lvl>
    <w:lvl w:ilvl="1" w:tentative="1">
      <w:start w:val="1"/>
      <w:numFmt w:val="lowerLetter"/>
      <w:lvlText w:val="%2."/>
      <w:lvlJc w:val="left"/>
      <w:pPr>
        <w:tabs>
          <w:tab w:val="num" w:pos="1352"/>
        </w:tabs>
        <w:ind w:left="1352" w:hanging="360"/>
      </w:pPr>
    </w:lvl>
    <w:lvl w:ilvl="2" w:tentative="1">
      <w:start w:val="1"/>
      <w:numFmt w:val="lowerRoman"/>
      <w:lvlText w:val="%3."/>
      <w:lvlJc w:val="right"/>
      <w:pPr>
        <w:tabs>
          <w:tab w:val="num" w:pos="2072"/>
        </w:tabs>
        <w:ind w:left="2072" w:hanging="180"/>
      </w:pPr>
    </w:lvl>
    <w:lvl w:ilvl="3" w:tentative="1">
      <w:start w:val="1"/>
      <w:numFmt w:val="decimal"/>
      <w:lvlText w:val="%4."/>
      <w:lvlJc w:val="left"/>
      <w:pPr>
        <w:tabs>
          <w:tab w:val="num" w:pos="2792"/>
        </w:tabs>
        <w:ind w:left="2792" w:hanging="360"/>
      </w:pPr>
    </w:lvl>
    <w:lvl w:ilvl="4" w:tentative="1">
      <w:start w:val="1"/>
      <w:numFmt w:val="lowerLetter"/>
      <w:lvlText w:val="%5."/>
      <w:lvlJc w:val="left"/>
      <w:pPr>
        <w:tabs>
          <w:tab w:val="num" w:pos="3512"/>
        </w:tabs>
        <w:ind w:left="3512" w:hanging="360"/>
      </w:pPr>
    </w:lvl>
    <w:lvl w:ilvl="5" w:tentative="1">
      <w:start w:val="1"/>
      <w:numFmt w:val="lowerRoman"/>
      <w:lvlText w:val="%6."/>
      <w:lvlJc w:val="right"/>
      <w:pPr>
        <w:tabs>
          <w:tab w:val="num" w:pos="4232"/>
        </w:tabs>
        <w:ind w:left="4232" w:hanging="180"/>
      </w:pPr>
    </w:lvl>
    <w:lvl w:ilvl="6" w:tentative="1">
      <w:start w:val="1"/>
      <w:numFmt w:val="decimal"/>
      <w:lvlText w:val="%7."/>
      <w:lvlJc w:val="left"/>
      <w:pPr>
        <w:tabs>
          <w:tab w:val="num" w:pos="4952"/>
        </w:tabs>
        <w:ind w:left="4952" w:hanging="360"/>
      </w:pPr>
    </w:lvl>
    <w:lvl w:ilvl="7" w:tentative="1">
      <w:start w:val="1"/>
      <w:numFmt w:val="lowerLetter"/>
      <w:lvlText w:val="%8."/>
      <w:lvlJc w:val="left"/>
      <w:pPr>
        <w:tabs>
          <w:tab w:val="num" w:pos="5672"/>
        </w:tabs>
        <w:ind w:left="5672" w:hanging="360"/>
      </w:pPr>
    </w:lvl>
    <w:lvl w:ilvl="8" w:tentative="1">
      <w:start w:val="1"/>
      <w:numFmt w:val="lowerRoman"/>
      <w:lvlText w:val="%9."/>
      <w:lvlJc w:val="right"/>
      <w:pPr>
        <w:tabs>
          <w:tab w:val="num" w:pos="6392"/>
        </w:tabs>
        <w:ind w:left="6392" w:hanging="180"/>
      </w:pPr>
    </w:lvl>
  </w:abstractNum>
  <w:abstractNum w:abstractNumId="18">
    <w:nsid w:val="57157C36"/>
    <w:multiLevelType w:val="hybridMultilevel"/>
    <w:tmpl w:val="0E0C23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F473746"/>
    <w:multiLevelType w:val="hybridMultilevel"/>
    <w:tmpl w:val="EA5C6B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0A7797A"/>
    <w:multiLevelType w:val="hybridMultilevel"/>
    <w:tmpl w:val="254C35BC"/>
    <w:lvl w:ilvl="0">
      <w:start w:val="1"/>
      <w:numFmt w:val="bullet"/>
      <w:lvlText w:val=""/>
      <w:lvlJc w:val="left"/>
      <w:pPr>
        <w:tabs>
          <w:tab w:val="num" w:pos="450"/>
        </w:tabs>
        <w:ind w:left="450" w:hanging="360"/>
      </w:pPr>
      <w:rPr>
        <w:rFonts w:ascii="Symbol" w:hAnsi="Symbol" w:hint="default"/>
      </w:rPr>
    </w:lvl>
    <w:lvl w:ilvl="1" w:tentative="1">
      <w:start w:val="1"/>
      <w:numFmt w:val="bullet"/>
      <w:lvlText w:val="o"/>
      <w:lvlJc w:val="left"/>
      <w:pPr>
        <w:tabs>
          <w:tab w:val="num" w:pos="1170"/>
        </w:tabs>
        <w:ind w:left="1170" w:hanging="360"/>
      </w:pPr>
      <w:rPr>
        <w:rFonts w:ascii="Courier New" w:hAnsi="Courier New" w:cs="Courier New" w:hint="default"/>
      </w:rPr>
    </w:lvl>
    <w:lvl w:ilvl="2" w:tentative="1">
      <w:start w:val="1"/>
      <w:numFmt w:val="bullet"/>
      <w:lvlText w:val=""/>
      <w:lvlJc w:val="left"/>
      <w:pPr>
        <w:tabs>
          <w:tab w:val="num" w:pos="1890"/>
        </w:tabs>
        <w:ind w:left="1890" w:hanging="360"/>
      </w:pPr>
      <w:rPr>
        <w:rFonts w:ascii="Wingdings" w:hAnsi="Wingdings" w:hint="default"/>
      </w:rPr>
    </w:lvl>
    <w:lvl w:ilvl="3" w:tentative="1">
      <w:start w:val="1"/>
      <w:numFmt w:val="bullet"/>
      <w:lvlText w:val=""/>
      <w:lvlJc w:val="left"/>
      <w:pPr>
        <w:tabs>
          <w:tab w:val="num" w:pos="2610"/>
        </w:tabs>
        <w:ind w:left="2610" w:hanging="360"/>
      </w:pPr>
      <w:rPr>
        <w:rFonts w:ascii="Symbol" w:hAnsi="Symbol" w:hint="default"/>
      </w:rPr>
    </w:lvl>
    <w:lvl w:ilvl="4" w:tentative="1">
      <w:start w:val="1"/>
      <w:numFmt w:val="bullet"/>
      <w:lvlText w:val="o"/>
      <w:lvlJc w:val="left"/>
      <w:pPr>
        <w:tabs>
          <w:tab w:val="num" w:pos="3330"/>
        </w:tabs>
        <w:ind w:left="3330" w:hanging="360"/>
      </w:pPr>
      <w:rPr>
        <w:rFonts w:ascii="Courier New" w:hAnsi="Courier New" w:cs="Courier New" w:hint="default"/>
      </w:rPr>
    </w:lvl>
    <w:lvl w:ilvl="5" w:tentative="1">
      <w:start w:val="1"/>
      <w:numFmt w:val="bullet"/>
      <w:lvlText w:val=""/>
      <w:lvlJc w:val="left"/>
      <w:pPr>
        <w:tabs>
          <w:tab w:val="num" w:pos="4050"/>
        </w:tabs>
        <w:ind w:left="4050" w:hanging="360"/>
      </w:pPr>
      <w:rPr>
        <w:rFonts w:ascii="Wingdings" w:hAnsi="Wingdings" w:hint="default"/>
      </w:rPr>
    </w:lvl>
    <w:lvl w:ilvl="6" w:tentative="1">
      <w:start w:val="1"/>
      <w:numFmt w:val="bullet"/>
      <w:lvlText w:val=""/>
      <w:lvlJc w:val="left"/>
      <w:pPr>
        <w:tabs>
          <w:tab w:val="num" w:pos="4770"/>
        </w:tabs>
        <w:ind w:left="4770" w:hanging="360"/>
      </w:pPr>
      <w:rPr>
        <w:rFonts w:ascii="Symbol" w:hAnsi="Symbol" w:hint="default"/>
      </w:rPr>
    </w:lvl>
    <w:lvl w:ilvl="7" w:tentative="1">
      <w:start w:val="1"/>
      <w:numFmt w:val="bullet"/>
      <w:lvlText w:val="o"/>
      <w:lvlJc w:val="left"/>
      <w:pPr>
        <w:tabs>
          <w:tab w:val="num" w:pos="5490"/>
        </w:tabs>
        <w:ind w:left="5490" w:hanging="360"/>
      </w:pPr>
      <w:rPr>
        <w:rFonts w:ascii="Courier New" w:hAnsi="Courier New" w:cs="Courier New" w:hint="default"/>
      </w:rPr>
    </w:lvl>
    <w:lvl w:ilvl="8" w:tentative="1">
      <w:start w:val="1"/>
      <w:numFmt w:val="bullet"/>
      <w:lvlText w:val=""/>
      <w:lvlJc w:val="left"/>
      <w:pPr>
        <w:tabs>
          <w:tab w:val="num" w:pos="6210"/>
        </w:tabs>
        <w:ind w:left="6210" w:hanging="360"/>
      </w:pPr>
      <w:rPr>
        <w:rFonts w:ascii="Wingdings" w:hAnsi="Wingdings" w:hint="default"/>
      </w:rPr>
    </w:lvl>
  </w:abstractNum>
  <w:abstractNum w:abstractNumId="21">
    <w:nsid w:val="75656873"/>
    <w:multiLevelType w:val="hybridMultilevel"/>
    <w:tmpl w:val="0A9A1C10"/>
    <w:lvl w:ilvl="0">
      <w:start w:val="6"/>
      <w:numFmt w:val="decimal"/>
      <w:lvlText w:val="%1."/>
      <w:lvlJc w:val="left"/>
      <w:pPr>
        <w:tabs>
          <w:tab w:val="num" w:pos="632"/>
        </w:tabs>
        <w:ind w:left="63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59A7642"/>
    <w:multiLevelType w:val="hybridMultilevel"/>
    <w:tmpl w:val="2D488C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EEA375D"/>
    <w:multiLevelType w:val="hybridMultilevel"/>
    <w:tmpl w:val="54F46CE6"/>
    <w:lvl w:ilvl="0">
      <w:start w:val="1"/>
      <w:numFmt w:val="decimal"/>
      <w:lvlText w:val="%1."/>
      <w:lvlJc w:val="left"/>
      <w:pPr>
        <w:tabs>
          <w:tab w:val="num" w:pos="992"/>
        </w:tabs>
        <w:ind w:left="992" w:hanging="360"/>
      </w:pPr>
    </w:lvl>
    <w:lvl w:ilvl="1" w:tentative="1">
      <w:start w:val="1"/>
      <w:numFmt w:val="lowerLetter"/>
      <w:lvlText w:val="%2."/>
      <w:lvlJc w:val="left"/>
      <w:pPr>
        <w:tabs>
          <w:tab w:val="num" w:pos="1712"/>
        </w:tabs>
        <w:ind w:left="1712" w:hanging="360"/>
      </w:pPr>
    </w:lvl>
    <w:lvl w:ilvl="2" w:tentative="1">
      <w:start w:val="1"/>
      <w:numFmt w:val="lowerRoman"/>
      <w:lvlText w:val="%3."/>
      <w:lvlJc w:val="right"/>
      <w:pPr>
        <w:tabs>
          <w:tab w:val="num" w:pos="2432"/>
        </w:tabs>
        <w:ind w:left="2432" w:hanging="180"/>
      </w:pPr>
    </w:lvl>
    <w:lvl w:ilvl="3" w:tentative="1">
      <w:start w:val="1"/>
      <w:numFmt w:val="decimal"/>
      <w:lvlText w:val="%4."/>
      <w:lvlJc w:val="left"/>
      <w:pPr>
        <w:tabs>
          <w:tab w:val="num" w:pos="3152"/>
        </w:tabs>
        <w:ind w:left="3152" w:hanging="360"/>
      </w:pPr>
    </w:lvl>
    <w:lvl w:ilvl="4" w:tentative="1">
      <w:start w:val="1"/>
      <w:numFmt w:val="lowerLetter"/>
      <w:lvlText w:val="%5."/>
      <w:lvlJc w:val="left"/>
      <w:pPr>
        <w:tabs>
          <w:tab w:val="num" w:pos="3872"/>
        </w:tabs>
        <w:ind w:left="3872" w:hanging="360"/>
      </w:pPr>
    </w:lvl>
    <w:lvl w:ilvl="5" w:tentative="1">
      <w:start w:val="1"/>
      <w:numFmt w:val="lowerRoman"/>
      <w:lvlText w:val="%6."/>
      <w:lvlJc w:val="right"/>
      <w:pPr>
        <w:tabs>
          <w:tab w:val="num" w:pos="4592"/>
        </w:tabs>
        <w:ind w:left="4592" w:hanging="180"/>
      </w:pPr>
    </w:lvl>
    <w:lvl w:ilvl="6" w:tentative="1">
      <w:start w:val="1"/>
      <w:numFmt w:val="decimal"/>
      <w:lvlText w:val="%7."/>
      <w:lvlJc w:val="left"/>
      <w:pPr>
        <w:tabs>
          <w:tab w:val="num" w:pos="5312"/>
        </w:tabs>
        <w:ind w:left="5312" w:hanging="360"/>
      </w:pPr>
    </w:lvl>
    <w:lvl w:ilvl="7" w:tentative="1">
      <w:start w:val="1"/>
      <w:numFmt w:val="lowerLetter"/>
      <w:lvlText w:val="%8."/>
      <w:lvlJc w:val="left"/>
      <w:pPr>
        <w:tabs>
          <w:tab w:val="num" w:pos="6032"/>
        </w:tabs>
        <w:ind w:left="6032" w:hanging="360"/>
      </w:pPr>
    </w:lvl>
    <w:lvl w:ilvl="8" w:tentative="1">
      <w:start w:val="1"/>
      <w:numFmt w:val="lowerRoman"/>
      <w:lvlText w:val="%9."/>
      <w:lvlJc w:val="right"/>
      <w:pPr>
        <w:tabs>
          <w:tab w:val="num" w:pos="6752"/>
        </w:tabs>
        <w:ind w:left="6752" w:hanging="180"/>
      </w:pPr>
    </w:lvl>
  </w:abstractNum>
  <w:num w:numId="1">
    <w:abstractNumId w:val="2"/>
  </w:num>
  <w:num w:numId="2">
    <w:abstractNumId w:val="7"/>
  </w:num>
  <w:num w:numId="3">
    <w:abstractNumId w:val="21"/>
  </w:num>
  <w:num w:numId="4">
    <w:abstractNumId w:val="17"/>
  </w:num>
  <w:num w:numId="5">
    <w:abstractNumId w:val="23"/>
  </w:num>
  <w:num w:numId="6">
    <w:abstractNumId w:val="8"/>
  </w:num>
  <w:num w:numId="7">
    <w:abstractNumId w:val="16"/>
  </w:num>
  <w:num w:numId="8">
    <w:abstractNumId w:val="22"/>
  </w:num>
  <w:num w:numId="9">
    <w:abstractNumId w:val="5"/>
  </w:num>
  <w:num w:numId="10">
    <w:abstractNumId w:val="11"/>
  </w:num>
  <w:num w:numId="11">
    <w:abstractNumId w:val="1"/>
  </w:num>
  <w:num w:numId="12">
    <w:abstractNumId w:val="0"/>
  </w:num>
  <w:num w:numId="13">
    <w:abstractNumId w:val="14"/>
  </w:num>
  <w:num w:numId="14">
    <w:abstractNumId w:val="4"/>
  </w:num>
  <w:num w:numId="15">
    <w:abstractNumId w:val="6"/>
  </w:num>
  <w:num w:numId="16">
    <w:abstractNumId w:val="10"/>
  </w:num>
  <w:num w:numId="17">
    <w:abstractNumId w:val="18"/>
  </w:num>
  <w:num w:numId="18">
    <w:abstractNumId w:val="13"/>
  </w:num>
  <w:num w:numId="19">
    <w:abstractNumId w:val="3"/>
  </w:num>
  <w:num w:numId="20">
    <w:abstractNumId w:val="12"/>
  </w:num>
  <w:num w:numId="21">
    <w:abstractNumId w:val="9"/>
  </w:num>
  <w:num w:numId="22">
    <w:abstractNumId w:val="20"/>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525"/>
    <w:rsid w:val="000034F8"/>
    <w:rsid w:val="00004CCC"/>
    <w:rsid w:val="00006F71"/>
    <w:rsid w:val="00013521"/>
    <w:rsid w:val="00040E30"/>
    <w:rsid w:val="0004189A"/>
    <w:rsid w:val="00057097"/>
    <w:rsid w:val="00067B4B"/>
    <w:rsid w:val="000735DB"/>
    <w:rsid w:val="00077B3C"/>
    <w:rsid w:val="00084327"/>
    <w:rsid w:val="00086356"/>
    <w:rsid w:val="000A07C3"/>
    <w:rsid w:val="000A2B66"/>
    <w:rsid w:val="000A5979"/>
    <w:rsid w:val="000B1072"/>
    <w:rsid w:val="000B6F8E"/>
    <w:rsid w:val="000C2178"/>
    <w:rsid w:val="000D10AF"/>
    <w:rsid w:val="000E7F55"/>
    <w:rsid w:val="000F3D36"/>
    <w:rsid w:val="00101FFE"/>
    <w:rsid w:val="00106492"/>
    <w:rsid w:val="00110958"/>
    <w:rsid w:val="001152A2"/>
    <w:rsid w:val="0012125D"/>
    <w:rsid w:val="0012238B"/>
    <w:rsid w:val="00122A9A"/>
    <w:rsid w:val="00122B2B"/>
    <w:rsid w:val="001243C9"/>
    <w:rsid w:val="00133187"/>
    <w:rsid w:val="00141E55"/>
    <w:rsid w:val="00151A3E"/>
    <w:rsid w:val="00151FDD"/>
    <w:rsid w:val="00154F5B"/>
    <w:rsid w:val="00171F01"/>
    <w:rsid w:val="0017531B"/>
    <w:rsid w:val="001863CC"/>
    <w:rsid w:val="00194D32"/>
    <w:rsid w:val="001B1E5D"/>
    <w:rsid w:val="001B47F7"/>
    <w:rsid w:val="001B720D"/>
    <w:rsid w:val="001C028F"/>
    <w:rsid w:val="001C0394"/>
    <w:rsid w:val="001D3819"/>
    <w:rsid w:val="001E07D1"/>
    <w:rsid w:val="001E1508"/>
    <w:rsid w:val="001E39D7"/>
    <w:rsid w:val="001E6C99"/>
    <w:rsid w:val="001E7EAE"/>
    <w:rsid w:val="001F3FBA"/>
    <w:rsid w:val="00201B68"/>
    <w:rsid w:val="002167A9"/>
    <w:rsid w:val="00216951"/>
    <w:rsid w:val="0023505D"/>
    <w:rsid w:val="00247F21"/>
    <w:rsid w:val="00254753"/>
    <w:rsid w:val="0025732F"/>
    <w:rsid w:val="00257B43"/>
    <w:rsid w:val="00266093"/>
    <w:rsid w:val="00272180"/>
    <w:rsid w:val="0027235F"/>
    <w:rsid w:val="00277BB9"/>
    <w:rsid w:val="0028211F"/>
    <w:rsid w:val="00292BFB"/>
    <w:rsid w:val="002936A4"/>
    <w:rsid w:val="002A2344"/>
    <w:rsid w:val="002A2A57"/>
    <w:rsid w:val="002A2EE3"/>
    <w:rsid w:val="002B22E0"/>
    <w:rsid w:val="002B4915"/>
    <w:rsid w:val="002C040E"/>
    <w:rsid w:val="002C6443"/>
    <w:rsid w:val="002D0893"/>
    <w:rsid w:val="002E0C93"/>
    <w:rsid w:val="002E1381"/>
    <w:rsid w:val="002E184D"/>
    <w:rsid w:val="002E312F"/>
    <w:rsid w:val="002E6683"/>
    <w:rsid w:val="002E7057"/>
    <w:rsid w:val="002F5AFE"/>
    <w:rsid w:val="00304201"/>
    <w:rsid w:val="0032398D"/>
    <w:rsid w:val="0033118B"/>
    <w:rsid w:val="00331334"/>
    <w:rsid w:val="00331612"/>
    <w:rsid w:val="00332BCD"/>
    <w:rsid w:val="00335B36"/>
    <w:rsid w:val="00353262"/>
    <w:rsid w:val="003600EF"/>
    <w:rsid w:val="00363C61"/>
    <w:rsid w:val="00365AE3"/>
    <w:rsid w:val="00366330"/>
    <w:rsid w:val="00374E12"/>
    <w:rsid w:val="0038084C"/>
    <w:rsid w:val="003930D3"/>
    <w:rsid w:val="00394F6A"/>
    <w:rsid w:val="003A1440"/>
    <w:rsid w:val="003A2371"/>
    <w:rsid w:val="003A55F8"/>
    <w:rsid w:val="003A625F"/>
    <w:rsid w:val="003A6791"/>
    <w:rsid w:val="003B1D17"/>
    <w:rsid w:val="003B5217"/>
    <w:rsid w:val="003C656E"/>
    <w:rsid w:val="003C6D27"/>
    <w:rsid w:val="003C6E44"/>
    <w:rsid w:val="003D20E9"/>
    <w:rsid w:val="003D753B"/>
    <w:rsid w:val="003E2ECD"/>
    <w:rsid w:val="00402D12"/>
    <w:rsid w:val="00410FAE"/>
    <w:rsid w:val="00412519"/>
    <w:rsid w:val="00414F1A"/>
    <w:rsid w:val="004331A4"/>
    <w:rsid w:val="00436888"/>
    <w:rsid w:val="004421D8"/>
    <w:rsid w:val="004453D3"/>
    <w:rsid w:val="00445C0D"/>
    <w:rsid w:val="00447D03"/>
    <w:rsid w:val="0046078F"/>
    <w:rsid w:val="00470DBF"/>
    <w:rsid w:val="004730C4"/>
    <w:rsid w:val="00494B32"/>
    <w:rsid w:val="004A189F"/>
    <w:rsid w:val="004A1DC0"/>
    <w:rsid w:val="004A304C"/>
    <w:rsid w:val="004A3B63"/>
    <w:rsid w:val="004B2047"/>
    <w:rsid w:val="004B55DD"/>
    <w:rsid w:val="004E5914"/>
    <w:rsid w:val="00507668"/>
    <w:rsid w:val="00510A98"/>
    <w:rsid w:val="0051119F"/>
    <w:rsid w:val="00514A3C"/>
    <w:rsid w:val="00523F09"/>
    <w:rsid w:val="00525C2B"/>
    <w:rsid w:val="00526335"/>
    <w:rsid w:val="00536913"/>
    <w:rsid w:val="0054322F"/>
    <w:rsid w:val="00544C0D"/>
    <w:rsid w:val="005466E5"/>
    <w:rsid w:val="005504A6"/>
    <w:rsid w:val="005530A3"/>
    <w:rsid w:val="00555010"/>
    <w:rsid w:val="00555AC5"/>
    <w:rsid w:val="005603F5"/>
    <w:rsid w:val="00560E67"/>
    <w:rsid w:val="00561661"/>
    <w:rsid w:val="0056654D"/>
    <w:rsid w:val="00566E89"/>
    <w:rsid w:val="00570351"/>
    <w:rsid w:val="00571FC1"/>
    <w:rsid w:val="00572A24"/>
    <w:rsid w:val="00573462"/>
    <w:rsid w:val="005755E7"/>
    <w:rsid w:val="00575921"/>
    <w:rsid w:val="005855DB"/>
    <w:rsid w:val="00592436"/>
    <w:rsid w:val="005A4EE6"/>
    <w:rsid w:val="005A5218"/>
    <w:rsid w:val="005A6499"/>
    <w:rsid w:val="005B5FB0"/>
    <w:rsid w:val="005C53F4"/>
    <w:rsid w:val="005C6460"/>
    <w:rsid w:val="005D63B4"/>
    <w:rsid w:val="005F3870"/>
    <w:rsid w:val="005F46C5"/>
    <w:rsid w:val="005F669A"/>
    <w:rsid w:val="006001A2"/>
    <w:rsid w:val="00601174"/>
    <w:rsid w:val="00607724"/>
    <w:rsid w:val="0061681F"/>
    <w:rsid w:val="0062095C"/>
    <w:rsid w:val="00624F69"/>
    <w:rsid w:val="0063031F"/>
    <w:rsid w:val="00644122"/>
    <w:rsid w:val="006470BA"/>
    <w:rsid w:val="006508F4"/>
    <w:rsid w:val="00655AE0"/>
    <w:rsid w:val="0065641A"/>
    <w:rsid w:val="00677B73"/>
    <w:rsid w:val="00677D6E"/>
    <w:rsid w:val="00681D84"/>
    <w:rsid w:val="006A5C8D"/>
    <w:rsid w:val="006B0E8E"/>
    <w:rsid w:val="006B5103"/>
    <w:rsid w:val="006B609A"/>
    <w:rsid w:val="006C021A"/>
    <w:rsid w:val="006C54BD"/>
    <w:rsid w:val="006E0CB5"/>
    <w:rsid w:val="006E1649"/>
    <w:rsid w:val="006F49BB"/>
    <w:rsid w:val="006F4B31"/>
    <w:rsid w:val="00701E28"/>
    <w:rsid w:val="00703FF5"/>
    <w:rsid w:val="0071770F"/>
    <w:rsid w:val="00717835"/>
    <w:rsid w:val="00725230"/>
    <w:rsid w:val="0072758D"/>
    <w:rsid w:val="00733B01"/>
    <w:rsid w:val="00736464"/>
    <w:rsid w:val="00737DF6"/>
    <w:rsid w:val="00743C59"/>
    <w:rsid w:val="00744E65"/>
    <w:rsid w:val="0074718A"/>
    <w:rsid w:val="00755A89"/>
    <w:rsid w:val="00756038"/>
    <w:rsid w:val="00766013"/>
    <w:rsid w:val="0076665F"/>
    <w:rsid w:val="00767099"/>
    <w:rsid w:val="00782FD6"/>
    <w:rsid w:val="0079064A"/>
    <w:rsid w:val="007931C9"/>
    <w:rsid w:val="00796534"/>
    <w:rsid w:val="00796DB6"/>
    <w:rsid w:val="007C092B"/>
    <w:rsid w:val="007D4315"/>
    <w:rsid w:val="007E0B24"/>
    <w:rsid w:val="007E3014"/>
    <w:rsid w:val="007E3B5F"/>
    <w:rsid w:val="007F25E5"/>
    <w:rsid w:val="00800E9D"/>
    <w:rsid w:val="00813D21"/>
    <w:rsid w:val="00816F1E"/>
    <w:rsid w:val="00817F5C"/>
    <w:rsid w:val="00822511"/>
    <w:rsid w:val="00824D9C"/>
    <w:rsid w:val="0082557E"/>
    <w:rsid w:val="00831D2F"/>
    <w:rsid w:val="00834FFB"/>
    <w:rsid w:val="00837344"/>
    <w:rsid w:val="0084670B"/>
    <w:rsid w:val="00863DE9"/>
    <w:rsid w:val="0087255D"/>
    <w:rsid w:val="0087333A"/>
    <w:rsid w:val="0087513D"/>
    <w:rsid w:val="00875651"/>
    <w:rsid w:val="008B3C73"/>
    <w:rsid w:val="008B43A1"/>
    <w:rsid w:val="008B5ADB"/>
    <w:rsid w:val="008B6DA4"/>
    <w:rsid w:val="008D1571"/>
    <w:rsid w:val="008E0968"/>
    <w:rsid w:val="008F766E"/>
    <w:rsid w:val="0090068D"/>
    <w:rsid w:val="00906A4F"/>
    <w:rsid w:val="00910C57"/>
    <w:rsid w:val="00911E94"/>
    <w:rsid w:val="00914FD0"/>
    <w:rsid w:val="00921BD3"/>
    <w:rsid w:val="00926B4D"/>
    <w:rsid w:val="00931A0D"/>
    <w:rsid w:val="00942576"/>
    <w:rsid w:val="009455C1"/>
    <w:rsid w:val="0094560A"/>
    <w:rsid w:val="0094675C"/>
    <w:rsid w:val="009510B5"/>
    <w:rsid w:val="0096167C"/>
    <w:rsid w:val="009625DC"/>
    <w:rsid w:val="00967404"/>
    <w:rsid w:val="00974D1E"/>
    <w:rsid w:val="00977A0F"/>
    <w:rsid w:val="009803F3"/>
    <w:rsid w:val="00992037"/>
    <w:rsid w:val="009965BC"/>
    <w:rsid w:val="009B0659"/>
    <w:rsid w:val="009C6BF8"/>
    <w:rsid w:val="009C7C27"/>
    <w:rsid w:val="009D7E9A"/>
    <w:rsid w:val="009F16C2"/>
    <w:rsid w:val="009F3FCB"/>
    <w:rsid w:val="00A06586"/>
    <w:rsid w:val="00A20D82"/>
    <w:rsid w:val="00A20F63"/>
    <w:rsid w:val="00A2462B"/>
    <w:rsid w:val="00A24E9E"/>
    <w:rsid w:val="00A33AA3"/>
    <w:rsid w:val="00A40FE8"/>
    <w:rsid w:val="00A530D5"/>
    <w:rsid w:val="00A54363"/>
    <w:rsid w:val="00A71525"/>
    <w:rsid w:val="00A718C8"/>
    <w:rsid w:val="00A74234"/>
    <w:rsid w:val="00A94C6C"/>
    <w:rsid w:val="00AC3EF0"/>
    <w:rsid w:val="00AC7472"/>
    <w:rsid w:val="00AD3F14"/>
    <w:rsid w:val="00AD4F30"/>
    <w:rsid w:val="00AD54E5"/>
    <w:rsid w:val="00AD72D4"/>
    <w:rsid w:val="00AF151D"/>
    <w:rsid w:val="00B03DF0"/>
    <w:rsid w:val="00B04042"/>
    <w:rsid w:val="00B179F8"/>
    <w:rsid w:val="00B17C85"/>
    <w:rsid w:val="00B2181C"/>
    <w:rsid w:val="00B22911"/>
    <w:rsid w:val="00B4043D"/>
    <w:rsid w:val="00B45D91"/>
    <w:rsid w:val="00B55AF7"/>
    <w:rsid w:val="00B574F2"/>
    <w:rsid w:val="00B61025"/>
    <w:rsid w:val="00B643AD"/>
    <w:rsid w:val="00B76EAA"/>
    <w:rsid w:val="00B76EF1"/>
    <w:rsid w:val="00B77217"/>
    <w:rsid w:val="00B96CEF"/>
    <w:rsid w:val="00BA6166"/>
    <w:rsid w:val="00BA68A4"/>
    <w:rsid w:val="00BC2B69"/>
    <w:rsid w:val="00BC3511"/>
    <w:rsid w:val="00BC48E9"/>
    <w:rsid w:val="00BE5E98"/>
    <w:rsid w:val="00C12597"/>
    <w:rsid w:val="00C15D48"/>
    <w:rsid w:val="00C26D80"/>
    <w:rsid w:val="00C34453"/>
    <w:rsid w:val="00C34874"/>
    <w:rsid w:val="00C34B7F"/>
    <w:rsid w:val="00C41280"/>
    <w:rsid w:val="00C412F5"/>
    <w:rsid w:val="00C5207C"/>
    <w:rsid w:val="00C553DC"/>
    <w:rsid w:val="00C62107"/>
    <w:rsid w:val="00C62121"/>
    <w:rsid w:val="00C621CE"/>
    <w:rsid w:val="00C64C35"/>
    <w:rsid w:val="00C74E8D"/>
    <w:rsid w:val="00C852BF"/>
    <w:rsid w:val="00C87CF6"/>
    <w:rsid w:val="00CA105B"/>
    <w:rsid w:val="00CB6D34"/>
    <w:rsid w:val="00CC4CAE"/>
    <w:rsid w:val="00CD0E4D"/>
    <w:rsid w:val="00CE0166"/>
    <w:rsid w:val="00CE7BCD"/>
    <w:rsid w:val="00D01220"/>
    <w:rsid w:val="00D01F60"/>
    <w:rsid w:val="00D04C70"/>
    <w:rsid w:val="00D0630A"/>
    <w:rsid w:val="00D40C84"/>
    <w:rsid w:val="00D42195"/>
    <w:rsid w:val="00D45612"/>
    <w:rsid w:val="00D4631D"/>
    <w:rsid w:val="00D543FA"/>
    <w:rsid w:val="00D654DF"/>
    <w:rsid w:val="00D915E3"/>
    <w:rsid w:val="00D95280"/>
    <w:rsid w:val="00DA488C"/>
    <w:rsid w:val="00DB56B2"/>
    <w:rsid w:val="00DC11DB"/>
    <w:rsid w:val="00DC1534"/>
    <w:rsid w:val="00DC347B"/>
    <w:rsid w:val="00DC4A23"/>
    <w:rsid w:val="00DC5BAB"/>
    <w:rsid w:val="00DD31B1"/>
    <w:rsid w:val="00DE7901"/>
    <w:rsid w:val="00DF02F8"/>
    <w:rsid w:val="00DF6D1B"/>
    <w:rsid w:val="00E00055"/>
    <w:rsid w:val="00E0611F"/>
    <w:rsid w:val="00E062AA"/>
    <w:rsid w:val="00E07A61"/>
    <w:rsid w:val="00E160B5"/>
    <w:rsid w:val="00E1705C"/>
    <w:rsid w:val="00E24F71"/>
    <w:rsid w:val="00E258AD"/>
    <w:rsid w:val="00E44D27"/>
    <w:rsid w:val="00E46C8E"/>
    <w:rsid w:val="00E535FE"/>
    <w:rsid w:val="00E62D46"/>
    <w:rsid w:val="00E64A9C"/>
    <w:rsid w:val="00E64CAE"/>
    <w:rsid w:val="00E70156"/>
    <w:rsid w:val="00E71E29"/>
    <w:rsid w:val="00E81B9B"/>
    <w:rsid w:val="00E979FB"/>
    <w:rsid w:val="00EA0088"/>
    <w:rsid w:val="00EB4BA3"/>
    <w:rsid w:val="00EB739C"/>
    <w:rsid w:val="00EB7A18"/>
    <w:rsid w:val="00EC0316"/>
    <w:rsid w:val="00EC4B68"/>
    <w:rsid w:val="00ED1C62"/>
    <w:rsid w:val="00ED4D3F"/>
    <w:rsid w:val="00EF521D"/>
    <w:rsid w:val="00F032DC"/>
    <w:rsid w:val="00F04244"/>
    <w:rsid w:val="00F11135"/>
    <w:rsid w:val="00F26B61"/>
    <w:rsid w:val="00F36774"/>
    <w:rsid w:val="00F36AB2"/>
    <w:rsid w:val="00F7335C"/>
    <w:rsid w:val="00F85E40"/>
    <w:rsid w:val="00F865A3"/>
    <w:rsid w:val="00F96E56"/>
    <w:rsid w:val="00FC50A8"/>
    <w:rsid w:val="00FD6382"/>
    <w:rsid w:val="00FE54D9"/>
    <w:rsid w:val="00FF2272"/>
    <w:rsid w:val="00FF38A5"/>
    <w:rsid w:val="00FF4A9A"/>
    <w:rsid w:val="00FF4AB4"/>
    <w:rsid w:val="00FF71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35E85C"/>
  <w15:chartTrackingRefBased/>
  <w15:docId w15:val="{8B78DF7C-224E-4D8B-9024-A9BA9A1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right" w:pos="11102"/>
      </w:tabs>
      <w:spacing w:line="240" w:lineRule="exact"/>
      <w:ind w:left="360"/>
      <w:outlineLvl w:val="0"/>
    </w:pPr>
    <w:rPr>
      <w:rFonts w:ascii="Arial" w:hAnsi="Arial" w:cs="Arial"/>
      <w:b/>
      <w:sz w:val="20"/>
    </w:rPr>
  </w:style>
  <w:style w:type="paragraph" w:styleId="Heading2">
    <w:name w:val="heading 2"/>
    <w:basedOn w:val="Normal"/>
    <w:next w:val="Normal"/>
    <w:qFormat/>
    <w:pPr>
      <w:keepNext/>
      <w:tabs>
        <w:tab w:val="left" w:pos="9360"/>
      </w:tabs>
      <w:spacing w:line="0" w:lineRule="atLeast"/>
      <w:ind w:right="90"/>
      <w:jc w:val="center"/>
      <w:outlineLvl w:val="1"/>
    </w:pPr>
    <w:rPr>
      <w:rFonts w:ascii="Arial" w:hAnsi="Arial" w:cs="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line="240" w:lineRule="exact"/>
      <w:ind w:left="526"/>
    </w:pPr>
    <w:rPr>
      <w:rFonts w:ascii="Arial" w:hAnsi="Arial" w:cs="Arial"/>
      <w:sz w:val="20"/>
    </w:rPr>
  </w:style>
  <w:style w:type="paragraph" w:customStyle="1" w:styleId="Document1">
    <w:name w:val="Document[1]"/>
    <w:basedOn w:val="Normal"/>
    <w:pPr>
      <w:widowControl w:val="0"/>
    </w:pPr>
    <w:rPr>
      <w:b/>
      <w:sz w:val="36"/>
    </w:rPr>
  </w:style>
  <w:style w:type="paragraph" w:customStyle="1" w:styleId="Document2">
    <w:name w:val="Document[2]"/>
    <w:basedOn w:val="Normal"/>
    <w:pPr>
      <w:widowControl w:val="0"/>
    </w:pPr>
    <w:rPr>
      <w:b/>
      <w:u w:val="single"/>
    </w:rPr>
  </w:style>
  <w:style w:type="paragraph" w:customStyle="1" w:styleId="Document3">
    <w:name w:val="Document[3]"/>
    <w:basedOn w:val="Normal"/>
    <w:pPr>
      <w:widowControl w:val="0"/>
    </w:pPr>
    <w:rPr>
      <w:b/>
    </w:rPr>
  </w:style>
  <w:style w:type="paragraph" w:customStyle="1" w:styleId="Document4">
    <w:name w:val="Document[4]"/>
    <w:basedOn w:val="Normal"/>
    <w:pPr>
      <w:widowControl w:val="0"/>
    </w:pPr>
    <w:rPr>
      <w:b/>
      <w:i/>
    </w:rPr>
  </w:style>
  <w:style w:type="paragraph" w:customStyle="1" w:styleId="Document5">
    <w:name w:val="Document[5]"/>
    <w:basedOn w:val="Normal"/>
    <w:pPr>
      <w:widowControl w:val="0"/>
    </w:pPr>
  </w:style>
  <w:style w:type="paragraph" w:customStyle="1" w:styleId="Document6">
    <w:name w:val="Document[6]"/>
    <w:basedOn w:val="Normal"/>
    <w:pPr>
      <w:widowControl w:val="0"/>
    </w:pPr>
  </w:style>
  <w:style w:type="paragraph" w:customStyle="1" w:styleId="Document7">
    <w:name w:val="Document[7]"/>
    <w:basedOn w:val="Normal"/>
    <w:pPr>
      <w:widowControl w:val="0"/>
    </w:pPr>
  </w:style>
  <w:style w:type="paragraph" w:customStyle="1" w:styleId="Document8">
    <w:name w:val="Document[8]"/>
    <w:basedOn w:val="Normal"/>
    <w:pPr>
      <w:widowControl w:val="0"/>
    </w:pPr>
  </w:style>
  <w:style w:type="paragraph" w:customStyle="1" w:styleId="Level9">
    <w:name w:val="Level 9"/>
    <w:basedOn w:val="Normal"/>
    <w:pPr>
      <w:widowControl w:val="0"/>
    </w:pPr>
    <w:rPr>
      <w:b/>
    </w:rPr>
  </w:style>
  <w:style w:type="paragraph" w:customStyle="1" w:styleId="Technical1">
    <w:name w:val="Technical[1]"/>
    <w:basedOn w:val="Normal"/>
    <w:pPr>
      <w:widowControl w:val="0"/>
    </w:pPr>
    <w:rPr>
      <w:b/>
      <w:sz w:val="36"/>
    </w:rPr>
  </w:style>
  <w:style w:type="paragraph" w:customStyle="1" w:styleId="Technical2">
    <w:name w:val="Technical[2]"/>
    <w:basedOn w:val="Normal"/>
    <w:pPr>
      <w:widowControl w:val="0"/>
    </w:pPr>
    <w:rPr>
      <w:b/>
      <w:u w:val="single"/>
    </w:rPr>
  </w:style>
  <w:style w:type="paragraph" w:customStyle="1" w:styleId="Technical3">
    <w:name w:val="Technical[3]"/>
    <w:basedOn w:val="Normal"/>
    <w:pPr>
      <w:widowControl w:val="0"/>
    </w:pPr>
    <w:rPr>
      <w:b/>
    </w:rPr>
  </w:style>
  <w:style w:type="paragraph" w:customStyle="1" w:styleId="Technical4">
    <w:name w:val="Technical[4]"/>
    <w:basedOn w:val="Normal"/>
    <w:pPr>
      <w:widowControl w:val="0"/>
    </w:pPr>
    <w:rPr>
      <w:b/>
    </w:rPr>
  </w:style>
  <w:style w:type="paragraph" w:customStyle="1" w:styleId="Technical5">
    <w:name w:val="Technical[5]"/>
    <w:basedOn w:val="Normal"/>
    <w:pPr>
      <w:widowControl w:val="0"/>
    </w:pPr>
    <w:rPr>
      <w:b/>
    </w:rPr>
  </w:style>
  <w:style w:type="paragraph" w:customStyle="1" w:styleId="Technical6">
    <w:name w:val="Technical[6]"/>
    <w:basedOn w:val="Normal"/>
    <w:pPr>
      <w:widowControl w:val="0"/>
    </w:pPr>
    <w:rPr>
      <w:b/>
    </w:rPr>
  </w:style>
  <w:style w:type="paragraph" w:customStyle="1" w:styleId="Technical7">
    <w:name w:val="Technical[7]"/>
    <w:basedOn w:val="Normal"/>
    <w:pPr>
      <w:widowControl w:val="0"/>
    </w:pPr>
    <w:rPr>
      <w:b/>
    </w:rPr>
  </w:style>
  <w:style w:type="paragraph" w:customStyle="1" w:styleId="Technical8">
    <w:name w:val="Technical[8]"/>
    <w:basedOn w:val="Normal"/>
    <w:pPr>
      <w:widowControl w:val="0"/>
    </w:pPr>
    <w:rPr>
      <w:b/>
    </w:rPr>
  </w:style>
  <w:style w:type="paragraph" w:customStyle="1" w:styleId="RightPar1">
    <w:name w:val="Right Par[1]"/>
    <w:basedOn w:val="Normal"/>
    <w:pPr>
      <w:widowControl w:val="0"/>
    </w:pPr>
  </w:style>
  <w:style w:type="paragraph" w:customStyle="1" w:styleId="RightPar2">
    <w:name w:val="Right Par[2]"/>
    <w:basedOn w:val="Normal"/>
    <w:pPr>
      <w:widowControl w:val="0"/>
    </w:pPr>
  </w:style>
  <w:style w:type="paragraph" w:customStyle="1" w:styleId="RightPar3">
    <w:name w:val="Right Par[3]"/>
    <w:basedOn w:val="Normal"/>
    <w:pPr>
      <w:widowControl w:val="0"/>
    </w:pPr>
  </w:style>
  <w:style w:type="paragraph" w:customStyle="1" w:styleId="RightPar4">
    <w:name w:val="Right Par[4]"/>
    <w:basedOn w:val="Normal"/>
    <w:pPr>
      <w:widowControl w:val="0"/>
    </w:pPr>
  </w:style>
  <w:style w:type="paragraph" w:customStyle="1" w:styleId="RightPar5">
    <w:name w:val="Right Par[5]"/>
    <w:basedOn w:val="Normal"/>
    <w:pPr>
      <w:widowControl w:val="0"/>
    </w:pPr>
  </w:style>
  <w:style w:type="paragraph" w:customStyle="1" w:styleId="RightPar6">
    <w:name w:val="Right Par[6]"/>
    <w:basedOn w:val="Normal"/>
    <w:pPr>
      <w:widowControl w:val="0"/>
    </w:pPr>
  </w:style>
  <w:style w:type="paragraph" w:customStyle="1" w:styleId="RightPar7">
    <w:name w:val="Right Par[7]"/>
    <w:basedOn w:val="Normal"/>
    <w:pPr>
      <w:widowControl w:val="0"/>
    </w:pPr>
  </w:style>
  <w:style w:type="paragraph" w:customStyle="1" w:styleId="RightPar8">
    <w:name w:val="Right Par[8]"/>
    <w:basedOn w:val="Normal"/>
    <w:pPr>
      <w:widowControl w:val="0"/>
    </w:pPr>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styleId="BlockText">
    <w:name w:val="Block Text"/>
    <w:basedOn w:val="Normal"/>
    <w:pPr>
      <w:spacing w:line="240" w:lineRule="exact"/>
      <w:ind w:left="720" w:right="720"/>
    </w:pPr>
    <w:rPr>
      <w:rFonts w:ascii="Arial" w:hAnsi="Arial" w:cs="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990"/>
    </w:pPr>
    <w:rPr>
      <w:rFonts w:ascii="Arial" w:hAnsi="Arial" w:cs="Arial"/>
      <w:sz w:val="22"/>
      <w:szCs w:val="22"/>
    </w:rPr>
  </w:style>
  <w:style w:type="paragraph" w:styleId="BodyText">
    <w:name w:val="Body Text"/>
    <w:basedOn w:val="Normal"/>
    <w:rPr>
      <w:rFonts w:ascii="Arial" w:hAnsi="Arial" w:cs="Arial"/>
      <w:b/>
      <w:bCs/>
      <w:sz w:val="22"/>
      <w:szCs w:val="22"/>
    </w:rPr>
  </w:style>
  <w:style w:type="paragraph" w:styleId="BodyTextIndent3">
    <w:name w:val="Body Text Indent 3"/>
    <w:basedOn w:val="Normal"/>
    <w:pPr>
      <w:ind w:left="-630"/>
    </w:pPr>
    <w:rPr>
      <w:rFonts w:ascii="Arial" w:hAnsi="Arial" w:cs="Arial"/>
      <w:sz w:val="22"/>
    </w:rPr>
  </w:style>
  <w:style w:type="table" w:styleId="TableGrid">
    <w:name w:val="Table Grid"/>
    <w:basedOn w:val="TableNormal"/>
    <w:uiPriority w:val="39"/>
    <w:rsid w:val="00B76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600EF"/>
    <w:rPr>
      <w:sz w:val="16"/>
      <w:szCs w:val="16"/>
    </w:rPr>
  </w:style>
  <w:style w:type="paragraph" w:styleId="CommentText">
    <w:name w:val="annotation text"/>
    <w:basedOn w:val="Normal"/>
    <w:link w:val="CommentTextChar"/>
    <w:rsid w:val="003600EF"/>
    <w:rPr>
      <w:sz w:val="20"/>
    </w:rPr>
  </w:style>
  <w:style w:type="character" w:customStyle="1" w:styleId="CommentTextChar">
    <w:name w:val="Comment Text Char"/>
    <w:basedOn w:val="DefaultParagraphFont"/>
    <w:link w:val="CommentText"/>
    <w:rsid w:val="003600EF"/>
  </w:style>
  <w:style w:type="paragraph" w:styleId="CommentSubject">
    <w:name w:val="annotation subject"/>
    <w:basedOn w:val="CommentText"/>
    <w:next w:val="CommentText"/>
    <w:link w:val="CommentSubjectChar"/>
    <w:rsid w:val="003600EF"/>
    <w:rPr>
      <w:b/>
      <w:bCs/>
    </w:rPr>
  </w:style>
  <w:style w:type="character" w:customStyle="1" w:styleId="CommentSubjectChar">
    <w:name w:val="Comment Subject Char"/>
    <w:link w:val="CommentSubject"/>
    <w:rsid w:val="003600EF"/>
    <w:rPr>
      <w:b/>
      <w:bCs/>
    </w:rPr>
  </w:style>
  <w:style w:type="paragraph" w:styleId="NormalWeb">
    <w:name w:val="Normal (Web)"/>
    <w:basedOn w:val="Normal"/>
    <w:uiPriority w:val="99"/>
    <w:unhideWhenUsed/>
    <w:rsid w:val="00106492"/>
    <w:rPr>
      <w:rFonts w:eastAsia="Calibri"/>
      <w:szCs w:val="24"/>
    </w:rPr>
  </w:style>
  <w:style w:type="character" w:customStyle="1" w:styleId="GHGSUBPARTCharChar">
    <w:name w:val="___GHG_SUBPART Char Char"/>
    <w:link w:val="GHGSUBPART"/>
    <w:rsid w:val="00106492"/>
    <w:rPr>
      <w:rFonts w:ascii="Courier New" w:hAnsi="Courier New" w:cs="Courier New"/>
      <w:b/>
      <w:bCs/>
    </w:rPr>
  </w:style>
  <w:style w:type="paragraph" w:customStyle="1" w:styleId="GHGSUBPART">
    <w:name w:val="___GHG_SUBPART"/>
    <w:link w:val="GHGSUBPARTCharChar"/>
    <w:rsid w:val="00106492"/>
    <w:pPr>
      <w:spacing w:before="100" w:after="100"/>
    </w:pPr>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http://www.epa.gov/productreview/guide/seal_logo/files/epa_logo_horiz_small.gi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FFCD171CCDF6D4896F244879512CB7C" ma:contentTypeVersion="9" ma:contentTypeDescription="Create a new document." ma:contentTypeScope="" ma:versionID="8f238fa188eb05e7fe25edec4f54953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3d2735d-0964-497f-8079-f29a0fe557f2" targetNamespace="http://schemas.microsoft.com/office/2006/metadata/properties" ma:root="true" ma:fieldsID="4007b3ca6bbe54396bcaa8ff68f3e73f" ns1:_="" ns3:_="" ns4:_="" ns5:_="" ns6:_="">
    <xsd:import namespace="http://schemas.microsoft.com/sharepoint/v3"/>
    <xsd:import namespace="4ffa91fb-a0ff-4ac5-b2db-65c790d184a4"/>
    <xsd:import namespace="http://schemas.microsoft.com/sharepoint.v3"/>
    <xsd:import namespace="http://schemas.microsoft.com/sharepoint/v3/fields"/>
    <xsd:import namespace="83d2735d-0964-497f-8079-f29a0fe557f2"/>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e7dca7e-bced-4058-9856-2a13191a5e47}" ma:internalName="TaxCatchAllLabel" ma:readOnly="true" ma:showField="CatchAllDataLabel" ma:web="83d2735d-0964-497f-8079-f29a0fe557f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e7dca7e-bced-4058-9856-2a13191a5e47}" ma:internalName="TaxCatchAll" ma:showField="CatchAllData" ma:web="83d2735d-0964-497f-8079-f29a0fe557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2735d-0964-497f-8079-f29a0fe557f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2022-11-30T00:34:31+00:00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FF986711-C056-4AAD-93F6-B1C539D577E6}">
  <ds:schemaRefs>
    <ds:schemaRef ds:uri="http://schemas.openxmlformats.org/officeDocument/2006/bibliography"/>
  </ds:schemaRefs>
</ds:datastoreItem>
</file>

<file path=customXml/itemProps2.xml><?xml version="1.0" encoding="utf-8"?>
<ds:datastoreItem xmlns:ds="http://schemas.openxmlformats.org/officeDocument/2006/customXml" ds:itemID="{2C080E1F-074F-4359-8D87-99376FE170A2}">
  <ds:schemaRefs>
    <ds:schemaRef ds:uri="http://schemas.microsoft.com/office/2006/metadata/longProperties"/>
  </ds:schemaRefs>
</ds:datastoreItem>
</file>

<file path=customXml/itemProps3.xml><?xml version="1.0" encoding="utf-8"?>
<ds:datastoreItem xmlns:ds="http://schemas.openxmlformats.org/officeDocument/2006/customXml" ds:itemID="{F41ECE5B-D30B-4D80-80F2-B388DD775DA5}">
  <ds:schemaRefs>
    <ds:schemaRef ds:uri="http://schemas.microsoft.com/sharepoint/v3/contenttype/forms"/>
  </ds:schemaRefs>
</ds:datastoreItem>
</file>

<file path=customXml/itemProps4.xml><?xml version="1.0" encoding="utf-8"?>
<ds:datastoreItem xmlns:ds="http://schemas.openxmlformats.org/officeDocument/2006/customXml" ds:itemID="{A322B894-7B4B-465C-BADD-DD537EB247BE}">
  <ds:schemaRefs>
    <ds:schemaRef ds:uri="Microsoft.SharePoint.Taxonomy.ContentTypeSync"/>
  </ds:schemaRefs>
</ds:datastoreItem>
</file>

<file path=customXml/itemProps5.xml><?xml version="1.0" encoding="utf-8"?>
<ds:datastoreItem xmlns:ds="http://schemas.openxmlformats.org/officeDocument/2006/customXml" ds:itemID="{146EE29D-F76A-4A95-B6DE-1B62D8222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3d2735d-0964-497f-8079-f29a0fe55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991CCAF-721F-4E75-AC43-030C5D789D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3794</Words>
  <Characters>22347</Characters>
  <Application>Microsoft Office Word</Application>
  <DocSecurity>0</DocSecurity>
  <Lines>971</Lines>
  <Paragraphs>300</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herring</dc:creator>
  <cp:lastModifiedBy>Schultz, Eric</cp:lastModifiedBy>
  <cp:revision>2</cp:revision>
  <cp:lastPrinted>2016-05-09T14:41:00Z</cp:lastPrinted>
  <dcterms:created xsi:type="dcterms:W3CDTF">2022-11-30T01:00:00Z</dcterms:created>
  <dcterms:modified xsi:type="dcterms:W3CDTF">2022-11-30T01:00:00Z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6a49d0dd3feb7f1f2fe8d6034a3fadca77e61062175a7cbdf08b869dd411c915</vt:lpwstr>
  </property>
  <property fmtid="{D5CDD505-2E9C-101B-9397-08002B2CF9AE}" pid="3" name="TaxKeyword">
    <vt:lpwstr/>
  </property>
</Properties>
</file>