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268C" w:rsidR="000408AA" w:rsidP="009849FF" w:rsidRDefault="000408AA" w14:paraId="63857F2C" w14:textId="26BCFA73">
      <w:pPr>
        <w:pStyle w:val="TITLEPage-PPSSBO"/>
        <w:snapToGrid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  <w:r w:rsidRPr="00FA268C">
        <w:rPr>
          <w:rFonts w:ascii="Times New Roman" w:hAnsi="Times New Roman" w:cs="Times New Roman"/>
          <w:sz w:val="28"/>
          <w:szCs w:val="28"/>
        </w:rPr>
        <w:t>Evaluation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Pr="00FA268C">
        <w:rPr>
          <w:rFonts w:ascii="Times New Roman" w:hAnsi="Times New Roman" w:cs="Times New Roman"/>
          <w:sz w:val="28"/>
          <w:szCs w:val="28"/>
        </w:rPr>
        <w:t>of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Pr="00FA268C">
        <w:rPr>
          <w:rFonts w:ascii="Times New Roman" w:hAnsi="Times New Roman" w:cs="Times New Roman"/>
          <w:sz w:val="28"/>
          <w:szCs w:val="28"/>
        </w:rPr>
        <w:t>the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Pr="00FA268C">
        <w:rPr>
          <w:rFonts w:ascii="Times New Roman" w:hAnsi="Times New Roman" w:cs="Times New Roman"/>
          <w:sz w:val="28"/>
          <w:szCs w:val="28"/>
        </w:rPr>
        <w:t>Communities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Pr="00FA268C">
        <w:rPr>
          <w:rFonts w:ascii="Times New Roman" w:hAnsi="Times New Roman" w:cs="Times New Roman"/>
          <w:sz w:val="28"/>
          <w:szCs w:val="28"/>
        </w:rPr>
        <w:t>for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Pr="00FA268C">
        <w:rPr>
          <w:rFonts w:ascii="Times New Roman" w:hAnsi="Times New Roman" w:cs="Times New Roman"/>
          <w:sz w:val="28"/>
          <w:szCs w:val="28"/>
        </w:rPr>
        <w:t>Immunity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 w:rsidR="009849FF">
        <w:rPr>
          <w:rFonts w:ascii="Times New Roman" w:hAnsi="Times New Roman" w:cs="Times New Roman"/>
          <w:sz w:val="28"/>
          <w:szCs w:val="28"/>
        </w:rPr>
        <w:t>(C4I)</w:t>
      </w:r>
      <w:r w:rsidR="00586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PROJECT</w:t>
      </w:r>
    </w:p>
    <w:p w:rsidRPr="000408AA" w:rsidR="0085277B" w:rsidP="000408AA" w:rsidRDefault="000408AA" w14:paraId="4B5CDF5E" w14:textId="758DA206">
      <w:pPr>
        <w:snapToGrid/>
        <w:spacing w:before="120" w:after="120"/>
        <w:ind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SUPPORTING</w:t>
      </w:r>
      <w:r w:rsidR="00586BE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8A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STATEMENT</w:t>
      </w:r>
      <w:r w:rsidR="00586BE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8A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B</w:t>
      </w:r>
      <w:r w:rsidRPr="000408AA" w:rsidR="0085277B">
        <w:rPr>
          <w:rFonts w:ascii="Times New Roman" w:hAnsi="Times New Roman" w:cs="Times New Roman"/>
          <w:b/>
          <w:bCs/>
        </w:rPr>
        <w:t> </w:t>
      </w:r>
      <w:r w:rsidR="00586BE3">
        <w:rPr>
          <w:rFonts w:ascii="Times New Roman" w:hAnsi="Times New Roman" w:cs="Times New Roman"/>
          <w:b/>
          <w:bCs/>
        </w:rPr>
        <w:t xml:space="preserve"> </w:t>
      </w:r>
    </w:p>
    <w:p w:rsidRPr="000408AA" w:rsidR="0085277B" w:rsidP="000408AA" w:rsidRDefault="0085277B" w14:paraId="44F1FBFB" w14:textId="65A530AB">
      <w:pPr>
        <w:snapToGrid/>
        <w:spacing w:before="120" w:after="120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8"/>
          <w:szCs w:val="28"/>
        </w:rPr>
        <w:t>Description</w:t>
      </w:r>
      <w:r w:rsidR="00586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586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8"/>
          <w:szCs w:val="28"/>
        </w:rPr>
        <w:t>Statistical</w:t>
      </w:r>
      <w:r w:rsidR="00586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8"/>
          <w:szCs w:val="28"/>
        </w:rPr>
        <w:t>Methods </w:t>
      </w:r>
      <w:r w:rsidR="00586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0408AA" w:rsidR="0085277B" w:rsidP="0085277B" w:rsidRDefault="0085277B" w14:paraId="125C9611" w14:textId="613163AE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4"/>
          <w:szCs w:val="24"/>
        </w:rPr>
        <w:t>Study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Overview  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EB3066" w:rsidR="0085277B" w:rsidP="009849FF" w:rsidRDefault="5F88EC79" w14:paraId="04F5C167" w14:textId="192A24A8">
      <w:pPr>
        <w:snapToGrid/>
        <w:spacing w:before="100" w:beforeAutospacing="1" w:after="100" w:afterAutospacing="1"/>
        <w:ind w:right="0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proposed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descriptive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independent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Communities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Immunity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(C4I)</w:t>
      </w:r>
      <w:r w:rsidR="00586BE3">
        <w:rPr>
          <w:rFonts w:ascii="Times New Roman" w:hAnsi="Times New Roman" w:cs="Times New Roman"/>
        </w:rPr>
        <w:t xml:space="preserve"> </w:t>
      </w:r>
      <w:r w:rsidR="00B64D5E">
        <w:rPr>
          <w:rFonts w:ascii="Times New Roman" w:hAnsi="Times New Roman" w:cs="Times New Roman"/>
        </w:rPr>
        <w:t>project</w:t>
      </w:r>
      <w:r w:rsidRPr="18A0650C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Institute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Museum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Library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Services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(IMLS)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Centers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Disease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Control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Prevention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(CDC)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Association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Science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Technology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Centers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(ASTC).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supports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libraries,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museums,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partners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engage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local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communities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aim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increasing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confidence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ultimately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improving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vaccination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rates.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B64D5E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aims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increase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ED2F10">
        <w:rPr>
          <w:rFonts w:ascii="Times New Roman" w:hAnsi="Times New Roman" w:cs="Times New Roman"/>
        </w:rPr>
        <w:t>librar</w:t>
      </w:r>
      <w:r w:rsidR="00ED2F10">
        <w:rPr>
          <w:rFonts w:ascii="Times New Roman" w:hAnsi="Times New Roman" w:cs="Times New Roman"/>
        </w:rPr>
        <w:t xml:space="preserve">ies’ </w:t>
      </w:r>
      <w:r w:rsidRPr="00EB3066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museums’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organizational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capacity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partner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addressing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critical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local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issues.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International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lead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study.</w:t>
      </w:r>
    </w:p>
    <w:p w:rsidR="00254319" w:rsidP="0085277B" w:rsidRDefault="00254319" w14:paraId="2439D270" w14:textId="44A7092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bookmarkStart w:name="_Hlk89881167" w:id="0"/>
      <w:r w:rsidRPr="00FA268C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new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emergency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clearance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request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design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instruments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proposes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FA268C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evaluating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award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activities.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proposed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instruments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collection</w:t>
      </w:r>
      <w:r w:rsidR="009849FF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which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OMB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approved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November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15,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2021,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under</w:t>
      </w:r>
      <w:r w:rsidR="00586BE3">
        <w:rPr>
          <w:rFonts w:ascii="Times New Roman" w:hAnsi="Times New Roman" w:cs="Times New Roman"/>
        </w:rPr>
        <w:t xml:space="preserve"> </w:t>
      </w:r>
      <w:r w:rsidR="004C4653">
        <w:rPr>
          <w:rFonts w:ascii="Times New Roman" w:hAnsi="Times New Roman" w:cs="Times New Roman"/>
        </w:rPr>
        <w:t xml:space="preserve">OMB </w:t>
      </w:r>
      <w:r>
        <w:rPr>
          <w:rFonts w:ascii="Times New Roman" w:hAnsi="Times New Roman" w:cs="Times New Roman"/>
        </w:rPr>
        <w:t>Control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Number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3137-0129.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consultation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OMB,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IMLS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has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submitted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two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separate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clearance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requests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accommodate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two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sequential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timelines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some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variation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approach.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collection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1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were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scheduled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November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through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December,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2021,and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those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scheduled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January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through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April,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2022.</w:t>
      </w:r>
      <w:r w:rsidR="00586BE3">
        <w:rPr>
          <w:rFonts w:ascii="Times New Roman" w:hAnsi="Times New Roman" w:cs="Times New Roman"/>
        </w:rPr>
        <w:t xml:space="preserve"> </w:t>
      </w:r>
      <w:r w:rsidR="006F5DB2">
        <w:rPr>
          <w:rFonts w:ascii="Times New Roman" w:hAnsi="Times New Roman" w:cs="Times New Roman"/>
        </w:rPr>
        <w:t>V</w:t>
      </w:r>
      <w:r w:rsidR="00936310">
        <w:rPr>
          <w:rFonts w:ascii="Times New Roman" w:hAnsi="Times New Roman" w:cs="Times New Roman"/>
        </w:rPr>
        <w:t>ery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brief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were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appropriate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1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projects,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which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had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lower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per-project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funding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ceiling,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whereas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higher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per-project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funding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ceiling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likely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result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in-depth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warrant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slightly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expanded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collection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efforts.</w:t>
      </w:r>
    </w:p>
    <w:bookmarkEnd w:id="0"/>
    <w:p w:rsidRPr="00EB3066" w:rsidR="0085277B" w:rsidP="0085277B" w:rsidRDefault="000245DC" w14:paraId="080C65A4" w14:textId="3134E52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CC2967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descriptive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aims</w:t>
      </w:r>
      <w:r w:rsidR="00586BE3">
        <w:rPr>
          <w:rFonts w:ascii="Times New Roman" w:hAnsi="Times New Roman" w:cs="Times New Roman"/>
        </w:rPr>
        <w:t xml:space="preserve"> </w:t>
      </w:r>
      <w:r w:rsidR="006D1AF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insights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into</w:t>
      </w:r>
      <w:r w:rsidR="00586BE3">
        <w:rPr>
          <w:rFonts w:ascii="Times New Roman" w:hAnsi="Times New Roman" w:cs="Times New Roman"/>
        </w:rPr>
        <w:t xml:space="preserve"> </w:t>
      </w:r>
      <w:r w:rsidR="009849FF">
        <w:rPr>
          <w:rFonts w:ascii="Times New Roman" w:hAnsi="Times New Roman" w:cs="Times New Roman"/>
        </w:rPr>
        <w:t>local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</w:t>
      </w:r>
      <w:r w:rsidRPr="00EB3066" w:rsidR="00361C0E">
        <w:rPr>
          <w:rFonts w:ascii="Times New Roman" w:hAnsi="Times New Roman" w:cs="Times New Roman"/>
        </w:rPr>
        <w:t>roject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management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implementation</w:t>
      </w:r>
      <w:r w:rsidRPr="00CC2967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into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awardee,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partner,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CC2967" w:rsidR="00B25108">
        <w:rPr>
          <w:rFonts w:ascii="Times New Roman" w:hAnsi="Times New Roman" w:cs="Times New Roman"/>
        </w:rPr>
        <w:t>self-</w:t>
      </w:r>
      <w:r w:rsidRPr="00CC2967">
        <w:rPr>
          <w:rFonts w:ascii="Times New Roman" w:hAnsi="Times New Roman" w:cs="Times New Roman"/>
        </w:rPr>
        <w:t>reports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attitudes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beliefs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related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vaccines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role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library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museums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CC2967">
        <w:rPr>
          <w:rFonts w:ascii="Times New Roman" w:hAnsi="Times New Roman" w:cs="Times New Roman"/>
        </w:rPr>
        <w:t>communities</w:t>
      </w:r>
      <w:r w:rsidRPr="00CC2967" w:rsidR="0085277B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audit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individual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performances.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guided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these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primary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objectives:</w:t>
      </w:r>
      <w:r w:rsidR="00586BE3">
        <w:rPr>
          <w:rFonts w:ascii="Times New Roman" w:hAnsi="Times New Roman" w:cs="Times New Roman"/>
        </w:rPr>
        <w:t xml:space="preserve"> </w:t>
      </w:r>
    </w:p>
    <w:p w:rsidRPr="00EB3066" w:rsidR="0085277B" w:rsidP="008667E1" w:rsidRDefault="0015740E" w14:paraId="5447990F" w14:textId="326F3C52">
      <w:pPr>
        <w:snapToGrid/>
        <w:spacing w:before="120" w:after="120"/>
        <w:ind w:left="720" w:right="0" w:hanging="360"/>
        <w:rPr>
          <w:rFonts w:ascii="Times New Roman" w:hAnsi="Times New Roman" w:cs="Times New Roman"/>
        </w:rPr>
      </w:pPr>
      <w:r w:rsidRPr="00EB3066">
        <w:rPr>
          <w:rFonts w:ascii="Times New Roman" w:hAnsi="Times New Roman" w:cs="Times New Roman"/>
        </w:rPr>
        <w:t>1</w:t>
      </w:r>
      <w:r w:rsidRPr="00EB3066" w:rsidR="001B7964">
        <w:rPr>
          <w:rFonts w:ascii="Times New Roman" w:hAnsi="Times New Roman" w:cs="Times New Roman"/>
        </w:rPr>
        <w:t>.</w:t>
      </w:r>
      <w:r w:rsidR="001B7964">
        <w:rPr>
          <w:rFonts w:ascii="Times New Roman" w:hAnsi="Times New Roman" w:cs="Times New Roman"/>
        </w:rPr>
        <w:tab/>
      </w:r>
      <w:r w:rsidRPr="00EB3066" w:rsidR="0085277B">
        <w:rPr>
          <w:rFonts w:ascii="Times New Roman" w:hAnsi="Times New Roman" w:cs="Times New Roman"/>
        </w:rPr>
        <w:t>Characterize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funded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(including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groupings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similar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audiences,</w:t>
      </w:r>
      <w:r w:rsidR="00586BE3">
        <w:rPr>
          <w:rFonts w:ascii="Times New Roman" w:hAnsi="Times New Roman" w:cs="Times New Roman"/>
        </w:rPr>
        <w:t xml:space="preserve"> </w:t>
      </w:r>
      <w:r w:rsidRPr="00EB3066">
        <w:rPr>
          <w:rFonts w:ascii="Times New Roman" w:hAnsi="Times New Roman" w:cs="Times New Roman"/>
        </w:rPr>
        <w:t>organizational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partnering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strategies,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engagement</w:t>
      </w:r>
      <w:r w:rsidR="00586BE3">
        <w:rPr>
          <w:rFonts w:ascii="Times New Roman" w:hAnsi="Times New Roman" w:cs="Times New Roman"/>
        </w:rPr>
        <w:t xml:space="preserve"> </w:t>
      </w:r>
      <w:r w:rsidRPr="00EB3066" w:rsidR="0085277B">
        <w:rPr>
          <w:rFonts w:ascii="Times New Roman" w:hAnsi="Times New Roman" w:cs="Times New Roman"/>
        </w:rPr>
        <w:t>strategies)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667E1" w:rsidRDefault="0015740E" w14:paraId="59C7ABAA" w14:textId="23AC2956">
      <w:pPr>
        <w:snapToGrid/>
        <w:spacing w:before="120" w:after="120"/>
        <w:ind w:left="720" w:right="0" w:hanging="360"/>
        <w:rPr>
          <w:rFonts w:ascii="Times New Roman" w:hAnsi="Times New Roman" w:cs="Times New Roman"/>
        </w:rPr>
      </w:pPr>
      <w:r w:rsidRPr="00CC2967">
        <w:rPr>
          <w:rFonts w:ascii="Times New Roman" w:hAnsi="Times New Roman" w:cs="Times New Roman"/>
        </w:rPr>
        <w:t>2</w:t>
      </w:r>
      <w:r w:rsidRPr="00CC2967" w:rsidR="001B7964">
        <w:rPr>
          <w:rFonts w:ascii="Times New Roman" w:hAnsi="Times New Roman" w:cs="Times New Roman"/>
        </w:rPr>
        <w:t>.</w:t>
      </w:r>
      <w:r w:rsidR="001B7964">
        <w:rPr>
          <w:rFonts w:ascii="Times New Roman" w:hAnsi="Times New Roman" w:cs="Times New Roman"/>
        </w:rPr>
        <w:tab/>
      </w:r>
      <w:r w:rsidRPr="00CC2967" w:rsidR="00AD35F5">
        <w:rPr>
          <w:rFonts w:ascii="Times New Roman" w:hAnsi="Times New Roman" w:cs="Times New Roman"/>
        </w:rPr>
        <w:t>Describe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participants’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perceptions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CC2967" w:rsidR="0085277B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85277B">
        <w:rPr>
          <w:rFonts w:ascii="Times New Roman" w:hAnsi="Times New Roman" w:cs="Times New Roman"/>
        </w:rPr>
        <w:t>confidence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plans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seek</w:t>
      </w:r>
      <w:r w:rsidR="00586BE3">
        <w:rPr>
          <w:rFonts w:ascii="Times New Roman" w:hAnsi="Times New Roman" w:cs="Times New Roman"/>
        </w:rPr>
        <w:t xml:space="preserve"> </w:t>
      </w:r>
      <w:r w:rsidRPr="00CC2967" w:rsidR="00AD35F5">
        <w:rPr>
          <w:rFonts w:ascii="Times New Roman" w:hAnsi="Times New Roman" w:cs="Times New Roman"/>
        </w:rPr>
        <w:t>vaccines</w:t>
      </w:r>
      <w:r w:rsidR="00586BE3">
        <w:rPr>
          <w:rFonts w:ascii="Times New Roman" w:hAnsi="Times New Roman" w:cs="Times New Roman"/>
        </w:rPr>
        <w:t xml:space="preserve"> </w:t>
      </w:r>
    </w:p>
    <w:p w:rsidR="0085277B" w:rsidP="008667E1" w:rsidRDefault="0015740E" w14:paraId="5C118314" w14:textId="5124E855">
      <w:pPr>
        <w:snapToGrid/>
        <w:spacing w:before="120" w:after="120"/>
        <w:ind w:left="720"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7964">
        <w:rPr>
          <w:rFonts w:ascii="Times New Roman" w:hAnsi="Times New Roman" w:cs="Times New Roman"/>
        </w:rPr>
        <w:t>.</w:t>
      </w:r>
      <w:r w:rsidR="001B7964">
        <w:rPr>
          <w:rFonts w:ascii="Times New Roman" w:hAnsi="Times New Roman" w:cs="Times New Roman"/>
        </w:rPr>
        <w:tab/>
      </w:r>
      <w:r w:rsidRPr="00CC2967" w:rsidR="000245DC">
        <w:rPr>
          <w:rFonts w:ascii="Times New Roman" w:hAnsi="Times New Roman" w:cs="Times New Roman"/>
        </w:rPr>
        <w:t>Describe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participants’</w:t>
      </w:r>
      <w:r w:rsidR="00586BE3">
        <w:rPr>
          <w:rFonts w:ascii="Times New Roman" w:hAnsi="Times New Roman" w:cs="Times New Roman"/>
        </w:rPr>
        <w:t xml:space="preserve"> </w:t>
      </w:r>
      <w:r w:rsidRPr="00CC2967" w:rsidR="000245DC">
        <w:rPr>
          <w:rFonts w:ascii="Times New Roman" w:hAnsi="Times New Roman" w:cs="Times New Roman"/>
        </w:rPr>
        <w:t>perceptions</w:t>
      </w:r>
      <w:r w:rsidR="00586BE3">
        <w:rPr>
          <w:rFonts w:ascii="Times New Roman" w:hAnsi="Times New Roman" w:cs="Times New Roman"/>
        </w:rPr>
        <w:t xml:space="preserve"> </w:t>
      </w:r>
      <w:r w:rsidRPr="00CC2967" w:rsidR="000245D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attitudes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towards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understanding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organizations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partners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trusted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sources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timely,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relevant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resources</w:t>
      </w:r>
      <w:r w:rsidR="00586BE3">
        <w:rPr>
          <w:rFonts w:ascii="Times New Roman" w:hAnsi="Times New Roman" w:cs="Times New Roman"/>
        </w:rPr>
        <w:t xml:space="preserve"> </w:t>
      </w:r>
    </w:p>
    <w:p w:rsidR="0015740E" w:rsidP="008667E1" w:rsidRDefault="0015740E" w14:paraId="6EA462B8" w14:textId="38601951">
      <w:pPr>
        <w:snapToGrid/>
        <w:spacing w:before="120" w:after="120"/>
        <w:ind w:left="720"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7964">
        <w:rPr>
          <w:rFonts w:ascii="Times New Roman" w:hAnsi="Times New Roman" w:cs="Times New Roman"/>
        </w:rPr>
        <w:t>.</w:t>
      </w:r>
      <w:r w:rsidR="001B7964">
        <w:rPr>
          <w:rFonts w:ascii="Times New Roman" w:hAnsi="Times New Roman" w:cs="Times New Roman"/>
        </w:rPr>
        <w:tab/>
      </w:r>
      <w:r w:rsidRPr="00CC2967" w:rsidR="000245DC">
        <w:rPr>
          <w:rFonts w:ascii="Times New Roman" w:hAnsi="Times New Roman" w:cs="Times New Roman"/>
        </w:rPr>
        <w:t>Characterize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satisfaction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CC2967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alignment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organizational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needs,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capacity,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views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success</w:t>
      </w:r>
    </w:p>
    <w:p w:rsidR="0015740E" w:rsidP="008667E1" w:rsidRDefault="0015740E" w14:paraId="6D7B9331" w14:textId="4DD64BAA">
      <w:pPr>
        <w:snapToGrid/>
        <w:spacing w:before="120" w:after="120"/>
        <w:ind w:left="720"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B7964">
        <w:rPr>
          <w:rFonts w:ascii="Times New Roman" w:hAnsi="Times New Roman" w:cs="Times New Roman"/>
        </w:rPr>
        <w:t>.</w:t>
      </w:r>
      <w:r w:rsidR="001B7964">
        <w:rPr>
          <w:rFonts w:ascii="Times New Roman" w:hAnsi="Times New Roman" w:cs="Times New Roman"/>
        </w:rPr>
        <w:tab/>
      </w:r>
      <w:r w:rsidR="000245DC">
        <w:rPr>
          <w:rFonts w:ascii="Times New Roman" w:hAnsi="Times New Roman" w:cs="Times New Roman"/>
        </w:rPr>
        <w:t>Describe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leaders’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reported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attitudes,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capacity,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knowledge,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strategies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undertaking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similar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efforts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improvement</w:t>
      </w:r>
    </w:p>
    <w:p w:rsidR="0015740E" w:rsidP="0015740E" w:rsidRDefault="0015740E" w14:paraId="461C408D" w14:textId="77588B21">
      <w:pPr>
        <w:snapToGrid/>
        <w:spacing w:before="100" w:beforeAutospacing="1" w:after="100" w:afterAutospacing="1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document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review,</w:t>
      </w:r>
      <w:r w:rsidR="00586BE3">
        <w:rPr>
          <w:rFonts w:ascii="Times New Roman" w:hAnsi="Times New Roman" w:cs="Times New Roman"/>
        </w:rPr>
        <w:t xml:space="preserve"> </w:t>
      </w:r>
      <w:r w:rsidR="00CC2967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partners,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participants,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limited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follow-up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awardees,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partners,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participants.</w:t>
      </w:r>
      <w:r w:rsidR="00586BE3">
        <w:rPr>
          <w:rFonts w:ascii="Times New Roman" w:hAnsi="Times New Roman" w:cs="Times New Roman"/>
        </w:rPr>
        <w:t xml:space="preserve"> </w:t>
      </w:r>
    </w:p>
    <w:p w:rsidR="0015740E" w:rsidP="0015740E" w:rsidRDefault="00B25108" w14:paraId="0F8CA073" w14:textId="621B9E20">
      <w:pPr>
        <w:snapToGrid/>
        <w:spacing w:before="100" w:beforeAutospacing="1" w:after="100" w:afterAutospacing="1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descriptive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nature</w:t>
      </w:r>
      <w:r w:rsidR="00586BE3">
        <w:rPr>
          <w:rFonts w:ascii="Times New Roman" w:hAnsi="Times New Roman" w:cs="Times New Roman"/>
        </w:rPr>
        <w:t xml:space="preserve"> </w:t>
      </w:r>
      <w:r w:rsidR="00706AF9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706AF9">
        <w:rPr>
          <w:rFonts w:ascii="Times New Roman" w:hAnsi="Times New Roman" w:cs="Times New Roman"/>
        </w:rPr>
        <w:t>part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because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pre/post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design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aligned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1B796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1B7964">
        <w:rPr>
          <w:rFonts w:ascii="Times New Roman" w:hAnsi="Times New Roman" w:cs="Times New Roman"/>
        </w:rPr>
        <w:t>P</w:t>
      </w:r>
      <w:r w:rsidR="002D7D5E">
        <w:rPr>
          <w:rFonts w:ascii="Times New Roman" w:hAnsi="Times New Roman" w:cs="Times New Roman"/>
        </w:rPr>
        <w:t>rogram</w:t>
      </w:r>
      <w:r w:rsidR="00586BE3">
        <w:rPr>
          <w:rFonts w:ascii="Times New Roman" w:hAnsi="Times New Roman" w:cs="Times New Roman"/>
        </w:rPr>
        <w:t xml:space="preserve"> </w:t>
      </w:r>
      <w:r w:rsidR="002D7D5E">
        <w:rPr>
          <w:rFonts w:ascii="Times New Roman" w:hAnsi="Times New Roman" w:cs="Times New Roman"/>
        </w:rPr>
        <w:t>design</w:t>
      </w:r>
      <w:r w:rsidR="0015740E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I</w:t>
      </w:r>
      <w:r w:rsidR="0015740E">
        <w:rPr>
          <w:rFonts w:ascii="Times New Roman" w:hAnsi="Times New Roman" w:cs="Times New Roman"/>
        </w:rPr>
        <w:t>n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collecting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community</w:t>
      </w:r>
      <w:r w:rsidR="001F32C0">
        <w:rPr>
          <w:rFonts w:ascii="Times New Roman" w:hAnsi="Times New Roman" w:cs="Times New Roman"/>
        </w:rPr>
        <w:t>-facing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settings,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intercepting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potentially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vaccine-hesitant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visitors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session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other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event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request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take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pre-survey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hinders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ability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welcom</w:t>
      </w:r>
      <w:r w:rsidR="001F32C0">
        <w:rPr>
          <w:rFonts w:ascii="Times New Roman" w:hAnsi="Times New Roman" w:cs="Times New Roman"/>
        </w:rPr>
        <w:t>e</w:t>
      </w:r>
      <w:r w:rsidR="00586BE3">
        <w:rPr>
          <w:rFonts w:ascii="Times New Roman" w:hAnsi="Times New Roman" w:cs="Times New Roman"/>
        </w:rPr>
        <w:t xml:space="preserve"> </w:t>
      </w:r>
      <w:r w:rsidR="0015740E">
        <w:rPr>
          <w:rFonts w:ascii="Times New Roman" w:hAnsi="Times New Roman" w:cs="Times New Roman"/>
        </w:rPr>
        <w:t>visitors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culturally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responsive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manner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build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needed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trust.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0245DC">
        <w:rPr>
          <w:rFonts w:ascii="Times New Roman" w:hAnsi="Times New Roman" w:cs="Times New Roman"/>
        </w:rPr>
        <w:t>these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reason</w:t>
      </w:r>
      <w:r w:rsidR="000245DC">
        <w:rPr>
          <w:rFonts w:ascii="Times New Roman" w:hAnsi="Times New Roman" w:cs="Times New Roman"/>
        </w:rPr>
        <w:t>s</w:t>
      </w:r>
      <w:r w:rsidR="001F32C0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designed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end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visitor’s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CC2967" w:rsidR="001F32C0">
        <w:rPr>
          <w:rFonts w:ascii="Times New Roman" w:hAnsi="Times New Roman" w:cs="Times New Roman"/>
        </w:rPr>
        <w:t>asks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them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706AF9">
        <w:rPr>
          <w:rFonts w:ascii="Times New Roman" w:hAnsi="Times New Roman" w:cs="Times New Roman"/>
        </w:rPr>
        <w:t>report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attitudes</w:t>
      </w:r>
      <w:r w:rsidR="00586BE3">
        <w:rPr>
          <w:rFonts w:ascii="Times New Roman" w:hAnsi="Times New Roman" w:cs="Times New Roman"/>
        </w:rPr>
        <w:t xml:space="preserve"> </w:t>
      </w:r>
      <w:r w:rsidR="00706AF9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="00706AF9">
        <w:rPr>
          <w:rFonts w:ascii="Times New Roman" w:hAnsi="Times New Roman" w:cs="Times New Roman"/>
        </w:rPr>
        <w:t>participating</w:t>
      </w:r>
      <w:r w:rsidRPr="00CC2967" w:rsidR="001F32C0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took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similar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designing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awardee/partner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survey</w:t>
      </w:r>
      <w:r w:rsidR="002A52FA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since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already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underway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some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prior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start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2A52FA">
        <w:rPr>
          <w:rFonts w:ascii="Times New Roman" w:hAnsi="Times New Roman" w:cs="Times New Roman"/>
        </w:rPr>
        <w:t>collection</w:t>
      </w:r>
      <w:r w:rsidR="001F32C0">
        <w:rPr>
          <w:rFonts w:ascii="Times New Roman" w:hAnsi="Times New Roman" w:cs="Times New Roman"/>
        </w:rPr>
        <w:t>.</w:t>
      </w:r>
      <w:r w:rsidR="001F32C0">
        <w:rPr>
          <w:rStyle w:val="FootnoteReference"/>
          <w:rFonts w:ascii="Times New Roman" w:hAnsi="Times New Roman" w:cs="Times New Roman"/>
        </w:rPr>
        <w:footnoteReference w:id="2"/>
      </w:r>
    </w:p>
    <w:p w:rsidRPr="000408AA" w:rsidR="001F32C0" w:rsidP="0015740E" w:rsidRDefault="00706AF9" w14:paraId="61ED2B29" w14:textId="5282DE92">
      <w:pPr>
        <w:snapToGrid/>
        <w:spacing w:before="100" w:beforeAutospacing="1" w:after="100" w:afterAutospacing="1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36530">
        <w:rPr>
          <w:rFonts w:ascii="Times New Roman" w:hAnsi="Times New Roman" w:cs="Times New Roman"/>
        </w:rPr>
        <w:t>he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has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no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true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baseline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measure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participants’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attitudes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about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COVID-19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vaccines.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Since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COVID-19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vaccines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been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widely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available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nearly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everyone</w:t>
      </w:r>
      <w:r w:rsidR="00586BE3">
        <w:rPr>
          <w:rFonts w:ascii="Times New Roman" w:hAnsi="Times New Roman" w:cs="Times New Roman"/>
        </w:rPr>
        <w:t xml:space="preserve"> </w:t>
      </w:r>
      <w:r w:rsidR="00571711">
        <w:rPr>
          <w:rFonts w:ascii="Times New Roman" w:hAnsi="Times New Roman" w:cs="Times New Roman"/>
        </w:rPr>
        <w:t>ages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12</w:t>
      </w:r>
      <w:r w:rsidR="00586BE3">
        <w:rPr>
          <w:rFonts w:ascii="Times New Roman" w:hAnsi="Times New Roman" w:cs="Times New Roman"/>
        </w:rPr>
        <w:t xml:space="preserve"> </w:t>
      </w:r>
      <w:r w:rsidR="006A6307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over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than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six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months,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participants’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status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proxy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hesitancy.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example,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if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="00436530">
        <w:rPr>
          <w:rFonts w:ascii="Times New Roman" w:hAnsi="Times New Roman" w:cs="Times New Roman"/>
        </w:rPr>
        <w:t>report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got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first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shot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1F32C0">
        <w:rPr>
          <w:rFonts w:ascii="Times New Roman" w:hAnsi="Times New Roman" w:cs="Times New Roman"/>
        </w:rPr>
        <w:t>event,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far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likely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felt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confident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get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shot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participating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than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had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been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access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until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1767C8">
        <w:rPr>
          <w:rFonts w:ascii="Times New Roman" w:hAnsi="Times New Roman" w:cs="Times New Roman"/>
        </w:rPr>
        <w:t>event.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(People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must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least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18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years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old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consent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participate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collection.)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Parent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caregiver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reports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status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5-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11-year-old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children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serve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proxy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hesitancy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same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way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since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age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group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was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authorized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much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recently,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late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October,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2021;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however,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gathering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parent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caregiver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reports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whether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children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vaccinated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plan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them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vaccinated,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conjunction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reports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about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own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vaccine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status,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can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still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valuable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about</w:t>
      </w:r>
      <w:r w:rsidR="00586BE3">
        <w:rPr>
          <w:rFonts w:ascii="Times New Roman" w:hAnsi="Times New Roman" w:cs="Times New Roman"/>
        </w:rPr>
        <w:t xml:space="preserve"> </w:t>
      </w:r>
      <w:r w:rsidR="00936310">
        <w:rPr>
          <w:rFonts w:ascii="Times New Roman" w:hAnsi="Times New Roman" w:cs="Times New Roman"/>
        </w:rPr>
        <w:t>hesitancy.</w:t>
      </w:r>
    </w:p>
    <w:p w:rsidRPr="000408AA" w:rsidR="0085277B" w:rsidP="0085277B" w:rsidRDefault="0085277B" w14:paraId="26DE8CCE" w14:textId="58158FC3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4"/>
          <w:szCs w:val="24"/>
        </w:rPr>
        <w:t>B1.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Respondent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F1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408AA" w:rsidR="00ED2F10">
        <w:rPr>
          <w:rFonts w:ascii="Times New Roman" w:hAnsi="Times New Roman" w:cs="Times New Roman"/>
          <w:b/>
          <w:bCs/>
          <w:sz w:val="24"/>
          <w:szCs w:val="24"/>
        </w:rPr>
        <w:t>niverse</w:t>
      </w:r>
      <w:r w:rsidR="00ED2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F1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408AA" w:rsidR="00ED2F10">
        <w:rPr>
          <w:rFonts w:ascii="Times New Roman" w:hAnsi="Times New Roman" w:cs="Times New Roman"/>
          <w:b/>
          <w:bCs/>
          <w:sz w:val="24"/>
          <w:szCs w:val="24"/>
        </w:rPr>
        <w:t>election</w:t>
      </w:r>
      <w:r w:rsidR="00ED2F1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0408AA" w:rsidR="00ED2F10">
        <w:rPr>
          <w:rFonts w:ascii="Times New Roman" w:hAnsi="Times New Roman" w:cs="Times New Roman"/>
          <w:b/>
          <w:bCs/>
          <w:sz w:val="24"/>
          <w:szCs w:val="24"/>
        </w:rPr>
        <w:t>ethods</w:t>
      </w:r>
      <w:r w:rsidR="00ED2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707FE5" w:rsidR="0085277B" w:rsidP="18A0650C" w:rsidRDefault="5F88EC79" w14:paraId="42CC7BF3" w14:textId="54F39B67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D7D5E">
        <w:rPr>
          <w:rFonts w:ascii="Times New Roman" w:hAnsi="Times New Roman" w:cs="Times New Roman"/>
        </w:rPr>
        <w:t>proposes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D7D5E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mix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secondary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primary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methods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funded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2</w:t>
      </w:r>
      <w:r w:rsidRPr="00707FE5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primary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methods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include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awardees/partners,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semi-structured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awardees/partners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C4I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one-time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21885274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address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urgent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national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need;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have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conducted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previously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F1B6D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C4I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F1B6D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related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1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still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underway</w:t>
      </w:r>
      <w:r w:rsidRPr="00707FE5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achieved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not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A6307">
        <w:rPr>
          <w:rFonts w:ascii="Times New Roman" w:hAnsi="Times New Roman" w:cs="Times New Roman"/>
        </w:rPr>
        <w:t>yet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available.</w:t>
      </w:r>
      <w:r w:rsidRPr="00707FE5" w:rsidR="004C4653">
        <w:rPr>
          <w:rFonts w:ascii="Times New Roman" w:hAnsi="Times New Roman" w:cs="Times New Roman"/>
        </w:rPr>
        <w:t xml:space="preserve"> </w:t>
      </w:r>
    </w:p>
    <w:p w:rsidRPr="00707FE5" w:rsidR="00254319" w:rsidP="18A0650C" w:rsidRDefault="5F88EC79" w14:paraId="7D79782A" w14:textId="4B73DF46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206AE4E5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206AE4E5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includes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two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types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respondents: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(1)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organization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staff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staff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52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EADA8BC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(2)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funded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34DB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A52FA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make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451FA">
        <w:rPr>
          <w:rFonts w:ascii="Times New Roman" w:hAnsi="Times New Roman" w:cs="Times New Roman"/>
        </w:rPr>
        <w:t>feasible</w:t>
      </w:r>
      <w:r w:rsidRPr="00707FE5" w:rsidR="0085277B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(Based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review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plans,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estimates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two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not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collect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due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nature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their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activities).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Exhibit </w:t>
      </w:r>
      <w:r w:rsidRPr="00707FE5" w:rsidR="00F2622D">
        <w:rPr>
          <w:rFonts w:ascii="Times New Roman" w:hAnsi="Times New Roman" w:cs="Times New Roman"/>
        </w:rPr>
        <w:t>3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provides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partner,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number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selected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each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activity,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expected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rates.</w:t>
      </w:r>
      <w:r w:rsidRPr="00707FE5" w:rsidR="0085277B">
        <w:rPr>
          <w:rFonts w:ascii="Times New Roman" w:hAnsi="Times New Roman" w:cs="Times New Roman"/>
        </w:rPr>
        <w:t> </w:t>
      </w:r>
    </w:p>
    <w:p w:rsidRPr="00707FE5" w:rsidR="008E53E2" w:rsidP="18A0650C" w:rsidRDefault="00254319" w14:paraId="39BBED33" w14:textId="3C1AA28F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anticipates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administering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shorter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B308F">
        <w:rPr>
          <w:rFonts w:ascii="Times New Roman" w:hAnsi="Times New Roman" w:cs="Times New Roman"/>
        </w:rPr>
        <w:t xml:space="preserve">about </w:t>
      </w:r>
      <w:r w:rsidRPr="00707FE5" w:rsidR="00996343">
        <w:rPr>
          <w:rFonts w:ascii="Times New Roman" w:hAnsi="Times New Roman" w:cs="Times New Roman"/>
        </w:rPr>
        <w:t>32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administer</w:t>
      </w:r>
      <w:r w:rsidRPr="00707FE5" w:rsidR="00996343">
        <w:rPr>
          <w:rFonts w:ascii="Times New Roman" w:hAnsi="Times New Roman" w:cs="Times New Roman"/>
        </w:rPr>
        <w:t>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about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projects</w:t>
      </w:r>
      <w:r w:rsidRPr="00707FE5" w:rsidR="006A6307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selected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those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have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higher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funding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A27BC">
        <w:rPr>
          <w:rFonts w:ascii="Times New Roman" w:hAnsi="Times New Roman" w:cs="Times New Roman"/>
        </w:rPr>
        <w:t>ceilings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($25,000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greater)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offer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in-depth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experiences,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lastRenderedPageBreak/>
        <w:t>consideration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selecting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range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target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audiences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reflective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overall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demographics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target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audiences.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F1B6D">
        <w:rPr>
          <w:rFonts w:ascii="Times New Roman" w:hAnsi="Times New Roman" w:cs="Times New Roman"/>
        </w:rPr>
        <w:t>require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F1B6D">
        <w:rPr>
          <w:rFonts w:ascii="Times New Roman" w:hAnsi="Times New Roman" w:cs="Times New Roman"/>
        </w:rPr>
        <w:t>approximately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minutes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complete,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total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15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rather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10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minutes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96343">
        <w:rPr>
          <w:rFonts w:ascii="Times New Roman" w:hAnsi="Times New Roman" w:cs="Times New Roman"/>
        </w:rPr>
        <w:t>both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survey.</w:t>
      </w:r>
    </w:p>
    <w:p w:rsidRPr="00707FE5" w:rsidR="008E53E2" w:rsidP="008E53E2" w:rsidRDefault="008E53E2" w14:paraId="2C380F6A" w14:textId="4EABB137">
      <w:pPr>
        <w:pStyle w:val="Caption"/>
        <w:rPr>
          <w:rFonts w:ascii="Times New Roman" w:hAnsi="Times New Roman" w:cs="Times New Roman"/>
        </w:rPr>
      </w:pPr>
      <w:bookmarkStart w:name="_Toc85015396" w:id="1"/>
      <w:r w:rsidRPr="00707FE5">
        <w:rPr>
          <w:rFonts w:ascii="Times New Roman" w:hAnsi="Times New Roman" w:cs="Times New Roman"/>
        </w:rPr>
        <w:t>Exhibit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3.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D2F10">
        <w:rPr>
          <w:rFonts w:ascii="Times New Roman" w:hAnsi="Times New Roman" w:cs="Times New Roman"/>
        </w:rPr>
        <w:t xml:space="preserve">Respondents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D2F10">
        <w:rPr>
          <w:rFonts w:ascii="Times New Roman" w:hAnsi="Times New Roman" w:cs="Times New Roman"/>
        </w:rPr>
        <w:t xml:space="preserve">Sample </w:t>
      </w:r>
      <w:bookmarkEnd w:id="1"/>
      <w:r w:rsidRPr="00707FE5" w:rsidR="00ED2F10">
        <w:rPr>
          <w:rFonts w:ascii="Times New Roman" w:hAnsi="Times New Roman" w:cs="Times New Roman"/>
        </w:rPr>
        <w:t xml:space="preserve">Selection   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384"/>
        <w:gridCol w:w="1694"/>
        <w:gridCol w:w="1304"/>
        <w:gridCol w:w="1297"/>
      </w:tblGrid>
      <w:tr w:rsidRPr="00707FE5" w:rsidR="008E53E2" w:rsidTr="00644F67" w14:paraId="7B64866B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vAlign w:val="center"/>
            <w:hideMark/>
          </w:tcPr>
          <w:p w:rsidRPr="00707FE5" w:rsidR="008E53E2" w:rsidP="00644F67" w:rsidRDefault="008E53E2" w14:paraId="7DB41BA3" w14:textId="3643248A">
            <w:pPr>
              <w:snapToGrid/>
              <w:spacing w:before="100" w:beforeAutospacing="1" w:after="100" w:afterAutospacing="1"/>
              <w:ind w:right="75"/>
              <w:jc w:val="center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Data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collection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vAlign w:val="center"/>
            <w:hideMark/>
          </w:tcPr>
          <w:p w:rsidRPr="00707FE5" w:rsidR="008E53E2" w:rsidP="00644F67" w:rsidRDefault="008E53E2" w14:paraId="01953D05" w14:textId="48DDA051">
            <w:pPr>
              <w:snapToGrid/>
              <w:spacing w:before="100" w:beforeAutospacing="1" w:after="100" w:afterAutospacing="1"/>
              <w:ind w:right="75"/>
              <w:jc w:val="center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 Universe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of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respondents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vAlign w:val="center"/>
            <w:hideMark/>
          </w:tcPr>
          <w:p w:rsidRPr="00707FE5" w:rsidR="008E53E2" w:rsidP="00644F67" w:rsidRDefault="008E53E2" w14:paraId="5552A595" w14:textId="795C29A0">
            <w:pPr>
              <w:snapToGrid/>
              <w:spacing w:before="100" w:beforeAutospacing="1" w:after="100" w:afterAutospacing="1"/>
              <w:ind w:right="75"/>
              <w:jc w:val="center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Sample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vAlign w:val="center"/>
            <w:hideMark/>
          </w:tcPr>
          <w:p w:rsidRPr="00707FE5" w:rsidR="008E53E2" w:rsidP="00644F67" w:rsidRDefault="008E53E2" w14:paraId="5EA72AE2" w14:textId="5FB5D609">
            <w:pPr>
              <w:snapToGrid/>
              <w:spacing w:before="100" w:beforeAutospacing="1" w:after="100" w:afterAutospacing="1"/>
              <w:ind w:right="75"/>
              <w:jc w:val="center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Expected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response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rate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/>
            <w:vAlign w:val="center"/>
            <w:hideMark/>
          </w:tcPr>
          <w:p w:rsidRPr="00707FE5" w:rsidR="008E53E2" w:rsidP="00644F67" w:rsidRDefault="008E53E2" w14:paraId="4E24F8AB" w14:textId="5DE0FB4C">
            <w:pPr>
              <w:snapToGrid/>
              <w:spacing w:before="100" w:beforeAutospacing="1" w:after="100" w:afterAutospacing="1"/>
              <w:ind w:right="75"/>
              <w:jc w:val="center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Expected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respondents</w:t>
            </w:r>
          </w:p>
        </w:tc>
      </w:tr>
      <w:tr w:rsidRPr="00707FE5" w:rsidR="008E53E2" w:rsidTr="00CC2967" w14:paraId="418F917C" w14:textId="77777777">
        <w:trPr>
          <w:trHeight w:val="84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8E53E2" w:rsidP="00573086" w:rsidRDefault="008E53E2" w14:paraId="5A85AFF4" w14:textId="134145E9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Awardee/Partner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8F1B6D">
              <w:rPr>
                <w:rFonts w:ascii="Times New Roman" w:hAnsi="Times New Roman" w:cs="Times New Roman"/>
              </w:rPr>
              <w:t>(longer)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8E53E2" w:rsidP="18A0650C" w:rsidRDefault="08DB2445" w14:paraId="55BC11DC" w14:textId="4D4F8C39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C4I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from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each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institution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996343">
              <w:rPr>
                <w:rFonts w:ascii="Times New Roman" w:hAnsi="Times New Roman" w:cs="Times New Roman"/>
              </w:rPr>
              <w:t>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that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offer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more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in-depth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B0F66">
              <w:rPr>
                <w:rFonts w:ascii="Times New Roman" w:hAnsi="Times New Roman" w:cs="Times New Roman"/>
              </w:rPr>
              <w:t>activities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996343">
              <w:rPr>
                <w:rFonts w:ascii="Times New Roman" w:hAnsi="Times New Roman" w:cs="Times New Roman"/>
              </w:rPr>
              <w:t>60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8E53E2" w:rsidP="18A0650C" w:rsidRDefault="08DB2445" w14:paraId="2B06062E" w14:textId="38909222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Census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996343">
              <w:rPr>
                <w:rFonts w:ascii="Times New Roman" w:hAnsi="Times New Roman" w:cs="Times New Roman"/>
              </w:rPr>
              <w:t>60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associated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with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996343">
              <w:rPr>
                <w:rFonts w:ascii="Times New Roman" w:hAnsi="Times New Roman" w:cs="Times New Roman"/>
              </w:rPr>
              <w:t>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8E53E2" w:rsidP="00573086" w:rsidRDefault="008E53E2" w14:paraId="2127E3B6" w14:textId="4F367FA0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90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percent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8E53E2" w:rsidP="18A0650C" w:rsidRDefault="00996343" w14:paraId="12577E28" w14:textId="4775F396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54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8DB24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FB2D45" w:rsidTr="00F537AE" w14:paraId="59D3D956" w14:textId="77777777">
        <w:trPr>
          <w:trHeight w:val="765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07FE5" w:rsidR="00FB2D45" w:rsidP="00FB2D45" w:rsidRDefault="00FB2D45" w14:paraId="0D7A830E" w14:textId="2DD07D42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Awardee/Partner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8F1B6D">
              <w:rPr>
                <w:rFonts w:ascii="Times New Roman" w:hAnsi="Times New Roman" w:cs="Times New Roman"/>
              </w:rPr>
              <w:t>(shorter)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07FE5" w:rsidR="00FB2D45" w:rsidP="00FB2D45" w:rsidRDefault="00FB2D45" w14:paraId="30027193" w14:textId="56D63BB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C4I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from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each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institution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leads,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each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the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other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996343">
              <w:rPr>
                <w:rFonts w:ascii="Times New Roman" w:hAnsi="Times New Roman" w:cs="Times New Roman"/>
              </w:rPr>
              <w:t>32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Round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996343">
              <w:rPr>
                <w:rFonts w:ascii="Times New Roman" w:hAnsi="Times New Roman" w:cs="Times New Roman"/>
              </w:rPr>
              <w:t>90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07FE5" w:rsidR="00FB2D45" w:rsidP="00FB2D45" w:rsidRDefault="00FB2D45" w14:paraId="68CBE4CC" w14:textId="1C5D4000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Census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996343">
              <w:rPr>
                <w:rFonts w:ascii="Times New Roman" w:hAnsi="Times New Roman" w:cs="Times New Roman"/>
              </w:rPr>
              <w:t>90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associated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570345">
              <w:rPr>
                <w:rFonts w:ascii="Times New Roman" w:hAnsi="Times New Roman" w:cs="Times New Roman"/>
              </w:rPr>
              <w:t>with</w:t>
            </w:r>
            <w:r w:rsidRPr="00707FE5" w:rsidR="00586BE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07FE5" w:rsidR="00FB308F">
              <w:rPr>
                <w:rFonts w:ascii="Times New Roman" w:hAnsi="Times New Roman" w:cs="Times New Roman"/>
              </w:rPr>
              <w:t xml:space="preserve">32 </w:t>
            </w:r>
            <w:r w:rsidRPr="00707FE5" w:rsidR="00570345">
              <w:rPr>
                <w:rFonts w:ascii="Times New Roman" w:hAnsi="Times New Roman" w:cs="Times New Roman"/>
              </w:rPr>
              <w:t>projects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07FE5" w:rsidR="00FB2D45" w:rsidP="00FB2D45" w:rsidRDefault="00FB2D45" w14:paraId="7115627D" w14:textId="087EE686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90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percent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07FE5" w:rsidR="00FB2D45" w:rsidP="00FB2D45" w:rsidRDefault="00C97028" w14:paraId="5C704354" w14:textId="60E8AE7E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81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FB2D45" w:rsidTr="00F537AE" w14:paraId="662445D5" w14:textId="77777777">
        <w:trPr>
          <w:trHeight w:val="765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6EDDE01F" w14:textId="68002FEC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8F1B6D">
              <w:rPr>
                <w:rFonts w:ascii="Times New Roman" w:hAnsi="Times New Roman" w:cs="Times New Roman"/>
              </w:rPr>
              <w:t>(longer)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50EBE8FE" w14:textId="77A9FE13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All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52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that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offer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more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in-depth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longer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participation).</w:t>
            </w:r>
            <w:r w:rsidRPr="00707FE5" w:rsidR="004C4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05562920" w14:textId="7E2679B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Convenience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sample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60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C97028">
              <w:rPr>
                <w:rFonts w:ascii="Times New Roman" w:hAnsi="Times New Roman" w:cs="Times New Roman"/>
              </w:rPr>
              <w:t>1</w:t>
            </w:r>
            <w:r w:rsidRPr="00707FE5">
              <w:rPr>
                <w:rFonts w:ascii="Times New Roman" w:hAnsi="Times New Roman" w:cs="Times New Roman"/>
              </w:rPr>
              <w:t>,</w:t>
            </w:r>
            <w:r w:rsidRPr="00707FE5" w:rsidR="00C97028">
              <w:rPr>
                <w:rFonts w:ascii="Times New Roman" w:hAnsi="Times New Roman" w:cs="Times New Roman"/>
              </w:rPr>
              <w:t>200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557463BA" w14:textId="53A4EBE0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40%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response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rate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24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C97028" w14:paraId="6D22ABC3" w14:textId="014AD521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480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FB2D45" w:rsidTr="006A6307" w14:paraId="0CF094F6" w14:textId="77777777">
        <w:trPr>
          <w:cantSplit/>
          <w:trHeight w:val="765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3BCD0A6E" w14:textId="0306818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8F1B6D">
              <w:rPr>
                <w:rFonts w:ascii="Times New Roman" w:hAnsi="Times New Roman" w:cs="Times New Roman"/>
              </w:rPr>
              <w:t>(shorter)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4415E345" w14:textId="0AA4A4CB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All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30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52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(those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expected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have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feasible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means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collecting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data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but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not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offering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longer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in-depth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participation).</w:t>
            </w:r>
            <w:r w:rsidRPr="00707FE5" w:rsidR="004C4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16BCA895" w14:textId="1BAB0FD3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Convenience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sample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60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30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C97028">
              <w:rPr>
                <w:rFonts w:ascii="Times New Roman" w:hAnsi="Times New Roman" w:cs="Times New Roman"/>
              </w:rPr>
              <w:t>1</w:t>
            </w:r>
            <w:r w:rsidRPr="00707FE5">
              <w:rPr>
                <w:rFonts w:ascii="Times New Roman" w:hAnsi="Times New Roman" w:cs="Times New Roman"/>
              </w:rPr>
              <w:t>,</w:t>
            </w:r>
            <w:r w:rsidRPr="00707FE5" w:rsidR="00C97028">
              <w:rPr>
                <w:rFonts w:ascii="Times New Roman" w:hAnsi="Times New Roman" w:cs="Times New Roman"/>
              </w:rPr>
              <w:t>800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5E9C1FCA" w14:textId="65673DB0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40%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response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rate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(average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24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30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C97028" w14:paraId="267C630C" w14:textId="6C83B845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720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FB2D45" w:rsidTr="00CC2967" w14:paraId="5BA0413C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048F4D6E" w14:textId="269AE76E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Awardee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Staff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Interviews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089A20F3" w14:textId="083A4D9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3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leads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awardee,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2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partners)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each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5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that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will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administer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the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longer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C97028">
              <w:rPr>
                <w:rFonts w:ascii="Times New Roman" w:hAnsi="Times New Roman" w:cs="Times New Roman"/>
              </w:rPr>
              <w:t>15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total).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1BEEAF4B" w14:textId="0007BC62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3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associated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with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each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5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purposely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sampled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(</w:t>
            </w:r>
            <w:r w:rsidRPr="00707FE5" w:rsidR="00C97028">
              <w:rPr>
                <w:rFonts w:ascii="Times New Roman" w:hAnsi="Times New Roman" w:cs="Times New Roman"/>
              </w:rPr>
              <w:t>15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total)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2EC79FBF" w14:textId="7352F77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100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percent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C97028" w14:paraId="3B483183" w14:textId="0D359B0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15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FB2D45" w:rsidTr="00CC2967" w14:paraId="7AB44C07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2DF3820D" w14:textId="2ACDE9B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Interviews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71D0EBBC" w14:textId="3027BA1A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50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who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indicate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willingness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to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be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interviewed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the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longer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participant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survey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provide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valid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contact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76F08248" w14:textId="3FF73516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Estimated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C97028">
              <w:rPr>
                <w:rFonts w:ascii="Times New Roman" w:hAnsi="Times New Roman" w:cs="Times New Roman"/>
              </w:rPr>
              <w:t>18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who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participated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projects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of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greatest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interest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for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FB2D45" w14:paraId="03C2EF15" w14:textId="0BD6D72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70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percent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07FE5" w:rsidR="00FB2D45" w:rsidP="00FB2D45" w:rsidRDefault="00C97028" w14:paraId="685AB3E5" w14:textId="625A628B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13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FB2D45">
              <w:rPr>
                <w:rFonts w:ascii="Times New Roman" w:hAnsi="Times New Roman" w:cs="Times New Roman"/>
              </w:rPr>
              <w:t>people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707FE5" w:rsidR="0085277B" w:rsidP="0085277B" w:rsidRDefault="00A56291" w14:paraId="798781C9" w14:textId="741AB62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lastRenderedPageBreak/>
        <w:t>Longer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  <w:b/>
          <w:bCs/>
        </w:rPr>
        <w:t>and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>Shorter Awardee</w:t>
      </w:r>
      <w:r w:rsidRPr="00707FE5" w:rsidR="0085277B">
        <w:rPr>
          <w:rFonts w:ascii="Times New Roman" w:hAnsi="Times New Roman" w:cs="Times New Roman"/>
          <w:b/>
          <w:bCs/>
        </w:rPr>
        <w:t>/</w:t>
      </w:r>
      <w:r w:rsidRPr="00707FE5" w:rsidR="00ED2F10">
        <w:rPr>
          <w:rFonts w:ascii="Times New Roman" w:hAnsi="Times New Roman" w:cs="Times New Roman"/>
          <w:b/>
          <w:bCs/>
        </w:rPr>
        <w:t>Partner Survey Universe</w:t>
      </w:r>
    </w:p>
    <w:p w:rsidRPr="00707FE5" w:rsidR="009F1354" w:rsidP="18A0650C" w:rsidRDefault="5F88EC79" w14:paraId="58DA3436" w14:textId="1AE47B1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administer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A56291">
        <w:rPr>
          <w:rFonts w:ascii="Times New Roman" w:hAnsi="Times New Roman" w:cs="Times New Roman"/>
        </w:rPr>
        <w:t>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lead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each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organization</w:t>
      </w:r>
      <w:r w:rsidRPr="00707FE5" w:rsidR="5760BE4C">
        <w:rPr>
          <w:rFonts w:ascii="Times New Roman" w:hAnsi="Times New Roman" w:cs="Times New Roman"/>
        </w:rPr>
        <w:t>—</w:t>
      </w:r>
      <w:r w:rsidRPr="00707FE5" w:rsidR="3686F0B7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average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three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organizational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leads,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two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partners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D326D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D326D">
        <w:rPr>
          <w:rFonts w:ascii="Times New Roman" w:hAnsi="Times New Roman" w:cs="Times New Roman"/>
        </w:rPr>
        <w:t>each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D326D">
        <w:rPr>
          <w:rFonts w:ascii="Times New Roman" w:hAnsi="Times New Roman" w:cs="Times New Roman"/>
        </w:rPr>
        <w:t>project.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gather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richer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information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where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pertinent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but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keep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burden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proportionate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funding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E40AB">
        <w:rPr>
          <w:rFonts w:ascii="Times New Roman" w:hAnsi="Times New Roman" w:cs="Times New Roman"/>
        </w:rPr>
        <w:t>amounts</w:t>
      </w:r>
      <w:r w:rsidRPr="00707FE5" w:rsidR="00314EB0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field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slightly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2622D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have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higher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funding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83679">
        <w:rPr>
          <w:rFonts w:ascii="Times New Roman" w:hAnsi="Times New Roman" w:cs="Times New Roman"/>
        </w:rPr>
        <w:t>amounts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14EB0">
        <w:rPr>
          <w:rFonts w:ascii="Times New Roman" w:hAnsi="Times New Roman" w:cs="Times New Roman"/>
        </w:rPr>
        <w:t>offer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intensive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B072B">
        <w:rPr>
          <w:rFonts w:ascii="Times New Roman" w:hAnsi="Times New Roman" w:cs="Times New Roman"/>
        </w:rPr>
        <w:t>activities</w:t>
      </w:r>
      <w:r w:rsidRPr="00707FE5" w:rsidR="000C3911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shorter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2622D">
        <w:rPr>
          <w:rFonts w:ascii="Times New Roman" w:hAnsi="Times New Roman" w:cs="Times New Roman"/>
        </w:rPr>
        <w:t>32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C3911">
        <w:rPr>
          <w:rFonts w:ascii="Times New Roman" w:hAnsi="Times New Roman" w:cs="Times New Roman"/>
        </w:rPr>
        <w:t>projects.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18A0650C" w:rsidRDefault="009F1354" w14:paraId="5E8AE811" w14:textId="3F5AEE3F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60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awards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greater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funding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amounts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intensive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activities.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shorter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F6706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96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32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E40630">
        <w:rPr>
          <w:rFonts w:ascii="Times New Roman" w:hAnsi="Times New Roman" w:cs="Times New Roman"/>
        </w:rPr>
        <w:t>projects.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Conducting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census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aid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characterizing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5277B">
        <w:rPr>
          <w:rFonts w:ascii="Times New Roman" w:hAnsi="Times New Roman" w:cs="Times New Roman"/>
        </w:rPr>
        <w:t>project</w:t>
      </w:r>
      <w:r w:rsidRPr="00707FE5" w:rsidR="00BC67AC">
        <w:rPr>
          <w:rFonts w:ascii="Times New Roman" w:hAnsi="Times New Roman" w:cs="Times New Roman"/>
        </w:rPr>
        <w:t>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63A2789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63A2789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awards,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BC67AC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support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grouping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salient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characteristics,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such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institution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type,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target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audience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characteristics,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engagement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strategies,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changes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vaccine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confidence,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alignment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organization</w:t>
      </w:r>
      <w:r w:rsidRPr="00707FE5" w:rsidR="000E1401">
        <w:rPr>
          <w:rFonts w:ascii="Times New Roman" w:hAnsi="Times New Roman" w:cs="Times New Roman"/>
        </w:rPr>
        <w:t>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missions,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levels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trust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between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participating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organizations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participants.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0085277B" w:rsidRDefault="00F16114" w14:paraId="11F5AB52" w14:textId="41A26E6C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t>Longer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  <w:b/>
          <w:bCs/>
        </w:rPr>
        <w:t>and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Shorter Participant Survey Universes </w:t>
      </w:r>
    </w:p>
    <w:p w:rsidRPr="00707FE5" w:rsidR="00F16114" w:rsidP="007813B0" w:rsidRDefault="13849371" w14:paraId="232B193B" w14:textId="602D10C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estimates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survey</w:t>
      </w:r>
      <w:r w:rsidRPr="00707FE5" w:rsidR="71E36B51">
        <w:rPr>
          <w:rFonts w:ascii="Times New Roman" w:hAnsi="Times New Roman" w:cs="Times New Roman"/>
        </w:rPr>
        <w:t>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possible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1E36B51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1E36B51">
        <w:rPr>
          <w:rFonts w:ascii="Times New Roman" w:hAnsi="Times New Roman" w:cs="Times New Roman"/>
        </w:rPr>
        <w:t>administer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about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21A1A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1E36B51">
        <w:rPr>
          <w:rFonts w:ascii="Times New Roman" w:hAnsi="Times New Roman" w:cs="Times New Roman"/>
        </w:rPr>
        <w:t>C4I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4A8A3C1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awarded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2</w:t>
      </w:r>
      <w:r w:rsidRPr="00707FE5" w:rsidR="00521A1A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45D4679F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two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150A4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21A1A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521A1A">
        <w:rPr>
          <w:rFonts w:ascii="Times New Roman" w:hAnsi="Times New Roman" w:cs="Times New Roman"/>
        </w:rPr>
        <w:t>projects,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97E77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97E77">
        <w:rPr>
          <w:rFonts w:ascii="Times New Roman" w:hAnsi="Times New Roman" w:cs="Times New Roman"/>
        </w:rPr>
        <w:t>type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97E77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97E77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97E77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offered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may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make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infeasible</w:t>
      </w:r>
      <w:r w:rsidRPr="00707FE5" w:rsidR="00341E1E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Further,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expects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higher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per-project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funding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ceiling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C4I’s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correlate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some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projects—an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52</w:t>
      </w:r>
      <w:r w:rsidRPr="00707FE5" w:rsidR="00F16114">
        <w:rPr>
          <w:rFonts w:ascii="Times New Roman" w:hAnsi="Times New Roman" w:cs="Times New Roman"/>
        </w:rPr>
        <w:t>—with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in-depth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83679">
        <w:rPr>
          <w:rFonts w:ascii="Times New Roman" w:hAnsi="Times New Roman" w:cs="Times New Roman"/>
        </w:rPr>
        <w:t>participation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opportunities.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intends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field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slightly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these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F16114">
        <w:rPr>
          <w:rFonts w:ascii="Times New Roman" w:hAnsi="Times New Roman" w:cs="Times New Roman"/>
        </w:rPr>
        <w:t>projects,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field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same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short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used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1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remaining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30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which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6327E">
        <w:rPr>
          <w:rFonts w:ascii="Times New Roman" w:hAnsi="Times New Roman" w:cs="Times New Roman"/>
        </w:rPr>
        <w:t>feasible</w:t>
      </w:r>
      <w:r w:rsidRPr="00707FE5" w:rsidR="00E412D0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18A0650C" w:rsidRDefault="6B487BCA" w14:paraId="467D7A61" w14:textId="2A2C180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more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in-depth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opportunities.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short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30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which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72B8F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72B8F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feasible.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Q</w:t>
      </w:r>
      <w:r w:rsidRPr="00707FE5" w:rsidR="00FD263F">
        <w:rPr>
          <w:rFonts w:ascii="Times New Roman" w:hAnsi="Times New Roman" w:cs="Times New Roman"/>
        </w:rPr>
        <w:t>uantifying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total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number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EA0CCFD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difficult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EA0CCFD">
        <w:rPr>
          <w:rFonts w:ascii="Times New Roman" w:hAnsi="Times New Roman" w:cs="Times New Roman"/>
        </w:rPr>
        <w:t>because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vary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greatly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activities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distribution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informational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bookmarks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yard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signs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exhibits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events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webinars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television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segments.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Accordingly,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A6C5F86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target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audiences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range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size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hundred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people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large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mass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audiences.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0085277B" w:rsidRDefault="007E4121" w14:paraId="56CCB2AE" w14:textId="5C0781D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t>Universe</w:t>
      </w:r>
      <w:r w:rsidRPr="00707FE5" w:rsidR="00141734">
        <w:rPr>
          <w:rFonts w:ascii="Times New Roman" w:hAnsi="Times New Roman" w:cs="Times New Roman"/>
          <w:b/>
          <w:bCs/>
        </w:rPr>
        <w:t>s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  <w:b/>
          <w:bCs/>
        </w:rPr>
        <w:t>for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>Awardee</w:t>
      </w:r>
      <w:r w:rsidRPr="00707FE5">
        <w:rPr>
          <w:rFonts w:ascii="Times New Roman" w:hAnsi="Times New Roman" w:cs="Times New Roman"/>
          <w:b/>
          <w:bCs/>
        </w:rPr>
        <w:t>/</w:t>
      </w:r>
      <w:r w:rsidRPr="00707FE5" w:rsidR="00ED2F10">
        <w:rPr>
          <w:rFonts w:ascii="Times New Roman" w:hAnsi="Times New Roman" w:cs="Times New Roman"/>
          <w:b/>
          <w:bCs/>
        </w:rPr>
        <w:t xml:space="preserve">Partner </w:t>
      </w:r>
      <w:r w:rsidRPr="00707FE5" w:rsidR="00141734">
        <w:rPr>
          <w:rFonts w:ascii="Times New Roman" w:hAnsi="Times New Roman" w:cs="Times New Roman"/>
          <w:b/>
          <w:bCs/>
        </w:rPr>
        <w:t>and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>Participant Interviews</w:t>
      </w:r>
    </w:p>
    <w:p w:rsidRPr="00707FE5" w:rsidR="004D5969" w:rsidP="18A0650C" w:rsidRDefault="7FF3677D" w14:paraId="42D022E0" w14:textId="5AB09610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conduct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limited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66D6816E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66D6816E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gather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in-depth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perspectives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elucidate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EC361D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310FE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prefers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sample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level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since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6878FFE">
        <w:rPr>
          <w:rFonts w:ascii="Times New Roman" w:hAnsi="Times New Roman" w:cs="Times New Roman"/>
        </w:rPr>
        <w:t>i</w:t>
      </w:r>
      <w:r w:rsidRPr="00707FE5" w:rsidR="5F88EC79">
        <w:rPr>
          <w:rFonts w:ascii="Times New Roman" w:hAnsi="Times New Roman" w:cs="Times New Roman"/>
        </w:rPr>
        <w:t>nterviewing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both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same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enable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triangulation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different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perspectives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same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engagement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strategies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activities.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However,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2,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rather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rely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awardees</w:t>
      </w:r>
      <w:r w:rsidRPr="00707FE5" w:rsidR="00862646">
        <w:rPr>
          <w:rFonts w:ascii="Times New Roman" w:hAnsi="Times New Roman" w:cs="Times New Roman"/>
        </w:rPr>
        <w:t>’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A27BC">
        <w:rPr>
          <w:rFonts w:ascii="Times New Roman" w:hAnsi="Times New Roman" w:cs="Times New Roman"/>
        </w:rPr>
        <w:t>abilities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contact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potential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(as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was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case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0E1401">
        <w:rPr>
          <w:rFonts w:ascii="Times New Roman" w:hAnsi="Times New Roman" w:cs="Times New Roman"/>
        </w:rPr>
        <w:t>1)</w:t>
      </w:r>
      <w:r w:rsidRPr="00707FE5" w:rsidR="003A455A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ask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willing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contacted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follow-up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interview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and,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indicate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yes,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provide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contact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information.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Therefore,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ability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sample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leaders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same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depend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availability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willing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those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indicated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A455A">
        <w:rPr>
          <w:rFonts w:ascii="Times New Roman" w:hAnsi="Times New Roman" w:cs="Times New Roman"/>
        </w:rPr>
        <w:t>surveys.</w:t>
      </w:r>
    </w:p>
    <w:p w:rsidRPr="00707FE5" w:rsidR="0085277B" w:rsidP="18A0650C" w:rsidRDefault="5F88EC79" w14:paraId="535D4113" w14:textId="3C46529A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logistical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constraint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narrows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possible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6D570B22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C416E50">
        <w:rPr>
          <w:rFonts w:ascii="Times New Roman" w:hAnsi="Times New Roman" w:cs="Times New Roman"/>
        </w:rPr>
        <w:t>people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C416E50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administer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longer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986007">
        <w:rPr>
          <w:rFonts w:ascii="Times New Roman" w:hAnsi="Times New Roman" w:cs="Times New Roman"/>
        </w:rPr>
        <w:t>survey</w:t>
      </w:r>
      <w:r w:rsidRPr="00707FE5" w:rsidR="5779E12E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C199C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C2647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C2647">
        <w:rPr>
          <w:rFonts w:ascii="Times New Roman" w:hAnsi="Times New Roman" w:cs="Times New Roman"/>
        </w:rPr>
        <w:t>estim</w:t>
      </w:r>
      <w:r w:rsidRPr="00707FE5" w:rsidR="000174DF">
        <w:rPr>
          <w:rFonts w:ascii="Times New Roman" w:hAnsi="Times New Roman" w:cs="Times New Roman"/>
        </w:rPr>
        <w:t>a</w:t>
      </w:r>
      <w:r w:rsidRPr="00707FE5" w:rsidR="001C2647">
        <w:rPr>
          <w:rFonts w:ascii="Times New Roman" w:hAnsi="Times New Roman" w:cs="Times New Roman"/>
        </w:rPr>
        <w:t>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three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leads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associated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each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these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20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projects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(</w:t>
      </w:r>
      <w:r w:rsidRPr="00707FE5" w:rsidR="00676084">
        <w:rPr>
          <w:rFonts w:ascii="Times New Roman" w:hAnsi="Times New Roman" w:cs="Times New Roman"/>
        </w:rPr>
        <w:t>60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people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34551385">
        <w:rPr>
          <w:rFonts w:ascii="Times New Roman" w:hAnsi="Times New Roman" w:cs="Times New Roman"/>
        </w:rPr>
        <w:t>total</w:t>
      </w:r>
      <w:r w:rsidRPr="00707FE5" w:rsidR="00387D1B">
        <w:rPr>
          <w:rFonts w:ascii="Times New Roman" w:hAnsi="Times New Roman" w:cs="Times New Roman"/>
        </w:rPr>
        <w:t>)</w:t>
      </w:r>
      <w:r w:rsidRPr="00707FE5" w:rsidR="00F91B1D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universe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lastRenderedPageBreak/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estimated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76084">
        <w:rPr>
          <w:rFonts w:ascii="Times New Roman" w:hAnsi="Times New Roman" w:cs="Times New Roman"/>
        </w:rPr>
        <w:t>50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people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who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indicate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willingness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participate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provide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valid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contact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74BD8">
        <w:rPr>
          <w:rFonts w:ascii="Times New Roman" w:hAnsi="Times New Roman" w:cs="Times New Roman"/>
        </w:rPr>
        <w:t>information.</w:t>
      </w:r>
    </w:p>
    <w:p w:rsidRPr="000408AA" w:rsidR="0085277B" w:rsidP="0085277B" w:rsidRDefault="0085277B" w14:paraId="3CDDEA44" w14:textId="4EB7B6E9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4"/>
          <w:szCs w:val="24"/>
        </w:rPr>
        <w:t>B2.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Potential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Respondent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Sampling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Selection</w:t>
      </w:r>
      <w:r w:rsidR="004C4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0408AA" w:rsidR="0085277B" w:rsidP="0085277B" w:rsidRDefault="0085277B" w14:paraId="2870F9E3" w14:textId="4079E219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Different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methods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described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below. Stratification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during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selection.</w:t>
      </w:r>
    </w:p>
    <w:p w:rsidRPr="000408AA" w:rsidR="0085277B" w:rsidP="0085277B" w:rsidRDefault="00CB6950" w14:paraId="112F4260" w14:textId="15F9A92A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Longer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Pr="000408AA" w:rsidR="00C470CD">
        <w:rPr>
          <w:rFonts w:ascii="Times New Roman" w:hAnsi="Times New Roman" w:cs="Times New Roman"/>
          <w:b/>
          <w:bCs/>
        </w:rPr>
        <w:t>Awardee/Partner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Pr="000408AA" w:rsidR="00C470CD">
        <w:rPr>
          <w:rFonts w:ascii="Times New Roman" w:hAnsi="Times New Roman" w:cs="Times New Roman"/>
          <w:b/>
          <w:bCs/>
        </w:rPr>
        <w:t>Survey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and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Shorter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Pr="000408AA" w:rsidR="00896645">
        <w:rPr>
          <w:rFonts w:ascii="Times New Roman" w:hAnsi="Times New Roman" w:cs="Times New Roman"/>
          <w:b/>
          <w:bCs/>
        </w:rPr>
        <w:t>Awardee/Partner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Pr="000408AA" w:rsidR="0085277B">
        <w:rPr>
          <w:rFonts w:ascii="Times New Roman" w:hAnsi="Times New Roman" w:cs="Times New Roman"/>
          <w:b/>
          <w:bCs/>
        </w:rPr>
        <w:t>Survey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Pr="000408AA" w:rsidR="00896645">
        <w:rPr>
          <w:rFonts w:ascii="Times New Roman" w:hAnsi="Times New Roman" w:cs="Times New Roman"/>
          <w:b/>
          <w:bCs/>
        </w:rPr>
        <w:t>Sample</w:t>
      </w:r>
      <w:r w:rsidR="00C470CD">
        <w:rPr>
          <w:rFonts w:ascii="Times New Roman" w:hAnsi="Times New Roman" w:cs="Times New Roman"/>
          <w:b/>
          <w:bCs/>
        </w:rPr>
        <w:t>s</w:t>
      </w:r>
      <w:r w:rsidR="00586BE3">
        <w:rPr>
          <w:rFonts w:ascii="Times New Roman" w:hAnsi="Times New Roman" w:cs="Times New Roman"/>
          <w:b/>
          <w:bCs/>
        </w:rPr>
        <w:t xml:space="preserve"> </w:t>
      </w:r>
    </w:p>
    <w:p w:rsidRPr="000408AA" w:rsidR="0085277B" w:rsidP="00FB5E90" w:rsidRDefault="5F88EC79" w14:paraId="17860FD4" w14:textId="3DE9992D">
      <w:pPr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awardee/partner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census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(awardee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partner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organization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staff)</w:t>
      </w:r>
      <w:r w:rsidR="00C470CD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C470CD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approximately</w:t>
      </w:r>
      <w:r w:rsidR="00586BE3">
        <w:rPr>
          <w:rFonts w:ascii="Times New Roman" w:hAnsi="Times New Roman" w:cs="Times New Roman"/>
        </w:rPr>
        <w:t xml:space="preserve"> </w:t>
      </w:r>
      <w:r w:rsidR="003D3EE7">
        <w:rPr>
          <w:rFonts w:ascii="Times New Roman" w:hAnsi="Times New Roman" w:cs="Times New Roman"/>
        </w:rPr>
        <w:t>60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(associated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3D3EE7">
        <w:rPr>
          <w:rFonts w:ascii="Times New Roman" w:hAnsi="Times New Roman" w:cs="Times New Roman"/>
        </w:rPr>
        <w:t>20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projects)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receiving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3D3EE7">
        <w:rPr>
          <w:rFonts w:ascii="Times New Roman" w:hAnsi="Times New Roman" w:cs="Times New Roman"/>
        </w:rPr>
        <w:t>96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(associated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other</w:t>
      </w:r>
      <w:r w:rsidR="00586BE3">
        <w:rPr>
          <w:rFonts w:ascii="Times New Roman" w:hAnsi="Times New Roman" w:cs="Times New Roman"/>
        </w:rPr>
        <w:t xml:space="preserve"> </w:t>
      </w:r>
      <w:r w:rsidR="003D3EE7">
        <w:rPr>
          <w:rFonts w:ascii="Times New Roman" w:hAnsi="Times New Roman" w:cs="Times New Roman"/>
        </w:rPr>
        <w:t>32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projects)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receiving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shorter</w:t>
      </w:r>
      <w:r w:rsidR="00586BE3">
        <w:rPr>
          <w:rFonts w:ascii="Times New Roman" w:hAnsi="Times New Roman" w:cs="Times New Roman"/>
        </w:rPr>
        <w:t xml:space="preserve"> </w:t>
      </w:r>
      <w:r w:rsidR="006361D8">
        <w:rPr>
          <w:rFonts w:ascii="Times New Roman" w:hAnsi="Times New Roman" w:cs="Times New Roman"/>
        </w:rPr>
        <w:t>survey.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selected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shorter</w:t>
      </w:r>
      <w:r w:rsidR="00586BE3">
        <w:rPr>
          <w:rFonts w:ascii="Times New Roman" w:hAnsi="Times New Roman" w:cs="Times New Roman"/>
        </w:rPr>
        <w:t xml:space="preserve"> </w:t>
      </w:r>
      <w:r w:rsidR="00B76FAF">
        <w:rPr>
          <w:rFonts w:ascii="Times New Roman" w:hAnsi="Times New Roman" w:cs="Times New Roman"/>
        </w:rPr>
        <w:t>survey</w:t>
      </w:r>
      <w:r w:rsidR="005E1243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5E1243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5E1243">
        <w:rPr>
          <w:rFonts w:ascii="Times New Roman" w:hAnsi="Times New Roman" w:cs="Times New Roman"/>
        </w:rPr>
        <w:t>s</w:t>
      </w:r>
      <w:r w:rsidRPr="18A0650C">
        <w:rPr>
          <w:rFonts w:ascii="Times New Roman" w:hAnsi="Times New Roman" w:cs="Times New Roman"/>
        </w:rPr>
        <w:t>taff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identified</w:t>
      </w:r>
      <w:r w:rsidR="005E1243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team’s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database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awarded</w:t>
      </w:r>
      <w:r w:rsidR="00586BE3">
        <w:rPr>
          <w:rFonts w:ascii="Times New Roman" w:hAnsi="Times New Roman" w:cs="Times New Roman"/>
        </w:rPr>
        <w:t xml:space="preserve"> </w:t>
      </w:r>
      <w:r w:rsidRPr="18A0650C" w:rsidR="709C850B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387D1B"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applications.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database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contain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ASTC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administrative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records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partner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provided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awardees.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screening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question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used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3D3EE7">
        <w:rPr>
          <w:rFonts w:ascii="Times New Roman" w:hAnsi="Times New Roman" w:cs="Times New Roman"/>
        </w:rPr>
        <w:t>help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ensure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knowledgeable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person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(about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funded)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completing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B91297" w:rsidP="00FB5E90" w:rsidRDefault="00B91297" w14:paraId="2EBC86FA" w14:textId="1B7B0DEF">
      <w:pPr>
        <w:pStyle w:val="Heading4"/>
        <w:rPr>
          <w:rFonts w:ascii="Times New Roman" w:hAnsi="Times New Roman" w:cs="Times New Roman"/>
        </w:rPr>
      </w:pPr>
      <w:r w:rsidRPr="000408AA">
        <w:rPr>
          <w:rFonts w:ascii="Times New Roman" w:hAnsi="Times New Roman" w:cs="Times New Roman"/>
        </w:rPr>
        <w:t>Awardee/Partner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Administration</w:t>
      </w:r>
    </w:p>
    <w:p w:rsidRPr="000408AA" w:rsidR="0085277B" w:rsidP="18A0650C" w:rsidRDefault="5F88EC79" w14:paraId="0D19FE4D" w14:textId="6A48FA6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E1243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Qualtrics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software</w:t>
      </w:r>
      <w:r w:rsidRPr="000408AA" w:rsidR="0085277B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alert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partners</w:t>
      </w:r>
      <w:r w:rsidR="00586BE3">
        <w:rPr>
          <w:rFonts w:ascii="Times New Roman" w:hAnsi="Times New Roman" w:cs="Times New Roman"/>
        </w:rPr>
        <w:t xml:space="preserve"> </w:t>
      </w:r>
      <w:r w:rsidR="00650141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E1243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posting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message</w:t>
      </w:r>
      <w:r w:rsidR="005E1243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send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unique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links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via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email.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E1243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="005E1243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designed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completed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5E1243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user-friendly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range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devices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(computer,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tablet,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smartphone);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PDF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version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available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download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informational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purposes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only.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applicable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circumstances,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non-respondents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receive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automated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follow-up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email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week,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two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weeks,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three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weeks,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BC7ABF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close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week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last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0E1401">
        <w:rPr>
          <w:rFonts w:ascii="Times New Roman" w:hAnsi="Times New Roman" w:cs="Times New Roman"/>
        </w:rPr>
        <w:t>conclude</w:t>
      </w:r>
      <w:r w:rsidRPr="18A0650C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post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periodically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thank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those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already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responded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encourage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others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respond.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85277B" w:rsidP="00FB5E90" w:rsidRDefault="00370377" w14:paraId="393D91FC" w14:textId="64780EC3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026949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026949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Short</w:t>
      </w:r>
      <w:r w:rsidR="00ED2F10">
        <w:rPr>
          <w:rFonts w:ascii="Times New Roman" w:hAnsi="Times New Roman" w:cs="Times New Roman"/>
        </w:rPr>
        <w:t>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134F20">
        <w:rPr>
          <w:rFonts w:ascii="Times New Roman" w:hAnsi="Times New Roman" w:cs="Times New Roman"/>
        </w:rPr>
        <w:t>Sample</w:t>
      </w:r>
      <w:r w:rsidR="00026949">
        <w:rPr>
          <w:rFonts w:ascii="Times New Roman" w:hAnsi="Times New Roman" w:cs="Times New Roman"/>
        </w:rPr>
        <w:t>s</w:t>
      </w:r>
    </w:p>
    <w:p w:rsidR="00026949" w:rsidP="0085277B" w:rsidRDefault="00DE0394" w14:paraId="330BEAC6" w14:textId="2C12EB4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estimated</w:t>
      </w:r>
      <w:r w:rsidR="00586BE3">
        <w:rPr>
          <w:rFonts w:ascii="Times New Roman" w:hAnsi="Times New Roman" w:cs="Times New Roman"/>
        </w:rPr>
        <w:t xml:space="preserve"> </w:t>
      </w:r>
      <w:r w:rsidR="007F018F">
        <w:rPr>
          <w:rFonts w:ascii="Times New Roman" w:hAnsi="Times New Roman" w:cs="Times New Roman"/>
        </w:rPr>
        <w:t>30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7F018F">
        <w:rPr>
          <w:rFonts w:ascii="Times New Roman" w:hAnsi="Times New Roman" w:cs="Times New Roman"/>
        </w:rPr>
        <w:t>52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funded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projects),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field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brief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="00026949">
        <w:rPr>
          <w:rFonts w:ascii="Times New Roman" w:hAnsi="Times New Roman" w:cs="Times New Roman"/>
        </w:rPr>
        <w:t>survey</w:t>
      </w:r>
      <w:r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field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slightly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="0027185A">
        <w:rPr>
          <w:rFonts w:ascii="Times New Roman" w:hAnsi="Times New Roman" w:cs="Times New Roman"/>
        </w:rPr>
        <w:t>estimated</w:t>
      </w:r>
      <w:r w:rsidR="00586BE3">
        <w:rPr>
          <w:rFonts w:ascii="Times New Roman" w:hAnsi="Times New Roman" w:cs="Times New Roman"/>
        </w:rPr>
        <w:t xml:space="preserve"> </w:t>
      </w:r>
      <w:r w:rsidR="007F018F">
        <w:rPr>
          <w:rFonts w:ascii="Times New Roman" w:hAnsi="Times New Roman" w:cs="Times New Roman"/>
        </w:rPr>
        <w:t>20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52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offer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in-depth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participation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opportunities.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nature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make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collection</w:t>
      </w:r>
      <w:r w:rsidR="00586BE3">
        <w:rPr>
          <w:rFonts w:ascii="Times New Roman" w:hAnsi="Times New Roman" w:cs="Times New Roman"/>
        </w:rPr>
        <w:t xml:space="preserve"> </w:t>
      </w:r>
      <w:r w:rsidR="00AA4A3D">
        <w:rPr>
          <w:rFonts w:ascii="Times New Roman" w:hAnsi="Times New Roman" w:cs="Times New Roman"/>
        </w:rPr>
        <w:t>infeasible</w:t>
      </w:r>
      <w:r w:rsidR="00586BE3">
        <w:rPr>
          <w:rFonts w:ascii="Times New Roman" w:hAnsi="Times New Roman" w:cs="Times New Roman"/>
        </w:rPr>
        <w:t xml:space="preserve"> </w:t>
      </w:r>
      <w:r w:rsidR="00682406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682406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="00682406">
        <w:rPr>
          <w:rFonts w:ascii="Times New Roman" w:hAnsi="Times New Roman" w:cs="Times New Roman"/>
        </w:rPr>
        <w:t>estimated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two</w:t>
      </w:r>
      <w:r w:rsidR="00586BE3">
        <w:rPr>
          <w:rFonts w:ascii="Times New Roman" w:hAnsi="Times New Roman" w:cs="Times New Roman"/>
        </w:rPr>
        <w:t xml:space="preserve"> </w:t>
      </w:r>
      <w:r w:rsidR="00682406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52</w:t>
      </w:r>
      <w:r w:rsidR="00586BE3">
        <w:rPr>
          <w:rFonts w:ascii="Times New Roman" w:hAnsi="Times New Roman" w:cs="Times New Roman"/>
        </w:rPr>
        <w:t xml:space="preserve"> </w:t>
      </w:r>
      <w:r w:rsidR="00682406">
        <w:rPr>
          <w:rFonts w:ascii="Times New Roman" w:hAnsi="Times New Roman" w:cs="Times New Roman"/>
        </w:rPr>
        <w:t>projects.</w:t>
      </w:r>
    </w:p>
    <w:p w:rsidRPr="000408AA" w:rsidR="00624A68" w:rsidP="0085277B" w:rsidRDefault="00682406" w14:paraId="2AB58244" w14:textId="3293D585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both</w:t>
      </w:r>
      <w:r w:rsidR="00586BE3">
        <w:rPr>
          <w:rFonts w:ascii="Times New Roman" w:hAnsi="Times New Roman" w:cs="Times New Roman"/>
        </w:rPr>
        <w:t xml:space="preserve"> </w:t>
      </w:r>
      <w:r w:rsidR="002477A9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2477A9"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 w:rsidR="00622FAD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same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small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number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projects,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census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registered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(e.g.,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sent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emails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pre-registered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webinar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known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audience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invited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event</w:t>
      </w:r>
      <w:r w:rsidRPr="000408AA" w:rsidR="00624A68">
        <w:rPr>
          <w:rFonts w:ascii="Times New Roman" w:hAnsi="Times New Roman" w:cs="Times New Roman"/>
        </w:rPr>
        <w:t>).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projects,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however,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="00ED2F10">
        <w:rPr>
          <w:rFonts w:ascii="Times New Roman" w:hAnsi="Times New Roman" w:cs="Times New Roman"/>
        </w:rPr>
        <w:t>when feasible</w:t>
      </w:r>
      <w:r w:rsidRPr="000408AA" w:rsidR="00624A68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exit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physical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events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such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fairs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CF21A3">
        <w:rPr>
          <w:rFonts w:ascii="Times New Roman" w:hAnsi="Times New Roman" w:cs="Times New Roman"/>
        </w:rPr>
        <w:t>exhibits</w:t>
      </w:r>
      <w:r w:rsidRPr="000408AA" w:rsidR="00624A68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guidance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every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third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fourth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attempt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randomize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following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common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practice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visitor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studies;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however,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depend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availability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occur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continuously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through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open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event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exhibit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hours.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Because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during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times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availability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do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71711">
        <w:rPr>
          <w:rFonts w:ascii="Times New Roman" w:hAnsi="Times New Roman" w:cs="Times New Roman"/>
        </w:rPr>
        <w:t>so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71711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visitors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regular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intervals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(e.g.,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when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exit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event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short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E6E5D">
        <w:rPr>
          <w:rFonts w:ascii="Times New Roman" w:hAnsi="Times New Roman" w:cs="Times New Roman"/>
        </w:rPr>
        <w:t>time)</w:t>
      </w:r>
      <w:r w:rsidRPr="000408AA" w:rsidR="00624A68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considers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overall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F4193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opportunity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convenience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24A68">
        <w:rPr>
          <w:rFonts w:ascii="Times New Roman" w:hAnsi="Times New Roman" w:cs="Times New Roman"/>
        </w:rPr>
        <w:t>sample.</w:t>
      </w:r>
      <w:r w:rsidR="00586BE3">
        <w:rPr>
          <w:rFonts w:ascii="Times New Roman" w:hAnsi="Times New Roman" w:cs="Times New Roman"/>
        </w:rPr>
        <w:t xml:space="preserve"> </w:t>
      </w:r>
    </w:p>
    <w:p w:rsidR="00707FE5" w:rsidRDefault="00707FE5" w14:paraId="421E4402" w14:textId="77777777">
      <w:pPr>
        <w:snapToGrid/>
        <w:spacing w:after="160" w:line="259" w:lineRule="auto"/>
        <w:ind w:right="0"/>
        <w:textAlignment w:val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 w:type="page"/>
      </w:r>
    </w:p>
    <w:p w:rsidRPr="000408AA" w:rsidR="00B91297" w:rsidP="00FB5E90" w:rsidRDefault="0085277B" w14:paraId="04B65506" w14:textId="3E1B8DDE">
      <w:pPr>
        <w:pStyle w:val="Heading4"/>
        <w:rPr>
          <w:rFonts w:ascii="Times New Roman" w:hAnsi="Times New Roman" w:cs="Times New Roman"/>
        </w:rPr>
      </w:pPr>
      <w:r w:rsidRPr="000408AA">
        <w:rPr>
          <w:rFonts w:ascii="Times New Roman" w:hAnsi="Times New Roman" w:cs="Times New Roman"/>
        </w:rPr>
        <w:lastRenderedPageBreak/>
        <w:t>Survey</w:t>
      </w:r>
      <w:r w:rsidR="00586BE3">
        <w:rPr>
          <w:rFonts w:ascii="Times New Roman" w:hAnsi="Times New Roman" w:cs="Times New Roman"/>
        </w:rPr>
        <w:t xml:space="preserve"> </w:t>
      </w:r>
      <w:r w:rsidR="00ED2F10">
        <w:rPr>
          <w:rFonts w:ascii="Times New Roman" w:hAnsi="Times New Roman" w:cs="Times New Roman"/>
        </w:rPr>
        <w:t>A</w:t>
      </w:r>
      <w:r w:rsidRPr="000408AA" w:rsidR="00ED2F10">
        <w:rPr>
          <w:rFonts w:ascii="Times New Roman" w:hAnsi="Times New Roman" w:cs="Times New Roman"/>
        </w:rPr>
        <w:t>dministration</w:t>
      </w:r>
    </w:p>
    <w:p w:rsidRPr="000408AA" w:rsidR="0085277B" w:rsidP="0085277B" w:rsidRDefault="0085277B" w14:paraId="3EB06C2F" w14:textId="2F67FF2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program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</w:t>
      </w:r>
      <w:r w:rsidR="00622FAD">
        <w:rPr>
          <w:rFonts w:ascii="Times New Roman" w:hAnsi="Times New Roman" w:cs="Times New Roman"/>
        </w:rPr>
        <w:t>e</w:t>
      </w:r>
      <w:r w:rsidR="00586BE3">
        <w:rPr>
          <w:rFonts w:ascii="Times New Roman" w:hAnsi="Times New Roman" w:cs="Times New Roman"/>
        </w:rPr>
        <w:t xml:space="preserve"> </w:t>
      </w:r>
      <w:r w:rsidR="00622FAD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622FAD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Qualtrics,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too.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each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share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following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events.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partner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invite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4066A4">
        <w:rPr>
          <w:rFonts w:ascii="Times New Roman" w:hAnsi="Times New Roman" w:cs="Times New Roman"/>
        </w:rPr>
        <w:t>shorter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scanning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(for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physical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events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exhibits)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following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(for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virtual/digital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activities).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available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multiple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languages,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depending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translation</w:t>
      </w:r>
      <w:r w:rsidR="00586BE3">
        <w:rPr>
          <w:rFonts w:ascii="Times New Roman" w:hAnsi="Times New Roman" w:cs="Times New Roman"/>
        </w:rPr>
        <w:t xml:space="preserve"> </w:t>
      </w:r>
      <w:r w:rsidR="006F3772">
        <w:rPr>
          <w:rFonts w:ascii="Times New Roman" w:hAnsi="Times New Roman" w:cs="Times New Roman"/>
        </w:rPr>
        <w:t>needs</w:t>
      </w:r>
      <w:r w:rsidR="00586BE3">
        <w:rPr>
          <w:rFonts w:ascii="Times New Roman" w:hAnsi="Times New Roman" w:cs="Times New Roman"/>
        </w:rPr>
        <w:t xml:space="preserve"> </w:t>
      </w:r>
      <w:r w:rsidR="00E77797">
        <w:rPr>
          <w:rFonts w:ascii="Times New Roman" w:hAnsi="Times New Roman" w:cs="Times New Roman"/>
        </w:rPr>
        <w:t>indicated</w:t>
      </w:r>
      <w:r w:rsidR="00586BE3">
        <w:rPr>
          <w:rFonts w:ascii="Times New Roman" w:hAnsi="Times New Roman" w:cs="Times New Roman"/>
        </w:rPr>
        <w:t xml:space="preserve"> </w:t>
      </w:r>
      <w:r w:rsidR="00E77797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="00E77797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E77797">
        <w:rPr>
          <w:rFonts w:ascii="Times New Roman" w:hAnsi="Times New Roman" w:cs="Times New Roman"/>
        </w:rPr>
        <w:t>leads,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A12DE9">
        <w:rPr>
          <w:rFonts w:ascii="Times New Roman" w:hAnsi="Times New Roman" w:cs="Times New Roman"/>
        </w:rPr>
        <w:t>feature</w:t>
      </w:r>
      <w:r w:rsidR="00586BE3">
        <w:rPr>
          <w:rFonts w:ascii="Times New Roman" w:hAnsi="Times New Roman" w:cs="Times New Roman"/>
        </w:rPr>
        <w:t xml:space="preserve"> </w:t>
      </w:r>
      <w:r w:rsidR="00A12DE9">
        <w:rPr>
          <w:rFonts w:ascii="Times New Roman" w:hAnsi="Times New Roman" w:cs="Times New Roman"/>
        </w:rPr>
        <w:t>plain,</w:t>
      </w:r>
      <w:r w:rsidR="00586BE3">
        <w:rPr>
          <w:rFonts w:ascii="Times New Roman" w:hAnsi="Times New Roman" w:cs="Times New Roman"/>
        </w:rPr>
        <w:t xml:space="preserve"> </w:t>
      </w:r>
      <w:r w:rsidR="00A12DE9">
        <w:rPr>
          <w:rFonts w:ascii="Times New Roman" w:hAnsi="Times New Roman" w:cs="Times New Roman"/>
        </w:rPr>
        <w:t>direct</w:t>
      </w:r>
      <w:r w:rsidR="00586BE3">
        <w:rPr>
          <w:rFonts w:ascii="Times New Roman" w:hAnsi="Times New Roman" w:cs="Times New Roman"/>
        </w:rPr>
        <w:t xml:space="preserve"> </w:t>
      </w:r>
      <w:r w:rsidR="00A12DE9">
        <w:rPr>
          <w:rFonts w:ascii="Times New Roman" w:hAnsi="Times New Roman" w:cs="Times New Roman"/>
        </w:rPr>
        <w:t>language</w:t>
      </w:r>
      <w:r w:rsidR="00586BE3">
        <w:rPr>
          <w:rFonts w:ascii="Times New Roman" w:hAnsi="Times New Roman" w:cs="Times New Roman"/>
        </w:rPr>
        <w:t xml:space="preserve"> </w:t>
      </w:r>
      <w:r w:rsidR="00A12DE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enable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linguistic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accessibility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encourage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Pr="000408AA" w:rsidR="00E63108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enable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linking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responses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but</w:t>
      </w:r>
      <w:r w:rsidR="00586BE3">
        <w:rPr>
          <w:rFonts w:ascii="Times New Roman" w:hAnsi="Times New Roman" w:cs="Times New Roman"/>
        </w:rPr>
        <w:t xml:space="preserve"> </w:t>
      </w:r>
      <w:r w:rsidR="00894860">
        <w:rPr>
          <w:rFonts w:ascii="Times New Roman" w:hAnsi="Times New Roman" w:cs="Times New Roman"/>
        </w:rPr>
        <w:t>generally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individual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individual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respondent—an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advantage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when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collecting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potentially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sensitive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topic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such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attitudes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towards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COVID-19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806C9">
        <w:rPr>
          <w:rFonts w:ascii="Times New Roman" w:hAnsi="Times New Roman" w:cs="Times New Roman"/>
        </w:rPr>
        <w:t>vaccine.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will,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however,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responses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individuals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indicate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willingness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participate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7B7B0F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="00894860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894860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="00894860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="00894860">
        <w:rPr>
          <w:rFonts w:ascii="Times New Roman" w:hAnsi="Times New Roman" w:cs="Times New Roman"/>
        </w:rPr>
        <w:t>information</w:t>
      </w:r>
      <w:r w:rsidR="00471BE0">
        <w:rPr>
          <w:rFonts w:ascii="Times New Roman" w:hAnsi="Times New Roman" w:cs="Times New Roman"/>
        </w:rPr>
        <w:t>.</w:t>
      </w:r>
      <w:r w:rsidR="000B7AA8">
        <w:rPr>
          <w:rFonts w:ascii="Times New Roman" w:hAnsi="Times New Roman" w:cs="Times New Roman"/>
        </w:rPr>
        <w:t xml:space="preserve"> SRI will store PII separately from survey data files and will destroy it once interviews are complete.</w:t>
      </w:r>
    </w:p>
    <w:p w:rsidRPr="000408AA" w:rsidR="0085277B" w:rsidP="0085277B" w:rsidRDefault="0085277B" w14:paraId="22688B71" w14:textId="7B07B166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</w:rPr>
        <w:t>Interviews</w:t>
      </w:r>
      <w:r w:rsidR="00586BE3">
        <w:rPr>
          <w:rFonts w:ascii="Times New Roman" w:hAnsi="Times New Roman" w:cs="Times New Roman"/>
          <w:b/>
          <w:bCs/>
        </w:rPr>
        <w:t xml:space="preserve"> </w:t>
      </w:r>
    </w:p>
    <w:p w:rsidRPr="000408AA" w:rsidR="0085277B" w:rsidP="18A0650C" w:rsidRDefault="5F88EC79" w14:paraId="453D0BD7" w14:textId="6051BD1A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team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plans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purposely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associated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0B7AA8">
        <w:rPr>
          <w:rFonts w:ascii="Times New Roman" w:hAnsi="Times New Roman" w:cs="Times New Roman"/>
        </w:rPr>
        <w:t xml:space="preserve">five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 w:rsidR="709C850B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387D1B">
        <w:rPr>
          <w:rFonts w:ascii="Times New Roman" w:hAnsi="Times New Roman" w:cs="Times New Roman"/>
        </w:rPr>
        <w:t>2</w:t>
      </w:r>
      <w:r w:rsidRPr="18A0650C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conduct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responsible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coordinating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organizing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activities,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events,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resources.</w:t>
      </w:r>
    </w:p>
    <w:p w:rsidR="0085277B" w:rsidP="18A0650C" w:rsidRDefault="5F88EC79" w14:paraId="51FC179D" w14:textId="51ED3445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purposely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sampled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 w:rsidR="6DEC4B8F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18A0650C" w:rsidR="6DEC4B8F">
        <w:rPr>
          <w:rFonts w:ascii="Times New Roman" w:hAnsi="Times New Roman" w:cs="Times New Roman"/>
        </w:rPr>
        <w:t>among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="00397FDF">
        <w:rPr>
          <w:rFonts w:ascii="Times New Roman" w:hAnsi="Times New Roman" w:cs="Times New Roman"/>
        </w:rPr>
        <w:t xml:space="preserve">that </w:t>
      </w:r>
      <w:r w:rsidR="00471BE0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="00471BE0">
        <w:rPr>
          <w:rFonts w:ascii="Times New Roman" w:hAnsi="Times New Roman" w:cs="Times New Roman"/>
        </w:rPr>
        <w:t>longer</w:t>
      </w:r>
      <w:r w:rsidR="00586BE3">
        <w:rPr>
          <w:rFonts w:ascii="Times New Roman" w:hAnsi="Times New Roman" w:cs="Times New Roman"/>
        </w:rPr>
        <w:t xml:space="preserve"> </w:t>
      </w:r>
      <w:r w:rsidR="00471BE0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="00471BE0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which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some</w:t>
      </w:r>
      <w:r w:rsidR="00586BE3">
        <w:rPr>
          <w:rFonts w:ascii="Times New Roman" w:hAnsi="Times New Roman" w:cs="Times New Roman"/>
        </w:rPr>
        <w:t xml:space="preserve"> </w:t>
      </w:r>
      <w:r w:rsidR="005C6DFE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indicated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willingness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461A1C">
        <w:rPr>
          <w:rFonts w:ascii="Times New Roman" w:hAnsi="Times New Roman" w:cs="Times New Roman"/>
        </w:rPr>
        <w:t>interviewed</w:t>
      </w:r>
      <w:r w:rsidRPr="18A0650C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Among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estimated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25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meet</w:t>
      </w:r>
      <w:r w:rsidR="00586BE3">
        <w:rPr>
          <w:rFonts w:ascii="Times New Roman" w:hAnsi="Times New Roman" w:cs="Times New Roman"/>
        </w:rPr>
        <w:t xml:space="preserve"> </w:t>
      </w:r>
      <w:r w:rsidR="005C6DFE">
        <w:rPr>
          <w:rFonts w:ascii="Times New Roman" w:hAnsi="Times New Roman" w:cs="Times New Roman"/>
        </w:rPr>
        <w:t>these</w:t>
      </w:r>
      <w:r w:rsidR="00586BE3">
        <w:rPr>
          <w:rFonts w:ascii="Times New Roman" w:hAnsi="Times New Roman" w:cs="Times New Roman"/>
        </w:rPr>
        <w:t xml:space="preserve"> </w:t>
      </w:r>
      <w:r w:rsidR="005C6DFE">
        <w:rPr>
          <w:rFonts w:ascii="Times New Roman" w:hAnsi="Times New Roman" w:cs="Times New Roman"/>
        </w:rPr>
        <w:t>criteria</w:t>
      </w:r>
      <w:r w:rsidRPr="18A0650C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consider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award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amount,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types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engagement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activities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offered</w:t>
      </w:r>
      <w:r w:rsidRPr="18A0650C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C26180">
        <w:rPr>
          <w:rFonts w:ascii="Times New Roman" w:hAnsi="Times New Roman" w:cs="Times New Roman"/>
        </w:rPr>
        <w:t>geographic</w:t>
      </w:r>
      <w:r w:rsidR="00586BE3">
        <w:rPr>
          <w:rFonts w:ascii="Times New Roman" w:hAnsi="Times New Roman" w:cs="Times New Roman"/>
        </w:rPr>
        <w:t xml:space="preserve"> </w:t>
      </w:r>
      <w:r w:rsidR="00C26180">
        <w:rPr>
          <w:rFonts w:ascii="Times New Roman" w:hAnsi="Times New Roman" w:cs="Times New Roman"/>
        </w:rPr>
        <w:t>location,</w:t>
      </w:r>
      <w:r w:rsidR="00586BE3">
        <w:rPr>
          <w:rFonts w:ascii="Times New Roman" w:hAnsi="Times New Roman" w:cs="Times New Roman"/>
        </w:rPr>
        <w:t xml:space="preserve"> </w:t>
      </w:r>
      <w:r w:rsidR="00C26180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="00C26180">
        <w:rPr>
          <w:rFonts w:ascii="Times New Roman" w:hAnsi="Times New Roman" w:cs="Times New Roman"/>
        </w:rPr>
        <w:t>audience,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lead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engagement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C4I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practice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making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final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selection</w:t>
      </w:r>
      <w:r w:rsidRPr="18A0650C" w:rsidR="48BFF14F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goal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 w:rsidR="48BFF14F">
        <w:rPr>
          <w:rFonts w:ascii="Times New Roman" w:hAnsi="Times New Roman" w:cs="Times New Roman"/>
        </w:rPr>
        <w:t>describing</w:t>
      </w:r>
      <w:r w:rsidR="00586BE3">
        <w:rPr>
          <w:rFonts w:ascii="Times New Roman" w:hAnsi="Times New Roman" w:cs="Times New Roman"/>
        </w:rPr>
        <w:t xml:space="preserve"> </w:t>
      </w:r>
      <w:r w:rsidR="00B61ABC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B61ABC">
        <w:rPr>
          <w:rFonts w:ascii="Times New Roman" w:hAnsi="Times New Roman" w:cs="Times New Roman"/>
        </w:rPr>
        <w:t>range</w:t>
      </w:r>
      <w:r w:rsidR="00586BE3">
        <w:rPr>
          <w:rFonts w:ascii="Times New Roman" w:hAnsi="Times New Roman" w:cs="Times New Roman"/>
        </w:rPr>
        <w:t xml:space="preserve"> </w:t>
      </w:r>
      <w:r w:rsidR="00B61AB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 w:rsidR="1C1A9131">
        <w:rPr>
          <w:rFonts w:ascii="Times New Roman" w:hAnsi="Times New Roman" w:cs="Times New Roman"/>
        </w:rPr>
        <w:t>practices</w:t>
      </w:r>
      <w:r w:rsidR="00586BE3">
        <w:rPr>
          <w:rFonts w:ascii="Times New Roman" w:hAnsi="Times New Roman" w:cs="Times New Roman"/>
        </w:rPr>
        <w:t xml:space="preserve"> </w:t>
      </w:r>
      <w:r w:rsidRPr="18A0650C" w:rsidR="1C1A9131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 w:rsidR="1C1A9131">
        <w:rPr>
          <w:rFonts w:ascii="Times New Roman" w:hAnsi="Times New Roman" w:cs="Times New Roman"/>
        </w:rPr>
        <w:t>partnership</w:t>
      </w:r>
      <w:r w:rsidR="00586BE3">
        <w:rPr>
          <w:rFonts w:ascii="Times New Roman" w:hAnsi="Times New Roman" w:cs="Times New Roman"/>
        </w:rPr>
        <w:t xml:space="preserve"> </w:t>
      </w:r>
      <w:r w:rsidRPr="18A0650C" w:rsidR="1C1A9131">
        <w:rPr>
          <w:rFonts w:ascii="Times New Roman" w:hAnsi="Times New Roman" w:cs="Times New Roman"/>
        </w:rPr>
        <w:t>models.</w:t>
      </w:r>
    </w:p>
    <w:p w:rsidRPr="000408AA" w:rsidR="00904695" w:rsidP="18A0650C" w:rsidRDefault="00904695" w14:paraId="3189007F" w14:textId="26E801F8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among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indicate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willingness</w:t>
      </w:r>
      <w:r w:rsidR="00586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interviewed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bias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interview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sample.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example,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possible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opportunity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interviewed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appeal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="001F183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stronger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views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about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COVID-19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vaccines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(either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="003A7EB5">
        <w:rPr>
          <w:rFonts w:ascii="Times New Roman" w:hAnsi="Times New Roman" w:cs="Times New Roman"/>
        </w:rPr>
        <w:t>against)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than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broader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population.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take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limitation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into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account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0F6DDE">
        <w:rPr>
          <w:rFonts w:ascii="Times New Roman" w:hAnsi="Times New Roman" w:cs="Times New Roman"/>
        </w:rPr>
        <w:t>reporting.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4F22BA13" w14:textId="5F6DBB06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u w:val="single"/>
        </w:rPr>
        <w:t>Awardee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I</w:t>
      </w:r>
      <w:r w:rsidRPr="000408AA" w:rsidR="00ED2F10">
        <w:rPr>
          <w:rFonts w:ascii="Times New Roman" w:hAnsi="Times New Roman" w:cs="Times New Roman"/>
          <w:u w:val="single"/>
        </w:rPr>
        <w:t>nterview</w:t>
      </w:r>
      <w:r w:rsidR="00ED2F10">
        <w:rPr>
          <w:rFonts w:ascii="Times New Roman" w:hAnsi="Times New Roman" w:cs="Times New Roman"/>
          <w:u w:val="single"/>
        </w:rPr>
        <w:t xml:space="preserve"> S</w:t>
      </w:r>
      <w:r w:rsidRPr="000408AA" w:rsidR="00ED2F10">
        <w:rPr>
          <w:rFonts w:ascii="Times New Roman" w:hAnsi="Times New Roman" w:cs="Times New Roman"/>
          <w:u w:val="single"/>
        </w:rPr>
        <w:t>ample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02495528" w14:textId="36157328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Once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been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selected,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request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speak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63D17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63D17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(up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four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63D17">
        <w:rPr>
          <w:rFonts w:ascii="Times New Roman" w:hAnsi="Times New Roman" w:cs="Times New Roman"/>
        </w:rPr>
        <w:t>project</w:t>
      </w:r>
      <w:r w:rsidRPr="000408AA">
        <w:rPr>
          <w:rFonts w:ascii="Times New Roman" w:hAnsi="Times New Roman" w:cs="Times New Roman"/>
        </w:rPr>
        <w:t>;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average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three).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individual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exists,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marked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“unable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–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knowledgeable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respondent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organization.”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ideal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left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recorded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external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affected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perception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5254825F" w14:textId="221DF81A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u w:val="single"/>
        </w:rPr>
        <w:t>Participant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I</w:t>
      </w:r>
      <w:r w:rsidRPr="000408AA" w:rsidR="00ED2F10">
        <w:rPr>
          <w:rFonts w:ascii="Times New Roman" w:hAnsi="Times New Roman" w:cs="Times New Roman"/>
          <w:u w:val="single"/>
        </w:rPr>
        <w:t>nterview</w:t>
      </w:r>
      <w:r w:rsidR="00ED2F10">
        <w:rPr>
          <w:rFonts w:ascii="Times New Roman" w:hAnsi="Times New Roman" w:cs="Times New Roman"/>
          <w:u w:val="single"/>
        </w:rPr>
        <w:t xml:space="preserve"> S</w:t>
      </w:r>
      <w:r w:rsidRPr="000408AA" w:rsidR="00ED2F10">
        <w:rPr>
          <w:rFonts w:ascii="Times New Roman" w:hAnsi="Times New Roman" w:cs="Times New Roman"/>
          <w:u w:val="single"/>
        </w:rPr>
        <w:t>ample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18A0650C" w:rsidRDefault="0093774B" w14:paraId="0F1A621D" w14:textId="77ACF2FD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</w:t>
      </w:r>
      <w:r w:rsidRPr="18A0650C" w:rsidR="02DDB287">
        <w:rPr>
          <w:rFonts w:ascii="Times New Roman" w:hAnsi="Times New Roman" w:cs="Times New Roman"/>
        </w:rPr>
        <w:t>rom</w:t>
      </w:r>
      <w:r w:rsidR="00586BE3">
        <w:rPr>
          <w:rFonts w:ascii="Times New Roman" w:hAnsi="Times New Roman" w:cs="Times New Roman"/>
        </w:rPr>
        <w:t xml:space="preserve"> </w:t>
      </w:r>
      <w:r w:rsidRPr="18A0650C" w:rsidR="02DDB287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five</w:t>
      </w:r>
      <w:r w:rsidR="00586BE3">
        <w:rPr>
          <w:rFonts w:ascii="Times New Roman" w:hAnsi="Times New Roman" w:cs="Times New Roman"/>
        </w:rPr>
        <w:t xml:space="preserve"> </w:t>
      </w:r>
      <w:r w:rsidRPr="18A0650C" w:rsidR="7C3CA549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 w:rsidR="7C3CA549">
        <w:rPr>
          <w:rFonts w:ascii="Times New Roman" w:hAnsi="Times New Roman" w:cs="Times New Roman"/>
        </w:rPr>
        <w:t>sampled</w:t>
      </w:r>
      <w:r w:rsidR="00586BE3">
        <w:rPr>
          <w:rFonts w:ascii="Times New Roman" w:hAnsi="Times New Roman" w:cs="Times New Roman"/>
        </w:rPr>
        <w:t xml:space="preserve"> </w:t>
      </w:r>
      <w:r w:rsidRPr="18A0650C" w:rsidR="7C3CA549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7C3CA549">
        <w:rPr>
          <w:rFonts w:ascii="Times New Roman" w:hAnsi="Times New Roman" w:cs="Times New Roman"/>
        </w:rPr>
        <w:t>interviews</w:t>
      </w:r>
      <w:r w:rsidRPr="18A0650C" w:rsidR="1A698A23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 w:rsidR="1A698A23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1A698A23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387D1B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up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three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each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provided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="00E467E7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="0057129E">
        <w:rPr>
          <w:rFonts w:ascii="Times New Roman" w:hAnsi="Times New Roman" w:cs="Times New Roman"/>
        </w:rPr>
        <w:t>(</w:t>
      </w:r>
      <w:r w:rsidR="00E63108">
        <w:rPr>
          <w:rFonts w:ascii="Times New Roman" w:hAnsi="Times New Roman" w:cs="Times New Roman"/>
        </w:rPr>
        <w:t>15</w:t>
      </w:r>
      <w:r w:rsidR="00586BE3">
        <w:rPr>
          <w:rFonts w:ascii="Times New Roman" w:hAnsi="Times New Roman" w:cs="Times New Roman"/>
        </w:rPr>
        <w:t xml:space="preserve"> </w:t>
      </w:r>
      <w:r w:rsidR="0057129E">
        <w:rPr>
          <w:rFonts w:ascii="Times New Roman" w:hAnsi="Times New Roman" w:cs="Times New Roman"/>
        </w:rPr>
        <w:t>people)</w:t>
      </w:r>
      <w:r w:rsidRPr="18A0650C" w:rsidR="5F88EC79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aim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57129E">
        <w:rPr>
          <w:rFonts w:ascii="Times New Roman" w:hAnsi="Times New Roman" w:cs="Times New Roman"/>
        </w:rPr>
        <w:t>completing</w:t>
      </w:r>
      <w:r w:rsidR="00586BE3">
        <w:rPr>
          <w:rFonts w:ascii="Times New Roman" w:hAnsi="Times New Roman" w:cs="Times New Roman"/>
        </w:rPr>
        <w:t xml:space="preserve"> </w:t>
      </w:r>
      <w:r w:rsidR="0057129E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="0057129E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them</w:t>
      </w:r>
      <w:r w:rsidRPr="18A0650C" w:rsidR="5F88EC79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exclude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non-responsive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who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do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respond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whom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unable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schedule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three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attempt</w:t>
      </w:r>
      <w:r w:rsidRPr="18A0650C" w:rsidR="56D24E6B">
        <w:rPr>
          <w:rFonts w:ascii="Times New Roman" w:hAnsi="Times New Roman" w:cs="Times New Roman"/>
        </w:rPr>
        <w:t>ed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contact</w:t>
      </w:r>
      <w:r w:rsidRPr="18A0650C" w:rsidR="56D24E6B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continue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until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completed.</w:t>
      </w:r>
      <w:r w:rsidR="004C4653">
        <w:rPr>
          <w:rFonts w:ascii="Times New Roman" w:hAnsi="Times New Roman" w:cs="Times New Roman"/>
        </w:rPr>
        <w:t xml:space="preserve"> </w:t>
      </w:r>
    </w:p>
    <w:p w:rsidR="00707FE5" w:rsidRDefault="00707FE5" w14:paraId="194A976B" w14:textId="77777777">
      <w:pPr>
        <w:snapToGrid/>
        <w:spacing w:after="160" w:line="259" w:lineRule="auto"/>
        <w:ind w:right="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Pr="000408AA" w:rsidR="0085277B" w:rsidP="00FB5E90" w:rsidRDefault="0085277B" w14:paraId="0232B6B9" w14:textId="56BFDB3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lastRenderedPageBreak/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Management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Storage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39720B" w:rsidP="0085277B" w:rsidRDefault="0039720B" w14:paraId="3EFE2F5E" w14:textId="33F0C913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stored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secure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Qualtrics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platform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exported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secure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database.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Log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FB308F">
        <w:rPr>
          <w:rFonts w:ascii="Times New Roman" w:hAnsi="Times New Roman" w:cs="Times New Roman"/>
        </w:rPr>
        <w:t xml:space="preserve">each </w:t>
      </w:r>
      <w:r w:rsidRPr="000408AA" w:rsidR="007E4F96">
        <w:rPr>
          <w:rFonts w:ascii="Times New Roman" w:hAnsi="Times New Roman" w:cs="Times New Roman"/>
        </w:rPr>
        <w:t>tool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requires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third-factor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E4F96">
        <w:rPr>
          <w:rFonts w:ascii="Times New Roman" w:hAnsi="Times New Roman" w:cs="Times New Roman"/>
        </w:rPr>
        <w:t>authentication</w:t>
      </w:r>
      <w:r w:rsidRPr="000408AA" w:rsidR="00705FBA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accessible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members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team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directly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involved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analysis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05FBA">
        <w:rPr>
          <w:rFonts w:ascii="Times New Roman" w:hAnsi="Times New Roman" w:cs="Times New Roman"/>
        </w:rPr>
        <w:t>data</w:t>
      </w:r>
      <w:r w:rsidRPr="000408AA" w:rsidR="00DD698B">
        <w:rPr>
          <w:rFonts w:ascii="Times New Roman" w:hAnsi="Times New Roman" w:cs="Times New Roman"/>
        </w:rPr>
        <w:t>.</w:t>
      </w:r>
    </w:p>
    <w:p w:rsidRPr="000408AA" w:rsidR="0085277B" w:rsidP="0085277B" w:rsidRDefault="0085277B" w14:paraId="6E9895EB" w14:textId="717A0F30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conduct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video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(Zoom)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phone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interviewee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71711">
        <w:rPr>
          <w:rFonts w:ascii="Times New Roman" w:hAnsi="Times New Roman" w:cs="Times New Roman"/>
        </w:rPr>
        <w:t>preference</w:t>
      </w:r>
      <w:r w:rsidR="00165036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take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protocol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OneNote</w:t>
      </w:r>
      <w:r w:rsidR="00165036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record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audio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Zoom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OneNote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(phone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interviews).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Audio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files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named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numbers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assigned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databases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stored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secure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571711">
        <w:rPr>
          <w:rFonts w:ascii="Times New Roman" w:hAnsi="Times New Roman" w:cs="Times New Roman"/>
        </w:rPr>
        <w:t>SharePoint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site.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limited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sensitive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saved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encrypted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network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drive,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limited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need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work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raw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available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via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secure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remote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through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password-protected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computers.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6EBC59D9" w14:textId="7C1288E1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</w:rPr>
        <w:t>Other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="00ED2F10">
        <w:rPr>
          <w:rFonts w:ascii="Times New Roman" w:hAnsi="Times New Roman" w:cs="Times New Roman"/>
          <w:b/>
          <w:bCs/>
        </w:rPr>
        <w:t>N</w:t>
      </w:r>
      <w:r w:rsidRPr="000408AA" w:rsidR="00ED2F10">
        <w:rPr>
          <w:rFonts w:ascii="Times New Roman" w:hAnsi="Times New Roman" w:cs="Times New Roman"/>
          <w:b/>
          <w:bCs/>
        </w:rPr>
        <w:t>otes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4ACFC5F4" w14:textId="5A36092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u w:val="single"/>
        </w:rPr>
        <w:t>Statistical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M</w:t>
      </w:r>
      <w:r w:rsidRPr="000408AA" w:rsidR="00ED2F10">
        <w:rPr>
          <w:rFonts w:ascii="Times New Roman" w:hAnsi="Times New Roman" w:cs="Times New Roman"/>
          <w:u w:val="single"/>
        </w:rPr>
        <w:t>ethodology</w:t>
      </w:r>
      <w:r w:rsidR="00ED2F10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for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S</w:t>
      </w:r>
      <w:r w:rsidRPr="000408AA" w:rsidR="00ED2F10">
        <w:rPr>
          <w:rFonts w:ascii="Times New Roman" w:hAnsi="Times New Roman" w:cs="Times New Roman"/>
          <w:u w:val="single"/>
        </w:rPr>
        <w:t>tratification</w:t>
      </w:r>
      <w:r w:rsidR="00ED2F10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and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S</w:t>
      </w:r>
      <w:r w:rsidRPr="000408AA" w:rsidR="00ED2F10">
        <w:rPr>
          <w:rFonts w:ascii="Times New Roman" w:hAnsi="Times New Roman" w:cs="Times New Roman"/>
          <w:u w:val="single"/>
        </w:rPr>
        <w:t>ample</w:t>
      </w:r>
      <w:r w:rsidR="00ED2F10">
        <w:rPr>
          <w:rFonts w:ascii="Times New Roman" w:hAnsi="Times New Roman" w:cs="Times New Roman"/>
          <w:u w:val="single"/>
        </w:rPr>
        <w:t xml:space="preserve"> S</w:t>
      </w:r>
      <w:r w:rsidRPr="000408AA" w:rsidR="00ED2F10">
        <w:rPr>
          <w:rFonts w:ascii="Times New Roman" w:hAnsi="Times New Roman" w:cs="Times New Roman"/>
          <w:u w:val="single"/>
        </w:rPr>
        <w:t>election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1FE9FFAE" w14:textId="1D749687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applicable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6F02681C" w14:textId="388F625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u w:val="single"/>
        </w:rPr>
        <w:t>Degree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of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A</w:t>
      </w:r>
      <w:r w:rsidRPr="000408AA" w:rsidR="00ED2F10">
        <w:rPr>
          <w:rFonts w:ascii="Times New Roman" w:hAnsi="Times New Roman" w:cs="Times New Roman"/>
          <w:u w:val="single"/>
        </w:rPr>
        <w:t>ccuracy</w:t>
      </w:r>
      <w:r w:rsidR="00ED2F10">
        <w:rPr>
          <w:rFonts w:ascii="Times New Roman" w:hAnsi="Times New Roman" w:cs="Times New Roman"/>
          <w:u w:val="single"/>
        </w:rPr>
        <w:t xml:space="preserve"> N</w:t>
      </w:r>
      <w:r w:rsidRPr="000408AA" w:rsidR="00ED2F10">
        <w:rPr>
          <w:rFonts w:ascii="Times New Roman" w:hAnsi="Times New Roman" w:cs="Times New Roman"/>
          <w:u w:val="single"/>
        </w:rPr>
        <w:t>eeded</w:t>
      </w:r>
      <w:r w:rsidR="00ED2F10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for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the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P</w:t>
      </w:r>
      <w:r w:rsidRPr="000408AA" w:rsidR="00ED2F10">
        <w:rPr>
          <w:rFonts w:ascii="Times New Roman" w:hAnsi="Times New Roman" w:cs="Times New Roman"/>
          <w:u w:val="single"/>
        </w:rPr>
        <w:t>urpose</w:t>
      </w:r>
      <w:r w:rsidR="00ED2F10">
        <w:rPr>
          <w:rFonts w:ascii="Times New Roman" w:hAnsi="Times New Roman" w:cs="Times New Roman"/>
          <w:u w:val="single"/>
        </w:rPr>
        <w:t xml:space="preserve"> D</w:t>
      </w:r>
      <w:r w:rsidRPr="000408AA" w:rsidR="00ED2F10">
        <w:rPr>
          <w:rFonts w:ascii="Times New Roman" w:hAnsi="Times New Roman" w:cs="Times New Roman"/>
          <w:u w:val="single"/>
        </w:rPr>
        <w:t>escribed</w:t>
      </w:r>
      <w:r w:rsidR="00ED2F10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in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Pr="000408AA">
        <w:rPr>
          <w:rFonts w:ascii="Times New Roman" w:hAnsi="Times New Roman" w:cs="Times New Roman"/>
          <w:u w:val="single"/>
        </w:rPr>
        <w:t>the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J</w:t>
      </w:r>
      <w:r w:rsidRPr="000408AA" w:rsidR="00ED2F10">
        <w:rPr>
          <w:rFonts w:ascii="Times New Roman" w:hAnsi="Times New Roman" w:cs="Times New Roman"/>
          <w:u w:val="single"/>
        </w:rPr>
        <w:t>ustification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18A0650C" w:rsidRDefault="5F88EC79" w14:paraId="4A60F953" w14:textId="3E0DCEC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collect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large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audiences,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guidance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reduce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burden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(Appendix</w:t>
      </w:r>
      <w:r w:rsidR="00586BE3">
        <w:rPr>
          <w:rFonts w:ascii="Times New Roman" w:hAnsi="Times New Roman" w:cs="Times New Roman"/>
        </w:rPr>
        <w:t xml:space="preserve"> </w:t>
      </w:r>
      <w:r w:rsidR="00E63108">
        <w:rPr>
          <w:rFonts w:ascii="Times New Roman" w:hAnsi="Times New Roman" w:cs="Times New Roman"/>
        </w:rPr>
        <w:t>I</w:t>
      </w:r>
      <w:r w:rsidRPr="18A0650C">
        <w:rPr>
          <w:rFonts w:ascii="Times New Roman" w:hAnsi="Times New Roman" w:cs="Times New Roman"/>
        </w:rPr>
        <w:t>).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Given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convenience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samples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similar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contexts,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believe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average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number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per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site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no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more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than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24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respondents.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0549C870" w14:textId="4CE02DC7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u w:val="single"/>
        </w:rPr>
        <w:t>Unusual</w:t>
      </w:r>
      <w:r w:rsidR="00586BE3">
        <w:rPr>
          <w:rFonts w:ascii="Times New Roman" w:hAnsi="Times New Roman" w:cs="Times New Roman"/>
          <w:u w:val="single"/>
        </w:rPr>
        <w:t xml:space="preserve"> </w:t>
      </w:r>
      <w:r w:rsidR="00ED2F10">
        <w:rPr>
          <w:rFonts w:ascii="Times New Roman" w:hAnsi="Times New Roman" w:cs="Times New Roman"/>
          <w:u w:val="single"/>
        </w:rPr>
        <w:t>P</w:t>
      </w:r>
      <w:r w:rsidRPr="000408AA" w:rsidR="00ED2F10">
        <w:rPr>
          <w:rFonts w:ascii="Times New Roman" w:hAnsi="Times New Roman" w:cs="Times New Roman"/>
          <w:u w:val="single"/>
        </w:rPr>
        <w:t>roblems</w:t>
      </w:r>
      <w:r w:rsidR="00ED2F10">
        <w:rPr>
          <w:rFonts w:ascii="Times New Roman" w:hAnsi="Times New Roman" w:cs="Times New Roman"/>
          <w:u w:val="single"/>
        </w:rPr>
        <w:t xml:space="preserve"> R</w:t>
      </w:r>
      <w:r w:rsidRPr="000408AA" w:rsidR="00ED2F10">
        <w:rPr>
          <w:rFonts w:ascii="Times New Roman" w:hAnsi="Times New Roman" w:cs="Times New Roman"/>
          <w:u w:val="single"/>
        </w:rPr>
        <w:t>equiring</w:t>
      </w:r>
      <w:r w:rsidR="00ED2F10">
        <w:rPr>
          <w:rFonts w:ascii="Times New Roman" w:hAnsi="Times New Roman" w:cs="Times New Roman"/>
          <w:u w:val="single"/>
        </w:rPr>
        <w:t xml:space="preserve"> S</w:t>
      </w:r>
      <w:r w:rsidRPr="000408AA" w:rsidR="00ED2F10">
        <w:rPr>
          <w:rFonts w:ascii="Times New Roman" w:hAnsi="Times New Roman" w:cs="Times New Roman"/>
          <w:u w:val="single"/>
        </w:rPr>
        <w:t>pecializing</w:t>
      </w:r>
      <w:r w:rsidR="00ED2F10">
        <w:rPr>
          <w:rFonts w:ascii="Times New Roman" w:hAnsi="Times New Roman" w:cs="Times New Roman"/>
          <w:u w:val="single"/>
        </w:rPr>
        <w:t xml:space="preserve"> S</w:t>
      </w:r>
      <w:r w:rsidRPr="000408AA" w:rsidR="00ED2F10">
        <w:rPr>
          <w:rFonts w:ascii="Times New Roman" w:hAnsi="Times New Roman" w:cs="Times New Roman"/>
          <w:u w:val="single"/>
        </w:rPr>
        <w:t>ampling</w:t>
      </w:r>
      <w:r w:rsidR="00ED2F10">
        <w:rPr>
          <w:rFonts w:ascii="Times New Roman" w:hAnsi="Times New Roman" w:cs="Times New Roman"/>
          <w:u w:val="single"/>
        </w:rPr>
        <w:t xml:space="preserve"> P</w:t>
      </w:r>
      <w:r w:rsidRPr="000408AA" w:rsidR="00ED2F10">
        <w:rPr>
          <w:rFonts w:ascii="Times New Roman" w:hAnsi="Times New Roman" w:cs="Times New Roman"/>
          <w:u w:val="single"/>
        </w:rPr>
        <w:t>rocedures</w:t>
      </w:r>
      <w:r w:rsidRPr="000408AA">
        <w:rPr>
          <w:rFonts w:ascii="Times New Roman" w:hAnsi="Times New Roman" w:cs="Times New Roman"/>
        </w:rPr>
        <w:t>: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18A0650C" w:rsidRDefault="5F88EC79" w14:paraId="7A9B17A6" w14:textId="03538C2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2E7247EB">
        <w:rPr>
          <w:rFonts w:ascii="Times New Roman" w:hAnsi="Times New Roman" w:cs="Times New Roman"/>
        </w:rPr>
        <w:t>anticipates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exclud</w:t>
      </w:r>
      <w:r w:rsidRPr="18A0650C" w:rsidR="38FEA892">
        <w:rPr>
          <w:rFonts w:ascii="Times New Roman" w:hAnsi="Times New Roman" w:cs="Times New Roman"/>
        </w:rPr>
        <w:t>ing</w:t>
      </w:r>
      <w:r w:rsidR="00586BE3">
        <w:rPr>
          <w:rFonts w:ascii="Times New Roman" w:hAnsi="Times New Roman" w:cs="Times New Roman"/>
        </w:rPr>
        <w:t xml:space="preserve"> </w:t>
      </w:r>
      <w:r w:rsidRPr="18A0650C" w:rsidR="38FEA892">
        <w:rPr>
          <w:rFonts w:ascii="Times New Roman" w:hAnsi="Times New Roman" w:cs="Times New Roman"/>
        </w:rPr>
        <w:t>approximately</w:t>
      </w:r>
      <w:r w:rsidR="00586BE3">
        <w:rPr>
          <w:rFonts w:ascii="Times New Roman" w:hAnsi="Times New Roman" w:cs="Times New Roman"/>
        </w:rPr>
        <w:t xml:space="preserve"> </w:t>
      </w:r>
      <w:r w:rsidR="00321D2C">
        <w:rPr>
          <w:rFonts w:ascii="Times New Roman" w:hAnsi="Times New Roman" w:cs="Times New Roman"/>
        </w:rPr>
        <w:t>2</w:t>
      </w:r>
      <w:r w:rsidR="00586BE3">
        <w:rPr>
          <w:rFonts w:ascii="Times New Roman" w:hAnsi="Times New Roman" w:cs="Times New Roman"/>
        </w:rPr>
        <w:t xml:space="preserve"> </w:t>
      </w:r>
      <w:r w:rsidR="00D6072D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D6072D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="00D6072D">
        <w:rPr>
          <w:rFonts w:ascii="Times New Roman" w:hAnsi="Times New Roman" w:cs="Times New Roman"/>
        </w:rPr>
        <w:t>estimated</w:t>
      </w:r>
      <w:r w:rsidR="00586BE3">
        <w:rPr>
          <w:rFonts w:ascii="Times New Roman" w:hAnsi="Times New Roman" w:cs="Times New Roman"/>
        </w:rPr>
        <w:t xml:space="preserve"> </w:t>
      </w:r>
      <w:r w:rsidR="00D6072D">
        <w:rPr>
          <w:rFonts w:ascii="Times New Roman" w:hAnsi="Times New Roman" w:cs="Times New Roman"/>
        </w:rPr>
        <w:t>total</w:t>
      </w:r>
      <w:r w:rsidR="00586BE3">
        <w:rPr>
          <w:rFonts w:ascii="Times New Roman" w:hAnsi="Times New Roman" w:cs="Times New Roman"/>
        </w:rPr>
        <w:t xml:space="preserve"> </w:t>
      </w:r>
      <w:r w:rsidR="00B51D52">
        <w:rPr>
          <w:rFonts w:ascii="Times New Roman" w:hAnsi="Times New Roman" w:cs="Times New Roman"/>
        </w:rPr>
        <w:t>52</w:t>
      </w:r>
      <w:r w:rsidR="00586BE3">
        <w:rPr>
          <w:rFonts w:ascii="Times New Roman" w:hAnsi="Times New Roman" w:cs="Times New Roman"/>
        </w:rPr>
        <w:t xml:space="preserve"> </w:t>
      </w:r>
      <w:r w:rsidR="00D6072D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universe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able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collect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due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timing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nature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activities.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expects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convenience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collect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data,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based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staff’s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availability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ability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intercept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leave</w:t>
      </w:r>
      <w:r w:rsidR="00586BE3">
        <w:rPr>
          <w:rFonts w:ascii="Times New Roman" w:hAnsi="Times New Roman" w:cs="Times New Roman"/>
        </w:rPr>
        <w:t xml:space="preserve"> </w:t>
      </w:r>
      <w:r w:rsidRPr="18A0650C">
        <w:rPr>
          <w:rFonts w:ascii="Times New Roman" w:hAnsi="Times New Roman" w:cs="Times New Roman"/>
        </w:rPr>
        <w:t>events.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2AE72687" w14:textId="252AF9C4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4"/>
          <w:szCs w:val="24"/>
        </w:rPr>
        <w:t>B3.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Response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Rates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Non-Responses</w:t>
      </w:r>
      <w:r w:rsidR="004C4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0408AA" w:rsidR="0085277B" w:rsidP="0085277B" w:rsidRDefault="0085277B" w14:paraId="00BDE030" w14:textId="24F470A3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 </w:t>
      </w:r>
      <w:r w:rsidRPr="000408AA">
        <w:rPr>
          <w:rFonts w:ascii="Times New Roman" w:hAnsi="Times New Roman" w:cs="Times New Roman"/>
          <w:b/>
          <w:bCs/>
        </w:rPr>
        <w:t>Awardee/</w:t>
      </w:r>
      <w:r w:rsidR="00ED2F10">
        <w:rPr>
          <w:rFonts w:ascii="Times New Roman" w:hAnsi="Times New Roman" w:cs="Times New Roman"/>
          <w:b/>
          <w:bCs/>
        </w:rPr>
        <w:t>P</w:t>
      </w:r>
      <w:r w:rsidRPr="000408AA" w:rsidR="00ED2F10">
        <w:rPr>
          <w:rFonts w:ascii="Times New Roman" w:hAnsi="Times New Roman" w:cs="Times New Roman"/>
          <w:b/>
          <w:bCs/>
        </w:rPr>
        <w:t>artner</w:t>
      </w:r>
      <w:r w:rsidR="00ED2F10">
        <w:rPr>
          <w:rFonts w:ascii="Times New Roman" w:hAnsi="Times New Roman" w:cs="Times New Roman"/>
          <w:b/>
          <w:bCs/>
        </w:rPr>
        <w:t xml:space="preserve"> S</w:t>
      </w:r>
      <w:r w:rsidRPr="000408AA" w:rsidR="00ED2F10">
        <w:rPr>
          <w:rFonts w:ascii="Times New Roman" w:hAnsi="Times New Roman" w:cs="Times New Roman"/>
          <w:b/>
          <w:bCs/>
        </w:rPr>
        <w:t>urveys</w:t>
      </w:r>
      <w:r w:rsidR="00ED2F10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FB7FD7" w14:paraId="0F4E4E6F" w14:textId="14B9AB65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estimates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90%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awardee/partner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CD1EA0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based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similar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project-level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site-level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collection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evaluations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federally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funded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programs,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well-tested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strategies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improve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rates.</w:t>
      </w:r>
      <w:r w:rsidRPr="000408AA">
        <w:rPr>
          <w:rStyle w:val="FootnoteReference"/>
          <w:rFonts w:ascii="Times New Roman" w:hAnsi="Times New Roman" w:cs="Times New Roman"/>
        </w:rPr>
        <w:footnoteReference w:id="3"/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Strategies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maximize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26FAA">
        <w:rPr>
          <w:rFonts w:ascii="Times New Roman" w:hAnsi="Times New Roman" w:cs="Times New Roman"/>
        </w:rPr>
        <w:t>include</w:t>
      </w:r>
      <w:r w:rsidRPr="000408AA" w:rsidR="0085277B">
        <w:rPr>
          <w:rFonts w:ascii="Times New Roman" w:hAnsi="Times New Roman" w:cs="Times New Roman"/>
        </w:rPr>
        <w:t>: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lastRenderedPageBreak/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design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user-friendly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across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device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types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respondent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convenience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increased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accessibility;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effective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communication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before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prepare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participation,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including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online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practice;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assurance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de-identified,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aggregated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shared;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ongoing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tracking;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targeted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email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follow-up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non-responders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(enabled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unique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links).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Additionally,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team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skip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logic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questions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relevant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them.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Reminders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sent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have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responded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week,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two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weeks,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again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three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5277B">
        <w:rPr>
          <w:rFonts w:ascii="Times New Roman" w:hAnsi="Times New Roman" w:cs="Times New Roman"/>
        </w:rPr>
        <w:t>weeks.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4A23A642" w14:textId="5D404DB2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collaborate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ASTC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inform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potential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Where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possible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support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IMLS,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ASTC,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other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stakeholder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organizations,</w:t>
      </w:r>
      <w:r w:rsidR="00586BE3">
        <w:rPr>
          <w:rFonts w:ascii="Times New Roman" w:hAnsi="Times New Roman" w:cs="Times New Roman"/>
        </w:rPr>
        <w:t xml:space="preserve"> </w:t>
      </w:r>
      <w:r w:rsidR="00B51D52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share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findings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national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perspective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successes,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strategies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devised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mitigating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challenges,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reported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changes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capacity.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experience,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announcing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advance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national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findings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shared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back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teams—and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following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through—engages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B7AF0">
        <w:rPr>
          <w:rFonts w:ascii="Times New Roman" w:hAnsi="Times New Roman" w:cs="Times New Roman"/>
        </w:rPr>
        <w:t>participating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B7AF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B7AF0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8B7AF0">
        <w:rPr>
          <w:rFonts w:ascii="Times New Roman" w:hAnsi="Times New Roman" w:cs="Times New Roman"/>
        </w:rPr>
        <w:t>national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evaluation,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but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subsequently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findings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inform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improvement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future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efforts.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54ADFE37" w14:textId="65B358D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</w:rPr>
        <w:t>Participant</w:t>
      </w:r>
      <w:r w:rsidR="00586BE3">
        <w:rPr>
          <w:rFonts w:ascii="Times New Roman" w:hAnsi="Times New Roman" w:cs="Times New Roman"/>
          <w:b/>
          <w:bCs/>
        </w:rPr>
        <w:t xml:space="preserve"> </w:t>
      </w:r>
      <w:r w:rsidR="00ED2F10">
        <w:rPr>
          <w:rFonts w:ascii="Times New Roman" w:hAnsi="Times New Roman" w:cs="Times New Roman"/>
          <w:b/>
          <w:bCs/>
        </w:rPr>
        <w:t>S</w:t>
      </w:r>
      <w:r w:rsidRPr="000408AA" w:rsidR="00ED2F10">
        <w:rPr>
          <w:rFonts w:ascii="Times New Roman" w:hAnsi="Times New Roman" w:cs="Times New Roman"/>
          <w:b/>
          <w:bCs/>
        </w:rPr>
        <w:t>urveys</w:t>
      </w:r>
    </w:p>
    <w:p w:rsidRPr="000408AA" w:rsidR="0085277B" w:rsidP="0085277B" w:rsidRDefault="0085277B" w14:paraId="31FE6A09" w14:textId="572BB6B8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Due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variation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local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activities,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populations,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ease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familiarity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collection,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unable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single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across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sites.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Rather,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driven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types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capacity.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described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above,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expects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most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convenience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sampling.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benefits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include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expedited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collection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data,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ease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collection,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cost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effectiveness.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Limitations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include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potential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bias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can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make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findings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="00B829D5">
        <w:rPr>
          <w:rFonts w:ascii="Times New Roman" w:hAnsi="Times New Roman" w:cs="Times New Roman"/>
        </w:rPr>
        <w:t>genera</w:t>
      </w:r>
      <w:r w:rsidR="00254EB5">
        <w:rPr>
          <w:rFonts w:ascii="Times New Roman" w:hAnsi="Times New Roman" w:cs="Times New Roman"/>
        </w:rPr>
        <w:t>lizable</w:t>
      </w:r>
      <w:r w:rsidR="00586BE3">
        <w:rPr>
          <w:rFonts w:ascii="Times New Roman" w:hAnsi="Times New Roman" w:cs="Times New Roman"/>
        </w:rPr>
        <w:t xml:space="preserve"> </w:t>
      </w:r>
      <w:r w:rsidR="00254EB5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254EB5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254EB5">
        <w:rPr>
          <w:rFonts w:ascii="Times New Roman" w:hAnsi="Times New Roman" w:cs="Times New Roman"/>
        </w:rPr>
        <w:t>broader</w:t>
      </w:r>
      <w:r w:rsidR="00586BE3">
        <w:rPr>
          <w:rFonts w:ascii="Times New Roman" w:hAnsi="Times New Roman" w:cs="Times New Roman"/>
        </w:rPr>
        <w:t xml:space="preserve"> </w:t>
      </w:r>
      <w:r w:rsidR="00254EB5">
        <w:rPr>
          <w:rFonts w:ascii="Times New Roman" w:hAnsi="Times New Roman" w:cs="Times New Roman"/>
        </w:rPr>
        <w:t>population.</w:t>
      </w:r>
    </w:p>
    <w:p w:rsidRPr="000408AA" w:rsidR="0085277B" w:rsidP="0085277B" w:rsidRDefault="0085277B" w14:paraId="08369DE2" w14:textId="6C545347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virtual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events,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universe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sample,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sharing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encouraging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event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concludes.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avoids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bias.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While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hopes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brief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facilitate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higher-than-typical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instances,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expects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low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C5425">
        <w:rPr>
          <w:rFonts w:ascii="Times New Roman" w:hAnsi="Times New Roman" w:cs="Times New Roman"/>
        </w:rPr>
        <w:t>based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C5425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EC5425">
        <w:rPr>
          <w:rFonts w:ascii="Times New Roman" w:hAnsi="Times New Roman" w:cs="Times New Roman"/>
        </w:rPr>
        <w:t>experience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(typically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very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few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emailed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after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experience</w:t>
      </w:r>
      <w:r w:rsidRPr="000408AA" w:rsidR="00651560">
        <w:rPr>
          <w:rFonts w:ascii="Times New Roman" w:hAnsi="Times New Roman" w:cs="Times New Roman"/>
        </w:rPr>
        <w:t>—as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few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5</w:t>
      </w:r>
      <w:r w:rsidRPr="000408AA" w:rsidR="00605E00">
        <w:rPr>
          <w:rFonts w:ascii="Times New Roman" w:hAnsi="Times New Roman" w:cs="Times New Roman"/>
        </w:rPr>
        <w:t>-10</w:t>
      </w:r>
      <w:r w:rsidRPr="000408AA" w:rsidR="00651560">
        <w:rPr>
          <w:rFonts w:ascii="Times New Roman" w:hAnsi="Times New Roman" w:cs="Times New Roman"/>
        </w:rPr>
        <w:t>%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some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51560">
        <w:rPr>
          <w:rFonts w:ascii="Times New Roman" w:hAnsi="Times New Roman" w:cs="Times New Roman"/>
        </w:rPr>
        <w:t>cases—</w:t>
      </w:r>
      <w:r w:rsidRPr="000408AA" w:rsidR="0068718F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compared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higher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possible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68718F">
        <w:rPr>
          <w:rFonts w:ascii="Times New Roman" w:hAnsi="Times New Roman" w:cs="Times New Roman"/>
        </w:rPr>
        <w:t>when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are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invited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person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FA59DD">
        <w:rPr>
          <w:rFonts w:ascii="Times New Roman" w:hAnsi="Times New Roman" w:cs="Times New Roman"/>
        </w:rPr>
        <w:t>moment)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A2547">
        <w:rPr>
          <w:rFonts w:ascii="Times New Roman" w:hAnsi="Times New Roman" w:cs="Times New Roman"/>
        </w:rPr>
        <w:t>lack</w:t>
      </w:r>
      <w:r w:rsidR="00586BE3">
        <w:rPr>
          <w:rFonts w:ascii="Times New Roman" w:hAnsi="Times New Roman" w:cs="Times New Roman"/>
        </w:rPr>
        <w:t xml:space="preserve"> </w:t>
      </w:r>
      <w:r w:rsidRPr="000408AA" w:rsidR="00AA2547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incentive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545E4">
        <w:rPr>
          <w:rFonts w:ascii="Times New Roman" w:hAnsi="Times New Roman" w:cs="Times New Roman"/>
        </w:rPr>
        <w:t>survey</w:t>
      </w:r>
      <w:r w:rsidRPr="000408AA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3253ACF0" w14:textId="7519ADC6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many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techniques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above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feasible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improving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9634B4">
        <w:rPr>
          <w:rFonts w:ascii="Times New Roman" w:hAnsi="Times New Roman" w:cs="Times New Roman"/>
        </w:rPr>
        <w:t>both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9634B4">
        <w:rPr>
          <w:rFonts w:ascii="Times New Roman" w:hAnsi="Times New Roman" w:cs="Times New Roman"/>
        </w:rPr>
        <w:t>s</w:t>
      </w:r>
      <w:r w:rsidRPr="000408AA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additional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attention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simple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phrasing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questions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simple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scales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reduce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cognitive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load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literacy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level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needed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quickly.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additionally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4D1B68">
        <w:rPr>
          <w:rFonts w:ascii="Times New Roman" w:hAnsi="Times New Roman" w:cs="Times New Roman"/>
        </w:rPr>
        <w:t>other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languages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identified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improve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cultural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responsiveness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accessibility.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research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team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guide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assure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anonymous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(except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cases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where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="00E629DA">
        <w:rPr>
          <w:rFonts w:ascii="Times New Roman" w:hAnsi="Times New Roman" w:cs="Times New Roman"/>
        </w:rPr>
        <w:t xml:space="preserve">opt to </w:t>
      </w:r>
      <w:r w:rsidR="009455E2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name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contact</w:t>
      </w:r>
      <w:r w:rsidR="00586BE3">
        <w:rPr>
          <w:rFonts w:ascii="Times New Roman" w:hAnsi="Times New Roman" w:cs="Times New Roman"/>
        </w:rPr>
        <w:t xml:space="preserve"> </w:t>
      </w:r>
      <w:r w:rsidR="009455E2">
        <w:rPr>
          <w:rFonts w:ascii="Times New Roman" w:hAnsi="Times New Roman" w:cs="Times New Roman"/>
        </w:rPr>
        <w:t>information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related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willingness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participate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5326B0">
        <w:rPr>
          <w:rFonts w:ascii="Times New Roman" w:hAnsi="Times New Roman" w:cs="Times New Roman"/>
        </w:rPr>
        <w:t>interviews)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confidentiality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privacy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maintained.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4F1E31C1" w14:textId="5AF31D47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support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collecting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high-quality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locally,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guidance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along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unique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codes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links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generated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each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231DE7">
        <w:rPr>
          <w:rFonts w:ascii="Times New Roman" w:hAnsi="Times New Roman" w:cs="Times New Roman"/>
        </w:rPr>
        <w:t>(Appendix</w:t>
      </w:r>
      <w:r w:rsidR="00586BE3">
        <w:rPr>
          <w:rFonts w:ascii="Times New Roman" w:hAnsi="Times New Roman" w:cs="Times New Roman"/>
        </w:rPr>
        <w:t xml:space="preserve"> </w:t>
      </w:r>
      <w:r w:rsidR="00B51D52">
        <w:rPr>
          <w:rFonts w:ascii="Times New Roman" w:hAnsi="Times New Roman" w:cs="Times New Roman"/>
        </w:rPr>
        <w:t>I</w:t>
      </w:r>
      <w:r w:rsidRPr="000408AA" w:rsidR="00231DE7">
        <w:rPr>
          <w:rFonts w:ascii="Times New Roman" w:hAnsi="Times New Roman" w:cs="Times New Roman"/>
        </w:rPr>
        <w:t>)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offer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meet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project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leads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review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guidance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answer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questions.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email</w:t>
      </w:r>
      <w:r w:rsidR="00586BE3">
        <w:rPr>
          <w:rFonts w:ascii="Times New Roman" w:hAnsi="Times New Roman" w:cs="Times New Roman"/>
        </w:rPr>
        <w:t xml:space="preserve"> </w:t>
      </w:r>
      <w:r w:rsidR="00E629DA">
        <w:rPr>
          <w:rFonts w:ascii="Times New Roman" w:hAnsi="Times New Roman" w:cs="Times New Roman"/>
        </w:rPr>
        <w:t xml:space="preserve">(c4i-eval@sri.com)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phone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number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answer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questions.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5467864A" w14:textId="03768CBD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</w:rPr>
        <w:t>Because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using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common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Qualtrics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link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associated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given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project</w:t>
      </w:r>
      <w:r w:rsidRPr="000408AA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follow-up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emails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="00F01C22">
        <w:rPr>
          <w:rFonts w:ascii="Times New Roman" w:hAnsi="Times New Roman" w:cs="Times New Roman"/>
        </w:rPr>
        <w:t>individual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non-respondents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possible.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acknowledges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difficult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track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rates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surveys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 w:rsidR="00BB6177">
        <w:rPr>
          <w:rFonts w:ascii="Times New Roman" w:hAnsi="Times New Roman" w:cs="Times New Roman"/>
        </w:rPr>
        <w:t>person</w:t>
      </w:r>
      <w:r w:rsidRPr="000408AA">
        <w:rPr>
          <w:rFonts w:ascii="Times New Roman" w:hAnsi="Times New Roman" w:cs="Times New Roman"/>
        </w:rPr>
        <w:t>;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lastRenderedPageBreak/>
        <w:t>doing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would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require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staff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keep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detailed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records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approached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complete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survey,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which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feasible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given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range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size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capacity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participating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organizations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nature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activities.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2297A22C" w14:textId="733E1E13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85277B" w:rsidP="18A0650C" w:rsidRDefault="4F95B7CE" w14:paraId="48BCC819" w14:textId="476E0ED0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sz w:val="24"/>
          <w:szCs w:val="24"/>
        </w:rPr>
      </w:pPr>
      <w:r w:rsidRPr="18A0650C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expect</w:t>
      </w:r>
      <w:r w:rsidRPr="18A0650C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nearly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100%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rate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awardee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760055">
        <w:rPr>
          <w:rFonts w:ascii="Times New Roman" w:hAnsi="Times New Roman" w:cs="Times New Roman"/>
        </w:rPr>
        <w:t>70</w:t>
      </w:r>
      <w:r w:rsidRPr="18A0650C" w:rsidR="5F88EC79">
        <w:rPr>
          <w:rFonts w:ascii="Times New Roman" w:hAnsi="Times New Roman" w:cs="Times New Roman"/>
        </w:rPr>
        <w:t>%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rate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interviews.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Because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select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only</w:t>
      </w:r>
      <w:r w:rsidR="00586BE3">
        <w:rPr>
          <w:rFonts w:ascii="Times New Roman" w:hAnsi="Times New Roman" w:cs="Times New Roman"/>
        </w:rPr>
        <w:t xml:space="preserve"> </w:t>
      </w:r>
      <w:r w:rsidR="00FB308F">
        <w:rPr>
          <w:rFonts w:ascii="Times New Roman" w:hAnsi="Times New Roman" w:cs="Times New Roman"/>
        </w:rPr>
        <w:t xml:space="preserve">five </w:t>
      </w:r>
      <w:r w:rsidRPr="18A0650C" w:rsidR="2A7756BC">
        <w:rPr>
          <w:rFonts w:ascii="Times New Roman" w:hAnsi="Times New Roman" w:cs="Times New Roman"/>
        </w:rPr>
        <w:t>awarded</w:t>
      </w:r>
      <w:r w:rsidR="00586BE3">
        <w:rPr>
          <w:rFonts w:ascii="Times New Roman" w:hAnsi="Times New Roman" w:cs="Times New Roman"/>
        </w:rPr>
        <w:t xml:space="preserve"> </w:t>
      </w:r>
      <w:r w:rsidRPr="18A0650C" w:rsidR="01C8BB73">
        <w:rPr>
          <w:rFonts w:ascii="Times New Roman" w:hAnsi="Times New Roman" w:cs="Times New Roman"/>
        </w:rPr>
        <w:t>project</w:t>
      </w:r>
      <w:r w:rsidR="006C3217">
        <w:rPr>
          <w:rFonts w:ascii="Times New Roman" w:hAnsi="Times New Roman" w:cs="Times New Roman"/>
        </w:rPr>
        <w:t>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 w:rsidR="4ECE33AB">
        <w:rPr>
          <w:rFonts w:ascii="Times New Roman" w:hAnsi="Times New Roman" w:cs="Times New Roman"/>
        </w:rPr>
        <w:t>Round</w:t>
      </w:r>
      <w:r w:rsidR="00586BE3">
        <w:rPr>
          <w:rFonts w:ascii="Times New Roman" w:hAnsi="Times New Roman" w:cs="Times New Roman"/>
        </w:rPr>
        <w:t xml:space="preserve"> </w:t>
      </w:r>
      <w:r w:rsidR="00387D1B">
        <w:rPr>
          <w:rFonts w:ascii="Times New Roman" w:hAnsi="Times New Roman" w:cs="Times New Roman"/>
        </w:rPr>
        <w:t>2</w:t>
      </w:r>
      <w:r w:rsidRPr="18A0650C" w:rsidR="5F88EC79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announce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whole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community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practice</w:t>
      </w:r>
      <w:r w:rsidR="00586BE3">
        <w:rPr>
          <w:rFonts w:ascii="Times New Roman" w:hAnsi="Times New Roman" w:cs="Times New Roman"/>
        </w:rPr>
        <w:t xml:space="preserve"> </w:t>
      </w:r>
      <w:r w:rsidRPr="18A0650C" w:rsidR="01C8BB73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01C8BB73">
        <w:rPr>
          <w:rFonts w:ascii="Times New Roman" w:hAnsi="Times New Roman" w:cs="Times New Roman"/>
        </w:rPr>
        <w:t>all</w:t>
      </w:r>
      <w:r w:rsidR="00586BE3">
        <w:rPr>
          <w:rFonts w:ascii="Times New Roman" w:hAnsi="Times New Roman" w:cs="Times New Roman"/>
        </w:rPr>
        <w:t xml:space="preserve"> </w:t>
      </w:r>
      <w:r w:rsidRPr="18A0650C" w:rsidR="2A7756BC">
        <w:rPr>
          <w:rFonts w:ascii="Times New Roman" w:hAnsi="Times New Roman" w:cs="Times New Roman"/>
        </w:rPr>
        <w:t>awarded</w:t>
      </w:r>
      <w:r w:rsidR="00586BE3">
        <w:rPr>
          <w:rFonts w:ascii="Times New Roman" w:hAnsi="Times New Roman" w:cs="Times New Roman"/>
        </w:rPr>
        <w:t xml:space="preserve"> </w:t>
      </w:r>
      <w:r w:rsidRPr="18A0650C" w:rsidR="01C8BB73">
        <w:rPr>
          <w:rFonts w:ascii="Times New Roman" w:hAnsi="Times New Roman" w:cs="Times New Roman"/>
        </w:rPr>
        <w:t>projects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but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rather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send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invitations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participate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email,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follow-up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email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one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week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later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phone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call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if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needed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(see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Appendix</w:t>
      </w:r>
      <w:r w:rsidR="00586BE3">
        <w:rPr>
          <w:rFonts w:ascii="Times New Roman" w:hAnsi="Times New Roman" w:cs="Times New Roman"/>
        </w:rPr>
        <w:t xml:space="preserve"> </w:t>
      </w:r>
      <w:r w:rsidRPr="18A0650C" w:rsidR="5B27D62E">
        <w:rPr>
          <w:rFonts w:ascii="Times New Roman" w:hAnsi="Times New Roman" w:cs="Times New Roman"/>
        </w:rPr>
        <w:t>F</w:t>
      </w:r>
      <w:r w:rsidRPr="18A0650C" w:rsidR="5F88EC79">
        <w:rPr>
          <w:rFonts w:ascii="Times New Roman" w:hAnsi="Times New Roman" w:cs="Times New Roman"/>
        </w:rPr>
        <w:t>).</w:t>
      </w:r>
      <w:r w:rsidR="00586BE3">
        <w:rPr>
          <w:rFonts w:ascii="Times New Roman" w:hAnsi="Times New Roman" w:cs="Times New Roman"/>
        </w:rPr>
        <w:t xml:space="preserve"> </w:t>
      </w:r>
      <w:r w:rsidR="00912324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invite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each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group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interview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on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rolling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basis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keep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sampling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until</w:t>
      </w:r>
      <w:r w:rsidR="00586BE3">
        <w:rPr>
          <w:rFonts w:ascii="Times New Roman" w:hAnsi="Times New Roman" w:cs="Times New Roman"/>
        </w:rPr>
        <w:t xml:space="preserve"> </w:t>
      </w:r>
      <w:r w:rsidR="00912324">
        <w:rPr>
          <w:rFonts w:ascii="Times New Roman" w:hAnsi="Times New Roman" w:cs="Times New Roman"/>
        </w:rPr>
        <w:t>it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reach</w:t>
      </w:r>
      <w:r w:rsidR="00912324">
        <w:rPr>
          <w:rFonts w:ascii="Times New Roman" w:hAnsi="Times New Roman" w:cs="Times New Roman"/>
        </w:rPr>
        <w:t>es</w:t>
      </w:r>
      <w:r w:rsidR="00586BE3">
        <w:rPr>
          <w:rFonts w:ascii="Times New Roman" w:hAnsi="Times New Roman" w:cs="Times New Roman"/>
        </w:rPr>
        <w:t xml:space="preserve"> </w:t>
      </w:r>
      <w:r w:rsidRPr="18A0650C" w:rsidR="698DD529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Pr="18A0650C" w:rsidR="5F88EC79">
        <w:rPr>
          <w:rFonts w:ascii="Times New Roman" w:hAnsi="Times New Roman" w:cs="Times New Roman"/>
        </w:rPr>
        <w:t>group</w:t>
      </w:r>
      <w:r w:rsidR="008475AB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feasible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within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evaluation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timeframe</w:t>
      </w:r>
      <w:r w:rsidR="00586BE3">
        <w:rPr>
          <w:rFonts w:ascii="Times New Roman" w:hAnsi="Times New Roman" w:cs="Times New Roman"/>
        </w:rPr>
        <w:t xml:space="preserve"> </w:t>
      </w:r>
      <w:r w:rsidR="008475AB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CF14BC">
        <w:rPr>
          <w:rFonts w:ascii="Times New Roman" w:hAnsi="Times New Roman" w:cs="Times New Roman"/>
        </w:rPr>
        <w:t>budget</w:t>
      </w:r>
      <w:r w:rsidRPr="18A0650C" w:rsidR="5F88EC79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</w:p>
    <w:p w:rsidRPr="000408AA" w:rsidR="002F48B8" w:rsidP="0085277B" w:rsidRDefault="0085277B" w14:paraId="0D55468B" w14:textId="32DA9F5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promote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responsiveness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among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participants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sampled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interviews,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provide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$50</w:t>
      </w:r>
      <w:r w:rsidR="00586BE3">
        <w:rPr>
          <w:rFonts w:ascii="Times New Roman" w:hAnsi="Times New Roman" w:cs="Times New Roman"/>
        </w:rPr>
        <w:t xml:space="preserve"> </w:t>
      </w:r>
      <w:r w:rsidR="000D1A46">
        <w:rPr>
          <w:rFonts w:ascii="Times New Roman" w:hAnsi="Times New Roman" w:cs="Times New Roman"/>
        </w:rPr>
        <w:t>gift card incentive</w:t>
      </w:r>
      <w:r w:rsidRPr="000408AA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offer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conduct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interviews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Spanish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French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(two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languages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into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which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participant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be</w:t>
      </w:r>
      <w:r w:rsidR="00586BE3">
        <w:rPr>
          <w:rFonts w:ascii="Times New Roman" w:hAnsi="Times New Roman" w:cs="Times New Roman"/>
        </w:rPr>
        <w:t xml:space="preserve"> </w:t>
      </w:r>
      <w:r w:rsidRPr="000408AA" w:rsidR="007A75F1">
        <w:rPr>
          <w:rFonts w:ascii="Times New Roman" w:hAnsi="Times New Roman" w:cs="Times New Roman"/>
        </w:rPr>
        <w:t>translated)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well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English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facilitate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participation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people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from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wider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range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target</w:t>
      </w:r>
      <w:r w:rsidR="00586BE3">
        <w:rPr>
          <w:rFonts w:ascii="Times New Roman" w:hAnsi="Times New Roman" w:cs="Times New Roman"/>
        </w:rPr>
        <w:t xml:space="preserve"> </w:t>
      </w:r>
      <w:r w:rsidRPr="000408AA">
        <w:rPr>
          <w:rFonts w:ascii="Times New Roman" w:hAnsi="Times New Roman" w:cs="Times New Roman"/>
        </w:rPr>
        <w:t>audiences.</w:t>
      </w:r>
      <w:r w:rsidR="004C4653">
        <w:rPr>
          <w:rFonts w:ascii="Times New Roman" w:hAnsi="Times New Roman" w:cs="Times New Roman"/>
        </w:rPr>
        <w:t xml:space="preserve"> </w:t>
      </w:r>
    </w:p>
    <w:p w:rsidRPr="000408AA" w:rsidR="0085277B" w:rsidP="0085277B" w:rsidRDefault="0085277B" w14:paraId="1B8005B6" w14:textId="53E4B7AA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408AA">
        <w:rPr>
          <w:rFonts w:ascii="Times New Roman" w:hAnsi="Times New Roman" w:cs="Times New Roman"/>
          <w:b/>
          <w:bCs/>
          <w:sz w:val="24"/>
          <w:szCs w:val="24"/>
        </w:rPr>
        <w:t> B4.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Tests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58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8AA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="004C4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707FE5" w:rsidR="0085277B" w:rsidP="0085277B" w:rsidRDefault="0085277B" w14:paraId="1967C7F9" w14:textId="2E7A3592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explains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different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analytic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methods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plan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address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questions.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Our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design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consists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mixed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qualitative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quantitative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methods,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leveraging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administrative,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publicly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available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key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stakeholder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groups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61C0E">
        <w:rPr>
          <w:rFonts w:ascii="Times New Roman" w:hAnsi="Times New Roman" w:cs="Times New Roman"/>
        </w:rPr>
        <w:t>project</w:t>
      </w:r>
      <w:r w:rsidRPr="00707FE5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Our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analytic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methods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focus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deriving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information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most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effective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mentioned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above,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include:</w:t>
      </w:r>
      <w:r w:rsidRPr="00707FE5" w:rsidR="004C4653">
        <w:rPr>
          <w:rFonts w:ascii="Times New Roman" w:hAnsi="Times New Roman" w:cs="Times New Roman"/>
        </w:rPr>
        <w:t xml:space="preserve"> </w:t>
      </w:r>
    </w:p>
    <w:p w:rsidRPr="00707FE5" w:rsidR="0085277B" w:rsidP="00B33214" w:rsidRDefault="0085277B" w14:paraId="3D6F5F6B" w14:textId="0A771FBD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C4I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award</w:t>
      </w:r>
      <w:r w:rsidRPr="00707FE5" w:rsidR="004F561F">
        <w:rPr>
          <w:rFonts w:ascii="Times New Roman" w:hAnsi="Times New Roman"/>
          <w:szCs w:val="22"/>
        </w:rPr>
        <w:t>ed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4F561F">
        <w:rPr>
          <w:rFonts w:ascii="Times New Roman" w:hAnsi="Times New Roman"/>
          <w:szCs w:val="22"/>
        </w:rPr>
        <w:t>project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applications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and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final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project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reports</w:t>
      </w:r>
    </w:p>
    <w:p w:rsidRPr="00707FE5" w:rsidR="0085277B" w:rsidP="00B33214" w:rsidRDefault="0085277B" w14:paraId="74AC5C0B" w14:textId="57E630CD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Awardee/partner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survey</w:t>
      </w:r>
    </w:p>
    <w:p w:rsidRPr="00707FE5" w:rsidR="0085277B" w:rsidP="00B33214" w:rsidRDefault="0085277B" w14:paraId="1353F97A" w14:textId="3B25964C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Participant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survey</w:t>
      </w:r>
    </w:p>
    <w:p w:rsidRPr="00707FE5" w:rsidR="0085277B" w:rsidP="00B33214" w:rsidRDefault="0085277B" w14:paraId="17966AF4" w14:textId="4C3AC562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Interviews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with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people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associated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with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two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projects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311D37">
        <w:rPr>
          <w:rFonts w:ascii="Times New Roman" w:hAnsi="Times New Roman"/>
          <w:szCs w:val="22"/>
        </w:rPr>
        <w:t>(awardee/partner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311D37">
        <w:rPr>
          <w:rFonts w:ascii="Times New Roman" w:hAnsi="Times New Roman"/>
          <w:szCs w:val="22"/>
        </w:rPr>
        <w:t>project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311D37">
        <w:rPr>
          <w:rFonts w:ascii="Times New Roman" w:hAnsi="Times New Roman"/>
          <w:szCs w:val="22"/>
        </w:rPr>
        <w:t>leads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311D37">
        <w:rPr>
          <w:rFonts w:ascii="Times New Roman" w:hAnsi="Times New Roman"/>
          <w:szCs w:val="22"/>
        </w:rPr>
        <w:t>and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 w:rsidR="00311D37">
        <w:rPr>
          <w:rFonts w:ascii="Times New Roman" w:hAnsi="Times New Roman"/>
          <w:szCs w:val="22"/>
        </w:rPr>
        <w:t>participants</w:t>
      </w:r>
    </w:p>
    <w:p w:rsidRPr="00707FE5" w:rsidR="0085277B" w:rsidP="00B33214" w:rsidRDefault="004F561F" w14:paraId="76F97592" w14:textId="7470CDB7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Data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from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online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community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of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practice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hosted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on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the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Higher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Logic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platform</w:t>
      </w:r>
    </w:p>
    <w:p w:rsidRPr="00707FE5" w:rsidR="004F561F" w:rsidP="00B33214" w:rsidRDefault="004F561F" w14:paraId="53CB1879" w14:textId="3C9A6894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Website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usage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data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(Google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Analytics)</w:t>
      </w:r>
    </w:p>
    <w:p w:rsidRPr="00707FE5" w:rsidR="0085277B" w:rsidP="00B33214" w:rsidRDefault="004F561F" w14:paraId="17B27B40" w14:textId="2EF88B3B">
      <w:pPr>
        <w:pStyle w:val="BULLETLIST-PPSSBO"/>
        <w:spacing w:before="120" w:after="120"/>
        <w:rPr>
          <w:rFonts w:ascii="Times New Roman" w:hAnsi="Times New Roman"/>
          <w:szCs w:val="22"/>
        </w:rPr>
      </w:pPr>
      <w:r w:rsidRPr="00707FE5">
        <w:rPr>
          <w:rFonts w:ascii="Times New Roman" w:hAnsi="Times New Roman"/>
          <w:szCs w:val="22"/>
        </w:rPr>
        <w:t>Social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media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data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(use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of</w:t>
      </w:r>
      <w:r w:rsidRPr="00707FE5" w:rsidR="00586BE3">
        <w:rPr>
          <w:rFonts w:ascii="Times New Roman" w:hAnsi="Times New Roman"/>
          <w:szCs w:val="22"/>
        </w:rPr>
        <w:t xml:space="preserve"> </w:t>
      </w:r>
      <w:r w:rsidRPr="00707FE5">
        <w:rPr>
          <w:rFonts w:ascii="Times New Roman" w:hAnsi="Times New Roman"/>
          <w:szCs w:val="22"/>
        </w:rPr>
        <w:t>hashtags)</w:t>
      </w:r>
    </w:p>
    <w:p w:rsidRPr="00707FE5" w:rsidR="0085277B" w:rsidP="0085277B" w:rsidRDefault="0085277B" w14:paraId="352EF348" w14:textId="023FE3B4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t>Analysis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  <w:b/>
          <w:bCs/>
        </w:rPr>
        <w:t>of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Survey </w:t>
      </w:r>
      <w:r w:rsidRPr="00707FE5">
        <w:rPr>
          <w:rFonts w:ascii="Times New Roman" w:hAnsi="Times New Roman" w:cs="Times New Roman"/>
          <w:b/>
          <w:bCs/>
        </w:rPr>
        <w:t>and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Administrative Data </w:t>
      </w:r>
    </w:p>
    <w:p w:rsidRPr="00707FE5" w:rsidR="0085277B" w:rsidP="0085277B" w:rsidRDefault="0085277B" w14:paraId="6537F15D" w14:textId="633AEB8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  <w:i/>
          <w:iCs/>
        </w:rPr>
        <w:t>Data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preparation.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response</w:t>
      </w:r>
      <w:r w:rsidRPr="00707FE5" w:rsidR="00B41F9C">
        <w:rPr>
          <w:rFonts w:ascii="Times New Roman" w:hAnsi="Times New Roman" w:cs="Times New Roman"/>
        </w:rPr>
        <w:t>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online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tool,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Qualtrics.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team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examine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look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odd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patterns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(e.g.,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straight-lining),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incomplete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multiple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submissions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responses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examined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eliminated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case-by-case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basis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total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number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responses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receives.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Administrative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allow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descriptive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</w:t>
      </w:r>
      <w:r w:rsidRPr="00707FE5" w:rsidR="00B33214">
        <w:rPr>
          <w:rFonts w:ascii="Times New Roman" w:hAnsi="Times New Roman" w:cs="Times New Roman"/>
        </w:rPr>
        <w:t>tatistics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possible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covariate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change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well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provide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picture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population.</w:t>
      </w:r>
      <w:r w:rsidRPr="00707FE5" w:rsidR="004C4653">
        <w:rPr>
          <w:rFonts w:ascii="Times New Roman" w:hAnsi="Times New Roman" w:cs="Times New Roman"/>
        </w:rPr>
        <w:t xml:space="preserve"> </w:t>
      </w:r>
    </w:p>
    <w:p w:rsidRPr="00707FE5" w:rsidR="0085277B" w:rsidP="0085277B" w:rsidRDefault="0085277B" w14:paraId="2E335F51" w14:textId="264D5F6E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  <w:i/>
          <w:iCs/>
        </w:rPr>
        <w:lastRenderedPageBreak/>
        <w:t>Descriptive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and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categorical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analyses.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team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similar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A66316">
        <w:rPr>
          <w:rFonts w:ascii="Times New Roman" w:hAnsi="Times New Roman" w:cs="Times New Roman"/>
        </w:rPr>
        <w:t xml:space="preserve">analytical </w:t>
      </w:r>
      <w:r w:rsidRPr="00707FE5">
        <w:rPr>
          <w:rFonts w:ascii="Times New Roman" w:hAnsi="Times New Roman" w:cs="Times New Roman"/>
        </w:rPr>
        <w:t>approaches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results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after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close;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expect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complete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preliminary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approximately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weeks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time.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estimates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descriptive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nature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include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numbers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percentages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both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overall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broken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key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characteristics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(e.g.,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institution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type,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race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ethnicity,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activity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type).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Particularly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results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primarily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convenience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samples,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care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underscore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results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may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representative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broader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population,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given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possible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differences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between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non-respondents.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nature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respondents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described.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provide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confidence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intervals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around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estimates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(percentages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means)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represent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uncertainty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sampling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error.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also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acknowledge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limitations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respect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non-representativeness,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highlighting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inability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sample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adequately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account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non-sampling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errors,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non-response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bias,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underscoring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lack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representativeness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convenience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sample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surveys.</w:t>
      </w:r>
    </w:p>
    <w:p w:rsidRPr="00707FE5" w:rsidR="0085277B" w:rsidP="0085277B" w:rsidRDefault="0085277B" w14:paraId="03DC7ACD" w14:textId="597E511F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  <w:i/>
          <w:iCs/>
        </w:rPr>
        <w:t>Comparative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analyses.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generate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tables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unweighted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frequencies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means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questions.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Key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results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disaggregated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relevant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site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subgroups.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making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statistical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comparisons,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utilize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t-tests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means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comparisons,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z-tests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proportions,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chi-square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comparing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distributions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outcomes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key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subgroups.</w:t>
      </w:r>
    </w:p>
    <w:p w:rsidRPr="00707FE5" w:rsidR="00EF7640" w:rsidP="18A0650C" w:rsidRDefault="1B9DF1D2" w14:paraId="3B995259" w14:textId="65D05A02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  <w:i/>
          <w:iCs/>
        </w:rPr>
        <w:t>Analysis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of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qualitative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survey</w:t>
      </w:r>
      <w:r w:rsidRPr="00707FE5" w:rsidR="00586BE3">
        <w:rPr>
          <w:rFonts w:ascii="Times New Roman" w:hAnsi="Times New Roman" w:cs="Times New Roman"/>
          <w:i/>
          <w:iCs/>
        </w:rPr>
        <w:t xml:space="preserve"> </w:t>
      </w:r>
      <w:r w:rsidRPr="00707FE5">
        <w:rPr>
          <w:rFonts w:ascii="Times New Roman" w:hAnsi="Times New Roman" w:cs="Times New Roman"/>
          <w:i/>
          <w:iCs/>
        </w:rPr>
        <w:t>data</w:t>
      </w:r>
      <w:r w:rsidRPr="00707FE5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qualitative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open-response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D507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items,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code-based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word-based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text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thematic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coding.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identify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sentiments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among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subgroups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interest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(e.g.,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library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museum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awardees).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reported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narrative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statistical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references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needed.</w:t>
      </w:r>
    </w:p>
    <w:p w:rsidRPr="00707FE5" w:rsidR="0085277B" w:rsidP="0085277B" w:rsidRDefault="0085277B" w14:paraId="3C5FABD1" w14:textId="41F3D386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  <w:i/>
          <w:iCs/>
        </w:rPr>
        <w:t>Reporting.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</w:rPr>
        <w:t>Preliminary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awardee/partner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participant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presented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ASTC,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IMLS,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stakeholders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quarterly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briefings.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also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triangulated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document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review,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CC2967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administrative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data,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integrated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report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draft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which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due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IMLS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early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July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2022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final,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publishable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version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available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July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2022),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well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interim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products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blog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social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media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posts</w:t>
      </w:r>
      <w:r w:rsidRPr="00707FE5" w:rsidR="00B33214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take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into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careful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consideration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limits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design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how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articulates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make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limitations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clear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reporting.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example,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make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clear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design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does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not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support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any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statements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regarding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53B49">
        <w:rPr>
          <w:rFonts w:ascii="Times New Roman" w:hAnsi="Times New Roman" w:cs="Times New Roman"/>
        </w:rPr>
        <w:t>impact.</w:t>
      </w:r>
    </w:p>
    <w:p w:rsidRPr="00707FE5" w:rsidR="0085277B" w:rsidP="0085277B" w:rsidRDefault="0085277B" w14:paraId="3D4F443F" w14:textId="6EE8DA61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t>Qualitative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Analysis </w:t>
      </w:r>
      <w:r w:rsidRPr="00707FE5">
        <w:rPr>
          <w:rFonts w:ascii="Times New Roman" w:hAnsi="Times New Roman" w:cs="Times New Roman"/>
          <w:b/>
          <w:bCs/>
        </w:rPr>
        <w:t>of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Interview </w:t>
      </w:r>
      <w:r w:rsidRPr="00707FE5">
        <w:rPr>
          <w:rFonts w:ascii="Times New Roman" w:hAnsi="Times New Roman" w:cs="Times New Roman"/>
          <w:b/>
          <w:bCs/>
        </w:rPr>
        <w:t>and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>Open</w:t>
      </w:r>
      <w:r w:rsidRPr="00707FE5">
        <w:rPr>
          <w:rFonts w:ascii="Times New Roman" w:hAnsi="Times New Roman" w:cs="Times New Roman"/>
          <w:b/>
          <w:bCs/>
        </w:rPr>
        <w:t>-ended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Survey Data </w:t>
      </w:r>
    </w:p>
    <w:p w:rsidRPr="00707FE5" w:rsidR="0085277B" w:rsidP="0085277B" w:rsidRDefault="0085277B" w14:paraId="24F9FE21" w14:textId="078F231D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Working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matrix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maps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topics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instruments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items,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develop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thematic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scheme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aid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analyzing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train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scheme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conduct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double-coding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exercises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least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25%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7F018F">
        <w:rPr>
          <w:rFonts w:ascii="Times New Roman" w:hAnsi="Times New Roman" w:cs="Times New Roman"/>
        </w:rPr>
        <w:t>help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ensure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high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inter-rater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reliability.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transcripts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associate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excerpts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grouping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interviews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thematically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ways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aligned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questions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ordered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enable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triangulation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process,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identify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patterns,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outliers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regard</w:t>
      </w:r>
      <w:r w:rsidRPr="00707FE5" w:rsidR="00B33214">
        <w:rPr>
          <w:rFonts w:ascii="Times New Roman" w:hAnsi="Times New Roman" w:cs="Times New Roman"/>
        </w:rPr>
        <w:t>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scheme.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0085277B" w:rsidRDefault="0085277B" w14:paraId="2596F847" w14:textId="2CBAE8A9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synthesize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first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code,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groups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codes,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arrive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propositions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draft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claims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light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Interim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memos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document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team’s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thinking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stage.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integrated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associate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thematically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linked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make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statements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about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nature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overall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comparison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source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across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subgroups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data.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18A0650C" w:rsidRDefault="5F88EC79" w14:paraId="2BBF8FCA" w14:textId="1CEE0E42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lastRenderedPageBreak/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qualitative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from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open-response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B86CF0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items,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use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code-based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word-based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text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thematic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coding.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Researchers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identify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themes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sentiments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among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subgroups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interest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(e.g.,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library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museum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awardees).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this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reported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narrative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some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statistical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references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needed.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Integrated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findings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reported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briefings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written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form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described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above.</w:t>
      </w:r>
    </w:p>
    <w:p w:rsidRPr="00707FE5" w:rsidR="0085277B" w:rsidP="0085277B" w:rsidRDefault="0085277B" w14:paraId="73400938" w14:textId="22BAB550">
      <w:pPr>
        <w:snapToGrid/>
        <w:spacing w:before="100" w:beforeAutospacing="1" w:after="100" w:afterAutospacing="1"/>
        <w:ind w:left="360" w:right="75" w:hanging="360"/>
        <w:rPr>
          <w:rFonts w:ascii="Times New Roman" w:hAnsi="Times New Roman" w:cs="Times New Roman"/>
          <w:b/>
          <w:bCs/>
        </w:rPr>
      </w:pPr>
      <w:r w:rsidRPr="00707FE5">
        <w:rPr>
          <w:rFonts w:ascii="Times New Roman" w:hAnsi="Times New Roman" w:cs="Times New Roman"/>
          <w:b/>
          <w:bCs/>
        </w:rPr>
        <w:t>B5.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>
        <w:rPr>
          <w:rFonts w:ascii="Times New Roman" w:hAnsi="Times New Roman" w:cs="Times New Roman"/>
          <w:b/>
          <w:bCs/>
        </w:rPr>
        <w:t>Contact</w:t>
      </w:r>
      <w:r w:rsidRPr="00707FE5" w:rsidR="00586BE3">
        <w:rPr>
          <w:rFonts w:ascii="Times New Roman" w:hAnsi="Times New Roman" w:cs="Times New Roman"/>
          <w:b/>
          <w:bCs/>
        </w:rPr>
        <w:t xml:space="preserve"> </w:t>
      </w:r>
      <w:r w:rsidRPr="00707FE5" w:rsidR="00ED2F10">
        <w:rPr>
          <w:rFonts w:ascii="Times New Roman" w:hAnsi="Times New Roman" w:cs="Times New Roman"/>
          <w:b/>
          <w:bCs/>
        </w:rPr>
        <w:t xml:space="preserve">Information  </w:t>
      </w:r>
    </w:p>
    <w:p w:rsidRPr="00707FE5" w:rsidR="008222A8" w:rsidP="18A0650C" w:rsidRDefault="691C3EAE" w14:paraId="7AAE990F" w14:textId="742E7B9B">
      <w:pPr>
        <w:snapToGrid/>
        <w:spacing w:before="100" w:beforeAutospacing="1" w:after="100" w:afterAutospacing="1"/>
        <w:ind w:right="75"/>
        <w:rPr>
          <w:rFonts w:ascii="Times New Roman" w:hAnsi="Times New Roman" w:cs="Times New Roman"/>
        </w:rPr>
      </w:pPr>
      <w:r w:rsidRPr="00707FE5">
        <w:rPr>
          <w:rFonts w:ascii="Times New Roman" w:hAnsi="Times New Roman" w:cs="Times New Roman"/>
        </w:rPr>
        <w:t>Matthew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J.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Birnbaum,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PhD,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Supervising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Social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Scientist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IMLS’s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Office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Research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Evaluation,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be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IMLS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point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contact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1647F32F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SRI</w:t>
      </w:r>
      <w:r w:rsidRPr="00707FE5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contractor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with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primary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responsibility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C4I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667E1">
        <w:rPr>
          <w:rFonts w:ascii="Times New Roman" w:hAnsi="Times New Roman" w:cs="Times New Roman"/>
        </w:rPr>
        <w:t>Project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evaluation.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113644">
        <w:rPr>
          <w:rFonts w:ascii="Times New Roman" w:hAnsi="Times New Roman" w:cs="Times New Roman"/>
        </w:rPr>
        <w:t>Dr.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Birnbaum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direct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federal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government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oversight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evaluation.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Kea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Anderson</w:t>
      </w:r>
      <w:r w:rsidRPr="00707FE5" w:rsidR="7F6ABF92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F6ABF92">
        <w:rPr>
          <w:rFonts w:ascii="Times New Roman" w:hAnsi="Times New Roman" w:cs="Times New Roman"/>
        </w:rPr>
        <w:t>PhD,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Principal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Investigator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85277B">
        <w:rPr>
          <w:rFonts w:ascii="Times New Roman" w:hAnsi="Times New Roman" w:cs="Times New Roman"/>
        </w:rPr>
        <w:t>and Dan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Princiotta</w:t>
      </w:r>
      <w:r w:rsidRPr="00707FE5" w:rsidR="7F6ABF92">
        <w:rPr>
          <w:rFonts w:ascii="Times New Roman" w:hAnsi="Times New Roman" w:cs="Times New Roman"/>
        </w:rPr>
        <w:t>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F6ABF92">
        <w:rPr>
          <w:rFonts w:ascii="Times New Roman" w:hAnsi="Times New Roman" w:cs="Times New Roman"/>
        </w:rPr>
        <w:t>PhD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quantitative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Princiotta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team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member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Kelsey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Cooper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survey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administration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analysis,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while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Anderson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Milby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387D1B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B03EF5E">
        <w:rPr>
          <w:rFonts w:ascii="Times New Roman" w:hAnsi="Times New Roman" w:cs="Times New Roman"/>
        </w:rPr>
        <w:t>analyze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interviews.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team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coordinate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throughout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to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achieve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accurate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comprehensive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interpretation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results.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Princiotta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additionally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conduct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quantitative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national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datasets,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Ms.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Cooper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lead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other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website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data,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pending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availability.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Ms</w:t>
      </w:r>
      <w:r w:rsidRPr="00707FE5" w:rsidR="5F88EC79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Walker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Dr.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Strobel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will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advise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data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collection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analysis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approaches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throughout.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Exhibit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7D3B2BE9">
        <w:rPr>
          <w:rFonts w:ascii="Times New Roman" w:hAnsi="Times New Roman" w:cs="Times New Roman"/>
        </w:rPr>
        <w:t>4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lists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information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requested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staff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responsible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collecting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analyzing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the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5F88EC79">
        <w:rPr>
          <w:rFonts w:ascii="Times New Roman" w:hAnsi="Times New Roman" w:cs="Times New Roman"/>
        </w:rPr>
        <w:t>data.</w:t>
      </w:r>
      <w:r w:rsidRPr="00707FE5" w:rsidR="0085277B">
        <w:rPr>
          <w:rFonts w:ascii="Times New Roman" w:hAnsi="Times New Roman" w:cs="Times New Roman"/>
        </w:rPr>
        <w:t>  </w:t>
      </w:r>
      <w:r w:rsidRPr="00707FE5" w:rsidR="00586BE3">
        <w:rPr>
          <w:rFonts w:ascii="Times New Roman" w:hAnsi="Times New Roman" w:cs="Times New Roman"/>
        </w:rPr>
        <w:t xml:space="preserve"> </w:t>
      </w:r>
    </w:p>
    <w:p w:rsidRPr="00707FE5" w:rsidR="0085277B" w:rsidP="008222A8" w:rsidRDefault="0085277B" w14:paraId="1732CE10" w14:textId="621F710A">
      <w:pPr>
        <w:pStyle w:val="Caption"/>
        <w:rPr>
          <w:rFonts w:ascii="Times New Roman" w:hAnsi="Times New Roman" w:cs="Times New Roman"/>
        </w:rPr>
      </w:pPr>
      <w:bookmarkStart w:name="_Toc85015397" w:id="2"/>
      <w:r w:rsidRPr="00707FE5">
        <w:rPr>
          <w:rFonts w:ascii="Times New Roman" w:hAnsi="Times New Roman" w:cs="Times New Roman"/>
        </w:rPr>
        <w:t>Exhibit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6E5303">
        <w:rPr>
          <w:rFonts w:ascii="Times New Roman" w:hAnsi="Times New Roman" w:cs="Times New Roman"/>
        </w:rPr>
        <w:t>4</w:t>
      </w:r>
      <w:r w:rsidRPr="00707FE5">
        <w:rPr>
          <w:rFonts w:ascii="Times New Roman" w:hAnsi="Times New Roman" w:cs="Times New Roman"/>
        </w:rPr>
        <w:t>.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IMLS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staff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responsible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evaluation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oversight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SRI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staff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responsible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 w:rsidR="00254319">
        <w:rPr>
          <w:rFonts w:ascii="Times New Roman" w:hAnsi="Times New Roman" w:cs="Times New Roman"/>
        </w:rPr>
        <w:t>for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collecting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and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analyzing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study</w:t>
      </w:r>
      <w:r w:rsidRPr="00707FE5" w:rsidR="00586BE3">
        <w:rPr>
          <w:rFonts w:ascii="Times New Roman" w:hAnsi="Times New Roman" w:cs="Times New Roman"/>
        </w:rPr>
        <w:t xml:space="preserve"> </w:t>
      </w:r>
      <w:r w:rsidRPr="00707FE5">
        <w:rPr>
          <w:rFonts w:ascii="Times New Roman" w:hAnsi="Times New Roman" w:cs="Times New Roman"/>
        </w:rPr>
        <w:t>data </w:t>
      </w:r>
      <w:bookmarkEnd w:id="2"/>
      <w:r w:rsidRPr="00707FE5" w:rsidR="00586BE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960"/>
        <w:gridCol w:w="1425"/>
        <w:gridCol w:w="1590"/>
      </w:tblGrid>
      <w:tr w:rsidRPr="00707FE5" w:rsidR="0085277B" w:rsidTr="0085277B" w14:paraId="3F914F36" w14:textId="77777777">
        <w:trPr>
          <w:trHeight w:val="585"/>
        </w:trPr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85277B" w14:paraId="1317E7CC" w14:textId="22FDE6BB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b/>
                <w:bCs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Name 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85277B" w14:paraId="1724487D" w14:textId="2C28B779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b/>
                <w:bCs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Project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role 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85277B" w14:paraId="65FDB2E8" w14:textId="5018006E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b/>
                <w:bCs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Organization 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85277B" w14:paraId="50C563C5" w14:textId="1B9ACF31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  <w:b/>
                <w:bCs/>
              </w:rPr>
            </w:pPr>
            <w:r w:rsidRPr="00707FE5">
              <w:rPr>
                <w:rFonts w:ascii="Times New Roman" w:hAnsi="Times New Roman" w:cs="Times New Roman"/>
                <w:b/>
                <w:bCs/>
              </w:rPr>
              <w:t>Phone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7FE5">
              <w:rPr>
                <w:rFonts w:ascii="Times New Roman" w:hAnsi="Times New Roman" w:cs="Times New Roman"/>
                <w:b/>
                <w:bCs/>
              </w:rPr>
              <w:t>number </w:t>
            </w:r>
            <w:r w:rsidRPr="00707FE5" w:rsidR="00586B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Pr="00707FE5" w:rsidR="0085277B" w:rsidTr="0085277B" w14:paraId="6EB43C57" w14:textId="77777777">
        <w:trPr>
          <w:trHeight w:val="300"/>
        </w:trPr>
        <w:tc>
          <w:tcPr>
            <w:tcW w:w="223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7E6A81" w14:paraId="4498B1DE" w14:textId="2DB1D85A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Matthew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J.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Birnbaum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7E6A81" w14:paraId="30EC7707" w14:textId="66C86A3A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Supervising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Social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Scientist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754E13" w14:paraId="7A9F182A" w14:textId="6F13ECB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IMLS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07FE5" w:rsidR="0085277B" w:rsidP="0085277B" w:rsidRDefault="00FE08D3" w14:paraId="446EEE2E" w14:textId="242D1F17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202-</w:t>
            </w:r>
            <w:r w:rsidRPr="00707FE5" w:rsidR="00443E04">
              <w:rPr>
                <w:rFonts w:ascii="Times New Roman" w:hAnsi="Times New Roman" w:cs="Times New Roman"/>
              </w:rPr>
              <w:t>653-4647</w:t>
            </w:r>
          </w:p>
        </w:tc>
      </w:tr>
      <w:tr w:rsidRPr="00707FE5" w:rsidR="0085277B" w:rsidTr="0085277B" w14:paraId="6EBF83C5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1D0F78D2" w14:textId="33F3477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Kea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Anderson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59AC5C9" w14:textId="209341D7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Project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Director/Principal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Investigator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4DA2A462" w14:textId="7380994B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38920E2" w14:textId="504F80E8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703-247-8568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54DE8F96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442F1E91" w14:textId="7EC372C6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Daniel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Princiotta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5EB48035" w14:textId="0CBEF932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Senior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Researcher/Quantitative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 w:rsidR="008667E1">
              <w:rPr>
                <w:rFonts w:ascii="Times New Roman" w:hAnsi="Times New Roman" w:cs="Times New Roman"/>
              </w:rPr>
              <w:t>Lead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4DA761CC" w14:textId="35824A88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85277B" w14:paraId="295FA235" w14:textId="4AF6384E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301-785-7149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70F03E01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9376081" w14:textId="5416DEB4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Allison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Milby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5C7E2E19" w14:textId="6B15C57A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Researcher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6FBB4B06" w14:textId="369AD632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85277B" w14:paraId="7F3A0C21" w14:textId="4F4A9EF5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646-923-5791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6F330825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4B879B7B" w14:textId="423B5797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Kelsey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Cooper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2C64A5E9" w14:textId="49540FF8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Policy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Research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Analyst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2C3DA886" w14:textId="3D5ECF4C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461EFD" w14:paraId="5476DE17" w14:textId="2985F13D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703-247-8568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69B5C915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13CC73F2" w14:textId="06B7D711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Mindy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Hsiao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2588D22C" w14:textId="1854D463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Research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Associate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0CF3B1DD" w14:textId="7106200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85277B" w14:paraId="7BFB1085" w14:textId="522BECDF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408-813-7211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32CF8FAB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DF013C0" w14:textId="1A586D51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Annie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Walker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E32A6E1" w14:textId="693B0A1E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Data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Scientist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783908EF" w14:textId="305CA9A9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461EFD" w14:paraId="3F18BB20" w14:textId="180E7D2A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703-247-8568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07FE5" w:rsidR="0085277B" w:rsidTr="0085277B" w14:paraId="5EE11CA9" w14:textId="77777777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5FC7732D" w14:textId="4B6EA485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Johannes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Strobel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019A804F" w14:textId="7E78D749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Principal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Education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  <w:r w:rsidRPr="00707FE5">
              <w:rPr>
                <w:rFonts w:ascii="Times New Roman" w:hAnsi="Times New Roman" w:cs="Times New Roman"/>
              </w:rPr>
              <w:t>Researcher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07FE5" w:rsidR="0085277B" w:rsidP="0085277B" w:rsidRDefault="0085277B" w14:paraId="1F390CF3" w14:textId="6BD1B8A4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SRI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07FE5" w:rsidR="0085277B" w:rsidP="0085277B" w:rsidRDefault="00461EFD" w14:paraId="6AB28D3C" w14:textId="4D394B07">
            <w:pPr>
              <w:snapToGrid/>
              <w:spacing w:before="100" w:beforeAutospacing="1" w:after="100" w:afterAutospacing="1"/>
              <w:ind w:right="75"/>
              <w:rPr>
                <w:rFonts w:ascii="Times New Roman" w:hAnsi="Times New Roman" w:cs="Times New Roman"/>
              </w:rPr>
            </w:pPr>
            <w:r w:rsidRPr="00707FE5">
              <w:rPr>
                <w:rFonts w:ascii="Times New Roman" w:hAnsi="Times New Roman" w:cs="Times New Roman"/>
              </w:rPr>
              <w:t>703-247-8568 </w:t>
            </w:r>
            <w:r w:rsidRPr="00707FE5" w:rsidR="00586B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0408AA" w:rsidR="000408AA" w:rsidRDefault="000408AA" w14:paraId="4A1EC53B" w14:textId="77777777">
      <w:pPr>
        <w:pStyle w:val="TITLEPage-PPSSBO"/>
        <w:rPr>
          <w:rFonts w:ascii="Times New Roman" w:hAnsi="Times New Roman" w:cs="Times New Roman"/>
        </w:rPr>
      </w:pPr>
    </w:p>
    <w:sectPr w:rsidRPr="000408AA" w:rsidR="000408AA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8D34" w14:textId="77777777" w:rsidR="00AD7325" w:rsidRDefault="00AD7325" w:rsidP="008F2944">
      <w:r>
        <w:separator/>
      </w:r>
    </w:p>
    <w:p w14:paraId="4904FE53" w14:textId="77777777" w:rsidR="00AD7325" w:rsidRDefault="00AD7325" w:rsidP="008F2944"/>
  </w:endnote>
  <w:endnote w:type="continuationSeparator" w:id="0">
    <w:p w14:paraId="398A61E1" w14:textId="77777777" w:rsidR="00AD7325" w:rsidRDefault="00AD7325" w:rsidP="008F2944">
      <w:r>
        <w:continuationSeparator/>
      </w:r>
    </w:p>
    <w:p w14:paraId="0CD9C43E" w14:textId="77777777" w:rsidR="00AD7325" w:rsidRDefault="00AD7325" w:rsidP="008F2944"/>
  </w:endnote>
  <w:endnote w:type="continuationNotice" w:id="1">
    <w:p w14:paraId="4CD1EE2A" w14:textId="77777777" w:rsidR="00AD7325" w:rsidRDefault="00AD7325" w:rsidP="008F2944"/>
    <w:p w14:paraId="2CAAA883" w14:textId="77777777" w:rsidR="00AD7325" w:rsidRDefault="00AD7325" w:rsidP="008F2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7748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B4A501" w14:textId="0B17AB53" w:rsidR="00C879B7" w:rsidRDefault="00C879B7" w:rsidP="00A076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3E7253" w14:textId="77777777" w:rsidR="00C879B7" w:rsidRDefault="00C879B7" w:rsidP="00C879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Franklin Gothic Book" w:hAnsi="Franklin Gothic Book"/>
      </w:rPr>
      <w:id w:val="-401687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DBC070" w14:textId="48D750F3" w:rsidR="00C879B7" w:rsidRPr="008247A8" w:rsidRDefault="00C879B7" w:rsidP="00A07689">
        <w:pPr>
          <w:pStyle w:val="Footer"/>
          <w:framePr w:wrap="none" w:vAnchor="text" w:hAnchor="margin" w:xAlign="right" w:y="1"/>
          <w:rPr>
            <w:rStyle w:val="PageNumber"/>
            <w:rFonts w:ascii="Franklin Gothic Book" w:hAnsi="Franklin Gothic Book"/>
          </w:rPr>
        </w:pPr>
        <w:r w:rsidRPr="008247A8">
          <w:rPr>
            <w:rStyle w:val="PageNumber"/>
            <w:rFonts w:ascii="Times New Roman" w:hAnsi="Times New Roman" w:cs="Times New Roman"/>
          </w:rPr>
          <w:fldChar w:fldCharType="begin"/>
        </w:r>
        <w:r w:rsidRPr="001639B8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247A8">
          <w:rPr>
            <w:rStyle w:val="PageNumber"/>
            <w:rFonts w:ascii="Times New Roman" w:hAnsi="Times New Roman" w:cs="Times New Roman"/>
          </w:rPr>
          <w:fldChar w:fldCharType="separate"/>
        </w:r>
        <w:r w:rsidRPr="001639B8">
          <w:rPr>
            <w:rStyle w:val="PageNumber"/>
            <w:rFonts w:ascii="Times New Roman" w:hAnsi="Times New Roman" w:cs="Times New Roman"/>
            <w:noProof/>
          </w:rPr>
          <w:t>1</w:t>
        </w:r>
        <w:r w:rsidRPr="008247A8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4B88BE6" w14:textId="77777777" w:rsidR="00C879B7" w:rsidRDefault="00C879B7" w:rsidP="00C879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2E57" w14:textId="77777777" w:rsidR="00AD7325" w:rsidRDefault="00AD7325" w:rsidP="008F2944">
      <w:r>
        <w:separator/>
      </w:r>
    </w:p>
    <w:p w14:paraId="30DA9673" w14:textId="77777777" w:rsidR="00AD7325" w:rsidRDefault="00AD7325" w:rsidP="008F2944"/>
  </w:footnote>
  <w:footnote w:type="continuationSeparator" w:id="0">
    <w:p w14:paraId="0FCDA5C2" w14:textId="77777777" w:rsidR="00AD7325" w:rsidRDefault="00AD7325" w:rsidP="008F2944">
      <w:r>
        <w:continuationSeparator/>
      </w:r>
    </w:p>
    <w:p w14:paraId="5F5CC2B7" w14:textId="77777777" w:rsidR="00AD7325" w:rsidRDefault="00AD7325" w:rsidP="008F2944"/>
  </w:footnote>
  <w:footnote w:type="continuationNotice" w:id="1">
    <w:p w14:paraId="0DED474A" w14:textId="77777777" w:rsidR="00AD7325" w:rsidRDefault="00AD7325" w:rsidP="008F2944"/>
    <w:p w14:paraId="62D49E33" w14:textId="77777777" w:rsidR="00AD7325" w:rsidRDefault="00AD7325" w:rsidP="008F2944"/>
  </w:footnote>
  <w:footnote w:id="2">
    <w:p w14:paraId="247B7C13" w14:textId="16830127" w:rsidR="001F32C0" w:rsidRPr="008667E1" w:rsidRDefault="001F32C0">
      <w:pPr>
        <w:pStyle w:val="FootnoteText"/>
        <w:rPr>
          <w:rFonts w:ascii="Times New Roman" w:hAnsi="Times New Roman" w:cs="Times New Roman"/>
        </w:rPr>
      </w:pPr>
      <w:r w:rsidRPr="008667E1">
        <w:rPr>
          <w:rStyle w:val="FootnoteReference"/>
          <w:rFonts w:ascii="Times New Roman" w:hAnsi="Times New Roman" w:cs="Times New Roman"/>
        </w:rPr>
        <w:footnoteRef/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Lam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&amp;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Bengo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(2003)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note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such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retrospective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approach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can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obviate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several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types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potential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bias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inherent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pre/post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designs;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however,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their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study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also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found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that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respondents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may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over-estimate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change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when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retrospective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measures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do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not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ask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them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first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estimate</w:t>
      </w:r>
      <w:r w:rsidR="00586BE3">
        <w:rPr>
          <w:rFonts w:ascii="Times New Roman" w:hAnsi="Times New Roman" w:cs="Times New Roman"/>
        </w:rPr>
        <w:t xml:space="preserve"> </w:t>
      </w:r>
      <w:r w:rsidR="00706AF9" w:rsidRPr="008667E1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="00706AF9" w:rsidRPr="008667E1">
        <w:rPr>
          <w:rFonts w:ascii="Times New Roman" w:hAnsi="Times New Roman" w:cs="Times New Roman"/>
        </w:rPr>
        <w:t>baseline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prior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intervention.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We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will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take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this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limitation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into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account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analysis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B25108" w:rsidRPr="008667E1">
        <w:rPr>
          <w:rFonts w:ascii="Times New Roman" w:hAnsi="Times New Roman" w:cs="Times New Roman"/>
        </w:rPr>
        <w:t>reporting.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See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Lam,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T.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C.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M.,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&amp;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Bengo,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P.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(2003).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Comparison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Three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Retrospective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Self-</w:t>
      </w:r>
      <w:r w:rsidR="00571711" w:rsidRPr="008667E1">
        <w:rPr>
          <w:rFonts w:ascii="Times New Roman" w:hAnsi="Times New Roman" w:cs="Times New Roman"/>
        </w:rPr>
        <w:t>Reporting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Methods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Measuring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Change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Instructional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Practice.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  <w:i/>
          <w:iCs/>
        </w:rPr>
        <w:t>American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8667E1">
        <w:rPr>
          <w:rFonts w:ascii="Times New Roman" w:hAnsi="Times New Roman" w:cs="Times New Roman"/>
          <w:i/>
          <w:iCs/>
        </w:rPr>
        <w:t>Journal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8667E1">
        <w:rPr>
          <w:rFonts w:ascii="Times New Roman" w:hAnsi="Times New Roman" w:cs="Times New Roman"/>
          <w:i/>
          <w:iCs/>
        </w:rPr>
        <w:t>of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8667E1">
        <w:rPr>
          <w:rFonts w:ascii="Times New Roman" w:hAnsi="Times New Roman" w:cs="Times New Roman"/>
          <w:i/>
          <w:iCs/>
        </w:rPr>
        <w:t>Evaluation</w:t>
      </w:r>
      <w:r w:rsidRPr="008667E1">
        <w:rPr>
          <w:rFonts w:ascii="Times New Roman" w:hAnsi="Times New Roman" w:cs="Times New Roman"/>
        </w:rPr>
        <w:t>,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24(1),</w:t>
      </w:r>
      <w:r w:rsidR="00586BE3">
        <w:rPr>
          <w:rFonts w:ascii="Times New Roman" w:hAnsi="Times New Roman" w:cs="Times New Roman"/>
        </w:rPr>
        <w:t xml:space="preserve"> </w:t>
      </w:r>
      <w:r w:rsidRPr="008667E1">
        <w:rPr>
          <w:rFonts w:ascii="Times New Roman" w:hAnsi="Times New Roman" w:cs="Times New Roman"/>
        </w:rPr>
        <w:t>65–80.</w:t>
      </w:r>
      <w:r w:rsidR="00586BE3">
        <w:rPr>
          <w:rFonts w:ascii="Times New Roman" w:hAnsi="Times New Roman" w:cs="Times New Roman"/>
        </w:rPr>
        <w:t xml:space="preserve"> </w:t>
      </w:r>
      <w:hyperlink r:id="rId1" w:history="1">
        <w:r w:rsidRPr="008667E1">
          <w:rPr>
            <w:rStyle w:val="Hyperlink"/>
            <w:rFonts w:ascii="Times New Roman" w:hAnsi="Times New Roman" w:cs="Times New Roman"/>
          </w:rPr>
          <w:t>https://doi.org/10.1016/S1098-2140(02)00273-4</w:t>
        </w:r>
      </w:hyperlink>
    </w:p>
  </w:footnote>
  <w:footnote w:id="3">
    <w:p w14:paraId="65B5603C" w14:textId="2C561B07" w:rsidR="00FB7FD7" w:rsidRPr="001B7964" w:rsidRDefault="00FB7FD7" w:rsidP="00FB7FD7">
      <w:pPr>
        <w:pStyle w:val="FootnoteText"/>
        <w:rPr>
          <w:rFonts w:ascii="Times New Roman" w:hAnsi="Times New Roman" w:cs="Times New Roman"/>
        </w:rPr>
      </w:pPr>
      <w:r w:rsidRPr="001B7964">
        <w:rPr>
          <w:rStyle w:val="FootnoteReference"/>
          <w:rFonts w:ascii="Times New Roman" w:hAnsi="Times New Roman" w:cs="Times New Roman"/>
        </w:rPr>
        <w:footnoteRef/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achieved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95%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rate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random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sample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school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district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program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coordinators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in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Study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of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Experiences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and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Needs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of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Rural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Education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Achievement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Program</w:t>
      </w:r>
      <w:r w:rsidR="00586BE3">
        <w:rPr>
          <w:rFonts w:ascii="Times New Roman" w:hAnsi="Times New Roman" w:cs="Times New Roman"/>
          <w:i/>
          <w:iCs/>
        </w:rPr>
        <w:t xml:space="preserve"> </w:t>
      </w:r>
      <w:r w:rsidRPr="001B7964">
        <w:rPr>
          <w:rFonts w:ascii="Times New Roman" w:hAnsi="Times New Roman" w:cs="Times New Roman"/>
          <w:i/>
          <w:iCs/>
        </w:rPr>
        <w:t>Grantees</w:t>
      </w:r>
      <w:r w:rsidRPr="001B7964">
        <w:rPr>
          <w:rFonts w:ascii="Times New Roman" w:hAnsi="Times New Roman" w:cs="Times New Roman"/>
        </w:rPr>
        <w:t>.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SRI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its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partner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Education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Development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Center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(EDC)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achieved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100%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response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rate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for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survey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administered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30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public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media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stations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with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Ready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Learn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grants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as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part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450594" w:rsidRPr="001B7964">
        <w:rPr>
          <w:rFonts w:ascii="Times New Roman" w:hAnsi="Times New Roman" w:cs="Times New Roman"/>
        </w:rPr>
        <w:t>EDC</w:t>
      </w:r>
      <w:r w:rsidR="00586BE3">
        <w:rPr>
          <w:rFonts w:ascii="Times New Roman" w:hAnsi="Times New Roman" w:cs="Times New Roman"/>
        </w:rPr>
        <w:t xml:space="preserve"> </w:t>
      </w:r>
      <w:r w:rsidR="00450594" w:rsidRPr="001B7964">
        <w:rPr>
          <w:rFonts w:ascii="Times New Roman" w:hAnsi="Times New Roman" w:cs="Times New Roman"/>
        </w:rPr>
        <w:t>and</w:t>
      </w:r>
      <w:r w:rsidR="00586BE3">
        <w:rPr>
          <w:rFonts w:ascii="Times New Roman" w:hAnsi="Times New Roman" w:cs="Times New Roman"/>
        </w:rPr>
        <w:t xml:space="preserve"> </w:t>
      </w:r>
      <w:r w:rsidR="00450594" w:rsidRPr="001B7964">
        <w:rPr>
          <w:rFonts w:ascii="Times New Roman" w:hAnsi="Times New Roman" w:cs="Times New Roman"/>
        </w:rPr>
        <w:t>SRI’s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jointly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led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Ready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To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Learn</w:t>
      </w:r>
      <w:r w:rsidR="00586BE3">
        <w:rPr>
          <w:rFonts w:ascii="Times New Roman" w:hAnsi="Times New Roman" w:cs="Times New Roman"/>
        </w:rPr>
        <w:t xml:space="preserve"> </w:t>
      </w:r>
      <w:r w:rsidRPr="001B7964">
        <w:rPr>
          <w:rFonts w:ascii="Times New Roman" w:hAnsi="Times New Roman" w:cs="Times New Roman"/>
        </w:rPr>
        <w:t>Research.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Both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studies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were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funded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by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the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U.S.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Department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of</w:t>
      </w:r>
      <w:r w:rsidR="00586BE3">
        <w:rPr>
          <w:rFonts w:ascii="Times New Roman" w:hAnsi="Times New Roman" w:cs="Times New Roman"/>
        </w:rPr>
        <w:t xml:space="preserve"> </w:t>
      </w:r>
      <w:r w:rsidR="002549DD" w:rsidRPr="001B7964">
        <w:rPr>
          <w:rFonts w:ascii="Times New Roman" w:hAnsi="Times New Roman" w:cs="Times New Roman"/>
        </w:rPr>
        <w:t>Education.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8A8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86C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749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8E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2016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76D6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4B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006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CF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5043F"/>
    <w:multiLevelType w:val="hybridMultilevel"/>
    <w:tmpl w:val="B2945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06B01"/>
    <w:multiLevelType w:val="hybridMultilevel"/>
    <w:tmpl w:val="C46A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E6EF4"/>
    <w:multiLevelType w:val="multilevel"/>
    <w:tmpl w:val="B232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B373EF"/>
    <w:multiLevelType w:val="multilevel"/>
    <w:tmpl w:val="EF9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5E134A"/>
    <w:multiLevelType w:val="hybridMultilevel"/>
    <w:tmpl w:val="1CFAE410"/>
    <w:lvl w:ilvl="0" w:tplc="D9C6119E">
      <w:start w:val="1"/>
      <w:numFmt w:val="bullet"/>
      <w:pStyle w:val="BULLETLIST-PPSSB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D45FA"/>
    <w:multiLevelType w:val="multilevel"/>
    <w:tmpl w:val="B3069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7C2FD9"/>
    <w:multiLevelType w:val="multilevel"/>
    <w:tmpl w:val="B7D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3FD14C8"/>
    <w:multiLevelType w:val="hybridMultilevel"/>
    <w:tmpl w:val="9DAA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D1E11"/>
    <w:multiLevelType w:val="multilevel"/>
    <w:tmpl w:val="5CA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D02250"/>
    <w:multiLevelType w:val="hybridMultilevel"/>
    <w:tmpl w:val="179A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A5B41D5"/>
    <w:multiLevelType w:val="hybridMultilevel"/>
    <w:tmpl w:val="9DAA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65F62"/>
    <w:multiLevelType w:val="hybridMultilevel"/>
    <w:tmpl w:val="E07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8F0E25"/>
    <w:multiLevelType w:val="hybridMultilevel"/>
    <w:tmpl w:val="9D7E7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17F2C"/>
    <w:multiLevelType w:val="multilevel"/>
    <w:tmpl w:val="346A36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014BA5"/>
    <w:multiLevelType w:val="multilevel"/>
    <w:tmpl w:val="943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804ED"/>
    <w:multiLevelType w:val="multilevel"/>
    <w:tmpl w:val="335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096274"/>
    <w:multiLevelType w:val="multilevel"/>
    <w:tmpl w:val="7A6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2A36E3"/>
    <w:multiLevelType w:val="multilevel"/>
    <w:tmpl w:val="AEBA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75451C"/>
    <w:multiLevelType w:val="multilevel"/>
    <w:tmpl w:val="056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C323FF"/>
    <w:multiLevelType w:val="multilevel"/>
    <w:tmpl w:val="70281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C79A6"/>
    <w:multiLevelType w:val="multilevel"/>
    <w:tmpl w:val="761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C74FFE"/>
    <w:multiLevelType w:val="hybridMultilevel"/>
    <w:tmpl w:val="115E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BE10D2"/>
    <w:multiLevelType w:val="multilevel"/>
    <w:tmpl w:val="101E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88552A"/>
    <w:multiLevelType w:val="multilevel"/>
    <w:tmpl w:val="DAA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DC5EB3"/>
    <w:multiLevelType w:val="multilevel"/>
    <w:tmpl w:val="86F0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504CFE"/>
    <w:multiLevelType w:val="hybridMultilevel"/>
    <w:tmpl w:val="9246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A34D7"/>
    <w:multiLevelType w:val="multilevel"/>
    <w:tmpl w:val="346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9D3E4F"/>
    <w:multiLevelType w:val="hybridMultilevel"/>
    <w:tmpl w:val="1F0A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66306C"/>
    <w:multiLevelType w:val="hybridMultilevel"/>
    <w:tmpl w:val="B2945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D2ACE"/>
    <w:multiLevelType w:val="multilevel"/>
    <w:tmpl w:val="C9043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D827E9"/>
    <w:multiLevelType w:val="hybridMultilevel"/>
    <w:tmpl w:val="8A8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F1269"/>
    <w:multiLevelType w:val="hybridMultilevel"/>
    <w:tmpl w:val="185E4FC4"/>
    <w:lvl w:ilvl="0" w:tplc="6BA4D67C">
      <w:numFmt w:val="bullet"/>
      <w:lvlText w:val="•"/>
      <w:lvlJc w:val="left"/>
      <w:pPr>
        <w:ind w:left="658" w:hanging="274"/>
      </w:pPr>
      <w:rPr>
        <w:rFonts w:ascii="Arial" w:eastAsia="Arial" w:hAnsi="Arial" w:cs="Arial" w:hint="default"/>
        <w:w w:val="132"/>
        <w:sz w:val="18"/>
        <w:szCs w:val="18"/>
        <w:lang w:val="en-US" w:eastAsia="en-US" w:bidi="en-US"/>
      </w:rPr>
    </w:lvl>
    <w:lvl w:ilvl="1" w:tplc="11BE2B1A">
      <w:numFmt w:val="bullet"/>
      <w:lvlText w:val="•"/>
      <w:lvlJc w:val="left"/>
      <w:pPr>
        <w:ind w:left="1720" w:hanging="274"/>
      </w:pPr>
      <w:rPr>
        <w:rFonts w:hint="default"/>
        <w:lang w:val="en-US" w:eastAsia="en-US" w:bidi="en-US"/>
      </w:rPr>
    </w:lvl>
    <w:lvl w:ilvl="2" w:tplc="1382E6F4">
      <w:numFmt w:val="bullet"/>
      <w:lvlText w:val="•"/>
      <w:lvlJc w:val="left"/>
      <w:pPr>
        <w:ind w:left="2780" w:hanging="274"/>
      </w:pPr>
      <w:rPr>
        <w:rFonts w:hint="default"/>
        <w:lang w:val="en-US" w:eastAsia="en-US" w:bidi="en-US"/>
      </w:rPr>
    </w:lvl>
    <w:lvl w:ilvl="3" w:tplc="A6164C12">
      <w:numFmt w:val="bullet"/>
      <w:lvlText w:val="•"/>
      <w:lvlJc w:val="left"/>
      <w:pPr>
        <w:ind w:left="3840" w:hanging="274"/>
      </w:pPr>
      <w:rPr>
        <w:rFonts w:hint="default"/>
        <w:lang w:val="en-US" w:eastAsia="en-US" w:bidi="en-US"/>
      </w:rPr>
    </w:lvl>
    <w:lvl w:ilvl="4" w:tplc="B566C248">
      <w:numFmt w:val="bullet"/>
      <w:lvlText w:val="•"/>
      <w:lvlJc w:val="left"/>
      <w:pPr>
        <w:ind w:left="4900" w:hanging="274"/>
      </w:pPr>
      <w:rPr>
        <w:rFonts w:hint="default"/>
        <w:lang w:val="en-US" w:eastAsia="en-US" w:bidi="en-US"/>
      </w:rPr>
    </w:lvl>
    <w:lvl w:ilvl="5" w:tplc="E3A4CBDA">
      <w:numFmt w:val="bullet"/>
      <w:lvlText w:val="•"/>
      <w:lvlJc w:val="left"/>
      <w:pPr>
        <w:ind w:left="5960" w:hanging="274"/>
      </w:pPr>
      <w:rPr>
        <w:rFonts w:hint="default"/>
        <w:lang w:val="en-US" w:eastAsia="en-US" w:bidi="en-US"/>
      </w:rPr>
    </w:lvl>
    <w:lvl w:ilvl="6" w:tplc="E5D012AE">
      <w:numFmt w:val="bullet"/>
      <w:lvlText w:val="•"/>
      <w:lvlJc w:val="left"/>
      <w:pPr>
        <w:ind w:left="7020" w:hanging="274"/>
      </w:pPr>
      <w:rPr>
        <w:rFonts w:hint="default"/>
        <w:lang w:val="en-US" w:eastAsia="en-US" w:bidi="en-US"/>
      </w:rPr>
    </w:lvl>
    <w:lvl w:ilvl="7" w:tplc="12BC1E74">
      <w:numFmt w:val="bullet"/>
      <w:lvlText w:val="•"/>
      <w:lvlJc w:val="left"/>
      <w:pPr>
        <w:ind w:left="8080" w:hanging="274"/>
      </w:pPr>
      <w:rPr>
        <w:rFonts w:hint="default"/>
        <w:lang w:val="en-US" w:eastAsia="en-US" w:bidi="en-US"/>
      </w:rPr>
    </w:lvl>
    <w:lvl w:ilvl="8" w:tplc="999EABE6">
      <w:numFmt w:val="bullet"/>
      <w:lvlText w:val="•"/>
      <w:lvlJc w:val="left"/>
      <w:pPr>
        <w:ind w:left="9140" w:hanging="274"/>
      </w:pPr>
      <w:rPr>
        <w:rFonts w:hint="default"/>
        <w:lang w:val="en-US" w:eastAsia="en-US" w:bidi="en-US"/>
      </w:rPr>
    </w:lvl>
  </w:abstractNum>
  <w:abstractNum w:abstractNumId="42" w15:restartNumberingAfterBreak="0">
    <w:nsid w:val="642F1F88"/>
    <w:multiLevelType w:val="multilevel"/>
    <w:tmpl w:val="D3A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47065BC"/>
    <w:multiLevelType w:val="hybridMultilevel"/>
    <w:tmpl w:val="CA1057C0"/>
    <w:lvl w:ilvl="0" w:tplc="98265726">
      <w:start w:val="1"/>
      <w:numFmt w:val="decimal"/>
      <w:pStyle w:val="NUMBERLIST-PPSSBO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F50BD6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52A4E5B"/>
    <w:multiLevelType w:val="multilevel"/>
    <w:tmpl w:val="90C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8D40E9"/>
    <w:multiLevelType w:val="multilevel"/>
    <w:tmpl w:val="DA7C3FD0"/>
    <w:lvl w:ilvl="0">
      <w:start w:val="2"/>
      <w:numFmt w:val="upperLetter"/>
      <w:lvlText w:val="%1"/>
      <w:lvlJc w:val="left"/>
      <w:pPr>
        <w:ind w:left="112" w:hanging="324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12" w:hanging="324"/>
      </w:pPr>
      <w:rPr>
        <w:rFonts w:ascii="Carlito" w:eastAsia="Carlito" w:hAnsi="Carlito" w:cs="Carlito" w:hint="default"/>
        <w:spacing w:val="-1"/>
        <w:w w:val="101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27" w:hanging="274"/>
      </w:pPr>
      <w:rPr>
        <w:rFonts w:ascii="Carlito" w:eastAsia="Carlito" w:hAnsi="Carlito" w:cs="Carlito" w:hint="default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317" w:hanging="2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2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2" w:hanging="2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7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5" w:hanging="274"/>
      </w:pPr>
      <w:rPr>
        <w:rFonts w:hint="default"/>
        <w:lang w:val="en-US" w:eastAsia="en-US" w:bidi="ar-SA"/>
      </w:rPr>
    </w:lvl>
  </w:abstractNum>
  <w:abstractNum w:abstractNumId="46" w15:restartNumberingAfterBreak="0">
    <w:nsid w:val="78E3683E"/>
    <w:multiLevelType w:val="multilevel"/>
    <w:tmpl w:val="E55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4"/>
  </w:num>
  <w:num w:numId="3">
    <w:abstractNumId w:val="46"/>
  </w:num>
  <w:num w:numId="4">
    <w:abstractNumId w:val="42"/>
  </w:num>
  <w:num w:numId="5">
    <w:abstractNumId w:val="33"/>
  </w:num>
  <w:num w:numId="6">
    <w:abstractNumId w:val="13"/>
  </w:num>
  <w:num w:numId="7">
    <w:abstractNumId w:val="18"/>
  </w:num>
  <w:num w:numId="8">
    <w:abstractNumId w:val="16"/>
  </w:num>
  <w:num w:numId="9">
    <w:abstractNumId w:val="32"/>
  </w:num>
  <w:num w:numId="10">
    <w:abstractNumId w:val="43"/>
  </w:num>
  <w:num w:numId="11">
    <w:abstractNumId w:val="14"/>
  </w:num>
  <w:num w:numId="12">
    <w:abstractNumId w:val="19"/>
  </w:num>
  <w:num w:numId="13">
    <w:abstractNumId w:val="44"/>
  </w:num>
  <w:num w:numId="14">
    <w:abstractNumId w:val="30"/>
  </w:num>
  <w:num w:numId="15">
    <w:abstractNumId w:val="11"/>
  </w:num>
  <w:num w:numId="16">
    <w:abstractNumId w:val="23"/>
  </w:num>
  <w:num w:numId="17">
    <w:abstractNumId w:val="36"/>
  </w:num>
  <w:num w:numId="18">
    <w:abstractNumId w:val="22"/>
  </w:num>
  <w:num w:numId="19">
    <w:abstractNumId w:val="35"/>
  </w:num>
  <w:num w:numId="20">
    <w:abstractNumId w:val="38"/>
  </w:num>
  <w:num w:numId="21">
    <w:abstractNumId w:val="40"/>
  </w:num>
  <w:num w:numId="22">
    <w:abstractNumId w:val="31"/>
  </w:num>
  <w:num w:numId="23">
    <w:abstractNumId w:val="41"/>
  </w:num>
  <w:num w:numId="24">
    <w:abstractNumId w:val="10"/>
  </w:num>
  <w:num w:numId="25">
    <w:abstractNumId w:val="37"/>
  </w:num>
  <w:num w:numId="26">
    <w:abstractNumId w:val="21"/>
  </w:num>
  <w:num w:numId="27">
    <w:abstractNumId w:val="45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8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9"/>
  </w:num>
  <w:num w:numId="38">
    <w:abstractNumId w:val="20"/>
  </w:num>
  <w:num w:numId="39">
    <w:abstractNumId w:val="17"/>
  </w:num>
  <w:num w:numId="40">
    <w:abstractNumId w:val="27"/>
  </w:num>
  <w:num w:numId="41">
    <w:abstractNumId w:val="15"/>
  </w:num>
  <w:num w:numId="42">
    <w:abstractNumId w:val="29"/>
  </w:num>
  <w:num w:numId="43">
    <w:abstractNumId w:val="39"/>
  </w:num>
  <w:num w:numId="44">
    <w:abstractNumId w:val="28"/>
  </w:num>
  <w:num w:numId="45">
    <w:abstractNumId w:val="25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34"/>
    <w:rsid w:val="00000470"/>
    <w:rsid w:val="00000FC6"/>
    <w:rsid w:val="00001066"/>
    <w:rsid w:val="0000153E"/>
    <w:rsid w:val="00003463"/>
    <w:rsid w:val="00003C69"/>
    <w:rsid w:val="00003CFC"/>
    <w:rsid w:val="0000474E"/>
    <w:rsid w:val="00006042"/>
    <w:rsid w:val="000062B3"/>
    <w:rsid w:val="000064DD"/>
    <w:rsid w:val="0000679B"/>
    <w:rsid w:val="00006EEB"/>
    <w:rsid w:val="000108AE"/>
    <w:rsid w:val="00010B38"/>
    <w:rsid w:val="000118F3"/>
    <w:rsid w:val="00013274"/>
    <w:rsid w:val="00013E0C"/>
    <w:rsid w:val="00015034"/>
    <w:rsid w:val="00016B60"/>
    <w:rsid w:val="00016CEB"/>
    <w:rsid w:val="000174DF"/>
    <w:rsid w:val="00017919"/>
    <w:rsid w:val="00017A64"/>
    <w:rsid w:val="000200CF"/>
    <w:rsid w:val="0002189E"/>
    <w:rsid w:val="00021B28"/>
    <w:rsid w:val="000223CF"/>
    <w:rsid w:val="000229FD"/>
    <w:rsid w:val="000245DC"/>
    <w:rsid w:val="00024F3D"/>
    <w:rsid w:val="00024F66"/>
    <w:rsid w:val="00025809"/>
    <w:rsid w:val="0002643A"/>
    <w:rsid w:val="00026949"/>
    <w:rsid w:val="000308BD"/>
    <w:rsid w:val="00030B5D"/>
    <w:rsid w:val="00033F4C"/>
    <w:rsid w:val="00034013"/>
    <w:rsid w:val="00034865"/>
    <w:rsid w:val="00035A6D"/>
    <w:rsid w:val="00036E1A"/>
    <w:rsid w:val="00040488"/>
    <w:rsid w:val="000405A8"/>
    <w:rsid w:val="000408AA"/>
    <w:rsid w:val="000408F1"/>
    <w:rsid w:val="00041801"/>
    <w:rsid w:val="000420F4"/>
    <w:rsid w:val="0004426A"/>
    <w:rsid w:val="00044CB0"/>
    <w:rsid w:val="0004741B"/>
    <w:rsid w:val="00047C76"/>
    <w:rsid w:val="00050948"/>
    <w:rsid w:val="000512B4"/>
    <w:rsid w:val="00052581"/>
    <w:rsid w:val="00052A2C"/>
    <w:rsid w:val="00053186"/>
    <w:rsid w:val="0005497E"/>
    <w:rsid w:val="00054D97"/>
    <w:rsid w:val="000551CA"/>
    <w:rsid w:val="000566F4"/>
    <w:rsid w:val="000600BF"/>
    <w:rsid w:val="00060D1B"/>
    <w:rsid w:val="00060F9F"/>
    <w:rsid w:val="00061692"/>
    <w:rsid w:val="00061B07"/>
    <w:rsid w:val="00064133"/>
    <w:rsid w:val="0006480E"/>
    <w:rsid w:val="00065445"/>
    <w:rsid w:val="000707D6"/>
    <w:rsid w:val="00070C85"/>
    <w:rsid w:val="00072B8F"/>
    <w:rsid w:val="00072CBE"/>
    <w:rsid w:val="00072FA2"/>
    <w:rsid w:val="0007465F"/>
    <w:rsid w:val="00074A04"/>
    <w:rsid w:val="00074FD8"/>
    <w:rsid w:val="00077C79"/>
    <w:rsid w:val="000816D3"/>
    <w:rsid w:val="00081B82"/>
    <w:rsid w:val="000829E5"/>
    <w:rsid w:val="00083C12"/>
    <w:rsid w:val="00084D74"/>
    <w:rsid w:val="00087039"/>
    <w:rsid w:val="000870B8"/>
    <w:rsid w:val="00087222"/>
    <w:rsid w:val="00087FDD"/>
    <w:rsid w:val="00090538"/>
    <w:rsid w:val="00090B0B"/>
    <w:rsid w:val="000910D1"/>
    <w:rsid w:val="0009139D"/>
    <w:rsid w:val="0009476F"/>
    <w:rsid w:val="00094BB0"/>
    <w:rsid w:val="00094E45"/>
    <w:rsid w:val="000A1A5F"/>
    <w:rsid w:val="000A25CE"/>
    <w:rsid w:val="000A5B17"/>
    <w:rsid w:val="000B0DA8"/>
    <w:rsid w:val="000B176F"/>
    <w:rsid w:val="000B17DD"/>
    <w:rsid w:val="000B1985"/>
    <w:rsid w:val="000B2704"/>
    <w:rsid w:val="000B2CB0"/>
    <w:rsid w:val="000B32AF"/>
    <w:rsid w:val="000B37F0"/>
    <w:rsid w:val="000B4727"/>
    <w:rsid w:val="000B4C56"/>
    <w:rsid w:val="000B5348"/>
    <w:rsid w:val="000B53A8"/>
    <w:rsid w:val="000B5A8D"/>
    <w:rsid w:val="000B6B62"/>
    <w:rsid w:val="000B74E4"/>
    <w:rsid w:val="000B7AA8"/>
    <w:rsid w:val="000C084E"/>
    <w:rsid w:val="000C1537"/>
    <w:rsid w:val="000C3911"/>
    <w:rsid w:val="000C3A7C"/>
    <w:rsid w:val="000C41EF"/>
    <w:rsid w:val="000C4259"/>
    <w:rsid w:val="000C4A77"/>
    <w:rsid w:val="000C4C83"/>
    <w:rsid w:val="000C503A"/>
    <w:rsid w:val="000C5A2E"/>
    <w:rsid w:val="000C5AFA"/>
    <w:rsid w:val="000C6E58"/>
    <w:rsid w:val="000D187E"/>
    <w:rsid w:val="000D1A46"/>
    <w:rsid w:val="000D326D"/>
    <w:rsid w:val="000D40DF"/>
    <w:rsid w:val="000D4A90"/>
    <w:rsid w:val="000D4F40"/>
    <w:rsid w:val="000D5536"/>
    <w:rsid w:val="000D7DC9"/>
    <w:rsid w:val="000E0090"/>
    <w:rsid w:val="000E1369"/>
    <w:rsid w:val="000E1401"/>
    <w:rsid w:val="000E169E"/>
    <w:rsid w:val="000E17A6"/>
    <w:rsid w:val="000E1A17"/>
    <w:rsid w:val="000E1D5F"/>
    <w:rsid w:val="000E458A"/>
    <w:rsid w:val="000E45DC"/>
    <w:rsid w:val="000E48B4"/>
    <w:rsid w:val="000F1B31"/>
    <w:rsid w:val="000F28C4"/>
    <w:rsid w:val="000F2E4B"/>
    <w:rsid w:val="000F317A"/>
    <w:rsid w:val="000F3A6E"/>
    <w:rsid w:val="000F3D06"/>
    <w:rsid w:val="000F3D67"/>
    <w:rsid w:val="000F409F"/>
    <w:rsid w:val="000F4C4E"/>
    <w:rsid w:val="000F55BD"/>
    <w:rsid w:val="000F57BB"/>
    <w:rsid w:val="000F5FF4"/>
    <w:rsid w:val="000F6302"/>
    <w:rsid w:val="000F6DDE"/>
    <w:rsid w:val="00100E73"/>
    <w:rsid w:val="0010223B"/>
    <w:rsid w:val="001027DB"/>
    <w:rsid w:val="001038FF"/>
    <w:rsid w:val="00103A21"/>
    <w:rsid w:val="00103A67"/>
    <w:rsid w:val="00103BE1"/>
    <w:rsid w:val="0010400E"/>
    <w:rsid w:val="00104201"/>
    <w:rsid w:val="00104E15"/>
    <w:rsid w:val="00104E28"/>
    <w:rsid w:val="00105291"/>
    <w:rsid w:val="00106247"/>
    <w:rsid w:val="00106797"/>
    <w:rsid w:val="0010727D"/>
    <w:rsid w:val="00112854"/>
    <w:rsid w:val="00112938"/>
    <w:rsid w:val="00113644"/>
    <w:rsid w:val="001138CB"/>
    <w:rsid w:val="0011518E"/>
    <w:rsid w:val="001159BC"/>
    <w:rsid w:val="0011606B"/>
    <w:rsid w:val="001208B0"/>
    <w:rsid w:val="00120D01"/>
    <w:rsid w:val="00121823"/>
    <w:rsid w:val="001219DB"/>
    <w:rsid w:val="00121B76"/>
    <w:rsid w:val="001229A1"/>
    <w:rsid w:val="00124514"/>
    <w:rsid w:val="001245DA"/>
    <w:rsid w:val="00124751"/>
    <w:rsid w:val="0012477A"/>
    <w:rsid w:val="00124FC0"/>
    <w:rsid w:val="00125EA2"/>
    <w:rsid w:val="00125F31"/>
    <w:rsid w:val="00130687"/>
    <w:rsid w:val="001306B0"/>
    <w:rsid w:val="00131716"/>
    <w:rsid w:val="00131893"/>
    <w:rsid w:val="001323D8"/>
    <w:rsid w:val="00133E6E"/>
    <w:rsid w:val="0013483F"/>
    <w:rsid w:val="00134C41"/>
    <w:rsid w:val="00134F20"/>
    <w:rsid w:val="00135A0C"/>
    <w:rsid w:val="00136183"/>
    <w:rsid w:val="00137225"/>
    <w:rsid w:val="00137846"/>
    <w:rsid w:val="00137A36"/>
    <w:rsid w:val="00140366"/>
    <w:rsid w:val="001411B1"/>
    <w:rsid w:val="00141734"/>
    <w:rsid w:val="00141AC6"/>
    <w:rsid w:val="00141BA9"/>
    <w:rsid w:val="00142924"/>
    <w:rsid w:val="00142D38"/>
    <w:rsid w:val="00144168"/>
    <w:rsid w:val="00144207"/>
    <w:rsid w:val="00144763"/>
    <w:rsid w:val="00144FC0"/>
    <w:rsid w:val="001452C7"/>
    <w:rsid w:val="00145F5F"/>
    <w:rsid w:val="00146604"/>
    <w:rsid w:val="00147314"/>
    <w:rsid w:val="0015260D"/>
    <w:rsid w:val="001526EA"/>
    <w:rsid w:val="00154378"/>
    <w:rsid w:val="00154C5B"/>
    <w:rsid w:val="0015573A"/>
    <w:rsid w:val="00155A9A"/>
    <w:rsid w:val="00156418"/>
    <w:rsid w:val="001567A1"/>
    <w:rsid w:val="0015740E"/>
    <w:rsid w:val="0016003F"/>
    <w:rsid w:val="00160957"/>
    <w:rsid w:val="00160988"/>
    <w:rsid w:val="0016327E"/>
    <w:rsid w:val="001639B8"/>
    <w:rsid w:val="00163C9B"/>
    <w:rsid w:val="00164134"/>
    <w:rsid w:val="00164E5F"/>
    <w:rsid w:val="00165036"/>
    <w:rsid w:val="0017015F"/>
    <w:rsid w:val="00170E3F"/>
    <w:rsid w:val="001717CC"/>
    <w:rsid w:val="001718D0"/>
    <w:rsid w:val="00171BD2"/>
    <w:rsid w:val="001724E8"/>
    <w:rsid w:val="001728AA"/>
    <w:rsid w:val="00172E3B"/>
    <w:rsid w:val="0017525E"/>
    <w:rsid w:val="00175CCF"/>
    <w:rsid w:val="00175EC5"/>
    <w:rsid w:val="00176765"/>
    <w:rsid w:val="001767C8"/>
    <w:rsid w:val="00176CF7"/>
    <w:rsid w:val="00177F20"/>
    <w:rsid w:val="00180E7F"/>
    <w:rsid w:val="00181F01"/>
    <w:rsid w:val="00182267"/>
    <w:rsid w:val="001832C7"/>
    <w:rsid w:val="00183679"/>
    <w:rsid w:val="00183A20"/>
    <w:rsid w:val="00184A64"/>
    <w:rsid w:val="001875DD"/>
    <w:rsid w:val="0018762E"/>
    <w:rsid w:val="0019174B"/>
    <w:rsid w:val="001938A6"/>
    <w:rsid w:val="0019390D"/>
    <w:rsid w:val="00194173"/>
    <w:rsid w:val="00194A84"/>
    <w:rsid w:val="001961E6"/>
    <w:rsid w:val="0019644D"/>
    <w:rsid w:val="00196498"/>
    <w:rsid w:val="00197C9A"/>
    <w:rsid w:val="001A0D70"/>
    <w:rsid w:val="001A1E82"/>
    <w:rsid w:val="001A215A"/>
    <w:rsid w:val="001A3086"/>
    <w:rsid w:val="001A43C4"/>
    <w:rsid w:val="001A4612"/>
    <w:rsid w:val="001A5110"/>
    <w:rsid w:val="001A5F20"/>
    <w:rsid w:val="001A67C1"/>
    <w:rsid w:val="001A7108"/>
    <w:rsid w:val="001A796A"/>
    <w:rsid w:val="001B0523"/>
    <w:rsid w:val="001B0AA3"/>
    <w:rsid w:val="001B0D47"/>
    <w:rsid w:val="001B1B4E"/>
    <w:rsid w:val="001B4CB1"/>
    <w:rsid w:val="001B5EA7"/>
    <w:rsid w:val="001B604B"/>
    <w:rsid w:val="001B62B1"/>
    <w:rsid w:val="001B7964"/>
    <w:rsid w:val="001B7C95"/>
    <w:rsid w:val="001B7FF6"/>
    <w:rsid w:val="001C0E21"/>
    <w:rsid w:val="001C1254"/>
    <w:rsid w:val="001C1EEF"/>
    <w:rsid w:val="001C22CE"/>
    <w:rsid w:val="001C2647"/>
    <w:rsid w:val="001C2FB6"/>
    <w:rsid w:val="001C4C0F"/>
    <w:rsid w:val="001C54D4"/>
    <w:rsid w:val="001C6605"/>
    <w:rsid w:val="001C672F"/>
    <w:rsid w:val="001C6AC9"/>
    <w:rsid w:val="001C6EF6"/>
    <w:rsid w:val="001C78AD"/>
    <w:rsid w:val="001D043B"/>
    <w:rsid w:val="001D0D5C"/>
    <w:rsid w:val="001D0EAF"/>
    <w:rsid w:val="001D1604"/>
    <w:rsid w:val="001D1718"/>
    <w:rsid w:val="001D29C4"/>
    <w:rsid w:val="001D33FB"/>
    <w:rsid w:val="001D391F"/>
    <w:rsid w:val="001D3B78"/>
    <w:rsid w:val="001D4159"/>
    <w:rsid w:val="001D475E"/>
    <w:rsid w:val="001D4956"/>
    <w:rsid w:val="001D4AB7"/>
    <w:rsid w:val="001D5033"/>
    <w:rsid w:val="001D5075"/>
    <w:rsid w:val="001D5E8E"/>
    <w:rsid w:val="001D613C"/>
    <w:rsid w:val="001E12BA"/>
    <w:rsid w:val="001E1681"/>
    <w:rsid w:val="001E20BE"/>
    <w:rsid w:val="001E32EC"/>
    <w:rsid w:val="001E3535"/>
    <w:rsid w:val="001E3B32"/>
    <w:rsid w:val="001E6A5C"/>
    <w:rsid w:val="001E7263"/>
    <w:rsid w:val="001E7C7A"/>
    <w:rsid w:val="001F0DD4"/>
    <w:rsid w:val="001F10E1"/>
    <w:rsid w:val="001F1834"/>
    <w:rsid w:val="001F21B3"/>
    <w:rsid w:val="001F2C79"/>
    <w:rsid w:val="001F32C0"/>
    <w:rsid w:val="001F48F3"/>
    <w:rsid w:val="001F4EE7"/>
    <w:rsid w:val="001F5212"/>
    <w:rsid w:val="001F534B"/>
    <w:rsid w:val="001F6337"/>
    <w:rsid w:val="001F6952"/>
    <w:rsid w:val="001F6C88"/>
    <w:rsid w:val="001F7DD4"/>
    <w:rsid w:val="00201F5B"/>
    <w:rsid w:val="00202525"/>
    <w:rsid w:val="0020353F"/>
    <w:rsid w:val="00203C99"/>
    <w:rsid w:val="00204F1E"/>
    <w:rsid w:val="00205028"/>
    <w:rsid w:val="002067A7"/>
    <w:rsid w:val="00206A72"/>
    <w:rsid w:val="00206C0A"/>
    <w:rsid w:val="00207629"/>
    <w:rsid w:val="00207688"/>
    <w:rsid w:val="00207D53"/>
    <w:rsid w:val="00207E36"/>
    <w:rsid w:val="00210473"/>
    <w:rsid w:val="00210751"/>
    <w:rsid w:val="00212B1B"/>
    <w:rsid w:val="00212F2A"/>
    <w:rsid w:val="00213920"/>
    <w:rsid w:val="0021536E"/>
    <w:rsid w:val="00215839"/>
    <w:rsid w:val="00215A65"/>
    <w:rsid w:val="002171DE"/>
    <w:rsid w:val="00217C92"/>
    <w:rsid w:val="00217E09"/>
    <w:rsid w:val="002211F2"/>
    <w:rsid w:val="002216DD"/>
    <w:rsid w:val="002231B1"/>
    <w:rsid w:val="002244E8"/>
    <w:rsid w:val="00224D6D"/>
    <w:rsid w:val="00230E94"/>
    <w:rsid w:val="00231DE7"/>
    <w:rsid w:val="00232DF3"/>
    <w:rsid w:val="0023310C"/>
    <w:rsid w:val="0023311B"/>
    <w:rsid w:val="0023453D"/>
    <w:rsid w:val="00234CC7"/>
    <w:rsid w:val="00236BEC"/>
    <w:rsid w:val="00236EA2"/>
    <w:rsid w:val="00236EED"/>
    <w:rsid w:val="002373F6"/>
    <w:rsid w:val="0024071B"/>
    <w:rsid w:val="00241369"/>
    <w:rsid w:val="00242FC0"/>
    <w:rsid w:val="00243277"/>
    <w:rsid w:val="002438CD"/>
    <w:rsid w:val="00243B0F"/>
    <w:rsid w:val="00243F23"/>
    <w:rsid w:val="00244107"/>
    <w:rsid w:val="00244BA2"/>
    <w:rsid w:val="00244F5C"/>
    <w:rsid w:val="00246490"/>
    <w:rsid w:val="00246848"/>
    <w:rsid w:val="00246A8E"/>
    <w:rsid w:val="00246FE7"/>
    <w:rsid w:val="002473E2"/>
    <w:rsid w:val="002477A9"/>
    <w:rsid w:val="00247A93"/>
    <w:rsid w:val="00247DEE"/>
    <w:rsid w:val="00251B32"/>
    <w:rsid w:val="00253AA6"/>
    <w:rsid w:val="00253BB8"/>
    <w:rsid w:val="00254319"/>
    <w:rsid w:val="002549DD"/>
    <w:rsid w:val="00254C64"/>
    <w:rsid w:val="00254EB5"/>
    <w:rsid w:val="00255052"/>
    <w:rsid w:val="00255513"/>
    <w:rsid w:val="00257977"/>
    <w:rsid w:val="00260340"/>
    <w:rsid w:val="002620D4"/>
    <w:rsid w:val="0026260F"/>
    <w:rsid w:val="00264110"/>
    <w:rsid w:val="0026433B"/>
    <w:rsid w:val="0026458A"/>
    <w:rsid w:val="002648E5"/>
    <w:rsid w:val="002649BB"/>
    <w:rsid w:val="00264BC0"/>
    <w:rsid w:val="00264EAE"/>
    <w:rsid w:val="002652D7"/>
    <w:rsid w:val="00266013"/>
    <w:rsid w:val="00267213"/>
    <w:rsid w:val="002701AF"/>
    <w:rsid w:val="002708BF"/>
    <w:rsid w:val="00270D43"/>
    <w:rsid w:val="00271344"/>
    <w:rsid w:val="00271722"/>
    <w:rsid w:val="0027185A"/>
    <w:rsid w:val="00271C44"/>
    <w:rsid w:val="00272492"/>
    <w:rsid w:val="00272BF9"/>
    <w:rsid w:val="00273647"/>
    <w:rsid w:val="0027392E"/>
    <w:rsid w:val="00274565"/>
    <w:rsid w:val="002749DE"/>
    <w:rsid w:val="00276C50"/>
    <w:rsid w:val="00276D51"/>
    <w:rsid w:val="00276E72"/>
    <w:rsid w:val="002824D0"/>
    <w:rsid w:val="00283624"/>
    <w:rsid w:val="00284EBF"/>
    <w:rsid w:val="0028520F"/>
    <w:rsid w:val="00285352"/>
    <w:rsid w:val="002856D7"/>
    <w:rsid w:val="002858D8"/>
    <w:rsid w:val="00285DC8"/>
    <w:rsid w:val="00286AAC"/>
    <w:rsid w:val="00287796"/>
    <w:rsid w:val="00287824"/>
    <w:rsid w:val="00290D5A"/>
    <w:rsid w:val="00292CA1"/>
    <w:rsid w:val="0029375E"/>
    <w:rsid w:val="00293F18"/>
    <w:rsid w:val="0029412B"/>
    <w:rsid w:val="00295D10"/>
    <w:rsid w:val="00296006"/>
    <w:rsid w:val="00296DDC"/>
    <w:rsid w:val="0029737E"/>
    <w:rsid w:val="002A16A6"/>
    <w:rsid w:val="002A1812"/>
    <w:rsid w:val="002A1A24"/>
    <w:rsid w:val="002A3A5F"/>
    <w:rsid w:val="002A52AD"/>
    <w:rsid w:val="002A52FA"/>
    <w:rsid w:val="002A5403"/>
    <w:rsid w:val="002A5BBB"/>
    <w:rsid w:val="002A5DC4"/>
    <w:rsid w:val="002A5F9A"/>
    <w:rsid w:val="002A62A2"/>
    <w:rsid w:val="002A63E2"/>
    <w:rsid w:val="002A6B05"/>
    <w:rsid w:val="002A79EA"/>
    <w:rsid w:val="002A7B6E"/>
    <w:rsid w:val="002B0362"/>
    <w:rsid w:val="002B1098"/>
    <w:rsid w:val="002B10DC"/>
    <w:rsid w:val="002B1CA5"/>
    <w:rsid w:val="002B2076"/>
    <w:rsid w:val="002B250F"/>
    <w:rsid w:val="002B2558"/>
    <w:rsid w:val="002B2C5C"/>
    <w:rsid w:val="002B2F5E"/>
    <w:rsid w:val="002B3FB3"/>
    <w:rsid w:val="002B3FC7"/>
    <w:rsid w:val="002B4523"/>
    <w:rsid w:val="002B4598"/>
    <w:rsid w:val="002B5135"/>
    <w:rsid w:val="002B5BA4"/>
    <w:rsid w:val="002B7369"/>
    <w:rsid w:val="002B7738"/>
    <w:rsid w:val="002C00A1"/>
    <w:rsid w:val="002C0FF3"/>
    <w:rsid w:val="002C11CB"/>
    <w:rsid w:val="002C1CA3"/>
    <w:rsid w:val="002C2650"/>
    <w:rsid w:val="002C2E72"/>
    <w:rsid w:val="002C319D"/>
    <w:rsid w:val="002C3633"/>
    <w:rsid w:val="002C4015"/>
    <w:rsid w:val="002C5080"/>
    <w:rsid w:val="002C6473"/>
    <w:rsid w:val="002C6616"/>
    <w:rsid w:val="002C6F10"/>
    <w:rsid w:val="002C75D0"/>
    <w:rsid w:val="002C769C"/>
    <w:rsid w:val="002C7A22"/>
    <w:rsid w:val="002C7A69"/>
    <w:rsid w:val="002C7A81"/>
    <w:rsid w:val="002D0103"/>
    <w:rsid w:val="002D0855"/>
    <w:rsid w:val="002D381D"/>
    <w:rsid w:val="002D54FD"/>
    <w:rsid w:val="002D590D"/>
    <w:rsid w:val="002D5CBC"/>
    <w:rsid w:val="002D7876"/>
    <w:rsid w:val="002D7D5E"/>
    <w:rsid w:val="002E2109"/>
    <w:rsid w:val="002E27B2"/>
    <w:rsid w:val="002E351B"/>
    <w:rsid w:val="002E4233"/>
    <w:rsid w:val="002E5E9C"/>
    <w:rsid w:val="002E6F47"/>
    <w:rsid w:val="002E75B0"/>
    <w:rsid w:val="002E782E"/>
    <w:rsid w:val="002E79F7"/>
    <w:rsid w:val="002E7A6A"/>
    <w:rsid w:val="002E7AAF"/>
    <w:rsid w:val="002F04CC"/>
    <w:rsid w:val="002F1A5C"/>
    <w:rsid w:val="002F1C05"/>
    <w:rsid w:val="002F3C27"/>
    <w:rsid w:val="002F3CBB"/>
    <w:rsid w:val="002F41F2"/>
    <w:rsid w:val="002F48B8"/>
    <w:rsid w:val="002F4A50"/>
    <w:rsid w:val="002F58E1"/>
    <w:rsid w:val="002F5DAA"/>
    <w:rsid w:val="002F624E"/>
    <w:rsid w:val="002F6413"/>
    <w:rsid w:val="002F6D8D"/>
    <w:rsid w:val="002F7437"/>
    <w:rsid w:val="0030284F"/>
    <w:rsid w:val="00303994"/>
    <w:rsid w:val="0030477A"/>
    <w:rsid w:val="00304C94"/>
    <w:rsid w:val="00305D92"/>
    <w:rsid w:val="00307257"/>
    <w:rsid w:val="0031165A"/>
    <w:rsid w:val="003118E6"/>
    <w:rsid w:val="00311CB3"/>
    <w:rsid w:val="00311D37"/>
    <w:rsid w:val="0031283E"/>
    <w:rsid w:val="00313014"/>
    <w:rsid w:val="0031305B"/>
    <w:rsid w:val="00313D2F"/>
    <w:rsid w:val="00314383"/>
    <w:rsid w:val="00314EB0"/>
    <w:rsid w:val="00314FDE"/>
    <w:rsid w:val="00316670"/>
    <w:rsid w:val="00316AF0"/>
    <w:rsid w:val="00317052"/>
    <w:rsid w:val="00321631"/>
    <w:rsid w:val="00321D2C"/>
    <w:rsid w:val="0032294C"/>
    <w:rsid w:val="00323A43"/>
    <w:rsid w:val="00324457"/>
    <w:rsid w:val="0032477A"/>
    <w:rsid w:val="00324B4F"/>
    <w:rsid w:val="0032614A"/>
    <w:rsid w:val="0033066C"/>
    <w:rsid w:val="00331048"/>
    <w:rsid w:val="0033176C"/>
    <w:rsid w:val="00332E76"/>
    <w:rsid w:val="003344D8"/>
    <w:rsid w:val="00334908"/>
    <w:rsid w:val="00334DB5"/>
    <w:rsid w:val="0033629F"/>
    <w:rsid w:val="00336418"/>
    <w:rsid w:val="003364D5"/>
    <w:rsid w:val="00336C30"/>
    <w:rsid w:val="00337AF4"/>
    <w:rsid w:val="00340813"/>
    <w:rsid w:val="00340AFC"/>
    <w:rsid w:val="003411CA"/>
    <w:rsid w:val="00341E1E"/>
    <w:rsid w:val="00341F9B"/>
    <w:rsid w:val="00342354"/>
    <w:rsid w:val="00342B81"/>
    <w:rsid w:val="00343CD8"/>
    <w:rsid w:val="00344134"/>
    <w:rsid w:val="00344503"/>
    <w:rsid w:val="00345908"/>
    <w:rsid w:val="00346391"/>
    <w:rsid w:val="00350664"/>
    <w:rsid w:val="00350683"/>
    <w:rsid w:val="00353F08"/>
    <w:rsid w:val="0035447E"/>
    <w:rsid w:val="00355304"/>
    <w:rsid w:val="0035564E"/>
    <w:rsid w:val="0035608F"/>
    <w:rsid w:val="0035627F"/>
    <w:rsid w:val="003569B6"/>
    <w:rsid w:val="00357629"/>
    <w:rsid w:val="00360A72"/>
    <w:rsid w:val="00360AF3"/>
    <w:rsid w:val="00360DDF"/>
    <w:rsid w:val="003610CE"/>
    <w:rsid w:val="00361C0E"/>
    <w:rsid w:val="003628E9"/>
    <w:rsid w:val="00363761"/>
    <w:rsid w:val="00363C3E"/>
    <w:rsid w:val="0036429B"/>
    <w:rsid w:val="00364B46"/>
    <w:rsid w:val="00364B77"/>
    <w:rsid w:val="00364D4A"/>
    <w:rsid w:val="00366292"/>
    <w:rsid w:val="00366B52"/>
    <w:rsid w:val="003677BA"/>
    <w:rsid w:val="00370377"/>
    <w:rsid w:val="003705BB"/>
    <w:rsid w:val="00372530"/>
    <w:rsid w:val="003728F6"/>
    <w:rsid w:val="00372D2F"/>
    <w:rsid w:val="00372F3C"/>
    <w:rsid w:val="003740A0"/>
    <w:rsid w:val="0037561C"/>
    <w:rsid w:val="00376F90"/>
    <w:rsid w:val="0038009D"/>
    <w:rsid w:val="00380887"/>
    <w:rsid w:val="00380AA8"/>
    <w:rsid w:val="003811A5"/>
    <w:rsid w:val="00381302"/>
    <w:rsid w:val="00381ED5"/>
    <w:rsid w:val="00381EDE"/>
    <w:rsid w:val="0038216E"/>
    <w:rsid w:val="00382BCB"/>
    <w:rsid w:val="003836EA"/>
    <w:rsid w:val="00383E06"/>
    <w:rsid w:val="00384086"/>
    <w:rsid w:val="003847FE"/>
    <w:rsid w:val="00384A52"/>
    <w:rsid w:val="00385C50"/>
    <w:rsid w:val="00385D65"/>
    <w:rsid w:val="00385D9B"/>
    <w:rsid w:val="003876E0"/>
    <w:rsid w:val="00387D1B"/>
    <w:rsid w:val="00391520"/>
    <w:rsid w:val="00391BA9"/>
    <w:rsid w:val="00391C7B"/>
    <w:rsid w:val="0039259A"/>
    <w:rsid w:val="003941F2"/>
    <w:rsid w:val="00394883"/>
    <w:rsid w:val="003952BE"/>
    <w:rsid w:val="003965A3"/>
    <w:rsid w:val="00396721"/>
    <w:rsid w:val="0039720B"/>
    <w:rsid w:val="0039720E"/>
    <w:rsid w:val="00397FDF"/>
    <w:rsid w:val="003A04E1"/>
    <w:rsid w:val="003A14EC"/>
    <w:rsid w:val="003A1CAF"/>
    <w:rsid w:val="003A1DE4"/>
    <w:rsid w:val="003A1E81"/>
    <w:rsid w:val="003A3024"/>
    <w:rsid w:val="003A30DF"/>
    <w:rsid w:val="003A31FB"/>
    <w:rsid w:val="003A3802"/>
    <w:rsid w:val="003A3A17"/>
    <w:rsid w:val="003A3BE4"/>
    <w:rsid w:val="003A43AF"/>
    <w:rsid w:val="003A455A"/>
    <w:rsid w:val="003A4FE2"/>
    <w:rsid w:val="003A501E"/>
    <w:rsid w:val="003A5769"/>
    <w:rsid w:val="003A6C24"/>
    <w:rsid w:val="003A6CBC"/>
    <w:rsid w:val="003A7CDC"/>
    <w:rsid w:val="003A7EB5"/>
    <w:rsid w:val="003B0EFF"/>
    <w:rsid w:val="003B205C"/>
    <w:rsid w:val="003B3B36"/>
    <w:rsid w:val="003B3BE2"/>
    <w:rsid w:val="003B66DC"/>
    <w:rsid w:val="003B671E"/>
    <w:rsid w:val="003B69B1"/>
    <w:rsid w:val="003C03D4"/>
    <w:rsid w:val="003C1688"/>
    <w:rsid w:val="003C23A0"/>
    <w:rsid w:val="003C29A8"/>
    <w:rsid w:val="003C2FFF"/>
    <w:rsid w:val="003C394A"/>
    <w:rsid w:val="003C403B"/>
    <w:rsid w:val="003C40D0"/>
    <w:rsid w:val="003C4341"/>
    <w:rsid w:val="003C51B2"/>
    <w:rsid w:val="003C6574"/>
    <w:rsid w:val="003C6E49"/>
    <w:rsid w:val="003D0E69"/>
    <w:rsid w:val="003D1AAB"/>
    <w:rsid w:val="003D2B10"/>
    <w:rsid w:val="003D363D"/>
    <w:rsid w:val="003D3C1A"/>
    <w:rsid w:val="003D3EE7"/>
    <w:rsid w:val="003D7F51"/>
    <w:rsid w:val="003E0224"/>
    <w:rsid w:val="003E0A7B"/>
    <w:rsid w:val="003E0D01"/>
    <w:rsid w:val="003E27E2"/>
    <w:rsid w:val="003E2FA0"/>
    <w:rsid w:val="003E31CD"/>
    <w:rsid w:val="003E38B2"/>
    <w:rsid w:val="003E4161"/>
    <w:rsid w:val="003E4745"/>
    <w:rsid w:val="003E5BD5"/>
    <w:rsid w:val="003E5E83"/>
    <w:rsid w:val="003E671F"/>
    <w:rsid w:val="003E70F5"/>
    <w:rsid w:val="003E77C9"/>
    <w:rsid w:val="003F0522"/>
    <w:rsid w:val="003F196F"/>
    <w:rsid w:val="003F1B13"/>
    <w:rsid w:val="003F1B27"/>
    <w:rsid w:val="003F2634"/>
    <w:rsid w:val="003F426C"/>
    <w:rsid w:val="003F6830"/>
    <w:rsid w:val="003F6947"/>
    <w:rsid w:val="003F6982"/>
    <w:rsid w:val="003F7E87"/>
    <w:rsid w:val="00403617"/>
    <w:rsid w:val="00403EB4"/>
    <w:rsid w:val="00404AA8"/>
    <w:rsid w:val="00405748"/>
    <w:rsid w:val="00405ECC"/>
    <w:rsid w:val="00406081"/>
    <w:rsid w:val="00406231"/>
    <w:rsid w:val="004066A4"/>
    <w:rsid w:val="00410FC2"/>
    <w:rsid w:val="00411618"/>
    <w:rsid w:val="00412083"/>
    <w:rsid w:val="004139B5"/>
    <w:rsid w:val="004154BC"/>
    <w:rsid w:val="00415A61"/>
    <w:rsid w:val="00416670"/>
    <w:rsid w:val="00417CCE"/>
    <w:rsid w:val="0042136E"/>
    <w:rsid w:val="004260E2"/>
    <w:rsid w:val="00426A81"/>
    <w:rsid w:val="004271AC"/>
    <w:rsid w:val="00427DAC"/>
    <w:rsid w:val="004307B8"/>
    <w:rsid w:val="00431CC8"/>
    <w:rsid w:val="00432318"/>
    <w:rsid w:val="0043240C"/>
    <w:rsid w:val="00433470"/>
    <w:rsid w:val="00433919"/>
    <w:rsid w:val="00435099"/>
    <w:rsid w:val="004359D0"/>
    <w:rsid w:val="00435B88"/>
    <w:rsid w:val="00436298"/>
    <w:rsid w:val="00436530"/>
    <w:rsid w:val="00437CEC"/>
    <w:rsid w:val="00437EB4"/>
    <w:rsid w:val="00437FB5"/>
    <w:rsid w:val="00440AAA"/>
    <w:rsid w:val="004422FA"/>
    <w:rsid w:val="00442D68"/>
    <w:rsid w:val="0044325C"/>
    <w:rsid w:val="00443E04"/>
    <w:rsid w:val="0044403B"/>
    <w:rsid w:val="004440AF"/>
    <w:rsid w:val="00445AE6"/>
    <w:rsid w:val="00450594"/>
    <w:rsid w:val="00452901"/>
    <w:rsid w:val="0045323F"/>
    <w:rsid w:val="004536B3"/>
    <w:rsid w:val="004554A8"/>
    <w:rsid w:val="00457DD9"/>
    <w:rsid w:val="00457EF7"/>
    <w:rsid w:val="00457F99"/>
    <w:rsid w:val="004609D2"/>
    <w:rsid w:val="004610F5"/>
    <w:rsid w:val="004616C1"/>
    <w:rsid w:val="00461A1C"/>
    <w:rsid w:val="00461EFD"/>
    <w:rsid w:val="00463953"/>
    <w:rsid w:val="00463AC4"/>
    <w:rsid w:val="00464569"/>
    <w:rsid w:val="00465626"/>
    <w:rsid w:val="00465645"/>
    <w:rsid w:val="004711AB"/>
    <w:rsid w:val="00471590"/>
    <w:rsid w:val="00471BE0"/>
    <w:rsid w:val="00471F7D"/>
    <w:rsid w:val="004731AF"/>
    <w:rsid w:val="004742C7"/>
    <w:rsid w:val="004768DD"/>
    <w:rsid w:val="00476990"/>
    <w:rsid w:val="00476E25"/>
    <w:rsid w:val="00477333"/>
    <w:rsid w:val="004805C9"/>
    <w:rsid w:val="0048114D"/>
    <w:rsid w:val="00481718"/>
    <w:rsid w:val="00481896"/>
    <w:rsid w:val="004819DD"/>
    <w:rsid w:val="00481B59"/>
    <w:rsid w:val="00481B97"/>
    <w:rsid w:val="00482193"/>
    <w:rsid w:val="00482C9B"/>
    <w:rsid w:val="00482F81"/>
    <w:rsid w:val="00483B43"/>
    <w:rsid w:val="004843DD"/>
    <w:rsid w:val="004845EA"/>
    <w:rsid w:val="004848A2"/>
    <w:rsid w:val="00485444"/>
    <w:rsid w:val="00485AD4"/>
    <w:rsid w:val="004874C4"/>
    <w:rsid w:val="004912E8"/>
    <w:rsid w:val="00491897"/>
    <w:rsid w:val="00492C95"/>
    <w:rsid w:val="00493F8C"/>
    <w:rsid w:val="004949E2"/>
    <w:rsid w:val="00494BF8"/>
    <w:rsid w:val="00495007"/>
    <w:rsid w:val="00495A04"/>
    <w:rsid w:val="00496624"/>
    <w:rsid w:val="00497402"/>
    <w:rsid w:val="00497C0C"/>
    <w:rsid w:val="004A0F18"/>
    <w:rsid w:val="004A1FEC"/>
    <w:rsid w:val="004A2CD7"/>
    <w:rsid w:val="004A349B"/>
    <w:rsid w:val="004A50E9"/>
    <w:rsid w:val="004A51C1"/>
    <w:rsid w:val="004A52E6"/>
    <w:rsid w:val="004A7425"/>
    <w:rsid w:val="004A7B6A"/>
    <w:rsid w:val="004B11E2"/>
    <w:rsid w:val="004B1E1C"/>
    <w:rsid w:val="004B2172"/>
    <w:rsid w:val="004B312A"/>
    <w:rsid w:val="004B354D"/>
    <w:rsid w:val="004B3F90"/>
    <w:rsid w:val="004B44A6"/>
    <w:rsid w:val="004B6754"/>
    <w:rsid w:val="004B6A4B"/>
    <w:rsid w:val="004C033E"/>
    <w:rsid w:val="004C0BAC"/>
    <w:rsid w:val="004C15CB"/>
    <w:rsid w:val="004C2011"/>
    <w:rsid w:val="004C26D6"/>
    <w:rsid w:val="004C4653"/>
    <w:rsid w:val="004C5D5D"/>
    <w:rsid w:val="004C6BC4"/>
    <w:rsid w:val="004C6E74"/>
    <w:rsid w:val="004C7E3F"/>
    <w:rsid w:val="004D0781"/>
    <w:rsid w:val="004D0D6C"/>
    <w:rsid w:val="004D0DE2"/>
    <w:rsid w:val="004D1B68"/>
    <w:rsid w:val="004D1CD9"/>
    <w:rsid w:val="004D2348"/>
    <w:rsid w:val="004D2834"/>
    <w:rsid w:val="004D2DD2"/>
    <w:rsid w:val="004D3A47"/>
    <w:rsid w:val="004D3E55"/>
    <w:rsid w:val="004D5969"/>
    <w:rsid w:val="004D60F6"/>
    <w:rsid w:val="004D7543"/>
    <w:rsid w:val="004D7C40"/>
    <w:rsid w:val="004E0496"/>
    <w:rsid w:val="004E0903"/>
    <w:rsid w:val="004E2384"/>
    <w:rsid w:val="004E2D6F"/>
    <w:rsid w:val="004E464C"/>
    <w:rsid w:val="004E47A6"/>
    <w:rsid w:val="004E48EF"/>
    <w:rsid w:val="004E62DC"/>
    <w:rsid w:val="004E655B"/>
    <w:rsid w:val="004E7216"/>
    <w:rsid w:val="004E76FD"/>
    <w:rsid w:val="004E78B2"/>
    <w:rsid w:val="004E7AE3"/>
    <w:rsid w:val="004E7DCD"/>
    <w:rsid w:val="004E7DD7"/>
    <w:rsid w:val="004E7F4E"/>
    <w:rsid w:val="004F2FC3"/>
    <w:rsid w:val="004F4E6C"/>
    <w:rsid w:val="004F561F"/>
    <w:rsid w:val="004F5661"/>
    <w:rsid w:val="004F57C5"/>
    <w:rsid w:val="004F5EED"/>
    <w:rsid w:val="004F72C9"/>
    <w:rsid w:val="004F770A"/>
    <w:rsid w:val="004F7A71"/>
    <w:rsid w:val="00500938"/>
    <w:rsid w:val="00500952"/>
    <w:rsid w:val="0050152D"/>
    <w:rsid w:val="005019D1"/>
    <w:rsid w:val="00503A94"/>
    <w:rsid w:val="00504A6D"/>
    <w:rsid w:val="005050FE"/>
    <w:rsid w:val="0050515A"/>
    <w:rsid w:val="00505758"/>
    <w:rsid w:val="00505C20"/>
    <w:rsid w:val="005061F0"/>
    <w:rsid w:val="005069F2"/>
    <w:rsid w:val="0051139D"/>
    <w:rsid w:val="00512242"/>
    <w:rsid w:val="00512DA0"/>
    <w:rsid w:val="00514031"/>
    <w:rsid w:val="00515284"/>
    <w:rsid w:val="00515368"/>
    <w:rsid w:val="00515CF4"/>
    <w:rsid w:val="00517920"/>
    <w:rsid w:val="00517BB8"/>
    <w:rsid w:val="005203D5"/>
    <w:rsid w:val="00521631"/>
    <w:rsid w:val="00521A1A"/>
    <w:rsid w:val="00521E26"/>
    <w:rsid w:val="00523DCC"/>
    <w:rsid w:val="005254A0"/>
    <w:rsid w:val="00525E5F"/>
    <w:rsid w:val="0052600E"/>
    <w:rsid w:val="00526498"/>
    <w:rsid w:val="00531D43"/>
    <w:rsid w:val="005326B0"/>
    <w:rsid w:val="00533212"/>
    <w:rsid w:val="00533903"/>
    <w:rsid w:val="00533F5A"/>
    <w:rsid w:val="00534123"/>
    <w:rsid w:val="005349F1"/>
    <w:rsid w:val="005351F6"/>
    <w:rsid w:val="0053527B"/>
    <w:rsid w:val="00535C97"/>
    <w:rsid w:val="00535E16"/>
    <w:rsid w:val="00540E73"/>
    <w:rsid w:val="00541425"/>
    <w:rsid w:val="00542260"/>
    <w:rsid w:val="00542779"/>
    <w:rsid w:val="00542C2B"/>
    <w:rsid w:val="0054309E"/>
    <w:rsid w:val="00543BAA"/>
    <w:rsid w:val="00544749"/>
    <w:rsid w:val="005449CF"/>
    <w:rsid w:val="00544EA8"/>
    <w:rsid w:val="00545549"/>
    <w:rsid w:val="00545FC8"/>
    <w:rsid w:val="005462F3"/>
    <w:rsid w:val="00550427"/>
    <w:rsid w:val="00550727"/>
    <w:rsid w:val="00550B3C"/>
    <w:rsid w:val="005522EC"/>
    <w:rsid w:val="00552345"/>
    <w:rsid w:val="00552515"/>
    <w:rsid w:val="00552580"/>
    <w:rsid w:val="005527F4"/>
    <w:rsid w:val="00553D24"/>
    <w:rsid w:val="00554956"/>
    <w:rsid w:val="00554A47"/>
    <w:rsid w:val="00554BFA"/>
    <w:rsid w:val="00555B0A"/>
    <w:rsid w:val="00555BA6"/>
    <w:rsid w:val="00557069"/>
    <w:rsid w:val="00560119"/>
    <w:rsid w:val="00560200"/>
    <w:rsid w:val="00560344"/>
    <w:rsid w:val="005627B0"/>
    <w:rsid w:val="00566BCB"/>
    <w:rsid w:val="00566F52"/>
    <w:rsid w:val="0056771D"/>
    <w:rsid w:val="0056777F"/>
    <w:rsid w:val="00570345"/>
    <w:rsid w:val="005705DF"/>
    <w:rsid w:val="005709EF"/>
    <w:rsid w:val="0057129E"/>
    <w:rsid w:val="0057150A"/>
    <w:rsid w:val="005716D4"/>
    <w:rsid w:val="00571711"/>
    <w:rsid w:val="00573086"/>
    <w:rsid w:val="0057404F"/>
    <w:rsid w:val="00574F10"/>
    <w:rsid w:val="00575BC0"/>
    <w:rsid w:val="00577A49"/>
    <w:rsid w:val="00577B23"/>
    <w:rsid w:val="00577B7B"/>
    <w:rsid w:val="0058166D"/>
    <w:rsid w:val="0058178F"/>
    <w:rsid w:val="00581E0A"/>
    <w:rsid w:val="005820D8"/>
    <w:rsid w:val="00582E3B"/>
    <w:rsid w:val="00584443"/>
    <w:rsid w:val="005868B4"/>
    <w:rsid w:val="005869B3"/>
    <w:rsid w:val="00586AD8"/>
    <w:rsid w:val="00586BE3"/>
    <w:rsid w:val="00586FC5"/>
    <w:rsid w:val="00587591"/>
    <w:rsid w:val="00587B4C"/>
    <w:rsid w:val="00591D7B"/>
    <w:rsid w:val="00593186"/>
    <w:rsid w:val="00594104"/>
    <w:rsid w:val="00595146"/>
    <w:rsid w:val="005957D7"/>
    <w:rsid w:val="00595875"/>
    <w:rsid w:val="00596FE4"/>
    <w:rsid w:val="005A0745"/>
    <w:rsid w:val="005A074F"/>
    <w:rsid w:val="005A2FFA"/>
    <w:rsid w:val="005A3861"/>
    <w:rsid w:val="005A4019"/>
    <w:rsid w:val="005A4273"/>
    <w:rsid w:val="005A5B90"/>
    <w:rsid w:val="005A6CA9"/>
    <w:rsid w:val="005B0718"/>
    <w:rsid w:val="005B0F66"/>
    <w:rsid w:val="005B1835"/>
    <w:rsid w:val="005B2255"/>
    <w:rsid w:val="005B3324"/>
    <w:rsid w:val="005B3E77"/>
    <w:rsid w:val="005B42EF"/>
    <w:rsid w:val="005B57EB"/>
    <w:rsid w:val="005B5AAA"/>
    <w:rsid w:val="005B6003"/>
    <w:rsid w:val="005B6D3E"/>
    <w:rsid w:val="005B6E73"/>
    <w:rsid w:val="005B720A"/>
    <w:rsid w:val="005B7373"/>
    <w:rsid w:val="005C01D8"/>
    <w:rsid w:val="005C1C32"/>
    <w:rsid w:val="005C2C8D"/>
    <w:rsid w:val="005C2D0C"/>
    <w:rsid w:val="005C2E12"/>
    <w:rsid w:val="005C34DE"/>
    <w:rsid w:val="005C38C9"/>
    <w:rsid w:val="005C3C83"/>
    <w:rsid w:val="005C494C"/>
    <w:rsid w:val="005C4A1E"/>
    <w:rsid w:val="005C6141"/>
    <w:rsid w:val="005C63C0"/>
    <w:rsid w:val="005C6B06"/>
    <w:rsid w:val="005C6DFE"/>
    <w:rsid w:val="005C76C4"/>
    <w:rsid w:val="005C7B0E"/>
    <w:rsid w:val="005D021B"/>
    <w:rsid w:val="005D2235"/>
    <w:rsid w:val="005D2332"/>
    <w:rsid w:val="005D2F21"/>
    <w:rsid w:val="005D3DA1"/>
    <w:rsid w:val="005D53F7"/>
    <w:rsid w:val="005D5E7C"/>
    <w:rsid w:val="005D6128"/>
    <w:rsid w:val="005D614D"/>
    <w:rsid w:val="005D7143"/>
    <w:rsid w:val="005D7474"/>
    <w:rsid w:val="005D75CD"/>
    <w:rsid w:val="005D764D"/>
    <w:rsid w:val="005E05FC"/>
    <w:rsid w:val="005E0E33"/>
    <w:rsid w:val="005E1243"/>
    <w:rsid w:val="005E1A88"/>
    <w:rsid w:val="005E1AE5"/>
    <w:rsid w:val="005E2CB4"/>
    <w:rsid w:val="005E33CD"/>
    <w:rsid w:val="005E3451"/>
    <w:rsid w:val="005E52B1"/>
    <w:rsid w:val="005E541F"/>
    <w:rsid w:val="005F0148"/>
    <w:rsid w:val="005F10B3"/>
    <w:rsid w:val="005F4193"/>
    <w:rsid w:val="005F46A5"/>
    <w:rsid w:val="005F5919"/>
    <w:rsid w:val="005F5CC8"/>
    <w:rsid w:val="005F665F"/>
    <w:rsid w:val="005F6706"/>
    <w:rsid w:val="005F6B4C"/>
    <w:rsid w:val="005F6D1A"/>
    <w:rsid w:val="005F70A2"/>
    <w:rsid w:val="005F753E"/>
    <w:rsid w:val="0060075D"/>
    <w:rsid w:val="00601688"/>
    <w:rsid w:val="0060198A"/>
    <w:rsid w:val="00602952"/>
    <w:rsid w:val="00603274"/>
    <w:rsid w:val="006040C7"/>
    <w:rsid w:val="00605008"/>
    <w:rsid w:val="00605E00"/>
    <w:rsid w:val="00606482"/>
    <w:rsid w:val="0060677A"/>
    <w:rsid w:val="00607D67"/>
    <w:rsid w:val="00610384"/>
    <w:rsid w:val="006109E2"/>
    <w:rsid w:val="00611463"/>
    <w:rsid w:val="006115FF"/>
    <w:rsid w:val="00611C80"/>
    <w:rsid w:val="006121EC"/>
    <w:rsid w:val="006131B8"/>
    <w:rsid w:val="00613846"/>
    <w:rsid w:val="006153F2"/>
    <w:rsid w:val="00615484"/>
    <w:rsid w:val="0061548F"/>
    <w:rsid w:val="00615ECF"/>
    <w:rsid w:val="00615EFA"/>
    <w:rsid w:val="00616DDB"/>
    <w:rsid w:val="0062185C"/>
    <w:rsid w:val="006219ED"/>
    <w:rsid w:val="00621A6A"/>
    <w:rsid w:val="0062299B"/>
    <w:rsid w:val="006229EB"/>
    <w:rsid w:val="00622B3E"/>
    <w:rsid w:val="00622FAD"/>
    <w:rsid w:val="00624128"/>
    <w:rsid w:val="006248A3"/>
    <w:rsid w:val="00624A68"/>
    <w:rsid w:val="00624EEB"/>
    <w:rsid w:val="006268B3"/>
    <w:rsid w:val="006270A2"/>
    <w:rsid w:val="006273E6"/>
    <w:rsid w:val="00627B7C"/>
    <w:rsid w:val="00627E41"/>
    <w:rsid w:val="00630055"/>
    <w:rsid w:val="006304E8"/>
    <w:rsid w:val="00630854"/>
    <w:rsid w:val="00630A34"/>
    <w:rsid w:val="006310FE"/>
    <w:rsid w:val="00631C0F"/>
    <w:rsid w:val="00633427"/>
    <w:rsid w:val="00633CF9"/>
    <w:rsid w:val="00633D38"/>
    <w:rsid w:val="00635C3E"/>
    <w:rsid w:val="006361D8"/>
    <w:rsid w:val="00637541"/>
    <w:rsid w:val="0063774E"/>
    <w:rsid w:val="006377D6"/>
    <w:rsid w:val="00640133"/>
    <w:rsid w:val="006401FD"/>
    <w:rsid w:val="00640757"/>
    <w:rsid w:val="00640FBC"/>
    <w:rsid w:val="00644677"/>
    <w:rsid w:val="00644F67"/>
    <w:rsid w:val="00645447"/>
    <w:rsid w:val="00646DA6"/>
    <w:rsid w:val="00647AF7"/>
    <w:rsid w:val="006500A8"/>
    <w:rsid w:val="00650141"/>
    <w:rsid w:val="006511AA"/>
    <w:rsid w:val="00651560"/>
    <w:rsid w:val="006516BF"/>
    <w:rsid w:val="006521AE"/>
    <w:rsid w:val="006530E6"/>
    <w:rsid w:val="00654B58"/>
    <w:rsid w:val="00654C67"/>
    <w:rsid w:val="0065571B"/>
    <w:rsid w:val="00655E40"/>
    <w:rsid w:val="00655F47"/>
    <w:rsid w:val="006564C8"/>
    <w:rsid w:val="0066083A"/>
    <w:rsid w:val="0066091C"/>
    <w:rsid w:val="006610B9"/>
    <w:rsid w:val="00661930"/>
    <w:rsid w:val="00661957"/>
    <w:rsid w:val="006625E3"/>
    <w:rsid w:val="00663734"/>
    <w:rsid w:val="00664BD6"/>
    <w:rsid w:val="00664D74"/>
    <w:rsid w:val="00664DE8"/>
    <w:rsid w:val="0066596A"/>
    <w:rsid w:val="006660E5"/>
    <w:rsid w:val="00670887"/>
    <w:rsid w:val="00670C2C"/>
    <w:rsid w:val="00670F44"/>
    <w:rsid w:val="0067163A"/>
    <w:rsid w:val="00672199"/>
    <w:rsid w:val="006724F9"/>
    <w:rsid w:val="00672714"/>
    <w:rsid w:val="00672A8A"/>
    <w:rsid w:val="006737BA"/>
    <w:rsid w:val="006739C5"/>
    <w:rsid w:val="00674DA6"/>
    <w:rsid w:val="00675CD8"/>
    <w:rsid w:val="00676084"/>
    <w:rsid w:val="0067752F"/>
    <w:rsid w:val="00680548"/>
    <w:rsid w:val="00680605"/>
    <w:rsid w:val="00680E6A"/>
    <w:rsid w:val="006819FD"/>
    <w:rsid w:val="006820F0"/>
    <w:rsid w:val="00682406"/>
    <w:rsid w:val="0068370D"/>
    <w:rsid w:val="00683A6A"/>
    <w:rsid w:val="00683BA3"/>
    <w:rsid w:val="00685236"/>
    <w:rsid w:val="00685301"/>
    <w:rsid w:val="0068538D"/>
    <w:rsid w:val="00685474"/>
    <w:rsid w:val="00685D0D"/>
    <w:rsid w:val="0068718F"/>
    <w:rsid w:val="006876DE"/>
    <w:rsid w:val="00687D2B"/>
    <w:rsid w:val="00690577"/>
    <w:rsid w:val="006909C9"/>
    <w:rsid w:val="00690C0F"/>
    <w:rsid w:val="0069303C"/>
    <w:rsid w:val="006937CA"/>
    <w:rsid w:val="00693CF8"/>
    <w:rsid w:val="0069488C"/>
    <w:rsid w:val="006971C6"/>
    <w:rsid w:val="0069790A"/>
    <w:rsid w:val="006A093E"/>
    <w:rsid w:val="006A09E9"/>
    <w:rsid w:val="006A15BA"/>
    <w:rsid w:val="006A1FB8"/>
    <w:rsid w:val="006A213A"/>
    <w:rsid w:val="006A27F1"/>
    <w:rsid w:val="006A3416"/>
    <w:rsid w:val="006A4632"/>
    <w:rsid w:val="006A4AD7"/>
    <w:rsid w:val="006A4CE0"/>
    <w:rsid w:val="006A5253"/>
    <w:rsid w:val="006A6307"/>
    <w:rsid w:val="006B0EAF"/>
    <w:rsid w:val="006B170D"/>
    <w:rsid w:val="006B23EB"/>
    <w:rsid w:val="006B3AE6"/>
    <w:rsid w:val="006B3AF4"/>
    <w:rsid w:val="006B46EE"/>
    <w:rsid w:val="006B50A1"/>
    <w:rsid w:val="006B5733"/>
    <w:rsid w:val="006B7030"/>
    <w:rsid w:val="006B72E3"/>
    <w:rsid w:val="006B7FF8"/>
    <w:rsid w:val="006C038A"/>
    <w:rsid w:val="006C0529"/>
    <w:rsid w:val="006C06AB"/>
    <w:rsid w:val="006C1A0E"/>
    <w:rsid w:val="006C2F31"/>
    <w:rsid w:val="006C3217"/>
    <w:rsid w:val="006C40C1"/>
    <w:rsid w:val="006C421D"/>
    <w:rsid w:val="006C44A9"/>
    <w:rsid w:val="006C44B2"/>
    <w:rsid w:val="006C4601"/>
    <w:rsid w:val="006C726B"/>
    <w:rsid w:val="006D019A"/>
    <w:rsid w:val="006D06B5"/>
    <w:rsid w:val="006D1AFA"/>
    <w:rsid w:val="006D1B4A"/>
    <w:rsid w:val="006D1F98"/>
    <w:rsid w:val="006D322C"/>
    <w:rsid w:val="006D328A"/>
    <w:rsid w:val="006D3F92"/>
    <w:rsid w:val="006D44D4"/>
    <w:rsid w:val="006D4B41"/>
    <w:rsid w:val="006D4BB6"/>
    <w:rsid w:val="006D4D10"/>
    <w:rsid w:val="006D7037"/>
    <w:rsid w:val="006D70E1"/>
    <w:rsid w:val="006D719B"/>
    <w:rsid w:val="006D762D"/>
    <w:rsid w:val="006D794D"/>
    <w:rsid w:val="006D7FAE"/>
    <w:rsid w:val="006E02A0"/>
    <w:rsid w:val="006E0B39"/>
    <w:rsid w:val="006E2401"/>
    <w:rsid w:val="006E39F8"/>
    <w:rsid w:val="006E3F09"/>
    <w:rsid w:val="006E43EE"/>
    <w:rsid w:val="006E4793"/>
    <w:rsid w:val="006E49EB"/>
    <w:rsid w:val="006E5303"/>
    <w:rsid w:val="006E792D"/>
    <w:rsid w:val="006F00AA"/>
    <w:rsid w:val="006F131A"/>
    <w:rsid w:val="006F14DF"/>
    <w:rsid w:val="006F217F"/>
    <w:rsid w:val="006F2664"/>
    <w:rsid w:val="006F331A"/>
    <w:rsid w:val="006F3352"/>
    <w:rsid w:val="006F3772"/>
    <w:rsid w:val="006F3C16"/>
    <w:rsid w:val="006F3CA8"/>
    <w:rsid w:val="006F3DA3"/>
    <w:rsid w:val="006F46AB"/>
    <w:rsid w:val="006F5423"/>
    <w:rsid w:val="006F5DB2"/>
    <w:rsid w:val="006F64BD"/>
    <w:rsid w:val="006F6901"/>
    <w:rsid w:val="00701AC5"/>
    <w:rsid w:val="00702170"/>
    <w:rsid w:val="0070442E"/>
    <w:rsid w:val="00704912"/>
    <w:rsid w:val="007051F1"/>
    <w:rsid w:val="0070564D"/>
    <w:rsid w:val="00705EE4"/>
    <w:rsid w:val="00705FBA"/>
    <w:rsid w:val="00706A8B"/>
    <w:rsid w:val="00706AF9"/>
    <w:rsid w:val="00706F6D"/>
    <w:rsid w:val="00707F52"/>
    <w:rsid w:val="00707FE5"/>
    <w:rsid w:val="00710894"/>
    <w:rsid w:val="007117BB"/>
    <w:rsid w:val="00711A82"/>
    <w:rsid w:val="00711E3E"/>
    <w:rsid w:val="007121A0"/>
    <w:rsid w:val="0071326B"/>
    <w:rsid w:val="0071407B"/>
    <w:rsid w:val="00715450"/>
    <w:rsid w:val="00716178"/>
    <w:rsid w:val="00716356"/>
    <w:rsid w:val="00717262"/>
    <w:rsid w:val="00717417"/>
    <w:rsid w:val="007226BA"/>
    <w:rsid w:val="0072361A"/>
    <w:rsid w:val="00725819"/>
    <w:rsid w:val="00726E6D"/>
    <w:rsid w:val="00727CA0"/>
    <w:rsid w:val="007310A1"/>
    <w:rsid w:val="0073240D"/>
    <w:rsid w:val="00733686"/>
    <w:rsid w:val="00733823"/>
    <w:rsid w:val="007338BB"/>
    <w:rsid w:val="0073455E"/>
    <w:rsid w:val="00734AD9"/>
    <w:rsid w:val="0073533F"/>
    <w:rsid w:val="00735FFD"/>
    <w:rsid w:val="007369F5"/>
    <w:rsid w:val="0074139D"/>
    <w:rsid w:val="007417BE"/>
    <w:rsid w:val="007430EC"/>
    <w:rsid w:val="007432FC"/>
    <w:rsid w:val="00743DE9"/>
    <w:rsid w:val="00744A63"/>
    <w:rsid w:val="00744C3F"/>
    <w:rsid w:val="007451FA"/>
    <w:rsid w:val="0074527C"/>
    <w:rsid w:val="0074695D"/>
    <w:rsid w:val="00747AB4"/>
    <w:rsid w:val="00750862"/>
    <w:rsid w:val="0075189F"/>
    <w:rsid w:val="00752222"/>
    <w:rsid w:val="00753352"/>
    <w:rsid w:val="00753B49"/>
    <w:rsid w:val="00753B81"/>
    <w:rsid w:val="00753F1B"/>
    <w:rsid w:val="007545E4"/>
    <w:rsid w:val="0075486F"/>
    <w:rsid w:val="00754D57"/>
    <w:rsid w:val="00754E13"/>
    <w:rsid w:val="00755800"/>
    <w:rsid w:val="00756A8E"/>
    <w:rsid w:val="0075715B"/>
    <w:rsid w:val="007572E1"/>
    <w:rsid w:val="00760055"/>
    <w:rsid w:val="00760C4F"/>
    <w:rsid w:val="00762D6B"/>
    <w:rsid w:val="007639A9"/>
    <w:rsid w:val="007641C4"/>
    <w:rsid w:val="00764333"/>
    <w:rsid w:val="007658F6"/>
    <w:rsid w:val="00765A9F"/>
    <w:rsid w:val="0076690D"/>
    <w:rsid w:val="00766DA3"/>
    <w:rsid w:val="007670E1"/>
    <w:rsid w:val="007703D2"/>
    <w:rsid w:val="00771E22"/>
    <w:rsid w:val="00773752"/>
    <w:rsid w:val="00773FBA"/>
    <w:rsid w:val="00774BD8"/>
    <w:rsid w:val="00775224"/>
    <w:rsid w:val="007762FC"/>
    <w:rsid w:val="007775B8"/>
    <w:rsid w:val="00777618"/>
    <w:rsid w:val="007813B0"/>
    <w:rsid w:val="00781FCE"/>
    <w:rsid w:val="00782321"/>
    <w:rsid w:val="0078278A"/>
    <w:rsid w:val="00782EEE"/>
    <w:rsid w:val="00783422"/>
    <w:rsid w:val="007837D0"/>
    <w:rsid w:val="007838C2"/>
    <w:rsid w:val="00783A9D"/>
    <w:rsid w:val="00784F54"/>
    <w:rsid w:val="00785552"/>
    <w:rsid w:val="00786224"/>
    <w:rsid w:val="00786F0A"/>
    <w:rsid w:val="0078708B"/>
    <w:rsid w:val="00787B6B"/>
    <w:rsid w:val="00787CE2"/>
    <w:rsid w:val="00787E12"/>
    <w:rsid w:val="007909D3"/>
    <w:rsid w:val="00790D43"/>
    <w:rsid w:val="00790EC4"/>
    <w:rsid w:val="00793F4B"/>
    <w:rsid w:val="0079492D"/>
    <w:rsid w:val="007956A2"/>
    <w:rsid w:val="00795769"/>
    <w:rsid w:val="00796222"/>
    <w:rsid w:val="007A0B90"/>
    <w:rsid w:val="007A1313"/>
    <w:rsid w:val="007A170A"/>
    <w:rsid w:val="007A23FD"/>
    <w:rsid w:val="007A38EF"/>
    <w:rsid w:val="007A3CFF"/>
    <w:rsid w:val="007A4E41"/>
    <w:rsid w:val="007A6430"/>
    <w:rsid w:val="007A75F1"/>
    <w:rsid w:val="007A7A99"/>
    <w:rsid w:val="007B1A9C"/>
    <w:rsid w:val="007B2292"/>
    <w:rsid w:val="007B46F6"/>
    <w:rsid w:val="007B5876"/>
    <w:rsid w:val="007B5A32"/>
    <w:rsid w:val="007B5D1B"/>
    <w:rsid w:val="007B5EC2"/>
    <w:rsid w:val="007B6054"/>
    <w:rsid w:val="007B6171"/>
    <w:rsid w:val="007B7B0F"/>
    <w:rsid w:val="007C1ADF"/>
    <w:rsid w:val="007C4636"/>
    <w:rsid w:val="007C5182"/>
    <w:rsid w:val="007C577B"/>
    <w:rsid w:val="007D11A0"/>
    <w:rsid w:val="007D16F8"/>
    <w:rsid w:val="007D1A0A"/>
    <w:rsid w:val="007D1F4E"/>
    <w:rsid w:val="007D1FDC"/>
    <w:rsid w:val="007D20DF"/>
    <w:rsid w:val="007D39E6"/>
    <w:rsid w:val="007D3CEE"/>
    <w:rsid w:val="007D432C"/>
    <w:rsid w:val="007D53F4"/>
    <w:rsid w:val="007D574B"/>
    <w:rsid w:val="007D5A48"/>
    <w:rsid w:val="007D5C03"/>
    <w:rsid w:val="007D693D"/>
    <w:rsid w:val="007D6967"/>
    <w:rsid w:val="007D7DBE"/>
    <w:rsid w:val="007E00B6"/>
    <w:rsid w:val="007E0ACD"/>
    <w:rsid w:val="007E0E2D"/>
    <w:rsid w:val="007E1D82"/>
    <w:rsid w:val="007E210C"/>
    <w:rsid w:val="007E3226"/>
    <w:rsid w:val="007E3475"/>
    <w:rsid w:val="007E38CE"/>
    <w:rsid w:val="007E4121"/>
    <w:rsid w:val="007E4378"/>
    <w:rsid w:val="007E4724"/>
    <w:rsid w:val="007E47CE"/>
    <w:rsid w:val="007E4F96"/>
    <w:rsid w:val="007E522F"/>
    <w:rsid w:val="007E537F"/>
    <w:rsid w:val="007E5BC2"/>
    <w:rsid w:val="007E5E8C"/>
    <w:rsid w:val="007E6A63"/>
    <w:rsid w:val="007E6A81"/>
    <w:rsid w:val="007E7387"/>
    <w:rsid w:val="007E7933"/>
    <w:rsid w:val="007E7A0F"/>
    <w:rsid w:val="007E7B25"/>
    <w:rsid w:val="007F018F"/>
    <w:rsid w:val="007F0203"/>
    <w:rsid w:val="007F0D33"/>
    <w:rsid w:val="007F1634"/>
    <w:rsid w:val="007F1F49"/>
    <w:rsid w:val="007F3642"/>
    <w:rsid w:val="007F5445"/>
    <w:rsid w:val="007F5865"/>
    <w:rsid w:val="007F6199"/>
    <w:rsid w:val="007F6391"/>
    <w:rsid w:val="007F6FBC"/>
    <w:rsid w:val="007F7AB5"/>
    <w:rsid w:val="00800678"/>
    <w:rsid w:val="00800889"/>
    <w:rsid w:val="00800E56"/>
    <w:rsid w:val="00802802"/>
    <w:rsid w:val="008031FD"/>
    <w:rsid w:val="008035CD"/>
    <w:rsid w:val="00804164"/>
    <w:rsid w:val="00804232"/>
    <w:rsid w:val="008044C7"/>
    <w:rsid w:val="0080465D"/>
    <w:rsid w:val="00804973"/>
    <w:rsid w:val="00805AB0"/>
    <w:rsid w:val="00806D2A"/>
    <w:rsid w:val="00807F38"/>
    <w:rsid w:val="00811644"/>
    <w:rsid w:val="00811D9D"/>
    <w:rsid w:val="0081215B"/>
    <w:rsid w:val="0081315C"/>
    <w:rsid w:val="0081398C"/>
    <w:rsid w:val="00814006"/>
    <w:rsid w:val="00814C79"/>
    <w:rsid w:val="0081688E"/>
    <w:rsid w:val="0081758E"/>
    <w:rsid w:val="00817C91"/>
    <w:rsid w:val="008205DF"/>
    <w:rsid w:val="008222A8"/>
    <w:rsid w:val="00822B07"/>
    <w:rsid w:val="0082300C"/>
    <w:rsid w:val="008246C6"/>
    <w:rsid w:val="008247A8"/>
    <w:rsid w:val="00826BBA"/>
    <w:rsid w:val="008279DA"/>
    <w:rsid w:val="00830228"/>
    <w:rsid w:val="00830282"/>
    <w:rsid w:val="00831071"/>
    <w:rsid w:val="00832367"/>
    <w:rsid w:val="00832813"/>
    <w:rsid w:val="00832839"/>
    <w:rsid w:val="0083470F"/>
    <w:rsid w:val="00835371"/>
    <w:rsid w:val="00836226"/>
    <w:rsid w:val="00836644"/>
    <w:rsid w:val="00836FE1"/>
    <w:rsid w:val="00840652"/>
    <w:rsid w:val="0084071A"/>
    <w:rsid w:val="00840973"/>
    <w:rsid w:val="00840D68"/>
    <w:rsid w:val="008417DA"/>
    <w:rsid w:val="00842812"/>
    <w:rsid w:val="0084281D"/>
    <w:rsid w:val="0084615E"/>
    <w:rsid w:val="0084663E"/>
    <w:rsid w:val="00846656"/>
    <w:rsid w:val="008468D0"/>
    <w:rsid w:val="008469DE"/>
    <w:rsid w:val="008475AB"/>
    <w:rsid w:val="00847EB8"/>
    <w:rsid w:val="00847FB4"/>
    <w:rsid w:val="00851582"/>
    <w:rsid w:val="00851A76"/>
    <w:rsid w:val="00851C2A"/>
    <w:rsid w:val="008523A8"/>
    <w:rsid w:val="00852426"/>
    <w:rsid w:val="0085277B"/>
    <w:rsid w:val="00852EC1"/>
    <w:rsid w:val="00853214"/>
    <w:rsid w:val="0085415F"/>
    <w:rsid w:val="00855F69"/>
    <w:rsid w:val="008561CB"/>
    <w:rsid w:val="00856662"/>
    <w:rsid w:val="00860538"/>
    <w:rsid w:val="00861629"/>
    <w:rsid w:val="008618CA"/>
    <w:rsid w:val="00862646"/>
    <w:rsid w:val="0086295E"/>
    <w:rsid w:val="00862E91"/>
    <w:rsid w:val="00864571"/>
    <w:rsid w:val="00864EC0"/>
    <w:rsid w:val="00865766"/>
    <w:rsid w:val="008667E1"/>
    <w:rsid w:val="008668BC"/>
    <w:rsid w:val="00867FCB"/>
    <w:rsid w:val="0087125D"/>
    <w:rsid w:val="008714A4"/>
    <w:rsid w:val="008723A5"/>
    <w:rsid w:val="008731FD"/>
    <w:rsid w:val="00873D26"/>
    <w:rsid w:val="00876549"/>
    <w:rsid w:val="008766DC"/>
    <w:rsid w:val="00876B98"/>
    <w:rsid w:val="00876D9E"/>
    <w:rsid w:val="00876E69"/>
    <w:rsid w:val="008777A6"/>
    <w:rsid w:val="008778F4"/>
    <w:rsid w:val="0087791A"/>
    <w:rsid w:val="008801BB"/>
    <w:rsid w:val="008807B5"/>
    <w:rsid w:val="008812AB"/>
    <w:rsid w:val="00882324"/>
    <w:rsid w:val="00882B36"/>
    <w:rsid w:val="008831E3"/>
    <w:rsid w:val="008845CD"/>
    <w:rsid w:val="008845E2"/>
    <w:rsid w:val="00884E1A"/>
    <w:rsid w:val="00885329"/>
    <w:rsid w:val="00886DE4"/>
    <w:rsid w:val="00886ED3"/>
    <w:rsid w:val="00887026"/>
    <w:rsid w:val="008917C3"/>
    <w:rsid w:val="008919A0"/>
    <w:rsid w:val="00891A27"/>
    <w:rsid w:val="00891DD0"/>
    <w:rsid w:val="0089284E"/>
    <w:rsid w:val="00892E4C"/>
    <w:rsid w:val="008945B1"/>
    <w:rsid w:val="00894860"/>
    <w:rsid w:val="00895163"/>
    <w:rsid w:val="00895758"/>
    <w:rsid w:val="008961C2"/>
    <w:rsid w:val="00896645"/>
    <w:rsid w:val="0089670E"/>
    <w:rsid w:val="00896F27"/>
    <w:rsid w:val="008A27BC"/>
    <w:rsid w:val="008A3C63"/>
    <w:rsid w:val="008A4001"/>
    <w:rsid w:val="008A64ED"/>
    <w:rsid w:val="008A6AD9"/>
    <w:rsid w:val="008A6E55"/>
    <w:rsid w:val="008A752A"/>
    <w:rsid w:val="008A76E4"/>
    <w:rsid w:val="008A7DFA"/>
    <w:rsid w:val="008B113F"/>
    <w:rsid w:val="008B167F"/>
    <w:rsid w:val="008B18A8"/>
    <w:rsid w:val="008B1A6B"/>
    <w:rsid w:val="008B2469"/>
    <w:rsid w:val="008B4194"/>
    <w:rsid w:val="008B481D"/>
    <w:rsid w:val="008B4A4F"/>
    <w:rsid w:val="008B4BE2"/>
    <w:rsid w:val="008B502A"/>
    <w:rsid w:val="008B5880"/>
    <w:rsid w:val="008B5C1D"/>
    <w:rsid w:val="008B63B5"/>
    <w:rsid w:val="008B6520"/>
    <w:rsid w:val="008B6EB7"/>
    <w:rsid w:val="008B6F65"/>
    <w:rsid w:val="008B7AF0"/>
    <w:rsid w:val="008C0BDC"/>
    <w:rsid w:val="008C2918"/>
    <w:rsid w:val="008C2CBD"/>
    <w:rsid w:val="008C4278"/>
    <w:rsid w:val="008C4B09"/>
    <w:rsid w:val="008C5E12"/>
    <w:rsid w:val="008C7030"/>
    <w:rsid w:val="008C74D0"/>
    <w:rsid w:val="008C78D0"/>
    <w:rsid w:val="008C7B6D"/>
    <w:rsid w:val="008D06EE"/>
    <w:rsid w:val="008D0C3C"/>
    <w:rsid w:val="008D1A32"/>
    <w:rsid w:val="008D2176"/>
    <w:rsid w:val="008D56EC"/>
    <w:rsid w:val="008D60DA"/>
    <w:rsid w:val="008D747D"/>
    <w:rsid w:val="008E0580"/>
    <w:rsid w:val="008E0CF2"/>
    <w:rsid w:val="008E2B12"/>
    <w:rsid w:val="008E53E2"/>
    <w:rsid w:val="008E6829"/>
    <w:rsid w:val="008E7D0C"/>
    <w:rsid w:val="008F0889"/>
    <w:rsid w:val="008F11B0"/>
    <w:rsid w:val="008F133F"/>
    <w:rsid w:val="008F1958"/>
    <w:rsid w:val="008F1B0E"/>
    <w:rsid w:val="008F1B6D"/>
    <w:rsid w:val="008F1CCE"/>
    <w:rsid w:val="008F2944"/>
    <w:rsid w:val="008F39E1"/>
    <w:rsid w:val="008F3AF4"/>
    <w:rsid w:val="008F480D"/>
    <w:rsid w:val="008F53EB"/>
    <w:rsid w:val="008F5830"/>
    <w:rsid w:val="008F58D2"/>
    <w:rsid w:val="008F605E"/>
    <w:rsid w:val="008F678D"/>
    <w:rsid w:val="008F6A2B"/>
    <w:rsid w:val="008F77EC"/>
    <w:rsid w:val="00900296"/>
    <w:rsid w:val="0090393F"/>
    <w:rsid w:val="00904398"/>
    <w:rsid w:val="0090461E"/>
    <w:rsid w:val="00904695"/>
    <w:rsid w:val="009046A6"/>
    <w:rsid w:val="0090555B"/>
    <w:rsid w:val="00910729"/>
    <w:rsid w:val="00910C2C"/>
    <w:rsid w:val="00911DB7"/>
    <w:rsid w:val="00912324"/>
    <w:rsid w:val="00912F10"/>
    <w:rsid w:val="00913783"/>
    <w:rsid w:val="00914300"/>
    <w:rsid w:val="0091433B"/>
    <w:rsid w:val="009149C1"/>
    <w:rsid w:val="009155D6"/>
    <w:rsid w:val="00915F60"/>
    <w:rsid w:val="00916054"/>
    <w:rsid w:val="00916446"/>
    <w:rsid w:val="00916DEE"/>
    <w:rsid w:val="00917349"/>
    <w:rsid w:val="0092012E"/>
    <w:rsid w:val="00920A08"/>
    <w:rsid w:val="00920DC1"/>
    <w:rsid w:val="009210D0"/>
    <w:rsid w:val="00921268"/>
    <w:rsid w:val="0092154D"/>
    <w:rsid w:val="009232D6"/>
    <w:rsid w:val="00923555"/>
    <w:rsid w:val="009237BC"/>
    <w:rsid w:val="00923E89"/>
    <w:rsid w:val="00923EFF"/>
    <w:rsid w:val="0092589C"/>
    <w:rsid w:val="00926330"/>
    <w:rsid w:val="00926FE6"/>
    <w:rsid w:val="009272E0"/>
    <w:rsid w:val="0092766A"/>
    <w:rsid w:val="00931287"/>
    <w:rsid w:val="00931C71"/>
    <w:rsid w:val="00932DA9"/>
    <w:rsid w:val="0093324F"/>
    <w:rsid w:val="00933576"/>
    <w:rsid w:val="00934D77"/>
    <w:rsid w:val="009350E3"/>
    <w:rsid w:val="00935C11"/>
    <w:rsid w:val="00936212"/>
    <w:rsid w:val="00936310"/>
    <w:rsid w:val="009375BF"/>
    <w:rsid w:val="0093774B"/>
    <w:rsid w:val="0094022B"/>
    <w:rsid w:val="0094073A"/>
    <w:rsid w:val="00940E98"/>
    <w:rsid w:val="00941C39"/>
    <w:rsid w:val="0094225C"/>
    <w:rsid w:val="00942711"/>
    <w:rsid w:val="0094363F"/>
    <w:rsid w:val="00943F00"/>
    <w:rsid w:val="00943F97"/>
    <w:rsid w:val="00944AB3"/>
    <w:rsid w:val="00945438"/>
    <w:rsid w:val="009455E2"/>
    <w:rsid w:val="00945B59"/>
    <w:rsid w:val="00950492"/>
    <w:rsid w:val="00950714"/>
    <w:rsid w:val="00954059"/>
    <w:rsid w:val="0095631B"/>
    <w:rsid w:val="00956927"/>
    <w:rsid w:val="009570BA"/>
    <w:rsid w:val="00957311"/>
    <w:rsid w:val="009577CA"/>
    <w:rsid w:val="00960475"/>
    <w:rsid w:val="009607D7"/>
    <w:rsid w:val="00960C0E"/>
    <w:rsid w:val="00960C13"/>
    <w:rsid w:val="009616C1"/>
    <w:rsid w:val="00961D4E"/>
    <w:rsid w:val="00961EDD"/>
    <w:rsid w:val="00962469"/>
    <w:rsid w:val="009634B4"/>
    <w:rsid w:val="009636F9"/>
    <w:rsid w:val="00963D53"/>
    <w:rsid w:val="00964156"/>
    <w:rsid w:val="00964500"/>
    <w:rsid w:val="00964AD8"/>
    <w:rsid w:val="0096694E"/>
    <w:rsid w:val="00966A5F"/>
    <w:rsid w:val="00966EB0"/>
    <w:rsid w:val="0096791A"/>
    <w:rsid w:val="009742B4"/>
    <w:rsid w:val="009756B9"/>
    <w:rsid w:val="00975E41"/>
    <w:rsid w:val="00976A0F"/>
    <w:rsid w:val="00976BF9"/>
    <w:rsid w:val="00977079"/>
    <w:rsid w:val="00980025"/>
    <w:rsid w:val="009809DB"/>
    <w:rsid w:val="00980DA3"/>
    <w:rsid w:val="0098112D"/>
    <w:rsid w:val="00982292"/>
    <w:rsid w:val="009822F3"/>
    <w:rsid w:val="00982394"/>
    <w:rsid w:val="00982606"/>
    <w:rsid w:val="00983625"/>
    <w:rsid w:val="009849FF"/>
    <w:rsid w:val="00984C36"/>
    <w:rsid w:val="00985895"/>
    <w:rsid w:val="00986007"/>
    <w:rsid w:val="00986D18"/>
    <w:rsid w:val="0099010E"/>
    <w:rsid w:val="009902EE"/>
    <w:rsid w:val="00990419"/>
    <w:rsid w:val="009917B7"/>
    <w:rsid w:val="009936A2"/>
    <w:rsid w:val="009938D4"/>
    <w:rsid w:val="00995CA5"/>
    <w:rsid w:val="00995E48"/>
    <w:rsid w:val="00996343"/>
    <w:rsid w:val="009964D4"/>
    <w:rsid w:val="00997B27"/>
    <w:rsid w:val="009A05C9"/>
    <w:rsid w:val="009A0BDD"/>
    <w:rsid w:val="009A15E4"/>
    <w:rsid w:val="009A16E2"/>
    <w:rsid w:val="009A2105"/>
    <w:rsid w:val="009A42AE"/>
    <w:rsid w:val="009A537A"/>
    <w:rsid w:val="009A53C6"/>
    <w:rsid w:val="009A5637"/>
    <w:rsid w:val="009A5959"/>
    <w:rsid w:val="009A5BE7"/>
    <w:rsid w:val="009B038B"/>
    <w:rsid w:val="009B05A4"/>
    <w:rsid w:val="009B213D"/>
    <w:rsid w:val="009B2385"/>
    <w:rsid w:val="009B27CF"/>
    <w:rsid w:val="009B2FCA"/>
    <w:rsid w:val="009B3161"/>
    <w:rsid w:val="009B33B9"/>
    <w:rsid w:val="009B3A1B"/>
    <w:rsid w:val="009B42E2"/>
    <w:rsid w:val="009B44E8"/>
    <w:rsid w:val="009B4B54"/>
    <w:rsid w:val="009B509C"/>
    <w:rsid w:val="009B654D"/>
    <w:rsid w:val="009B6F95"/>
    <w:rsid w:val="009C13F1"/>
    <w:rsid w:val="009C235B"/>
    <w:rsid w:val="009C3488"/>
    <w:rsid w:val="009C5427"/>
    <w:rsid w:val="009C55D4"/>
    <w:rsid w:val="009C584A"/>
    <w:rsid w:val="009C6044"/>
    <w:rsid w:val="009C6516"/>
    <w:rsid w:val="009C6616"/>
    <w:rsid w:val="009C729C"/>
    <w:rsid w:val="009C75EC"/>
    <w:rsid w:val="009C7604"/>
    <w:rsid w:val="009D0357"/>
    <w:rsid w:val="009D08A8"/>
    <w:rsid w:val="009D0CA0"/>
    <w:rsid w:val="009D11A6"/>
    <w:rsid w:val="009D21F1"/>
    <w:rsid w:val="009D2CC1"/>
    <w:rsid w:val="009D40E7"/>
    <w:rsid w:val="009D4D04"/>
    <w:rsid w:val="009D5198"/>
    <w:rsid w:val="009D53C1"/>
    <w:rsid w:val="009D670C"/>
    <w:rsid w:val="009D6D44"/>
    <w:rsid w:val="009D6DED"/>
    <w:rsid w:val="009D6E5D"/>
    <w:rsid w:val="009D7483"/>
    <w:rsid w:val="009D7911"/>
    <w:rsid w:val="009E06CB"/>
    <w:rsid w:val="009E0B2C"/>
    <w:rsid w:val="009E1792"/>
    <w:rsid w:val="009E1A35"/>
    <w:rsid w:val="009E26B9"/>
    <w:rsid w:val="009E2B13"/>
    <w:rsid w:val="009E2E9E"/>
    <w:rsid w:val="009E4E34"/>
    <w:rsid w:val="009E5E7C"/>
    <w:rsid w:val="009E621A"/>
    <w:rsid w:val="009E6A80"/>
    <w:rsid w:val="009E7875"/>
    <w:rsid w:val="009E7D22"/>
    <w:rsid w:val="009E7E59"/>
    <w:rsid w:val="009F096F"/>
    <w:rsid w:val="009F0BB6"/>
    <w:rsid w:val="009F1354"/>
    <w:rsid w:val="009F4087"/>
    <w:rsid w:val="009F4DC4"/>
    <w:rsid w:val="009F55FB"/>
    <w:rsid w:val="009F6295"/>
    <w:rsid w:val="009F633B"/>
    <w:rsid w:val="009F6769"/>
    <w:rsid w:val="009F72CB"/>
    <w:rsid w:val="009F76A1"/>
    <w:rsid w:val="009F7721"/>
    <w:rsid w:val="00A00018"/>
    <w:rsid w:val="00A02A6A"/>
    <w:rsid w:val="00A03038"/>
    <w:rsid w:val="00A033AD"/>
    <w:rsid w:val="00A03553"/>
    <w:rsid w:val="00A03926"/>
    <w:rsid w:val="00A05B8F"/>
    <w:rsid w:val="00A06C50"/>
    <w:rsid w:val="00A0721D"/>
    <w:rsid w:val="00A072A2"/>
    <w:rsid w:val="00A07F7B"/>
    <w:rsid w:val="00A11FA1"/>
    <w:rsid w:val="00A12129"/>
    <w:rsid w:val="00A12B18"/>
    <w:rsid w:val="00A12DE9"/>
    <w:rsid w:val="00A13427"/>
    <w:rsid w:val="00A13B21"/>
    <w:rsid w:val="00A145DC"/>
    <w:rsid w:val="00A146DB"/>
    <w:rsid w:val="00A14A69"/>
    <w:rsid w:val="00A14CF1"/>
    <w:rsid w:val="00A150F5"/>
    <w:rsid w:val="00A2168B"/>
    <w:rsid w:val="00A23FF9"/>
    <w:rsid w:val="00A24291"/>
    <w:rsid w:val="00A25F59"/>
    <w:rsid w:val="00A26087"/>
    <w:rsid w:val="00A26959"/>
    <w:rsid w:val="00A26A71"/>
    <w:rsid w:val="00A324B1"/>
    <w:rsid w:val="00A34D30"/>
    <w:rsid w:val="00A354C6"/>
    <w:rsid w:val="00A35EF2"/>
    <w:rsid w:val="00A36397"/>
    <w:rsid w:val="00A366B3"/>
    <w:rsid w:val="00A36AA2"/>
    <w:rsid w:val="00A37055"/>
    <w:rsid w:val="00A402C1"/>
    <w:rsid w:val="00A40B8C"/>
    <w:rsid w:val="00A42CFD"/>
    <w:rsid w:val="00A43421"/>
    <w:rsid w:val="00A44080"/>
    <w:rsid w:val="00A517B0"/>
    <w:rsid w:val="00A52C56"/>
    <w:rsid w:val="00A53101"/>
    <w:rsid w:val="00A546F1"/>
    <w:rsid w:val="00A54B10"/>
    <w:rsid w:val="00A55E3D"/>
    <w:rsid w:val="00A55E46"/>
    <w:rsid w:val="00A56291"/>
    <w:rsid w:val="00A578D6"/>
    <w:rsid w:val="00A6034E"/>
    <w:rsid w:val="00A615F3"/>
    <w:rsid w:val="00A626E1"/>
    <w:rsid w:val="00A626E7"/>
    <w:rsid w:val="00A62F74"/>
    <w:rsid w:val="00A65FAD"/>
    <w:rsid w:val="00A66316"/>
    <w:rsid w:val="00A668E8"/>
    <w:rsid w:val="00A6744A"/>
    <w:rsid w:val="00A676A0"/>
    <w:rsid w:val="00A714CC"/>
    <w:rsid w:val="00A71BFC"/>
    <w:rsid w:val="00A727D5"/>
    <w:rsid w:val="00A732F3"/>
    <w:rsid w:val="00A734CB"/>
    <w:rsid w:val="00A73800"/>
    <w:rsid w:val="00A73EF2"/>
    <w:rsid w:val="00A74ACA"/>
    <w:rsid w:val="00A750E9"/>
    <w:rsid w:val="00A767BB"/>
    <w:rsid w:val="00A82451"/>
    <w:rsid w:val="00A83E6A"/>
    <w:rsid w:val="00A844E5"/>
    <w:rsid w:val="00A86AAB"/>
    <w:rsid w:val="00A86D65"/>
    <w:rsid w:val="00A9312C"/>
    <w:rsid w:val="00A9503F"/>
    <w:rsid w:val="00A95153"/>
    <w:rsid w:val="00A960C8"/>
    <w:rsid w:val="00A967FD"/>
    <w:rsid w:val="00A975E6"/>
    <w:rsid w:val="00A97DC1"/>
    <w:rsid w:val="00AA0B0D"/>
    <w:rsid w:val="00AA136A"/>
    <w:rsid w:val="00AA1E76"/>
    <w:rsid w:val="00AA200C"/>
    <w:rsid w:val="00AA2547"/>
    <w:rsid w:val="00AA30C9"/>
    <w:rsid w:val="00AA3520"/>
    <w:rsid w:val="00AA3B1A"/>
    <w:rsid w:val="00AA4104"/>
    <w:rsid w:val="00AA434C"/>
    <w:rsid w:val="00AA4A3D"/>
    <w:rsid w:val="00AA5399"/>
    <w:rsid w:val="00AA5961"/>
    <w:rsid w:val="00AA5A4F"/>
    <w:rsid w:val="00AA5DF6"/>
    <w:rsid w:val="00AA612F"/>
    <w:rsid w:val="00AB1B39"/>
    <w:rsid w:val="00AB20BA"/>
    <w:rsid w:val="00AB20CA"/>
    <w:rsid w:val="00AB2E65"/>
    <w:rsid w:val="00AB3D2F"/>
    <w:rsid w:val="00AB3D9B"/>
    <w:rsid w:val="00AB4BED"/>
    <w:rsid w:val="00AB4C23"/>
    <w:rsid w:val="00AB5EFB"/>
    <w:rsid w:val="00AB5FF9"/>
    <w:rsid w:val="00AB6A7D"/>
    <w:rsid w:val="00AB7431"/>
    <w:rsid w:val="00AB7633"/>
    <w:rsid w:val="00AB76C3"/>
    <w:rsid w:val="00AC0302"/>
    <w:rsid w:val="00AC038E"/>
    <w:rsid w:val="00AC0E86"/>
    <w:rsid w:val="00AC199C"/>
    <w:rsid w:val="00AC228D"/>
    <w:rsid w:val="00AC2C28"/>
    <w:rsid w:val="00AC2FE7"/>
    <w:rsid w:val="00AC35AA"/>
    <w:rsid w:val="00AC43C5"/>
    <w:rsid w:val="00AC5A5E"/>
    <w:rsid w:val="00AC601A"/>
    <w:rsid w:val="00AD110D"/>
    <w:rsid w:val="00AD2B2E"/>
    <w:rsid w:val="00AD35F5"/>
    <w:rsid w:val="00AD3625"/>
    <w:rsid w:val="00AD5190"/>
    <w:rsid w:val="00AD5251"/>
    <w:rsid w:val="00AD7325"/>
    <w:rsid w:val="00AE0474"/>
    <w:rsid w:val="00AE0DC2"/>
    <w:rsid w:val="00AE5ABF"/>
    <w:rsid w:val="00AE6E5D"/>
    <w:rsid w:val="00AE7B05"/>
    <w:rsid w:val="00AE7EB7"/>
    <w:rsid w:val="00AF0710"/>
    <w:rsid w:val="00AF0A59"/>
    <w:rsid w:val="00AF12E3"/>
    <w:rsid w:val="00AF1442"/>
    <w:rsid w:val="00AF1B39"/>
    <w:rsid w:val="00AF1C0D"/>
    <w:rsid w:val="00AF1F66"/>
    <w:rsid w:val="00AF2132"/>
    <w:rsid w:val="00AF2A4C"/>
    <w:rsid w:val="00AF3342"/>
    <w:rsid w:val="00AF33D7"/>
    <w:rsid w:val="00AF4D03"/>
    <w:rsid w:val="00AF522B"/>
    <w:rsid w:val="00AF575F"/>
    <w:rsid w:val="00AF65BF"/>
    <w:rsid w:val="00B00F0E"/>
    <w:rsid w:val="00B02A8C"/>
    <w:rsid w:val="00B02DAE"/>
    <w:rsid w:val="00B03153"/>
    <w:rsid w:val="00B03F9C"/>
    <w:rsid w:val="00B040E5"/>
    <w:rsid w:val="00B05536"/>
    <w:rsid w:val="00B064E4"/>
    <w:rsid w:val="00B070DC"/>
    <w:rsid w:val="00B071A4"/>
    <w:rsid w:val="00B07620"/>
    <w:rsid w:val="00B108B2"/>
    <w:rsid w:val="00B11FB8"/>
    <w:rsid w:val="00B12016"/>
    <w:rsid w:val="00B12780"/>
    <w:rsid w:val="00B12BCD"/>
    <w:rsid w:val="00B165B0"/>
    <w:rsid w:val="00B20E3C"/>
    <w:rsid w:val="00B2125E"/>
    <w:rsid w:val="00B215E9"/>
    <w:rsid w:val="00B223CF"/>
    <w:rsid w:val="00B2342E"/>
    <w:rsid w:val="00B249C7"/>
    <w:rsid w:val="00B25108"/>
    <w:rsid w:val="00B2698C"/>
    <w:rsid w:val="00B26D63"/>
    <w:rsid w:val="00B3007E"/>
    <w:rsid w:val="00B3073A"/>
    <w:rsid w:val="00B32921"/>
    <w:rsid w:val="00B32C2C"/>
    <w:rsid w:val="00B32F7A"/>
    <w:rsid w:val="00B33214"/>
    <w:rsid w:val="00B33C35"/>
    <w:rsid w:val="00B340CE"/>
    <w:rsid w:val="00B35B00"/>
    <w:rsid w:val="00B37917"/>
    <w:rsid w:val="00B405F5"/>
    <w:rsid w:val="00B41F9C"/>
    <w:rsid w:val="00B43D7A"/>
    <w:rsid w:val="00B4676C"/>
    <w:rsid w:val="00B5011B"/>
    <w:rsid w:val="00B5086B"/>
    <w:rsid w:val="00B50AA6"/>
    <w:rsid w:val="00B513AE"/>
    <w:rsid w:val="00B51D52"/>
    <w:rsid w:val="00B5217C"/>
    <w:rsid w:val="00B52555"/>
    <w:rsid w:val="00B5277F"/>
    <w:rsid w:val="00B527D6"/>
    <w:rsid w:val="00B52BD4"/>
    <w:rsid w:val="00B54F47"/>
    <w:rsid w:val="00B55F3C"/>
    <w:rsid w:val="00B61ABC"/>
    <w:rsid w:val="00B61D6D"/>
    <w:rsid w:val="00B63D17"/>
    <w:rsid w:val="00B6448E"/>
    <w:rsid w:val="00B64D5E"/>
    <w:rsid w:val="00B653BB"/>
    <w:rsid w:val="00B65969"/>
    <w:rsid w:val="00B65D78"/>
    <w:rsid w:val="00B7137D"/>
    <w:rsid w:val="00B723E8"/>
    <w:rsid w:val="00B725A7"/>
    <w:rsid w:val="00B7410C"/>
    <w:rsid w:val="00B74689"/>
    <w:rsid w:val="00B76D3D"/>
    <w:rsid w:val="00B76FAF"/>
    <w:rsid w:val="00B7782E"/>
    <w:rsid w:val="00B77CA4"/>
    <w:rsid w:val="00B80E2B"/>
    <w:rsid w:val="00B829D5"/>
    <w:rsid w:val="00B82DCD"/>
    <w:rsid w:val="00B82EF6"/>
    <w:rsid w:val="00B83A59"/>
    <w:rsid w:val="00B83E5F"/>
    <w:rsid w:val="00B86181"/>
    <w:rsid w:val="00B865AF"/>
    <w:rsid w:val="00B86CF0"/>
    <w:rsid w:val="00B91297"/>
    <w:rsid w:val="00B92BCB"/>
    <w:rsid w:val="00BA15F6"/>
    <w:rsid w:val="00BA1C1B"/>
    <w:rsid w:val="00BA2422"/>
    <w:rsid w:val="00BA3414"/>
    <w:rsid w:val="00BA37F8"/>
    <w:rsid w:val="00BA44D9"/>
    <w:rsid w:val="00BA5A54"/>
    <w:rsid w:val="00BA6331"/>
    <w:rsid w:val="00BA6556"/>
    <w:rsid w:val="00BA717D"/>
    <w:rsid w:val="00BA7588"/>
    <w:rsid w:val="00BA7BFF"/>
    <w:rsid w:val="00BB04A9"/>
    <w:rsid w:val="00BB053E"/>
    <w:rsid w:val="00BB0943"/>
    <w:rsid w:val="00BB2202"/>
    <w:rsid w:val="00BB25E3"/>
    <w:rsid w:val="00BB26FF"/>
    <w:rsid w:val="00BB3D0F"/>
    <w:rsid w:val="00BB439F"/>
    <w:rsid w:val="00BB59FA"/>
    <w:rsid w:val="00BB5BF4"/>
    <w:rsid w:val="00BB5CA5"/>
    <w:rsid w:val="00BB6098"/>
    <w:rsid w:val="00BB6177"/>
    <w:rsid w:val="00BB7500"/>
    <w:rsid w:val="00BB766B"/>
    <w:rsid w:val="00BB7ECB"/>
    <w:rsid w:val="00BC3F05"/>
    <w:rsid w:val="00BC482B"/>
    <w:rsid w:val="00BC5CB4"/>
    <w:rsid w:val="00BC67AC"/>
    <w:rsid w:val="00BC7ABF"/>
    <w:rsid w:val="00BD03B8"/>
    <w:rsid w:val="00BD041F"/>
    <w:rsid w:val="00BD2B4F"/>
    <w:rsid w:val="00BD3D4A"/>
    <w:rsid w:val="00BD595D"/>
    <w:rsid w:val="00BD5EA4"/>
    <w:rsid w:val="00BD5EFE"/>
    <w:rsid w:val="00BD641E"/>
    <w:rsid w:val="00BD6614"/>
    <w:rsid w:val="00BD762A"/>
    <w:rsid w:val="00BE004D"/>
    <w:rsid w:val="00BE1BE9"/>
    <w:rsid w:val="00BE1D7A"/>
    <w:rsid w:val="00BE1E31"/>
    <w:rsid w:val="00BE3B41"/>
    <w:rsid w:val="00BE4682"/>
    <w:rsid w:val="00BE4E65"/>
    <w:rsid w:val="00BE4F3D"/>
    <w:rsid w:val="00BE5F11"/>
    <w:rsid w:val="00BE67D4"/>
    <w:rsid w:val="00BE6B76"/>
    <w:rsid w:val="00BE701B"/>
    <w:rsid w:val="00BE78BD"/>
    <w:rsid w:val="00BF0AE0"/>
    <w:rsid w:val="00BF0DF1"/>
    <w:rsid w:val="00BF2426"/>
    <w:rsid w:val="00BF2971"/>
    <w:rsid w:val="00BF3EF2"/>
    <w:rsid w:val="00BF4364"/>
    <w:rsid w:val="00BF4418"/>
    <w:rsid w:val="00BF4A96"/>
    <w:rsid w:val="00BF53BE"/>
    <w:rsid w:val="00BF5540"/>
    <w:rsid w:val="00BF57C2"/>
    <w:rsid w:val="00BF686D"/>
    <w:rsid w:val="00BF6CBF"/>
    <w:rsid w:val="00BF7234"/>
    <w:rsid w:val="00C006D6"/>
    <w:rsid w:val="00C020D1"/>
    <w:rsid w:val="00C026B5"/>
    <w:rsid w:val="00C04ADE"/>
    <w:rsid w:val="00C05187"/>
    <w:rsid w:val="00C060CC"/>
    <w:rsid w:val="00C1050D"/>
    <w:rsid w:val="00C12011"/>
    <w:rsid w:val="00C12811"/>
    <w:rsid w:val="00C14D58"/>
    <w:rsid w:val="00C150A4"/>
    <w:rsid w:val="00C15649"/>
    <w:rsid w:val="00C1636F"/>
    <w:rsid w:val="00C16F76"/>
    <w:rsid w:val="00C22931"/>
    <w:rsid w:val="00C23C95"/>
    <w:rsid w:val="00C24832"/>
    <w:rsid w:val="00C25166"/>
    <w:rsid w:val="00C25DEB"/>
    <w:rsid w:val="00C26180"/>
    <w:rsid w:val="00C26A80"/>
    <w:rsid w:val="00C26D41"/>
    <w:rsid w:val="00C276C9"/>
    <w:rsid w:val="00C3050E"/>
    <w:rsid w:val="00C307A9"/>
    <w:rsid w:val="00C32C4A"/>
    <w:rsid w:val="00C32CFA"/>
    <w:rsid w:val="00C33594"/>
    <w:rsid w:val="00C337A7"/>
    <w:rsid w:val="00C33A50"/>
    <w:rsid w:val="00C34678"/>
    <w:rsid w:val="00C34A87"/>
    <w:rsid w:val="00C373AC"/>
    <w:rsid w:val="00C37C32"/>
    <w:rsid w:val="00C37FC5"/>
    <w:rsid w:val="00C41B9C"/>
    <w:rsid w:val="00C422CE"/>
    <w:rsid w:val="00C450F5"/>
    <w:rsid w:val="00C4615F"/>
    <w:rsid w:val="00C46368"/>
    <w:rsid w:val="00C46B08"/>
    <w:rsid w:val="00C46D4A"/>
    <w:rsid w:val="00C46E2C"/>
    <w:rsid w:val="00C470CD"/>
    <w:rsid w:val="00C47599"/>
    <w:rsid w:val="00C51023"/>
    <w:rsid w:val="00C51075"/>
    <w:rsid w:val="00C51529"/>
    <w:rsid w:val="00C52AF9"/>
    <w:rsid w:val="00C54524"/>
    <w:rsid w:val="00C545E5"/>
    <w:rsid w:val="00C54822"/>
    <w:rsid w:val="00C55147"/>
    <w:rsid w:val="00C55A1B"/>
    <w:rsid w:val="00C60631"/>
    <w:rsid w:val="00C60AAD"/>
    <w:rsid w:val="00C611F6"/>
    <w:rsid w:val="00C61629"/>
    <w:rsid w:val="00C61887"/>
    <w:rsid w:val="00C64F81"/>
    <w:rsid w:val="00C6522C"/>
    <w:rsid w:val="00C65D68"/>
    <w:rsid w:val="00C664ED"/>
    <w:rsid w:val="00C66687"/>
    <w:rsid w:val="00C668F8"/>
    <w:rsid w:val="00C67AF8"/>
    <w:rsid w:val="00C70E88"/>
    <w:rsid w:val="00C710A6"/>
    <w:rsid w:val="00C722AB"/>
    <w:rsid w:val="00C746D8"/>
    <w:rsid w:val="00C747AD"/>
    <w:rsid w:val="00C76B0C"/>
    <w:rsid w:val="00C76B37"/>
    <w:rsid w:val="00C77784"/>
    <w:rsid w:val="00C77886"/>
    <w:rsid w:val="00C77D7D"/>
    <w:rsid w:val="00C807BE"/>
    <w:rsid w:val="00C80956"/>
    <w:rsid w:val="00C809D0"/>
    <w:rsid w:val="00C816D7"/>
    <w:rsid w:val="00C81718"/>
    <w:rsid w:val="00C817FB"/>
    <w:rsid w:val="00C81856"/>
    <w:rsid w:val="00C82CE1"/>
    <w:rsid w:val="00C8699F"/>
    <w:rsid w:val="00C86B52"/>
    <w:rsid w:val="00C86E65"/>
    <w:rsid w:val="00C8744A"/>
    <w:rsid w:val="00C879B7"/>
    <w:rsid w:val="00C90BC5"/>
    <w:rsid w:val="00C90FDC"/>
    <w:rsid w:val="00C945AE"/>
    <w:rsid w:val="00C94617"/>
    <w:rsid w:val="00C94A87"/>
    <w:rsid w:val="00C94AEE"/>
    <w:rsid w:val="00C94CA8"/>
    <w:rsid w:val="00C953B7"/>
    <w:rsid w:val="00C954AB"/>
    <w:rsid w:val="00C9594C"/>
    <w:rsid w:val="00C959BB"/>
    <w:rsid w:val="00C95C84"/>
    <w:rsid w:val="00C963E9"/>
    <w:rsid w:val="00C97028"/>
    <w:rsid w:val="00C971A3"/>
    <w:rsid w:val="00C979AC"/>
    <w:rsid w:val="00C97E77"/>
    <w:rsid w:val="00CA0B6B"/>
    <w:rsid w:val="00CA1629"/>
    <w:rsid w:val="00CA2027"/>
    <w:rsid w:val="00CA2E1F"/>
    <w:rsid w:val="00CA4382"/>
    <w:rsid w:val="00CA49F0"/>
    <w:rsid w:val="00CA4F20"/>
    <w:rsid w:val="00CA5004"/>
    <w:rsid w:val="00CA5C9B"/>
    <w:rsid w:val="00CA7695"/>
    <w:rsid w:val="00CB0C1B"/>
    <w:rsid w:val="00CB0C4C"/>
    <w:rsid w:val="00CB15D3"/>
    <w:rsid w:val="00CB19E8"/>
    <w:rsid w:val="00CB301E"/>
    <w:rsid w:val="00CB4A55"/>
    <w:rsid w:val="00CB4B04"/>
    <w:rsid w:val="00CB55E5"/>
    <w:rsid w:val="00CB5A9A"/>
    <w:rsid w:val="00CB6950"/>
    <w:rsid w:val="00CB7106"/>
    <w:rsid w:val="00CB72A3"/>
    <w:rsid w:val="00CB7ADC"/>
    <w:rsid w:val="00CC0B2F"/>
    <w:rsid w:val="00CC10C1"/>
    <w:rsid w:val="00CC15CE"/>
    <w:rsid w:val="00CC175A"/>
    <w:rsid w:val="00CC2967"/>
    <w:rsid w:val="00CC2D7B"/>
    <w:rsid w:val="00CC2DAA"/>
    <w:rsid w:val="00CC312F"/>
    <w:rsid w:val="00CC3CD3"/>
    <w:rsid w:val="00CC65FE"/>
    <w:rsid w:val="00CD07E6"/>
    <w:rsid w:val="00CD101E"/>
    <w:rsid w:val="00CD1EA0"/>
    <w:rsid w:val="00CD2A8B"/>
    <w:rsid w:val="00CD2F34"/>
    <w:rsid w:val="00CD42C8"/>
    <w:rsid w:val="00CD46AA"/>
    <w:rsid w:val="00CD47A3"/>
    <w:rsid w:val="00CD5869"/>
    <w:rsid w:val="00CD5A6A"/>
    <w:rsid w:val="00CD5B22"/>
    <w:rsid w:val="00CD5DFF"/>
    <w:rsid w:val="00CD5E6E"/>
    <w:rsid w:val="00CD6B8E"/>
    <w:rsid w:val="00CD751E"/>
    <w:rsid w:val="00CD7A50"/>
    <w:rsid w:val="00CE0A0A"/>
    <w:rsid w:val="00CE1EE0"/>
    <w:rsid w:val="00CE24A8"/>
    <w:rsid w:val="00CE33CC"/>
    <w:rsid w:val="00CE3FC7"/>
    <w:rsid w:val="00CE4204"/>
    <w:rsid w:val="00CE474E"/>
    <w:rsid w:val="00CE4BA9"/>
    <w:rsid w:val="00CE4D57"/>
    <w:rsid w:val="00CE4F75"/>
    <w:rsid w:val="00CE7873"/>
    <w:rsid w:val="00CF0101"/>
    <w:rsid w:val="00CF0EA4"/>
    <w:rsid w:val="00CF14BC"/>
    <w:rsid w:val="00CF21A3"/>
    <w:rsid w:val="00CF21D8"/>
    <w:rsid w:val="00CF2C10"/>
    <w:rsid w:val="00CF3842"/>
    <w:rsid w:val="00CF403D"/>
    <w:rsid w:val="00CF5B66"/>
    <w:rsid w:val="00CF6CB7"/>
    <w:rsid w:val="00D005AC"/>
    <w:rsid w:val="00D01F96"/>
    <w:rsid w:val="00D022ED"/>
    <w:rsid w:val="00D034C1"/>
    <w:rsid w:val="00D049C3"/>
    <w:rsid w:val="00D05FEB"/>
    <w:rsid w:val="00D0609C"/>
    <w:rsid w:val="00D060B1"/>
    <w:rsid w:val="00D072CD"/>
    <w:rsid w:val="00D10E7A"/>
    <w:rsid w:val="00D111C3"/>
    <w:rsid w:val="00D12086"/>
    <w:rsid w:val="00D1229E"/>
    <w:rsid w:val="00D13310"/>
    <w:rsid w:val="00D137EF"/>
    <w:rsid w:val="00D145ED"/>
    <w:rsid w:val="00D1517B"/>
    <w:rsid w:val="00D15888"/>
    <w:rsid w:val="00D15C1A"/>
    <w:rsid w:val="00D16B08"/>
    <w:rsid w:val="00D17E33"/>
    <w:rsid w:val="00D20386"/>
    <w:rsid w:val="00D22947"/>
    <w:rsid w:val="00D24277"/>
    <w:rsid w:val="00D2466D"/>
    <w:rsid w:val="00D24C57"/>
    <w:rsid w:val="00D24C98"/>
    <w:rsid w:val="00D24DD4"/>
    <w:rsid w:val="00D25B62"/>
    <w:rsid w:val="00D25E8A"/>
    <w:rsid w:val="00D3029B"/>
    <w:rsid w:val="00D31118"/>
    <w:rsid w:val="00D328B4"/>
    <w:rsid w:val="00D32A1F"/>
    <w:rsid w:val="00D32DE3"/>
    <w:rsid w:val="00D33A8A"/>
    <w:rsid w:val="00D340E4"/>
    <w:rsid w:val="00D3449A"/>
    <w:rsid w:val="00D34EAA"/>
    <w:rsid w:val="00D35207"/>
    <w:rsid w:val="00D355A9"/>
    <w:rsid w:val="00D35AE6"/>
    <w:rsid w:val="00D35F6F"/>
    <w:rsid w:val="00D36F8C"/>
    <w:rsid w:val="00D37819"/>
    <w:rsid w:val="00D40AC9"/>
    <w:rsid w:val="00D412D4"/>
    <w:rsid w:val="00D43122"/>
    <w:rsid w:val="00D43578"/>
    <w:rsid w:val="00D44EC0"/>
    <w:rsid w:val="00D45A1F"/>
    <w:rsid w:val="00D45ECA"/>
    <w:rsid w:val="00D46F26"/>
    <w:rsid w:val="00D4714B"/>
    <w:rsid w:val="00D516F0"/>
    <w:rsid w:val="00D51A76"/>
    <w:rsid w:val="00D520A2"/>
    <w:rsid w:val="00D522CC"/>
    <w:rsid w:val="00D52542"/>
    <w:rsid w:val="00D526D6"/>
    <w:rsid w:val="00D52BEB"/>
    <w:rsid w:val="00D52DD2"/>
    <w:rsid w:val="00D53377"/>
    <w:rsid w:val="00D53830"/>
    <w:rsid w:val="00D53D01"/>
    <w:rsid w:val="00D57267"/>
    <w:rsid w:val="00D6072D"/>
    <w:rsid w:val="00D60DDA"/>
    <w:rsid w:val="00D61BF3"/>
    <w:rsid w:val="00D62223"/>
    <w:rsid w:val="00D6440F"/>
    <w:rsid w:val="00D6497D"/>
    <w:rsid w:val="00D6500F"/>
    <w:rsid w:val="00D657E4"/>
    <w:rsid w:val="00D65A4B"/>
    <w:rsid w:val="00D65C51"/>
    <w:rsid w:val="00D6662E"/>
    <w:rsid w:val="00D6683C"/>
    <w:rsid w:val="00D67159"/>
    <w:rsid w:val="00D711C7"/>
    <w:rsid w:val="00D71EC2"/>
    <w:rsid w:val="00D72963"/>
    <w:rsid w:val="00D73FCF"/>
    <w:rsid w:val="00D74F49"/>
    <w:rsid w:val="00D76E22"/>
    <w:rsid w:val="00D81397"/>
    <w:rsid w:val="00D81F8C"/>
    <w:rsid w:val="00D82389"/>
    <w:rsid w:val="00D82F53"/>
    <w:rsid w:val="00D8330E"/>
    <w:rsid w:val="00D86069"/>
    <w:rsid w:val="00D87052"/>
    <w:rsid w:val="00D87369"/>
    <w:rsid w:val="00D87ACA"/>
    <w:rsid w:val="00D87F9B"/>
    <w:rsid w:val="00D90082"/>
    <w:rsid w:val="00D904FF"/>
    <w:rsid w:val="00D9052A"/>
    <w:rsid w:val="00D90A4F"/>
    <w:rsid w:val="00D91382"/>
    <w:rsid w:val="00D91923"/>
    <w:rsid w:val="00D91B69"/>
    <w:rsid w:val="00D9232F"/>
    <w:rsid w:val="00D92474"/>
    <w:rsid w:val="00D92AE8"/>
    <w:rsid w:val="00D9339E"/>
    <w:rsid w:val="00D939C9"/>
    <w:rsid w:val="00D93C42"/>
    <w:rsid w:val="00D93EE0"/>
    <w:rsid w:val="00D949E8"/>
    <w:rsid w:val="00D95A48"/>
    <w:rsid w:val="00D95D6A"/>
    <w:rsid w:val="00D96BF7"/>
    <w:rsid w:val="00D97115"/>
    <w:rsid w:val="00D971F9"/>
    <w:rsid w:val="00D977A8"/>
    <w:rsid w:val="00D97F65"/>
    <w:rsid w:val="00DA0B2B"/>
    <w:rsid w:val="00DA19B9"/>
    <w:rsid w:val="00DA1B66"/>
    <w:rsid w:val="00DA1B8E"/>
    <w:rsid w:val="00DA2BAA"/>
    <w:rsid w:val="00DA4404"/>
    <w:rsid w:val="00DA67EF"/>
    <w:rsid w:val="00DA75EE"/>
    <w:rsid w:val="00DA77AA"/>
    <w:rsid w:val="00DB0A7C"/>
    <w:rsid w:val="00DB2246"/>
    <w:rsid w:val="00DB4BB9"/>
    <w:rsid w:val="00DB5678"/>
    <w:rsid w:val="00DB59E9"/>
    <w:rsid w:val="00DB5AA7"/>
    <w:rsid w:val="00DB5C01"/>
    <w:rsid w:val="00DB6069"/>
    <w:rsid w:val="00DB61DE"/>
    <w:rsid w:val="00DB65FE"/>
    <w:rsid w:val="00DB717C"/>
    <w:rsid w:val="00DB79CF"/>
    <w:rsid w:val="00DC30C1"/>
    <w:rsid w:val="00DC3716"/>
    <w:rsid w:val="00DC3764"/>
    <w:rsid w:val="00DC55DC"/>
    <w:rsid w:val="00DC6C9D"/>
    <w:rsid w:val="00DC7391"/>
    <w:rsid w:val="00DC7996"/>
    <w:rsid w:val="00DD05E7"/>
    <w:rsid w:val="00DD05EE"/>
    <w:rsid w:val="00DD12C4"/>
    <w:rsid w:val="00DD13E9"/>
    <w:rsid w:val="00DD14AA"/>
    <w:rsid w:val="00DD18ED"/>
    <w:rsid w:val="00DD235D"/>
    <w:rsid w:val="00DD2990"/>
    <w:rsid w:val="00DD3630"/>
    <w:rsid w:val="00DD3634"/>
    <w:rsid w:val="00DD46CB"/>
    <w:rsid w:val="00DD4F7C"/>
    <w:rsid w:val="00DD54EB"/>
    <w:rsid w:val="00DD57F2"/>
    <w:rsid w:val="00DD698B"/>
    <w:rsid w:val="00DD76BF"/>
    <w:rsid w:val="00DE0394"/>
    <w:rsid w:val="00DE063B"/>
    <w:rsid w:val="00DE095F"/>
    <w:rsid w:val="00DE1705"/>
    <w:rsid w:val="00DE17D0"/>
    <w:rsid w:val="00DE368E"/>
    <w:rsid w:val="00DE4402"/>
    <w:rsid w:val="00DE57D2"/>
    <w:rsid w:val="00DE597A"/>
    <w:rsid w:val="00DE6027"/>
    <w:rsid w:val="00DE61F5"/>
    <w:rsid w:val="00DE646C"/>
    <w:rsid w:val="00DE79A5"/>
    <w:rsid w:val="00DE7A43"/>
    <w:rsid w:val="00DE7B22"/>
    <w:rsid w:val="00DF0FAA"/>
    <w:rsid w:val="00DF12E9"/>
    <w:rsid w:val="00DF1F0B"/>
    <w:rsid w:val="00DF218E"/>
    <w:rsid w:val="00DF3141"/>
    <w:rsid w:val="00DF5651"/>
    <w:rsid w:val="00DF59CF"/>
    <w:rsid w:val="00DF5CC4"/>
    <w:rsid w:val="00DF60DE"/>
    <w:rsid w:val="00DF635E"/>
    <w:rsid w:val="00DF6E45"/>
    <w:rsid w:val="00DF7AB9"/>
    <w:rsid w:val="00E00D3E"/>
    <w:rsid w:val="00E00F09"/>
    <w:rsid w:val="00E01CD6"/>
    <w:rsid w:val="00E0249A"/>
    <w:rsid w:val="00E02830"/>
    <w:rsid w:val="00E02C3C"/>
    <w:rsid w:val="00E02DA1"/>
    <w:rsid w:val="00E03F9F"/>
    <w:rsid w:val="00E050A3"/>
    <w:rsid w:val="00E0553E"/>
    <w:rsid w:val="00E06EEB"/>
    <w:rsid w:val="00E0729C"/>
    <w:rsid w:val="00E108C6"/>
    <w:rsid w:val="00E11637"/>
    <w:rsid w:val="00E13591"/>
    <w:rsid w:val="00E15069"/>
    <w:rsid w:val="00E16917"/>
    <w:rsid w:val="00E17E3E"/>
    <w:rsid w:val="00E2141D"/>
    <w:rsid w:val="00E21FA7"/>
    <w:rsid w:val="00E229D6"/>
    <w:rsid w:val="00E23E67"/>
    <w:rsid w:val="00E240D5"/>
    <w:rsid w:val="00E24328"/>
    <w:rsid w:val="00E24F9E"/>
    <w:rsid w:val="00E252F0"/>
    <w:rsid w:val="00E262B2"/>
    <w:rsid w:val="00E26FAA"/>
    <w:rsid w:val="00E270B5"/>
    <w:rsid w:val="00E273E8"/>
    <w:rsid w:val="00E27C40"/>
    <w:rsid w:val="00E27C9A"/>
    <w:rsid w:val="00E311EA"/>
    <w:rsid w:val="00E3463E"/>
    <w:rsid w:val="00E354DE"/>
    <w:rsid w:val="00E365F1"/>
    <w:rsid w:val="00E36CDC"/>
    <w:rsid w:val="00E37AD2"/>
    <w:rsid w:val="00E37DA2"/>
    <w:rsid w:val="00E40630"/>
    <w:rsid w:val="00E411E9"/>
    <w:rsid w:val="00E412D0"/>
    <w:rsid w:val="00E429E2"/>
    <w:rsid w:val="00E42B41"/>
    <w:rsid w:val="00E43647"/>
    <w:rsid w:val="00E43FD4"/>
    <w:rsid w:val="00E45470"/>
    <w:rsid w:val="00E45C20"/>
    <w:rsid w:val="00E467E7"/>
    <w:rsid w:val="00E471C0"/>
    <w:rsid w:val="00E47327"/>
    <w:rsid w:val="00E4749B"/>
    <w:rsid w:val="00E47998"/>
    <w:rsid w:val="00E516E8"/>
    <w:rsid w:val="00E51DB8"/>
    <w:rsid w:val="00E52024"/>
    <w:rsid w:val="00E52144"/>
    <w:rsid w:val="00E52788"/>
    <w:rsid w:val="00E53AE1"/>
    <w:rsid w:val="00E5461C"/>
    <w:rsid w:val="00E5552E"/>
    <w:rsid w:val="00E55DBD"/>
    <w:rsid w:val="00E55F7A"/>
    <w:rsid w:val="00E564A4"/>
    <w:rsid w:val="00E57035"/>
    <w:rsid w:val="00E6026D"/>
    <w:rsid w:val="00E613A5"/>
    <w:rsid w:val="00E617AA"/>
    <w:rsid w:val="00E61A10"/>
    <w:rsid w:val="00E61AF0"/>
    <w:rsid w:val="00E61B34"/>
    <w:rsid w:val="00E61D14"/>
    <w:rsid w:val="00E629DA"/>
    <w:rsid w:val="00E62E17"/>
    <w:rsid w:val="00E6306F"/>
    <w:rsid w:val="00E63108"/>
    <w:rsid w:val="00E63707"/>
    <w:rsid w:val="00E64317"/>
    <w:rsid w:val="00E64B2A"/>
    <w:rsid w:val="00E654BC"/>
    <w:rsid w:val="00E65A43"/>
    <w:rsid w:val="00E65D5F"/>
    <w:rsid w:val="00E65EC8"/>
    <w:rsid w:val="00E65F0F"/>
    <w:rsid w:val="00E6646E"/>
    <w:rsid w:val="00E666A9"/>
    <w:rsid w:val="00E671F0"/>
    <w:rsid w:val="00E67C94"/>
    <w:rsid w:val="00E70A2D"/>
    <w:rsid w:val="00E7233E"/>
    <w:rsid w:val="00E723A5"/>
    <w:rsid w:val="00E72715"/>
    <w:rsid w:val="00E73536"/>
    <w:rsid w:val="00E7471A"/>
    <w:rsid w:val="00E76FDB"/>
    <w:rsid w:val="00E76FF9"/>
    <w:rsid w:val="00E77797"/>
    <w:rsid w:val="00E806C9"/>
    <w:rsid w:val="00E80BF8"/>
    <w:rsid w:val="00E82638"/>
    <w:rsid w:val="00E8294B"/>
    <w:rsid w:val="00E82D51"/>
    <w:rsid w:val="00E83C5B"/>
    <w:rsid w:val="00E857F8"/>
    <w:rsid w:val="00E861FB"/>
    <w:rsid w:val="00E86348"/>
    <w:rsid w:val="00E86DAE"/>
    <w:rsid w:val="00E8780E"/>
    <w:rsid w:val="00E878EF"/>
    <w:rsid w:val="00E9129B"/>
    <w:rsid w:val="00E914FD"/>
    <w:rsid w:val="00E92551"/>
    <w:rsid w:val="00E92A4E"/>
    <w:rsid w:val="00E92C12"/>
    <w:rsid w:val="00E935DC"/>
    <w:rsid w:val="00E94B11"/>
    <w:rsid w:val="00E94BC8"/>
    <w:rsid w:val="00E94BFC"/>
    <w:rsid w:val="00E94EB8"/>
    <w:rsid w:val="00E95818"/>
    <w:rsid w:val="00E96090"/>
    <w:rsid w:val="00E9686B"/>
    <w:rsid w:val="00E96AB8"/>
    <w:rsid w:val="00E97EF8"/>
    <w:rsid w:val="00EA07EC"/>
    <w:rsid w:val="00EA0F33"/>
    <w:rsid w:val="00EA13D8"/>
    <w:rsid w:val="00EA1DA3"/>
    <w:rsid w:val="00EA2433"/>
    <w:rsid w:val="00EA2937"/>
    <w:rsid w:val="00EA2DCB"/>
    <w:rsid w:val="00EA34B2"/>
    <w:rsid w:val="00EA3FA0"/>
    <w:rsid w:val="00EA4056"/>
    <w:rsid w:val="00EA51BD"/>
    <w:rsid w:val="00EA71C1"/>
    <w:rsid w:val="00EA7212"/>
    <w:rsid w:val="00EA774B"/>
    <w:rsid w:val="00EB0720"/>
    <w:rsid w:val="00EB072B"/>
    <w:rsid w:val="00EB1832"/>
    <w:rsid w:val="00EB2136"/>
    <w:rsid w:val="00EB235A"/>
    <w:rsid w:val="00EB284E"/>
    <w:rsid w:val="00EB3066"/>
    <w:rsid w:val="00EB33E5"/>
    <w:rsid w:val="00EB3698"/>
    <w:rsid w:val="00EB3D31"/>
    <w:rsid w:val="00EB4819"/>
    <w:rsid w:val="00EB4EEC"/>
    <w:rsid w:val="00EB5674"/>
    <w:rsid w:val="00EB6501"/>
    <w:rsid w:val="00EB6531"/>
    <w:rsid w:val="00EB730E"/>
    <w:rsid w:val="00EC0113"/>
    <w:rsid w:val="00EC0E8F"/>
    <w:rsid w:val="00EC2186"/>
    <w:rsid w:val="00EC361D"/>
    <w:rsid w:val="00EC3C60"/>
    <w:rsid w:val="00EC4119"/>
    <w:rsid w:val="00EC4CBF"/>
    <w:rsid w:val="00EC501F"/>
    <w:rsid w:val="00EC5425"/>
    <w:rsid w:val="00EC5B66"/>
    <w:rsid w:val="00EC5D27"/>
    <w:rsid w:val="00EC6A6E"/>
    <w:rsid w:val="00EC6D07"/>
    <w:rsid w:val="00EC7500"/>
    <w:rsid w:val="00EC77B6"/>
    <w:rsid w:val="00EC7FE7"/>
    <w:rsid w:val="00ED0761"/>
    <w:rsid w:val="00ED1544"/>
    <w:rsid w:val="00ED2595"/>
    <w:rsid w:val="00ED292B"/>
    <w:rsid w:val="00ED2F10"/>
    <w:rsid w:val="00ED32FE"/>
    <w:rsid w:val="00ED3856"/>
    <w:rsid w:val="00ED39C0"/>
    <w:rsid w:val="00ED4466"/>
    <w:rsid w:val="00ED5196"/>
    <w:rsid w:val="00ED576C"/>
    <w:rsid w:val="00ED642A"/>
    <w:rsid w:val="00ED6C6A"/>
    <w:rsid w:val="00ED70BD"/>
    <w:rsid w:val="00ED7A98"/>
    <w:rsid w:val="00EE03BC"/>
    <w:rsid w:val="00EE1F3C"/>
    <w:rsid w:val="00EE212F"/>
    <w:rsid w:val="00EE25AD"/>
    <w:rsid w:val="00EE3D7E"/>
    <w:rsid w:val="00EE40AB"/>
    <w:rsid w:val="00EE75BF"/>
    <w:rsid w:val="00EE7A81"/>
    <w:rsid w:val="00EF0CA0"/>
    <w:rsid w:val="00EF0F6E"/>
    <w:rsid w:val="00EF1085"/>
    <w:rsid w:val="00EF1387"/>
    <w:rsid w:val="00EF1ABB"/>
    <w:rsid w:val="00EF2663"/>
    <w:rsid w:val="00EF3347"/>
    <w:rsid w:val="00EF3A48"/>
    <w:rsid w:val="00EF4860"/>
    <w:rsid w:val="00EF5C9E"/>
    <w:rsid w:val="00EF5F24"/>
    <w:rsid w:val="00EF6C1F"/>
    <w:rsid w:val="00EF7640"/>
    <w:rsid w:val="00EF7A81"/>
    <w:rsid w:val="00EF7ABF"/>
    <w:rsid w:val="00F00536"/>
    <w:rsid w:val="00F01C22"/>
    <w:rsid w:val="00F02788"/>
    <w:rsid w:val="00F039C1"/>
    <w:rsid w:val="00F061A6"/>
    <w:rsid w:val="00F0704B"/>
    <w:rsid w:val="00F10357"/>
    <w:rsid w:val="00F10F09"/>
    <w:rsid w:val="00F11475"/>
    <w:rsid w:val="00F11C90"/>
    <w:rsid w:val="00F1247C"/>
    <w:rsid w:val="00F14754"/>
    <w:rsid w:val="00F14831"/>
    <w:rsid w:val="00F15755"/>
    <w:rsid w:val="00F15D45"/>
    <w:rsid w:val="00F16114"/>
    <w:rsid w:val="00F17A1F"/>
    <w:rsid w:val="00F21968"/>
    <w:rsid w:val="00F233C4"/>
    <w:rsid w:val="00F24DEC"/>
    <w:rsid w:val="00F2563C"/>
    <w:rsid w:val="00F25DDF"/>
    <w:rsid w:val="00F26066"/>
    <w:rsid w:val="00F2622D"/>
    <w:rsid w:val="00F27AC8"/>
    <w:rsid w:val="00F27DCC"/>
    <w:rsid w:val="00F30F8E"/>
    <w:rsid w:val="00F31A79"/>
    <w:rsid w:val="00F31B2C"/>
    <w:rsid w:val="00F324E1"/>
    <w:rsid w:val="00F32ACD"/>
    <w:rsid w:val="00F32CCB"/>
    <w:rsid w:val="00F32F0E"/>
    <w:rsid w:val="00F32F2D"/>
    <w:rsid w:val="00F330D2"/>
    <w:rsid w:val="00F34B2D"/>
    <w:rsid w:val="00F35815"/>
    <w:rsid w:val="00F41E91"/>
    <w:rsid w:val="00F42CD2"/>
    <w:rsid w:val="00F43620"/>
    <w:rsid w:val="00F449DF"/>
    <w:rsid w:val="00F45BDF"/>
    <w:rsid w:val="00F46206"/>
    <w:rsid w:val="00F52173"/>
    <w:rsid w:val="00F5259D"/>
    <w:rsid w:val="00F53463"/>
    <w:rsid w:val="00F535A9"/>
    <w:rsid w:val="00F536E5"/>
    <w:rsid w:val="00F539FB"/>
    <w:rsid w:val="00F55370"/>
    <w:rsid w:val="00F567BA"/>
    <w:rsid w:val="00F57CA9"/>
    <w:rsid w:val="00F617A5"/>
    <w:rsid w:val="00F617D4"/>
    <w:rsid w:val="00F6293F"/>
    <w:rsid w:val="00F62D78"/>
    <w:rsid w:val="00F65008"/>
    <w:rsid w:val="00F6533E"/>
    <w:rsid w:val="00F65AA7"/>
    <w:rsid w:val="00F66307"/>
    <w:rsid w:val="00F6667D"/>
    <w:rsid w:val="00F66946"/>
    <w:rsid w:val="00F66C61"/>
    <w:rsid w:val="00F67286"/>
    <w:rsid w:val="00F673C3"/>
    <w:rsid w:val="00F67A13"/>
    <w:rsid w:val="00F67A69"/>
    <w:rsid w:val="00F7005D"/>
    <w:rsid w:val="00F70879"/>
    <w:rsid w:val="00F7218A"/>
    <w:rsid w:val="00F72381"/>
    <w:rsid w:val="00F730EC"/>
    <w:rsid w:val="00F760F1"/>
    <w:rsid w:val="00F76C7C"/>
    <w:rsid w:val="00F76EA8"/>
    <w:rsid w:val="00F76FB3"/>
    <w:rsid w:val="00F81556"/>
    <w:rsid w:val="00F82055"/>
    <w:rsid w:val="00F82A35"/>
    <w:rsid w:val="00F82E4A"/>
    <w:rsid w:val="00F83F80"/>
    <w:rsid w:val="00F84138"/>
    <w:rsid w:val="00F84F96"/>
    <w:rsid w:val="00F85618"/>
    <w:rsid w:val="00F8612E"/>
    <w:rsid w:val="00F9104B"/>
    <w:rsid w:val="00F91B1D"/>
    <w:rsid w:val="00F922D1"/>
    <w:rsid w:val="00F923B4"/>
    <w:rsid w:val="00F92686"/>
    <w:rsid w:val="00F92728"/>
    <w:rsid w:val="00F9275E"/>
    <w:rsid w:val="00F92E80"/>
    <w:rsid w:val="00F92FA5"/>
    <w:rsid w:val="00F93097"/>
    <w:rsid w:val="00F942A2"/>
    <w:rsid w:val="00F94B0F"/>
    <w:rsid w:val="00F95ED6"/>
    <w:rsid w:val="00F97CA1"/>
    <w:rsid w:val="00FA0799"/>
    <w:rsid w:val="00FA0A27"/>
    <w:rsid w:val="00FA11E8"/>
    <w:rsid w:val="00FA3208"/>
    <w:rsid w:val="00FA49B6"/>
    <w:rsid w:val="00FA52F9"/>
    <w:rsid w:val="00FA59DD"/>
    <w:rsid w:val="00FA6836"/>
    <w:rsid w:val="00FA7402"/>
    <w:rsid w:val="00FB0088"/>
    <w:rsid w:val="00FB0756"/>
    <w:rsid w:val="00FB0A85"/>
    <w:rsid w:val="00FB16AE"/>
    <w:rsid w:val="00FB207C"/>
    <w:rsid w:val="00FB2B80"/>
    <w:rsid w:val="00FB2D45"/>
    <w:rsid w:val="00FB308F"/>
    <w:rsid w:val="00FB3580"/>
    <w:rsid w:val="00FB3A4A"/>
    <w:rsid w:val="00FB52B7"/>
    <w:rsid w:val="00FB586C"/>
    <w:rsid w:val="00FB5E90"/>
    <w:rsid w:val="00FB7EF4"/>
    <w:rsid w:val="00FB7FD7"/>
    <w:rsid w:val="00FC0CB3"/>
    <w:rsid w:val="00FC13AA"/>
    <w:rsid w:val="00FC1F72"/>
    <w:rsid w:val="00FC2138"/>
    <w:rsid w:val="00FC3A4F"/>
    <w:rsid w:val="00FC4658"/>
    <w:rsid w:val="00FC4766"/>
    <w:rsid w:val="00FC4A15"/>
    <w:rsid w:val="00FC5F2B"/>
    <w:rsid w:val="00FC5FDC"/>
    <w:rsid w:val="00FD06BB"/>
    <w:rsid w:val="00FD0714"/>
    <w:rsid w:val="00FD16AD"/>
    <w:rsid w:val="00FD24BB"/>
    <w:rsid w:val="00FD263F"/>
    <w:rsid w:val="00FD30C7"/>
    <w:rsid w:val="00FD353D"/>
    <w:rsid w:val="00FD3DB6"/>
    <w:rsid w:val="00FD3EF5"/>
    <w:rsid w:val="00FD4DAE"/>
    <w:rsid w:val="00FD6A1B"/>
    <w:rsid w:val="00FD763A"/>
    <w:rsid w:val="00FD76D1"/>
    <w:rsid w:val="00FD7970"/>
    <w:rsid w:val="00FE08D3"/>
    <w:rsid w:val="00FE09A2"/>
    <w:rsid w:val="00FE15D1"/>
    <w:rsid w:val="00FE1A76"/>
    <w:rsid w:val="00FE1D41"/>
    <w:rsid w:val="00FE3BD6"/>
    <w:rsid w:val="00FE5425"/>
    <w:rsid w:val="00FE546B"/>
    <w:rsid w:val="00FE5EAC"/>
    <w:rsid w:val="00FE658E"/>
    <w:rsid w:val="00FE7DAE"/>
    <w:rsid w:val="00FF374A"/>
    <w:rsid w:val="00FF3B14"/>
    <w:rsid w:val="00FF5140"/>
    <w:rsid w:val="00FF5548"/>
    <w:rsid w:val="00FF56BF"/>
    <w:rsid w:val="00FF5D51"/>
    <w:rsid w:val="00FF62AE"/>
    <w:rsid w:val="00FF70E9"/>
    <w:rsid w:val="00FF716E"/>
    <w:rsid w:val="00FF75D8"/>
    <w:rsid w:val="00FF75E4"/>
    <w:rsid w:val="00FF7FF7"/>
    <w:rsid w:val="019A82E8"/>
    <w:rsid w:val="01C8BB73"/>
    <w:rsid w:val="028A4992"/>
    <w:rsid w:val="02DDB287"/>
    <w:rsid w:val="03182E9C"/>
    <w:rsid w:val="03E1EFDB"/>
    <w:rsid w:val="04FFCB51"/>
    <w:rsid w:val="0514AB19"/>
    <w:rsid w:val="054E8073"/>
    <w:rsid w:val="05D3A098"/>
    <w:rsid w:val="063A2789"/>
    <w:rsid w:val="06E4783B"/>
    <w:rsid w:val="070A5829"/>
    <w:rsid w:val="07DDF581"/>
    <w:rsid w:val="08282E2D"/>
    <w:rsid w:val="085CDF79"/>
    <w:rsid w:val="08DB2445"/>
    <w:rsid w:val="08F98B16"/>
    <w:rsid w:val="08F9B77D"/>
    <w:rsid w:val="0909C209"/>
    <w:rsid w:val="095E1D42"/>
    <w:rsid w:val="097EC500"/>
    <w:rsid w:val="09D3070B"/>
    <w:rsid w:val="09F3DA85"/>
    <w:rsid w:val="0A1D18B3"/>
    <w:rsid w:val="0A955B77"/>
    <w:rsid w:val="0BFCA153"/>
    <w:rsid w:val="0C1FF101"/>
    <w:rsid w:val="0C312BD8"/>
    <w:rsid w:val="0DCCFC39"/>
    <w:rsid w:val="0E3650A3"/>
    <w:rsid w:val="0E526A04"/>
    <w:rsid w:val="0EA0CCFD"/>
    <w:rsid w:val="0EA92CED"/>
    <w:rsid w:val="0EBB7BDB"/>
    <w:rsid w:val="0EDF259A"/>
    <w:rsid w:val="0F4CD7A1"/>
    <w:rsid w:val="0FAFE8C3"/>
    <w:rsid w:val="0FBA684A"/>
    <w:rsid w:val="1015A2FD"/>
    <w:rsid w:val="103EF29D"/>
    <w:rsid w:val="10A6E0EA"/>
    <w:rsid w:val="10A84BC0"/>
    <w:rsid w:val="1185A53B"/>
    <w:rsid w:val="120F22DF"/>
    <w:rsid w:val="13849371"/>
    <w:rsid w:val="13AEEEDC"/>
    <w:rsid w:val="1440638F"/>
    <w:rsid w:val="163EEBA2"/>
    <w:rsid w:val="1647F32F"/>
    <w:rsid w:val="173516E9"/>
    <w:rsid w:val="18128210"/>
    <w:rsid w:val="184E7915"/>
    <w:rsid w:val="18A0650C"/>
    <w:rsid w:val="1A30BD5C"/>
    <w:rsid w:val="1A698A23"/>
    <w:rsid w:val="1A6C5F86"/>
    <w:rsid w:val="1A9B6880"/>
    <w:rsid w:val="1ABBF21E"/>
    <w:rsid w:val="1AE99E2C"/>
    <w:rsid w:val="1AF0ACCE"/>
    <w:rsid w:val="1B05D456"/>
    <w:rsid w:val="1B9125DD"/>
    <w:rsid w:val="1B9DF1D2"/>
    <w:rsid w:val="1C1A9131"/>
    <w:rsid w:val="1D1DE4CA"/>
    <w:rsid w:val="1D21EA38"/>
    <w:rsid w:val="1DC73591"/>
    <w:rsid w:val="1E47C436"/>
    <w:rsid w:val="1EFF0838"/>
    <w:rsid w:val="1F98552F"/>
    <w:rsid w:val="206AE4E5"/>
    <w:rsid w:val="213D7EF2"/>
    <w:rsid w:val="21885274"/>
    <w:rsid w:val="22088F51"/>
    <w:rsid w:val="2248104F"/>
    <w:rsid w:val="22A38B03"/>
    <w:rsid w:val="241F0265"/>
    <w:rsid w:val="24B5EF2C"/>
    <w:rsid w:val="24FC005B"/>
    <w:rsid w:val="25D7B6D9"/>
    <w:rsid w:val="26B4A5B6"/>
    <w:rsid w:val="27190BC0"/>
    <w:rsid w:val="276812F2"/>
    <w:rsid w:val="27FD60E0"/>
    <w:rsid w:val="28141FFE"/>
    <w:rsid w:val="28536208"/>
    <w:rsid w:val="28649CDF"/>
    <w:rsid w:val="286C8A65"/>
    <w:rsid w:val="287480DB"/>
    <w:rsid w:val="29CD1D81"/>
    <w:rsid w:val="29EF3269"/>
    <w:rsid w:val="2A7756BC"/>
    <w:rsid w:val="2ACD485B"/>
    <w:rsid w:val="2B6072A3"/>
    <w:rsid w:val="2BA42B27"/>
    <w:rsid w:val="2BA85522"/>
    <w:rsid w:val="2BD2B263"/>
    <w:rsid w:val="2BDAD558"/>
    <w:rsid w:val="2CF5631B"/>
    <w:rsid w:val="2D1988C6"/>
    <w:rsid w:val="2D636214"/>
    <w:rsid w:val="2E7247EB"/>
    <w:rsid w:val="305E73ED"/>
    <w:rsid w:val="31362473"/>
    <w:rsid w:val="31A60914"/>
    <w:rsid w:val="31FA444E"/>
    <w:rsid w:val="323B9713"/>
    <w:rsid w:val="325FEEA6"/>
    <w:rsid w:val="32B72A9E"/>
    <w:rsid w:val="33B68C6D"/>
    <w:rsid w:val="3445E883"/>
    <w:rsid w:val="34551385"/>
    <w:rsid w:val="351B82AA"/>
    <w:rsid w:val="35FF2524"/>
    <w:rsid w:val="3686F0B7"/>
    <w:rsid w:val="36878FFE"/>
    <w:rsid w:val="36F20D15"/>
    <w:rsid w:val="36F36845"/>
    <w:rsid w:val="38425A0C"/>
    <w:rsid w:val="38FEA892"/>
    <w:rsid w:val="39D8D1B5"/>
    <w:rsid w:val="3A4ECABD"/>
    <w:rsid w:val="3A8F3B0E"/>
    <w:rsid w:val="3B48F5E7"/>
    <w:rsid w:val="3B674F2D"/>
    <w:rsid w:val="3BE4EE93"/>
    <w:rsid w:val="3E1F46FD"/>
    <w:rsid w:val="3E865336"/>
    <w:rsid w:val="3EADA8BC"/>
    <w:rsid w:val="3F0970BA"/>
    <w:rsid w:val="4038DE0A"/>
    <w:rsid w:val="4058C08C"/>
    <w:rsid w:val="40BC69DD"/>
    <w:rsid w:val="41DD055D"/>
    <w:rsid w:val="4251B11E"/>
    <w:rsid w:val="42CEE896"/>
    <w:rsid w:val="43B08DC7"/>
    <w:rsid w:val="43DFE038"/>
    <w:rsid w:val="4465C1E8"/>
    <w:rsid w:val="45009056"/>
    <w:rsid w:val="45D4679F"/>
    <w:rsid w:val="4622A370"/>
    <w:rsid w:val="4636D97A"/>
    <w:rsid w:val="468D2A31"/>
    <w:rsid w:val="46D03691"/>
    <w:rsid w:val="4782AC48"/>
    <w:rsid w:val="47BE73D1"/>
    <w:rsid w:val="47D0966B"/>
    <w:rsid w:val="48BFF14F"/>
    <w:rsid w:val="4998C16D"/>
    <w:rsid w:val="49CC5093"/>
    <w:rsid w:val="4C8862BF"/>
    <w:rsid w:val="4CFE5BC7"/>
    <w:rsid w:val="4DBC11A5"/>
    <w:rsid w:val="4DCCBCF0"/>
    <w:rsid w:val="4E6549FF"/>
    <w:rsid w:val="4EA9F1EC"/>
    <w:rsid w:val="4EC19B29"/>
    <w:rsid w:val="4ECE33AB"/>
    <w:rsid w:val="4F1AD106"/>
    <w:rsid w:val="4F95B7CE"/>
    <w:rsid w:val="50AA42E4"/>
    <w:rsid w:val="51D108F2"/>
    <w:rsid w:val="52C1D394"/>
    <w:rsid w:val="52C6B74A"/>
    <w:rsid w:val="52D34FCC"/>
    <w:rsid w:val="54953BC1"/>
    <w:rsid w:val="54A8A3C1"/>
    <w:rsid w:val="54FE2C65"/>
    <w:rsid w:val="554382C0"/>
    <w:rsid w:val="556198CE"/>
    <w:rsid w:val="5617C2A1"/>
    <w:rsid w:val="562314AF"/>
    <w:rsid w:val="56828E14"/>
    <w:rsid w:val="5696FAB1"/>
    <w:rsid w:val="56D24E6B"/>
    <w:rsid w:val="575A3077"/>
    <w:rsid w:val="5760BE4C"/>
    <w:rsid w:val="5779E12E"/>
    <w:rsid w:val="57D4979B"/>
    <w:rsid w:val="58E7E8C5"/>
    <w:rsid w:val="597067FC"/>
    <w:rsid w:val="59785582"/>
    <w:rsid w:val="5A1F0B58"/>
    <w:rsid w:val="5A813817"/>
    <w:rsid w:val="5B03EF5E"/>
    <w:rsid w:val="5B27D62E"/>
    <w:rsid w:val="5B925921"/>
    <w:rsid w:val="5B937C08"/>
    <w:rsid w:val="5BAE2E40"/>
    <w:rsid w:val="5BC90675"/>
    <w:rsid w:val="5BF6834E"/>
    <w:rsid w:val="5C27FAFB"/>
    <w:rsid w:val="5CBBA91F"/>
    <w:rsid w:val="5D05833A"/>
    <w:rsid w:val="5E36BFE3"/>
    <w:rsid w:val="5E4A54CD"/>
    <w:rsid w:val="5F88EC79"/>
    <w:rsid w:val="602893C9"/>
    <w:rsid w:val="60D36C73"/>
    <w:rsid w:val="6117704F"/>
    <w:rsid w:val="62930608"/>
    <w:rsid w:val="631326B8"/>
    <w:rsid w:val="64319837"/>
    <w:rsid w:val="64A6FDB4"/>
    <w:rsid w:val="650C1EF1"/>
    <w:rsid w:val="65134F4F"/>
    <w:rsid w:val="6547E9C6"/>
    <w:rsid w:val="66D6816E"/>
    <w:rsid w:val="670F5265"/>
    <w:rsid w:val="6751989E"/>
    <w:rsid w:val="691C3EAE"/>
    <w:rsid w:val="698DD529"/>
    <w:rsid w:val="69FC59C4"/>
    <w:rsid w:val="6A1B8E22"/>
    <w:rsid w:val="6A5CD90B"/>
    <w:rsid w:val="6A627033"/>
    <w:rsid w:val="6AF5B391"/>
    <w:rsid w:val="6B487BCA"/>
    <w:rsid w:val="6C00D783"/>
    <w:rsid w:val="6D43C448"/>
    <w:rsid w:val="6D570B22"/>
    <w:rsid w:val="6DEC4B8F"/>
    <w:rsid w:val="6E5DA27F"/>
    <w:rsid w:val="6E839C81"/>
    <w:rsid w:val="6EF0A8D9"/>
    <w:rsid w:val="6F2C6BE4"/>
    <w:rsid w:val="6FF508C9"/>
    <w:rsid w:val="6FFC6D4C"/>
    <w:rsid w:val="709C850B"/>
    <w:rsid w:val="7188FC75"/>
    <w:rsid w:val="71C20223"/>
    <w:rsid w:val="71E36B51"/>
    <w:rsid w:val="71EBBF55"/>
    <w:rsid w:val="72C4E2CE"/>
    <w:rsid w:val="7362798F"/>
    <w:rsid w:val="73B22CB8"/>
    <w:rsid w:val="7543893C"/>
    <w:rsid w:val="754D84F8"/>
    <w:rsid w:val="75929E2C"/>
    <w:rsid w:val="76DFB143"/>
    <w:rsid w:val="7716BBED"/>
    <w:rsid w:val="78C39B3F"/>
    <w:rsid w:val="78D9411C"/>
    <w:rsid w:val="79114664"/>
    <w:rsid w:val="79209634"/>
    <w:rsid w:val="7987612F"/>
    <w:rsid w:val="7A1D6C31"/>
    <w:rsid w:val="7AB6CC56"/>
    <w:rsid w:val="7AC3FA72"/>
    <w:rsid w:val="7AF44772"/>
    <w:rsid w:val="7BA9E58B"/>
    <w:rsid w:val="7C3CA549"/>
    <w:rsid w:val="7C416E50"/>
    <w:rsid w:val="7CA410B5"/>
    <w:rsid w:val="7CCFD813"/>
    <w:rsid w:val="7CD7BA65"/>
    <w:rsid w:val="7D156D10"/>
    <w:rsid w:val="7D16E9BE"/>
    <w:rsid w:val="7D3B2BE9"/>
    <w:rsid w:val="7DDAD461"/>
    <w:rsid w:val="7E2AAC0A"/>
    <w:rsid w:val="7EE44D4A"/>
    <w:rsid w:val="7F2289F1"/>
    <w:rsid w:val="7F5A4652"/>
    <w:rsid w:val="7F6ABF92"/>
    <w:rsid w:val="7FDDC6DC"/>
    <w:rsid w:val="7FF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E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44"/>
    <w:pPr>
      <w:snapToGrid w:val="0"/>
      <w:spacing w:after="200" w:line="240" w:lineRule="auto"/>
      <w:ind w:right="86"/>
      <w:textAlignment w:val="baseline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59A"/>
    <w:pPr>
      <w:spacing w:before="160" w:after="160"/>
      <w:ind w:left="360" w:hanging="3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6967"/>
    <w:pPr>
      <w:outlineLvl w:val="1"/>
    </w:pPr>
    <w:rPr>
      <w:sz w:val="24"/>
      <w:szCs w:val="24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D971F9"/>
    <w:pPr>
      <w:spacing w:before="80" w:beforeAutospacing="0" w:after="120" w:afterAutospacing="0"/>
      <w:outlineLvl w:val="2"/>
    </w:pPr>
    <w:rPr>
      <w:rFonts w:asciiTheme="minorHAnsi" w:hAnsiTheme="minorHAnsi" w:cs="Segoe UI"/>
      <w:b/>
      <w:bCs/>
      <w:sz w:val="22"/>
      <w:szCs w:val="22"/>
    </w:rPr>
  </w:style>
  <w:style w:type="paragraph" w:styleId="Heading4">
    <w:name w:val="heading 4"/>
    <w:basedOn w:val="paragraph"/>
    <w:next w:val="Normal"/>
    <w:link w:val="Heading4Char"/>
    <w:uiPriority w:val="9"/>
    <w:unhideWhenUsed/>
    <w:qFormat/>
    <w:rsid w:val="00E65A43"/>
    <w:pPr>
      <w:spacing w:before="0" w:beforeAutospacing="0" w:after="0" w:afterAutospacing="0"/>
      <w:outlineLvl w:val="3"/>
    </w:pPr>
    <w:rPr>
      <w:rFonts w:asciiTheme="minorHAnsi" w:hAnsiTheme="minorHAnsi" w:cstheme="minorHAns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41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4134"/>
  </w:style>
  <w:style w:type="character" w:customStyle="1" w:styleId="eop">
    <w:name w:val="eop"/>
    <w:basedOn w:val="DefaultParagraphFont"/>
    <w:rsid w:val="00164134"/>
  </w:style>
  <w:style w:type="character" w:customStyle="1" w:styleId="tabchar">
    <w:name w:val="tabchar"/>
    <w:basedOn w:val="DefaultParagraphFont"/>
    <w:rsid w:val="00164134"/>
  </w:style>
  <w:style w:type="paragraph" w:customStyle="1" w:styleId="TEXT-PPSSBO">
    <w:name w:val="TEXT-PPSS BO"/>
    <w:basedOn w:val="Normal"/>
    <w:link w:val="TEXT-PPSSBOChar"/>
    <w:qFormat/>
    <w:rsid w:val="00711A82"/>
    <w:pPr>
      <w:spacing w:after="240"/>
    </w:pPr>
    <w:rPr>
      <w:rFonts w:cs="Times New Roman"/>
    </w:rPr>
  </w:style>
  <w:style w:type="paragraph" w:customStyle="1" w:styleId="NUMBERLIST-PPSSBO">
    <w:name w:val="NUMBER LIST-PPSS BO"/>
    <w:basedOn w:val="Normal"/>
    <w:qFormat/>
    <w:rsid w:val="00711A82"/>
    <w:pPr>
      <w:numPr>
        <w:numId w:val="10"/>
      </w:numPr>
      <w:spacing w:before="20" w:after="20"/>
    </w:pPr>
    <w:rPr>
      <w:rFonts w:cs="Times New Roman"/>
    </w:rPr>
  </w:style>
  <w:style w:type="paragraph" w:customStyle="1" w:styleId="BULLETLIST-PPSSBO">
    <w:name w:val="BULLET LIST-PPSS BO"/>
    <w:basedOn w:val="NoSpacing"/>
    <w:qFormat/>
    <w:rsid w:val="00711A82"/>
    <w:pPr>
      <w:numPr>
        <w:numId w:val="11"/>
      </w:numPr>
      <w:tabs>
        <w:tab w:val="num" w:pos="720"/>
      </w:tabs>
      <w:spacing w:before="20" w:after="20"/>
    </w:pPr>
    <w:rPr>
      <w:rFonts w:ascii="Calibri" w:eastAsia="Times New Roman" w:hAnsi="Calibri" w:cs="Times New Roman"/>
      <w:szCs w:val="24"/>
    </w:rPr>
  </w:style>
  <w:style w:type="character" w:customStyle="1" w:styleId="TEXT-PPSSBOChar">
    <w:name w:val="TEXT-PPSS BO Char"/>
    <w:basedOn w:val="DefaultParagraphFont"/>
    <w:link w:val="TEXT-PPSSBO"/>
    <w:locked/>
    <w:rsid w:val="00711A82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711A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6D1"/>
    <w:rPr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A05B8F"/>
  </w:style>
  <w:style w:type="paragraph" w:customStyle="1" w:styleId="TITLEPage-PPSSBO">
    <w:name w:val="TITLE Page-PPSS BO"/>
    <w:basedOn w:val="Normal"/>
    <w:link w:val="TITLEPage-PPSSBOChar"/>
    <w:qFormat/>
    <w:rsid w:val="00867FCB"/>
    <w:pPr>
      <w:widowControl w:val="0"/>
      <w:spacing w:after="40"/>
    </w:pPr>
    <w:rPr>
      <w:rFonts w:ascii="Arial" w:eastAsia="SimSun" w:hAnsi="Arial" w:cs="Arial"/>
      <w:b/>
      <w:bCs/>
      <w:caps/>
      <w:sz w:val="32"/>
      <w:szCs w:val="32"/>
    </w:rPr>
  </w:style>
  <w:style w:type="character" w:customStyle="1" w:styleId="TITLEPage-PPSSBOChar">
    <w:name w:val="TITLE Page-PPSS BO Char"/>
    <w:basedOn w:val="DefaultParagraphFont"/>
    <w:link w:val="TITLEPage-PPSSBO"/>
    <w:rsid w:val="00A05B8F"/>
    <w:rPr>
      <w:rFonts w:ascii="Arial" w:eastAsia="SimSun" w:hAnsi="Arial" w:cs="Arial"/>
      <w:b/>
      <w:bCs/>
      <w:caps/>
      <w:sz w:val="32"/>
      <w:szCs w:val="32"/>
    </w:rPr>
  </w:style>
  <w:style w:type="paragraph" w:customStyle="1" w:styleId="TITLEPage-text-PPSSBO">
    <w:name w:val="TITLE Page-text-PPSS BO"/>
    <w:basedOn w:val="Normal"/>
    <w:qFormat/>
    <w:rsid w:val="00A05B8F"/>
    <w:pPr>
      <w:spacing w:after="0"/>
    </w:pPr>
    <w:rPr>
      <w:rFonts w:cs="Times New Roman"/>
    </w:rPr>
  </w:style>
  <w:style w:type="character" w:customStyle="1" w:styleId="advancedproofingissue">
    <w:name w:val="advancedproofingissue"/>
    <w:basedOn w:val="DefaultParagraphFont"/>
    <w:rsid w:val="00141AC6"/>
  </w:style>
  <w:style w:type="character" w:customStyle="1" w:styleId="scxw177325000">
    <w:name w:val="scxw177325000"/>
    <w:basedOn w:val="DefaultParagraphFont"/>
    <w:rsid w:val="00550427"/>
  </w:style>
  <w:style w:type="character" w:customStyle="1" w:styleId="spellingerror">
    <w:name w:val="spellingerror"/>
    <w:basedOn w:val="DefaultParagraphFont"/>
    <w:rsid w:val="00550427"/>
  </w:style>
  <w:style w:type="paragraph" w:styleId="ListParagraph">
    <w:name w:val="List Paragraph"/>
    <w:basedOn w:val="Normal"/>
    <w:uiPriority w:val="1"/>
    <w:qFormat/>
    <w:rsid w:val="008D56E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BD03B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3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3B8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9569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6927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840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EA2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F11B0"/>
  </w:style>
  <w:style w:type="paragraph" w:styleId="Header">
    <w:name w:val="header"/>
    <w:basedOn w:val="Normal"/>
    <w:link w:val="HeaderChar"/>
    <w:uiPriority w:val="99"/>
    <w:unhideWhenUsed/>
    <w:rsid w:val="00C818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1856"/>
  </w:style>
  <w:style w:type="paragraph" w:styleId="Footer">
    <w:name w:val="footer"/>
    <w:basedOn w:val="Normal"/>
    <w:link w:val="FooterChar"/>
    <w:uiPriority w:val="99"/>
    <w:unhideWhenUsed/>
    <w:rsid w:val="00C818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1856"/>
  </w:style>
  <w:style w:type="paragraph" w:styleId="BodyText">
    <w:name w:val="Body Text"/>
    <w:basedOn w:val="Normal"/>
    <w:link w:val="BodyTextChar"/>
    <w:uiPriority w:val="1"/>
    <w:qFormat/>
    <w:rsid w:val="00083C12"/>
    <w:pPr>
      <w:widowControl w:val="0"/>
      <w:autoSpaceDE w:val="0"/>
      <w:autoSpaceDN w:val="0"/>
      <w:spacing w:after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C12"/>
    <w:rPr>
      <w:rFonts w:ascii="Arial" w:eastAsia="Arial" w:hAnsi="Arial" w:cs="Arial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64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6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64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9259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696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71F9"/>
    <w:rPr>
      <w:rFonts w:eastAsia="Times New Roman" w:cs="Segoe U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B3E77"/>
    <w:pPr>
      <w:spacing w:before="100" w:beforeAutospacing="1" w:after="100" w:afterAutospacing="1"/>
      <w:ind w:right="90"/>
    </w:pPr>
    <w:rPr>
      <w:b/>
      <w:bCs/>
      <w:color w:val="000000"/>
    </w:rPr>
  </w:style>
  <w:style w:type="paragraph" w:styleId="TOC1">
    <w:name w:val="toc 1"/>
    <w:basedOn w:val="Normal"/>
    <w:next w:val="Normal"/>
    <w:autoRedefine/>
    <w:uiPriority w:val="39"/>
    <w:unhideWhenUsed/>
    <w:rsid w:val="0094073A"/>
    <w:pPr>
      <w:tabs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252F0"/>
    <w:pPr>
      <w:tabs>
        <w:tab w:val="right" w:leader="dot" w:pos="9350"/>
      </w:tabs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40A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40A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740A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740A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740A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740A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740A0"/>
    <w:pPr>
      <w:spacing w:after="0"/>
      <w:ind w:left="1760"/>
    </w:pPr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3634"/>
  </w:style>
  <w:style w:type="paragraph" w:styleId="Revision">
    <w:name w:val="Revision"/>
    <w:hidden/>
    <w:uiPriority w:val="99"/>
    <w:semiHidden/>
    <w:rsid w:val="00BE6B7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65A43"/>
    <w:rPr>
      <w:rFonts w:eastAsia="Times New Roman" w:cstheme="minorHAnsi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101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03C69"/>
    <w:pPr>
      <w:spacing w:after="0"/>
      <w:ind w:left="440" w:hanging="440"/>
    </w:pPr>
    <w:rPr>
      <w:rFonts w:asciiTheme="minorHAnsi" w:hAnsiTheme="minorHAnsi"/>
      <w:smallCaps/>
      <w:sz w:val="20"/>
      <w:szCs w:val="20"/>
    </w:rPr>
  </w:style>
  <w:style w:type="character" w:customStyle="1" w:styleId="superscript">
    <w:name w:val="superscript"/>
    <w:basedOn w:val="DefaultParagraphFont"/>
    <w:rsid w:val="0085277B"/>
  </w:style>
  <w:style w:type="paragraph" w:styleId="BalloonText">
    <w:name w:val="Balloon Text"/>
    <w:basedOn w:val="Normal"/>
    <w:link w:val="BalloonTextChar"/>
    <w:uiPriority w:val="99"/>
    <w:semiHidden/>
    <w:unhideWhenUsed/>
    <w:rsid w:val="00183A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2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16/S1098-2140(02)00273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1a2635b-b702-4308-8c18-e605821d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80CE6FB214644ADD9E2F82A63413C" ma:contentTypeVersion="" ma:contentTypeDescription="Create a new document." ma:contentTypeScope="" ma:versionID="f682aaf9fe1f033092ec1869538c4c4a">
  <xsd:schema xmlns:xsd="http://www.w3.org/2001/XMLSchema" xmlns:xs="http://www.w3.org/2001/XMLSchema" xmlns:p="http://schemas.microsoft.com/office/2006/metadata/properties" xmlns:ns2="01a2635b-b702-4308-8c18-e605821dc377" xmlns:ns3="9389f5b4-ce8b-4c9c-9f0b-be74c383084a" targetNamespace="http://schemas.microsoft.com/office/2006/metadata/properties" ma:root="true" ma:fieldsID="eb3616dff49b9590e050a764e9d3400f" ns2:_="" ns3:_="">
    <xsd:import namespace="01a2635b-b702-4308-8c18-e605821dc377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635b-b702-4308-8c18-e605821d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69E6B-7592-44FC-B575-EA9177B06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F3329-0426-4D22-8E56-B331AB49EF37}">
  <ds:schemaRefs>
    <ds:schemaRef ds:uri="http://schemas.microsoft.com/office/2006/metadata/properties"/>
    <ds:schemaRef ds:uri="http://schemas.microsoft.com/office/infopath/2007/PartnerControls"/>
    <ds:schemaRef ds:uri="01a2635b-b702-4308-8c18-e605821dc377"/>
  </ds:schemaRefs>
</ds:datastoreItem>
</file>

<file path=customXml/itemProps3.xml><?xml version="1.0" encoding="utf-8"?>
<ds:datastoreItem xmlns:ds="http://schemas.openxmlformats.org/officeDocument/2006/customXml" ds:itemID="{93811E5D-C6B2-4D17-A735-47E524267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F606E-6EF1-407F-B3A8-060EE53F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2635b-b702-4308-8c18-e605821dc377"/>
    <ds:schemaRef ds:uri="9389f5b4-ce8b-4c9c-9f0b-be74c383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5259</Words>
  <Characters>29978</Characters>
  <Application>Microsoft Office Word</Application>
  <DocSecurity>4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2022-01-14T14:48:00Z</dcterms:created>
  <dcterms:modified xsi:type="dcterms:W3CDTF">2022-01-14T14:48:00Z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0x010100B5780CE6FB214644ADD9E2F82A63413C</vt:lpwstr>
  </property>
</Properties>
</file>