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E5072" w:rsidP="00BE507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SUPPORTING STATEMENT</w:t>
      </w:r>
    </w:p>
    <w:p w:rsidR="00BE5072" w:rsidP="00BE507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 Department of Commerce</w:t>
      </w:r>
    </w:p>
    <w:p w:rsidR="00BE5072" w:rsidP="00BE507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Oceanic &amp; Atmospheric Administration</w:t>
      </w:r>
    </w:p>
    <w:p w:rsidR="00BE5072" w:rsidP="00BE507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Generic Clearance for NOAA Citizen Science and Crowdsourcing Projects</w:t>
      </w:r>
    </w:p>
    <w:p w:rsidR="00BE5072" w:rsidP="00BE507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No.  0648</w:t>
      </w:r>
      <w:r>
        <w:rPr>
          <w:rFonts w:ascii="Times New Roman" w:eastAsia="Times New Roman" w:hAnsi="Times New Roman" w:cs="Times New Roman"/>
          <w:b/>
          <w:sz w:val="24"/>
          <w:szCs w:val="24"/>
          <w:highlight w:val="yellow"/>
        </w:rPr>
        <w:t>-NEW</w:t>
      </w:r>
    </w:p>
    <w:p w:rsidR="00BE5072" w:rsidP="00BE5072">
      <w:pPr>
        <w:widowControl w:val="0"/>
        <w:spacing w:after="0" w:line="240" w:lineRule="auto"/>
        <w:rPr>
          <w:rFonts w:ascii="Times New Roman" w:eastAsia="Times New Roman" w:hAnsi="Times New Roman" w:cs="Times New Roman"/>
          <w:sz w:val="24"/>
          <w:szCs w:val="24"/>
        </w:rPr>
      </w:pPr>
    </w:p>
    <w:p w:rsidR="00BE5072" w:rsidP="00BE5072">
      <w:pPr>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COLLECTIONS OF INFORMATION EMPLOYING STATISTICAL METHODS</w:t>
      </w:r>
    </w:p>
    <w:p w:rsidR="00BE5072" w:rsidP="00BE5072">
      <w:pPr>
        <w:spacing w:after="0" w:line="240" w:lineRule="auto"/>
        <w:rPr>
          <w:rFonts w:ascii="Times New Roman" w:eastAsia="Times New Roman" w:hAnsi="Times New Roman" w:cs="Times New Roman"/>
          <w:sz w:val="24"/>
          <w:szCs w:val="24"/>
        </w:rPr>
      </w:pPr>
    </w:p>
    <w:p w:rsidR="00BE5072" w:rsidP="00BE50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collection methods and procedures would vary across the CSC projects; however, the primary purpose of these CSC projects would be to collect qualitative and quantitative data that would help inform scientific research, assessments, validate environmental models or tools, support STEM learning, or; enhance the quantity and quality of data collected to support NOAA’s mission.  Part B is not applicable to most CSC projects.  However, if a specific CSC project intends to use focus groups or statistical methods, such as sampling, imputation, or other statistical estimation techniques, the mini-ICR for that CSC project would </w:t>
      </w:r>
      <w:r w:rsidRPr="00364B8F">
        <w:rPr>
          <w:rFonts w:ascii="Times New Roman" w:eastAsia="Times New Roman" w:hAnsi="Times New Roman" w:cs="Times New Roman"/>
          <w:sz w:val="24"/>
          <w:szCs w:val="24"/>
        </w:rPr>
        <w:t>include</w:t>
      </w:r>
      <w:r w:rsidRPr="00364B8F">
        <w:rPr>
          <w:rFonts w:ascii="Times New Roman" w:hAnsi="Times New Roman" w:cs="Times New Roman"/>
          <w:sz w:val="24"/>
          <w:szCs w:val="24"/>
        </w:rPr>
        <w:t xml:space="preserve"> a</w:t>
      </w:r>
      <w:r>
        <w:t xml:space="preserve"> </w:t>
      </w:r>
      <w:r>
        <w:rPr>
          <w:rFonts w:ascii="Times New Roman" w:eastAsia="Times New Roman" w:hAnsi="Times New Roman" w:cs="Times New Roman"/>
          <w:sz w:val="24"/>
          <w:szCs w:val="24"/>
        </w:rPr>
        <w:t xml:space="preserve">Part B, which would explain the statistical methods the project would use and provide a response to each of the following five questions.  </w:t>
      </w:r>
    </w:p>
    <w:p w:rsidR="00BE5072" w:rsidP="00BE5072">
      <w:pPr>
        <w:spacing w:after="0" w:line="240" w:lineRule="auto"/>
        <w:rPr>
          <w:rFonts w:ascii="Times New Roman" w:eastAsia="Times New Roman" w:hAnsi="Times New Roman" w:cs="Times New Roman"/>
          <w:sz w:val="24"/>
          <w:szCs w:val="24"/>
        </w:rPr>
      </w:pPr>
    </w:p>
    <w:p w:rsidR="00BE5072" w:rsidP="00BE5072">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 will be surveyed and why is it appropriate to survey that group?</w:t>
      </w:r>
    </w:p>
    <w:p w:rsidR="00BE5072" w:rsidP="00BE5072">
      <w:pPr>
        <w:spacing w:after="0" w:line="240" w:lineRule="auto"/>
        <w:ind w:left="360"/>
        <w:rPr>
          <w:rFonts w:ascii="Times New Roman" w:eastAsia="Times New Roman" w:hAnsi="Times New Roman" w:cs="Times New Roman"/>
          <w:sz w:val="24"/>
          <w:szCs w:val="24"/>
        </w:rPr>
      </w:pPr>
    </w:p>
    <w:p w:rsidR="00BE5072" w:rsidP="00BE5072">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was the survey developed including consultation with interested parties, pretesting, and responses to suggestions for improvement?</w:t>
      </w:r>
    </w:p>
    <w:p w:rsidR="00BE5072" w:rsidP="00BE5072">
      <w:pPr>
        <w:spacing w:after="0" w:line="240" w:lineRule="auto"/>
        <w:ind w:left="360"/>
        <w:rPr>
          <w:rFonts w:ascii="Times New Roman" w:eastAsia="Times New Roman" w:hAnsi="Times New Roman" w:cs="Times New Roman"/>
          <w:sz w:val="24"/>
          <w:szCs w:val="24"/>
        </w:rPr>
      </w:pPr>
    </w:p>
    <w:p w:rsidR="00BE5072" w:rsidP="00BE5072">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will the survey be conducted, how will the population be sampled if fewer than all the population will be surveyed, what is the expected response rate, and what actions does NOAA plan to take to improve the response rate?</w:t>
      </w:r>
    </w:p>
    <w:p w:rsidR="00BE5072" w:rsidP="00BE5072">
      <w:pPr>
        <w:spacing w:after="0" w:line="240" w:lineRule="auto"/>
        <w:ind w:left="360"/>
        <w:rPr>
          <w:rFonts w:ascii="Times New Roman" w:eastAsia="Times New Roman" w:hAnsi="Times New Roman" w:cs="Times New Roman"/>
          <w:sz w:val="24"/>
          <w:szCs w:val="24"/>
        </w:rPr>
      </w:pPr>
    </w:p>
    <w:p w:rsidR="00BE5072" w:rsidP="00BE5072">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will NOAA analyze the results of the survey and generalize the results to the entire population?</w:t>
      </w:r>
    </w:p>
    <w:p w:rsidR="00BE5072" w:rsidP="00BE5072">
      <w:pPr>
        <w:spacing w:after="0" w:line="240" w:lineRule="auto"/>
        <w:ind w:left="720"/>
        <w:rPr>
          <w:rFonts w:ascii="Times New Roman" w:eastAsia="Times New Roman" w:hAnsi="Times New Roman" w:cs="Times New Roman"/>
          <w:sz w:val="24"/>
          <w:szCs w:val="24"/>
        </w:rPr>
      </w:pPr>
    </w:p>
    <w:p w:rsidR="00BE5072" w:rsidP="00BE5072">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contact information for individuals consulted on the statistical aspects of the design, and the name of the agency unit, contractor(s), grantee(s), or other person(s) who will actually collect and/or analyze the information for the agency?</w:t>
      </w:r>
    </w:p>
    <w:p w:rsidR="00BE5072" w:rsidP="00BE5072">
      <w:pPr>
        <w:spacing w:after="0" w:line="240" w:lineRule="auto"/>
        <w:rPr>
          <w:rFonts w:ascii="Times New Roman" w:eastAsia="Times New Roman" w:hAnsi="Times New Roman" w:cs="Times New Roman"/>
          <w:b/>
          <w:sz w:val="24"/>
          <w:szCs w:val="24"/>
        </w:rPr>
      </w:pPr>
    </w:p>
    <w:p w:rsidR="00BE5072" w:rsidP="00BE50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and as noted below, Part A of each mini-ICR would provide other related information.</w:t>
      </w:r>
    </w:p>
    <w:p w:rsidR="00BE5072" w:rsidP="00BE5072">
      <w:pPr>
        <w:rPr>
          <w:rFonts w:ascii="Times New Roman" w:eastAsia="Times New Roman" w:hAnsi="Times New Roman" w:cs="Times New Roman"/>
          <w:b/>
          <w:sz w:val="24"/>
          <w:szCs w:val="24"/>
        </w:rPr>
      </w:pPr>
      <w:bookmarkStart w:id="0" w:name="_GoBack"/>
      <w:bookmarkEnd w:id="0"/>
    </w:p>
    <w:p w:rsidR="00BE5072" w:rsidP="00BE5072">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r>
        <w:rPr>
          <w:rFonts w:ascii="Times New Roman" w:eastAsia="Times New Roman" w:hAnsi="Times New Roman" w:cs="Times New Roman"/>
          <w:b/>
          <w:color w:val="4F81BD"/>
          <w:sz w:val="24"/>
          <w:szCs w:val="24"/>
        </w:rPr>
        <w:t>.</w:t>
      </w:r>
    </w:p>
    <w:p w:rsidR="00BE5072" w:rsidP="00BE5072">
      <w:pPr>
        <w:spacing w:after="0" w:line="240" w:lineRule="auto"/>
        <w:ind w:left="360"/>
        <w:rPr>
          <w:rFonts w:ascii="Times New Roman" w:eastAsia="Times New Roman" w:hAnsi="Times New Roman" w:cs="Times New Roman"/>
          <w:b/>
          <w:sz w:val="24"/>
          <w:szCs w:val="24"/>
        </w:rPr>
      </w:pPr>
    </w:p>
    <w:p w:rsidR="00BE5072" w:rsidP="00BE50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NOAA CSC projects would not use statistical methods to select project participants.  Participants in almost all those projects would be self-selected.  NOAA would describe the method for soliciting participation in Part A of the mini-ICR for each collection.  For example, a project could advertise for participation through targeted outreach and engagement methods like standard and social media outlets, collaborations with on-the-ground partners, public talks, and word-of-mouth.  </w:t>
      </w:r>
    </w:p>
    <w:p w:rsidR="00BE5072" w:rsidP="00BE5072">
      <w:pPr>
        <w:spacing w:after="0" w:line="240" w:lineRule="auto"/>
        <w:rPr>
          <w:rFonts w:ascii="Times New Roman" w:eastAsia="Times New Roman" w:hAnsi="Times New Roman" w:cs="Times New Roman"/>
          <w:sz w:val="24"/>
          <w:szCs w:val="24"/>
        </w:rPr>
      </w:pPr>
    </w:p>
    <w:p w:rsidR="00BE5072" w:rsidP="00BE507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The number of participants would; vary by CSC project.  The variation in participation would likely be due to multiple factors like personal interests, accessibility, perceived burden, outreach by NOAA, and success over time.  NOAA would provide an estimate of the expected number of participants in Part A of the mini-ICR for each project.</w:t>
      </w:r>
    </w:p>
    <w:p w:rsidR="00BE5072" w:rsidP="00BE5072">
      <w:pPr>
        <w:spacing w:after="0" w:line="240" w:lineRule="auto"/>
        <w:rPr>
          <w:rFonts w:ascii="Times New Roman" w:eastAsia="Times New Roman" w:hAnsi="Times New Roman" w:cs="Times New Roman"/>
          <w:sz w:val="24"/>
          <w:szCs w:val="24"/>
        </w:rPr>
      </w:pPr>
    </w:p>
    <w:p w:rsidR="00BE5072" w:rsidP="00BE50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NOAA would design its CSC projects under this generic clearance to contribute to research and science, not to collect highly influential scientific information</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p>
    <w:p w:rsidR="00BE5072" w:rsidP="00BE5072">
      <w:pPr>
        <w:spacing w:after="0" w:line="240" w:lineRule="auto"/>
        <w:rPr>
          <w:rFonts w:ascii="Times New Roman" w:eastAsia="Times New Roman" w:hAnsi="Times New Roman" w:cs="Times New Roman"/>
          <w:sz w:val="24"/>
          <w:szCs w:val="24"/>
        </w:rPr>
      </w:pPr>
    </w:p>
    <w:p w:rsidR="00BE5072" w:rsidP="00BE5072">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Describe the procedures for the collection of information including:</w:t>
      </w:r>
    </w:p>
    <w:p w:rsidR="00BE5072" w:rsidP="00BE5072">
      <w:pPr>
        <w:widowControl w:val="0"/>
        <w:numPr>
          <w:ilvl w:val="1"/>
          <w:numId w:val="1"/>
        </w:numPr>
        <w:tabs>
          <w:tab w:val="left" w:pos="720"/>
        </w:tabs>
        <w:spacing w:before="12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Statistical methodology for stratification and sample selection,</w:t>
      </w:r>
    </w:p>
    <w:p w:rsidR="00BE5072" w:rsidP="00BE5072">
      <w:pPr>
        <w:widowControl w:val="0"/>
        <w:numPr>
          <w:ilvl w:val="1"/>
          <w:numId w:val="1"/>
        </w:numPr>
        <w:tabs>
          <w:tab w:val="left" w:pos="720"/>
        </w:tabs>
        <w:spacing w:before="12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Estimation procedure,</w:t>
      </w:r>
    </w:p>
    <w:p w:rsidR="00BE5072" w:rsidP="00BE5072">
      <w:pPr>
        <w:widowControl w:val="0"/>
        <w:numPr>
          <w:ilvl w:val="1"/>
          <w:numId w:val="1"/>
        </w:numPr>
        <w:tabs>
          <w:tab w:val="left" w:pos="720"/>
        </w:tabs>
        <w:spacing w:before="12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Degree of accuracy needed for the purpose described in the justification,</w:t>
      </w:r>
    </w:p>
    <w:p w:rsidR="00BE5072" w:rsidP="00BE5072">
      <w:pPr>
        <w:widowControl w:val="0"/>
        <w:numPr>
          <w:ilvl w:val="1"/>
          <w:numId w:val="1"/>
        </w:numPr>
        <w:tabs>
          <w:tab w:val="left" w:pos="720"/>
        </w:tabs>
        <w:spacing w:before="12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Unusual problems requiring specialized sampling procedures, and</w:t>
      </w:r>
    </w:p>
    <w:p w:rsidR="00BE5072" w:rsidP="00BE5072">
      <w:pPr>
        <w:widowControl w:val="0"/>
        <w:numPr>
          <w:ilvl w:val="1"/>
          <w:numId w:val="1"/>
        </w:numPr>
        <w:tabs>
          <w:tab w:val="left" w:pos="720"/>
        </w:tabs>
        <w:spacing w:before="12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Any use of periodic (less frequent than annual) data collection cycles to reduce burden.</w:t>
      </w:r>
    </w:p>
    <w:p w:rsidR="00BE5072" w:rsidP="00BE5072">
      <w:pPr>
        <w:spacing w:after="0" w:line="240" w:lineRule="auto"/>
        <w:ind w:left="360"/>
        <w:rPr>
          <w:rFonts w:ascii="Times New Roman" w:eastAsia="Times New Roman" w:hAnsi="Times New Roman" w:cs="Times New Roman"/>
          <w:b/>
          <w:sz w:val="24"/>
          <w:szCs w:val="24"/>
        </w:rPr>
      </w:pPr>
    </w:p>
    <w:p w:rsidR="00BE5072" w:rsidP="00BE507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few CSC projects would use statistical methods to select project participants and NOAA typically would not generalize the results to the entire population.  Participants in almost all those projects would be self-selected.  Data collection methods and procedures would vary and NOAA would provide the specifics of these in Part A of the mini-ICR for each CSC project.  If Part B would be applicable for a specific CSC project, NOAA would provide a </w:t>
      </w:r>
      <w:r w:rsidR="00364B8F">
        <w:rPr>
          <w:rFonts w:ascii="Times New Roman" w:eastAsia="Times New Roman" w:hAnsi="Times New Roman" w:cs="Times New Roman"/>
          <w:sz w:val="24"/>
          <w:szCs w:val="24"/>
        </w:rPr>
        <w:t xml:space="preserve">response </w:t>
      </w:r>
      <w:r>
        <w:rPr>
          <w:rFonts w:ascii="Times New Roman" w:eastAsia="Times New Roman" w:hAnsi="Times New Roman" w:cs="Times New Roman"/>
          <w:sz w:val="24"/>
          <w:szCs w:val="24"/>
        </w:rPr>
        <w:t>in the mini-ICR for that project.  The response would explain how the project would be conducted, how the population would be sampled if sampling would be used, the expected response rate, and the actions NOAA would plan to take to improve the response rate.  In addition and if applicable, the response would explain how NOAA would analyze the results of the survey and generalize the results to the entire population.</w:t>
      </w:r>
    </w:p>
    <w:p w:rsidR="00BE5072" w:rsidP="00BE5072">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E5072" w:rsidP="00BE5072">
      <w:pPr>
        <w:spacing w:after="0" w:line="240" w:lineRule="auto"/>
        <w:ind w:left="360"/>
        <w:rPr>
          <w:rFonts w:ascii="Times New Roman" w:eastAsia="Times New Roman" w:hAnsi="Times New Roman" w:cs="Times New Roman"/>
          <w:b/>
          <w:sz w:val="24"/>
          <w:szCs w:val="24"/>
        </w:rPr>
      </w:pPr>
    </w:p>
    <w:p w:rsidR="00BE5072" w:rsidP="00BE50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the NOAA CSC projects would not use statistical methods to select project participants, the methods to maximize response rates and to deal with issues of non-response are not relevant.  </w:t>
      </w:r>
      <w:r>
        <w:rPr>
          <w:rFonts w:ascii="Times New Roman" w:eastAsia="Times New Roman" w:hAnsi="Times New Roman" w:cs="Times New Roman"/>
          <w:sz w:val="24"/>
          <w:szCs w:val="24"/>
        </w:rPr>
        <w:t>The related issues of recruiting and retaining sufficient numbers of voluntary participants, including those from underserved communities, are relevant and are discussed in the response to Part A, Item 1.</w:t>
      </w:r>
    </w:p>
    <w:p w:rsidR="00BE5072" w:rsidP="00BE5072">
      <w:pPr>
        <w:spacing w:after="0" w:line="240" w:lineRule="auto"/>
        <w:ind w:left="360"/>
        <w:rPr>
          <w:rFonts w:ascii="Times New Roman" w:eastAsia="Times New Roman" w:hAnsi="Times New Roman" w:cs="Times New Roman"/>
          <w:sz w:val="24"/>
          <w:szCs w:val="24"/>
        </w:rPr>
      </w:pPr>
    </w:p>
    <w:p w:rsidR="00BE5072" w:rsidP="00BE5072">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BE5072" w:rsidP="00BE5072">
      <w:pPr>
        <w:spacing w:after="0" w:line="240" w:lineRule="auto"/>
        <w:ind w:left="360"/>
        <w:rPr>
          <w:rFonts w:ascii="Times New Roman" w:eastAsia="Times New Roman" w:hAnsi="Times New Roman" w:cs="Times New Roman"/>
          <w:b/>
          <w:sz w:val="24"/>
          <w:szCs w:val="24"/>
        </w:rPr>
      </w:pPr>
    </w:p>
    <w:p w:rsidR="00BE5072" w:rsidP="00BE50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NOAA could do pretesting with internal staff or a limited number of external colleagues.  If the number of pretest respondents would exceed nine members of the public, NOAA would submit the pretest instruments for review under this proposed generic clearance.</w:t>
      </w:r>
    </w:p>
    <w:p w:rsidR="00BE5072" w:rsidP="00BE5072">
      <w:pPr>
        <w:spacing w:after="0" w:line="240" w:lineRule="auto"/>
        <w:ind w:left="360"/>
        <w:rPr>
          <w:rFonts w:ascii="Times New Roman" w:eastAsia="Times New Roman" w:hAnsi="Times New Roman" w:cs="Times New Roman"/>
          <w:b/>
          <w:sz w:val="24"/>
          <w:szCs w:val="24"/>
        </w:rPr>
      </w:pPr>
    </w:p>
    <w:p w:rsidR="00BE5072" w:rsidP="00BE5072">
      <w:pPr>
        <w:widowControl w:val="0"/>
        <w:numPr>
          <w:ilvl w:val="0"/>
          <w:numId w:val="2"/>
        </w:num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Provide the name and telephone number of individuals consulted on the statistical aspects of the design, and the name of the agency unit, contractor(s), grantee(s), or other person(s) who will actually collect and/or analyze the information for the agency.</w:t>
      </w:r>
    </w:p>
    <w:p w:rsidR="00BE5072" w:rsidP="00BE5072">
      <w:pPr>
        <w:spacing w:after="0" w:line="240" w:lineRule="auto"/>
        <w:rPr>
          <w:rFonts w:ascii="Times New Roman" w:eastAsia="Times New Roman" w:hAnsi="Times New Roman" w:cs="Times New Roman"/>
          <w:sz w:val="24"/>
          <w:szCs w:val="24"/>
        </w:rPr>
      </w:pPr>
    </w:p>
    <w:p w:rsidR="00BE5072" w:rsidP="00BE5072">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If Part B were required for a specific CSC project, the mini-ICR for that CSC project would include a response to Question 5 above, which would meet this requirement.</w:t>
      </w:r>
    </w:p>
    <w:p w:rsidR="002330A6"/>
    <w:sectPr>
      <w:pgSz w:w="12240" w:h="15840"/>
      <w:pgMar w:top="1440" w:right="1440" w:bottom="1440" w:left="1440" w:header="792" w:footer="893"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E5072" w:rsidP="00BE5072">
      <w:pPr>
        <w:spacing w:after="0" w:line="240" w:lineRule="auto"/>
      </w:pPr>
      <w:r>
        <w:separator/>
      </w:r>
    </w:p>
  </w:footnote>
  <w:footnote w:type="continuationSeparator" w:id="1">
    <w:p w:rsidR="00BE5072" w:rsidP="00BE5072">
      <w:pPr>
        <w:spacing w:after="0" w:line="240" w:lineRule="auto"/>
      </w:pPr>
      <w:r>
        <w:continuationSeparator/>
      </w:r>
    </w:p>
  </w:footnote>
  <w:footnote w:id="2">
    <w:p w:rsidR="00BE5072" w:rsidP="00BE5072">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Information NOAA or OMB determines: (</w:t>
      </w:r>
      <w:r>
        <w:rPr>
          <w:color w:val="000000"/>
          <w:sz w:val="20"/>
          <w:szCs w:val="20"/>
        </w:rPr>
        <w:t>i</w:t>
      </w:r>
      <w:r>
        <w:rPr>
          <w:color w:val="000000"/>
          <w:sz w:val="20"/>
          <w:szCs w:val="20"/>
        </w:rPr>
        <w:t>) could have a potential impact of more than $500 million in any year, or (ii) is novel, controversial, or precedent setting or has significant interagency interest.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7C6AC9"/>
    <w:multiLevelType w:val="multilevel"/>
    <w:tmpl w:val="DAEE7B1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CA052C0"/>
    <w:multiLevelType w:val="multilevel"/>
    <w:tmpl w:val="A1FCCE38"/>
    <w:lvl w:ilvl="0">
      <w:start w:val="2"/>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6F34201"/>
    <w:multiLevelType w:val="multilevel"/>
    <w:tmpl w:val="A9B04F9E"/>
    <w:lvl w:ilvl="0">
      <w:start w:val="1"/>
      <w:numFmt w:val="decimal"/>
      <w:lvlText w:val="%1."/>
      <w:lvlJc w:val="left"/>
      <w:pPr>
        <w:ind w:left="269" w:hanging="269"/>
      </w:pPr>
      <w:rPr>
        <w:rFonts w:ascii="Arial" w:eastAsia="Arial" w:hAnsi="Arial" w:cs="Arial"/>
        <w:b/>
        <w:sz w:val="24"/>
        <w:szCs w:val="24"/>
      </w:rPr>
    </w:lvl>
    <w:lvl w:ilvl="1">
      <w:start w:val="1"/>
      <w:numFmt w:val="bullet"/>
      <w:lvlText w:val="●"/>
      <w:lvlJc w:val="left"/>
      <w:pPr>
        <w:ind w:left="130" w:hanging="360"/>
      </w:pPr>
      <w:rPr>
        <w:rFonts w:ascii="Noto Sans Symbols" w:eastAsia="Noto Sans Symbols" w:hAnsi="Noto Sans Symbols" w:cs="Noto Sans Symbols"/>
        <w:color w:val="000000"/>
        <w:sz w:val="20"/>
        <w:szCs w:val="20"/>
      </w:rPr>
    </w:lvl>
    <w:lvl w:ilvl="2">
      <w:start w:val="1"/>
      <w:numFmt w:val="bullet"/>
      <w:lvlText w:val="•"/>
      <w:lvlJc w:val="left"/>
      <w:pPr>
        <w:ind w:left="1283" w:hanging="359"/>
      </w:pPr>
    </w:lvl>
    <w:lvl w:ilvl="3">
      <w:start w:val="1"/>
      <w:numFmt w:val="bullet"/>
      <w:lvlText w:val="•"/>
      <w:lvlJc w:val="left"/>
      <w:pPr>
        <w:ind w:left="2436" w:hanging="360"/>
      </w:pPr>
    </w:lvl>
    <w:lvl w:ilvl="4">
      <w:start w:val="1"/>
      <w:numFmt w:val="bullet"/>
      <w:lvlText w:val="•"/>
      <w:lvlJc w:val="left"/>
      <w:pPr>
        <w:ind w:left="3590" w:hanging="360"/>
      </w:pPr>
    </w:lvl>
    <w:lvl w:ilvl="5">
      <w:start w:val="1"/>
      <w:numFmt w:val="bullet"/>
      <w:lvlText w:val="•"/>
      <w:lvlJc w:val="left"/>
      <w:pPr>
        <w:ind w:left="4743" w:hanging="360"/>
      </w:pPr>
    </w:lvl>
    <w:lvl w:ilvl="6">
      <w:start w:val="1"/>
      <w:numFmt w:val="bullet"/>
      <w:lvlText w:val="•"/>
      <w:lvlJc w:val="left"/>
      <w:pPr>
        <w:ind w:left="5896" w:hanging="360"/>
      </w:pPr>
    </w:lvl>
    <w:lvl w:ilvl="7">
      <w:start w:val="1"/>
      <w:numFmt w:val="bullet"/>
      <w:lvlText w:val="•"/>
      <w:lvlJc w:val="left"/>
      <w:pPr>
        <w:ind w:left="7050" w:hanging="360"/>
      </w:pPr>
    </w:lvl>
    <w:lvl w:ilvl="8">
      <w:start w:val="1"/>
      <w:numFmt w:val="bullet"/>
      <w:lvlText w:val="•"/>
      <w:lvlJc w:val="left"/>
      <w:pPr>
        <w:ind w:left="8203" w:hanging="360"/>
      </w:pPr>
    </w:lvl>
  </w:abstractNum>
  <w:abstractNum w:abstractNumId="3">
    <w:nsid w:val="69C4561C"/>
    <w:multiLevelType w:val="multilevel"/>
    <w:tmpl w:val="62B402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072"/>
    <w:rsid w:val="002330A6"/>
    <w:rsid w:val="00364B8F"/>
    <w:rsid w:val="00947BD4"/>
    <w:rsid w:val="00BE50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CFD6D0"/>
  <w15:chartTrackingRefBased/>
  <w15:docId w15:val="{42B5ECCB-4CB5-4C65-9974-B60C8A86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072"/>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BE50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3</cp:revision>
  <dcterms:created xsi:type="dcterms:W3CDTF">2023-07-27T21:55:00Z</dcterms:created>
  <dcterms:modified xsi:type="dcterms:W3CDTF">2023-08-01T19:44:00Z</dcterms:modified>
</cp:coreProperties>
</file>