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C747B" w:rsidRPr="006C747B" w:rsidP="006C747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D3436"/>
          <w:sz w:val="45"/>
          <w:szCs w:val="45"/>
        </w:rPr>
      </w:pPr>
      <w:hyperlink r:id="rId4" w:tooltip="Sawfish Recovery" w:history="1">
        <w:r w:rsidRPr="006C747B">
          <w:rPr>
            <w:rFonts w:ascii="Arial" w:eastAsia="Times New Roman" w:hAnsi="Arial" w:cs="Arial"/>
            <w:b/>
            <w:bCs/>
            <w:color w:val="2D3436"/>
            <w:sz w:val="45"/>
            <w:szCs w:val="45"/>
            <w:u w:val="single"/>
          </w:rPr>
          <w:t>U.S. Sawfish Research and Conservation</w:t>
        </w:r>
      </w:hyperlink>
    </w:p>
    <w:p w:rsidR="006C747B" w:rsidRPr="006C747B" w:rsidP="006C747B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2D3436"/>
          <w:spacing w:val="30"/>
          <w:sz w:val="27"/>
          <w:szCs w:val="27"/>
        </w:rPr>
      </w:pPr>
      <w:r w:rsidRPr="006C747B">
        <w:rPr>
          <w:rFonts w:ascii="Arial" w:eastAsia="Times New Roman" w:hAnsi="Arial" w:cs="Arial"/>
          <w:caps/>
          <w:color w:val="2D3436"/>
          <w:spacing w:val="30"/>
          <w:sz w:val="27"/>
          <w:szCs w:val="27"/>
        </w:rPr>
        <w:t>RESPECTRELEASEREPORT</w:t>
      </w:r>
    </w:p>
    <w:p w:rsidR="006C747B" w:rsidRPr="006C747B" w:rsidP="006C747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2D3436"/>
          <w:kern w:val="36"/>
          <w:sz w:val="90"/>
          <w:szCs w:val="90"/>
        </w:rPr>
      </w:pPr>
      <w:bookmarkStart w:id="0" w:name="_GoBack"/>
      <w:r w:rsidRPr="006C747B">
        <w:rPr>
          <w:rFonts w:ascii="Arial" w:eastAsia="Times New Roman" w:hAnsi="Arial" w:cs="Arial"/>
          <w:color w:val="2D3436"/>
          <w:kern w:val="36"/>
          <w:sz w:val="90"/>
          <w:szCs w:val="90"/>
        </w:rPr>
        <w:t>Handling and Releasing Guidelines</w:t>
      </w:r>
    </w:p>
    <w:bookmarkEnd w:id="0"/>
    <w:p w:rsidR="006C747B" w:rsidRPr="006C747B" w:rsidP="006C747B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D3436"/>
          <w:sz w:val="23"/>
          <w:szCs w:val="23"/>
        </w:rPr>
      </w:pPr>
      <w:r w:rsidRPr="006C747B">
        <w:rPr>
          <w:rFonts w:ascii="Courier New" w:eastAsia="Times New Roman" w:hAnsi="Courier New" w:cs="Courier New"/>
          <w:noProof/>
          <w:color w:val="2D3436"/>
          <w:sz w:val="23"/>
          <w:szCs w:val="23"/>
        </w:rPr>
        <w:drawing>
          <wp:inline distT="0" distB="0" distL="0" distR="0">
            <wp:extent cx="5631718" cy="3223736"/>
            <wp:effectExtent l="0" t="0" r="7620" b="0"/>
            <wp:docPr id="1" name="Picture 1" descr="http://www.sawfishrecovery.org/wp-content/uploads/hand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www.sawfishrecovery.org/wp-content/uploads/handling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522" cy="3244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47B" w:rsidRPr="006C747B" w:rsidP="006C747B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D3436"/>
          <w:sz w:val="23"/>
          <w:szCs w:val="23"/>
        </w:rPr>
      </w:pP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>Smalltooth sawfish are listed as endangered under the Endangered Species Act (ESA), which makes it illegal to target, harm, harass, or handle them in any way</w:t>
      </w: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. </w:t>
      </w: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>While it is technically illegal to catch a sawfish (except with a research permit or in a fishery where incidental take has been authorized), captures do occur while fishing for other species</w:t>
      </w: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. </w:t>
      </w: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>Any sawfish caught while fishing must be released as quickly as possible</w:t>
      </w: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. </w:t>
      </w: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The guidelines below </w:t>
      </w: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>were developed</w:t>
      </w: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to aid anglers in quickly and safely releasing incidentally caught sawfish; use extreme caution if you do catch one.</w:t>
      </w:r>
    </w:p>
    <w:p w:rsidR="006C747B" w:rsidRPr="006C747B" w:rsidP="006C747B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D3436"/>
          <w:sz w:val="23"/>
          <w:szCs w:val="23"/>
        </w:rPr>
      </w:pP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>The number one rule to remember when handling and releasing a sawfish is to leave it in the water at all times</w:t>
      </w: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. </w:t>
      </w: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>Do not lift it out of the water onto your boat or a pier, and do not drag it on shore</w:t>
      </w: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. </w:t>
      </w: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Because of the ESA protections, it is illegal to possess a sawfish; therefore, removing it from the water is a clear violation </w:t>
      </w: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>of the law</w:t>
      </w: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. </w:t>
      </w: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>This also ensures the safety of both the sawfish and the angler</w:t>
      </w: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. </w:t>
      </w: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>Sawfish are powerful animals that can whip their saw very quickly which can cause serious injury to the angler and the sawfish.</w:t>
      </w:r>
    </w:p>
    <w:p w:rsidR="006C747B" w:rsidRPr="006C747B" w:rsidP="006C747B">
      <w:pPr>
        <w:shd w:val="clear" w:color="auto" w:fill="2D3436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0F9F8"/>
          <w:sz w:val="45"/>
          <w:szCs w:val="45"/>
        </w:rPr>
      </w:pPr>
      <w:r w:rsidRPr="006C747B">
        <w:rPr>
          <w:rFonts w:ascii="Arial" w:eastAsia="Times New Roman" w:hAnsi="Arial" w:cs="Arial"/>
          <w:b/>
          <w:bCs/>
          <w:color w:val="F0F9F8"/>
          <w:sz w:val="45"/>
          <w:szCs w:val="45"/>
        </w:rPr>
        <w:t>GENERAL RELEASE GUIDELINES</w:t>
      </w:r>
    </w:p>
    <w:p w:rsidR="006C747B" w:rsidRPr="006C747B" w:rsidP="006C747B">
      <w:pPr>
        <w:shd w:val="clear" w:color="auto" w:fill="2D3436"/>
        <w:spacing w:after="0" w:line="240" w:lineRule="auto"/>
        <w:rPr>
          <w:rFonts w:ascii="Courier New" w:eastAsia="Times New Roman" w:hAnsi="Courier New" w:cs="Courier New"/>
          <w:color w:val="2D3436"/>
          <w:sz w:val="23"/>
          <w:szCs w:val="23"/>
        </w:rPr>
      </w:pPr>
      <w:r>
        <w:rPr>
          <w:rFonts w:ascii="Courier New" w:eastAsia="Times New Roman" w:hAnsi="Courier New" w:cs="Courier New"/>
          <w:color w:val="2D3436"/>
          <w:sz w:val="23"/>
          <w:szCs w:val="23"/>
        </w:rPr>
        <w:pict>
          <v:rect id="_x0000_i1025" style="width:0;height:0" o:hralign="center" o:hrstd="t" o:hr="t" fillcolor="#a0a0a0" stroked="f"/>
        </w:pict>
      </w:r>
    </w:p>
    <w:p w:rsidR="006C747B" w:rsidRPr="006C747B" w:rsidP="006C747B">
      <w:pPr>
        <w:numPr>
          <w:ilvl w:val="0"/>
          <w:numId w:val="1"/>
        </w:numPr>
        <w:shd w:val="clear" w:color="auto" w:fill="2D3436"/>
        <w:spacing w:before="100" w:beforeAutospacing="1" w:after="100" w:afterAutospacing="1" w:line="240" w:lineRule="auto"/>
        <w:ind w:left="495"/>
        <w:rPr>
          <w:rFonts w:ascii="Courier New" w:eastAsia="Times New Roman" w:hAnsi="Courier New" w:cs="Courier New"/>
          <w:b/>
          <w:bCs/>
          <w:color w:val="F0F9F8"/>
          <w:sz w:val="26"/>
          <w:szCs w:val="26"/>
        </w:rPr>
      </w:pPr>
      <w:r w:rsidRPr="006C747B">
        <w:rPr>
          <w:rFonts w:ascii="Courier New" w:eastAsia="Times New Roman" w:hAnsi="Courier New" w:cs="Courier New"/>
          <w:b/>
          <w:bCs/>
          <w:color w:val="F0F9F8"/>
          <w:sz w:val="26"/>
          <w:szCs w:val="26"/>
        </w:rPr>
        <w:t>Leave the sawfish in the water – never lift or drag it onto a boat, pier, or shore</w:t>
      </w:r>
    </w:p>
    <w:p w:rsidR="006C747B" w:rsidRPr="006C747B" w:rsidP="006C747B">
      <w:pPr>
        <w:numPr>
          <w:ilvl w:val="0"/>
          <w:numId w:val="1"/>
        </w:numPr>
        <w:shd w:val="clear" w:color="auto" w:fill="2D3436"/>
        <w:spacing w:before="100" w:beforeAutospacing="1" w:after="100" w:afterAutospacing="1" w:line="240" w:lineRule="auto"/>
        <w:ind w:left="495"/>
        <w:rPr>
          <w:rFonts w:ascii="Courier New" w:eastAsia="Times New Roman" w:hAnsi="Courier New" w:cs="Courier New"/>
          <w:b/>
          <w:bCs/>
          <w:color w:val="F0F9F8"/>
          <w:sz w:val="26"/>
          <w:szCs w:val="26"/>
        </w:rPr>
      </w:pPr>
      <w:r w:rsidRPr="006C747B">
        <w:rPr>
          <w:rFonts w:ascii="Courier New" w:eastAsia="Times New Roman" w:hAnsi="Courier New" w:cs="Courier New"/>
          <w:b/>
          <w:bCs/>
          <w:color w:val="F0F9F8"/>
          <w:sz w:val="26"/>
          <w:szCs w:val="26"/>
        </w:rPr>
        <w:t>Never remove the saw (rostrum) or injure the animal in any way</w:t>
      </w:r>
    </w:p>
    <w:p w:rsidR="006C747B" w:rsidRPr="006C747B" w:rsidP="006C747B">
      <w:pPr>
        <w:numPr>
          <w:ilvl w:val="0"/>
          <w:numId w:val="1"/>
        </w:numPr>
        <w:shd w:val="clear" w:color="auto" w:fill="2D3436"/>
        <w:spacing w:before="100" w:beforeAutospacing="1" w:after="100" w:afterAutospacing="1" w:line="240" w:lineRule="auto"/>
        <w:ind w:left="495"/>
        <w:rPr>
          <w:rFonts w:ascii="Courier New" w:eastAsia="Times New Roman" w:hAnsi="Courier New" w:cs="Courier New"/>
          <w:b/>
          <w:bCs/>
          <w:color w:val="F0F9F8"/>
          <w:sz w:val="26"/>
          <w:szCs w:val="26"/>
        </w:rPr>
      </w:pPr>
      <w:r w:rsidRPr="006C747B">
        <w:rPr>
          <w:rFonts w:ascii="Courier New" w:eastAsia="Times New Roman" w:hAnsi="Courier New" w:cs="Courier New"/>
          <w:b/>
          <w:bCs/>
          <w:color w:val="F0F9F8"/>
          <w:sz w:val="26"/>
          <w:szCs w:val="26"/>
        </w:rPr>
        <w:t>Use extreme caution when handling and releasing sawfish as the saw can thrash violently from side to side</w:t>
      </w:r>
    </w:p>
    <w:p w:rsidR="006C747B" w:rsidRPr="006C747B" w:rsidP="006C747B">
      <w:pPr>
        <w:numPr>
          <w:ilvl w:val="0"/>
          <w:numId w:val="1"/>
        </w:numPr>
        <w:shd w:val="clear" w:color="auto" w:fill="2D3436"/>
        <w:spacing w:before="100" w:beforeAutospacing="1" w:after="100" w:afterAutospacing="1" w:line="240" w:lineRule="auto"/>
        <w:ind w:left="495"/>
        <w:rPr>
          <w:rFonts w:ascii="Courier New" w:eastAsia="Times New Roman" w:hAnsi="Courier New" w:cs="Courier New"/>
          <w:b/>
          <w:bCs/>
          <w:color w:val="F0F9F8"/>
          <w:sz w:val="26"/>
          <w:szCs w:val="26"/>
        </w:rPr>
      </w:pPr>
      <w:r w:rsidRPr="006C747B">
        <w:rPr>
          <w:rFonts w:ascii="Courier New" w:eastAsia="Times New Roman" w:hAnsi="Courier New" w:cs="Courier New"/>
          <w:b/>
          <w:bCs/>
          <w:color w:val="F0F9F8"/>
          <w:sz w:val="26"/>
          <w:szCs w:val="26"/>
        </w:rPr>
        <w:t>Never use a gaff or rope to secure a sawfish</w:t>
      </w:r>
    </w:p>
    <w:p w:rsidR="006C747B" w:rsidRPr="006C747B" w:rsidP="006C747B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D3436"/>
          <w:sz w:val="36"/>
          <w:szCs w:val="36"/>
        </w:rPr>
      </w:pPr>
      <w:r w:rsidRPr="006C747B">
        <w:rPr>
          <w:rFonts w:ascii="Arial" w:eastAsia="Times New Roman" w:hAnsi="Arial" w:cs="Arial"/>
          <w:b/>
          <w:bCs/>
          <w:color w:val="2D3436"/>
          <w:sz w:val="36"/>
          <w:szCs w:val="36"/>
        </w:rPr>
        <w:t>IF HOOKED:</w:t>
      </w:r>
    </w:p>
    <w:p w:rsidR="006C747B" w:rsidRPr="006C747B" w:rsidP="006C74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Courier New" w:eastAsia="Times New Roman" w:hAnsi="Courier New" w:cs="Courier New"/>
          <w:color w:val="2D3436"/>
          <w:sz w:val="23"/>
          <w:szCs w:val="23"/>
        </w:rPr>
      </w:pP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>Leave the sawfish, especially the gills, in the water</w:t>
      </w:r>
    </w:p>
    <w:p w:rsidR="006C747B" w:rsidRPr="006C747B" w:rsidP="006C74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Courier New" w:eastAsia="Times New Roman" w:hAnsi="Courier New" w:cs="Courier New"/>
          <w:color w:val="2D3436"/>
          <w:sz w:val="23"/>
          <w:szCs w:val="23"/>
        </w:rPr>
      </w:pP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>If it can be done safely, untangle any line wrapped around the saw</w:t>
      </w:r>
    </w:p>
    <w:p w:rsidR="006C747B" w:rsidRPr="006C747B" w:rsidP="006C74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Courier New" w:eastAsia="Times New Roman" w:hAnsi="Courier New" w:cs="Courier New"/>
          <w:color w:val="2D3436"/>
          <w:sz w:val="23"/>
          <w:szCs w:val="23"/>
        </w:rPr>
      </w:pP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>Cut the line as close to the hook as possible</w:t>
      </w:r>
    </w:p>
    <w:p w:rsidR="006C747B" w:rsidRPr="006C747B" w:rsidP="006C747B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D3436"/>
          <w:sz w:val="23"/>
          <w:szCs w:val="23"/>
        </w:rPr>
      </w:pPr>
      <w:r>
        <w:rPr>
          <w:rFonts w:ascii="Courier New" w:eastAsia="Times New Roman" w:hAnsi="Courier New" w:cs="Courier New"/>
          <w:color w:val="2D3436"/>
          <w:sz w:val="23"/>
          <w:szCs w:val="23"/>
        </w:rPr>
        <w:pict>
          <v:rect id="_x0000_i1026" style="width:0;height:0" o:hralign="center" o:hrstd="t" o:hr="t" fillcolor="#a0a0a0" stroked="f"/>
        </w:pict>
      </w:r>
    </w:p>
    <w:p w:rsidR="006C747B" w:rsidRPr="006C747B" w:rsidP="006C747B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D3436"/>
          <w:sz w:val="36"/>
          <w:szCs w:val="36"/>
        </w:rPr>
      </w:pPr>
      <w:r w:rsidRPr="006C747B">
        <w:rPr>
          <w:rFonts w:ascii="Arial" w:eastAsia="Times New Roman" w:hAnsi="Arial" w:cs="Arial"/>
          <w:b/>
          <w:bCs/>
          <w:color w:val="2D3436"/>
          <w:sz w:val="36"/>
          <w:szCs w:val="36"/>
        </w:rPr>
        <w:t>IF TANGLED IN A CAST NET:</w:t>
      </w:r>
    </w:p>
    <w:p w:rsidR="006C747B" w:rsidRPr="006C747B" w:rsidP="006C74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Courier New" w:eastAsia="Times New Roman" w:hAnsi="Courier New" w:cs="Courier New"/>
          <w:color w:val="2D3436"/>
          <w:sz w:val="23"/>
          <w:szCs w:val="23"/>
        </w:rPr>
      </w:pP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>Leave the sawfish, especially the gills, in the water</w:t>
      </w:r>
    </w:p>
    <w:p w:rsidR="006C747B" w:rsidRPr="006C747B" w:rsidP="006C74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Courier New" w:eastAsia="Times New Roman" w:hAnsi="Courier New" w:cs="Courier New"/>
          <w:color w:val="2D3436"/>
          <w:sz w:val="23"/>
          <w:szCs w:val="23"/>
        </w:rPr>
      </w:pP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>Untangle the cast net, removing as much of it as possible from the animal</w:t>
      </w:r>
    </w:p>
    <w:p w:rsidR="006C747B" w:rsidRPr="006C747B" w:rsidP="006C74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Courier New" w:eastAsia="Times New Roman" w:hAnsi="Courier New" w:cs="Courier New"/>
          <w:color w:val="2D3436"/>
          <w:sz w:val="23"/>
          <w:szCs w:val="23"/>
        </w:rPr>
      </w:pP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>Release the sawfish quickly</w:t>
      </w:r>
    </w:p>
    <w:p w:rsidR="006C747B" w:rsidRPr="006C747B" w:rsidP="006C747B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2D3436"/>
          <w:sz w:val="23"/>
          <w:szCs w:val="23"/>
        </w:rPr>
      </w:pP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>Sawfish are extremely susceptible to entanglement in recreational fishing lines and commercial nets</w:t>
      </w: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. </w:t>
      </w: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>Mishandling and the purposeful injury or killing of captured sawfish is both illegal and detrimental to the recovery of the population</w:t>
      </w: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. </w:t>
      </w: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>Never use a gaff on a sawfish you have caught and never remove the rostrum</w:t>
      </w: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. </w:t>
      </w: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>Sawfish use their rostrum for detecting and catching food so in addition to being illegal, removal of the rostrum severely limits the animal’s chance to find enough food to survive.</w:t>
      </w:r>
    </w:p>
    <w:p w:rsidR="006C747B" w:rsidRPr="006C747B" w:rsidP="006C747B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2D3436"/>
          <w:sz w:val="23"/>
          <w:szCs w:val="23"/>
        </w:rPr>
      </w:pP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>If you catch or see a sawfish take a quick photograph of the sawfish, estimate its size, note your location, and share the details with scientists</w:t>
      </w: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. </w:t>
      </w: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The details of your sightings or catches of sawfish help to monitor the population and track the recovery </w:t>
      </w: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>progress</w:t>
      </w: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. </w:t>
      </w: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>You can share your information by calling </w:t>
      </w:r>
      <w:hyperlink r:id="rId6" w:history="1">
        <w:r w:rsidRPr="006C747B">
          <w:rPr>
            <w:rFonts w:ascii="Courier New" w:eastAsia="Times New Roman" w:hAnsi="Courier New" w:cs="Courier New"/>
            <w:b/>
            <w:bCs/>
            <w:color w:val="00CED6"/>
            <w:sz w:val="23"/>
            <w:szCs w:val="23"/>
          </w:rPr>
          <w:t>844-4-SAWFISH (844-472-9347)</w:t>
        </w:r>
      </w:hyperlink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> or </w:t>
      </w:r>
      <w:hyperlink r:id="rId7" w:history="1">
        <w:r w:rsidRPr="006C747B">
          <w:rPr>
            <w:rFonts w:ascii="Courier New" w:eastAsia="Times New Roman" w:hAnsi="Courier New" w:cs="Courier New"/>
            <w:b/>
            <w:bCs/>
            <w:color w:val="00CED6"/>
            <w:sz w:val="23"/>
            <w:szCs w:val="23"/>
          </w:rPr>
          <w:t>completing the form</w:t>
        </w:r>
      </w:hyperlink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>.</w:t>
      </w:r>
    </w:p>
    <w:p w:rsidR="006C747B" w:rsidRPr="006C747B" w:rsidP="006C747B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D3436"/>
          <w:sz w:val="23"/>
          <w:szCs w:val="23"/>
        </w:rPr>
      </w:pP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Your encounter reports </w:t>
      </w: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>will be used</w:t>
      </w:r>
      <w:r w:rsidRPr="006C747B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to track recovery of the population and steer research efforts, which will ultimately benefit the species and the areas in which you fish.</w:t>
      </w:r>
    </w:p>
    <w:p w:rsidR="006C747B" w:rsidRPr="006C747B" w:rsidP="006C747B">
      <w:pPr>
        <w:shd w:val="clear" w:color="auto" w:fill="2D3436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F0F9F8"/>
          <w:sz w:val="36"/>
          <w:szCs w:val="36"/>
        </w:rPr>
      </w:pPr>
      <w:r w:rsidRPr="006C747B">
        <w:rPr>
          <w:rFonts w:ascii="Arial" w:eastAsia="Times New Roman" w:hAnsi="Arial" w:cs="Arial"/>
          <w:b/>
          <w:bCs/>
          <w:color w:val="F0F9F8"/>
          <w:sz w:val="36"/>
          <w:szCs w:val="36"/>
        </w:rPr>
        <w:t>Endangered Sawfish Handling, Release, and Reporting Procedures</w:t>
      </w:r>
    </w:p>
    <w:p w:rsidR="001511EB"/>
    <w:sectPr w:rsidSect="006C747B">
      <w:pgSz w:w="12240" w:h="15840" w:code="1"/>
      <w:pgMar w:top="1440" w:right="1440" w:bottom="1440" w:left="1440" w:header="720" w:footer="36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200FA0"/>
    <w:multiLevelType w:val="multilevel"/>
    <w:tmpl w:val="374A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FB11F2"/>
    <w:multiLevelType w:val="multilevel"/>
    <w:tmpl w:val="4E20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F44B7A"/>
    <w:multiLevelType w:val="multilevel"/>
    <w:tmpl w:val="8D02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evenAndOddHeaders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7B"/>
    <w:rsid w:val="001511EB"/>
    <w:rsid w:val="00170983"/>
    <w:rsid w:val="00301D46"/>
    <w:rsid w:val="00626ECC"/>
    <w:rsid w:val="006C747B"/>
    <w:rsid w:val="00872EE6"/>
    <w:rsid w:val="009952D2"/>
    <w:rsid w:val="00E1339B"/>
    <w:rsid w:val="00E751C0"/>
    <w:rsid w:val="00F067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FFBC4F-561E-4FC6-8EDE-2385975F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1339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awfishrecovery.org/" TargetMode="External" /><Relationship Id="rId5" Type="http://schemas.openxmlformats.org/officeDocument/2006/relationships/image" Target="media/image1.jpeg" /><Relationship Id="rId6" Type="http://schemas.openxmlformats.org/officeDocument/2006/relationships/hyperlink" Target="tel:8444729347" TargetMode="External" /><Relationship Id="rId7" Type="http://schemas.openxmlformats.org/officeDocument/2006/relationships/hyperlink" Target="http://www.sawfishrecovery.org/report-a-sawfish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Joe.I.Terry</cp:lastModifiedBy>
  <cp:revision>1</cp:revision>
  <dcterms:created xsi:type="dcterms:W3CDTF">2022-12-31T00:59:00Z</dcterms:created>
  <dcterms:modified xsi:type="dcterms:W3CDTF">2022-12-31T01:02:00Z</dcterms:modified>
</cp:coreProperties>
</file>