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DB1F6E" w:rsidP="00EA6C04" w14:paraId="6F42B338" w14:textId="77777777">
      <w:pPr>
        <w:jc w:val="center"/>
        <w:rPr>
          <w:rFonts w:asciiTheme="majorHAnsi" w:hAnsiTheme="majorHAnsi"/>
          <w:sz w:val="28"/>
          <w:u w:val="single"/>
        </w:rPr>
      </w:pPr>
      <w:r w:rsidRPr="00DB1F6E">
        <w:rPr>
          <w:rFonts w:asciiTheme="majorHAnsi" w:hAnsiTheme="majorHAnsi"/>
          <w:sz w:val="28"/>
          <w:u w:val="single"/>
        </w:rPr>
        <w:t xml:space="preserve">SUPPORTING </w:t>
      </w:r>
      <w:r w:rsidRPr="00DB1F6E" w:rsidR="00127B46">
        <w:rPr>
          <w:rFonts w:asciiTheme="majorHAnsi" w:hAnsiTheme="majorHAnsi"/>
          <w:sz w:val="28"/>
          <w:u w:val="single"/>
        </w:rPr>
        <w:t>STATEME</w:t>
      </w:r>
      <w:bookmarkStart w:id="0" w:name="_GoBack"/>
      <w:bookmarkEnd w:id="0"/>
      <w:r w:rsidRPr="00DB1F6E" w:rsidR="00127B46">
        <w:rPr>
          <w:rFonts w:asciiTheme="majorHAnsi" w:hAnsiTheme="majorHAnsi"/>
          <w:sz w:val="28"/>
          <w:u w:val="single"/>
        </w:rPr>
        <w:t>NT -</w:t>
      </w:r>
      <w:r w:rsidRPr="00DB1F6E">
        <w:rPr>
          <w:rFonts w:asciiTheme="majorHAnsi" w:hAnsiTheme="majorHAnsi"/>
          <w:sz w:val="28"/>
          <w:u w:val="single"/>
        </w:rPr>
        <w:t xml:space="preserve"> PART A</w:t>
      </w:r>
    </w:p>
    <w:p w:rsidR="00340D9B" w:rsidRPr="00DB1F6E" w:rsidP="003B131F" w14:paraId="5186D745" w14:textId="01D43DFA">
      <w:pPr>
        <w:jc w:val="center"/>
        <w:rPr>
          <w:rFonts w:asciiTheme="majorHAnsi" w:hAnsiTheme="majorHAnsi"/>
          <w:sz w:val="24"/>
          <w:szCs w:val="24"/>
        </w:rPr>
      </w:pPr>
      <w:r w:rsidRPr="00DB1F6E">
        <w:rPr>
          <w:rFonts w:asciiTheme="majorHAnsi" w:hAnsiTheme="majorHAnsi"/>
          <w:sz w:val="24"/>
          <w:szCs w:val="24"/>
        </w:rPr>
        <w:t>Department of Defense Security Agreement</w:t>
      </w:r>
      <w:r w:rsidRPr="00DB1F6E" w:rsidR="00EA6C04">
        <w:rPr>
          <w:rFonts w:asciiTheme="majorHAnsi" w:hAnsiTheme="majorHAnsi"/>
          <w:sz w:val="24"/>
          <w:szCs w:val="24"/>
        </w:rPr>
        <w:t xml:space="preserve"> – </w:t>
      </w:r>
      <w:r w:rsidRPr="00DB1F6E">
        <w:rPr>
          <w:rFonts w:asciiTheme="majorHAnsi" w:hAnsiTheme="majorHAnsi"/>
          <w:sz w:val="24"/>
          <w:szCs w:val="24"/>
        </w:rPr>
        <w:t>0704-0194</w:t>
      </w:r>
    </w:p>
    <w:p w:rsidR="005C7428" w:rsidRPr="00DB1F6E" w:rsidP="006E563D" w14:paraId="3CFD4D1B" w14:textId="77777777">
      <w:pPr>
        <w:spacing w:after="0" w:line="240" w:lineRule="auto"/>
        <w:rPr>
          <w:rFonts w:asciiTheme="majorHAnsi" w:hAnsiTheme="majorHAnsi"/>
          <w:sz w:val="24"/>
          <w:szCs w:val="24"/>
        </w:rPr>
      </w:pPr>
      <w:r w:rsidRPr="00DB1F6E">
        <w:rPr>
          <w:rFonts w:asciiTheme="majorHAnsi" w:hAnsiTheme="majorHAnsi"/>
          <w:sz w:val="24"/>
          <w:szCs w:val="24"/>
        </w:rPr>
        <w:t>1.</w:t>
      </w:r>
      <w:r w:rsidRPr="00DB1F6E" w:rsidR="00211832">
        <w:rPr>
          <w:rFonts w:asciiTheme="majorHAnsi" w:hAnsiTheme="majorHAnsi"/>
          <w:sz w:val="24"/>
          <w:szCs w:val="24"/>
        </w:rPr>
        <w:t xml:space="preserve"> </w:t>
      </w:r>
      <w:r w:rsidRPr="00DB1F6E" w:rsidR="00510F0C">
        <w:rPr>
          <w:rFonts w:asciiTheme="majorHAnsi" w:hAnsiTheme="majorHAnsi"/>
          <w:sz w:val="24"/>
          <w:szCs w:val="24"/>
        </w:rPr>
        <w:tab/>
      </w:r>
      <w:r w:rsidRPr="00DB1F6E">
        <w:rPr>
          <w:rFonts w:asciiTheme="majorHAnsi" w:hAnsiTheme="majorHAnsi"/>
          <w:sz w:val="24"/>
          <w:szCs w:val="24"/>
          <w:u w:val="single"/>
        </w:rPr>
        <w:t xml:space="preserve">Need for the Information </w:t>
      </w:r>
      <w:r w:rsidRPr="00DB1F6E" w:rsidR="0085688C">
        <w:rPr>
          <w:rFonts w:asciiTheme="majorHAnsi" w:hAnsiTheme="majorHAnsi"/>
          <w:sz w:val="24"/>
          <w:szCs w:val="24"/>
          <w:u w:val="single"/>
        </w:rPr>
        <w:t>Collection</w:t>
      </w:r>
    </w:p>
    <w:p w:rsidR="00B55E9F" w:rsidRPr="00DB1F6E" w:rsidP="006E563D" w14:paraId="5C83D2E2" w14:textId="77777777">
      <w:pPr>
        <w:spacing w:after="0" w:line="240" w:lineRule="auto"/>
        <w:rPr>
          <w:rFonts w:asciiTheme="majorHAnsi" w:hAnsiTheme="majorHAnsi"/>
          <w:i/>
          <w:sz w:val="24"/>
          <w:szCs w:val="24"/>
        </w:rPr>
      </w:pPr>
    </w:p>
    <w:p w:rsidR="0066032B" w:rsidRPr="00DB1F6E" w:rsidP="009E7FBC" w14:paraId="483E0C48" w14:textId="77777777">
      <w:pPr>
        <w:pStyle w:val="BodyTextIndent2"/>
        <w:ind w:firstLine="0"/>
        <w:rPr>
          <w:rFonts w:asciiTheme="majorHAnsi" w:hAnsiTheme="majorHAnsi"/>
          <w:szCs w:val="24"/>
        </w:rPr>
      </w:pPr>
      <w:r w:rsidRPr="00DB1F6E">
        <w:rPr>
          <w:rFonts w:asciiTheme="majorHAnsi" w:hAnsiTheme="majorHAnsi"/>
          <w:szCs w:val="24"/>
        </w:rPr>
        <w:t xml:space="preserve">Executive Order (EO) 12829, as amended, “National Industrial Security Program (NISP),” Section 202 (a)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Section 202 (e) of EO 12829 also authorizes the Executive Agent to issue, after consultation with affected agencies, standard forms that will promote the implementation of the NISP.  The specific requirements necessary to protect classified information released to private industry are set forth in 32 CFR Part 117, “National Industrial Security Program Operating Manual (NISPOM),” dated December 21, 2020.  These forms are mandated in 5220.32, Volume 1, “National Industrial Security Program:  Industrial Security Procedures for Government Activities, dated August 2018, and 5220.32, Volume 2, “National Industrial Security Program:  Procedures for Government Activities Relating to Foreign Ownership, Control or Influence (FOCI).”  The Federal Acquisition Regulation also levies the use of these forms on contractors and government agencies.  These requirements are necessary in order to preserve and maintain the security of the United States through establishing standards to prevent the improper disclosure of classified information.  Department of Defense Directive, 5105.42, “Subject: Defense </w:t>
      </w:r>
      <w:r w:rsidRPr="00DB1F6E" w:rsidR="007A2543">
        <w:rPr>
          <w:rFonts w:asciiTheme="majorHAnsi" w:hAnsiTheme="majorHAnsi"/>
          <w:szCs w:val="24"/>
        </w:rPr>
        <w:t>Counterintelligence and Security Agency</w:t>
      </w:r>
      <w:r w:rsidRPr="00DB1F6E">
        <w:rPr>
          <w:rFonts w:asciiTheme="majorHAnsi" w:hAnsiTheme="majorHAnsi"/>
          <w:szCs w:val="24"/>
        </w:rPr>
        <w:t>”</w:t>
      </w:r>
      <w:r w:rsidRPr="00DB1F6E" w:rsidR="007A2543">
        <w:rPr>
          <w:rFonts w:asciiTheme="majorHAnsi" w:hAnsiTheme="majorHAnsi"/>
          <w:szCs w:val="24"/>
        </w:rPr>
        <w:t xml:space="preserve"> (DCSA)</w:t>
      </w:r>
      <w:r w:rsidRPr="00DB1F6E">
        <w:rPr>
          <w:rFonts w:asciiTheme="majorHAnsi" w:hAnsiTheme="majorHAnsi"/>
          <w:szCs w:val="24"/>
        </w:rPr>
        <w:t xml:space="preserve">, delineates the mission, functions and responsibilities of </w:t>
      </w:r>
      <w:r w:rsidRPr="00DB1F6E" w:rsidR="007A2543">
        <w:rPr>
          <w:rFonts w:asciiTheme="majorHAnsi" w:hAnsiTheme="majorHAnsi"/>
          <w:szCs w:val="24"/>
        </w:rPr>
        <w:t>DCSA</w:t>
      </w:r>
      <w:r w:rsidRPr="00DB1F6E">
        <w:rPr>
          <w:rFonts w:asciiTheme="majorHAnsi" w:hAnsiTheme="majorHAnsi"/>
          <w:szCs w:val="24"/>
        </w:rPr>
        <w:t xml:space="preserve">.  </w:t>
      </w:r>
      <w:r w:rsidRPr="00DB1F6E" w:rsidR="007A2543">
        <w:rPr>
          <w:rFonts w:asciiTheme="majorHAnsi" w:hAnsiTheme="majorHAnsi"/>
          <w:szCs w:val="24"/>
        </w:rPr>
        <w:t>DCSA</w:t>
      </w:r>
      <w:r w:rsidRPr="00DB1F6E">
        <w:rPr>
          <w:rFonts w:asciiTheme="majorHAnsi" w:hAnsiTheme="majorHAnsi"/>
          <w:szCs w:val="24"/>
        </w:rPr>
        <w:t xml:space="preserve"> is a DoD Agency under the authority of the Under Secretary of Defense for Intelligence</w:t>
      </w:r>
      <w:r w:rsidRPr="00DB1F6E" w:rsidR="007A2543">
        <w:rPr>
          <w:rFonts w:asciiTheme="majorHAnsi" w:hAnsiTheme="majorHAnsi"/>
          <w:szCs w:val="24"/>
        </w:rPr>
        <w:t xml:space="preserve"> &amp; Security</w:t>
      </w:r>
      <w:r w:rsidRPr="00DB1F6E">
        <w:rPr>
          <w:rFonts w:asciiTheme="majorHAnsi" w:hAnsiTheme="majorHAnsi"/>
          <w:szCs w:val="24"/>
        </w:rPr>
        <w:t xml:space="preserve"> (USD (I</w:t>
      </w:r>
      <w:r w:rsidRPr="00DB1F6E" w:rsidR="007A2543">
        <w:rPr>
          <w:rFonts w:asciiTheme="majorHAnsi" w:hAnsiTheme="majorHAnsi"/>
          <w:szCs w:val="24"/>
        </w:rPr>
        <w:t>&amp;S</w:t>
      </w:r>
      <w:r w:rsidRPr="00DB1F6E">
        <w:rPr>
          <w:rFonts w:asciiTheme="majorHAnsi" w:hAnsiTheme="majorHAnsi"/>
          <w:szCs w:val="24"/>
        </w:rPr>
        <w:t xml:space="preserve">)).  </w:t>
      </w:r>
      <w:r w:rsidRPr="00DB1F6E" w:rsidR="007A2543">
        <w:rPr>
          <w:rFonts w:asciiTheme="majorHAnsi" w:hAnsiTheme="majorHAnsi"/>
          <w:szCs w:val="24"/>
        </w:rPr>
        <w:t>DCSA</w:t>
      </w:r>
      <w:r w:rsidRPr="00DB1F6E">
        <w:rPr>
          <w:rFonts w:asciiTheme="majorHAnsi" w:hAnsiTheme="majorHAnsi"/>
          <w:szCs w:val="24"/>
        </w:rPr>
        <w:t xml:space="preserve"> responsibilities include the administration and implementation of the Defense portion of the NISP as the DoD Cognizant Security Office, pursuant to EO 12829, Sec. 202. </w:t>
      </w:r>
    </w:p>
    <w:p w:rsidR="00510F0C" w:rsidRPr="00DB1F6E" w:rsidP="006E563D" w14:paraId="0F69FA61" w14:textId="77777777">
      <w:pPr>
        <w:spacing w:after="0" w:line="240" w:lineRule="auto"/>
        <w:rPr>
          <w:rFonts w:asciiTheme="majorHAnsi" w:hAnsiTheme="majorHAnsi"/>
          <w:sz w:val="24"/>
          <w:szCs w:val="24"/>
        </w:rPr>
      </w:pPr>
    </w:p>
    <w:p w:rsidR="005C7428" w:rsidRPr="00DB1F6E" w:rsidP="006E563D" w14:paraId="6FB71501" w14:textId="77777777">
      <w:pPr>
        <w:spacing w:after="0" w:line="240" w:lineRule="auto"/>
        <w:rPr>
          <w:rFonts w:asciiTheme="majorHAnsi" w:hAnsiTheme="majorHAnsi"/>
          <w:sz w:val="24"/>
          <w:szCs w:val="24"/>
        </w:rPr>
      </w:pPr>
      <w:r w:rsidRPr="00DB1F6E">
        <w:rPr>
          <w:rFonts w:asciiTheme="majorHAnsi" w:hAnsiTheme="majorHAnsi"/>
          <w:sz w:val="24"/>
          <w:szCs w:val="24"/>
        </w:rPr>
        <w:t>2.</w:t>
      </w:r>
      <w:r w:rsidRPr="00DB1F6E">
        <w:rPr>
          <w:rFonts w:asciiTheme="majorHAnsi" w:hAnsiTheme="majorHAnsi"/>
          <w:sz w:val="24"/>
          <w:szCs w:val="24"/>
        </w:rPr>
        <w:tab/>
      </w:r>
      <w:r w:rsidRPr="00DB1F6E">
        <w:rPr>
          <w:rFonts w:asciiTheme="majorHAnsi" w:hAnsiTheme="majorHAnsi"/>
          <w:sz w:val="24"/>
          <w:szCs w:val="24"/>
          <w:u w:val="single"/>
        </w:rPr>
        <w:t xml:space="preserve">Use of the </w:t>
      </w:r>
      <w:r w:rsidRPr="00DB1F6E" w:rsidR="0085688C">
        <w:rPr>
          <w:rFonts w:asciiTheme="majorHAnsi" w:hAnsiTheme="majorHAnsi"/>
          <w:sz w:val="24"/>
          <w:szCs w:val="24"/>
          <w:u w:val="single"/>
        </w:rPr>
        <w:t>Information</w:t>
      </w:r>
    </w:p>
    <w:p w:rsidR="001C5E27" w:rsidRPr="00DB1F6E" w:rsidP="001C5E27" w14:paraId="5DADC94A" w14:textId="77777777">
      <w:pPr>
        <w:pStyle w:val="BodyTextIndent2"/>
        <w:rPr>
          <w:rFonts w:asciiTheme="majorHAnsi" w:hAnsiTheme="majorHAnsi"/>
          <w:szCs w:val="24"/>
        </w:rPr>
      </w:pPr>
    </w:p>
    <w:p w:rsidR="001C5E27" w:rsidRPr="00DB1F6E" w:rsidP="009E7FBC" w14:paraId="6F0FF485" w14:textId="4C86354D">
      <w:pPr>
        <w:pStyle w:val="BodyTextIndent2"/>
        <w:ind w:firstLine="0"/>
        <w:rPr>
          <w:rFonts w:asciiTheme="majorHAnsi" w:hAnsiTheme="majorHAnsi"/>
          <w:szCs w:val="24"/>
        </w:rPr>
      </w:pPr>
      <w:r w:rsidRPr="00DB1F6E">
        <w:rPr>
          <w:rFonts w:asciiTheme="majorHAnsi" w:hAnsiTheme="majorHAnsi"/>
          <w:szCs w:val="24"/>
        </w:rPr>
        <w:t xml:space="preserve">Contractors, licensees and grantees (collectively called contractors for the purpose of this document) awarded contracts involving access to classified information must have a Facility Clearance (FCL) under the NISP.  Contractors are sponsored for </w:t>
      </w:r>
      <w:r w:rsidRPr="00DB1F6E" w:rsidR="00177E62">
        <w:rPr>
          <w:rFonts w:asciiTheme="majorHAnsi" w:hAnsiTheme="majorHAnsi"/>
          <w:szCs w:val="24"/>
        </w:rPr>
        <w:t>an FCL</w:t>
      </w:r>
      <w:r w:rsidRPr="00DB1F6E">
        <w:rPr>
          <w:rFonts w:asciiTheme="majorHAnsi" w:hAnsiTheme="majorHAnsi"/>
          <w:szCs w:val="24"/>
        </w:rPr>
        <w:t xml:space="preserve"> by a </w:t>
      </w:r>
      <w:r w:rsidRPr="00DB1F6E">
        <w:rPr>
          <w:rFonts w:asciiTheme="majorHAnsi" w:hAnsiTheme="majorHAnsi"/>
          <w:szCs w:val="24"/>
        </w:rPr>
        <w:t xml:space="preserve">government contracting activity (GCA) or another cleared contractor (prime or subcontractor) in accordance with the terms of their contract and </w:t>
      </w:r>
      <w:r w:rsidRPr="00DB1F6E" w:rsidR="00177E62">
        <w:rPr>
          <w:rFonts w:asciiTheme="majorHAnsi" w:hAnsiTheme="majorHAnsi"/>
          <w:szCs w:val="24"/>
        </w:rPr>
        <w:t>32 CFR 117</w:t>
      </w:r>
      <w:r w:rsidRPr="00DB1F6E">
        <w:rPr>
          <w:rFonts w:asciiTheme="majorHAnsi" w:hAnsiTheme="majorHAnsi"/>
          <w:szCs w:val="24"/>
        </w:rPr>
        <w:t>.  After approving the GCA or cleared contractor’s sponsorship request, the DCSA Facility Clearance Branch (FCB) registers the company in process for a</w:t>
      </w:r>
      <w:r w:rsidRPr="00DB1F6E" w:rsidR="00177E62">
        <w:rPr>
          <w:rFonts w:asciiTheme="majorHAnsi" w:hAnsiTheme="majorHAnsi"/>
          <w:szCs w:val="24"/>
        </w:rPr>
        <w:t xml:space="preserve">n </w:t>
      </w:r>
      <w:r w:rsidRPr="00DB1F6E">
        <w:rPr>
          <w:rFonts w:asciiTheme="majorHAnsi" w:hAnsiTheme="majorHAnsi"/>
          <w:szCs w:val="24"/>
        </w:rPr>
        <w:t xml:space="preserve">FCL for a National Industrial Security System (NISS) account and provides a welcome package with FCL processing guidance.   The DD Form 441, “Department of Defense Security Agreement,” a legally binding agreement between the sponsored contractor and the government, must be executed during the FCL process and prior to the issuance of the FCL. This legally binding document details the responsibilities of both parties and obligates the contractor to fulfill the requirements outlined in the NISPOM along with supporting contract clauses.  The DD Form 441-1, “Appendage to Department of Defense Security Agreement,” is used to extend the DD Form 441 to the branch offices of the sponsored contractor.  </w:t>
      </w:r>
      <w:r w:rsidRPr="00DB1F6E" w:rsidR="00632C35">
        <w:rPr>
          <w:rFonts w:asciiTheme="majorHAnsi" w:hAnsiTheme="majorHAnsi"/>
          <w:szCs w:val="24"/>
        </w:rPr>
        <w:t xml:space="preserve">Contractors may access the forms </w:t>
      </w:r>
      <w:r w:rsidR="00DB1F6E">
        <w:rPr>
          <w:rFonts w:asciiTheme="majorHAnsi" w:hAnsiTheme="majorHAnsi"/>
          <w:szCs w:val="24"/>
        </w:rPr>
        <w:t>on the DoD Forms website or DCSA’s website.</w:t>
      </w:r>
      <w:r w:rsidRPr="00DB1F6E" w:rsidR="00632C35">
        <w:rPr>
          <w:rFonts w:asciiTheme="majorHAnsi" w:hAnsiTheme="majorHAnsi"/>
          <w:szCs w:val="24"/>
        </w:rPr>
        <w:t xml:space="preserve"> </w:t>
      </w:r>
      <w:r w:rsidRPr="00DB1F6E">
        <w:rPr>
          <w:rFonts w:asciiTheme="majorHAnsi" w:hAnsiTheme="majorHAnsi"/>
          <w:szCs w:val="24"/>
        </w:rPr>
        <w:t xml:space="preserve">Completion of the forms </w:t>
      </w:r>
      <w:r w:rsidR="00DB1F6E">
        <w:rPr>
          <w:rFonts w:asciiTheme="majorHAnsi" w:hAnsiTheme="majorHAnsi"/>
          <w:szCs w:val="24"/>
        </w:rPr>
        <w:t>is</w:t>
      </w:r>
      <w:r w:rsidRPr="00DB1F6E">
        <w:rPr>
          <w:rFonts w:asciiTheme="majorHAnsi" w:hAnsiTheme="majorHAnsi"/>
          <w:szCs w:val="24"/>
        </w:rPr>
        <w:t xml:space="preserve"> voluntary on the part of the contractor, however, an FCL cannot be issued if the forms are not completed.</w:t>
      </w:r>
      <w:r w:rsidRPr="00DB1F6E">
        <w:rPr>
          <w:rFonts w:asciiTheme="majorHAnsi" w:hAnsiTheme="majorHAnsi"/>
          <w:szCs w:val="24"/>
        </w:rPr>
        <w:t xml:space="preserve"> </w:t>
      </w:r>
      <w:r w:rsidRPr="00DB1F6E">
        <w:rPr>
          <w:rFonts w:asciiTheme="majorHAnsi" w:hAnsiTheme="majorHAnsi"/>
          <w:szCs w:val="24"/>
        </w:rPr>
        <w:t xml:space="preserve"> The signing of these forms does not gu</w:t>
      </w:r>
      <w:r w:rsidR="003B131F">
        <w:rPr>
          <w:rFonts w:asciiTheme="majorHAnsi" w:hAnsiTheme="majorHAnsi"/>
          <w:szCs w:val="24"/>
        </w:rPr>
        <w:t>arantee the award of a contract</w:t>
      </w:r>
      <w:r w:rsidRPr="00DB1F6E">
        <w:rPr>
          <w:rFonts w:asciiTheme="majorHAnsi" w:hAnsiTheme="majorHAnsi"/>
          <w:szCs w:val="24"/>
        </w:rPr>
        <w:t xml:space="preserve"> or</w:t>
      </w:r>
      <w:r w:rsidR="003B131F">
        <w:rPr>
          <w:rFonts w:asciiTheme="majorHAnsi" w:hAnsiTheme="majorHAnsi"/>
          <w:szCs w:val="24"/>
        </w:rPr>
        <w:t xml:space="preserve"> the</w:t>
      </w:r>
      <w:r w:rsidRPr="00DB1F6E">
        <w:rPr>
          <w:rFonts w:asciiTheme="majorHAnsi" w:hAnsiTheme="majorHAnsi"/>
          <w:szCs w:val="24"/>
        </w:rPr>
        <w:t xml:space="preserve"> issuance of an FCL or personnel security clearance, nor do they obligate the government to provide any type of compensation or fringe benefits.  Contractors are not obligated to work for the government.</w:t>
      </w:r>
    </w:p>
    <w:p w:rsidR="005C7428" w:rsidRPr="00DB1F6E" w:rsidP="006E563D" w14:paraId="52248DF3" w14:textId="77777777">
      <w:pPr>
        <w:spacing w:after="0" w:line="240" w:lineRule="auto"/>
        <w:rPr>
          <w:rFonts w:asciiTheme="majorHAnsi" w:hAnsiTheme="majorHAnsi"/>
          <w:i/>
          <w:sz w:val="24"/>
          <w:szCs w:val="24"/>
        </w:rPr>
      </w:pPr>
    </w:p>
    <w:p w:rsidR="005C7428" w:rsidRPr="00DB1F6E" w:rsidP="006E563D" w14:paraId="5F667206"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3. </w:t>
      </w:r>
      <w:r w:rsidRPr="00DB1F6E">
        <w:rPr>
          <w:rFonts w:asciiTheme="majorHAnsi" w:hAnsiTheme="majorHAnsi"/>
          <w:sz w:val="24"/>
          <w:szCs w:val="24"/>
        </w:rPr>
        <w:tab/>
      </w:r>
      <w:r w:rsidRPr="00DB1F6E">
        <w:rPr>
          <w:rFonts w:asciiTheme="majorHAnsi" w:hAnsiTheme="majorHAnsi"/>
          <w:sz w:val="24"/>
          <w:szCs w:val="24"/>
          <w:u w:val="single"/>
        </w:rPr>
        <w:t>Use of Information Technology</w:t>
      </w:r>
    </w:p>
    <w:p w:rsidR="001C5E27" w:rsidRPr="00DB1F6E" w:rsidP="001C5E27" w14:paraId="78314CB5" w14:textId="77777777">
      <w:pPr>
        <w:spacing w:after="0" w:line="240" w:lineRule="auto"/>
        <w:ind w:firstLine="720"/>
        <w:rPr>
          <w:rFonts w:eastAsia="Times New Roman" w:asciiTheme="majorHAnsi" w:hAnsiTheme="majorHAnsi" w:cs="Times New Roman"/>
          <w:sz w:val="24"/>
          <w:szCs w:val="24"/>
        </w:rPr>
      </w:pPr>
    </w:p>
    <w:p w:rsidR="001C5E27" w:rsidRPr="00DB1F6E" w:rsidP="009E7FBC" w14:paraId="1658B79D" w14:textId="3E5D423C">
      <w:pPr>
        <w:spacing w:after="0" w:line="240" w:lineRule="auto"/>
        <w:rPr>
          <w:rFonts w:eastAsia="Times New Roman" w:asciiTheme="majorHAnsi" w:hAnsiTheme="majorHAnsi" w:cs="Times New Roman"/>
          <w:sz w:val="24"/>
          <w:szCs w:val="24"/>
        </w:rPr>
      </w:pPr>
      <w:r w:rsidRPr="00DB1F6E">
        <w:rPr>
          <w:rFonts w:eastAsia="Times New Roman" w:asciiTheme="majorHAnsi" w:hAnsiTheme="majorHAnsi" w:cs="Times New Roman"/>
          <w:sz w:val="24"/>
          <w:szCs w:val="24"/>
        </w:rPr>
        <w:t xml:space="preserve">DD Forms 441 and 441-1 are available electronically for distribution via the Defense Technical Information Center (DTIC).  Additionally, the blank forms are currently maintained electronically by the DoD Washington Headquarters Services (WHS) and they have adopted Adobe Acrobat software as the format.  </w:t>
      </w:r>
      <w:r w:rsidRPr="00DB1F6E" w:rsidR="00EC08BC">
        <w:rPr>
          <w:rFonts w:eastAsia="Times New Roman" w:asciiTheme="majorHAnsi" w:hAnsiTheme="majorHAnsi" w:cs="Times New Roman"/>
          <w:sz w:val="24"/>
          <w:szCs w:val="24"/>
        </w:rPr>
        <w:t>DCSA</w:t>
      </w:r>
      <w:r w:rsidRPr="00DB1F6E">
        <w:rPr>
          <w:rFonts w:eastAsia="Times New Roman" w:asciiTheme="majorHAnsi" w:hAnsiTheme="majorHAnsi" w:cs="Times New Roman"/>
          <w:sz w:val="24"/>
          <w:szCs w:val="24"/>
        </w:rPr>
        <w:t xml:space="preserve"> has also adopted technology that allows for electronic submission of data and/or scanned images pertaining to these forms into the NISS.  The contractor is provided information on system access requirements and how to register for an account.  Documents are submitted electronically </w:t>
      </w:r>
      <w:r w:rsidRPr="00DB1F6E" w:rsidR="00EC08BC">
        <w:rPr>
          <w:rFonts w:eastAsia="Times New Roman" w:asciiTheme="majorHAnsi" w:hAnsiTheme="majorHAnsi" w:cs="Times New Roman"/>
          <w:sz w:val="24"/>
          <w:szCs w:val="24"/>
        </w:rPr>
        <w:t xml:space="preserve">100 </w:t>
      </w:r>
      <w:r w:rsidRPr="00DB1F6E">
        <w:rPr>
          <w:rFonts w:eastAsia="Times New Roman" w:asciiTheme="majorHAnsi" w:hAnsiTheme="majorHAnsi" w:cs="Times New Roman"/>
          <w:sz w:val="24"/>
          <w:szCs w:val="24"/>
        </w:rPr>
        <w:t xml:space="preserve">percent of the time.  </w:t>
      </w:r>
      <w:r w:rsidRPr="00DB1F6E" w:rsidR="00EC08BC">
        <w:rPr>
          <w:rFonts w:eastAsia="Times New Roman" w:asciiTheme="majorHAnsi" w:hAnsiTheme="majorHAnsi" w:cs="Times New Roman"/>
          <w:sz w:val="24"/>
          <w:szCs w:val="24"/>
        </w:rPr>
        <w:t xml:space="preserve">If </w:t>
      </w:r>
      <w:r w:rsidRPr="00DB1F6E">
        <w:rPr>
          <w:rFonts w:eastAsia="Times New Roman" w:asciiTheme="majorHAnsi" w:hAnsiTheme="majorHAnsi" w:cs="Times New Roman"/>
          <w:sz w:val="24"/>
          <w:szCs w:val="24"/>
        </w:rPr>
        <w:t xml:space="preserve">technology issues </w:t>
      </w:r>
      <w:r w:rsidRPr="00DB1F6E" w:rsidR="00EC08BC">
        <w:rPr>
          <w:rFonts w:eastAsia="Times New Roman" w:asciiTheme="majorHAnsi" w:hAnsiTheme="majorHAnsi" w:cs="Times New Roman"/>
          <w:sz w:val="24"/>
          <w:szCs w:val="24"/>
        </w:rPr>
        <w:t xml:space="preserve">arise the contractor may receive or send the forms </w:t>
      </w:r>
      <w:r w:rsidRPr="00DB1F6E">
        <w:rPr>
          <w:rFonts w:eastAsia="Times New Roman" w:asciiTheme="majorHAnsi" w:hAnsiTheme="majorHAnsi" w:cs="Times New Roman"/>
          <w:sz w:val="24"/>
          <w:szCs w:val="24"/>
        </w:rPr>
        <w:t>by hand carriage or mail</w:t>
      </w:r>
      <w:r w:rsidRPr="00DB1F6E" w:rsidR="00EC08BC">
        <w:rPr>
          <w:rFonts w:eastAsia="Times New Roman" w:asciiTheme="majorHAnsi" w:hAnsiTheme="majorHAnsi" w:cs="Times New Roman"/>
          <w:sz w:val="24"/>
          <w:szCs w:val="24"/>
        </w:rPr>
        <w:t>, if necessary</w:t>
      </w:r>
      <w:r w:rsidRPr="00DB1F6E">
        <w:rPr>
          <w:rFonts w:eastAsia="Times New Roman" w:asciiTheme="majorHAnsi" w:hAnsiTheme="majorHAnsi" w:cs="Times New Roman"/>
          <w:sz w:val="24"/>
          <w:szCs w:val="24"/>
        </w:rPr>
        <w:t>.</w:t>
      </w:r>
    </w:p>
    <w:p w:rsidR="001C5E27" w:rsidRPr="00DB1F6E" w:rsidP="001C5E27" w14:paraId="6488BF40" w14:textId="77777777">
      <w:pPr>
        <w:spacing w:after="0" w:line="240" w:lineRule="auto"/>
        <w:rPr>
          <w:rFonts w:eastAsia="Times New Roman" w:asciiTheme="majorHAnsi" w:hAnsiTheme="majorHAnsi" w:cs="Times New Roman"/>
          <w:sz w:val="24"/>
          <w:szCs w:val="24"/>
        </w:rPr>
      </w:pPr>
    </w:p>
    <w:p w:rsidR="001C5E27" w:rsidRPr="00DB1F6E" w:rsidP="009E7FBC" w14:paraId="6D1DE372" w14:textId="5EC4407D">
      <w:pPr>
        <w:spacing w:after="0" w:line="240" w:lineRule="auto"/>
        <w:rPr>
          <w:rFonts w:eastAsia="Times New Roman" w:asciiTheme="majorHAnsi" w:hAnsiTheme="majorHAnsi" w:cs="Times New Roman"/>
          <w:sz w:val="24"/>
          <w:szCs w:val="24"/>
        </w:rPr>
      </w:pPr>
      <w:r w:rsidRPr="00DB1F6E">
        <w:rPr>
          <w:rFonts w:eastAsia="Times New Roman" w:asciiTheme="majorHAnsi" w:hAnsiTheme="majorHAnsi" w:cs="Times New Roman"/>
          <w:sz w:val="24"/>
          <w:szCs w:val="24"/>
        </w:rPr>
        <w:t xml:space="preserve">The forms, however, continue to require hand written signatures prior to electronic submission to </w:t>
      </w:r>
      <w:r w:rsidRPr="00DB1F6E" w:rsidR="00EC08BC">
        <w:rPr>
          <w:rFonts w:eastAsia="Times New Roman" w:asciiTheme="majorHAnsi" w:hAnsiTheme="majorHAnsi" w:cs="Times New Roman"/>
          <w:sz w:val="24"/>
          <w:szCs w:val="24"/>
        </w:rPr>
        <w:t>DCSA</w:t>
      </w:r>
      <w:r w:rsidRPr="00DB1F6E">
        <w:rPr>
          <w:rFonts w:eastAsia="Times New Roman" w:asciiTheme="majorHAnsi" w:hAnsiTheme="majorHAnsi" w:cs="Times New Roman"/>
          <w:sz w:val="24"/>
          <w:szCs w:val="24"/>
        </w:rPr>
        <w:t xml:space="preserve">.  </w:t>
      </w:r>
      <w:r w:rsidRPr="00DB1F6E" w:rsidR="00EC08BC">
        <w:rPr>
          <w:rFonts w:eastAsia="Times New Roman" w:asciiTheme="majorHAnsi" w:hAnsiTheme="majorHAnsi" w:cs="Times New Roman"/>
          <w:sz w:val="24"/>
          <w:szCs w:val="24"/>
        </w:rPr>
        <w:t>DCSA</w:t>
      </w:r>
      <w:r w:rsidRPr="00DB1F6E">
        <w:rPr>
          <w:rFonts w:eastAsia="Times New Roman" w:asciiTheme="majorHAnsi" w:hAnsiTheme="majorHAnsi" w:cs="Times New Roman"/>
          <w:sz w:val="24"/>
          <w:szCs w:val="24"/>
        </w:rPr>
        <w:t xml:space="preserve"> is not in a position, to receive these forms electronically utilizing a digital signature, for the following reasons:</w:t>
      </w:r>
    </w:p>
    <w:p w:rsidR="001C5E27" w:rsidRPr="00DB1F6E" w:rsidP="001C5E27" w14:paraId="2EAB8D84" w14:textId="77777777">
      <w:pPr>
        <w:spacing w:after="0" w:line="240" w:lineRule="auto"/>
        <w:rPr>
          <w:rFonts w:eastAsia="Times New Roman" w:asciiTheme="majorHAnsi" w:hAnsiTheme="majorHAnsi" w:cs="Times New Roman"/>
          <w:sz w:val="24"/>
          <w:szCs w:val="24"/>
        </w:rPr>
      </w:pPr>
    </w:p>
    <w:p w:rsidR="001C5E27" w:rsidRPr="00DB1F6E" w:rsidP="009E7FBC" w14:paraId="0660D999" w14:textId="73DC057D">
      <w:pPr>
        <w:tabs>
          <w:tab w:val="left" w:pos="0"/>
        </w:tabs>
        <w:spacing w:after="0" w:line="240" w:lineRule="auto"/>
        <w:rPr>
          <w:rFonts w:eastAsia="Times New Roman" w:asciiTheme="majorHAnsi" w:hAnsiTheme="majorHAnsi" w:cs="Times New Roman"/>
          <w:sz w:val="24"/>
          <w:szCs w:val="24"/>
        </w:rPr>
      </w:pPr>
      <w:r w:rsidRPr="00DB1F6E">
        <w:rPr>
          <w:rFonts w:eastAsia="Times New Roman" w:asciiTheme="majorHAnsi" w:hAnsiTheme="majorHAnsi" w:cs="Times New Roman"/>
          <w:sz w:val="24"/>
          <w:szCs w:val="24"/>
        </w:rPr>
        <w:tab/>
      </w:r>
      <w:r w:rsidRPr="00DB1F6E">
        <w:rPr>
          <w:rFonts w:eastAsia="Times New Roman" w:asciiTheme="majorHAnsi" w:hAnsiTheme="majorHAnsi" w:cs="Times New Roman"/>
          <w:sz w:val="24"/>
          <w:szCs w:val="24"/>
        </w:rPr>
        <w:t xml:space="preserve">(i). These forms are legally binding documents and must be signed by company officials, witnesses and government representatives.  At the time these forms are normally executed (i.e., the beginning of the facility clearance process), company officials and/or witnesses do not have a digital signature authority recognized by </w:t>
      </w:r>
      <w:r w:rsidRPr="00DB1F6E" w:rsidR="00AB06E2">
        <w:rPr>
          <w:rFonts w:eastAsia="Times New Roman" w:asciiTheme="majorHAnsi" w:hAnsiTheme="majorHAnsi" w:cs="Times New Roman"/>
          <w:sz w:val="24"/>
          <w:szCs w:val="24"/>
        </w:rPr>
        <w:t>DCSA</w:t>
      </w:r>
      <w:r w:rsidRPr="00DB1F6E">
        <w:rPr>
          <w:rFonts w:eastAsia="Times New Roman" w:asciiTheme="majorHAnsi" w:hAnsiTheme="majorHAnsi" w:cs="Times New Roman"/>
          <w:sz w:val="24"/>
          <w:szCs w:val="24"/>
        </w:rPr>
        <w:t xml:space="preserve"> (i.e., digital signature authority under the DoD Public Key Infrastructure (PKI) Program).  Under DoD Policy, the PKI program requires an individual to have, at a minimum, a government National Agency Check (NAC) in place.  Currently under the NISP, there is no requirement to have any kind of background/agency check, solely for the purpose of executing these forms.</w:t>
      </w:r>
    </w:p>
    <w:p w:rsidR="001C5E27" w:rsidRPr="00DB1F6E" w:rsidP="001C5E27" w14:paraId="4C88717D" w14:textId="77777777">
      <w:pPr>
        <w:tabs>
          <w:tab w:val="left" w:pos="0"/>
        </w:tabs>
        <w:spacing w:after="0" w:line="240" w:lineRule="auto"/>
        <w:rPr>
          <w:rFonts w:eastAsia="Times New Roman" w:asciiTheme="majorHAnsi" w:hAnsiTheme="majorHAnsi" w:cs="Times New Roman"/>
          <w:sz w:val="24"/>
          <w:szCs w:val="24"/>
        </w:rPr>
      </w:pPr>
    </w:p>
    <w:p w:rsidR="001C5E27" w:rsidRPr="00DB1F6E" w:rsidP="009E7FBC" w14:paraId="29769703" w14:textId="77777777">
      <w:pPr>
        <w:spacing w:after="0" w:line="240" w:lineRule="auto"/>
        <w:ind w:firstLine="720"/>
        <w:rPr>
          <w:rFonts w:eastAsia="Times New Roman" w:asciiTheme="majorHAnsi" w:hAnsiTheme="majorHAnsi" w:cs="Times New Roman"/>
          <w:sz w:val="24"/>
          <w:szCs w:val="24"/>
        </w:rPr>
      </w:pPr>
      <w:r w:rsidRPr="00DB1F6E">
        <w:rPr>
          <w:rFonts w:eastAsia="Times New Roman" w:asciiTheme="majorHAnsi" w:hAnsiTheme="majorHAnsi" w:cs="Times New Roman"/>
          <w:sz w:val="24"/>
          <w:szCs w:val="24"/>
        </w:rPr>
        <w:t>(ii) There is no requirement to re-execute these forms unless there is a material change to the legal entity (e.g., change in ownership/name/structure /significant foreign control or influence).</w:t>
      </w:r>
    </w:p>
    <w:p w:rsidR="008635C4" w:rsidRPr="00DB1F6E" w:rsidP="006E563D" w14:paraId="458C1652" w14:textId="77777777">
      <w:pPr>
        <w:spacing w:after="0" w:line="240" w:lineRule="auto"/>
        <w:rPr>
          <w:rFonts w:asciiTheme="majorHAnsi" w:hAnsiTheme="majorHAnsi"/>
          <w:i/>
          <w:sz w:val="24"/>
          <w:szCs w:val="24"/>
        </w:rPr>
      </w:pPr>
      <w:r w:rsidRPr="00DB1F6E">
        <w:rPr>
          <w:rFonts w:asciiTheme="majorHAnsi" w:hAnsiTheme="majorHAnsi"/>
          <w:i/>
          <w:sz w:val="24"/>
          <w:szCs w:val="24"/>
        </w:rPr>
        <w:t xml:space="preserve"> </w:t>
      </w:r>
    </w:p>
    <w:p w:rsidR="008635C4" w:rsidRPr="00DB1F6E" w:rsidP="006E563D" w14:paraId="2A412587"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4. </w:t>
      </w:r>
      <w:r w:rsidRPr="00DB1F6E">
        <w:rPr>
          <w:rFonts w:asciiTheme="majorHAnsi" w:hAnsiTheme="majorHAnsi"/>
          <w:sz w:val="24"/>
          <w:szCs w:val="24"/>
        </w:rPr>
        <w:tab/>
      </w:r>
      <w:r w:rsidRPr="00DB1F6E">
        <w:rPr>
          <w:rFonts w:asciiTheme="majorHAnsi" w:hAnsiTheme="majorHAnsi"/>
          <w:sz w:val="24"/>
          <w:szCs w:val="24"/>
          <w:u w:val="single"/>
        </w:rPr>
        <w:t>Non-duplication</w:t>
      </w:r>
    </w:p>
    <w:p w:rsidR="001C5E27" w:rsidRPr="00DB1F6E" w:rsidP="001C5E27" w14:paraId="20496870" w14:textId="77777777">
      <w:pPr>
        <w:pStyle w:val="BodyTextIndent2"/>
        <w:rPr>
          <w:rFonts w:asciiTheme="majorHAnsi" w:hAnsiTheme="majorHAnsi"/>
          <w:szCs w:val="24"/>
        </w:rPr>
      </w:pPr>
    </w:p>
    <w:p w:rsidR="00CA15B1" w:rsidRPr="00DB1F6E" w:rsidP="009E7FBC" w14:paraId="3B385399" w14:textId="77777777">
      <w:pPr>
        <w:spacing w:after="0" w:line="240" w:lineRule="auto"/>
        <w:rPr>
          <w:rFonts w:asciiTheme="majorHAnsi" w:hAnsiTheme="majorHAnsi" w:cs="Times New Roman"/>
          <w:sz w:val="24"/>
          <w:szCs w:val="24"/>
        </w:rPr>
      </w:pPr>
      <w:r w:rsidRPr="00DB1F6E">
        <w:rPr>
          <w:rFonts w:asciiTheme="majorHAnsi" w:hAnsiTheme="majorHAnsi" w:cs="Times New Roman"/>
          <w:sz w:val="24"/>
          <w:szCs w:val="24"/>
        </w:rPr>
        <w:t>The information obtained through this collection is unique and is not already available for use or adaptation from another cleared source.</w:t>
      </w:r>
    </w:p>
    <w:p w:rsidR="00177E62" w:rsidRPr="00DB1F6E" w:rsidP="006E563D" w14:paraId="7AEBF649" w14:textId="77777777">
      <w:pPr>
        <w:spacing w:after="0" w:line="240" w:lineRule="auto"/>
        <w:rPr>
          <w:rFonts w:asciiTheme="majorHAnsi" w:hAnsiTheme="majorHAnsi"/>
          <w:i/>
          <w:sz w:val="24"/>
          <w:szCs w:val="24"/>
        </w:rPr>
      </w:pPr>
    </w:p>
    <w:p w:rsidR="00CA15B1" w:rsidRPr="00DB1F6E" w:rsidP="006E563D" w14:paraId="49544954"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5. </w:t>
      </w:r>
      <w:r w:rsidRPr="00DB1F6E">
        <w:rPr>
          <w:rFonts w:asciiTheme="majorHAnsi" w:hAnsiTheme="majorHAnsi"/>
          <w:sz w:val="24"/>
          <w:szCs w:val="24"/>
        </w:rPr>
        <w:tab/>
      </w:r>
      <w:r w:rsidRPr="00DB1F6E">
        <w:rPr>
          <w:rFonts w:asciiTheme="majorHAnsi" w:hAnsiTheme="majorHAnsi"/>
          <w:sz w:val="24"/>
          <w:szCs w:val="24"/>
          <w:u w:val="single"/>
        </w:rPr>
        <w:t>Burden on Small Businesses</w:t>
      </w:r>
    </w:p>
    <w:p w:rsidR="001C5E27" w:rsidRPr="00DB1F6E" w:rsidP="006E563D" w14:paraId="418DEA44" w14:textId="77777777">
      <w:pPr>
        <w:spacing w:after="0" w:line="240" w:lineRule="auto"/>
        <w:rPr>
          <w:rFonts w:asciiTheme="majorHAnsi" w:hAnsiTheme="majorHAnsi"/>
          <w:sz w:val="24"/>
          <w:szCs w:val="24"/>
        </w:rPr>
      </w:pPr>
    </w:p>
    <w:p w:rsidR="002567F9" w:rsidRPr="00DB1F6E" w:rsidP="009E7FBC" w14:paraId="7C6108DE" w14:textId="77777777">
      <w:pPr>
        <w:spacing w:after="0" w:line="240" w:lineRule="auto"/>
        <w:rPr>
          <w:rFonts w:asciiTheme="majorHAnsi" w:hAnsiTheme="majorHAnsi"/>
          <w:i/>
          <w:sz w:val="24"/>
          <w:szCs w:val="24"/>
        </w:rPr>
      </w:pPr>
      <w:r w:rsidRPr="00DB1F6E">
        <w:rPr>
          <w:rFonts w:asciiTheme="majorHAnsi" w:hAnsiTheme="majorHAnsi"/>
          <w:sz w:val="24"/>
          <w:szCs w:val="24"/>
        </w:rPr>
        <w:t>This information collection does not impose a significant economic impact on a substantial number of small businesses or entities.</w:t>
      </w:r>
      <w:r w:rsidRPr="00DB1F6E">
        <w:rPr>
          <w:rFonts w:asciiTheme="majorHAnsi" w:hAnsiTheme="majorHAnsi"/>
          <w:i/>
          <w:sz w:val="24"/>
          <w:szCs w:val="24"/>
        </w:rPr>
        <w:t xml:space="preserve"> </w:t>
      </w:r>
    </w:p>
    <w:p w:rsidR="002567F9" w:rsidRPr="00DB1F6E" w:rsidP="006E563D" w14:paraId="319E2882" w14:textId="77777777">
      <w:pPr>
        <w:spacing w:after="0" w:line="240" w:lineRule="auto"/>
        <w:rPr>
          <w:rFonts w:asciiTheme="majorHAnsi" w:hAnsiTheme="majorHAnsi"/>
          <w:i/>
          <w:sz w:val="24"/>
          <w:szCs w:val="24"/>
        </w:rPr>
      </w:pPr>
    </w:p>
    <w:p w:rsidR="002567F9" w:rsidRPr="00DB1F6E" w:rsidP="006E563D" w14:paraId="1B84C072" w14:textId="77777777">
      <w:pPr>
        <w:spacing w:after="0" w:line="240" w:lineRule="auto"/>
        <w:rPr>
          <w:rFonts w:asciiTheme="majorHAnsi" w:hAnsiTheme="majorHAnsi"/>
          <w:sz w:val="24"/>
          <w:szCs w:val="24"/>
        </w:rPr>
      </w:pPr>
      <w:r w:rsidRPr="00DB1F6E">
        <w:rPr>
          <w:rFonts w:asciiTheme="majorHAnsi" w:hAnsiTheme="majorHAnsi"/>
          <w:sz w:val="24"/>
          <w:szCs w:val="24"/>
        </w:rPr>
        <w:t>6.</w:t>
      </w:r>
      <w:r w:rsidRPr="00DB1F6E">
        <w:rPr>
          <w:rFonts w:asciiTheme="majorHAnsi" w:hAnsiTheme="majorHAnsi"/>
          <w:sz w:val="24"/>
          <w:szCs w:val="24"/>
        </w:rPr>
        <w:tab/>
        <w:t xml:space="preserve"> </w:t>
      </w:r>
      <w:r w:rsidRPr="00DB1F6E">
        <w:rPr>
          <w:rFonts w:asciiTheme="majorHAnsi" w:hAnsiTheme="majorHAnsi"/>
          <w:sz w:val="24"/>
          <w:szCs w:val="24"/>
          <w:u w:val="single"/>
        </w:rPr>
        <w:t xml:space="preserve">Less Frequent </w:t>
      </w:r>
      <w:r w:rsidRPr="00DB1F6E" w:rsidR="0085688C">
        <w:rPr>
          <w:rFonts w:asciiTheme="majorHAnsi" w:hAnsiTheme="majorHAnsi"/>
          <w:sz w:val="24"/>
          <w:szCs w:val="24"/>
          <w:u w:val="single"/>
        </w:rPr>
        <w:t>Collection</w:t>
      </w:r>
    </w:p>
    <w:p w:rsidR="001C5E27" w:rsidRPr="00DB1F6E" w:rsidP="001C5E27" w14:paraId="4ED79840" w14:textId="77777777">
      <w:pPr>
        <w:pStyle w:val="BodyTextIndent2"/>
        <w:rPr>
          <w:rFonts w:asciiTheme="majorHAnsi" w:hAnsiTheme="majorHAnsi"/>
          <w:szCs w:val="24"/>
        </w:rPr>
      </w:pPr>
    </w:p>
    <w:p w:rsidR="001C5E27" w:rsidRPr="00DB1F6E" w:rsidP="009E7FBC" w14:paraId="3FF8A9FD" w14:textId="35226F5E">
      <w:pPr>
        <w:pStyle w:val="BodyTextIndent2"/>
        <w:ind w:firstLine="0"/>
        <w:rPr>
          <w:rFonts w:asciiTheme="majorHAnsi" w:hAnsiTheme="majorHAnsi"/>
          <w:szCs w:val="24"/>
        </w:rPr>
      </w:pPr>
      <w:r w:rsidRPr="00DB1F6E">
        <w:rPr>
          <w:rFonts w:asciiTheme="majorHAnsi" w:hAnsiTheme="majorHAnsi"/>
          <w:szCs w:val="24"/>
        </w:rPr>
        <w:t xml:space="preserve">If the data is not collected at least one time and/or on occasion (e.g., initial </w:t>
      </w:r>
      <w:r w:rsidRPr="00DB1F6E" w:rsidR="005859DC">
        <w:rPr>
          <w:rFonts w:asciiTheme="majorHAnsi" w:hAnsiTheme="majorHAnsi"/>
          <w:szCs w:val="24"/>
        </w:rPr>
        <w:t>FCL</w:t>
      </w:r>
      <w:r w:rsidRPr="00DB1F6E">
        <w:rPr>
          <w:rFonts w:asciiTheme="majorHAnsi" w:hAnsiTheme="majorHAnsi"/>
          <w:szCs w:val="24"/>
        </w:rPr>
        <w:t xml:space="preserve"> processing</w:t>
      </w:r>
      <w:r w:rsidRPr="00DB1F6E" w:rsidR="005859DC">
        <w:rPr>
          <w:rFonts w:asciiTheme="majorHAnsi" w:hAnsiTheme="majorHAnsi"/>
          <w:szCs w:val="24"/>
        </w:rPr>
        <w:t>;</w:t>
      </w:r>
      <w:r w:rsidRPr="00DB1F6E">
        <w:rPr>
          <w:rFonts w:asciiTheme="majorHAnsi" w:hAnsiTheme="majorHAnsi"/>
          <w:szCs w:val="24"/>
        </w:rPr>
        <w:t xml:space="preserve"> when the respondent changes: Name</w:t>
      </w:r>
      <w:r w:rsidRPr="00DB1F6E" w:rsidR="005859DC">
        <w:rPr>
          <w:rFonts w:asciiTheme="majorHAnsi" w:hAnsiTheme="majorHAnsi"/>
          <w:szCs w:val="24"/>
        </w:rPr>
        <w:t>,</w:t>
      </w:r>
      <w:r w:rsidRPr="00DB1F6E">
        <w:rPr>
          <w:rFonts w:asciiTheme="majorHAnsi" w:hAnsiTheme="majorHAnsi"/>
          <w:szCs w:val="24"/>
        </w:rPr>
        <w:t xml:space="preserve"> Organizational Structure</w:t>
      </w:r>
      <w:r w:rsidRPr="00DB1F6E" w:rsidR="005859DC">
        <w:rPr>
          <w:rFonts w:asciiTheme="majorHAnsi" w:hAnsiTheme="majorHAnsi"/>
          <w:szCs w:val="24"/>
        </w:rPr>
        <w:t>,</w:t>
      </w:r>
      <w:r w:rsidRPr="00DB1F6E">
        <w:rPr>
          <w:rFonts w:asciiTheme="majorHAnsi" w:hAnsiTheme="majorHAnsi"/>
          <w:szCs w:val="24"/>
        </w:rPr>
        <w:t xml:space="preserve"> address; or </w:t>
      </w:r>
      <w:r w:rsidRPr="00DB1F6E" w:rsidR="005859DC">
        <w:rPr>
          <w:rFonts w:asciiTheme="majorHAnsi" w:hAnsiTheme="majorHAnsi"/>
          <w:szCs w:val="24"/>
        </w:rPr>
        <w:t>u</w:t>
      </w:r>
      <w:r w:rsidRPr="00DB1F6E">
        <w:rPr>
          <w:rFonts w:asciiTheme="majorHAnsi" w:hAnsiTheme="majorHAnsi"/>
          <w:szCs w:val="24"/>
        </w:rPr>
        <w:t xml:space="preserve">pon </w:t>
      </w:r>
      <w:r w:rsidRPr="00DB1F6E" w:rsidR="005859DC">
        <w:rPr>
          <w:rFonts w:asciiTheme="majorHAnsi" w:hAnsiTheme="majorHAnsi"/>
          <w:szCs w:val="24"/>
        </w:rPr>
        <w:t>r</w:t>
      </w:r>
      <w:r w:rsidRPr="00DB1F6E">
        <w:rPr>
          <w:rFonts w:asciiTheme="majorHAnsi" w:hAnsiTheme="majorHAnsi"/>
          <w:szCs w:val="24"/>
        </w:rPr>
        <w:t xml:space="preserve">equest), </w:t>
      </w:r>
      <w:r w:rsidRPr="00DB1F6E" w:rsidR="005859DC">
        <w:rPr>
          <w:rFonts w:asciiTheme="majorHAnsi" w:hAnsiTheme="majorHAnsi"/>
          <w:szCs w:val="24"/>
        </w:rPr>
        <w:t>DCSA</w:t>
      </w:r>
      <w:r w:rsidRPr="00DB1F6E">
        <w:rPr>
          <w:rFonts w:asciiTheme="majorHAnsi" w:hAnsiTheme="majorHAnsi"/>
          <w:szCs w:val="24"/>
        </w:rPr>
        <w:t xml:space="preserve"> will not be able to evaluate the contractor’s continued eligibility to participate in the NISP</w:t>
      </w:r>
      <w:r w:rsidRPr="00DB1F6E" w:rsidR="000C3A89">
        <w:rPr>
          <w:rFonts w:asciiTheme="majorHAnsi" w:hAnsiTheme="majorHAnsi"/>
          <w:szCs w:val="24"/>
        </w:rPr>
        <w:t xml:space="preserve">, </w:t>
      </w:r>
      <w:r w:rsidRPr="00DB1F6E">
        <w:rPr>
          <w:rFonts w:asciiTheme="majorHAnsi" w:hAnsiTheme="majorHAnsi"/>
          <w:szCs w:val="24"/>
        </w:rPr>
        <w:t>ensure the protection of classified information, and maintain current records.</w:t>
      </w:r>
      <w:r w:rsidRPr="00DB1F6E" w:rsidR="005859DC">
        <w:rPr>
          <w:rFonts w:asciiTheme="majorHAnsi" w:hAnsiTheme="majorHAnsi"/>
          <w:szCs w:val="24"/>
        </w:rPr>
        <w:t xml:space="preserve"> DCSA will lose privity, which allows DCSA to implement the requirements of the NISP at cleared contractors.</w:t>
      </w:r>
    </w:p>
    <w:p w:rsidR="001017A0" w:rsidRPr="00DB1F6E" w:rsidP="006E563D" w14:paraId="419E277A" w14:textId="77777777">
      <w:pPr>
        <w:spacing w:after="0" w:line="240" w:lineRule="auto"/>
        <w:rPr>
          <w:rFonts w:asciiTheme="majorHAnsi" w:hAnsiTheme="majorHAnsi"/>
          <w:i/>
          <w:sz w:val="24"/>
          <w:szCs w:val="24"/>
        </w:rPr>
      </w:pPr>
    </w:p>
    <w:p w:rsidR="00F86C35" w:rsidRPr="00DB1F6E" w:rsidP="006E563D" w14:paraId="6B5D419E" w14:textId="77777777">
      <w:pPr>
        <w:spacing w:after="0" w:line="240" w:lineRule="auto"/>
        <w:rPr>
          <w:rFonts w:asciiTheme="majorHAnsi" w:hAnsiTheme="majorHAnsi"/>
          <w:sz w:val="24"/>
          <w:szCs w:val="24"/>
          <w:u w:val="single"/>
        </w:rPr>
      </w:pPr>
      <w:r w:rsidRPr="00DB1F6E">
        <w:rPr>
          <w:rFonts w:asciiTheme="majorHAnsi" w:hAnsiTheme="majorHAnsi"/>
          <w:sz w:val="24"/>
          <w:szCs w:val="24"/>
        </w:rPr>
        <w:t>7.</w:t>
      </w:r>
      <w:r w:rsidRPr="00DB1F6E">
        <w:rPr>
          <w:rFonts w:asciiTheme="majorHAnsi" w:hAnsiTheme="majorHAnsi"/>
          <w:i/>
          <w:sz w:val="24"/>
          <w:szCs w:val="24"/>
        </w:rPr>
        <w:t xml:space="preserve"> </w:t>
      </w:r>
      <w:r w:rsidRPr="00DB1F6E">
        <w:rPr>
          <w:rFonts w:asciiTheme="majorHAnsi" w:hAnsiTheme="majorHAnsi"/>
          <w:i/>
          <w:sz w:val="24"/>
          <w:szCs w:val="24"/>
        </w:rPr>
        <w:tab/>
      </w:r>
      <w:r w:rsidRPr="00DB1F6E">
        <w:rPr>
          <w:rFonts w:asciiTheme="majorHAnsi" w:hAnsiTheme="majorHAnsi"/>
          <w:sz w:val="24"/>
          <w:szCs w:val="24"/>
          <w:u w:val="single"/>
        </w:rPr>
        <w:t>Paperwork Reduction Act Guidelines</w:t>
      </w:r>
    </w:p>
    <w:p w:rsidR="00200261" w:rsidRPr="00DB1F6E" w:rsidP="009E7FBC" w14:paraId="73AB437B" w14:textId="77777777">
      <w:pPr>
        <w:pStyle w:val="NormalWeb"/>
        <w:spacing w:line="288" w:lineRule="atLeast"/>
        <w:rPr>
          <w:rFonts w:asciiTheme="majorHAnsi" w:eastAsiaTheme="minorHAnsi" w:hAnsiTheme="majorHAnsi" w:cstheme="minorBidi"/>
          <w:i/>
        </w:rPr>
      </w:pPr>
      <w:r w:rsidRPr="00DB1F6E">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DB1F6E" w:rsidP="00200261" w14:paraId="0C48B3E8" w14:textId="77777777">
      <w:pPr>
        <w:pStyle w:val="NormalWeb"/>
        <w:spacing w:line="288" w:lineRule="atLeast"/>
        <w:rPr>
          <w:rFonts w:asciiTheme="majorHAnsi" w:eastAsiaTheme="minorHAnsi" w:hAnsiTheme="majorHAnsi" w:cstheme="minorBidi"/>
          <w:u w:val="single"/>
        </w:rPr>
      </w:pPr>
      <w:r w:rsidRPr="00DB1F6E">
        <w:rPr>
          <w:rFonts w:asciiTheme="majorHAnsi" w:eastAsiaTheme="minorHAnsi" w:hAnsiTheme="majorHAnsi" w:cstheme="minorBidi"/>
        </w:rPr>
        <w:t xml:space="preserve">8. </w:t>
      </w:r>
      <w:r w:rsidRPr="00DB1F6E">
        <w:rPr>
          <w:rFonts w:asciiTheme="majorHAnsi" w:eastAsiaTheme="minorHAnsi" w:hAnsiTheme="majorHAnsi" w:cstheme="minorBidi"/>
        </w:rPr>
        <w:tab/>
      </w:r>
      <w:r w:rsidRPr="00DB1F6E">
        <w:rPr>
          <w:rFonts w:asciiTheme="majorHAnsi" w:eastAsiaTheme="minorHAnsi" w:hAnsiTheme="majorHAnsi" w:cstheme="minorBidi"/>
          <w:u w:val="single"/>
        </w:rPr>
        <w:t>Consultation and Public Comments</w:t>
      </w:r>
    </w:p>
    <w:p w:rsidR="00200261" w:rsidRPr="00DB1F6E" w:rsidP="00200261" w14:paraId="5C2A8640" w14:textId="77777777">
      <w:pPr>
        <w:pStyle w:val="NormalWeb"/>
        <w:spacing w:line="288" w:lineRule="atLeast"/>
        <w:rPr>
          <w:rFonts w:asciiTheme="majorHAnsi" w:eastAsiaTheme="minorHAnsi" w:hAnsiTheme="majorHAnsi" w:cstheme="minorBidi"/>
        </w:rPr>
      </w:pPr>
      <w:r w:rsidRPr="00DB1F6E">
        <w:rPr>
          <w:rFonts w:asciiTheme="majorHAnsi" w:eastAsiaTheme="minorHAnsi" w:hAnsiTheme="majorHAnsi" w:cstheme="minorBidi"/>
        </w:rPr>
        <w:t>Part A: PUBLIC NOTICE</w:t>
      </w:r>
    </w:p>
    <w:p w:rsidR="00F6107F" w:rsidRPr="00DB1F6E" w:rsidP="00200261" w14:paraId="04E02B47" w14:textId="1746F8D7">
      <w:pPr>
        <w:pStyle w:val="NormalWeb"/>
        <w:spacing w:line="288" w:lineRule="atLeast"/>
        <w:rPr>
          <w:rFonts w:asciiTheme="majorHAnsi" w:eastAsiaTheme="minorHAnsi" w:hAnsiTheme="majorHAnsi" w:cstheme="minorBidi"/>
        </w:rPr>
      </w:pPr>
      <w:r w:rsidRPr="00DB1F6E">
        <w:rPr>
          <w:rFonts w:asciiTheme="majorHAnsi" w:eastAsiaTheme="minorHAnsi" w:hAnsiTheme="majorHAnsi" w:cstheme="minorBidi"/>
        </w:rPr>
        <w:t>A 60-Day Federal Register Notice (FRN) for the collection published on Tuesday, July 26, 2022.  The 60-Day FRN citation is 87 FR 44371.</w:t>
      </w:r>
    </w:p>
    <w:p w:rsidR="00F6107F" w:rsidRPr="00DB1F6E" w:rsidP="00200261" w14:paraId="18C51B90" w14:textId="53947C27">
      <w:pPr>
        <w:pStyle w:val="NormalWeb"/>
        <w:spacing w:line="288" w:lineRule="atLeast"/>
        <w:rPr>
          <w:rFonts w:asciiTheme="majorHAnsi" w:eastAsiaTheme="minorHAnsi" w:hAnsiTheme="majorHAnsi" w:cstheme="minorBidi"/>
        </w:rPr>
      </w:pPr>
      <w:r w:rsidRPr="00DB1F6E">
        <w:rPr>
          <w:rFonts w:asciiTheme="majorHAnsi" w:eastAsiaTheme="minorHAnsi" w:hAnsiTheme="majorHAnsi" w:cstheme="minorBidi"/>
        </w:rPr>
        <w:t>No comments were received during the 60-Day Comment Period.</w:t>
      </w:r>
    </w:p>
    <w:p w:rsidR="00F6107F" w:rsidRPr="00DB1F6E" w:rsidP="00200261" w14:paraId="026BC50E" w14:textId="6A504807">
      <w:pPr>
        <w:pStyle w:val="NormalWeb"/>
        <w:spacing w:line="288" w:lineRule="atLeast"/>
        <w:rPr>
          <w:rFonts w:asciiTheme="majorHAnsi" w:eastAsiaTheme="minorHAnsi" w:hAnsiTheme="majorHAnsi" w:cstheme="minorBidi"/>
        </w:rPr>
      </w:pPr>
      <w:r w:rsidRPr="00DB1F6E">
        <w:rPr>
          <w:rFonts w:asciiTheme="majorHAnsi" w:eastAsiaTheme="minorHAnsi" w:hAnsiTheme="majorHAnsi" w:cstheme="minorBidi"/>
        </w:rPr>
        <w:t xml:space="preserve">A 30-Day Federal Register Notice for the collection published on </w:t>
      </w:r>
      <w:r w:rsidR="006375C3">
        <w:rPr>
          <w:rFonts w:asciiTheme="majorHAnsi" w:eastAsiaTheme="minorHAnsi" w:hAnsiTheme="majorHAnsi" w:cstheme="minorBidi"/>
        </w:rPr>
        <w:t>Tuesday, October 25, 2022</w:t>
      </w:r>
      <w:r w:rsidRPr="00DB1F6E">
        <w:rPr>
          <w:rFonts w:asciiTheme="majorHAnsi" w:eastAsiaTheme="minorHAnsi" w:hAnsiTheme="majorHAnsi" w:cstheme="minorBidi"/>
        </w:rPr>
        <w:t xml:space="preserve">.  The 30-Day FRN citation is 87 FR </w:t>
      </w:r>
      <w:r w:rsidRPr="006375C3" w:rsidR="006375C3">
        <w:rPr>
          <w:rFonts w:asciiTheme="majorHAnsi" w:eastAsiaTheme="minorHAnsi" w:hAnsiTheme="majorHAnsi" w:cstheme="minorBidi"/>
        </w:rPr>
        <w:t>64463</w:t>
      </w:r>
      <w:r w:rsidRPr="00DB1F6E">
        <w:rPr>
          <w:rFonts w:asciiTheme="majorHAnsi" w:eastAsiaTheme="minorHAnsi" w:hAnsiTheme="majorHAnsi" w:cstheme="minorBidi"/>
        </w:rPr>
        <w:t>.</w:t>
      </w:r>
    </w:p>
    <w:p w:rsidR="00200261" w:rsidRPr="00DB1F6E" w:rsidP="00200261" w14:paraId="0306AA44" w14:textId="77777777">
      <w:pPr>
        <w:pStyle w:val="NormalWeb"/>
        <w:spacing w:line="288" w:lineRule="atLeast"/>
        <w:rPr>
          <w:rFonts w:asciiTheme="majorHAnsi" w:eastAsiaTheme="minorHAnsi" w:hAnsiTheme="majorHAnsi" w:cstheme="minorBidi"/>
        </w:rPr>
      </w:pPr>
      <w:r w:rsidRPr="00DB1F6E">
        <w:rPr>
          <w:rFonts w:asciiTheme="majorHAnsi" w:eastAsiaTheme="minorHAnsi" w:hAnsiTheme="majorHAnsi" w:cstheme="minorBidi"/>
        </w:rPr>
        <w:t>Part B: CONSULTATION</w:t>
      </w:r>
    </w:p>
    <w:p w:rsidR="00571698" w:rsidRPr="00DB1F6E" w:rsidP="009E7FBC" w14:paraId="31BE99AB" w14:textId="65FC31E7">
      <w:pPr>
        <w:pStyle w:val="NormalWeb"/>
        <w:spacing w:line="288" w:lineRule="atLeast"/>
        <w:rPr>
          <w:rFonts w:asciiTheme="majorHAnsi" w:hAnsiTheme="majorHAnsi"/>
          <w:i/>
        </w:rPr>
      </w:pPr>
      <w:r w:rsidRPr="00DB1F6E">
        <w:rPr>
          <w:rFonts w:asciiTheme="majorHAnsi" w:eastAsiaTheme="minorHAnsi" w:hAnsiTheme="majorHAnsi" w:cstheme="minorBidi"/>
        </w:rPr>
        <w:t xml:space="preserve">No additional consultation apart from soliciting public comments through the Federal Register </w:t>
      </w:r>
      <w:r w:rsidRPr="00DB1F6E" w:rsidR="001C5E27">
        <w:rPr>
          <w:rFonts w:asciiTheme="majorHAnsi" w:eastAsiaTheme="minorHAnsi" w:hAnsiTheme="majorHAnsi" w:cstheme="minorBidi"/>
        </w:rPr>
        <w:t>w</w:t>
      </w:r>
      <w:r w:rsidRPr="00DB1F6E" w:rsidR="00F6107F">
        <w:rPr>
          <w:rFonts w:asciiTheme="majorHAnsi" w:eastAsiaTheme="minorHAnsi" w:hAnsiTheme="majorHAnsi" w:cstheme="minorBidi"/>
        </w:rPr>
        <w:t>as</w:t>
      </w:r>
      <w:r w:rsidRPr="00DB1F6E" w:rsidR="001C5E27">
        <w:rPr>
          <w:rFonts w:asciiTheme="majorHAnsi" w:eastAsiaTheme="minorHAnsi" w:hAnsiTheme="majorHAnsi" w:cstheme="minorBidi"/>
        </w:rPr>
        <w:t xml:space="preserve"> conducted</w:t>
      </w:r>
      <w:r w:rsidRPr="00DB1F6E">
        <w:rPr>
          <w:rFonts w:asciiTheme="majorHAnsi" w:eastAsiaTheme="minorHAnsi" w:hAnsiTheme="majorHAnsi" w:cstheme="minorBidi"/>
        </w:rPr>
        <w:t xml:space="preserve"> for this submission. </w:t>
      </w:r>
    </w:p>
    <w:p w:rsidR="00571698" w:rsidRPr="00DB1F6E" w:rsidP="006E563D" w14:paraId="7819F9FB"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9. </w:t>
      </w:r>
      <w:r w:rsidRPr="00DB1F6E">
        <w:rPr>
          <w:rFonts w:asciiTheme="majorHAnsi" w:hAnsiTheme="majorHAnsi"/>
          <w:sz w:val="24"/>
          <w:szCs w:val="24"/>
        </w:rPr>
        <w:tab/>
      </w:r>
      <w:r w:rsidRPr="00DB1F6E">
        <w:rPr>
          <w:rFonts w:asciiTheme="majorHAnsi" w:hAnsiTheme="majorHAnsi"/>
          <w:sz w:val="24"/>
          <w:szCs w:val="24"/>
          <w:u w:val="single"/>
        </w:rPr>
        <w:t>Gifts or Payment</w:t>
      </w:r>
    </w:p>
    <w:p w:rsidR="00495430" w:rsidRPr="00DB1F6E" w:rsidP="006A13FA" w14:paraId="17980042" w14:textId="77777777">
      <w:pPr>
        <w:spacing w:after="0" w:line="240" w:lineRule="auto"/>
        <w:rPr>
          <w:rFonts w:asciiTheme="majorHAnsi" w:hAnsiTheme="majorHAnsi"/>
          <w:sz w:val="24"/>
          <w:szCs w:val="24"/>
        </w:rPr>
      </w:pPr>
    </w:p>
    <w:p w:rsidR="006A13FA" w:rsidRPr="00DB1F6E" w:rsidP="009E7FBC" w14:paraId="3D4E9102" w14:textId="77777777">
      <w:pPr>
        <w:spacing w:after="0" w:line="240" w:lineRule="auto"/>
        <w:rPr>
          <w:rFonts w:asciiTheme="majorHAnsi" w:hAnsiTheme="majorHAnsi"/>
          <w:i/>
          <w:sz w:val="24"/>
          <w:szCs w:val="24"/>
        </w:rPr>
      </w:pPr>
      <w:r w:rsidRPr="00DB1F6E">
        <w:rPr>
          <w:rFonts w:asciiTheme="majorHAnsi" w:hAnsiTheme="majorHAnsi"/>
          <w:sz w:val="24"/>
          <w:szCs w:val="24"/>
        </w:rPr>
        <w:t>No payments or gifts are being offered to respondents as an incentive to participate in the collection.</w:t>
      </w:r>
      <w:r w:rsidRPr="00DB1F6E">
        <w:rPr>
          <w:rFonts w:asciiTheme="majorHAnsi" w:hAnsiTheme="majorHAnsi"/>
          <w:i/>
          <w:sz w:val="24"/>
          <w:szCs w:val="24"/>
        </w:rPr>
        <w:t xml:space="preserve"> </w:t>
      </w:r>
    </w:p>
    <w:p w:rsidR="006A13FA" w:rsidRPr="00DB1F6E" w:rsidP="006A13FA" w14:paraId="0A1DD9F0" w14:textId="77777777">
      <w:pPr>
        <w:spacing w:after="0" w:line="240" w:lineRule="auto"/>
        <w:rPr>
          <w:rFonts w:asciiTheme="majorHAnsi" w:hAnsiTheme="majorHAnsi"/>
          <w:i/>
          <w:sz w:val="24"/>
          <w:szCs w:val="24"/>
        </w:rPr>
      </w:pPr>
    </w:p>
    <w:p w:rsidR="00F97482" w:rsidRPr="00DB1F6E" w:rsidP="006A13FA" w14:paraId="363E885B" w14:textId="77777777">
      <w:pPr>
        <w:spacing w:after="0" w:line="240" w:lineRule="auto"/>
        <w:rPr>
          <w:rFonts w:asciiTheme="majorHAnsi" w:hAnsiTheme="majorHAnsi"/>
          <w:sz w:val="24"/>
          <w:szCs w:val="24"/>
          <w:u w:val="single"/>
        </w:rPr>
      </w:pPr>
      <w:r w:rsidRPr="00DB1F6E">
        <w:rPr>
          <w:rFonts w:asciiTheme="majorHAnsi" w:hAnsiTheme="majorHAnsi"/>
          <w:sz w:val="24"/>
          <w:szCs w:val="24"/>
        </w:rPr>
        <w:t xml:space="preserve">10. </w:t>
      </w:r>
      <w:r w:rsidRPr="00DB1F6E">
        <w:rPr>
          <w:rFonts w:asciiTheme="majorHAnsi" w:hAnsiTheme="majorHAnsi"/>
          <w:sz w:val="24"/>
          <w:szCs w:val="24"/>
        </w:rPr>
        <w:tab/>
      </w:r>
      <w:r w:rsidRPr="00DB1F6E">
        <w:rPr>
          <w:rFonts w:asciiTheme="majorHAnsi" w:hAnsiTheme="majorHAnsi"/>
          <w:sz w:val="24"/>
          <w:szCs w:val="24"/>
          <w:u w:val="single"/>
        </w:rPr>
        <w:t>Confidentiality</w:t>
      </w:r>
      <w:r w:rsidRPr="00DB1F6E" w:rsidR="0085688C">
        <w:rPr>
          <w:rFonts w:asciiTheme="majorHAnsi" w:hAnsiTheme="majorHAnsi"/>
          <w:sz w:val="24"/>
          <w:szCs w:val="24"/>
          <w:u w:val="single"/>
        </w:rPr>
        <w:t xml:space="preserve"> </w:t>
      </w:r>
    </w:p>
    <w:p w:rsidR="00495430" w:rsidRPr="00DB1F6E" w:rsidP="00495430" w14:paraId="1801DF6E" w14:textId="77777777">
      <w:pPr>
        <w:spacing w:after="0" w:line="240" w:lineRule="auto"/>
        <w:rPr>
          <w:rFonts w:asciiTheme="majorHAnsi" w:hAnsiTheme="majorHAnsi"/>
          <w:i/>
          <w:sz w:val="24"/>
          <w:szCs w:val="24"/>
        </w:rPr>
      </w:pPr>
    </w:p>
    <w:p w:rsidR="00AB06E2" w:rsidRPr="00DB1F6E" w:rsidP="009E7FBC" w14:paraId="1AE546AB" w14:textId="77777777">
      <w:pPr>
        <w:spacing w:after="0" w:line="240" w:lineRule="auto"/>
        <w:rPr>
          <w:rFonts w:asciiTheme="majorHAnsi" w:hAnsiTheme="majorHAnsi"/>
          <w:sz w:val="24"/>
          <w:szCs w:val="24"/>
        </w:rPr>
      </w:pPr>
      <w:r w:rsidRPr="00DB1F6E">
        <w:rPr>
          <w:rFonts w:asciiTheme="majorHAnsi" w:hAnsiTheme="majorHAnsi"/>
          <w:sz w:val="24"/>
          <w:szCs w:val="24"/>
        </w:rPr>
        <w:t>A Privacy Act Statement is not required</w:t>
      </w:r>
      <w:r w:rsidRPr="00DB1F6E" w:rsidR="00996894">
        <w:rPr>
          <w:rFonts w:asciiTheme="majorHAnsi" w:hAnsiTheme="majorHAnsi"/>
          <w:sz w:val="24"/>
          <w:szCs w:val="24"/>
        </w:rPr>
        <w:t xml:space="preserve"> for this collection</w:t>
      </w:r>
      <w:r w:rsidRPr="00DB1F6E">
        <w:rPr>
          <w:rFonts w:asciiTheme="majorHAnsi" w:hAnsiTheme="majorHAnsi"/>
          <w:sz w:val="24"/>
          <w:szCs w:val="24"/>
        </w:rPr>
        <w:t xml:space="preserve"> because we are not requesting individuals to furnish personal information for a system of records. </w:t>
      </w:r>
    </w:p>
    <w:p w:rsidR="00AB06E2" w:rsidRPr="00DB1F6E" w:rsidP="00AB06E2" w14:paraId="68D4E170" w14:textId="77777777">
      <w:pPr>
        <w:spacing w:after="0" w:line="240" w:lineRule="auto"/>
        <w:ind w:firstLine="720"/>
        <w:rPr>
          <w:rFonts w:asciiTheme="majorHAnsi" w:hAnsiTheme="majorHAnsi"/>
          <w:sz w:val="24"/>
          <w:szCs w:val="24"/>
        </w:rPr>
      </w:pPr>
    </w:p>
    <w:p w:rsidR="00490797" w:rsidRPr="00DB1F6E" w:rsidP="009E7FBC" w14:paraId="49D9854A"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A </w:t>
      </w:r>
      <w:r w:rsidRPr="00DB1F6E" w:rsidR="00996894">
        <w:rPr>
          <w:rFonts w:asciiTheme="majorHAnsi" w:hAnsiTheme="majorHAnsi"/>
          <w:sz w:val="24"/>
          <w:szCs w:val="24"/>
        </w:rPr>
        <w:t>System of Record Notice (</w:t>
      </w:r>
      <w:r w:rsidRPr="00DB1F6E">
        <w:rPr>
          <w:rFonts w:asciiTheme="majorHAnsi" w:hAnsiTheme="majorHAnsi"/>
          <w:sz w:val="24"/>
          <w:szCs w:val="24"/>
        </w:rPr>
        <w:t>SORN</w:t>
      </w:r>
      <w:r w:rsidRPr="00DB1F6E" w:rsidR="00996894">
        <w:rPr>
          <w:rFonts w:asciiTheme="majorHAnsi" w:hAnsiTheme="majorHAnsi"/>
          <w:sz w:val="24"/>
          <w:szCs w:val="24"/>
        </w:rPr>
        <w:t>)</w:t>
      </w:r>
      <w:r w:rsidRPr="00DB1F6E">
        <w:rPr>
          <w:rFonts w:asciiTheme="majorHAnsi" w:hAnsiTheme="majorHAnsi"/>
          <w:sz w:val="24"/>
          <w:szCs w:val="24"/>
        </w:rPr>
        <w:t xml:space="preserve"> is not required </w:t>
      </w:r>
      <w:r w:rsidRPr="00DB1F6E" w:rsidR="00996894">
        <w:rPr>
          <w:rFonts w:asciiTheme="majorHAnsi" w:hAnsiTheme="majorHAnsi"/>
          <w:sz w:val="24"/>
          <w:szCs w:val="24"/>
        </w:rPr>
        <w:t xml:space="preserve">for this collection </w:t>
      </w:r>
      <w:r w:rsidRPr="00DB1F6E">
        <w:rPr>
          <w:rFonts w:asciiTheme="majorHAnsi" w:hAnsiTheme="majorHAnsi"/>
          <w:sz w:val="24"/>
          <w:szCs w:val="24"/>
        </w:rPr>
        <w:t xml:space="preserve">because records are not retrievable by PII. </w:t>
      </w:r>
    </w:p>
    <w:p w:rsidR="005D5C81" w:rsidRPr="00DB1F6E" w:rsidP="00490797" w14:paraId="38DB4E89" w14:textId="77777777">
      <w:pPr>
        <w:spacing w:after="0" w:line="240" w:lineRule="auto"/>
        <w:rPr>
          <w:rFonts w:asciiTheme="majorHAnsi" w:hAnsiTheme="majorHAnsi"/>
          <w:sz w:val="24"/>
          <w:szCs w:val="24"/>
        </w:rPr>
      </w:pPr>
    </w:p>
    <w:p w:rsidR="00AB06E2" w:rsidRPr="00DB1F6E" w:rsidP="009E7FBC" w14:paraId="2890776F" w14:textId="17135877">
      <w:pPr>
        <w:spacing w:after="0" w:line="240" w:lineRule="auto"/>
        <w:rPr>
          <w:rFonts w:asciiTheme="majorHAnsi" w:hAnsiTheme="majorHAnsi"/>
          <w:sz w:val="24"/>
          <w:szCs w:val="24"/>
        </w:rPr>
      </w:pPr>
      <w:r w:rsidRPr="00DB1F6E">
        <w:rPr>
          <w:rFonts w:asciiTheme="majorHAnsi" w:hAnsiTheme="majorHAnsi"/>
          <w:sz w:val="24"/>
          <w:szCs w:val="24"/>
        </w:rPr>
        <w:t xml:space="preserve">A Privacy Impact Assessment (PIA) is not required for this collection because PII is not being collected electronically. </w:t>
      </w:r>
    </w:p>
    <w:p w:rsidR="00F6107F" w:rsidRPr="00DB1F6E" w:rsidP="009E7FBC" w14:paraId="0212E2EB" w14:textId="299810C3">
      <w:pPr>
        <w:spacing w:after="0" w:line="240" w:lineRule="auto"/>
        <w:rPr>
          <w:rFonts w:asciiTheme="majorHAnsi" w:hAnsiTheme="majorHAnsi"/>
          <w:sz w:val="24"/>
          <w:szCs w:val="24"/>
        </w:rPr>
      </w:pPr>
    </w:p>
    <w:p w:rsidR="00F6107F" w:rsidRPr="003B131F" w:rsidP="00F6107F" w14:paraId="33B5483A" w14:textId="73E85B54">
      <w:pPr>
        <w:spacing w:after="0" w:line="240" w:lineRule="auto"/>
        <w:rPr>
          <w:rFonts w:asciiTheme="majorHAnsi" w:hAnsiTheme="majorHAnsi"/>
          <w:sz w:val="24"/>
          <w:szCs w:val="24"/>
        </w:rPr>
      </w:pPr>
      <w:r w:rsidRPr="003B131F">
        <w:rPr>
          <w:rFonts w:asciiTheme="majorHAnsi" w:hAnsiTheme="majorHAnsi"/>
          <w:sz w:val="24"/>
          <w:szCs w:val="24"/>
        </w:rPr>
        <w:t xml:space="preserve">Records are retained and disposed in accordance with the approved NARA disposition. The NARA approved Records Schedule Number is DAA-0446-2022-0013. </w:t>
      </w:r>
      <w:r w:rsidRPr="003B131F">
        <w:rPr>
          <w:rFonts w:asciiTheme="majorHAnsi" w:hAnsiTheme="majorHAnsi"/>
          <w:sz w:val="24"/>
          <w:szCs w:val="24"/>
        </w:rPr>
        <w:t xml:space="preserve"> </w:t>
      </w:r>
    </w:p>
    <w:p w:rsidR="00F6107F" w:rsidRPr="00DB1F6E" w:rsidP="009E7FBC" w14:paraId="49C7D5F1" w14:textId="77777777">
      <w:pPr>
        <w:spacing w:after="0" w:line="240" w:lineRule="auto"/>
        <w:rPr>
          <w:rFonts w:asciiTheme="majorHAnsi" w:hAnsiTheme="majorHAnsi"/>
          <w:sz w:val="24"/>
          <w:szCs w:val="24"/>
        </w:rPr>
      </w:pPr>
    </w:p>
    <w:p w:rsidR="00996894" w:rsidRPr="00DB1F6E" w:rsidP="00996894" w14:paraId="712981E3"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11. </w:t>
      </w:r>
      <w:r w:rsidRPr="00DB1F6E">
        <w:rPr>
          <w:rFonts w:asciiTheme="majorHAnsi" w:hAnsiTheme="majorHAnsi"/>
          <w:sz w:val="24"/>
          <w:szCs w:val="24"/>
        </w:rPr>
        <w:tab/>
      </w:r>
      <w:r w:rsidRPr="00DB1F6E">
        <w:rPr>
          <w:rFonts w:asciiTheme="majorHAnsi" w:hAnsiTheme="majorHAnsi"/>
          <w:sz w:val="24"/>
          <w:szCs w:val="24"/>
          <w:u w:val="single"/>
        </w:rPr>
        <w:t>Sensitive Questions</w:t>
      </w:r>
    </w:p>
    <w:p w:rsidR="00495430" w:rsidRPr="00DB1F6E" w:rsidP="00337EF1" w14:paraId="6068D0CF" w14:textId="77777777">
      <w:pPr>
        <w:spacing w:after="0" w:line="240" w:lineRule="auto"/>
        <w:rPr>
          <w:rFonts w:asciiTheme="majorHAnsi" w:hAnsiTheme="majorHAnsi"/>
          <w:sz w:val="24"/>
          <w:szCs w:val="24"/>
        </w:rPr>
      </w:pPr>
    </w:p>
    <w:p w:rsidR="009A6246" w:rsidRPr="00DB1F6E" w:rsidP="009E7FBC" w14:paraId="301F6C0B"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No questions considered sensitive are being asked in this collection. </w:t>
      </w:r>
    </w:p>
    <w:p w:rsidR="00D21AA6" w:rsidRPr="00DB1F6E" w:rsidP="00337EF1" w14:paraId="4080A97A" w14:textId="77777777">
      <w:pPr>
        <w:spacing w:after="0" w:line="240" w:lineRule="auto"/>
        <w:rPr>
          <w:rFonts w:asciiTheme="majorHAnsi" w:hAnsiTheme="majorHAnsi"/>
          <w:sz w:val="24"/>
          <w:szCs w:val="24"/>
        </w:rPr>
      </w:pPr>
    </w:p>
    <w:p w:rsidR="00D21AA6" w:rsidRPr="00DB1F6E" w:rsidP="00337EF1" w14:paraId="22F2921A"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12. </w:t>
      </w:r>
      <w:r w:rsidRPr="00DB1F6E" w:rsidR="00A76F7E">
        <w:rPr>
          <w:rFonts w:asciiTheme="majorHAnsi" w:hAnsiTheme="majorHAnsi"/>
          <w:sz w:val="24"/>
          <w:szCs w:val="24"/>
        </w:rPr>
        <w:tab/>
      </w:r>
      <w:r w:rsidRPr="00DB1F6E" w:rsidR="00A76F7E">
        <w:rPr>
          <w:rFonts w:asciiTheme="majorHAnsi" w:hAnsiTheme="majorHAnsi"/>
          <w:sz w:val="24"/>
          <w:szCs w:val="24"/>
          <w:u w:val="single"/>
        </w:rPr>
        <w:t>Respondent Burden and its Labor Costs</w:t>
      </w:r>
    </w:p>
    <w:p w:rsidR="00B77683" w:rsidRPr="00DB1F6E" w:rsidP="00235D71" w14:paraId="4EDBAEAF" w14:textId="77777777">
      <w:pPr>
        <w:spacing w:after="0" w:line="240" w:lineRule="auto"/>
        <w:rPr>
          <w:rFonts w:asciiTheme="majorHAnsi" w:hAnsiTheme="majorHAnsi"/>
          <w:i/>
          <w:sz w:val="24"/>
          <w:szCs w:val="24"/>
        </w:rPr>
      </w:pPr>
    </w:p>
    <w:p w:rsidR="00235D71" w:rsidRPr="00DB1F6E" w:rsidP="00235D71" w14:paraId="5CC9551A" w14:textId="4EA9E286">
      <w:pPr>
        <w:pStyle w:val="ListParagraph"/>
        <w:numPr>
          <w:ilvl w:val="0"/>
          <w:numId w:val="14"/>
        </w:numPr>
        <w:spacing w:after="0" w:line="240" w:lineRule="auto"/>
        <w:rPr>
          <w:rFonts w:asciiTheme="majorHAnsi" w:hAnsiTheme="majorHAnsi"/>
          <w:sz w:val="24"/>
          <w:szCs w:val="24"/>
        </w:rPr>
      </w:pPr>
      <w:r w:rsidRPr="00DB1F6E">
        <w:rPr>
          <w:rFonts w:asciiTheme="majorHAnsi" w:hAnsiTheme="majorHAnsi"/>
          <w:sz w:val="24"/>
          <w:szCs w:val="24"/>
        </w:rPr>
        <w:t>Collection Instruments</w:t>
      </w:r>
    </w:p>
    <w:p w:rsidR="00235D71" w:rsidRPr="00DB1F6E" w:rsidP="00235D71" w14:paraId="32D2A502"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Department of Defense Security Agreement DD-441</w:t>
      </w:r>
      <w:r w:rsidRPr="00DB1F6E" w:rsidR="00A76F7E">
        <w:rPr>
          <w:rFonts w:asciiTheme="majorHAnsi" w:hAnsiTheme="majorHAnsi"/>
          <w:sz w:val="24"/>
          <w:szCs w:val="24"/>
        </w:rPr>
        <w:t xml:space="preserve"> </w:t>
      </w:r>
    </w:p>
    <w:p w:rsidR="00235D71" w:rsidRPr="00DB1F6E" w:rsidP="00235D71" w14:paraId="5610FA0B"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 xml:space="preserve">Number of Respondents: </w:t>
      </w:r>
      <w:r w:rsidRPr="00DB1F6E" w:rsidR="00A50DA9">
        <w:rPr>
          <w:rFonts w:asciiTheme="majorHAnsi" w:hAnsiTheme="majorHAnsi"/>
          <w:sz w:val="24"/>
          <w:szCs w:val="24"/>
        </w:rPr>
        <w:t>2,992</w:t>
      </w:r>
    </w:p>
    <w:p w:rsidR="00235D71" w:rsidRPr="00DB1F6E" w:rsidP="00235D71" w14:paraId="64555A4D"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Number of Responses Per</w:t>
      </w:r>
      <w:r w:rsidRPr="00DB1F6E" w:rsidR="00520B36">
        <w:rPr>
          <w:rFonts w:asciiTheme="majorHAnsi" w:hAnsiTheme="majorHAnsi"/>
          <w:sz w:val="24"/>
          <w:szCs w:val="24"/>
        </w:rPr>
        <w:t xml:space="preserve"> Respondent: </w:t>
      </w:r>
      <w:r w:rsidRPr="00DB1F6E" w:rsidR="00A50DA9">
        <w:rPr>
          <w:rFonts w:asciiTheme="majorHAnsi" w:hAnsiTheme="majorHAnsi"/>
          <w:sz w:val="24"/>
          <w:szCs w:val="24"/>
        </w:rPr>
        <w:t>1</w:t>
      </w:r>
    </w:p>
    <w:p w:rsidR="00235D71" w:rsidRPr="00DB1F6E" w:rsidP="00235D71" w14:paraId="397621CD"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Num</w:t>
      </w:r>
      <w:r w:rsidRPr="00DB1F6E" w:rsidR="00520B36">
        <w:rPr>
          <w:rFonts w:asciiTheme="majorHAnsi" w:hAnsiTheme="majorHAnsi"/>
          <w:sz w:val="24"/>
          <w:szCs w:val="24"/>
        </w:rPr>
        <w:t xml:space="preserve">ber of Total Annual Responses: </w:t>
      </w:r>
      <w:r w:rsidRPr="00DB1F6E" w:rsidR="00A50DA9">
        <w:rPr>
          <w:rFonts w:asciiTheme="majorHAnsi" w:hAnsiTheme="majorHAnsi"/>
          <w:sz w:val="24"/>
          <w:szCs w:val="24"/>
        </w:rPr>
        <w:t>2,992</w:t>
      </w:r>
    </w:p>
    <w:p w:rsidR="00502FF3" w:rsidRPr="00DB1F6E" w:rsidP="00235D71" w14:paraId="03FB898C"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Response Time</w:t>
      </w:r>
      <w:r w:rsidRPr="00DB1F6E" w:rsidR="00520B36">
        <w:rPr>
          <w:rFonts w:asciiTheme="majorHAnsi" w:hAnsiTheme="majorHAnsi"/>
          <w:sz w:val="24"/>
          <w:szCs w:val="24"/>
        </w:rPr>
        <w:t xml:space="preserve">: </w:t>
      </w:r>
      <w:r w:rsidRPr="00DB1F6E">
        <w:rPr>
          <w:rFonts w:asciiTheme="majorHAnsi" w:hAnsiTheme="majorHAnsi"/>
          <w:sz w:val="24"/>
          <w:szCs w:val="24"/>
        </w:rPr>
        <w:t>14 minutes</w:t>
      </w:r>
    </w:p>
    <w:p w:rsidR="00A76F7E" w:rsidRPr="00DB1F6E" w:rsidP="00235D71" w14:paraId="63D86BB1"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Respondent Burden Hours</w:t>
      </w:r>
      <w:r w:rsidRPr="00DB1F6E" w:rsidR="00520B36">
        <w:rPr>
          <w:rFonts w:asciiTheme="majorHAnsi" w:hAnsiTheme="majorHAnsi"/>
          <w:sz w:val="24"/>
          <w:szCs w:val="24"/>
        </w:rPr>
        <w:t xml:space="preserve">: </w:t>
      </w:r>
      <w:r w:rsidRPr="00DB1F6E" w:rsidR="00A50DA9">
        <w:rPr>
          <w:rFonts w:asciiTheme="majorHAnsi" w:hAnsiTheme="majorHAnsi"/>
          <w:sz w:val="24"/>
          <w:szCs w:val="24"/>
        </w:rPr>
        <w:t>698.13</w:t>
      </w:r>
      <w:r w:rsidRPr="00DB1F6E" w:rsidR="00A77157">
        <w:rPr>
          <w:rFonts w:asciiTheme="majorHAnsi" w:hAnsiTheme="majorHAnsi"/>
          <w:sz w:val="24"/>
          <w:szCs w:val="24"/>
        </w:rPr>
        <w:t xml:space="preserve"> hours </w:t>
      </w:r>
    </w:p>
    <w:p w:rsidR="00A50DA9" w:rsidRPr="00DB1F6E" w:rsidP="00A50DA9" w14:paraId="00A8491C" w14:textId="77777777">
      <w:pPr>
        <w:pStyle w:val="ListParagraph"/>
        <w:spacing w:after="0" w:line="240" w:lineRule="auto"/>
        <w:rPr>
          <w:rFonts w:asciiTheme="majorHAnsi" w:hAnsiTheme="majorHAnsi"/>
          <w:sz w:val="24"/>
          <w:szCs w:val="24"/>
        </w:rPr>
      </w:pPr>
    </w:p>
    <w:p w:rsidR="00A50DA9" w:rsidRPr="00DB1F6E" w:rsidP="00A50DA9" w14:paraId="5309688C"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 xml:space="preserve">Department of Defense Security Agreement DD-441-1 </w:t>
      </w:r>
    </w:p>
    <w:p w:rsidR="00A50DA9" w:rsidRPr="00DB1F6E" w:rsidP="00A50DA9" w14:paraId="2AFCB79A"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Number of Respondents: 1,029</w:t>
      </w:r>
    </w:p>
    <w:p w:rsidR="00A50DA9" w:rsidRPr="00DB1F6E" w:rsidP="00A50DA9" w14:paraId="3C1C4DBC"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Number of Responses Per Respondent: 1</w:t>
      </w:r>
    </w:p>
    <w:p w:rsidR="00A50DA9" w:rsidRPr="00DB1F6E" w:rsidP="00A50DA9" w14:paraId="24DF0761"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Number of Total Annual Responses: 1,029</w:t>
      </w:r>
    </w:p>
    <w:p w:rsidR="00A50DA9" w:rsidRPr="00DB1F6E" w:rsidP="00A50DA9" w14:paraId="1B2AE52A"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Response Time: 10 minutes</w:t>
      </w:r>
    </w:p>
    <w:p w:rsidR="00A50DA9" w:rsidRPr="00DB1F6E" w:rsidP="00A50DA9" w14:paraId="57A63653"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 xml:space="preserve">Respondent Burden Hours: 171.50 hours </w:t>
      </w:r>
    </w:p>
    <w:p w:rsidR="00B55E9F" w:rsidRPr="00DB1F6E" w:rsidP="00B55E9F" w14:paraId="1E7F0597" w14:textId="77777777">
      <w:pPr>
        <w:pStyle w:val="ListParagraph"/>
        <w:spacing w:after="0" w:line="240" w:lineRule="auto"/>
        <w:ind w:left="1440"/>
        <w:rPr>
          <w:rFonts w:asciiTheme="majorHAnsi" w:hAnsiTheme="majorHAnsi"/>
          <w:sz w:val="24"/>
          <w:szCs w:val="24"/>
        </w:rPr>
      </w:pPr>
    </w:p>
    <w:p w:rsidR="00235D71" w:rsidRPr="00DB1F6E" w:rsidP="00235D71" w14:paraId="0A0639DD" w14:textId="5C359622">
      <w:pPr>
        <w:pStyle w:val="ListParagraph"/>
        <w:numPr>
          <w:ilvl w:val="0"/>
          <w:numId w:val="14"/>
        </w:numPr>
        <w:spacing w:after="0" w:line="240" w:lineRule="auto"/>
        <w:rPr>
          <w:rFonts w:asciiTheme="majorHAnsi" w:hAnsiTheme="majorHAnsi"/>
          <w:sz w:val="24"/>
          <w:szCs w:val="24"/>
        </w:rPr>
      </w:pPr>
      <w:r w:rsidRPr="00DB1F6E">
        <w:rPr>
          <w:rFonts w:asciiTheme="majorHAnsi" w:hAnsiTheme="majorHAnsi"/>
          <w:sz w:val="24"/>
          <w:szCs w:val="24"/>
        </w:rPr>
        <w:t>Total Submission Burden</w:t>
      </w:r>
      <w:r w:rsidRPr="00DB1F6E" w:rsidR="0056122D">
        <w:rPr>
          <w:rFonts w:asciiTheme="majorHAnsi" w:hAnsiTheme="majorHAnsi"/>
          <w:sz w:val="24"/>
          <w:szCs w:val="24"/>
        </w:rPr>
        <w:t xml:space="preserve"> </w:t>
      </w:r>
    </w:p>
    <w:p w:rsidR="00235D71" w:rsidRPr="00DB1F6E" w:rsidP="00235D71" w14:paraId="2BE69C1E" w14:textId="7777777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Respondents: </w:t>
      </w:r>
      <w:r w:rsidRPr="00DB1F6E" w:rsidR="00A50DA9">
        <w:rPr>
          <w:rFonts w:asciiTheme="majorHAnsi" w:hAnsiTheme="majorHAnsi"/>
          <w:sz w:val="24"/>
          <w:szCs w:val="24"/>
        </w:rPr>
        <w:t>4,021</w:t>
      </w:r>
    </w:p>
    <w:p w:rsidR="00235D71" w:rsidRPr="00DB1F6E" w:rsidP="00235D71" w14:paraId="48FFF3A7" w14:textId="7777777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sidRPr="00DB1F6E" w:rsidR="00EE52A2">
        <w:rPr>
          <w:rFonts w:asciiTheme="majorHAnsi" w:hAnsiTheme="majorHAnsi"/>
          <w:sz w:val="24"/>
          <w:szCs w:val="24"/>
        </w:rPr>
        <w:t>4,021</w:t>
      </w:r>
    </w:p>
    <w:p w:rsidR="00A77157" w:rsidRPr="00DB1F6E" w:rsidP="00337EF1" w14:paraId="1E3335D2" w14:textId="7E9188B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Respondent Burden Hours: </w:t>
      </w:r>
      <w:r w:rsidRPr="00DB1F6E" w:rsidR="00EE52A2">
        <w:rPr>
          <w:rFonts w:asciiTheme="majorHAnsi" w:hAnsiTheme="majorHAnsi"/>
          <w:sz w:val="24"/>
          <w:szCs w:val="24"/>
        </w:rPr>
        <w:t>8</w:t>
      </w:r>
      <w:r w:rsidRPr="00DB1F6E" w:rsidR="00097582">
        <w:rPr>
          <w:rFonts w:asciiTheme="majorHAnsi" w:hAnsiTheme="majorHAnsi"/>
          <w:sz w:val="24"/>
          <w:szCs w:val="24"/>
        </w:rPr>
        <w:t xml:space="preserve">70 </w:t>
      </w:r>
      <w:r w:rsidRPr="00DB1F6E">
        <w:rPr>
          <w:rFonts w:asciiTheme="majorHAnsi" w:hAnsiTheme="majorHAnsi"/>
          <w:sz w:val="24"/>
          <w:szCs w:val="24"/>
        </w:rPr>
        <w:t>hours</w:t>
      </w:r>
    </w:p>
    <w:p w:rsidR="00520B36" w:rsidRPr="00DB1F6E" w:rsidP="00337EF1" w14:paraId="2DA47F33" w14:textId="77777777">
      <w:pPr>
        <w:spacing w:after="0" w:line="240" w:lineRule="auto"/>
        <w:rPr>
          <w:rFonts w:asciiTheme="majorHAnsi" w:hAnsiTheme="majorHAnsi"/>
          <w:sz w:val="24"/>
          <w:szCs w:val="24"/>
        </w:rPr>
      </w:pPr>
    </w:p>
    <w:p w:rsidR="00105F45" w:rsidRPr="00DB1F6E" w:rsidP="00337EF1" w14:paraId="1AB08D10" w14:textId="77777777">
      <w:pPr>
        <w:spacing w:after="0" w:line="240" w:lineRule="auto"/>
        <w:rPr>
          <w:rFonts w:asciiTheme="majorHAnsi" w:hAnsiTheme="majorHAnsi"/>
          <w:sz w:val="24"/>
          <w:szCs w:val="24"/>
        </w:rPr>
      </w:pPr>
      <w:r w:rsidRPr="00DB1F6E">
        <w:rPr>
          <w:rFonts w:asciiTheme="majorHAnsi" w:hAnsiTheme="majorHAnsi"/>
          <w:sz w:val="24"/>
          <w:szCs w:val="24"/>
        </w:rPr>
        <w:t>Part B: LABOR COST OF RESPONDENT BURDEN</w:t>
      </w:r>
    </w:p>
    <w:p w:rsidR="00235D71" w:rsidRPr="00DB1F6E" w:rsidP="00235D71" w14:paraId="022067DF" w14:textId="77777777">
      <w:pPr>
        <w:pStyle w:val="ListParagraph"/>
        <w:spacing w:after="0" w:line="240" w:lineRule="auto"/>
        <w:rPr>
          <w:rFonts w:asciiTheme="majorHAnsi" w:hAnsiTheme="majorHAnsi"/>
          <w:sz w:val="24"/>
          <w:szCs w:val="24"/>
        </w:rPr>
      </w:pPr>
    </w:p>
    <w:p w:rsidR="00235D71" w:rsidRPr="00DB1F6E" w:rsidP="00235D71" w14:paraId="303D8D4F" w14:textId="28D82EC5">
      <w:pPr>
        <w:pStyle w:val="ListParagraph"/>
        <w:numPr>
          <w:ilvl w:val="0"/>
          <w:numId w:val="16"/>
        </w:numPr>
        <w:spacing w:after="0" w:line="240" w:lineRule="auto"/>
        <w:rPr>
          <w:rFonts w:asciiTheme="majorHAnsi" w:hAnsiTheme="majorHAnsi"/>
          <w:sz w:val="24"/>
          <w:szCs w:val="24"/>
        </w:rPr>
      </w:pPr>
      <w:r w:rsidRPr="00DB1F6E">
        <w:rPr>
          <w:rFonts w:asciiTheme="majorHAnsi" w:hAnsiTheme="majorHAnsi"/>
          <w:sz w:val="24"/>
          <w:szCs w:val="24"/>
        </w:rPr>
        <w:t>Collection Instruments</w:t>
      </w:r>
    </w:p>
    <w:p w:rsidR="00A50DA9" w:rsidRPr="00DB1F6E" w:rsidP="00A50DA9" w14:paraId="4462EB7D"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 xml:space="preserve">Department of Defense Security Agreement DD-441 </w:t>
      </w:r>
    </w:p>
    <w:p w:rsidR="00235D71" w:rsidRPr="00DB1F6E" w:rsidP="00235D71" w14:paraId="21F0F873" w14:textId="77777777">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sidRPr="00DB1F6E" w:rsidR="00A50DA9">
        <w:rPr>
          <w:rFonts w:asciiTheme="majorHAnsi" w:hAnsiTheme="majorHAnsi"/>
          <w:sz w:val="24"/>
          <w:szCs w:val="24"/>
        </w:rPr>
        <w:t>2,</w:t>
      </w:r>
      <w:r w:rsidRPr="00DB1F6E" w:rsidR="00EE52A2">
        <w:rPr>
          <w:rFonts w:asciiTheme="majorHAnsi" w:hAnsiTheme="majorHAnsi"/>
          <w:sz w:val="24"/>
          <w:szCs w:val="24"/>
        </w:rPr>
        <w:t>992</w:t>
      </w:r>
    </w:p>
    <w:p w:rsidR="00235D71" w:rsidRPr="00DB1F6E" w:rsidP="00235D71" w14:paraId="347805AE" w14:textId="77777777">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 xml:space="preserve">Response Time: </w:t>
      </w:r>
      <w:r w:rsidRPr="00DB1F6E" w:rsidR="00A50DA9">
        <w:rPr>
          <w:rFonts w:asciiTheme="majorHAnsi" w:hAnsiTheme="majorHAnsi"/>
          <w:sz w:val="24"/>
          <w:szCs w:val="24"/>
        </w:rPr>
        <w:t>14 minutes</w:t>
      </w:r>
    </w:p>
    <w:p w:rsidR="00235D71" w:rsidRPr="00DB1F6E" w:rsidP="00235D71" w14:paraId="7B7EBCFF" w14:textId="04E5432A">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Respondent Hourly Wage: $</w:t>
      </w:r>
      <w:r w:rsidRPr="00DB1F6E" w:rsidR="00A50DA9">
        <w:rPr>
          <w:rFonts w:asciiTheme="majorHAnsi" w:hAnsiTheme="majorHAnsi"/>
          <w:sz w:val="24"/>
          <w:szCs w:val="24"/>
        </w:rPr>
        <w:t>8</w:t>
      </w:r>
      <w:r w:rsidRPr="00DB1F6E" w:rsidR="009E7FBC">
        <w:rPr>
          <w:rFonts w:asciiTheme="majorHAnsi" w:hAnsiTheme="majorHAnsi"/>
          <w:sz w:val="24"/>
          <w:szCs w:val="24"/>
        </w:rPr>
        <w:t>6</w:t>
      </w:r>
      <w:r w:rsidRPr="00DB1F6E" w:rsidR="00A50DA9">
        <w:rPr>
          <w:rFonts w:asciiTheme="majorHAnsi" w:hAnsiTheme="majorHAnsi"/>
          <w:sz w:val="24"/>
          <w:szCs w:val="24"/>
        </w:rPr>
        <w:t>.</w:t>
      </w:r>
      <w:r w:rsidRPr="00DB1F6E" w:rsidR="009E7FBC">
        <w:rPr>
          <w:rFonts w:asciiTheme="majorHAnsi" w:hAnsiTheme="majorHAnsi"/>
          <w:sz w:val="24"/>
          <w:szCs w:val="24"/>
        </w:rPr>
        <w:t>31</w:t>
      </w:r>
      <w:r w:rsidRPr="00DB1F6E" w:rsidR="00214E2D">
        <w:rPr>
          <w:rFonts w:asciiTheme="majorHAnsi" w:hAnsiTheme="majorHAnsi"/>
          <w:sz w:val="24"/>
          <w:szCs w:val="24"/>
        </w:rPr>
        <w:t xml:space="preserve"> </w:t>
      </w:r>
    </w:p>
    <w:p w:rsidR="00235D71" w:rsidRPr="00DB1F6E" w:rsidP="00235D71" w14:paraId="48258C34" w14:textId="57DD5A41">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Labor Burden per Response: $</w:t>
      </w:r>
      <w:r w:rsidRPr="00DB1F6E" w:rsidR="00A50DA9">
        <w:rPr>
          <w:rFonts w:asciiTheme="majorHAnsi" w:hAnsiTheme="majorHAnsi"/>
          <w:sz w:val="24"/>
          <w:szCs w:val="24"/>
        </w:rPr>
        <w:t>20.</w:t>
      </w:r>
      <w:r w:rsidRPr="00DB1F6E" w:rsidR="009E7FBC">
        <w:rPr>
          <w:rFonts w:asciiTheme="majorHAnsi" w:hAnsiTheme="majorHAnsi"/>
          <w:sz w:val="24"/>
          <w:szCs w:val="24"/>
        </w:rPr>
        <w:t>14</w:t>
      </w:r>
      <w:r w:rsidRPr="00DB1F6E" w:rsidR="004B72B7">
        <w:rPr>
          <w:rFonts w:asciiTheme="majorHAnsi" w:hAnsiTheme="majorHAnsi"/>
          <w:sz w:val="24"/>
          <w:szCs w:val="24"/>
        </w:rPr>
        <w:t xml:space="preserve"> </w:t>
      </w:r>
    </w:p>
    <w:p w:rsidR="00235D71" w:rsidRPr="00DB1F6E" w:rsidP="00235D71" w14:paraId="6380939C" w14:textId="61DC628D">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Total Labor Burden: $</w:t>
      </w:r>
      <w:r w:rsidRPr="00DB1F6E" w:rsidR="00214E2D">
        <w:rPr>
          <w:rFonts w:asciiTheme="majorHAnsi" w:hAnsiTheme="majorHAnsi"/>
          <w:sz w:val="24"/>
          <w:szCs w:val="24"/>
        </w:rPr>
        <w:t>6</w:t>
      </w:r>
      <w:r w:rsidRPr="00DB1F6E" w:rsidR="009E7FBC">
        <w:rPr>
          <w:rFonts w:asciiTheme="majorHAnsi" w:hAnsiTheme="majorHAnsi"/>
          <w:sz w:val="24"/>
          <w:szCs w:val="24"/>
        </w:rPr>
        <w:t>0,255.89</w:t>
      </w:r>
    </w:p>
    <w:p w:rsidR="00A50DA9" w:rsidRPr="00DB1F6E" w:rsidP="00A50DA9" w14:paraId="56ABB704" w14:textId="77777777">
      <w:pPr>
        <w:pStyle w:val="ListParagraph"/>
        <w:spacing w:after="0" w:line="240" w:lineRule="auto"/>
        <w:rPr>
          <w:rFonts w:asciiTheme="majorHAnsi" w:hAnsiTheme="majorHAnsi"/>
          <w:sz w:val="24"/>
          <w:szCs w:val="24"/>
        </w:rPr>
      </w:pPr>
    </w:p>
    <w:p w:rsidR="00A50DA9" w:rsidRPr="00DB1F6E" w:rsidP="00A50DA9" w14:paraId="1498EB26"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 xml:space="preserve">Department of Defense Security Agreement DD-441-1 </w:t>
      </w:r>
    </w:p>
    <w:p w:rsidR="00A50DA9" w:rsidRPr="00DB1F6E" w:rsidP="00A50DA9" w14:paraId="4981CA59"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sidRPr="00DB1F6E" w:rsidR="00EE52A2">
        <w:rPr>
          <w:rFonts w:asciiTheme="majorHAnsi" w:hAnsiTheme="majorHAnsi"/>
          <w:sz w:val="24"/>
          <w:szCs w:val="24"/>
        </w:rPr>
        <w:t>1,029</w:t>
      </w:r>
    </w:p>
    <w:p w:rsidR="00A50DA9" w:rsidRPr="00DB1F6E" w:rsidP="00A50DA9" w14:paraId="133CA55B"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Response Time: 10 minutes</w:t>
      </w:r>
    </w:p>
    <w:p w:rsidR="00A50DA9" w:rsidRPr="00DB1F6E" w:rsidP="00A50DA9" w14:paraId="18A0528D" w14:textId="2DB56E53">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Respondent Hourly Wage: $8</w:t>
      </w:r>
      <w:r w:rsidRPr="00DB1F6E" w:rsidR="009E7FBC">
        <w:rPr>
          <w:rFonts w:asciiTheme="majorHAnsi" w:hAnsiTheme="majorHAnsi"/>
          <w:sz w:val="24"/>
          <w:szCs w:val="24"/>
        </w:rPr>
        <w:t>6</w:t>
      </w:r>
      <w:r w:rsidRPr="00DB1F6E">
        <w:rPr>
          <w:rFonts w:asciiTheme="majorHAnsi" w:hAnsiTheme="majorHAnsi"/>
          <w:sz w:val="24"/>
          <w:szCs w:val="24"/>
        </w:rPr>
        <w:t>.</w:t>
      </w:r>
      <w:r w:rsidRPr="00DB1F6E" w:rsidR="009E7FBC">
        <w:rPr>
          <w:rFonts w:asciiTheme="majorHAnsi" w:hAnsiTheme="majorHAnsi"/>
          <w:sz w:val="24"/>
          <w:szCs w:val="24"/>
        </w:rPr>
        <w:t>31</w:t>
      </w:r>
    </w:p>
    <w:p w:rsidR="00A50DA9" w:rsidRPr="00DB1F6E" w:rsidP="00A50DA9" w14:paraId="598BB16E" w14:textId="24563ECB">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L</w:t>
      </w:r>
      <w:r w:rsidRPr="00DB1F6E" w:rsidR="00214E2D">
        <w:rPr>
          <w:rFonts w:asciiTheme="majorHAnsi" w:hAnsiTheme="majorHAnsi"/>
          <w:sz w:val="24"/>
          <w:szCs w:val="24"/>
        </w:rPr>
        <w:t>abor Burden per Response: $14.</w:t>
      </w:r>
      <w:r w:rsidRPr="00DB1F6E" w:rsidR="009E7FBC">
        <w:rPr>
          <w:rFonts w:asciiTheme="majorHAnsi" w:hAnsiTheme="majorHAnsi"/>
          <w:sz w:val="24"/>
          <w:szCs w:val="24"/>
        </w:rPr>
        <w:t>39</w:t>
      </w:r>
    </w:p>
    <w:p w:rsidR="00A50DA9" w:rsidRPr="00DB1F6E" w:rsidP="00A50DA9" w14:paraId="5F22AA5E" w14:textId="63304929">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Total Labor Burden: $1</w:t>
      </w:r>
      <w:r w:rsidRPr="00DB1F6E" w:rsidR="009E7FBC">
        <w:rPr>
          <w:rFonts w:asciiTheme="majorHAnsi" w:hAnsiTheme="majorHAnsi"/>
          <w:sz w:val="24"/>
          <w:szCs w:val="24"/>
        </w:rPr>
        <w:t>4,802.17</w:t>
      </w:r>
    </w:p>
    <w:p w:rsidR="00B55E9F" w:rsidRPr="00DB1F6E" w:rsidP="00B55E9F" w14:paraId="4FEEB715" w14:textId="77777777">
      <w:pPr>
        <w:pStyle w:val="ListParagraph"/>
        <w:spacing w:after="0" w:line="240" w:lineRule="auto"/>
        <w:ind w:left="1440"/>
        <w:rPr>
          <w:rFonts w:asciiTheme="majorHAnsi" w:hAnsiTheme="majorHAnsi"/>
          <w:sz w:val="24"/>
          <w:szCs w:val="24"/>
        </w:rPr>
      </w:pPr>
    </w:p>
    <w:p w:rsidR="00235D71" w:rsidRPr="00DB1F6E" w:rsidP="00235D71" w14:paraId="13F27FCA" w14:textId="77777777">
      <w:pPr>
        <w:pStyle w:val="ListParagraph"/>
        <w:numPr>
          <w:ilvl w:val="0"/>
          <w:numId w:val="16"/>
        </w:numPr>
        <w:spacing w:after="0" w:line="240" w:lineRule="auto"/>
        <w:rPr>
          <w:rFonts w:asciiTheme="majorHAnsi" w:hAnsiTheme="majorHAnsi"/>
          <w:sz w:val="24"/>
          <w:szCs w:val="24"/>
        </w:rPr>
      </w:pPr>
      <w:r w:rsidRPr="00DB1F6E">
        <w:rPr>
          <w:rFonts w:asciiTheme="majorHAnsi" w:hAnsiTheme="majorHAnsi"/>
          <w:sz w:val="24"/>
          <w:szCs w:val="24"/>
        </w:rPr>
        <w:t xml:space="preserve">Overall Labor Burden </w:t>
      </w:r>
    </w:p>
    <w:p w:rsidR="00235D71" w:rsidRPr="00DB1F6E" w:rsidP="00235D71" w14:paraId="591D3615" w14:textId="77777777">
      <w:pPr>
        <w:pStyle w:val="ListParagraph"/>
        <w:numPr>
          <w:ilvl w:val="1"/>
          <w:numId w:val="16"/>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sidRPr="00DB1F6E" w:rsidR="00EE52A2">
        <w:rPr>
          <w:rFonts w:asciiTheme="majorHAnsi" w:hAnsiTheme="majorHAnsi"/>
          <w:sz w:val="24"/>
          <w:szCs w:val="24"/>
        </w:rPr>
        <w:t>4</w:t>
      </w:r>
      <w:r w:rsidRPr="00DB1F6E" w:rsidR="00A50DA9">
        <w:rPr>
          <w:rFonts w:asciiTheme="majorHAnsi" w:hAnsiTheme="majorHAnsi"/>
          <w:sz w:val="24"/>
          <w:szCs w:val="24"/>
        </w:rPr>
        <w:t>,</w:t>
      </w:r>
      <w:r w:rsidRPr="00DB1F6E" w:rsidR="00EE52A2">
        <w:rPr>
          <w:rFonts w:asciiTheme="majorHAnsi" w:hAnsiTheme="majorHAnsi"/>
          <w:sz w:val="24"/>
          <w:szCs w:val="24"/>
        </w:rPr>
        <w:t>021</w:t>
      </w:r>
    </w:p>
    <w:p w:rsidR="00235D71" w:rsidRPr="00DB1F6E" w:rsidP="00235D71" w14:paraId="50B0AB54" w14:textId="4E738CA6">
      <w:pPr>
        <w:pStyle w:val="ListParagraph"/>
        <w:numPr>
          <w:ilvl w:val="1"/>
          <w:numId w:val="16"/>
        </w:numPr>
        <w:spacing w:after="0" w:line="240" w:lineRule="auto"/>
        <w:rPr>
          <w:rFonts w:asciiTheme="majorHAnsi" w:hAnsiTheme="majorHAnsi"/>
          <w:sz w:val="24"/>
          <w:szCs w:val="24"/>
        </w:rPr>
      </w:pPr>
      <w:r w:rsidRPr="00DB1F6E">
        <w:rPr>
          <w:rFonts w:asciiTheme="majorHAnsi" w:hAnsiTheme="majorHAnsi"/>
          <w:sz w:val="24"/>
          <w:szCs w:val="24"/>
        </w:rPr>
        <w:t>Total Labor Burden: $</w:t>
      </w:r>
      <w:r w:rsidRPr="00DB1F6E" w:rsidR="000C73DE">
        <w:rPr>
          <w:rFonts w:asciiTheme="majorHAnsi" w:hAnsiTheme="majorHAnsi"/>
          <w:sz w:val="24"/>
          <w:szCs w:val="24"/>
        </w:rPr>
        <w:t>7</w:t>
      </w:r>
      <w:r w:rsidRPr="00DB1F6E" w:rsidR="009E7FBC">
        <w:rPr>
          <w:rFonts w:asciiTheme="majorHAnsi" w:hAnsiTheme="majorHAnsi"/>
          <w:sz w:val="24"/>
          <w:szCs w:val="24"/>
        </w:rPr>
        <w:t>5,058</w:t>
      </w:r>
    </w:p>
    <w:p w:rsidR="00520B36" w:rsidRPr="00DB1F6E" w:rsidP="006F2DF8" w14:paraId="24A99E58" w14:textId="77777777">
      <w:pPr>
        <w:spacing w:after="0" w:line="240" w:lineRule="auto"/>
        <w:rPr>
          <w:rFonts w:asciiTheme="majorHAnsi" w:hAnsiTheme="majorHAnsi"/>
          <w:sz w:val="24"/>
          <w:szCs w:val="24"/>
        </w:rPr>
      </w:pPr>
    </w:p>
    <w:p w:rsidR="00520B36" w:rsidRPr="00DB1F6E" w:rsidP="009E7FBC" w14:paraId="1A2C4DDE" w14:textId="405EF3CA">
      <w:pPr>
        <w:spacing w:after="0" w:line="240" w:lineRule="auto"/>
        <w:rPr>
          <w:rFonts w:asciiTheme="majorHAnsi" w:hAnsiTheme="majorHAnsi"/>
          <w:sz w:val="24"/>
          <w:szCs w:val="24"/>
        </w:rPr>
      </w:pPr>
      <w:r w:rsidRPr="00DB1F6E">
        <w:rPr>
          <w:rFonts w:asciiTheme="majorHAnsi" w:hAnsiTheme="majorHAnsi"/>
          <w:sz w:val="24"/>
          <w:szCs w:val="24"/>
        </w:rPr>
        <w:t xml:space="preserve">The Respondent hourly wage was determined by using the </w:t>
      </w:r>
      <w:r w:rsidR="00DB1F6E">
        <w:rPr>
          <w:rFonts w:asciiTheme="majorHAnsi" w:hAnsiTheme="majorHAnsi"/>
          <w:sz w:val="24"/>
          <w:szCs w:val="24"/>
        </w:rPr>
        <w:t>Bureau of Labor Statistics</w:t>
      </w:r>
      <w:r w:rsidRPr="00DB1F6E">
        <w:rPr>
          <w:rFonts w:asciiTheme="majorHAnsi" w:hAnsiTheme="majorHAnsi"/>
          <w:sz w:val="24"/>
          <w:szCs w:val="24"/>
        </w:rPr>
        <w:t xml:space="preserve"> Website</w:t>
      </w:r>
      <w:r w:rsidRPr="00DB1F6E" w:rsidR="00303994">
        <w:rPr>
          <w:rFonts w:asciiTheme="majorHAnsi" w:hAnsiTheme="majorHAnsi"/>
          <w:sz w:val="24"/>
          <w:szCs w:val="24"/>
        </w:rPr>
        <w:t>:</w:t>
      </w:r>
      <w:r w:rsidRPr="00DB1F6E">
        <w:rPr>
          <w:rFonts w:asciiTheme="majorHAnsi" w:hAnsiTheme="majorHAnsi"/>
          <w:sz w:val="24"/>
          <w:szCs w:val="24"/>
        </w:rPr>
        <w:t xml:space="preserve"> </w:t>
      </w:r>
      <w:hyperlink r:id="rId4" w:history="1">
        <w:r w:rsidRPr="004B2786" w:rsidR="00DB1F6E">
          <w:rPr>
            <w:rStyle w:val="Hyperlink"/>
            <w:rFonts w:asciiTheme="majorHAnsi" w:hAnsiTheme="majorHAnsi"/>
            <w:sz w:val="24"/>
            <w:szCs w:val="24"/>
          </w:rPr>
          <w:t>https://www.bls.gov/oes/current/oes_nat.htm</w:t>
        </w:r>
      </w:hyperlink>
      <w:r w:rsidRPr="00DB1F6E" w:rsidR="00303994">
        <w:rPr>
          <w:rFonts w:asciiTheme="majorHAnsi" w:hAnsiTheme="majorHAnsi"/>
          <w:sz w:val="24"/>
          <w:szCs w:val="24"/>
        </w:rPr>
        <w:t xml:space="preserve">. The individuals that </w:t>
      </w:r>
      <w:r w:rsidR="00DB1F6E">
        <w:rPr>
          <w:rFonts w:asciiTheme="majorHAnsi" w:hAnsiTheme="majorHAnsi"/>
          <w:sz w:val="24"/>
          <w:szCs w:val="24"/>
        </w:rPr>
        <w:t>completes these forms</w:t>
      </w:r>
      <w:r w:rsidRPr="00DB1F6E" w:rsidR="00303994">
        <w:rPr>
          <w:rFonts w:asciiTheme="majorHAnsi" w:hAnsiTheme="majorHAnsi"/>
          <w:sz w:val="24"/>
          <w:szCs w:val="24"/>
        </w:rPr>
        <w:t xml:space="preserve"> are typically Chief Executive Officer (11-1011 and makes $8</w:t>
      </w:r>
      <w:r w:rsidRPr="00DB1F6E" w:rsidR="009E7FBC">
        <w:rPr>
          <w:rFonts w:asciiTheme="majorHAnsi" w:hAnsiTheme="majorHAnsi"/>
          <w:sz w:val="24"/>
          <w:szCs w:val="24"/>
        </w:rPr>
        <w:t xml:space="preserve">6.31 </w:t>
      </w:r>
      <w:r w:rsidRPr="00DB1F6E" w:rsidR="00303994">
        <w:rPr>
          <w:rFonts w:asciiTheme="majorHAnsi" w:hAnsiTheme="majorHAnsi"/>
          <w:sz w:val="24"/>
          <w:szCs w:val="24"/>
        </w:rPr>
        <w:t>as a median hourly wage) or other Executive Officer or Corporate Secretary.</w:t>
      </w:r>
    </w:p>
    <w:p w:rsidR="006F2DF8" w:rsidRPr="00DB1F6E" w:rsidP="00337EF1" w14:paraId="30B40475" w14:textId="77777777">
      <w:pPr>
        <w:spacing w:after="0" w:line="240" w:lineRule="auto"/>
        <w:rPr>
          <w:rFonts w:asciiTheme="majorHAnsi" w:hAnsiTheme="majorHAnsi"/>
          <w:sz w:val="24"/>
          <w:szCs w:val="24"/>
        </w:rPr>
      </w:pPr>
    </w:p>
    <w:p w:rsidR="0019309D" w:rsidRPr="00DB1F6E" w:rsidP="00337EF1" w14:paraId="051BC8EF" w14:textId="77777777">
      <w:pPr>
        <w:spacing w:after="0" w:line="240" w:lineRule="auto"/>
        <w:rPr>
          <w:rFonts w:asciiTheme="majorHAnsi" w:hAnsiTheme="majorHAnsi"/>
          <w:sz w:val="24"/>
          <w:szCs w:val="24"/>
        </w:rPr>
      </w:pPr>
      <w:r w:rsidRPr="00DB1F6E">
        <w:rPr>
          <w:rFonts w:asciiTheme="majorHAnsi" w:hAnsiTheme="majorHAnsi"/>
          <w:sz w:val="24"/>
          <w:szCs w:val="24"/>
        </w:rPr>
        <w:t>13.</w:t>
      </w:r>
      <w:r w:rsidRPr="00DB1F6E">
        <w:rPr>
          <w:rFonts w:asciiTheme="majorHAnsi" w:hAnsiTheme="majorHAnsi"/>
          <w:sz w:val="24"/>
          <w:szCs w:val="24"/>
        </w:rPr>
        <w:tab/>
      </w:r>
      <w:r w:rsidRPr="00DB1F6E">
        <w:rPr>
          <w:rFonts w:asciiTheme="majorHAnsi" w:hAnsiTheme="majorHAnsi"/>
          <w:sz w:val="24"/>
          <w:szCs w:val="24"/>
          <w:u w:val="single"/>
        </w:rPr>
        <w:t>Respondent Costs Other Than Burden Hour Costs</w:t>
      </w:r>
    </w:p>
    <w:p w:rsidR="00303994" w:rsidRPr="00DB1F6E" w:rsidP="0019309D" w14:paraId="15F836CB" w14:textId="77777777">
      <w:pPr>
        <w:spacing w:after="0" w:line="240" w:lineRule="auto"/>
        <w:rPr>
          <w:rFonts w:asciiTheme="majorHAnsi" w:hAnsiTheme="majorHAnsi"/>
          <w:i/>
          <w:sz w:val="24"/>
          <w:szCs w:val="24"/>
        </w:rPr>
      </w:pPr>
    </w:p>
    <w:p w:rsidR="009E7FBC" w:rsidRPr="009807E6" w:rsidP="009807E6" w14:paraId="4DCF04E0" w14:textId="586396F4">
      <w:pPr>
        <w:spacing w:after="0" w:line="240" w:lineRule="auto"/>
        <w:rPr>
          <w:rFonts w:asciiTheme="majorHAnsi" w:hAnsiTheme="majorHAnsi"/>
          <w:i/>
          <w:sz w:val="24"/>
          <w:szCs w:val="24"/>
        </w:rPr>
      </w:pPr>
      <w:r w:rsidRPr="009807E6">
        <w:rPr>
          <w:rFonts w:asciiTheme="majorHAnsi" w:hAnsiTheme="majorHAnsi"/>
          <w:sz w:val="24"/>
          <w:szCs w:val="24"/>
        </w:rPr>
        <w:t>Printing: $330 (printer/scanner cost) x 4021 (# of responses) x .01 (1% cost towards Form) = $13,269.30</w:t>
      </w:r>
    </w:p>
    <w:p w:rsidR="0019309D" w:rsidRPr="00DB1F6E" w:rsidP="00CD5CC1" w14:paraId="0BF7BE93" w14:textId="77777777">
      <w:pPr>
        <w:spacing w:after="0" w:line="240" w:lineRule="auto"/>
        <w:rPr>
          <w:rFonts w:asciiTheme="majorHAnsi" w:hAnsiTheme="majorHAnsi"/>
          <w:sz w:val="24"/>
          <w:szCs w:val="24"/>
        </w:rPr>
      </w:pPr>
    </w:p>
    <w:p w:rsidR="00F25499" w:rsidRPr="00DB1F6E" w:rsidP="0019309D" w14:paraId="3A56C29A"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14. </w:t>
      </w:r>
      <w:r w:rsidRPr="00DB1F6E">
        <w:rPr>
          <w:rFonts w:asciiTheme="majorHAnsi" w:hAnsiTheme="majorHAnsi"/>
          <w:sz w:val="24"/>
          <w:szCs w:val="24"/>
        </w:rPr>
        <w:tab/>
      </w:r>
      <w:r w:rsidRPr="00DB1F6E">
        <w:rPr>
          <w:rFonts w:asciiTheme="majorHAnsi" w:hAnsiTheme="majorHAnsi"/>
          <w:sz w:val="24"/>
          <w:szCs w:val="24"/>
          <w:u w:val="single"/>
        </w:rPr>
        <w:t>Cost to the Federal Government</w:t>
      </w:r>
    </w:p>
    <w:p w:rsidR="00235D71" w:rsidRPr="00DB1F6E" w:rsidP="0019309D" w14:paraId="2D746670" w14:textId="77777777">
      <w:pPr>
        <w:spacing w:after="0" w:line="240" w:lineRule="auto"/>
        <w:rPr>
          <w:rFonts w:asciiTheme="majorHAnsi" w:hAnsiTheme="majorHAnsi"/>
          <w:sz w:val="24"/>
          <w:szCs w:val="24"/>
        </w:rPr>
      </w:pPr>
    </w:p>
    <w:p w:rsidR="00235D71" w:rsidRPr="00DB1F6E" w:rsidP="00722FDB" w14:paraId="658A9E04" w14:textId="77777777">
      <w:pPr>
        <w:spacing w:after="0" w:line="240" w:lineRule="auto"/>
        <w:rPr>
          <w:rFonts w:asciiTheme="majorHAnsi" w:hAnsiTheme="majorHAnsi"/>
          <w:sz w:val="24"/>
          <w:szCs w:val="24"/>
        </w:rPr>
      </w:pPr>
      <w:r w:rsidRPr="00DB1F6E">
        <w:rPr>
          <w:rFonts w:asciiTheme="majorHAnsi" w:hAnsiTheme="majorHAnsi"/>
          <w:sz w:val="24"/>
          <w:szCs w:val="24"/>
        </w:rPr>
        <w:t>Part A: LABOR COST TO THE FEDERAL GOVERNMENT</w:t>
      </w:r>
    </w:p>
    <w:p w:rsidR="00235D71" w:rsidRPr="00DB1F6E" w:rsidP="00235D71" w14:paraId="11DCFCA9" w14:textId="77777777">
      <w:pPr>
        <w:pStyle w:val="ListParagraph"/>
        <w:spacing w:after="0" w:line="240" w:lineRule="auto"/>
        <w:rPr>
          <w:rFonts w:asciiTheme="majorHAnsi" w:hAnsiTheme="majorHAnsi"/>
          <w:sz w:val="24"/>
          <w:szCs w:val="24"/>
        </w:rPr>
      </w:pPr>
    </w:p>
    <w:p w:rsidR="00235D71" w:rsidRPr="00DB1F6E" w:rsidP="00235D71" w14:paraId="65D5A6E0" w14:textId="418965BD">
      <w:pPr>
        <w:pStyle w:val="ListParagraph"/>
        <w:numPr>
          <w:ilvl w:val="0"/>
          <w:numId w:val="18"/>
        </w:numPr>
        <w:spacing w:after="0" w:line="240" w:lineRule="auto"/>
        <w:rPr>
          <w:rFonts w:asciiTheme="majorHAnsi" w:hAnsiTheme="majorHAnsi"/>
          <w:sz w:val="24"/>
          <w:szCs w:val="24"/>
        </w:rPr>
      </w:pPr>
      <w:r w:rsidRPr="00DB1F6E">
        <w:rPr>
          <w:rFonts w:asciiTheme="majorHAnsi" w:hAnsiTheme="majorHAnsi"/>
          <w:sz w:val="24"/>
          <w:szCs w:val="24"/>
        </w:rPr>
        <w:t>Collection Instruments</w:t>
      </w:r>
    </w:p>
    <w:p w:rsidR="00856437" w:rsidRPr="00DB1F6E" w:rsidP="00856437" w14:paraId="506FC427"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 xml:space="preserve">Department of Defense Security Agreement DD-441 </w:t>
      </w:r>
    </w:p>
    <w:p w:rsidR="00235D71" w:rsidRPr="00DB1F6E" w:rsidP="00235D71" w14:paraId="6AC4F1C5"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sidRPr="00DB1F6E" w:rsidR="00856437">
        <w:rPr>
          <w:rFonts w:asciiTheme="majorHAnsi" w:hAnsiTheme="majorHAnsi"/>
          <w:sz w:val="24"/>
          <w:szCs w:val="24"/>
        </w:rPr>
        <w:t>2,992</w:t>
      </w:r>
    </w:p>
    <w:p w:rsidR="00235D71" w:rsidRPr="00DB1F6E" w:rsidP="00235D71" w14:paraId="207BF819"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 xml:space="preserve">Processing Time per Response: </w:t>
      </w:r>
      <w:r w:rsidRPr="00DB1F6E" w:rsidR="00856437">
        <w:rPr>
          <w:rFonts w:asciiTheme="majorHAnsi" w:hAnsiTheme="majorHAnsi"/>
          <w:sz w:val="24"/>
          <w:szCs w:val="24"/>
        </w:rPr>
        <w:t>5 minutes</w:t>
      </w:r>
    </w:p>
    <w:p w:rsidR="00235D71" w:rsidRPr="00DB1F6E" w:rsidP="00235D71" w14:paraId="4EE98F5A"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Hourly Wage of</w:t>
      </w:r>
      <w:r w:rsidRPr="00DB1F6E" w:rsidR="00B77683">
        <w:rPr>
          <w:rFonts w:asciiTheme="majorHAnsi" w:hAnsiTheme="majorHAnsi"/>
          <w:sz w:val="24"/>
          <w:szCs w:val="24"/>
        </w:rPr>
        <w:t xml:space="preserve"> Worker(s) Processing Responses</w:t>
      </w:r>
      <w:r w:rsidRPr="00DB1F6E">
        <w:rPr>
          <w:rFonts w:asciiTheme="majorHAnsi" w:hAnsiTheme="majorHAnsi"/>
          <w:sz w:val="24"/>
          <w:szCs w:val="24"/>
        </w:rPr>
        <w:t>: $</w:t>
      </w:r>
      <w:r w:rsidRPr="00DB1F6E" w:rsidR="00856437">
        <w:rPr>
          <w:rFonts w:asciiTheme="majorHAnsi" w:hAnsiTheme="majorHAnsi"/>
          <w:sz w:val="24"/>
          <w:szCs w:val="24"/>
        </w:rPr>
        <w:t>49.85</w:t>
      </w:r>
    </w:p>
    <w:p w:rsidR="00235D71" w:rsidRPr="00DB1F6E" w:rsidP="00235D71" w14:paraId="712D5957"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Cost to Process Each Response: $</w:t>
      </w:r>
      <w:r w:rsidRPr="00DB1F6E" w:rsidR="000C73DE">
        <w:rPr>
          <w:rFonts w:asciiTheme="majorHAnsi" w:hAnsiTheme="majorHAnsi"/>
          <w:sz w:val="24"/>
          <w:szCs w:val="24"/>
        </w:rPr>
        <w:t>4.15</w:t>
      </w:r>
    </w:p>
    <w:p w:rsidR="00235D71" w:rsidRPr="00DB1F6E" w:rsidP="00235D71" w14:paraId="73C96327" w14:textId="641E4BA9">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Total Cost to Process Responses: $</w:t>
      </w:r>
      <w:r w:rsidRPr="00DB1F6E" w:rsidR="000C73DE">
        <w:rPr>
          <w:rFonts w:asciiTheme="majorHAnsi" w:hAnsiTheme="majorHAnsi"/>
          <w:sz w:val="24"/>
          <w:szCs w:val="24"/>
        </w:rPr>
        <w:t>12,</w:t>
      </w:r>
      <w:r w:rsidRPr="00DB1F6E" w:rsidR="00B442D9">
        <w:rPr>
          <w:rFonts w:asciiTheme="majorHAnsi" w:hAnsiTheme="majorHAnsi"/>
          <w:sz w:val="24"/>
          <w:szCs w:val="24"/>
        </w:rPr>
        <w:t>429.27</w:t>
      </w:r>
    </w:p>
    <w:p w:rsidR="00856437" w:rsidRPr="00DB1F6E" w:rsidP="00856437" w14:paraId="0FEDB573" w14:textId="77777777">
      <w:pPr>
        <w:pStyle w:val="ListParagraph"/>
        <w:spacing w:after="0" w:line="240" w:lineRule="auto"/>
        <w:rPr>
          <w:rFonts w:asciiTheme="majorHAnsi" w:hAnsiTheme="majorHAnsi"/>
          <w:sz w:val="24"/>
          <w:szCs w:val="24"/>
        </w:rPr>
      </w:pPr>
    </w:p>
    <w:p w:rsidR="00856437" w:rsidRPr="00DB1F6E" w:rsidP="00856437" w14:paraId="2D56AE02" w14:textId="77777777">
      <w:pPr>
        <w:pStyle w:val="ListParagraph"/>
        <w:spacing w:after="0" w:line="240" w:lineRule="auto"/>
        <w:rPr>
          <w:rFonts w:asciiTheme="majorHAnsi" w:hAnsiTheme="majorHAnsi"/>
          <w:sz w:val="24"/>
          <w:szCs w:val="24"/>
        </w:rPr>
      </w:pPr>
      <w:r w:rsidRPr="00DB1F6E">
        <w:rPr>
          <w:rFonts w:asciiTheme="majorHAnsi" w:hAnsiTheme="majorHAnsi"/>
          <w:sz w:val="24"/>
          <w:szCs w:val="24"/>
        </w:rPr>
        <w:t xml:space="preserve">Department of Defense Security Agreement DD-441-1 </w:t>
      </w:r>
    </w:p>
    <w:p w:rsidR="00856437" w:rsidRPr="00DB1F6E" w:rsidP="00856437" w14:paraId="715E432A" w14:textId="77777777">
      <w:pPr>
        <w:pStyle w:val="ListParagraph"/>
        <w:numPr>
          <w:ilvl w:val="0"/>
          <w:numId w:val="28"/>
        </w:numPr>
        <w:spacing w:after="0" w:line="240" w:lineRule="auto"/>
        <w:rPr>
          <w:rFonts w:asciiTheme="majorHAnsi" w:hAnsiTheme="majorHAnsi"/>
          <w:sz w:val="24"/>
          <w:szCs w:val="24"/>
        </w:rPr>
      </w:pPr>
      <w:r w:rsidRPr="00DB1F6E">
        <w:rPr>
          <w:rFonts w:asciiTheme="majorHAnsi" w:hAnsiTheme="majorHAnsi"/>
          <w:sz w:val="24"/>
          <w:szCs w:val="24"/>
        </w:rPr>
        <w:t>Number of Total Annual Responses: 1,029</w:t>
      </w:r>
    </w:p>
    <w:p w:rsidR="00856437" w:rsidRPr="00DB1F6E" w:rsidP="00856437" w14:paraId="48438430" w14:textId="77777777">
      <w:pPr>
        <w:pStyle w:val="ListParagraph"/>
        <w:numPr>
          <w:ilvl w:val="0"/>
          <w:numId w:val="28"/>
        </w:numPr>
        <w:spacing w:after="0" w:line="240" w:lineRule="auto"/>
        <w:rPr>
          <w:rFonts w:asciiTheme="majorHAnsi" w:hAnsiTheme="majorHAnsi"/>
          <w:sz w:val="24"/>
          <w:szCs w:val="24"/>
        </w:rPr>
      </w:pPr>
      <w:r w:rsidRPr="00DB1F6E">
        <w:rPr>
          <w:rFonts w:asciiTheme="majorHAnsi" w:hAnsiTheme="majorHAnsi"/>
          <w:sz w:val="24"/>
          <w:szCs w:val="24"/>
        </w:rPr>
        <w:t>Processing Time per Response: 5 minutes</w:t>
      </w:r>
    </w:p>
    <w:p w:rsidR="00856437" w:rsidRPr="00DB1F6E" w:rsidP="00856437" w14:paraId="61330EDC" w14:textId="77777777">
      <w:pPr>
        <w:pStyle w:val="ListParagraph"/>
        <w:numPr>
          <w:ilvl w:val="0"/>
          <w:numId w:val="28"/>
        </w:numPr>
        <w:spacing w:after="0" w:line="240" w:lineRule="auto"/>
        <w:rPr>
          <w:rFonts w:asciiTheme="majorHAnsi" w:hAnsiTheme="majorHAnsi"/>
          <w:sz w:val="24"/>
          <w:szCs w:val="24"/>
        </w:rPr>
      </w:pPr>
      <w:r w:rsidRPr="00DB1F6E">
        <w:rPr>
          <w:rFonts w:asciiTheme="majorHAnsi" w:hAnsiTheme="majorHAnsi"/>
          <w:sz w:val="24"/>
          <w:szCs w:val="24"/>
        </w:rPr>
        <w:t>Hourly Wage of Worker(s) Processing Responses: $49.85</w:t>
      </w:r>
    </w:p>
    <w:p w:rsidR="00856437" w:rsidRPr="00DB1F6E" w:rsidP="00856437" w14:paraId="7ECDFD90" w14:textId="77777777">
      <w:pPr>
        <w:pStyle w:val="ListParagraph"/>
        <w:numPr>
          <w:ilvl w:val="0"/>
          <w:numId w:val="28"/>
        </w:numPr>
        <w:spacing w:after="0" w:line="240" w:lineRule="auto"/>
        <w:rPr>
          <w:rFonts w:asciiTheme="majorHAnsi" w:hAnsiTheme="majorHAnsi"/>
          <w:sz w:val="24"/>
          <w:szCs w:val="24"/>
        </w:rPr>
      </w:pPr>
      <w:r w:rsidRPr="00DB1F6E">
        <w:rPr>
          <w:rFonts w:asciiTheme="majorHAnsi" w:hAnsiTheme="majorHAnsi"/>
          <w:sz w:val="24"/>
          <w:szCs w:val="24"/>
        </w:rPr>
        <w:t>Cost</w:t>
      </w:r>
      <w:r w:rsidRPr="00DB1F6E" w:rsidR="00642D9C">
        <w:rPr>
          <w:rFonts w:asciiTheme="majorHAnsi" w:hAnsiTheme="majorHAnsi"/>
          <w:sz w:val="24"/>
          <w:szCs w:val="24"/>
        </w:rPr>
        <w:t xml:space="preserve"> to Process Each Response: $4.15</w:t>
      </w:r>
    </w:p>
    <w:p w:rsidR="00856437" w:rsidRPr="00DB1F6E" w:rsidP="00856437" w14:paraId="3F856FE1" w14:textId="79498EB3">
      <w:pPr>
        <w:pStyle w:val="ListParagraph"/>
        <w:numPr>
          <w:ilvl w:val="0"/>
          <w:numId w:val="28"/>
        </w:numPr>
        <w:spacing w:after="0" w:line="240" w:lineRule="auto"/>
        <w:rPr>
          <w:rFonts w:asciiTheme="majorHAnsi" w:hAnsiTheme="majorHAnsi"/>
          <w:sz w:val="24"/>
          <w:szCs w:val="24"/>
        </w:rPr>
      </w:pPr>
      <w:r w:rsidRPr="00DB1F6E">
        <w:rPr>
          <w:rFonts w:asciiTheme="majorHAnsi" w:hAnsiTheme="majorHAnsi"/>
          <w:sz w:val="24"/>
          <w:szCs w:val="24"/>
        </w:rPr>
        <w:t>Total Cost</w:t>
      </w:r>
      <w:r w:rsidRPr="00DB1F6E" w:rsidR="00642D9C">
        <w:rPr>
          <w:rFonts w:asciiTheme="majorHAnsi" w:hAnsiTheme="majorHAnsi"/>
          <w:sz w:val="24"/>
          <w:szCs w:val="24"/>
        </w:rPr>
        <w:t xml:space="preserve"> to Process Responses: $4,27</w:t>
      </w:r>
      <w:r w:rsidRPr="00DB1F6E" w:rsidR="00B442D9">
        <w:rPr>
          <w:rFonts w:asciiTheme="majorHAnsi" w:hAnsiTheme="majorHAnsi"/>
          <w:sz w:val="24"/>
          <w:szCs w:val="24"/>
        </w:rPr>
        <w:t>4.64</w:t>
      </w:r>
    </w:p>
    <w:p w:rsidR="00B55E9F" w:rsidRPr="00DB1F6E" w:rsidP="00B55E9F" w14:paraId="7D21DA3C" w14:textId="77777777">
      <w:pPr>
        <w:pStyle w:val="ListParagraph"/>
        <w:spacing w:after="0" w:line="240" w:lineRule="auto"/>
        <w:ind w:left="1440"/>
        <w:rPr>
          <w:rFonts w:asciiTheme="majorHAnsi" w:hAnsiTheme="majorHAnsi"/>
          <w:sz w:val="24"/>
          <w:szCs w:val="24"/>
        </w:rPr>
      </w:pPr>
    </w:p>
    <w:p w:rsidR="00235D71" w:rsidRPr="00DB1F6E" w:rsidP="00235D71" w14:paraId="16BE254A" w14:textId="77777777">
      <w:pPr>
        <w:pStyle w:val="ListParagraph"/>
        <w:numPr>
          <w:ilvl w:val="0"/>
          <w:numId w:val="18"/>
        </w:numPr>
        <w:spacing w:after="0" w:line="240" w:lineRule="auto"/>
        <w:rPr>
          <w:rFonts w:asciiTheme="majorHAnsi" w:hAnsiTheme="majorHAnsi"/>
          <w:sz w:val="24"/>
          <w:szCs w:val="24"/>
        </w:rPr>
      </w:pPr>
      <w:r w:rsidRPr="00DB1F6E">
        <w:rPr>
          <w:rFonts w:asciiTheme="majorHAnsi" w:hAnsiTheme="majorHAnsi"/>
          <w:sz w:val="24"/>
          <w:szCs w:val="24"/>
        </w:rPr>
        <w:t>Overall Labor Burden to the Federal Government</w:t>
      </w:r>
    </w:p>
    <w:p w:rsidR="00235D71" w:rsidRPr="00DB1F6E" w:rsidP="00235D71" w14:paraId="17A9342B" w14:textId="77777777">
      <w:pPr>
        <w:pStyle w:val="ListParagraph"/>
        <w:numPr>
          <w:ilvl w:val="1"/>
          <w:numId w:val="18"/>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sidRPr="00DB1F6E" w:rsidR="00856437">
        <w:rPr>
          <w:rFonts w:asciiTheme="majorHAnsi" w:hAnsiTheme="majorHAnsi"/>
          <w:sz w:val="24"/>
          <w:szCs w:val="24"/>
        </w:rPr>
        <w:t>4,021</w:t>
      </w:r>
    </w:p>
    <w:p w:rsidR="00B55E9F" w:rsidRPr="00DB1F6E" w:rsidP="00722FDB" w14:paraId="51431682" w14:textId="15F44FFB">
      <w:pPr>
        <w:pStyle w:val="ListParagraph"/>
        <w:numPr>
          <w:ilvl w:val="1"/>
          <w:numId w:val="18"/>
        </w:numPr>
        <w:spacing w:after="0" w:line="240" w:lineRule="auto"/>
        <w:rPr>
          <w:rFonts w:asciiTheme="majorHAnsi" w:hAnsiTheme="majorHAnsi"/>
          <w:sz w:val="24"/>
          <w:szCs w:val="24"/>
        </w:rPr>
      </w:pPr>
      <w:r w:rsidRPr="00DB1F6E">
        <w:rPr>
          <w:rFonts w:asciiTheme="majorHAnsi" w:hAnsiTheme="majorHAnsi"/>
          <w:sz w:val="24"/>
          <w:szCs w:val="24"/>
        </w:rPr>
        <w:t>Total Labor Burden</w:t>
      </w:r>
      <w:r w:rsidRPr="00DB1F6E">
        <w:rPr>
          <w:rFonts w:asciiTheme="majorHAnsi" w:hAnsiTheme="majorHAnsi"/>
          <w:i/>
          <w:sz w:val="24"/>
          <w:szCs w:val="24"/>
        </w:rPr>
        <w:t xml:space="preserve">: </w:t>
      </w:r>
      <w:r w:rsidRPr="00DB1F6E">
        <w:rPr>
          <w:rFonts w:asciiTheme="majorHAnsi" w:hAnsiTheme="majorHAnsi"/>
          <w:sz w:val="24"/>
          <w:szCs w:val="24"/>
        </w:rPr>
        <w:t>$</w:t>
      </w:r>
      <w:r w:rsidRPr="00DB1F6E" w:rsidR="00642D9C">
        <w:rPr>
          <w:rFonts w:asciiTheme="majorHAnsi" w:hAnsiTheme="majorHAnsi"/>
          <w:sz w:val="24"/>
          <w:szCs w:val="24"/>
        </w:rPr>
        <w:t>16,</w:t>
      </w:r>
      <w:r w:rsidRPr="00DB1F6E" w:rsidR="00B442D9">
        <w:rPr>
          <w:rFonts w:asciiTheme="majorHAnsi" w:hAnsiTheme="majorHAnsi"/>
          <w:sz w:val="24"/>
          <w:szCs w:val="24"/>
        </w:rPr>
        <w:t>703.90</w:t>
      </w:r>
    </w:p>
    <w:p w:rsidR="00B55E9F" w:rsidRPr="00DB1F6E" w:rsidP="00B55E9F" w14:paraId="15C35E9C" w14:textId="77777777">
      <w:pPr>
        <w:spacing w:after="0" w:line="240" w:lineRule="auto"/>
        <w:rPr>
          <w:rFonts w:asciiTheme="majorHAnsi" w:hAnsiTheme="majorHAnsi"/>
          <w:sz w:val="24"/>
          <w:szCs w:val="24"/>
        </w:rPr>
      </w:pPr>
    </w:p>
    <w:p w:rsidR="00722FDB" w:rsidRPr="00DB1F6E" w:rsidP="00B55E9F" w14:paraId="031130EF" w14:textId="77777777">
      <w:pPr>
        <w:spacing w:after="0" w:line="240" w:lineRule="auto"/>
        <w:rPr>
          <w:rFonts w:asciiTheme="majorHAnsi" w:hAnsiTheme="majorHAnsi"/>
          <w:sz w:val="24"/>
          <w:szCs w:val="24"/>
        </w:rPr>
      </w:pPr>
      <w:r w:rsidRPr="00DB1F6E">
        <w:rPr>
          <w:rFonts w:asciiTheme="majorHAnsi" w:hAnsiTheme="majorHAnsi"/>
          <w:sz w:val="24"/>
          <w:szCs w:val="24"/>
        </w:rPr>
        <w:t>Part B: OPERATIONAL AND MAINTENANCE COSTS</w:t>
      </w:r>
    </w:p>
    <w:p w:rsidR="00235D71" w:rsidRPr="00DB1F6E" w:rsidP="00722FDB" w14:paraId="458F0562" w14:textId="77777777">
      <w:pPr>
        <w:spacing w:after="0" w:line="240" w:lineRule="auto"/>
        <w:rPr>
          <w:rFonts w:asciiTheme="majorHAnsi" w:hAnsiTheme="majorHAnsi"/>
          <w:sz w:val="24"/>
          <w:szCs w:val="24"/>
        </w:rPr>
      </w:pPr>
    </w:p>
    <w:p w:rsidR="00235D71" w:rsidRPr="00DB1F6E" w:rsidP="00235D71" w14:paraId="1ACE622A" w14:textId="77777777">
      <w:pPr>
        <w:pStyle w:val="ListParagraph"/>
        <w:numPr>
          <w:ilvl w:val="0"/>
          <w:numId w:val="20"/>
        </w:numPr>
        <w:spacing w:after="0" w:line="240" w:lineRule="auto"/>
        <w:rPr>
          <w:rFonts w:asciiTheme="majorHAnsi" w:hAnsiTheme="majorHAnsi"/>
          <w:i/>
          <w:sz w:val="24"/>
          <w:szCs w:val="24"/>
        </w:rPr>
      </w:pPr>
      <w:r w:rsidRPr="00DB1F6E">
        <w:rPr>
          <w:rFonts w:asciiTheme="majorHAnsi" w:hAnsiTheme="majorHAnsi"/>
          <w:sz w:val="24"/>
          <w:szCs w:val="24"/>
        </w:rPr>
        <w:t>Cost Categories</w:t>
      </w:r>
    </w:p>
    <w:p w:rsidR="00235D71" w:rsidRPr="00DB1F6E" w:rsidP="00235D71" w14:paraId="7A989C67"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Equipment: $</w:t>
      </w:r>
      <w:r w:rsidRPr="00DB1F6E" w:rsidR="00642D9C">
        <w:rPr>
          <w:rFonts w:asciiTheme="majorHAnsi" w:hAnsiTheme="majorHAnsi"/>
          <w:sz w:val="24"/>
          <w:szCs w:val="24"/>
        </w:rPr>
        <w:t>0</w:t>
      </w:r>
    </w:p>
    <w:p w:rsidR="00235D71" w:rsidRPr="00DB1F6E" w:rsidP="00235D71" w14:paraId="4BB50FA2" w14:textId="4A7FC16A">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Printing: $</w:t>
      </w:r>
      <w:r w:rsidRPr="00DB1F6E" w:rsidR="00632C35">
        <w:rPr>
          <w:rFonts w:asciiTheme="majorHAnsi" w:hAnsiTheme="majorHAnsi"/>
          <w:sz w:val="24"/>
          <w:szCs w:val="24"/>
        </w:rPr>
        <w:t>0</w:t>
      </w:r>
    </w:p>
    <w:p w:rsidR="00235D71" w:rsidRPr="00DB1F6E" w:rsidP="00235D71" w14:paraId="7C258933"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Postage: $</w:t>
      </w:r>
      <w:r w:rsidRPr="00DB1F6E" w:rsidR="00584657">
        <w:rPr>
          <w:rFonts w:asciiTheme="majorHAnsi" w:hAnsiTheme="majorHAnsi"/>
          <w:sz w:val="24"/>
          <w:szCs w:val="24"/>
        </w:rPr>
        <w:t>0</w:t>
      </w:r>
    </w:p>
    <w:p w:rsidR="00235D71" w:rsidRPr="00DB1F6E" w:rsidP="00235D71" w14:paraId="470D5114"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 xml:space="preserve">Software Purchases: </w:t>
      </w:r>
      <w:r w:rsidRPr="00DB1F6E" w:rsidR="002E2D2C">
        <w:rPr>
          <w:rFonts w:asciiTheme="majorHAnsi" w:hAnsiTheme="majorHAnsi"/>
          <w:sz w:val="24"/>
          <w:szCs w:val="24"/>
        </w:rPr>
        <w:t>$0</w:t>
      </w:r>
    </w:p>
    <w:p w:rsidR="00235D71" w:rsidRPr="00DB1F6E" w:rsidP="00235D71" w14:paraId="64EC474D"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Licensing Costs: $</w:t>
      </w:r>
      <w:r w:rsidRPr="00DB1F6E" w:rsidR="00584657">
        <w:rPr>
          <w:rFonts w:asciiTheme="majorHAnsi" w:hAnsiTheme="majorHAnsi"/>
          <w:sz w:val="24"/>
          <w:szCs w:val="24"/>
        </w:rPr>
        <w:t>0</w:t>
      </w:r>
    </w:p>
    <w:p w:rsidR="00235D71" w:rsidRPr="00DB1F6E" w:rsidP="00235D71" w14:paraId="57784969"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Other: $</w:t>
      </w:r>
      <w:r w:rsidRPr="00DB1F6E" w:rsidR="00584657">
        <w:rPr>
          <w:rFonts w:asciiTheme="majorHAnsi" w:hAnsiTheme="majorHAnsi"/>
          <w:sz w:val="24"/>
          <w:szCs w:val="24"/>
        </w:rPr>
        <w:t>0</w:t>
      </w:r>
    </w:p>
    <w:p w:rsidR="00B55E9F" w:rsidRPr="00DB1F6E" w:rsidP="00B55E9F" w14:paraId="3CA52553" w14:textId="77777777">
      <w:pPr>
        <w:pStyle w:val="ListParagraph"/>
        <w:spacing w:after="0" w:line="240" w:lineRule="auto"/>
        <w:ind w:left="1440"/>
        <w:rPr>
          <w:rFonts w:asciiTheme="majorHAnsi" w:hAnsiTheme="majorHAnsi"/>
          <w:i/>
          <w:sz w:val="24"/>
          <w:szCs w:val="24"/>
        </w:rPr>
      </w:pPr>
    </w:p>
    <w:p w:rsidR="00235D71" w:rsidRPr="00DB1F6E" w:rsidP="00B55E9F" w14:paraId="2695B560" w14:textId="21B2C5C5">
      <w:pPr>
        <w:pStyle w:val="ListParagraph"/>
        <w:numPr>
          <w:ilvl w:val="0"/>
          <w:numId w:val="20"/>
        </w:numPr>
        <w:spacing w:after="0" w:line="240" w:lineRule="auto"/>
        <w:rPr>
          <w:rFonts w:asciiTheme="majorHAnsi" w:hAnsiTheme="majorHAnsi"/>
          <w:i/>
          <w:sz w:val="24"/>
          <w:szCs w:val="24"/>
        </w:rPr>
      </w:pPr>
      <w:r w:rsidRPr="00DB1F6E">
        <w:rPr>
          <w:rFonts w:asciiTheme="majorHAnsi" w:hAnsiTheme="majorHAnsi"/>
          <w:sz w:val="24"/>
          <w:szCs w:val="24"/>
        </w:rPr>
        <w:t>Total Operational and Maintenance Cost: $</w:t>
      </w:r>
      <w:r w:rsidR="009F2AFB">
        <w:rPr>
          <w:rFonts w:asciiTheme="majorHAnsi" w:hAnsiTheme="majorHAnsi"/>
          <w:sz w:val="24"/>
          <w:szCs w:val="24"/>
        </w:rPr>
        <w:t>0</w:t>
      </w:r>
    </w:p>
    <w:p w:rsidR="00B55E9F" w:rsidRPr="00DB1F6E" w:rsidP="00B55E9F" w14:paraId="585BDDA5" w14:textId="77777777">
      <w:pPr>
        <w:spacing w:after="0" w:line="240" w:lineRule="auto"/>
        <w:rPr>
          <w:rFonts w:asciiTheme="majorHAnsi" w:hAnsiTheme="majorHAnsi"/>
          <w:i/>
          <w:sz w:val="24"/>
          <w:szCs w:val="24"/>
        </w:rPr>
      </w:pPr>
    </w:p>
    <w:p w:rsidR="00B55E9F" w:rsidRPr="00DB1F6E" w:rsidP="00B55E9F" w14:paraId="5752DE81" w14:textId="77777777">
      <w:pPr>
        <w:spacing w:after="0" w:line="240" w:lineRule="auto"/>
        <w:rPr>
          <w:rFonts w:asciiTheme="majorHAnsi" w:hAnsiTheme="majorHAnsi"/>
          <w:sz w:val="24"/>
          <w:szCs w:val="24"/>
        </w:rPr>
      </w:pPr>
      <w:r w:rsidRPr="00DB1F6E">
        <w:rPr>
          <w:rFonts w:asciiTheme="majorHAnsi" w:hAnsiTheme="majorHAnsi"/>
          <w:sz w:val="24"/>
          <w:szCs w:val="24"/>
        </w:rPr>
        <w:t>Part C: TOTAL COST TO THE FEDERAL GOVERNMENT</w:t>
      </w:r>
    </w:p>
    <w:p w:rsidR="00B55E9F" w:rsidRPr="00DB1F6E" w:rsidP="00B55E9F" w14:paraId="212ED35B" w14:textId="77777777">
      <w:pPr>
        <w:spacing w:after="0" w:line="240" w:lineRule="auto"/>
        <w:rPr>
          <w:rFonts w:asciiTheme="majorHAnsi" w:hAnsiTheme="majorHAnsi"/>
          <w:sz w:val="24"/>
          <w:szCs w:val="24"/>
        </w:rPr>
      </w:pPr>
    </w:p>
    <w:p w:rsidR="00486235" w:rsidRPr="00DB1F6E" w:rsidP="00B55E9F" w14:paraId="1C6F1165" w14:textId="222BDC45">
      <w:pPr>
        <w:pStyle w:val="ListParagraph"/>
        <w:numPr>
          <w:ilvl w:val="0"/>
          <w:numId w:val="22"/>
        </w:numPr>
        <w:spacing w:after="0" w:line="240" w:lineRule="auto"/>
        <w:rPr>
          <w:rFonts w:asciiTheme="majorHAnsi" w:hAnsiTheme="majorHAnsi"/>
          <w:sz w:val="24"/>
          <w:szCs w:val="24"/>
        </w:rPr>
      </w:pPr>
      <w:r w:rsidRPr="00DB1F6E">
        <w:rPr>
          <w:rFonts w:asciiTheme="majorHAnsi" w:hAnsiTheme="majorHAnsi"/>
          <w:sz w:val="24"/>
          <w:szCs w:val="24"/>
        </w:rPr>
        <w:t>Total Labor Cost to the Federal Government: $</w:t>
      </w:r>
      <w:r w:rsidRPr="00DB1F6E" w:rsidR="002E2D2C">
        <w:rPr>
          <w:rFonts w:asciiTheme="majorHAnsi" w:hAnsiTheme="majorHAnsi"/>
          <w:sz w:val="24"/>
          <w:szCs w:val="24"/>
        </w:rPr>
        <w:t>16,</w:t>
      </w:r>
      <w:r w:rsidRPr="00DB1F6E" w:rsidR="00B91797">
        <w:rPr>
          <w:rFonts w:asciiTheme="majorHAnsi" w:hAnsiTheme="majorHAnsi"/>
          <w:sz w:val="24"/>
          <w:szCs w:val="24"/>
        </w:rPr>
        <w:t>703.90</w:t>
      </w:r>
    </w:p>
    <w:p w:rsidR="00B55E9F" w:rsidRPr="00DB1F6E" w:rsidP="00B55E9F" w14:paraId="6BFB002B" w14:textId="77777777">
      <w:pPr>
        <w:pStyle w:val="ListParagraph"/>
        <w:spacing w:after="0" w:line="240" w:lineRule="auto"/>
        <w:rPr>
          <w:rFonts w:asciiTheme="majorHAnsi" w:hAnsiTheme="majorHAnsi"/>
          <w:sz w:val="24"/>
          <w:szCs w:val="24"/>
        </w:rPr>
      </w:pPr>
    </w:p>
    <w:p w:rsidR="00B55E9F" w:rsidRPr="00DB1F6E" w:rsidP="00B55E9F" w14:paraId="17425F78" w14:textId="07AE17F7">
      <w:pPr>
        <w:pStyle w:val="ListParagraph"/>
        <w:numPr>
          <w:ilvl w:val="0"/>
          <w:numId w:val="22"/>
        </w:numPr>
        <w:spacing w:after="0" w:line="240" w:lineRule="auto"/>
        <w:rPr>
          <w:rFonts w:asciiTheme="majorHAnsi" w:hAnsiTheme="majorHAnsi"/>
          <w:sz w:val="24"/>
          <w:szCs w:val="24"/>
        </w:rPr>
      </w:pPr>
      <w:r w:rsidRPr="00DB1F6E">
        <w:rPr>
          <w:rFonts w:asciiTheme="majorHAnsi" w:hAnsiTheme="majorHAnsi"/>
          <w:sz w:val="24"/>
          <w:szCs w:val="24"/>
        </w:rPr>
        <w:t>Total Operational and Maintenance Costs: $</w:t>
      </w:r>
      <w:r w:rsidRPr="00DB1F6E" w:rsidR="00632C35">
        <w:rPr>
          <w:rFonts w:asciiTheme="majorHAnsi" w:hAnsiTheme="majorHAnsi"/>
          <w:sz w:val="24"/>
          <w:szCs w:val="24"/>
        </w:rPr>
        <w:t>0</w:t>
      </w:r>
    </w:p>
    <w:p w:rsidR="00B55E9F" w:rsidRPr="00DB1F6E" w:rsidP="00B55E9F" w14:paraId="68553D28" w14:textId="77777777">
      <w:pPr>
        <w:spacing w:after="0" w:line="240" w:lineRule="auto"/>
        <w:rPr>
          <w:rFonts w:asciiTheme="majorHAnsi" w:hAnsiTheme="majorHAnsi"/>
          <w:sz w:val="24"/>
          <w:szCs w:val="24"/>
        </w:rPr>
      </w:pPr>
    </w:p>
    <w:p w:rsidR="00B55E9F" w:rsidRPr="00DB1F6E" w:rsidP="00B55E9F" w14:paraId="29181B13" w14:textId="13D13A40">
      <w:pPr>
        <w:pStyle w:val="ListParagraph"/>
        <w:numPr>
          <w:ilvl w:val="0"/>
          <w:numId w:val="22"/>
        </w:numPr>
        <w:spacing w:after="0" w:line="240" w:lineRule="auto"/>
        <w:rPr>
          <w:rFonts w:asciiTheme="majorHAnsi" w:hAnsiTheme="majorHAnsi"/>
          <w:sz w:val="24"/>
          <w:szCs w:val="24"/>
        </w:rPr>
      </w:pPr>
      <w:r w:rsidRPr="00DB1F6E">
        <w:rPr>
          <w:rFonts w:asciiTheme="majorHAnsi" w:hAnsiTheme="majorHAnsi"/>
          <w:sz w:val="24"/>
          <w:szCs w:val="24"/>
        </w:rPr>
        <w:t>Total Cost to the Federal Government: $</w:t>
      </w:r>
      <w:r w:rsidRPr="00DB1F6E" w:rsidR="00632C35">
        <w:rPr>
          <w:rFonts w:asciiTheme="majorHAnsi" w:hAnsiTheme="majorHAnsi"/>
          <w:sz w:val="24"/>
          <w:szCs w:val="24"/>
        </w:rPr>
        <w:t>16,703.90</w:t>
      </w:r>
    </w:p>
    <w:p w:rsidR="00486235" w:rsidRPr="00DB1F6E" w:rsidP="00486235" w14:paraId="1CD35ED4" w14:textId="77777777">
      <w:pPr>
        <w:spacing w:after="0" w:line="240" w:lineRule="auto"/>
        <w:rPr>
          <w:rFonts w:asciiTheme="majorHAnsi" w:hAnsiTheme="majorHAnsi"/>
          <w:sz w:val="24"/>
          <w:szCs w:val="24"/>
        </w:rPr>
      </w:pPr>
    </w:p>
    <w:p w:rsidR="00DA2B37" w:rsidRPr="00DB1F6E" w:rsidP="00486235" w14:paraId="73E9A3F5" w14:textId="77777777">
      <w:pPr>
        <w:spacing w:after="0" w:line="240" w:lineRule="auto"/>
        <w:rPr>
          <w:rFonts w:asciiTheme="majorHAnsi" w:hAnsiTheme="majorHAnsi"/>
          <w:sz w:val="24"/>
          <w:szCs w:val="24"/>
          <w:u w:val="single"/>
        </w:rPr>
      </w:pPr>
      <w:r w:rsidRPr="00DB1F6E">
        <w:rPr>
          <w:rFonts w:asciiTheme="majorHAnsi" w:hAnsiTheme="majorHAnsi"/>
          <w:sz w:val="24"/>
          <w:szCs w:val="24"/>
        </w:rPr>
        <w:t xml:space="preserve">15. </w:t>
      </w:r>
      <w:r w:rsidRPr="00DB1F6E">
        <w:rPr>
          <w:rFonts w:asciiTheme="majorHAnsi" w:hAnsiTheme="majorHAnsi"/>
          <w:sz w:val="24"/>
          <w:szCs w:val="24"/>
        </w:rPr>
        <w:tab/>
      </w:r>
      <w:r w:rsidRPr="00DB1F6E">
        <w:rPr>
          <w:rFonts w:asciiTheme="majorHAnsi" w:hAnsiTheme="majorHAnsi"/>
          <w:sz w:val="24"/>
          <w:szCs w:val="24"/>
          <w:u w:val="single"/>
        </w:rPr>
        <w:t>Reasons for Change in Burden</w:t>
      </w:r>
    </w:p>
    <w:p w:rsidR="00B55E9F" w:rsidRPr="00DB1F6E" w:rsidP="00B933B0" w14:paraId="6543F001" w14:textId="77777777">
      <w:pPr>
        <w:spacing w:after="0" w:line="240" w:lineRule="auto"/>
        <w:rPr>
          <w:rFonts w:asciiTheme="majorHAnsi" w:hAnsiTheme="majorHAnsi"/>
          <w:sz w:val="24"/>
          <w:szCs w:val="24"/>
        </w:rPr>
      </w:pPr>
    </w:p>
    <w:p w:rsidR="00DA2B37" w:rsidRPr="00DB1F6E" w:rsidP="009E7FBC" w14:paraId="7A5B35E5" w14:textId="77777777">
      <w:pPr>
        <w:spacing w:after="0" w:line="240" w:lineRule="auto"/>
        <w:rPr>
          <w:rFonts w:asciiTheme="majorHAnsi" w:hAnsiTheme="majorHAnsi"/>
          <w:sz w:val="24"/>
          <w:szCs w:val="24"/>
        </w:rPr>
      </w:pPr>
      <w:r w:rsidRPr="00DB1F6E">
        <w:rPr>
          <w:rFonts w:asciiTheme="majorHAnsi" w:hAnsiTheme="majorHAnsi"/>
          <w:sz w:val="24"/>
          <w:szCs w:val="24"/>
        </w:rPr>
        <w:t>The burden has increased since the previous approval due to</w:t>
      </w:r>
      <w:r w:rsidRPr="00DB1F6E" w:rsidR="005859DC">
        <w:rPr>
          <w:rFonts w:asciiTheme="majorHAnsi" w:hAnsiTheme="majorHAnsi"/>
          <w:sz w:val="24"/>
          <w:szCs w:val="24"/>
        </w:rPr>
        <w:t xml:space="preserve"> inflation and cost of living increase</w:t>
      </w:r>
      <w:r w:rsidRPr="00DB1F6E">
        <w:rPr>
          <w:rFonts w:asciiTheme="majorHAnsi" w:hAnsiTheme="majorHAnsi"/>
          <w:sz w:val="24"/>
          <w:szCs w:val="24"/>
        </w:rPr>
        <w:t xml:space="preserve">. </w:t>
      </w:r>
    </w:p>
    <w:p w:rsidR="00DA2B37" w:rsidRPr="00DB1F6E" w:rsidP="00486235" w14:paraId="182F82BD" w14:textId="77777777">
      <w:pPr>
        <w:spacing w:after="0" w:line="240" w:lineRule="auto"/>
        <w:rPr>
          <w:rFonts w:asciiTheme="majorHAnsi" w:hAnsiTheme="majorHAnsi"/>
          <w:sz w:val="24"/>
          <w:szCs w:val="24"/>
        </w:rPr>
      </w:pPr>
    </w:p>
    <w:p w:rsidR="00DA2B37" w:rsidRPr="00DB1F6E" w:rsidP="00486235" w14:paraId="71B7398A"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16. </w:t>
      </w:r>
      <w:r w:rsidRPr="00DB1F6E">
        <w:rPr>
          <w:rFonts w:asciiTheme="majorHAnsi" w:hAnsiTheme="majorHAnsi"/>
          <w:sz w:val="24"/>
          <w:szCs w:val="24"/>
        </w:rPr>
        <w:tab/>
      </w:r>
      <w:r w:rsidRPr="00DB1F6E">
        <w:rPr>
          <w:rFonts w:asciiTheme="majorHAnsi" w:hAnsiTheme="majorHAnsi"/>
          <w:sz w:val="24"/>
          <w:szCs w:val="24"/>
          <w:u w:val="single"/>
        </w:rPr>
        <w:t>Publication of Results</w:t>
      </w:r>
    </w:p>
    <w:p w:rsidR="005859DC" w:rsidRPr="00DB1F6E" w:rsidP="00486235" w14:paraId="1D275BC5" w14:textId="77777777">
      <w:pPr>
        <w:spacing w:after="0" w:line="240" w:lineRule="auto"/>
        <w:rPr>
          <w:rFonts w:asciiTheme="majorHAnsi" w:hAnsiTheme="majorHAnsi"/>
          <w:sz w:val="24"/>
          <w:szCs w:val="24"/>
        </w:rPr>
      </w:pPr>
    </w:p>
    <w:p w:rsidR="00DA2B37" w:rsidRPr="00DB1F6E" w:rsidP="009E7FBC" w14:paraId="09F85921"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The results of this information collection will not be published. </w:t>
      </w:r>
    </w:p>
    <w:p w:rsidR="005C3A95" w:rsidRPr="00DB1F6E" w:rsidP="00486235" w14:paraId="1780022F" w14:textId="77777777">
      <w:pPr>
        <w:spacing w:after="0" w:line="240" w:lineRule="auto"/>
        <w:rPr>
          <w:rFonts w:asciiTheme="majorHAnsi" w:hAnsiTheme="majorHAnsi"/>
          <w:sz w:val="24"/>
          <w:szCs w:val="24"/>
        </w:rPr>
      </w:pPr>
    </w:p>
    <w:p w:rsidR="005C3A95" w:rsidRPr="00DB1F6E" w:rsidP="00486235" w14:paraId="24E08B95"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17. </w:t>
      </w:r>
      <w:r w:rsidRPr="00DB1F6E" w:rsidR="00C62D17">
        <w:rPr>
          <w:rFonts w:asciiTheme="majorHAnsi" w:hAnsiTheme="majorHAnsi"/>
          <w:sz w:val="24"/>
          <w:szCs w:val="24"/>
        </w:rPr>
        <w:tab/>
      </w:r>
      <w:r w:rsidRPr="00DB1F6E" w:rsidR="00C62D17">
        <w:rPr>
          <w:rFonts w:asciiTheme="majorHAnsi" w:hAnsiTheme="majorHAnsi"/>
          <w:sz w:val="24"/>
          <w:szCs w:val="24"/>
          <w:u w:val="single"/>
        </w:rPr>
        <w:t>Non-Display of OMB Expiration Date</w:t>
      </w:r>
    </w:p>
    <w:p w:rsidR="005859DC" w:rsidRPr="00DB1F6E" w:rsidP="00486235" w14:paraId="5557AA0B" w14:textId="77777777">
      <w:pPr>
        <w:spacing w:after="0" w:line="240" w:lineRule="auto"/>
        <w:rPr>
          <w:rFonts w:asciiTheme="majorHAnsi" w:hAnsiTheme="majorHAnsi"/>
          <w:sz w:val="24"/>
          <w:szCs w:val="24"/>
        </w:rPr>
      </w:pPr>
    </w:p>
    <w:p w:rsidR="00C62D17" w:rsidRPr="00DB1F6E" w:rsidP="009E7FBC" w14:paraId="1F235CD0"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We are not seeking approval to omit the display of the expiration date of the OMB approval on the collection instrument. </w:t>
      </w:r>
    </w:p>
    <w:p w:rsidR="00C62D17" w:rsidRPr="00DB1F6E" w:rsidP="00486235" w14:paraId="2AAC51DC" w14:textId="77777777">
      <w:pPr>
        <w:spacing w:after="0" w:line="240" w:lineRule="auto"/>
        <w:rPr>
          <w:rFonts w:asciiTheme="majorHAnsi" w:hAnsiTheme="majorHAnsi"/>
          <w:sz w:val="24"/>
          <w:szCs w:val="24"/>
        </w:rPr>
      </w:pPr>
    </w:p>
    <w:p w:rsidR="00C62D17" w:rsidRPr="00DB1F6E" w:rsidP="00486235" w14:paraId="2FCD248A"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18. </w:t>
      </w:r>
      <w:r w:rsidRPr="00DB1F6E">
        <w:rPr>
          <w:rFonts w:asciiTheme="majorHAnsi" w:hAnsiTheme="majorHAnsi"/>
          <w:sz w:val="24"/>
          <w:szCs w:val="24"/>
        </w:rPr>
        <w:tab/>
      </w:r>
      <w:r w:rsidRPr="00DB1F6E">
        <w:rPr>
          <w:rFonts w:asciiTheme="majorHAnsi" w:hAnsiTheme="majorHAnsi"/>
          <w:sz w:val="24"/>
          <w:szCs w:val="24"/>
          <w:u w:val="single"/>
        </w:rPr>
        <w:t>Exceptions to “Certification for Paperwork Reduction Submissions”</w:t>
      </w:r>
    </w:p>
    <w:p w:rsidR="005859DC" w:rsidRPr="00DB1F6E" w:rsidP="00B55E9F" w14:paraId="6BFF7DC6" w14:textId="77777777">
      <w:pPr>
        <w:spacing w:after="0" w:line="240" w:lineRule="auto"/>
        <w:rPr>
          <w:rFonts w:asciiTheme="majorHAnsi" w:hAnsiTheme="majorHAnsi"/>
          <w:sz w:val="24"/>
          <w:szCs w:val="24"/>
        </w:rPr>
      </w:pPr>
    </w:p>
    <w:p w:rsidR="00A50A0F" w:rsidRPr="00DB1F6E" w:rsidP="009E7FBC" w14:paraId="4389053F" w14:textId="77777777">
      <w:pPr>
        <w:spacing w:after="0" w:line="240" w:lineRule="auto"/>
        <w:rPr>
          <w:rFonts w:asciiTheme="majorHAnsi" w:hAnsiTheme="majorHAnsi"/>
          <w:i/>
          <w:sz w:val="24"/>
        </w:rPr>
      </w:pPr>
      <w:r w:rsidRPr="00DB1F6E">
        <w:rPr>
          <w:rFonts w:asciiTheme="majorHAnsi" w:hAnsiTheme="majorHAnsi"/>
          <w:sz w:val="24"/>
          <w:szCs w:val="24"/>
        </w:rPr>
        <w:t>We are not requesting an</w:t>
      </w:r>
      <w:r w:rsidRPr="00DB1F6E" w:rsidR="00420AE9">
        <w:rPr>
          <w:rFonts w:asciiTheme="majorHAnsi" w:hAnsiTheme="majorHAnsi"/>
          <w:sz w:val="24"/>
          <w:szCs w:val="24"/>
        </w:rPr>
        <w:t>y</w:t>
      </w:r>
      <w:r w:rsidRPr="00DB1F6E">
        <w:rPr>
          <w:rFonts w:asciiTheme="majorHAnsi" w:hAnsiTheme="majorHAnsi"/>
          <w:sz w:val="24"/>
          <w:szCs w:val="24"/>
        </w:rPr>
        <w:t xml:space="preserve"> exemption</w:t>
      </w:r>
      <w:r w:rsidRPr="00DB1F6E" w:rsidR="00420AE9">
        <w:rPr>
          <w:rFonts w:asciiTheme="majorHAnsi" w:hAnsiTheme="majorHAnsi"/>
          <w:sz w:val="24"/>
          <w:szCs w:val="24"/>
        </w:rPr>
        <w:t>s</w:t>
      </w:r>
      <w:r w:rsidRPr="00DB1F6E">
        <w:rPr>
          <w:rFonts w:asciiTheme="majorHAnsi" w:hAnsiTheme="majorHAnsi"/>
          <w:sz w:val="24"/>
          <w:szCs w:val="24"/>
        </w:rPr>
        <w:t xml:space="preserve"> to the provisions </w:t>
      </w:r>
      <w:r w:rsidRPr="00DB1F6E"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70BF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696D5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562337"/>
    <w:multiLevelType w:val="hybridMultilevel"/>
    <w:tmpl w:val="416C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6969F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
  </w:num>
  <w:num w:numId="3">
    <w:abstractNumId w:val="13"/>
  </w:num>
  <w:num w:numId="4">
    <w:abstractNumId w:val="12"/>
  </w:num>
  <w:num w:numId="5">
    <w:abstractNumId w:val="22"/>
  </w:num>
  <w:num w:numId="6">
    <w:abstractNumId w:val="2"/>
  </w:num>
  <w:num w:numId="7">
    <w:abstractNumId w:val="23"/>
  </w:num>
  <w:num w:numId="8">
    <w:abstractNumId w:val="20"/>
  </w:num>
  <w:num w:numId="9">
    <w:abstractNumId w:val="24"/>
  </w:num>
  <w:num w:numId="10">
    <w:abstractNumId w:val="4"/>
  </w:num>
  <w:num w:numId="11">
    <w:abstractNumId w:val="19"/>
  </w:num>
  <w:num w:numId="12">
    <w:abstractNumId w:val="21"/>
  </w:num>
  <w:num w:numId="13">
    <w:abstractNumId w:val="26"/>
  </w:num>
  <w:num w:numId="14">
    <w:abstractNumId w:val="27"/>
  </w:num>
  <w:num w:numId="15">
    <w:abstractNumId w:val="11"/>
  </w:num>
  <w:num w:numId="16">
    <w:abstractNumId w:val="10"/>
  </w:num>
  <w:num w:numId="17">
    <w:abstractNumId w:val="16"/>
  </w:num>
  <w:num w:numId="18">
    <w:abstractNumId w:val="9"/>
  </w:num>
  <w:num w:numId="19">
    <w:abstractNumId w:val="8"/>
  </w:num>
  <w:num w:numId="20">
    <w:abstractNumId w:val="6"/>
  </w:num>
  <w:num w:numId="21">
    <w:abstractNumId w:val="17"/>
  </w:num>
  <w:num w:numId="22">
    <w:abstractNumId w:val="3"/>
  </w:num>
  <w:num w:numId="23">
    <w:abstractNumId w:val="5"/>
  </w:num>
  <w:num w:numId="24">
    <w:abstractNumId w:val="25"/>
  </w:num>
  <w:num w:numId="25">
    <w:abstractNumId w:val="14"/>
  </w:num>
  <w:num w:numId="26">
    <w:abstractNumId w:val="15"/>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7582"/>
    <w:rsid w:val="000B0E70"/>
    <w:rsid w:val="000C3A89"/>
    <w:rsid w:val="000C73DE"/>
    <w:rsid w:val="001017A0"/>
    <w:rsid w:val="00105F45"/>
    <w:rsid w:val="00127B46"/>
    <w:rsid w:val="00177E62"/>
    <w:rsid w:val="0019309D"/>
    <w:rsid w:val="00197A39"/>
    <w:rsid w:val="001C5E27"/>
    <w:rsid w:val="001F526C"/>
    <w:rsid w:val="00200261"/>
    <w:rsid w:val="00203BC2"/>
    <w:rsid w:val="00211832"/>
    <w:rsid w:val="00214E2D"/>
    <w:rsid w:val="00222D1B"/>
    <w:rsid w:val="00227963"/>
    <w:rsid w:val="00235D71"/>
    <w:rsid w:val="0024335E"/>
    <w:rsid w:val="00254DCF"/>
    <w:rsid w:val="002567F9"/>
    <w:rsid w:val="0027743E"/>
    <w:rsid w:val="00294E92"/>
    <w:rsid w:val="002D0D84"/>
    <w:rsid w:val="002D7713"/>
    <w:rsid w:val="002E2D2C"/>
    <w:rsid w:val="00303994"/>
    <w:rsid w:val="003132E7"/>
    <w:rsid w:val="00331D7E"/>
    <w:rsid w:val="00337EF1"/>
    <w:rsid w:val="00340D9B"/>
    <w:rsid w:val="00386814"/>
    <w:rsid w:val="00394A8A"/>
    <w:rsid w:val="003B131F"/>
    <w:rsid w:val="003C0540"/>
    <w:rsid w:val="00420AE9"/>
    <w:rsid w:val="00480AFF"/>
    <w:rsid w:val="00486235"/>
    <w:rsid w:val="00490797"/>
    <w:rsid w:val="00495430"/>
    <w:rsid w:val="004B2786"/>
    <w:rsid w:val="004B72B7"/>
    <w:rsid w:val="004C74D6"/>
    <w:rsid w:val="004F4F5D"/>
    <w:rsid w:val="00502FF3"/>
    <w:rsid w:val="00510F0C"/>
    <w:rsid w:val="00520B36"/>
    <w:rsid w:val="0056122D"/>
    <w:rsid w:val="00571698"/>
    <w:rsid w:val="00576EDB"/>
    <w:rsid w:val="00584657"/>
    <w:rsid w:val="005859DC"/>
    <w:rsid w:val="00594B6B"/>
    <w:rsid w:val="00596BBA"/>
    <w:rsid w:val="00597280"/>
    <w:rsid w:val="005C3A95"/>
    <w:rsid w:val="005C7428"/>
    <w:rsid w:val="005D5C81"/>
    <w:rsid w:val="005E4B6D"/>
    <w:rsid w:val="00632C35"/>
    <w:rsid w:val="006375C3"/>
    <w:rsid w:val="00642741"/>
    <w:rsid w:val="00642D9C"/>
    <w:rsid w:val="0065530D"/>
    <w:rsid w:val="0066032B"/>
    <w:rsid w:val="00666911"/>
    <w:rsid w:val="006A13FA"/>
    <w:rsid w:val="006E563D"/>
    <w:rsid w:val="006F2DF8"/>
    <w:rsid w:val="00722FDB"/>
    <w:rsid w:val="007317CB"/>
    <w:rsid w:val="0077261C"/>
    <w:rsid w:val="007A2543"/>
    <w:rsid w:val="00856437"/>
    <w:rsid w:val="0085688C"/>
    <w:rsid w:val="008635C4"/>
    <w:rsid w:val="008A06EF"/>
    <w:rsid w:val="008D1294"/>
    <w:rsid w:val="008E23D0"/>
    <w:rsid w:val="008E3029"/>
    <w:rsid w:val="009807E6"/>
    <w:rsid w:val="0098628F"/>
    <w:rsid w:val="00994F2B"/>
    <w:rsid w:val="00996894"/>
    <w:rsid w:val="009A6246"/>
    <w:rsid w:val="009E7FBC"/>
    <w:rsid w:val="009F2544"/>
    <w:rsid w:val="009F2AFB"/>
    <w:rsid w:val="00A50A0F"/>
    <w:rsid w:val="00A50DA9"/>
    <w:rsid w:val="00A76F7E"/>
    <w:rsid w:val="00A77157"/>
    <w:rsid w:val="00AB06E2"/>
    <w:rsid w:val="00B0091B"/>
    <w:rsid w:val="00B442D9"/>
    <w:rsid w:val="00B52F4E"/>
    <w:rsid w:val="00B55E9F"/>
    <w:rsid w:val="00B77683"/>
    <w:rsid w:val="00B91797"/>
    <w:rsid w:val="00B933B0"/>
    <w:rsid w:val="00BD7755"/>
    <w:rsid w:val="00C33684"/>
    <w:rsid w:val="00C62D17"/>
    <w:rsid w:val="00C808F4"/>
    <w:rsid w:val="00CA15B1"/>
    <w:rsid w:val="00CA555F"/>
    <w:rsid w:val="00CC24D5"/>
    <w:rsid w:val="00CC2835"/>
    <w:rsid w:val="00CD5CC1"/>
    <w:rsid w:val="00CF3A07"/>
    <w:rsid w:val="00D21AA6"/>
    <w:rsid w:val="00D462F7"/>
    <w:rsid w:val="00D734A2"/>
    <w:rsid w:val="00DA2B37"/>
    <w:rsid w:val="00DB1F6E"/>
    <w:rsid w:val="00E234E0"/>
    <w:rsid w:val="00E5409A"/>
    <w:rsid w:val="00E65D41"/>
    <w:rsid w:val="00E95FFB"/>
    <w:rsid w:val="00EA6C04"/>
    <w:rsid w:val="00EC08BC"/>
    <w:rsid w:val="00EE52A2"/>
    <w:rsid w:val="00F25499"/>
    <w:rsid w:val="00F6107F"/>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63CB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6032B"/>
    <w:pPr>
      <w:spacing w:after="0" w:line="24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6032B"/>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95430"/>
    <w:pPr>
      <w:spacing w:after="120"/>
    </w:pPr>
  </w:style>
  <w:style w:type="character" w:customStyle="1" w:styleId="BodyTextChar">
    <w:name w:val="Body Text Char"/>
    <w:basedOn w:val="DefaultParagraphFont"/>
    <w:link w:val="BodyText"/>
    <w:uiPriority w:val="99"/>
    <w:semiHidden/>
    <w:rsid w:val="00495430"/>
  </w:style>
  <w:style w:type="character" w:styleId="Strong">
    <w:name w:val="Strong"/>
    <w:basedOn w:val="DefaultParagraphFont"/>
    <w:uiPriority w:val="22"/>
    <w:qFormat/>
    <w:rsid w:val="00AB06E2"/>
    <w:rPr>
      <w:b/>
      <w:bCs/>
    </w:rPr>
  </w:style>
  <w:style w:type="character" w:styleId="CommentReference">
    <w:name w:val="annotation reference"/>
    <w:basedOn w:val="DefaultParagraphFont"/>
    <w:uiPriority w:val="99"/>
    <w:semiHidden/>
    <w:unhideWhenUsed/>
    <w:rsid w:val="002D0D84"/>
    <w:rPr>
      <w:sz w:val="16"/>
      <w:szCs w:val="16"/>
    </w:rPr>
  </w:style>
  <w:style w:type="paragraph" w:styleId="CommentText">
    <w:name w:val="annotation text"/>
    <w:basedOn w:val="Normal"/>
    <w:link w:val="CommentTextChar"/>
    <w:uiPriority w:val="99"/>
    <w:semiHidden/>
    <w:unhideWhenUsed/>
    <w:rsid w:val="002D0D84"/>
    <w:pPr>
      <w:spacing w:line="240" w:lineRule="auto"/>
    </w:pPr>
    <w:rPr>
      <w:sz w:val="20"/>
      <w:szCs w:val="20"/>
    </w:rPr>
  </w:style>
  <w:style w:type="character" w:customStyle="1" w:styleId="CommentTextChar">
    <w:name w:val="Comment Text Char"/>
    <w:basedOn w:val="DefaultParagraphFont"/>
    <w:link w:val="CommentText"/>
    <w:uiPriority w:val="99"/>
    <w:semiHidden/>
    <w:rsid w:val="002D0D84"/>
    <w:rPr>
      <w:sz w:val="20"/>
      <w:szCs w:val="20"/>
    </w:rPr>
  </w:style>
  <w:style w:type="paragraph" w:styleId="CommentSubject">
    <w:name w:val="annotation subject"/>
    <w:basedOn w:val="CommentText"/>
    <w:next w:val="CommentText"/>
    <w:link w:val="CommentSubjectChar"/>
    <w:uiPriority w:val="99"/>
    <w:semiHidden/>
    <w:unhideWhenUsed/>
    <w:rsid w:val="002D0D84"/>
    <w:rPr>
      <w:b/>
      <w:bCs/>
    </w:rPr>
  </w:style>
  <w:style w:type="character" w:customStyle="1" w:styleId="CommentSubjectChar">
    <w:name w:val="Comment Subject Char"/>
    <w:basedOn w:val="CommentTextChar"/>
    <w:link w:val="CommentSubject"/>
    <w:uiPriority w:val="99"/>
    <w:semiHidden/>
    <w:rsid w:val="002D0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2</cp:revision>
  <cp:lastPrinted>2016-09-20T19:55:00Z</cp:lastPrinted>
  <dcterms:created xsi:type="dcterms:W3CDTF">2022-10-28T17:03:00Z</dcterms:created>
  <dcterms:modified xsi:type="dcterms:W3CDTF">2022-10-28T17:03:00Z</dcterms:modified>
</cp:coreProperties>
</file>