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BE7" w:rsidP="007B3987" w:rsidRDefault="002B2BE7" w14:paraId="7A87E8E5" w14:textId="77777777">
      <w:pPr>
        <w:jc w:val="center"/>
        <w:rPr>
          <w:b/>
        </w:rPr>
      </w:pPr>
      <w:r>
        <w:rPr>
          <w:b/>
        </w:rPr>
        <w:t>Change Memo for</w:t>
      </w:r>
    </w:p>
    <w:p w:rsidR="00946928" w:rsidP="002B2BE7" w:rsidRDefault="002B2BE7" w14:paraId="013AD361" w14:textId="51053BF4">
      <w:pPr>
        <w:autoSpaceDE w:val="0"/>
        <w:autoSpaceDN w:val="0"/>
        <w:adjustRightInd w:val="0"/>
        <w:jc w:val="center"/>
        <w:rPr>
          <w:rFonts w:eastAsiaTheme="minorHAnsi"/>
          <w:bCs/>
        </w:rPr>
      </w:pPr>
      <w:r w:rsidRPr="00F82185">
        <w:rPr>
          <w:rFonts w:eastAsiaTheme="minorHAnsi"/>
          <w:bCs/>
        </w:rPr>
        <w:t>National Healthcare Safety Network (NHSN)</w:t>
      </w:r>
    </w:p>
    <w:p w:rsidRPr="00C61FA5" w:rsidR="002B2BE7" w:rsidP="00F9208D" w:rsidRDefault="002B2BE7" w14:paraId="22E279CA" w14:textId="32708461">
      <w:pPr>
        <w:autoSpaceDE w:val="0"/>
        <w:autoSpaceDN w:val="0"/>
        <w:adjustRightInd w:val="0"/>
        <w:jc w:val="center"/>
        <w:rPr>
          <w:b/>
        </w:rPr>
      </w:pPr>
      <w:r w:rsidRPr="00F82185">
        <w:rPr>
          <w:rFonts w:eastAsiaTheme="minorHAnsi"/>
          <w:bCs/>
        </w:rPr>
        <w:t>Surveillance in Healthcare Facilities</w:t>
      </w:r>
    </w:p>
    <w:p w:rsidRPr="00F9208D" w:rsidR="002B2BE7" w:rsidP="002B2BE7" w:rsidRDefault="002B2BE7" w14:paraId="6567060F" w14:textId="093820B4">
      <w:pPr>
        <w:jc w:val="center"/>
        <w:rPr>
          <w:bCs/>
        </w:rPr>
      </w:pPr>
      <w:r w:rsidRPr="00F9208D">
        <w:rPr>
          <w:bCs/>
        </w:rPr>
        <w:t>(OMB Control No. 0920-</w:t>
      </w:r>
      <w:r w:rsidRPr="00F9208D" w:rsidR="00BA3997">
        <w:rPr>
          <w:bCs/>
        </w:rPr>
        <w:t>0666</w:t>
      </w:r>
      <w:r w:rsidRPr="00F9208D">
        <w:rPr>
          <w:bCs/>
        </w:rPr>
        <w:t>)</w:t>
      </w:r>
    </w:p>
    <w:p w:rsidRPr="00F9208D" w:rsidR="00531E9F" w:rsidP="00531E9F" w:rsidRDefault="00531E9F" w14:paraId="6BDBAF45" w14:textId="77777777">
      <w:pPr>
        <w:jc w:val="center"/>
        <w:rPr>
          <w:bCs/>
        </w:rPr>
      </w:pPr>
      <w:r w:rsidRPr="00F9208D">
        <w:rPr>
          <w:bCs/>
        </w:rPr>
        <w:t>Expiration Date: 11/30/2024</w:t>
      </w:r>
    </w:p>
    <w:p w:rsidR="00531E9F" w:rsidP="002B2BE7" w:rsidRDefault="00531E9F" w14:paraId="1FD805B5" w14:textId="77777777">
      <w:pPr>
        <w:jc w:val="center"/>
        <w:rPr>
          <w:bCs/>
        </w:rPr>
      </w:pPr>
    </w:p>
    <w:p w:rsidRPr="00C61FA5" w:rsidR="00531E9F" w:rsidP="002B2BE7" w:rsidRDefault="00531E9F" w14:paraId="10548B5F" w14:textId="77777777">
      <w:pPr>
        <w:jc w:val="center"/>
        <w:rPr>
          <w:b/>
        </w:rPr>
      </w:pP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5F1C76" w:rsidRDefault="002B2BE7" w14:paraId="0388B238" w14:textId="77777777">
      <w:pPr>
        <w:rPr>
          <w:b/>
        </w:rPr>
      </w:pPr>
    </w:p>
    <w:p w:rsidR="002B2BE7" w:rsidP="002B2BE7" w:rsidRDefault="002B2BE7" w14:paraId="2E29CB30" w14:textId="77777777">
      <w:pPr>
        <w:jc w:val="center"/>
        <w:rPr>
          <w:b/>
        </w:rPr>
      </w:pPr>
    </w:p>
    <w:p w:rsidR="002B2BE7" w:rsidP="002B2BE7" w:rsidRDefault="002B2BE7" w14:paraId="76C57916" w14:textId="77777777">
      <w:pPr>
        <w:jc w:val="center"/>
        <w:rPr>
          <w:b/>
        </w:rPr>
      </w:pPr>
    </w:p>
    <w:p w:rsidR="002B2BE7" w:rsidP="002B2BE7" w:rsidRDefault="002B2BE7" w14:paraId="10C33E0D" w14:textId="40653629">
      <w:pPr>
        <w:jc w:val="center"/>
        <w:rPr>
          <w:b/>
        </w:rPr>
      </w:pPr>
    </w:p>
    <w:p w:rsidR="00941346" w:rsidP="002B2BE7" w:rsidRDefault="00941346" w14:paraId="05DBAC2C" w14:textId="5768CF54">
      <w:pPr>
        <w:jc w:val="center"/>
        <w:rPr>
          <w:b/>
        </w:rPr>
      </w:pPr>
    </w:p>
    <w:p w:rsidR="00941346" w:rsidP="002B2BE7" w:rsidRDefault="00941346" w14:paraId="6AE69DF5" w14:textId="77777777">
      <w:pPr>
        <w:jc w:val="center"/>
        <w:rPr>
          <w:b/>
        </w:rPr>
      </w:pPr>
    </w:p>
    <w:p w:rsidR="002B2BE7" w:rsidP="002B2BE7" w:rsidRDefault="002B2BE7" w14:paraId="2D303258" w14:textId="77777777">
      <w:pPr>
        <w:jc w:val="center"/>
        <w:rPr>
          <w:b/>
        </w:rPr>
      </w:pPr>
    </w:p>
    <w:p w:rsidR="00941346" w:rsidP="002B2BE7" w:rsidRDefault="002B2BE7" w14:paraId="46E64F6B" w14:textId="62032C58">
      <w:pPr>
        <w:rPr>
          <w:b/>
          <w:u w:val="single"/>
        </w:rPr>
      </w:pPr>
      <w:r w:rsidRPr="000C5EF1">
        <w:rPr>
          <w:b/>
          <w:u w:val="single"/>
        </w:rPr>
        <w:t>Program Contact</w:t>
      </w:r>
    </w:p>
    <w:p w:rsidR="00941346" w:rsidP="002B2BE7" w:rsidRDefault="00941346" w14:paraId="650B19C0" w14:textId="77777777">
      <w:pPr>
        <w:rPr>
          <w:b/>
          <w:u w:val="single"/>
        </w:rPr>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5F659022" w14:textId="75E7BC87">
      <w:pPr>
        <w:rPr>
          <w:bCs/>
        </w:rPr>
      </w:pPr>
      <w:r w:rsidRPr="00014F12">
        <w:rPr>
          <w:bCs/>
        </w:rPr>
        <w:t xml:space="preserve">Email: </w:t>
      </w:r>
      <w:hyperlink w:history="1" r:id="rId7">
        <w:r w:rsidRPr="005762A8" w:rsidR="005F1C76">
          <w:rPr>
            <w:rStyle w:val="Hyperlink"/>
            <w:bCs/>
          </w:rPr>
          <w:t>nlh3@cdc.gov</w:t>
        </w:r>
      </w:hyperlink>
    </w:p>
    <w:p w:rsidR="00941346" w:rsidP="002B2BE7" w:rsidRDefault="00941346" w14:paraId="563888D1" w14:textId="77777777">
      <w:pPr>
        <w:rPr>
          <w:bCs/>
        </w:rPr>
      </w:pPr>
    </w:p>
    <w:p w:rsidR="002B2BE7" w:rsidP="002B2BE7" w:rsidRDefault="002B2BE7" w14:paraId="74192CA4" w14:textId="30C9E59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D106AB">
        <w:t xml:space="preserve">April </w:t>
      </w:r>
      <w:r w:rsidR="002540C4">
        <w:t>2</w:t>
      </w:r>
      <w:r w:rsidR="00D106AB">
        <w:t>, 2021</w:t>
      </w:r>
    </w:p>
    <w:p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BD288F" w:rsidP="002B2BE7" w:rsidRDefault="00BD288F" w14:paraId="4C35D843" w14:textId="48B6585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BD288F" w:rsidP="002B2BE7" w:rsidRDefault="00BD288F" w14:paraId="166888FB" w14:textId="435BCA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BD288F" w:rsidP="002B2BE7" w:rsidRDefault="00BD288F" w14:paraId="3376FE2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41346" w:rsidP="002B2BE7" w:rsidRDefault="00941346" w14:paraId="499344D0" w14:textId="31C3BA0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2540C4" w:rsidP="00281300" w:rsidRDefault="00281300" w14:paraId="27017F79" w14:textId="7BCB6E01">
      <w:pPr>
        <w:rPr>
          <w:rFonts w:eastAsiaTheme="minorHAnsi" w:cstheme="minorBidi"/>
          <w:szCs w:val="22"/>
        </w:rPr>
      </w:pPr>
      <w:r w:rsidRPr="00281300">
        <w:rPr>
          <w:rFonts w:eastAsiaTheme="minorHAnsi" w:cstheme="minorBidi"/>
          <w:szCs w:val="22"/>
        </w:rPr>
        <w:t xml:space="preserve">The Centers for Disease Control and Prevention (CDC), Division of Healthcare Quality Promotion (DHQP) requests a nonmaterial/non-substantive </w:t>
      </w:r>
      <w:r w:rsidR="0090366E">
        <w:rPr>
          <w:rFonts w:eastAsiaTheme="minorHAnsi" w:cstheme="minorBidi"/>
          <w:szCs w:val="22"/>
        </w:rPr>
        <w:t>to the</w:t>
      </w:r>
      <w:r w:rsidRPr="00281300" w:rsidR="002540C4">
        <w:rPr>
          <w:rFonts w:eastAsiaTheme="minorHAnsi" w:cstheme="minorBidi"/>
          <w:szCs w:val="22"/>
        </w:rPr>
        <w:t xml:space="preserve"> </w:t>
      </w:r>
      <w:r w:rsidRPr="00281300">
        <w:rPr>
          <w:rFonts w:eastAsiaTheme="minorHAnsi" w:cstheme="minorBidi"/>
          <w:szCs w:val="22"/>
        </w:rPr>
        <w:t xml:space="preserve">currently approved Information Collection Request: </w:t>
      </w:r>
    </w:p>
    <w:p w:rsidR="00D314F5" w:rsidP="00281300" w:rsidRDefault="00D314F5" w14:paraId="2129F818" w14:textId="77777777">
      <w:pPr>
        <w:rPr>
          <w:rFonts w:eastAsiaTheme="minorHAnsi" w:cstheme="minorBidi"/>
          <w:szCs w:val="22"/>
        </w:rPr>
      </w:pPr>
    </w:p>
    <w:p w:rsidR="0090366E" w:rsidP="0090366E" w:rsidRDefault="00281300" w14:paraId="53E85A8C" w14:textId="77777777">
      <w:pPr>
        <w:pStyle w:val="ListParagraph"/>
        <w:numPr>
          <w:ilvl w:val="0"/>
          <w:numId w:val="3"/>
        </w:numPr>
        <w:rPr>
          <w:rFonts w:eastAsiaTheme="minorHAnsi" w:cstheme="minorBidi"/>
          <w:szCs w:val="22"/>
        </w:rPr>
      </w:pPr>
      <w:r w:rsidRPr="002540C4">
        <w:rPr>
          <w:rFonts w:eastAsiaTheme="minorHAnsi" w:cstheme="minorBidi"/>
          <w:szCs w:val="22"/>
        </w:rPr>
        <w:t xml:space="preserve">National Healthcare Safety Network (NHSN) </w:t>
      </w:r>
      <w:r w:rsidRPr="00773BE5">
        <w:rPr>
          <w:rFonts w:eastAsiaTheme="minorHAnsi" w:cstheme="minorBidi"/>
          <w:szCs w:val="22"/>
        </w:rPr>
        <w:t>Surveillance in Healthcare Facilities (OMB Control No. 0920-</w:t>
      </w:r>
      <w:r w:rsidRPr="00773BE5" w:rsidR="00BA3997">
        <w:rPr>
          <w:rFonts w:eastAsiaTheme="minorHAnsi" w:cstheme="minorBidi"/>
          <w:szCs w:val="22"/>
        </w:rPr>
        <w:t>0666</w:t>
      </w:r>
      <w:r w:rsidRPr="00773BE5">
        <w:rPr>
          <w:rFonts w:eastAsiaTheme="minorHAnsi" w:cstheme="minorBidi"/>
          <w:szCs w:val="22"/>
        </w:rPr>
        <w:t xml:space="preserve">)  </w:t>
      </w:r>
    </w:p>
    <w:p w:rsidRPr="0090366E" w:rsidR="002540C4" w:rsidP="0090366E" w:rsidRDefault="002540C4" w14:paraId="0EF86C4F" w14:textId="75442FBD">
      <w:pPr>
        <w:pStyle w:val="ListParagraph"/>
        <w:rPr>
          <w:rFonts w:eastAsiaTheme="minorHAnsi" w:cstheme="minorBidi"/>
          <w:szCs w:val="22"/>
        </w:rPr>
      </w:pPr>
      <w:r w:rsidRPr="0090366E">
        <w:rPr>
          <w:rFonts w:eastAsiaTheme="minorHAnsi" w:cstheme="minorBidi"/>
          <w:szCs w:val="22"/>
        </w:rPr>
        <w:t xml:space="preserve">  </w:t>
      </w:r>
    </w:p>
    <w:p w:rsidR="002540C4" w:rsidP="002540C4" w:rsidRDefault="002540C4" w14:paraId="4963B0F1" w14:textId="31F33CF7">
      <w:pPr>
        <w:rPr>
          <w:rFonts w:eastAsiaTheme="minorHAnsi" w:cstheme="minorBidi"/>
          <w:szCs w:val="22"/>
        </w:rPr>
      </w:pPr>
    </w:p>
    <w:p w:rsidRPr="002540C4" w:rsidR="002540C4" w:rsidP="002540C4" w:rsidRDefault="002540C4" w14:paraId="5B768AEC" w14:textId="206A8BB4">
      <w:pPr>
        <w:rPr>
          <w:rFonts w:eastAsiaTheme="minorHAnsi" w:cstheme="minorBidi"/>
          <w:szCs w:val="22"/>
        </w:rPr>
      </w:pPr>
      <w:r>
        <w:lastRenderedPageBreak/>
        <w:t>CDC is adding the burden estimates for vaccination data collection instruments in order to provide greater transparency notwithstanding the Paperwork Reduction Act (PRA) waiver for the collection and reporting of vaccination data under Section 321 of the National Childhood Vaccine Injury Act of 1986 (pub. L. 99-660, enacted on November 14, 1986) (NCVIA).</w:t>
      </w:r>
    </w:p>
    <w:p w:rsidRPr="00281300" w:rsidR="00281300" w:rsidP="00234353" w:rsidRDefault="00281300" w14:paraId="1873506A" w14:textId="3EF1BB89">
      <w:pPr>
        <w:rPr>
          <w:rFonts w:eastAsiaTheme="minorHAnsi" w:cstheme="minorBidi"/>
          <w:szCs w:val="22"/>
        </w:rPr>
      </w:pPr>
    </w:p>
    <w:p w:rsidR="002540C4" w:rsidP="006F131E" w:rsidRDefault="002540C4" w14:paraId="4EF61A3E" w14:textId="289F499D">
      <w:pPr>
        <w:rPr>
          <w:rFonts w:eastAsiaTheme="minorHAnsi" w:cstheme="minorBidi"/>
          <w:szCs w:val="22"/>
        </w:rPr>
      </w:pPr>
      <w:r>
        <w:rPr>
          <w:rFonts w:eastAsiaTheme="minorHAnsi" w:cstheme="minorBidi"/>
          <w:szCs w:val="22"/>
        </w:rPr>
        <w:t xml:space="preserve">In OMB Control No. 0920-0666, </w:t>
      </w:r>
      <w:r w:rsidRPr="00DA4CBC" w:rsidR="001D19A7">
        <w:rPr>
          <w:rFonts w:eastAsiaTheme="minorHAnsi" w:cstheme="minorBidi"/>
          <w:szCs w:val="22"/>
        </w:rPr>
        <w:t xml:space="preserve">CDC is </w:t>
      </w:r>
      <w:r>
        <w:rPr>
          <w:rFonts w:eastAsiaTheme="minorHAnsi" w:cstheme="minorBidi"/>
          <w:szCs w:val="22"/>
        </w:rPr>
        <w:t xml:space="preserve">providing </w:t>
      </w:r>
      <w:r w:rsidR="006C0624">
        <w:rPr>
          <w:rFonts w:eastAsiaTheme="minorHAnsi" w:cstheme="minorBidi"/>
          <w:szCs w:val="22"/>
        </w:rPr>
        <w:t xml:space="preserve">the burden estimates </w:t>
      </w:r>
      <w:r w:rsidR="00C11B5B">
        <w:rPr>
          <w:rFonts w:eastAsiaTheme="minorHAnsi" w:cstheme="minorBidi"/>
          <w:szCs w:val="22"/>
        </w:rPr>
        <w:t>for the</w:t>
      </w:r>
      <w:r>
        <w:rPr>
          <w:rFonts w:eastAsiaTheme="minorHAnsi" w:cstheme="minorBidi"/>
          <w:szCs w:val="22"/>
        </w:rPr>
        <w:t xml:space="preserve"> following</w:t>
      </w:r>
      <w:r w:rsidR="00C11B5B">
        <w:rPr>
          <w:rFonts w:eastAsiaTheme="minorHAnsi" w:cstheme="minorBidi"/>
          <w:szCs w:val="22"/>
        </w:rPr>
        <w:t xml:space="preserve"> </w:t>
      </w:r>
      <w:r w:rsidR="006C0624">
        <w:rPr>
          <w:rFonts w:eastAsiaTheme="minorHAnsi" w:cstheme="minorBidi"/>
          <w:szCs w:val="22"/>
        </w:rPr>
        <w:t xml:space="preserve">NHSN Influenza Vaccination </w:t>
      </w:r>
      <w:r w:rsidR="004C07C4">
        <w:rPr>
          <w:rFonts w:eastAsiaTheme="minorHAnsi" w:cstheme="minorBidi"/>
          <w:szCs w:val="22"/>
        </w:rPr>
        <w:t xml:space="preserve">forms: </w:t>
      </w:r>
    </w:p>
    <w:p w:rsidR="00D314F5" w:rsidP="006F131E" w:rsidRDefault="00D314F5" w14:paraId="01D7E461" w14:textId="77777777">
      <w:pPr>
        <w:rPr>
          <w:rFonts w:eastAsiaTheme="minorHAnsi" w:cstheme="minorBidi"/>
          <w:szCs w:val="22"/>
        </w:rPr>
      </w:pPr>
    </w:p>
    <w:p w:rsidRPr="000D761F" w:rsidR="002540C4" w:rsidP="002540C4" w:rsidRDefault="004C07C4" w14:paraId="05D169FA" w14:textId="6968515A">
      <w:pPr>
        <w:pStyle w:val="ListParagraph"/>
        <w:numPr>
          <w:ilvl w:val="0"/>
          <w:numId w:val="4"/>
        </w:numPr>
        <w:rPr>
          <w:rFonts w:eastAsiaTheme="minorHAnsi" w:cstheme="minorBidi"/>
          <w:szCs w:val="22"/>
        </w:rPr>
      </w:pPr>
      <w:r w:rsidRPr="002540C4">
        <w:rPr>
          <w:rFonts w:eastAsiaTheme="minorHAnsi" w:cstheme="minorBidi"/>
          <w:szCs w:val="22"/>
        </w:rPr>
        <w:t>Weekly</w:t>
      </w:r>
      <w:r w:rsidR="00C11B5B">
        <w:t xml:space="preserve"> Healthcare Personnel Influenza Vaccination Cumulative Summary for Non-Long-Term Care Facilities</w:t>
      </w:r>
      <w:r w:rsidR="002540C4">
        <w:t>. Burden estimate of 1 hour for each week the form is completed.</w:t>
      </w:r>
    </w:p>
    <w:p w:rsidRPr="000D761F" w:rsidR="002540C4" w:rsidP="002540C4" w:rsidRDefault="00C11B5B" w14:paraId="70BA7113" w14:textId="7BD3D07A">
      <w:pPr>
        <w:pStyle w:val="ListParagraph"/>
        <w:numPr>
          <w:ilvl w:val="0"/>
          <w:numId w:val="4"/>
        </w:numPr>
        <w:rPr>
          <w:rFonts w:eastAsiaTheme="minorHAnsi" w:cstheme="minorBidi"/>
          <w:szCs w:val="22"/>
        </w:rPr>
      </w:pPr>
      <w:r>
        <w:t>Weekly Healthcare Personnel Influenza Vaccination Cumulative Summary for Long-Term Care Facilities</w:t>
      </w:r>
      <w:r w:rsidR="002540C4">
        <w:t>. Burden estimate of 1 hour for each week the form is completed.</w:t>
      </w:r>
    </w:p>
    <w:p w:rsidRPr="000D761F" w:rsidR="002540C4" w:rsidP="002540C4" w:rsidRDefault="00C11B5B" w14:paraId="5A114A86" w14:textId="496D5EFA">
      <w:pPr>
        <w:pStyle w:val="ListParagraph"/>
        <w:numPr>
          <w:ilvl w:val="0"/>
          <w:numId w:val="4"/>
        </w:numPr>
        <w:rPr>
          <w:rFonts w:eastAsiaTheme="minorHAnsi" w:cstheme="minorBidi"/>
          <w:szCs w:val="22"/>
        </w:rPr>
      </w:pPr>
      <w:r>
        <w:t>Weekly Resident Influenza Vaccination Cumulative Summary for Long-Term Care Facilities</w:t>
      </w:r>
      <w:r w:rsidR="002540C4">
        <w:t>. Burden estimate of 1 hour for each week the form is completed.</w:t>
      </w:r>
    </w:p>
    <w:p w:rsidRPr="002540C4" w:rsidR="006F131E" w:rsidP="000D761F" w:rsidRDefault="00C11B5B" w14:paraId="1EE7B6A2" w14:textId="042F707F">
      <w:pPr>
        <w:pStyle w:val="ListParagraph"/>
        <w:numPr>
          <w:ilvl w:val="0"/>
          <w:numId w:val="4"/>
        </w:numPr>
        <w:rPr>
          <w:rFonts w:eastAsiaTheme="minorHAnsi" w:cstheme="minorBidi"/>
          <w:szCs w:val="22"/>
        </w:rPr>
      </w:pPr>
      <w:r>
        <w:t>Annual Healthcare Personnel Influenza Vaccination Summary</w:t>
      </w:r>
      <w:r w:rsidRPr="002540C4">
        <w:rPr>
          <w:rFonts w:eastAsiaTheme="minorHAnsi" w:cstheme="minorBidi"/>
          <w:szCs w:val="22"/>
        </w:rPr>
        <w:t xml:space="preserve"> in </w:t>
      </w:r>
      <w:r w:rsidRPr="002540C4" w:rsidR="001D19A7">
        <w:rPr>
          <w:rFonts w:eastAsiaTheme="minorHAnsi" w:cstheme="minorBidi"/>
          <w:szCs w:val="22"/>
        </w:rPr>
        <w:t xml:space="preserve">the </w:t>
      </w:r>
      <w:r w:rsidRPr="002540C4" w:rsidR="001C50B7">
        <w:rPr>
          <w:rFonts w:eastAsiaTheme="minorHAnsi" w:cstheme="minorBidi"/>
          <w:szCs w:val="22"/>
        </w:rPr>
        <w:t xml:space="preserve">NHSN </w:t>
      </w:r>
      <w:r w:rsidRPr="002540C4" w:rsidR="006F131E">
        <w:rPr>
          <w:rFonts w:eastAsiaTheme="minorHAnsi" w:cstheme="minorBidi"/>
          <w:szCs w:val="22"/>
        </w:rPr>
        <w:t xml:space="preserve">Healthcare Personnel </w:t>
      </w:r>
      <w:r w:rsidRPr="00F9208D" w:rsidR="00BA3997">
        <w:rPr>
          <w:rFonts w:eastAsiaTheme="minorHAnsi" w:cstheme="minorBidi"/>
          <w:szCs w:val="22"/>
        </w:rPr>
        <w:t>Safety Component</w:t>
      </w:r>
      <w:r w:rsidRPr="00F9208D" w:rsidR="002032EB">
        <w:rPr>
          <w:rFonts w:eastAsiaTheme="minorHAnsi" w:cstheme="minorBidi"/>
          <w:szCs w:val="22"/>
        </w:rPr>
        <w:t>.</w:t>
      </w:r>
      <w:r w:rsidRPr="002540C4" w:rsidR="00BA3997">
        <w:rPr>
          <w:rFonts w:eastAsiaTheme="minorHAnsi" w:cstheme="minorBidi"/>
          <w:szCs w:val="22"/>
        </w:rPr>
        <w:t xml:space="preserve"> </w:t>
      </w:r>
      <w:r w:rsidRPr="002540C4" w:rsidR="002032EB">
        <w:rPr>
          <w:rFonts w:eastAsiaTheme="minorHAnsi" w:cstheme="minorBidi"/>
          <w:szCs w:val="22"/>
        </w:rPr>
        <w:t xml:space="preserve"> </w:t>
      </w:r>
      <w:r w:rsidR="002540C4">
        <w:t>Burden estimate of 2 hours.</w:t>
      </w:r>
    </w:p>
    <w:p w:rsidR="00C11B5B" w:rsidP="006F131E" w:rsidRDefault="00C11B5B" w14:paraId="499A7CAB" w14:textId="77777777"/>
    <w:p w:rsidR="00BD288F" w:rsidP="00941346" w:rsidRDefault="00BD288F" w14:paraId="183B5BFA" w14:textId="384446A2">
      <w:pPr>
        <w:ind w:left="720" w:hanging="450"/>
      </w:pPr>
    </w:p>
    <w:p w:rsidR="00BD288F" w:rsidP="00281300" w:rsidRDefault="00C11B5B" w14:paraId="7C90AC8F" w14:textId="13E6947D">
      <w:pPr>
        <w:spacing w:line="276" w:lineRule="auto"/>
      </w:pPr>
      <w:r>
        <w:t>CDC estimates 1 hour to complete reporting for each week the form is being used. The total burden time will depend upon how long data reporting is required.   </w:t>
      </w:r>
    </w:p>
    <w:p w:rsidR="00531E9F" w:rsidP="00281300" w:rsidRDefault="00531E9F" w14:paraId="5B7B85F1" w14:textId="77777777">
      <w:pPr>
        <w:spacing w:line="276" w:lineRule="auto"/>
      </w:pPr>
    </w:p>
    <w:tbl>
      <w:tblPr>
        <w:tblStyle w:val="TableGrid"/>
        <w:tblW w:w="10411" w:type="dxa"/>
        <w:tblLook w:val="04A0" w:firstRow="1" w:lastRow="0" w:firstColumn="1" w:lastColumn="0" w:noHBand="0" w:noVBand="1"/>
      </w:tblPr>
      <w:tblGrid>
        <w:gridCol w:w="1705"/>
        <w:gridCol w:w="2477"/>
        <w:gridCol w:w="1729"/>
        <w:gridCol w:w="1350"/>
        <w:gridCol w:w="1520"/>
        <w:gridCol w:w="1630"/>
      </w:tblGrid>
      <w:tr w:rsidR="00281300" w:rsidTr="00102E82" w14:paraId="0A05C8C5" w14:textId="77777777">
        <w:tc>
          <w:tcPr>
            <w:tcW w:w="1705" w:type="dxa"/>
            <w:tcBorders>
              <w:top w:val="single" w:color="auto" w:sz="4" w:space="0"/>
              <w:left w:val="single" w:color="auto" w:sz="4" w:space="0"/>
              <w:bottom w:val="single" w:color="auto" w:sz="4" w:space="0"/>
              <w:right w:val="single" w:color="auto" w:sz="4" w:space="0"/>
            </w:tcBorders>
            <w:hideMark/>
          </w:tcPr>
          <w:p w:rsidR="00281300" w:rsidP="00852C44" w:rsidRDefault="00281300" w14:paraId="45C0C98B" w14:textId="77777777">
            <w:r>
              <w:t>Type of Respondent</w:t>
            </w:r>
          </w:p>
        </w:tc>
        <w:tc>
          <w:tcPr>
            <w:tcW w:w="2477" w:type="dxa"/>
            <w:tcBorders>
              <w:top w:val="single" w:color="auto" w:sz="4" w:space="0"/>
              <w:left w:val="single" w:color="auto" w:sz="4" w:space="0"/>
              <w:bottom w:val="single" w:color="auto" w:sz="4" w:space="0"/>
              <w:right w:val="single" w:color="auto" w:sz="4" w:space="0"/>
            </w:tcBorders>
            <w:hideMark/>
          </w:tcPr>
          <w:p w:rsidR="00281300" w:rsidP="00852C44" w:rsidRDefault="00281300" w14:paraId="1000C672" w14:textId="77777777">
            <w:r>
              <w:t>Form Name</w:t>
            </w:r>
          </w:p>
        </w:tc>
        <w:tc>
          <w:tcPr>
            <w:tcW w:w="1729" w:type="dxa"/>
            <w:tcBorders>
              <w:top w:val="single" w:color="auto" w:sz="4" w:space="0"/>
              <w:left w:val="single" w:color="auto" w:sz="4" w:space="0"/>
              <w:bottom w:val="single" w:color="auto" w:sz="4" w:space="0"/>
              <w:right w:val="single" w:color="auto" w:sz="4" w:space="0"/>
            </w:tcBorders>
            <w:hideMark/>
          </w:tcPr>
          <w:p w:rsidR="00281300" w:rsidP="00852C44" w:rsidRDefault="00281300" w14:paraId="08C9BAF1" w14:textId="77777777">
            <w:r>
              <w:t>No. of Respondents</w:t>
            </w:r>
          </w:p>
        </w:tc>
        <w:tc>
          <w:tcPr>
            <w:tcW w:w="1350" w:type="dxa"/>
            <w:tcBorders>
              <w:top w:val="single" w:color="auto" w:sz="4" w:space="0"/>
              <w:left w:val="single" w:color="auto" w:sz="4" w:space="0"/>
              <w:bottom w:val="single" w:color="auto" w:sz="4" w:space="0"/>
              <w:right w:val="single" w:color="auto" w:sz="4" w:space="0"/>
            </w:tcBorders>
            <w:hideMark/>
          </w:tcPr>
          <w:p w:rsidR="00281300" w:rsidP="00852C44" w:rsidRDefault="00281300" w14:paraId="3E155384" w14:textId="77777777">
            <w:r>
              <w:t>No. Responses per Respondent</w:t>
            </w:r>
          </w:p>
        </w:tc>
        <w:tc>
          <w:tcPr>
            <w:tcW w:w="1520" w:type="dxa"/>
            <w:tcBorders>
              <w:top w:val="single" w:color="auto" w:sz="4" w:space="0"/>
              <w:left w:val="single" w:color="auto" w:sz="4" w:space="0"/>
              <w:bottom w:val="single" w:color="auto" w:sz="4" w:space="0"/>
              <w:right w:val="single" w:color="auto" w:sz="4" w:space="0"/>
            </w:tcBorders>
            <w:hideMark/>
          </w:tcPr>
          <w:p w:rsidR="00281300" w:rsidP="00852C44" w:rsidRDefault="00281300" w14:paraId="5331CFFC" w14:textId="77777777">
            <w:r>
              <w:t>Avg. Burden per response (in hrs.)</w:t>
            </w:r>
          </w:p>
        </w:tc>
        <w:tc>
          <w:tcPr>
            <w:tcW w:w="1630" w:type="dxa"/>
            <w:tcBorders>
              <w:top w:val="single" w:color="auto" w:sz="4" w:space="0"/>
              <w:left w:val="single" w:color="auto" w:sz="4" w:space="0"/>
              <w:bottom w:val="single" w:color="auto" w:sz="4" w:space="0"/>
              <w:right w:val="single" w:color="auto" w:sz="4" w:space="0"/>
            </w:tcBorders>
            <w:hideMark/>
          </w:tcPr>
          <w:p w:rsidR="00281300" w:rsidP="00852C44" w:rsidRDefault="00281300" w14:paraId="3904D901" w14:textId="77777777">
            <w:r>
              <w:t>Total Burden (in hrs.)</w:t>
            </w:r>
          </w:p>
        </w:tc>
      </w:tr>
      <w:tr w:rsidRPr="003F4674" w:rsidR="00601A62" w:rsidTr="00102E82" w14:paraId="145453CF" w14:textId="77777777">
        <w:tc>
          <w:tcPr>
            <w:tcW w:w="1705" w:type="dxa"/>
            <w:tcBorders>
              <w:top w:val="single" w:color="auto" w:sz="4" w:space="0"/>
              <w:left w:val="single" w:color="auto" w:sz="4" w:space="0"/>
              <w:bottom w:val="single" w:color="auto" w:sz="4" w:space="0"/>
              <w:right w:val="single" w:color="auto" w:sz="4" w:space="0"/>
            </w:tcBorders>
            <w:vAlign w:val="bottom"/>
          </w:tcPr>
          <w:p w:rsidRPr="003F4674" w:rsidR="00601A62" w:rsidP="00601A62" w:rsidRDefault="00601A62" w14:paraId="34141467" w14:textId="6CF4A886">
            <w:pPr>
              <w:rPr>
                <w:color w:val="000000"/>
              </w:rPr>
            </w:pPr>
            <w:r>
              <w:rPr>
                <w:color w:val="000000"/>
              </w:rPr>
              <w:t>Microbiologist</w:t>
            </w:r>
          </w:p>
        </w:tc>
        <w:tc>
          <w:tcPr>
            <w:tcW w:w="2477" w:type="dxa"/>
            <w:tcBorders>
              <w:top w:val="single" w:color="auto" w:sz="4" w:space="0"/>
              <w:left w:val="single" w:color="auto" w:sz="4" w:space="0"/>
              <w:bottom w:val="single" w:color="auto" w:sz="4" w:space="0"/>
              <w:right w:val="single" w:color="auto" w:sz="4" w:space="0"/>
            </w:tcBorders>
            <w:vAlign w:val="bottom"/>
          </w:tcPr>
          <w:p w:rsidRPr="00DA4CBC" w:rsidR="00601A62" w:rsidP="00601A62" w:rsidRDefault="00601A62" w14:paraId="015F88EA" w14:textId="40930804">
            <w:pPr>
              <w:rPr>
                <w:color w:val="000000"/>
              </w:rPr>
            </w:pPr>
            <w:r>
              <w:t>Weekly Healthcare Personnel Influenza Vaccination Cumulative Summary for Non-Long-Term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Pr="003F4674" w:rsidR="00601A62" w:rsidP="00601A62" w:rsidRDefault="0087631F" w14:paraId="49143626" w14:textId="74DD12A9">
            <w:pPr>
              <w:rPr>
                <w:color w:val="000000"/>
              </w:rPr>
            </w:pPr>
            <w:r>
              <w:rPr>
                <w:color w:val="000000"/>
              </w:rPr>
              <w:t>125</w:t>
            </w:r>
          </w:p>
        </w:tc>
        <w:tc>
          <w:tcPr>
            <w:tcW w:w="1350" w:type="dxa"/>
            <w:tcBorders>
              <w:top w:val="single" w:color="auto" w:sz="4" w:space="0"/>
              <w:left w:val="single" w:color="auto" w:sz="4" w:space="0"/>
              <w:bottom w:val="single" w:color="auto" w:sz="4" w:space="0"/>
              <w:right w:val="single" w:color="auto" w:sz="4" w:space="0"/>
            </w:tcBorders>
            <w:vAlign w:val="bottom"/>
          </w:tcPr>
          <w:p w:rsidRPr="003F4674" w:rsidR="00601A62" w:rsidP="00601A62" w:rsidRDefault="00601A62" w14:paraId="276E320A" w14:textId="0734EE3D">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601A62" w14:paraId="634894CF" w14:textId="77777777">
            <w:pPr>
              <w:rPr>
                <w:color w:val="000000"/>
              </w:rPr>
            </w:pPr>
            <w:r w:rsidRPr="003F4674">
              <w:rPr>
                <w:color w:val="000000"/>
              </w:rPr>
              <w:t xml:space="preserve">                    </w:t>
            </w:r>
          </w:p>
          <w:p w:rsidRPr="003F4674" w:rsidR="00601A62" w:rsidP="00EB7CC0" w:rsidRDefault="00601A62" w14:paraId="49826D98" w14:textId="0BD5DA5D">
            <w:pPr>
              <w:rPr>
                <w:color w:val="000000"/>
              </w:rPr>
            </w:pPr>
            <w:r w:rsidRPr="003F4674">
              <w:rPr>
                <w:color w:val="000000"/>
              </w:rPr>
              <w:t xml:space="preserve">                     </w:t>
            </w:r>
            <w:r w:rsidR="0087631F">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393BA9" w14:paraId="2BB33065" w14:textId="6144999A">
            <w:pPr>
              <w:jc w:val="center"/>
              <w:rPr>
                <w:color w:val="000000"/>
              </w:rPr>
            </w:pPr>
            <w:r>
              <w:rPr>
                <w:color w:val="000000"/>
              </w:rPr>
              <w:t>6500</w:t>
            </w:r>
          </w:p>
        </w:tc>
      </w:tr>
      <w:tr w:rsidRPr="003F4674" w:rsidR="00601A62" w:rsidTr="00102E82" w14:paraId="79DA21C8"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6C37A4BF"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Pr="00AD6AA8" w:rsidR="00601A62" w:rsidDel="00AD6AA8" w:rsidP="00601A62" w:rsidRDefault="00601A62" w14:paraId="2DB8317E" w14:textId="77D5AEFD">
            <w:pPr>
              <w:rPr>
                <w:rFonts w:eastAsia="Calibri"/>
              </w:rPr>
            </w:pPr>
            <w:r>
              <w:t>Weekly Healthcare Personnel Influenza Vaccination Cumulative Summary for 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0E4F7D3A" w14:textId="2CA23E3F">
            <w:pPr>
              <w:rPr>
                <w:color w:val="000000"/>
              </w:rPr>
            </w:pPr>
            <w:r>
              <w:rPr>
                <w:color w:val="000000"/>
              </w:rPr>
              <w:t>1,200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1A83D45E" w14:textId="7BA855E3">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4E76D9C3" w14:textId="5E21D5F2">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393BA9" w14:paraId="408CEFD9" w14:textId="1FC5A1A8">
            <w:pPr>
              <w:jc w:val="center"/>
              <w:rPr>
                <w:color w:val="000000"/>
              </w:rPr>
            </w:pPr>
            <w:r>
              <w:rPr>
                <w:color w:val="000000"/>
              </w:rPr>
              <w:t>62,400</w:t>
            </w:r>
          </w:p>
        </w:tc>
      </w:tr>
      <w:tr w:rsidRPr="003F4674" w:rsidR="00601A62" w:rsidTr="00102E82" w14:paraId="01383EDC"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57479225"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Pr="00A7671D" w:rsidR="00601A62" w:rsidP="00601A62" w:rsidRDefault="00601A62" w14:paraId="6FBE6BD5" w14:textId="76439718">
            <w:r>
              <w:t>Weekly Resident Influenza Vaccination Cumulative Summary for Long-Term Care Facilities</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773BB4C6" w14:textId="54E0231B">
            <w:pPr>
              <w:rPr>
                <w:color w:val="000000"/>
              </w:rPr>
            </w:pPr>
            <w:r>
              <w:rPr>
                <w:color w:val="000000"/>
              </w:rPr>
              <w:t>2,500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48930D6F" w14:textId="3E3A68D1">
            <w:pPr>
              <w:rPr>
                <w:color w:val="000000"/>
              </w:rPr>
            </w:pPr>
            <w:r>
              <w:rPr>
                <w:color w:val="000000"/>
              </w:rPr>
              <w:t>52</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4C773EC1" w14:textId="17AFBACB">
            <w:pPr>
              <w:rPr>
                <w:color w:val="000000"/>
              </w:rPr>
            </w:pPr>
            <w:r>
              <w:rPr>
                <w:color w:val="000000"/>
              </w:rPr>
              <w:t>1</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01A62" w:rsidP="00EB7CC0" w:rsidRDefault="00393BA9" w14:paraId="15AF4D61" w14:textId="7BD77568">
            <w:pPr>
              <w:jc w:val="center"/>
              <w:rPr>
                <w:color w:val="000000"/>
              </w:rPr>
            </w:pPr>
            <w:r>
              <w:rPr>
                <w:color w:val="000000"/>
              </w:rPr>
              <w:t>130,000</w:t>
            </w:r>
          </w:p>
        </w:tc>
      </w:tr>
      <w:tr w:rsidRPr="003F4674" w:rsidR="00601A62" w:rsidTr="00102E82" w14:paraId="39982A58" w14:textId="77777777">
        <w:tc>
          <w:tcPr>
            <w:tcW w:w="1705"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7A732A7C" w14:textId="77777777">
            <w:pPr>
              <w:rPr>
                <w:color w:val="000000"/>
              </w:rPr>
            </w:pPr>
          </w:p>
        </w:tc>
        <w:tc>
          <w:tcPr>
            <w:tcW w:w="2477" w:type="dxa"/>
            <w:tcBorders>
              <w:top w:val="single" w:color="auto" w:sz="4" w:space="0"/>
              <w:left w:val="single" w:color="auto" w:sz="4" w:space="0"/>
              <w:bottom w:val="single" w:color="auto" w:sz="4" w:space="0"/>
              <w:right w:val="single" w:color="auto" w:sz="4" w:space="0"/>
            </w:tcBorders>
            <w:vAlign w:val="bottom"/>
          </w:tcPr>
          <w:p w:rsidR="00601A62" w:rsidP="00601A62" w:rsidRDefault="00601A62" w14:paraId="2F31CAAA" w14:textId="2AFB5DD4">
            <w:r>
              <w:t>Annual Healthcare Personnel Influenza Vaccination Summary</w:t>
            </w:r>
          </w:p>
        </w:tc>
        <w:tc>
          <w:tcPr>
            <w:tcW w:w="1729"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243899BA" w14:textId="4B4016C9">
            <w:pPr>
              <w:rPr>
                <w:color w:val="000000"/>
              </w:rPr>
            </w:pPr>
            <w:r>
              <w:rPr>
                <w:color w:val="000000"/>
              </w:rPr>
              <w:t>5,000</w:t>
            </w:r>
          </w:p>
        </w:tc>
        <w:tc>
          <w:tcPr>
            <w:tcW w:w="135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601A62" w14:paraId="2A6E305D" w14:textId="61D3F809">
            <w:pPr>
              <w:rPr>
                <w:color w:val="000000"/>
              </w:rPr>
            </w:pPr>
            <w:r>
              <w:rPr>
                <w:color w:val="000000"/>
              </w:rPr>
              <w:t>1</w:t>
            </w:r>
          </w:p>
        </w:tc>
        <w:tc>
          <w:tcPr>
            <w:tcW w:w="1520" w:type="dxa"/>
            <w:tcBorders>
              <w:top w:val="single" w:color="auto" w:sz="4" w:space="0"/>
              <w:left w:val="single" w:color="auto" w:sz="4" w:space="0"/>
              <w:bottom w:val="single" w:color="auto" w:sz="4" w:space="0"/>
              <w:right w:val="single" w:color="auto" w:sz="4" w:space="0"/>
            </w:tcBorders>
            <w:vAlign w:val="bottom"/>
          </w:tcPr>
          <w:p w:rsidR="00601A62" w:rsidDel="00AD6AA8" w:rsidP="00601A62" w:rsidRDefault="0087631F" w14:paraId="604237AD" w14:textId="7B45CDA5">
            <w:pPr>
              <w:rPr>
                <w:color w:val="000000"/>
              </w:rPr>
            </w:pPr>
            <w:r>
              <w:rPr>
                <w:color w:val="000000"/>
              </w:rPr>
              <w:t>2</w:t>
            </w:r>
          </w:p>
        </w:tc>
        <w:tc>
          <w:tcPr>
            <w:tcW w:w="1630" w:type="dxa"/>
            <w:tcBorders>
              <w:top w:val="single" w:color="auto" w:sz="4" w:space="0"/>
              <w:left w:val="single" w:color="auto" w:sz="4" w:space="0"/>
              <w:bottom w:val="single" w:color="auto" w:sz="4" w:space="0"/>
              <w:right w:val="single" w:color="auto" w:sz="4" w:space="0"/>
            </w:tcBorders>
            <w:vAlign w:val="bottom"/>
          </w:tcPr>
          <w:p w:rsidRPr="003F4674" w:rsidR="00617D1B" w:rsidP="00EB7CC0" w:rsidRDefault="00617D1B" w14:paraId="675EC428" w14:textId="13C00CA5">
            <w:pPr>
              <w:jc w:val="center"/>
              <w:rPr>
                <w:color w:val="000000"/>
              </w:rPr>
            </w:pPr>
            <w:r>
              <w:rPr>
                <w:color w:val="000000"/>
              </w:rPr>
              <w:t>10,000</w:t>
            </w:r>
          </w:p>
        </w:tc>
      </w:tr>
    </w:tbl>
    <w:p w:rsidRPr="00281300" w:rsidR="00FC70C6" w:rsidP="00281300" w:rsidRDefault="00FC70C6" w14:paraId="4670B7B0" w14:textId="77777777"/>
    <w:sectPr w:rsidRPr="00281300" w:rsidR="00FC70C6"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E9687" w14:textId="77777777" w:rsidR="005E0F65" w:rsidRDefault="005E0F65" w:rsidP="001C50B7">
      <w:r>
        <w:separator/>
      </w:r>
    </w:p>
  </w:endnote>
  <w:endnote w:type="continuationSeparator" w:id="0">
    <w:p w14:paraId="7CBC9029" w14:textId="77777777" w:rsidR="005E0F65" w:rsidRDefault="005E0F65"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9327C" w14:textId="77777777" w:rsidR="005E0F65" w:rsidRDefault="005E0F65" w:rsidP="001C50B7">
      <w:r>
        <w:separator/>
      </w:r>
    </w:p>
  </w:footnote>
  <w:footnote w:type="continuationSeparator" w:id="0">
    <w:p w14:paraId="37AC0A00" w14:textId="77777777" w:rsidR="005E0F65" w:rsidRDefault="005E0F65"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56D25"/>
    <w:rsid w:val="0006640B"/>
    <w:rsid w:val="000C4494"/>
    <w:rsid w:val="000D761F"/>
    <w:rsid w:val="000F355D"/>
    <w:rsid w:val="00102E82"/>
    <w:rsid w:val="001127F8"/>
    <w:rsid w:val="001C50B7"/>
    <w:rsid w:val="001D19A7"/>
    <w:rsid w:val="002032EB"/>
    <w:rsid w:val="00234353"/>
    <w:rsid w:val="00251CBC"/>
    <w:rsid w:val="00252EBA"/>
    <w:rsid w:val="002540C4"/>
    <w:rsid w:val="00281300"/>
    <w:rsid w:val="00294F7A"/>
    <w:rsid w:val="002A1094"/>
    <w:rsid w:val="002A5B24"/>
    <w:rsid w:val="002B2BE7"/>
    <w:rsid w:val="00305D36"/>
    <w:rsid w:val="00383337"/>
    <w:rsid w:val="00393BA9"/>
    <w:rsid w:val="003F4674"/>
    <w:rsid w:val="00414045"/>
    <w:rsid w:val="00425B09"/>
    <w:rsid w:val="0044310F"/>
    <w:rsid w:val="0046621D"/>
    <w:rsid w:val="0048080F"/>
    <w:rsid w:val="004819E3"/>
    <w:rsid w:val="004C07C4"/>
    <w:rsid w:val="004C3C6B"/>
    <w:rsid w:val="004F035B"/>
    <w:rsid w:val="00502D86"/>
    <w:rsid w:val="00515174"/>
    <w:rsid w:val="00531E9F"/>
    <w:rsid w:val="0054783C"/>
    <w:rsid w:val="005A01D6"/>
    <w:rsid w:val="005A04BE"/>
    <w:rsid w:val="005B0331"/>
    <w:rsid w:val="005D019C"/>
    <w:rsid w:val="005E0F65"/>
    <w:rsid w:val="005F1C76"/>
    <w:rsid w:val="00601A62"/>
    <w:rsid w:val="00617D1B"/>
    <w:rsid w:val="006C0624"/>
    <w:rsid w:val="006C3782"/>
    <w:rsid w:val="006E2F91"/>
    <w:rsid w:val="006F131E"/>
    <w:rsid w:val="007128CC"/>
    <w:rsid w:val="00713BE0"/>
    <w:rsid w:val="00756A5D"/>
    <w:rsid w:val="00773BE5"/>
    <w:rsid w:val="00776D77"/>
    <w:rsid w:val="00786F09"/>
    <w:rsid w:val="007B3987"/>
    <w:rsid w:val="00804A02"/>
    <w:rsid w:val="00852C44"/>
    <w:rsid w:val="0087631F"/>
    <w:rsid w:val="00876DBF"/>
    <w:rsid w:val="00893D32"/>
    <w:rsid w:val="0090366E"/>
    <w:rsid w:val="00941346"/>
    <w:rsid w:val="00946928"/>
    <w:rsid w:val="00950BBE"/>
    <w:rsid w:val="00995E31"/>
    <w:rsid w:val="009D174B"/>
    <w:rsid w:val="009F5211"/>
    <w:rsid w:val="00A11C2B"/>
    <w:rsid w:val="00A42EFC"/>
    <w:rsid w:val="00A45248"/>
    <w:rsid w:val="00A82552"/>
    <w:rsid w:val="00A95315"/>
    <w:rsid w:val="00AD59D4"/>
    <w:rsid w:val="00AD6AA8"/>
    <w:rsid w:val="00B02DA7"/>
    <w:rsid w:val="00B05781"/>
    <w:rsid w:val="00B3393C"/>
    <w:rsid w:val="00B43499"/>
    <w:rsid w:val="00B619BE"/>
    <w:rsid w:val="00BA3997"/>
    <w:rsid w:val="00BD288F"/>
    <w:rsid w:val="00C11B5B"/>
    <w:rsid w:val="00C42E73"/>
    <w:rsid w:val="00C7758C"/>
    <w:rsid w:val="00CB1396"/>
    <w:rsid w:val="00CD07CC"/>
    <w:rsid w:val="00D106AB"/>
    <w:rsid w:val="00D26908"/>
    <w:rsid w:val="00D314F5"/>
    <w:rsid w:val="00D3316D"/>
    <w:rsid w:val="00D37BA9"/>
    <w:rsid w:val="00D6023A"/>
    <w:rsid w:val="00D85B05"/>
    <w:rsid w:val="00DA4CBC"/>
    <w:rsid w:val="00E175D8"/>
    <w:rsid w:val="00E6622E"/>
    <w:rsid w:val="00EA4CF7"/>
    <w:rsid w:val="00EB7CC0"/>
    <w:rsid w:val="00F0589E"/>
    <w:rsid w:val="00F9208D"/>
    <w:rsid w:val="00F96507"/>
    <w:rsid w:val="00FC70C6"/>
    <w:rsid w:val="00FD6751"/>
    <w:rsid w:val="00FE650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lh3@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3</cp:revision>
  <dcterms:created xsi:type="dcterms:W3CDTF">2021-04-09T15:35:00Z</dcterms:created>
  <dcterms:modified xsi:type="dcterms:W3CDTF">2021-04-13T14:09:00Z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ies>
</file>