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name="_Toc59530279" w:id="0"/>
    <w:bookmarkStart w:name="_Toc74740821" w:id="1"/>
    <w:p w:rsidRPr="00662523" w:rsidR="00F0002E" w:rsidP="00F0002E" w:rsidRDefault="00F0002E" w14:paraId="50AF231E" w14:textId="77777777">
      <w:pPr>
        <w:pStyle w:val="Heading2"/>
      </w:pPr>
      <w:r w:rsidRPr="00832B95">
        <w:rPr>
          <w:rFonts w:eastAsia="Times New Roman"/>
          <w:noProof/>
          <w:color w:val="000000" w:themeColor="text1"/>
        </w:rPr>
        <mc:AlternateContent>
          <mc:Choice Requires="wps">
            <w:drawing>
              <wp:anchor distT="45720" distB="45720" distL="114300" distR="114300" simplePos="0" relativeHeight="251658241" behindDoc="0" locked="0" layoutInCell="1" allowOverlap="1" wp14:editId="514F8A09" wp14:anchorId="6A3012D6">
                <wp:simplePos x="0" y="0"/>
                <wp:positionH relativeFrom="margin">
                  <wp:align>right</wp:align>
                </wp:positionH>
                <wp:positionV relativeFrom="paragraph">
                  <wp:posOffset>-327625</wp:posOffset>
                </wp:positionV>
                <wp:extent cx="2103012" cy="330200"/>
                <wp:effectExtent l="0" t="0" r="12065" b="1270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012" cy="330200"/>
                        </a:xfrm>
                        <a:prstGeom prst="rect">
                          <a:avLst/>
                        </a:prstGeom>
                        <a:solidFill>
                          <a:srgbClr val="FFFFFF"/>
                        </a:solidFill>
                        <a:ln w="9525">
                          <a:solidFill>
                            <a:srgbClr val="000000"/>
                          </a:solidFill>
                          <a:miter lim="800000"/>
                          <a:headEnd/>
                          <a:tailEnd/>
                        </a:ln>
                      </wps:spPr>
                      <wps:txbx>
                        <w:txbxContent>
                          <w:p w:rsidRPr="00CE61CE" w:rsidR="00D70A87" w:rsidP="00F0002E" w:rsidRDefault="00D70A87" w14:paraId="1C466114" w14:textId="77777777">
                            <w:pPr>
                              <w:spacing w:after="0" w:line="240" w:lineRule="auto"/>
                              <w:jc w:val="center"/>
                            </w:pPr>
                            <w:r>
                              <w:rPr>
                                <w:b/>
                                <w:bCs/>
                                <w:sz w:val="24"/>
                                <w:szCs w:val="24"/>
                              </w:rPr>
                              <w:t xml:space="preserve">Survey </w:t>
                            </w:r>
                            <w:r w:rsidRPr="1FD85380">
                              <w:rPr>
                                <w:b/>
                                <w:bCs/>
                                <w:sz w:val="24"/>
                                <w:szCs w:val="24"/>
                              </w:rPr>
                              <w:t xml:space="preserve">Reading Level: </w:t>
                            </w:r>
                            <w:r>
                              <w:rPr>
                                <w:b/>
                                <w:bCs/>
                                <w:sz w:val="24"/>
                                <w:szCs w:val="24"/>
                              </w:rPr>
                              <w:t>7.3</w:t>
                            </w:r>
                          </w:p>
                          <w:p w:rsidR="00D70A87" w:rsidP="00F0002E" w:rsidRDefault="00D70A87" w14:paraId="53070C7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A3012D6">
                <v:stroke joinstyle="miter"/>
                <v:path gradientshapeok="t" o:connecttype="rect"/>
              </v:shapetype>
              <v:shape id="Text Box 2" style="position:absolute;margin-left:114.4pt;margin-top:-25.8pt;width:165.6pt;height:26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">
                <v:textbox>
                  <w:txbxContent>
                    <w:p w:rsidRPr="00CE61CE" w:rsidR="00D70A87" w:rsidP="00F0002E" w:rsidRDefault="00D70A87" w14:paraId="1C466114" w14:textId="77777777">
                      <w:pPr>
                        <w:spacing w:after="0" w:line="240" w:lineRule="auto"/>
                        <w:jc w:val="center"/>
                      </w:pPr>
                      <w:r>
                        <w:rPr>
                          <w:b/>
                          <w:bCs/>
                          <w:sz w:val="24"/>
                          <w:szCs w:val="24"/>
                        </w:rPr>
                        <w:t xml:space="preserve">Survey </w:t>
                      </w:r>
                      <w:r w:rsidRPr="1FD85380">
                        <w:rPr>
                          <w:b/>
                          <w:bCs/>
                          <w:sz w:val="24"/>
                          <w:szCs w:val="24"/>
                        </w:rPr>
                        <w:t xml:space="preserve">Reading Level: </w:t>
                      </w:r>
                      <w:r>
                        <w:rPr>
                          <w:b/>
                          <w:bCs/>
                          <w:sz w:val="24"/>
                          <w:szCs w:val="24"/>
                        </w:rPr>
                        <w:t>7.3</w:t>
                      </w:r>
                    </w:p>
                    <w:p w:rsidR="00D70A87" w:rsidP="00F0002E" w:rsidRDefault="00D70A87" w14:paraId="53070C70" w14:textId="77777777"/>
                  </w:txbxContent>
                </v:textbox>
                <w10:wrap anchorx="margin"/>
              </v:shape>
            </w:pict>
          </mc:Fallback>
        </mc:AlternateContent>
      </w:r>
      <w:r>
        <w:t>Appendix D – Follow-up Survey (paper) – Child</w:t>
      </w:r>
      <w:bookmarkEnd w:id="0"/>
      <w:bookmarkEnd w:id="1"/>
    </w:p>
    <w:p w:rsidR="00F0002E" w:rsidP="00F0002E" w:rsidRDefault="00F0002E" w14:paraId="69E31C53" w14:textId="77777777">
      <w:r w:rsidRPr="0026541A">
        <w:rPr>
          <w:noProof/>
        </w:rPr>
        <mc:AlternateContent>
          <mc:Choice Requires="wps">
            <w:drawing>
              <wp:anchor distT="0" distB="0" distL="114300" distR="114300" simplePos="0" relativeHeight="251658240" behindDoc="0" locked="0" layoutInCell="1" allowOverlap="1" wp14:editId="1348CC04" wp14:anchorId="736F637E">
                <wp:simplePos x="0" y="0"/>
                <wp:positionH relativeFrom="margin">
                  <wp:align>right</wp:align>
                </wp:positionH>
                <wp:positionV relativeFrom="paragraph">
                  <wp:posOffset>8890</wp:posOffset>
                </wp:positionV>
                <wp:extent cx="1085850" cy="454025"/>
                <wp:effectExtent l="0" t="0" r="19050" b="22225"/>
                <wp:wrapNone/>
                <wp:docPr id="34" name="Text Box 34"/>
                <wp:cNvGraphicFramePr/>
                <a:graphic xmlns:a="http://schemas.openxmlformats.org/drawingml/2006/main">
                  <a:graphicData uri="http://schemas.microsoft.com/office/word/2010/wordprocessingShape">
                    <wps:wsp>
                      <wps:cNvSpPr txBox="1"/>
                      <wps:spPr>
                        <a:xfrm>
                          <a:off x="0" y="0"/>
                          <a:ext cx="1085850" cy="454025"/>
                        </a:xfrm>
                        <a:prstGeom prst="rect">
                          <a:avLst/>
                        </a:prstGeom>
                        <a:solidFill>
                          <a:sysClr val="window" lastClr="FFFFFF"/>
                        </a:solidFill>
                        <a:ln w="9525" cmpd="sng">
                          <a:solidFill>
                            <a:sysClr val="windowText" lastClr="000000"/>
                          </a:solidFill>
                        </a:ln>
                        <a:effectLst/>
                      </wps:spPr>
                      <wps:txbx>
                        <w:txbxContent>
                          <w:p w:rsidR="00D70A87" w:rsidP="00F0002E" w:rsidRDefault="00D70A87" w14:paraId="35607B2E" w14:textId="77777777">
                            <w:pPr>
                              <w:pStyle w:val="NormalWeb"/>
                              <w:spacing w:before="0" w:beforeAutospacing="0" w:after="0" w:afterAutospacing="0"/>
                            </w:pPr>
                            <w:r>
                              <w:rPr>
                                <w:rFonts w:hAnsi="Calibri" w:asciiTheme="minorHAnsi" w:cstheme="minorBidi"/>
                                <w:color w:val="000000" w:themeColor="dark1"/>
                                <w:sz w:val="16"/>
                                <w:szCs w:val="16"/>
                              </w:rPr>
                              <w:t>Form Approved</w:t>
                            </w:r>
                          </w:p>
                          <w:p w:rsidR="00D70A87" w:rsidP="00F0002E" w:rsidRDefault="00D70A87" w14:paraId="516257F8" w14:textId="77777777">
                            <w:pPr>
                              <w:pStyle w:val="NormalWeb"/>
                              <w:spacing w:before="0" w:beforeAutospacing="0" w:after="0" w:afterAutospacing="0"/>
                            </w:pPr>
                            <w:r>
                              <w:rPr>
                                <w:rFonts w:hAnsi="Calibri" w:asciiTheme="minorHAnsi" w:cstheme="minorBidi"/>
                                <w:color w:val="000000" w:themeColor="dark1"/>
                                <w:sz w:val="16"/>
                                <w:szCs w:val="16"/>
                              </w:rPr>
                              <w:t xml:space="preserve">OMB No. 0923-xxxx </w:t>
                            </w:r>
                          </w:p>
                          <w:p w:rsidR="00D70A87" w:rsidP="00F0002E" w:rsidRDefault="00D70A87" w14:paraId="44D5B124" w14:textId="77777777">
                            <w:pPr>
                              <w:pStyle w:val="NormalWeb"/>
                              <w:spacing w:before="0" w:beforeAutospacing="0" w:after="0" w:afterAutospacing="0"/>
                            </w:pPr>
                            <w:r>
                              <w:rPr>
                                <w:rFonts w:hAnsi="Calibri" w:asciiTheme="minorHAnsi" w:cstheme="minorBidi"/>
                                <w:color w:val="000000" w:themeColor="dark1"/>
                                <w:sz w:val="16"/>
                                <w:szCs w:val="16"/>
                              </w:rPr>
                              <w:t>Exp. Date xx/xx/201x</w:t>
                            </w:r>
                          </w:p>
                          <w:p w:rsidR="00D70A87" w:rsidP="00F0002E" w:rsidRDefault="00D70A87" w14:paraId="54F98912" w14:textId="77777777">
                            <w:pPr>
                              <w:pStyle w:val="NormalWeb"/>
                              <w:spacing w:before="0" w:beforeAutospacing="0" w:after="0" w:afterAutospacing="0"/>
                            </w:pPr>
                            <w:r>
                              <w:rPr>
                                <w:rFonts w:hAnsi="Calibri" w:asciiTheme="minorHAnsi" w:cstheme="minorBidi"/>
                                <w:color w:val="000000" w:themeColor="dark1"/>
                                <w:sz w:val="16"/>
                                <w:szCs w:val="16"/>
                              </w:rPr>
                              <w:t>xx/xx/20xx201x</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id="Text Box 34" style="position:absolute;margin-left:34.3pt;margin-top:.7pt;width:85.5pt;height:35.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7" fillcolor="window"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" w14:anchorId="736F637E">
                <v:textbox>
                  <w:txbxContent>
                    <w:p w:rsidR="00D70A87" w:rsidP="00F0002E" w:rsidRDefault="00D70A87" w14:paraId="35607B2E" w14:textId="77777777">
                      <w:pPr>
                        <w:pStyle w:val="NormalWeb"/>
                        <w:spacing w:before="0" w:beforeAutospacing="0" w:after="0" w:afterAutospacing="0"/>
                      </w:pPr>
                      <w:r>
                        <w:rPr>
                          <w:rFonts w:hAnsi="Calibri" w:asciiTheme="minorHAnsi" w:cstheme="minorBidi"/>
                          <w:color w:val="000000" w:themeColor="dark1"/>
                          <w:sz w:val="16"/>
                          <w:szCs w:val="16"/>
                        </w:rPr>
                        <w:t>Form Approved</w:t>
                      </w:r>
                    </w:p>
                    <w:p w:rsidR="00D70A87" w:rsidP="00F0002E" w:rsidRDefault="00D70A87" w14:paraId="516257F8" w14:textId="77777777">
                      <w:pPr>
                        <w:pStyle w:val="NormalWeb"/>
                        <w:spacing w:before="0" w:beforeAutospacing="0" w:after="0" w:afterAutospacing="0"/>
                      </w:pPr>
                      <w:r>
                        <w:rPr>
                          <w:rFonts w:hAnsi="Calibri" w:asciiTheme="minorHAnsi" w:cstheme="minorBidi"/>
                          <w:color w:val="000000" w:themeColor="dark1"/>
                          <w:sz w:val="16"/>
                          <w:szCs w:val="16"/>
                        </w:rPr>
                        <w:t xml:space="preserve">OMB No. 0923-xxxx </w:t>
                      </w:r>
                    </w:p>
                    <w:p w:rsidR="00D70A87" w:rsidP="00F0002E" w:rsidRDefault="00D70A87" w14:paraId="44D5B124" w14:textId="77777777">
                      <w:pPr>
                        <w:pStyle w:val="NormalWeb"/>
                        <w:spacing w:before="0" w:beforeAutospacing="0" w:after="0" w:afterAutospacing="0"/>
                      </w:pPr>
                      <w:r>
                        <w:rPr>
                          <w:rFonts w:hAnsi="Calibri" w:asciiTheme="minorHAnsi" w:cstheme="minorBidi"/>
                          <w:color w:val="000000" w:themeColor="dark1"/>
                          <w:sz w:val="16"/>
                          <w:szCs w:val="16"/>
                        </w:rPr>
                        <w:t>Exp. Date xx/xx/201x</w:t>
                      </w:r>
                    </w:p>
                    <w:p w:rsidR="00D70A87" w:rsidP="00F0002E" w:rsidRDefault="00D70A87" w14:paraId="54F98912" w14:textId="77777777">
                      <w:pPr>
                        <w:pStyle w:val="NormalWeb"/>
                        <w:spacing w:before="0" w:beforeAutospacing="0" w:after="0" w:afterAutospacing="0"/>
                      </w:pPr>
                      <w:r>
                        <w:rPr>
                          <w:rFonts w:hAnsi="Calibri" w:asciiTheme="minorHAnsi" w:cstheme="minorBidi"/>
                          <w:color w:val="000000" w:themeColor="dark1"/>
                          <w:sz w:val="16"/>
                          <w:szCs w:val="16"/>
                        </w:rPr>
                        <w:t>xx/xx/20xx201x</w:t>
                      </w:r>
                    </w:p>
                  </w:txbxContent>
                </v:textbox>
                <w10:wrap anchorx="margin"/>
              </v:shape>
            </w:pict>
          </mc:Fallback>
        </mc:AlternateContent>
      </w:r>
    </w:p>
    <w:p w:rsidR="00F0002E" w:rsidP="00F0002E" w:rsidRDefault="00F0002E" w14:paraId="48C2819B" w14:textId="77777777"/>
    <w:p w:rsidR="00F0002E" w:rsidP="00F0002E" w:rsidRDefault="00F0002E" w14:paraId="68F2EEE6" w14:textId="77777777"/>
    <w:p w:rsidRPr="005F46D2" w:rsidR="00F0002E" w:rsidP="00F0002E" w:rsidRDefault="00F0002E" w14:paraId="4AC3D45B" w14:textId="77777777">
      <w:pPr>
        <w:spacing w:after="0" w:line="240" w:lineRule="auto"/>
        <w:jc w:val="center"/>
        <w:rPr>
          <w:b/>
          <w:bCs/>
          <w:sz w:val="24"/>
          <w:szCs w:val="24"/>
        </w:rPr>
      </w:pPr>
      <w:r w:rsidRPr="731BB287">
        <w:rPr>
          <w:b/>
          <w:bCs/>
          <w:sz w:val="24"/>
          <w:szCs w:val="24"/>
        </w:rPr>
        <w:t xml:space="preserve"> Evaluating the Association between Serum Concentrations of Per- and Polyfluoroalkyl Substances (PFAS) and Symptoms and Diagnoses of Selected Acute Viral Illnesses</w:t>
      </w:r>
    </w:p>
    <w:p w:rsidRPr="005F46D2" w:rsidR="00F0002E" w:rsidP="00F0002E" w:rsidRDefault="00F0002E" w14:paraId="55B688FD" w14:textId="77777777">
      <w:pPr>
        <w:spacing w:after="0" w:line="240" w:lineRule="auto"/>
        <w:jc w:val="center"/>
        <w:rPr>
          <w:b/>
          <w:bCs/>
          <w:sz w:val="24"/>
          <w:szCs w:val="24"/>
        </w:rPr>
      </w:pPr>
      <w:r w:rsidRPr="731BB287">
        <w:rPr>
          <w:b/>
          <w:bCs/>
          <w:sz w:val="24"/>
          <w:szCs w:val="24"/>
        </w:rPr>
        <w:t xml:space="preserve"> </w:t>
      </w:r>
    </w:p>
    <w:p w:rsidRPr="005F46D2" w:rsidR="00F0002E" w:rsidP="00F0002E" w:rsidRDefault="00F0002E" w14:paraId="56B23B42" w14:textId="77777777">
      <w:pPr>
        <w:spacing w:after="0" w:line="240" w:lineRule="auto"/>
        <w:jc w:val="center"/>
        <w:rPr>
          <w:b/>
          <w:bCs/>
          <w:sz w:val="24"/>
          <w:szCs w:val="24"/>
        </w:rPr>
      </w:pPr>
      <w:r w:rsidRPr="005F46D2">
        <w:rPr>
          <w:rFonts w:ascii="Calibri" w:hAnsi="Calibri" w:cs="Calibri"/>
          <w:b/>
          <w:bCs/>
          <w:color w:val="000000"/>
          <w:shd w:val="clear" w:color="auto" w:fill="FFFFFF"/>
        </w:rPr>
        <w:t>Child (&lt;18 years o</w:t>
      </w:r>
      <w:r>
        <w:rPr>
          <w:rFonts w:ascii="Calibri" w:hAnsi="Calibri" w:cs="Calibri"/>
          <w:b/>
          <w:bCs/>
          <w:color w:val="000000"/>
          <w:shd w:val="clear" w:color="auto" w:fill="FFFFFF"/>
        </w:rPr>
        <w:t>f</w:t>
      </w:r>
      <w:r w:rsidRPr="005F46D2">
        <w:rPr>
          <w:rFonts w:ascii="Calibri" w:hAnsi="Calibri" w:cs="Calibri"/>
          <w:b/>
          <w:bCs/>
          <w:color w:val="000000"/>
          <w:shd w:val="clear" w:color="auto" w:fill="FFFFFF"/>
        </w:rPr>
        <w:t xml:space="preserve"> age)</w:t>
      </w:r>
      <w:r w:rsidRPr="005F46D2" w:rsidDel="00164426">
        <w:rPr>
          <w:rFonts w:ascii="Calibri" w:hAnsi="Calibri" w:cs="Calibri"/>
          <w:b/>
          <w:bCs/>
          <w:color w:val="000000"/>
          <w:shd w:val="clear" w:color="auto" w:fill="FFFFFF"/>
        </w:rPr>
        <w:t xml:space="preserve"> </w:t>
      </w:r>
      <w:r w:rsidRPr="005F46D2">
        <w:rPr>
          <w:b/>
          <w:sz w:val="24"/>
          <w:szCs w:val="24"/>
        </w:rPr>
        <w:t xml:space="preserve">Follow-up </w:t>
      </w:r>
      <w:r>
        <w:rPr>
          <w:b/>
          <w:bCs/>
          <w:sz w:val="24"/>
          <w:szCs w:val="24"/>
        </w:rPr>
        <w:t>Survey</w:t>
      </w:r>
      <w:r w:rsidRPr="005F46D2">
        <w:rPr>
          <w:b/>
          <w:bCs/>
          <w:sz w:val="24"/>
          <w:szCs w:val="24"/>
        </w:rPr>
        <w:t xml:space="preserve"> </w:t>
      </w:r>
    </w:p>
    <w:p w:rsidR="00F0002E" w:rsidP="00F0002E" w:rsidRDefault="00F0002E" w14:paraId="0E983BA8" w14:textId="77777777"/>
    <w:p w:rsidR="00F0002E" w:rsidP="00F0002E" w:rsidRDefault="00F0002E" w14:paraId="013545FF" w14:textId="77777777">
      <w:r>
        <w:rPr>
          <w:noProof/>
        </w:rPr>
        <mc:AlternateContent>
          <mc:Choice Requires="wps">
            <w:drawing>
              <wp:inline distT="45720" distB="45720" distL="114300" distR="114300" wp14:anchorId="6AC77703" wp14:editId="012DABD3">
                <wp:extent cx="5923280" cy="839470"/>
                <wp:effectExtent l="0" t="0" r="20320" b="17780"/>
                <wp:docPr id="35"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839972"/>
                        </a:xfrm>
                        <a:prstGeom prst="rect">
                          <a:avLst/>
                        </a:prstGeom>
                        <a:solidFill>
                          <a:srgbClr val="FFFFFF"/>
                        </a:solidFill>
                        <a:ln w="9525">
                          <a:solidFill>
                            <a:srgbClr val="000000"/>
                          </a:solidFill>
                          <a:miter lim="800000"/>
                          <a:headEnd/>
                          <a:tailEnd/>
                        </a:ln>
                      </wps:spPr>
                      <wps:txbx>
                        <w:txbxContent>
                          <w:p w:rsidRPr="009D18FF" w:rsidR="00D70A87" w:rsidP="00F0002E" w:rsidRDefault="00D70A87" w14:paraId="66F12F8A" w14:textId="77777777">
                            <w:pPr>
                              <w:spacing w:after="0" w:line="240" w:lineRule="auto"/>
                              <w:rPr>
                                <w:sz w:val="16"/>
                                <w:szCs w:val="16"/>
                              </w:rPr>
                            </w:pPr>
                            <w:r>
                              <w:rPr>
                                <w:sz w:val="16"/>
                                <w:szCs w:val="16"/>
                              </w:rPr>
                              <w:t>ATSDR</w:t>
                            </w:r>
                            <w:r w:rsidRPr="009D18FF">
                              <w:rPr>
                                <w:sz w:val="16"/>
                                <w:szCs w:val="16"/>
                              </w:rPr>
                              <w:t xml:space="preserve"> estimates the average public reporting burden for this</w:t>
                            </w:r>
                            <w:r>
                              <w:rPr>
                                <w:sz w:val="16"/>
                                <w:szCs w:val="16"/>
                              </w:rPr>
                              <w:t xml:space="preserve"> collection of information 30</w:t>
                            </w:r>
                            <w:r w:rsidRPr="009D18FF">
                              <w:rPr>
                                <w:sz w:val="16"/>
                                <w:szCs w:val="16"/>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w:t>
                            </w:r>
                            <w:r>
                              <w:rPr>
                                <w:sz w:val="16"/>
                                <w:szCs w:val="16"/>
                              </w:rPr>
                              <w:t>displays a currently valid OMB Control N</w:t>
                            </w:r>
                            <w:r w:rsidRPr="009D18FF">
                              <w:rPr>
                                <w:sz w:val="16"/>
                                <w:szCs w:val="16"/>
                              </w:rPr>
                              <w:t>umber. Send comments regarding this burden estimate or any other aspect of this collection of information, including suggestions for reducing this burden to CDC/ATSDR Information Collection Review Office, 1600 Clifton Road NE, MS D-74, Atlanta, Geo</w:t>
                            </w:r>
                            <w:r>
                              <w:rPr>
                                <w:sz w:val="16"/>
                                <w:szCs w:val="16"/>
                              </w:rPr>
                              <w:t>rgia 30333; ATTN: PRA (0923-xxxx</w:t>
                            </w:r>
                            <w:r w:rsidRPr="009D18FF">
                              <w:rPr>
                                <w:sz w:val="16"/>
                                <w:szCs w:val="16"/>
                              </w:rPr>
                              <w:t xml:space="preserve">).   </w:t>
                            </w:r>
                          </w:p>
                          <w:p w:rsidRPr="009D18FF" w:rsidR="00D70A87" w:rsidP="00F0002E" w:rsidRDefault="00D70A87" w14:paraId="4DB9A77C" w14:textId="77777777">
                            <w:pPr>
                              <w:spacing w:after="0" w:line="240" w:lineRule="auto"/>
                              <w:rPr>
                                <w:sz w:val="16"/>
                                <w:szCs w:val="16"/>
                              </w:rPr>
                            </w:pPr>
                          </w:p>
                        </w:txbxContent>
                      </wps:txbx>
                      <wps:bodyPr rot="0" vert="horz" wrap="square" lIns="91440" tIns="45720" rIns="91440" bIns="45720" anchor="t" anchorCtr="0">
                        <a:noAutofit/>
                      </wps:bodyPr>
                    </wps:wsp>
                  </a:graphicData>
                </a:graphic>
              </wp:inline>
            </w:drawing>
          </mc:Choice>
          <mc:Fallback>
            <w:pict>
              <v:shape id="Text Box 204" style="width:466.4pt;height:66.1pt;visibility:visible;mso-wrap-style:square;mso-left-percent:-10001;mso-top-percent:-10001;mso-position-horizontal:absolute;mso-position-horizontal-relative:char;mso-position-vertical:absolute;mso-position-vertical-relative:line;mso-left-percent:-10001;mso-top-percent:-10001;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" w14:anchorId="6AC77703">
                <v:textbox>
                  <w:txbxContent>
                    <w:p w:rsidRPr="009D18FF" w:rsidR="00D70A87" w:rsidP="00F0002E" w:rsidRDefault="00D70A87" w14:paraId="66F12F8A" w14:textId="77777777">
                      <w:pPr>
                        <w:spacing w:after="0" w:line="240" w:lineRule="auto"/>
                        <w:rPr>
                          <w:sz w:val="16"/>
                          <w:szCs w:val="16"/>
                        </w:rPr>
                      </w:pPr>
                      <w:r>
                        <w:rPr>
                          <w:sz w:val="16"/>
                          <w:szCs w:val="16"/>
                        </w:rPr>
                        <w:t>ATSDR</w:t>
                      </w:r>
                      <w:r w:rsidRPr="009D18FF">
                        <w:rPr>
                          <w:sz w:val="16"/>
                          <w:szCs w:val="16"/>
                        </w:rPr>
                        <w:t xml:space="preserve"> estimates the average public reporting burden for this</w:t>
                      </w:r>
                      <w:r>
                        <w:rPr>
                          <w:sz w:val="16"/>
                          <w:szCs w:val="16"/>
                        </w:rPr>
                        <w:t xml:space="preserve"> collection of information 30</w:t>
                      </w:r>
                      <w:r w:rsidRPr="009D18FF">
                        <w:rPr>
                          <w:sz w:val="16"/>
                          <w:szCs w:val="16"/>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w:t>
                      </w:r>
                      <w:r>
                        <w:rPr>
                          <w:sz w:val="16"/>
                          <w:szCs w:val="16"/>
                        </w:rPr>
                        <w:t>displays a currently valid OMB Control N</w:t>
                      </w:r>
                      <w:r w:rsidRPr="009D18FF">
                        <w:rPr>
                          <w:sz w:val="16"/>
                          <w:szCs w:val="16"/>
                        </w:rPr>
                        <w:t>umber. Send comments regarding this burden estimate or any other aspect of this collection of information, including suggestions for reducing this burden to CDC/ATSDR Information Collection Review Office, 1600 Clifton Road NE, MS D-74, Atlanta, Geo</w:t>
                      </w:r>
                      <w:r>
                        <w:rPr>
                          <w:sz w:val="16"/>
                          <w:szCs w:val="16"/>
                        </w:rPr>
                        <w:t>rgia 30333; ATTN: PRA (0923-xxxx</w:t>
                      </w:r>
                      <w:r w:rsidRPr="009D18FF">
                        <w:rPr>
                          <w:sz w:val="16"/>
                          <w:szCs w:val="16"/>
                        </w:rPr>
                        <w:t xml:space="preserve">).   </w:t>
                      </w:r>
                    </w:p>
                    <w:p w:rsidRPr="009D18FF" w:rsidR="00D70A87" w:rsidP="00F0002E" w:rsidRDefault="00D70A87" w14:paraId="4DB9A77C" w14:textId="77777777">
                      <w:pPr>
                        <w:spacing w:after="0" w:line="240" w:lineRule="auto"/>
                        <w:rPr>
                          <w:sz w:val="16"/>
                          <w:szCs w:val="16"/>
                        </w:rPr>
                      </w:pPr>
                    </w:p>
                  </w:txbxContent>
                </v:textbox>
                <w10:anchorlock/>
              </v:shape>
            </w:pict>
          </mc:Fallback>
        </mc:AlternateContent>
      </w:r>
    </w:p>
    <w:p w:rsidR="005E3C4A" w:rsidP="00F0002E" w:rsidRDefault="005E3C4A" w14:paraId="13A5E93E" w14:textId="77777777">
      <w:pPr>
        <w:rPr>
          <w:b/>
          <w:bCs/>
        </w:rPr>
      </w:pPr>
    </w:p>
    <w:p w:rsidRPr="005E3C4A" w:rsidR="00F0002E" w:rsidP="00F0002E" w:rsidRDefault="005E3C4A" w14:paraId="73CAF052" w14:textId="4FEB5EEF">
      <w:pPr>
        <w:rPr>
          <w:b/>
          <w:bCs/>
        </w:rPr>
      </w:pPr>
      <w:r w:rsidRPr="005E3C4A">
        <w:rPr>
          <w:b/>
          <w:bCs/>
          <w:highlight w:val="yellow"/>
        </w:rPr>
        <w:t>[Insert PDF of REDCap version of the child survey. In order to ensure consistency between participants responding via REDCap and those responding via paper, the REDCap version of the survey will be printed out as the paper version].</w:t>
      </w:r>
    </w:p>
    <w:sectPr w:rsidRPr="005E3C4A" w:rsidR="00F0002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46AEB" w14:textId="77777777" w:rsidR="00631054" w:rsidRDefault="00631054" w:rsidP="00F0002E">
      <w:pPr>
        <w:spacing w:after="0" w:line="240" w:lineRule="auto"/>
      </w:pPr>
      <w:r>
        <w:separator/>
      </w:r>
    </w:p>
  </w:endnote>
  <w:endnote w:type="continuationSeparator" w:id="0">
    <w:p w14:paraId="501B5373" w14:textId="77777777" w:rsidR="00631054" w:rsidRDefault="00631054" w:rsidP="00F0002E">
      <w:pPr>
        <w:spacing w:after="0" w:line="240" w:lineRule="auto"/>
      </w:pPr>
      <w:r>
        <w:continuationSeparator/>
      </w:r>
    </w:p>
  </w:endnote>
  <w:endnote w:type="continuationNotice" w:id="1">
    <w:p w14:paraId="6B1C28DF" w14:textId="77777777" w:rsidR="00631054" w:rsidRDefault="006310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06DCC" w14:textId="77777777" w:rsidR="00D70A87" w:rsidRDefault="00D70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04605" w14:textId="35CDD39A" w:rsidR="00D70A87" w:rsidRDefault="00D70A87">
    <w:pPr>
      <w:pStyle w:val="Footer"/>
      <w:jc w:val="right"/>
    </w:pPr>
    <w:r w:rsidRPr="0026541A">
      <w:rPr>
        <w:noProof/>
      </w:rPr>
      <mc:AlternateContent>
        <mc:Choice Requires="wps">
          <w:drawing>
            <wp:anchor distT="0" distB="0" distL="114300" distR="114300" simplePos="0" relativeHeight="251658240" behindDoc="0" locked="0" layoutInCell="1" allowOverlap="1" wp14:anchorId="343B8859" wp14:editId="6AEA8A28">
              <wp:simplePos x="0" y="0"/>
              <wp:positionH relativeFrom="margin">
                <wp:posOffset>0</wp:posOffset>
              </wp:positionH>
              <wp:positionV relativeFrom="paragraph">
                <wp:posOffset>-635</wp:posOffset>
              </wp:positionV>
              <wp:extent cx="2355850" cy="387350"/>
              <wp:effectExtent l="0" t="0" r="25400" b="12700"/>
              <wp:wrapNone/>
              <wp:docPr id="1" name="Text Box 1"/>
              <wp:cNvGraphicFramePr/>
              <a:graphic xmlns:a="http://schemas.openxmlformats.org/drawingml/2006/main">
                <a:graphicData uri="http://schemas.microsoft.com/office/word/2010/wordprocessingShape">
                  <wps:wsp>
                    <wps:cNvSpPr txBox="1"/>
                    <wps:spPr>
                      <a:xfrm>
                        <a:off x="0" y="0"/>
                        <a:ext cx="2355850" cy="387350"/>
                      </a:xfrm>
                      <a:prstGeom prst="rect">
                        <a:avLst/>
                      </a:prstGeom>
                      <a:solidFill>
                        <a:sysClr val="window" lastClr="FFFFFF"/>
                      </a:solidFill>
                      <a:ln w="9525" cmpd="sng">
                        <a:solidFill>
                          <a:sysClr val="windowText" lastClr="000000"/>
                        </a:solidFill>
                      </a:ln>
                      <a:effectLst/>
                    </wps:spPr>
                    <wps:txbx>
                      <w:txbxContent>
                        <w:p w14:paraId="72708B74" w14:textId="77777777" w:rsidR="00D70A87" w:rsidRDefault="00D70A87" w:rsidP="00F0002E">
                          <w:pPr>
                            <w:pStyle w:val="NormalWeb"/>
                            <w:spacing w:before="0" w:beforeAutospacing="0" w:after="0" w:afterAutospacing="0"/>
                            <w:rPr>
                              <w:rFonts w:asciiTheme="minorHAnsi" w:hAnsi="Calibri" w:cstheme="minorBidi"/>
                              <w:color w:val="000000" w:themeColor="dark1"/>
                              <w:sz w:val="16"/>
                              <w:szCs w:val="16"/>
                            </w:rPr>
                          </w:pPr>
                          <w:r>
                            <w:rPr>
                              <w:rFonts w:asciiTheme="minorHAnsi" w:hAnsi="Calibri" w:cstheme="minorBidi"/>
                              <w:color w:val="000000" w:themeColor="dark1"/>
                              <w:sz w:val="16"/>
                              <w:szCs w:val="16"/>
                            </w:rPr>
                            <w:t>FOR OFFICE USE ONLY:</w:t>
                          </w:r>
                        </w:p>
                        <w:p w14:paraId="62A2D1D5" w14:textId="77777777" w:rsidR="00D70A87" w:rsidRDefault="00D70A87" w:rsidP="00F0002E">
                          <w:pPr>
                            <w:pStyle w:val="NormalWeb"/>
                            <w:spacing w:before="0" w:beforeAutospacing="0" w:after="0" w:afterAutospacing="0"/>
                          </w:pPr>
                          <w:r>
                            <w:rPr>
                              <w:rFonts w:asciiTheme="minorHAnsi" w:hAnsi="Calibri" w:cstheme="minorBidi"/>
                              <w:color w:val="000000" w:themeColor="dark1"/>
                              <w:sz w:val="16"/>
                              <w:szCs w:val="16"/>
                            </w:rPr>
                            <w:t>STUDY ID: __________________________________</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343B8859" id="_x0000_t202" coordsize="21600,21600" o:spt="202" path="m,l,21600r21600,l21600,xe">
              <v:stroke joinstyle="miter"/>
              <v:path gradientshapeok="t" o:connecttype="rect"/>
            </v:shapetype>
            <v:shape id="Text Box 1" o:spid="_x0000_s1029" type="#_x0000_t202" style="position:absolute;left:0;text-align:left;margin-left:0;margin-top:-.05pt;width:185.5pt;height:3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" fillcolor="window" strokecolor="windowText">
              <v:textbox>
                <w:txbxContent>
                  <w:p w14:paraId="72708B74" w14:textId="77777777" w:rsidR="00D70A87" w:rsidRDefault="00D70A87" w:rsidP="00F0002E">
                    <w:pPr>
                      <w:pStyle w:val="NormalWeb"/>
                      <w:spacing w:before="0" w:beforeAutospacing="0" w:after="0" w:afterAutospacing="0"/>
                      <w:rPr>
                        <w:rFonts w:asciiTheme="minorHAnsi" w:hAnsi="Calibri" w:cstheme="minorBidi"/>
                        <w:color w:val="000000" w:themeColor="dark1"/>
                        <w:sz w:val="16"/>
                        <w:szCs w:val="16"/>
                      </w:rPr>
                    </w:pPr>
                    <w:r>
                      <w:rPr>
                        <w:rFonts w:asciiTheme="minorHAnsi" w:hAnsi="Calibri" w:cstheme="minorBidi"/>
                        <w:color w:val="000000" w:themeColor="dark1"/>
                        <w:sz w:val="16"/>
                        <w:szCs w:val="16"/>
                      </w:rPr>
                      <w:t>FOR OFFICE USE ONLY:</w:t>
                    </w:r>
                  </w:p>
                  <w:p w14:paraId="62A2D1D5" w14:textId="77777777" w:rsidR="00D70A87" w:rsidRDefault="00D70A87" w:rsidP="00F0002E">
                    <w:pPr>
                      <w:pStyle w:val="NormalWeb"/>
                      <w:spacing w:before="0" w:beforeAutospacing="0" w:after="0" w:afterAutospacing="0"/>
                    </w:pPr>
                    <w:r>
                      <w:rPr>
                        <w:rFonts w:asciiTheme="minorHAnsi" w:hAnsi="Calibri" w:cstheme="minorBidi"/>
                        <w:color w:val="000000" w:themeColor="dark1"/>
                        <w:sz w:val="16"/>
                        <w:szCs w:val="16"/>
                      </w:rPr>
                      <w:t>STUDY ID: __________________________________</w:t>
                    </w:r>
                  </w:p>
                </w:txbxContent>
              </v:textbox>
              <w10:wrap anchorx="margin"/>
            </v:shape>
          </w:pict>
        </mc:Fallback>
      </mc:AlternateContent>
    </w:r>
    <w:sdt>
      <w:sdtPr>
        <w:id w:val="3708024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5733227" w14:textId="77777777" w:rsidR="00D70A87" w:rsidRDefault="00D70A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0DA7C" w14:textId="77777777" w:rsidR="00D70A87" w:rsidRDefault="00D70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59A08" w14:textId="77777777" w:rsidR="00631054" w:rsidRDefault="00631054" w:rsidP="00F0002E">
      <w:pPr>
        <w:spacing w:after="0" w:line="240" w:lineRule="auto"/>
      </w:pPr>
      <w:r>
        <w:separator/>
      </w:r>
    </w:p>
  </w:footnote>
  <w:footnote w:type="continuationSeparator" w:id="0">
    <w:p w14:paraId="2F69C36B" w14:textId="77777777" w:rsidR="00631054" w:rsidRDefault="00631054" w:rsidP="00F0002E">
      <w:pPr>
        <w:spacing w:after="0" w:line="240" w:lineRule="auto"/>
      </w:pPr>
      <w:r>
        <w:continuationSeparator/>
      </w:r>
    </w:p>
  </w:footnote>
  <w:footnote w:type="continuationNotice" w:id="1">
    <w:p w14:paraId="093EF7C9" w14:textId="77777777" w:rsidR="00631054" w:rsidRDefault="006310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43E01" w14:textId="77777777" w:rsidR="00D70A87" w:rsidRDefault="00D70A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28B33" w14:textId="77777777" w:rsidR="00D70A87" w:rsidRDefault="00D70A87" w:rsidP="00F0002E">
    <w:pPr>
      <w:pStyle w:val="Header"/>
    </w:pPr>
    <w:r>
      <w:t>Protocol, PFAS/viral infection, v1.0</w:t>
    </w:r>
  </w:p>
  <w:p w14:paraId="042E5B7A" w14:textId="5FDC15E3" w:rsidR="00D70A87" w:rsidRDefault="00D70A87">
    <w:pPr>
      <w:pStyle w:val="Header"/>
    </w:pPr>
    <w:r>
      <w:t>Last Revised: August 23,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7A58D" w14:textId="77777777" w:rsidR="00D70A87" w:rsidRDefault="00D70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9B3402"/>
    <w:multiLevelType w:val="hybridMultilevel"/>
    <w:tmpl w:val="DFEAC97C"/>
    <w:lvl w:ilvl="0" w:tplc="0FBCF65E">
      <w:start w:val="1"/>
      <w:numFmt w:val="bullet"/>
      <w:lvlText w:val=""/>
      <w:lvlJc w:val="left"/>
      <w:pPr>
        <w:ind w:left="720" w:hanging="360"/>
      </w:pPr>
      <w:rPr>
        <w:rFonts w:ascii="Symbol" w:hAnsi="Symbol" w:hint="default"/>
      </w:rPr>
    </w:lvl>
    <w:lvl w:ilvl="1" w:tplc="F698E6F2">
      <w:start w:val="1"/>
      <w:numFmt w:val="bullet"/>
      <w:lvlText w:val="o"/>
      <w:lvlJc w:val="left"/>
      <w:pPr>
        <w:ind w:left="1440" w:hanging="360"/>
      </w:pPr>
      <w:rPr>
        <w:rFonts w:ascii="Courier New" w:hAnsi="Courier New" w:hint="default"/>
      </w:rPr>
    </w:lvl>
    <w:lvl w:ilvl="2" w:tplc="91CA63FA">
      <w:start w:val="1"/>
      <w:numFmt w:val="bullet"/>
      <w:lvlText w:val=""/>
      <w:lvlJc w:val="left"/>
      <w:pPr>
        <w:ind w:left="2160" w:hanging="360"/>
      </w:pPr>
      <w:rPr>
        <w:rFonts w:ascii="Wingdings" w:hAnsi="Wingdings" w:hint="default"/>
      </w:rPr>
    </w:lvl>
    <w:lvl w:ilvl="3" w:tplc="F81AA7C0">
      <w:start w:val="1"/>
      <w:numFmt w:val="bullet"/>
      <w:lvlText w:val=""/>
      <w:lvlJc w:val="left"/>
      <w:pPr>
        <w:ind w:left="2880" w:hanging="360"/>
      </w:pPr>
      <w:rPr>
        <w:rFonts w:ascii="Symbol" w:hAnsi="Symbol" w:hint="default"/>
      </w:rPr>
    </w:lvl>
    <w:lvl w:ilvl="4" w:tplc="089A7BAE">
      <w:start w:val="1"/>
      <w:numFmt w:val="bullet"/>
      <w:lvlText w:val="o"/>
      <w:lvlJc w:val="left"/>
      <w:pPr>
        <w:ind w:left="3600" w:hanging="360"/>
      </w:pPr>
      <w:rPr>
        <w:rFonts w:ascii="Courier New" w:hAnsi="Courier New" w:hint="default"/>
      </w:rPr>
    </w:lvl>
    <w:lvl w:ilvl="5" w:tplc="35EAC906">
      <w:start w:val="1"/>
      <w:numFmt w:val="bullet"/>
      <w:lvlText w:val=""/>
      <w:lvlJc w:val="left"/>
      <w:pPr>
        <w:ind w:left="4320" w:hanging="360"/>
      </w:pPr>
      <w:rPr>
        <w:rFonts w:ascii="Wingdings" w:hAnsi="Wingdings" w:hint="default"/>
      </w:rPr>
    </w:lvl>
    <w:lvl w:ilvl="6" w:tplc="6896A5C0">
      <w:start w:val="1"/>
      <w:numFmt w:val="bullet"/>
      <w:lvlText w:val=""/>
      <w:lvlJc w:val="left"/>
      <w:pPr>
        <w:ind w:left="5040" w:hanging="360"/>
      </w:pPr>
      <w:rPr>
        <w:rFonts w:ascii="Symbol" w:hAnsi="Symbol" w:hint="default"/>
      </w:rPr>
    </w:lvl>
    <w:lvl w:ilvl="7" w:tplc="5B261D8C">
      <w:start w:val="1"/>
      <w:numFmt w:val="bullet"/>
      <w:lvlText w:val="o"/>
      <w:lvlJc w:val="left"/>
      <w:pPr>
        <w:ind w:left="5760" w:hanging="360"/>
      </w:pPr>
      <w:rPr>
        <w:rFonts w:ascii="Courier New" w:hAnsi="Courier New" w:hint="default"/>
      </w:rPr>
    </w:lvl>
    <w:lvl w:ilvl="8" w:tplc="FE5CC61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02E"/>
    <w:rsid w:val="00043685"/>
    <w:rsid w:val="00044A92"/>
    <w:rsid w:val="000552B3"/>
    <w:rsid w:val="000D3F9B"/>
    <w:rsid w:val="000D50FC"/>
    <w:rsid w:val="000E47B4"/>
    <w:rsid w:val="00110D88"/>
    <w:rsid w:val="00127660"/>
    <w:rsid w:val="00131EF2"/>
    <w:rsid w:val="00134376"/>
    <w:rsid w:val="00141F92"/>
    <w:rsid w:val="001466E7"/>
    <w:rsid w:val="00147797"/>
    <w:rsid w:val="00175E16"/>
    <w:rsid w:val="001C7674"/>
    <w:rsid w:val="001D0666"/>
    <w:rsid w:val="001E5DF4"/>
    <w:rsid w:val="002326E8"/>
    <w:rsid w:val="00232846"/>
    <w:rsid w:val="0024504C"/>
    <w:rsid w:val="00251940"/>
    <w:rsid w:val="00260F43"/>
    <w:rsid w:val="0026264C"/>
    <w:rsid w:val="00263997"/>
    <w:rsid w:val="00270895"/>
    <w:rsid w:val="00275A7A"/>
    <w:rsid w:val="002770F8"/>
    <w:rsid w:val="0028149E"/>
    <w:rsid w:val="002825BF"/>
    <w:rsid w:val="002875CA"/>
    <w:rsid w:val="00291B0A"/>
    <w:rsid w:val="002C2BFA"/>
    <w:rsid w:val="002D61CF"/>
    <w:rsid w:val="002D7767"/>
    <w:rsid w:val="002E543B"/>
    <w:rsid w:val="0030076C"/>
    <w:rsid w:val="00306F9B"/>
    <w:rsid w:val="00316410"/>
    <w:rsid w:val="00331723"/>
    <w:rsid w:val="00336D66"/>
    <w:rsid w:val="003373CB"/>
    <w:rsid w:val="003455DD"/>
    <w:rsid w:val="003605BD"/>
    <w:rsid w:val="0036115B"/>
    <w:rsid w:val="003664B5"/>
    <w:rsid w:val="00391B7A"/>
    <w:rsid w:val="003949B1"/>
    <w:rsid w:val="003B3B2A"/>
    <w:rsid w:val="003D14B5"/>
    <w:rsid w:val="003D63A6"/>
    <w:rsid w:val="003D7D9C"/>
    <w:rsid w:val="003F023E"/>
    <w:rsid w:val="004012A3"/>
    <w:rsid w:val="004042FE"/>
    <w:rsid w:val="00404CB8"/>
    <w:rsid w:val="0044411E"/>
    <w:rsid w:val="0044790D"/>
    <w:rsid w:val="004518F4"/>
    <w:rsid w:val="004619B6"/>
    <w:rsid w:val="00461CD3"/>
    <w:rsid w:val="004701FC"/>
    <w:rsid w:val="004805AA"/>
    <w:rsid w:val="0049799A"/>
    <w:rsid w:val="004B0629"/>
    <w:rsid w:val="004C6689"/>
    <w:rsid w:val="004D68CA"/>
    <w:rsid w:val="004D6E04"/>
    <w:rsid w:val="004F2CCA"/>
    <w:rsid w:val="004F77F1"/>
    <w:rsid w:val="0053504B"/>
    <w:rsid w:val="00546D2F"/>
    <w:rsid w:val="0055279D"/>
    <w:rsid w:val="00583AFE"/>
    <w:rsid w:val="005972AB"/>
    <w:rsid w:val="005E32BB"/>
    <w:rsid w:val="005E3C4A"/>
    <w:rsid w:val="005F28C3"/>
    <w:rsid w:val="00602E67"/>
    <w:rsid w:val="00611FAC"/>
    <w:rsid w:val="006242B5"/>
    <w:rsid w:val="00627094"/>
    <w:rsid w:val="00630353"/>
    <w:rsid w:val="00631054"/>
    <w:rsid w:val="006546BF"/>
    <w:rsid w:val="00672BE6"/>
    <w:rsid w:val="006953E9"/>
    <w:rsid w:val="006A1FEB"/>
    <w:rsid w:val="006A6F10"/>
    <w:rsid w:val="006B0D44"/>
    <w:rsid w:val="006C0A81"/>
    <w:rsid w:val="006C14E7"/>
    <w:rsid w:val="006D11C2"/>
    <w:rsid w:val="006E30C7"/>
    <w:rsid w:val="006E5615"/>
    <w:rsid w:val="00746A53"/>
    <w:rsid w:val="00746A71"/>
    <w:rsid w:val="00747497"/>
    <w:rsid w:val="00751C93"/>
    <w:rsid w:val="00785238"/>
    <w:rsid w:val="00785D58"/>
    <w:rsid w:val="007A49BA"/>
    <w:rsid w:val="007B5A3C"/>
    <w:rsid w:val="007D75BF"/>
    <w:rsid w:val="007D7E42"/>
    <w:rsid w:val="008068D7"/>
    <w:rsid w:val="0080752D"/>
    <w:rsid w:val="00831E36"/>
    <w:rsid w:val="008374C2"/>
    <w:rsid w:val="00847377"/>
    <w:rsid w:val="008528CB"/>
    <w:rsid w:val="0086427A"/>
    <w:rsid w:val="0088601A"/>
    <w:rsid w:val="008924D8"/>
    <w:rsid w:val="00895B95"/>
    <w:rsid w:val="00896323"/>
    <w:rsid w:val="008C0F11"/>
    <w:rsid w:val="008C25E2"/>
    <w:rsid w:val="008C619B"/>
    <w:rsid w:val="008D7748"/>
    <w:rsid w:val="008E546A"/>
    <w:rsid w:val="008E6B32"/>
    <w:rsid w:val="0092321C"/>
    <w:rsid w:val="0094162E"/>
    <w:rsid w:val="00944906"/>
    <w:rsid w:val="0096366A"/>
    <w:rsid w:val="0097146A"/>
    <w:rsid w:val="009B3BDF"/>
    <w:rsid w:val="009D7A22"/>
    <w:rsid w:val="00A00D03"/>
    <w:rsid w:val="00A05882"/>
    <w:rsid w:val="00A13069"/>
    <w:rsid w:val="00A13FAA"/>
    <w:rsid w:val="00A157F4"/>
    <w:rsid w:val="00A1581A"/>
    <w:rsid w:val="00A32849"/>
    <w:rsid w:val="00A40D69"/>
    <w:rsid w:val="00A43B7F"/>
    <w:rsid w:val="00A455DD"/>
    <w:rsid w:val="00A45D72"/>
    <w:rsid w:val="00A47442"/>
    <w:rsid w:val="00A531A9"/>
    <w:rsid w:val="00A62BA8"/>
    <w:rsid w:val="00A63306"/>
    <w:rsid w:val="00A66DB5"/>
    <w:rsid w:val="00AC39D5"/>
    <w:rsid w:val="00AC76BF"/>
    <w:rsid w:val="00AF624C"/>
    <w:rsid w:val="00AF7F73"/>
    <w:rsid w:val="00B0076A"/>
    <w:rsid w:val="00B238FB"/>
    <w:rsid w:val="00B305E5"/>
    <w:rsid w:val="00B51873"/>
    <w:rsid w:val="00B60B24"/>
    <w:rsid w:val="00B778E7"/>
    <w:rsid w:val="00B83845"/>
    <w:rsid w:val="00B86DA2"/>
    <w:rsid w:val="00B95127"/>
    <w:rsid w:val="00BC7201"/>
    <w:rsid w:val="00BD3234"/>
    <w:rsid w:val="00BD50F2"/>
    <w:rsid w:val="00BE742B"/>
    <w:rsid w:val="00C049DC"/>
    <w:rsid w:val="00C0518A"/>
    <w:rsid w:val="00C10352"/>
    <w:rsid w:val="00C13BC7"/>
    <w:rsid w:val="00C27EE6"/>
    <w:rsid w:val="00C31E00"/>
    <w:rsid w:val="00C3439B"/>
    <w:rsid w:val="00C34659"/>
    <w:rsid w:val="00C42F55"/>
    <w:rsid w:val="00C51876"/>
    <w:rsid w:val="00C60DD3"/>
    <w:rsid w:val="00C67AC2"/>
    <w:rsid w:val="00C718EF"/>
    <w:rsid w:val="00C736BA"/>
    <w:rsid w:val="00C86AEB"/>
    <w:rsid w:val="00CC153D"/>
    <w:rsid w:val="00CD0AD2"/>
    <w:rsid w:val="00CE2348"/>
    <w:rsid w:val="00CF01CA"/>
    <w:rsid w:val="00CF097D"/>
    <w:rsid w:val="00CF50A5"/>
    <w:rsid w:val="00D06B1D"/>
    <w:rsid w:val="00D06F4D"/>
    <w:rsid w:val="00D472B5"/>
    <w:rsid w:val="00D70A87"/>
    <w:rsid w:val="00D95648"/>
    <w:rsid w:val="00DC5FC2"/>
    <w:rsid w:val="00DD054C"/>
    <w:rsid w:val="00DD304B"/>
    <w:rsid w:val="00DD47D5"/>
    <w:rsid w:val="00DE2079"/>
    <w:rsid w:val="00DE36AD"/>
    <w:rsid w:val="00E07DE5"/>
    <w:rsid w:val="00E14C65"/>
    <w:rsid w:val="00E178DA"/>
    <w:rsid w:val="00E267D2"/>
    <w:rsid w:val="00E30D4C"/>
    <w:rsid w:val="00E324A9"/>
    <w:rsid w:val="00E72D73"/>
    <w:rsid w:val="00E87175"/>
    <w:rsid w:val="00EA4901"/>
    <w:rsid w:val="00EB38EB"/>
    <w:rsid w:val="00EE3B42"/>
    <w:rsid w:val="00EF5C44"/>
    <w:rsid w:val="00F0002E"/>
    <w:rsid w:val="00F267A4"/>
    <w:rsid w:val="00F3481E"/>
    <w:rsid w:val="00F65732"/>
    <w:rsid w:val="00F74425"/>
    <w:rsid w:val="00F9225D"/>
    <w:rsid w:val="00FB454E"/>
    <w:rsid w:val="00FB5F62"/>
    <w:rsid w:val="00FC5645"/>
    <w:rsid w:val="00FE31AB"/>
    <w:rsid w:val="00FF197E"/>
    <w:rsid w:val="00FF2E6A"/>
    <w:rsid w:val="0B670A7F"/>
    <w:rsid w:val="0B888310"/>
    <w:rsid w:val="0C644977"/>
    <w:rsid w:val="13DC1B3F"/>
    <w:rsid w:val="1B17E128"/>
    <w:rsid w:val="1BA7CDEB"/>
    <w:rsid w:val="1DB33E53"/>
    <w:rsid w:val="245C5E32"/>
    <w:rsid w:val="279A7B86"/>
    <w:rsid w:val="27E0299B"/>
    <w:rsid w:val="2A23E39F"/>
    <w:rsid w:val="2A32ECEC"/>
    <w:rsid w:val="2A4F470F"/>
    <w:rsid w:val="2C4E2DEF"/>
    <w:rsid w:val="2E29BC0E"/>
    <w:rsid w:val="31B862E2"/>
    <w:rsid w:val="339B6690"/>
    <w:rsid w:val="3C459D54"/>
    <w:rsid w:val="4619B7E2"/>
    <w:rsid w:val="49B276E5"/>
    <w:rsid w:val="4FFA0EC2"/>
    <w:rsid w:val="5CEE39D0"/>
    <w:rsid w:val="606533C4"/>
    <w:rsid w:val="6900326C"/>
    <w:rsid w:val="72F9B032"/>
    <w:rsid w:val="75B96E8A"/>
    <w:rsid w:val="799F09FD"/>
    <w:rsid w:val="7A75E64E"/>
    <w:rsid w:val="7DFDC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00D05"/>
  <w15:chartTrackingRefBased/>
  <w15:docId w15:val="{3DEAC3C7-706F-41A5-A64B-40EEEAE8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02E"/>
  </w:style>
  <w:style w:type="paragraph" w:styleId="Heading2">
    <w:name w:val="heading 2"/>
    <w:basedOn w:val="Normal"/>
    <w:next w:val="Normal"/>
    <w:link w:val="Heading2Char"/>
    <w:uiPriority w:val="9"/>
    <w:unhideWhenUsed/>
    <w:qFormat/>
    <w:rsid w:val="00F000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002E"/>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0002E"/>
    <w:rPr>
      <w:sz w:val="16"/>
      <w:szCs w:val="16"/>
    </w:rPr>
  </w:style>
  <w:style w:type="paragraph" w:styleId="CommentText">
    <w:name w:val="annotation text"/>
    <w:basedOn w:val="Normal"/>
    <w:link w:val="CommentTextChar"/>
    <w:uiPriority w:val="99"/>
    <w:unhideWhenUsed/>
    <w:rsid w:val="00F0002E"/>
    <w:pPr>
      <w:spacing w:line="240" w:lineRule="auto"/>
    </w:pPr>
    <w:rPr>
      <w:sz w:val="20"/>
      <w:szCs w:val="20"/>
    </w:rPr>
  </w:style>
  <w:style w:type="character" w:customStyle="1" w:styleId="CommentTextChar">
    <w:name w:val="Comment Text Char"/>
    <w:basedOn w:val="DefaultParagraphFont"/>
    <w:link w:val="CommentText"/>
    <w:uiPriority w:val="99"/>
    <w:rsid w:val="00F0002E"/>
    <w:rPr>
      <w:sz w:val="20"/>
      <w:szCs w:val="20"/>
    </w:rPr>
  </w:style>
  <w:style w:type="table" w:styleId="TableGrid">
    <w:name w:val="Table Grid"/>
    <w:basedOn w:val="TableNormal"/>
    <w:uiPriority w:val="39"/>
    <w:rsid w:val="00F00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0002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00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02E"/>
  </w:style>
  <w:style w:type="paragraph" w:styleId="Footer">
    <w:name w:val="footer"/>
    <w:basedOn w:val="Normal"/>
    <w:link w:val="FooterChar"/>
    <w:uiPriority w:val="99"/>
    <w:unhideWhenUsed/>
    <w:rsid w:val="00F00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02E"/>
  </w:style>
  <w:style w:type="paragraph" w:styleId="CommentSubject">
    <w:name w:val="annotation subject"/>
    <w:basedOn w:val="CommentText"/>
    <w:next w:val="CommentText"/>
    <w:link w:val="CommentSubjectChar"/>
    <w:uiPriority w:val="99"/>
    <w:semiHidden/>
    <w:unhideWhenUsed/>
    <w:rsid w:val="00404CB8"/>
    <w:rPr>
      <w:b/>
      <w:bCs/>
    </w:rPr>
  </w:style>
  <w:style w:type="character" w:customStyle="1" w:styleId="CommentSubjectChar">
    <w:name w:val="Comment Subject Char"/>
    <w:basedOn w:val="CommentTextChar"/>
    <w:link w:val="CommentSubject"/>
    <w:uiPriority w:val="99"/>
    <w:semiHidden/>
    <w:rsid w:val="00404CB8"/>
    <w:rPr>
      <w:b/>
      <w:bCs/>
      <w:sz w:val="20"/>
      <w:szCs w:val="20"/>
    </w:rPr>
  </w:style>
  <w:style w:type="paragraph" w:styleId="ListParagraph">
    <w:name w:val="List Paragraph"/>
    <w:basedOn w:val="Normal"/>
    <w:link w:val="ListParagraphChar"/>
    <w:uiPriority w:val="34"/>
    <w:qFormat/>
    <w:rsid w:val="00B86DA2"/>
    <w:pPr>
      <w:ind w:left="720"/>
      <w:contextualSpacing/>
    </w:pPr>
  </w:style>
  <w:style w:type="character" w:customStyle="1" w:styleId="ListParagraphChar">
    <w:name w:val="List Paragraph Char"/>
    <w:basedOn w:val="DefaultParagraphFont"/>
    <w:link w:val="ListParagraph"/>
    <w:uiPriority w:val="34"/>
    <w:rsid w:val="001466E7"/>
  </w:style>
  <w:style w:type="paragraph" w:customStyle="1" w:styleId="paragraph">
    <w:name w:val="paragraph"/>
    <w:basedOn w:val="Normal"/>
    <w:rsid w:val="002C2B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C2BFA"/>
  </w:style>
  <w:style w:type="character" w:customStyle="1" w:styleId="eop">
    <w:name w:val="eop"/>
    <w:basedOn w:val="DefaultParagraphFont"/>
    <w:rsid w:val="002C2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6513502">
      <w:bodyDiv w:val="1"/>
      <w:marLeft w:val="0"/>
      <w:marRight w:val="0"/>
      <w:marTop w:val="0"/>
      <w:marBottom w:val="0"/>
      <w:divBdr>
        <w:top w:val="none" w:sz="0" w:space="0" w:color="auto"/>
        <w:left w:val="none" w:sz="0" w:space="0" w:color="auto"/>
        <w:bottom w:val="none" w:sz="0" w:space="0" w:color="auto"/>
        <w:right w:val="none" w:sz="0" w:space="0" w:color="auto"/>
      </w:divBdr>
      <w:divsChild>
        <w:div w:id="1866862430">
          <w:marLeft w:val="0"/>
          <w:marRight w:val="0"/>
          <w:marTop w:val="0"/>
          <w:marBottom w:val="0"/>
          <w:divBdr>
            <w:top w:val="none" w:sz="0" w:space="0" w:color="auto"/>
            <w:left w:val="none" w:sz="0" w:space="0" w:color="auto"/>
            <w:bottom w:val="none" w:sz="0" w:space="0" w:color="auto"/>
            <w:right w:val="none" w:sz="0" w:space="0" w:color="auto"/>
          </w:divBdr>
          <w:divsChild>
            <w:div w:id="1317874710">
              <w:marLeft w:val="0"/>
              <w:marRight w:val="0"/>
              <w:marTop w:val="0"/>
              <w:marBottom w:val="0"/>
              <w:divBdr>
                <w:top w:val="none" w:sz="0" w:space="0" w:color="auto"/>
                <w:left w:val="none" w:sz="0" w:space="0" w:color="auto"/>
                <w:bottom w:val="none" w:sz="0" w:space="0" w:color="auto"/>
                <w:right w:val="none" w:sz="0" w:space="0" w:color="auto"/>
              </w:divBdr>
            </w:div>
          </w:divsChild>
        </w:div>
        <w:div w:id="985662881">
          <w:marLeft w:val="0"/>
          <w:marRight w:val="0"/>
          <w:marTop w:val="0"/>
          <w:marBottom w:val="0"/>
          <w:divBdr>
            <w:top w:val="none" w:sz="0" w:space="0" w:color="auto"/>
            <w:left w:val="none" w:sz="0" w:space="0" w:color="auto"/>
            <w:bottom w:val="none" w:sz="0" w:space="0" w:color="auto"/>
            <w:right w:val="none" w:sz="0" w:space="0" w:color="auto"/>
          </w:divBdr>
          <w:divsChild>
            <w:div w:id="467011115">
              <w:marLeft w:val="0"/>
              <w:marRight w:val="0"/>
              <w:marTop w:val="0"/>
              <w:marBottom w:val="0"/>
              <w:divBdr>
                <w:top w:val="none" w:sz="0" w:space="0" w:color="auto"/>
                <w:left w:val="none" w:sz="0" w:space="0" w:color="auto"/>
                <w:bottom w:val="none" w:sz="0" w:space="0" w:color="auto"/>
                <w:right w:val="none" w:sz="0" w:space="0" w:color="auto"/>
              </w:divBdr>
            </w:div>
          </w:divsChild>
        </w:div>
        <w:div w:id="1327710872">
          <w:marLeft w:val="0"/>
          <w:marRight w:val="0"/>
          <w:marTop w:val="0"/>
          <w:marBottom w:val="0"/>
          <w:divBdr>
            <w:top w:val="none" w:sz="0" w:space="0" w:color="auto"/>
            <w:left w:val="none" w:sz="0" w:space="0" w:color="auto"/>
            <w:bottom w:val="none" w:sz="0" w:space="0" w:color="auto"/>
            <w:right w:val="none" w:sz="0" w:space="0" w:color="auto"/>
          </w:divBdr>
          <w:divsChild>
            <w:div w:id="2033409346">
              <w:marLeft w:val="0"/>
              <w:marRight w:val="0"/>
              <w:marTop w:val="0"/>
              <w:marBottom w:val="0"/>
              <w:divBdr>
                <w:top w:val="none" w:sz="0" w:space="0" w:color="auto"/>
                <w:left w:val="none" w:sz="0" w:space="0" w:color="auto"/>
                <w:bottom w:val="none" w:sz="0" w:space="0" w:color="auto"/>
                <w:right w:val="none" w:sz="0" w:space="0" w:color="auto"/>
              </w:divBdr>
            </w:div>
          </w:divsChild>
        </w:div>
        <w:div w:id="731393696">
          <w:marLeft w:val="0"/>
          <w:marRight w:val="0"/>
          <w:marTop w:val="0"/>
          <w:marBottom w:val="0"/>
          <w:divBdr>
            <w:top w:val="none" w:sz="0" w:space="0" w:color="auto"/>
            <w:left w:val="none" w:sz="0" w:space="0" w:color="auto"/>
            <w:bottom w:val="none" w:sz="0" w:space="0" w:color="auto"/>
            <w:right w:val="none" w:sz="0" w:space="0" w:color="auto"/>
          </w:divBdr>
          <w:divsChild>
            <w:div w:id="1792279383">
              <w:marLeft w:val="0"/>
              <w:marRight w:val="0"/>
              <w:marTop w:val="0"/>
              <w:marBottom w:val="0"/>
              <w:divBdr>
                <w:top w:val="none" w:sz="0" w:space="0" w:color="auto"/>
                <w:left w:val="none" w:sz="0" w:space="0" w:color="auto"/>
                <w:bottom w:val="none" w:sz="0" w:space="0" w:color="auto"/>
                <w:right w:val="none" w:sz="0" w:space="0" w:color="auto"/>
              </w:divBdr>
            </w:div>
          </w:divsChild>
        </w:div>
        <w:div w:id="1163013225">
          <w:marLeft w:val="0"/>
          <w:marRight w:val="0"/>
          <w:marTop w:val="0"/>
          <w:marBottom w:val="0"/>
          <w:divBdr>
            <w:top w:val="none" w:sz="0" w:space="0" w:color="auto"/>
            <w:left w:val="none" w:sz="0" w:space="0" w:color="auto"/>
            <w:bottom w:val="none" w:sz="0" w:space="0" w:color="auto"/>
            <w:right w:val="none" w:sz="0" w:space="0" w:color="auto"/>
          </w:divBdr>
          <w:divsChild>
            <w:div w:id="1174341304">
              <w:marLeft w:val="0"/>
              <w:marRight w:val="0"/>
              <w:marTop w:val="0"/>
              <w:marBottom w:val="0"/>
              <w:divBdr>
                <w:top w:val="none" w:sz="0" w:space="0" w:color="auto"/>
                <w:left w:val="none" w:sz="0" w:space="0" w:color="auto"/>
                <w:bottom w:val="none" w:sz="0" w:space="0" w:color="auto"/>
                <w:right w:val="none" w:sz="0" w:space="0" w:color="auto"/>
              </w:divBdr>
            </w:div>
          </w:divsChild>
        </w:div>
        <w:div w:id="413092927">
          <w:marLeft w:val="0"/>
          <w:marRight w:val="0"/>
          <w:marTop w:val="0"/>
          <w:marBottom w:val="0"/>
          <w:divBdr>
            <w:top w:val="none" w:sz="0" w:space="0" w:color="auto"/>
            <w:left w:val="none" w:sz="0" w:space="0" w:color="auto"/>
            <w:bottom w:val="none" w:sz="0" w:space="0" w:color="auto"/>
            <w:right w:val="none" w:sz="0" w:space="0" w:color="auto"/>
          </w:divBdr>
          <w:divsChild>
            <w:div w:id="1514568447">
              <w:marLeft w:val="0"/>
              <w:marRight w:val="0"/>
              <w:marTop w:val="0"/>
              <w:marBottom w:val="0"/>
              <w:divBdr>
                <w:top w:val="none" w:sz="0" w:space="0" w:color="auto"/>
                <w:left w:val="none" w:sz="0" w:space="0" w:color="auto"/>
                <w:bottom w:val="none" w:sz="0" w:space="0" w:color="auto"/>
                <w:right w:val="none" w:sz="0" w:space="0" w:color="auto"/>
              </w:divBdr>
            </w:div>
            <w:div w:id="712316990">
              <w:marLeft w:val="0"/>
              <w:marRight w:val="0"/>
              <w:marTop w:val="0"/>
              <w:marBottom w:val="0"/>
              <w:divBdr>
                <w:top w:val="none" w:sz="0" w:space="0" w:color="auto"/>
                <w:left w:val="none" w:sz="0" w:space="0" w:color="auto"/>
                <w:bottom w:val="none" w:sz="0" w:space="0" w:color="auto"/>
                <w:right w:val="none" w:sz="0" w:space="0" w:color="auto"/>
              </w:divBdr>
            </w:div>
            <w:div w:id="613758046">
              <w:marLeft w:val="0"/>
              <w:marRight w:val="0"/>
              <w:marTop w:val="0"/>
              <w:marBottom w:val="0"/>
              <w:divBdr>
                <w:top w:val="none" w:sz="0" w:space="0" w:color="auto"/>
                <w:left w:val="none" w:sz="0" w:space="0" w:color="auto"/>
                <w:bottom w:val="none" w:sz="0" w:space="0" w:color="auto"/>
                <w:right w:val="none" w:sz="0" w:space="0" w:color="auto"/>
              </w:divBdr>
            </w:div>
          </w:divsChild>
        </w:div>
        <w:div w:id="800810885">
          <w:marLeft w:val="0"/>
          <w:marRight w:val="0"/>
          <w:marTop w:val="0"/>
          <w:marBottom w:val="0"/>
          <w:divBdr>
            <w:top w:val="none" w:sz="0" w:space="0" w:color="auto"/>
            <w:left w:val="none" w:sz="0" w:space="0" w:color="auto"/>
            <w:bottom w:val="none" w:sz="0" w:space="0" w:color="auto"/>
            <w:right w:val="none" w:sz="0" w:space="0" w:color="auto"/>
          </w:divBdr>
          <w:divsChild>
            <w:div w:id="561792913">
              <w:marLeft w:val="0"/>
              <w:marRight w:val="0"/>
              <w:marTop w:val="0"/>
              <w:marBottom w:val="0"/>
              <w:divBdr>
                <w:top w:val="none" w:sz="0" w:space="0" w:color="auto"/>
                <w:left w:val="none" w:sz="0" w:space="0" w:color="auto"/>
                <w:bottom w:val="none" w:sz="0" w:space="0" w:color="auto"/>
                <w:right w:val="none" w:sz="0" w:space="0" w:color="auto"/>
              </w:divBdr>
            </w:div>
          </w:divsChild>
        </w:div>
        <w:div w:id="2100713169">
          <w:marLeft w:val="0"/>
          <w:marRight w:val="0"/>
          <w:marTop w:val="0"/>
          <w:marBottom w:val="0"/>
          <w:divBdr>
            <w:top w:val="none" w:sz="0" w:space="0" w:color="auto"/>
            <w:left w:val="none" w:sz="0" w:space="0" w:color="auto"/>
            <w:bottom w:val="none" w:sz="0" w:space="0" w:color="auto"/>
            <w:right w:val="none" w:sz="0" w:space="0" w:color="auto"/>
          </w:divBdr>
          <w:divsChild>
            <w:div w:id="2030258691">
              <w:marLeft w:val="0"/>
              <w:marRight w:val="0"/>
              <w:marTop w:val="0"/>
              <w:marBottom w:val="0"/>
              <w:divBdr>
                <w:top w:val="none" w:sz="0" w:space="0" w:color="auto"/>
                <w:left w:val="none" w:sz="0" w:space="0" w:color="auto"/>
                <w:bottom w:val="none" w:sz="0" w:space="0" w:color="auto"/>
                <w:right w:val="none" w:sz="0" w:space="0" w:color="auto"/>
              </w:divBdr>
            </w:div>
          </w:divsChild>
        </w:div>
        <w:div w:id="1914662765">
          <w:marLeft w:val="0"/>
          <w:marRight w:val="0"/>
          <w:marTop w:val="0"/>
          <w:marBottom w:val="0"/>
          <w:divBdr>
            <w:top w:val="none" w:sz="0" w:space="0" w:color="auto"/>
            <w:left w:val="none" w:sz="0" w:space="0" w:color="auto"/>
            <w:bottom w:val="none" w:sz="0" w:space="0" w:color="auto"/>
            <w:right w:val="none" w:sz="0" w:space="0" w:color="auto"/>
          </w:divBdr>
          <w:divsChild>
            <w:div w:id="1056512625">
              <w:marLeft w:val="0"/>
              <w:marRight w:val="0"/>
              <w:marTop w:val="0"/>
              <w:marBottom w:val="0"/>
              <w:divBdr>
                <w:top w:val="none" w:sz="0" w:space="0" w:color="auto"/>
                <w:left w:val="none" w:sz="0" w:space="0" w:color="auto"/>
                <w:bottom w:val="none" w:sz="0" w:space="0" w:color="auto"/>
                <w:right w:val="none" w:sz="0" w:space="0" w:color="auto"/>
              </w:divBdr>
            </w:div>
            <w:div w:id="2018457579">
              <w:marLeft w:val="0"/>
              <w:marRight w:val="0"/>
              <w:marTop w:val="0"/>
              <w:marBottom w:val="0"/>
              <w:divBdr>
                <w:top w:val="none" w:sz="0" w:space="0" w:color="auto"/>
                <w:left w:val="none" w:sz="0" w:space="0" w:color="auto"/>
                <w:bottom w:val="none" w:sz="0" w:space="0" w:color="auto"/>
                <w:right w:val="none" w:sz="0" w:space="0" w:color="auto"/>
              </w:divBdr>
            </w:div>
            <w:div w:id="1123310635">
              <w:marLeft w:val="0"/>
              <w:marRight w:val="0"/>
              <w:marTop w:val="0"/>
              <w:marBottom w:val="0"/>
              <w:divBdr>
                <w:top w:val="none" w:sz="0" w:space="0" w:color="auto"/>
                <w:left w:val="none" w:sz="0" w:space="0" w:color="auto"/>
                <w:bottom w:val="none" w:sz="0" w:space="0" w:color="auto"/>
                <w:right w:val="none" w:sz="0" w:space="0" w:color="auto"/>
              </w:divBdr>
            </w:div>
          </w:divsChild>
        </w:div>
        <w:div w:id="1370186685">
          <w:marLeft w:val="0"/>
          <w:marRight w:val="0"/>
          <w:marTop w:val="0"/>
          <w:marBottom w:val="0"/>
          <w:divBdr>
            <w:top w:val="none" w:sz="0" w:space="0" w:color="auto"/>
            <w:left w:val="none" w:sz="0" w:space="0" w:color="auto"/>
            <w:bottom w:val="none" w:sz="0" w:space="0" w:color="auto"/>
            <w:right w:val="none" w:sz="0" w:space="0" w:color="auto"/>
          </w:divBdr>
          <w:divsChild>
            <w:div w:id="1615945283">
              <w:marLeft w:val="0"/>
              <w:marRight w:val="0"/>
              <w:marTop w:val="0"/>
              <w:marBottom w:val="0"/>
              <w:divBdr>
                <w:top w:val="none" w:sz="0" w:space="0" w:color="auto"/>
                <w:left w:val="none" w:sz="0" w:space="0" w:color="auto"/>
                <w:bottom w:val="none" w:sz="0" w:space="0" w:color="auto"/>
                <w:right w:val="none" w:sz="0" w:space="0" w:color="auto"/>
              </w:divBdr>
            </w:div>
          </w:divsChild>
        </w:div>
        <w:div w:id="906645396">
          <w:marLeft w:val="0"/>
          <w:marRight w:val="0"/>
          <w:marTop w:val="0"/>
          <w:marBottom w:val="0"/>
          <w:divBdr>
            <w:top w:val="none" w:sz="0" w:space="0" w:color="auto"/>
            <w:left w:val="none" w:sz="0" w:space="0" w:color="auto"/>
            <w:bottom w:val="none" w:sz="0" w:space="0" w:color="auto"/>
            <w:right w:val="none" w:sz="0" w:space="0" w:color="auto"/>
          </w:divBdr>
          <w:divsChild>
            <w:div w:id="1614626882">
              <w:marLeft w:val="0"/>
              <w:marRight w:val="0"/>
              <w:marTop w:val="0"/>
              <w:marBottom w:val="0"/>
              <w:divBdr>
                <w:top w:val="none" w:sz="0" w:space="0" w:color="auto"/>
                <w:left w:val="none" w:sz="0" w:space="0" w:color="auto"/>
                <w:bottom w:val="none" w:sz="0" w:space="0" w:color="auto"/>
                <w:right w:val="none" w:sz="0" w:space="0" w:color="auto"/>
              </w:divBdr>
            </w:div>
          </w:divsChild>
        </w:div>
        <w:div w:id="115874782">
          <w:marLeft w:val="0"/>
          <w:marRight w:val="0"/>
          <w:marTop w:val="0"/>
          <w:marBottom w:val="0"/>
          <w:divBdr>
            <w:top w:val="none" w:sz="0" w:space="0" w:color="auto"/>
            <w:left w:val="none" w:sz="0" w:space="0" w:color="auto"/>
            <w:bottom w:val="none" w:sz="0" w:space="0" w:color="auto"/>
            <w:right w:val="none" w:sz="0" w:space="0" w:color="auto"/>
          </w:divBdr>
          <w:divsChild>
            <w:div w:id="73358247">
              <w:marLeft w:val="0"/>
              <w:marRight w:val="0"/>
              <w:marTop w:val="0"/>
              <w:marBottom w:val="0"/>
              <w:divBdr>
                <w:top w:val="none" w:sz="0" w:space="0" w:color="auto"/>
                <w:left w:val="none" w:sz="0" w:space="0" w:color="auto"/>
                <w:bottom w:val="none" w:sz="0" w:space="0" w:color="auto"/>
                <w:right w:val="none" w:sz="0" w:space="0" w:color="auto"/>
              </w:divBdr>
            </w:div>
            <w:div w:id="710687381">
              <w:marLeft w:val="0"/>
              <w:marRight w:val="0"/>
              <w:marTop w:val="0"/>
              <w:marBottom w:val="0"/>
              <w:divBdr>
                <w:top w:val="none" w:sz="0" w:space="0" w:color="auto"/>
                <w:left w:val="none" w:sz="0" w:space="0" w:color="auto"/>
                <w:bottom w:val="none" w:sz="0" w:space="0" w:color="auto"/>
                <w:right w:val="none" w:sz="0" w:space="0" w:color="auto"/>
              </w:divBdr>
            </w:div>
            <w:div w:id="1829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74</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Buser, Melanie</dc:creator>
  <cp:keywords/>
  <dc:description/>
  <cp:lastModifiedBy>Buser, Melanie</cp:lastModifiedBy>
  <cp:revision>4</cp:revision>
  <dcterms:created xsi:type="dcterms:W3CDTF">2021-11-10T16:15:00Z</dcterms:created>
  <dcterms:modified xsi:type="dcterms:W3CDTF">2021-11-12T19:26:00Z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2021-07-19T17:31:57Z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29ebb559-e049-4988-b50a-a4b19f9aa1a9</vt:lpwstr>
  </property>
  <property fmtid="{D5CDD505-2E9C-101B-9397-08002B2CF9AE}" pid="8" name="MSIP_Label_7b94a7b8-f06c-4dfe-bdcc-9b548fd58c31_ContentBits">
    <vt:lpwstr>0</vt:lpwstr>
  </property>
</Properties>
</file>