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0926" w:rsidRPr="00EF2FBE" w:rsidP="00B40926" w14:paraId="6A270736" w14:textId="69FBAF0C">
      <w:pPr>
        <w:keepNext/>
        <w:keepLines/>
        <w:spacing w:after="240"/>
        <w:jc w:val="center"/>
        <w:outlineLvl w:val="0"/>
        <w:rPr>
          <w:rFonts w:eastAsia="Times New Roman" w:cstheme="minorHAnsi"/>
          <w:b/>
          <w:sz w:val="28"/>
          <w:szCs w:val="28"/>
          <w:u w:val="single"/>
        </w:rPr>
      </w:pPr>
      <w:bookmarkStart w:id="0" w:name="_Hlk14179567"/>
      <w:r>
        <w:rPr>
          <w:rFonts w:eastAsia="Times New Roman" w:cstheme="minorHAnsi"/>
          <w:b/>
          <w:sz w:val="28"/>
          <w:szCs w:val="28"/>
          <w:u w:val="single"/>
        </w:rPr>
        <w:t xml:space="preserve">Extended </w:t>
      </w:r>
      <w:r w:rsidRPr="00EF2FBE" w:rsidR="00F81655">
        <w:rPr>
          <w:rFonts w:eastAsia="Times New Roman" w:cstheme="minorHAnsi"/>
          <w:b/>
          <w:sz w:val="28"/>
          <w:szCs w:val="28"/>
          <w:u w:val="single"/>
        </w:rPr>
        <w:t>Consent to Participate in a Research Study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880"/>
        <w:gridCol w:w="6480"/>
      </w:tblGrid>
      <w:tr w14:paraId="6D85337A" w14:textId="77777777" w:rsidTr="00820CC9">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2880" w:type="dxa"/>
            <w:vAlign w:val="center"/>
          </w:tcPr>
          <w:p w:rsidR="005C1BC0" w:rsidRPr="00820CC9" w:rsidP="002F4B57" w14:paraId="70F8D308" w14:textId="4832AE02">
            <w:pPr>
              <w:spacing w:after="0" w:line="240" w:lineRule="auto"/>
              <w:rPr>
                <w:rFonts w:eastAsia="Times New Roman" w:cstheme="minorHAnsi"/>
                <w:b/>
                <w:bCs/>
              </w:rPr>
            </w:pPr>
            <w:r w:rsidRPr="00EF2FBE">
              <w:rPr>
                <w:rFonts w:eastAsia="Times New Roman" w:cstheme="minorHAnsi"/>
                <w:b/>
                <w:bCs/>
              </w:rPr>
              <w:t>Sponsor / Study Title:</w:t>
            </w:r>
          </w:p>
        </w:tc>
        <w:tc>
          <w:tcPr>
            <w:tcW w:w="6480" w:type="dxa"/>
            <w:vAlign w:val="center"/>
          </w:tcPr>
          <w:p w:rsidR="005C1BC0" w:rsidRPr="00820CC9" w:rsidP="002F4B57" w14:paraId="5F7A2FB6" w14:textId="6669C43C">
            <w:pPr>
              <w:spacing w:after="0" w:line="240" w:lineRule="auto"/>
              <w:rPr>
                <w:rFonts w:eastAsia="Times New Roman" w:cstheme="minorHAnsi"/>
                <w:b/>
                <w:bCs/>
              </w:rPr>
            </w:pPr>
            <w:r w:rsidRPr="00EF2FBE">
              <w:rPr>
                <w:rFonts w:eastAsia="Times New Roman" w:cstheme="minorHAnsi"/>
                <w:b/>
                <w:bCs/>
              </w:rPr>
              <w:t xml:space="preserve">RTI International / </w:t>
            </w:r>
            <w:r w:rsidRPr="00EF2FBE" w:rsidR="00B34322">
              <w:rPr>
                <w:rFonts w:eastAsia="Times New Roman" w:cstheme="minorHAnsi"/>
                <w:b/>
                <w:bCs/>
              </w:rPr>
              <w:t>“</w:t>
            </w:r>
            <w:r w:rsidR="00EF2FBE">
              <w:rPr>
                <w:rFonts w:eastAsia="Times New Roman" w:cstheme="minorHAnsi"/>
                <w:b/>
                <w:bCs/>
              </w:rPr>
              <w:t>Mental Illness Calibration Study</w:t>
            </w:r>
            <w:r w:rsidRPr="00EF2FBE" w:rsidR="009F7004">
              <w:rPr>
                <w:rFonts w:eastAsia="Times New Roman" w:cstheme="minorHAnsi"/>
                <w:b/>
                <w:bCs/>
              </w:rPr>
              <w:t xml:space="preserve"> (</w:t>
            </w:r>
            <w:r w:rsidR="00EF2FBE">
              <w:rPr>
                <w:rFonts w:eastAsia="Times New Roman" w:cstheme="minorHAnsi"/>
                <w:b/>
                <w:bCs/>
              </w:rPr>
              <w:t>MICS</w:t>
            </w:r>
            <w:r w:rsidRPr="00EF2FBE" w:rsidR="009F7004">
              <w:rPr>
                <w:rFonts w:eastAsia="Times New Roman" w:cstheme="minorHAnsi"/>
                <w:b/>
                <w:bCs/>
              </w:rPr>
              <w:t>)</w:t>
            </w:r>
            <w:r w:rsidRPr="00EF2FBE" w:rsidR="00B34322">
              <w:rPr>
                <w:rFonts w:eastAsia="Times New Roman" w:cstheme="minorHAnsi"/>
                <w:b/>
                <w:bCs/>
              </w:rPr>
              <w:t>”</w:t>
            </w:r>
          </w:p>
        </w:tc>
      </w:tr>
      <w:tr w14:paraId="0F5FC932" w14:textId="77777777" w:rsidTr="00820CC9">
        <w:tblPrEx>
          <w:tblW w:w="9360" w:type="dxa"/>
          <w:tblCellMar>
            <w:left w:w="115" w:type="dxa"/>
            <w:right w:w="115" w:type="dxa"/>
          </w:tblCellMar>
          <w:tblLook w:val="01E0"/>
        </w:tblPrEx>
        <w:tc>
          <w:tcPr>
            <w:tcW w:w="2880" w:type="dxa"/>
            <w:vAlign w:val="center"/>
          </w:tcPr>
          <w:p w:rsidR="005C1BC0" w:rsidRPr="003F288C" w:rsidP="002F4B57" w14:paraId="7BC0558B" w14:textId="70CD58E0">
            <w:pPr>
              <w:spacing w:after="0" w:line="240" w:lineRule="auto"/>
              <w:rPr>
                <w:rFonts w:eastAsia="Times New Roman" w:cstheme="minorHAnsi"/>
                <w:b/>
                <w:bCs/>
              </w:rPr>
            </w:pPr>
            <w:r w:rsidRPr="003F288C">
              <w:rPr>
                <w:rFonts w:eastAsia="Times New Roman" w:cstheme="minorHAnsi"/>
                <w:b/>
                <w:bCs/>
              </w:rPr>
              <w:t>Protocol Number:</w:t>
            </w:r>
          </w:p>
        </w:tc>
        <w:tc>
          <w:tcPr>
            <w:tcW w:w="6480" w:type="dxa"/>
            <w:vAlign w:val="center"/>
          </w:tcPr>
          <w:p w:rsidR="005C1BC0" w:rsidRPr="003F288C" w:rsidP="002F4B57" w14:paraId="1C9EB3AE" w14:textId="5433FD7D">
            <w:pPr>
              <w:spacing w:after="0" w:line="240" w:lineRule="auto"/>
              <w:rPr>
                <w:rFonts w:eastAsia="Times New Roman" w:cstheme="minorHAnsi"/>
                <w:b/>
              </w:rPr>
            </w:pPr>
            <w:r w:rsidRPr="003F288C">
              <w:rPr>
                <w:rFonts w:eastAsia="Times New Roman" w:cstheme="minorHAnsi"/>
                <w:b/>
                <w:bCs/>
                <w:shd w:val="clear" w:color="auto" w:fill="70AD47" w:themeFill="accent6"/>
              </w:rPr>
              <w:t>STUDY00022143</w:t>
            </w:r>
            <w:r w:rsidRPr="003F288C" w:rsidR="00F81655">
              <w:rPr>
                <w:rFonts w:eastAsia="Times New Roman" w:cstheme="minorHAnsi"/>
                <w:b/>
                <w:bCs/>
              </w:rPr>
              <w:t xml:space="preserve"> / </w:t>
            </w:r>
            <w:r w:rsidRPr="003F288C" w:rsidR="002C1E4E">
              <w:rPr>
                <w:rFonts w:eastAsia="Times New Roman" w:cstheme="minorHAnsi"/>
                <w:b/>
                <w:bCs/>
              </w:rPr>
              <w:t>0218596</w:t>
            </w:r>
          </w:p>
        </w:tc>
      </w:tr>
      <w:tr w14:paraId="46E2F509" w14:textId="77777777" w:rsidTr="00820CC9">
        <w:tblPrEx>
          <w:tblW w:w="9360" w:type="dxa"/>
          <w:tblCellMar>
            <w:left w:w="115" w:type="dxa"/>
            <w:right w:w="115" w:type="dxa"/>
          </w:tblCellMar>
          <w:tblLook w:val="01E0"/>
        </w:tblPrEx>
        <w:tc>
          <w:tcPr>
            <w:tcW w:w="2880" w:type="dxa"/>
            <w:shd w:val="clear" w:color="auto" w:fill="auto"/>
            <w:vAlign w:val="center"/>
          </w:tcPr>
          <w:p w:rsidR="005C1BC0" w:rsidRPr="00820CC9" w:rsidP="002F4B57" w14:paraId="7DEAF3DE" w14:textId="6C9A86FD">
            <w:pPr>
              <w:spacing w:after="0" w:line="240" w:lineRule="auto"/>
              <w:rPr>
                <w:rFonts w:eastAsia="Times New Roman" w:cstheme="minorHAnsi"/>
                <w:b/>
                <w:bCs/>
              </w:rPr>
            </w:pPr>
            <w:r w:rsidRPr="00EF2FBE">
              <w:rPr>
                <w:rFonts w:eastAsia="Times New Roman" w:cstheme="minorHAnsi"/>
                <w:b/>
                <w:bCs/>
              </w:rPr>
              <w:t>Principal Investigator:</w:t>
            </w:r>
          </w:p>
        </w:tc>
        <w:tc>
          <w:tcPr>
            <w:tcW w:w="6480" w:type="dxa"/>
            <w:shd w:val="clear" w:color="auto" w:fill="auto"/>
            <w:vAlign w:val="center"/>
          </w:tcPr>
          <w:p w:rsidR="005C1BC0" w:rsidRPr="00820CC9" w:rsidP="002F4B57" w14:paraId="79C2F2A1" w14:textId="378C2066">
            <w:pPr>
              <w:spacing w:after="0" w:line="240" w:lineRule="auto"/>
              <w:rPr>
                <w:rFonts w:eastAsia="Times New Roman" w:cstheme="minorHAnsi"/>
                <w:b/>
                <w:bCs/>
              </w:rPr>
            </w:pPr>
            <w:r w:rsidRPr="00EF2FBE">
              <w:rPr>
                <w:rFonts w:eastAsia="Times New Roman" w:cstheme="minorHAnsi"/>
                <w:b/>
                <w:bCs/>
                <w:noProof/>
              </w:rPr>
              <w:t>Leyla Stambaugh</w:t>
            </w:r>
            <w:r w:rsidRPr="00EF2FBE" w:rsidR="00F81655">
              <w:rPr>
                <w:rFonts w:eastAsia="Times New Roman" w:cstheme="minorHAnsi"/>
                <w:b/>
                <w:noProof/>
              </w:rPr>
              <w:t>, PhD</w:t>
            </w:r>
          </w:p>
        </w:tc>
      </w:tr>
      <w:tr w14:paraId="49037CB5" w14:textId="77777777" w:rsidTr="00820CC9">
        <w:tblPrEx>
          <w:tblW w:w="9360" w:type="dxa"/>
          <w:tblCellMar>
            <w:left w:w="115" w:type="dxa"/>
            <w:right w:w="115" w:type="dxa"/>
          </w:tblCellMar>
          <w:tblLook w:val="01E0"/>
        </w:tblPrEx>
        <w:tc>
          <w:tcPr>
            <w:tcW w:w="2880" w:type="dxa"/>
            <w:shd w:val="clear" w:color="auto" w:fill="auto"/>
            <w:vAlign w:val="center"/>
          </w:tcPr>
          <w:p w:rsidR="005C1BC0" w:rsidRPr="00820CC9" w:rsidP="002F4B57" w14:paraId="0E93D431" w14:textId="70D53EDE">
            <w:pPr>
              <w:spacing w:after="0" w:line="240" w:lineRule="auto"/>
              <w:rPr>
                <w:rFonts w:eastAsia="Times New Roman" w:cstheme="minorHAnsi"/>
                <w:b/>
                <w:bCs/>
              </w:rPr>
            </w:pPr>
            <w:r w:rsidRPr="00EF2FBE">
              <w:rPr>
                <w:rFonts w:eastAsia="Times New Roman" w:cstheme="minorHAnsi"/>
                <w:b/>
                <w:bCs/>
              </w:rPr>
              <w:t>Telephone:</w:t>
            </w:r>
          </w:p>
        </w:tc>
        <w:tc>
          <w:tcPr>
            <w:tcW w:w="6480" w:type="dxa"/>
            <w:shd w:val="clear" w:color="auto" w:fill="auto"/>
          </w:tcPr>
          <w:p w:rsidR="001E4B2C" w:rsidP="00820CC9" w14:paraId="2E9F412D" w14:textId="06ACC7F8">
            <w:pPr>
              <w:spacing w:after="0" w:line="240" w:lineRule="auto"/>
              <w:rPr>
                <w:rFonts w:eastAsia="Times New Roman" w:cstheme="minorHAnsi"/>
                <w:b/>
                <w:lang w:bidi="en-US"/>
              </w:rPr>
            </w:pPr>
            <w:r>
              <w:rPr>
                <w:rFonts w:eastAsia="Times New Roman" w:cstheme="minorHAnsi"/>
                <w:b/>
                <w:lang w:bidi="en-US"/>
              </w:rPr>
              <w:t>1-</w:t>
            </w:r>
            <w:r w:rsidRPr="001E4B2C">
              <w:rPr>
                <w:rFonts w:eastAsia="Times New Roman" w:cstheme="minorHAnsi"/>
                <w:b/>
                <w:lang w:bidi="en-US"/>
              </w:rPr>
              <w:t>919-485-2618</w:t>
            </w:r>
            <w:r>
              <w:rPr>
                <w:rFonts w:eastAsia="Times New Roman" w:cstheme="minorHAnsi"/>
                <w:b/>
                <w:lang w:bidi="en-US"/>
              </w:rPr>
              <w:t xml:space="preserve"> (direct line)</w:t>
            </w:r>
          </w:p>
          <w:p w:rsidR="005C1BC0" w:rsidRPr="00EF2FBE" w:rsidP="00820CC9" w14:paraId="4084FDA5" w14:textId="6EE94945">
            <w:pPr>
              <w:spacing w:after="0" w:line="240" w:lineRule="auto"/>
              <w:rPr>
                <w:rFonts w:eastAsia="Times New Roman" w:cstheme="minorHAnsi"/>
                <w:b/>
                <w:lang w:bidi="en-US"/>
              </w:rPr>
            </w:pPr>
            <w:r w:rsidRPr="007920D8">
              <w:rPr>
                <w:rFonts w:eastAsia="Times New Roman" w:cstheme="minorHAnsi"/>
                <w:b/>
                <w:lang w:bidi="en-US"/>
              </w:rPr>
              <w:t>1-800-848-4079</w:t>
            </w:r>
            <w:r w:rsidR="00B33A23">
              <w:rPr>
                <w:rFonts w:eastAsia="Times New Roman" w:cstheme="minorHAnsi"/>
                <w:b/>
                <w:lang w:bidi="en-US"/>
              </w:rPr>
              <w:t xml:space="preserve"> (</w:t>
            </w:r>
            <w:r w:rsidR="001E4B2C">
              <w:rPr>
                <w:rFonts w:eastAsia="Times New Roman" w:cstheme="minorHAnsi"/>
                <w:b/>
                <w:lang w:bidi="en-US"/>
              </w:rPr>
              <w:t>p</w:t>
            </w:r>
            <w:r w:rsidR="00B33A23">
              <w:rPr>
                <w:rFonts w:eastAsia="Times New Roman" w:cstheme="minorHAnsi"/>
                <w:b/>
                <w:lang w:bidi="en-US"/>
              </w:rPr>
              <w:t xml:space="preserve">roject </w:t>
            </w:r>
            <w:r w:rsidR="001E4B2C">
              <w:rPr>
                <w:rFonts w:eastAsia="Times New Roman" w:cstheme="minorHAnsi"/>
                <w:b/>
                <w:lang w:bidi="en-US"/>
              </w:rPr>
              <w:t>l</w:t>
            </w:r>
            <w:r w:rsidR="00B33A23">
              <w:rPr>
                <w:rFonts w:eastAsia="Times New Roman" w:cstheme="minorHAnsi"/>
                <w:b/>
                <w:lang w:bidi="en-US"/>
              </w:rPr>
              <w:t>ine)</w:t>
            </w:r>
          </w:p>
        </w:tc>
      </w:tr>
      <w:tr w14:paraId="32469B4E" w14:textId="77777777" w:rsidTr="00820CC9">
        <w:tblPrEx>
          <w:tblW w:w="9360" w:type="dxa"/>
          <w:tblCellMar>
            <w:left w:w="115" w:type="dxa"/>
            <w:right w:w="115" w:type="dxa"/>
          </w:tblCellMar>
          <w:tblLook w:val="01E0"/>
        </w:tblPrEx>
        <w:tc>
          <w:tcPr>
            <w:tcW w:w="2880" w:type="dxa"/>
            <w:shd w:val="clear" w:color="auto" w:fill="auto"/>
            <w:vAlign w:val="center"/>
          </w:tcPr>
          <w:p w:rsidR="005C1BC0" w:rsidRPr="00EF2FBE" w:rsidP="002F4B57" w14:paraId="25D3F676" w14:textId="746DF701">
            <w:pPr>
              <w:spacing w:after="0" w:line="240" w:lineRule="auto"/>
              <w:rPr>
                <w:rFonts w:eastAsia="Times New Roman" w:cstheme="minorHAnsi"/>
                <w:b/>
                <w:bCs/>
              </w:rPr>
            </w:pPr>
            <w:r w:rsidRPr="00EF2FBE">
              <w:rPr>
                <w:rFonts w:eastAsia="Times New Roman" w:cstheme="minorHAnsi"/>
                <w:b/>
                <w:bCs/>
              </w:rPr>
              <w:t>Address:</w:t>
            </w:r>
          </w:p>
        </w:tc>
        <w:tc>
          <w:tcPr>
            <w:tcW w:w="6480" w:type="dxa"/>
            <w:shd w:val="clear" w:color="auto" w:fill="auto"/>
          </w:tcPr>
          <w:p w:rsidR="005B5D85" w:rsidRPr="00EF2FBE" w:rsidP="00820CC9" w14:paraId="14D2CAEF" w14:textId="08F65BC8">
            <w:pPr>
              <w:pStyle w:val="TableParagraph"/>
              <w:spacing w:before="0"/>
              <w:ind w:left="0"/>
              <w:rPr>
                <w:rFonts w:asciiTheme="minorHAnsi" w:hAnsiTheme="minorHAnsi" w:cstheme="minorHAnsi"/>
                <w:b/>
              </w:rPr>
            </w:pPr>
            <w:r w:rsidRPr="00EF2FBE">
              <w:rPr>
                <w:rFonts w:asciiTheme="minorHAnsi" w:hAnsiTheme="minorHAnsi" w:cstheme="minorHAnsi"/>
                <w:b/>
              </w:rPr>
              <w:t>RTI, International</w:t>
            </w:r>
          </w:p>
          <w:p w:rsidR="005B5D85" w:rsidRPr="00EF2FBE" w:rsidP="00820CC9" w14:paraId="75BFF535" w14:textId="15C3B5DC">
            <w:pPr>
              <w:spacing w:after="0" w:line="240" w:lineRule="auto"/>
              <w:rPr>
                <w:rFonts w:cstheme="minorHAnsi"/>
                <w:b/>
              </w:rPr>
            </w:pPr>
            <w:r w:rsidRPr="00EF2FBE">
              <w:rPr>
                <w:rFonts w:cstheme="minorHAnsi"/>
                <w:b/>
              </w:rPr>
              <w:t>3040 E Cornwallis Rd, PO Box 12194</w:t>
            </w:r>
          </w:p>
          <w:p w:rsidR="005C1BC0" w:rsidRPr="00EF2FBE" w:rsidP="00820CC9" w14:paraId="4FA2C404" w14:textId="602EEFE8">
            <w:pPr>
              <w:spacing w:after="0" w:line="240" w:lineRule="auto"/>
              <w:rPr>
                <w:rFonts w:eastAsia="Times New Roman" w:cstheme="minorHAnsi"/>
                <w:b/>
                <w:bCs/>
              </w:rPr>
            </w:pPr>
            <w:r w:rsidRPr="00EF2FBE">
              <w:rPr>
                <w:rFonts w:cstheme="minorHAnsi"/>
                <w:b/>
              </w:rPr>
              <w:t>Research Triangle Park, NC 27709</w:t>
            </w:r>
          </w:p>
        </w:tc>
      </w:tr>
    </w:tbl>
    <w:p w:rsidR="00E7159E" w:rsidRPr="00EF2FBE" w:rsidP="00E7159E" w14:paraId="5B5FF79F" w14:textId="77777777">
      <w:pPr>
        <w:keepNext/>
        <w:keepLines/>
        <w:spacing w:before="240" w:after="240" w:line="240" w:lineRule="auto"/>
        <w:outlineLvl w:val="2"/>
        <w:rPr>
          <w:rFonts w:eastAsia="Times New Roman" w:cstheme="minorHAnsi"/>
          <w:b/>
          <w:i/>
        </w:rPr>
      </w:pPr>
      <w:bookmarkStart w:id="1" w:name="_Hlk31115289"/>
      <w:bookmarkStart w:id="2" w:name="_Hlk26356131"/>
      <w:bookmarkStart w:id="3" w:name="_Hlk31116698"/>
      <w:r w:rsidRPr="00EF2FBE">
        <w:rPr>
          <w:rFonts w:eastAsia="Times New Roman" w:cstheme="minorHAnsi"/>
          <w:b/>
          <w:i/>
        </w:rPr>
        <w:t>KEY INFORMATION</w:t>
      </w:r>
    </w:p>
    <w:p w:rsidR="00E02794" w:rsidRPr="00E02794" w:rsidP="00E02794" w14:paraId="432866F8" w14:textId="2F48C0E3">
      <w:pPr>
        <w:rPr>
          <w:rFonts w:eastAsia="Calibri" w:cstheme="minorHAnsi"/>
        </w:rPr>
      </w:pPr>
      <w:r w:rsidRPr="00E02794">
        <w:rPr>
          <w:rFonts w:eastAsia="Calibri" w:cstheme="minorHAnsi"/>
        </w:rPr>
        <w:t xml:space="preserve">You have been </w:t>
      </w:r>
      <w:r w:rsidR="00E90824">
        <w:rPr>
          <w:rFonts w:eastAsia="Calibri" w:cstheme="minorHAnsi"/>
        </w:rPr>
        <w:t>selected</w:t>
      </w:r>
      <w:r w:rsidRPr="00E02794">
        <w:rPr>
          <w:rFonts w:eastAsia="Calibri" w:cstheme="minorHAnsi"/>
        </w:rPr>
        <w:t xml:space="preserve"> for a follow-up study to the National Survey on Drug Use and Health. This study, sponsored by the U.S. Department of Health and Human Services, will ask questions about mental health, and consists of one interview.</w:t>
      </w:r>
    </w:p>
    <w:p w:rsidR="00E02794" w:rsidRPr="00E02794" w:rsidP="00E02794" w14:paraId="108ED29A" w14:textId="77777777">
      <w:pPr>
        <w:rPr>
          <w:rFonts w:eastAsia="Calibri" w:cstheme="minorHAnsi"/>
        </w:rPr>
      </w:pPr>
      <w:r w:rsidRPr="00E02794">
        <w:rPr>
          <w:rFonts w:eastAsia="Calibri" w:cstheme="minorHAnsi"/>
        </w:rPr>
        <w:t xml:space="preserve">If you decide to participate in the follow-up interview, 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E02794" w:rsidRPr="00E02794" w:rsidP="00E02794" w14:paraId="6914D639" w14:textId="77777777">
      <w:pPr>
        <w:rPr>
          <w:rFonts w:eastAsia="Calibri" w:cstheme="minorHAnsi"/>
        </w:rPr>
      </w:pPr>
      <w:r w:rsidRPr="00E02794">
        <w:rPr>
          <w:rFonts w:eastAsia="Calibri" w:cstheme="minorHAnsi"/>
        </w:rPr>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E02794">
        <w:rPr>
          <w:rFonts w:eastAsia="Calibri" w:cstheme="minorHAnsi"/>
          <w:b/>
          <w:bCs/>
        </w:rPr>
        <w:t>If you agree to complete the interview, you will receive a $30.</w:t>
      </w:r>
    </w:p>
    <w:p w:rsidR="00E02794" w:rsidRPr="00E02794" w:rsidP="00E02794" w14:paraId="30FB8E47" w14:textId="77777777">
      <w:pPr>
        <w:rPr>
          <w:rFonts w:eastAsia="Calibri" w:cstheme="minorHAnsi"/>
        </w:rPr>
      </w:pPr>
      <w:r w:rsidRPr="00E02794">
        <w:rPr>
          <w:rFonts w:eastAsia="Calibri" w:cstheme="minorHAnsi"/>
        </w:rPr>
        <w:t>Federal law requires us to keep all of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880407" w:rsidP="00E02794" w14:paraId="5B322746" w14:textId="77777777">
      <w:pPr>
        <w:rPr>
          <w:rFonts w:eastAsia="Calibri" w:cstheme="minorHAnsi"/>
        </w:rPr>
      </w:pPr>
    </w:p>
    <w:p w:rsidR="00880407" w:rsidP="00E02794" w14:paraId="281C8F66" w14:textId="77777777">
      <w:pPr>
        <w:rPr>
          <w:rFonts w:eastAsia="Calibri" w:cstheme="minorHAnsi"/>
        </w:rPr>
      </w:pPr>
    </w:p>
    <w:p w:rsidR="00880407" w:rsidP="00E02794" w14:paraId="62AA0F72" w14:textId="77777777">
      <w:pPr>
        <w:rPr>
          <w:rFonts w:eastAsia="Calibri" w:cstheme="minorHAnsi"/>
        </w:rPr>
      </w:pPr>
    </w:p>
    <w:p w:rsidR="00880407" w:rsidP="00E02794" w14:paraId="1D1FFCBE" w14:textId="77777777">
      <w:pPr>
        <w:rPr>
          <w:rFonts w:eastAsia="Calibri" w:cstheme="minorHAnsi"/>
        </w:rPr>
      </w:pPr>
    </w:p>
    <w:p w:rsidR="00880407" w:rsidP="00E02794" w14:paraId="180A528A" w14:textId="77777777">
      <w:pPr>
        <w:rPr>
          <w:rFonts w:eastAsia="Calibri" w:cstheme="minorHAnsi"/>
        </w:rPr>
      </w:pPr>
    </w:p>
    <w:p w:rsidR="00880407" w:rsidP="00E02794" w14:paraId="1B81E0FA" w14:textId="77777777">
      <w:pPr>
        <w:rPr>
          <w:rFonts w:eastAsia="Calibri" w:cstheme="minorHAnsi"/>
        </w:rPr>
      </w:pPr>
    </w:p>
    <w:p w:rsidR="00880407" w:rsidP="00E02794" w14:paraId="0E92217C" w14:textId="77777777">
      <w:pPr>
        <w:rPr>
          <w:rFonts w:eastAsia="Calibri" w:cstheme="minorHAnsi"/>
        </w:rPr>
      </w:pPr>
    </w:p>
    <w:p w:rsidR="005C1BC0" w:rsidRPr="00880407" w:rsidP="00880407" w14:paraId="200BC03C" w14:textId="2F53C0C7">
      <w:pPr>
        <w:jc w:val="center"/>
        <w:rPr>
          <w:rFonts w:eastAsia="Calibri" w:cstheme="minorHAnsi"/>
          <w:b/>
          <w:bCs/>
          <w:u w:val="single"/>
        </w:rPr>
      </w:pPr>
      <w:r w:rsidRPr="00880407">
        <w:rPr>
          <w:rFonts w:eastAsia="Calibri" w:cstheme="minorHAnsi"/>
          <w:b/>
          <w:bCs/>
          <w:u w:val="single"/>
        </w:rPr>
        <w:t>The following information is meant to help you decide</w:t>
      </w:r>
      <w:r w:rsidR="00880407">
        <w:rPr>
          <w:rFonts w:eastAsia="Calibri" w:cstheme="minorHAnsi"/>
          <w:b/>
          <w:bCs/>
          <w:u w:val="single"/>
        </w:rPr>
        <w:t xml:space="preserve"> whether you want to participate in this study</w:t>
      </w:r>
      <w:r w:rsidRPr="00880407">
        <w:rPr>
          <w:rFonts w:eastAsia="Calibri" w:cstheme="minorHAnsi"/>
          <w:b/>
          <w:bCs/>
          <w:u w:val="single"/>
        </w:rPr>
        <w:t>.</w:t>
      </w:r>
    </w:p>
    <w:p w:rsidR="00B40926" w:rsidRPr="00EF2FBE" w:rsidP="00B40926" w14:paraId="7DDA789D" w14:textId="62990928">
      <w:pPr>
        <w:keepNext/>
        <w:keepLines/>
        <w:spacing w:before="240" w:after="240" w:line="240" w:lineRule="auto"/>
        <w:outlineLvl w:val="2"/>
        <w:rPr>
          <w:rFonts w:eastAsia="Times New Roman" w:cstheme="minorHAnsi"/>
          <w:b/>
          <w:i/>
        </w:rPr>
      </w:pPr>
      <w:r w:rsidRPr="00EF2FBE">
        <w:rPr>
          <w:rFonts w:eastAsia="Times New Roman" w:cstheme="minorHAnsi"/>
          <w:b/>
          <w:i/>
        </w:rPr>
        <w:t>WHO IS LEADING THE STUDY?</w:t>
      </w:r>
    </w:p>
    <w:p w:rsidR="00B40926" w:rsidRPr="00EF2FBE" w:rsidP="00B40926" w14:paraId="41520F6E" w14:textId="0567DB57">
      <w:pPr>
        <w:spacing w:after="0" w:line="276" w:lineRule="auto"/>
        <w:rPr>
          <w:rFonts w:eastAsia="Calibri" w:cstheme="minorHAnsi"/>
        </w:rPr>
      </w:pPr>
      <w:r w:rsidRPr="00EF2FBE">
        <w:rPr>
          <w:rFonts w:eastAsia="Calibri" w:cstheme="minorHAnsi"/>
        </w:rPr>
        <w:t xml:space="preserve">The person in charge of this study is the </w:t>
      </w:r>
      <w:r w:rsidR="00072821">
        <w:rPr>
          <w:rFonts w:eastAsia="Calibri" w:cstheme="minorHAnsi"/>
        </w:rPr>
        <w:t>Principal</w:t>
      </w:r>
      <w:r w:rsidRPr="00EF2FBE">
        <w:rPr>
          <w:rFonts w:eastAsia="Calibri" w:cstheme="minorHAnsi"/>
        </w:rPr>
        <w:t xml:space="preserve"> </w:t>
      </w:r>
      <w:r w:rsidR="00072821">
        <w:rPr>
          <w:rFonts w:eastAsia="Calibri" w:cstheme="minorHAnsi"/>
        </w:rPr>
        <w:t>I</w:t>
      </w:r>
      <w:r w:rsidRPr="00EF2FBE">
        <w:rPr>
          <w:rFonts w:eastAsia="Calibri" w:cstheme="minorHAnsi"/>
        </w:rPr>
        <w:t>nvestigator from RTI International, a non</w:t>
      </w:r>
      <w:r w:rsidR="00072821">
        <w:rPr>
          <w:rFonts w:eastAsia="Calibri" w:cstheme="minorHAnsi"/>
        </w:rPr>
        <w:t>-</w:t>
      </w:r>
      <w:r w:rsidRPr="00EF2FBE">
        <w:rPr>
          <w:rFonts w:eastAsia="Calibri" w:cstheme="minorHAnsi"/>
        </w:rPr>
        <w:t xml:space="preserve">profit research </w:t>
      </w:r>
      <w:r w:rsidR="00072821">
        <w:rPr>
          <w:rFonts w:eastAsia="Calibri" w:cstheme="minorHAnsi"/>
        </w:rPr>
        <w:t>organization</w:t>
      </w:r>
      <w:r w:rsidRPr="00EF2FBE">
        <w:rPr>
          <w:rFonts w:eastAsia="Calibri" w:cstheme="minorHAnsi"/>
        </w:rPr>
        <w:t xml:space="preserve"> in North Carolina. The study is sponsored by the </w:t>
      </w:r>
      <w:r w:rsidRPr="00EF2FBE" w:rsidR="009122B4">
        <w:rPr>
          <w:rFonts w:eastAsia="Calibri" w:cstheme="minorHAnsi"/>
        </w:rPr>
        <w:t>Substance Abuse and Mental Health Services Administration (SAMHSA), a</w:t>
      </w:r>
      <w:r w:rsidRPr="00EF2FBE" w:rsidR="009F7004">
        <w:rPr>
          <w:rFonts w:eastAsia="Calibri" w:cstheme="minorHAnsi"/>
        </w:rPr>
        <w:t xml:space="preserve">n agency in </w:t>
      </w:r>
      <w:r w:rsidRPr="00EF2FBE" w:rsidR="009122B4">
        <w:rPr>
          <w:rFonts w:eastAsia="Calibri" w:cstheme="minorHAnsi"/>
        </w:rPr>
        <w:t xml:space="preserve">the </w:t>
      </w:r>
      <w:r w:rsidRPr="00EF2FBE">
        <w:rPr>
          <w:rFonts w:eastAsia="Calibri" w:cstheme="minorHAnsi"/>
        </w:rPr>
        <w:t>U.S. Department of Health and Human Services</w:t>
      </w:r>
      <w:r w:rsidRPr="00EF2FBE" w:rsidR="009122B4">
        <w:rPr>
          <w:rFonts w:eastAsia="Calibri" w:cstheme="minorHAnsi"/>
        </w:rPr>
        <w:t xml:space="preserve"> (</w:t>
      </w:r>
      <w:r w:rsidRPr="00EF2FBE" w:rsidR="009F7004">
        <w:rPr>
          <w:rFonts w:eastAsia="Calibri" w:cstheme="minorHAnsi"/>
        </w:rPr>
        <w:t>D</w:t>
      </w:r>
      <w:r w:rsidRPr="00EF2FBE" w:rsidR="009122B4">
        <w:rPr>
          <w:rFonts w:eastAsia="Calibri" w:cstheme="minorHAnsi"/>
        </w:rPr>
        <w:t>HHS)</w:t>
      </w:r>
      <w:r w:rsidRPr="00EF2FBE">
        <w:rPr>
          <w:rFonts w:eastAsia="Calibri" w:cstheme="minorHAnsi"/>
        </w:rPr>
        <w:t xml:space="preserve">. </w:t>
      </w:r>
    </w:p>
    <w:p w:rsidR="00B40926" w:rsidRPr="00EF2FBE" w:rsidP="00B40926" w14:paraId="5BD8D5D6" w14:textId="77777777">
      <w:pPr>
        <w:keepNext/>
        <w:keepLines/>
        <w:spacing w:before="240" w:after="240" w:line="240" w:lineRule="auto"/>
        <w:outlineLvl w:val="2"/>
        <w:rPr>
          <w:rFonts w:eastAsia="Times New Roman" w:cstheme="minorHAnsi"/>
          <w:b/>
          <w:i/>
        </w:rPr>
      </w:pPr>
      <w:r w:rsidRPr="00F400E3">
        <w:rPr>
          <w:rFonts w:eastAsia="Times New Roman" w:cstheme="minorHAnsi"/>
          <w:b/>
          <w:i/>
        </w:rPr>
        <w:t>WHAT IS THIS STUDY ABOUT?</w:t>
      </w:r>
      <w:r w:rsidRPr="00EF2FBE">
        <w:rPr>
          <w:rFonts w:eastAsia="Times New Roman" w:cstheme="minorHAnsi"/>
          <w:b/>
          <w:i/>
        </w:rPr>
        <w:t xml:space="preserve"> </w:t>
      </w:r>
    </w:p>
    <w:p w:rsidR="00B40926" w:rsidRPr="00EF2FBE" w:rsidP="00B40926" w14:paraId="28906502" w14:textId="2CDAE28C">
      <w:pPr>
        <w:spacing w:after="0" w:line="276" w:lineRule="auto"/>
        <w:rPr>
          <w:rFonts w:eastAsia="Calibri" w:cstheme="minorHAnsi"/>
        </w:rPr>
      </w:pPr>
      <w:r w:rsidRPr="00EF2FBE">
        <w:rPr>
          <w:rFonts w:eastAsia="Calibri" w:cstheme="minorHAnsi"/>
        </w:rPr>
        <w:t xml:space="preserve">The study will look at how many people in the United States have experienced mental health </w:t>
      </w:r>
      <w:r w:rsidRPr="00EF2FBE" w:rsidR="005256D6">
        <w:rPr>
          <w:rFonts w:eastAsia="Calibri" w:cstheme="minorHAnsi"/>
        </w:rPr>
        <w:t>co</w:t>
      </w:r>
      <w:r w:rsidRPr="00EF2FBE" w:rsidR="001D65FF">
        <w:rPr>
          <w:rFonts w:eastAsia="Calibri" w:cstheme="minorHAnsi"/>
        </w:rPr>
        <w:t>n</w:t>
      </w:r>
      <w:r w:rsidRPr="00EF2FBE" w:rsidR="005256D6">
        <w:rPr>
          <w:rFonts w:eastAsia="Calibri" w:cstheme="minorHAnsi"/>
        </w:rPr>
        <w:t xml:space="preserve">ditions </w:t>
      </w:r>
      <w:r w:rsidRPr="00EF2FBE">
        <w:rPr>
          <w:rFonts w:eastAsia="Calibri" w:cstheme="minorHAnsi"/>
        </w:rPr>
        <w:t xml:space="preserve">like depression, anxiety, and post-traumatic stress disorder. </w:t>
      </w:r>
      <w:r w:rsidRPr="00EF2FBE" w:rsidR="00E93C31">
        <w:rPr>
          <w:rFonts w:eastAsia="Calibri" w:cstheme="minorHAnsi"/>
        </w:rPr>
        <w:t>W</w:t>
      </w:r>
      <w:r w:rsidRPr="00EF2FBE">
        <w:rPr>
          <w:rFonts w:eastAsia="Calibri" w:cstheme="minorHAnsi"/>
        </w:rPr>
        <w:t xml:space="preserve">e are asking people who take part in the study to answer questions about these conditions. </w:t>
      </w:r>
    </w:p>
    <w:p w:rsidR="00B40926" w:rsidRPr="00EF2FBE" w:rsidP="00B40926" w14:paraId="467FD7A4" w14:textId="77777777">
      <w:pPr>
        <w:spacing w:after="0" w:line="276" w:lineRule="auto"/>
        <w:rPr>
          <w:rFonts w:eastAsia="Calibri" w:cstheme="minorHAnsi"/>
        </w:rPr>
      </w:pPr>
    </w:p>
    <w:p w:rsidR="00B40926" w:rsidRPr="00EF2FBE" w:rsidP="00B40926" w14:paraId="12E509A3" w14:textId="2021B224">
      <w:pPr>
        <w:spacing w:after="0" w:line="276" w:lineRule="auto"/>
        <w:rPr>
          <w:rFonts w:eastAsia="Calibri" w:cstheme="minorHAnsi"/>
        </w:rPr>
      </w:pPr>
      <w:r w:rsidRPr="00EF2FBE">
        <w:rPr>
          <w:rFonts w:eastAsia="Calibri" w:cstheme="minorHAnsi"/>
        </w:rPr>
        <w:t>For the study to be successful, we need to hear from people who have had these experiences and from people who have never had these experiences.</w:t>
      </w:r>
      <w:r w:rsidR="00FB1EC1">
        <w:rPr>
          <w:rFonts w:eastAsia="Calibri" w:cstheme="minorHAnsi"/>
        </w:rPr>
        <w:t xml:space="preserve"> </w:t>
      </w:r>
    </w:p>
    <w:p w:rsidR="00B40926" w:rsidRPr="00EF2FBE" w:rsidP="00B40926" w14:paraId="77AF7A71" w14:textId="77777777">
      <w:pPr>
        <w:spacing w:after="0" w:line="276" w:lineRule="auto"/>
        <w:rPr>
          <w:rFonts w:eastAsia="Calibri" w:cstheme="minorHAnsi"/>
        </w:rPr>
      </w:pPr>
    </w:p>
    <w:p w:rsidR="00B40926" w:rsidRPr="00EF2FBE" w:rsidP="00B40926" w14:paraId="21F94527" w14:textId="47BBCA0C">
      <w:pPr>
        <w:spacing w:after="0" w:line="276" w:lineRule="auto"/>
        <w:rPr>
          <w:rFonts w:eastAsia="Calibri" w:cstheme="minorHAnsi"/>
        </w:rPr>
      </w:pPr>
      <w:r w:rsidRPr="00EF2FBE">
        <w:rPr>
          <w:rFonts w:eastAsia="Calibri" w:cstheme="minorHAnsi"/>
          <w:b/>
          <w:bCs/>
        </w:rPr>
        <w:t xml:space="preserve">Your name will not be linked to </w:t>
      </w:r>
      <w:r w:rsidRPr="00EF2FBE" w:rsidR="005256D6">
        <w:rPr>
          <w:rFonts w:eastAsia="Calibri" w:cstheme="minorHAnsi"/>
          <w:b/>
          <w:bCs/>
        </w:rPr>
        <w:t xml:space="preserve">your </w:t>
      </w:r>
      <w:r w:rsidRPr="00EF2FBE">
        <w:rPr>
          <w:rFonts w:eastAsia="Calibri" w:cstheme="minorHAnsi"/>
          <w:b/>
          <w:bCs/>
        </w:rPr>
        <w:t>answers</w:t>
      </w:r>
      <w:r w:rsidRPr="00EF2FBE">
        <w:rPr>
          <w:rFonts w:eastAsia="Calibri" w:cstheme="minorHAnsi"/>
        </w:rPr>
        <w:t xml:space="preserve">. Your answers will be combined with answers from the other study participants and will be used to understand how many people experience mental health </w:t>
      </w:r>
      <w:r w:rsidRPr="00EF2FBE" w:rsidR="005256D6">
        <w:rPr>
          <w:rFonts w:eastAsia="Calibri" w:cstheme="minorHAnsi"/>
        </w:rPr>
        <w:t>conditions</w:t>
      </w:r>
      <w:r w:rsidRPr="00EF2FBE">
        <w:rPr>
          <w:rFonts w:eastAsia="Calibri" w:cstheme="minorHAnsi"/>
        </w:rPr>
        <w:t xml:space="preserve">, and how these </w:t>
      </w:r>
      <w:r w:rsidRPr="00EF2FBE" w:rsidR="005256D6">
        <w:rPr>
          <w:rFonts w:eastAsia="Calibri" w:cstheme="minorHAnsi"/>
        </w:rPr>
        <w:t xml:space="preserve">conditions </w:t>
      </w:r>
      <w:r w:rsidRPr="00EF2FBE">
        <w:rPr>
          <w:rFonts w:eastAsia="Calibri" w:cstheme="minorHAnsi"/>
        </w:rPr>
        <w:t>impact their quality of life. Also, this information may be used by local, state, and federal agencies to support education, treatment</w:t>
      </w:r>
      <w:r w:rsidR="00E50301">
        <w:rPr>
          <w:rFonts w:eastAsia="Calibri" w:cstheme="minorHAnsi"/>
        </w:rPr>
        <w:t>,</w:t>
      </w:r>
      <w:r w:rsidRPr="00EF2FBE">
        <w:rPr>
          <w:rFonts w:eastAsia="Calibri" w:cstheme="minorHAnsi"/>
        </w:rPr>
        <w:t xml:space="preserve"> and prevention programs.</w:t>
      </w:r>
    </w:p>
    <w:p w:rsidR="00B40926" w:rsidRPr="00EF2FBE" w:rsidP="00B40926" w14:paraId="62852818" w14:textId="77777777">
      <w:pPr>
        <w:keepNext/>
        <w:keepLines/>
        <w:spacing w:before="240" w:after="240" w:line="240" w:lineRule="auto"/>
        <w:outlineLvl w:val="2"/>
        <w:rPr>
          <w:rFonts w:eastAsia="Times New Roman" w:cstheme="minorHAnsi"/>
          <w:b/>
          <w:i/>
        </w:rPr>
      </w:pPr>
      <w:r w:rsidRPr="00EF2FBE">
        <w:rPr>
          <w:rFonts w:eastAsia="Times New Roman" w:cstheme="minorHAnsi"/>
          <w:b/>
          <w:i/>
        </w:rPr>
        <w:t>DO I HAVE TO TAKE PART IN THIS INTERVIEW?</w:t>
      </w:r>
    </w:p>
    <w:p w:rsidR="004E1795" w:rsidRPr="00EF2FBE" w:rsidP="004E1795" w14:paraId="502A5C77" w14:textId="2C24807A">
      <w:pPr>
        <w:spacing w:after="0" w:line="276" w:lineRule="auto"/>
        <w:rPr>
          <w:rFonts w:eastAsia="Calibri" w:cstheme="minorHAnsi"/>
        </w:rPr>
      </w:pPr>
      <w:r>
        <w:rPr>
          <w:rFonts w:eastAsia="Calibri" w:cstheme="minorHAnsi"/>
        </w:rPr>
        <w:t>No – your participation is voluntary</w:t>
      </w:r>
      <w:r w:rsidR="00120422">
        <w:rPr>
          <w:rFonts w:eastAsia="Calibri" w:cstheme="minorHAnsi"/>
        </w:rPr>
        <w:t xml:space="preserve">, and you can refuse to answer any questions. </w:t>
      </w:r>
      <w:r w:rsidRPr="00EF2FBE" w:rsidR="00F81655">
        <w:rPr>
          <w:rFonts w:eastAsia="Calibri" w:cstheme="minorHAnsi"/>
        </w:rPr>
        <w:t>Even if you decide to start the interview, you may change your mind and stop at any time. If you decide to stop the interview before finishing it, let the interviewer</w:t>
      </w:r>
      <w:r w:rsidRPr="00EF2FBE" w:rsidR="005256D6">
        <w:rPr>
          <w:rFonts w:eastAsia="Calibri" w:cstheme="minorHAnsi"/>
        </w:rPr>
        <w:t xml:space="preserve"> </w:t>
      </w:r>
      <w:r w:rsidRPr="00EF2FBE" w:rsidR="00F81655">
        <w:rPr>
          <w:rFonts w:eastAsia="Calibri" w:cstheme="minorHAnsi"/>
        </w:rPr>
        <w:t>know.</w:t>
      </w:r>
      <w:r w:rsidR="00C17192">
        <w:rPr>
          <w:rFonts w:eastAsia="Calibri" w:cstheme="minorHAnsi"/>
        </w:rPr>
        <w:t xml:space="preserve"> </w:t>
      </w:r>
      <w:r w:rsidRPr="00EF2FBE" w:rsidR="00F81655">
        <w:rPr>
          <w:rFonts w:eastAsia="Calibri" w:cstheme="minorHAnsi"/>
        </w:rPr>
        <w:t xml:space="preserve">The only alternative is to not participate in the study. </w:t>
      </w:r>
      <w:bookmarkStart w:id="4" w:name="_Hlk34050863"/>
      <w:r w:rsidRPr="00EF2FBE" w:rsidR="005256D6">
        <w:rPr>
          <w:rFonts w:eastAsia="Calibri" w:cstheme="minorHAnsi"/>
        </w:rPr>
        <w:t xml:space="preserve">If you decide not to take part </w:t>
      </w:r>
      <w:r w:rsidR="00C17192">
        <w:rPr>
          <w:rFonts w:eastAsia="Calibri" w:cstheme="minorHAnsi"/>
        </w:rPr>
        <w:t xml:space="preserve">in, </w:t>
      </w:r>
      <w:r w:rsidRPr="00EF2FBE" w:rsidR="005256D6">
        <w:rPr>
          <w:rFonts w:eastAsia="Calibri" w:cstheme="minorHAnsi"/>
        </w:rPr>
        <w:t>or stop</w:t>
      </w:r>
      <w:r w:rsidR="00C17192">
        <w:rPr>
          <w:rFonts w:eastAsia="Calibri" w:cstheme="minorHAnsi"/>
        </w:rPr>
        <w:t>,</w:t>
      </w:r>
      <w:r w:rsidRPr="00EF2FBE" w:rsidR="005256D6">
        <w:rPr>
          <w:rFonts w:eastAsia="Calibri" w:cstheme="minorHAnsi"/>
        </w:rPr>
        <w:t xml:space="preserve"> the interview, there will not be any penalty</w:t>
      </w:r>
      <w:r w:rsidR="00C17192">
        <w:rPr>
          <w:rFonts w:eastAsia="Calibri" w:cstheme="minorHAnsi"/>
        </w:rPr>
        <w:t>,</w:t>
      </w:r>
      <w:r w:rsidRPr="00EF2FBE" w:rsidR="005256D6">
        <w:rPr>
          <w:rFonts w:eastAsia="Calibri" w:cstheme="minorHAnsi"/>
        </w:rPr>
        <w:t xml:space="preserve"> and you will not lose any benefits or rights you would normally receive. </w:t>
      </w:r>
    </w:p>
    <w:bookmarkEnd w:id="4"/>
    <w:p w:rsidR="00B40926" w:rsidRPr="00EF2FBE" w:rsidP="00B40926" w14:paraId="042A22F1"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WHAT ARE THE POSSIBLE RISKS OR DISCOMFORTS?</w:t>
      </w:r>
    </w:p>
    <w:p w:rsidR="00B40926" w:rsidRPr="00EF2FBE" w:rsidP="00B40926" w14:paraId="5F8B25A1" w14:textId="22DD707C">
      <w:pPr>
        <w:spacing w:after="0" w:line="276" w:lineRule="auto"/>
        <w:rPr>
          <w:rFonts w:eastAsia="Calibri" w:cstheme="minorHAnsi"/>
        </w:rPr>
      </w:pPr>
      <w:r w:rsidRPr="00EF2FBE">
        <w:rPr>
          <w:rFonts w:eastAsia="Calibri" w:cstheme="minorHAnsi"/>
        </w:rPr>
        <w:t>The length of the interview might cause you to feel tired</w:t>
      </w:r>
      <w:r w:rsidRPr="00EF2FBE" w:rsidR="00053777">
        <w:rPr>
          <w:rFonts w:eastAsia="Calibri" w:cstheme="minorHAnsi"/>
        </w:rPr>
        <w:t xml:space="preserve"> or stressed</w:t>
      </w:r>
      <w:r w:rsidRPr="00EF2FBE">
        <w:rPr>
          <w:rFonts w:eastAsia="Calibri" w:cstheme="minorHAnsi"/>
        </w:rPr>
        <w:t xml:space="preserve">. </w:t>
      </w:r>
      <w:r w:rsidR="00162B81">
        <w:rPr>
          <w:rFonts w:eastAsia="Calibri" w:cstheme="minorHAnsi"/>
        </w:rPr>
        <w:t>You may</w:t>
      </w:r>
      <w:r w:rsidRPr="00EF2FBE">
        <w:rPr>
          <w:rFonts w:eastAsia="Calibri" w:cstheme="minorHAnsi"/>
        </w:rPr>
        <w:t xml:space="preserve"> find some of the questions we ask to be upsetting or stressful. If this happens, you can take a short break</w:t>
      </w:r>
      <w:r w:rsidR="00162B81">
        <w:rPr>
          <w:rFonts w:eastAsia="Calibri" w:cstheme="minorHAnsi"/>
        </w:rPr>
        <w:t>,</w:t>
      </w:r>
      <w:r w:rsidRPr="00EF2FBE">
        <w:rPr>
          <w:rFonts w:eastAsia="Calibri" w:cstheme="minorHAnsi"/>
        </w:rPr>
        <w:t xml:space="preserve"> or stop the interview</w:t>
      </w:r>
      <w:r w:rsidR="00162B81">
        <w:rPr>
          <w:rFonts w:eastAsia="Calibri" w:cstheme="minorHAnsi"/>
        </w:rPr>
        <w:t>,</w:t>
      </w:r>
      <w:r w:rsidRPr="00EF2FBE">
        <w:rPr>
          <w:rFonts w:eastAsia="Calibri" w:cstheme="minorHAnsi"/>
        </w:rPr>
        <w:t xml:space="preserve"> and finish </w:t>
      </w:r>
      <w:r w:rsidR="00162B81">
        <w:rPr>
          <w:rFonts w:eastAsia="Calibri" w:cstheme="minorHAnsi"/>
        </w:rPr>
        <w:t xml:space="preserve">later or on </w:t>
      </w:r>
      <w:r w:rsidRPr="00EF2FBE">
        <w:rPr>
          <w:rFonts w:eastAsia="Calibri" w:cstheme="minorHAnsi"/>
        </w:rPr>
        <w:t>another day.</w:t>
      </w:r>
    </w:p>
    <w:p w:rsidR="00B40926" w:rsidRPr="00EF2FBE" w:rsidP="00B40926" w14:paraId="782F8686"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WHAT ARE THE POSSIBLE BENEFITS?</w:t>
      </w:r>
    </w:p>
    <w:p w:rsidR="00B40926" w:rsidRPr="00EF2FBE" w:rsidP="00B40926" w14:paraId="5248B83E" w14:textId="77777777">
      <w:pPr>
        <w:spacing w:after="0" w:line="276" w:lineRule="auto"/>
        <w:rPr>
          <w:rFonts w:eastAsia="Times New Roman" w:cstheme="minorHAnsi"/>
        </w:rPr>
      </w:pPr>
      <w:r w:rsidRPr="00EF2FBE">
        <w:rPr>
          <w:rFonts w:eastAsia="Times New Roman" w:cstheme="minorHAnsi"/>
        </w:rPr>
        <w:t>This study is for research purposes only. There is no direct benefit to you from your participation in the study. Information learned from the study may help other people in the future.</w:t>
      </w:r>
    </w:p>
    <w:p w:rsidR="00B40926" w:rsidRPr="00EF2FBE" w:rsidP="00B40926" w14:paraId="4E688DB7" w14:textId="77777777">
      <w:pPr>
        <w:keepNext/>
        <w:keepLines/>
        <w:spacing w:before="240" w:after="240" w:line="240" w:lineRule="auto"/>
        <w:outlineLvl w:val="2"/>
        <w:rPr>
          <w:rFonts w:eastAsia="Times New Roman" w:cstheme="minorHAnsi"/>
          <w:b/>
          <w:i/>
        </w:rPr>
      </w:pPr>
      <w:bookmarkStart w:id="5" w:name="_Hlk31117450"/>
      <w:r w:rsidRPr="00EF2FBE">
        <w:rPr>
          <w:rFonts w:eastAsia="Times New Roman" w:cstheme="minorHAnsi"/>
          <w:b/>
          <w:i/>
        </w:rPr>
        <w:t>WILL THERE BE ANY COSTS ASSOCIATED WITH MY PARTICIPATION?</w:t>
      </w:r>
    </w:p>
    <w:bookmarkEnd w:id="5"/>
    <w:p w:rsidR="00B40926" w:rsidP="00CE4AFF" w14:paraId="1C11871D" w14:textId="560B321F">
      <w:pPr>
        <w:spacing w:after="0" w:line="276" w:lineRule="auto"/>
        <w:rPr>
          <w:rFonts w:eastAsia="Times New Roman" w:cstheme="minorHAnsi"/>
        </w:rPr>
      </w:pPr>
      <w:r w:rsidRPr="00CE4AFF">
        <w:rPr>
          <w:rFonts w:eastAsia="Times New Roman" w:cstheme="minorHAnsi"/>
        </w:rPr>
        <w:t>There will be no charge to you for your participation in this study</w:t>
      </w:r>
      <w:r w:rsidRPr="00CE4AFF" w:rsidR="00E93C31">
        <w:rPr>
          <w:rFonts w:eastAsia="Times New Roman" w:cstheme="minorHAnsi"/>
        </w:rPr>
        <w:t>, other than your normal phone</w:t>
      </w:r>
      <w:r w:rsidRPr="00CE4AFF" w:rsidR="006D42F7">
        <w:rPr>
          <w:rFonts w:eastAsia="Times New Roman" w:cstheme="minorHAnsi"/>
        </w:rPr>
        <w:t xml:space="preserve">, </w:t>
      </w:r>
      <w:r w:rsidRPr="00CE4AFF" w:rsidR="00CE4AFF">
        <w:rPr>
          <w:rFonts w:eastAsia="Times New Roman" w:cstheme="minorHAnsi"/>
        </w:rPr>
        <w:t>internet,</w:t>
      </w:r>
      <w:r w:rsidRPr="00CE4AFF" w:rsidR="00E93C31">
        <w:rPr>
          <w:rFonts w:eastAsia="Times New Roman" w:cstheme="minorHAnsi"/>
        </w:rPr>
        <w:t xml:space="preserve"> or data plan charges if applicable</w:t>
      </w:r>
      <w:r w:rsidRPr="00CE4AFF">
        <w:rPr>
          <w:rFonts w:eastAsia="Times New Roman" w:cstheme="minorHAnsi"/>
        </w:rPr>
        <w:t>.</w:t>
      </w:r>
    </w:p>
    <w:p w:rsidR="00DB6E92" w:rsidRPr="00EF2FBE" w:rsidP="007001FA" w14:paraId="2D935D4A" w14:textId="734A32ED">
      <w:pPr>
        <w:keepNext/>
        <w:keepLines/>
        <w:spacing w:before="240" w:after="240" w:line="240" w:lineRule="auto"/>
        <w:outlineLvl w:val="2"/>
        <w:rPr>
          <w:rFonts w:eastAsia="Times New Roman" w:cstheme="minorHAnsi"/>
          <w:b/>
          <w:i/>
        </w:rPr>
      </w:pPr>
      <w:r w:rsidRPr="00EF2FBE">
        <w:rPr>
          <w:rFonts w:eastAsia="Times New Roman" w:cstheme="minorHAnsi"/>
          <w:b/>
          <w:i/>
        </w:rPr>
        <w:t xml:space="preserve">WILL I RECEIVE ANY PAYMENT FOR TAKING PART IN THIS STUDY? </w:t>
      </w:r>
    </w:p>
    <w:p w:rsidR="00B40926" w:rsidRPr="00EF2FBE" w:rsidP="00B40926" w14:paraId="096EBD06" w14:textId="769BA14A">
      <w:pPr>
        <w:spacing w:after="0" w:line="276" w:lineRule="auto"/>
        <w:rPr>
          <w:rFonts w:eastAsia="Calibri" w:cstheme="minorHAnsi"/>
        </w:rPr>
      </w:pPr>
      <w:r w:rsidRPr="00EF2FBE">
        <w:rPr>
          <w:rFonts w:eastAsia="Calibri" w:cstheme="minorHAnsi"/>
        </w:rPr>
        <w:t xml:space="preserve">Yes, </w:t>
      </w:r>
      <w:r w:rsidR="00926C31">
        <w:rPr>
          <w:rFonts w:eastAsia="Calibri" w:cstheme="minorHAnsi"/>
        </w:rPr>
        <w:t>you</w:t>
      </w:r>
      <w:r w:rsidRPr="00EF2FBE">
        <w:rPr>
          <w:rFonts w:eastAsia="Calibri" w:cstheme="minorHAnsi"/>
        </w:rPr>
        <w:t xml:space="preserve"> </w:t>
      </w:r>
      <w:r w:rsidR="00E21225">
        <w:rPr>
          <w:rFonts w:eastAsia="Calibri" w:cstheme="minorHAnsi"/>
        </w:rPr>
        <w:t>have</w:t>
      </w:r>
      <w:r w:rsidRPr="00EF2FBE">
        <w:rPr>
          <w:rFonts w:eastAsia="Calibri" w:cstheme="minorHAnsi"/>
        </w:rPr>
        <w:t xml:space="preserve"> receive</w:t>
      </w:r>
      <w:r w:rsidR="00E21225">
        <w:rPr>
          <w:rFonts w:eastAsia="Calibri" w:cstheme="minorHAnsi"/>
        </w:rPr>
        <w:t>d</w:t>
      </w:r>
      <w:r w:rsidRPr="00EF2FBE">
        <w:rPr>
          <w:rFonts w:eastAsia="Calibri" w:cstheme="minorHAnsi"/>
        </w:rPr>
        <w:t xml:space="preserve"> </w:t>
      </w:r>
      <w:r w:rsidRPr="00EF2FBE" w:rsidR="00DF605F">
        <w:rPr>
          <w:rFonts w:eastAsia="Calibri" w:cstheme="minorHAnsi"/>
        </w:rPr>
        <w:t xml:space="preserve">$30 </w:t>
      </w:r>
      <w:r w:rsidR="00E21225">
        <w:rPr>
          <w:rFonts w:eastAsia="Calibri" w:cstheme="minorHAnsi"/>
        </w:rPr>
        <w:t>in advance of your</w:t>
      </w:r>
      <w:r w:rsidRPr="00EF2FBE" w:rsidR="00DF605F">
        <w:rPr>
          <w:rFonts w:eastAsia="Calibri" w:cstheme="minorHAnsi"/>
        </w:rPr>
        <w:t xml:space="preserve"> participat</w:t>
      </w:r>
      <w:r w:rsidR="00E21225">
        <w:rPr>
          <w:rFonts w:eastAsia="Calibri" w:cstheme="minorHAnsi"/>
        </w:rPr>
        <w:t>ion</w:t>
      </w:r>
      <w:r w:rsidRPr="00EF2FBE">
        <w:rPr>
          <w:rFonts w:eastAsia="Calibri" w:cstheme="minorHAnsi"/>
        </w:rPr>
        <w:t xml:space="preserve">. </w:t>
      </w:r>
    </w:p>
    <w:p w:rsidR="00B40926" w:rsidRPr="00EF2FBE" w:rsidP="00B40926" w14:paraId="78563A2F"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WILL MY RESPONSES BE KEPT CONFIDENTIAL?</w:t>
      </w:r>
    </w:p>
    <w:p w:rsidR="00B40926" w:rsidRPr="00EF2FBE" w:rsidP="00B40926" w14:paraId="1F032752" w14:textId="0CEFB5F5">
      <w:pPr>
        <w:spacing w:after="0" w:line="276" w:lineRule="auto"/>
        <w:rPr>
          <w:rFonts w:eastAsia="Calibri" w:cstheme="minorHAnsi"/>
        </w:rPr>
      </w:pPr>
      <w:r w:rsidRPr="00EF2FBE">
        <w:rPr>
          <w:rFonts w:eastAsia="Calibri" w:cstheme="minorHAnsi"/>
        </w:rPr>
        <w:t xml:space="preserve">You cannot be identified through any information you give us. Your name and address will never be connected to your answers. </w:t>
      </w:r>
      <w:r w:rsidRPr="00EF2FBE" w:rsidR="008D348F">
        <w:rPr>
          <w:rFonts w:eastAsia="Calibri" w:cstheme="minorHAnsi"/>
        </w:rPr>
        <w:t xml:space="preserve">Your answers will be combined with those from the other study participants. The results of the study will come from the combined </w:t>
      </w:r>
      <w:r w:rsidRPr="00EF2FBE" w:rsidR="00E21225">
        <w:rPr>
          <w:rFonts w:eastAsia="Calibri" w:cstheme="minorHAnsi"/>
        </w:rPr>
        <w:t>answers,</w:t>
      </w:r>
      <w:r w:rsidRPr="00EF2FBE" w:rsidR="008D348F">
        <w:rPr>
          <w:rFonts w:eastAsia="Calibri" w:cstheme="minorHAnsi"/>
        </w:rPr>
        <w:t xml:space="preserve"> and it won’t be possible to identify you. </w:t>
      </w:r>
      <w:r w:rsidRPr="00EF2FBE">
        <w:rPr>
          <w:rFonts w:eastAsia="Calibri" w:cstheme="minorHAnsi"/>
        </w:rPr>
        <w:t xml:space="preserve">In addition, federal law requires us to keep all your answers confidential. Any information you give us will only be used by authorized personnel for statistical purposes.  </w:t>
      </w:r>
    </w:p>
    <w:p w:rsidR="00B40926" w:rsidRPr="00EF2FBE" w:rsidP="00B40926" w14:paraId="57082D36" w14:textId="77777777">
      <w:pPr>
        <w:spacing w:after="0" w:line="276" w:lineRule="auto"/>
        <w:rPr>
          <w:rFonts w:eastAsia="Calibri" w:cstheme="minorHAnsi"/>
        </w:rPr>
      </w:pPr>
    </w:p>
    <w:p w:rsidR="003B4825" w:rsidP="003B4825" w14:paraId="50F3E0AA" w14:textId="77777777">
      <w:pPr>
        <w:spacing w:after="0" w:line="276" w:lineRule="auto"/>
        <w:rPr>
          <w:rFonts w:eastAsia="Calibri" w:cstheme="minorHAnsi"/>
        </w:rPr>
      </w:pPr>
      <w:r w:rsidRPr="003B4825">
        <w:rPr>
          <w:rFonts w:eastAsia="Calibri" w:cstheme="minorHAnsi"/>
        </w:rPr>
        <w:t>Federal law requires us to keep all of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B40926" w:rsidRPr="00EF2FBE" w:rsidP="00B40926" w14:paraId="2283D263"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WHOM TO CONTACT ABOUT THIS STUDY</w:t>
      </w:r>
    </w:p>
    <w:p w:rsidR="00B40926" w:rsidRPr="00EF2FBE" w:rsidP="00B40926" w14:paraId="362AF084" w14:textId="43F21CB4">
      <w:pPr>
        <w:spacing w:after="0"/>
        <w:rPr>
          <w:rFonts w:cstheme="minorHAnsi"/>
        </w:rPr>
      </w:pPr>
      <w:r w:rsidRPr="00EF2FBE">
        <w:rPr>
          <w:rFonts w:cstheme="minorHAnsi"/>
        </w:rPr>
        <w:t xml:space="preserve">During </w:t>
      </w:r>
      <w:r w:rsidR="00570B4D">
        <w:rPr>
          <w:rFonts w:cstheme="minorHAnsi"/>
        </w:rPr>
        <w:t>your interview</w:t>
      </w:r>
      <w:r w:rsidRPr="00EF2FBE">
        <w:rPr>
          <w:rFonts w:cstheme="minorHAnsi"/>
        </w:rPr>
        <w:t xml:space="preserve">, if you have questions, </w:t>
      </w:r>
      <w:r w:rsidRPr="00EF2FBE" w:rsidR="003B4825">
        <w:rPr>
          <w:rFonts w:cstheme="minorHAnsi"/>
        </w:rPr>
        <w:t>concerns,</w:t>
      </w:r>
      <w:r w:rsidRPr="00EF2FBE">
        <w:rPr>
          <w:rFonts w:cstheme="minorHAnsi"/>
        </w:rPr>
        <w:t xml:space="preserve"> or complaints about the study, please contact the</w:t>
      </w:r>
      <w:r w:rsidR="00570B4D">
        <w:rPr>
          <w:rFonts w:cstheme="minorHAnsi"/>
        </w:rPr>
        <w:t xml:space="preserve"> Principal</w:t>
      </w:r>
      <w:r w:rsidRPr="00EF2FBE">
        <w:rPr>
          <w:rFonts w:cstheme="minorHAnsi"/>
        </w:rPr>
        <w:t xml:space="preserve"> </w:t>
      </w:r>
      <w:r w:rsidRPr="00EF2FBE" w:rsidR="005153D6">
        <w:rPr>
          <w:rFonts w:cstheme="minorHAnsi"/>
        </w:rPr>
        <w:t>Investigator at the telephone number listed on the first page of this consent document.</w:t>
      </w:r>
    </w:p>
    <w:p w:rsidR="00C04F14" w:rsidRPr="00EF2FBE" w:rsidP="002C67CC" w14:paraId="2859B58C" w14:textId="77777777">
      <w:pPr>
        <w:spacing w:after="0"/>
        <w:rPr>
          <w:rFonts w:cstheme="minorHAnsi"/>
        </w:rPr>
      </w:pPr>
    </w:p>
    <w:p w:rsidR="00B40926" w:rsidRPr="00A167CC" w:rsidP="00A167CC" w14:paraId="77F62F52" w14:textId="082C43C3">
      <w:pPr>
        <w:spacing w:after="0"/>
        <w:rPr>
          <w:rFonts w:cstheme="minorHAnsi"/>
          <w:b/>
          <w:bCs/>
        </w:rPr>
      </w:pPr>
      <w:r w:rsidRPr="00EF2FBE">
        <w:rPr>
          <w:rFonts w:cstheme="minorHAnsi"/>
          <w:color w:val="000000" w:themeColor="text1"/>
        </w:rPr>
        <w:t xml:space="preserve">An institutional review board (IRB) is an independent committee established to help protect the rights of research </w:t>
      </w:r>
      <w:r w:rsidRPr="00EF2FBE" w:rsidR="00D13259">
        <w:rPr>
          <w:rFonts w:cstheme="minorHAnsi"/>
          <w:color w:val="000000" w:themeColor="text1"/>
        </w:rPr>
        <w:t>participants</w:t>
      </w:r>
      <w:r w:rsidRPr="00EF2FBE">
        <w:rPr>
          <w:rFonts w:cstheme="minorHAnsi"/>
          <w:color w:val="000000" w:themeColor="text1"/>
        </w:rPr>
        <w:t xml:space="preserve">. </w:t>
      </w:r>
      <w:r w:rsidRPr="00EF2FBE">
        <w:rPr>
          <w:rFonts w:cstheme="minorHAnsi"/>
        </w:rPr>
        <w:t xml:space="preserve">If you have any questions about your rights as a research </w:t>
      </w:r>
      <w:r w:rsidRPr="00EF2FBE" w:rsidR="00D13259">
        <w:rPr>
          <w:rFonts w:cstheme="minorHAnsi"/>
          <w:color w:val="000000" w:themeColor="text1"/>
        </w:rPr>
        <w:t>participant</w:t>
      </w:r>
      <w:r w:rsidRPr="00EF2FBE">
        <w:rPr>
          <w:rFonts w:cstheme="minorHAnsi"/>
        </w:rPr>
        <w:t xml:space="preserve">, and/or concerns or complaints regarding this research study, </w:t>
      </w:r>
      <w:r w:rsidR="006D205E">
        <w:rPr>
          <w:rFonts w:cstheme="minorHAnsi"/>
        </w:rPr>
        <w:t xml:space="preserve">please </w:t>
      </w:r>
      <w:r w:rsidRPr="00EF2FBE">
        <w:rPr>
          <w:rFonts w:cstheme="minorHAnsi"/>
        </w:rPr>
        <w:t>contact</w:t>
      </w:r>
      <w:r w:rsidR="006D205E">
        <w:rPr>
          <w:rFonts w:cstheme="minorHAnsi"/>
        </w:rPr>
        <w:t xml:space="preserve"> RTI International’s Office of Research Protection at </w:t>
      </w:r>
      <w:r w:rsidRPr="00A167CC" w:rsidR="00A167CC">
        <w:rPr>
          <w:rFonts w:cstheme="minorHAnsi"/>
        </w:rPr>
        <w:t>1-866-214-2043 (a toll-free number).</w:t>
      </w:r>
      <w:bookmarkEnd w:id="0"/>
      <w:bookmarkEnd w:id="1"/>
      <w:r w:rsidR="00A167CC">
        <w:rPr>
          <w:rFonts w:cstheme="minorHAnsi"/>
          <w:b/>
          <w:bCs/>
        </w:rPr>
        <w:t xml:space="preserve"> </w:t>
      </w:r>
      <w:r w:rsidRPr="00EF2FBE">
        <w:rPr>
          <w:rFonts w:eastAsia="Times New Roman" w:cstheme="minorHAnsi"/>
        </w:rPr>
        <w:t>You are not giving up any of your legal rights by agreeing to be in this study.</w:t>
      </w:r>
    </w:p>
    <w:bookmarkEnd w:id="2"/>
    <w:bookmarkEnd w:id="3"/>
    <w:p w:rsidR="00567731" w:rsidRPr="00EF2FBE" w:rsidP="002C67CC" w14:paraId="1DEA7D5B" w14:textId="428AD372">
      <w:pPr>
        <w:keepNext/>
        <w:spacing w:after="0" w:line="240" w:lineRule="auto"/>
        <w:rPr>
          <w:rFonts w:cstheme="minorHAnsi"/>
          <w:color w:val="2F5496" w:themeColor="accent1" w:themeShade="BF"/>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ook w:val="04A0"/>
    </w:tblPr>
    <w:tblGrid>
      <w:gridCol w:w="2690"/>
      <w:gridCol w:w="4150"/>
      <w:gridCol w:w="2520"/>
    </w:tblGrid>
    <w:tr w14:paraId="7AA33304" w14:textId="77777777" w:rsidTr="00A167CC">
      <w:tblPrEx>
        <w:tblW w:w="9360" w:type="dxa"/>
        <w:tblLook w:val="04A0"/>
      </w:tblPrEx>
      <w:tc>
        <w:tcPr>
          <w:tcW w:w="2690" w:type="dxa"/>
          <w:hideMark/>
        </w:tcPr>
        <w:p w:rsidR="00190720" w:rsidRPr="00190720" w:rsidP="00190720" w14:paraId="6989D0B0" w14:textId="4DC839BC">
          <w:pPr>
            <w:spacing w:after="0" w:line="240" w:lineRule="auto"/>
            <w:rPr>
              <w:rFonts w:ascii="Times New Roman" w:eastAsia="Times New Roman" w:hAnsi="Times New Roman" w:cs="Times New Roman"/>
              <w:i/>
              <w:sz w:val="17"/>
              <w:szCs w:val="17"/>
            </w:rPr>
          </w:pPr>
          <w:r>
            <w:rPr>
              <w:rFonts w:ascii="Times New Roman" w:eastAsia="Times New Roman" w:hAnsi="Times New Roman" w:cs="Times New Roman"/>
              <w:i/>
              <w:noProof/>
              <w:sz w:val="17"/>
              <w:szCs w:val="17"/>
            </w:rPr>
            <w:t>Leyla Stambaugh</w:t>
          </w:r>
          <w:r w:rsidRPr="00190720" w:rsidR="00F81655">
            <w:rPr>
              <w:rFonts w:ascii="Times New Roman" w:eastAsia="Times New Roman" w:hAnsi="Times New Roman" w:cs="Times New Roman"/>
              <w:i/>
              <w:noProof/>
              <w:sz w:val="17"/>
              <w:szCs w:val="17"/>
            </w:rPr>
            <w:t>, PhD</w:t>
          </w:r>
        </w:p>
      </w:tc>
      <w:tc>
        <w:tcPr>
          <w:tcW w:w="4150" w:type="dxa"/>
          <w:shd w:val="clear" w:color="auto" w:fill="70AD47" w:themeFill="accent6"/>
          <w:hideMark/>
        </w:tcPr>
        <w:p w:rsidR="00190720" w:rsidRPr="00190720" w:rsidP="00190720" w14:paraId="6717DD08" w14:textId="3C62AA1A">
          <w:pPr>
            <w:spacing w:after="0" w:line="240" w:lineRule="auto"/>
            <w:jc w:val="center"/>
            <w:rPr>
              <w:rFonts w:ascii="Times New Roman" w:eastAsia="Times New Roman" w:hAnsi="Times New Roman" w:cs="Times New Roman"/>
              <w:i/>
              <w:sz w:val="17"/>
              <w:szCs w:val="17"/>
            </w:rPr>
          </w:pPr>
          <w:r>
            <w:rPr>
              <w:rFonts w:ascii="Times New Roman" w:eastAsia="Times New Roman" w:hAnsi="Times New Roman" w:cs="Times New Roman"/>
              <w:i/>
              <w:sz w:val="17"/>
              <w:szCs w:val="17"/>
            </w:rPr>
            <w:t>RTI International</w:t>
          </w:r>
          <w:r w:rsidRPr="00190720" w:rsidR="00F81655">
            <w:rPr>
              <w:rFonts w:ascii="Times New Roman" w:eastAsia="Times New Roman" w:hAnsi="Times New Roman" w:cs="Times New Roman"/>
              <w:i/>
              <w:sz w:val="17"/>
              <w:szCs w:val="17"/>
            </w:rPr>
            <w:t xml:space="preserve"> IRB Approved Version </w:t>
          </w:r>
          <w:r>
            <w:rPr>
              <w:rFonts w:ascii="Times New Roman" w:eastAsia="Times New Roman" w:hAnsi="Times New Roman" w:cs="Times New Roman"/>
              <w:i/>
              <w:sz w:val="17"/>
              <w:szCs w:val="17"/>
            </w:rPr>
            <w:t>1</w:t>
          </w:r>
          <w:r w:rsidRPr="00190720" w:rsidR="001A097B">
            <w:rPr>
              <w:rFonts w:ascii="Times New Roman" w:eastAsia="Times New Roman" w:hAnsi="Times New Roman" w:cs="Times New Roman"/>
              <w:i/>
              <w:sz w:val="17"/>
              <w:szCs w:val="17"/>
            </w:rPr>
            <w:t xml:space="preserve"> </w:t>
          </w:r>
          <w:r>
            <w:rPr>
              <w:rFonts w:ascii="Times New Roman" w:eastAsia="Times New Roman" w:hAnsi="Times New Roman" w:cs="Times New Roman"/>
              <w:i/>
              <w:sz w:val="17"/>
              <w:szCs w:val="17"/>
            </w:rPr>
            <w:t>June 2022</w:t>
          </w:r>
        </w:p>
      </w:tc>
      <w:tc>
        <w:tcPr>
          <w:tcW w:w="2520" w:type="dxa"/>
          <w:hideMark/>
        </w:tcPr>
        <w:p w:rsidR="00190720" w:rsidRPr="00190720" w:rsidP="00190720" w14:paraId="198767BB" w14:textId="75EAA6CF">
          <w:pPr>
            <w:spacing w:after="0" w:line="240" w:lineRule="auto"/>
            <w:jc w:val="right"/>
            <w:rPr>
              <w:rFonts w:ascii="Times New Roman" w:eastAsia="Times New Roman" w:hAnsi="Times New Roman" w:cs="Times New Roman"/>
              <w:i/>
              <w:sz w:val="17"/>
              <w:szCs w:val="17"/>
            </w:rPr>
          </w:pPr>
        </w:p>
      </w:tc>
    </w:tr>
  </w:tbl>
  <w:p w:rsidR="00190720" w14:paraId="61E928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450" w:type="dxa"/>
      <w:tblLook w:val="01E0"/>
    </w:tblPr>
    <w:tblGrid>
      <w:gridCol w:w="7547"/>
      <w:gridCol w:w="1903"/>
    </w:tblGrid>
    <w:tr w14:paraId="0CCD642B" w14:textId="77777777" w:rsidTr="003F288C">
      <w:tblPrEx>
        <w:tblW w:w="9450" w:type="dxa"/>
        <w:tblLook w:val="01E0"/>
      </w:tblPrEx>
      <w:tc>
        <w:tcPr>
          <w:tcW w:w="7547" w:type="dxa"/>
          <w:shd w:val="clear" w:color="auto" w:fill="auto"/>
          <w:vAlign w:val="center"/>
        </w:tcPr>
        <w:p w:rsidR="00190720" w:rsidRPr="003F288C" w:rsidP="00190720" w14:paraId="22199354" w14:textId="56DE6341">
          <w:pPr>
            <w:tabs>
              <w:tab w:val="center" w:pos="4680"/>
              <w:tab w:val="right" w:pos="9360"/>
            </w:tabs>
            <w:spacing w:after="0" w:line="240" w:lineRule="auto"/>
            <w:rPr>
              <w:rFonts w:ascii="Times New Roman" w:eastAsia="Times New Roman" w:hAnsi="Times New Roman" w:cs="Times New Roman"/>
              <w:sz w:val="17"/>
              <w:szCs w:val="17"/>
            </w:rPr>
          </w:pPr>
          <w:r w:rsidRPr="003F288C">
            <w:rPr>
              <w:rFonts w:ascii="Times New Roman" w:eastAsia="Times New Roman" w:hAnsi="Times New Roman" w:cs="Times New Roman"/>
              <w:i/>
              <w:iCs/>
              <w:sz w:val="17"/>
              <w:szCs w:val="17"/>
            </w:rPr>
            <w:t xml:space="preserve">RTI International / Protocol Number </w:t>
          </w:r>
          <w:r w:rsidRPr="003F288C" w:rsidR="003F288C">
            <w:rPr>
              <w:rFonts w:ascii="Times New Roman" w:eastAsia="Times New Roman" w:hAnsi="Times New Roman" w:cs="Times New Roman"/>
              <w:b/>
              <w:bCs/>
              <w:i/>
              <w:iCs/>
              <w:sz w:val="17"/>
              <w:szCs w:val="17"/>
              <w:shd w:val="clear" w:color="auto" w:fill="70AD47" w:themeFill="accent6"/>
            </w:rPr>
            <w:t>STUDY00022143</w:t>
          </w:r>
          <w:r w:rsidRPr="003F288C" w:rsidR="002C1E4E">
            <w:rPr>
              <w:rFonts w:ascii="Times New Roman" w:eastAsia="Times New Roman" w:hAnsi="Times New Roman" w:cs="Times New Roman"/>
              <w:b/>
              <w:bCs/>
              <w:i/>
              <w:iCs/>
              <w:sz w:val="17"/>
              <w:szCs w:val="17"/>
            </w:rPr>
            <w:t xml:space="preserve"> / 0218596</w:t>
          </w:r>
        </w:p>
      </w:tc>
      <w:tc>
        <w:tcPr>
          <w:tcW w:w="1903" w:type="dxa"/>
          <w:vAlign w:val="center"/>
        </w:tcPr>
        <w:p w:rsidR="00190720" w:rsidRPr="00190720" w:rsidP="00190720" w14:paraId="4A35CB84" w14:textId="77777777">
          <w:pPr>
            <w:tabs>
              <w:tab w:val="center" w:pos="4680"/>
              <w:tab w:val="right" w:pos="9360"/>
            </w:tabs>
            <w:spacing w:after="0" w:line="240" w:lineRule="auto"/>
            <w:jc w:val="right"/>
            <w:rPr>
              <w:rFonts w:ascii="Times New Roman" w:eastAsia="Times New Roman" w:hAnsi="Times New Roman" w:cs="Times New Roman"/>
              <w:sz w:val="17"/>
              <w:szCs w:val="17"/>
            </w:rPr>
          </w:pPr>
          <w:r w:rsidRPr="00190720">
            <w:rPr>
              <w:rFonts w:ascii="Times New Roman" w:eastAsia="Times New Roman" w:hAnsi="Times New Roman" w:cs="Times New Roman"/>
              <w:i/>
              <w:iCs/>
              <w:sz w:val="17"/>
              <w:szCs w:val="17"/>
            </w:rPr>
            <w:t xml:space="preserve">Page </w:t>
          </w:r>
          <w:r w:rsidRPr="00190720">
            <w:rPr>
              <w:rFonts w:ascii="Times New Roman" w:eastAsia="Times New Roman" w:hAnsi="Times New Roman" w:cs="Times New Roman"/>
              <w:i/>
              <w:iCs/>
              <w:sz w:val="17"/>
              <w:szCs w:val="17"/>
            </w:rPr>
            <w:fldChar w:fldCharType="begin"/>
          </w:r>
          <w:r w:rsidRPr="00190720">
            <w:rPr>
              <w:rFonts w:ascii="Times New Roman" w:eastAsia="Times New Roman" w:hAnsi="Times New Roman" w:cs="Times New Roman"/>
              <w:i/>
              <w:sz w:val="17"/>
              <w:szCs w:val="17"/>
            </w:rPr>
            <w:instrText xml:space="preserve"> PAGE </w:instrText>
          </w:r>
          <w:r w:rsidRPr="00190720">
            <w:rPr>
              <w:rFonts w:ascii="Times New Roman" w:eastAsia="Times New Roman" w:hAnsi="Times New Roman" w:cs="Times New Roman"/>
              <w:i/>
              <w:sz w:val="17"/>
              <w:szCs w:val="17"/>
            </w:rPr>
            <w:fldChar w:fldCharType="separate"/>
          </w:r>
          <w:r w:rsidRPr="00190720">
            <w:rPr>
              <w:rFonts w:ascii="Times New Roman" w:eastAsia="Times New Roman" w:hAnsi="Times New Roman" w:cs="Times New Roman"/>
              <w:i/>
              <w:sz w:val="17"/>
              <w:szCs w:val="17"/>
            </w:rPr>
            <w:t>5</w:t>
          </w:r>
          <w:r w:rsidRPr="00190720">
            <w:rPr>
              <w:rFonts w:ascii="Times New Roman" w:eastAsia="Times New Roman" w:hAnsi="Times New Roman" w:cs="Times New Roman"/>
              <w:i/>
              <w:iCs/>
              <w:sz w:val="17"/>
              <w:szCs w:val="17"/>
            </w:rPr>
            <w:fldChar w:fldCharType="end"/>
          </w:r>
          <w:r w:rsidRPr="00190720">
            <w:rPr>
              <w:rFonts w:ascii="Times New Roman" w:eastAsia="Times New Roman" w:hAnsi="Times New Roman" w:cs="Times New Roman"/>
              <w:i/>
              <w:iCs/>
              <w:sz w:val="17"/>
              <w:szCs w:val="17"/>
            </w:rPr>
            <w:t xml:space="preserve"> of </w:t>
          </w:r>
          <w:r w:rsidRPr="00190720">
            <w:rPr>
              <w:rFonts w:ascii="Times New Roman" w:eastAsia="Times New Roman" w:hAnsi="Times New Roman" w:cs="Times New Roman"/>
              <w:i/>
              <w:iCs/>
              <w:sz w:val="17"/>
              <w:szCs w:val="17"/>
            </w:rPr>
            <w:fldChar w:fldCharType="begin"/>
          </w:r>
          <w:r w:rsidRPr="00190720">
            <w:rPr>
              <w:rFonts w:ascii="Times New Roman" w:eastAsia="Times New Roman" w:hAnsi="Times New Roman" w:cs="Times New Roman"/>
              <w:i/>
              <w:sz w:val="17"/>
              <w:szCs w:val="17"/>
            </w:rPr>
            <w:instrText xml:space="preserve"> NUMPAGES </w:instrText>
          </w:r>
          <w:r w:rsidRPr="00190720">
            <w:rPr>
              <w:rFonts w:ascii="Times New Roman" w:eastAsia="Times New Roman" w:hAnsi="Times New Roman" w:cs="Times New Roman"/>
              <w:i/>
              <w:sz w:val="17"/>
              <w:szCs w:val="17"/>
            </w:rPr>
            <w:fldChar w:fldCharType="separate"/>
          </w:r>
          <w:r w:rsidRPr="00190720">
            <w:rPr>
              <w:rFonts w:ascii="Times New Roman" w:eastAsia="Times New Roman" w:hAnsi="Times New Roman" w:cs="Times New Roman"/>
              <w:i/>
              <w:sz w:val="17"/>
              <w:szCs w:val="17"/>
            </w:rPr>
            <w:t>5</w:t>
          </w:r>
          <w:r w:rsidRPr="00190720">
            <w:rPr>
              <w:rFonts w:ascii="Times New Roman" w:eastAsia="Times New Roman" w:hAnsi="Times New Roman" w:cs="Times New Roman"/>
              <w:i/>
              <w:iCs/>
              <w:sz w:val="17"/>
              <w:szCs w:val="17"/>
            </w:rPr>
            <w:fldChar w:fldCharType="end"/>
          </w:r>
          <w:r w:rsidRPr="00190720">
            <w:rPr>
              <w:rFonts w:ascii="Times New Roman" w:eastAsia="Times New Roman" w:hAnsi="Times New Roman" w:cs="Times New Roman"/>
              <w:i/>
              <w:iCs/>
              <w:sz w:val="17"/>
              <w:szCs w:val="17"/>
            </w:rPr>
            <w:t xml:space="preserve">  </w:t>
          </w:r>
        </w:p>
      </w:tc>
    </w:tr>
  </w:tbl>
  <w:p w:rsidR="00190720" w14:paraId="3E8877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26"/>
    <w:rsid w:val="00010B81"/>
    <w:rsid w:val="000219B2"/>
    <w:rsid w:val="00027803"/>
    <w:rsid w:val="00047BFD"/>
    <w:rsid w:val="00053777"/>
    <w:rsid w:val="00054231"/>
    <w:rsid w:val="00056F1F"/>
    <w:rsid w:val="00071C2E"/>
    <w:rsid w:val="00072821"/>
    <w:rsid w:val="000C054B"/>
    <w:rsid w:val="000D2274"/>
    <w:rsid w:val="000D4753"/>
    <w:rsid w:val="000E50BA"/>
    <w:rsid w:val="001151FC"/>
    <w:rsid w:val="0011552D"/>
    <w:rsid w:val="00117929"/>
    <w:rsid w:val="00120422"/>
    <w:rsid w:val="001229F7"/>
    <w:rsid w:val="00162B81"/>
    <w:rsid w:val="00181610"/>
    <w:rsid w:val="00190720"/>
    <w:rsid w:val="001A097B"/>
    <w:rsid w:val="001D65FF"/>
    <w:rsid w:val="001E4B2C"/>
    <w:rsid w:val="00211C7D"/>
    <w:rsid w:val="002308C9"/>
    <w:rsid w:val="0024608B"/>
    <w:rsid w:val="00263F60"/>
    <w:rsid w:val="002647DA"/>
    <w:rsid w:val="002C1E4E"/>
    <w:rsid w:val="002C67CC"/>
    <w:rsid w:val="002D0602"/>
    <w:rsid w:val="002D6B09"/>
    <w:rsid w:val="002E0E52"/>
    <w:rsid w:val="002F4B57"/>
    <w:rsid w:val="00322CE3"/>
    <w:rsid w:val="00327D7B"/>
    <w:rsid w:val="00354863"/>
    <w:rsid w:val="003713AC"/>
    <w:rsid w:val="003930DA"/>
    <w:rsid w:val="00397077"/>
    <w:rsid w:val="003B1B4C"/>
    <w:rsid w:val="003B4825"/>
    <w:rsid w:val="003C04FB"/>
    <w:rsid w:val="003E7483"/>
    <w:rsid w:val="003E78BB"/>
    <w:rsid w:val="003F288C"/>
    <w:rsid w:val="003F7DAA"/>
    <w:rsid w:val="004070B5"/>
    <w:rsid w:val="004507F2"/>
    <w:rsid w:val="004625CF"/>
    <w:rsid w:val="004A4DFF"/>
    <w:rsid w:val="004C24BC"/>
    <w:rsid w:val="004E1795"/>
    <w:rsid w:val="004F7C60"/>
    <w:rsid w:val="0051236B"/>
    <w:rsid w:val="005153D6"/>
    <w:rsid w:val="005157FA"/>
    <w:rsid w:val="005256D6"/>
    <w:rsid w:val="00553C8F"/>
    <w:rsid w:val="00567693"/>
    <w:rsid w:val="00567731"/>
    <w:rsid w:val="00570B4D"/>
    <w:rsid w:val="00573122"/>
    <w:rsid w:val="0057777E"/>
    <w:rsid w:val="00594DE2"/>
    <w:rsid w:val="005A0A9E"/>
    <w:rsid w:val="005B5D85"/>
    <w:rsid w:val="005C1BC0"/>
    <w:rsid w:val="005E58AD"/>
    <w:rsid w:val="006103C0"/>
    <w:rsid w:val="00636CA3"/>
    <w:rsid w:val="006442A0"/>
    <w:rsid w:val="006835AE"/>
    <w:rsid w:val="006B2084"/>
    <w:rsid w:val="006D205E"/>
    <w:rsid w:val="006D42F7"/>
    <w:rsid w:val="007001FA"/>
    <w:rsid w:val="00700AAE"/>
    <w:rsid w:val="00714D16"/>
    <w:rsid w:val="00724E2C"/>
    <w:rsid w:val="0078295B"/>
    <w:rsid w:val="00783B7D"/>
    <w:rsid w:val="007871DA"/>
    <w:rsid w:val="007920D8"/>
    <w:rsid w:val="007A0458"/>
    <w:rsid w:val="00803AEA"/>
    <w:rsid w:val="00820CC9"/>
    <w:rsid w:val="00821D6D"/>
    <w:rsid w:val="00843923"/>
    <w:rsid w:val="00880407"/>
    <w:rsid w:val="008A2715"/>
    <w:rsid w:val="008B3E04"/>
    <w:rsid w:val="008D348F"/>
    <w:rsid w:val="008F3ABE"/>
    <w:rsid w:val="009122B4"/>
    <w:rsid w:val="00914674"/>
    <w:rsid w:val="00923969"/>
    <w:rsid w:val="00926C31"/>
    <w:rsid w:val="00944E7C"/>
    <w:rsid w:val="009505CC"/>
    <w:rsid w:val="00950BF9"/>
    <w:rsid w:val="009731AE"/>
    <w:rsid w:val="009A11D2"/>
    <w:rsid w:val="009A6042"/>
    <w:rsid w:val="009E5BAA"/>
    <w:rsid w:val="009F7004"/>
    <w:rsid w:val="00A010FC"/>
    <w:rsid w:val="00A167CC"/>
    <w:rsid w:val="00A44371"/>
    <w:rsid w:val="00AA23E4"/>
    <w:rsid w:val="00AA7007"/>
    <w:rsid w:val="00AD0845"/>
    <w:rsid w:val="00AE7189"/>
    <w:rsid w:val="00B33A23"/>
    <w:rsid w:val="00B34322"/>
    <w:rsid w:val="00B40926"/>
    <w:rsid w:val="00B60929"/>
    <w:rsid w:val="00B6704F"/>
    <w:rsid w:val="00BB0ED1"/>
    <w:rsid w:val="00BD21DF"/>
    <w:rsid w:val="00C04F14"/>
    <w:rsid w:val="00C17192"/>
    <w:rsid w:val="00C44EB8"/>
    <w:rsid w:val="00C45CAC"/>
    <w:rsid w:val="00C93135"/>
    <w:rsid w:val="00CA3B55"/>
    <w:rsid w:val="00CD70C4"/>
    <w:rsid w:val="00CE4AFF"/>
    <w:rsid w:val="00D10F3D"/>
    <w:rsid w:val="00D13259"/>
    <w:rsid w:val="00D2118F"/>
    <w:rsid w:val="00D32B49"/>
    <w:rsid w:val="00D618A4"/>
    <w:rsid w:val="00D8564C"/>
    <w:rsid w:val="00DA0013"/>
    <w:rsid w:val="00DB138E"/>
    <w:rsid w:val="00DB62D2"/>
    <w:rsid w:val="00DB6E92"/>
    <w:rsid w:val="00DE4271"/>
    <w:rsid w:val="00DF4618"/>
    <w:rsid w:val="00DF605F"/>
    <w:rsid w:val="00E02794"/>
    <w:rsid w:val="00E147A1"/>
    <w:rsid w:val="00E21225"/>
    <w:rsid w:val="00E50301"/>
    <w:rsid w:val="00E7159E"/>
    <w:rsid w:val="00E735D1"/>
    <w:rsid w:val="00E834B7"/>
    <w:rsid w:val="00E90824"/>
    <w:rsid w:val="00E93C31"/>
    <w:rsid w:val="00EA2722"/>
    <w:rsid w:val="00EA2F57"/>
    <w:rsid w:val="00EF2FBE"/>
    <w:rsid w:val="00F400E3"/>
    <w:rsid w:val="00F47D47"/>
    <w:rsid w:val="00F81655"/>
    <w:rsid w:val="00F84154"/>
    <w:rsid w:val="00F92198"/>
    <w:rsid w:val="00FB1EC1"/>
    <w:rsid w:val="00FD56AA"/>
    <w:rsid w:val="00FF4C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10D2C"/>
  <w15:chartTrackingRefBased/>
  <w15:docId w15:val="{705B2B48-B42F-48E5-90BF-E7D75AD5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31"/>
    <w:rPr>
      <w:rFonts w:ascii="Segoe UI" w:hAnsi="Segoe UI" w:cs="Segoe UI"/>
      <w:sz w:val="18"/>
      <w:szCs w:val="18"/>
    </w:rPr>
  </w:style>
  <w:style w:type="paragraph" w:styleId="Header">
    <w:name w:val="header"/>
    <w:basedOn w:val="Normal"/>
    <w:link w:val="HeaderChar"/>
    <w:uiPriority w:val="99"/>
    <w:unhideWhenUsed/>
    <w:rsid w:val="00190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20"/>
  </w:style>
  <w:style w:type="paragraph" w:styleId="Footer">
    <w:name w:val="footer"/>
    <w:basedOn w:val="Normal"/>
    <w:link w:val="FooterChar"/>
    <w:uiPriority w:val="99"/>
    <w:unhideWhenUsed/>
    <w:rsid w:val="00190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20"/>
  </w:style>
  <w:style w:type="paragraph" w:styleId="Revision">
    <w:name w:val="Revision"/>
    <w:hidden/>
    <w:uiPriority w:val="99"/>
    <w:semiHidden/>
    <w:rsid w:val="005C1BC0"/>
    <w:pPr>
      <w:spacing w:after="0" w:line="240" w:lineRule="auto"/>
    </w:pPr>
  </w:style>
  <w:style w:type="character" w:styleId="CommentReference">
    <w:name w:val="annotation reference"/>
    <w:basedOn w:val="DefaultParagraphFont"/>
    <w:uiPriority w:val="99"/>
    <w:semiHidden/>
    <w:unhideWhenUsed/>
    <w:rsid w:val="00397077"/>
    <w:rPr>
      <w:sz w:val="16"/>
      <w:szCs w:val="16"/>
    </w:rPr>
  </w:style>
  <w:style w:type="paragraph" w:styleId="CommentText">
    <w:name w:val="annotation text"/>
    <w:basedOn w:val="Normal"/>
    <w:link w:val="CommentTextChar"/>
    <w:uiPriority w:val="99"/>
    <w:semiHidden/>
    <w:unhideWhenUsed/>
    <w:rsid w:val="00397077"/>
    <w:pPr>
      <w:spacing w:line="240" w:lineRule="auto"/>
    </w:pPr>
    <w:rPr>
      <w:sz w:val="20"/>
      <w:szCs w:val="20"/>
    </w:rPr>
  </w:style>
  <w:style w:type="character" w:customStyle="1" w:styleId="CommentTextChar">
    <w:name w:val="Comment Text Char"/>
    <w:basedOn w:val="DefaultParagraphFont"/>
    <w:link w:val="CommentText"/>
    <w:uiPriority w:val="99"/>
    <w:semiHidden/>
    <w:rsid w:val="00397077"/>
    <w:rPr>
      <w:sz w:val="20"/>
      <w:szCs w:val="20"/>
    </w:rPr>
  </w:style>
  <w:style w:type="paragraph" w:styleId="CommentSubject">
    <w:name w:val="annotation subject"/>
    <w:basedOn w:val="CommentText"/>
    <w:next w:val="CommentText"/>
    <w:link w:val="CommentSubjectChar"/>
    <w:uiPriority w:val="99"/>
    <w:semiHidden/>
    <w:unhideWhenUsed/>
    <w:rsid w:val="00397077"/>
    <w:rPr>
      <w:b/>
      <w:bCs/>
    </w:rPr>
  </w:style>
  <w:style w:type="character" w:customStyle="1" w:styleId="CommentSubjectChar">
    <w:name w:val="Comment Subject Char"/>
    <w:basedOn w:val="CommentTextChar"/>
    <w:link w:val="CommentSubject"/>
    <w:uiPriority w:val="99"/>
    <w:semiHidden/>
    <w:rsid w:val="00397077"/>
    <w:rPr>
      <w:b/>
      <w:bCs/>
      <w:sz w:val="20"/>
      <w:szCs w:val="20"/>
    </w:rPr>
  </w:style>
  <w:style w:type="paragraph" w:customStyle="1" w:styleId="TableParagraph">
    <w:name w:val="Table Paragraph"/>
    <w:basedOn w:val="Normal"/>
    <w:uiPriority w:val="1"/>
    <w:qFormat/>
    <w:rsid w:val="005B5D85"/>
    <w:pPr>
      <w:widowControl w:val="0"/>
      <w:autoSpaceDE w:val="0"/>
      <w:autoSpaceDN w:val="0"/>
      <w:spacing w:before="133" w:after="0" w:line="240" w:lineRule="auto"/>
      <w:ind w:left="277"/>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B797A-BA6F-4D7D-9096-43189F8FE565}">
  <ds:schemaRefs>
    <ds:schemaRef ds:uri="http://schemas.microsoft.com/sharepoint/v3/contenttype/forms"/>
  </ds:schemaRefs>
</ds:datastoreItem>
</file>

<file path=customXml/itemProps2.xml><?xml version="1.0" encoding="utf-8"?>
<ds:datastoreItem xmlns:ds="http://schemas.openxmlformats.org/officeDocument/2006/customXml" ds:itemID="{FEFB3AFE-33E8-4BAE-8B58-CE76DA10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D0585-5ADB-4830-89AC-2E10ECD0BE60}">
  <ds:schemaRefs>
    <ds:schemaRef ds:uri="http://schemas.openxmlformats.org/officeDocument/2006/bibliography"/>
  </ds:schemaRefs>
</ds:datastoreItem>
</file>

<file path=customXml/itemProps4.xml><?xml version="1.0" encoding="utf-8"?>
<ds:datastoreItem xmlns:ds="http://schemas.openxmlformats.org/officeDocument/2006/customXml" ds:itemID="{415EFED4-6A6E-42E4-90A4-3404F507EEF8}">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Advarra - Julia Kirk</dc:creator>
  <cp:lastModifiedBy>Jewett, Chris</cp:lastModifiedBy>
  <cp:revision>3</cp:revision>
  <cp:lastPrinted>2022-09-14T20:00:00Z</cp:lastPrinted>
  <dcterms:created xsi:type="dcterms:W3CDTF">2022-11-30T15:28:00Z</dcterms:created>
  <dcterms:modified xsi:type="dcterms:W3CDTF">2022-11-30T15:29:00Z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