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1D7" w:rsidP="0053063B" w14:paraId="4B31CF0D" w14:textId="50E0F539">
      <w:pPr>
        <w:pStyle w:val="H1"/>
      </w:pPr>
      <w:r w:rsidRPr="008571C0">
        <w:t>Child Welfare Study to Enhance Equity with Data (CW-SEED)</w:t>
      </w:r>
    </w:p>
    <w:p w:rsidR="0053063B" w:rsidP="009351D7" w14:paraId="78F66A01" w14:textId="77DFE347">
      <w:pPr>
        <w:pStyle w:val="H2"/>
      </w:pPr>
      <w:r>
        <w:t>Instrument</w:t>
      </w:r>
      <w:r w:rsidR="00A24DDA">
        <w:t xml:space="preserve"> 1</w:t>
      </w:r>
      <w:r w:rsidR="003605EC">
        <w:t>:</w:t>
      </w:r>
      <w:r>
        <w:t xml:space="preserve"> </w:t>
      </w:r>
      <w:r w:rsidR="00CE73DB">
        <w:t xml:space="preserve"> </w:t>
      </w:r>
      <w:r>
        <w:t>Interview Topic</w:t>
      </w:r>
      <w:r w:rsidR="00795730">
        <w:t xml:space="preserve"> Guide</w:t>
      </w:r>
    </w:p>
    <w:p w:rsidR="0053063B" w:rsidP="0053063B" w14:paraId="4C179F5B" w14:textId="77777777">
      <w:pPr>
        <w:spacing w:before="160"/>
        <w:rPr>
          <w:rFonts w:ascii="Times New Roman" w:eastAsia="Times New Roman" w:hAnsi="Times New Roman" w:cs="Times New Roman"/>
          <w:b/>
          <w:bCs/>
        </w:rPr>
      </w:pPr>
    </w:p>
    <w:p w:rsidR="00012DA8" w:rsidRPr="00991A6D" w:rsidP="00B43613" w14:paraId="1B39B1CC" w14:textId="5197D25E">
      <w:pPr>
        <w:spacing w:before="160"/>
      </w:pPr>
      <w:r w:rsidRPr="0099256E">
        <w:rPr>
          <w:noProof/>
        </w:rPr>
        <mc:AlternateContent>
          <mc:Choice Requires="wps">
            <w:drawing>
              <wp:anchor distT="118745" distB="118745" distL="114300" distR="114300" simplePos="0" relativeHeight="251658240" behindDoc="0" locked="1" layoutInCell="1" allowOverlap="1">
                <wp:simplePos x="0" y="0"/>
                <wp:positionH relativeFrom="margin">
                  <wp:posOffset>0</wp:posOffset>
                </wp:positionH>
                <wp:positionV relativeFrom="margin">
                  <wp:posOffset>1156970</wp:posOffset>
                </wp:positionV>
                <wp:extent cx="5464810" cy="3101340"/>
                <wp:effectExtent l="0" t="0" r="2540" b="3810"/>
                <wp:wrapTopAndBottom/>
                <wp:docPr id="2"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5464810" cy="3101340"/>
                        </a:xfrm>
                        <a:prstGeom prst="snip2DiagRect">
                          <a:avLst>
                            <a:gd name="adj1" fmla="val 0"/>
                            <a:gd name="adj2" fmla="val 12943"/>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72FE" w:rsidRPr="00DE74CA" w:rsidP="000372FE" w14:textId="16576BC0">
                            <w:pPr>
                              <w:pStyle w:val="ESParagraph"/>
                            </w:pPr>
                            <w:r w:rsidRPr="00DE74CA">
                              <w:t xml:space="preserve">These interviews will help the </w:t>
                            </w:r>
                            <w:r w:rsidRPr="00CE73DB" w:rsidR="00CE73DB">
                              <w:t xml:space="preserve">Child Welfare Study to Enhance Equity with Data </w:t>
                            </w:r>
                            <w:r w:rsidR="00CE73DB">
                              <w:t>(</w:t>
                            </w:r>
                            <w:r w:rsidRPr="00DE74CA">
                              <w:t>CW-SEED</w:t>
                            </w:r>
                            <w:r w:rsidR="00CE73DB">
                              <w:t>)</w:t>
                            </w:r>
                            <w:r w:rsidRPr="00DE74CA">
                              <w:t xml:space="preserve"> project team understand how and to what extent local child welfare agencies and other organizations involved with child welfare agencies collect and use data to examine equity in child welfare services and family outcomes. </w:t>
                            </w:r>
                            <w:r w:rsidR="00CE73DB">
                              <w:t xml:space="preserve"> </w:t>
                            </w:r>
                            <w:r w:rsidRPr="00DE74CA">
                              <w:t>The respondents will include leaders from the child welfare agency.</w:t>
                            </w:r>
                          </w:p>
                          <w:p w:rsidR="000372FE" w:rsidP="000372FE" w14:textId="32CD6052">
                            <w:pPr>
                              <w:pStyle w:val="ESParagraph"/>
                            </w:pPr>
                            <w:r>
                              <w:t>The average estimated public reporting burden for this collection of information is abou</w:t>
                            </w:r>
                            <w:r w:rsidRPr="00134512">
                              <w:t xml:space="preserve">t </w:t>
                            </w:r>
                            <w:r w:rsidRPr="00134512" w:rsidR="007F1F5C">
                              <w:t>120</w:t>
                            </w:r>
                            <w:r w:rsidRPr="00297D0D">
                              <w:t xml:space="preserve"> minutes per</w:t>
                            </w:r>
                            <w:r>
                              <w:t xml:space="preserve"> interview. </w:t>
                            </w:r>
                            <w:r w:rsidR="00CE73DB">
                              <w:t xml:space="preserve"> </w:t>
                            </w:r>
                            <w:r>
                              <w:t xml:space="preserve">Providing information is voluntary, and all responses that are collected are kept private to the extent permitted by law. </w:t>
                            </w:r>
                          </w:p>
                          <w:p w:rsidR="000372FE" w:rsidRPr="00BC64C1" w:rsidP="000372FE" w14:textId="1EC7CEC0">
                            <w:pPr>
                              <w:pStyle w:val="ESParagraph"/>
                            </w:pPr>
                            <w:r>
                              <w:t xml:space="preserve">An agency may not conduct or sponsor, and a person is not required to respond to, a collection of information unless it displays a currently valid </w:t>
                            </w:r>
                            <w:r w:rsidR="00CE73DB">
                              <w:t>Office of Management and Budget (</w:t>
                            </w:r>
                            <w:r>
                              <w:t>OMB</w:t>
                            </w:r>
                            <w:r w:rsidR="00CE73DB">
                              <w:t>)</w:t>
                            </w:r>
                            <w:r>
                              <w:t xml:space="preserve"> control number. </w:t>
                            </w:r>
                            <w:r w:rsidR="00CE73DB">
                              <w:t xml:space="preserve"> </w:t>
                            </w:r>
                            <w:r>
                              <w:t xml:space="preserve">The OMB number for this information collection is </w:t>
                            </w:r>
                            <w:r w:rsidRPr="00311313">
                              <w:rPr>
                                <w:highlight w:val="yellow"/>
                              </w:rPr>
                              <w:t>xxxx-xxxx, and the expiration date is xx/xx/20xx.</w:t>
                            </w:r>
                          </w:p>
                          <w:p w:rsidR="0053063B" w:rsidRPr="00BC64C1" w:rsidP="0053063B" w14:textId="6400AF05">
                            <w:pPr>
                              <w:pStyle w:val="ESParagraph"/>
                            </w:pP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430.3pt;height:244.2pt;margin-top:91.1pt;margin-left:0;flip:x;mso-height-percent:0;mso-height-relative:margin;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5464810,3101340" o:spt="100" adj="-11796480,,5400" path="m,l5063404,l5464810,401406l5464810,3101340l5464810,3101340l401406,3101340,,2699934,,xe" fillcolor="#f2ede1" stroked="f" strokeweight="1pt">
                <v:stroke joinstyle="miter"/>
                <v:formulas/>
                <v:path arrowok="t" o:connecttype="custom" o:connectlocs="0,0;5063404,0;5464810,401406;5464810,3101340;5464810,3101340;401406,3101340;0,2699934;0,0" o:connectangles="0,0,0,0,0,0,0,0" textboxrect="0,0,5464810,3101340"/>
                <v:textbox inset="5.76pt,5.76pt,5.76pt,5.76pt">
                  <w:txbxContent>
                    <w:p w:rsidR="000372FE" w:rsidRPr="00DE74CA" w:rsidP="000372FE" w14:paraId="77E5E18B" w14:textId="16576BC0">
                      <w:pPr>
                        <w:pStyle w:val="ESParagraph"/>
                      </w:pPr>
                      <w:r w:rsidRPr="00DE74CA">
                        <w:t xml:space="preserve">These interviews will help the </w:t>
                      </w:r>
                      <w:r w:rsidRPr="00CE73DB" w:rsidR="00CE73DB">
                        <w:t xml:space="preserve">Child Welfare Study to Enhance Equity with Data </w:t>
                      </w:r>
                      <w:r w:rsidR="00CE73DB">
                        <w:t>(</w:t>
                      </w:r>
                      <w:r w:rsidRPr="00DE74CA">
                        <w:t>CW-SEED</w:t>
                      </w:r>
                      <w:r w:rsidR="00CE73DB">
                        <w:t>)</w:t>
                      </w:r>
                      <w:r w:rsidRPr="00DE74CA">
                        <w:t xml:space="preserve"> project team understand how and to what extent local child welfare agencies and other organizations involved with child welfare agencies collect and use data to examine equity in child welfare services and family outcomes. </w:t>
                      </w:r>
                      <w:r w:rsidR="00CE73DB">
                        <w:t xml:space="preserve"> </w:t>
                      </w:r>
                      <w:r w:rsidRPr="00DE74CA">
                        <w:t>The respondents will include leaders from the child welfare agency.</w:t>
                      </w:r>
                    </w:p>
                    <w:p w:rsidR="000372FE" w:rsidP="000372FE" w14:paraId="490A77D9" w14:textId="32CD6052">
                      <w:pPr>
                        <w:pStyle w:val="ESParagraph"/>
                      </w:pPr>
                      <w:r>
                        <w:t>The average estimated public reporting burden for this collection of information is abou</w:t>
                      </w:r>
                      <w:r w:rsidRPr="00134512">
                        <w:t xml:space="preserve">t </w:t>
                      </w:r>
                      <w:r w:rsidRPr="00134512" w:rsidR="007F1F5C">
                        <w:t>120</w:t>
                      </w:r>
                      <w:r w:rsidRPr="00297D0D">
                        <w:t xml:space="preserve"> minutes per</w:t>
                      </w:r>
                      <w:r>
                        <w:t xml:space="preserve"> interview. </w:t>
                      </w:r>
                      <w:r w:rsidR="00CE73DB">
                        <w:t xml:space="preserve"> </w:t>
                      </w:r>
                      <w:r>
                        <w:t xml:space="preserve">Providing information is voluntary, and all responses that are collected are kept private to the extent permitted by law. </w:t>
                      </w:r>
                    </w:p>
                    <w:p w:rsidR="000372FE" w:rsidRPr="00BC64C1" w:rsidP="000372FE" w14:paraId="31A49E78" w14:textId="1EC7CEC0">
                      <w:pPr>
                        <w:pStyle w:val="ESParagraph"/>
                      </w:pPr>
                      <w:r>
                        <w:t xml:space="preserve">An agency may not conduct or sponsor, and a person is not required to respond to, a collection of information unless it displays a currently valid </w:t>
                      </w:r>
                      <w:r w:rsidR="00CE73DB">
                        <w:t>Office of Management and Budget (</w:t>
                      </w:r>
                      <w:r>
                        <w:t>OMB</w:t>
                      </w:r>
                      <w:r w:rsidR="00CE73DB">
                        <w:t>)</w:t>
                      </w:r>
                      <w:r>
                        <w:t xml:space="preserve"> control number. </w:t>
                      </w:r>
                      <w:r w:rsidR="00CE73DB">
                        <w:t xml:space="preserve"> </w:t>
                      </w:r>
                      <w:r>
                        <w:t xml:space="preserve">The OMB number for this information collection is </w:t>
                      </w:r>
                      <w:r w:rsidRPr="00311313">
                        <w:rPr>
                          <w:highlight w:val="yellow"/>
                        </w:rPr>
                        <w:t>xxxx-xxxx, and the expiration date is xx/xx/20xx.</w:t>
                      </w:r>
                    </w:p>
                    <w:p w:rsidR="0053063B" w:rsidRPr="00BC64C1" w:rsidP="0053063B" w14:paraId="098EBD6D" w14:textId="6400AF05">
                      <w:pPr>
                        <w:pStyle w:val="ESParagraph"/>
                      </w:pPr>
                    </w:p>
                  </w:txbxContent>
                </v:textbox>
                <w10:wrap type="topAndBottom"/>
                <w10:anchorlock/>
              </v:shape>
            </w:pict>
          </mc:Fallback>
        </mc:AlternateContent>
      </w:r>
    </w:p>
    <w:p w:rsidR="00D0495F" w:rsidP="00D0495F" w14:paraId="1A3B6C0F" w14:textId="77777777">
      <w:pPr>
        <w:pStyle w:val="H2"/>
      </w:pPr>
      <w:r>
        <w:t>Background</w:t>
      </w:r>
    </w:p>
    <w:p w:rsidR="00D0495F" w:rsidP="00D0495F" w14:paraId="74AD2CD3" w14:textId="77777777">
      <w:pPr>
        <w:pStyle w:val="H3"/>
      </w:pPr>
      <w:r>
        <w:t>1.</w:t>
      </w:r>
      <w:r>
        <w:tab/>
        <w:t xml:space="preserve">Introduce the moderator and co-facilitator </w:t>
      </w:r>
    </w:p>
    <w:p w:rsidR="00D0495F" w:rsidP="00D0495F" w14:paraId="329D8F64" w14:textId="2BD10068">
      <w:pPr>
        <w:pStyle w:val="ParagraphContinued"/>
      </w:pPr>
      <w:r>
        <w:t xml:space="preserve">Thank you for taking the time to </w:t>
      </w:r>
      <w:r>
        <w:t>speak</w:t>
      </w:r>
      <w:r>
        <w:t xml:space="preserve"> with us today. </w:t>
      </w:r>
      <w:r>
        <w:t xml:space="preserve">My name is [NAME,] and my colleague is [NAME]. We are from Mathematica, an independent research firm, and we are here to learn about </w:t>
      </w:r>
      <w:r w:rsidR="00DC583D">
        <w:t>[</w:t>
      </w:r>
      <w:r w:rsidR="005D4829">
        <w:t>DATA PRACTICE OF INTEREST]</w:t>
      </w:r>
      <w:r>
        <w:t xml:space="preserve">. </w:t>
      </w:r>
    </w:p>
    <w:p w:rsidR="00D0495F" w:rsidRPr="00810BF6" w:rsidP="00D0495F" w14:paraId="6192C92A" w14:textId="78C09F2F">
      <w:pPr>
        <w:pStyle w:val="Paragraph"/>
      </w:pPr>
      <w:r>
        <w:rPr>
          <w:i/>
          <w:iCs/>
        </w:rPr>
        <w:t xml:space="preserve">[If virtual] </w:t>
      </w:r>
      <w:r>
        <w:t xml:space="preserve">We especially appreciate your willingness to participate in this </w:t>
      </w:r>
      <w:r w:rsidR="005D4829">
        <w:t>discussion</w:t>
      </w:r>
      <w:r>
        <w:t xml:space="preserve"> virtually.</w:t>
      </w:r>
    </w:p>
    <w:p w:rsidR="00D0495F" w:rsidP="00D0495F" w14:paraId="573C484B" w14:textId="77777777">
      <w:pPr>
        <w:pStyle w:val="H3"/>
      </w:pPr>
      <w:r>
        <w:t>2.</w:t>
      </w:r>
      <w:r>
        <w:tab/>
        <w:t>Explain the project and purpose of discussion</w:t>
      </w:r>
    </w:p>
    <w:p w:rsidR="00D0495F" w:rsidP="00D0495F" w14:paraId="3DA5C171" w14:textId="1FB697E8">
      <w:pPr>
        <w:pStyle w:val="ParagraphContinued"/>
      </w:pPr>
      <w:r w:rsidRPr="0084167F">
        <w:rPr>
          <w:rFonts w:ascii="Times New Roman" w:hAnsi="Times New Roman" w:cs="Times New Roman"/>
        </w:rPr>
        <w:t>I am going to start out by giving you a bit of background and talk about why we wanted to meet with you today.</w:t>
      </w:r>
      <w:r>
        <w:rPr>
          <w:rFonts w:ascii="Times New Roman" w:hAnsi="Times New Roman" w:cs="Times New Roman"/>
        </w:rPr>
        <w:t xml:space="preserve"> </w:t>
      </w:r>
      <w:r w:rsidRPr="00353247">
        <w:t xml:space="preserve">We are conducting the </w:t>
      </w:r>
      <w:r w:rsidR="00465CE6">
        <w:t>Child Welfare Study to Enhance Equity with Data (CW-SEED)</w:t>
      </w:r>
      <w:r w:rsidRPr="00353247">
        <w:t xml:space="preserve"> </w:t>
      </w:r>
      <w:r w:rsidR="00465CE6">
        <w:t xml:space="preserve">project </w:t>
      </w:r>
      <w:r w:rsidRPr="00353247">
        <w:t>for the Office of Planning, Research</w:t>
      </w:r>
      <w:r>
        <w:t>,</w:t>
      </w:r>
      <w:r w:rsidRPr="00353247">
        <w:t xml:space="preserve"> and Evaluation in the Administration for Children and Families at the U.S. Department of Health and Human Services. </w:t>
      </w:r>
      <w:bookmarkStart w:id="0" w:name="_Hlk127878096"/>
      <w:r w:rsidRPr="00353247">
        <w:t xml:space="preserve">This project is </w:t>
      </w:r>
      <w:r w:rsidR="007843BC">
        <w:t xml:space="preserve">designed </w:t>
      </w:r>
      <w:r w:rsidRPr="00283C52" w:rsidR="007843BC">
        <w:t xml:space="preserve">to understand how data practices may be implemented by child welfare agencies to advance equity and address inequities. </w:t>
      </w:r>
      <w:r w:rsidR="007843BC">
        <w:t xml:space="preserve">By data practices we mean </w:t>
      </w:r>
      <w:r w:rsidR="00A85961">
        <w:t>the</w:t>
      </w:r>
      <w:r w:rsidRPr="00283C52" w:rsidR="007843BC">
        <w:t xml:space="preserve"> planning, collection, access, and analysis; use of statistical tools and algorithms; and data reporting and dissemination</w:t>
      </w:r>
      <w:r w:rsidR="00A85961">
        <w:t>.</w:t>
      </w:r>
      <w:r w:rsidRPr="00283C52" w:rsidR="007843BC">
        <w:t xml:space="preserve"> Findings from this </w:t>
      </w:r>
      <w:r w:rsidR="007843BC">
        <w:t>study</w:t>
      </w:r>
      <w:r w:rsidRPr="00283C52" w:rsidR="007843BC">
        <w:t xml:space="preserve"> are intended to identify </w:t>
      </w:r>
      <w:r w:rsidR="007843BC">
        <w:t>emerging</w:t>
      </w:r>
      <w:r w:rsidRPr="00283C52" w:rsidR="007843BC">
        <w:t xml:space="preserve"> practices and lessons learned</w:t>
      </w:r>
      <w:r>
        <w:t>.</w:t>
      </w:r>
    </w:p>
    <w:p w:rsidR="00BC1E32" w:rsidP="00D0495F" w14:paraId="29C66E58" w14:textId="4079CFAE">
      <w:bookmarkStart w:id="1" w:name="_Hlk127878152"/>
      <w:bookmarkEnd w:id="0"/>
      <w:r w:rsidRPr="00353247">
        <w:t xml:space="preserve">We are interested in hearing </w:t>
      </w:r>
      <w:r w:rsidR="007F771E">
        <w:t xml:space="preserve">about </w:t>
      </w:r>
      <w:r w:rsidR="00D02686">
        <w:t>the</w:t>
      </w:r>
      <w:r w:rsidRPr="00CE4923" w:rsidR="00CE4923">
        <w:t xml:space="preserve"> </w:t>
      </w:r>
      <w:r w:rsidRPr="006D4ABD" w:rsidR="00CE4923">
        <w:t>approaches, processes, challenges, and facilitators to using data practices to advance equity</w:t>
      </w:r>
      <w:r w:rsidR="00D02686">
        <w:t xml:space="preserve"> </w:t>
      </w:r>
      <w:r w:rsidR="00CE4923">
        <w:t>in your</w:t>
      </w:r>
      <w:r>
        <w:t xml:space="preserve"> [AGENCY</w:t>
      </w:r>
      <w:r w:rsidR="001259C5">
        <w:t>/ORGANIZATION</w:t>
      </w:r>
      <w:r>
        <w:t>]</w:t>
      </w:r>
      <w:r w:rsidRPr="00353247">
        <w:t xml:space="preserve">. We are </w:t>
      </w:r>
      <w:r w:rsidRPr="00550339">
        <w:t xml:space="preserve">interviewing </w:t>
      </w:r>
      <w:r w:rsidRPr="00283C52" w:rsidR="006A087E">
        <w:t>leaders, supervisors, direct service and data staff from the child welfare agency, partner agencies, and community organizations about the data practices they are engaging in to advance equity</w:t>
      </w:r>
      <w:r w:rsidRPr="00550339">
        <w:t xml:space="preserve">. </w:t>
      </w:r>
      <w:r>
        <w:t xml:space="preserve">We are also speaking with </w:t>
      </w:r>
      <w:r w:rsidRPr="006D4ABD">
        <w:t xml:space="preserve">members of advisory groups that work with </w:t>
      </w:r>
      <w:r>
        <w:t>[AGENCY/ORGANIZATION].</w:t>
      </w:r>
    </w:p>
    <w:bookmarkEnd w:id="1"/>
    <w:p w:rsidR="00DC583D" w:rsidP="00DC583D" w14:paraId="00630D96" w14:textId="5852DCEC">
      <w:pPr>
        <w:pStyle w:val="ParagraphContinued"/>
      </w:pPr>
      <w:r>
        <w:rPr>
          <w:i/>
          <w:iCs/>
        </w:rPr>
        <w:t xml:space="preserve">If virtual: </w:t>
      </w:r>
      <w:r w:rsidRPr="00270130">
        <w:t xml:space="preserve">You should have received a copy of </w:t>
      </w:r>
      <w:r w:rsidR="00B731E8">
        <w:t>the</w:t>
      </w:r>
      <w:r w:rsidRPr="00270130">
        <w:t xml:space="preserve"> Consent Form by email. If you did not, please let us know and we will send you that information. I’m going to review the content of that form before we begin.</w:t>
      </w:r>
    </w:p>
    <w:p w:rsidR="00B731E8" w:rsidP="00B731E8" w14:paraId="48AC31BB" w14:textId="46ED6B94">
      <w:pPr>
        <w:pStyle w:val="ParagraphContinued"/>
      </w:pPr>
      <w:r>
        <w:rPr>
          <w:i/>
          <w:iCs/>
        </w:rPr>
        <w:t>If in-person:</w:t>
      </w:r>
      <w:r>
        <w:t xml:space="preserve"> We have provided a copy of the </w:t>
      </w:r>
      <w:r>
        <w:t>Consent Form.</w:t>
      </w:r>
      <w:r w:rsidRPr="00B731E8">
        <w:t xml:space="preserve"> </w:t>
      </w:r>
      <w:r w:rsidRPr="00270130">
        <w:t>I’m going to review the content of that form before we begin.</w:t>
      </w:r>
    </w:p>
    <w:p w:rsidR="00D0495F" w:rsidRPr="00C54272" w:rsidP="00D0495F" w14:paraId="3DF29D72" w14:textId="77777777">
      <w:pPr>
        <w:pStyle w:val="H3"/>
      </w:pPr>
      <w:r>
        <w:t>3.</w:t>
      </w:r>
      <w:r>
        <w:tab/>
      </w:r>
      <w:r w:rsidRPr="005F3A64">
        <w:t xml:space="preserve">Privacy </w:t>
      </w:r>
      <w:r w:rsidRPr="00C54272">
        <w:t xml:space="preserve">and </w:t>
      </w:r>
      <w:r>
        <w:t xml:space="preserve">recording </w:t>
      </w:r>
      <w:r w:rsidRPr="0059149E">
        <w:rPr>
          <w:b w:val="0"/>
          <w:bCs/>
        </w:rPr>
        <w:t>[</w:t>
      </w:r>
      <w:r>
        <w:rPr>
          <w:b w:val="0"/>
          <w:bCs/>
        </w:rPr>
        <w:t>Read this section verbatim]</w:t>
      </w:r>
    </w:p>
    <w:p w:rsidR="00D0495F" w:rsidP="00D0495F" w14:paraId="1F8EF2EF" w14:textId="77777777">
      <w:pPr>
        <w:pStyle w:val="ParagraphContinued"/>
      </w:pPr>
      <w:r>
        <w:t xml:space="preserve">We expect this discussion to take up to 90 minutes. </w:t>
      </w:r>
      <w:r w:rsidRPr="00415079">
        <w:t>Before we start, I want to let you know that your participatio</w:t>
      </w:r>
      <w:r>
        <w:t xml:space="preserve">n in this discussion is </w:t>
      </w:r>
      <w:r w:rsidRPr="00405279">
        <w:t>voluntary. We will use the information you share with us to write a summary of what we have learned</w:t>
      </w:r>
      <w:r>
        <w:t xml:space="preserve">. </w:t>
      </w:r>
      <w:bookmarkStart w:id="2" w:name="_Hlk127878326"/>
      <w:r>
        <w:t>We will not connect your name to</w:t>
      </w:r>
      <w:r w:rsidRPr="003C2DDE">
        <w:t xml:space="preserve"> </w:t>
      </w:r>
      <w:r>
        <w:t>any of your responses</w:t>
      </w:r>
      <w:bookmarkEnd w:id="2"/>
      <w:r>
        <w:t xml:space="preserve">, so please feel free to talk openly about your </w:t>
      </w:r>
      <w:r w:rsidRPr="005D00A2">
        <w:t xml:space="preserve">opinions. </w:t>
      </w:r>
      <w:r>
        <w:rPr>
          <w:rFonts w:cs="Arial"/>
        </w:rPr>
        <w:t>We will keep your identity private to the extent permitted by law.</w:t>
      </w:r>
      <w:r w:rsidRPr="000B4F7B">
        <w:t xml:space="preserve"> </w:t>
      </w:r>
    </w:p>
    <w:p w:rsidR="00D0495F" w:rsidP="00D0495F" w14:paraId="4A0A9078" w14:textId="603EB0A0">
      <w:pPr>
        <w:pStyle w:val="ParagraphContinued"/>
      </w:pPr>
      <w:bookmarkStart w:id="3" w:name="_Hlk127878420"/>
      <w:r>
        <w:t>We will be taking notes, but we also</w:t>
      </w:r>
      <w:r w:rsidRPr="005D00A2">
        <w:t xml:space="preserve"> want to </w:t>
      </w:r>
      <w:r>
        <w:t xml:space="preserve">record </w:t>
      </w:r>
      <w:r w:rsidRPr="005D00A2">
        <w:t xml:space="preserve">the </w:t>
      </w:r>
      <w:r>
        <w:t xml:space="preserve">conversation </w:t>
      </w:r>
      <w:r>
        <w:t>to</w:t>
      </w:r>
      <w:r>
        <w:t xml:space="preserve"> make sure </w:t>
      </w:r>
      <w:r>
        <w:t>we</w:t>
      </w:r>
      <w:r>
        <w:t xml:space="preserve"> capture the </w:t>
      </w:r>
      <w:r w:rsidRPr="005D00A2">
        <w:t xml:space="preserve">information you share </w:t>
      </w:r>
      <w:r>
        <w:t xml:space="preserve">accurately when we </w:t>
      </w:r>
      <w:r w:rsidRPr="005D00A2">
        <w:t>write reports. We</w:t>
      </w:r>
      <w:r>
        <w:t xml:space="preserve"> will destroy the recording at the end of the project</w:t>
      </w:r>
      <w:r w:rsidRPr="003C5919">
        <w:t xml:space="preserve">. </w:t>
      </w:r>
      <w:bookmarkEnd w:id="3"/>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r>
        <w:rPr>
          <w:rFonts w:cs="Arial"/>
        </w:rPr>
        <w:t xml:space="preserve"> and stop taking notes</w:t>
      </w:r>
      <w:r w:rsidRPr="00EE19F1">
        <w:rPr>
          <w:rFonts w:cs="Arial"/>
        </w:rPr>
        <w:t>.</w:t>
      </w:r>
      <w:r>
        <w:rPr>
          <w:rFonts w:cs="Arial"/>
        </w:rPr>
        <w:t xml:space="preserve"> </w:t>
      </w:r>
    </w:p>
    <w:p w:rsidR="00D0495F" w:rsidP="00D0495F" w14:paraId="65539E79" w14:textId="77777777">
      <w:pPr>
        <w:pStyle w:val="Paragraph"/>
      </w:pPr>
      <w:r w:rsidRPr="00F767A8">
        <w:t>There are no consequences if you choose not to participate</w:t>
      </w:r>
      <w:r>
        <w:t xml:space="preserve"> in this discussion</w:t>
      </w:r>
      <w:r w:rsidRPr="00F767A8">
        <w:t>. If you do not know the answer to a question</w:t>
      </w:r>
      <w:r>
        <w:t>,</w:t>
      </w:r>
      <w:r w:rsidRPr="00652D56">
        <w:t xml:space="preserve"> </w:t>
      </w:r>
      <w:r w:rsidRPr="00F767A8">
        <w:t xml:space="preserve">please </w:t>
      </w:r>
      <w:r>
        <w:t>say so,</w:t>
      </w:r>
      <w:r w:rsidRPr="00F767A8">
        <w:t xml:space="preserve"> and we will simply move on</w:t>
      </w:r>
      <w:r>
        <w:t>.</w:t>
      </w:r>
      <w:r w:rsidRPr="00C83857">
        <w:t xml:space="preserve"> </w:t>
      </w:r>
      <w:r>
        <w:t>You do not have to answer any questions that you don’t want to answer.</w:t>
      </w:r>
      <w:r w:rsidRPr="00F767A8">
        <w:t xml:space="preserve"> </w:t>
      </w:r>
    </w:p>
    <w:p w:rsidR="00D0495F" w:rsidP="00D0495F" w14:paraId="53F36791" w14:textId="77777777">
      <w:pPr>
        <w:pStyle w:val="ParagraphContinued"/>
        <w:spacing w:after="120"/>
      </w:pPr>
      <w:r>
        <w:rPr>
          <w:i/>
          <w:iCs/>
        </w:rPr>
        <w:t xml:space="preserve">If in person: </w:t>
      </w:r>
      <w:bookmarkStart w:id="4" w:name="_Hlk127878464"/>
      <w:r w:rsidRPr="004D427C">
        <w:t>We also ask that you keep the discussion privat</w:t>
      </w:r>
      <w:r>
        <w:t>e, and</w:t>
      </w:r>
      <w:r w:rsidRPr="004D427C">
        <w:t xml:space="preserve"> </w:t>
      </w:r>
      <w:r>
        <w:t xml:space="preserve">do not </w:t>
      </w:r>
      <w:r w:rsidRPr="004D427C">
        <w:t xml:space="preserve">share what </w:t>
      </w:r>
      <w:r>
        <w:t>we discuss</w:t>
      </w:r>
      <w:r w:rsidRPr="004D427C">
        <w:t xml:space="preserve"> </w:t>
      </w:r>
      <w:r>
        <w:t xml:space="preserve">here </w:t>
      </w:r>
      <w:r w:rsidRPr="004D427C">
        <w:t>with others</w:t>
      </w:r>
      <w:r>
        <w:t xml:space="preserve"> outside this room</w:t>
      </w:r>
      <w:r w:rsidRPr="004D427C">
        <w:t>.</w:t>
      </w:r>
      <w:bookmarkEnd w:id="4"/>
    </w:p>
    <w:p w:rsidR="00B97436" w:rsidP="006C7356" w14:paraId="31AC8DEA" w14:textId="77777777">
      <w:pPr>
        <w:pStyle w:val="ListBullet"/>
        <w:numPr>
          <w:ilvl w:val="0"/>
          <w:numId w:val="0"/>
        </w:numPr>
      </w:pPr>
      <w:r w:rsidRPr="000907E1">
        <w:rPr>
          <w:i/>
          <w:iCs/>
        </w:rPr>
        <w:t xml:space="preserve">If virtual: </w:t>
      </w:r>
      <w:r w:rsidRPr="000907E1">
        <w:t>We ask that you keep this discussion private, and do not share the details of this conversation</w:t>
      </w:r>
      <w:r w:rsidR="006C7356">
        <w:t xml:space="preserve"> </w:t>
      </w:r>
      <w:r w:rsidRPr="000907E1">
        <w:t>with anyone who isn’t on the call today. We encourage you to find a quiet, private place where no one will overhear.</w:t>
      </w:r>
      <w:r>
        <w:t xml:space="preserve"> [</w:t>
      </w:r>
      <w:r w:rsidRPr="00DE6083">
        <w:rPr>
          <w:i/>
          <w:iCs/>
        </w:rPr>
        <w:t>If necessary:</w:t>
      </w:r>
      <w:r>
        <w:t xml:space="preserve">] Also, we recognize that we are all working from home, and that is challenging for all of us. If you need to take a break or turn off your video to deal with any interruptions, don’t worry, we understand. </w:t>
      </w:r>
    </w:p>
    <w:p w:rsidR="00CE748A" w:rsidP="006C7356" w14:paraId="0FEE8470" w14:textId="7A63562E">
      <w:pPr>
        <w:pStyle w:val="ListBullet"/>
        <w:numPr>
          <w:ilvl w:val="0"/>
          <w:numId w:val="0"/>
        </w:numPr>
      </w:pPr>
      <w:bookmarkStart w:id="5" w:name="_Hlk127874864"/>
      <w:r w:rsidRPr="00415079">
        <w:t xml:space="preserve">Do you have any questions </w:t>
      </w:r>
      <w:r>
        <w:t>on the study</w:t>
      </w:r>
      <w:r w:rsidRPr="00415079">
        <w:t>?</w:t>
      </w:r>
      <w:r>
        <w:t xml:space="preserve"> </w:t>
      </w:r>
    </w:p>
    <w:p w:rsidR="00CE748A" w:rsidP="006C7356" w14:paraId="29B2BBC6" w14:textId="660A782B">
      <w:pPr>
        <w:pStyle w:val="ListBullet"/>
        <w:numPr>
          <w:ilvl w:val="0"/>
          <w:numId w:val="0"/>
        </w:numPr>
      </w:pPr>
      <w:r>
        <w:t>Do you agree to participate in the study</w:t>
      </w:r>
      <w:r w:rsidR="00D0495F">
        <w:t xml:space="preserve"> </w:t>
      </w:r>
    </w:p>
    <w:p w:rsidR="00CE748A" w:rsidP="00CE748A" w14:paraId="710B51BA" w14:textId="1FABF3AF">
      <w:pPr>
        <w:pStyle w:val="Paragraph"/>
      </w:pPr>
      <w:r>
        <w:t>Do we have your permission to record the conversation for notetaking purposes only?</w:t>
      </w:r>
    </w:p>
    <w:p w:rsidR="00CD187A" w:rsidP="006C7356" w14:paraId="66BF8A6B" w14:textId="4F0CE559">
      <w:pPr>
        <w:pStyle w:val="ListBullet"/>
        <w:numPr>
          <w:ilvl w:val="0"/>
          <w:numId w:val="0"/>
        </w:numPr>
      </w:pPr>
      <w:r>
        <w:t xml:space="preserve">I’ll start the </w:t>
      </w:r>
      <w:r>
        <w:t>recording.</w:t>
      </w:r>
      <w:r w:rsidRPr="001942F6">
        <w:t xml:space="preserve"> </w:t>
      </w:r>
      <w:r w:rsidRPr="00A561E9">
        <w:rPr>
          <w:i/>
          <w:iCs/>
        </w:rPr>
        <w:t>(start recorder only if participant(s) agree to be recorded)</w:t>
      </w:r>
      <w:r w:rsidRPr="001942F6">
        <w:t>.</w:t>
      </w:r>
    </w:p>
    <w:bookmarkEnd w:id="5"/>
    <w:p w:rsidR="00FE4619" w:rsidRPr="00116C1D" w:rsidP="006C7356" w14:paraId="6E5961F5" w14:textId="77777777">
      <w:pPr>
        <w:pStyle w:val="ListBullet"/>
        <w:numPr>
          <w:ilvl w:val="0"/>
          <w:numId w:val="0"/>
        </w:numPr>
      </w:pPr>
    </w:p>
    <w:p w:rsidR="00D0495F" w:rsidP="00D0495F" w14:paraId="0D81CBA1" w14:textId="169D0800">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before="60" w:after="60" w:line="240" w:lineRule="auto"/>
        <w:rPr>
          <w:rFonts w:eastAsia="Georgia"/>
          <w:sz w:val="17"/>
          <w:szCs w:val="17"/>
          <w:lang w:bidi="en-US"/>
        </w:rPr>
      </w:pPr>
      <w:r w:rsidRPr="00565BE4">
        <w:rPr>
          <w:rFonts w:eastAsia="Georgia"/>
          <w:sz w:val="17"/>
          <w:szCs w:val="17"/>
          <w:lang w:bidi="en-US"/>
        </w:rPr>
        <w:t>According to the Paperwork Reduction Act of 1995, an agency may not conduct or sponsor, and a person is not required to respond to, a collection of information unless it displays a valid OMB control number. The valid OMB control number for the described information collections is xxxx-xxxx.</w:t>
      </w:r>
      <w:r w:rsidRPr="00C83857">
        <w:rPr>
          <w:rFonts w:eastAsia="Georgia"/>
          <w:sz w:val="17"/>
          <w:szCs w:val="17"/>
          <w:lang w:bidi="en-US"/>
        </w:rPr>
        <w:t>.</w:t>
      </w:r>
      <w:r w:rsidRPr="00C518DB">
        <w:rPr>
          <w:rFonts w:eastAsia="Georgia"/>
          <w:sz w:val="17"/>
          <w:szCs w:val="17"/>
          <w:lang w:bidi="en-US"/>
        </w:rPr>
        <w:t xml:space="preserve"> </w:t>
      </w:r>
    </w:p>
    <w:p w:rsidR="00012DA8" w:rsidRPr="00620030" w:rsidP="00443AF9" w14:paraId="704E30EA" w14:textId="03956174">
      <w:pPr>
        <w:pStyle w:val="Paragraph"/>
      </w:pPr>
      <w:bookmarkStart w:id="6" w:name="_Hlk104992140"/>
    </w:p>
    <w:tbl>
      <w:tblPr>
        <w:tblStyle w:val="MathUBaseTable"/>
        <w:tblpPr w:leftFromText="187" w:rightFromText="187" w:bottomFromText="101" w:vertAnchor="text" w:horzAnchor="margin" w:tblpXSpec="center" w:tblpY="470"/>
        <w:tblOverlap w:val="never"/>
        <w:tblW w:w="10525" w:type="dxa"/>
        <w:tblBorders>
          <w:top w:val="single" w:sz="4" w:space="0" w:color="17A673" w:themeColor="accent6"/>
          <w:left w:val="single" w:sz="4" w:space="0" w:color="17A673" w:themeColor="accent6"/>
          <w:bottom w:val="single" w:sz="4" w:space="0" w:color="17A673" w:themeColor="accent6"/>
          <w:right w:val="single" w:sz="4" w:space="0" w:color="17A673" w:themeColor="accent6"/>
          <w:insideH w:val="single" w:sz="4" w:space="0" w:color="17A673" w:themeColor="accent6"/>
          <w:insideV w:val="single" w:sz="4" w:space="0" w:color="17A673" w:themeColor="accent6"/>
        </w:tblBorders>
        <w:tblLayout w:type="fixed"/>
        <w:tblCellMar>
          <w:top w:w="72" w:type="dxa"/>
          <w:left w:w="101" w:type="dxa"/>
          <w:bottom w:w="72" w:type="dxa"/>
          <w:right w:w="101" w:type="dxa"/>
        </w:tblCellMar>
        <w:tblLook w:val="0600"/>
      </w:tblPr>
      <w:tblGrid>
        <w:gridCol w:w="10525"/>
      </w:tblGrid>
      <w:tr w14:paraId="3CB55A8E" w14:textId="77777777" w:rsidTr="00207214">
        <w:tblPrEx>
          <w:tblW w:w="10525" w:type="dxa"/>
          <w:tblBorders>
            <w:top w:val="single" w:sz="4" w:space="0" w:color="17A673" w:themeColor="accent6"/>
            <w:left w:val="single" w:sz="4" w:space="0" w:color="17A673" w:themeColor="accent6"/>
            <w:bottom w:val="single" w:sz="4" w:space="0" w:color="17A673" w:themeColor="accent6"/>
            <w:right w:val="single" w:sz="4" w:space="0" w:color="17A673" w:themeColor="accent6"/>
            <w:insideH w:val="single" w:sz="4" w:space="0" w:color="17A673" w:themeColor="accent6"/>
            <w:insideV w:val="single" w:sz="4" w:space="0" w:color="17A673" w:themeColor="accent6"/>
          </w:tblBorders>
          <w:tblLayout w:type="fixed"/>
          <w:tblCellMar>
            <w:top w:w="72" w:type="dxa"/>
            <w:left w:w="101" w:type="dxa"/>
            <w:bottom w:w="72" w:type="dxa"/>
            <w:right w:w="101" w:type="dxa"/>
          </w:tblCellMar>
          <w:tblLook w:val="0600"/>
        </w:tblPrEx>
        <w:tc>
          <w:tcPr>
            <w:tcW w:w="5000" w:type="pct"/>
          </w:tcPr>
          <w:p w:rsidR="00207214" w:rsidRPr="0023403C" w:rsidP="00207214" w14:paraId="4B406F68" w14:textId="77777777">
            <w:pPr>
              <w:pStyle w:val="SidebarHead"/>
              <w:spacing w:after="40"/>
            </w:pPr>
            <w:bookmarkStart w:id="7" w:name="_Hlk103171776"/>
            <w:bookmarkEnd w:id="6"/>
            <w:r w:rsidRPr="00C83857">
              <w:t>Note to interviewer</w:t>
            </w:r>
          </w:p>
          <w:p w:rsidR="00207214" w:rsidRPr="0062340F" w:rsidP="00207214" w14:paraId="01FED13C" w14:textId="32083556">
            <w:pPr>
              <w:pStyle w:val="Sidebar"/>
              <w:spacing w:after="40"/>
              <w:rPr>
                <w:color w:val="auto"/>
                <w:sz w:val="18"/>
              </w:rPr>
            </w:pPr>
            <w:r w:rsidRPr="0062340F">
              <w:rPr>
                <w:color w:val="auto"/>
                <w:sz w:val="18"/>
              </w:rPr>
              <w:t xml:space="preserve">Before conducting interviews and based on your current understanding of the site’s/agency’s data practices, </w:t>
            </w:r>
            <w:r w:rsidRPr="0062340F" w:rsidR="00A5580F">
              <w:rPr>
                <w:color w:val="auto"/>
                <w:sz w:val="18"/>
              </w:rPr>
              <w:t xml:space="preserve">specify </w:t>
            </w:r>
            <w:r w:rsidRPr="0062340F">
              <w:rPr>
                <w:color w:val="auto"/>
                <w:sz w:val="18"/>
              </w:rPr>
              <w:t>this topic guide</w:t>
            </w:r>
            <w:r w:rsidRPr="0062340F" w:rsidR="00A54FFC">
              <w:rPr>
                <w:color w:val="auto"/>
                <w:sz w:val="18"/>
              </w:rPr>
              <w:t>.</w:t>
            </w:r>
            <w:r w:rsidRPr="0062340F">
              <w:rPr>
                <w:color w:val="auto"/>
                <w:sz w:val="18"/>
              </w:rPr>
              <w:t xml:space="preserve"> Adjust the question phrasing as necessary to make sure respondents understand the questions</w:t>
            </w:r>
            <w:r w:rsidRPr="0062340F" w:rsidR="00A54FFC">
              <w:rPr>
                <w:color w:val="auto"/>
                <w:sz w:val="18"/>
              </w:rPr>
              <w:t>.</w:t>
            </w:r>
            <w:r w:rsidRPr="0062340F" w:rsidR="00CE73DB">
              <w:rPr>
                <w:color w:val="auto"/>
                <w:sz w:val="18"/>
              </w:rPr>
              <w:t xml:space="preserve"> </w:t>
            </w:r>
            <w:r w:rsidRPr="0062340F" w:rsidR="00C97A32">
              <w:rPr>
                <w:color w:val="auto"/>
                <w:sz w:val="18"/>
              </w:rPr>
              <w:t xml:space="preserve">Additional questions (beyond the ones included here) may be added to obtain specific information from an individual or a small subset of individuals (less than 9 people). </w:t>
            </w:r>
          </w:p>
          <w:p w:rsidR="00207214" w:rsidRPr="0062340F" w:rsidP="00207214" w14:paraId="27ADA638" w14:textId="3C1B54EA">
            <w:pPr>
              <w:pStyle w:val="Sidebar"/>
              <w:spacing w:after="40"/>
              <w:rPr>
                <w:color w:val="auto"/>
                <w:sz w:val="18"/>
              </w:rPr>
            </w:pPr>
            <w:r w:rsidRPr="0062340F">
              <w:rPr>
                <w:color w:val="auto"/>
                <w:sz w:val="18"/>
              </w:rPr>
              <w:t xml:space="preserve">Not all agencies will have respondents whose roles correspond to the ones in the upcoming table. </w:t>
            </w:r>
            <w:r w:rsidRPr="0062340F" w:rsidR="00CE73DB">
              <w:rPr>
                <w:color w:val="auto"/>
                <w:sz w:val="18"/>
              </w:rPr>
              <w:t xml:space="preserve"> </w:t>
            </w:r>
            <w:r w:rsidRPr="0062340F">
              <w:rPr>
                <w:color w:val="auto"/>
                <w:sz w:val="18"/>
              </w:rPr>
              <w:t xml:space="preserve">Some roles might be filled by more than one person or multiple roles might be filled by one person. </w:t>
            </w:r>
            <w:r w:rsidRPr="0062340F" w:rsidR="00CE73DB">
              <w:rPr>
                <w:color w:val="auto"/>
                <w:sz w:val="18"/>
              </w:rPr>
              <w:t xml:space="preserve"> </w:t>
            </w:r>
            <w:r w:rsidRPr="0062340F" w:rsidR="00A5580F">
              <w:rPr>
                <w:color w:val="auto"/>
                <w:sz w:val="18"/>
              </w:rPr>
              <w:t xml:space="preserve">Specify </w:t>
            </w:r>
            <w:r w:rsidRPr="0062340F">
              <w:rPr>
                <w:color w:val="auto"/>
                <w:sz w:val="18"/>
              </w:rPr>
              <w:t>the topic guide based on the following definitions:</w:t>
            </w:r>
          </w:p>
          <w:p w:rsidR="00207214" w:rsidRPr="005A5958" w:rsidP="00207214" w14:paraId="4BCE6765" w14:textId="28A6A937">
            <w:pPr>
              <w:pStyle w:val="ListBullet"/>
            </w:pPr>
            <w:r>
              <w:t xml:space="preserve">Child welfare </w:t>
            </w:r>
            <w:r w:rsidRPr="005A5958">
              <w:t xml:space="preserve">leaders: </w:t>
            </w:r>
            <w:r w:rsidR="00CE73DB">
              <w:t xml:space="preserve"> </w:t>
            </w:r>
            <w:r w:rsidRPr="005A5958">
              <w:t>High-level child welfare leaders who administer policy and oversee implementation and practice.</w:t>
            </w:r>
          </w:p>
          <w:p w:rsidR="00207214" w:rsidRPr="005635B6" w:rsidP="00207214" w14:paraId="48616F3F" w14:textId="1CB679C0">
            <w:pPr>
              <w:pStyle w:val="ListBullet"/>
            </w:pPr>
            <w:r>
              <w:t>Child welfare m</w:t>
            </w:r>
            <w:r w:rsidRPr="005A5958">
              <w:t xml:space="preserve">anagers and supervisors: </w:t>
            </w:r>
            <w:r w:rsidR="00CE73DB">
              <w:t xml:space="preserve"> </w:t>
            </w:r>
            <w:r w:rsidRPr="005A5958">
              <w:t>Program manager</w:t>
            </w:r>
            <w:r>
              <w:t>s</w:t>
            </w:r>
            <w:r w:rsidRPr="005A5958">
              <w:t>, mid-level manager</w:t>
            </w:r>
            <w:r>
              <w:t>s</w:t>
            </w:r>
            <w:r w:rsidRPr="005A5958">
              <w:t>, and/or supervisors at each child welfare agenc</w:t>
            </w:r>
            <w:r>
              <w:t>y</w:t>
            </w:r>
            <w:r w:rsidRPr="005A5958">
              <w:t xml:space="preserve"> responsible for supporting the work of the senior leader and</w:t>
            </w:r>
            <w:r>
              <w:t>/or</w:t>
            </w:r>
            <w:r w:rsidRPr="005A5958">
              <w:t xml:space="preserve"> overseeing </w:t>
            </w:r>
            <w:r w:rsidR="00D02D09">
              <w:t>direct service</w:t>
            </w:r>
            <w:r w:rsidRPr="005635B6">
              <w:t xml:space="preserve"> staff</w:t>
            </w:r>
            <w:r>
              <w:t xml:space="preserve">. </w:t>
            </w:r>
          </w:p>
          <w:p w:rsidR="00207214" w:rsidRPr="005635B6" w:rsidP="00207214" w14:paraId="5CF5B0C2" w14:textId="1F697B44">
            <w:pPr>
              <w:pStyle w:val="ListBullet"/>
            </w:pPr>
            <w:r>
              <w:t>Child welfare direct service</w:t>
            </w:r>
            <w:r w:rsidRPr="005635B6">
              <w:t xml:space="preserve"> staff: </w:t>
            </w:r>
            <w:r w:rsidR="00CE73DB">
              <w:t xml:space="preserve"> </w:t>
            </w:r>
            <w:r w:rsidRPr="005635B6">
              <w:t xml:space="preserve">Intake/referral screening staff and caseworkers </w:t>
            </w:r>
            <w:r>
              <w:t>who interact</w:t>
            </w:r>
            <w:r w:rsidRPr="005635B6">
              <w:t xml:space="preserve"> with families directly. </w:t>
            </w:r>
          </w:p>
          <w:p w:rsidR="00207214" w:rsidP="00207214" w14:paraId="588AD964" w14:textId="20ACFB24">
            <w:pPr>
              <w:pStyle w:val="ListBullet"/>
            </w:pPr>
            <w:r>
              <w:t>Child welfare research and d</w:t>
            </w:r>
            <w:r w:rsidRPr="005635B6">
              <w:t xml:space="preserve">ata staff: </w:t>
            </w:r>
            <w:r w:rsidR="00CE73DB">
              <w:t xml:space="preserve"> </w:t>
            </w:r>
            <w:r w:rsidRPr="005635B6">
              <w:t xml:space="preserve">Data managers, research and evaluation staff, and staff who oversee continuous quality improvement </w:t>
            </w:r>
            <w:r>
              <w:t xml:space="preserve">(CQI) </w:t>
            </w:r>
            <w:r w:rsidRPr="005635B6">
              <w:t>activities.</w:t>
            </w:r>
            <w:r>
              <w:t xml:space="preserve"> </w:t>
            </w:r>
          </w:p>
          <w:p w:rsidR="00207214" w:rsidRPr="00DD7CAA" w:rsidP="00207214" w14:paraId="61C2C624" w14:textId="272B6856">
            <w:pPr>
              <w:pStyle w:val="ListBullet"/>
            </w:pPr>
            <w:r w:rsidRPr="00DD7CAA">
              <w:t xml:space="preserve">Partner leaders: </w:t>
            </w:r>
            <w:r w:rsidR="00CE73DB">
              <w:t xml:space="preserve"> </w:t>
            </w:r>
            <w:r w:rsidRPr="00DD7CAA">
              <w:t xml:space="preserve">High-level administrators at agencies that partner with the child welfare agency. </w:t>
            </w:r>
            <w:r w:rsidR="00CE73DB">
              <w:t xml:space="preserve"> </w:t>
            </w:r>
            <w:r w:rsidRPr="00DD7CAA">
              <w:t>They include foster care, education, case management, or community-based service providers.</w:t>
            </w:r>
          </w:p>
          <w:p w:rsidR="00207214" w:rsidRPr="00DD7CAA" w:rsidP="00207214" w14:paraId="083833BD" w14:textId="6EDA71A1">
            <w:pPr>
              <w:pStyle w:val="ListBullet"/>
            </w:pPr>
            <w:r w:rsidRPr="00DD7CAA">
              <w:t xml:space="preserve">Partner managers and supervisors:  Program managers, mid-level managers, and/or supervisors responsible for supporting the work of the senior leaders and/or overseeing </w:t>
            </w:r>
            <w:r w:rsidR="00D02D09">
              <w:t>direct service</w:t>
            </w:r>
            <w:r w:rsidRPr="00DD7CAA">
              <w:t xml:space="preserve"> staff. </w:t>
            </w:r>
          </w:p>
          <w:p w:rsidR="00207214" w:rsidRPr="00AE2C44" w:rsidP="00207214" w14:paraId="6F259946" w14:textId="474E64AD">
            <w:pPr>
              <w:pStyle w:val="ListBullet"/>
            </w:pPr>
            <w:r w:rsidRPr="00AE2C44">
              <w:t>Partner direct service staff:</w:t>
            </w:r>
            <w:r w:rsidRPr="00AE2C44">
              <w:rPr>
                <w:rFonts w:asciiTheme="minorHAnsi" w:hAnsiTheme="minorHAnsi"/>
                <w:sz w:val="22"/>
              </w:rPr>
              <w:t xml:space="preserve"> </w:t>
            </w:r>
            <w:r w:rsidR="00CE73DB">
              <w:rPr>
                <w:rFonts w:asciiTheme="minorHAnsi" w:hAnsiTheme="minorHAnsi"/>
                <w:sz w:val="22"/>
              </w:rPr>
              <w:t xml:space="preserve"> </w:t>
            </w:r>
            <w:r w:rsidRPr="00AE2C44">
              <w:t xml:space="preserve">Case managers or staff at the partner agency who work directly with families and who carry out diverse data practices. </w:t>
            </w:r>
          </w:p>
          <w:p w:rsidR="00207214" w:rsidRPr="00AE2C44" w:rsidP="00207214" w14:paraId="1075F470" w14:textId="2579103C">
            <w:pPr>
              <w:pStyle w:val="ListBullet"/>
            </w:pPr>
            <w:r w:rsidRPr="00AE2C44">
              <w:t xml:space="preserve">Partner research and data staff: </w:t>
            </w:r>
            <w:r w:rsidR="00CE73DB">
              <w:t xml:space="preserve"> </w:t>
            </w:r>
            <w:r w:rsidRPr="00AE2C44">
              <w:t xml:space="preserve">Partner data managers, research and evaluation staff, and staff who oversee continuous quality improvement (CQI) activities. </w:t>
            </w:r>
          </w:p>
          <w:p w:rsidR="00207214" w:rsidRPr="00AE2C44" w:rsidP="00207214" w14:paraId="182F36A5" w14:textId="77777777">
            <w:pPr>
              <w:pStyle w:val="ListBullet"/>
              <w:numPr>
                <w:ilvl w:val="0"/>
                <w:numId w:val="0"/>
              </w:numPr>
              <w:ind w:left="360" w:hanging="360"/>
              <w:rPr>
                <w:b/>
                <w:bCs/>
                <w:iCs/>
                <w:sz w:val="20"/>
              </w:rPr>
            </w:pPr>
            <w:r w:rsidRPr="00AE2C44">
              <w:rPr>
                <w:b/>
                <w:bCs/>
                <w:iCs/>
                <w:sz w:val="20"/>
              </w:rPr>
              <w:t>Key definitions:</w:t>
            </w:r>
          </w:p>
          <w:p w:rsidR="00207214" w:rsidRPr="00AE2C44" w:rsidP="00207214" w14:paraId="66501621" w14:textId="6C8E4D60">
            <w:pPr>
              <w:pStyle w:val="ListBullet"/>
            </w:pPr>
            <w:r w:rsidRPr="00AE2C44">
              <w:rPr>
                <w:b/>
                <w:bCs/>
              </w:rPr>
              <w:t xml:space="preserve">Data: </w:t>
            </w:r>
            <w:r w:rsidRPr="00AE2C44">
              <w:rPr>
                <w:rFonts w:eastAsia="Times New Roman" w:cs="Times New Roman"/>
                <w:szCs w:val="18"/>
              </w:rPr>
              <w:t xml:space="preserve"> For this conversation, we are defining data as information that is collected about individuals and families that come into contact with the child welfare system.</w:t>
            </w:r>
            <w:r w:rsidR="00CE73DB">
              <w:rPr>
                <w:rFonts w:eastAsia="Times New Roman" w:cs="Times New Roman"/>
                <w:szCs w:val="18"/>
              </w:rPr>
              <w:t xml:space="preserve"> </w:t>
            </w:r>
            <w:r w:rsidRPr="00AE2C44">
              <w:rPr>
                <w:rFonts w:eastAsia="Times New Roman" w:cs="Times New Roman"/>
                <w:szCs w:val="18"/>
              </w:rPr>
              <w:t xml:space="preserve"> Examples include information about age, gender identity, disability, and race/ethnicity, as well as descriptive information such as household structure, or the events that led to a child being placed in out-of-home care.</w:t>
            </w:r>
            <w:r w:rsidR="00CE73DB">
              <w:rPr>
                <w:rFonts w:eastAsia="Times New Roman" w:cs="Times New Roman"/>
                <w:szCs w:val="18"/>
              </w:rPr>
              <w:t xml:space="preserve"> </w:t>
            </w:r>
            <w:r w:rsidRPr="00AE2C44">
              <w:rPr>
                <w:rFonts w:eastAsia="Times New Roman" w:cs="Times New Roman"/>
                <w:szCs w:val="18"/>
              </w:rPr>
              <w:t xml:space="preserve"> In this study we are particularly interested in information </w:t>
            </w:r>
            <w:r w:rsidRPr="00AE2C44">
              <w:t xml:space="preserve">agencies are collecting </w:t>
            </w:r>
            <w:r w:rsidRPr="00AE2C44">
              <w:rPr>
                <w:rFonts w:eastAsia="Times New Roman" w:cs="Times New Roman"/>
                <w:szCs w:val="18"/>
              </w:rPr>
              <w:t>that can help assess and address equity, or inequities, in the child welfare system at the local level.</w:t>
            </w:r>
          </w:p>
          <w:p w:rsidR="00207214" w:rsidRPr="00AE2C44" w:rsidP="00207214" w14:paraId="296DE70D" w14:textId="77777777">
            <w:pPr>
              <w:pStyle w:val="ListBullet"/>
            </w:pPr>
            <w:r w:rsidRPr="00AE2C44">
              <w:rPr>
                <w:b/>
                <w:bCs/>
              </w:rPr>
              <w:t xml:space="preserve">Data practices: </w:t>
            </w:r>
            <w:r w:rsidRPr="00AE2C44">
              <w:t xml:space="preserve"> We use the term data practices to broadly encompass all activities that involve data, including data planning, collection, access, and analysis; use of statistical tools and algorithms; and data reporting and dissemination.</w:t>
            </w:r>
            <w:r w:rsidRPr="00AE2C44">
              <w:rPr>
                <w:szCs w:val="18"/>
              </w:rPr>
              <w:t xml:space="preserve"> </w:t>
            </w:r>
            <w:r w:rsidRPr="00AE2C44">
              <w:rPr>
                <w:rFonts w:eastAsia="Times New Roman" w:cs="Times New Roman"/>
                <w:szCs w:val="18"/>
              </w:rPr>
              <w:t xml:space="preserve">Unless otherwise specified, when thinking about data practices, please consider practices across the continuum of child welfare services, from prevention to addressing issues of child abuse and neglect, through permanency or </w:t>
            </w:r>
            <w:r w:rsidRPr="00AE2C44">
              <w:rPr>
                <w:szCs w:val="18"/>
              </w:rPr>
              <w:t>other discharges (such as</w:t>
            </w:r>
            <w:r w:rsidRPr="00AE2C44">
              <w:rPr>
                <w:rFonts w:eastAsia="Times New Roman" w:cs="Times New Roman"/>
                <w:szCs w:val="18"/>
              </w:rPr>
              <w:t xml:space="preserve"> aging out).</w:t>
            </w:r>
          </w:p>
          <w:p w:rsidR="00207214" w:rsidRPr="00AE2C44" w:rsidP="00207214" w14:paraId="7845A93F" w14:textId="41A46476">
            <w:pPr>
              <w:pStyle w:val="ListBullet"/>
            </w:pPr>
            <w:r w:rsidRPr="00AE2C44">
              <w:rPr>
                <w:b/>
                <w:bCs/>
              </w:rPr>
              <w:t>Data lifecycle:</w:t>
            </w:r>
            <w:r w:rsidRPr="00AE2C44">
              <w:t xml:space="preserve">  The data life cycle refers to the sequence of stages a particular unit of data goes through. </w:t>
            </w:r>
            <w:r w:rsidR="00CE73DB">
              <w:t xml:space="preserve"> </w:t>
            </w:r>
            <w:r w:rsidRPr="00AE2C44">
              <w:t>In CW-SEED, we consider the data life cycle to include data planning, collection, data quality assessment, data organization, analysis, equity assessment, reporting, and dissemination.</w:t>
            </w:r>
            <w:r w:rsidR="00CE73DB">
              <w:t xml:space="preserve"> </w:t>
            </w:r>
            <w:r w:rsidRPr="00AE2C44">
              <w:t xml:space="preserve"> Feedback could then inform subsequent rounds of data planning, collection, and so on. </w:t>
            </w:r>
          </w:p>
          <w:p w:rsidR="00207214" w:rsidRPr="00B539F5" w:rsidP="00207214" w14:paraId="237AD9B0" w14:textId="761F3365">
            <w:pPr>
              <w:pStyle w:val="ListBullet"/>
            </w:pPr>
            <w:r w:rsidRPr="00B539F5">
              <w:rPr>
                <w:b/>
                <w:bCs/>
                <w:color w:val="0B2949" w:themeColor="accent1"/>
              </w:rPr>
              <w:t>Equity:</w:t>
            </w:r>
            <w:r w:rsidRPr="00B539F5">
              <w:rPr>
                <w:color w:val="0B2949" w:themeColor="accent1"/>
              </w:rPr>
              <w:t xml:space="preserve"> </w:t>
            </w:r>
            <w:r w:rsidR="00CE73DB">
              <w:rPr>
                <w:color w:val="0B2949" w:themeColor="accent1"/>
              </w:rPr>
              <w:t xml:space="preserve"> </w:t>
            </w:r>
            <w:r w:rsidRPr="00B539F5">
              <w:t xml:space="preserve">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w:t>
            </w:r>
            <w:r w:rsidR="00CE73DB">
              <w:t xml:space="preserve"> </w:t>
            </w:r>
            <w:r w:rsidRPr="00B539F5">
              <w:t>(Consistent with Executive Order 13985 [</w:t>
            </w:r>
            <w:hyperlink r:id="rId9" w:history="1">
              <w:r w:rsidRPr="00B539F5">
                <w:rPr>
                  <w:b/>
                  <w:bCs/>
                </w:rPr>
                <w:t>Advancing Racial Equity and Support for Underserved Communities Through the Federal Government</w:t>
              </w:r>
            </w:hyperlink>
            <w:r w:rsidRPr="00B539F5">
              <w:t>])</w:t>
            </w:r>
          </w:p>
          <w:p w:rsidR="00207214" w:rsidRPr="00983C51" w:rsidP="00207214" w14:paraId="3AFDFBE5" w14:textId="2603AC98">
            <w:pPr>
              <w:pStyle w:val="ListBullet"/>
            </w:pPr>
            <w:r w:rsidRPr="00B539F5">
              <w:rPr>
                <w:b/>
                <w:bCs/>
                <w:color w:val="0B2949" w:themeColor="accent1"/>
                <w:shd w:val="clear" w:color="auto" w:fill="FFFFFF"/>
              </w:rPr>
              <w:t>Underserved communities:</w:t>
            </w:r>
            <w:r w:rsidRPr="00A6628B" w:rsidR="00CE73DB">
              <w:rPr>
                <w:b/>
                <w:color w:val="0B2949" w:themeColor="accent1"/>
                <w:shd w:val="clear" w:color="auto" w:fill="FFFFFF"/>
              </w:rPr>
              <w:t xml:space="preserve"> </w:t>
            </w:r>
            <w:r w:rsidRPr="00B539F5">
              <w:rPr>
                <w:color w:val="0B2949" w:themeColor="accent1"/>
                <w:shd w:val="clear" w:color="auto" w:fill="FFFFFF"/>
              </w:rPr>
              <w:t xml:space="preserve"> </w:t>
            </w:r>
            <w:r w:rsidRPr="00B539F5">
              <w:rPr>
                <w:shd w:val="clear" w:color="auto" w:fill="FFFFFF"/>
              </w:rPr>
              <w:t xml:space="preserve">Populations sharing a particular characteristic, as well as geographic communities, that have been systematically denied a full opportunity to participate in aspects of economic, social, and civic life. </w:t>
            </w:r>
            <w:r w:rsidR="00CE73DB">
              <w:rPr>
                <w:shd w:val="clear" w:color="auto" w:fill="FFFFFF"/>
              </w:rPr>
              <w:t xml:space="preserve"> </w:t>
            </w:r>
            <w:r w:rsidRPr="00B539F5">
              <w:t>(Consistent with Executive Order 13985 [</w:t>
            </w:r>
            <w:hyperlink r:id="rId9" w:history="1">
              <w:r w:rsidRPr="00B539F5">
                <w:rPr>
                  <w:b/>
                  <w:bCs/>
                </w:rPr>
                <w:t>Advancing Racial Equity and Support for Underserved Communities Through the Federal Government</w:t>
              </w:r>
            </w:hyperlink>
            <w:r w:rsidRPr="00983C51">
              <w:rPr>
                <w:rFonts w:cstheme="majorHAnsi"/>
                <w:color w:val="5B6771" w:themeColor="accent3"/>
                <w:sz w:val="20"/>
                <w:szCs w:val="20"/>
              </w:rPr>
              <w:t>])</w:t>
            </w:r>
          </w:p>
        </w:tc>
      </w:tr>
      <w:bookmarkEnd w:id="7"/>
    </w:tbl>
    <w:p w:rsidR="00DE3F06" w:rsidP="00D218C8" w14:paraId="10C42633" w14:textId="77777777">
      <w:pPr>
        <w:pStyle w:val="TitleRule"/>
        <w:keepLines/>
        <w:sectPr w:rsidSect="00DE3F06">
          <w:headerReference w:type="default" r:id="rId10"/>
          <w:footerReference w:type="default" r:id="rId11"/>
          <w:footerReference w:type="first" r:id="rId12"/>
          <w:endnotePr>
            <w:numFmt w:val="decimal"/>
          </w:endnotePr>
          <w:pgSz w:w="12240" w:h="15840"/>
          <w:pgMar w:top="1440" w:right="1440" w:bottom="1440" w:left="1440" w:header="720" w:footer="720" w:gutter="0"/>
          <w:cols w:space="720"/>
          <w:docGrid w:linePitch="299"/>
        </w:sectPr>
      </w:pPr>
    </w:p>
    <w:p w:rsidR="009351D7" w:rsidRPr="00917199" w:rsidP="00D218C8" w14:paraId="38DDF0BB" w14:textId="76F49F5C">
      <w:pPr>
        <w:pStyle w:val="TitleRule"/>
        <w:keepLines/>
      </w:pPr>
      <w:r w:rsidRPr="00F72141">
        <w:rPr>
          <w:noProof/>
        </w:rPr>
        <mc:AlternateContent>
          <mc:Choice Requires="wps">
            <w:drawing>
              <wp:inline distT="0" distB="0" distL="0" distR="0">
                <wp:extent cx="2971800" cy="0"/>
                <wp:effectExtent l="0" t="38100" r="38100" b="38100"/>
                <wp:docPr id="7" name="Straight Connector 7" descr="decorative "/>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o:spid="_x0000_i1026" alt="decorative "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F457AC" w:rsidP="009351D7" w14:paraId="48ABF3A3" w14:textId="34EE226C">
      <w:pPr>
        <w:pStyle w:val="TableTitle"/>
      </w:pPr>
      <w:r>
        <w:t>Table 1.</w:t>
      </w:r>
      <w:r w:rsidR="00B43613">
        <w:t xml:space="preserve"> Questions</w:t>
      </w:r>
      <w:r>
        <w:t xml:space="preserve"> to </w:t>
      </w:r>
      <w:r w:rsidR="00A5580F">
        <w:t xml:space="preserve">specify </w:t>
      </w:r>
      <w:r>
        <w:t>in interviews</w:t>
      </w:r>
      <w:r w:rsidR="0076793D">
        <w:t xml:space="preserve"> based on site</w:t>
      </w:r>
    </w:p>
    <w:tbl>
      <w:tblPr>
        <w:tblStyle w:val="MathUBaseTable"/>
        <w:tblW w:w="14220" w:type="dxa"/>
        <w:tblInd w:w="-623" w:type="dxa"/>
        <w:tblLayout w:type="fixed"/>
        <w:tblLook w:val="0620"/>
      </w:tblPr>
      <w:tblGrid>
        <w:gridCol w:w="5123"/>
        <w:gridCol w:w="997"/>
        <w:gridCol w:w="1256"/>
        <w:gridCol w:w="1080"/>
        <w:gridCol w:w="1257"/>
        <w:gridCol w:w="1087"/>
        <w:gridCol w:w="1350"/>
        <w:gridCol w:w="1080"/>
        <w:gridCol w:w="990"/>
      </w:tblGrid>
      <w:tr w14:paraId="1E5CED84" w14:textId="77777777" w:rsidTr="0013069A">
        <w:tblPrEx>
          <w:tblW w:w="14220" w:type="dxa"/>
          <w:tblInd w:w="-623" w:type="dxa"/>
          <w:tblLayout w:type="fixed"/>
          <w:tblLook w:val="0620"/>
        </w:tblPrEx>
        <w:trPr>
          <w:cantSplit w:val="0"/>
          <w:trHeight w:val="300"/>
          <w:tblHeader/>
        </w:trPr>
        <w:tc>
          <w:tcPr>
            <w:tcW w:w="5123" w:type="dxa"/>
            <w:tcBorders>
              <w:bottom w:val="nil"/>
            </w:tcBorders>
          </w:tcPr>
          <w:p w:rsidR="00EB4774" w:rsidRPr="00591970" w:rsidP="0031576F" w14:paraId="5CE0F3E2" w14:textId="77777777">
            <w:pPr>
              <w:pStyle w:val="TableHeaderLeft"/>
              <w:rPr>
                <w:rStyle w:val="TableTextTight"/>
              </w:rPr>
            </w:pPr>
            <w:r w:rsidRPr="00591970">
              <w:rPr>
                <w:rStyle w:val="TableTextTight"/>
              </w:rPr>
              <w:t>Topic</w:t>
            </w:r>
          </w:p>
        </w:tc>
        <w:tc>
          <w:tcPr>
            <w:tcW w:w="997" w:type="dxa"/>
            <w:tcBorders>
              <w:bottom w:val="nil"/>
            </w:tcBorders>
          </w:tcPr>
          <w:p w:rsidR="00EB4774" w:rsidRPr="00591970" w:rsidP="0031576F" w14:paraId="3CF90F6D" w14:textId="77777777">
            <w:pPr>
              <w:pStyle w:val="TableHeaderCenter"/>
              <w:rPr>
                <w:rStyle w:val="TableTextTight"/>
              </w:rPr>
            </w:pPr>
            <w:r w:rsidRPr="00591970">
              <w:rPr>
                <w:rStyle w:val="TableTextTight"/>
              </w:rPr>
              <w:t xml:space="preserve">Leaders </w:t>
            </w:r>
          </w:p>
        </w:tc>
        <w:tc>
          <w:tcPr>
            <w:tcW w:w="1256" w:type="dxa"/>
            <w:tcBorders>
              <w:bottom w:val="nil"/>
            </w:tcBorders>
          </w:tcPr>
          <w:p w:rsidR="00EB4774" w:rsidRPr="00591970" w:rsidP="0031576F" w14:paraId="39D198C6" w14:textId="77777777">
            <w:pPr>
              <w:pStyle w:val="TableHeaderCenter"/>
              <w:rPr>
                <w:rStyle w:val="TableTextTight"/>
              </w:rPr>
            </w:pPr>
            <w:r w:rsidRPr="00591970">
              <w:rPr>
                <w:rStyle w:val="TableTextTight"/>
              </w:rPr>
              <w:t>Managers and supervisors</w:t>
            </w:r>
          </w:p>
        </w:tc>
        <w:tc>
          <w:tcPr>
            <w:tcW w:w="1080" w:type="dxa"/>
            <w:tcBorders>
              <w:bottom w:val="nil"/>
            </w:tcBorders>
          </w:tcPr>
          <w:p w:rsidR="00EB4774" w:rsidRPr="00591970" w:rsidP="0031576F" w14:paraId="38DEA50B" w14:textId="77777777">
            <w:pPr>
              <w:pStyle w:val="TableHeaderCenter"/>
              <w:rPr>
                <w:rStyle w:val="TableTextTight"/>
              </w:rPr>
            </w:pPr>
            <w:r w:rsidRPr="00591970">
              <w:rPr>
                <w:rStyle w:val="TableTextTight"/>
              </w:rPr>
              <w:t>Direct service staff</w:t>
            </w:r>
          </w:p>
        </w:tc>
        <w:tc>
          <w:tcPr>
            <w:tcW w:w="1257" w:type="dxa"/>
            <w:tcBorders>
              <w:bottom w:val="nil"/>
            </w:tcBorders>
          </w:tcPr>
          <w:p w:rsidR="00EB4774" w:rsidRPr="00591970" w:rsidP="0031576F" w14:paraId="506E6AEA" w14:textId="77777777">
            <w:pPr>
              <w:pStyle w:val="TableHeaderCenter"/>
              <w:rPr>
                <w:rStyle w:val="TableTextTight"/>
              </w:rPr>
            </w:pPr>
            <w:r w:rsidRPr="00591970">
              <w:rPr>
                <w:rStyle w:val="TableTextTight"/>
              </w:rPr>
              <w:t>Research and data staff</w:t>
            </w:r>
          </w:p>
        </w:tc>
        <w:tc>
          <w:tcPr>
            <w:tcW w:w="1087" w:type="dxa"/>
            <w:tcBorders>
              <w:bottom w:val="nil"/>
            </w:tcBorders>
          </w:tcPr>
          <w:p w:rsidR="00EB4774" w:rsidRPr="00591970" w:rsidP="0031576F" w14:paraId="37087DA2" w14:textId="77777777">
            <w:pPr>
              <w:pStyle w:val="TableHeaderCenter"/>
              <w:rPr>
                <w:rStyle w:val="TableTextTight"/>
              </w:rPr>
            </w:pPr>
            <w:r w:rsidRPr="00591970">
              <w:rPr>
                <w:rStyle w:val="TableTextTight"/>
              </w:rPr>
              <w:t>Partner leaders</w:t>
            </w:r>
          </w:p>
        </w:tc>
        <w:tc>
          <w:tcPr>
            <w:tcW w:w="1350" w:type="dxa"/>
            <w:tcBorders>
              <w:bottom w:val="nil"/>
            </w:tcBorders>
          </w:tcPr>
          <w:p w:rsidR="00EB4774" w:rsidRPr="00591970" w:rsidP="0031576F" w14:paraId="5BC87589" w14:textId="77777777">
            <w:pPr>
              <w:pStyle w:val="TableHeaderCenter"/>
              <w:ind w:right="-62"/>
              <w:rPr>
                <w:rStyle w:val="TableTextTight"/>
              </w:rPr>
            </w:pPr>
            <w:r w:rsidRPr="00591970">
              <w:rPr>
                <w:rStyle w:val="TableTextTight"/>
              </w:rPr>
              <w:t>Partner managers and supervisors</w:t>
            </w:r>
          </w:p>
        </w:tc>
        <w:tc>
          <w:tcPr>
            <w:tcW w:w="1080" w:type="dxa"/>
            <w:tcBorders>
              <w:bottom w:val="nil"/>
            </w:tcBorders>
          </w:tcPr>
          <w:p w:rsidR="00EB4774" w:rsidRPr="00591970" w:rsidP="0031576F" w14:paraId="3451DFC3" w14:textId="77777777">
            <w:pPr>
              <w:pStyle w:val="TableHeaderCenter"/>
              <w:ind w:right="-62"/>
              <w:rPr>
                <w:rStyle w:val="TableTextTight"/>
              </w:rPr>
            </w:pPr>
            <w:r w:rsidRPr="00591970">
              <w:rPr>
                <w:rStyle w:val="TableTextTight"/>
              </w:rPr>
              <w:t>Partner direct service staff</w:t>
            </w:r>
          </w:p>
        </w:tc>
        <w:tc>
          <w:tcPr>
            <w:tcW w:w="990" w:type="dxa"/>
            <w:tcBorders>
              <w:bottom w:val="nil"/>
            </w:tcBorders>
          </w:tcPr>
          <w:p w:rsidR="00EB4774" w:rsidRPr="00591970" w:rsidP="0031576F" w14:paraId="44021142" w14:textId="77777777">
            <w:pPr>
              <w:pStyle w:val="TableHeaderCenter"/>
              <w:ind w:right="-62"/>
              <w:rPr>
                <w:rStyle w:val="TableTextTight"/>
              </w:rPr>
            </w:pPr>
            <w:r w:rsidRPr="00591970">
              <w:rPr>
                <w:rStyle w:val="TableTextTight"/>
              </w:rPr>
              <w:t>Partner research and data staff</w:t>
            </w:r>
          </w:p>
        </w:tc>
      </w:tr>
      <w:tr w14:paraId="19E618DF" w14:textId="77777777" w:rsidTr="0013069A">
        <w:tblPrEx>
          <w:tblW w:w="14220" w:type="dxa"/>
          <w:tblInd w:w="-623" w:type="dxa"/>
          <w:tblLayout w:type="fixed"/>
          <w:tblLook w:val="0620"/>
        </w:tblPrEx>
        <w:trPr>
          <w:cantSplit w:val="0"/>
          <w:trHeight w:val="300"/>
        </w:trPr>
        <w:tc>
          <w:tcPr>
            <w:tcW w:w="5123" w:type="dxa"/>
            <w:shd w:val="clear" w:color="auto" w:fill="0B2949" w:themeFill="accent1"/>
          </w:tcPr>
          <w:p w:rsidR="00EB4774" w:rsidRPr="00591970" w:rsidP="005B08A0" w14:paraId="6E10A0F0" w14:textId="77777777">
            <w:pPr>
              <w:pStyle w:val="TableHeaderLeft"/>
              <w:numPr>
                <w:ilvl w:val="0"/>
                <w:numId w:val="30"/>
              </w:numPr>
              <w:rPr>
                <w:rStyle w:val="TableTextTight"/>
              </w:rPr>
            </w:pPr>
            <w:r w:rsidRPr="00591970">
              <w:rPr>
                <w:rStyle w:val="TableTextTight"/>
              </w:rPr>
              <w:t>Background</w:t>
            </w:r>
          </w:p>
        </w:tc>
        <w:tc>
          <w:tcPr>
            <w:tcW w:w="997" w:type="dxa"/>
            <w:shd w:val="clear" w:color="auto" w:fill="0B2949" w:themeFill="accent1"/>
          </w:tcPr>
          <w:p w:rsidR="00EB4774" w:rsidRPr="00591970" w:rsidP="0031576F" w14:paraId="0EFB1C0A" w14:textId="77777777">
            <w:pPr>
              <w:pStyle w:val="TableHeaderCenter"/>
              <w:rPr>
                <w:rStyle w:val="TableTextTight"/>
              </w:rPr>
            </w:pPr>
          </w:p>
        </w:tc>
        <w:tc>
          <w:tcPr>
            <w:tcW w:w="1256" w:type="dxa"/>
            <w:shd w:val="clear" w:color="auto" w:fill="0B2949" w:themeFill="accent1"/>
          </w:tcPr>
          <w:p w:rsidR="00EB4774" w:rsidRPr="00591970" w:rsidP="0031576F" w14:paraId="526F610E" w14:textId="77777777">
            <w:pPr>
              <w:pStyle w:val="TableHeaderCenter"/>
              <w:rPr>
                <w:rStyle w:val="TableTextTight"/>
              </w:rPr>
            </w:pPr>
          </w:p>
        </w:tc>
        <w:tc>
          <w:tcPr>
            <w:tcW w:w="1080" w:type="dxa"/>
            <w:shd w:val="clear" w:color="auto" w:fill="0B2949" w:themeFill="accent1"/>
          </w:tcPr>
          <w:p w:rsidR="00EB4774" w:rsidRPr="00591970" w:rsidP="0031576F" w14:paraId="15EB437C" w14:textId="77777777">
            <w:pPr>
              <w:pStyle w:val="TableHeaderCenter"/>
              <w:rPr>
                <w:rStyle w:val="TableTextTight"/>
              </w:rPr>
            </w:pPr>
          </w:p>
        </w:tc>
        <w:tc>
          <w:tcPr>
            <w:tcW w:w="1257" w:type="dxa"/>
            <w:shd w:val="clear" w:color="auto" w:fill="0B2949" w:themeFill="accent1"/>
          </w:tcPr>
          <w:p w:rsidR="00EB4774" w:rsidRPr="00591970" w:rsidP="0031576F" w14:paraId="7D88A703" w14:textId="77777777">
            <w:pPr>
              <w:pStyle w:val="TableHeaderCenter"/>
              <w:rPr>
                <w:rStyle w:val="TableTextTight"/>
              </w:rPr>
            </w:pPr>
          </w:p>
        </w:tc>
        <w:tc>
          <w:tcPr>
            <w:tcW w:w="1087" w:type="dxa"/>
            <w:shd w:val="clear" w:color="auto" w:fill="0B2949" w:themeFill="accent1"/>
          </w:tcPr>
          <w:p w:rsidR="00EB4774" w:rsidRPr="00591970" w:rsidP="0031576F" w14:paraId="7E7C1C6A" w14:textId="77777777">
            <w:pPr>
              <w:pStyle w:val="TableHeaderCenter"/>
              <w:rPr>
                <w:rStyle w:val="TableTextTight"/>
              </w:rPr>
            </w:pPr>
          </w:p>
        </w:tc>
        <w:tc>
          <w:tcPr>
            <w:tcW w:w="1350" w:type="dxa"/>
            <w:shd w:val="clear" w:color="auto" w:fill="0B2949" w:themeFill="accent1"/>
          </w:tcPr>
          <w:p w:rsidR="00EB4774" w:rsidRPr="00591970" w:rsidP="0031576F" w14:paraId="7A5B184C" w14:textId="77777777">
            <w:pPr>
              <w:pStyle w:val="TableHeaderCenter"/>
              <w:ind w:right="-62"/>
              <w:rPr>
                <w:rStyle w:val="TableTextTight"/>
              </w:rPr>
            </w:pPr>
          </w:p>
        </w:tc>
        <w:tc>
          <w:tcPr>
            <w:tcW w:w="1080" w:type="dxa"/>
            <w:shd w:val="clear" w:color="auto" w:fill="0B2949" w:themeFill="accent1"/>
          </w:tcPr>
          <w:p w:rsidR="00EB4774" w:rsidRPr="00591970" w:rsidP="0031576F" w14:paraId="13C01D50" w14:textId="77777777">
            <w:pPr>
              <w:pStyle w:val="TableHeaderCenter"/>
              <w:ind w:right="-62"/>
              <w:rPr>
                <w:rStyle w:val="TableTextTight"/>
              </w:rPr>
            </w:pPr>
          </w:p>
        </w:tc>
        <w:tc>
          <w:tcPr>
            <w:tcW w:w="990" w:type="dxa"/>
            <w:shd w:val="clear" w:color="auto" w:fill="0B2949" w:themeFill="accent1"/>
          </w:tcPr>
          <w:p w:rsidR="00EB4774" w:rsidRPr="00591970" w:rsidP="0031576F" w14:paraId="4C3149B9" w14:textId="77777777">
            <w:pPr>
              <w:pStyle w:val="TableHeaderCenter"/>
              <w:ind w:right="-62"/>
              <w:rPr>
                <w:rStyle w:val="TableTextTight"/>
              </w:rPr>
            </w:pPr>
          </w:p>
        </w:tc>
      </w:tr>
      <w:tr w14:paraId="6A401EFA"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2B54F49C" w14:textId="77777777">
            <w:pPr>
              <w:pStyle w:val="ListNumber"/>
              <w:numPr>
                <w:ilvl w:val="0"/>
                <w:numId w:val="0"/>
              </w:numPr>
              <w:spacing w:before="0" w:after="0"/>
              <w:ind w:left="360" w:hanging="360"/>
              <w:rPr>
                <w:rStyle w:val="TableTextTight"/>
              </w:rPr>
            </w:pPr>
            <w:r w:rsidRPr="00986B0D">
              <w:rPr>
                <w:rStyle w:val="TableTextTight"/>
              </w:rPr>
              <w:t>A1. What is your job title?</w:t>
            </w:r>
          </w:p>
        </w:tc>
        <w:tc>
          <w:tcPr>
            <w:tcW w:w="997" w:type="dxa"/>
            <w:tcBorders>
              <w:bottom w:val="nil"/>
            </w:tcBorders>
            <w:shd w:val="clear" w:color="auto" w:fill="auto"/>
          </w:tcPr>
          <w:p w:rsidR="00EB4774" w:rsidRPr="00986B0D" w:rsidP="0031576F" w14:paraId="7538D717" w14:textId="579CFE6A">
            <w:pPr>
              <w:pStyle w:val="TableHeaderCenter"/>
              <w:spacing w:before="0" w:after="0"/>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20A08611" w14:textId="3CD91980">
            <w:pPr>
              <w:pStyle w:val="TableHeaderCenter"/>
              <w:spacing w:before="0" w:after="0"/>
              <w:rPr>
                <w:rStyle w:val="TableTextTight"/>
                <w:color w:val="auto"/>
              </w:rPr>
            </w:pPr>
            <w:r w:rsidRPr="00986B0D">
              <w:rPr>
                <w:rStyle w:val="TableTextTight"/>
                <w:color w:val="auto"/>
              </w:rPr>
              <w:t>X</w:t>
            </w:r>
          </w:p>
        </w:tc>
        <w:tc>
          <w:tcPr>
            <w:tcW w:w="1080" w:type="dxa"/>
            <w:tcBorders>
              <w:bottom w:val="nil"/>
            </w:tcBorders>
            <w:shd w:val="clear" w:color="auto" w:fill="auto"/>
          </w:tcPr>
          <w:p w:rsidR="00EB4774" w:rsidRPr="00986B0D" w:rsidP="0031576F" w14:paraId="494405A1" w14:textId="6FB41A0A">
            <w:pPr>
              <w:pStyle w:val="TableHeaderCenter"/>
              <w:spacing w:before="0" w:after="0"/>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5198C7F4" w14:textId="6B57E9F7">
            <w:pPr>
              <w:pStyle w:val="TableHeaderCenter"/>
              <w:spacing w:before="0" w:after="0"/>
              <w:rPr>
                <w:rStyle w:val="TableTextTight"/>
                <w:color w:val="auto"/>
              </w:rPr>
            </w:pPr>
            <w:r w:rsidRPr="00986B0D">
              <w:rPr>
                <w:rStyle w:val="TableTextTight"/>
                <w:color w:val="auto"/>
              </w:rPr>
              <w:t>X</w:t>
            </w:r>
          </w:p>
        </w:tc>
        <w:tc>
          <w:tcPr>
            <w:tcW w:w="1087" w:type="dxa"/>
            <w:tcBorders>
              <w:bottom w:val="nil"/>
            </w:tcBorders>
            <w:shd w:val="clear" w:color="auto" w:fill="auto"/>
          </w:tcPr>
          <w:p w:rsidR="00EB4774" w:rsidRPr="00986B0D" w:rsidP="0031576F" w14:paraId="6D3BCD01" w14:textId="26B79E25">
            <w:pPr>
              <w:pStyle w:val="TableHeaderCenter"/>
              <w:spacing w:before="0" w:after="0"/>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2A3498C0" w14:textId="6D3ABD31">
            <w:pPr>
              <w:pStyle w:val="TableHeaderCenter"/>
              <w:spacing w:before="0" w:after="0"/>
              <w:ind w:right="-62"/>
              <w:rPr>
                <w:rStyle w:val="TableTextTight"/>
                <w:color w:val="auto"/>
              </w:rPr>
            </w:pPr>
            <w:r w:rsidRPr="00986B0D">
              <w:rPr>
                <w:rStyle w:val="TableTextTight"/>
                <w:color w:val="auto"/>
              </w:rPr>
              <w:t>X</w:t>
            </w:r>
          </w:p>
        </w:tc>
        <w:tc>
          <w:tcPr>
            <w:tcW w:w="1080" w:type="dxa"/>
            <w:tcBorders>
              <w:bottom w:val="nil"/>
            </w:tcBorders>
            <w:shd w:val="clear" w:color="auto" w:fill="auto"/>
          </w:tcPr>
          <w:p w:rsidR="00EB4774" w:rsidRPr="00986B0D" w:rsidP="0031576F" w14:paraId="3ED4BB1E" w14:textId="0178F325">
            <w:pPr>
              <w:pStyle w:val="TableHeaderCenter"/>
              <w:spacing w:before="0" w:after="0"/>
              <w:ind w:right="-62"/>
              <w:rPr>
                <w:rStyle w:val="TableTextTight"/>
                <w:color w:val="auto"/>
              </w:rPr>
            </w:pPr>
            <w:r w:rsidRPr="00986B0D">
              <w:rPr>
                <w:rStyle w:val="TableTextTight"/>
                <w:color w:val="auto"/>
              </w:rPr>
              <w:t>X</w:t>
            </w:r>
          </w:p>
        </w:tc>
        <w:tc>
          <w:tcPr>
            <w:tcW w:w="990" w:type="dxa"/>
            <w:tcBorders>
              <w:bottom w:val="nil"/>
            </w:tcBorders>
            <w:shd w:val="clear" w:color="auto" w:fill="auto"/>
          </w:tcPr>
          <w:p w:rsidR="00EB4774" w:rsidRPr="00986B0D" w:rsidP="0031576F" w14:paraId="021B3EAD" w14:textId="18148D1D">
            <w:pPr>
              <w:pStyle w:val="TableHeaderCenter"/>
              <w:spacing w:before="0" w:after="0"/>
              <w:ind w:right="-62"/>
              <w:rPr>
                <w:rStyle w:val="TableTextTight"/>
                <w:color w:val="auto"/>
              </w:rPr>
            </w:pPr>
            <w:r w:rsidRPr="00986B0D">
              <w:rPr>
                <w:rStyle w:val="TableTextTight"/>
                <w:color w:val="auto"/>
              </w:rPr>
              <w:t>X</w:t>
            </w:r>
          </w:p>
        </w:tc>
      </w:tr>
      <w:tr w14:paraId="215B4D37"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38F15C80" w14:textId="6FB97DCA">
            <w:pPr>
              <w:pStyle w:val="ListNumber"/>
              <w:numPr>
                <w:ilvl w:val="0"/>
                <w:numId w:val="0"/>
              </w:numPr>
              <w:spacing w:before="0" w:after="0"/>
              <w:ind w:left="360" w:hanging="360"/>
              <w:rPr>
                <w:rStyle w:val="TableTextTight"/>
              </w:rPr>
            </w:pPr>
            <w:r w:rsidRPr="00986B0D">
              <w:rPr>
                <w:rStyle w:val="TableTextTight"/>
              </w:rPr>
              <w:t xml:space="preserve">A2. How long have you been in this role? </w:t>
            </w:r>
            <w:r w:rsidR="00CE73DB">
              <w:rPr>
                <w:rStyle w:val="TableTextTight"/>
              </w:rPr>
              <w:t xml:space="preserve"> </w:t>
            </w:r>
            <w:r w:rsidRPr="00986B0D">
              <w:rPr>
                <w:rStyle w:val="TableTextTight"/>
              </w:rPr>
              <w:t>How long have you been with the [CHILD WELFARE AGENCY</w:t>
            </w:r>
            <w:r w:rsidR="00E4479E">
              <w:rPr>
                <w:rStyle w:val="TableTextTight"/>
              </w:rPr>
              <w:t>/PARTNER ORGANIZATION</w:t>
            </w:r>
            <w:r w:rsidRPr="00986B0D">
              <w:rPr>
                <w:rStyle w:val="TableTextTight"/>
              </w:rPr>
              <w:t>]?</w:t>
            </w:r>
          </w:p>
        </w:tc>
        <w:tc>
          <w:tcPr>
            <w:tcW w:w="997" w:type="dxa"/>
            <w:tcBorders>
              <w:bottom w:val="nil"/>
            </w:tcBorders>
            <w:shd w:val="clear" w:color="auto" w:fill="auto"/>
          </w:tcPr>
          <w:p w:rsidR="00EB4774" w:rsidRPr="00986B0D" w:rsidP="0031576F" w14:paraId="1E7678C3" w14:textId="032CE6BB">
            <w:pPr>
              <w:pStyle w:val="TableHeaderCenter"/>
              <w:spacing w:before="0" w:after="0"/>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420397A6" w14:textId="6C9C4622">
            <w:pPr>
              <w:pStyle w:val="TableHeaderCenter"/>
              <w:spacing w:before="0" w:after="0"/>
              <w:rPr>
                <w:rStyle w:val="TableTextTight"/>
                <w:color w:val="auto"/>
              </w:rPr>
            </w:pPr>
            <w:r w:rsidRPr="00986B0D">
              <w:rPr>
                <w:rStyle w:val="TableTextTight"/>
                <w:color w:val="auto"/>
              </w:rPr>
              <w:t>X</w:t>
            </w:r>
          </w:p>
        </w:tc>
        <w:tc>
          <w:tcPr>
            <w:tcW w:w="1080" w:type="dxa"/>
            <w:tcBorders>
              <w:bottom w:val="nil"/>
            </w:tcBorders>
            <w:shd w:val="clear" w:color="auto" w:fill="auto"/>
          </w:tcPr>
          <w:p w:rsidR="00EB4774" w:rsidRPr="00986B0D" w:rsidP="0031576F" w14:paraId="1EDD87BC" w14:textId="423B7B04">
            <w:pPr>
              <w:pStyle w:val="TableHeaderCenter"/>
              <w:spacing w:before="0" w:after="0"/>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33ACF543" w14:textId="7EEB322C">
            <w:pPr>
              <w:pStyle w:val="TableHeaderCenter"/>
              <w:spacing w:before="0" w:after="0"/>
              <w:rPr>
                <w:rStyle w:val="TableTextTight"/>
                <w:color w:val="auto"/>
              </w:rPr>
            </w:pPr>
            <w:r w:rsidRPr="00986B0D">
              <w:rPr>
                <w:rStyle w:val="TableTextTight"/>
                <w:color w:val="auto"/>
              </w:rPr>
              <w:t>X</w:t>
            </w:r>
          </w:p>
        </w:tc>
        <w:tc>
          <w:tcPr>
            <w:tcW w:w="1087" w:type="dxa"/>
            <w:tcBorders>
              <w:bottom w:val="nil"/>
            </w:tcBorders>
            <w:shd w:val="clear" w:color="auto" w:fill="auto"/>
          </w:tcPr>
          <w:p w:rsidR="00EB4774" w:rsidRPr="00986B0D" w:rsidP="0031576F" w14:paraId="0D49ED80" w14:textId="1FF0CD81">
            <w:pPr>
              <w:pStyle w:val="TableHeaderCenter"/>
              <w:spacing w:before="0" w:after="0"/>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6828F907" w14:textId="5F8190C0">
            <w:pPr>
              <w:pStyle w:val="TableHeaderCenter"/>
              <w:spacing w:before="0" w:after="0"/>
              <w:ind w:right="-62"/>
              <w:rPr>
                <w:rStyle w:val="TableTextTight"/>
                <w:color w:val="auto"/>
              </w:rPr>
            </w:pPr>
            <w:r w:rsidRPr="00986B0D">
              <w:rPr>
                <w:rStyle w:val="TableTextTight"/>
                <w:color w:val="auto"/>
              </w:rPr>
              <w:t>X</w:t>
            </w:r>
          </w:p>
        </w:tc>
        <w:tc>
          <w:tcPr>
            <w:tcW w:w="1080" w:type="dxa"/>
            <w:tcBorders>
              <w:bottom w:val="nil"/>
            </w:tcBorders>
            <w:shd w:val="clear" w:color="auto" w:fill="auto"/>
          </w:tcPr>
          <w:p w:rsidR="00EB4774" w:rsidRPr="00986B0D" w:rsidP="0031576F" w14:paraId="06E65DDC" w14:textId="089AF4D6">
            <w:pPr>
              <w:pStyle w:val="TableHeaderCenter"/>
              <w:spacing w:before="0" w:after="0"/>
              <w:ind w:right="-62"/>
              <w:rPr>
                <w:rStyle w:val="TableTextTight"/>
                <w:color w:val="auto"/>
              </w:rPr>
            </w:pPr>
            <w:r w:rsidRPr="00986B0D">
              <w:rPr>
                <w:rStyle w:val="TableTextTight"/>
                <w:color w:val="auto"/>
              </w:rPr>
              <w:t>X</w:t>
            </w:r>
          </w:p>
        </w:tc>
        <w:tc>
          <w:tcPr>
            <w:tcW w:w="990" w:type="dxa"/>
            <w:tcBorders>
              <w:bottom w:val="nil"/>
            </w:tcBorders>
            <w:shd w:val="clear" w:color="auto" w:fill="auto"/>
          </w:tcPr>
          <w:p w:rsidR="00EB4774" w:rsidRPr="00986B0D" w:rsidP="0031576F" w14:paraId="4EAB6C01" w14:textId="564719C7">
            <w:pPr>
              <w:pStyle w:val="TableHeaderCenter"/>
              <w:spacing w:before="0" w:after="0"/>
              <w:ind w:right="-62"/>
              <w:rPr>
                <w:rStyle w:val="TableTextTight"/>
                <w:color w:val="auto"/>
              </w:rPr>
            </w:pPr>
            <w:r w:rsidRPr="00986B0D">
              <w:rPr>
                <w:rStyle w:val="TableTextTight"/>
                <w:color w:val="auto"/>
              </w:rPr>
              <w:t>X</w:t>
            </w:r>
          </w:p>
        </w:tc>
      </w:tr>
      <w:tr w14:paraId="593D1BED"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6F19E784" w14:textId="70E9E7EE">
            <w:pPr>
              <w:pStyle w:val="ListNumber"/>
              <w:numPr>
                <w:ilvl w:val="0"/>
                <w:numId w:val="0"/>
              </w:numPr>
              <w:spacing w:before="0" w:after="0"/>
              <w:ind w:left="360" w:hanging="360"/>
              <w:rPr>
                <w:rStyle w:val="TableTextTight"/>
              </w:rPr>
            </w:pPr>
            <w:r w:rsidRPr="00986B0D">
              <w:rPr>
                <w:rStyle w:val="TableTextTight"/>
              </w:rPr>
              <w:t xml:space="preserve">A3. Please share a little bit about your responsibilities. </w:t>
            </w:r>
          </w:p>
          <w:p w:rsidR="0026362A" w:rsidRPr="00986B0D" w:rsidP="0031576F" w14:paraId="086DF2D1" w14:textId="77777777">
            <w:pPr>
              <w:pStyle w:val="ListNumber"/>
              <w:numPr>
                <w:ilvl w:val="0"/>
                <w:numId w:val="0"/>
              </w:numPr>
              <w:spacing w:before="0" w:after="0"/>
              <w:ind w:left="360" w:hanging="360"/>
              <w:rPr>
                <w:rStyle w:val="TableTextTight"/>
                <w:i/>
                <w:iCs/>
              </w:rPr>
            </w:pPr>
            <w:r w:rsidRPr="00986B0D">
              <w:rPr>
                <w:rStyle w:val="TableTextTight"/>
                <w:i/>
                <w:iCs/>
              </w:rPr>
              <w:t>For partners/community organizations:</w:t>
            </w:r>
          </w:p>
          <w:p w:rsidR="0026362A" w:rsidRPr="00986B0D" w:rsidP="0031576F" w14:paraId="46ADEB35" w14:textId="3B65AC9C">
            <w:pPr>
              <w:pStyle w:val="ListNumber"/>
              <w:numPr>
                <w:ilvl w:val="0"/>
                <w:numId w:val="0"/>
              </w:numPr>
              <w:spacing w:before="0" w:after="0"/>
              <w:ind w:left="360" w:hanging="360"/>
              <w:rPr>
                <w:rStyle w:val="TableTextTight"/>
              </w:rPr>
            </w:pPr>
            <w:r w:rsidRPr="00986B0D">
              <w:rPr>
                <w:rStyle w:val="TableTextTight"/>
              </w:rPr>
              <w:t xml:space="preserve">A4. </w:t>
            </w:r>
            <w:r w:rsidRPr="00986B0D" w:rsidR="00603B78">
              <w:rPr>
                <w:rStyle w:val="TableTextTight"/>
              </w:rPr>
              <w:t>How would you describe your [AGENCY’S</w:t>
            </w:r>
            <w:r w:rsidRPr="00986B0D">
              <w:rPr>
                <w:rStyle w:val="TableTextTight"/>
              </w:rPr>
              <w:t xml:space="preserve"> </w:t>
            </w:r>
            <w:r w:rsidRPr="00986B0D" w:rsidR="00603B78">
              <w:rPr>
                <w:rStyle w:val="TableTextTight"/>
              </w:rPr>
              <w:t>/</w:t>
            </w:r>
            <w:r w:rsidRPr="00986B0D">
              <w:rPr>
                <w:rStyle w:val="TableTextTight"/>
              </w:rPr>
              <w:t xml:space="preserve"> </w:t>
            </w:r>
            <w:r w:rsidRPr="00986B0D" w:rsidR="00603B78">
              <w:rPr>
                <w:rStyle w:val="TableTextTight"/>
              </w:rPr>
              <w:t>ORGANIZATION’S] role in working with [CHILD WELFARE AGENCY]?</w:t>
            </w:r>
          </w:p>
        </w:tc>
        <w:tc>
          <w:tcPr>
            <w:tcW w:w="997" w:type="dxa"/>
            <w:tcBorders>
              <w:bottom w:val="nil"/>
            </w:tcBorders>
            <w:shd w:val="clear" w:color="auto" w:fill="auto"/>
          </w:tcPr>
          <w:p w:rsidR="00EB4774" w:rsidRPr="00986B0D" w:rsidP="0031576F" w14:paraId="19251AE3" w14:textId="00B4CFBF">
            <w:pPr>
              <w:pStyle w:val="TableHeaderCenter"/>
              <w:spacing w:before="0" w:after="0"/>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3F8526A5" w14:textId="33928DCE">
            <w:pPr>
              <w:pStyle w:val="TableHeaderCenter"/>
              <w:spacing w:before="0" w:after="0"/>
              <w:rPr>
                <w:rStyle w:val="TableTextTight"/>
                <w:color w:val="auto"/>
              </w:rPr>
            </w:pPr>
            <w:r w:rsidRPr="00986B0D">
              <w:rPr>
                <w:rStyle w:val="TableTextTight"/>
                <w:color w:val="auto"/>
              </w:rPr>
              <w:t>X</w:t>
            </w:r>
          </w:p>
        </w:tc>
        <w:tc>
          <w:tcPr>
            <w:tcW w:w="1080" w:type="dxa"/>
            <w:tcBorders>
              <w:bottom w:val="nil"/>
            </w:tcBorders>
            <w:shd w:val="clear" w:color="auto" w:fill="auto"/>
          </w:tcPr>
          <w:p w:rsidR="00EB4774" w:rsidRPr="00986B0D" w:rsidP="0031576F" w14:paraId="722859E9" w14:textId="1856F341">
            <w:pPr>
              <w:pStyle w:val="TableHeaderCenter"/>
              <w:spacing w:before="0" w:after="0"/>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110E34E9" w14:textId="5ABEB44E">
            <w:pPr>
              <w:pStyle w:val="TableHeaderCenter"/>
              <w:spacing w:before="0" w:after="0"/>
              <w:rPr>
                <w:rStyle w:val="TableTextTight"/>
                <w:color w:val="auto"/>
              </w:rPr>
            </w:pPr>
            <w:r w:rsidRPr="00986B0D">
              <w:rPr>
                <w:rStyle w:val="TableTextTight"/>
                <w:color w:val="auto"/>
              </w:rPr>
              <w:t>X</w:t>
            </w:r>
          </w:p>
        </w:tc>
        <w:tc>
          <w:tcPr>
            <w:tcW w:w="1087" w:type="dxa"/>
            <w:tcBorders>
              <w:bottom w:val="nil"/>
            </w:tcBorders>
            <w:shd w:val="clear" w:color="auto" w:fill="auto"/>
          </w:tcPr>
          <w:p w:rsidR="00EB4774" w:rsidRPr="00986B0D" w:rsidP="0031576F" w14:paraId="69108C75" w14:textId="6117F28E">
            <w:pPr>
              <w:pStyle w:val="TableHeaderCenter"/>
              <w:spacing w:before="0" w:after="0"/>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3AE95F16" w14:textId="6EC12E6A">
            <w:pPr>
              <w:pStyle w:val="TableHeaderCenter"/>
              <w:spacing w:before="0" w:after="0"/>
              <w:ind w:right="-62"/>
              <w:rPr>
                <w:rStyle w:val="TableTextTight"/>
                <w:color w:val="auto"/>
              </w:rPr>
            </w:pPr>
            <w:r w:rsidRPr="00986B0D">
              <w:rPr>
                <w:rStyle w:val="TableTextTight"/>
                <w:color w:val="auto"/>
              </w:rPr>
              <w:t>X</w:t>
            </w:r>
          </w:p>
        </w:tc>
        <w:tc>
          <w:tcPr>
            <w:tcW w:w="1080" w:type="dxa"/>
            <w:tcBorders>
              <w:bottom w:val="nil"/>
            </w:tcBorders>
            <w:shd w:val="clear" w:color="auto" w:fill="auto"/>
          </w:tcPr>
          <w:p w:rsidR="00EB4774" w:rsidRPr="00986B0D" w:rsidP="0031576F" w14:paraId="25F1AF21" w14:textId="041E89E1">
            <w:pPr>
              <w:pStyle w:val="TableHeaderCenter"/>
              <w:spacing w:before="0" w:after="0"/>
              <w:ind w:right="-62"/>
              <w:rPr>
                <w:rStyle w:val="TableTextTight"/>
                <w:color w:val="auto"/>
              </w:rPr>
            </w:pPr>
            <w:r w:rsidRPr="00986B0D">
              <w:rPr>
                <w:rStyle w:val="TableTextTight"/>
                <w:color w:val="auto"/>
              </w:rPr>
              <w:t>X</w:t>
            </w:r>
          </w:p>
        </w:tc>
        <w:tc>
          <w:tcPr>
            <w:tcW w:w="990" w:type="dxa"/>
            <w:tcBorders>
              <w:bottom w:val="nil"/>
            </w:tcBorders>
            <w:shd w:val="clear" w:color="auto" w:fill="auto"/>
          </w:tcPr>
          <w:p w:rsidR="00EB4774" w:rsidRPr="00986B0D" w:rsidP="0031576F" w14:paraId="43D83A30" w14:textId="5BEFCB4A">
            <w:pPr>
              <w:pStyle w:val="TableHeaderCenter"/>
              <w:spacing w:before="0" w:after="0"/>
              <w:ind w:right="-62"/>
              <w:rPr>
                <w:rStyle w:val="TableTextTight"/>
                <w:color w:val="auto"/>
              </w:rPr>
            </w:pPr>
            <w:r w:rsidRPr="00986B0D">
              <w:rPr>
                <w:rStyle w:val="TableTextTight"/>
                <w:color w:val="auto"/>
              </w:rPr>
              <w:t>X</w:t>
            </w:r>
          </w:p>
        </w:tc>
      </w:tr>
      <w:tr w14:paraId="5133F028"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0B2949" w:themeFill="accent1"/>
          </w:tcPr>
          <w:p w:rsidR="00EB4774" w:rsidRPr="00591970" w:rsidP="005B08A0" w14:paraId="186540CC" w14:textId="0F87DFB8">
            <w:pPr>
              <w:pStyle w:val="ListNumber"/>
              <w:numPr>
                <w:ilvl w:val="0"/>
                <w:numId w:val="30"/>
              </w:numPr>
              <w:rPr>
                <w:rStyle w:val="TableTextTight"/>
              </w:rPr>
            </w:pPr>
            <w:r w:rsidRPr="00591970">
              <w:rPr>
                <w:rStyle w:val="TableTextTight"/>
              </w:rPr>
              <w:t>C</w:t>
            </w:r>
            <w:r w:rsidRPr="00591970">
              <w:rPr>
                <w:rStyle w:val="TableTextTight"/>
              </w:rPr>
              <w:t>hild welfare agency’s approach to equity</w:t>
            </w:r>
          </w:p>
        </w:tc>
        <w:tc>
          <w:tcPr>
            <w:tcW w:w="997" w:type="dxa"/>
            <w:tcBorders>
              <w:bottom w:val="nil"/>
            </w:tcBorders>
            <w:shd w:val="clear" w:color="auto" w:fill="0B2949" w:themeFill="accent1"/>
          </w:tcPr>
          <w:p w:rsidR="00EB4774" w:rsidRPr="00591970" w:rsidP="0031576F" w14:paraId="7F738296" w14:textId="77777777">
            <w:pPr>
              <w:pStyle w:val="TableHeaderCenter"/>
              <w:rPr>
                <w:rStyle w:val="TableTextTight"/>
              </w:rPr>
            </w:pPr>
          </w:p>
        </w:tc>
        <w:tc>
          <w:tcPr>
            <w:tcW w:w="1256" w:type="dxa"/>
            <w:tcBorders>
              <w:bottom w:val="nil"/>
            </w:tcBorders>
            <w:shd w:val="clear" w:color="auto" w:fill="0B2949" w:themeFill="accent1"/>
          </w:tcPr>
          <w:p w:rsidR="00EB4774" w:rsidRPr="00591970" w:rsidP="0031576F" w14:paraId="0D65A257" w14:textId="77777777">
            <w:pPr>
              <w:pStyle w:val="TableHeaderCenter"/>
              <w:rPr>
                <w:rStyle w:val="TableTextTight"/>
              </w:rPr>
            </w:pPr>
          </w:p>
        </w:tc>
        <w:tc>
          <w:tcPr>
            <w:tcW w:w="1080" w:type="dxa"/>
            <w:tcBorders>
              <w:bottom w:val="nil"/>
            </w:tcBorders>
            <w:shd w:val="clear" w:color="auto" w:fill="0B2949" w:themeFill="accent1"/>
          </w:tcPr>
          <w:p w:rsidR="00EB4774" w:rsidRPr="00591970" w:rsidP="0031576F" w14:paraId="0F11A22D" w14:textId="77777777">
            <w:pPr>
              <w:pStyle w:val="TableHeaderCenter"/>
              <w:rPr>
                <w:rStyle w:val="TableTextTight"/>
              </w:rPr>
            </w:pPr>
          </w:p>
        </w:tc>
        <w:tc>
          <w:tcPr>
            <w:tcW w:w="1257" w:type="dxa"/>
            <w:tcBorders>
              <w:bottom w:val="nil"/>
            </w:tcBorders>
            <w:shd w:val="clear" w:color="auto" w:fill="0B2949" w:themeFill="accent1"/>
          </w:tcPr>
          <w:p w:rsidR="00EB4774" w:rsidRPr="00591970" w:rsidP="0031576F" w14:paraId="32873F29" w14:textId="77777777">
            <w:pPr>
              <w:pStyle w:val="TableHeaderCenter"/>
              <w:rPr>
                <w:rStyle w:val="TableTextTight"/>
              </w:rPr>
            </w:pPr>
          </w:p>
        </w:tc>
        <w:tc>
          <w:tcPr>
            <w:tcW w:w="1087" w:type="dxa"/>
            <w:tcBorders>
              <w:bottom w:val="nil"/>
            </w:tcBorders>
            <w:shd w:val="clear" w:color="auto" w:fill="0B2949" w:themeFill="accent1"/>
          </w:tcPr>
          <w:p w:rsidR="00EB4774" w:rsidRPr="00591970" w:rsidP="0031576F" w14:paraId="098EE52F" w14:textId="77777777">
            <w:pPr>
              <w:pStyle w:val="TableHeaderCenter"/>
              <w:rPr>
                <w:rStyle w:val="TableTextTight"/>
              </w:rPr>
            </w:pPr>
          </w:p>
        </w:tc>
        <w:tc>
          <w:tcPr>
            <w:tcW w:w="1350" w:type="dxa"/>
            <w:tcBorders>
              <w:bottom w:val="nil"/>
            </w:tcBorders>
            <w:shd w:val="clear" w:color="auto" w:fill="0B2949" w:themeFill="accent1"/>
          </w:tcPr>
          <w:p w:rsidR="00EB4774" w:rsidRPr="00591970" w:rsidP="0031576F" w14:paraId="49FAF505" w14:textId="77777777">
            <w:pPr>
              <w:pStyle w:val="TableHeaderCenter"/>
              <w:ind w:right="-62"/>
              <w:rPr>
                <w:rStyle w:val="TableTextTight"/>
              </w:rPr>
            </w:pPr>
          </w:p>
        </w:tc>
        <w:tc>
          <w:tcPr>
            <w:tcW w:w="1080" w:type="dxa"/>
            <w:tcBorders>
              <w:bottom w:val="nil"/>
            </w:tcBorders>
            <w:shd w:val="clear" w:color="auto" w:fill="0B2949" w:themeFill="accent1"/>
          </w:tcPr>
          <w:p w:rsidR="00EB4774" w:rsidRPr="00591970" w:rsidP="0031576F" w14:paraId="3B969C74" w14:textId="77777777">
            <w:pPr>
              <w:pStyle w:val="TableHeaderCenter"/>
              <w:ind w:right="-62"/>
              <w:rPr>
                <w:rStyle w:val="TableTextTight"/>
              </w:rPr>
            </w:pPr>
          </w:p>
        </w:tc>
        <w:tc>
          <w:tcPr>
            <w:tcW w:w="990" w:type="dxa"/>
            <w:tcBorders>
              <w:bottom w:val="nil"/>
            </w:tcBorders>
            <w:shd w:val="clear" w:color="auto" w:fill="0B2949" w:themeFill="accent1"/>
          </w:tcPr>
          <w:p w:rsidR="00EB4774" w:rsidRPr="00591970" w:rsidP="0031576F" w14:paraId="1BFCED9A" w14:textId="77777777">
            <w:pPr>
              <w:pStyle w:val="TableHeaderCenter"/>
              <w:ind w:right="-62"/>
              <w:rPr>
                <w:rStyle w:val="TableTextTight"/>
              </w:rPr>
            </w:pPr>
          </w:p>
        </w:tc>
      </w:tr>
      <w:tr w14:paraId="087C2EA1" w14:textId="77777777" w:rsidTr="0013069A">
        <w:tblPrEx>
          <w:tblW w:w="14220" w:type="dxa"/>
          <w:tblInd w:w="-623" w:type="dxa"/>
          <w:tblLayout w:type="fixed"/>
          <w:tblLook w:val="0620"/>
        </w:tblPrEx>
        <w:trPr>
          <w:cantSplit w:val="0"/>
          <w:trHeight w:val="300"/>
        </w:trPr>
        <w:tc>
          <w:tcPr>
            <w:tcW w:w="14220" w:type="dxa"/>
            <w:gridSpan w:val="9"/>
            <w:tcBorders>
              <w:bottom w:val="nil"/>
            </w:tcBorders>
            <w:shd w:val="clear" w:color="auto" w:fill="auto"/>
          </w:tcPr>
          <w:p w:rsidR="00500831" w:rsidRPr="008A55E4" w:rsidP="008A55E4" w14:paraId="7BEB2F22" w14:textId="5B69C05B">
            <w:pPr>
              <w:pStyle w:val="TableHeaderCenter"/>
              <w:spacing w:before="0" w:after="0"/>
              <w:ind w:right="-62"/>
              <w:jc w:val="left"/>
              <w:rPr>
                <w:rStyle w:val="TableTextTight"/>
                <w:i/>
                <w:iCs/>
                <w:color w:val="auto"/>
              </w:rPr>
            </w:pPr>
            <w:bookmarkStart w:id="8" w:name="_Hlk104981888"/>
            <w:r w:rsidRPr="008A55E4">
              <w:rPr>
                <w:rStyle w:val="TableTextTight"/>
                <w:i/>
                <w:iCs/>
                <w:color w:val="auto"/>
              </w:rPr>
              <w:t xml:space="preserve">I will now ask that you share a little bit about [CHILD WELFARE AGENCY’S] approach to equity. </w:t>
            </w:r>
            <w:bookmarkStart w:id="9" w:name="_Hlk104981879"/>
            <w:bookmarkEnd w:id="8"/>
            <w:r w:rsidR="00CE73DB">
              <w:rPr>
                <w:rStyle w:val="TableTextTight"/>
                <w:i/>
                <w:iCs/>
                <w:color w:val="auto"/>
              </w:rPr>
              <w:t xml:space="preserve"> </w:t>
            </w:r>
            <w:r w:rsidRPr="008A55E4">
              <w:rPr>
                <w:rStyle w:val="TableTextTight"/>
                <w:i/>
                <w:iCs/>
                <w:color w:val="auto"/>
              </w:rPr>
              <w:t xml:space="preserve">By equity, we mean the consistent and systematic fair, just, and impartial treatment of all individuals, including individuals who that have been systemically denied such treatment, such as Black, Latino, and Indigenous and Native American persons, Asian Americans and Pacific Islanders and other persons of color; members of religious minorities; LGBTQ+ persons; persons with disabilities; persons who live in rural areas; and persons affected by persistent poverty or inequities. </w:t>
            </w:r>
            <w:bookmarkEnd w:id="9"/>
          </w:p>
        </w:tc>
      </w:tr>
      <w:tr w14:paraId="2EE4B598"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1F1592F5" w14:textId="77777777">
            <w:pPr>
              <w:pStyle w:val="ParagraphContinued"/>
              <w:spacing w:before="0" w:after="0"/>
              <w:rPr>
                <w:rStyle w:val="TableTextTight"/>
              </w:rPr>
            </w:pPr>
            <w:r w:rsidRPr="00986B0D">
              <w:rPr>
                <w:rStyle w:val="TableTextTight"/>
              </w:rPr>
              <w:t>B1. How would you describe [CHILD WELFARE AGENCY’S] approach to equity?</w:t>
            </w:r>
          </w:p>
          <w:p w:rsidR="00EB4774" w:rsidRPr="00986B0D" w:rsidP="005B08A0" w14:paraId="19B38AE3" w14:textId="40D7FFA0">
            <w:pPr>
              <w:pStyle w:val="ListAlpha2"/>
              <w:numPr>
                <w:ilvl w:val="0"/>
                <w:numId w:val="28"/>
              </w:numPr>
              <w:spacing w:after="0"/>
              <w:rPr>
                <w:rStyle w:val="TableTextTight"/>
              </w:rPr>
            </w:pPr>
            <w:r w:rsidRPr="00986B0D">
              <w:rPr>
                <w:rStyle w:val="TableTextTight"/>
              </w:rPr>
              <w:t xml:space="preserve">To what extent has [CHILD WELFARE AGENCY] identified specific objectives or goals to advancing equity? </w:t>
            </w:r>
            <w:r w:rsidR="00CE73DB">
              <w:rPr>
                <w:rStyle w:val="TableTextTight"/>
              </w:rPr>
              <w:t xml:space="preserve"> </w:t>
            </w:r>
            <w:r w:rsidRPr="00986B0D">
              <w:rPr>
                <w:rStyle w:val="TableTextTight"/>
              </w:rPr>
              <w:t xml:space="preserve">For example, as part of the agency’s mission, vision, or strategic priorities. </w:t>
            </w:r>
          </w:p>
          <w:p w:rsidR="00EB4774" w:rsidRPr="00986B0D" w:rsidP="0031576F" w14:paraId="17E3DDB1" w14:textId="77777777">
            <w:pPr>
              <w:pStyle w:val="ListAlpha2"/>
              <w:numPr>
                <w:ilvl w:val="0"/>
                <w:numId w:val="0"/>
              </w:numPr>
              <w:spacing w:after="0"/>
              <w:ind w:left="720"/>
              <w:rPr>
                <w:rStyle w:val="TableTextTight"/>
              </w:rPr>
            </w:pPr>
            <w:r w:rsidRPr="00986B0D">
              <w:rPr>
                <w:rStyle w:val="TableTextTight"/>
              </w:rPr>
              <w:t xml:space="preserve">Probe: </w:t>
            </w:r>
          </w:p>
          <w:p w:rsidR="00EB4774" w:rsidRPr="00986B0D" w:rsidP="0031576F" w14:paraId="1BBC7DC2" w14:textId="77777777">
            <w:pPr>
              <w:pStyle w:val="ListNumber3"/>
              <w:tabs>
                <w:tab w:val="clear" w:pos="1080"/>
              </w:tabs>
              <w:spacing w:after="0"/>
              <w:rPr>
                <w:rStyle w:val="TableTextTight"/>
              </w:rPr>
            </w:pPr>
            <w:r w:rsidRPr="00986B0D">
              <w:rPr>
                <w:rStyle w:val="TableTextTight"/>
              </w:rPr>
              <w:t>What are those objectives or goals?</w:t>
            </w:r>
          </w:p>
          <w:p w:rsidR="00712528" w:rsidRPr="00986B0D" w:rsidP="00712528" w14:paraId="77C42325" w14:textId="77777777">
            <w:pPr>
              <w:pStyle w:val="ListNumber3"/>
              <w:tabs>
                <w:tab w:val="clear" w:pos="1080"/>
              </w:tabs>
              <w:spacing w:after="0"/>
              <w:rPr>
                <w:rStyle w:val="TableTextTight"/>
              </w:rPr>
            </w:pPr>
            <w:r w:rsidRPr="00986B0D">
              <w:rPr>
                <w:rStyle w:val="TableTextTight"/>
              </w:rPr>
              <w:t>How were these objectives or goals developed?</w:t>
            </w:r>
          </w:p>
          <w:p w:rsidR="0028781B" w:rsidP="0028781B" w14:paraId="750134BA" w14:textId="73A324D2">
            <w:pPr>
              <w:pStyle w:val="ListNumber3"/>
              <w:tabs>
                <w:tab w:val="clear" w:pos="1080"/>
              </w:tabs>
              <w:spacing w:after="0"/>
              <w:rPr>
                <w:rStyle w:val="TableTextTight"/>
              </w:rPr>
            </w:pPr>
            <w:r w:rsidRPr="00986B0D">
              <w:rPr>
                <w:rStyle w:val="TableTextTight"/>
              </w:rPr>
              <w:t>Does the agency focus on specific populations, communities, or aspects of equity</w:t>
            </w:r>
            <w:r w:rsidR="007A18ED">
              <w:rPr>
                <w:rStyle w:val="TableTextTight"/>
              </w:rPr>
              <w:t xml:space="preserve"> such as race/ethnicity, </w:t>
            </w:r>
            <w:r w:rsidRPr="00286948" w:rsidR="007A18ED">
              <w:rPr>
                <w:rStyle w:val="TableTextTight"/>
              </w:rPr>
              <w:t>sexual orientation, gender identity and gender expression (SOGIE)</w:t>
            </w:r>
            <w:r w:rsidRPr="00986B0D">
              <w:rPr>
                <w:rStyle w:val="TableTextTight"/>
              </w:rPr>
              <w:t>?</w:t>
            </w:r>
            <w:r w:rsidR="00CE73DB">
              <w:rPr>
                <w:rStyle w:val="TableTextTight"/>
              </w:rPr>
              <w:t xml:space="preserve"> </w:t>
            </w:r>
            <w:r w:rsidRPr="00986B0D">
              <w:rPr>
                <w:rStyle w:val="TableTextTight"/>
              </w:rPr>
              <w:t xml:space="preserve"> If so, please share a little bit about that</w:t>
            </w:r>
            <w:r>
              <w:rPr>
                <w:rStyle w:val="TableTextTight"/>
              </w:rPr>
              <w:t>.</w:t>
            </w:r>
          </w:p>
          <w:p w:rsidR="0028781B" w:rsidRPr="0028781B" w:rsidP="0028781B" w14:paraId="14799707" w14:textId="125F80A7">
            <w:pPr>
              <w:pStyle w:val="ListNumber3"/>
              <w:tabs>
                <w:tab w:val="clear" w:pos="1080"/>
              </w:tabs>
              <w:spacing w:after="0"/>
              <w:rPr>
                <w:sz w:val="16"/>
                <w:szCs w:val="16"/>
              </w:rPr>
            </w:pPr>
            <w:r w:rsidRPr="0028781B">
              <w:rPr>
                <w:sz w:val="16"/>
                <w:szCs w:val="16"/>
              </w:rPr>
              <w:t>How long has this practice(s) been in place?</w:t>
            </w:r>
            <w:r w:rsidRPr="0028781B" w:rsidR="00026C99">
              <w:rPr>
                <w:sz w:val="16"/>
                <w:szCs w:val="16"/>
              </w:rPr>
              <w:t xml:space="preserve"> </w:t>
            </w:r>
            <w:r w:rsidR="00CE73DB">
              <w:rPr>
                <w:sz w:val="16"/>
                <w:szCs w:val="16"/>
              </w:rPr>
              <w:t xml:space="preserve"> </w:t>
            </w:r>
            <w:r w:rsidRPr="0028781B" w:rsidR="00026C99">
              <w:rPr>
                <w:sz w:val="16"/>
                <w:szCs w:val="16"/>
              </w:rPr>
              <w:t xml:space="preserve">Has it always existed like this or have there been </w:t>
            </w:r>
            <w:r w:rsidRPr="0028781B">
              <w:rPr>
                <w:sz w:val="16"/>
                <w:szCs w:val="16"/>
              </w:rPr>
              <w:t xml:space="preserve">innovations or updates? </w:t>
            </w:r>
          </w:p>
          <w:p w:rsidR="0092723E" w:rsidRPr="0028781B" w:rsidP="0028781B" w14:paraId="2B1810B1" w14:textId="4A50AFEB">
            <w:pPr>
              <w:pStyle w:val="ListNumber3"/>
              <w:numPr>
                <w:ilvl w:val="0"/>
                <w:numId w:val="0"/>
              </w:numPr>
              <w:spacing w:after="0"/>
              <w:rPr>
                <w:rStyle w:val="TableTextTight"/>
              </w:rPr>
            </w:pPr>
            <w:r w:rsidRPr="0028781B">
              <w:rPr>
                <w:rStyle w:val="TableTextTight"/>
                <w:i/>
                <w:iCs/>
              </w:rPr>
              <w:t xml:space="preserve">For </w:t>
            </w:r>
            <w:r w:rsidRPr="0028781B" w:rsidR="00996E2C">
              <w:rPr>
                <w:rStyle w:val="TableTextTight"/>
                <w:i/>
                <w:iCs/>
              </w:rPr>
              <w:t>partners/community organizations:</w:t>
            </w:r>
          </w:p>
          <w:p w:rsidR="00996E2C" w:rsidRPr="00986B0D" w:rsidP="00767FD6" w14:paraId="626F6F72" w14:textId="3AE995C8">
            <w:pPr>
              <w:pStyle w:val="ListNumber"/>
              <w:numPr>
                <w:ilvl w:val="0"/>
                <w:numId w:val="0"/>
              </w:numPr>
              <w:ind w:left="360" w:hanging="360"/>
              <w:rPr>
                <w:rStyle w:val="TableTextTight"/>
              </w:rPr>
            </w:pPr>
            <w:r w:rsidRPr="00986B0D">
              <w:rPr>
                <w:rStyle w:val="TableTextTight"/>
              </w:rPr>
              <w:t>B1b. How does your [AGENCY/ORGANIZATION] engage with [CHILD WELFARE AGENCY] to address equity?</w:t>
            </w:r>
          </w:p>
        </w:tc>
        <w:tc>
          <w:tcPr>
            <w:tcW w:w="997" w:type="dxa"/>
            <w:tcBorders>
              <w:bottom w:val="nil"/>
            </w:tcBorders>
            <w:shd w:val="clear" w:color="auto" w:fill="auto"/>
          </w:tcPr>
          <w:p w:rsidR="00EB4774" w:rsidRPr="00986B0D" w:rsidP="0031576F" w14:paraId="681343E6" w14:textId="1CD44768">
            <w:pPr>
              <w:pStyle w:val="TableHeaderCenter"/>
              <w:spacing w:before="0" w:after="0"/>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4620C671" w14:textId="569B7372">
            <w:pPr>
              <w:pStyle w:val="TableHeaderCenter"/>
              <w:spacing w:before="0" w:after="0"/>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7269A880" w14:textId="6B687CDC">
            <w:pPr>
              <w:pStyle w:val="TableHeaderCenter"/>
              <w:spacing w:before="0" w:after="0"/>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5A723354" w14:textId="16D54285">
            <w:pPr>
              <w:pStyle w:val="TableHeaderCenter"/>
              <w:spacing w:before="0" w:after="0"/>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6A280F08" w14:textId="3006A422">
            <w:pPr>
              <w:pStyle w:val="TableHeaderCenter"/>
              <w:spacing w:before="0" w:after="0"/>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1DD586DE" w14:textId="6AFC9E3F">
            <w:pPr>
              <w:pStyle w:val="TableHeaderCenter"/>
              <w:spacing w:before="0" w:after="0"/>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23A3A7C6" w14:textId="09938531">
            <w:pPr>
              <w:pStyle w:val="TableHeaderCenter"/>
              <w:spacing w:before="0" w:after="0"/>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58682873" w14:textId="247BEC0E">
            <w:pPr>
              <w:pStyle w:val="TableHeaderCenter"/>
              <w:spacing w:before="0" w:after="0"/>
              <w:ind w:right="-62"/>
              <w:rPr>
                <w:rStyle w:val="TableTextTight"/>
                <w:color w:val="auto"/>
              </w:rPr>
            </w:pPr>
            <w:r>
              <w:rPr>
                <w:rStyle w:val="TableTextTight"/>
                <w:color w:val="auto"/>
              </w:rPr>
              <w:t>X</w:t>
            </w:r>
          </w:p>
        </w:tc>
      </w:tr>
      <w:tr w14:paraId="1B40538A"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P="0031576F" w14:paraId="0D58FB71" w14:textId="77777777">
            <w:pPr>
              <w:pStyle w:val="ListNumber"/>
              <w:numPr>
                <w:ilvl w:val="0"/>
                <w:numId w:val="0"/>
              </w:numPr>
              <w:spacing w:after="0"/>
              <w:rPr>
                <w:rStyle w:val="TableTextTight"/>
              </w:rPr>
            </w:pPr>
            <w:r w:rsidRPr="00986B0D">
              <w:rPr>
                <w:rStyle w:val="TableTextTight"/>
              </w:rPr>
              <w:t>B2. From your perspective, what initially prompted your agency to focus on equity?</w:t>
            </w:r>
          </w:p>
          <w:p w:rsidR="00094156" w:rsidRPr="00094156" w:rsidP="00094156" w14:paraId="346C9CBC" w14:textId="77777777">
            <w:pPr>
              <w:pStyle w:val="ListNumber"/>
              <w:numPr>
                <w:ilvl w:val="0"/>
                <w:numId w:val="0"/>
              </w:numPr>
              <w:spacing w:after="0"/>
              <w:ind w:left="360"/>
              <w:rPr>
                <w:rStyle w:val="TableTextTight"/>
              </w:rPr>
            </w:pPr>
            <w:r w:rsidRPr="00094156">
              <w:rPr>
                <w:rStyle w:val="TableTextTight"/>
              </w:rPr>
              <w:t xml:space="preserve">Probe for: </w:t>
            </w:r>
          </w:p>
          <w:p w:rsidR="00094156" w:rsidRPr="00986B0D" w:rsidP="00094156" w14:paraId="17175EB0" w14:textId="0044A17A">
            <w:pPr>
              <w:pStyle w:val="ListNumber"/>
              <w:numPr>
                <w:ilvl w:val="0"/>
                <w:numId w:val="0"/>
              </w:numPr>
              <w:spacing w:after="0"/>
              <w:ind w:left="747" w:hanging="297"/>
              <w:rPr>
                <w:rStyle w:val="TableTextTight"/>
              </w:rPr>
            </w:pPr>
            <w:r w:rsidRPr="00094156">
              <w:rPr>
                <w:rStyle w:val="TableTextTight"/>
              </w:rPr>
              <w:t>a.</w:t>
            </w:r>
            <w:r w:rsidRPr="00094156">
              <w:rPr>
                <w:rStyle w:val="TableTextTight"/>
              </w:rPr>
              <w:tab/>
            </w:r>
            <w:r>
              <w:rPr>
                <w:rStyle w:val="TableTextTight"/>
              </w:rPr>
              <w:t xml:space="preserve">Who was involved in the decision making to focus on equity? </w:t>
            </w:r>
          </w:p>
        </w:tc>
        <w:tc>
          <w:tcPr>
            <w:tcW w:w="997" w:type="dxa"/>
            <w:tcBorders>
              <w:bottom w:val="nil"/>
            </w:tcBorders>
            <w:shd w:val="clear" w:color="auto" w:fill="auto"/>
          </w:tcPr>
          <w:p w:rsidR="00EB4774" w:rsidRPr="00986B0D" w:rsidP="0031576F" w14:paraId="769850F0" w14:textId="09D36C1F">
            <w:pPr>
              <w:pStyle w:val="TableHeaderCenter"/>
              <w:spacing w:before="0" w:after="0"/>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4C660092" w14:textId="4B132615">
            <w:pPr>
              <w:pStyle w:val="TableHeaderCenter"/>
              <w:spacing w:before="0" w:after="0"/>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0030C4C6" w14:textId="77777777">
            <w:pPr>
              <w:pStyle w:val="TableHeaderCenter"/>
              <w:spacing w:before="0" w:after="0"/>
              <w:rPr>
                <w:rStyle w:val="TableTextTight"/>
                <w:color w:val="auto"/>
              </w:rPr>
            </w:pPr>
          </w:p>
        </w:tc>
        <w:tc>
          <w:tcPr>
            <w:tcW w:w="1257" w:type="dxa"/>
            <w:tcBorders>
              <w:bottom w:val="nil"/>
            </w:tcBorders>
            <w:shd w:val="clear" w:color="auto" w:fill="auto"/>
          </w:tcPr>
          <w:p w:rsidR="00EB4774" w:rsidRPr="00986B0D" w:rsidP="0031576F" w14:paraId="69F98A56" w14:textId="77777777">
            <w:pPr>
              <w:pStyle w:val="TableHeaderCenter"/>
              <w:spacing w:before="0" w:after="0"/>
              <w:rPr>
                <w:rStyle w:val="TableTextTight"/>
                <w:color w:val="auto"/>
              </w:rPr>
            </w:pPr>
          </w:p>
        </w:tc>
        <w:tc>
          <w:tcPr>
            <w:tcW w:w="1087" w:type="dxa"/>
            <w:tcBorders>
              <w:bottom w:val="nil"/>
            </w:tcBorders>
            <w:shd w:val="clear" w:color="auto" w:fill="auto"/>
          </w:tcPr>
          <w:p w:rsidR="00EB4774" w:rsidRPr="00986B0D" w:rsidP="0031576F" w14:paraId="253CFE1B" w14:textId="0EE7847B">
            <w:pPr>
              <w:pStyle w:val="TableHeaderCenter"/>
              <w:spacing w:before="0" w:after="0"/>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2FED1326" w14:textId="40F02E78">
            <w:pPr>
              <w:pStyle w:val="TableHeaderCenter"/>
              <w:spacing w:before="0" w:after="0"/>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35045B44" w14:textId="77777777">
            <w:pPr>
              <w:pStyle w:val="TableHeaderCenter"/>
              <w:spacing w:before="0" w:after="0"/>
              <w:ind w:right="-62"/>
              <w:rPr>
                <w:rStyle w:val="TableTextTight"/>
                <w:color w:val="auto"/>
              </w:rPr>
            </w:pPr>
          </w:p>
        </w:tc>
        <w:tc>
          <w:tcPr>
            <w:tcW w:w="990" w:type="dxa"/>
            <w:tcBorders>
              <w:bottom w:val="nil"/>
            </w:tcBorders>
            <w:shd w:val="clear" w:color="auto" w:fill="auto"/>
          </w:tcPr>
          <w:p w:rsidR="00EB4774" w:rsidRPr="00986B0D" w:rsidP="0031576F" w14:paraId="032E1DF8" w14:textId="77777777">
            <w:pPr>
              <w:pStyle w:val="TableHeaderCenter"/>
              <w:spacing w:before="0" w:after="0"/>
              <w:ind w:right="-62"/>
              <w:rPr>
                <w:rStyle w:val="TableTextTight"/>
                <w:color w:val="auto"/>
              </w:rPr>
            </w:pPr>
          </w:p>
        </w:tc>
      </w:tr>
      <w:tr w14:paraId="428F3718"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0DD1A191" w14:textId="77777777">
            <w:pPr>
              <w:pStyle w:val="ListNumber"/>
              <w:numPr>
                <w:ilvl w:val="0"/>
                <w:numId w:val="0"/>
              </w:numPr>
              <w:spacing w:after="0"/>
              <w:ind w:left="360" w:hanging="360"/>
              <w:rPr>
                <w:rStyle w:val="TableTextTight"/>
              </w:rPr>
            </w:pPr>
            <w:r w:rsidRPr="00986B0D">
              <w:rPr>
                <w:rStyle w:val="TableTextTight"/>
              </w:rPr>
              <w:t>B3. How has [CHILD WELFARE AGENCY’S] approach to equity shifted over time, if at all?</w:t>
            </w:r>
          </w:p>
        </w:tc>
        <w:tc>
          <w:tcPr>
            <w:tcW w:w="997" w:type="dxa"/>
            <w:tcBorders>
              <w:bottom w:val="nil"/>
            </w:tcBorders>
            <w:shd w:val="clear" w:color="auto" w:fill="auto"/>
          </w:tcPr>
          <w:p w:rsidR="00EB4774" w:rsidRPr="00986B0D" w:rsidP="0031576F" w14:paraId="3E2FE648" w14:textId="62D22465">
            <w:pPr>
              <w:pStyle w:val="TableHeaderCenter"/>
              <w:spacing w:before="0" w:after="0"/>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4EA2313F" w14:textId="38A8DB41">
            <w:pPr>
              <w:pStyle w:val="TableHeaderCenter"/>
              <w:spacing w:before="0" w:after="0"/>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3F48169A" w14:textId="77777777">
            <w:pPr>
              <w:pStyle w:val="TableHeaderCenter"/>
              <w:spacing w:before="0" w:after="0"/>
              <w:rPr>
                <w:rStyle w:val="TableTextTight"/>
                <w:color w:val="auto"/>
              </w:rPr>
            </w:pPr>
          </w:p>
        </w:tc>
        <w:tc>
          <w:tcPr>
            <w:tcW w:w="1257" w:type="dxa"/>
            <w:tcBorders>
              <w:bottom w:val="nil"/>
            </w:tcBorders>
            <w:shd w:val="clear" w:color="auto" w:fill="auto"/>
          </w:tcPr>
          <w:p w:rsidR="00EB4774" w:rsidRPr="00986B0D" w:rsidP="0031576F" w14:paraId="4B97EE2F" w14:textId="77777777">
            <w:pPr>
              <w:pStyle w:val="TableHeaderCenter"/>
              <w:spacing w:before="0" w:after="0"/>
              <w:rPr>
                <w:rStyle w:val="TableTextTight"/>
                <w:color w:val="auto"/>
              </w:rPr>
            </w:pPr>
          </w:p>
        </w:tc>
        <w:tc>
          <w:tcPr>
            <w:tcW w:w="1087" w:type="dxa"/>
            <w:tcBorders>
              <w:bottom w:val="nil"/>
            </w:tcBorders>
            <w:shd w:val="clear" w:color="auto" w:fill="auto"/>
          </w:tcPr>
          <w:p w:rsidR="00EB4774" w:rsidRPr="00986B0D" w:rsidP="0031576F" w14:paraId="1E994B8E" w14:textId="32CB1BFF">
            <w:pPr>
              <w:pStyle w:val="TableHeaderCenter"/>
              <w:spacing w:before="0" w:after="0"/>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79F44F30" w14:textId="593393F9">
            <w:pPr>
              <w:pStyle w:val="TableHeaderCenter"/>
              <w:spacing w:before="0" w:after="0"/>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2C8EE504" w14:textId="77777777">
            <w:pPr>
              <w:pStyle w:val="TableHeaderCenter"/>
              <w:spacing w:before="0" w:after="0"/>
              <w:ind w:right="-62"/>
              <w:rPr>
                <w:rStyle w:val="TableTextTight"/>
                <w:color w:val="auto"/>
              </w:rPr>
            </w:pPr>
          </w:p>
        </w:tc>
        <w:tc>
          <w:tcPr>
            <w:tcW w:w="990" w:type="dxa"/>
            <w:tcBorders>
              <w:bottom w:val="nil"/>
            </w:tcBorders>
            <w:shd w:val="clear" w:color="auto" w:fill="auto"/>
          </w:tcPr>
          <w:p w:rsidR="00EB4774" w:rsidRPr="00986B0D" w:rsidP="0031576F" w14:paraId="00F4989C" w14:textId="77777777">
            <w:pPr>
              <w:pStyle w:val="TableHeaderCenter"/>
              <w:spacing w:before="0" w:after="0"/>
              <w:ind w:right="-62"/>
              <w:rPr>
                <w:rStyle w:val="TableTextTight"/>
                <w:color w:val="auto"/>
              </w:rPr>
            </w:pPr>
          </w:p>
        </w:tc>
      </w:tr>
      <w:tr w14:paraId="176A3CC4"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0B2949" w:themeFill="accent1"/>
          </w:tcPr>
          <w:p w:rsidR="00EB4774" w:rsidRPr="00591970" w:rsidP="005B08A0" w14:paraId="0B4163D2" w14:textId="77777777">
            <w:pPr>
              <w:pStyle w:val="ListNumber"/>
              <w:numPr>
                <w:ilvl w:val="0"/>
                <w:numId w:val="30"/>
              </w:numPr>
              <w:rPr>
                <w:rStyle w:val="TableTextTight"/>
              </w:rPr>
            </w:pPr>
            <w:r w:rsidRPr="00591970">
              <w:rPr>
                <w:rStyle w:val="TableTextTight"/>
              </w:rPr>
              <w:t>Data practices across child welfare services</w:t>
            </w:r>
          </w:p>
        </w:tc>
        <w:tc>
          <w:tcPr>
            <w:tcW w:w="997" w:type="dxa"/>
            <w:tcBorders>
              <w:bottom w:val="nil"/>
            </w:tcBorders>
            <w:shd w:val="clear" w:color="auto" w:fill="0B2949" w:themeFill="accent1"/>
          </w:tcPr>
          <w:p w:rsidR="00EB4774" w:rsidRPr="00591970" w:rsidP="0031576F" w14:paraId="669F34E5" w14:textId="77777777">
            <w:pPr>
              <w:pStyle w:val="TableHeaderCenter"/>
              <w:rPr>
                <w:rStyle w:val="TableTextTight"/>
              </w:rPr>
            </w:pPr>
          </w:p>
        </w:tc>
        <w:tc>
          <w:tcPr>
            <w:tcW w:w="1256" w:type="dxa"/>
            <w:tcBorders>
              <w:bottom w:val="nil"/>
            </w:tcBorders>
            <w:shd w:val="clear" w:color="auto" w:fill="0B2949" w:themeFill="accent1"/>
          </w:tcPr>
          <w:p w:rsidR="00EB4774" w:rsidRPr="00591970" w:rsidP="0031576F" w14:paraId="04BD2B95" w14:textId="77777777">
            <w:pPr>
              <w:pStyle w:val="TableHeaderCenter"/>
              <w:rPr>
                <w:rStyle w:val="TableTextTight"/>
              </w:rPr>
            </w:pPr>
          </w:p>
        </w:tc>
        <w:tc>
          <w:tcPr>
            <w:tcW w:w="1080" w:type="dxa"/>
            <w:tcBorders>
              <w:bottom w:val="nil"/>
            </w:tcBorders>
            <w:shd w:val="clear" w:color="auto" w:fill="0B2949" w:themeFill="accent1"/>
          </w:tcPr>
          <w:p w:rsidR="00EB4774" w:rsidRPr="00591970" w:rsidP="0031576F" w14:paraId="683DA64E" w14:textId="77777777">
            <w:pPr>
              <w:pStyle w:val="TableHeaderCenter"/>
              <w:rPr>
                <w:rStyle w:val="TableTextTight"/>
              </w:rPr>
            </w:pPr>
          </w:p>
        </w:tc>
        <w:tc>
          <w:tcPr>
            <w:tcW w:w="1257" w:type="dxa"/>
            <w:tcBorders>
              <w:bottom w:val="nil"/>
            </w:tcBorders>
            <w:shd w:val="clear" w:color="auto" w:fill="0B2949" w:themeFill="accent1"/>
          </w:tcPr>
          <w:p w:rsidR="00EB4774" w:rsidRPr="00591970" w:rsidP="0031576F" w14:paraId="2021DA80" w14:textId="77777777">
            <w:pPr>
              <w:pStyle w:val="TableHeaderCenter"/>
              <w:rPr>
                <w:rStyle w:val="TableTextTight"/>
              </w:rPr>
            </w:pPr>
          </w:p>
        </w:tc>
        <w:tc>
          <w:tcPr>
            <w:tcW w:w="1087" w:type="dxa"/>
            <w:tcBorders>
              <w:bottom w:val="nil"/>
            </w:tcBorders>
            <w:shd w:val="clear" w:color="auto" w:fill="0B2949" w:themeFill="accent1"/>
          </w:tcPr>
          <w:p w:rsidR="00EB4774" w:rsidRPr="00591970" w:rsidP="0031576F" w14:paraId="4DC82403" w14:textId="77777777">
            <w:pPr>
              <w:pStyle w:val="TableHeaderCenter"/>
              <w:rPr>
                <w:rStyle w:val="TableTextTight"/>
              </w:rPr>
            </w:pPr>
          </w:p>
        </w:tc>
        <w:tc>
          <w:tcPr>
            <w:tcW w:w="1350" w:type="dxa"/>
            <w:tcBorders>
              <w:bottom w:val="nil"/>
            </w:tcBorders>
            <w:shd w:val="clear" w:color="auto" w:fill="0B2949" w:themeFill="accent1"/>
          </w:tcPr>
          <w:p w:rsidR="00EB4774" w:rsidRPr="00591970" w:rsidP="0031576F" w14:paraId="121A53D2" w14:textId="77777777">
            <w:pPr>
              <w:pStyle w:val="TableHeaderCenter"/>
              <w:ind w:right="-62"/>
              <w:rPr>
                <w:rStyle w:val="TableTextTight"/>
              </w:rPr>
            </w:pPr>
          </w:p>
        </w:tc>
        <w:tc>
          <w:tcPr>
            <w:tcW w:w="1080" w:type="dxa"/>
            <w:tcBorders>
              <w:bottom w:val="nil"/>
            </w:tcBorders>
            <w:shd w:val="clear" w:color="auto" w:fill="0B2949" w:themeFill="accent1"/>
          </w:tcPr>
          <w:p w:rsidR="00EB4774" w:rsidRPr="00591970" w:rsidP="0031576F" w14:paraId="170E52C5" w14:textId="77777777">
            <w:pPr>
              <w:pStyle w:val="TableHeaderCenter"/>
              <w:ind w:right="-62"/>
              <w:rPr>
                <w:rStyle w:val="TableTextTight"/>
              </w:rPr>
            </w:pPr>
          </w:p>
        </w:tc>
        <w:tc>
          <w:tcPr>
            <w:tcW w:w="990" w:type="dxa"/>
            <w:tcBorders>
              <w:bottom w:val="nil"/>
            </w:tcBorders>
            <w:shd w:val="clear" w:color="auto" w:fill="0B2949" w:themeFill="accent1"/>
          </w:tcPr>
          <w:p w:rsidR="00EB4774" w:rsidRPr="00591970" w:rsidP="0031576F" w14:paraId="1B89FAE1" w14:textId="77777777">
            <w:pPr>
              <w:pStyle w:val="TableHeaderCenter"/>
              <w:ind w:right="-62"/>
              <w:rPr>
                <w:rStyle w:val="TableTextTight"/>
              </w:rPr>
            </w:pPr>
          </w:p>
        </w:tc>
      </w:tr>
      <w:tr w14:paraId="1111D590" w14:textId="77777777" w:rsidTr="0013069A">
        <w:tblPrEx>
          <w:tblW w:w="14220" w:type="dxa"/>
          <w:tblInd w:w="-623" w:type="dxa"/>
          <w:tblLayout w:type="fixed"/>
          <w:tblLook w:val="0620"/>
        </w:tblPrEx>
        <w:trPr>
          <w:cantSplit w:val="0"/>
          <w:trHeight w:val="300"/>
        </w:trPr>
        <w:tc>
          <w:tcPr>
            <w:tcW w:w="14220" w:type="dxa"/>
            <w:gridSpan w:val="9"/>
            <w:tcBorders>
              <w:bottom w:val="nil"/>
            </w:tcBorders>
            <w:shd w:val="clear" w:color="auto" w:fill="auto"/>
          </w:tcPr>
          <w:p w:rsidR="00500831" w:rsidRPr="008A55E4" w:rsidP="00500831" w14:paraId="12137F93" w14:textId="3FD49123">
            <w:pPr>
              <w:pStyle w:val="TableHeaderCenter"/>
              <w:spacing w:before="0" w:after="0"/>
              <w:ind w:right="-62"/>
              <w:jc w:val="left"/>
              <w:rPr>
                <w:rStyle w:val="TableTextTight"/>
                <w:i/>
                <w:iCs/>
                <w:color w:val="auto"/>
              </w:rPr>
            </w:pPr>
            <w:bookmarkStart w:id="10" w:name="_Hlk103689425"/>
            <w:bookmarkStart w:id="11" w:name="_Hlk103605058"/>
            <w:bookmarkStart w:id="12" w:name="_Hlk105152344"/>
            <w:r w:rsidRPr="008A55E4">
              <w:rPr>
                <w:rStyle w:val="TableTextTight"/>
                <w:i/>
                <w:iCs/>
                <w:color w:val="auto"/>
              </w:rPr>
              <w:t xml:space="preserve">To start, I’d like to hear about practices related to how your agency uses data to understand or address equity across five types of services: </w:t>
            </w:r>
            <w:r w:rsidR="0012385B">
              <w:rPr>
                <w:rStyle w:val="TableTextTight"/>
                <w:i/>
                <w:iCs/>
                <w:color w:val="auto"/>
              </w:rPr>
              <w:t xml:space="preserve"> </w:t>
            </w:r>
            <w:r w:rsidRPr="008A55E4">
              <w:rPr>
                <w:rStyle w:val="TableTextTight"/>
                <w:i/>
                <w:iCs/>
                <w:color w:val="auto"/>
              </w:rPr>
              <w:t>prevention of child abuse and neglect, child protection, family support services, foster care, and permanency.</w:t>
            </w:r>
            <w:bookmarkEnd w:id="10"/>
            <w:bookmarkEnd w:id="11"/>
            <w:bookmarkEnd w:id="12"/>
          </w:p>
        </w:tc>
      </w:tr>
      <w:tr w14:paraId="5372CC11"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286948" w:rsidP="00B22823" w14:paraId="743AC0C3" w14:textId="77777777">
            <w:pPr>
              <w:pStyle w:val="ListNumber"/>
              <w:keepNext/>
              <w:keepLines/>
              <w:numPr>
                <w:ilvl w:val="0"/>
                <w:numId w:val="0"/>
              </w:numPr>
              <w:spacing w:after="0"/>
              <w:rPr>
                <w:rStyle w:val="TableTextTight"/>
              </w:rPr>
            </w:pPr>
            <w:r w:rsidRPr="00286948">
              <w:rPr>
                <w:rStyle w:val="TableTextTight"/>
              </w:rPr>
              <w:t xml:space="preserve">C1. How does your agency use data to understand or address equity in the </w:t>
            </w:r>
            <w:r w:rsidRPr="00286948">
              <w:rPr>
                <w:rStyle w:val="TableTextTight"/>
                <w:b/>
                <w:bCs/>
              </w:rPr>
              <w:t>prevention of</w:t>
            </w:r>
            <w:r w:rsidRPr="00286948">
              <w:rPr>
                <w:rStyle w:val="TableTextTight"/>
              </w:rPr>
              <w:t xml:space="preserve"> </w:t>
            </w:r>
            <w:r w:rsidRPr="00286948">
              <w:rPr>
                <w:rStyle w:val="TableTextTight"/>
                <w:b/>
                <w:bCs/>
              </w:rPr>
              <w:t>child abuse and neglect</w:t>
            </w:r>
            <w:r w:rsidRPr="00286948">
              <w:rPr>
                <w:rStyle w:val="TableTextTight"/>
              </w:rPr>
              <w:t>?</w:t>
            </w:r>
          </w:p>
          <w:p w:rsidR="00EB4774" w:rsidRPr="00286948" w:rsidP="00B22823" w14:paraId="0D01F5AC" w14:textId="77777777">
            <w:pPr>
              <w:pStyle w:val="ListNumber"/>
              <w:keepNext/>
              <w:keepLines/>
              <w:numPr>
                <w:ilvl w:val="0"/>
                <w:numId w:val="0"/>
              </w:numPr>
              <w:spacing w:after="0"/>
              <w:ind w:firstLine="360"/>
              <w:rPr>
                <w:rStyle w:val="TableTextTight"/>
              </w:rPr>
            </w:pPr>
            <w:r w:rsidRPr="00286948">
              <w:rPr>
                <w:rStyle w:val="TableTextTight"/>
              </w:rPr>
              <w:t xml:space="preserve">Probe for: </w:t>
            </w:r>
          </w:p>
          <w:p w:rsidR="00EB4774" w:rsidRPr="00286948" w:rsidP="00B22823" w14:paraId="1F3A92A4" w14:textId="77777777">
            <w:pPr>
              <w:pStyle w:val="ListAlpha2"/>
              <w:keepNext/>
              <w:keepLines/>
              <w:numPr>
                <w:ilvl w:val="0"/>
                <w:numId w:val="58"/>
              </w:numPr>
              <w:spacing w:after="0"/>
              <w:rPr>
                <w:rStyle w:val="TableTextTight"/>
              </w:rPr>
            </w:pPr>
            <w:r w:rsidRPr="00286948">
              <w:rPr>
                <w:rStyle w:val="TableTextTight"/>
              </w:rPr>
              <w:t>Identifying and monitoring service needs</w:t>
            </w:r>
          </w:p>
          <w:p w:rsidR="00EB4774" w:rsidRPr="00286948" w:rsidP="00B22823" w14:paraId="2518582D" w14:textId="1E672B79">
            <w:pPr>
              <w:pStyle w:val="ListAlpha2"/>
              <w:spacing w:after="0"/>
              <w:rPr>
                <w:rStyle w:val="TableTextTight"/>
              </w:rPr>
            </w:pPr>
            <w:r w:rsidRPr="00286948">
              <w:rPr>
                <w:rStyle w:val="TableTextTight"/>
              </w:rPr>
              <w:t xml:space="preserve">Monitoring </w:t>
            </w:r>
            <w:r w:rsidRPr="00286948" w:rsidR="0057296B">
              <w:rPr>
                <w:rStyle w:val="TableTextTight"/>
              </w:rPr>
              <w:t>referral</w:t>
            </w:r>
            <w:r w:rsidR="0057296B">
              <w:rPr>
                <w:rStyle w:val="TableTextTight"/>
              </w:rPr>
              <w:t>, availability,</w:t>
            </w:r>
            <w:r w:rsidRPr="00286948">
              <w:rPr>
                <w:rStyle w:val="TableTextTight"/>
              </w:rPr>
              <w:t xml:space="preserve"> and access to services</w:t>
            </w:r>
          </w:p>
          <w:p w:rsidR="00EB4774" w:rsidRPr="00286948" w:rsidP="00B22823" w14:paraId="31FB6B79" w14:textId="77777777">
            <w:pPr>
              <w:pStyle w:val="ListAlpha2"/>
              <w:spacing w:after="0"/>
              <w:rPr>
                <w:rStyle w:val="TableTextTight"/>
              </w:rPr>
            </w:pPr>
            <w:r w:rsidRPr="00286948">
              <w:rPr>
                <w:rStyle w:val="TableTextTight"/>
              </w:rPr>
              <w:t>Monitoring the quality of prevention services</w:t>
            </w:r>
          </w:p>
          <w:p w:rsidR="004D669D" w:rsidRPr="00286948" w:rsidP="00B22823" w14:paraId="48044E76" w14:textId="7C97888D">
            <w:pPr>
              <w:pStyle w:val="ListAlpha2"/>
              <w:spacing w:after="0"/>
              <w:rPr>
                <w:rStyle w:val="TableTextTight"/>
              </w:rPr>
            </w:pPr>
            <w:r w:rsidRPr="00286948">
              <w:rPr>
                <w:rStyle w:val="TableTextTight"/>
              </w:rPr>
              <w:t xml:space="preserve">Tracking outcomes for </w:t>
            </w:r>
            <w:r w:rsidR="0057296B">
              <w:rPr>
                <w:rStyle w:val="TableTextTight"/>
              </w:rPr>
              <w:t>clients</w:t>
            </w:r>
          </w:p>
          <w:p w:rsidR="00EB4774" w:rsidRPr="00286948" w:rsidP="00B22823" w14:paraId="3ED58423" w14:textId="009A1ADA">
            <w:pPr>
              <w:pStyle w:val="ListAlpha2"/>
              <w:numPr>
                <w:ilvl w:val="0"/>
                <w:numId w:val="67"/>
              </w:numPr>
              <w:spacing w:before="0" w:after="0"/>
              <w:rPr>
                <w:rStyle w:val="TableTextTight"/>
              </w:rPr>
            </w:pPr>
            <w:r w:rsidRPr="00286948">
              <w:rPr>
                <w:rStyle w:val="TableTextTight"/>
              </w:rPr>
              <w:t xml:space="preserve">Do you review this information across demographic factors and </w:t>
            </w:r>
            <w:r w:rsidR="002F3124">
              <w:rPr>
                <w:rStyle w:val="TableTextTight"/>
              </w:rPr>
              <w:t>client</w:t>
            </w:r>
            <w:r w:rsidRPr="00286948">
              <w:rPr>
                <w:rStyle w:val="TableTextTight"/>
              </w:rPr>
              <w:t xml:space="preserve"> characteristics?</w:t>
            </w:r>
            <w:r w:rsidR="0012385B">
              <w:rPr>
                <w:rStyle w:val="TableTextTight"/>
              </w:rPr>
              <w:t xml:space="preserve"> </w:t>
            </w:r>
            <w:r w:rsidRPr="00286948">
              <w:rPr>
                <w:rStyle w:val="TableTextTight"/>
              </w:rPr>
              <w:t xml:space="preserve"> For example, SOGIE, race/ethnicity including data from American Indian and Alaska Native families and youth, disability, and geographic area?</w:t>
            </w:r>
            <w:r w:rsidR="0012385B">
              <w:rPr>
                <w:rStyle w:val="TableTextTight"/>
              </w:rPr>
              <w:t xml:space="preserve"> </w:t>
            </w:r>
            <w:r w:rsidRPr="00286948">
              <w:rPr>
                <w:rStyle w:val="TableTextTight"/>
              </w:rPr>
              <w:t xml:space="preserve"> If so, what does this look like? </w:t>
            </w:r>
            <w:r w:rsidR="0012385B">
              <w:rPr>
                <w:rStyle w:val="TableTextTight"/>
              </w:rPr>
              <w:t xml:space="preserve"> </w:t>
            </w:r>
            <w:r w:rsidRPr="00286948">
              <w:rPr>
                <w:rStyle w:val="TableTextTight"/>
              </w:rPr>
              <w:t>If not, why not?</w:t>
            </w:r>
          </w:p>
        </w:tc>
        <w:tc>
          <w:tcPr>
            <w:tcW w:w="997" w:type="dxa"/>
            <w:tcBorders>
              <w:bottom w:val="nil"/>
            </w:tcBorders>
            <w:shd w:val="clear" w:color="auto" w:fill="auto"/>
          </w:tcPr>
          <w:p w:rsidR="00B22823" w:rsidRPr="00B22823" w:rsidP="00B22823" w14:paraId="203B092F" w14:textId="101DA82A">
            <w:pPr>
              <w:jc w:val="center"/>
              <w:rPr>
                <w:sz w:val="16"/>
                <w:szCs w:val="16"/>
              </w:rPr>
            </w:pPr>
            <w:r w:rsidRPr="00B22823">
              <w:rPr>
                <w:sz w:val="16"/>
                <w:szCs w:val="16"/>
              </w:rPr>
              <w:t>X</w:t>
            </w:r>
          </w:p>
        </w:tc>
        <w:tc>
          <w:tcPr>
            <w:tcW w:w="1256" w:type="dxa"/>
            <w:tcBorders>
              <w:bottom w:val="nil"/>
            </w:tcBorders>
            <w:shd w:val="clear" w:color="auto" w:fill="auto"/>
          </w:tcPr>
          <w:p w:rsidR="00EB4774" w:rsidRPr="00286948" w:rsidP="00B22823" w14:paraId="13DC1B15" w14:textId="4ADC6A5E">
            <w:pPr>
              <w:pStyle w:val="TableHeaderCenter"/>
              <w:spacing w:before="0" w:after="0"/>
              <w:rPr>
                <w:rStyle w:val="TableTextTight"/>
                <w:color w:val="auto"/>
              </w:rPr>
            </w:pPr>
            <w:r w:rsidRPr="00286948">
              <w:rPr>
                <w:rStyle w:val="TableTextTight"/>
                <w:color w:val="auto"/>
              </w:rPr>
              <w:t>X</w:t>
            </w:r>
          </w:p>
        </w:tc>
        <w:tc>
          <w:tcPr>
            <w:tcW w:w="1080" w:type="dxa"/>
            <w:tcBorders>
              <w:bottom w:val="nil"/>
            </w:tcBorders>
            <w:shd w:val="clear" w:color="auto" w:fill="auto"/>
          </w:tcPr>
          <w:p w:rsidR="00EB4774" w:rsidRPr="00286948" w:rsidP="00B22823" w14:paraId="7E07A148" w14:textId="77777777">
            <w:pPr>
              <w:pStyle w:val="TableHeaderCenter"/>
              <w:spacing w:before="0" w:after="0"/>
              <w:rPr>
                <w:rStyle w:val="TableTextTight"/>
                <w:color w:val="auto"/>
              </w:rPr>
            </w:pPr>
          </w:p>
        </w:tc>
        <w:tc>
          <w:tcPr>
            <w:tcW w:w="1257" w:type="dxa"/>
            <w:tcBorders>
              <w:bottom w:val="nil"/>
            </w:tcBorders>
            <w:shd w:val="clear" w:color="auto" w:fill="auto"/>
          </w:tcPr>
          <w:p w:rsidR="00EB4774" w:rsidRPr="00286948" w:rsidP="00B22823" w14:paraId="05C35141" w14:textId="13E5DF4D">
            <w:pPr>
              <w:pStyle w:val="TableHeaderCenter"/>
              <w:spacing w:before="0" w:after="0"/>
              <w:rPr>
                <w:rStyle w:val="TableTextTight"/>
                <w:color w:val="auto"/>
              </w:rPr>
            </w:pPr>
            <w:r w:rsidRPr="00286948">
              <w:rPr>
                <w:rStyle w:val="TableTextTight"/>
                <w:color w:val="auto"/>
              </w:rPr>
              <w:t>X</w:t>
            </w:r>
          </w:p>
        </w:tc>
        <w:tc>
          <w:tcPr>
            <w:tcW w:w="1087" w:type="dxa"/>
            <w:tcBorders>
              <w:bottom w:val="nil"/>
            </w:tcBorders>
            <w:shd w:val="clear" w:color="auto" w:fill="auto"/>
          </w:tcPr>
          <w:p w:rsidR="00EB4774" w:rsidRPr="00286948" w:rsidP="00B22823" w14:paraId="3110D519" w14:textId="60DC9D64">
            <w:pPr>
              <w:pStyle w:val="TableHeaderCenter"/>
              <w:spacing w:before="0" w:after="0"/>
              <w:rPr>
                <w:rStyle w:val="TableTextTight"/>
                <w:color w:val="auto"/>
              </w:rPr>
            </w:pPr>
            <w:r w:rsidRPr="00286948">
              <w:rPr>
                <w:rStyle w:val="TableTextTight"/>
                <w:color w:val="auto"/>
              </w:rPr>
              <w:t>X</w:t>
            </w:r>
          </w:p>
        </w:tc>
        <w:tc>
          <w:tcPr>
            <w:tcW w:w="1350" w:type="dxa"/>
            <w:tcBorders>
              <w:bottom w:val="nil"/>
            </w:tcBorders>
            <w:shd w:val="clear" w:color="auto" w:fill="auto"/>
          </w:tcPr>
          <w:p w:rsidR="00EB4774" w:rsidRPr="00286948" w:rsidP="00B22823" w14:paraId="6DCBF98B" w14:textId="7F159E96">
            <w:pPr>
              <w:pStyle w:val="TableHeaderCenter"/>
              <w:spacing w:before="0" w:after="0"/>
              <w:ind w:right="-62"/>
              <w:rPr>
                <w:rStyle w:val="TableTextTight"/>
                <w:color w:val="auto"/>
              </w:rPr>
            </w:pPr>
            <w:r w:rsidRPr="00286948">
              <w:rPr>
                <w:rStyle w:val="TableTextTight"/>
                <w:color w:val="auto"/>
              </w:rPr>
              <w:t>X</w:t>
            </w:r>
          </w:p>
        </w:tc>
        <w:tc>
          <w:tcPr>
            <w:tcW w:w="1080" w:type="dxa"/>
            <w:tcBorders>
              <w:bottom w:val="nil"/>
            </w:tcBorders>
            <w:shd w:val="clear" w:color="auto" w:fill="auto"/>
          </w:tcPr>
          <w:p w:rsidR="00EB4774" w:rsidRPr="00286948" w:rsidP="00B22823" w14:paraId="4531450E" w14:textId="77777777">
            <w:pPr>
              <w:pStyle w:val="TableHeaderCenter"/>
              <w:spacing w:before="0" w:after="0"/>
              <w:ind w:right="-62"/>
              <w:rPr>
                <w:rStyle w:val="TableTextTight"/>
                <w:color w:val="auto"/>
              </w:rPr>
            </w:pPr>
          </w:p>
        </w:tc>
        <w:tc>
          <w:tcPr>
            <w:tcW w:w="990" w:type="dxa"/>
            <w:tcBorders>
              <w:bottom w:val="nil"/>
            </w:tcBorders>
            <w:shd w:val="clear" w:color="auto" w:fill="auto"/>
          </w:tcPr>
          <w:p w:rsidR="00EB4774" w:rsidRPr="00286948" w:rsidP="00B22823" w14:paraId="0E32F1CC" w14:textId="411BA6AF">
            <w:pPr>
              <w:pStyle w:val="TableHeaderCenter"/>
              <w:spacing w:before="0" w:after="0"/>
              <w:ind w:right="-62"/>
              <w:rPr>
                <w:rStyle w:val="TableTextTight"/>
                <w:color w:val="auto"/>
              </w:rPr>
            </w:pPr>
            <w:r>
              <w:rPr>
                <w:rStyle w:val="TableTextTight"/>
                <w:color w:val="auto"/>
              </w:rPr>
              <w:t>X</w:t>
            </w:r>
          </w:p>
        </w:tc>
      </w:tr>
      <w:tr w14:paraId="21C01A39"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760B816A" w14:textId="77777777">
            <w:pPr>
              <w:pStyle w:val="ListNumber"/>
              <w:numPr>
                <w:ilvl w:val="0"/>
                <w:numId w:val="0"/>
              </w:numPr>
              <w:ind w:left="360" w:hanging="360"/>
              <w:rPr>
                <w:rStyle w:val="TableTextTight"/>
              </w:rPr>
            </w:pPr>
            <w:r w:rsidRPr="00986B0D">
              <w:rPr>
                <w:rStyle w:val="TableTextTight"/>
              </w:rPr>
              <w:t xml:space="preserve">C2. How does your agency use data to understand or address equity in </w:t>
            </w:r>
            <w:r w:rsidRPr="00BA5CF1">
              <w:rPr>
                <w:rStyle w:val="TableTextTight"/>
                <w:b/>
                <w:bCs/>
              </w:rPr>
              <w:t>child protection services</w:t>
            </w:r>
            <w:r w:rsidRPr="00986B0D">
              <w:rPr>
                <w:rStyle w:val="TableTextTight"/>
              </w:rPr>
              <w:t>?</w:t>
            </w:r>
          </w:p>
          <w:p w:rsidR="00EB4774" w:rsidRPr="00986B0D" w:rsidP="0031576F" w14:paraId="3270A629" w14:textId="77777777">
            <w:pPr>
              <w:pStyle w:val="ListNumber"/>
              <w:numPr>
                <w:ilvl w:val="0"/>
                <w:numId w:val="0"/>
              </w:numPr>
              <w:ind w:left="360"/>
              <w:rPr>
                <w:rStyle w:val="TableTextTight"/>
              </w:rPr>
            </w:pPr>
            <w:r w:rsidRPr="00986B0D">
              <w:rPr>
                <w:rStyle w:val="TableTextTight"/>
              </w:rPr>
              <w:t>Probe for:</w:t>
            </w:r>
          </w:p>
          <w:p w:rsidR="00EB4774" w:rsidRPr="00AB3D94" w:rsidP="00B22823" w14:paraId="26A3470A" w14:textId="51B131B8">
            <w:pPr>
              <w:pStyle w:val="ListAlpha2"/>
              <w:numPr>
                <w:ilvl w:val="0"/>
                <w:numId w:val="68"/>
              </w:numPr>
              <w:rPr>
                <w:rStyle w:val="TableTextTight"/>
              </w:rPr>
            </w:pPr>
            <w:r w:rsidRPr="00AB3D94">
              <w:rPr>
                <w:rStyle w:val="TableTextTight"/>
              </w:rPr>
              <w:t>Tracking re</w:t>
            </w:r>
            <w:r w:rsidRPr="00673977">
              <w:rPr>
                <w:rStyle w:val="TableTextTight"/>
                <w:szCs w:val="16"/>
              </w:rPr>
              <w:t xml:space="preserve">ports </w:t>
            </w:r>
            <w:r w:rsidRPr="00673977" w:rsidR="00673977">
              <w:rPr>
                <w:sz w:val="16"/>
                <w:szCs w:val="16"/>
              </w:rPr>
              <w:t>(total number and unduplicated at the child level</w:t>
            </w:r>
            <w:r w:rsidR="00673977">
              <w:t>)</w:t>
            </w:r>
            <w:r w:rsidRPr="0078125C" w:rsidR="00673977">
              <w:t xml:space="preserve"> </w:t>
            </w:r>
            <w:r w:rsidRPr="00AB3D94">
              <w:rPr>
                <w:rStyle w:val="TableTextTight"/>
              </w:rPr>
              <w:t>of child abuse and neglect</w:t>
            </w:r>
          </w:p>
          <w:p w:rsidR="00EB4774" w:rsidRPr="00986B0D" w:rsidP="004D669D" w14:paraId="60E923CC" w14:textId="77777777">
            <w:pPr>
              <w:pStyle w:val="ListAlpha2"/>
              <w:rPr>
                <w:rStyle w:val="TableTextTight"/>
              </w:rPr>
            </w:pPr>
            <w:r w:rsidRPr="00986B0D">
              <w:rPr>
                <w:rStyle w:val="TableTextTight"/>
              </w:rPr>
              <w:t>Making decisions during the screening process</w:t>
            </w:r>
          </w:p>
          <w:p w:rsidR="00EB4774" w:rsidRPr="00986B0D" w:rsidP="0031576F" w14:paraId="6B0F28CA" w14:textId="77777777">
            <w:pPr>
              <w:pStyle w:val="ListAlpha2"/>
              <w:rPr>
                <w:rStyle w:val="TableTextTight"/>
              </w:rPr>
            </w:pPr>
            <w:bookmarkStart w:id="13" w:name="_Hlk104990314"/>
            <w:r w:rsidRPr="00986B0D">
              <w:rPr>
                <w:rStyle w:val="TableTextTight"/>
              </w:rPr>
              <w:t>Making decisions during the investigation process</w:t>
            </w:r>
          </w:p>
          <w:bookmarkEnd w:id="13"/>
          <w:p w:rsidR="00EB4774" w:rsidRPr="00986B0D" w:rsidP="0031576F" w14:paraId="3F9CCBDD" w14:textId="77777777">
            <w:pPr>
              <w:pStyle w:val="ListAlpha2"/>
              <w:rPr>
                <w:rStyle w:val="TableTextTight"/>
              </w:rPr>
            </w:pPr>
            <w:r w:rsidRPr="00986B0D">
              <w:rPr>
                <w:rStyle w:val="TableTextTight"/>
              </w:rPr>
              <w:t xml:space="preserve">Making decisions about differential response services and monitoring differential response services </w:t>
            </w:r>
          </w:p>
          <w:p w:rsidR="00EB4774" w:rsidRPr="00986B0D" w:rsidP="005B08A0" w14:paraId="7D45A823" w14:textId="63F016EE">
            <w:pPr>
              <w:pStyle w:val="ListNumber3"/>
              <w:numPr>
                <w:ilvl w:val="0"/>
                <w:numId w:val="31"/>
              </w:numPr>
              <w:tabs>
                <w:tab w:val="clear" w:pos="1080"/>
              </w:tabs>
              <w:rPr>
                <w:rStyle w:val="TableTextTight"/>
              </w:rPr>
            </w:pPr>
            <w:r w:rsidRPr="00986B0D">
              <w:rPr>
                <w:rStyle w:val="TableTextTight"/>
              </w:rPr>
              <w:t>Do you review this information across demographic factors and</w:t>
            </w:r>
            <w:r w:rsidR="001635DE">
              <w:rPr>
                <w:rStyle w:val="TableTextTight"/>
              </w:rPr>
              <w:t xml:space="preserve"> client</w:t>
            </w:r>
            <w:r w:rsidRPr="00986B0D">
              <w:rPr>
                <w:rStyle w:val="TableTextTight"/>
              </w:rPr>
              <w:t xml:space="preserve"> characteristics?</w:t>
            </w:r>
            <w:r w:rsidR="0012385B">
              <w:rPr>
                <w:rStyle w:val="TableTextTight"/>
              </w:rPr>
              <w:t xml:space="preserve"> </w:t>
            </w:r>
            <w:r w:rsidRPr="00986B0D">
              <w:rPr>
                <w:rStyle w:val="TableTextTight"/>
              </w:rPr>
              <w:t xml:space="preserve"> For example, SOGIE, race/ethnicity including data from American Indian and Alaska Native families and youth, disability, </w:t>
            </w:r>
            <w:r w:rsidRPr="00986B0D">
              <w:rPr>
                <w:rStyle w:val="TableTextTight"/>
              </w:rPr>
              <w:t>and geographic area.</w:t>
            </w:r>
            <w:r w:rsidR="0012385B">
              <w:rPr>
                <w:rStyle w:val="TableTextTight"/>
              </w:rPr>
              <w:t xml:space="preserve"> </w:t>
            </w:r>
            <w:r w:rsidRPr="00986B0D">
              <w:rPr>
                <w:rStyle w:val="TableTextTight"/>
              </w:rPr>
              <w:t xml:space="preserve"> If so, what does this look like? If not, why not?</w:t>
            </w:r>
          </w:p>
        </w:tc>
        <w:tc>
          <w:tcPr>
            <w:tcW w:w="997" w:type="dxa"/>
            <w:tcBorders>
              <w:bottom w:val="nil"/>
            </w:tcBorders>
            <w:shd w:val="clear" w:color="auto" w:fill="auto"/>
          </w:tcPr>
          <w:p w:rsidR="00EB4774" w:rsidRPr="00986B0D" w:rsidP="0031576F" w14:paraId="74503229" w14:textId="0A8EFC8B">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43A13B04" w14:textId="04E97331">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1B61E67E"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15D421AE" w14:textId="74B44ED5">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061CC2A4" w14:textId="2A7B1399">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1863CA6C" w14:textId="7B71C9B0">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47595798"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49822B33" w14:textId="5CD659FE">
            <w:pPr>
              <w:pStyle w:val="TableHeaderCenter"/>
              <w:ind w:right="-62"/>
              <w:rPr>
                <w:rStyle w:val="TableTextTight"/>
                <w:color w:val="auto"/>
              </w:rPr>
            </w:pPr>
            <w:r>
              <w:rPr>
                <w:rStyle w:val="TableTextTight"/>
                <w:color w:val="auto"/>
              </w:rPr>
              <w:t>X</w:t>
            </w:r>
          </w:p>
        </w:tc>
      </w:tr>
      <w:tr w14:paraId="6A30F624"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61BAB640" w14:textId="77777777">
            <w:pPr>
              <w:pStyle w:val="ListNumber"/>
              <w:numPr>
                <w:ilvl w:val="0"/>
                <w:numId w:val="0"/>
              </w:numPr>
              <w:ind w:left="360" w:hanging="360"/>
              <w:rPr>
                <w:rStyle w:val="TableTextTight"/>
              </w:rPr>
            </w:pPr>
            <w:r w:rsidRPr="00986B0D">
              <w:rPr>
                <w:rStyle w:val="TableTextTight"/>
              </w:rPr>
              <w:t xml:space="preserve">C3. How does your agency use data to understand or address equity in </w:t>
            </w:r>
            <w:r w:rsidRPr="00BA5CF1">
              <w:rPr>
                <w:rStyle w:val="TableTextTight"/>
                <w:b/>
                <w:bCs/>
              </w:rPr>
              <w:t>family support services</w:t>
            </w:r>
            <w:r w:rsidRPr="00986B0D">
              <w:rPr>
                <w:rStyle w:val="TableTextTight"/>
              </w:rPr>
              <w:t>?</w:t>
            </w:r>
          </w:p>
          <w:p w:rsidR="00EB4774" w:rsidRPr="00986B0D" w:rsidP="0031576F" w14:paraId="52EEA245" w14:textId="77777777">
            <w:pPr>
              <w:pStyle w:val="ListNumber"/>
              <w:numPr>
                <w:ilvl w:val="0"/>
                <w:numId w:val="0"/>
              </w:numPr>
              <w:ind w:left="360"/>
              <w:rPr>
                <w:rStyle w:val="TableTextTight"/>
              </w:rPr>
            </w:pPr>
            <w:r w:rsidRPr="00986B0D">
              <w:rPr>
                <w:rStyle w:val="TableTextTight"/>
              </w:rPr>
              <w:t>Probe for:</w:t>
            </w:r>
          </w:p>
          <w:p w:rsidR="00EB4774" w:rsidRPr="00AB3D94" w:rsidP="00B22823" w14:paraId="27D415EC" w14:textId="77777777">
            <w:pPr>
              <w:pStyle w:val="ListAlpha2"/>
              <w:numPr>
                <w:ilvl w:val="0"/>
                <w:numId w:val="70"/>
              </w:numPr>
              <w:rPr>
                <w:rStyle w:val="TableTextTight"/>
              </w:rPr>
            </w:pPr>
            <w:r w:rsidRPr="00AB3D94">
              <w:rPr>
                <w:rStyle w:val="TableTextTight"/>
              </w:rPr>
              <w:t>Identifying and monitoring service needs</w:t>
            </w:r>
          </w:p>
          <w:p w:rsidR="00EB4774" w:rsidRPr="00986B0D" w:rsidP="00AB3D94" w14:paraId="0E59C4F2" w14:textId="77777777">
            <w:pPr>
              <w:pStyle w:val="ListAlpha2"/>
              <w:rPr>
                <w:rStyle w:val="TableTextTight"/>
              </w:rPr>
            </w:pPr>
            <w:bookmarkStart w:id="14" w:name="_Hlk104990349"/>
            <w:r w:rsidRPr="00986B0D">
              <w:rPr>
                <w:rStyle w:val="TableTextTight"/>
              </w:rPr>
              <w:t>Making decisions about removing a child and placing them in out of home care</w:t>
            </w:r>
          </w:p>
          <w:bookmarkEnd w:id="14"/>
          <w:p w:rsidR="00EB4774" w:rsidRPr="00986B0D" w:rsidP="0031576F" w14:paraId="24E532F6" w14:textId="4E408F5D">
            <w:pPr>
              <w:pStyle w:val="ListAlpha2"/>
              <w:rPr>
                <w:rStyle w:val="TableTextTight"/>
              </w:rPr>
            </w:pPr>
            <w:r w:rsidRPr="00986B0D">
              <w:rPr>
                <w:rStyle w:val="TableTextTight"/>
              </w:rPr>
              <w:t>Monitoring referral</w:t>
            </w:r>
            <w:r w:rsidR="001635DE">
              <w:rPr>
                <w:rStyle w:val="TableTextTight"/>
              </w:rPr>
              <w:t xml:space="preserve">, availability, </w:t>
            </w:r>
            <w:r w:rsidRPr="00986B0D">
              <w:rPr>
                <w:rStyle w:val="TableTextTight"/>
              </w:rPr>
              <w:t>and access to services</w:t>
            </w:r>
          </w:p>
          <w:p w:rsidR="00EB4774" w:rsidRPr="00986B0D" w:rsidP="0031576F" w14:paraId="07E0BFF1" w14:textId="77777777">
            <w:pPr>
              <w:pStyle w:val="ListAlpha2"/>
              <w:rPr>
                <w:rStyle w:val="TableTextTight"/>
              </w:rPr>
            </w:pPr>
            <w:r w:rsidRPr="00986B0D">
              <w:rPr>
                <w:rStyle w:val="TableTextTight"/>
              </w:rPr>
              <w:t>Monitoring the quality of services</w:t>
            </w:r>
          </w:p>
          <w:p w:rsidR="00EB4774" w:rsidRPr="00986B0D" w:rsidP="0031576F" w14:paraId="54303958" w14:textId="397D9374">
            <w:pPr>
              <w:pStyle w:val="ListAlpha2"/>
              <w:rPr>
                <w:rStyle w:val="TableTextTight"/>
              </w:rPr>
            </w:pPr>
            <w:r w:rsidRPr="00986B0D">
              <w:rPr>
                <w:rStyle w:val="TableTextTight"/>
              </w:rPr>
              <w:t xml:space="preserve">Tracking outcomes for </w:t>
            </w:r>
            <w:r w:rsidR="001635DE">
              <w:rPr>
                <w:rStyle w:val="TableTextTight"/>
              </w:rPr>
              <w:t>clients</w:t>
            </w:r>
          </w:p>
          <w:p w:rsidR="00EB4774" w:rsidRPr="00986B0D" w:rsidP="005B08A0" w14:paraId="5914D908" w14:textId="53FDD3E4">
            <w:pPr>
              <w:pStyle w:val="ListNumber3"/>
              <w:numPr>
                <w:ilvl w:val="0"/>
                <w:numId w:val="32"/>
              </w:numPr>
              <w:tabs>
                <w:tab w:val="clear" w:pos="1080"/>
              </w:tabs>
              <w:rPr>
                <w:rStyle w:val="TableTextTight"/>
              </w:rPr>
            </w:pPr>
            <w:r w:rsidRPr="00986B0D">
              <w:rPr>
                <w:rStyle w:val="TableTextTight"/>
              </w:rPr>
              <w:t xml:space="preserve">Do you review this information across demographic factors and </w:t>
            </w:r>
            <w:r w:rsidR="00096B1B">
              <w:rPr>
                <w:rStyle w:val="TableTextTight"/>
              </w:rPr>
              <w:t>client</w:t>
            </w:r>
            <w:r w:rsidRPr="00986B0D">
              <w:rPr>
                <w:rStyle w:val="TableTextTight"/>
              </w:rPr>
              <w:t xml:space="preserve"> characteristics? </w:t>
            </w:r>
            <w:r w:rsidR="0012385B">
              <w:rPr>
                <w:rStyle w:val="TableTextTight"/>
              </w:rPr>
              <w:t xml:space="preserve"> </w:t>
            </w:r>
            <w:r w:rsidRPr="00986B0D">
              <w:rPr>
                <w:rStyle w:val="TableTextTight"/>
              </w:rPr>
              <w:t>For example, SOGIE, race/ethnicity including data from American Indian and Alaska Native families and youth, disability, and geographic area. If so, what does this look like?</w:t>
            </w:r>
            <w:r w:rsidR="0012385B">
              <w:rPr>
                <w:rStyle w:val="TableTextTight"/>
              </w:rPr>
              <w:t xml:space="preserve"> </w:t>
            </w:r>
            <w:r w:rsidRPr="00986B0D">
              <w:rPr>
                <w:rStyle w:val="TableTextTight"/>
              </w:rPr>
              <w:t xml:space="preserve"> If not, why not?</w:t>
            </w:r>
          </w:p>
        </w:tc>
        <w:tc>
          <w:tcPr>
            <w:tcW w:w="997" w:type="dxa"/>
            <w:tcBorders>
              <w:bottom w:val="nil"/>
            </w:tcBorders>
            <w:shd w:val="clear" w:color="auto" w:fill="auto"/>
          </w:tcPr>
          <w:p w:rsidR="00EB4774" w:rsidRPr="00986B0D" w:rsidP="0031576F" w14:paraId="0FD6EF9C" w14:textId="4EABA9C6">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43B2F622" w14:textId="0AF4C684">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4399549D"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6C4FD1D7" w14:textId="4441349E">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4D3217E5" w14:textId="2A9CFEED">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15CB9086" w14:textId="5753660A">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3D742079"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2B0E99D9" w14:textId="26475DFC">
            <w:pPr>
              <w:pStyle w:val="TableHeaderCenter"/>
              <w:ind w:right="-62"/>
              <w:rPr>
                <w:rStyle w:val="TableTextTight"/>
                <w:color w:val="auto"/>
              </w:rPr>
            </w:pPr>
            <w:r>
              <w:rPr>
                <w:rStyle w:val="TableTextTight"/>
                <w:color w:val="auto"/>
              </w:rPr>
              <w:t>X</w:t>
            </w:r>
          </w:p>
        </w:tc>
      </w:tr>
      <w:tr w14:paraId="187F5953"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735FBAE3" w14:textId="77777777">
            <w:pPr>
              <w:pStyle w:val="ListNumber"/>
              <w:keepNext/>
              <w:keepLines/>
              <w:numPr>
                <w:ilvl w:val="0"/>
                <w:numId w:val="0"/>
              </w:numPr>
              <w:ind w:left="360" w:hanging="360"/>
              <w:rPr>
                <w:rStyle w:val="TableTextTight"/>
              </w:rPr>
            </w:pPr>
            <w:r w:rsidRPr="00986B0D">
              <w:rPr>
                <w:rStyle w:val="TableTextTight"/>
              </w:rPr>
              <w:t xml:space="preserve">C4. How does your agency use data to understand or address equity in </w:t>
            </w:r>
            <w:r w:rsidRPr="00BA5CF1">
              <w:rPr>
                <w:rStyle w:val="TableTextTight"/>
                <w:b/>
                <w:bCs/>
              </w:rPr>
              <w:t>foster care</w:t>
            </w:r>
            <w:r w:rsidRPr="00986B0D">
              <w:rPr>
                <w:rStyle w:val="TableTextTight"/>
              </w:rPr>
              <w:t>?</w:t>
            </w:r>
          </w:p>
          <w:p w:rsidR="00EB4774" w:rsidRPr="00986B0D" w:rsidP="0031576F" w14:paraId="3A918150" w14:textId="4BB6A9CB">
            <w:pPr>
              <w:pStyle w:val="ListNumber"/>
              <w:numPr>
                <w:ilvl w:val="0"/>
                <w:numId w:val="0"/>
              </w:numPr>
              <w:ind w:left="360"/>
              <w:rPr>
                <w:rStyle w:val="TableTextTight"/>
                <w:i/>
                <w:iCs/>
              </w:rPr>
            </w:pPr>
            <w:r w:rsidRPr="00986B0D">
              <w:rPr>
                <w:rStyle w:val="TableTextTight"/>
                <w:i/>
                <w:iCs/>
              </w:rPr>
              <w:t xml:space="preserve">Note for interviewer: </w:t>
            </w:r>
            <w:r w:rsidR="0012385B">
              <w:rPr>
                <w:rStyle w:val="TableTextTight"/>
                <w:i/>
                <w:iCs/>
              </w:rPr>
              <w:t xml:space="preserve"> </w:t>
            </w:r>
            <w:r w:rsidRPr="00986B0D">
              <w:rPr>
                <w:rStyle w:val="TableTextTight"/>
                <w:i/>
                <w:iCs/>
              </w:rPr>
              <w:t xml:space="preserve">Jurisdictions may use terms other than foster care, such as out-of-home care </w:t>
            </w:r>
          </w:p>
          <w:p w:rsidR="00EB4774" w:rsidRPr="00986B0D" w:rsidP="0031576F" w14:paraId="7B1AB4CC" w14:textId="77777777">
            <w:pPr>
              <w:pStyle w:val="ListNumber"/>
              <w:numPr>
                <w:ilvl w:val="0"/>
                <w:numId w:val="0"/>
              </w:numPr>
              <w:ind w:left="360"/>
              <w:rPr>
                <w:rStyle w:val="TableTextTight"/>
              </w:rPr>
            </w:pPr>
            <w:r w:rsidRPr="00986B0D">
              <w:rPr>
                <w:rStyle w:val="TableTextTight"/>
              </w:rPr>
              <w:t>Probe for:</w:t>
            </w:r>
          </w:p>
          <w:p w:rsidR="00EB4774" w:rsidRPr="00986B0D" w:rsidP="00B22823" w14:paraId="4A96F50A" w14:textId="7CA91C2C">
            <w:pPr>
              <w:pStyle w:val="ListAlpha2"/>
              <w:numPr>
                <w:ilvl w:val="0"/>
                <w:numId w:val="59"/>
              </w:numPr>
              <w:rPr>
                <w:rStyle w:val="TableTextTight"/>
              </w:rPr>
            </w:pPr>
            <w:r w:rsidRPr="00986B0D">
              <w:rPr>
                <w:rStyle w:val="TableTextTight"/>
              </w:rPr>
              <w:t>Identifying and monitoring service needs in foster care, including kinship care</w:t>
            </w:r>
          </w:p>
          <w:p w:rsidR="00EB4774" w:rsidRPr="00986B0D" w:rsidP="0031576F" w14:paraId="1C434F16" w14:textId="7EAAC0F6">
            <w:pPr>
              <w:pStyle w:val="ListAlpha2"/>
              <w:rPr>
                <w:rStyle w:val="TableTextTight"/>
              </w:rPr>
            </w:pPr>
            <w:r w:rsidRPr="00986B0D">
              <w:rPr>
                <w:rStyle w:val="TableTextTight"/>
              </w:rPr>
              <w:t>Monitoring referral</w:t>
            </w:r>
            <w:r w:rsidR="00D461B3">
              <w:rPr>
                <w:rStyle w:val="TableTextTight"/>
              </w:rPr>
              <w:t>, availability,</w:t>
            </w:r>
            <w:r w:rsidRPr="00986B0D">
              <w:rPr>
                <w:rStyle w:val="TableTextTight"/>
              </w:rPr>
              <w:t xml:space="preserve"> and access to services in foster care</w:t>
            </w:r>
            <w:r w:rsidR="00C20B9E">
              <w:rPr>
                <w:rStyle w:val="TableTextTight"/>
              </w:rPr>
              <w:t xml:space="preserve"> (such as identifying LGBTQ+ prospective foster parents)</w:t>
            </w:r>
            <w:r w:rsidRPr="00986B0D">
              <w:rPr>
                <w:rStyle w:val="TableTextTight"/>
              </w:rPr>
              <w:t>, including kinship care</w:t>
            </w:r>
          </w:p>
          <w:p w:rsidR="00EB4774" w:rsidRPr="00986B0D" w:rsidP="0031576F" w14:paraId="5D3DB949" w14:textId="77777777">
            <w:pPr>
              <w:pStyle w:val="ListAlpha2"/>
              <w:rPr>
                <w:rStyle w:val="TableTextTight"/>
              </w:rPr>
            </w:pPr>
            <w:r w:rsidRPr="00986B0D">
              <w:rPr>
                <w:rStyle w:val="TableTextTight"/>
              </w:rPr>
              <w:t>Monitoring the quality of services in foster care, including kinship care</w:t>
            </w:r>
          </w:p>
          <w:p w:rsidR="00EB4774" w:rsidRPr="00986B0D" w:rsidP="0031576F" w14:paraId="23FA0B80" w14:textId="77777777">
            <w:pPr>
              <w:pStyle w:val="ListAlpha2"/>
              <w:rPr>
                <w:rStyle w:val="TableTextTight"/>
              </w:rPr>
            </w:pPr>
            <w:r w:rsidRPr="00986B0D">
              <w:rPr>
                <w:rStyle w:val="TableTextTight"/>
              </w:rPr>
              <w:t>Tracking outcomes for children in foster care, including kinship care</w:t>
            </w:r>
          </w:p>
          <w:p w:rsidR="00EB4774" w:rsidRPr="00986B0D" w:rsidP="005B08A0" w14:paraId="4A97E925" w14:textId="4BB33DDE">
            <w:pPr>
              <w:pStyle w:val="ListNumber3"/>
              <w:numPr>
                <w:ilvl w:val="0"/>
                <w:numId w:val="33"/>
              </w:numPr>
              <w:tabs>
                <w:tab w:val="clear" w:pos="1080"/>
              </w:tabs>
              <w:rPr>
                <w:rStyle w:val="TableTextTight"/>
              </w:rPr>
            </w:pPr>
            <w:r w:rsidRPr="00986B0D">
              <w:rPr>
                <w:rStyle w:val="TableTextTight"/>
              </w:rPr>
              <w:t>Do you review this information across demographic factors and</w:t>
            </w:r>
            <w:r w:rsidR="00D461B3">
              <w:rPr>
                <w:rStyle w:val="TableTextTight"/>
              </w:rPr>
              <w:t xml:space="preserve"> client</w:t>
            </w:r>
            <w:r w:rsidRPr="00986B0D">
              <w:rPr>
                <w:rStyle w:val="TableTextTight"/>
              </w:rPr>
              <w:t xml:space="preserve"> characteristics?</w:t>
            </w:r>
            <w:r w:rsidR="0012385B">
              <w:rPr>
                <w:rStyle w:val="TableTextTight"/>
              </w:rPr>
              <w:t xml:space="preserve"> </w:t>
            </w:r>
            <w:r w:rsidRPr="00986B0D">
              <w:rPr>
                <w:rStyle w:val="TableTextTight"/>
              </w:rPr>
              <w:t xml:space="preserve"> For example, SOGIE, race/ethnicity including data from American Indian and Alaska Native families and youth, disability, and geographic area.</w:t>
            </w:r>
            <w:r w:rsidR="0012385B">
              <w:rPr>
                <w:rStyle w:val="TableTextTight"/>
              </w:rPr>
              <w:t xml:space="preserve"> </w:t>
            </w:r>
            <w:r w:rsidRPr="00986B0D">
              <w:rPr>
                <w:rStyle w:val="TableTextTight"/>
              </w:rPr>
              <w:t xml:space="preserve"> If so, what does this look like? If not, why not?</w:t>
            </w:r>
          </w:p>
        </w:tc>
        <w:tc>
          <w:tcPr>
            <w:tcW w:w="997" w:type="dxa"/>
            <w:tcBorders>
              <w:bottom w:val="nil"/>
            </w:tcBorders>
            <w:shd w:val="clear" w:color="auto" w:fill="auto"/>
          </w:tcPr>
          <w:p w:rsidR="00EB4774" w:rsidRPr="00986B0D" w:rsidP="0031576F" w14:paraId="40D7FA65" w14:textId="63EC9673">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38ADD93F" w14:textId="6B7073C4">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00741697"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00934406" w14:textId="6D609429">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2CA55141" w14:textId="06549724">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5D2AFCFE" w14:textId="357E6646">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55388DAD"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75A00F7E" w14:textId="1AED57ED">
            <w:pPr>
              <w:pStyle w:val="TableHeaderCenter"/>
              <w:ind w:right="-62"/>
              <w:rPr>
                <w:rStyle w:val="TableTextTight"/>
                <w:color w:val="auto"/>
              </w:rPr>
            </w:pPr>
            <w:r>
              <w:rPr>
                <w:rStyle w:val="TableTextTight"/>
                <w:color w:val="auto"/>
              </w:rPr>
              <w:t>X</w:t>
            </w:r>
          </w:p>
        </w:tc>
      </w:tr>
      <w:tr w14:paraId="015992FD"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68928510" w14:textId="3C59846E">
            <w:pPr>
              <w:pStyle w:val="ListNumber"/>
              <w:numPr>
                <w:ilvl w:val="0"/>
                <w:numId w:val="0"/>
              </w:numPr>
              <w:ind w:left="360" w:hanging="360"/>
              <w:rPr>
                <w:rStyle w:val="TableTextTight"/>
              </w:rPr>
            </w:pPr>
            <w:bookmarkStart w:id="15" w:name="_Hlk110554089"/>
            <w:r w:rsidRPr="00986B0D">
              <w:rPr>
                <w:rStyle w:val="TableTextTight"/>
              </w:rPr>
              <w:t xml:space="preserve">C5. How does your agency use data to understand or address equity across services that focus on </w:t>
            </w:r>
            <w:r w:rsidRPr="00BA5CF1">
              <w:rPr>
                <w:rStyle w:val="TableTextTight"/>
                <w:b/>
                <w:bCs/>
              </w:rPr>
              <w:t>permanency</w:t>
            </w:r>
            <w:r w:rsidRPr="00986B0D">
              <w:rPr>
                <w:rStyle w:val="TableTextTight"/>
              </w:rPr>
              <w:t xml:space="preserve"> (</w:t>
            </w:r>
            <w:r w:rsidR="00E97B23">
              <w:rPr>
                <w:rStyle w:val="TableTextTight"/>
              </w:rPr>
              <w:t xml:space="preserve">including </w:t>
            </w:r>
            <w:r w:rsidRPr="00986B0D">
              <w:rPr>
                <w:rStyle w:val="TableTextTight"/>
              </w:rPr>
              <w:t>legal and relational)?</w:t>
            </w:r>
          </w:p>
          <w:p w:rsidR="00EB4774" w:rsidRPr="00986B0D" w:rsidP="0031576F" w14:paraId="5807B4B1" w14:textId="77777777">
            <w:pPr>
              <w:pStyle w:val="ListNumber"/>
              <w:numPr>
                <w:ilvl w:val="0"/>
                <w:numId w:val="0"/>
              </w:numPr>
              <w:ind w:left="360"/>
              <w:rPr>
                <w:rStyle w:val="TableTextTight"/>
              </w:rPr>
            </w:pPr>
            <w:r w:rsidRPr="00986B0D">
              <w:rPr>
                <w:rStyle w:val="TableTextTight"/>
              </w:rPr>
              <w:t>Probe for:</w:t>
            </w:r>
          </w:p>
          <w:p w:rsidR="00EB4774" w:rsidRPr="00986B0D" w:rsidP="00B22823" w14:paraId="3AABCA22" w14:textId="5E861E3A">
            <w:pPr>
              <w:pStyle w:val="ListAlpha2"/>
              <w:numPr>
                <w:ilvl w:val="0"/>
                <w:numId w:val="60"/>
              </w:numPr>
              <w:rPr>
                <w:rStyle w:val="TableTextTight"/>
              </w:rPr>
            </w:pPr>
            <w:r w:rsidRPr="00986B0D">
              <w:rPr>
                <w:rStyle w:val="TableTextTight"/>
              </w:rPr>
              <w:t xml:space="preserve">Identifying and monitoring service needs related to </w:t>
            </w:r>
            <w:r w:rsidR="00732061">
              <w:rPr>
                <w:rStyle w:val="TableTextTight"/>
              </w:rPr>
              <w:t xml:space="preserve">reunification, </w:t>
            </w:r>
            <w:r w:rsidRPr="00986B0D">
              <w:rPr>
                <w:rStyle w:val="TableTextTight"/>
              </w:rPr>
              <w:t>adoption, guardianship, and aging out</w:t>
            </w:r>
          </w:p>
          <w:p w:rsidR="00EB4774" w:rsidRPr="00986B0D" w:rsidP="0031576F" w14:paraId="6B766067" w14:textId="16CEE8C8">
            <w:pPr>
              <w:pStyle w:val="ListAlpha2"/>
              <w:rPr>
                <w:rStyle w:val="TableTextTight"/>
              </w:rPr>
            </w:pPr>
            <w:r w:rsidRPr="00986B0D">
              <w:rPr>
                <w:rStyle w:val="TableTextTight"/>
              </w:rPr>
              <w:t xml:space="preserve">Making decisions about placements and permanency options, including </w:t>
            </w:r>
            <w:r w:rsidR="00732061">
              <w:rPr>
                <w:rStyle w:val="TableTextTight"/>
              </w:rPr>
              <w:t xml:space="preserve">reunification, </w:t>
            </w:r>
            <w:r w:rsidRPr="00986B0D">
              <w:rPr>
                <w:rStyle w:val="TableTextTight"/>
              </w:rPr>
              <w:t>adoption, guardianship, and aging out</w:t>
            </w:r>
            <w:r w:rsidR="00C20B9E">
              <w:rPr>
                <w:rStyle w:val="TableTextTight"/>
              </w:rPr>
              <w:t xml:space="preserve"> (such as identifying LGBTQ+ prospective adoptive parents)</w:t>
            </w:r>
          </w:p>
          <w:p w:rsidR="00EB4774" w:rsidRPr="00986B0D" w:rsidP="0031576F" w14:paraId="375D3865" w14:textId="3BB94C30">
            <w:pPr>
              <w:pStyle w:val="ListAlpha2"/>
              <w:rPr>
                <w:rStyle w:val="TableTextTight"/>
              </w:rPr>
            </w:pPr>
            <w:r w:rsidRPr="00986B0D">
              <w:rPr>
                <w:rStyle w:val="TableTextTight"/>
              </w:rPr>
              <w:t>Monitoring referrals</w:t>
            </w:r>
            <w:r w:rsidR="00732061">
              <w:rPr>
                <w:rStyle w:val="TableTextTight"/>
              </w:rPr>
              <w:t>, availability,</w:t>
            </w:r>
            <w:r w:rsidRPr="00986B0D">
              <w:rPr>
                <w:rStyle w:val="TableTextTight"/>
              </w:rPr>
              <w:t xml:space="preserve"> and access to services related to </w:t>
            </w:r>
            <w:r w:rsidR="00732061">
              <w:rPr>
                <w:rStyle w:val="TableTextTight"/>
              </w:rPr>
              <w:t xml:space="preserve">reunification, </w:t>
            </w:r>
            <w:r w:rsidRPr="00986B0D">
              <w:rPr>
                <w:rStyle w:val="TableTextTight"/>
              </w:rPr>
              <w:t>adoption, guardianship, and aging out</w:t>
            </w:r>
          </w:p>
          <w:p w:rsidR="00EB4774" w:rsidRPr="00986B0D" w:rsidP="0031576F" w14:paraId="0E49409A" w14:textId="0AE367E3">
            <w:pPr>
              <w:pStyle w:val="ListAlpha2"/>
              <w:rPr>
                <w:rStyle w:val="TableTextTight"/>
              </w:rPr>
            </w:pPr>
            <w:r w:rsidRPr="00986B0D">
              <w:rPr>
                <w:rStyle w:val="TableTextTight"/>
              </w:rPr>
              <w:t xml:space="preserve">Tracking outcomes for children and youth related to </w:t>
            </w:r>
            <w:r w:rsidR="000B07A2">
              <w:rPr>
                <w:rStyle w:val="TableTextTight"/>
              </w:rPr>
              <w:t xml:space="preserve">reunification, </w:t>
            </w:r>
            <w:r w:rsidRPr="00986B0D">
              <w:rPr>
                <w:rStyle w:val="TableTextTight"/>
              </w:rPr>
              <w:t>adoption, guardianship, and aging out</w:t>
            </w:r>
          </w:p>
          <w:p w:rsidR="00EB4774" w:rsidRPr="00986B0D" w:rsidP="005B08A0" w14:paraId="2B40197B" w14:textId="22C7EDA8">
            <w:pPr>
              <w:pStyle w:val="ListNumber3"/>
              <w:numPr>
                <w:ilvl w:val="0"/>
                <w:numId w:val="34"/>
              </w:numPr>
              <w:tabs>
                <w:tab w:val="clear" w:pos="1080"/>
              </w:tabs>
              <w:rPr>
                <w:rStyle w:val="TableTextTight"/>
              </w:rPr>
            </w:pPr>
            <w:r w:rsidRPr="00986B0D">
              <w:rPr>
                <w:rStyle w:val="TableTextTight"/>
              </w:rPr>
              <w:t>Do you review this information across demographic factors and family characteristics?</w:t>
            </w:r>
            <w:r w:rsidR="0012385B">
              <w:rPr>
                <w:rStyle w:val="TableTextTight"/>
              </w:rPr>
              <w:t xml:space="preserve"> </w:t>
            </w:r>
            <w:r w:rsidRPr="00986B0D">
              <w:rPr>
                <w:rStyle w:val="TableTextTight"/>
              </w:rPr>
              <w:t xml:space="preserve"> For example, SOGIE, race/ethnicity including data from American Indian and Alaska Native families and youth, disability, and geographic area.</w:t>
            </w:r>
            <w:r w:rsidR="0012385B">
              <w:rPr>
                <w:rStyle w:val="TableTextTight"/>
              </w:rPr>
              <w:t xml:space="preserve"> </w:t>
            </w:r>
            <w:r w:rsidRPr="00986B0D">
              <w:rPr>
                <w:rStyle w:val="TableTextTight"/>
              </w:rPr>
              <w:t xml:space="preserve"> If so, what does this look like?</w:t>
            </w:r>
            <w:r w:rsidR="0012385B">
              <w:rPr>
                <w:rStyle w:val="TableTextTight"/>
              </w:rPr>
              <w:t xml:space="preserve"> </w:t>
            </w:r>
            <w:r w:rsidRPr="00986B0D">
              <w:rPr>
                <w:rStyle w:val="TableTextTight"/>
              </w:rPr>
              <w:t xml:space="preserve"> If not, why not?</w:t>
            </w:r>
          </w:p>
        </w:tc>
        <w:tc>
          <w:tcPr>
            <w:tcW w:w="997" w:type="dxa"/>
            <w:tcBorders>
              <w:bottom w:val="nil"/>
            </w:tcBorders>
            <w:shd w:val="clear" w:color="auto" w:fill="auto"/>
          </w:tcPr>
          <w:p w:rsidR="00EB4774" w:rsidRPr="00986B0D" w:rsidP="0031576F" w14:paraId="551E4CBD" w14:textId="6AC9B017">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0672CC53" w14:textId="541620C9">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7D154193"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338191CC" w14:textId="2D20D95D">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0CC32072" w14:textId="021C8E24">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34C06705" w14:textId="4D2660B3">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543CE7BB"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3F92E4A0" w14:textId="1E52EE99">
            <w:pPr>
              <w:pStyle w:val="TableHeaderCenter"/>
              <w:ind w:right="-62"/>
              <w:rPr>
                <w:rStyle w:val="TableTextTight"/>
                <w:color w:val="auto"/>
              </w:rPr>
            </w:pPr>
            <w:r>
              <w:rPr>
                <w:rStyle w:val="TableTextTight"/>
                <w:color w:val="auto"/>
              </w:rPr>
              <w:t>X</w:t>
            </w:r>
          </w:p>
        </w:tc>
      </w:tr>
      <w:bookmarkEnd w:id="15"/>
      <w:tr w14:paraId="4CB5A3A9"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0B2949" w:themeFill="accent1"/>
          </w:tcPr>
          <w:p w:rsidR="00EB4774" w:rsidRPr="00591970" w:rsidP="005B08A0" w14:paraId="6468A49D" w14:textId="77777777">
            <w:pPr>
              <w:pStyle w:val="ListNumber"/>
              <w:numPr>
                <w:ilvl w:val="0"/>
                <w:numId w:val="30"/>
              </w:numPr>
              <w:rPr>
                <w:rStyle w:val="TableTextTight"/>
              </w:rPr>
            </w:pPr>
            <w:r w:rsidRPr="00591970">
              <w:rPr>
                <w:rStyle w:val="TableTextTight"/>
              </w:rPr>
              <w:t>Data practice across the data life cycle</w:t>
            </w:r>
          </w:p>
        </w:tc>
        <w:tc>
          <w:tcPr>
            <w:tcW w:w="997" w:type="dxa"/>
            <w:tcBorders>
              <w:bottom w:val="nil"/>
            </w:tcBorders>
            <w:shd w:val="clear" w:color="auto" w:fill="0B2949" w:themeFill="accent1"/>
          </w:tcPr>
          <w:p w:rsidR="00EB4774" w:rsidRPr="00591970" w:rsidP="0031576F" w14:paraId="1D7FF76D" w14:textId="77777777">
            <w:pPr>
              <w:pStyle w:val="TableHeaderCenter"/>
              <w:rPr>
                <w:rStyle w:val="TableTextTight"/>
              </w:rPr>
            </w:pPr>
          </w:p>
        </w:tc>
        <w:tc>
          <w:tcPr>
            <w:tcW w:w="1256" w:type="dxa"/>
            <w:tcBorders>
              <w:bottom w:val="nil"/>
            </w:tcBorders>
            <w:shd w:val="clear" w:color="auto" w:fill="0B2949" w:themeFill="accent1"/>
          </w:tcPr>
          <w:p w:rsidR="00EB4774" w:rsidRPr="00591970" w:rsidP="0031576F" w14:paraId="5143CE1D" w14:textId="77777777">
            <w:pPr>
              <w:pStyle w:val="TableHeaderCenter"/>
              <w:rPr>
                <w:rStyle w:val="TableTextTight"/>
              </w:rPr>
            </w:pPr>
          </w:p>
        </w:tc>
        <w:tc>
          <w:tcPr>
            <w:tcW w:w="1080" w:type="dxa"/>
            <w:tcBorders>
              <w:bottom w:val="nil"/>
            </w:tcBorders>
            <w:shd w:val="clear" w:color="auto" w:fill="0B2949" w:themeFill="accent1"/>
          </w:tcPr>
          <w:p w:rsidR="00EB4774" w:rsidRPr="00591970" w:rsidP="0031576F" w14:paraId="31470D3F" w14:textId="77777777">
            <w:pPr>
              <w:pStyle w:val="TableHeaderCenter"/>
              <w:rPr>
                <w:rStyle w:val="TableTextTight"/>
              </w:rPr>
            </w:pPr>
          </w:p>
        </w:tc>
        <w:tc>
          <w:tcPr>
            <w:tcW w:w="1257" w:type="dxa"/>
            <w:tcBorders>
              <w:bottom w:val="nil"/>
            </w:tcBorders>
            <w:shd w:val="clear" w:color="auto" w:fill="0B2949" w:themeFill="accent1"/>
          </w:tcPr>
          <w:p w:rsidR="00EB4774" w:rsidRPr="00591970" w:rsidP="0031576F" w14:paraId="0DD3F425" w14:textId="77777777">
            <w:pPr>
              <w:pStyle w:val="TableHeaderCenter"/>
              <w:rPr>
                <w:rStyle w:val="TableTextTight"/>
              </w:rPr>
            </w:pPr>
          </w:p>
        </w:tc>
        <w:tc>
          <w:tcPr>
            <w:tcW w:w="1087" w:type="dxa"/>
            <w:tcBorders>
              <w:bottom w:val="nil"/>
            </w:tcBorders>
            <w:shd w:val="clear" w:color="auto" w:fill="0B2949" w:themeFill="accent1"/>
          </w:tcPr>
          <w:p w:rsidR="00EB4774" w:rsidRPr="00591970" w:rsidP="0031576F" w14:paraId="1749E325" w14:textId="77777777">
            <w:pPr>
              <w:pStyle w:val="TableHeaderCenter"/>
              <w:rPr>
                <w:rStyle w:val="TableTextTight"/>
              </w:rPr>
            </w:pPr>
          </w:p>
        </w:tc>
        <w:tc>
          <w:tcPr>
            <w:tcW w:w="1350" w:type="dxa"/>
            <w:tcBorders>
              <w:bottom w:val="nil"/>
            </w:tcBorders>
            <w:shd w:val="clear" w:color="auto" w:fill="0B2949" w:themeFill="accent1"/>
          </w:tcPr>
          <w:p w:rsidR="00EB4774" w:rsidRPr="00591970" w:rsidP="0031576F" w14:paraId="089BC2A9" w14:textId="77777777">
            <w:pPr>
              <w:pStyle w:val="TableHeaderCenter"/>
              <w:ind w:right="-62"/>
              <w:rPr>
                <w:rStyle w:val="TableTextTight"/>
              </w:rPr>
            </w:pPr>
          </w:p>
        </w:tc>
        <w:tc>
          <w:tcPr>
            <w:tcW w:w="1080" w:type="dxa"/>
            <w:tcBorders>
              <w:bottom w:val="nil"/>
            </w:tcBorders>
            <w:shd w:val="clear" w:color="auto" w:fill="0B2949" w:themeFill="accent1"/>
          </w:tcPr>
          <w:p w:rsidR="00EB4774" w:rsidRPr="00591970" w:rsidP="0031576F" w14:paraId="5A87740E" w14:textId="77777777">
            <w:pPr>
              <w:pStyle w:val="TableHeaderCenter"/>
              <w:ind w:right="-62"/>
              <w:rPr>
                <w:rStyle w:val="TableTextTight"/>
              </w:rPr>
            </w:pPr>
          </w:p>
        </w:tc>
        <w:tc>
          <w:tcPr>
            <w:tcW w:w="990" w:type="dxa"/>
            <w:tcBorders>
              <w:bottom w:val="nil"/>
            </w:tcBorders>
            <w:shd w:val="clear" w:color="auto" w:fill="0B2949" w:themeFill="accent1"/>
          </w:tcPr>
          <w:p w:rsidR="00EB4774" w:rsidRPr="00591970" w:rsidP="0031576F" w14:paraId="197C32CD" w14:textId="77777777">
            <w:pPr>
              <w:pStyle w:val="TableHeaderCenter"/>
              <w:ind w:right="-62"/>
              <w:rPr>
                <w:rStyle w:val="TableTextTight"/>
              </w:rPr>
            </w:pPr>
          </w:p>
        </w:tc>
      </w:tr>
      <w:tr w14:paraId="737014A0" w14:textId="77777777" w:rsidTr="0013069A">
        <w:tblPrEx>
          <w:tblW w:w="14220" w:type="dxa"/>
          <w:tblInd w:w="-623" w:type="dxa"/>
          <w:tblLayout w:type="fixed"/>
          <w:tblLook w:val="0620"/>
        </w:tblPrEx>
        <w:trPr>
          <w:cantSplit w:val="0"/>
          <w:trHeight w:val="300"/>
        </w:trPr>
        <w:tc>
          <w:tcPr>
            <w:tcW w:w="14220" w:type="dxa"/>
            <w:gridSpan w:val="9"/>
            <w:tcBorders>
              <w:bottom w:val="nil"/>
            </w:tcBorders>
            <w:shd w:val="clear" w:color="auto" w:fill="auto"/>
          </w:tcPr>
          <w:p w:rsidR="00500831" w:rsidRPr="008A55E4" w:rsidP="00500831" w14:paraId="18A0FF55" w14:textId="52DE245B">
            <w:pPr>
              <w:pStyle w:val="TableHeaderCenter"/>
              <w:ind w:right="-62"/>
              <w:jc w:val="left"/>
              <w:rPr>
                <w:rStyle w:val="TableTextTight"/>
                <w:i/>
                <w:iCs/>
                <w:color w:val="auto"/>
              </w:rPr>
            </w:pPr>
            <w:r w:rsidRPr="008A55E4">
              <w:rPr>
                <w:rStyle w:val="TableTextTight"/>
                <w:i/>
                <w:iCs/>
                <w:color w:val="auto"/>
              </w:rPr>
              <w:t xml:space="preserve">Now, I’d like for you to walk me through the data practices your agency uses to advance equity. </w:t>
            </w:r>
            <w:r w:rsidR="0012385B">
              <w:rPr>
                <w:rStyle w:val="TableTextTight"/>
                <w:i/>
                <w:iCs/>
                <w:color w:val="auto"/>
              </w:rPr>
              <w:t xml:space="preserve"> </w:t>
            </w:r>
            <w:r w:rsidRPr="008A55E4">
              <w:rPr>
                <w:rStyle w:val="TableTextTight"/>
                <w:i/>
                <w:iCs/>
                <w:color w:val="auto"/>
              </w:rPr>
              <w:t>These might include practices related to planning, data collection, data access, and data analysis including the use of algorithms or statistical tools; and practices related to reporting and disseminating analysis results</w:t>
            </w:r>
            <w:r w:rsidRPr="006A1AD2">
              <w:rPr>
                <w:rStyle w:val="TableTextTight"/>
                <w:b/>
                <w:bCs/>
                <w:i/>
                <w:iCs/>
                <w:color w:val="auto"/>
              </w:rPr>
              <w:t>.</w:t>
            </w:r>
            <w:r w:rsidRPr="006A1AD2" w:rsidR="005F0268">
              <w:rPr>
                <w:rStyle w:val="TableTextTight"/>
                <w:b/>
                <w:bCs/>
                <w:i/>
                <w:iCs/>
                <w:color w:val="auto"/>
              </w:rPr>
              <w:t xml:space="preserve"> </w:t>
            </w:r>
            <w:r w:rsidR="0012385B">
              <w:rPr>
                <w:rStyle w:val="TableTextTight"/>
                <w:b/>
                <w:bCs/>
                <w:i/>
                <w:iCs/>
                <w:color w:val="auto"/>
              </w:rPr>
              <w:t xml:space="preserve"> </w:t>
            </w:r>
            <w:r w:rsidRPr="006A1AD2" w:rsidR="005F0268">
              <w:rPr>
                <w:rStyle w:val="TableTextTight"/>
                <w:b/>
                <w:bCs/>
                <w:i/>
                <w:iCs/>
                <w:color w:val="auto"/>
                <w:szCs w:val="16"/>
              </w:rPr>
              <w:t xml:space="preserve">Please note </w:t>
            </w:r>
            <w:r w:rsidRPr="006A1AD2" w:rsidR="005F0268">
              <w:rPr>
                <w:b/>
                <w:bCs/>
                <w:i/>
                <w:iCs/>
                <w:color w:val="auto"/>
                <w:sz w:val="16"/>
                <w:szCs w:val="16"/>
              </w:rPr>
              <w:t>whether the practice varies across</w:t>
            </w:r>
            <w:r w:rsidRPr="006A1AD2" w:rsidR="00F2074A">
              <w:rPr>
                <w:b/>
                <w:bCs/>
                <w:i/>
                <w:iCs/>
                <w:color w:val="auto"/>
                <w:sz w:val="16"/>
                <w:szCs w:val="16"/>
              </w:rPr>
              <w:t xml:space="preserve"> the </w:t>
            </w:r>
            <w:r w:rsidRPr="006A1AD2" w:rsidR="005F0268">
              <w:rPr>
                <w:b/>
                <w:bCs/>
                <w:i/>
                <w:iCs/>
                <w:color w:val="auto"/>
                <w:sz w:val="16"/>
                <w:szCs w:val="16"/>
              </w:rPr>
              <w:t>child welfare service</w:t>
            </w:r>
            <w:r w:rsidRPr="006A1AD2" w:rsidR="006A1AD2">
              <w:rPr>
                <w:b/>
                <w:bCs/>
                <w:i/>
                <w:iCs/>
                <w:color w:val="auto"/>
                <w:sz w:val="16"/>
                <w:szCs w:val="16"/>
              </w:rPr>
              <w:t xml:space="preserve"> </w:t>
            </w:r>
            <w:r w:rsidRPr="006A1AD2" w:rsidR="00F2074A">
              <w:rPr>
                <w:b/>
                <w:bCs/>
                <w:i/>
                <w:iCs/>
                <w:color w:val="auto"/>
                <w:sz w:val="16"/>
                <w:szCs w:val="16"/>
              </w:rPr>
              <w:t>continuum</w:t>
            </w:r>
            <w:r w:rsidRPr="006A1AD2" w:rsidR="006A1AD2">
              <w:rPr>
                <w:b/>
                <w:bCs/>
                <w:i/>
                <w:iCs/>
                <w:color w:val="auto"/>
                <w:sz w:val="16"/>
                <w:szCs w:val="16"/>
              </w:rPr>
              <w:t>.</w:t>
            </w:r>
          </w:p>
        </w:tc>
      </w:tr>
      <w:tr w14:paraId="55CB4B02"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917AC7" w:rsidRPr="00986B0D" w:rsidP="00673AED" w14:paraId="1C59BADB" w14:textId="3BBEC222">
            <w:pPr>
              <w:pStyle w:val="ListNumber"/>
              <w:numPr>
                <w:ilvl w:val="0"/>
                <w:numId w:val="0"/>
              </w:numPr>
              <w:rPr>
                <w:rStyle w:val="TableTextTight"/>
                <w:i/>
                <w:iCs/>
              </w:rPr>
            </w:pPr>
            <w:r w:rsidRPr="00986B0D">
              <w:rPr>
                <w:rStyle w:val="TableTextTight"/>
                <w:i/>
                <w:iCs/>
              </w:rPr>
              <w:t>For direct service staf</w:t>
            </w:r>
            <w:r w:rsidR="00464F63">
              <w:rPr>
                <w:rStyle w:val="TableTextTight"/>
                <w:i/>
                <w:iCs/>
              </w:rPr>
              <w:t>f and supervisor</w:t>
            </w:r>
            <w:r w:rsidRPr="00986B0D" w:rsidR="00464F63">
              <w:rPr>
                <w:rStyle w:val="TableTextTight"/>
                <w:i/>
                <w:iCs/>
              </w:rPr>
              <w:t>s</w:t>
            </w:r>
            <w:r w:rsidRPr="00986B0D">
              <w:rPr>
                <w:rStyle w:val="TableTextTight"/>
                <w:i/>
                <w:iCs/>
              </w:rPr>
              <w:t>:</w:t>
            </w:r>
            <w:r w:rsidRPr="00986B0D" w:rsidR="00AA3D99">
              <w:rPr>
                <w:rStyle w:val="TableTextTight"/>
                <w:i/>
                <w:iCs/>
              </w:rPr>
              <w:t xml:space="preserve"> </w:t>
            </w:r>
          </w:p>
          <w:p w:rsidR="00014C6D" w:rsidRPr="00986B0D" w:rsidP="00014C6D" w14:paraId="0953E193" w14:textId="45CD41AB">
            <w:pPr>
              <w:pStyle w:val="ListNumber"/>
              <w:numPr>
                <w:ilvl w:val="0"/>
                <w:numId w:val="0"/>
              </w:numPr>
              <w:ind w:left="360" w:hanging="360"/>
              <w:rPr>
                <w:rStyle w:val="TableTextTight"/>
              </w:rPr>
            </w:pPr>
            <w:r w:rsidRPr="00986B0D">
              <w:rPr>
                <w:rStyle w:val="TableTextTight"/>
              </w:rPr>
              <w:t xml:space="preserve">D1. </w:t>
            </w:r>
            <w:r w:rsidRPr="00986B0D">
              <w:rPr>
                <w:rStyle w:val="TableTextTight"/>
              </w:rPr>
              <w:t>What, if any, data does your agency collect on [</w:t>
            </w:r>
            <w:r w:rsidRPr="004628CE">
              <w:rPr>
                <w:rStyle w:val="TableTextTight"/>
                <w:i/>
                <w:iCs/>
              </w:rPr>
              <w:t>race/ethnicity, SOGIE, tribal membership, disability, religious affiliation, rurality, income, or other dimension of equit</w:t>
            </w:r>
            <w:r w:rsidRPr="00986B0D">
              <w:rPr>
                <w:rStyle w:val="TableTextTight"/>
              </w:rPr>
              <w:t>y]?</w:t>
            </w:r>
          </w:p>
          <w:p w:rsidR="005B2984" w:rsidRPr="00986B0D" w:rsidP="00860F29" w14:paraId="0AD4A1D5" w14:textId="2F259219">
            <w:pPr>
              <w:pStyle w:val="ListAlpha2"/>
              <w:rPr>
                <w:rStyle w:val="TableTextTight"/>
              </w:rPr>
            </w:pPr>
            <w:r w:rsidRPr="00986B0D">
              <w:rPr>
                <w:rStyle w:val="TableTextTight"/>
              </w:rPr>
              <w:t>Who is generally responsible for collecting and entering this data?</w:t>
            </w:r>
            <w:r w:rsidR="00464F63">
              <w:rPr>
                <w:rStyle w:val="TableTextTight"/>
              </w:rPr>
              <w:t xml:space="preserve"> </w:t>
            </w:r>
            <w:r w:rsidR="0012385B">
              <w:rPr>
                <w:rStyle w:val="TableTextTight"/>
              </w:rPr>
              <w:t xml:space="preserve"> </w:t>
            </w:r>
            <w:r w:rsidR="00464F63">
              <w:rPr>
                <w:rStyle w:val="TableTextTight"/>
              </w:rPr>
              <w:t>What is your role</w:t>
            </w:r>
            <w:r w:rsidR="00E862EE">
              <w:rPr>
                <w:rStyle w:val="TableTextTight"/>
              </w:rPr>
              <w:t xml:space="preserve"> regarding how this data is collected?</w:t>
            </w:r>
          </w:p>
          <w:p w:rsidR="005B2984" w:rsidRPr="00986B0D" w:rsidP="00860F29" w14:paraId="1A513136" w14:textId="77777777">
            <w:pPr>
              <w:pStyle w:val="ListAlpha2"/>
              <w:rPr>
                <w:rStyle w:val="TableTextTight"/>
              </w:rPr>
            </w:pPr>
            <w:r w:rsidRPr="00986B0D">
              <w:rPr>
                <w:rStyle w:val="TableTextTight"/>
              </w:rPr>
              <w:t xml:space="preserve">How is this data collected? </w:t>
            </w:r>
          </w:p>
          <w:p w:rsidR="005B2984" w:rsidRPr="00986B0D" w:rsidP="00860F29" w14:paraId="37D9AD60" w14:textId="6C7E994A">
            <w:pPr>
              <w:pStyle w:val="ListAlpha2"/>
              <w:rPr>
                <w:rStyle w:val="TableTextTight"/>
              </w:rPr>
            </w:pPr>
            <w:r w:rsidRPr="00986B0D">
              <w:rPr>
                <w:rStyle w:val="TableTextTight"/>
              </w:rPr>
              <w:t>Who</w:t>
            </w:r>
            <w:r w:rsidR="00E93AC9">
              <w:rPr>
                <w:rStyle w:val="TableTextTight"/>
              </w:rPr>
              <w:t>m</w:t>
            </w:r>
            <w:r w:rsidRPr="00986B0D">
              <w:rPr>
                <w:rStyle w:val="TableTextTight"/>
              </w:rPr>
              <w:t xml:space="preserve"> do you collect this data from? </w:t>
            </w:r>
          </w:p>
          <w:p w:rsidR="005B2984" w:rsidRPr="00986B0D" w:rsidP="00860F29" w14:paraId="34DCFDAA" w14:textId="0573C357">
            <w:pPr>
              <w:pStyle w:val="ListAlpha2"/>
              <w:rPr>
                <w:rStyle w:val="TableTextTight"/>
              </w:rPr>
            </w:pPr>
            <w:r w:rsidRPr="00986B0D">
              <w:rPr>
                <w:rStyle w:val="TableTextTight"/>
              </w:rPr>
              <w:t xml:space="preserve">How do you learn about individuals’ </w:t>
            </w:r>
            <w:r w:rsidRPr="00986B0D" w:rsidR="005B3086">
              <w:rPr>
                <w:rStyle w:val="TableTextTight"/>
              </w:rPr>
              <w:t>[</w:t>
            </w:r>
            <w:r w:rsidRPr="004628CE" w:rsidR="005B3086">
              <w:rPr>
                <w:rStyle w:val="TableTextTight"/>
                <w:i/>
                <w:iCs/>
              </w:rPr>
              <w:t>race/ethnicity, SOGIE, tribal membership, disability, religious affiliation, rurality, income, or other dimension of equity</w:t>
            </w:r>
            <w:r w:rsidRPr="00986B0D" w:rsidR="005B3086">
              <w:rPr>
                <w:rStyle w:val="TableTextTight"/>
              </w:rPr>
              <w:t>]?</w:t>
            </w:r>
            <w:r w:rsidR="0012385B">
              <w:rPr>
                <w:rStyle w:val="TableTextTight"/>
              </w:rPr>
              <w:t xml:space="preserve"> </w:t>
            </w:r>
            <w:r w:rsidRPr="00986B0D">
              <w:rPr>
                <w:rStyle w:val="TableTextTight"/>
              </w:rPr>
              <w:t xml:space="preserve"> For example, by asking individuals to self-report, or through staff observation?</w:t>
            </w:r>
            <w:r w:rsidR="00913133">
              <w:rPr>
                <w:rStyle w:val="TableTextTight"/>
              </w:rPr>
              <w:t xml:space="preserve"> </w:t>
            </w:r>
            <w:r w:rsidR="0012385B">
              <w:rPr>
                <w:rStyle w:val="TableTextTight"/>
              </w:rPr>
              <w:t xml:space="preserve"> </w:t>
            </w:r>
            <w:r w:rsidR="00D91AD3">
              <w:rPr>
                <w:rStyle w:val="TableTextTight"/>
              </w:rPr>
              <w:t>How often do you collect these dat</w:t>
            </w:r>
            <w:r w:rsidR="005B3BC2">
              <w:rPr>
                <w:rStyle w:val="TableTextTight"/>
              </w:rPr>
              <w:t>a and are there data fields associated with these responses?</w:t>
            </w:r>
            <w:r w:rsidR="001521DA">
              <w:rPr>
                <w:rStyle w:val="TableTextTight"/>
              </w:rPr>
              <w:t xml:space="preserve">  Is this information updated after it’s collected?</w:t>
            </w:r>
            <w:r w:rsidR="0012385B">
              <w:rPr>
                <w:rStyle w:val="TableTextTight"/>
              </w:rPr>
              <w:t xml:space="preserve"> </w:t>
            </w:r>
            <w:r w:rsidR="001521DA">
              <w:rPr>
                <w:rStyle w:val="TableTextTight"/>
              </w:rPr>
              <w:t xml:space="preserve"> If so, how often is it updated?</w:t>
            </w:r>
          </w:p>
          <w:p w:rsidR="005B2984" w:rsidRPr="00986B0D" w:rsidP="00860F29" w14:paraId="1CFC28AB" w14:textId="45199A60">
            <w:pPr>
              <w:pStyle w:val="ListAlpha2"/>
              <w:rPr>
                <w:rStyle w:val="TableTextTight"/>
              </w:rPr>
            </w:pPr>
            <w:r w:rsidRPr="00986B0D">
              <w:rPr>
                <w:rStyle w:val="TableTextTight"/>
              </w:rPr>
              <w:t>What tools, systems or strategies does your agency use to collect these data?</w:t>
            </w:r>
            <w:r w:rsidR="0012385B">
              <w:rPr>
                <w:rStyle w:val="TableTextTight"/>
              </w:rPr>
              <w:t xml:space="preserve"> </w:t>
            </w:r>
            <w:r w:rsidRPr="00986B0D">
              <w:rPr>
                <w:rStyle w:val="TableTextTight"/>
              </w:rPr>
              <w:t xml:space="preserve"> For example, intake paperwork, linked database, survey, interviewing techniques</w:t>
            </w:r>
          </w:p>
          <w:p w:rsidR="00F3753C" w:rsidRPr="00986B0D" w:rsidP="00860F29" w14:paraId="456EDF1B" w14:textId="5219B537">
            <w:pPr>
              <w:pStyle w:val="ListAlpha2"/>
              <w:rPr>
                <w:rStyle w:val="TableTextTight"/>
              </w:rPr>
            </w:pPr>
            <w:r w:rsidRPr="00986B0D">
              <w:rPr>
                <w:rStyle w:val="TableTextTight"/>
              </w:rPr>
              <w:t>Do you communicate to families and/or youth why are you asking for this information?</w:t>
            </w:r>
          </w:p>
          <w:p w:rsidR="005B2984" w:rsidRPr="00986B0D" w:rsidP="00860F29" w14:paraId="10B0EDA8" w14:textId="02443071">
            <w:pPr>
              <w:pStyle w:val="ListAlpha2"/>
              <w:rPr>
                <w:rStyle w:val="TableTextTight"/>
              </w:rPr>
            </w:pPr>
            <w:r w:rsidRPr="00986B0D">
              <w:rPr>
                <w:rStyle w:val="TableTextTight"/>
              </w:rPr>
              <w:t>Are you aware of any policies, procedures, or other expectations for how this data should be collected?</w:t>
            </w:r>
            <w:r w:rsidR="0012385B">
              <w:rPr>
                <w:rStyle w:val="TableTextTight"/>
              </w:rPr>
              <w:t xml:space="preserve"> </w:t>
            </w:r>
            <w:r w:rsidRPr="00986B0D">
              <w:rPr>
                <w:rStyle w:val="TableTextTight"/>
              </w:rPr>
              <w:t xml:space="preserve"> If so, please describe them. </w:t>
            </w:r>
          </w:p>
          <w:p w:rsidR="005B2984" w:rsidRPr="00913133" w:rsidP="005B2984" w14:paraId="6E9A0F15" w14:textId="77777777">
            <w:pPr>
              <w:pStyle w:val="ListAlpha2"/>
              <w:numPr>
                <w:ilvl w:val="0"/>
                <w:numId w:val="0"/>
              </w:numPr>
              <w:ind w:left="720"/>
              <w:rPr>
                <w:rStyle w:val="TableTextTight"/>
                <w:i/>
                <w:iCs/>
              </w:rPr>
            </w:pPr>
            <w:r w:rsidRPr="00913133">
              <w:rPr>
                <w:rStyle w:val="TableTextTight"/>
                <w:i/>
                <w:iCs/>
              </w:rPr>
              <w:t>Probe:</w:t>
            </w:r>
          </w:p>
          <w:p w:rsidR="00913133" w:rsidP="00913133" w14:paraId="7AB38C34" w14:textId="49B6D90B">
            <w:pPr>
              <w:pStyle w:val="ListAlpha2"/>
              <w:numPr>
                <w:ilvl w:val="0"/>
                <w:numId w:val="73"/>
              </w:numPr>
              <w:rPr>
                <w:rStyle w:val="TableTextTight"/>
              </w:rPr>
            </w:pPr>
            <w:r w:rsidRPr="00986B0D">
              <w:rPr>
                <w:rStyle w:val="TableTextTight"/>
              </w:rPr>
              <w:t>Do you follow these expectations on collecting this data?</w:t>
            </w:r>
            <w:r w:rsidR="0012385B">
              <w:rPr>
                <w:rStyle w:val="TableTextTight"/>
              </w:rPr>
              <w:t xml:space="preserve"> </w:t>
            </w:r>
            <w:r w:rsidRPr="00986B0D">
              <w:rPr>
                <w:rStyle w:val="TableTextTight"/>
              </w:rPr>
              <w:t xml:space="preserve"> If so, how?</w:t>
            </w:r>
            <w:r w:rsidR="0012385B">
              <w:rPr>
                <w:rStyle w:val="TableTextTight"/>
              </w:rPr>
              <w:t xml:space="preserve"> </w:t>
            </w:r>
            <w:r w:rsidRPr="00986B0D">
              <w:rPr>
                <w:rStyle w:val="TableTextTight"/>
              </w:rPr>
              <w:t xml:space="preserve"> If not, why</w:t>
            </w:r>
            <w:r>
              <w:rPr>
                <w:rStyle w:val="TableTextTight"/>
              </w:rPr>
              <w:t>?</w:t>
            </w:r>
          </w:p>
          <w:p w:rsidR="00913133" w:rsidP="00913133" w14:paraId="2769C326" w14:textId="5F0F88DF">
            <w:pPr>
              <w:pStyle w:val="ListAlpha2"/>
              <w:numPr>
                <w:ilvl w:val="0"/>
                <w:numId w:val="73"/>
              </w:numPr>
              <w:rPr>
                <w:rStyle w:val="TableTextTight"/>
              </w:rPr>
            </w:pPr>
            <w:r w:rsidRPr="00986B0D">
              <w:rPr>
                <w:rStyle w:val="TableTextTight"/>
              </w:rPr>
              <w:t>Do you see any challenges</w:t>
            </w:r>
            <w:r w:rsidR="001521DA">
              <w:rPr>
                <w:rStyle w:val="TableTextTight"/>
              </w:rPr>
              <w:t xml:space="preserve"> or concerns</w:t>
            </w:r>
            <w:r w:rsidRPr="00986B0D">
              <w:rPr>
                <w:rStyle w:val="TableTextTight"/>
              </w:rPr>
              <w:t xml:space="preserve"> to collecting this data?</w:t>
            </w:r>
            <w:r w:rsidR="0012385B">
              <w:rPr>
                <w:rStyle w:val="TableTextTight"/>
              </w:rPr>
              <w:t xml:space="preserve"> </w:t>
            </w:r>
            <w:r w:rsidRPr="00986B0D">
              <w:rPr>
                <w:rStyle w:val="TableTextTight"/>
              </w:rPr>
              <w:t xml:space="preserve"> If so, what challenges</w:t>
            </w:r>
            <w:r w:rsidR="001521DA">
              <w:rPr>
                <w:rStyle w:val="TableTextTight"/>
              </w:rPr>
              <w:t xml:space="preserve"> or concerns</w:t>
            </w:r>
            <w:r w:rsidRPr="00986B0D">
              <w:rPr>
                <w:rStyle w:val="TableTextTight"/>
              </w:rPr>
              <w:t>?</w:t>
            </w:r>
            <w:r w:rsidR="0012385B">
              <w:rPr>
                <w:rStyle w:val="TableTextTight"/>
              </w:rPr>
              <w:t xml:space="preserve"> </w:t>
            </w:r>
            <w:r w:rsidRPr="00986B0D">
              <w:rPr>
                <w:rStyle w:val="TableTextTight"/>
              </w:rPr>
              <w:t xml:space="preserve"> For example, time, lack of clarity on expectations, personal discomfort, etc.</w:t>
            </w:r>
          </w:p>
          <w:p w:rsidR="0093430F" w:rsidRPr="00913133" w:rsidP="00913133" w14:paraId="5177E3BC" w14:textId="34AE8D26">
            <w:pPr>
              <w:pStyle w:val="ListAlpha2"/>
              <w:numPr>
                <w:ilvl w:val="0"/>
                <w:numId w:val="73"/>
              </w:numPr>
              <w:rPr>
                <w:rStyle w:val="TableTextTight"/>
              </w:rPr>
            </w:pPr>
            <w:r w:rsidRPr="00913133">
              <w:rPr>
                <w:rStyle w:val="TableTextTight"/>
              </w:rPr>
              <w:t>How could these policies, procedures, or expectations be improved?</w:t>
            </w:r>
          </w:p>
          <w:p w:rsidR="005B2984" w:rsidP="00860F29" w14:paraId="3E22A547" w14:textId="7202B684">
            <w:pPr>
              <w:pStyle w:val="ListAlpha2"/>
              <w:rPr>
                <w:rStyle w:val="TableTextTight"/>
              </w:rPr>
            </w:pPr>
            <w:r w:rsidRPr="00986B0D">
              <w:rPr>
                <w:rStyle w:val="TableTextTight"/>
              </w:rPr>
              <w:t>Are you aware of ways in which this data is used to inform practice and/or policies?</w:t>
            </w:r>
            <w:r w:rsidR="0012385B">
              <w:rPr>
                <w:rStyle w:val="TableTextTight"/>
              </w:rPr>
              <w:t xml:space="preserve"> </w:t>
            </w:r>
            <w:r w:rsidRPr="00986B0D">
              <w:rPr>
                <w:rStyle w:val="TableTextTight"/>
              </w:rPr>
              <w:t xml:space="preserve"> If so, please tell me about that.</w:t>
            </w:r>
            <w:bookmarkStart w:id="16" w:name="_Hlk103785665"/>
          </w:p>
          <w:p w:rsidR="00860F29" w:rsidRPr="002D2246" w:rsidP="00860F29" w14:paraId="34C505CF" w14:textId="6D20C82F">
            <w:pPr>
              <w:pStyle w:val="ListAlpha2"/>
              <w:rPr>
                <w:rStyle w:val="TableTextTight"/>
                <w:szCs w:val="16"/>
              </w:rPr>
            </w:pPr>
            <w:r w:rsidRPr="002D2246">
              <w:rPr>
                <w:sz w:val="16"/>
                <w:szCs w:val="16"/>
              </w:rPr>
              <w:t xml:space="preserve">Is there additional data your agency collects </w:t>
            </w:r>
            <w:r w:rsidRPr="002D2246" w:rsidR="006924C1">
              <w:rPr>
                <w:noProof/>
                <w:sz w:val="16"/>
                <w:szCs w:val="16"/>
              </w:rPr>
              <w:t xml:space="preserve">explicitly differentiating American Indian race/ethnicity coding from tribal affiliation and </w:t>
            </w:r>
            <w:r w:rsidR="001521DA">
              <w:rPr>
                <w:noProof/>
                <w:sz w:val="16"/>
                <w:szCs w:val="16"/>
              </w:rPr>
              <w:t>Indian Child Welfare Act (</w:t>
            </w:r>
            <w:r w:rsidRPr="002D2246" w:rsidR="006924C1">
              <w:rPr>
                <w:noProof/>
                <w:sz w:val="16"/>
                <w:szCs w:val="16"/>
              </w:rPr>
              <w:t>ICWA</w:t>
            </w:r>
            <w:r w:rsidR="001521DA">
              <w:rPr>
                <w:noProof/>
                <w:sz w:val="16"/>
                <w:szCs w:val="16"/>
              </w:rPr>
              <w:t>)</w:t>
            </w:r>
            <w:r w:rsidRPr="002D2246" w:rsidR="006924C1">
              <w:rPr>
                <w:noProof/>
                <w:sz w:val="16"/>
                <w:szCs w:val="16"/>
              </w:rPr>
              <w:t xml:space="preserve"> eligibility</w:t>
            </w:r>
            <w:r w:rsidRPr="002D2246">
              <w:rPr>
                <w:sz w:val="16"/>
                <w:szCs w:val="16"/>
              </w:rPr>
              <w:t>?</w:t>
            </w:r>
            <w:r w:rsidR="0012385B">
              <w:rPr>
                <w:sz w:val="16"/>
                <w:szCs w:val="16"/>
              </w:rPr>
              <w:t xml:space="preserve"> </w:t>
            </w:r>
            <w:r w:rsidRPr="002D2246">
              <w:rPr>
                <w:sz w:val="16"/>
                <w:szCs w:val="16"/>
              </w:rPr>
              <w:t xml:space="preserve"> If so, how is it collected? </w:t>
            </w:r>
          </w:p>
          <w:p w:rsidR="00F05ED4" w:rsidRPr="00986B0D" w:rsidP="00860F29" w14:paraId="16D325A2" w14:textId="0D24CE63">
            <w:pPr>
              <w:pStyle w:val="ListAlpha2"/>
              <w:rPr>
                <w:rStyle w:val="TableTextTight"/>
              </w:rPr>
            </w:pPr>
            <w:r w:rsidRPr="00986B0D">
              <w:rPr>
                <w:rStyle w:val="TableTextTight"/>
              </w:rPr>
              <w:t>What information, if any, would you like to collect that your agency does not currently collect?</w:t>
            </w:r>
          </w:p>
          <w:p w:rsidR="00F05ED4" w:rsidRPr="00986B0D" w:rsidP="00860F29" w14:paraId="3D576555" w14:textId="77777777">
            <w:pPr>
              <w:pStyle w:val="ListAlpha2"/>
              <w:rPr>
                <w:rStyle w:val="TableTextTight"/>
              </w:rPr>
            </w:pPr>
            <w:r w:rsidRPr="00986B0D">
              <w:rPr>
                <w:rStyle w:val="TableTextTight"/>
              </w:rPr>
              <w:t>Why would this information be helpful?</w:t>
            </w:r>
          </w:p>
          <w:p w:rsidR="00C870DB" w:rsidRPr="00986B0D" w:rsidP="00860F29" w14:paraId="6731DA50" w14:textId="672C4970">
            <w:pPr>
              <w:pStyle w:val="ListAlpha2"/>
              <w:rPr>
                <w:rStyle w:val="TableTextTight"/>
              </w:rPr>
            </w:pPr>
            <w:r w:rsidRPr="00986B0D">
              <w:rPr>
                <w:rStyle w:val="TableTextTight"/>
              </w:rPr>
              <w:t xml:space="preserve">Why is it not being collected? </w:t>
            </w:r>
          </w:p>
          <w:p w:rsidR="00917AC7" w:rsidP="00860F29" w14:paraId="1A23B703" w14:textId="006A35F7">
            <w:pPr>
              <w:pStyle w:val="ListAlpha2"/>
              <w:rPr>
                <w:rStyle w:val="TableTextTight"/>
              </w:rPr>
            </w:pPr>
            <w:r w:rsidRPr="00986B0D">
              <w:rPr>
                <w:rStyle w:val="TableTextTight"/>
              </w:rPr>
              <w:t xml:space="preserve">Is there additional data your agency collects that could be used to understand or address equity for </w:t>
            </w:r>
            <w:r w:rsidRPr="00986B0D" w:rsidR="00CB633B">
              <w:rPr>
                <w:rStyle w:val="TableTextTight"/>
              </w:rPr>
              <w:t>[</w:t>
            </w:r>
            <w:r w:rsidRPr="00986B0D" w:rsidR="005720D6">
              <w:rPr>
                <w:rStyle w:val="TableTextTight"/>
              </w:rPr>
              <w:t>dimension of equity</w:t>
            </w:r>
            <w:r w:rsidRPr="00986B0D" w:rsidR="00CB633B">
              <w:rPr>
                <w:rStyle w:val="TableTextTight"/>
              </w:rPr>
              <w:t>]</w:t>
            </w:r>
            <w:r w:rsidRPr="00986B0D">
              <w:rPr>
                <w:rStyle w:val="TableTextTight"/>
              </w:rPr>
              <w:t>?</w:t>
            </w:r>
            <w:r w:rsidR="0012385B">
              <w:rPr>
                <w:rStyle w:val="TableTextTight"/>
              </w:rPr>
              <w:t xml:space="preserve"> </w:t>
            </w:r>
            <w:r w:rsidRPr="00986B0D">
              <w:rPr>
                <w:rStyle w:val="TableTextTight"/>
              </w:rPr>
              <w:t xml:space="preserve"> If so, how is it collected?</w:t>
            </w:r>
            <w:bookmarkEnd w:id="16"/>
          </w:p>
          <w:p w:rsidR="00673AED" w:rsidRPr="00673AED" w:rsidP="00673AED" w14:paraId="1DD2E0D9" w14:textId="13112B44">
            <w:pPr>
              <w:pStyle w:val="ListNumber"/>
              <w:numPr>
                <w:ilvl w:val="0"/>
                <w:numId w:val="0"/>
              </w:numPr>
              <w:ind w:left="360" w:hanging="360"/>
              <w:rPr>
                <w:rStyle w:val="TableTextTight"/>
                <w:i/>
                <w:iCs/>
              </w:rPr>
            </w:pPr>
            <w:r>
              <w:rPr>
                <w:rStyle w:val="TableTextTight"/>
                <w:i/>
                <w:iCs/>
              </w:rPr>
              <w:t>For child welfare and partner agency leaders</w:t>
            </w:r>
            <w:r w:rsidR="00056C05">
              <w:rPr>
                <w:rStyle w:val="TableTextTight"/>
                <w:i/>
                <w:iCs/>
              </w:rPr>
              <w:t xml:space="preserve"> and research and data staff:</w:t>
            </w:r>
          </w:p>
          <w:p w:rsidR="00673AED" w:rsidP="00673AED" w14:paraId="7C6A3099" w14:textId="77777777">
            <w:pPr>
              <w:pStyle w:val="ListNumber"/>
              <w:numPr>
                <w:ilvl w:val="0"/>
                <w:numId w:val="0"/>
              </w:numPr>
              <w:ind w:left="360" w:hanging="360"/>
              <w:rPr>
                <w:rStyle w:val="TableTextTight"/>
              </w:rPr>
            </w:pPr>
            <w:r w:rsidRPr="00986B0D">
              <w:rPr>
                <w:rStyle w:val="TableTextTight"/>
              </w:rPr>
              <w:t xml:space="preserve">D1. What data does your agency collect that could help understand and advance equity? </w:t>
            </w:r>
          </w:p>
          <w:p w:rsidR="00064531" w:rsidP="00673AED" w14:paraId="5256CBD5" w14:textId="77777777">
            <w:pPr>
              <w:pStyle w:val="ListNumber"/>
              <w:numPr>
                <w:ilvl w:val="0"/>
                <w:numId w:val="0"/>
              </w:numPr>
              <w:ind w:left="360" w:hanging="360"/>
              <w:rPr>
                <w:rStyle w:val="TableTextTight"/>
              </w:rPr>
            </w:pPr>
            <w:r>
              <w:rPr>
                <w:rStyle w:val="TableTextTight"/>
              </w:rPr>
              <w:t xml:space="preserve">Probe: </w:t>
            </w:r>
          </w:p>
          <w:p w:rsidR="00064531" w:rsidRPr="00056C05" w:rsidP="00860F29" w14:paraId="130FB07E" w14:textId="77777777">
            <w:pPr>
              <w:pStyle w:val="ListAlpha2"/>
              <w:rPr>
                <w:rStyle w:val="TableTextTight"/>
                <w:szCs w:val="16"/>
              </w:rPr>
            </w:pPr>
            <w:r w:rsidRPr="00056C05">
              <w:rPr>
                <w:rStyle w:val="TableTextTight"/>
                <w:szCs w:val="16"/>
              </w:rPr>
              <w:t xml:space="preserve">How and why </w:t>
            </w:r>
            <w:r w:rsidRPr="00056C05">
              <w:rPr>
                <w:rStyle w:val="TableTextTight"/>
                <w:szCs w:val="16"/>
              </w:rPr>
              <w:t>was the data practice(s) adopted?</w:t>
            </w:r>
          </w:p>
          <w:p w:rsidR="00056C05" w:rsidRPr="00805129" w:rsidP="00860F29" w14:paraId="75FF01F7" w14:textId="77777777">
            <w:pPr>
              <w:pStyle w:val="ListAlpha2"/>
              <w:rPr>
                <w:sz w:val="16"/>
                <w:szCs w:val="16"/>
              </w:rPr>
            </w:pPr>
            <w:r w:rsidRPr="00805129">
              <w:rPr>
                <w:sz w:val="16"/>
                <w:szCs w:val="16"/>
              </w:rPr>
              <w:t xml:space="preserve">Who supported and informed the development of the data practice? </w:t>
            </w:r>
          </w:p>
          <w:p w:rsidR="00056C05" w:rsidRPr="00805129" w:rsidP="00860F29" w14:paraId="0EE5580B" w14:textId="77777777">
            <w:pPr>
              <w:pStyle w:val="ListAlpha2"/>
              <w:rPr>
                <w:sz w:val="16"/>
                <w:szCs w:val="16"/>
              </w:rPr>
            </w:pPr>
            <w:r w:rsidRPr="00805129">
              <w:rPr>
                <w:sz w:val="16"/>
                <w:szCs w:val="16"/>
              </w:rPr>
              <w:t xml:space="preserve">What resources were necessary for implementing the data practice? </w:t>
            </w:r>
          </w:p>
          <w:p w:rsidR="00064531" w:rsidRPr="00056C05" w:rsidP="00860F29" w14:paraId="2DD43989" w14:textId="77610B90">
            <w:pPr>
              <w:pStyle w:val="ListAlpha2"/>
              <w:rPr>
                <w:rStyle w:val="TableTextTight"/>
              </w:rPr>
            </w:pPr>
            <w:r w:rsidRPr="00805129">
              <w:rPr>
                <w:sz w:val="16"/>
                <w:szCs w:val="16"/>
              </w:rPr>
              <w:t xml:space="preserve">How long </w:t>
            </w:r>
            <w:r w:rsidRPr="00805129" w:rsidR="00056C05">
              <w:rPr>
                <w:sz w:val="16"/>
                <w:szCs w:val="16"/>
              </w:rPr>
              <w:t>did it take</w:t>
            </w:r>
            <w:r w:rsidRPr="00805129">
              <w:rPr>
                <w:sz w:val="16"/>
                <w:szCs w:val="16"/>
              </w:rPr>
              <w:t xml:space="preserve"> for the data practice to begin implementation?</w:t>
            </w:r>
          </w:p>
        </w:tc>
        <w:tc>
          <w:tcPr>
            <w:tcW w:w="997" w:type="dxa"/>
            <w:tcBorders>
              <w:bottom w:val="nil"/>
            </w:tcBorders>
            <w:shd w:val="clear" w:color="auto" w:fill="auto"/>
          </w:tcPr>
          <w:p w:rsidR="00EB4774" w:rsidRPr="00986B0D" w:rsidP="0031576F" w14:paraId="41AFF68A" w14:textId="54DB2F1F">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1691E7B3" w14:textId="1906AE32">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76727027" w14:textId="7E6AC1F3">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1F4575DE" w14:textId="1FD373BE">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46C77621" w14:textId="77ABA61B">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6D0B9778" w14:textId="6C13CCAD">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70BEBB5F" w14:textId="403FD67A">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60271130" w14:textId="61F2AE5A">
            <w:pPr>
              <w:pStyle w:val="TableHeaderCenter"/>
              <w:ind w:right="-62"/>
              <w:rPr>
                <w:rStyle w:val="TableTextTight"/>
                <w:color w:val="auto"/>
              </w:rPr>
            </w:pPr>
            <w:r>
              <w:rPr>
                <w:rStyle w:val="TableTextTight"/>
                <w:color w:val="auto"/>
              </w:rPr>
              <w:t>X</w:t>
            </w:r>
          </w:p>
        </w:tc>
      </w:tr>
      <w:tr w14:paraId="67E2637D"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4628CE" w:rsidP="0031576F" w14:paraId="73096D21" w14:textId="05A4F30A">
            <w:pPr>
              <w:pStyle w:val="ListNumber"/>
              <w:keepNext/>
              <w:keepLines/>
              <w:numPr>
                <w:ilvl w:val="0"/>
                <w:numId w:val="0"/>
              </w:numPr>
              <w:rPr>
                <w:rStyle w:val="TableTextTight"/>
                <w:i/>
                <w:iCs/>
              </w:rPr>
            </w:pPr>
            <w:r w:rsidRPr="00986B0D">
              <w:rPr>
                <w:rStyle w:val="TableTextTight"/>
              </w:rPr>
              <w:t xml:space="preserve">D2. How </w:t>
            </w:r>
            <w:r w:rsidR="00E73FF4">
              <w:rPr>
                <w:rStyle w:val="TableTextTight"/>
              </w:rPr>
              <w:t>did</w:t>
            </w:r>
            <w:r w:rsidRPr="00986B0D">
              <w:rPr>
                <w:rStyle w:val="TableTextTight"/>
              </w:rPr>
              <w:t xml:space="preserve"> your agency decide what data or information to collect and how to collect it to advance equity? </w:t>
            </w:r>
            <w:r w:rsidR="0012385B">
              <w:rPr>
                <w:rStyle w:val="TableTextTight"/>
              </w:rPr>
              <w:t xml:space="preserve"> </w:t>
            </w:r>
            <w:r w:rsidRPr="004628CE">
              <w:rPr>
                <w:rStyle w:val="TableTextTight"/>
                <w:i/>
                <w:iCs/>
              </w:rPr>
              <w:t>For example, identifying priorities and needs related to data, the goals of data collection, or the types of data that are collected.</w:t>
            </w:r>
          </w:p>
          <w:p w:rsidR="00EB4774" w:rsidRPr="00986B0D" w:rsidP="0031576F" w14:paraId="4BAC9049" w14:textId="77777777">
            <w:pPr>
              <w:pStyle w:val="ListNumber"/>
              <w:numPr>
                <w:ilvl w:val="0"/>
                <w:numId w:val="0"/>
              </w:numPr>
              <w:ind w:left="360"/>
              <w:rPr>
                <w:rStyle w:val="TableTextTight"/>
              </w:rPr>
            </w:pPr>
            <w:r w:rsidRPr="00986B0D">
              <w:rPr>
                <w:rStyle w:val="TableTextTight"/>
              </w:rPr>
              <w:t>Probe:</w:t>
            </w:r>
          </w:p>
          <w:p w:rsidR="00EB4774" w:rsidRPr="00986B0D" w:rsidP="005B08A0" w14:paraId="36281FC1" w14:textId="62E98F24">
            <w:pPr>
              <w:pStyle w:val="ListAlpha2"/>
              <w:numPr>
                <w:ilvl w:val="0"/>
                <w:numId w:val="35"/>
              </w:numPr>
              <w:rPr>
                <w:rStyle w:val="TableTextTight"/>
              </w:rPr>
            </w:pPr>
            <w:r w:rsidRPr="00986B0D">
              <w:rPr>
                <w:rStyle w:val="TableTextTight"/>
              </w:rPr>
              <w:t xml:space="preserve">Who </w:t>
            </w:r>
            <w:r w:rsidR="00E73FF4">
              <w:rPr>
                <w:rStyle w:val="TableTextTight"/>
              </w:rPr>
              <w:t>wa</w:t>
            </w:r>
            <w:r w:rsidRPr="00986B0D">
              <w:rPr>
                <w:rStyle w:val="TableTextTight"/>
              </w:rPr>
              <w:t>s involved?</w:t>
            </w:r>
          </w:p>
          <w:p w:rsidR="00EB4774" w:rsidRPr="00986B0D" w:rsidP="00B22823" w14:paraId="3C5703C8" w14:textId="240C83DA">
            <w:pPr>
              <w:pStyle w:val="ListNumber3"/>
              <w:numPr>
                <w:ilvl w:val="0"/>
                <w:numId w:val="61"/>
              </w:numPr>
              <w:tabs>
                <w:tab w:val="clear" w:pos="1080"/>
              </w:tabs>
              <w:rPr>
                <w:rStyle w:val="TableTextTight"/>
              </w:rPr>
            </w:pPr>
            <w:r w:rsidRPr="00986B0D">
              <w:rPr>
                <w:rStyle w:val="TableTextTight"/>
              </w:rPr>
              <w:t xml:space="preserve">Do community members or other organizations, including partner agencies, participate in deciding what data to collect and how to collect it? </w:t>
            </w:r>
            <w:r w:rsidR="0012385B">
              <w:rPr>
                <w:rStyle w:val="TableTextTight"/>
              </w:rPr>
              <w:t xml:space="preserve"> </w:t>
            </w:r>
            <w:r w:rsidRPr="00986B0D">
              <w:rPr>
                <w:rStyle w:val="TableTextTight"/>
              </w:rPr>
              <w:t>If not, why not?</w:t>
            </w:r>
          </w:p>
          <w:p w:rsidR="00EB4774" w:rsidRPr="00986B0D" w:rsidP="00C01137" w14:paraId="30D82DFF" w14:textId="76DA3C10">
            <w:pPr>
              <w:spacing w:line="259" w:lineRule="auto"/>
              <w:rPr>
                <w:rStyle w:val="TableTextTight"/>
              </w:rPr>
            </w:pPr>
            <w:r w:rsidRPr="00986B0D">
              <w:rPr>
                <w:rStyle w:val="TableTextTight"/>
              </w:rPr>
              <w:br w:type="page"/>
              <w:t xml:space="preserve">If yes: </w:t>
            </w:r>
          </w:p>
          <w:p w:rsidR="00EB4774" w:rsidRPr="00986B0D" w:rsidP="00EB4774" w14:paraId="70696A5F" w14:textId="77777777">
            <w:pPr>
              <w:pStyle w:val="ListAlpha4"/>
              <w:numPr>
                <w:ilvl w:val="0"/>
                <w:numId w:val="22"/>
              </w:numPr>
              <w:ind w:left="1440"/>
              <w:rPr>
                <w:rStyle w:val="TableTextTight"/>
              </w:rPr>
            </w:pPr>
            <w:r w:rsidRPr="00986B0D">
              <w:rPr>
                <w:rStyle w:val="TableTextTight"/>
              </w:rPr>
              <w:t xml:space="preserve">What does that participation look like? </w:t>
            </w:r>
          </w:p>
          <w:p w:rsidR="00EB4774" w:rsidRPr="00986B0D" w:rsidP="00EB4774" w14:paraId="1722BD71" w14:textId="0F2B1088">
            <w:pPr>
              <w:pStyle w:val="ListAlpha4"/>
              <w:numPr>
                <w:ilvl w:val="0"/>
                <w:numId w:val="22"/>
              </w:numPr>
              <w:ind w:left="1440"/>
              <w:rPr>
                <w:rStyle w:val="TableTextTight"/>
              </w:rPr>
            </w:pPr>
            <w:r w:rsidRPr="00986B0D">
              <w:rPr>
                <w:rStyle w:val="TableTextTight"/>
              </w:rPr>
              <w:t>Would you change anything about this process?</w:t>
            </w:r>
            <w:r w:rsidR="0012385B">
              <w:rPr>
                <w:rStyle w:val="TableTextTight"/>
              </w:rPr>
              <w:t xml:space="preserve"> </w:t>
            </w:r>
            <w:r w:rsidRPr="00986B0D">
              <w:rPr>
                <w:rStyle w:val="TableTextTight"/>
              </w:rPr>
              <w:t xml:space="preserve"> If so, what, and why?</w:t>
            </w:r>
          </w:p>
        </w:tc>
        <w:tc>
          <w:tcPr>
            <w:tcW w:w="997" w:type="dxa"/>
            <w:tcBorders>
              <w:bottom w:val="nil"/>
            </w:tcBorders>
            <w:shd w:val="clear" w:color="auto" w:fill="auto"/>
          </w:tcPr>
          <w:p w:rsidR="00EB4774" w:rsidRPr="00986B0D" w:rsidP="0031576F" w14:paraId="2ACA6681" w14:textId="0F103E97">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31CB1D29" w14:textId="77777777">
            <w:pPr>
              <w:pStyle w:val="TableHeaderCenter"/>
              <w:rPr>
                <w:rStyle w:val="TableTextTight"/>
                <w:color w:val="auto"/>
              </w:rPr>
            </w:pPr>
          </w:p>
        </w:tc>
        <w:tc>
          <w:tcPr>
            <w:tcW w:w="1080" w:type="dxa"/>
            <w:tcBorders>
              <w:bottom w:val="nil"/>
            </w:tcBorders>
            <w:shd w:val="clear" w:color="auto" w:fill="auto"/>
          </w:tcPr>
          <w:p w:rsidR="00EB4774" w:rsidRPr="00986B0D" w:rsidP="0031576F" w14:paraId="582A6D82"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6EB7F63B" w14:textId="72E84631">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226E25C1" w14:textId="7D3DE62B">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76AB1B60" w14:textId="77777777">
            <w:pPr>
              <w:pStyle w:val="TableHeaderCenter"/>
              <w:ind w:right="-62"/>
              <w:rPr>
                <w:rStyle w:val="TableTextTight"/>
                <w:color w:val="auto"/>
              </w:rPr>
            </w:pPr>
          </w:p>
        </w:tc>
        <w:tc>
          <w:tcPr>
            <w:tcW w:w="1080" w:type="dxa"/>
            <w:tcBorders>
              <w:bottom w:val="nil"/>
            </w:tcBorders>
            <w:shd w:val="clear" w:color="auto" w:fill="auto"/>
          </w:tcPr>
          <w:p w:rsidR="00EB4774" w:rsidRPr="00986B0D" w:rsidP="0031576F" w14:paraId="1D462FE8"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28A89ED7" w14:textId="53D9BBD0">
            <w:pPr>
              <w:pStyle w:val="TableHeaderCenter"/>
              <w:ind w:right="-62"/>
              <w:rPr>
                <w:rStyle w:val="TableTextTight"/>
                <w:color w:val="auto"/>
              </w:rPr>
            </w:pPr>
            <w:r>
              <w:rPr>
                <w:rStyle w:val="TableTextTight"/>
                <w:color w:val="auto"/>
              </w:rPr>
              <w:t>X</w:t>
            </w:r>
          </w:p>
        </w:tc>
      </w:tr>
      <w:tr w14:paraId="1E3293BE"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730F93E4" w14:textId="0225ECCB">
            <w:pPr>
              <w:pStyle w:val="ListNumber"/>
              <w:numPr>
                <w:ilvl w:val="0"/>
                <w:numId w:val="0"/>
              </w:numPr>
              <w:ind w:left="360" w:hanging="360"/>
              <w:rPr>
                <w:rStyle w:val="TableTextTight"/>
              </w:rPr>
            </w:pPr>
            <w:r w:rsidRPr="00986B0D">
              <w:rPr>
                <w:rStyle w:val="TableTextTight"/>
              </w:rPr>
              <w:t xml:space="preserve">D3. Are there specific [CHILD WELFARE AGENCY] policies or procedures that provide guidance on how staff should collect and handle data that could be used to advance equity? </w:t>
            </w:r>
            <w:r w:rsidR="0012385B">
              <w:rPr>
                <w:rStyle w:val="TableTextTight"/>
              </w:rPr>
              <w:t xml:space="preserve"> </w:t>
            </w:r>
            <w:r w:rsidRPr="00986B0D">
              <w:rPr>
                <w:rStyle w:val="TableTextTight"/>
              </w:rPr>
              <w:t xml:space="preserve">If so, please describe these policies or procedures. </w:t>
            </w:r>
          </w:p>
          <w:p w:rsidR="00EB4774" w:rsidRPr="00503C9A" w:rsidP="005B08A0" w14:paraId="37A977BB" w14:textId="03F9C622">
            <w:pPr>
              <w:pStyle w:val="ListAlpha2"/>
              <w:numPr>
                <w:ilvl w:val="0"/>
                <w:numId w:val="50"/>
              </w:numPr>
              <w:rPr>
                <w:rStyle w:val="TableTextTight"/>
                <w:szCs w:val="16"/>
              </w:rPr>
            </w:pPr>
            <w:r w:rsidRPr="00503C9A">
              <w:rPr>
                <w:rStyle w:val="TableTextTight"/>
                <w:szCs w:val="16"/>
              </w:rPr>
              <w:t>How were these policies or procedures developed?</w:t>
            </w:r>
            <w:r w:rsidR="0012385B">
              <w:rPr>
                <w:rStyle w:val="TableTextTight"/>
                <w:szCs w:val="16"/>
              </w:rPr>
              <w:t xml:space="preserve"> </w:t>
            </w:r>
            <w:r w:rsidRPr="00503C9A" w:rsidR="00790F9F">
              <w:rPr>
                <w:rStyle w:val="TableTextTight"/>
                <w:szCs w:val="16"/>
              </w:rPr>
              <w:t xml:space="preserve"> </w:t>
            </w:r>
            <w:r w:rsidRPr="00503C9A" w:rsidR="00503C9A">
              <w:rPr>
                <w:rStyle w:val="TableTextTight"/>
                <w:szCs w:val="16"/>
              </w:rPr>
              <w:t xml:space="preserve">How are </w:t>
            </w:r>
            <w:r w:rsidRPr="00503C9A" w:rsidR="00503C9A">
              <w:rPr>
                <w:sz w:val="16"/>
                <w:szCs w:val="16"/>
              </w:rPr>
              <w:t>staff included in the development of these policies?</w:t>
            </w:r>
          </w:p>
          <w:p w:rsidR="00EB4774" w:rsidP="0031576F" w14:paraId="7B631BF8" w14:textId="2032BFCA">
            <w:pPr>
              <w:pStyle w:val="ListAlpha2"/>
              <w:rPr>
                <w:rStyle w:val="TableTextTight"/>
              </w:rPr>
            </w:pPr>
            <w:r w:rsidRPr="00986B0D">
              <w:rPr>
                <w:rStyle w:val="TableTextTight"/>
              </w:rPr>
              <w:t>What entity establishes these policies or procedures?</w:t>
            </w:r>
            <w:r w:rsidR="0012385B">
              <w:rPr>
                <w:rStyle w:val="TableTextTight"/>
              </w:rPr>
              <w:t xml:space="preserve"> </w:t>
            </w:r>
            <w:r w:rsidRPr="00986B0D">
              <w:rPr>
                <w:rStyle w:val="TableTextTight"/>
              </w:rPr>
              <w:t xml:space="preserve"> For example, are standards established by the child welfare agency or a larger governmental body like an umbrella agency or state-level agency?</w:t>
            </w:r>
          </w:p>
          <w:p w:rsidR="008947BE" w:rsidRPr="008947BE" w:rsidP="0031576F" w14:paraId="5B074103" w14:textId="55F46866">
            <w:pPr>
              <w:pStyle w:val="ListAlpha2"/>
              <w:rPr>
                <w:rStyle w:val="TableTextTight"/>
                <w:szCs w:val="16"/>
              </w:rPr>
            </w:pPr>
            <w:r w:rsidRPr="008947BE">
              <w:rPr>
                <w:sz w:val="16"/>
                <w:szCs w:val="16"/>
              </w:rPr>
              <w:t xml:space="preserve">How long have these policies and procedures been in place? </w:t>
            </w:r>
            <w:r w:rsidR="0012385B">
              <w:rPr>
                <w:sz w:val="16"/>
                <w:szCs w:val="16"/>
              </w:rPr>
              <w:t xml:space="preserve"> </w:t>
            </w:r>
            <w:r w:rsidRPr="008947BE">
              <w:rPr>
                <w:sz w:val="16"/>
                <w:szCs w:val="16"/>
              </w:rPr>
              <w:t>Have there been innovations or updates?</w:t>
            </w:r>
          </w:p>
          <w:p w:rsidR="00EB4774" w:rsidRPr="00986B0D" w:rsidP="00EB4774" w14:paraId="2434ED89" w14:textId="77777777">
            <w:pPr>
              <w:pStyle w:val="ListAlpha2"/>
              <w:numPr>
                <w:ilvl w:val="0"/>
                <w:numId w:val="21"/>
              </w:numPr>
              <w:rPr>
                <w:rStyle w:val="TableTextTight"/>
              </w:rPr>
            </w:pPr>
            <w:r w:rsidRPr="00986B0D">
              <w:rPr>
                <w:rStyle w:val="TableTextTight"/>
              </w:rPr>
              <w:t xml:space="preserve">How could these policies or procedures be improved to better promote equity? </w:t>
            </w:r>
          </w:p>
        </w:tc>
        <w:tc>
          <w:tcPr>
            <w:tcW w:w="997" w:type="dxa"/>
            <w:tcBorders>
              <w:bottom w:val="nil"/>
            </w:tcBorders>
            <w:shd w:val="clear" w:color="auto" w:fill="auto"/>
          </w:tcPr>
          <w:p w:rsidR="00EB4774" w:rsidRPr="002D2246" w:rsidP="0031576F" w14:paraId="1D895EBD" w14:textId="6A770F81">
            <w:pPr>
              <w:pStyle w:val="TableHeaderCenter"/>
              <w:rPr>
                <w:rStyle w:val="TableTextTight"/>
                <w:color w:val="auto"/>
              </w:rPr>
            </w:pPr>
            <w:r w:rsidRPr="002D2246">
              <w:rPr>
                <w:rStyle w:val="TableTextTight"/>
                <w:color w:val="auto"/>
              </w:rPr>
              <w:t>X</w:t>
            </w:r>
          </w:p>
        </w:tc>
        <w:tc>
          <w:tcPr>
            <w:tcW w:w="1256" w:type="dxa"/>
            <w:tcBorders>
              <w:bottom w:val="nil"/>
            </w:tcBorders>
            <w:shd w:val="clear" w:color="auto" w:fill="auto"/>
          </w:tcPr>
          <w:p w:rsidR="00EB4774" w:rsidRPr="002D2246" w:rsidP="0031576F" w14:paraId="3A043474" w14:textId="2C18BCD5">
            <w:pPr>
              <w:pStyle w:val="TableHeaderCenter"/>
              <w:rPr>
                <w:rStyle w:val="TableTextTight"/>
                <w:color w:val="auto"/>
              </w:rPr>
            </w:pPr>
            <w:r w:rsidRPr="002D2246">
              <w:rPr>
                <w:rStyle w:val="TableTextTight"/>
                <w:color w:val="auto"/>
              </w:rPr>
              <w:t>X</w:t>
            </w:r>
          </w:p>
        </w:tc>
        <w:tc>
          <w:tcPr>
            <w:tcW w:w="1080" w:type="dxa"/>
            <w:tcBorders>
              <w:bottom w:val="nil"/>
            </w:tcBorders>
            <w:shd w:val="clear" w:color="auto" w:fill="auto"/>
          </w:tcPr>
          <w:p w:rsidR="00EB4774" w:rsidRPr="002D2246" w:rsidP="0031576F" w14:paraId="4E5D1E08" w14:textId="77777777">
            <w:pPr>
              <w:pStyle w:val="TableHeaderCenter"/>
              <w:rPr>
                <w:rStyle w:val="TableTextTight"/>
                <w:color w:val="auto"/>
              </w:rPr>
            </w:pPr>
          </w:p>
        </w:tc>
        <w:tc>
          <w:tcPr>
            <w:tcW w:w="1257" w:type="dxa"/>
            <w:tcBorders>
              <w:bottom w:val="nil"/>
            </w:tcBorders>
            <w:shd w:val="clear" w:color="auto" w:fill="auto"/>
          </w:tcPr>
          <w:p w:rsidR="00EB4774" w:rsidRPr="002D2246" w:rsidP="0031576F" w14:paraId="6555F537" w14:textId="77777777">
            <w:pPr>
              <w:pStyle w:val="TableHeaderCenter"/>
              <w:rPr>
                <w:rStyle w:val="TableTextTight"/>
                <w:color w:val="auto"/>
              </w:rPr>
            </w:pPr>
          </w:p>
        </w:tc>
        <w:tc>
          <w:tcPr>
            <w:tcW w:w="1087" w:type="dxa"/>
            <w:tcBorders>
              <w:bottom w:val="nil"/>
            </w:tcBorders>
            <w:shd w:val="clear" w:color="auto" w:fill="auto"/>
          </w:tcPr>
          <w:p w:rsidR="00EB4774" w:rsidRPr="002D2246" w:rsidP="0031576F" w14:paraId="2DAD36CB" w14:textId="77777777">
            <w:pPr>
              <w:pStyle w:val="TableHeaderCenter"/>
              <w:rPr>
                <w:rStyle w:val="TableTextTight"/>
                <w:color w:val="auto"/>
              </w:rPr>
            </w:pPr>
          </w:p>
        </w:tc>
        <w:tc>
          <w:tcPr>
            <w:tcW w:w="1350" w:type="dxa"/>
            <w:tcBorders>
              <w:bottom w:val="nil"/>
            </w:tcBorders>
            <w:shd w:val="clear" w:color="auto" w:fill="auto"/>
          </w:tcPr>
          <w:p w:rsidR="00EB4774" w:rsidRPr="002D2246" w:rsidP="0031576F" w14:paraId="691BCE3A" w14:textId="77777777">
            <w:pPr>
              <w:pStyle w:val="TableHeaderCenter"/>
              <w:ind w:right="-62"/>
              <w:rPr>
                <w:rStyle w:val="TableTextTight"/>
                <w:color w:val="auto"/>
              </w:rPr>
            </w:pPr>
          </w:p>
        </w:tc>
        <w:tc>
          <w:tcPr>
            <w:tcW w:w="1080" w:type="dxa"/>
            <w:tcBorders>
              <w:bottom w:val="nil"/>
            </w:tcBorders>
            <w:shd w:val="clear" w:color="auto" w:fill="auto"/>
          </w:tcPr>
          <w:p w:rsidR="00EB4774" w:rsidRPr="002D2246" w:rsidP="0031576F" w14:paraId="6AC38805" w14:textId="77777777">
            <w:pPr>
              <w:pStyle w:val="TableHeaderCenter"/>
              <w:ind w:right="-62"/>
              <w:rPr>
                <w:rStyle w:val="TableTextTight"/>
                <w:color w:val="auto"/>
              </w:rPr>
            </w:pPr>
          </w:p>
        </w:tc>
        <w:tc>
          <w:tcPr>
            <w:tcW w:w="990" w:type="dxa"/>
            <w:tcBorders>
              <w:bottom w:val="nil"/>
            </w:tcBorders>
            <w:shd w:val="clear" w:color="auto" w:fill="auto"/>
          </w:tcPr>
          <w:p w:rsidR="00EB4774" w:rsidRPr="002D2246" w:rsidP="0031576F" w14:paraId="6A4618CE" w14:textId="77777777">
            <w:pPr>
              <w:pStyle w:val="TableHeaderCenter"/>
              <w:ind w:right="-62"/>
              <w:rPr>
                <w:rStyle w:val="TableTextTight"/>
                <w:color w:val="auto"/>
              </w:rPr>
            </w:pPr>
          </w:p>
        </w:tc>
      </w:tr>
      <w:tr w14:paraId="4D12DB3A"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155AB1FF" w14:textId="77777777">
            <w:pPr>
              <w:pStyle w:val="ListNumber"/>
              <w:numPr>
                <w:ilvl w:val="0"/>
                <w:numId w:val="0"/>
              </w:numPr>
              <w:rPr>
                <w:rStyle w:val="TableTextTight"/>
              </w:rPr>
            </w:pPr>
            <w:r w:rsidRPr="00986B0D">
              <w:rPr>
                <w:rStyle w:val="TableTextTight"/>
              </w:rPr>
              <w:t>D4. How would you describe the quality of the data related to [</w:t>
            </w:r>
            <w:r w:rsidRPr="003D6F03">
              <w:rPr>
                <w:rStyle w:val="TableTextTight"/>
                <w:i/>
                <w:iCs/>
              </w:rPr>
              <w:t>race/ethnicity, SOGIE, tribal membership, disability, religious affiliation, rurality, income, or other dimension of equity</w:t>
            </w:r>
            <w:r w:rsidRPr="00986B0D">
              <w:rPr>
                <w:rStyle w:val="TableTextTight"/>
              </w:rPr>
              <w:t xml:space="preserve">] that [CHILD WELFARE AGENCY] collects? </w:t>
            </w:r>
          </w:p>
          <w:p w:rsidR="00646D69" w:rsidRPr="00646D69" w:rsidP="00646D69" w14:paraId="37261831" w14:textId="1C55F6F6">
            <w:pPr>
              <w:pStyle w:val="ListAlpha2"/>
              <w:numPr>
                <w:ilvl w:val="0"/>
                <w:numId w:val="49"/>
              </w:numPr>
              <w:rPr>
                <w:sz w:val="16"/>
                <w:szCs w:val="16"/>
              </w:rPr>
            </w:pPr>
            <w:r w:rsidRPr="00986B0D">
              <w:rPr>
                <w:rStyle w:val="TableTextTight"/>
              </w:rPr>
              <w:t>How do you assess the quality of this data?</w:t>
            </w:r>
            <w:r w:rsidR="0012385B">
              <w:rPr>
                <w:rStyle w:val="TableTextTight"/>
              </w:rPr>
              <w:t xml:space="preserve"> </w:t>
            </w:r>
            <w:r w:rsidRPr="00986B0D">
              <w:rPr>
                <w:rStyle w:val="TableTextTight"/>
              </w:rPr>
              <w:t xml:space="preserve"> </w:t>
            </w:r>
            <w:r w:rsidRPr="00646D69">
              <w:rPr>
                <w:sz w:val="16"/>
                <w:szCs w:val="16"/>
              </w:rPr>
              <w:t xml:space="preserve">Does your agency perform case reviews to determine </w:t>
            </w:r>
            <w:r w:rsidR="006B464C">
              <w:rPr>
                <w:sz w:val="16"/>
                <w:szCs w:val="16"/>
              </w:rPr>
              <w:t xml:space="preserve">the </w:t>
            </w:r>
            <w:r w:rsidRPr="00646D69">
              <w:rPr>
                <w:sz w:val="16"/>
                <w:szCs w:val="16"/>
              </w:rPr>
              <w:t>quality of data being collect?</w:t>
            </w:r>
          </w:p>
          <w:p w:rsidR="00EB4774" w:rsidRPr="00986B0D" w:rsidP="00EB4774" w14:paraId="574A35DF" w14:textId="77777777">
            <w:pPr>
              <w:pStyle w:val="ListAlpha2"/>
              <w:numPr>
                <w:ilvl w:val="0"/>
                <w:numId w:val="21"/>
              </w:numPr>
              <w:rPr>
                <w:rStyle w:val="TableTextTight"/>
              </w:rPr>
            </w:pPr>
            <w:r w:rsidRPr="00986B0D">
              <w:rPr>
                <w:rStyle w:val="TableTextTight"/>
              </w:rPr>
              <w:t>What could help improve the quality of the data that is collected?</w:t>
            </w:r>
          </w:p>
        </w:tc>
        <w:tc>
          <w:tcPr>
            <w:tcW w:w="997" w:type="dxa"/>
            <w:tcBorders>
              <w:bottom w:val="nil"/>
            </w:tcBorders>
            <w:shd w:val="clear" w:color="auto" w:fill="auto"/>
          </w:tcPr>
          <w:p w:rsidR="00EB4774" w:rsidRPr="00986B0D" w:rsidP="0031576F" w14:paraId="55019FA0" w14:textId="749AA66B">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3A55A161" w14:textId="77777777">
            <w:pPr>
              <w:pStyle w:val="TableHeaderCenter"/>
              <w:rPr>
                <w:rStyle w:val="TableTextTight"/>
                <w:color w:val="auto"/>
              </w:rPr>
            </w:pPr>
          </w:p>
        </w:tc>
        <w:tc>
          <w:tcPr>
            <w:tcW w:w="1080" w:type="dxa"/>
            <w:tcBorders>
              <w:bottom w:val="nil"/>
            </w:tcBorders>
            <w:shd w:val="clear" w:color="auto" w:fill="auto"/>
          </w:tcPr>
          <w:p w:rsidR="00EB4774" w:rsidRPr="00986B0D" w:rsidP="0031576F" w14:paraId="021CE16E"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2900EE9D" w14:textId="739A7899">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23CEB29D" w14:textId="6BEF5FEA">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4BA6F6A5" w14:textId="77777777">
            <w:pPr>
              <w:pStyle w:val="TableHeaderCenter"/>
              <w:ind w:right="-62"/>
              <w:rPr>
                <w:rStyle w:val="TableTextTight"/>
                <w:color w:val="auto"/>
              </w:rPr>
            </w:pPr>
          </w:p>
        </w:tc>
        <w:tc>
          <w:tcPr>
            <w:tcW w:w="1080" w:type="dxa"/>
            <w:tcBorders>
              <w:bottom w:val="nil"/>
            </w:tcBorders>
            <w:shd w:val="clear" w:color="auto" w:fill="auto"/>
          </w:tcPr>
          <w:p w:rsidR="00EB4774" w:rsidRPr="00986B0D" w:rsidP="0031576F" w14:paraId="5F50E7F7"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3DDFC845" w14:textId="081171EF">
            <w:pPr>
              <w:pStyle w:val="TableHeaderCenter"/>
              <w:ind w:right="-62"/>
              <w:rPr>
                <w:rStyle w:val="TableTextTight"/>
                <w:color w:val="auto"/>
              </w:rPr>
            </w:pPr>
            <w:r>
              <w:rPr>
                <w:rStyle w:val="TableTextTight"/>
                <w:color w:val="auto"/>
              </w:rPr>
              <w:t>X</w:t>
            </w:r>
          </w:p>
        </w:tc>
      </w:tr>
      <w:tr w14:paraId="59B7ACB8"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677129F1" w14:textId="28EFF00B">
            <w:pPr>
              <w:pStyle w:val="ListNumber"/>
              <w:numPr>
                <w:ilvl w:val="0"/>
                <w:numId w:val="0"/>
              </w:numPr>
              <w:ind w:left="360" w:hanging="360"/>
              <w:rPr>
                <w:rStyle w:val="TableTextTight"/>
              </w:rPr>
            </w:pPr>
            <w:r w:rsidRPr="00986B0D">
              <w:rPr>
                <w:rStyle w:val="TableTextTight"/>
              </w:rPr>
              <w:t>D5. How well does your agency’s data system meet your needs as it relates to collecting and using data about [dimension(s) of equity] across the data lifecycle?</w:t>
            </w:r>
            <w:r w:rsidR="0012385B">
              <w:rPr>
                <w:rStyle w:val="TableTextTight"/>
              </w:rPr>
              <w:t xml:space="preserve"> </w:t>
            </w:r>
            <w:r w:rsidRPr="00986B0D">
              <w:rPr>
                <w:rStyle w:val="TableTextTight"/>
              </w:rPr>
              <w:t xml:space="preserve"> Probe as needed for each relevant dimension of equity (race/ethnicity, SOGIE, tribal membership, disability, religious affiliation, rurality, income, or other dimension of equity) and data practice (data collection, access, analysis, reporting and dissemination) </w:t>
            </w:r>
          </w:p>
          <w:p w:rsidR="00EB4774" w:rsidRPr="00986B0D" w:rsidP="005B08A0" w14:paraId="7B62F5A3" w14:textId="77777777">
            <w:pPr>
              <w:pStyle w:val="ListAlpha2"/>
              <w:numPr>
                <w:ilvl w:val="0"/>
                <w:numId w:val="48"/>
              </w:numPr>
              <w:rPr>
                <w:rStyle w:val="TableTextTight"/>
              </w:rPr>
            </w:pPr>
            <w:r w:rsidRPr="00986B0D">
              <w:rPr>
                <w:rStyle w:val="TableTextTight"/>
              </w:rPr>
              <w:t xml:space="preserve">What are its strengths? </w:t>
            </w:r>
          </w:p>
          <w:p w:rsidR="00EB4774" w:rsidRPr="00986B0D" w:rsidP="00EB4774" w14:paraId="67FD9986" w14:textId="77777777">
            <w:pPr>
              <w:pStyle w:val="ListAlpha2"/>
              <w:rPr>
                <w:rStyle w:val="TableTextTight"/>
              </w:rPr>
            </w:pPr>
            <w:r w:rsidRPr="00986B0D">
              <w:rPr>
                <w:rStyle w:val="TableTextTight"/>
              </w:rPr>
              <w:t xml:space="preserve">How could it be improved? </w:t>
            </w:r>
          </w:p>
          <w:p w:rsidR="00AF573E" w:rsidP="00EB4774" w14:paraId="01754BF1" w14:textId="17D8A413">
            <w:pPr>
              <w:pStyle w:val="ListAlpha2"/>
              <w:numPr>
                <w:ilvl w:val="0"/>
                <w:numId w:val="21"/>
              </w:numPr>
              <w:rPr>
                <w:rStyle w:val="TableTextTight"/>
              </w:rPr>
            </w:pPr>
            <w:r w:rsidRPr="00986B0D">
              <w:rPr>
                <w:rStyle w:val="TableTextTight"/>
              </w:rPr>
              <w:t>Do you receive information about missing data and/or requests to improve the quality of the data?</w:t>
            </w:r>
            <w:r w:rsidR="0012385B">
              <w:rPr>
                <w:rStyle w:val="TableTextTight"/>
              </w:rPr>
              <w:t xml:space="preserve"> </w:t>
            </w:r>
            <w:r w:rsidRPr="00986B0D">
              <w:rPr>
                <w:rStyle w:val="TableTextTight"/>
              </w:rPr>
              <w:t xml:space="preserve"> If so, what does this look like?</w:t>
            </w:r>
          </w:p>
          <w:p w:rsidR="00FE65FA" w:rsidP="00FE65FA" w14:paraId="44A3321F" w14:textId="77777777">
            <w:pPr>
              <w:pStyle w:val="ListAlpha2"/>
              <w:numPr>
                <w:ilvl w:val="0"/>
                <w:numId w:val="0"/>
              </w:numPr>
              <w:rPr>
                <w:rStyle w:val="TableTextTight"/>
                <w:i/>
                <w:iCs/>
              </w:rPr>
            </w:pPr>
            <w:r>
              <w:rPr>
                <w:rStyle w:val="TableTextTight"/>
                <w:i/>
                <w:iCs/>
              </w:rPr>
              <w:t>For research and data staff:</w:t>
            </w:r>
          </w:p>
          <w:p w:rsidR="000624EF" w:rsidP="000624EF" w14:paraId="15ABFA57" w14:textId="77777777">
            <w:pPr>
              <w:pStyle w:val="ListAlpha2"/>
              <w:rPr>
                <w:rFonts w:eastAsia="Times New Roman"/>
                <w:sz w:val="16"/>
                <w:szCs w:val="16"/>
              </w:rPr>
            </w:pPr>
            <w:r w:rsidRPr="000624EF">
              <w:rPr>
                <w:sz w:val="16"/>
                <w:szCs w:val="16"/>
              </w:rPr>
              <w:t xml:space="preserve">Are all fields related to </w:t>
            </w:r>
            <w:r w:rsidRPr="000624EF">
              <w:rPr>
                <w:rFonts w:eastAsia="Times New Roman"/>
                <w:sz w:val="16"/>
                <w:szCs w:val="16"/>
              </w:rPr>
              <w:t>race/ethnicity, SOGIE, tribal membership, disability, religious affiliation, geographic area, and income being filled out in the system?</w:t>
            </w:r>
          </w:p>
          <w:p w:rsidR="00FE65FA" w:rsidRPr="000624EF" w:rsidP="00B22823" w14:paraId="1E766E6B" w14:textId="79C1AA37">
            <w:pPr>
              <w:pStyle w:val="ListAlpha2"/>
              <w:rPr>
                <w:rStyle w:val="TableTextTight"/>
                <w:rFonts w:eastAsia="Times New Roman"/>
                <w:szCs w:val="16"/>
              </w:rPr>
            </w:pPr>
            <w:r w:rsidRPr="000624EF">
              <w:rPr>
                <w:rFonts w:eastAsia="Times New Roman" w:cstheme="minorHAnsi"/>
                <w:sz w:val="16"/>
                <w:szCs w:val="16"/>
              </w:rPr>
              <w:t>Are there error messages and hard stops in your system when these items are not entered?</w:t>
            </w:r>
          </w:p>
        </w:tc>
        <w:tc>
          <w:tcPr>
            <w:tcW w:w="997" w:type="dxa"/>
            <w:tcBorders>
              <w:bottom w:val="nil"/>
            </w:tcBorders>
            <w:shd w:val="clear" w:color="auto" w:fill="auto"/>
          </w:tcPr>
          <w:p w:rsidR="00EB4774" w:rsidRPr="00986B0D" w:rsidP="0031576F" w14:paraId="4076D09E" w14:textId="593F7663">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292E1DC2" w14:textId="26A6DC10">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69386594" w14:textId="0DA8C8BB">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339DD142" w14:textId="01AFA6EA">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4871996F" w14:textId="2A8FF7B5">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4918039A" w14:textId="7B376A85">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394F0157" w14:textId="6EC94E3E">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26F32AA4" w14:textId="097E267F">
            <w:pPr>
              <w:pStyle w:val="TableHeaderCenter"/>
              <w:ind w:right="-62"/>
              <w:rPr>
                <w:rStyle w:val="TableTextTight"/>
                <w:color w:val="auto"/>
              </w:rPr>
            </w:pPr>
            <w:r>
              <w:rPr>
                <w:rStyle w:val="TableTextTight"/>
                <w:color w:val="auto"/>
              </w:rPr>
              <w:t>X</w:t>
            </w:r>
          </w:p>
        </w:tc>
      </w:tr>
      <w:tr w14:paraId="2F00E499"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7669F232" w14:textId="77777777">
            <w:pPr>
              <w:pStyle w:val="ListNumber"/>
              <w:numPr>
                <w:ilvl w:val="0"/>
                <w:numId w:val="0"/>
              </w:numPr>
              <w:ind w:left="360" w:hanging="360"/>
              <w:rPr>
                <w:rStyle w:val="TableTextTight"/>
              </w:rPr>
            </w:pPr>
            <w:r w:rsidRPr="00986B0D">
              <w:rPr>
                <w:rStyle w:val="TableTextTight"/>
              </w:rPr>
              <w:t xml:space="preserve">D6. Does your agency analyze data to understand inequities that may exist? If so, how? </w:t>
            </w:r>
          </w:p>
          <w:p w:rsidR="00EB4774" w:rsidRPr="00986B0D" w:rsidP="005B08A0" w14:paraId="597D62D2" w14:textId="77777777">
            <w:pPr>
              <w:pStyle w:val="ListAlpha2"/>
              <w:numPr>
                <w:ilvl w:val="0"/>
                <w:numId w:val="47"/>
              </w:numPr>
              <w:rPr>
                <w:rStyle w:val="TableTextTight"/>
              </w:rPr>
            </w:pPr>
            <w:r w:rsidRPr="00986B0D">
              <w:rPr>
                <w:rStyle w:val="TableTextTight"/>
              </w:rPr>
              <w:t xml:space="preserve">What measures do you use to understand inequities that may exist? </w:t>
            </w:r>
          </w:p>
          <w:p w:rsidR="00EB4774" w:rsidRPr="00986B0D" w:rsidP="00EB4774" w14:paraId="3A44F977" w14:textId="77777777">
            <w:pPr>
              <w:pStyle w:val="ListAlpha2"/>
              <w:numPr>
                <w:ilvl w:val="0"/>
                <w:numId w:val="21"/>
              </w:numPr>
              <w:rPr>
                <w:rStyle w:val="TableTextTight"/>
              </w:rPr>
            </w:pPr>
            <w:r w:rsidRPr="00986B0D">
              <w:rPr>
                <w:rStyle w:val="TableTextTight"/>
              </w:rPr>
              <w:t>How are data disaggregated to help you understand inequities that may exist?</w:t>
            </w:r>
          </w:p>
        </w:tc>
        <w:tc>
          <w:tcPr>
            <w:tcW w:w="997" w:type="dxa"/>
            <w:tcBorders>
              <w:bottom w:val="nil"/>
            </w:tcBorders>
            <w:shd w:val="clear" w:color="auto" w:fill="auto"/>
          </w:tcPr>
          <w:p w:rsidR="00EB4774" w:rsidRPr="00986B0D" w:rsidP="0031576F" w14:paraId="032328A5" w14:textId="72ADA0D5">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76DAF052" w14:textId="77777777">
            <w:pPr>
              <w:pStyle w:val="TableHeaderCenter"/>
              <w:rPr>
                <w:rStyle w:val="TableTextTight"/>
                <w:color w:val="auto"/>
              </w:rPr>
            </w:pPr>
          </w:p>
        </w:tc>
        <w:tc>
          <w:tcPr>
            <w:tcW w:w="1080" w:type="dxa"/>
            <w:tcBorders>
              <w:bottom w:val="nil"/>
            </w:tcBorders>
            <w:shd w:val="clear" w:color="auto" w:fill="auto"/>
          </w:tcPr>
          <w:p w:rsidR="00EB4774" w:rsidRPr="00986B0D" w:rsidP="0031576F" w14:paraId="48426457"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36103366" w14:textId="224E76A5">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2690A912" w14:textId="7500AEBE">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16B2E94A" w14:textId="77777777">
            <w:pPr>
              <w:pStyle w:val="TableHeaderCenter"/>
              <w:ind w:right="-62"/>
              <w:rPr>
                <w:rStyle w:val="TableTextTight"/>
                <w:color w:val="auto"/>
              </w:rPr>
            </w:pPr>
          </w:p>
        </w:tc>
        <w:tc>
          <w:tcPr>
            <w:tcW w:w="1080" w:type="dxa"/>
            <w:tcBorders>
              <w:bottom w:val="nil"/>
            </w:tcBorders>
            <w:shd w:val="clear" w:color="auto" w:fill="auto"/>
          </w:tcPr>
          <w:p w:rsidR="00EB4774" w:rsidRPr="00986B0D" w:rsidP="0031576F" w14:paraId="68AC75E0"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3B3302D8" w14:textId="372A6771">
            <w:pPr>
              <w:pStyle w:val="TableHeaderCenter"/>
              <w:ind w:right="-62"/>
              <w:rPr>
                <w:rStyle w:val="TableTextTight"/>
                <w:color w:val="auto"/>
              </w:rPr>
            </w:pPr>
            <w:r>
              <w:rPr>
                <w:rStyle w:val="TableTextTight"/>
                <w:color w:val="auto"/>
              </w:rPr>
              <w:t>X</w:t>
            </w:r>
          </w:p>
        </w:tc>
      </w:tr>
      <w:tr w14:paraId="156706B0"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504E8A09" w14:textId="6D1B2AB7">
            <w:pPr>
              <w:pStyle w:val="ListNumber"/>
              <w:numPr>
                <w:ilvl w:val="0"/>
                <w:numId w:val="0"/>
              </w:numPr>
              <w:rPr>
                <w:rStyle w:val="TableTextTight"/>
              </w:rPr>
            </w:pPr>
            <w:r w:rsidRPr="00986B0D">
              <w:rPr>
                <w:rStyle w:val="TableTextTight"/>
              </w:rPr>
              <w:t>D7. Does your agency use statistical tools or algorithms when analyzing data to understand inequities that may exist?</w:t>
            </w:r>
            <w:r w:rsidR="0012385B">
              <w:rPr>
                <w:rStyle w:val="TableTextTight"/>
              </w:rPr>
              <w:t xml:space="preserve"> </w:t>
            </w:r>
            <w:r w:rsidRPr="00986B0D">
              <w:rPr>
                <w:rStyle w:val="TableTextTight"/>
              </w:rPr>
              <w:t xml:space="preserve"> If so, how? </w:t>
            </w:r>
          </w:p>
          <w:p w:rsidR="00EB4774" w:rsidRPr="00986B0D" w:rsidP="005B08A0" w14:paraId="70126DE8" w14:textId="4642A910">
            <w:pPr>
              <w:pStyle w:val="ListAlpha2"/>
              <w:numPr>
                <w:ilvl w:val="0"/>
                <w:numId w:val="46"/>
              </w:numPr>
              <w:rPr>
                <w:rStyle w:val="TableTextTight"/>
              </w:rPr>
            </w:pPr>
            <w:r w:rsidRPr="00986B0D">
              <w:rPr>
                <w:rStyle w:val="TableTextTight"/>
              </w:rPr>
              <w:t>Do you use predictive models?</w:t>
            </w:r>
            <w:r w:rsidR="0012385B">
              <w:rPr>
                <w:rStyle w:val="TableTextTight"/>
              </w:rPr>
              <w:t xml:space="preserve"> </w:t>
            </w:r>
            <w:r w:rsidRPr="00986B0D">
              <w:rPr>
                <w:rStyle w:val="TableTextTight"/>
              </w:rPr>
              <w:t xml:space="preserve"> If so, how do you test these models for biases? </w:t>
            </w:r>
          </w:p>
          <w:p w:rsidR="00EB4774" w:rsidRPr="00986B0D" w:rsidP="0031576F" w14:paraId="0E0F5A0A" w14:textId="065CAAF3">
            <w:pPr>
              <w:pStyle w:val="ListAlpha2"/>
              <w:rPr>
                <w:rStyle w:val="TableTextTight"/>
              </w:rPr>
            </w:pPr>
            <w:r w:rsidRPr="00986B0D">
              <w:rPr>
                <w:rStyle w:val="TableTextTight"/>
              </w:rPr>
              <w:t>For what purposes do you generate statistical analyses?</w:t>
            </w:r>
            <w:r w:rsidR="0012385B">
              <w:rPr>
                <w:rStyle w:val="TableTextTight"/>
              </w:rPr>
              <w:t xml:space="preserve"> </w:t>
            </w:r>
            <w:r w:rsidRPr="00986B0D">
              <w:rPr>
                <w:rStyle w:val="TableTextTight"/>
              </w:rPr>
              <w:t xml:space="preserve"> For example, is it to identify inequities? </w:t>
            </w:r>
          </w:p>
          <w:p w:rsidR="00EB4774" w:rsidRPr="00986B0D" w:rsidP="0031576F" w14:paraId="7DFDF5BD" w14:textId="77777777">
            <w:pPr>
              <w:pStyle w:val="ListAlpha2"/>
              <w:rPr>
                <w:rStyle w:val="TableTextTight"/>
              </w:rPr>
            </w:pPr>
            <w:r w:rsidRPr="00986B0D">
              <w:rPr>
                <w:rStyle w:val="TableTextTight"/>
              </w:rPr>
              <w:t xml:space="preserve">What are the strengths of this approach to reviewing or analyzing data? </w:t>
            </w:r>
          </w:p>
          <w:p w:rsidR="00EB4774" w:rsidRPr="00986B0D" w:rsidP="00EB4774" w14:paraId="12C95823" w14:textId="77777777">
            <w:pPr>
              <w:pStyle w:val="ListAlpha2"/>
              <w:numPr>
                <w:ilvl w:val="0"/>
                <w:numId w:val="21"/>
              </w:numPr>
              <w:rPr>
                <w:rStyle w:val="TableTextTight"/>
              </w:rPr>
            </w:pPr>
            <w:r w:rsidRPr="00986B0D">
              <w:rPr>
                <w:rStyle w:val="TableTextTight"/>
              </w:rPr>
              <w:t>What are some limitations of this approach?</w:t>
            </w:r>
          </w:p>
        </w:tc>
        <w:tc>
          <w:tcPr>
            <w:tcW w:w="997" w:type="dxa"/>
            <w:tcBorders>
              <w:bottom w:val="nil"/>
            </w:tcBorders>
            <w:shd w:val="clear" w:color="auto" w:fill="auto"/>
          </w:tcPr>
          <w:p w:rsidR="00EB4774" w:rsidRPr="00986B0D" w:rsidP="0031576F" w14:paraId="5146EF96" w14:textId="0A0008AA">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2962222A" w14:textId="77777777">
            <w:pPr>
              <w:pStyle w:val="TableHeaderCenter"/>
              <w:rPr>
                <w:rStyle w:val="TableTextTight"/>
                <w:color w:val="auto"/>
              </w:rPr>
            </w:pPr>
          </w:p>
        </w:tc>
        <w:tc>
          <w:tcPr>
            <w:tcW w:w="1080" w:type="dxa"/>
            <w:tcBorders>
              <w:bottom w:val="nil"/>
            </w:tcBorders>
            <w:shd w:val="clear" w:color="auto" w:fill="auto"/>
          </w:tcPr>
          <w:p w:rsidR="00EB4774" w:rsidRPr="00986B0D" w:rsidP="0031576F" w14:paraId="34C5627A"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135FA529" w14:textId="70CF292C">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574FCA45" w14:textId="363C9753">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2B0F91A2" w14:textId="77777777">
            <w:pPr>
              <w:pStyle w:val="TableHeaderCenter"/>
              <w:ind w:right="-62"/>
              <w:rPr>
                <w:rStyle w:val="TableTextTight"/>
                <w:color w:val="auto"/>
              </w:rPr>
            </w:pPr>
          </w:p>
        </w:tc>
        <w:tc>
          <w:tcPr>
            <w:tcW w:w="1080" w:type="dxa"/>
            <w:tcBorders>
              <w:bottom w:val="nil"/>
            </w:tcBorders>
            <w:shd w:val="clear" w:color="auto" w:fill="auto"/>
          </w:tcPr>
          <w:p w:rsidR="00EB4774" w:rsidRPr="00986B0D" w:rsidP="0031576F" w14:paraId="0F52C228"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74EF24E3" w14:textId="566B75FE">
            <w:pPr>
              <w:pStyle w:val="TableHeaderCenter"/>
              <w:ind w:right="-62"/>
              <w:rPr>
                <w:rStyle w:val="TableTextTight"/>
                <w:color w:val="auto"/>
              </w:rPr>
            </w:pPr>
            <w:r>
              <w:rPr>
                <w:rStyle w:val="TableTextTight"/>
                <w:color w:val="auto"/>
              </w:rPr>
              <w:t>X</w:t>
            </w:r>
          </w:p>
        </w:tc>
      </w:tr>
      <w:tr w14:paraId="0EBF251A"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2C7848E8" w14:textId="105B9774">
            <w:pPr>
              <w:pStyle w:val="ListNumber"/>
              <w:numPr>
                <w:ilvl w:val="0"/>
                <w:numId w:val="0"/>
              </w:numPr>
              <w:rPr>
                <w:rStyle w:val="TableTextTight"/>
              </w:rPr>
            </w:pPr>
            <w:r w:rsidRPr="00986B0D">
              <w:rPr>
                <w:rStyle w:val="TableTextTight"/>
              </w:rPr>
              <w:t xml:space="preserve">D8. Who is involved in analyzing data to </w:t>
            </w:r>
            <w:r w:rsidRPr="00986B0D" w:rsidR="00CA14A7">
              <w:rPr>
                <w:rStyle w:val="TableTextTight"/>
              </w:rPr>
              <w:t>understand</w:t>
            </w:r>
            <w:r w:rsidRPr="00986B0D">
              <w:rPr>
                <w:rStyle w:val="TableTextTight"/>
              </w:rPr>
              <w:t xml:space="preserve"> inequities that may exist? </w:t>
            </w:r>
          </w:p>
          <w:p w:rsidR="00EB4774" w:rsidRPr="00986B0D" w:rsidP="0031576F" w14:paraId="1D91C440" w14:textId="77777777">
            <w:pPr>
              <w:pStyle w:val="ListNumber"/>
              <w:numPr>
                <w:ilvl w:val="0"/>
                <w:numId w:val="0"/>
              </w:numPr>
              <w:ind w:left="360"/>
              <w:rPr>
                <w:rStyle w:val="TableTextTight"/>
              </w:rPr>
            </w:pPr>
            <w:r w:rsidRPr="00986B0D">
              <w:rPr>
                <w:rStyle w:val="TableTextTight"/>
              </w:rPr>
              <w:t>Probe:</w:t>
            </w:r>
          </w:p>
          <w:p w:rsidR="00EB4774" w:rsidRPr="00986B0D" w:rsidP="005B08A0" w14:paraId="7C22882A" w14:textId="2C16E17A">
            <w:pPr>
              <w:pStyle w:val="ListAlpha2"/>
              <w:numPr>
                <w:ilvl w:val="0"/>
                <w:numId w:val="45"/>
              </w:numPr>
              <w:rPr>
                <w:rStyle w:val="TableTextTight"/>
              </w:rPr>
            </w:pPr>
            <w:r w:rsidRPr="00986B0D">
              <w:rPr>
                <w:rStyle w:val="TableTextTight"/>
              </w:rPr>
              <w:t xml:space="preserve">To what extent do supervisors or </w:t>
            </w:r>
            <w:r w:rsidRPr="00986B0D" w:rsidR="008B6B8D">
              <w:rPr>
                <w:rStyle w:val="TableTextTight"/>
              </w:rPr>
              <w:t>direct service</w:t>
            </w:r>
            <w:r w:rsidRPr="00986B0D">
              <w:rPr>
                <w:rStyle w:val="TableTextTight"/>
              </w:rPr>
              <w:t xml:space="preserve"> staff review or analyze data? </w:t>
            </w:r>
            <w:r w:rsidR="0012385B">
              <w:rPr>
                <w:rStyle w:val="TableTextTight"/>
              </w:rPr>
              <w:t xml:space="preserve"> </w:t>
            </w:r>
            <w:r w:rsidRPr="00986B0D">
              <w:rPr>
                <w:rStyle w:val="TableTextTight"/>
              </w:rPr>
              <w:t>What does this look like?</w:t>
            </w:r>
          </w:p>
          <w:p w:rsidR="00EB4774" w:rsidRPr="00986B0D" w:rsidP="0031576F" w14:paraId="53CEA6F2" w14:textId="04D4DDD1">
            <w:pPr>
              <w:pStyle w:val="ListAlpha2"/>
              <w:rPr>
                <w:rStyle w:val="TableTextTight"/>
              </w:rPr>
            </w:pPr>
            <w:r w:rsidRPr="00986B0D">
              <w:rPr>
                <w:rStyle w:val="TableTextTight"/>
              </w:rPr>
              <w:t xml:space="preserve">To what extent do families, including youth who have interacted with the child welfare system, review data? </w:t>
            </w:r>
            <w:r w:rsidR="0012385B">
              <w:rPr>
                <w:rStyle w:val="TableTextTight"/>
              </w:rPr>
              <w:t xml:space="preserve"> </w:t>
            </w:r>
            <w:r w:rsidRPr="00986B0D">
              <w:rPr>
                <w:rStyle w:val="TableTextTight"/>
              </w:rPr>
              <w:t>What does this look like?</w:t>
            </w:r>
          </w:p>
          <w:p w:rsidR="00EB4774" w:rsidRPr="00986B0D" w:rsidP="00EB4774" w14:paraId="39E77D23" w14:textId="754E3BE4">
            <w:pPr>
              <w:pStyle w:val="ListAlpha2"/>
              <w:numPr>
                <w:ilvl w:val="0"/>
                <w:numId w:val="21"/>
              </w:numPr>
              <w:rPr>
                <w:rStyle w:val="TableTextTight"/>
              </w:rPr>
            </w:pPr>
            <w:r w:rsidRPr="00986B0D">
              <w:rPr>
                <w:rStyle w:val="TableTextTight"/>
              </w:rPr>
              <w:t xml:space="preserve">To what extent do community members participate in reviewing data? </w:t>
            </w:r>
            <w:r w:rsidR="0012385B">
              <w:rPr>
                <w:rStyle w:val="TableTextTight"/>
              </w:rPr>
              <w:t xml:space="preserve"> </w:t>
            </w:r>
            <w:r w:rsidRPr="00986B0D">
              <w:rPr>
                <w:rStyle w:val="TableTextTight"/>
              </w:rPr>
              <w:t>What does this look like?</w:t>
            </w:r>
          </w:p>
        </w:tc>
        <w:tc>
          <w:tcPr>
            <w:tcW w:w="997" w:type="dxa"/>
            <w:tcBorders>
              <w:bottom w:val="nil"/>
            </w:tcBorders>
            <w:shd w:val="clear" w:color="auto" w:fill="auto"/>
          </w:tcPr>
          <w:p w:rsidR="00EB4774" w:rsidRPr="00986B0D" w:rsidP="0031576F" w14:paraId="00B87EC9" w14:textId="3E5909D8">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40E49B0B" w14:textId="22AC29D5">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1D1CCD6A" w14:textId="29918186">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75012755" w14:textId="6306F7B2">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484EE130" w14:textId="4D861EFF">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1521CB47" w14:textId="43D474EF">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4C80184B" w14:textId="0E362942">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6930C33F" w14:textId="1D595F67">
            <w:pPr>
              <w:pStyle w:val="TableHeaderCenter"/>
              <w:ind w:right="-62"/>
              <w:rPr>
                <w:rStyle w:val="TableTextTight"/>
                <w:color w:val="auto"/>
              </w:rPr>
            </w:pPr>
            <w:r>
              <w:rPr>
                <w:rStyle w:val="TableTextTight"/>
                <w:color w:val="auto"/>
              </w:rPr>
              <w:t>X</w:t>
            </w:r>
          </w:p>
        </w:tc>
      </w:tr>
      <w:tr w14:paraId="13DB41C7"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55FF086C" w14:textId="77777777">
            <w:pPr>
              <w:pStyle w:val="ListNumber"/>
              <w:keepNext/>
              <w:keepLines/>
              <w:numPr>
                <w:ilvl w:val="0"/>
                <w:numId w:val="0"/>
              </w:numPr>
              <w:ind w:left="360" w:hanging="360"/>
              <w:rPr>
                <w:rStyle w:val="TableTextTight"/>
              </w:rPr>
            </w:pPr>
            <w:r w:rsidRPr="00986B0D">
              <w:rPr>
                <w:rStyle w:val="TableTextTight"/>
              </w:rPr>
              <w:t xml:space="preserve">D9. Who is involved in interpreting data to examine inequities that may exist? </w:t>
            </w:r>
          </w:p>
          <w:p w:rsidR="00EB4774" w:rsidRPr="00986B0D" w:rsidP="0031576F" w14:paraId="33F2F6FE" w14:textId="77777777">
            <w:pPr>
              <w:pStyle w:val="ListNumber"/>
              <w:keepNext/>
              <w:keepLines/>
              <w:numPr>
                <w:ilvl w:val="0"/>
                <w:numId w:val="0"/>
              </w:numPr>
              <w:ind w:left="360"/>
              <w:rPr>
                <w:rStyle w:val="TableTextTight"/>
              </w:rPr>
            </w:pPr>
            <w:r w:rsidRPr="00986B0D">
              <w:rPr>
                <w:rStyle w:val="TableTextTight"/>
              </w:rPr>
              <w:t>Probe:</w:t>
            </w:r>
          </w:p>
          <w:p w:rsidR="00EB4774" w:rsidRPr="00986B0D" w:rsidP="005B08A0" w14:paraId="0AFA4D5C" w14:textId="0C5F9367">
            <w:pPr>
              <w:pStyle w:val="ListAlpha2"/>
              <w:numPr>
                <w:ilvl w:val="0"/>
                <w:numId w:val="44"/>
              </w:numPr>
              <w:rPr>
                <w:rStyle w:val="TableTextTight"/>
              </w:rPr>
            </w:pPr>
            <w:r w:rsidRPr="00986B0D">
              <w:rPr>
                <w:rStyle w:val="TableTextTight"/>
              </w:rPr>
              <w:t xml:space="preserve">To what extent do supervisors or </w:t>
            </w:r>
            <w:r w:rsidR="00D02D09">
              <w:rPr>
                <w:rStyle w:val="TableTextTight"/>
              </w:rPr>
              <w:t>direct service</w:t>
            </w:r>
            <w:r w:rsidRPr="00986B0D">
              <w:rPr>
                <w:rStyle w:val="TableTextTight"/>
              </w:rPr>
              <w:t xml:space="preserve"> staff interpret data? </w:t>
            </w:r>
            <w:r w:rsidR="00707096">
              <w:rPr>
                <w:rStyle w:val="TableTextTight"/>
              </w:rPr>
              <w:t xml:space="preserve"> </w:t>
            </w:r>
            <w:r w:rsidRPr="00986B0D">
              <w:rPr>
                <w:rStyle w:val="TableTextTight"/>
              </w:rPr>
              <w:t>What does this look like?</w:t>
            </w:r>
          </w:p>
          <w:p w:rsidR="00EB4774" w:rsidRPr="00986B0D" w:rsidP="0031576F" w14:paraId="3F768928" w14:textId="49A69F53">
            <w:pPr>
              <w:pStyle w:val="ListAlpha2"/>
              <w:rPr>
                <w:rStyle w:val="TableTextTight"/>
              </w:rPr>
            </w:pPr>
            <w:r w:rsidRPr="00986B0D">
              <w:rPr>
                <w:rStyle w:val="TableTextTight"/>
              </w:rPr>
              <w:t xml:space="preserve">To what extent do families, including youth who have interacted with the child welfare system, participate in this interpretation? </w:t>
            </w:r>
            <w:r w:rsidR="00707096">
              <w:rPr>
                <w:rStyle w:val="TableTextTight"/>
              </w:rPr>
              <w:t xml:space="preserve"> </w:t>
            </w:r>
            <w:r w:rsidRPr="00986B0D">
              <w:rPr>
                <w:rStyle w:val="TableTextTight"/>
              </w:rPr>
              <w:t>What does this look like?</w:t>
            </w:r>
          </w:p>
          <w:p w:rsidR="00EB4774" w:rsidRPr="00986B0D" w:rsidP="00EB4774" w14:paraId="22422305" w14:textId="183B02E1">
            <w:pPr>
              <w:pStyle w:val="ListAlpha2"/>
              <w:rPr>
                <w:rStyle w:val="TableTextTight"/>
              </w:rPr>
            </w:pPr>
            <w:r w:rsidRPr="00986B0D">
              <w:rPr>
                <w:rStyle w:val="TableTextTight"/>
              </w:rPr>
              <w:t>To what extent do community members participate in interpreting data?</w:t>
            </w:r>
            <w:r w:rsidR="00707096">
              <w:rPr>
                <w:rStyle w:val="TableTextTight"/>
              </w:rPr>
              <w:t xml:space="preserve"> </w:t>
            </w:r>
            <w:r w:rsidRPr="00986B0D">
              <w:rPr>
                <w:rStyle w:val="TableTextTight"/>
              </w:rPr>
              <w:t xml:space="preserve"> What does this look like?</w:t>
            </w:r>
          </w:p>
          <w:p w:rsidR="00800A86" w:rsidRPr="00986B0D" w:rsidP="00800A86" w14:paraId="24B45B9D" w14:textId="1E6521B2">
            <w:pPr>
              <w:pStyle w:val="ListAlpha2"/>
              <w:numPr>
                <w:ilvl w:val="0"/>
                <w:numId w:val="0"/>
              </w:numPr>
              <w:rPr>
                <w:rStyle w:val="TableTextTight"/>
                <w:i/>
                <w:iCs/>
              </w:rPr>
            </w:pPr>
            <w:r w:rsidRPr="00986B0D">
              <w:rPr>
                <w:rStyle w:val="TableTextTight"/>
                <w:i/>
                <w:iCs/>
              </w:rPr>
              <w:t xml:space="preserve">For partners/community </w:t>
            </w:r>
            <w:r w:rsidRPr="00986B0D" w:rsidR="007F1435">
              <w:rPr>
                <w:rStyle w:val="TableTextTight"/>
                <w:i/>
                <w:iCs/>
              </w:rPr>
              <w:t>organizations</w:t>
            </w:r>
            <w:r w:rsidRPr="00986B0D">
              <w:rPr>
                <w:rStyle w:val="TableTextTight"/>
                <w:i/>
                <w:iCs/>
              </w:rPr>
              <w:t xml:space="preserve">: </w:t>
            </w:r>
          </w:p>
          <w:p w:rsidR="007F1435" w:rsidRPr="00986B0D" w:rsidP="007F1435" w14:paraId="05874F9C" w14:textId="77777777">
            <w:pPr>
              <w:pStyle w:val="ListNumber"/>
              <w:numPr>
                <w:ilvl w:val="0"/>
                <w:numId w:val="0"/>
              </w:numPr>
              <w:ind w:left="360" w:hanging="360"/>
              <w:rPr>
                <w:rStyle w:val="TableTextTight"/>
              </w:rPr>
            </w:pPr>
            <w:r w:rsidRPr="00986B0D">
              <w:rPr>
                <w:rStyle w:val="TableTextTight"/>
              </w:rPr>
              <w:t xml:space="preserve">How involved are community members in reporting and disseminating data from equity-related analyses? </w:t>
            </w:r>
          </w:p>
          <w:p w:rsidR="007F1435" w:rsidRPr="00A3631B" w:rsidP="007F1435" w14:paraId="3305D47C" w14:textId="2AEA2F68">
            <w:pPr>
              <w:pStyle w:val="ListNumber"/>
              <w:numPr>
                <w:ilvl w:val="0"/>
                <w:numId w:val="0"/>
              </w:numPr>
              <w:ind w:left="360"/>
              <w:rPr>
                <w:rStyle w:val="TableTextTight"/>
                <w:i/>
                <w:iCs/>
              </w:rPr>
            </w:pPr>
            <w:r w:rsidRPr="00A3631B">
              <w:rPr>
                <w:rStyle w:val="TableTextTight"/>
                <w:i/>
                <w:iCs/>
              </w:rPr>
              <w:t xml:space="preserve">By “reporting,” we mean providing the results of reviewing and analyzing data. </w:t>
            </w:r>
            <w:r w:rsidR="00707096">
              <w:rPr>
                <w:rStyle w:val="TableTextTight"/>
                <w:i/>
                <w:iCs/>
              </w:rPr>
              <w:t xml:space="preserve"> </w:t>
            </w:r>
            <w:r w:rsidRPr="00A3631B">
              <w:rPr>
                <w:rStyle w:val="TableTextTight"/>
                <w:i/>
                <w:iCs/>
              </w:rPr>
              <w:t>By “disseminating,” we mean sharing the results with others.</w:t>
            </w:r>
          </w:p>
          <w:p w:rsidR="007F1435" w:rsidRPr="00986B0D" w:rsidP="005B08A0" w14:paraId="01B57776" w14:textId="77777777">
            <w:pPr>
              <w:pStyle w:val="ListAlpha2"/>
              <w:numPr>
                <w:ilvl w:val="0"/>
                <w:numId w:val="55"/>
              </w:numPr>
              <w:rPr>
                <w:rStyle w:val="TableTextTight"/>
              </w:rPr>
            </w:pPr>
            <w:r w:rsidRPr="00986B0D">
              <w:rPr>
                <w:rStyle w:val="TableTextTight"/>
              </w:rPr>
              <w:t xml:space="preserve">Are there any specific strategies you think are working well? If so, what are some examples? </w:t>
            </w:r>
          </w:p>
          <w:p w:rsidR="00800A86" w:rsidRPr="00986B0D" w:rsidP="00DC7103" w14:paraId="417888FD" w14:textId="46AB6B55">
            <w:pPr>
              <w:pStyle w:val="ListAlpha2"/>
              <w:numPr>
                <w:ilvl w:val="0"/>
                <w:numId w:val="21"/>
              </w:numPr>
              <w:rPr>
                <w:rStyle w:val="TableTextTight"/>
              </w:rPr>
            </w:pPr>
            <w:r w:rsidRPr="00986B0D">
              <w:rPr>
                <w:rStyle w:val="TableTextTight"/>
              </w:rPr>
              <w:t>What could be improved?</w:t>
            </w:r>
          </w:p>
        </w:tc>
        <w:tc>
          <w:tcPr>
            <w:tcW w:w="997" w:type="dxa"/>
            <w:tcBorders>
              <w:bottom w:val="nil"/>
            </w:tcBorders>
            <w:shd w:val="clear" w:color="auto" w:fill="auto"/>
          </w:tcPr>
          <w:p w:rsidR="00EB4774" w:rsidRPr="00986B0D" w:rsidP="0031576F" w14:paraId="482C3A5C" w14:textId="78DB8420">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63C7BD34" w14:textId="41CD9038">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00B24F4F" w14:textId="00AFAF99">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53992DE4" w14:textId="08ADAFF0">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36825367" w14:textId="415B5A28">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40C677FA" w14:textId="0371E7C0">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18F57855" w14:textId="4ED97FC0">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1C16056F" w14:textId="0A43428A">
            <w:pPr>
              <w:pStyle w:val="TableHeaderCenter"/>
              <w:ind w:right="-62"/>
              <w:rPr>
                <w:rStyle w:val="TableTextTight"/>
                <w:color w:val="auto"/>
              </w:rPr>
            </w:pPr>
            <w:r>
              <w:rPr>
                <w:rStyle w:val="TableTextTight"/>
                <w:color w:val="auto"/>
              </w:rPr>
              <w:t>X</w:t>
            </w:r>
          </w:p>
        </w:tc>
      </w:tr>
      <w:tr w14:paraId="5D3E139A"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5D772996" w14:textId="77777777">
            <w:pPr>
              <w:pStyle w:val="ListNumber"/>
              <w:numPr>
                <w:ilvl w:val="0"/>
                <w:numId w:val="0"/>
              </w:numPr>
              <w:ind w:left="360" w:hanging="360"/>
              <w:rPr>
                <w:rStyle w:val="TableTextTight"/>
              </w:rPr>
            </w:pPr>
            <w:r w:rsidRPr="00986B0D">
              <w:rPr>
                <w:rStyle w:val="TableTextTight"/>
              </w:rPr>
              <w:t xml:space="preserve">D10. Once data have been analyzed to assess inequities, how are the results used? </w:t>
            </w:r>
          </w:p>
          <w:p w:rsidR="00EB4774" w:rsidRPr="00986B0D" w:rsidP="0031576F" w14:paraId="3F834578" w14:textId="77777777">
            <w:pPr>
              <w:pStyle w:val="ListNumber"/>
              <w:numPr>
                <w:ilvl w:val="0"/>
                <w:numId w:val="0"/>
              </w:numPr>
              <w:ind w:left="360"/>
              <w:rPr>
                <w:rStyle w:val="TableTextTight"/>
              </w:rPr>
            </w:pPr>
            <w:r w:rsidRPr="00986B0D">
              <w:rPr>
                <w:rStyle w:val="TableTextTight"/>
              </w:rPr>
              <w:t>Probe:</w:t>
            </w:r>
          </w:p>
          <w:p w:rsidR="00EB4774" w:rsidRPr="00986B0D" w:rsidP="005B08A0" w14:paraId="2A0CEE9A" w14:textId="77777777">
            <w:pPr>
              <w:pStyle w:val="ListAlpha2"/>
              <w:numPr>
                <w:ilvl w:val="0"/>
                <w:numId w:val="43"/>
              </w:numPr>
              <w:rPr>
                <w:rStyle w:val="TableTextTight"/>
              </w:rPr>
            </w:pPr>
            <w:r w:rsidRPr="00986B0D">
              <w:rPr>
                <w:rStyle w:val="TableTextTight"/>
              </w:rPr>
              <w:t xml:space="preserve">How, if at all, do results inform policies, procedures, practices, or decision making? </w:t>
            </w:r>
          </w:p>
        </w:tc>
        <w:tc>
          <w:tcPr>
            <w:tcW w:w="997" w:type="dxa"/>
            <w:tcBorders>
              <w:bottom w:val="nil"/>
            </w:tcBorders>
            <w:shd w:val="clear" w:color="auto" w:fill="auto"/>
          </w:tcPr>
          <w:p w:rsidR="00EB4774" w:rsidRPr="00986B0D" w:rsidP="0031576F" w14:paraId="4D2A53E6" w14:textId="1868A59B">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6BE1831B" w14:textId="77777777">
            <w:pPr>
              <w:pStyle w:val="TableHeaderCenter"/>
              <w:rPr>
                <w:rStyle w:val="TableTextTight"/>
                <w:color w:val="auto"/>
              </w:rPr>
            </w:pPr>
          </w:p>
        </w:tc>
        <w:tc>
          <w:tcPr>
            <w:tcW w:w="1080" w:type="dxa"/>
            <w:tcBorders>
              <w:bottom w:val="nil"/>
            </w:tcBorders>
            <w:shd w:val="clear" w:color="auto" w:fill="auto"/>
          </w:tcPr>
          <w:p w:rsidR="00EB4774" w:rsidRPr="00986B0D" w:rsidP="0031576F" w14:paraId="456F99DF"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656ECB9D" w14:textId="515C4C06">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66862A70" w14:textId="6E8EE55E">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4416F3D0" w14:textId="77777777">
            <w:pPr>
              <w:pStyle w:val="TableHeaderCenter"/>
              <w:ind w:right="-62"/>
              <w:rPr>
                <w:rStyle w:val="TableTextTight"/>
                <w:color w:val="auto"/>
              </w:rPr>
            </w:pPr>
          </w:p>
        </w:tc>
        <w:tc>
          <w:tcPr>
            <w:tcW w:w="1080" w:type="dxa"/>
            <w:tcBorders>
              <w:bottom w:val="nil"/>
            </w:tcBorders>
            <w:shd w:val="clear" w:color="auto" w:fill="auto"/>
          </w:tcPr>
          <w:p w:rsidR="00EB4774" w:rsidRPr="00986B0D" w:rsidP="0031576F" w14:paraId="3F944655"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365B0791" w14:textId="5CDD5C3E">
            <w:pPr>
              <w:pStyle w:val="TableHeaderCenter"/>
              <w:ind w:right="-62"/>
              <w:rPr>
                <w:rStyle w:val="TableTextTight"/>
                <w:color w:val="auto"/>
              </w:rPr>
            </w:pPr>
            <w:r>
              <w:rPr>
                <w:rStyle w:val="TableTextTight"/>
                <w:color w:val="auto"/>
              </w:rPr>
              <w:t>X</w:t>
            </w:r>
          </w:p>
        </w:tc>
      </w:tr>
      <w:tr w14:paraId="1F267848" w14:textId="77777777" w:rsidTr="0013069A">
        <w:tblPrEx>
          <w:tblW w:w="14220" w:type="dxa"/>
          <w:tblInd w:w="-623" w:type="dxa"/>
          <w:tblLayout w:type="fixed"/>
          <w:tblLook w:val="0620"/>
        </w:tblPrEx>
        <w:trPr>
          <w:cantSplit w:val="0"/>
          <w:trHeight w:val="300"/>
        </w:trPr>
        <w:tc>
          <w:tcPr>
            <w:tcW w:w="5123" w:type="dxa"/>
            <w:shd w:val="clear" w:color="auto" w:fill="auto"/>
          </w:tcPr>
          <w:p w:rsidR="00EB4774" w:rsidRPr="00986B0D" w:rsidP="0031576F" w14:paraId="3182D130" w14:textId="75296F10">
            <w:pPr>
              <w:pStyle w:val="ListNumber"/>
              <w:numPr>
                <w:ilvl w:val="0"/>
                <w:numId w:val="0"/>
              </w:numPr>
              <w:ind w:left="360" w:hanging="360"/>
              <w:rPr>
                <w:rStyle w:val="TableTextTight"/>
              </w:rPr>
            </w:pPr>
            <w:r w:rsidRPr="00986B0D">
              <w:rPr>
                <w:rStyle w:val="TableTextTight"/>
              </w:rPr>
              <w:t xml:space="preserve">D11. Have you identified inequities when analyzing data? </w:t>
            </w:r>
            <w:r w:rsidR="00707096">
              <w:rPr>
                <w:rStyle w:val="TableTextTight"/>
              </w:rPr>
              <w:t xml:space="preserve"> </w:t>
            </w:r>
            <w:r w:rsidRPr="00986B0D">
              <w:rPr>
                <w:rStyle w:val="TableTextTight"/>
              </w:rPr>
              <w:t>If so, please walk me through what you found and how these findings were used.</w:t>
            </w:r>
          </w:p>
        </w:tc>
        <w:tc>
          <w:tcPr>
            <w:tcW w:w="997" w:type="dxa"/>
            <w:shd w:val="clear" w:color="auto" w:fill="auto"/>
          </w:tcPr>
          <w:p w:rsidR="00EB4774" w:rsidRPr="00986B0D" w:rsidP="0031576F" w14:paraId="029FFAE7" w14:textId="01A5E708">
            <w:pPr>
              <w:pStyle w:val="TableHeaderCenter"/>
              <w:rPr>
                <w:rStyle w:val="TableTextTight"/>
                <w:color w:val="auto"/>
              </w:rPr>
            </w:pPr>
            <w:r w:rsidRPr="00986B0D">
              <w:rPr>
                <w:rStyle w:val="TableTextTight"/>
                <w:color w:val="auto"/>
              </w:rPr>
              <w:t>X</w:t>
            </w:r>
          </w:p>
        </w:tc>
        <w:tc>
          <w:tcPr>
            <w:tcW w:w="1256" w:type="dxa"/>
            <w:shd w:val="clear" w:color="auto" w:fill="auto"/>
          </w:tcPr>
          <w:p w:rsidR="00EB4774" w:rsidRPr="00986B0D" w:rsidP="0031576F" w14:paraId="4E6928F0" w14:textId="77777777">
            <w:pPr>
              <w:pStyle w:val="TableHeaderCenter"/>
              <w:rPr>
                <w:rStyle w:val="TableTextTight"/>
                <w:color w:val="auto"/>
              </w:rPr>
            </w:pPr>
          </w:p>
        </w:tc>
        <w:tc>
          <w:tcPr>
            <w:tcW w:w="1080" w:type="dxa"/>
            <w:shd w:val="clear" w:color="auto" w:fill="auto"/>
          </w:tcPr>
          <w:p w:rsidR="00EB4774" w:rsidRPr="00986B0D" w:rsidP="0031576F" w14:paraId="335461CC" w14:textId="77777777">
            <w:pPr>
              <w:pStyle w:val="TableHeaderCenter"/>
              <w:rPr>
                <w:rStyle w:val="TableTextTight"/>
                <w:color w:val="auto"/>
              </w:rPr>
            </w:pPr>
          </w:p>
        </w:tc>
        <w:tc>
          <w:tcPr>
            <w:tcW w:w="1257" w:type="dxa"/>
            <w:shd w:val="clear" w:color="auto" w:fill="auto"/>
          </w:tcPr>
          <w:p w:rsidR="00EB4774" w:rsidRPr="00986B0D" w:rsidP="0031576F" w14:paraId="47389B16" w14:textId="33289D1A">
            <w:pPr>
              <w:pStyle w:val="TableHeaderCenter"/>
              <w:rPr>
                <w:rStyle w:val="TableTextTight"/>
                <w:color w:val="auto"/>
              </w:rPr>
            </w:pPr>
            <w:r>
              <w:rPr>
                <w:rStyle w:val="TableTextTight"/>
                <w:color w:val="auto"/>
              </w:rPr>
              <w:t>X</w:t>
            </w:r>
          </w:p>
        </w:tc>
        <w:tc>
          <w:tcPr>
            <w:tcW w:w="1087" w:type="dxa"/>
            <w:shd w:val="clear" w:color="auto" w:fill="auto"/>
          </w:tcPr>
          <w:p w:rsidR="00EB4774" w:rsidRPr="00986B0D" w:rsidP="0031576F" w14:paraId="61A27BDF" w14:textId="392DB1F7">
            <w:pPr>
              <w:pStyle w:val="TableHeaderCenter"/>
              <w:rPr>
                <w:rStyle w:val="TableTextTight"/>
                <w:color w:val="auto"/>
              </w:rPr>
            </w:pPr>
            <w:r w:rsidRPr="00986B0D">
              <w:rPr>
                <w:rStyle w:val="TableTextTight"/>
                <w:color w:val="auto"/>
              </w:rPr>
              <w:t>X</w:t>
            </w:r>
          </w:p>
        </w:tc>
        <w:tc>
          <w:tcPr>
            <w:tcW w:w="1350" w:type="dxa"/>
            <w:shd w:val="clear" w:color="auto" w:fill="auto"/>
          </w:tcPr>
          <w:p w:rsidR="00EB4774" w:rsidRPr="00986B0D" w:rsidP="0031576F" w14:paraId="317714E5" w14:textId="77777777">
            <w:pPr>
              <w:pStyle w:val="TableHeaderCenter"/>
              <w:ind w:right="-62"/>
              <w:rPr>
                <w:rStyle w:val="TableTextTight"/>
                <w:color w:val="auto"/>
              </w:rPr>
            </w:pPr>
          </w:p>
        </w:tc>
        <w:tc>
          <w:tcPr>
            <w:tcW w:w="1080" w:type="dxa"/>
            <w:shd w:val="clear" w:color="auto" w:fill="auto"/>
          </w:tcPr>
          <w:p w:rsidR="00EB4774" w:rsidRPr="00986B0D" w:rsidP="0031576F" w14:paraId="40696AD6" w14:textId="77777777">
            <w:pPr>
              <w:pStyle w:val="TableHeaderCenter"/>
              <w:ind w:right="-62"/>
              <w:rPr>
                <w:rStyle w:val="TableTextTight"/>
                <w:color w:val="auto"/>
              </w:rPr>
            </w:pPr>
          </w:p>
        </w:tc>
        <w:tc>
          <w:tcPr>
            <w:tcW w:w="990" w:type="dxa"/>
            <w:shd w:val="clear" w:color="auto" w:fill="auto"/>
          </w:tcPr>
          <w:p w:rsidR="00EB4774" w:rsidRPr="00986B0D" w:rsidP="0031576F" w14:paraId="27345ED2" w14:textId="381FBB79">
            <w:pPr>
              <w:pStyle w:val="TableHeaderCenter"/>
              <w:ind w:right="-62"/>
              <w:rPr>
                <w:rStyle w:val="TableTextTight"/>
                <w:color w:val="auto"/>
              </w:rPr>
            </w:pPr>
            <w:r>
              <w:rPr>
                <w:rStyle w:val="TableTextTight"/>
                <w:color w:val="auto"/>
              </w:rPr>
              <w:t>X</w:t>
            </w:r>
          </w:p>
        </w:tc>
      </w:tr>
      <w:tr w14:paraId="1BE3E6F0"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21E11B67" w14:textId="77777777">
            <w:pPr>
              <w:pStyle w:val="ListNumber"/>
              <w:numPr>
                <w:ilvl w:val="0"/>
                <w:numId w:val="0"/>
              </w:numPr>
              <w:rPr>
                <w:rStyle w:val="TableTextTight"/>
              </w:rPr>
            </w:pPr>
            <w:r w:rsidRPr="00986B0D">
              <w:rPr>
                <w:rStyle w:val="TableTextTight"/>
              </w:rPr>
              <w:t xml:space="preserve">D12. How are the results of equity-related analyses shared with others within the agency and outside the agency? </w:t>
            </w:r>
          </w:p>
          <w:p w:rsidR="00EB4774" w:rsidRPr="00986B0D" w:rsidP="0031576F" w14:paraId="53E50F90" w14:textId="77777777">
            <w:pPr>
              <w:pStyle w:val="ListNumber"/>
              <w:numPr>
                <w:ilvl w:val="0"/>
                <w:numId w:val="0"/>
              </w:numPr>
              <w:ind w:left="360"/>
              <w:rPr>
                <w:rStyle w:val="TableTextTight"/>
              </w:rPr>
            </w:pPr>
            <w:r w:rsidRPr="00986B0D">
              <w:rPr>
                <w:rStyle w:val="TableTextTight"/>
              </w:rPr>
              <w:t>Probe:</w:t>
            </w:r>
          </w:p>
          <w:p w:rsidR="00EB4774" w:rsidRPr="00986B0D" w:rsidP="005B08A0" w14:paraId="1592FCA7" w14:textId="77777777">
            <w:pPr>
              <w:pStyle w:val="ListAlpha2"/>
              <w:numPr>
                <w:ilvl w:val="0"/>
                <w:numId w:val="36"/>
              </w:numPr>
              <w:rPr>
                <w:rStyle w:val="TableTextTight"/>
              </w:rPr>
            </w:pPr>
            <w:r w:rsidRPr="00986B0D">
              <w:rPr>
                <w:rStyle w:val="TableTextTight"/>
              </w:rPr>
              <w:t>Who are results reported to?</w:t>
            </w:r>
          </w:p>
          <w:p w:rsidR="00EB4774" w:rsidP="005B08A0" w14:paraId="42F35761" w14:textId="03AA376D">
            <w:pPr>
              <w:pStyle w:val="ListNumber3"/>
              <w:numPr>
                <w:ilvl w:val="0"/>
                <w:numId w:val="42"/>
              </w:numPr>
              <w:tabs>
                <w:tab w:val="clear" w:pos="1080"/>
              </w:tabs>
              <w:rPr>
                <w:rStyle w:val="TableTextTight"/>
              </w:rPr>
            </w:pPr>
            <w:r w:rsidRPr="00986B0D">
              <w:rPr>
                <w:rStyle w:val="TableTextTight"/>
              </w:rPr>
              <w:t>Are results shared with community members, including individuals who have direct experience with the child welfare system?</w:t>
            </w:r>
          </w:p>
          <w:p w:rsidR="00272A9A" w:rsidRPr="007C0F55" w:rsidP="005B08A0" w14:paraId="341CF52A" w14:textId="765B89DD">
            <w:pPr>
              <w:pStyle w:val="ListNumber3"/>
              <w:numPr>
                <w:ilvl w:val="0"/>
                <w:numId w:val="42"/>
              </w:numPr>
              <w:tabs>
                <w:tab w:val="clear" w:pos="1080"/>
              </w:tabs>
              <w:rPr>
                <w:rStyle w:val="TableTextTight"/>
                <w:szCs w:val="16"/>
              </w:rPr>
            </w:pPr>
            <w:r w:rsidRPr="007C0F55">
              <w:rPr>
                <w:sz w:val="16"/>
                <w:szCs w:val="16"/>
              </w:rPr>
              <w:t>How are reports disseminated throughout the agency? Are they reviewed with staff, so staff know the importance and implications of data collected</w:t>
            </w:r>
            <w:r>
              <w:rPr>
                <w:sz w:val="16"/>
                <w:szCs w:val="16"/>
              </w:rPr>
              <w:t>?</w:t>
            </w:r>
          </w:p>
          <w:p w:rsidR="00EB4774" w:rsidRPr="00986B0D" w:rsidP="0031576F" w14:paraId="0C6BED5F" w14:textId="77777777">
            <w:pPr>
              <w:pStyle w:val="ListAlpha2"/>
              <w:rPr>
                <w:rStyle w:val="TableTextTight"/>
              </w:rPr>
            </w:pPr>
            <w:r w:rsidRPr="00986B0D">
              <w:rPr>
                <w:rStyle w:val="TableTextTight"/>
              </w:rPr>
              <w:t xml:space="preserve">In what format are results shared? </w:t>
            </w:r>
          </w:p>
          <w:p w:rsidR="00EB4774" w:rsidRPr="00986B0D" w:rsidP="0031576F" w14:paraId="237E13C7" w14:textId="77777777">
            <w:pPr>
              <w:pStyle w:val="ListAlpha2"/>
              <w:rPr>
                <w:rStyle w:val="TableTextTight"/>
              </w:rPr>
            </w:pPr>
            <w:r w:rsidRPr="00986B0D">
              <w:rPr>
                <w:rStyle w:val="TableTextTight"/>
              </w:rPr>
              <w:t>How frequently are results reported?</w:t>
            </w:r>
          </w:p>
          <w:p w:rsidR="00EB4774" w:rsidRPr="00986B0D" w:rsidP="0031576F" w14:paraId="36C990F6" w14:textId="77777777">
            <w:pPr>
              <w:pStyle w:val="ListAlpha2"/>
              <w:rPr>
                <w:rStyle w:val="TableTextTight"/>
              </w:rPr>
            </w:pPr>
            <w:r w:rsidRPr="00986B0D">
              <w:rPr>
                <w:rStyle w:val="TableTextTight"/>
              </w:rPr>
              <w:t>How are results used?</w:t>
            </w:r>
          </w:p>
          <w:p w:rsidR="00EB4774" w:rsidRPr="00986B0D" w:rsidP="0031576F" w14:paraId="6DCAF4C5" w14:textId="77777777">
            <w:pPr>
              <w:pStyle w:val="ListAlpha2"/>
              <w:rPr>
                <w:rStyle w:val="TableTextTight"/>
              </w:rPr>
            </w:pPr>
            <w:r w:rsidRPr="00986B0D">
              <w:rPr>
                <w:rStyle w:val="TableTextTight"/>
              </w:rPr>
              <w:t>What do you think are the strengths of this process?</w:t>
            </w:r>
          </w:p>
          <w:p w:rsidR="00EB4774" w:rsidP="0031576F" w14:paraId="3A31B3B1" w14:textId="77777777">
            <w:pPr>
              <w:pStyle w:val="ListAlpha2"/>
              <w:rPr>
                <w:rStyle w:val="TableTextTight"/>
              </w:rPr>
            </w:pPr>
            <w:r w:rsidRPr="00986B0D">
              <w:rPr>
                <w:rStyle w:val="TableTextTight"/>
              </w:rPr>
              <w:t>What, if anything, would you change about this process?</w:t>
            </w:r>
          </w:p>
          <w:p w:rsidR="001C6750" w:rsidRPr="000D77EF" w:rsidP="001C6750" w14:paraId="180A3D67" w14:textId="77777777">
            <w:pPr>
              <w:pStyle w:val="ListAlpha2"/>
              <w:numPr>
                <w:ilvl w:val="0"/>
                <w:numId w:val="0"/>
              </w:numPr>
              <w:rPr>
                <w:rStyle w:val="TableTextTight"/>
                <w:i/>
                <w:iCs/>
              </w:rPr>
            </w:pPr>
            <w:r w:rsidRPr="000D77EF">
              <w:rPr>
                <w:rStyle w:val="TableTextTight"/>
                <w:i/>
                <w:iCs/>
              </w:rPr>
              <w:t>For partner/community organization direct service staff:</w:t>
            </w:r>
          </w:p>
          <w:p w:rsidR="00AF3E2A" w:rsidP="00AF3E2A" w14:paraId="11126941" w14:textId="5196A130">
            <w:pPr>
              <w:pStyle w:val="Banner"/>
              <w:spacing w:before="0"/>
              <w:rPr>
                <w:rStyle w:val="TableTextTight"/>
                <w:i/>
                <w:iCs/>
                <w:color w:val="auto"/>
              </w:rPr>
            </w:pPr>
            <w:bookmarkStart w:id="17" w:name="_Hlk103692092"/>
            <w:r w:rsidRPr="000D77EF">
              <w:rPr>
                <w:rStyle w:val="TableTextTight"/>
                <w:color w:val="auto"/>
              </w:rPr>
              <w:t xml:space="preserve">What data, if any, related to [dimension(s) of equity] do you receive from [CHILD WELFARE AGENCY]? </w:t>
            </w:r>
            <w:r w:rsidR="00707096">
              <w:rPr>
                <w:rStyle w:val="TableTextTight"/>
                <w:color w:val="auto"/>
              </w:rPr>
              <w:t xml:space="preserve"> </w:t>
            </w:r>
            <w:r w:rsidRPr="00AF3E2A">
              <w:rPr>
                <w:rStyle w:val="TableTextTight"/>
                <w:i/>
                <w:iCs/>
                <w:color w:val="auto"/>
              </w:rPr>
              <w:t>Dimensions of equity include race/ethnicity, sexual orientation, gender identity and expression (SOGIE), tribal membership, disability, religious affiliation, rurality, and income.</w:t>
            </w:r>
          </w:p>
          <w:p w:rsidR="00AF3E2A" w:rsidRPr="00AF3E2A" w:rsidP="00B22823" w14:paraId="237FD608" w14:textId="77777777">
            <w:pPr>
              <w:pStyle w:val="Banner"/>
              <w:numPr>
                <w:ilvl w:val="0"/>
                <w:numId w:val="65"/>
              </w:numPr>
              <w:spacing w:before="0"/>
              <w:rPr>
                <w:rStyle w:val="TableTextTight"/>
                <w:i/>
                <w:iCs/>
                <w:color w:val="auto"/>
              </w:rPr>
            </w:pPr>
            <w:r w:rsidRPr="000D77EF">
              <w:rPr>
                <w:rStyle w:val="TableTextTight"/>
                <w:color w:val="auto"/>
              </w:rPr>
              <w:t xml:space="preserve">How do they share that data with you? </w:t>
            </w:r>
          </w:p>
          <w:p w:rsidR="00AF3E2A" w:rsidRPr="00AF3E2A" w:rsidP="00B22823" w14:paraId="467E3E01" w14:textId="1AB28954">
            <w:pPr>
              <w:pStyle w:val="Banner"/>
              <w:numPr>
                <w:ilvl w:val="0"/>
                <w:numId w:val="65"/>
              </w:numPr>
              <w:spacing w:before="0"/>
              <w:rPr>
                <w:rStyle w:val="TableTextTight"/>
                <w:i/>
                <w:iCs/>
                <w:color w:val="auto"/>
              </w:rPr>
            </w:pPr>
            <w:r w:rsidRPr="00AF3E2A">
              <w:rPr>
                <w:rStyle w:val="TableTextTight"/>
                <w:color w:val="auto"/>
              </w:rPr>
              <w:t xml:space="preserve">What does it look like when you receive it? </w:t>
            </w:r>
            <w:r w:rsidR="00707096">
              <w:rPr>
                <w:rStyle w:val="TableTextTight"/>
                <w:color w:val="auto"/>
              </w:rPr>
              <w:t xml:space="preserve"> </w:t>
            </w:r>
            <w:r w:rsidRPr="00AF3E2A">
              <w:rPr>
                <w:rStyle w:val="TableTextTight"/>
                <w:color w:val="auto"/>
              </w:rPr>
              <w:t>Do you receive raw, individual-level data and/or aggregate data</w:t>
            </w:r>
            <w:r>
              <w:rPr>
                <w:rStyle w:val="TableTextTight"/>
                <w:color w:val="auto"/>
              </w:rPr>
              <w:t>?</w:t>
            </w:r>
          </w:p>
          <w:p w:rsidR="00AF3E2A" w:rsidRPr="00AF3E2A" w:rsidP="00B22823" w14:paraId="77ABF64F" w14:textId="77777777">
            <w:pPr>
              <w:pStyle w:val="Banner"/>
              <w:numPr>
                <w:ilvl w:val="0"/>
                <w:numId w:val="65"/>
              </w:numPr>
              <w:spacing w:before="0"/>
              <w:rPr>
                <w:rStyle w:val="TableTextTight"/>
                <w:i/>
                <w:iCs/>
                <w:color w:val="auto"/>
              </w:rPr>
            </w:pPr>
            <w:r w:rsidRPr="00AF3E2A">
              <w:rPr>
                <w:rStyle w:val="TableTextTight"/>
                <w:color w:val="auto"/>
              </w:rPr>
              <w:t>Fo</w:t>
            </w:r>
            <w:r w:rsidRPr="00AF3E2A" w:rsidR="00B872CB">
              <w:rPr>
                <w:rStyle w:val="TableTextTight"/>
                <w:color w:val="auto"/>
              </w:rPr>
              <w:t xml:space="preserve">r what purposes do they share that data with you? </w:t>
            </w:r>
          </w:p>
          <w:p w:rsidR="00AF3E2A" w:rsidRPr="00AF3E2A" w:rsidP="00B22823" w14:paraId="4F7AE823" w14:textId="77777777">
            <w:pPr>
              <w:pStyle w:val="Banner"/>
              <w:numPr>
                <w:ilvl w:val="0"/>
                <w:numId w:val="65"/>
              </w:numPr>
              <w:spacing w:before="0"/>
              <w:rPr>
                <w:rStyle w:val="TableTextTight"/>
                <w:i/>
                <w:iCs/>
                <w:color w:val="auto"/>
              </w:rPr>
            </w:pPr>
            <w:r w:rsidRPr="00AF3E2A">
              <w:rPr>
                <w:rStyle w:val="TableTextTight"/>
                <w:color w:val="auto"/>
              </w:rPr>
              <w:t>How often do you receive those data?</w:t>
            </w:r>
          </w:p>
          <w:p w:rsidR="00B872CB" w:rsidRPr="00AF3E2A" w:rsidP="00B22823" w14:paraId="65A2108A" w14:textId="76A267F4">
            <w:pPr>
              <w:pStyle w:val="Banner"/>
              <w:numPr>
                <w:ilvl w:val="0"/>
                <w:numId w:val="65"/>
              </w:numPr>
              <w:spacing w:before="0"/>
              <w:rPr>
                <w:rStyle w:val="TableTextTight"/>
                <w:i/>
                <w:iCs/>
                <w:color w:val="auto"/>
              </w:rPr>
            </w:pPr>
            <w:r w:rsidRPr="00AF3E2A">
              <w:rPr>
                <w:rStyle w:val="TableTextTight"/>
                <w:color w:val="auto"/>
              </w:rPr>
              <w:t>What do you do with the data once you receive it?</w:t>
            </w:r>
          </w:p>
          <w:p w:rsidR="00AF3E2A" w:rsidP="00AF3E2A" w14:paraId="5D895270" w14:textId="77777777">
            <w:pPr>
              <w:pStyle w:val="Banner"/>
              <w:spacing w:before="0"/>
              <w:rPr>
                <w:rStyle w:val="TableTextTight"/>
                <w:color w:val="auto"/>
              </w:rPr>
            </w:pPr>
          </w:p>
          <w:p w:rsidR="00B872CB" w:rsidRPr="000D77EF" w:rsidP="00AF3E2A" w14:paraId="15617BDE" w14:textId="39A3D759">
            <w:pPr>
              <w:pStyle w:val="Banner"/>
              <w:spacing w:before="0"/>
              <w:rPr>
                <w:rStyle w:val="TableTextTight"/>
                <w:color w:val="auto"/>
              </w:rPr>
            </w:pPr>
            <w:r w:rsidRPr="000D77EF">
              <w:rPr>
                <w:rStyle w:val="TableTextTight"/>
                <w:color w:val="auto"/>
              </w:rPr>
              <w:t xml:space="preserve">Do you provide any data related to [dimension(s) of equity] to [CHILD WELFARE AGENCY]? </w:t>
            </w:r>
          </w:p>
          <w:p w:rsidR="00B872CB" w:rsidRPr="00AF3E2A" w:rsidP="00AF3E2A" w14:paraId="57D99F2E" w14:textId="77777777">
            <w:pPr>
              <w:pStyle w:val="Banner"/>
              <w:spacing w:before="0"/>
              <w:rPr>
                <w:rStyle w:val="TableTextTight"/>
                <w:i/>
                <w:iCs/>
                <w:color w:val="auto"/>
              </w:rPr>
            </w:pPr>
            <w:r w:rsidRPr="00AF3E2A">
              <w:rPr>
                <w:rStyle w:val="TableTextTight"/>
                <w:i/>
                <w:iCs/>
                <w:color w:val="auto"/>
              </w:rPr>
              <w:t xml:space="preserve">If yes: </w:t>
            </w:r>
          </w:p>
          <w:p w:rsidR="00AF3E2A" w:rsidP="00B22823" w14:paraId="45AB6FCD" w14:textId="77777777">
            <w:pPr>
              <w:pStyle w:val="Banner"/>
              <w:numPr>
                <w:ilvl w:val="0"/>
                <w:numId w:val="66"/>
              </w:numPr>
              <w:spacing w:before="0"/>
              <w:rPr>
                <w:rStyle w:val="TableTextTight"/>
                <w:color w:val="auto"/>
              </w:rPr>
            </w:pPr>
            <w:r w:rsidRPr="000D77EF">
              <w:rPr>
                <w:rStyle w:val="TableTextTight"/>
                <w:color w:val="auto"/>
              </w:rPr>
              <w:t xml:space="preserve">What data do you share with them? </w:t>
            </w:r>
          </w:p>
          <w:p w:rsidR="00AF3E2A" w:rsidP="00B22823" w14:paraId="1FF32218" w14:textId="77777777">
            <w:pPr>
              <w:pStyle w:val="Banner"/>
              <w:numPr>
                <w:ilvl w:val="0"/>
                <w:numId w:val="66"/>
              </w:numPr>
              <w:spacing w:before="0"/>
              <w:rPr>
                <w:rStyle w:val="TableTextTight"/>
                <w:color w:val="auto"/>
              </w:rPr>
            </w:pPr>
            <w:r w:rsidRPr="00AF3E2A">
              <w:rPr>
                <w:rStyle w:val="TableTextTight"/>
                <w:color w:val="auto"/>
              </w:rPr>
              <w:t>Who do you share it with?</w:t>
            </w:r>
          </w:p>
          <w:p w:rsidR="00AF3E2A" w:rsidP="00B22823" w14:paraId="52310A70" w14:textId="77777777">
            <w:pPr>
              <w:pStyle w:val="Banner"/>
              <w:numPr>
                <w:ilvl w:val="0"/>
                <w:numId w:val="66"/>
              </w:numPr>
              <w:spacing w:before="0"/>
              <w:rPr>
                <w:rStyle w:val="TableTextTight"/>
                <w:color w:val="auto"/>
              </w:rPr>
            </w:pPr>
            <w:r w:rsidRPr="00AF3E2A">
              <w:rPr>
                <w:rStyle w:val="TableTextTight"/>
                <w:color w:val="auto"/>
              </w:rPr>
              <w:t>How do you share the data with them? Do you share raw, individual-level data and/or aggregate data?</w:t>
            </w:r>
          </w:p>
          <w:p w:rsidR="00AF3E2A" w:rsidP="00B22823" w14:paraId="4755F831" w14:textId="77777777">
            <w:pPr>
              <w:pStyle w:val="Banner"/>
              <w:numPr>
                <w:ilvl w:val="0"/>
                <w:numId w:val="66"/>
              </w:numPr>
              <w:spacing w:before="0"/>
              <w:rPr>
                <w:rStyle w:val="TableTextTight"/>
                <w:color w:val="auto"/>
              </w:rPr>
            </w:pPr>
            <w:r w:rsidRPr="00AF3E2A">
              <w:rPr>
                <w:rStyle w:val="TableTextTight"/>
                <w:color w:val="auto"/>
              </w:rPr>
              <w:t>For what purposes do you share this data with them?</w:t>
            </w:r>
          </w:p>
          <w:p w:rsidR="001C6750" w:rsidRPr="00AF3E2A" w:rsidP="00B22823" w14:paraId="1E1D2DBE" w14:textId="2D8AF7ED">
            <w:pPr>
              <w:pStyle w:val="Banner"/>
              <w:numPr>
                <w:ilvl w:val="0"/>
                <w:numId w:val="66"/>
              </w:numPr>
              <w:spacing w:before="0"/>
              <w:rPr>
                <w:rStyle w:val="TableTextTight"/>
                <w:color w:val="auto"/>
              </w:rPr>
            </w:pPr>
            <w:r w:rsidRPr="00AF3E2A">
              <w:rPr>
                <w:rStyle w:val="TableTextTight"/>
                <w:color w:val="auto"/>
              </w:rPr>
              <w:t xml:space="preserve">How often do you share the data with them? </w:t>
            </w:r>
            <w:bookmarkEnd w:id="17"/>
          </w:p>
        </w:tc>
        <w:tc>
          <w:tcPr>
            <w:tcW w:w="997" w:type="dxa"/>
            <w:tcBorders>
              <w:bottom w:val="nil"/>
            </w:tcBorders>
            <w:shd w:val="clear" w:color="auto" w:fill="auto"/>
          </w:tcPr>
          <w:p w:rsidR="00EB4774" w:rsidRPr="00986B0D" w:rsidP="0031576F" w14:paraId="60709562" w14:textId="549CC877">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5A1FB5C1" w14:textId="6D349296">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0D8C8F33" w14:textId="7433DDE7">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645E4216" w14:textId="3467E04F">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0F1A266E" w14:textId="254B8750">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7940F4AB" w14:textId="7D8D7B3C">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4BF7327D" w14:textId="32AD3D9C">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6558D4AD" w14:textId="1014F7E4">
            <w:pPr>
              <w:pStyle w:val="TableHeaderCenter"/>
              <w:ind w:right="-62"/>
              <w:rPr>
                <w:rStyle w:val="TableTextTight"/>
                <w:color w:val="auto"/>
              </w:rPr>
            </w:pPr>
            <w:r>
              <w:rPr>
                <w:rStyle w:val="TableTextTight"/>
                <w:color w:val="auto"/>
              </w:rPr>
              <w:t>X</w:t>
            </w:r>
          </w:p>
        </w:tc>
      </w:tr>
      <w:tr w14:paraId="599E1F61"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111F42DB" w14:textId="77777777">
            <w:pPr>
              <w:pStyle w:val="ListNumber"/>
              <w:numPr>
                <w:ilvl w:val="0"/>
                <w:numId w:val="0"/>
              </w:numPr>
              <w:ind w:left="360" w:hanging="360"/>
              <w:rPr>
                <w:rStyle w:val="TableTextTight"/>
              </w:rPr>
            </w:pPr>
            <w:r w:rsidRPr="00986B0D">
              <w:rPr>
                <w:rStyle w:val="TableTextTight"/>
              </w:rPr>
              <w:t xml:space="preserve">D13. How does your agency decide how the data you collect and analyze will be used to advance equity? </w:t>
            </w:r>
          </w:p>
          <w:p w:rsidR="00EB4774" w:rsidRPr="00986B0D" w:rsidP="0031576F" w14:paraId="775491D7" w14:textId="77777777">
            <w:pPr>
              <w:pStyle w:val="ListNumber"/>
              <w:numPr>
                <w:ilvl w:val="0"/>
                <w:numId w:val="0"/>
              </w:numPr>
              <w:ind w:left="360"/>
              <w:rPr>
                <w:rStyle w:val="TableTextTight"/>
              </w:rPr>
            </w:pPr>
            <w:r w:rsidRPr="00986B0D">
              <w:rPr>
                <w:rStyle w:val="TableTextTight"/>
              </w:rPr>
              <w:t>Probe:</w:t>
            </w:r>
          </w:p>
          <w:p w:rsidR="00EB4774" w:rsidRPr="00986B0D" w:rsidP="005B08A0" w14:paraId="026BCD7C" w14:textId="77777777">
            <w:pPr>
              <w:pStyle w:val="ListAlpha2"/>
              <w:numPr>
                <w:ilvl w:val="0"/>
                <w:numId w:val="37"/>
              </w:numPr>
              <w:rPr>
                <w:rStyle w:val="TableTextTight"/>
              </w:rPr>
            </w:pPr>
            <w:r w:rsidRPr="00986B0D">
              <w:rPr>
                <w:rStyle w:val="TableTextTight"/>
              </w:rPr>
              <w:t>Who is involved in this process?</w:t>
            </w:r>
          </w:p>
          <w:p w:rsidR="00EB4774" w:rsidRPr="00986B0D" w:rsidP="005B08A0" w14:paraId="7CB6C291" w14:textId="77777777">
            <w:pPr>
              <w:pStyle w:val="ListNumber3"/>
              <w:numPr>
                <w:ilvl w:val="0"/>
                <w:numId w:val="40"/>
              </w:numPr>
              <w:tabs>
                <w:tab w:val="clear" w:pos="1080"/>
              </w:tabs>
              <w:rPr>
                <w:rStyle w:val="TableTextTight"/>
              </w:rPr>
            </w:pPr>
            <w:r w:rsidRPr="00986B0D">
              <w:rPr>
                <w:rStyle w:val="TableTextTight"/>
              </w:rPr>
              <w:t>Do community members or agency partners participate in this process? If not, why not?</w:t>
            </w:r>
          </w:p>
          <w:p w:rsidR="00EB4774" w:rsidRPr="00986B0D" w:rsidP="0031576F" w14:paraId="0A53418C" w14:textId="77777777">
            <w:pPr>
              <w:pStyle w:val="ListNumber3"/>
              <w:numPr>
                <w:ilvl w:val="0"/>
                <w:numId w:val="0"/>
              </w:numPr>
              <w:ind w:left="1080"/>
              <w:rPr>
                <w:rStyle w:val="TableTextTight"/>
              </w:rPr>
            </w:pPr>
            <w:r w:rsidRPr="00986B0D">
              <w:rPr>
                <w:rStyle w:val="TableTextTight"/>
              </w:rPr>
              <w:t xml:space="preserve">If yes, probe: </w:t>
            </w:r>
          </w:p>
          <w:p w:rsidR="00EB4774" w:rsidRPr="00986B0D" w:rsidP="005B08A0" w14:paraId="37064EA2" w14:textId="77777777">
            <w:pPr>
              <w:pStyle w:val="ListAlpha3"/>
              <w:numPr>
                <w:ilvl w:val="0"/>
                <w:numId w:val="41"/>
              </w:numPr>
              <w:tabs>
                <w:tab w:val="clear" w:pos="1080"/>
              </w:tabs>
              <w:rPr>
                <w:rStyle w:val="TableTextTight"/>
              </w:rPr>
            </w:pPr>
            <w:r w:rsidRPr="00986B0D">
              <w:rPr>
                <w:rStyle w:val="TableTextTight"/>
              </w:rPr>
              <w:t xml:space="preserve">What does that participation look like? </w:t>
            </w:r>
          </w:p>
          <w:p w:rsidR="00EB4774" w:rsidRPr="00986B0D" w:rsidP="005B08A0" w14:paraId="08036E3A" w14:textId="4E4B1BA7">
            <w:pPr>
              <w:pStyle w:val="ListAlpha3"/>
              <w:numPr>
                <w:ilvl w:val="0"/>
                <w:numId w:val="41"/>
              </w:numPr>
              <w:tabs>
                <w:tab w:val="clear" w:pos="1080"/>
              </w:tabs>
              <w:rPr>
                <w:rStyle w:val="TableTextTight"/>
              </w:rPr>
            </w:pPr>
            <w:r w:rsidRPr="00986B0D">
              <w:rPr>
                <w:rStyle w:val="TableTextTight"/>
              </w:rPr>
              <w:t xml:space="preserve">Would you change anything about this process? </w:t>
            </w:r>
            <w:r w:rsidR="00707096">
              <w:rPr>
                <w:rStyle w:val="TableTextTight"/>
              </w:rPr>
              <w:t xml:space="preserve"> </w:t>
            </w:r>
            <w:r w:rsidRPr="00986B0D">
              <w:rPr>
                <w:rStyle w:val="TableTextTight"/>
              </w:rPr>
              <w:t>If so, what, and why?</w:t>
            </w:r>
          </w:p>
        </w:tc>
        <w:tc>
          <w:tcPr>
            <w:tcW w:w="997" w:type="dxa"/>
            <w:tcBorders>
              <w:bottom w:val="nil"/>
            </w:tcBorders>
            <w:shd w:val="clear" w:color="auto" w:fill="auto"/>
          </w:tcPr>
          <w:p w:rsidR="00EB4774" w:rsidRPr="00986B0D" w:rsidP="0031576F" w14:paraId="06A86497" w14:textId="1DC35DAB">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0527AD35" w14:textId="77777777">
            <w:pPr>
              <w:pStyle w:val="TableHeaderCenter"/>
              <w:rPr>
                <w:rStyle w:val="TableTextTight"/>
                <w:color w:val="auto"/>
              </w:rPr>
            </w:pPr>
          </w:p>
        </w:tc>
        <w:tc>
          <w:tcPr>
            <w:tcW w:w="1080" w:type="dxa"/>
            <w:tcBorders>
              <w:bottom w:val="nil"/>
            </w:tcBorders>
            <w:shd w:val="clear" w:color="auto" w:fill="auto"/>
          </w:tcPr>
          <w:p w:rsidR="00EB4774" w:rsidRPr="00986B0D" w:rsidP="0031576F" w14:paraId="5E2C6E25" w14:textId="77777777">
            <w:pPr>
              <w:pStyle w:val="TableHeaderCenter"/>
              <w:rPr>
                <w:rStyle w:val="TableTextTight"/>
                <w:color w:val="auto"/>
              </w:rPr>
            </w:pPr>
          </w:p>
        </w:tc>
        <w:tc>
          <w:tcPr>
            <w:tcW w:w="1257" w:type="dxa"/>
            <w:tcBorders>
              <w:bottom w:val="nil"/>
            </w:tcBorders>
            <w:shd w:val="clear" w:color="auto" w:fill="auto"/>
          </w:tcPr>
          <w:p w:rsidR="00EB4774" w:rsidRPr="00986B0D" w:rsidP="0031576F" w14:paraId="698A5B81" w14:textId="0F769A5B">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7BE54A70" w14:textId="782D4B95">
            <w:pPr>
              <w:pStyle w:val="TableHeaderCenter"/>
              <w:rPr>
                <w:rStyle w:val="TableTextTight"/>
                <w:color w:val="auto"/>
              </w:rPr>
            </w:pPr>
            <w:r>
              <w:rPr>
                <w:rStyle w:val="TableTextTight"/>
                <w:color w:val="auto"/>
              </w:rPr>
              <w:t>X</w:t>
            </w:r>
          </w:p>
        </w:tc>
        <w:tc>
          <w:tcPr>
            <w:tcW w:w="1350" w:type="dxa"/>
            <w:tcBorders>
              <w:bottom w:val="nil"/>
            </w:tcBorders>
            <w:shd w:val="clear" w:color="auto" w:fill="auto"/>
          </w:tcPr>
          <w:p w:rsidR="00EB4774" w:rsidRPr="00986B0D" w:rsidP="0031576F" w14:paraId="26659E14" w14:textId="77777777">
            <w:pPr>
              <w:pStyle w:val="TableHeaderCenter"/>
              <w:ind w:right="-62"/>
              <w:rPr>
                <w:rStyle w:val="TableTextTight"/>
                <w:color w:val="auto"/>
              </w:rPr>
            </w:pPr>
          </w:p>
        </w:tc>
        <w:tc>
          <w:tcPr>
            <w:tcW w:w="1080" w:type="dxa"/>
            <w:tcBorders>
              <w:bottom w:val="nil"/>
            </w:tcBorders>
            <w:shd w:val="clear" w:color="auto" w:fill="auto"/>
          </w:tcPr>
          <w:p w:rsidR="00EB4774" w:rsidRPr="00986B0D" w:rsidP="0031576F" w14:paraId="236E349E" w14:textId="77777777">
            <w:pPr>
              <w:pStyle w:val="TableHeaderCenter"/>
              <w:ind w:right="-62"/>
              <w:rPr>
                <w:rStyle w:val="TableTextTight"/>
                <w:color w:val="auto"/>
              </w:rPr>
            </w:pPr>
          </w:p>
        </w:tc>
        <w:tc>
          <w:tcPr>
            <w:tcW w:w="990" w:type="dxa"/>
            <w:tcBorders>
              <w:bottom w:val="nil"/>
            </w:tcBorders>
            <w:shd w:val="clear" w:color="auto" w:fill="auto"/>
          </w:tcPr>
          <w:p w:rsidR="00EB4774" w:rsidRPr="00986B0D" w:rsidP="0031576F" w14:paraId="55E55296" w14:textId="540C5532">
            <w:pPr>
              <w:pStyle w:val="TableHeaderCenter"/>
              <w:ind w:right="-62"/>
              <w:rPr>
                <w:rStyle w:val="TableTextTight"/>
                <w:color w:val="auto"/>
              </w:rPr>
            </w:pPr>
            <w:r>
              <w:rPr>
                <w:rStyle w:val="TableTextTight"/>
                <w:color w:val="auto"/>
              </w:rPr>
              <w:t>X</w:t>
            </w:r>
          </w:p>
        </w:tc>
      </w:tr>
      <w:tr w14:paraId="232FFEDD"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9C196E" w:rsidP="008E1E26" w14:paraId="2A6E2D11" w14:textId="416A2E59">
            <w:pPr>
              <w:pStyle w:val="ListNumber"/>
              <w:numPr>
                <w:ilvl w:val="0"/>
                <w:numId w:val="0"/>
              </w:numPr>
              <w:rPr>
                <w:rStyle w:val="TableTextTight"/>
              </w:rPr>
            </w:pPr>
            <w:r w:rsidRPr="00986B0D">
              <w:rPr>
                <w:rStyle w:val="TableTextTight"/>
              </w:rPr>
              <w:t xml:space="preserve">D14. Please describe any activities your agency is undertaking to measure the impact of your data practices that aim to advance equity. </w:t>
            </w:r>
            <w:bookmarkStart w:id="18" w:name="_Hlk103688258"/>
            <w:r w:rsidRPr="00986B0D">
              <w:rPr>
                <w:rStyle w:val="TableTextTight"/>
              </w:rPr>
              <w:t xml:space="preserve">When I say data practices, I’m referring to the planning, collection, access, analysis, reporting, and dissemination of data, and the use of statistical tools and algorithms. </w:t>
            </w:r>
            <w:bookmarkEnd w:id="18"/>
          </w:p>
          <w:p w:rsidR="00EB4774" w:rsidRPr="00986B0D" w:rsidP="005B08A0" w14:paraId="41A3E915" w14:textId="3270C217">
            <w:pPr>
              <w:pStyle w:val="ListAlpha2"/>
              <w:numPr>
                <w:ilvl w:val="0"/>
                <w:numId w:val="38"/>
              </w:numPr>
              <w:rPr>
                <w:rStyle w:val="TableTextTight"/>
              </w:rPr>
            </w:pPr>
            <w:r w:rsidRPr="00986B0D">
              <w:rPr>
                <w:rStyle w:val="TableTextTight"/>
              </w:rPr>
              <w:t>Is there any evidence that these data practices are advancing equity?</w:t>
            </w:r>
            <w:r w:rsidR="00707096">
              <w:rPr>
                <w:rStyle w:val="TableTextTight"/>
              </w:rPr>
              <w:t xml:space="preserve"> </w:t>
            </w:r>
            <w:r w:rsidRPr="00986B0D">
              <w:rPr>
                <w:rStyle w:val="TableTextTight"/>
              </w:rPr>
              <w:t xml:space="preserve"> If so, what evidence?</w:t>
            </w:r>
          </w:p>
          <w:p w:rsidR="00EB4774" w:rsidRPr="00986B0D" w:rsidP="005B08A0" w14:paraId="48319E19" w14:textId="2AD2BFD4">
            <w:pPr>
              <w:pStyle w:val="ListAlpha2"/>
              <w:numPr>
                <w:ilvl w:val="0"/>
                <w:numId w:val="38"/>
              </w:numPr>
              <w:rPr>
                <w:rStyle w:val="TableTextTight"/>
              </w:rPr>
            </w:pPr>
            <w:r w:rsidRPr="00986B0D">
              <w:rPr>
                <w:rStyle w:val="TableTextTight"/>
              </w:rPr>
              <w:t>How does your agency know if a practice seems to promote or might have the potential to promote equity?</w:t>
            </w:r>
            <w:r w:rsidR="000D28FB">
              <w:rPr>
                <w:rStyle w:val="TableTextTight"/>
              </w:rPr>
              <w:t xml:space="preserve"> </w:t>
            </w:r>
            <w:r w:rsidR="00707096">
              <w:rPr>
                <w:rStyle w:val="TableTextTight"/>
              </w:rPr>
              <w:t xml:space="preserve"> </w:t>
            </w:r>
            <w:r w:rsidR="000D28FB">
              <w:rPr>
                <w:rStyle w:val="TableTextTight"/>
              </w:rPr>
              <w:t>What data are you collecting or reviewing to understand the impact?</w:t>
            </w:r>
            <w:r w:rsidR="00340204">
              <w:rPr>
                <w:rStyle w:val="TableTextTight"/>
              </w:rPr>
              <w:t xml:space="preserve"> How does</w:t>
            </w:r>
            <w:r w:rsidR="00391AE8">
              <w:rPr>
                <w:rStyle w:val="TableTextTight"/>
              </w:rPr>
              <w:t xml:space="preserve"> the data you collect to assess potential </w:t>
            </w:r>
            <w:r w:rsidR="00340204">
              <w:rPr>
                <w:rStyle w:val="TableTextTight"/>
              </w:rPr>
              <w:t xml:space="preserve">vary, if at all, </w:t>
            </w:r>
            <w:r w:rsidR="00391AE8">
              <w:rPr>
                <w:rStyle w:val="TableTextTight"/>
              </w:rPr>
              <w:t>by</w:t>
            </w:r>
            <w:r w:rsidR="00340204">
              <w:rPr>
                <w:rStyle w:val="TableTextTight"/>
              </w:rPr>
              <w:t xml:space="preserve"> data practice</w:t>
            </w:r>
            <w:r w:rsidR="00391AE8">
              <w:rPr>
                <w:rStyle w:val="TableTextTight"/>
              </w:rPr>
              <w:t>?</w:t>
            </w:r>
            <w:r w:rsidR="00340204">
              <w:rPr>
                <w:rStyle w:val="TableTextTight"/>
              </w:rPr>
              <w:t xml:space="preserve"> </w:t>
            </w:r>
          </w:p>
        </w:tc>
        <w:tc>
          <w:tcPr>
            <w:tcW w:w="997" w:type="dxa"/>
            <w:tcBorders>
              <w:bottom w:val="nil"/>
            </w:tcBorders>
            <w:shd w:val="clear" w:color="auto" w:fill="auto"/>
          </w:tcPr>
          <w:p w:rsidR="00EB4774" w:rsidRPr="00986B0D" w:rsidP="0031576F" w14:paraId="328B0C42" w14:textId="6AED1F4B">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1B621E64" w14:textId="14E86D65">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1E3490B6" w14:textId="04D4EB8C">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61A05A4D" w14:textId="7CB98CF5">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EB4774" w:rsidRPr="00986B0D" w:rsidP="0031576F" w14:paraId="5FB5210D" w14:textId="5D92CAE6">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42C1CAD6" w14:textId="176159DD">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1F8F48CA" w14:textId="6F5A9032">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56E82714" w14:textId="7561A0B1">
            <w:pPr>
              <w:pStyle w:val="TableHeaderCenter"/>
              <w:ind w:right="-62"/>
              <w:rPr>
                <w:rStyle w:val="TableTextTight"/>
                <w:color w:val="auto"/>
              </w:rPr>
            </w:pPr>
            <w:r>
              <w:rPr>
                <w:rStyle w:val="TableTextTight"/>
                <w:color w:val="auto"/>
              </w:rPr>
              <w:t>X</w:t>
            </w:r>
          </w:p>
        </w:tc>
      </w:tr>
      <w:tr w14:paraId="29DAA258"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EB4774" w:rsidRPr="00986B0D" w:rsidP="0031576F" w14:paraId="03511A8A" w14:textId="7215E8D3">
            <w:pPr>
              <w:pStyle w:val="ListNumber"/>
              <w:keepNext/>
              <w:keepLines/>
              <w:numPr>
                <w:ilvl w:val="0"/>
                <w:numId w:val="0"/>
              </w:numPr>
              <w:ind w:left="360" w:hanging="360"/>
              <w:rPr>
                <w:rStyle w:val="TableTextTight"/>
              </w:rPr>
            </w:pPr>
            <w:r w:rsidRPr="00986B0D">
              <w:rPr>
                <w:rStyle w:val="TableTextTight"/>
              </w:rPr>
              <w:t>D15. Are there data you would like to have access to that would facilitate your agency’s efforts to advance equity that you currently cannot access?</w:t>
            </w:r>
            <w:r w:rsidR="00707096">
              <w:rPr>
                <w:rStyle w:val="TableTextTight"/>
              </w:rPr>
              <w:t xml:space="preserve"> </w:t>
            </w:r>
            <w:r w:rsidRPr="00986B0D">
              <w:rPr>
                <w:rStyle w:val="TableTextTight"/>
              </w:rPr>
              <w:t xml:space="preserve"> If so, please describe how those data would facilitate your agency’s efforts to advance equity.</w:t>
            </w:r>
          </w:p>
          <w:p w:rsidR="00EB4774" w:rsidRPr="00986B0D" w:rsidP="005B08A0" w14:paraId="5973C0BA" w14:textId="77777777">
            <w:pPr>
              <w:pStyle w:val="ListAlpha2"/>
              <w:numPr>
                <w:ilvl w:val="0"/>
                <w:numId w:val="39"/>
              </w:numPr>
              <w:rPr>
                <w:rStyle w:val="TableTextTight"/>
              </w:rPr>
            </w:pPr>
            <w:r w:rsidRPr="00986B0D">
              <w:rPr>
                <w:rStyle w:val="TableTextTight"/>
              </w:rPr>
              <w:t xml:space="preserve">What data practices are needed to hold child welfare agencies accountable for addressing equity? </w:t>
            </w:r>
          </w:p>
        </w:tc>
        <w:tc>
          <w:tcPr>
            <w:tcW w:w="997" w:type="dxa"/>
            <w:tcBorders>
              <w:bottom w:val="nil"/>
            </w:tcBorders>
            <w:shd w:val="clear" w:color="auto" w:fill="auto"/>
          </w:tcPr>
          <w:p w:rsidR="00EB4774" w:rsidRPr="00986B0D" w:rsidP="0031576F" w14:paraId="48B579F0" w14:textId="25D6669A">
            <w:pPr>
              <w:pStyle w:val="TableHeaderCenter"/>
              <w:rPr>
                <w:rStyle w:val="TableTextTight"/>
                <w:color w:val="auto"/>
              </w:rPr>
            </w:pPr>
            <w:r w:rsidRPr="00986B0D">
              <w:rPr>
                <w:rStyle w:val="TableTextTight"/>
                <w:color w:val="auto"/>
              </w:rPr>
              <w:t>X</w:t>
            </w:r>
          </w:p>
        </w:tc>
        <w:tc>
          <w:tcPr>
            <w:tcW w:w="1256" w:type="dxa"/>
            <w:tcBorders>
              <w:bottom w:val="nil"/>
            </w:tcBorders>
            <w:shd w:val="clear" w:color="auto" w:fill="auto"/>
          </w:tcPr>
          <w:p w:rsidR="00EB4774" w:rsidRPr="00986B0D" w:rsidP="0031576F" w14:paraId="7513B8E9" w14:textId="33B97A8F">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10A9C2DA" w14:textId="4F5DB5F2">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EB4774" w:rsidRPr="00986B0D" w:rsidP="0031576F" w14:paraId="5BA4D094" w14:textId="77777777">
            <w:pPr>
              <w:pStyle w:val="TableHeaderCenter"/>
              <w:rPr>
                <w:rStyle w:val="TableTextTight"/>
                <w:color w:val="auto"/>
              </w:rPr>
            </w:pPr>
          </w:p>
        </w:tc>
        <w:tc>
          <w:tcPr>
            <w:tcW w:w="1087" w:type="dxa"/>
            <w:tcBorders>
              <w:bottom w:val="nil"/>
            </w:tcBorders>
            <w:shd w:val="clear" w:color="auto" w:fill="auto"/>
          </w:tcPr>
          <w:p w:rsidR="00EB4774" w:rsidRPr="00986B0D" w:rsidP="0031576F" w14:paraId="5CE29E1F" w14:textId="27102CC5">
            <w:pPr>
              <w:pStyle w:val="TableHeaderCenter"/>
              <w:rPr>
                <w:rStyle w:val="TableTextTight"/>
                <w:color w:val="auto"/>
              </w:rPr>
            </w:pPr>
            <w:r w:rsidRPr="00986B0D">
              <w:rPr>
                <w:rStyle w:val="TableTextTight"/>
                <w:color w:val="auto"/>
              </w:rPr>
              <w:t>X</w:t>
            </w:r>
          </w:p>
        </w:tc>
        <w:tc>
          <w:tcPr>
            <w:tcW w:w="1350" w:type="dxa"/>
            <w:tcBorders>
              <w:bottom w:val="nil"/>
            </w:tcBorders>
            <w:shd w:val="clear" w:color="auto" w:fill="auto"/>
          </w:tcPr>
          <w:p w:rsidR="00EB4774" w:rsidRPr="00986B0D" w:rsidP="0031576F" w14:paraId="7CD8FBBA" w14:textId="0CC14197">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EB4774" w:rsidRPr="00986B0D" w:rsidP="0031576F" w14:paraId="2B3E0110" w14:textId="4DB303EF">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EB4774" w:rsidRPr="00986B0D" w:rsidP="0031576F" w14:paraId="04BB8B46" w14:textId="77777777">
            <w:pPr>
              <w:pStyle w:val="TableHeaderCenter"/>
              <w:ind w:right="-62"/>
              <w:rPr>
                <w:rStyle w:val="TableTextTight"/>
                <w:color w:val="auto"/>
              </w:rPr>
            </w:pPr>
          </w:p>
        </w:tc>
      </w:tr>
      <w:tr w14:paraId="7894B939"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auto"/>
          </w:tcPr>
          <w:p w:rsidR="00DC3C44" w:rsidRPr="00986B0D" w:rsidP="00DC3C44" w14:paraId="7079DFB9" w14:textId="77777777">
            <w:pPr>
              <w:pStyle w:val="ListNumber"/>
              <w:numPr>
                <w:ilvl w:val="0"/>
                <w:numId w:val="0"/>
              </w:numPr>
              <w:ind w:left="360" w:hanging="360"/>
              <w:rPr>
                <w:rStyle w:val="TableTextTight"/>
              </w:rPr>
            </w:pPr>
            <w:r w:rsidRPr="00986B0D">
              <w:rPr>
                <w:rStyle w:val="TableTextTight"/>
              </w:rPr>
              <w:t xml:space="preserve">D16. </w:t>
            </w:r>
            <w:r w:rsidRPr="00986B0D">
              <w:rPr>
                <w:rStyle w:val="TableTextTight"/>
              </w:rPr>
              <w:t>Please describe any training or professional development you have completed related to data collection or data use for [dimension(s) of equity].</w:t>
            </w:r>
          </w:p>
          <w:p w:rsidR="00DC3C44" w:rsidRPr="00986B0D" w:rsidP="00B22823" w14:paraId="0E88A675" w14:textId="77777777">
            <w:pPr>
              <w:pStyle w:val="ListAlpha2"/>
              <w:numPr>
                <w:ilvl w:val="0"/>
                <w:numId w:val="63"/>
              </w:numPr>
              <w:rPr>
                <w:rStyle w:val="TableTextTight"/>
              </w:rPr>
            </w:pPr>
            <w:r w:rsidRPr="00986B0D">
              <w:rPr>
                <w:rStyle w:val="TableTextTight"/>
              </w:rPr>
              <w:t>Was this a one-time opportunity or something that has been offered multiple times?</w:t>
            </w:r>
          </w:p>
          <w:p w:rsidR="00520B6A" w:rsidRPr="00520B6A" w:rsidP="00520B6A" w14:paraId="2DDA2084" w14:textId="2012DCBB">
            <w:pPr>
              <w:pStyle w:val="ListAlpha2"/>
              <w:rPr>
                <w:rStyle w:val="TableTextTight"/>
              </w:rPr>
            </w:pPr>
            <w:r w:rsidRPr="00986B0D">
              <w:rPr>
                <w:rStyle w:val="TableTextTight"/>
              </w:rPr>
              <w:t xml:space="preserve">To what extent have training or professional development activities addressed practices for collecting data on [dimension(s) of equity] to address equity? </w:t>
            </w:r>
          </w:p>
          <w:p w:rsidR="00520B6A" w:rsidRPr="00520B6A" w:rsidP="00520B6A" w14:paraId="77F68C68" w14:textId="36C472DA">
            <w:pPr>
              <w:pStyle w:val="ListNumber3"/>
              <w:numPr>
                <w:ilvl w:val="0"/>
                <w:numId w:val="29"/>
              </w:numPr>
              <w:tabs>
                <w:tab w:val="clear" w:pos="1080"/>
              </w:tabs>
              <w:rPr>
                <w:rStyle w:val="TableTextTight"/>
                <w:rFonts w:cstheme="majorHAnsi"/>
                <w:i/>
                <w:iCs/>
                <w:szCs w:val="16"/>
              </w:rPr>
            </w:pPr>
            <w:r w:rsidRPr="00986B0D">
              <w:rPr>
                <w:rStyle w:val="TableTextTight"/>
              </w:rPr>
              <w:t xml:space="preserve">Have they addressed how to collect data about </w:t>
            </w:r>
            <w:r w:rsidR="008A26BD">
              <w:rPr>
                <w:rStyle w:val="TableTextTight"/>
              </w:rPr>
              <w:t>[</w:t>
            </w:r>
            <w:r w:rsidRPr="00AF3E2A" w:rsidR="00B557C1">
              <w:rPr>
                <w:rStyle w:val="TableTextTight"/>
                <w:i/>
                <w:iCs/>
              </w:rPr>
              <w:t>race/ethnicity, sexual orientation, gender identity and expression (SOGIE), tribal membership, disability, religious affiliation, rurality, and income</w:t>
            </w:r>
            <w:r w:rsidR="00881584">
              <w:rPr>
                <w:rStyle w:val="TableTextTight"/>
              </w:rPr>
              <w:t>]?</w:t>
            </w:r>
          </w:p>
          <w:p w:rsidR="00520B6A" w:rsidP="00520B6A" w14:paraId="2EC699B8" w14:textId="77777777">
            <w:pPr>
              <w:pStyle w:val="ListAlpha2"/>
              <w:rPr>
                <w:rStyle w:val="TableTextTight"/>
              </w:rPr>
            </w:pPr>
            <w:r>
              <w:rPr>
                <w:rStyle w:val="TableTextTight"/>
              </w:rPr>
              <w:t xml:space="preserve">To what extent are other training or professional development activities needed relevant to data collection or data use to address equity? </w:t>
            </w:r>
          </w:p>
          <w:p w:rsidR="00520B6A" w:rsidP="00520B6A" w14:paraId="1F1D9C40" w14:textId="77777777">
            <w:pPr>
              <w:pStyle w:val="ListAlpha2"/>
              <w:numPr>
                <w:ilvl w:val="1"/>
                <w:numId w:val="69"/>
              </w:numPr>
              <w:ind w:left="1111"/>
              <w:rPr>
                <w:rStyle w:val="TableTextTight"/>
              </w:rPr>
            </w:pPr>
            <w:r>
              <w:rPr>
                <w:rStyle w:val="TableTextTight"/>
              </w:rPr>
              <w:t xml:space="preserve">What training topics are needed? </w:t>
            </w:r>
          </w:p>
          <w:p w:rsidR="00520B6A" w:rsidRPr="00520B6A" w:rsidP="00520B6A" w14:paraId="324B8871" w14:textId="615BF046">
            <w:pPr>
              <w:pStyle w:val="ListAlpha2"/>
              <w:numPr>
                <w:ilvl w:val="1"/>
                <w:numId w:val="69"/>
              </w:numPr>
              <w:ind w:left="1111"/>
              <w:rPr>
                <w:rStyle w:val="TableTextTight"/>
              </w:rPr>
            </w:pPr>
            <w:r>
              <w:rPr>
                <w:rStyle w:val="TableTextTight"/>
              </w:rPr>
              <w:t>What are the barriers to implementing these training?</w:t>
            </w:r>
          </w:p>
          <w:p w:rsidR="00806475" w:rsidRPr="00881584" w:rsidP="00881584" w14:paraId="717E2691" w14:textId="411F327F">
            <w:pPr>
              <w:pStyle w:val="ListNumber3"/>
              <w:numPr>
                <w:ilvl w:val="0"/>
                <w:numId w:val="0"/>
              </w:numPr>
              <w:rPr>
                <w:rFonts w:cstheme="majorHAnsi"/>
                <w:i/>
                <w:iCs/>
                <w:sz w:val="16"/>
                <w:szCs w:val="16"/>
              </w:rPr>
            </w:pPr>
            <w:r w:rsidRPr="00881584">
              <w:rPr>
                <w:rFonts w:cstheme="majorHAnsi"/>
                <w:i/>
                <w:iCs/>
                <w:sz w:val="16"/>
                <w:szCs w:val="16"/>
              </w:rPr>
              <w:t xml:space="preserve">For </w:t>
            </w:r>
            <w:r w:rsidRPr="00881584" w:rsidR="00663311">
              <w:rPr>
                <w:rFonts w:cstheme="majorHAnsi"/>
                <w:i/>
                <w:iCs/>
                <w:sz w:val="16"/>
                <w:szCs w:val="16"/>
              </w:rPr>
              <w:t xml:space="preserve">managers or supervisors: </w:t>
            </w:r>
          </w:p>
          <w:p w:rsidR="00346EF7" w:rsidRPr="00B83264" w:rsidP="00806475" w14:paraId="5CDA1471" w14:textId="3FFEB927">
            <w:pPr>
              <w:pStyle w:val="ListAlpha2"/>
              <w:numPr>
                <w:ilvl w:val="0"/>
                <w:numId w:val="0"/>
              </w:numPr>
              <w:ind w:left="385" w:hanging="360"/>
              <w:rPr>
                <w:rStyle w:val="TableTextTight"/>
                <w:rFonts w:cstheme="majorHAnsi"/>
                <w:szCs w:val="16"/>
              </w:rPr>
            </w:pPr>
            <w:r w:rsidRPr="00B83264">
              <w:rPr>
                <w:rFonts w:cstheme="majorHAnsi"/>
                <w:sz w:val="16"/>
                <w:szCs w:val="16"/>
              </w:rPr>
              <w:t xml:space="preserve">Do you provide specific supports to </w:t>
            </w:r>
            <w:r w:rsidR="00663311">
              <w:rPr>
                <w:rFonts w:cstheme="majorHAnsi"/>
                <w:sz w:val="16"/>
                <w:szCs w:val="16"/>
              </w:rPr>
              <w:t>direct service</w:t>
            </w:r>
            <w:r w:rsidRPr="00B83264">
              <w:rPr>
                <w:rFonts w:cstheme="majorHAnsi"/>
                <w:sz w:val="16"/>
                <w:szCs w:val="16"/>
              </w:rPr>
              <w:t xml:space="preserve"> staff on practices and strategies for collecting and using this data?</w:t>
            </w:r>
            <w:r w:rsidR="00707096">
              <w:rPr>
                <w:rFonts w:cstheme="majorHAnsi"/>
                <w:sz w:val="16"/>
                <w:szCs w:val="16"/>
              </w:rPr>
              <w:t xml:space="preserve"> </w:t>
            </w:r>
            <w:r w:rsidRPr="00B83264">
              <w:rPr>
                <w:rFonts w:cstheme="majorHAnsi"/>
                <w:sz w:val="16"/>
                <w:szCs w:val="16"/>
              </w:rPr>
              <w:t xml:space="preserve"> If so, can you tell me more about that?</w:t>
            </w:r>
            <w:r w:rsidR="00707096">
              <w:rPr>
                <w:rFonts w:cstheme="majorHAnsi"/>
                <w:sz w:val="16"/>
                <w:szCs w:val="16"/>
              </w:rPr>
              <w:t xml:space="preserve"> </w:t>
            </w:r>
            <w:r w:rsidRPr="00B83264">
              <w:rPr>
                <w:rFonts w:cstheme="majorHAnsi"/>
                <w:sz w:val="16"/>
                <w:szCs w:val="16"/>
              </w:rPr>
              <w:t xml:space="preserve"> If not, why is that? </w:t>
            </w:r>
          </w:p>
        </w:tc>
        <w:tc>
          <w:tcPr>
            <w:tcW w:w="997" w:type="dxa"/>
            <w:tcBorders>
              <w:bottom w:val="nil"/>
            </w:tcBorders>
            <w:shd w:val="clear" w:color="auto" w:fill="auto"/>
          </w:tcPr>
          <w:p w:rsidR="007F5830" w:rsidRPr="00986B0D" w:rsidP="0031576F" w14:paraId="354F1A74" w14:textId="77777777">
            <w:pPr>
              <w:pStyle w:val="TableHeaderCenter"/>
              <w:rPr>
                <w:rStyle w:val="TableTextTight"/>
                <w:color w:val="auto"/>
              </w:rPr>
            </w:pPr>
          </w:p>
        </w:tc>
        <w:tc>
          <w:tcPr>
            <w:tcW w:w="1256" w:type="dxa"/>
            <w:tcBorders>
              <w:bottom w:val="nil"/>
            </w:tcBorders>
            <w:shd w:val="clear" w:color="auto" w:fill="auto"/>
          </w:tcPr>
          <w:p w:rsidR="007F5830" w:rsidRPr="00986B0D" w:rsidP="0031576F" w14:paraId="36B6A118" w14:textId="6A55079C">
            <w:pPr>
              <w:pStyle w:val="TableHeaderCenter"/>
              <w:rPr>
                <w:rStyle w:val="TableTextTight"/>
                <w:color w:val="auto"/>
              </w:rPr>
            </w:pPr>
            <w:r>
              <w:rPr>
                <w:rStyle w:val="TableTextTight"/>
                <w:color w:val="auto"/>
              </w:rPr>
              <w:t>X</w:t>
            </w:r>
          </w:p>
        </w:tc>
        <w:tc>
          <w:tcPr>
            <w:tcW w:w="1080" w:type="dxa"/>
            <w:tcBorders>
              <w:bottom w:val="nil"/>
            </w:tcBorders>
            <w:shd w:val="clear" w:color="auto" w:fill="auto"/>
          </w:tcPr>
          <w:p w:rsidR="007F5830" w:rsidRPr="00986B0D" w:rsidP="0031576F" w14:paraId="174EDE1A" w14:textId="7C071454">
            <w:pPr>
              <w:pStyle w:val="TableHeaderCenter"/>
              <w:rPr>
                <w:rStyle w:val="TableTextTight"/>
                <w:color w:val="auto"/>
              </w:rPr>
            </w:pPr>
            <w:r w:rsidRPr="00986B0D">
              <w:rPr>
                <w:rStyle w:val="TableTextTight"/>
                <w:color w:val="auto"/>
              </w:rPr>
              <w:t>X</w:t>
            </w:r>
          </w:p>
        </w:tc>
        <w:tc>
          <w:tcPr>
            <w:tcW w:w="1257" w:type="dxa"/>
            <w:tcBorders>
              <w:bottom w:val="nil"/>
            </w:tcBorders>
            <w:shd w:val="clear" w:color="auto" w:fill="auto"/>
          </w:tcPr>
          <w:p w:rsidR="007F5830" w:rsidRPr="00986B0D" w:rsidP="0031576F" w14:paraId="47AB50C1" w14:textId="0C78EC1F">
            <w:pPr>
              <w:pStyle w:val="TableHeaderCenter"/>
              <w:rPr>
                <w:rStyle w:val="TableTextTight"/>
                <w:color w:val="auto"/>
              </w:rPr>
            </w:pPr>
            <w:r>
              <w:rPr>
                <w:rStyle w:val="TableTextTight"/>
                <w:color w:val="auto"/>
              </w:rPr>
              <w:t>X</w:t>
            </w:r>
          </w:p>
        </w:tc>
        <w:tc>
          <w:tcPr>
            <w:tcW w:w="1087" w:type="dxa"/>
            <w:tcBorders>
              <w:bottom w:val="nil"/>
            </w:tcBorders>
            <w:shd w:val="clear" w:color="auto" w:fill="auto"/>
          </w:tcPr>
          <w:p w:rsidR="007F5830" w:rsidRPr="00986B0D" w:rsidP="0031576F" w14:paraId="1245D6A1" w14:textId="77777777">
            <w:pPr>
              <w:pStyle w:val="TableHeaderCenter"/>
              <w:rPr>
                <w:rStyle w:val="TableTextTight"/>
                <w:color w:val="auto"/>
              </w:rPr>
            </w:pPr>
          </w:p>
        </w:tc>
        <w:tc>
          <w:tcPr>
            <w:tcW w:w="1350" w:type="dxa"/>
            <w:tcBorders>
              <w:bottom w:val="nil"/>
            </w:tcBorders>
            <w:shd w:val="clear" w:color="auto" w:fill="auto"/>
          </w:tcPr>
          <w:p w:rsidR="007F5830" w:rsidRPr="00986B0D" w:rsidP="0031576F" w14:paraId="1C47A227" w14:textId="17FE5A0B">
            <w:pPr>
              <w:pStyle w:val="TableHeaderCenter"/>
              <w:ind w:right="-62"/>
              <w:rPr>
                <w:rStyle w:val="TableTextTight"/>
                <w:color w:val="auto"/>
              </w:rPr>
            </w:pPr>
            <w:r>
              <w:rPr>
                <w:rStyle w:val="TableTextTight"/>
                <w:color w:val="auto"/>
              </w:rPr>
              <w:t>X</w:t>
            </w:r>
          </w:p>
        </w:tc>
        <w:tc>
          <w:tcPr>
            <w:tcW w:w="1080" w:type="dxa"/>
            <w:tcBorders>
              <w:bottom w:val="nil"/>
            </w:tcBorders>
            <w:shd w:val="clear" w:color="auto" w:fill="auto"/>
          </w:tcPr>
          <w:p w:rsidR="007F5830" w:rsidRPr="00986B0D" w:rsidP="0031576F" w14:paraId="03246679" w14:textId="3BCB87DA">
            <w:pPr>
              <w:pStyle w:val="TableHeaderCenter"/>
              <w:ind w:right="-62"/>
              <w:rPr>
                <w:rStyle w:val="TableTextTight"/>
                <w:color w:val="auto"/>
              </w:rPr>
            </w:pPr>
            <w:r>
              <w:rPr>
                <w:rStyle w:val="TableTextTight"/>
                <w:color w:val="auto"/>
              </w:rPr>
              <w:t>X</w:t>
            </w:r>
          </w:p>
        </w:tc>
        <w:tc>
          <w:tcPr>
            <w:tcW w:w="990" w:type="dxa"/>
            <w:tcBorders>
              <w:bottom w:val="nil"/>
            </w:tcBorders>
            <w:shd w:val="clear" w:color="auto" w:fill="auto"/>
          </w:tcPr>
          <w:p w:rsidR="007F5830" w:rsidRPr="00986B0D" w:rsidP="0031576F" w14:paraId="267BDB31" w14:textId="16071F3B">
            <w:pPr>
              <w:pStyle w:val="TableHeaderCenter"/>
              <w:ind w:right="-62"/>
              <w:rPr>
                <w:rStyle w:val="TableTextTight"/>
                <w:color w:val="auto"/>
              </w:rPr>
            </w:pPr>
            <w:r>
              <w:rPr>
                <w:rStyle w:val="TableTextTight"/>
                <w:color w:val="auto"/>
              </w:rPr>
              <w:t>X</w:t>
            </w:r>
          </w:p>
        </w:tc>
      </w:tr>
      <w:tr w14:paraId="2D21CB3D" w14:textId="77777777" w:rsidTr="0013069A">
        <w:tblPrEx>
          <w:tblW w:w="14220" w:type="dxa"/>
          <w:tblInd w:w="-623" w:type="dxa"/>
          <w:tblLayout w:type="fixed"/>
          <w:tblLook w:val="0620"/>
        </w:tblPrEx>
        <w:trPr>
          <w:cantSplit w:val="0"/>
          <w:trHeight w:val="300"/>
        </w:trPr>
        <w:tc>
          <w:tcPr>
            <w:tcW w:w="5123" w:type="dxa"/>
            <w:tcBorders>
              <w:bottom w:val="nil"/>
            </w:tcBorders>
            <w:shd w:val="clear" w:color="auto" w:fill="0B2949" w:themeFill="accent1"/>
          </w:tcPr>
          <w:p w:rsidR="00EB4774" w:rsidRPr="00591970" w:rsidP="005B08A0" w14:paraId="4392E05C" w14:textId="77777777">
            <w:pPr>
              <w:pStyle w:val="TableHeaderLeft"/>
              <w:numPr>
                <w:ilvl w:val="0"/>
                <w:numId w:val="30"/>
              </w:numPr>
              <w:rPr>
                <w:rStyle w:val="TableTextTight"/>
              </w:rPr>
            </w:pPr>
            <w:r w:rsidRPr="00591970">
              <w:rPr>
                <w:rStyle w:val="TableTextTight"/>
              </w:rPr>
              <w:t>Facilitators and challenges to using data to advance equity</w:t>
            </w:r>
          </w:p>
        </w:tc>
        <w:tc>
          <w:tcPr>
            <w:tcW w:w="997" w:type="dxa"/>
            <w:tcBorders>
              <w:bottom w:val="nil"/>
            </w:tcBorders>
            <w:shd w:val="clear" w:color="auto" w:fill="0B2949" w:themeFill="accent1"/>
          </w:tcPr>
          <w:p w:rsidR="00EB4774" w:rsidRPr="00591970" w:rsidP="0031576F" w14:paraId="74B613D1" w14:textId="77777777">
            <w:pPr>
              <w:pStyle w:val="TableHeaderCenter"/>
              <w:rPr>
                <w:rStyle w:val="TableTextTight"/>
              </w:rPr>
            </w:pPr>
          </w:p>
        </w:tc>
        <w:tc>
          <w:tcPr>
            <w:tcW w:w="1256" w:type="dxa"/>
            <w:tcBorders>
              <w:bottom w:val="nil"/>
            </w:tcBorders>
            <w:shd w:val="clear" w:color="auto" w:fill="0B2949" w:themeFill="accent1"/>
          </w:tcPr>
          <w:p w:rsidR="00EB4774" w:rsidRPr="00591970" w:rsidP="0031576F" w14:paraId="0823366F" w14:textId="77777777">
            <w:pPr>
              <w:pStyle w:val="TableHeaderCenter"/>
              <w:rPr>
                <w:rStyle w:val="TableTextTight"/>
              </w:rPr>
            </w:pPr>
          </w:p>
        </w:tc>
        <w:tc>
          <w:tcPr>
            <w:tcW w:w="1080" w:type="dxa"/>
            <w:tcBorders>
              <w:bottom w:val="nil"/>
            </w:tcBorders>
            <w:shd w:val="clear" w:color="auto" w:fill="0B2949" w:themeFill="accent1"/>
          </w:tcPr>
          <w:p w:rsidR="00EB4774" w:rsidRPr="00591970" w:rsidP="0031576F" w14:paraId="49EBFD64" w14:textId="77777777">
            <w:pPr>
              <w:pStyle w:val="TableHeaderCenter"/>
              <w:rPr>
                <w:rStyle w:val="TableTextTight"/>
              </w:rPr>
            </w:pPr>
          </w:p>
        </w:tc>
        <w:tc>
          <w:tcPr>
            <w:tcW w:w="1257" w:type="dxa"/>
            <w:tcBorders>
              <w:bottom w:val="nil"/>
            </w:tcBorders>
            <w:shd w:val="clear" w:color="auto" w:fill="0B2949" w:themeFill="accent1"/>
          </w:tcPr>
          <w:p w:rsidR="00EB4774" w:rsidRPr="00591970" w:rsidP="0031576F" w14:paraId="7D64C096" w14:textId="77777777">
            <w:pPr>
              <w:pStyle w:val="TableHeaderCenter"/>
              <w:rPr>
                <w:rStyle w:val="TableTextTight"/>
              </w:rPr>
            </w:pPr>
          </w:p>
        </w:tc>
        <w:tc>
          <w:tcPr>
            <w:tcW w:w="1087" w:type="dxa"/>
            <w:tcBorders>
              <w:bottom w:val="nil"/>
            </w:tcBorders>
            <w:shd w:val="clear" w:color="auto" w:fill="0B2949" w:themeFill="accent1"/>
          </w:tcPr>
          <w:p w:rsidR="00EB4774" w:rsidRPr="00591970" w:rsidP="0031576F" w14:paraId="1D3D43D7" w14:textId="77777777">
            <w:pPr>
              <w:pStyle w:val="TableHeaderCenter"/>
              <w:rPr>
                <w:rStyle w:val="TableTextTight"/>
              </w:rPr>
            </w:pPr>
          </w:p>
        </w:tc>
        <w:tc>
          <w:tcPr>
            <w:tcW w:w="1350" w:type="dxa"/>
            <w:tcBorders>
              <w:bottom w:val="nil"/>
            </w:tcBorders>
            <w:shd w:val="clear" w:color="auto" w:fill="0B2949" w:themeFill="accent1"/>
          </w:tcPr>
          <w:p w:rsidR="00EB4774" w:rsidRPr="00591970" w:rsidP="0031576F" w14:paraId="526040A2" w14:textId="77777777">
            <w:pPr>
              <w:pStyle w:val="TableHeaderCenter"/>
              <w:ind w:right="-62"/>
              <w:rPr>
                <w:rStyle w:val="TableTextTight"/>
              </w:rPr>
            </w:pPr>
          </w:p>
        </w:tc>
        <w:tc>
          <w:tcPr>
            <w:tcW w:w="1080" w:type="dxa"/>
            <w:tcBorders>
              <w:bottom w:val="nil"/>
            </w:tcBorders>
            <w:shd w:val="clear" w:color="auto" w:fill="0B2949" w:themeFill="accent1"/>
          </w:tcPr>
          <w:p w:rsidR="00EB4774" w:rsidRPr="00591970" w:rsidP="0031576F" w14:paraId="519C632A" w14:textId="77777777">
            <w:pPr>
              <w:pStyle w:val="TableHeaderCenter"/>
              <w:ind w:right="-62"/>
              <w:rPr>
                <w:rStyle w:val="TableTextTight"/>
              </w:rPr>
            </w:pPr>
          </w:p>
        </w:tc>
        <w:tc>
          <w:tcPr>
            <w:tcW w:w="990" w:type="dxa"/>
            <w:tcBorders>
              <w:bottom w:val="nil"/>
            </w:tcBorders>
            <w:shd w:val="clear" w:color="auto" w:fill="0B2949" w:themeFill="accent1"/>
          </w:tcPr>
          <w:p w:rsidR="00EB4774" w:rsidRPr="00591970" w:rsidP="0031576F" w14:paraId="779513B4" w14:textId="77777777">
            <w:pPr>
              <w:pStyle w:val="TableHeaderCenter"/>
              <w:ind w:right="-62"/>
              <w:rPr>
                <w:rStyle w:val="TableTextTight"/>
              </w:rPr>
            </w:pPr>
          </w:p>
        </w:tc>
      </w:tr>
      <w:tr w14:paraId="1BCC9D46" w14:textId="77777777" w:rsidTr="0013069A">
        <w:tblPrEx>
          <w:tblW w:w="14220" w:type="dxa"/>
          <w:tblInd w:w="-623" w:type="dxa"/>
          <w:tblLayout w:type="fixed"/>
          <w:tblLook w:val="0620"/>
        </w:tblPrEx>
        <w:trPr>
          <w:cantSplit w:val="0"/>
          <w:trHeight w:val="300"/>
        </w:trPr>
        <w:tc>
          <w:tcPr>
            <w:tcW w:w="5123" w:type="dxa"/>
            <w:shd w:val="clear" w:color="auto" w:fill="auto"/>
          </w:tcPr>
          <w:p w:rsidR="00EB4774" w:rsidP="0031576F" w14:paraId="304654BA" w14:textId="2A11F266">
            <w:pPr>
              <w:pStyle w:val="ListNumber"/>
              <w:numPr>
                <w:ilvl w:val="0"/>
                <w:numId w:val="0"/>
              </w:numPr>
              <w:spacing w:before="120"/>
              <w:rPr>
                <w:rStyle w:val="TableTextTight"/>
              </w:rPr>
            </w:pPr>
            <w:r w:rsidRPr="00986B0D">
              <w:rPr>
                <w:rStyle w:val="TableTextTight"/>
              </w:rPr>
              <w:t xml:space="preserve">E1. What has helped your agency to implement data practices that aim to promote equity? </w:t>
            </w:r>
            <w:r w:rsidR="00707096">
              <w:rPr>
                <w:rStyle w:val="TableTextTight"/>
              </w:rPr>
              <w:t xml:space="preserve"> </w:t>
            </w:r>
            <w:r w:rsidRPr="00FA0BE4">
              <w:rPr>
                <w:rStyle w:val="TableTextTight"/>
                <w:i/>
                <w:iCs/>
              </w:rPr>
              <w:t>For example, factors related to policy, training, culture, capacity, workforce.</w:t>
            </w:r>
          </w:p>
          <w:p w:rsidR="00FA0BE4" w:rsidRPr="001E0560" w:rsidP="00FA0BE4" w14:paraId="04B11AFD" w14:textId="0D8CF5BF">
            <w:pPr>
              <w:pStyle w:val="ListNumber"/>
              <w:numPr>
                <w:ilvl w:val="0"/>
                <w:numId w:val="0"/>
              </w:numPr>
              <w:rPr>
                <w:rStyle w:val="TableTextTight"/>
                <w:szCs w:val="16"/>
              </w:rPr>
            </w:pPr>
            <w:r w:rsidRPr="001E0560">
              <w:rPr>
                <w:rStyle w:val="TableTextTight"/>
                <w:szCs w:val="16"/>
              </w:rPr>
              <w:t>Probe for</w:t>
            </w:r>
            <w:r>
              <w:rPr>
                <w:rStyle w:val="TableTextTight"/>
                <w:szCs w:val="16"/>
              </w:rPr>
              <w:t xml:space="preserve"> facilitators for</w:t>
            </w:r>
            <w:r w:rsidRPr="001E0560">
              <w:rPr>
                <w:rStyle w:val="TableTextTight"/>
                <w:szCs w:val="16"/>
              </w:rPr>
              <w:t>:</w:t>
            </w:r>
            <w:r>
              <w:rPr>
                <w:rStyle w:val="TableTextTight"/>
                <w:szCs w:val="16"/>
              </w:rPr>
              <w:t xml:space="preserve"> </w:t>
            </w:r>
            <w:r w:rsidR="00707096">
              <w:rPr>
                <w:rStyle w:val="TableTextTight"/>
                <w:szCs w:val="16"/>
              </w:rPr>
              <w:t xml:space="preserve"> </w:t>
            </w:r>
            <w:r>
              <w:rPr>
                <w:rStyle w:val="TableTextTight"/>
                <w:szCs w:val="16"/>
              </w:rPr>
              <w:t>data planning, collection, analysis, interpretation, and reporting.</w:t>
            </w:r>
          </w:p>
          <w:p w:rsidR="00D82FA7" w:rsidRPr="00986B0D" w:rsidP="0031576F" w14:paraId="7767A618" w14:textId="2377F35C">
            <w:pPr>
              <w:pStyle w:val="ListNumber"/>
              <w:numPr>
                <w:ilvl w:val="0"/>
                <w:numId w:val="0"/>
              </w:numPr>
              <w:spacing w:before="120"/>
              <w:rPr>
                <w:rStyle w:val="TableTextTight"/>
                <w:i/>
                <w:iCs/>
              </w:rPr>
            </w:pPr>
            <w:r w:rsidRPr="00986B0D">
              <w:rPr>
                <w:rStyle w:val="TableTextTight"/>
                <w:i/>
                <w:iCs/>
              </w:rPr>
              <w:t>For partners/community organizations:</w:t>
            </w:r>
          </w:p>
          <w:p w:rsidR="00D82FA7" w:rsidRPr="00986B0D" w:rsidP="00C62356" w14:paraId="047EBDE7" w14:textId="73BC46D2">
            <w:pPr>
              <w:pStyle w:val="ListNumber"/>
              <w:numPr>
                <w:ilvl w:val="0"/>
                <w:numId w:val="0"/>
              </w:numPr>
              <w:spacing w:before="120"/>
              <w:ind w:left="360" w:hanging="360"/>
              <w:rPr>
                <w:rStyle w:val="TableTextTight"/>
              </w:rPr>
            </w:pPr>
            <w:r w:rsidRPr="00986B0D">
              <w:rPr>
                <w:rStyle w:val="TableTextTight"/>
              </w:rPr>
              <w:t xml:space="preserve">Probe based on the organization’s relationship with the child welfare agency and how it is involved in advancing equity. </w:t>
            </w:r>
            <w:r w:rsidR="00707096">
              <w:rPr>
                <w:rStyle w:val="TableTextTight"/>
              </w:rPr>
              <w:t xml:space="preserve"> </w:t>
            </w:r>
            <w:r w:rsidRPr="00986B0D">
              <w:rPr>
                <w:rStyle w:val="TableTextTight"/>
              </w:rPr>
              <w:t>Probe across data practices, child welfare services, and relevant dimensions of equity.</w:t>
            </w:r>
          </w:p>
        </w:tc>
        <w:tc>
          <w:tcPr>
            <w:tcW w:w="997" w:type="dxa"/>
            <w:shd w:val="clear" w:color="auto" w:fill="auto"/>
          </w:tcPr>
          <w:p w:rsidR="00EB4774" w:rsidRPr="00986B0D" w:rsidP="0031576F" w14:paraId="0D47F920" w14:textId="2D2ADA38">
            <w:pPr>
              <w:pStyle w:val="TableHeaderCenter"/>
              <w:rPr>
                <w:rStyle w:val="TableTextTight"/>
                <w:color w:val="auto"/>
              </w:rPr>
            </w:pPr>
            <w:r w:rsidRPr="00986B0D">
              <w:rPr>
                <w:rStyle w:val="TableTextTight"/>
                <w:color w:val="auto"/>
              </w:rPr>
              <w:t>X</w:t>
            </w:r>
          </w:p>
        </w:tc>
        <w:tc>
          <w:tcPr>
            <w:tcW w:w="1256" w:type="dxa"/>
            <w:shd w:val="clear" w:color="auto" w:fill="auto"/>
          </w:tcPr>
          <w:p w:rsidR="00EB4774" w:rsidRPr="00986B0D" w:rsidP="0031576F" w14:paraId="1D2CE890" w14:textId="6D9F82A2">
            <w:pPr>
              <w:pStyle w:val="TableHeaderCenter"/>
              <w:rPr>
                <w:rStyle w:val="TableTextTight"/>
                <w:color w:val="auto"/>
              </w:rPr>
            </w:pPr>
            <w:r>
              <w:rPr>
                <w:rStyle w:val="TableTextTight"/>
                <w:color w:val="auto"/>
              </w:rPr>
              <w:t>X</w:t>
            </w:r>
          </w:p>
        </w:tc>
        <w:tc>
          <w:tcPr>
            <w:tcW w:w="1080" w:type="dxa"/>
            <w:shd w:val="clear" w:color="auto" w:fill="auto"/>
          </w:tcPr>
          <w:p w:rsidR="00EB4774" w:rsidRPr="00986B0D" w:rsidP="0031576F" w14:paraId="5EE2AF08" w14:textId="4A03B7B1">
            <w:pPr>
              <w:pStyle w:val="TableHeaderCenter"/>
              <w:rPr>
                <w:rStyle w:val="TableTextTight"/>
                <w:color w:val="auto"/>
              </w:rPr>
            </w:pPr>
            <w:r w:rsidRPr="00986B0D">
              <w:rPr>
                <w:rStyle w:val="TableTextTight"/>
                <w:color w:val="auto"/>
              </w:rPr>
              <w:t>X</w:t>
            </w:r>
          </w:p>
        </w:tc>
        <w:tc>
          <w:tcPr>
            <w:tcW w:w="1257" w:type="dxa"/>
            <w:shd w:val="clear" w:color="auto" w:fill="auto"/>
          </w:tcPr>
          <w:p w:rsidR="00EB4774" w:rsidRPr="00986B0D" w:rsidP="0031576F" w14:paraId="3961B420" w14:textId="0EA579B1">
            <w:pPr>
              <w:pStyle w:val="TableHeaderCenter"/>
              <w:rPr>
                <w:rStyle w:val="TableTextTight"/>
                <w:color w:val="auto"/>
              </w:rPr>
            </w:pPr>
            <w:r>
              <w:rPr>
                <w:rStyle w:val="TableTextTight"/>
                <w:color w:val="auto"/>
              </w:rPr>
              <w:t>X</w:t>
            </w:r>
          </w:p>
        </w:tc>
        <w:tc>
          <w:tcPr>
            <w:tcW w:w="1087" w:type="dxa"/>
            <w:shd w:val="clear" w:color="auto" w:fill="auto"/>
          </w:tcPr>
          <w:p w:rsidR="00EB4774" w:rsidRPr="00986B0D" w:rsidP="0031576F" w14:paraId="744810E1" w14:textId="6AE7CC48">
            <w:pPr>
              <w:pStyle w:val="TableHeaderCenter"/>
              <w:rPr>
                <w:rStyle w:val="TableTextTight"/>
                <w:color w:val="auto"/>
              </w:rPr>
            </w:pPr>
            <w:r w:rsidRPr="00986B0D">
              <w:rPr>
                <w:rStyle w:val="TableTextTight"/>
                <w:color w:val="auto"/>
              </w:rPr>
              <w:t>X</w:t>
            </w:r>
          </w:p>
        </w:tc>
        <w:tc>
          <w:tcPr>
            <w:tcW w:w="1350" w:type="dxa"/>
            <w:shd w:val="clear" w:color="auto" w:fill="auto"/>
          </w:tcPr>
          <w:p w:rsidR="00EB4774" w:rsidRPr="00986B0D" w:rsidP="0031576F" w14:paraId="0BBC7F1A" w14:textId="6CFDEA36">
            <w:pPr>
              <w:pStyle w:val="TableHeaderCenter"/>
              <w:ind w:right="-62"/>
              <w:rPr>
                <w:rStyle w:val="TableTextTight"/>
                <w:color w:val="auto"/>
              </w:rPr>
            </w:pPr>
            <w:r>
              <w:rPr>
                <w:rStyle w:val="TableTextTight"/>
                <w:color w:val="auto"/>
              </w:rPr>
              <w:t>X</w:t>
            </w:r>
          </w:p>
        </w:tc>
        <w:tc>
          <w:tcPr>
            <w:tcW w:w="1080" w:type="dxa"/>
            <w:shd w:val="clear" w:color="auto" w:fill="auto"/>
          </w:tcPr>
          <w:p w:rsidR="00EB4774" w:rsidRPr="00986B0D" w:rsidP="0031576F" w14:paraId="5964C98F" w14:textId="4076A6AA">
            <w:pPr>
              <w:pStyle w:val="TableHeaderCenter"/>
              <w:ind w:right="-62"/>
              <w:rPr>
                <w:rStyle w:val="TableTextTight"/>
                <w:color w:val="auto"/>
              </w:rPr>
            </w:pPr>
            <w:r>
              <w:rPr>
                <w:rStyle w:val="TableTextTight"/>
                <w:color w:val="auto"/>
              </w:rPr>
              <w:t>X</w:t>
            </w:r>
          </w:p>
        </w:tc>
        <w:tc>
          <w:tcPr>
            <w:tcW w:w="990" w:type="dxa"/>
            <w:shd w:val="clear" w:color="auto" w:fill="auto"/>
          </w:tcPr>
          <w:p w:rsidR="00EB4774" w:rsidRPr="00986B0D" w:rsidP="0031576F" w14:paraId="0A9546DF" w14:textId="2A45D63A">
            <w:pPr>
              <w:pStyle w:val="TableHeaderCenter"/>
              <w:ind w:right="-62"/>
              <w:rPr>
                <w:rStyle w:val="TableTextTight"/>
                <w:color w:val="auto"/>
              </w:rPr>
            </w:pPr>
            <w:r>
              <w:rPr>
                <w:rStyle w:val="TableTextTight"/>
                <w:color w:val="auto"/>
              </w:rPr>
              <w:t>X</w:t>
            </w:r>
          </w:p>
        </w:tc>
      </w:tr>
      <w:tr w14:paraId="0C4B2139" w14:textId="77777777" w:rsidTr="0013069A">
        <w:tblPrEx>
          <w:tblW w:w="14220" w:type="dxa"/>
          <w:tblInd w:w="-623" w:type="dxa"/>
          <w:tblLayout w:type="fixed"/>
          <w:tblLook w:val="0620"/>
        </w:tblPrEx>
        <w:trPr>
          <w:cantSplit w:val="0"/>
          <w:trHeight w:val="300"/>
        </w:trPr>
        <w:tc>
          <w:tcPr>
            <w:tcW w:w="5123" w:type="dxa"/>
            <w:shd w:val="clear" w:color="auto" w:fill="auto"/>
          </w:tcPr>
          <w:p w:rsidR="00EB4774" w:rsidRPr="001E0560" w:rsidP="0031576F" w14:paraId="09302E6B" w14:textId="18F5ED76">
            <w:pPr>
              <w:pStyle w:val="ListNumber"/>
              <w:numPr>
                <w:ilvl w:val="0"/>
                <w:numId w:val="0"/>
              </w:numPr>
              <w:rPr>
                <w:rStyle w:val="TableTextTight"/>
                <w:szCs w:val="16"/>
              </w:rPr>
            </w:pPr>
            <w:r w:rsidRPr="001E0560">
              <w:rPr>
                <w:rStyle w:val="TableTextTight"/>
                <w:szCs w:val="16"/>
              </w:rPr>
              <w:t xml:space="preserve">E2. What has made it challenging to implement data practices that aim to promote equity? </w:t>
            </w:r>
            <w:r w:rsidR="00707096">
              <w:rPr>
                <w:rStyle w:val="TableTextTight"/>
                <w:szCs w:val="16"/>
              </w:rPr>
              <w:t xml:space="preserve"> </w:t>
            </w:r>
            <w:r w:rsidRPr="001E0560">
              <w:rPr>
                <w:rStyle w:val="TableTextTight"/>
                <w:i/>
                <w:iCs/>
                <w:szCs w:val="16"/>
              </w:rPr>
              <w:t>For example, lack of staff buy in, data collection burdens, policy constraints, bureaucratic issues, lack of training and capacity, organizational culture</w:t>
            </w:r>
            <w:r w:rsidRPr="001E0560">
              <w:rPr>
                <w:rStyle w:val="TableTextTight"/>
                <w:szCs w:val="16"/>
              </w:rPr>
              <w:t>.</w:t>
            </w:r>
          </w:p>
          <w:p w:rsidR="001E0560" w:rsidRPr="001E0560" w:rsidP="00DA5BA2" w14:paraId="46496B77" w14:textId="2DA3956B">
            <w:pPr>
              <w:pStyle w:val="ListNumber"/>
              <w:numPr>
                <w:ilvl w:val="0"/>
                <w:numId w:val="0"/>
              </w:numPr>
              <w:rPr>
                <w:rStyle w:val="TableTextTight"/>
                <w:szCs w:val="16"/>
              </w:rPr>
            </w:pPr>
            <w:r w:rsidRPr="001E0560">
              <w:rPr>
                <w:rStyle w:val="TableTextTight"/>
                <w:szCs w:val="16"/>
              </w:rPr>
              <w:t>Probe for</w:t>
            </w:r>
            <w:r w:rsidR="00FA0BE4">
              <w:rPr>
                <w:rStyle w:val="TableTextTight"/>
                <w:szCs w:val="16"/>
              </w:rPr>
              <w:t xml:space="preserve"> barriers related to</w:t>
            </w:r>
            <w:r w:rsidRPr="001E0560">
              <w:rPr>
                <w:rStyle w:val="TableTextTight"/>
                <w:szCs w:val="16"/>
              </w:rPr>
              <w:t>:</w:t>
            </w:r>
            <w:r w:rsidR="00707096">
              <w:rPr>
                <w:rStyle w:val="TableTextTight"/>
                <w:szCs w:val="16"/>
              </w:rPr>
              <w:t xml:space="preserve"> </w:t>
            </w:r>
            <w:r w:rsidR="00DA5BA2">
              <w:rPr>
                <w:rStyle w:val="TableTextTight"/>
                <w:szCs w:val="16"/>
              </w:rPr>
              <w:t xml:space="preserve"> data planning, collection, analysis, interpretation, and reporting.</w:t>
            </w:r>
          </w:p>
          <w:p w:rsidR="00C62356" w:rsidRPr="001E0560" w:rsidP="00C62356" w14:paraId="18717067" w14:textId="77777777">
            <w:pPr>
              <w:pStyle w:val="ListNumber"/>
              <w:numPr>
                <w:ilvl w:val="0"/>
                <w:numId w:val="0"/>
              </w:numPr>
              <w:spacing w:before="120"/>
              <w:rPr>
                <w:rStyle w:val="TableTextTight"/>
                <w:i/>
                <w:iCs/>
                <w:szCs w:val="16"/>
              </w:rPr>
            </w:pPr>
            <w:r w:rsidRPr="001E0560">
              <w:rPr>
                <w:rStyle w:val="TableTextTight"/>
                <w:i/>
                <w:iCs/>
                <w:szCs w:val="16"/>
              </w:rPr>
              <w:t>For partners/community organizations:</w:t>
            </w:r>
          </w:p>
          <w:p w:rsidR="00C62356" w:rsidRPr="001E0560" w:rsidP="0031576F" w14:paraId="13BA4C1E" w14:textId="77A803A2">
            <w:pPr>
              <w:pStyle w:val="ListNumber"/>
              <w:numPr>
                <w:ilvl w:val="0"/>
                <w:numId w:val="0"/>
              </w:numPr>
              <w:rPr>
                <w:rStyle w:val="TableTextTight"/>
                <w:szCs w:val="16"/>
              </w:rPr>
            </w:pPr>
            <w:r w:rsidRPr="001E0560">
              <w:rPr>
                <w:rStyle w:val="TableTextTight"/>
                <w:szCs w:val="16"/>
              </w:rPr>
              <w:t>Probe based on the organization’s relationship with the child welfare agency and how it is involved in advancing equity.</w:t>
            </w:r>
            <w:r w:rsidR="00707096">
              <w:rPr>
                <w:rStyle w:val="TableTextTight"/>
                <w:szCs w:val="16"/>
              </w:rPr>
              <w:t xml:space="preserve"> </w:t>
            </w:r>
            <w:r w:rsidRPr="001E0560">
              <w:rPr>
                <w:rStyle w:val="TableTextTight"/>
                <w:szCs w:val="16"/>
              </w:rPr>
              <w:t xml:space="preserve"> Probe across data practices, child welfare services, and relevant dimensions of equity.</w:t>
            </w:r>
          </w:p>
        </w:tc>
        <w:tc>
          <w:tcPr>
            <w:tcW w:w="997" w:type="dxa"/>
            <w:shd w:val="clear" w:color="auto" w:fill="auto"/>
          </w:tcPr>
          <w:p w:rsidR="00EB4774" w:rsidRPr="001E0560" w:rsidP="0031576F" w14:paraId="6D06CB86" w14:textId="600259A1">
            <w:pPr>
              <w:pStyle w:val="TableHeaderCenter"/>
              <w:rPr>
                <w:rStyle w:val="TableTextTight"/>
                <w:color w:val="auto"/>
                <w:szCs w:val="16"/>
              </w:rPr>
            </w:pPr>
            <w:r w:rsidRPr="001E0560">
              <w:rPr>
                <w:rStyle w:val="TableTextTight"/>
                <w:color w:val="auto"/>
                <w:szCs w:val="16"/>
              </w:rPr>
              <w:t>X</w:t>
            </w:r>
          </w:p>
        </w:tc>
        <w:tc>
          <w:tcPr>
            <w:tcW w:w="1256" w:type="dxa"/>
            <w:shd w:val="clear" w:color="auto" w:fill="auto"/>
          </w:tcPr>
          <w:p w:rsidR="00EB4774" w:rsidRPr="001E0560" w:rsidP="0031576F" w14:paraId="38BACF76" w14:textId="1B637405">
            <w:pPr>
              <w:pStyle w:val="TableHeaderCenter"/>
              <w:rPr>
                <w:rStyle w:val="TableTextTight"/>
                <w:color w:val="auto"/>
                <w:szCs w:val="16"/>
              </w:rPr>
            </w:pPr>
            <w:r w:rsidRPr="001E0560">
              <w:rPr>
                <w:rStyle w:val="TableTextTight"/>
                <w:color w:val="auto"/>
                <w:szCs w:val="16"/>
              </w:rPr>
              <w:t>X</w:t>
            </w:r>
          </w:p>
        </w:tc>
        <w:tc>
          <w:tcPr>
            <w:tcW w:w="1080" w:type="dxa"/>
            <w:shd w:val="clear" w:color="auto" w:fill="auto"/>
          </w:tcPr>
          <w:p w:rsidR="00EB4774" w:rsidRPr="001E0560" w:rsidP="0031576F" w14:paraId="71B5BE67" w14:textId="0BAAD67F">
            <w:pPr>
              <w:pStyle w:val="TableHeaderCenter"/>
              <w:rPr>
                <w:rStyle w:val="TableTextTight"/>
                <w:color w:val="auto"/>
                <w:szCs w:val="16"/>
              </w:rPr>
            </w:pPr>
            <w:r w:rsidRPr="001E0560">
              <w:rPr>
                <w:rStyle w:val="TableTextTight"/>
                <w:color w:val="auto"/>
                <w:szCs w:val="16"/>
              </w:rPr>
              <w:t>X</w:t>
            </w:r>
          </w:p>
        </w:tc>
        <w:tc>
          <w:tcPr>
            <w:tcW w:w="1257" w:type="dxa"/>
            <w:shd w:val="clear" w:color="auto" w:fill="auto"/>
          </w:tcPr>
          <w:p w:rsidR="00EB4774" w:rsidRPr="001E0560" w:rsidP="0031576F" w14:paraId="64565BC5" w14:textId="7D3A3A03">
            <w:pPr>
              <w:pStyle w:val="TableHeaderCenter"/>
              <w:rPr>
                <w:rStyle w:val="TableTextTight"/>
                <w:color w:val="auto"/>
                <w:szCs w:val="16"/>
              </w:rPr>
            </w:pPr>
            <w:r>
              <w:rPr>
                <w:rStyle w:val="TableTextTight"/>
                <w:color w:val="auto"/>
                <w:szCs w:val="16"/>
              </w:rPr>
              <w:t>X</w:t>
            </w:r>
          </w:p>
        </w:tc>
        <w:tc>
          <w:tcPr>
            <w:tcW w:w="1087" w:type="dxa"/>
            <w:shd w:val="clear" w:color="auto" w:fill="auto"/>
          </w:tcPr>
          <w:p w:rsidR="00EB4774" w:rsidRPr="001E0560" w:rsidP="0031576F" w14:paraId="600B7333" w14:textId="5994DAAB">
            <w:pPr>
              <w:pStyle w:val="TableHeaderCenter"/>
              <w:rPr>
                <w:rStyle w:val="TableTextTight"/>
                <w:color w:val="auto"/>
                <w:szCs w:val="16"/>
              </w:rPr>
            </w:pPr>
            <w:r w:rsidRPr="001E0560">
              <w:rPr>
                <w:rStyle w:val="TableTextTight"/>
                <w:color w:val="auto"/>
                <w:szCs w:val="16"/>
              </w:rPr>
              <w:t>X</w:t>
            </w:r>
          </w:p>
        </w:tc>
        <w:tc>
          <w:tcPr>
            <w:tcW w:w="1350" w:type="dxa"/>
            <w:shd w:val="clear" w:color="auto" w:fill="auto"/>
          </w:tcPr>
          <w:p w:rsidR="00EB4774" w:rsidRPr="001E0560" w:rsidP="0031576F" w14:paraId="324F552D" w14:textId="640F07D6">
            <w:pPr>
              <w:pStyle w:val="TableHeaderCenter"/>
              <w:ind w:right="-62"/>
              <w:rPr>
                <w:rStyle w:val="TableTextTight"/>
                <w:color w:val="auto"/>
                <w:szCs w:val="16"/>
              </w:rPr>
            </w:pPr>
            <w:r w:rsidRPr="001E0560">
              <w:rPr>
                <w:rStyle w:val="TableTextTight"/>
                <w:color w:val="auto"/>
                <w:szCs w:val="16"/>
              </w:rPr>
              <w:t>X</w:t>
            </w:r>
          </w:p>
        </w:tc>
        <w:tc>
          <w:tcPr>
            <w:tcW w:w="1080" w:type="dxa"/>
            <w:shd w:val="clear" w:color="auto" w:fill="auto"/>
          </w:tcPr>
          <w:p w:rsidR="00EB4774" w:rsidRPr="001E0560" w:rsidP="0031576F" w14:paraId="28837D89" w14:textId="22E49E4E">
            <w:pPr>
              <w:pStyle w:val="TableHeaderCenter"/>
              <w:ind w:right="-62"/>
              <w:rPr>
                <w:rStyle w:val="TableTextTight"/>
                <w:color w:val="auto"/>
                <w:szCs w:val="16"/>
              </w:rPr>
            </w:pPr>
            <w:r w:rsidRPr="001E0560">
              <w:rPr>
                <w:rStyle w:val="TableTextTight"/>
                <w:color w:val="auto"/>
                <w:szCs w:val="16"/>
              </w:rPr>
              <w:t>X</w:t>
            </w:r>
          </w:p>
        </w:tc>
        <w:tc>
          <w:tcPr>
            <w:tcW w:w="990" w:type="dxa"/>
            <w:shd w:val="clear" w:color="auto" w:fill="auto"/>
          </w:tcPr>
          <w:p w:rsidR="00EB4774" w:rsidRPr="001E0560" w:rsidP="0031576F" w14:paraId="5773B09B" w14:textId="543846F6">
            <w:pPr>
              <w:pStyle w:val="TableHeaderCenter"/>
              <w:ind w:right="-62"/>
              <w:rPr>
                <w:rStyle w:val="TableTextTight"/>
                <w:color w:val="auto"/>
                <w:szCs w:val="16"/>
              </w:rPr>
            </w:pPr>
            <w:r>
              <w:rPr>
                <w:rStyle w:val="TableTextTight"/>
                <w:color w:val="auto"/>
                <w:szCs w:val="16"/>
              </w:rPr>
              <w:t>X</w:t>
            </w:r>
          </w:p>
        </w:tc>
      </w:tr>
      <w:tr w14:paraId="26BDD6C1" w14:textId="77777777" w:rsidTr="0013069A">
        <w:tblPrEx>
          <w:tblW w:w="14220" w:type="dxa"/>
          <w:tblInd w:w="-623" w:type="dxa"/>
          <w:tblLayout w:type="fixed"/>
          <w:tblLook w:val="0620"/>
        </w:tblPrEx>
        <w:trPr>
          <w:cantSplit w:val="0"/>
          <w:trHeight w:val="300"/>
        </w:trPr>
        <w:tc>
          <w:tcPr>
            <w:tcW w:w="5123" w:type="dxa"/>
            <w:shd w:val="clear" w:color="auto" w:fill="0B2949" w:themeFill="accent1"/>
          </w:tcPr>
          <w:p w:rsidR="00EB4774" w:rsidRPr="00591970" w:rsidP="005B08A0" w14:paraId="3946454C" w14:textId="77777777">
            <w:pPr>
              <w:pStyle w:val="TableHeaderLeft"/>
              <w:numPr>
                <w:ilvl w:val="0"/>
                <w:numId w:val="30"/>
              </w:numPr>
              <w:rPr>
                <w:rStyle w:val="TableTextTight"/>
              </w:rPr>
            </w:pPr>
            <w:r w:rsidRPr="00591970">
              <w:rPr>
                <w:rStyle w:val="TableTextTight"/>
              </w:rPr>
              <w:t>Opportunities at agency and system levels</w:t>
            </w:r>
          </w:p>
        </w:tc>
        <w:tc>
          <w:tcPr>
            <w:tcW w:w="997" w:type="dxa"/>
            <w:shd w:val="clear" w:color="auto" w:fill="0B2949" w:themeFill="accent1"/>
          </w:tcPr>
          <w:p w:rsidR="00EB4774" w:rsidRPr="00591970" w:rsidP="0031576F" w14:paraId="57DD5A49" w14:textId="77777777">
            <w:pPr>
              <w:pStyle w:val="TableHeaderCenter"/>
              <w:rPr>
                <w:rStyle w:val="TableTextTight"/>
              </w:rPr>
            </w:pPr>
          </w:p>
        </w:tc>
        <w:tc>
          <w:tcPr>
            <w:tcW w:w="1256" w:type="dxa"/>
            <w:shd w:val="clear" w:color="auto" w:fill="0B2949" w:themeFill="accent1"/>
          </w:tcPr>
          <w:p w:rsidR="00EB4774" w:rsidRPr="00591970" w:rsidP="0031576F" w14:paraId="61DD8F04" w14:textId="77777777">
            <w:pPr>
              <w:pStyle w:val="TableHeaderCenter"/>
              <w:rPr>
                <w:rStyle w:val="TableTextTight"/>
              </w:rPr>
            </w:pPr>
          </w:p>
        </w:tc>
        <w:tc>
          <w:tcPr>
            <w:tcW w:w="1080" w:type="dxa"/>
            <w:shd w:val="clear" w:color="auto" w:fill="0B2949" w:themeFill="accent1"/>
          </w:tcPr>
          <w:p w:rsidR="00EB4774" w:rsidRPr="00591970" w:rsidP="0031576F" w14:paraId="0BC466E5" w14:textId="77777777">
            <w:pPr>
              <w:pStyle w:val="TableHeaderCenter"/>
              <w:rPr>
                <w:rStyle w:val="TableTextTight"/>
              </w:rPr>
            </w:pPr>
          </w:p>
        </w:tc>
        <w:tc>
          <w:tcPr>
            <w:tcW w:w="1257" w:type="dxa"/>
            <w:shd w:val="clear" w:color="auto" w:fill="0B2949" w:themeFill="accent1"/>
          </w:tcPr>
          <w:p w:rsidR="00EB4774" w:rsidRPr="00591970" w:rsidP="0031576F" w14:paraId="08AC1BE3" w14:textId="77777777">
            <w:pPr>
              <w:pStyle w:val="TableHeaderCenter"/>
              <w:rPr>
                <w:rStyle w:val="TableTextTight"/>
              </w:rPr>
            </w:pPr>
          </w:p>
        </w:tc>
        <w:tc>
          <w:tcPr>
            <w:tcW w:w="1087" w:type="dxa"/>
            <w:shd w:val="clear" w:color="auto" w:fill="0B2949" w:themeFill="accent1"/>
          </w:tcPr>
          <w:p w:rsidR="00EB4774" w:rsidRPr="00591970" w:rsidP="0031576F" w14:paraId="4DB68BE3" w14:textId="77777777">
            <w:pPr>
              <w:pStyle w:val="TableHeaderCenter"/>
              <w:rPr>
                <w:rStyle w:val="TableTextTight"/>
              </w:rPr>
            </w:pPr>
          </w:p>
        </w:tc>
        <w:tc>
          <w:tcPr>
            <w:tcW w:w="1350" w:type="dxa"/>
            <w:shd w:val="clear" w:color="auto" w:fill="0B2949" w:themeFill="accent1"/>
          </w:tcPr>
          <w:p w:rsidR="00EB4774" w:rsidRPr="00591970" w:rsidP="0031576F" w14:paraId="6F2154AF" w14:textId="77777777">
            <w:pPr>
              <w:pStyle w:val="TableHeaderCenter"/>
              <w:ind w:right="-62"/>
              <w:rPr>
                <w:rStyle w:val="TableTextTight"/>
              </w:rPr>
            </w:pPr>
          </w:p>
        </w:tc>
        <w:tc>
          <w:tcPr>
            <w:tcW w:w="1080" w:type="dxa"/>
            <w:shd w:val="clear" w:color="auto" w:fill="0B2949" w:themeFill="accent1"/>
          </w:tcPr>
          <w:p w:rsidR="00EB4774" w:rsidRPr="00591970" w:rsidP="0031576F" w14:paraId="6CBAB9E1" w14:textId="77777777">
            <w:pPr>
              <w:pStyle w:val="TableHeaderCenter"/>
              <w:ind w:right="-62"/>
              <w:rPr>
                <w:rStyle w:val="TableTextTight"/>
              </w:rPr>
            </w:pPr>
          </w:p>
        </w:tc>
        <w:tc>
          <w:tcPr>
            <w:tcW w:w="990" w:type="dxa"/>
            <w:shd w:val="clear" w:color="auto" w:fill="0B2949" w:themeFill="accent1"/>
          </w:tcPr>
          <w:p w:rsidR="00EB4774" w:rsidRPr="00591970" w:rsidP="0031576F" w14:paraId="5279D3C4" w14:textId="77777777">
            <w:pPr>
              <w:pStyle w:val="TableHeaderCenter"/>
              <w:ind w:right="-62"/>
              <w:rPr>
                <w:rStyle w:val="TableTextTight"/>
              </w:rPr>
            </w:pPr>
          </w:p>
        </w:tc>
      </w:tr>
      <w:tr w14:paraId="0D7EB840" w14:textId="77777777" w:rsidTr="0013069A">
        <w:tblPrEx>
          <w:tblW w:w="14220" w:type="dxa"/>
          <w:tblInd w:w="-623" w:type="dxa"/>
          <w:tblLayout w:type="fixed"/>
          <w:tblLook w:val="0620"/>
        </w:tblPrEx>
        <w:trPr>
          <w:cantSplit w:val="0"/>
          <w:trHeight w:val="300"/>
        </w:trPr>
        <w:tc>
          <w:tcPr>
            <w:tcW w:w="5123" w:type="dxa"/>
            <w:shd w:val="clear" w:color="auto" w:fill="auto"/>
          </w:tcPr>
          <w:p w:rsidR="00EB4774" w:rsidRPr="00986B0D" w:rsidP="0031576F" w14:paraId="5BE467B4" w14:textId="395CC382">
            <w:pPr>
              <w:pStyle w:val="ListNumber"/>
              <w:numPr>
                <w:ilvl w:val="0"/>
                <w:numId w:val="0"/>
              </w:numPr>
              <w:spacing w:before="120"/>
              <w:rPr>
                <w:rStyle w:val="TableTextTight"/>
              </w:rPr>
            </w:pPr>
            <w:r w:rsidRPr="00986B0D">
              <w:rPr>
                <w:rStyle w:val="TableTextTight"/>
              </w:rPr>
              <w:t>F1. Thinking about data practices in child welfare generally, what are some opportunities for improvement that you think could help advance equity?</w:t>
            </w:r>
          </w:p>
          <w:p w:rsidR="00EB4774" w:rsidRPr="001A4D4E" w:rsidP="005B08A0" w14:paraId="646B4A11" w14:textId="03A04EEC">
            <w:pPr>
              <w:pStyle w:val="ListAlpha2"/>
              <w:numPr>
                <w:ilvl w:val="0"/>
                <w:numId w:val="51"/>
              </w:numPr>
              <w:rPr>
                <w:rStyle w:val="TableTextTight"/>
                <w:i/>
                <w:iCs/>
              </w:rPr>
            </w:pPr>
            <w:r w:rsidRPr="00986B0D">
              <w:rPr>
                <w:rStyle w:val="TableTextTight"/>
              </w:rPr>
              <w:t>What does improvement look like at the [state/territory, tribal or local] level</w:t>
            </w:r>
            <w:r w:rsidR="00B97D37">
              <w:rPr>
                <w:rStyle w:val="TableTextTight"/>
              </w:rPr>
              <w:t xml:space="preserve"> for [</w:t>
            </w:r>
            <w:r w:rsidR="0091304D">
              <w:rPr>
                <w:rStyle w:val="TableTextTight"/>
              </w:rPr>
              <w:t>data practice across the service continuum as discussed above]</w:t>
            </w:r>
            <w:r w:rsidRPr="00986B0D">
              <w:rPr>
                <w:rStyle w:val="TableTextTight"/>
              </w:rPr>
              <w:t>?</w:t>
            </w:r>
            <w:bookmarkStart w:id="19" w:name="_Hlk104294668"/>
            <w:r w:rsidRPr="00986B0D">
              <w:rPr>
                <w:rStyle w:val="TableTextTight"/>
              </w:rPr>
              <w:t xml:space="preserve"> </w:t>
            </w:r>
            <w:bookmarkEnd w:id="19"/>
            <w:r w:rsidR="00707096">
              <w:rPr>
                <w:rStyle w:val="TableTextTight"/>
              </w:rPr>
              <w:t xml:space="preserve"> </w:t>
            </w:r>
            <w:r w:rsidRPr="001A4D4E">
              <w:rPr>
                <w:rStyle w:val="TableTextTight"/>
                <w:i/>
                <w:iCs/>
              </w:rPr>
              <w:t xml:space="preserve">For example, soliciting and incorporating ideas from community members about what information would help them understand inequities and help come up with ideas for tackling them, policies to make it easier to share data, procedures for using best practices when collecting data from families, workforce development and training. </w:t>
            </w:r>
          </w:p>
          <w:p w:rsidR="00277383" w:rsidP="00277383" w14:paraId="1603A59A" w14:textId="77777777">
            <w:pPr>
              <w:pStyle w:val="ListNumber3"/>
              <w:numPr>
                <w:ilvl w:val="0"/>
                <w:numId w:val="52"/>
              </w:numPr>
              <w:tabs>
                <w:tab w:val="clear" w:pos="1080"/>
              </w:tabs>
              <w:rPr>
                <w:rStyle w:val="TableTextTight"/>
              </w:rPr>
            </w:pPr>
            <w:bookmarkStart w:id="20" w:name="_Hlk103172443"/>
            <w:r w:rsidRPr="00986B0D">
              <w:rPr>
                <w:rStyle w:val="TableTextTight"/>
              </w:rPr>
              <w:t>What are the barriers or challenges that might prevent such improvements from happening</w:t>
            </w:r>
            <w:r w:rsidR="003271E0">
              <w:rPr>
                <w:rStyle w:val="TableTextTight"/>
              </w:rPr>
              <w:t xml:space="preserve"> for [data practice across the service continuum as discussed above]</w:t>
            </w:r>
            <w:r w:rsidRPr="00986B0D">
              <w:rPr>
                <w:rStyle w:val="TableTextTight"/>
              </w:rPr>
              <w:t xml:space="preserve">? </w:t>
            </w:r>
          </w:p>
          <w:p w:rsidR="00EB4774" w:rsidRPr="00277383" w:rsidP="00277383" w14:paraId="7F7452EB" w14:textId="1B3687C7">
            <w:pPr>
              <w:pStyle w:val="ListNumber3"/>
              <w:numPr>
                <w:ilvl w:val="0"/>
                <w:numId w:val="52"/>
              </w:numPr>
              <w:tabs>
                <w:tab w:val="clear" w:pos="1080"/>
              </w:tabs>
              <w:rPr>
                <w:rStyle w:val="TableTextTight"/>
              </w:rPr>
            </w:pPr>
            <w:r w:rsidRPr="00277383">
              <w:rPr>
                <w:rStyle w:val="TableTextTight"/>
              </w:rPr>
              <w:t>What assets or resources are there in your community that could help make these improvements happen?</w:t>
            </w:r>
            <w:bookmarkEnd w:id="20"/>
          </w:p>
          <w:p w:rsidR="00F50B02" w:rsidRPr="00986B0D" w:rsidP="00F50B02" w14:paraId="51312FC1" w14:textId="1CA6CFA8">
            <w:pPr>
              <w:pStyle w:val="ListNumber3"/>
              <w:numPr>
                <w:ilvl w:val="0"/>
                <w:numId w:val="0"/>
              </w:numPr>
              <w:rPr>
                <w:rStyle w:val="TableTextTight"/>
                <w:i/>
                <w:iCs/>
              </w:rPr>
            </w:pPr>
            <w:r w:rsidRPr="00986B0D">
              <w:rPr>
                <w:rStyle w:val="TableTextTight"/>
                <w:i/>
                <w:iCs/>
              </w:rPr>
              <w:t xml:space="preserve">For </w:t>
            </w:r>
            <w:r w:rsidRPr="00986B0D" w:rsidR="008B08DE">
              <w:rPr>
                <w:rStyle w:val="TableTextTight"/>
                <w:i/>
                <w:iCs/>
              </w:rPr>
              <w:t>partners</w:t>
            </w:r>
            <w:r w:rsidRPr="00986B0D">
              <w:rPr>
                <w:rStyle w:val="TableTextTight"/>
                <w:i/>
                <w:iCs/>
              </w:rPr>
              <w:t>/community organizations:</w:t>
            </w:r>
          </w:p>
          <w:p w:rsidR="00A5111F" w:rsidRPr="00986B0D" w:rsidP="00A5111F" w14:paraId="26EADD19" w14:textId="38006AF5">
            <w:pPr>
              <w:pStyle w:val="ListNumber3"/>
              <w:numPr>
                <w:ilvl w:val="0"/>
                <w:numId w:val="0"/>
              </w:numPr>
              <w:ind w:left="31"/>
              <w:rPr>
                <w:rStyle w:val="TableTextTight"/>
              </w:rPr>
            </w:pPr>
            <w:r w:rsidRPr="00986B0D">
              <w:rPr>
                <w:rStyle w:val="TableTextTight"/>
              </w:rPr>
              <w:t xml:space="preserve">F1a3. Would you change anything about how [CHILD WELFARE AGENCY] engages community members? </w:t>
            </w:r>
            <w:r w:rsidR="00707096">
              <w:rPr>
                <w:rStyle w:val="TableTextTight"/>
              </w:rPr>
              <w:t xml:space="preserve"> </w:t>
            </w:r>
            <w:r w:rsidRPr="00986B0D">
              <w:rPr>
                <w:rStyle w:val="TableTextTight"/>
              </w:rPr>
              <w:t>If so, what?</w:t>
            </w:r>
          </w:p>
          <w:p w:rsidR="00EB4774" w:rsidRPr="00986B0D" w:rsidP="0031576F" w14:paraId="2C9E0ACB" w14:textId="03140DD4">
            <w:pPr>
              <w:pStyle w:val="ListAlpha2"/>
              <w:rPr>
                <w:rStyle w:val="TableTextTight"/>
              </w:rPr>
            </w:pPr>
            <w:r w:rsidRPr="00986B0D">
              <w:rPr>
                <w:rStyle w:val="TableTextTight"/>
              </w:rPr>
              <w:t>What does improvement look like at a national level?</w:t>
            </w:r>
            <w:r w:rsidR="00707096">
              <w:rPr>
                <w:rStyle w:val="TableTextTight"/>
              </w:rPr>
              <w:t xml:space="preserve"> </w:t>
            </w:r>
            <w:r w:rsidRPr="00986B0D">
              <w:rPr>
                <w:rStyle w:val="TableTextTight"/>
              </w:rPr>
              <w:t xml:space="preserve"> For example, changes to federal policies, funding, collaboration/coordination across sectors, resources on best practices for data collection, data use, training, or other topics.</w:t>
            </w:r>
          </w:p>
          <w:p w:rsidR="00277383" w:rsidP="00277383" w14:paraId="6CC65D93" w14:textId="77777777">
            <w:pPr>
              <w:pStyle w:val="ListNumber3"/>
              <w:numPr>
                <w:ilvl w:val="0"/>
                <w:numId w:val="53"/>
              </w:numPr>
              <w:tabs>
                <w:tab w:val="clear" w:pos="1080"/>
              </w:tabs>
              <w:rPr>
                <w:rStyle w:val="TableTextTight"/>
              </w:rPr>
            </w:pPr>
            <w:bookmarkStart w:id="21" w:name="_Hlk103172453"/>
            <w:r w:rsidRPr="00986B0D">
              <w:rPr>
                <w:rStyle w:val="TableTextTight"/>
              </w:rPr>
              <w:t xml:space="preserve">What are the barriers or challenges that might prevent such improvements from happening? </w:t>
            </w:r>
          </w:p>
          <w:p w:rsidR="00EB4774" w:rsidRPr="00277383" w:rsidP="00277383" w14:paraId="19090ABD" w14:textId="42164E4B">
            <w:pPr>
              <w:pStyle w:val="ListNumber3"/>
              <w:numPr>
                <w:ilvl w:val="0"/>
                <w:numId w:val="53"/>
              </w:numPr>
              <w:tabs>
                <w:tab w:val="clear" w:pos="1080"/>
              </w:tabs>
              <w:rPr>
                <w:rStyle w:val="TableTextTight"/>
              </w:rPr>
            </w:pPr>
            <w:r w:rsidRPr="00277383">
              <w:rPr>
                <w:rStyle w:val="TableTextTight"/>
              </w:rPr>
              <w:t>What are the assets or resources that could help make these improvements happen?</w:t>
            </w:r>
            <w:bookmarkEnd w:id="21"/>
          </w:p>
        </w:tc>
        <w:tc>
          <w:tcPr>
            <w:tcW w:w="997" w:type="dxa"/>
            <w:shd w:val="clear" w:color="auto" w:fill="auto"/>
          </w:tcPr>
          <w:p w:rsidR="00EB4774" w:rsidRPr="00986B0D" w:rsidP="0031576F" w14:paraId="0AEDB58D" w14:textId="553553AC">
            <w:pPr>
              <w:pStyle w:val="TableHeaderCenter"/>
              <w:rPr>
                <w:rStyle w:val="TableTextTight"/>
                <w:color w:val="auto"/>
              </w:rPr>
            </w:pPr>
            <w:r w:rsidRPr="00986B0D">
              <w:rPr>
                <w:rStyle w:val="TableTextTight"/>
                <w:color w:val="auto"/>
              </w:rPr>
              <w:t>X</w:t>
            </w:r>
          </w:p>
        </w:tc>
        <w:tc>
          <w:tcPr>
            <w:tcW w:w="1256" w:type="dxa"/>
            <w:shd w:val="clear" w:color="auto" w:fill="auto"/>
          </w:tcPr>
          <w:p w:rsidR="00EB4774" w:rsidRPr="00986B0D" w:rsidP="0031576F" w14:paraId="5C5AA13C" w14:textId="51669E56">
            <w:pPr>
              <w:pStyle w:val="TableHeaderCenter"/>
              <w:rPr>
                <w:rStyle w:val="TableTextTight"/>
                <w:color w:val="auto"/>
              </w:rPr>
            </w:pPr>
            <w:r>
              <w:rPr>
                <w:rStyle w:val="TableTextTight"/>
                <w:color w:val="auto"/>
              </w:rPr>
              <w:t>X</w:t>
            </w:r>
          </w:p>
        </w:tc>
        <w:tc>
          <w:tcPr>
            <w:tcW w:w="1080" w:type="dxa"/>
            <w:shd w:val="clear" w:color="auto" w:fill="auto"/>
          </w:tcPr>
          <w:p w:rsidR="00EB4774" w:rsidRPr="00986B0D" w:rsidP="0031576F" w14:paraId="1BE871C9" w14:textId="77777777">
            <w:pPr>
              <w:pStyle w:val="TableHeaderCenter"/>
              <w:rPr>
                <w:rStyle w:val="TableTextTight"/>
                <w:color w:val="auto"/>
              </w:rPr>
            </w:pPr>
          </w:p>
        </w:tc>
        <w:tc>
          <w:tcPr>
            <w:tcW w:w="1257" w:type="dxa"/>
            <w:shd w:val="clear" w:color="auto" w:fill="auto"/>
          </w:tcPr>
          <w:p w:rsidR="00EB4774" w:rsidRPr="00986B0D" w:rsidP="0031576F" w14:paraId="3F61F094" w14:textId="3E572B50">
            <w:pPr>
              <w:pStyle w:val="TableHeaderCenter"/>
              <w:rPr>
                <w:rStyle w:val="TableTextTight"/>
                <w:color w:val="auto"/>
              </w:rPr>
            </w:pPr>
            <w:r>
              <w:rPr>
                <w:rStyle w:val="TableTextTight"/>
                <w:color w:val="auto"/>
              </w:rPr>
              <w:t>X</w:t>
            </w:r>
          </w:p>
        </w:tc>
        <w:tc>
          <w:tcPr>
            <w:tcW w:w="1087" w:type="dxa"/>
            <w:shd w:val="clear" w:color="auto" w:fill="auto"/>
          </w:tcPr>
          <w:p w:rsidR="00EB4774" w:rsidRPr="00986B0D" w:rsidP="0031576F" w14:paraId="2B573F53" w14:textId="7D195B9B">
            <w:pPr>
              <w:pStyle w:val="TableHeaderCenter"/>
              <w:rPr>
                <w:rStyle w:val="TableTextTight"/>
                <w:color w:val="auto"/>
              </w:rPr>
            </w:pPr>
            <w:r w:rsidRPr="00986B0D">
              <w:rPr>
                <w:rStyle w:val="TableTextTight"/>
                <w:color w:val="auto"/>
              </w:rPr>
              <w:t>X</w:t>
            </w:r>
          </w:p>
        </w:tc>
        <w:tc>
          <w:tcPr>
            <w:tcW w:w="1350" w:type="dxa"/>
            <w:shd w:val="clear" w:color="auto" w:fill="auto"/>
          </w:tcPr>
          <w:p w:rsidR="00EB4774" w:rsidRPr="00986B0D" w:rsidP="0031576F" w14:paraId="4D2519A9" w14:textId="4FD9A2FD">
            <w:pPr>
              <w:pStyle w:val="TableHeaderCenter"/>
              <w:ind w:right="-62"/>
              <w:rPr>
                <w:rStyle w:val="TableTextTight"/>
                <w:color w:val="auto"/>
              </w:rPr>
            </w:pPr>
            <w:r>
              <w:rPr>
                <w:rStyle w:val="TableTextTight"/>
                <w:color w:val="auto"/>
              </w:rPr>
              <w:t>X</w:t>
            </w:r>
          </w:p>
        </w:tc>
        <w:tc>
          <w:tcPr>
            <w:tcW w:w="1080" w:type="dxa"/>
            <w:shd w:val="clear" w:color="auto" w:fill="auto"/>
          </w:tcPr>
          <w:p w:rsidR="00EB4774" w:rsidRPr="00986B0D" w:rsidP="0031576F" w14:paraId="23563F50" w14:textId="77777777">
            <w:pPr>
              <w:pStyle w:val="TableHeaderCenter"/>
              <w:ind w:right="-62"/>
              <w:rPr>
                <w:rStyle w:val="TableTextTight"/>
                <w:color w:val="auto"/>
              </w:rPr>
            </w:pPr>
          </w:p>
        </w:tc>
        <w:tc>
          <w:tcPr>
            <w:tcW w:w="990" w:type="dxa"/>
            <w:shd w:val="clear" w:color="auto" w:fill="auto"/>
          </w:tcPr>
          <w:p w:rsidR="00EB4774" w:rsidRPr="00986B0D" w:rsidP="0031576F" w14:paraId="3EC7AE83" w14:textId="0E0727AF">
            <w:pPr>
              <w:pStyle w:val="TableHeaderCenter"/>
              <w:ind w:right="-62"/>
              <w:rPr>
                <w:rStyle w:val="TableTextTight"/>
                <w:color w:val="auto"/>
              </w:rPr>
            </w:pPr>
            <w:r>
              <w:rPr>
                <w:rStyle w:val="TableTextTight"/>
                <w:color w:val="auto"/>
              </w:rPr>
              <w:t>X</w:t>
            </w:r>
          </w:p>
        </w:tc>
      </w:tr>
      <w:tr w14:paraId="12961E97" w14:textId="77777777" w:rsidTr="0013069A">
        <w:tblPrEx>
          <w:tblW w:w="14220" w:type="dxa"/>
          <w:tblInd w:w="-623" w:type="dxa"/>
          <w:tblLayout w:type="fixed"/>
          <w:tblLook w:val="0620"/>
        </w:tblPrEx>
        <w:trPr>
          <w:cantSplit w:val="0"/>
          <w:trHeight w:val="300"/>
        </w:trPr>
        <w:tc>
          <w:tcPr>
            <w:tcW w:w="5123" w:type="dxa"/>
            <w:shd w:val="clear" w:color="auto" w:fill="0B2949" w:themeFill="accent1"/>
          </w:tcPr>
          <w:p w:rsidR="00EB4774" w:rsidRPr="00591970" w:rsidP="005B08A0" w14:paraId="516F2EDD" w14:textId="117C761F">
            <w:pPr>
              <w:pStyle w:val="TableHeaderLeft"/>
              <w:numPr>
                <w:ilvl w:val="0"/>
                <w:numId w:val="30"/>
              </w:numPr>
              <w:rPr>
                <w:rStyle w:val="TableTextTight"/>
              </w:rPr>
            </w:pPr>
            <w:r w:rsidRPr="00591970">
              <w:rPr>
                <w:rStyle w:val="TableTextTight"/>
              </w:rPr>
              <w:t xml:space="preserve">Knowledge of equity </w:t>
            </w:r>
            <w:r w:rsidRPr="00591970" w:rsidR="009C196E">
              <w:rPr>
                <w:rStyle w:val="TableTextTight"/>
              </w:rPr>
              <w:t>approaches</w:t>
            </w:r>
          </w:p>
        </w:tc>
        <w:tc>
          <w:tcPr>
            <w:tcW w:w="997" w:type="dxa"/>
            <w:shd w:val="clear" w:color="auto" w:fill="0B2949" w:themeFill="accent1"/>
          </w:tcPr>
          <w:p w:rsidR="00EB4774" w:rsidRPr="00591970" w:rsidP="0031576F" w14:paraId="3165B64B" w14:textId="77777777">
            <w:pPr>
              <w:pStyle w:val="TableHeaderCenter"/>
              <w:rPr>
                <w:rStyle w:val="TableTextTight"/>
              </w:rPr>
            </w:pPr>
          </w:p>
        </w:tc>
        <w:tc>
          <w:tcPr>
            <w:tcW w:w="1256" w:type="dxa"/>
            <w:shd w:val="clear" w:color="auto" w:fill="0B2949" w:themeFill="accent1"/>
          </w:tcPr>
          <w:p w:rsidR="00EB4774" w:rsidRPr="00591970" w:rsidP="0031576F" w14:paraId="260F2534" w14:textId="77777777">
            <w:pPr>
              <w:pStyle w:val="TableHeaderCenter"/>
              <w:rPr>
                <w:rStyle w:val="TableTextTight"/>
              </w:rPr>
            </w:pPr>
          </w:p>
        </w:tc>
        <w:tc>
          <w:tcPr>
            <w:tcW w:w="1080" w:type="dxa"/>
            <w:shd w:val="clear" w:color="auto" w:fill="0B2949" w:themeFill="accent1"/>
          </w:tcPr>
          <w:p w:rsidR="00EB4774" w:rsidRPr="00591970" w:rsidP="0031576F" w14:paraId="2E12FA15" w14:textId="77777777">
            <w:pPr>
              <w:pStyle w:val="TableHeaderCenter"/>
              <w:rPr>
                <w:rStyle w:val="TableTextTight"/>
              </w:rPr>
            </w:pPr>
          </w:p>
        </w:tc>
        <w:tc>
          <w:tcPr>
            <w:tcW w:w="1257" w:type="dxa"/>
            <w:shd w:val="clear" w:color="auto" w:fill="0B2949" w:themeFill="accent1"/>
          </w:tcPr>
          <w:p w:rsidR="00EB4774" w:rsidRPr="00591970" w:rsidP="0031576F" w14:paraId="2910C854" w14:textId="77777777">
            <w:pPr>
              <w:pStyle w:val="TableHeaderCenter"/>
              <w:rPr>
                <w:rStyle w:val="TableTextTight"/>
              </w:rPr>
            </w:pPr>
          </w:p>
        </w:tc>
        <w:tc>
          <w:tcPr>
            <w:tcW w:w="1087" w:type="dxa"/>
            <w:shd w:val="clear" w:color="auto" w:fill="0B2949" w:themeFill="accent1"/>
          </w:tcPr>
          <w:p w:rsidR="00EB4774" w:rsidRPr="00591970" w:rsidP="0031576F" w14:paraId="03E20A0C" w14:textId="77777777">
            <w:pPr>
              <w:pStyle w:val="TableHeaderCenter"/>
              <w:rPr>
                <w:rStyle w:val="TableTextTight"/>
              </w:rPr>
            </w:pPr>
          </w:p>
        </w:tc>
        <w:tc>
          <w:tcPr>
            <w:tcW w:w="1350" w:type="dxa"/>
            <w:shd w:val="clear" w:color="auto" w:fill="0B2949" w:themeFill="accent1"/>
          </w:tcPr>
          <w:p w:rsidR="00EB4774" w:rsidRPr="00591970" w:rsidP="0031576F" w14:paraId="11A8256F" w14:textId="77777777">
            <w:pPr>
              <w:pStyle w:val="TableHeaderCenter"/>
              <w:ind w:right="-62"/>
              <w:rPr>
                <w:rStyle w:val="TableTextTight"/>
              </w:rPr>
            </w:pPr>
          </w:p>
        </w:tc>
        <w:tc>
          <w:tcPr>
            <w:tcW w:w="1080" w:type="dxa"/>
            <w:shd w:val="clear" w:color="auto" w:fill="0B2949" w:themeFill="accent1"/>
          </w:tcPr>
          <w:p w:rsidR="00EB4774" w:rsidRPr="00591970" w:rsidP="0031576F" w14:paraId="7AB0DA34" w14:textId="77777777">
            <w:pPr>
              <w:pStyle w:val="TableHeaderCenter"/>
              <w:ind w:right="-62"/>
              <w:rPr>
                <w:rStyle w:val="TableTextTight"/>
              </w:rPr>
            </w:pPr>
          </w:p>
        </w:tc>
        <w:tc>
          <w:tcPr>
            <w:tcW w:w="990" w:type="dxa"/>
            <w:shd w:val="clear" w:color="auto" w:fill="0B2949" w:themeFill="accent1"/>
          </w:tcPr>
          <w:p w:rsidR="00EB4774" w:rsidRPr="00591970" w:rsidP="0031576F" w14:paraId="6DAFF6A6" w14:textId="77777777">
            <w:pPr>
              <w:pStyle w:val="TableHeaderCenter"/>
              <w:ind w:right="-62"/>
              <w:rPr>
                <w:rStyle w:val="TableTextTight"/>
              </w:rPr>
            </w:pPr>
          </w:p>
        </w:tc>
      </w:tr>
      <w:tr w14:paraId="171F2B97" w14:textId="77777777" w:rsidTr="0013069A">
        <w:tblPrEx>
          <w:tblW w:w="14220" w:type="dxa"/>
          <w:tblInd w:w="-623" w:type="dxa"/>
          <w:tblLayout w:type="fixed"/>
          <w:tblLook w:val="0620"/>
        </w:tblPrEx>
        <w:trPr>
          <w:cantSplit w:val="0"/>
          <w:trHeight w:val="300"/>
        </w:trPr>
        <w:tc>
          <w:tcPr>
            <w:tcW w:w="14220" w:type="dxa"/>
            <w:gridSpan w:val="9"/>
            <w:shd w:val="clear" w:color="auto" w:fill="auto"/>
          </w:tcPr>
          <w:p w:rsidR="00500831" w:rsidRPr="008A55E4" w:rsidP="00500831" w14:paraId="57DB6785" w14:textId="336322CE">
            <w:pPr>
              <w:pStyle w:val="TableHeaderCenter"/>
              <w:spacing w:before="0" w:after="0"/>
              <w:ind w:right="-62"/>
              <w:jc w:val="left"/>
              <w:rPr>
                <w:rStyle w:val="TableTextTight"/>
                <w:i/>
                <w:iCs/>
                <w:color w:val="auto"/>
              </w:rPr>
            </w:pPr>
            <w:r w:rsidRPr="008A55E4">
              <w:rPr>
                <w:rStyle w:val="TableTextTight"/>
                <w:i/>
                <w:iCs/>
                <w:color w:val="auto"/>
              </w:rPr>
              <w:t xml:space="preserve">So far, our conversation has focused specifically on data and equity. </w:t>
            </w:r>
            <w:r w:rsidR="00707096">
              <w:rPr>
                <w:rStyle w:val="TableTextTight"/>
                <w:i/>
                <w:iCs/>
                <w:color w:val="auto"/>
              </w:rPr>
              <w:t xml:space="preserve"> </w:t>
            </w:r>
            <w:r w:rsidRPr="008A55E4">
              <w:rPr>
                <w:rStyle w:val="TableTextTight"/>
                <w:i/>
                <w:iCs/>
                <w:color w:val="auto"/>
              </w:rPr>
              <w:t xml:space="preserve">Before we wrap up, I would like to hear your thoughts on any strategies or approaches that could help advance equity in the child welfare system more broadly. </w:t>
            </w:r>
          </w:p>
        </w:tc>
      </w:tr>
      <w:tr w14:paraId="5E0C0802" w14:textId="77777777" w:rsidTr="0013069A">
        <w:tblPrEx>
          <w:tblW w:w="14220" w:type="dxa"/>
          <w:tblInd w:w="-623" w:type="dxa"/>
          <w:tblLayout w:type="fixed"/>
          <w:tblLook w:val="0620"/>
        </w:tblPrEx>
        <w:trPr>
          <w:cantSplit w:val="0"/>
          <w:trHeight w:val="300"/>
        </w:trPr>
        <w:tc>
          <w:tcPr>
            <w:tcW w:w="5123" w:type="dxa"/>
            <w:shd w:val="clear" w:color="auto" w:fill="auto"/>
          </w:tcPr>
          <w:p w:rsidR="00EB4774" w:rsidRPr="00986B0D" w:rsidP="0031576F" w14:paraId="21D80444" w14:textId="7D3B19CB">
            <w:pPr>
              <w:pStyle w:val="ListNumber"/>
              <w:keepNext/>
              <w:keepLines/>
              <w:numPr>
                <w:ilvl w:val="0"/>
                <w:numId w:val="0"/>
              </w:numPr>
              <w:spacing w:after="0"/>
              <w:ind w:left="360" w:hanging="360"/>
              <w:rPr>
                <w:rStyle w:val="TableTextTight"/>
              </w:rPr>
            </w:pPr>
            <w:r w:rsidRPr="00986B0D">
              <w:rPr>
                <w:rStyle w:val="TableTextTight"/>
              </w:rPr>
              <w:t>G1. Are there any approaches, models, or strategies to advance equity that your agency is not currently implementing, but would like to implement?</w:t>
            </w:r>
            <w:r w:rsidR="00707096">
              <w:rPr>
                <w:rStyle w:val="TableTextTight"/>
              </w:rPr>
              <w:t xml:space="preserve"> </w:t>
            </w:r>
            <w:r w:rsidRPr="00986B0D">
              <w:rPr>
                <w:rStyle w:val="TableTextTight"/>
              </w:rPr>
              <w:t xml:space="preserve"> </w:t>
            </w:r>
            <w:bookmarkStart w:id="22" w:name="_Hlk104986536"/>
            <w:r w:rsidRPr="00986B0D">
              <w:rPr>
                <w:rStyle w:val="TableTextTight"/>
              </w:rPr>
              <w:t xml:space="preserve">If so, please describe and share why you would like to implement them. </w:t>
            </w:r>
          </w:p>
          <w:p w:rsidR="00EB4774" w:rsidRPr="00986B0D" w:rsidP="005B08A0" w14:paraId="77287852" w14:textId="77777777">
            <w:pPr>
              <w:pStyle w:val="ListAlpha2"/>
              <w:keepNext/>
              <w:keepLines/>
              <w:numPr>
                <w:ilvl w:val="0"/>
                <w:numId w:val="54"/>
              </w:numPr>
              <w:spacing w:after="0"/>
              <w:rPr>
                <w:rStyle w:val="TableTextTight"/>
              </w:rPr>
            </w:pPr>
            <w:r w:rsidRPr="00986B0D">
              <w:rPr>
                <w:rStyle w:val="TableTextTight"/>
              </w:rPr>
              <w:t xml:space="preserve">Why are you not implementing these? </w:t>
            </w:r>
            <w:bookmarkEnd w:id="22"/>
          </w:p>
        </w:tc>
        <w:tc>
          <w:tcPr>
            <w:tcW w:w="997" w:type="dxa"/>
            <w:shd w:val="clear" w:color="auto" w:fill="auto"/>
          </w:tcPr>
          <w:p w:rsidR="00EB4774" w:rsidRPr="00986B0D" w:rsidP="0031576F" w14:paraId="669CD6E6" w14:textId="79D7D3AF">
            <w:pPr>
              <w:pStyle w:val="TableHeaderCenter"/>
              <w:spacing w:before="0" w:after="0"/>
              <w:rPr>
                <w:rStyle w:val="TableTextTight"/>
                <w:color w:val="auto"/>
              </w:rPr>
            </w:pPr>
            <w:r w:rsidRPr="00986B0D">
              <w:rPr>
                <w:rStyle w:val="TableTextTight"/>
                <w:color w:val="auto"/>
              </w:rPr>
              <w:t>X</w:t>
            </w:r>
          </w:p>
        </w:tc>
        <w:tc>
          <w:tcPr>
            <w:tcW w:w="1256" w:type="dxa"/>
            <w:shd w:val="clear" w:color="auto" w:fill="auto"/>
          </w:tcPr>
          <w:p w:rsidR="00EB4774" w:rsidRPr="00986B0D" w:rsidP="0031576F" w14:paraId="29ED3229" w14:textId="5CEC8BDA">
            <w:pPr>
              <w:pStyle w:val="TableHeaderCenter"/>
              <w:spacing w:before="0" w:after="0"/>
              <w:rPr>
                <w:rStyle w:val="TableTextTight"/>
                <w:color w:val="auto"/>
              </w:rPr>
            </w:pPr>
            <w:r>
              <w:rPr>
                <w:rStyle w:val="TableTextTight"/>
                <w:color w:val="auto"/>
              </w:rPr>
              <w:t>X</w:t>
            </w:r>
          </w:p>
        </w:tc>
        <w:tc>
          <w:tcPr>
            <w:tcW w:w="1080" w:type="dxa"/>
            <w:shd w:val="clear" w:color="auto" w:fill="auto"/>
          </w:tcPr>
          <w:p w:rsidR="00EB4774" w:rsidRPr="00986B0D" w:rsidP="0031576F" w14:paraId="0BAA2B5C" w14:textId="3E95BD58">
            <w:pPr>
              <w:pStyle w:val="TableHeaderCenter"/>
              <w:spacing w:before="0" w:after="0"/>
              <w:rPr>
                <w:rStyle w:val="TableTextTight"/>
                <w:color w:val="auto"/>
              </w:rPr>
            </w:pPr>
            <w:r w:rsidRPr="00986B0D">
              <w:rPr>
                <w:rStyle w:val="TableTextTight"/>
                <w:color w:val="auto"/>
              </w:rPr>
              <w:t>X</w:t>
            </w:r>
          </w:p>
        </w:tc>
        <w:tc>
          <w:tcPr>
            <w:tcW w:w="1257" w:type="dxa"/>
            <w:shd w:val="clear" w:color="auto" w:fill="auto"/>
          </w:tcPr>
          <w:p w:rsidR="00EB4774" w:rsidRPr="00986B0D" w:rsidP="0031576F" w14:paraId="1A4E2172" w14:textId="7462948E">
            <w:pPr>
              <w:pStyle w:val="TableHeaderCenter"/>
              <w:spacing w:before="0" w:after="0"/>
              <w:rPr>
                <w:rStyle w:val="TableTextTight"/>
                <w:color w:val="auto"/>
              </w:rPr>
            </w:pPr>
            <w:r>
              <w:rPr>
                <w:rStyle w:val="TableTextTight"/>
                <w:color w:val="auto"/>
              </w:rPr>
              <w:t>X</w:t>
            </w:r>
          </w:p>
        </w:tc>
        <w:tc>
          <w:tcPr>
            <w:tcW w:w="1087" w:type="dxa"/>
            <w:shd w:val="clear" w:color="auto" w:fill="auto"/>
          </w:tcPr>
          <w:p w:rsidR="00EB4774" w:rsidRPr="00986B0D" w:rsidP="0031576F" w14:paraId="4265CEA8" w14:textId="58B1EA33">
            <w:pPr>
              <w:pStyle w:val="TableHeaderCenter"/>
              <w:spacing w:before="0" w:after="0"/>
              <w:rPr>
                <w:rStyle w:val="TableTextTight"/>
                <w:color w:val="auto"/>
              </w:rPr>
            </w:pPr>
            <w:r w:rsidRPr="00986B0D">
              <w:rPr>
                <w:rStyle w:val="TableTextTight"/>
                <w:color w:val="auto"/>
              </w:rPr>
              <w:t>X</w:t>
            </w:r>
          </w:p>
        </w:tc>
        <w:tc>
          <w:tcPr>
            <w:tcW w:w="1350" w:type="dxa"/>
            <w:shd w:val="clear" w:color="auto" w:fill="auto"/>
          </w:tcPr>
          <w:p w:rsidR="00EB4774" w:rsidRPr="00986B0D" w:rsidP="0031576F" w14:paraId="56B5DE5E" w14:textId="6B4E9CEC">
            <w:pPr>
              <w:pStyle w:val="TableHeaderCenter"/>
              <w:spacing w:before="0" w:after="0"/>
              <w:ind w:right="-62"/>
              <w:rPr>
                <w:rStyle w:val="TableTextTight"/>
                <w:color w:val="auto"/>
              </w:rPr>
            </w:pPr>
            <w:r>
              <w:rPr>
                <w:rStyle w:val="TableTextTight"/>
                <w:color w:val="auto"/>
              </w:rPr>
              <w:t>X</w:t>
            </w:r>
          </w:p>
        </w:tc>
        <w:tc>
          <w:tcPr>
            <w:tcW w:w="1080" w:type="dxa"/>
            <w:shd w:val="clear" w:color="auto" w:fill="auto"/>
          </w:tcPr>
          <w:p w:rsidR="00EB4774" w:rsidRPr="00986B0D" w:rsidP="0031576F" w14:paraId="1A20A61A" w14:textId="7D4E3619">
            <w:pPr>
              <w:pStyle w:val="TableHeaderCenter"/>
              <w:spacing w:before="0" w:after="0"/>
              <w:ind w:right="-62"/>
              <w:rPr>
                <w:rStyle w:val="TableTextTight"/>
                <w:color w:val="auto"/>
              </w:rPr>
            </w:pPr>
            <w:r>
              <w:rPr>
                <w:rStyle w:val="TableTextTight"/>
                <w:color w:val="auto"/>
              </w:rPr>
              <w:t>X</w:t>
            </w:r>
          </w:p>
        </w:tc>
        <w:tc>
          <w:tcPr>
            <w:tcW w:w="990" w:type="dxa"/>
            <w:shd w:val="clear" w:color="auto" w:fill="auto"/>
          </w:tcPr>
          <w:p w:rsidR="00EB4774" w:rsidRPr="00986B0D" w:rsidP="0031576F" w14:paraId="7190E0C6" w14:textId="438A0FA8">
            <w:pPr>
              <w:pStyle w:val="TableHeaderCenter"/>
              <w:spacing w:before="0" w:after="0"/>
              <w:ind w:right="-62"/>
              <w:rPr>
                <w:rStyle w:val="TableTextTight"/>
                <w:color w:val="auto"/>
              </w:rPr>
            </w:pPr>
            <w:r>
              <w:rPr>
                <w:rStyle w:val="TableTextTight"/>
                <w:color w:val="auto"/>
              </w:rPr>
              <w:t>X</w:t>
            </w:r>
          </w:p>
        </w:tc>
      </w:tr>
      <w:tr w14:paraId="75406B71" w14:textId="77777777" w:rsidTr="0013069A">
        <w:tblPrEx>
          <w:tblW w:w="14220" w:type="dxa"/>
          <w:tblInd w:w="-623" w:type="dxa"/>
          <w:tblLayout w:type="fixed"/>
          <w:tblLook w:val="0620"/>
        </w:tblPrEx>
        <w:trPr>
          <w:cantSplit w:val="0"/>
          <w:trHeight w:val="300"/>
        </w:trPr>
        <w:tc>
          <w:tcPr>
            <w:tcW w:w="5123" w:type="dxa"/>
            <w:shd w:val="clear" w:color="auto" w:fill="auto"/>
          </w:tcPr>
          <w:p w:rsidR="00EB4774" w:rsidRPr="00986B0D" w:rsidP="0031576F" w14:paraId="0E9C2D24" w14:textId="5F59733C">
            <w:pPr>
              <w:pStyle w:val="ListNumber"/>
              <w:numPr>
                <w:ilvl w:val="0"/>
                <w:numId w:val="0"/>
              </w:numPr>
              <w:spacing w:after="0"/>
              <w:ind w:left="360" w:hanging="360"/>
              <w:rPr>
                <w:rStyle w:val="TableTextTight"/>
              </w:rPr>
            </w:pPr>
            <w:r w:rsidRPr="00986B0D">
              <w:rPr>
                <w:rStyle w:val="TableTextTight"/>
              </w:rPr>
              <w:t>G2. What about equity would you like to learn more about in the context of your work?</w:t>
            </w:r>
            <w:r w:rsidR="00707096">
              <w:rPr>
                <w:rStyle w:val="TableTextTight"/>
              </w:rPr>
              <w:t xml:space="preserve"> </w:t>
            </w:r>
            <w:r w:rsidRPr="00986B0D">
              <w:rPr>
                <w:rStyle w:val="TableTextTight"/>
              </w:rPr>
              <w:t xml:space="preserve"> </w:t>
            </w:r>
            <w:bookmarkStart w:id="23" w:name="_Hlk104986544"/>
            <w:r w:rsidRPr="00986B0D">
              <w:rPr>
                <w:rStyle w:val="TableTextTight"/>
              </w:rPr>
              <w:t xml:space="preserve">For example, information about equity, specific data practices that can promote equity, etc. </w:t>
            </w:r>
            <w:bookmarkEnd w:id="23"/>
          </w:p>
        </w:tc>
        <w:tc>
          <w:tcPr>
            <w:tcW w:w="997" w:type="dxa"/>
            <w:shd w:val="clear" w:color="auto" w:fill="auto"/>
          </w:tcPr>
          <w:p w:rsidR="00EB4774" w:rsidRPr="00986B0D" w:rsidP="0031576F" w14:paraId="187C6D96" w14:textId="67E0D77C">
            <w:pPr>
              <w:pStyle w:val="TableHeaderCenter"/>
              <w:spacing w:before="0" w:after="0"/>
              <w:rPr>
                <w:rStyle w:val="TableTextTight"/>
                <w:color w:val="auto"/>
              </w:rPr>
            </w:pPr>
            <w:r w:rsidRPr="00986B0D">
              <w:rPr>
                <w:rStyle w:val="TableTextTight"/>
                <w:color w:val="auto"/>
              </w:rPr>
              <w:t>X</w:t>
            </w:r>
          </w:p>
        </w:tc>
        <w:tc>
          <w:tcPr>
            <w:tcW w:w="1256" w:type="dxa"/>
            <w:shd w:val="clear" w:color="auto" w:fill="auto"/>
          </w:tcPr>
          <w:p w:rsidR="00EB4774" w:rsidRPr="00986B0D" w:rsidP="0031576F" w14:paraId="7884CD1C" w14:textId="79BE1125">
            <w:pPr>
              <w:pStyle w:val="TableHeaderCenter"/>
              <w:spacing w:before="0" w:after="0"/>
              <w:rPr>
                <w:rStyle w:val="TableTextTight"/>
                <w:color w:val="auto"/>
              </w:rPr>
            </w:pPr>
            <w:r>
              <w:rPr>
                <w:rStyle w:val="TableTextTight"/>
                <w:color w:val="auto"/>
              </w:rPr>
              <w:t>X</w:t>
            </w:r>
          </w:p>
        </w:tc>
        <w:tc>
          <w:tcPr>
            <w:tcW w:w="1080" w:type="dxa"/>
            <w:shd w:val="clear" w:color="auto" w:fill="auto"/>
          </w:tcPr>
          <w:p w:rsidR="00EB4774" w:rsidRPr="00986B0D" w:rsidP="0031576F" w14:paraId="19BD9F2A" w14:textId="118DB00A">
            <w:pPr>
              <w:pStyle w:val="TableHeaderCenter"/>
              <w:spacing w:before="0" w:after="0"/>
              <w:rPr>
                <w:rStyle w:val="TableTextTight"/>
                <w:color w:val="auto"/>
              </w:rPr>
            </w:pPr>
            <w:r w:rsidRPr="00986B0D">
              <w:rPr>
                <w:rStyle w:val="TableTextTight"/>
                <w:color w:val="auto"/>
              </w:rPr>
              <w:t>X</w:t>
            </w:r>
          </w:p>
        </w:tc>
        <w:tc>
          <w:tcPr>
            <w:tcW w:w="1257" w:type="dxa"/>
            <w:shd w:val="clear" w:color="auto" w:fill="auto"/>
          </w:tcPr>
          <w:p w:rsidR="00EB4774" w:rsidRPr="00986B0D" w:rsidP="0031576F" w14:paraId="1A8FC8A1" w14:textId="04EA02BA">
            <w:pPr>
              <w:pStyle w:val="TableHeaderCenter"/>
              <w:spacing w:before="0" w:after="0"/>
              <w:rPr>
                <w:rStyle w:val="TableTextTight"/>
                <w:color w:val="auto"/>
              </w:rPr>
            </w:pPr>
            <w:r>
              <w:rPr>
                <w:rStyle w:val="TableTextTight"/>
                <w:color w:val="auto"/>
              </w:rPr>
              <w:t>X</w:t>
            </w:r>
          </w:p>
        </w:tc>
        <w:tc>
          <w:tcPr>
            <w:tcW w:w="1087" w:type="dxa"/>
            <w:shd w:val="clear" w:color="auto" w:fill="auto"/>
          </w:tcPr>
          <w:p w:rsidR="00EB4774" w:rsidRPr="00986B0D" w:rsidP="0031576F" w14:paraId="19108F13" w14:textId="3C7279A0">
            <w:pPr>
              <w:pStyle w:val="TableHeaderCenter"/>
              <w:spacing w:before="0" w:after="0"/>
              <w:rPr>
                <w:rStyle w:val="TableTextTight"/>
                <w:color w:val="auto"/>
              </w:rPr>
            </w:pPr>
            <w:r w:rsidRPr="00986B0D">
              <w:rPr>
                <w:rStyle w:val="TableTextTight"/>
                <w:color w:val="auto"/>
              </w:rPr>
              <w:t>X</w:t>
            </w:r>
          </w:p>
        </w:tc>
        <w:tc>
          <w:tcPr>
            <w:tcW w:w="1350" w:type="dxa"/>
            <w:shd w:val="clear" w:color="auto" w:fill="auto"/>
          </w:tcPr>
          <w:p w:rsidR="00EB4774" w:rsidRPr="00986B0D" w:rsidP="0031576F" w14:paraId="2B4D836D" w14:textId="41E701D8">
            <w:pPr>
              <w:pStyle w:val="TableHeaderCenter"/>
              <w:spacing w:before="0" w:after="0"/>
              <w:ind w:right="-62"/>
              <w:rPr>
                <w:rStyle w:val="TableTextTight"/>
                <w:color w:val="auto"/>
              </w:rPr>
            </w:pPr>
            <w:r>
              <w:rPr>
                <w:rStyle w:val="TableTextTight"/>
                <w:color w:val="auto"/>
              </w:rPr>
              <w:t>X</w:t>
            </w:r>
          </w:p>
        </w:tc>
        <w:tc>
          <w:tcPr>
            <w:tcW w:w="1080" w:type="dxa"/>
            <w:shd w:val="clear" w:color="auto" w:fill="auto"/>
          </w:tcPr>
          <w:p w:rsidR="00EB4774" w:rsidRPr="00986B0D" w:rsidP="0031576F" w14:paraId="57B7B6ED" w14:textId="3C7E51BF">
            <w:pPr>
              <w:pStyle w:val="TableHeaderCenter"/>
              <w:spacing w:before="0" w:after="0"/>
              <w:ind w:right="-62"/>
              <w:rPr>
                <w:rStyle w:val="TableTextTight"/>
                <w:color w:val="auto"/>
              </w:rPr>
            </w:pPr>
            <w:r>
              <w:rPr>
                <w:rStyle w:val="TableTextTight"/>
                <w:color w:val="auto"/>
              </w:rPr>
              <w:t>X</w:t>
            </w:r>
          </w:p>
        </w:tc>
        <w:tc>
          <w:tcPr>
            <w:tcW w:w="990" w:type="dxa"/>
            <w:shd w:val="clear" w:color="auto" w:fill="auto"/>
          </w:tcPr>
          <w:p w:rsidR="00EB4774" w:rsidRPr="00986B0D" w:rsidP="0031576F" w14:paraId="3DF18321" w14:textId="22878AE2">
            <w:pPr>
              <w:pStyle w:val="TableHeaderCenter"/>
              <w:spacing w:before="0" w:after="0"/>
              <w:ind w:right="-62"/>
              <w:rPr>
                <w:rStyle w:val="TableTextTight"/>
                <w:color w:val="auto"/>
              </w:rPr>
            </w:pPr>
            <w:r>
              <w:rPr>
                <w:rStyle w:val="TableTextTight"/>
                <w:color w:val="auto"/>
              </w:rPr>
              <w:t>X</w:t>
            </w:r>
          </w:p>
        </w:tc>
      </w:tr>
      <w:tr w14:paraId="0028F173" w14:textId="77777777" w:rsidTr="0013069A">
        <w:tblPrEx>
          <w:tblW w:w="14220" w:type="dxa"/>
          <w:tblInd w:w="-623" w:type="dxa"/>
          <w:tblLayout w:type="fixed"/>
          <w:tblLook w:val="0620"/>
        </w:tblPrEx>
        <w:trPr>
          <w:cantSplit w:val="0"/>
          <w:trHeight w:val="300"/>
        </w:trPr>
        <w:tc>
          <w:tcPr>
            <w:tcW w:w="5123" w:type="dxa"/>
            <w:shd w:val="clear" w:color="auto" w:fill="0B2949" w:themeFill="accent1"/>
          </w:tcPr>
          <w:p w:rsidR="00EB4774" w:rsidRPr="00591970" w:rsidP="005B08A0" w14:paraId="4366C1D1" w14:textId="77777777">
            <w:pPr>
              <w:pStyle w:val="TableHeaderLeft"/>
              <w:numPr>
                <w:ilvl w:val="0"/>
                <w:numId w:val="30"/>
              </w:numPr>
              <w:spacing w:before="0" w:after="0"/>
              <w:rPr>
                <w:rStyle w:val="TableTextTight"/>
              </w:rPr>
            </w:pPr>
            <w:r w:rsidRPr="00591970">
              <w:rPr>
                <w:rStyle w:val="TableTextTight"/>
              </w:rPr>
              <w:t>Interview wrap-up</w:t>
            </w:r>
          </w:p>
        </w:tc>
        <w:tc>
          <w:tcPr>
            <w:tcW w:w="997" w:type="dxa"/>
            <w:shd w:val="clear" w:color="auto" w:fill="0B2949" w:themeFill="accent1"/>
          </w:tcPr>
          <w:p w:rsidR="00EB4774" w:rsidRPr="00591970" w:rsidP="0031576F" w14:paraId="58263AD4" w14:textId="77777777">
            <w:pPr>
              <w:pStyle w:val="TableHeaderCenter"/>
              <w:spacing w:before="0" w:after="0"/>
              <w:rPr>
                <w:rStyle w:val="TableTextTight"/>
              </w:rPr>
            </w:pPr>
          </w:p>
        </w:tc>
        <w:tc>
          <w:tcPr>
            <w:tcW w:w="1256" w:type="dxa"/>
            <w:shd w:val="clear" w:color="auto" w:fill="0B2949" w:themeFill="accent1"/>
          </w:tcPr>
          <w:p w:rsidR="00EB4774" w:rsidRPr="00591970" w:rsidP="0031576F" w14:paraId="4DABB0EE" w14:textId="77777777">
            <w:pPr>
              <w:pStyle w:val="TableHeaderCenter"/>
              <w:spacing w:before="0" w:after="0"/>
              <w:rPr>
                <w:rStyle w:val="TableTextTight"/>
              </w:rPr>
            </w:pPr>
          </w:p>
        </w:tc>
        <w:tc>
          <w:tcPr>
            <w:tcW w:w="1080" w:type="dxa"/>
            <w:shd w:val="clear" w:color="auto" w:fill="0B2949" w:themeFill="accent1"/>
          </w:tcPr>
          <w:p w:rsidR="00EB4774" w:rsidRPr="00591970" w:rsidP="0031576F" w14:paraId="4EAF731A" w14:textId="77777777">
            <w:pPr>
              <w:pStyle w:val="TableHeaderCenter"/>
              <w:spacing w:before="0" w:after="0"/>
              <w:rPr>
                <w:rStyle w:val="TableTextTight"/>
              </w:rPr>
            </w:pPr>
          </w:p>
        </w:tc>
        <w:tc>
          <w:tcPr>
            <w:tcW w:w="1257" w:type="dxa"/>
            <w:shd w:val="clear" w:color="auto" w:fill="0B2949" w:themeFill="accent1"/>
          </w:tcPr>
          <w:p w:rsidR="00EB4774" w:rsidRPr="00591970" w:rsidP="0031576F" w14:paraId="3BDF81B7" w14:textId="77777777">
            <w:pPr>
              <w:pStyle w:val="TableHeaderCenter"/>
              <w:spacing w:before="0" w:after="0"/>
              <w:rPr>
                <w:rStyle w:val="TableTextTight"/>
              </w:rPr>
            </w:pPr>
          </w:p>
        </w:tc>
        <w:tc>
          <w:tcPr>
            <w:tcW w:w="1087" w:type="dxa"/>
            <w:shd w:val="clear" w:color="auto" w:fill="0B2949" w:themeFill="accent1"/>
          </w:tcPr>
          <w:p w:rsidR="00EB4774" w:rsidRPr="00591970" w:rsidP="0031576F" w14:paraId="08801815" w14:textId="77777777">
            <w:pPr>
              <w:pStyle w:val="TableHeaderCenter"/>
              <w:spacing w:before="0" w:after="0"/>
              <w:rPr>
                <w:rStyle w:val="TableTextTight"/>
              </w:rPr>
            </w:pPr>
          </w:p>
        </w:tc>
        <w:tc>
          <w:tcPr>
            <w:tcW w:w="1350" w:type="dxa"/>
            <w:shd w:val="clear" w:color="auto" w:fill="0B2949" w:themeFill="accent1"/>
          </w:tcPr>
          <w:p w:rsidR="00EB4774" w:rsidRPr="00591970" w:rsidP="0031576F" w14:paraId="3528A5DC" w14:textId="77777777">
            <w:pPr>
              <w:pStyle w:val="TableHeaderCenter"/>
              <w:spacing w:before="0" w:after="0"/>
              <w:ind w:right="-62"/>
              <w:rPr>
                <w:rStyle w:val="TableTextTight"/>
              </w:rPr>
            </w:pPr>
          </w:p>
        </w:tc>
        <w:tc>
          <w:tcPr>
            <w:tcW w:w="1080" w:type="dxa"/>
            <w:shd w:val="clear" w:color="auto" w:fill="0B2949" w:themeFill="accent1"/>
          </w:tcPr>
          <w:p w:rsidR="00EB4774" w:rsidRPr="00591970" w:rsidP="0031576F" w14:paraId="736FC6A8" w14:textId="77777777">
            <w:pPr>
              <w:pStyle w:val="TableHeaderCenter"/>
              <w:spacing w:before="0" w:after="0"/>
              <w:ind w:right="-62"/>
              <w:rPr>
                <w:rStyle w:val="TableTextTight"/>
              </w:rPr>
            </w:pPr>
          </w:p>
        </w:tc>
        <w:tc>
          <w:tcPr>
            <w:tcW w:w="990" w:type="dxa"/>
            <w:shd w:val="clear" w:color="auto" w:fill="0B2949" w:themeFill="accent1"/>
          </w:tcPr>
          <w:p w:rsidR="00EB4774" w:rsidRPr="00591970" w:rsidP="0031576F" w14:paraId="2224FDCA" w14:textId="77777777">
            <w:pPr>
              <w:pStyle w:val="TableHeaderCenter"/>
              <w:spacing w:before="0" w:after="0"/>
              <w:ind w:right="-62"/>
              <w:rPr>
                <w:rStyle w:val="TableTextTight"/>
              </w:rPr>
            </w:pPr>
          </w:p>
        </w:tc>
      </w:tr>
      <w:tr w14:paraId="0EE4A7E6" w14:textId="77777777" w:rsidTr="0013069A">
        <w:tblPrEx>
          <w:tblW w:w="14220" w:type="dxa"/>
          <w:tblInd w:w="-623" w:type="dxa"/>
          <w:tblLayout w:type="fixed"/>
          <w:tblLook w:val="0620"/>
        </w:tblPrEx>
        <w:trPr>
          <w:cantSplit w:val="0"/>
          <w:trHeight w:val="300"/>
        </w:trPr>
        <w:tc>
          <w:tcPr>
            <w:tcW w:w="5123" w:type="dxa"/>
            <w:shd w:val="clear" w:color="auto" w:fill="auto"/>
          </w:tcPr>
          <w:p w:rsidR="00EB4774" w:rsidRPr="00986B0D" w:rsidP="0031576F" w14:paraId="3345B55F" w14:textId="05A6B39F">
            <w:pPr>
              <w:pStyle w:val="ListNumber"/>
              <w:numPr>
                <w:ilvl w:val="0"/>
                <w:numId w:val="0"/>
              </w:numPr>
              <w:spacing w:after="0"/>
              <w:ind w:left="360" w:hanging="360"/>
              <w:rPr>
                <w:rStyle w:val="TableTextTight"/>
              </w:rPr>
            </w:pPr>
            <w:r w:rsidRPr="00986B0D">
              <w:rPr>
                <w:rStyle w:val="TableTextTight"/>
              </w:rPr>
              <w:t>H1. Those are all the questions I have for you.</w:t>
            </w:r>
            <w:r w:rsidR="00707096">
              <w:rPr>
                <w:rStyle w:val="TableTextTight"/>
              </w:rPr>
              <w:t xml:space="preserve"> </w:t>
            </w:r>
            <w:r w:rsidRPr="00986B0D">
              <w:rPr>
                <w:rStyle w:val="TableTextTight"/>
              </w:rPr>
              <w:t xml:space="preserve"> Is there anything else that you would like to share about [CHILD WELFARE AGENCY’S] data practices as they relate to equity?</w:t>
            </w:r>
          </w:p>
          <w:p w:rsidR="00A11B99" w:rsidRPr="00986B0D" w:rsidP="0031576F" w14:paraId="63D0E4E3" w14:textId="77777777">
            <w:pPr>
              <w:pStyle w:val="ListNumber"/>
              <w:numPr>
                <w:ilvl w:val="0"/>
                <w:numId w:val="0"/>
              </w:numPr>
              <w:spacing w:after="0"/>
              <w:ind w:left="360" w:hanging="360"/>
              <w:rPr>
                <w:rStyle w:val="TableTextTight"/>
                <w:i/>
                <w:iCs/>
              </w:rPr>
            </w:pPr>
            <w:r w:rsidRPr="00986B0D">
              <w:rPr>
                <w:rStyle w:val="TableTextTight"/>
                <w:i/>
                <w:iCs/>
              </w:rPr>
              <w:t>For partners/community organizations:</w:t>
            </w:r>
          </w:p>
          <w:p w:rsidR="00A11B99" w:rsidRPr="00986B0D" w:rsidP="0031576F" w14:paraId="3DC36BB2" w14:textId="56FD52AD">
            <w:pPr>
              <w:pStyle w:val="ListNumber"/>
              <w:numPr>
                <w:ilvl w:val="0"/>
                <w:numId w:val="0"/>
              </w:numPr>
              <w:spacing w:after="0"/>
              <w:ind w:left="360" w:hanging="360"/>
              <w:rPr>
                <w:rStyle w:val="TableTextTight"/>
              </w:rPr>
            </w:pPr>
            <w:r w:rsidRPr="00986B0D">
              <w:rPr>
                <w:rStyle w:val="TableTextTight"/>
              </w:rPr>
              <w:t>Are there any resources that you would like to share to elaborate on anything we discussed today?</w:t>
            </w:r>
          </w:p>
        </w:tc>
        <w:tc>
          <w:tcPr>
            <w:tcW w:w="997" w:type="dxa"/>
            <w:shd w:val="clear" w:color="auto" w:fill="auto"/>
          </w:tcPr>
          <w:p w:rsidR="00EB4774" w:rsidRPr="00986B0D" w:rsidP="0031576F" w14:paraId="0D0757DF" w14:textId="37B79414">
            <w:pPr>
              <w:pStyle w:val="TableHeaderCenter"/>
              <w:spacing w:before="0" w:after="0"/>
              <w:rPr>
                <w:rStyle w:val="TableTextTight"/>
                <w:color w:val="auto"/>
              </w:rPr>
            </w:pPr>
            <w:r w:rsidRPr="00986B0D">
              <w:rPr>
                <w:rStyle w:val="TableTextTight"/>
                <w:color w:val="auto"/>
              </w:rPr>
              <w:t>X</w:t>
            </w:r>
          </w:p>
        </w:tc>
        <w:tc>
          <w:tcPr>
            <w:tcW w:w="1256" w:type="dxa"/>
            <w:shd w:val="clear" w:color="auto" w:fill="auto"/>
          </w:tcPr>
          <w:p w:rsidR="00EB4774" w:rsidRPr="00986B0D" w:rsidP="0031576F" w14:paraId="6DC2BD75" w14:textId="18B8898D">
            <w:pPr>
              <w:pStyle w:val="TableHeaderCenter"/>
              <w:spacing w:before="0" w:after="0"/>
              <w:rPr>
                <w:rStyle w:val="TableTextTight"/>
                <w:color w:val="auto"/>
              </w:rPr>
            </w:pPr>
            <w:r w:rsidRPr="00986B0D">
              <w:rPr>
                <w:rStyle w:val="TableTextTight"/>
                <w:color w:val="auto"/>
              </w:rPr>
              <w:t>X</w:t>
            </w:r>
          </w:p>
        </w:tc>
        <w:tc>
          <w:tcPr>
            <w:tcW w:w="1080" w:type="dxa"/>
            <w:shd w:val="clear" w:color="auto" w:fill="auto"/>
          </w:tcPr>
          <w:p w:rsidR="00EB4774" w:rsidRPr="00986B0D" w:rsidP="0031576F" w14:paraId="62EB1B3A" w14:textId="7A81A83B">
            <w:pPr>
              <w:pStyle w:val="TableHeaderCenter"/>
              <w:spacing w:before="0" w:after="0"/>
              <w:rPr>
                <w:rStyle w:val="TableTextTight"/>
                <w:color w:val="auto"/>
              </w:rPr>
            </w:pPr>
            <w:r w:rsidRPr="00986B0D">
              <w:rPr>
                <w:rStyle w:val="TableTextTight"/>
                <w:color w:val="auto"/>
              </w:rPr>
              <w:t>X</w:t>
            </w:r>
          </w:p>
        </w:tc>
        <w:tc>
          <w:tcPr>
            <w:tcW w:w="1257" w:type="dxa"/>
            <w:shd w:val="clear" w:color="auto" w:fill="auto"/>
          </w:tcPr>
          <w:p w:rsidR="00EB4774" w:rsidRPr="00986B0D" w:rsidP="0031576F" w14:paraId="7080654C" w14:textId="5B1FE09C">
            <w:pPr>
              <w:pStyle w:val="TableHeaderCenter"/>
              <w:spacing w:before="0" w:after="0"/>
              <w:rPr>
                <w:rStyle w:val="TableTextTight"/>
                <w:color w:val="auto"/>
              </w:rPr>
            </w:pPr>
            <w:r w:rsidRPr="00986B0D">
              <w:rPr>
                <w:rStyle w:val="TableTextTight"/>
                <w:color w:val="auto"/>
              </w:rPr>
              <w:t>X</w:t>
            </w:r>
          </w:p>
        </w:tc>
        <w:tc>
          <w:tcPr>
            <w:tcW w:w="1087" w:type="dxa"/>
            <w:shd w:val="clear" w:color="auto" w:fill="auto"/>
          </w:tcPr>
          <w:p w:rsidR="00EB4774" w:rsidRPr="00986B0D" w:rsidP="0031576F" w14:paraId="08BAFDAA" w14:textId="70F8A034">
            <w:pPr>
              <w:pStyle w:val="TableHeaderCenter"/>
              <w:spacing w:before="0" w:after="0"/>
              <w:rPr>
                <w:rStyle w:val="TableTextTight"/>
                <w:color w:val="auto"/>
              </w:rPr>
            </w:pPr>
            <w:r w:rsidRPr="00986B0D">
              <w:rPr>
                <w:rStyle w:val="TableTextTight"/>
                <w:color w:val="auto"/>
              </w:rPr>
              <w:t>X</w:t>
            </w:r>
          </w:p>
        </w:tc>
        <w:tc>
          <w:tcPr>
            <w:tcW w:w="1350" w:type="dxa"/>
            <w:shd w:val="clear" w:color="auto" w:fill="auto"/>
          </w:tcPr>
          <w:p w:rsidR="00EB4774" w:rsidRPr="00986B0D" w:rsidP="0031576F" w14:paraId="08A20959" w14:textId="0D26DB70">
            <w:pPr>
              <w:pStyle w:val="TableHeaderCenter"/>
              <w:spacing w:before="0" w:after="0"/>
              <w:ind w:right="-62"/>
              <w:rPr>
                <w:rStyle w:val="TableTextTight"/>
                <w:color w:val="auto"/>
              </w:rPr>
            </w:pPr>
            <w:r w:rsidRPr="00986B0D">
              <w:rPr>
                <w:rStyle w:val="TableTextTight"/>
                <w:color w:val="auto"/>
              </w:rPr>
              <w:t>X</w:t>
            </w:r>
          </w:p>
        </w:tc>
        <w:tc>
          <w:tcPr>
            <w:tcW w:w="1080" w:type="dxa"/>
            <w:shd w:val="clear" w:color="auto" w:fill="auto"/>
          </w:tcPr>
          <w:p w:rsidR="00EB4774" w:rsidRPr="00986B0D" w:rsidP="0031576F" w14:paraId="4B4D63B6" w14:textId="26BD0492">
            <w:pPr>
              <w:pStyle w:val="TableHeaderCenter"/>
              <w:spacing w:before="0" w:after="0"/>
              <w:ind w:right="-62"/>
              <w:rPr>
                <w:rStyle w:val="TableTextTight"/>
                <w:color w:val="auto"/>
              </w:rPr>
            </w:pPr>
            <w:r w:rsidRPr="00986B0D">
              <w:rPr>
                <w:rStyle w:val="TableTextTight"/>
                <w:color w:val="auto"/>
              </w:rPr>
              <w:t>X</w:t>
            </w:r>
          </w:p>
        </w:tc>
        <w:tc>
          <w:tcPr>
            <w:tcW w:w="990" w:type="dxa"/>
            <w:shd w:val="clear" w:color="auto" w:fill="auto"/>
          </w:tcPr>
          <w:p w:rsidR="00EB4774" w:rsidRPr="00986B0D" w:rsidP="0031576F" w14:paraId="72F728C9" w14:textId="3C652750">
            <w:pPr>
              <w:pStyle w:val="TableHeaderCenter"/>
              <w:spacing w:before="0" w:after="0"/>
              <w:ind w:right="-62"/>
              <w:rPr>
                <w:rStyle w:val="TableTextTight"/>
                <w:color w:val="auto"/>
              </w:rPr>
            </w:pPr>
            <w:r w:rsidRPr="00986B0D">
              <w:rPr>
                <w:rStyle w:val="TableTextTight"/>
                <w:color w:val="auto"/>
              </w:rPr>
              <w:t>X</w:t>
            </w:r>
          </w:p>
        </w:tc>
      </w:tr>
    </w:tbl>
    <w:p w:rsidR="007F70B2" w:rsidP="00A7433E" w14:paraId="52FA3F47" w14:textId="77777777">
      <w:pPr>
        <w:pStyle w:val="Paragraph"/>
      </w:pPr>
    </w:p>
    <w:sectPr w:rsidSect="00EB3516">
      <w:endnotePr>
        <w:numFmt w:val="decimal"/>
      </w:endnotePr>
      <w:pgSz w:w="15840" w:h="12240"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14:paraId="73A4E5C5" w14:textId="31675146">
    <w:pPr>
      <w:pStyle w:val="Footer"/>
    </w:pPr>
    <w:r w:rsidRPr="003771BE">
      <w:rPr>
        <w:b/>
      </w:rPr>
      <w:t xml:space="preserve">DRAFT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AA33D3" w14:paraId="2EE629AD" w14:textId="1A066EA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65BDA">
      <w:rPr>
        <w:b/>
        <w:noProof/>
      </w:rPr>
      <w:t>03/20/23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257452" w14:paraId="52106EDD" w14:textId="5271EEB8">
    <w:pPr>
      <w:pStyle w:val="Header"/>
    </w:pPr>
    <w:r>
      <w:rPr>
        <w:b/>
      </w:rPr>
      <w:t>Instrument 1:</w:t>
    </w:r>
    <w:r w:rsidR="0053063B">
      <w:rPr>
        <w:b/>
      </w:rPr>
      <w:t xml:space="preserve"> </w:t>
    </w:r>
    <w:r w:rsidR="00CE73DB">
      <w:rPr>
        <w:b/>
      </w:rPr>
      <w:t xml:space="preserve"> </w:t>
    </w:r>
    <w:r w:rsidR="0053063B">
      <w:rPr>
        <w:b/>
      </w:rPr>
      <w:t xml:space="preserve">Interview </w:t>
    </w:r>
    <w:r>
      <w:rPr>
        <w:b/>
      </w:rPr>
      <w:t>topic guide</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D14DCF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636C9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561E3C"/>
    <w:multiLevelType w:val="hybridMultilevel"/>
    <w:tmpl w:val="F53E00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F4F1919"/>
    <w:multiLevelType w:val="hybridMultilevel"/>
    <w:tmpl w:val="9948C4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6F5FBD"/>
    <w:multiLevelType w:val="hybridMultilevel"/>
    <w:tmpl w:val="BA3059C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581A5458"/>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decimal"/>
      <w:lvlText w:val="%2."/>
      <w:lvlJc w:val="left"/>
      <w:pPr>
        <w:ind w:left="1800" w:hanging="360"/>
      </w:pPr>
      <w:rPr>
        <w:sz w:val="16"/>
        <w:szCs w:val="16"/>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1B531F"/>
    <w:multiLevelType w:val="hybridMultilevel"/>
    <w:tmpl w:val="35DA796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8">
    <w:nsid w:val="5D931B14"/>
    <w:multiLevelType w:val="hybridMultilevel"/>
    <w:tmpl w:val="6CAA4E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EC97CCB"/>
    <w:multiLevelType w:val="hybridMultilevel"/>
    <w:tmpl w:val="F66893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122315">
    <w:abstractNumId w:val="11"/>
  </w:num>
  <w:num w:numId="2" w16cid:durableId="1014235217">
    <w:abstractNumId w:val="32"/>
  </w:num>
  <w:num w:numId="3" w16cid:durableId="1585872378">
    <w:abstractNumId w:val="22"/>
  </w:num>
  <w:num w:numId="4" w16cid:durableId="1253589713">
    <w:abstractNumId w:val="25"/>
  </w:num>
  <w:num w:numId="5" w16cid:durableId="2010212690">
    <w:abstractNumId w:val="9"/>
  </w:num>
  <w:num w:numId="6" w16cid:durableId="718633430">
    <w:abstractNumId w:val="8"/>
  </w:num>
  <w:num w:numId="7" w16cid:durableId="1535537108">
    <w:abstractNumId w:val="18"/>
  </w:num>
  <w:num w:numId="8" w16cid:durableId="48461495">
    <w:abstractNumId w:val="7"/>
  </w:num>
  <w:num w:numId="9" w16cid:durableId="1572110001">
    <w:abstractNumId w:val="6"/>
  </w:num>
  <w:num w:numId="10" w16cid:durableId="1183008077">
    <w:abstractNumId w:val="5"/>
  </w:num>
  <w:num w:numId="11" w16cid:durableId="235867709">
    <w:abstractNumId w:val="4"/>
  </w:num>
  <w:num w:numId="12" w16cid:durableId="15080528">
    <w:abstractNumId w:val="3"/>
  </w:num>
  <w:num w:numId="13" w16cid:durableId="424420694">
    <w:abstractNumId w:val="2"/>
  </w:num>
  <w:num w:numId="14" w16cid:durableId="652757594">
    <w:abstractNumId w:val="1"/>
  </w:num>
  <w:num w:numId="15" w16cid:durableId="670714682">
    <w:abstractNumId w:val="0"/>
  </w:num>
  <w:num w:numId="16" w16cid:durableId="1507090788">
    <w:abstractNumId w:val="17"/>
  </w:num>
  <w:num w:numId="17" w16cid:durableId="1899170780">
    <w:abstractNumId w:val="30"/>
  </w:num>
  <w:num w:numId="18" w16cid:durableId="664478643">
    <w:abstractNumId w:val="16"/>
  </w:num>
  <w:num w:numId="19" w16cid:durableId="1128934183">
    <w:abstractNumId w:val="15"/>
  </w:num>
  <w:num w:numId="20" w16cid:durableId="405959647">
    <w:abstractNumId w:val="24"/>
  </w:num>
  <w:num w:numId="21" w16cid:durableId="242495986">
    <w:abstractNumId w:val="23"/>
  </w:num>
  <w:num w:numId="22" w16cid:durableId="477773287">
    <w:abstractNumId w:val="12"/>
  </w:num>
  <w:num w:numId="23" w16cid:durableId="1724330981">
    <w:abstractNumId w:val="26"/>
  </w:num>
  <w:num w:numId="24" w16cid:durableId="141316727">
    <w:abstractNumId w:val="13"/>
  </w:num>
  <w:num w:numId="25" w16cid:durableId="364713707">
    <w:abstractNumId w:val="31"/>
  </w:num>
  <w:num w:numId="26" w16cid:durableId="380639088">
    <w:abstractNumId w:val="20"/>
  </w:num>
  <w:num w:numId="27" w16cid:durableId="1247498310">
    <w:abstractNumId w:val="14"/>
  </w:num>
  <w:num w:numId="28" w16cid:durableId="373038787">
    <w:abstractNumId w:val="23"/>
    <w:lvlOverride w:ilvl="0">
      <w:startOverride w:val="1"/>
    </w:lvlOverride>
  </w:num>
  <w:num w:numId="29" w16cid:durableId="1073966749">
    <w:abstractNumId w:val="2"/>
    <w:lvlOverride w:ilvl="0">
      <w:startOverride w:val="1"/>
    </w:lvlOverride>
  </w:num>
  <w:num w:numId="30" w16cid:durableId="1572544778">
    <w:abstractNumId w:val="10"/>
  </w:num>
  <w:num w:numId="31" w16cid:durableId="768040170">
    <w:abstractNumId w:val="2"/>
    <w:lvlOverride w:ilvl="0">
      <w:startOverride w:val="1"/>
    </w:lvlOverride>
  </w:num>
  <w:num w:numId="32" w16cid:durableId="648676563">
    <w:abstractNumId w:val="2"/>
    <w:lvlOverride w:ilvl="0">
      <w:startOverride w:val="1"/>
    </w:lvlOverride>
  </w:num>
  <w:num w:numId="33" w16cid:durableId="286742920">
    <w:abstractNumId w:val="2"/>
    <w:lvlOverride w:ilvl="0">
      <w:startOverride w:val="1"/>
    </w:lvlOverride>
  </w:num>
  <w:num w:numId="34" w16cid:durableId="1741293246">
    <w:abstractNumId w:val="2"/>
    <w:lvlOverride w:ilvl="0">
      <w:startOverride w:val="1"/>
    </w:lvlOverride>
  </w:num>
  <w:num w:numId="35" w16cid:durableId="16196608">
    <w:abstractNumId w:val="23"/>
    <w:lvlOverride w:ilvl="0">
      <w:startOverride w:val="1"/>
    </w:lvlOverride>
  </w:num>
  <w:num w:numId="36" w16cid:durableId="1575509154">
    <w:abstractNumId w:val="23"/>
    <w:lvlOverride w:ilvl="0">
      <w:startOverride w:val="1"/>
    </w:lvlOverride>
  </w:num>
  <w:num w:numId="37" w16cid:durableId="2139256574">
    <w:abstractNumId w:val="23"/>
    <w:lvlOverride w:ilvl="0">
      <w:startOverride w:val="1"/>
    </w:lvlOverride>
  </w:num>
  <w:num w:numId="38" w16cid:durableId="1955286470">
    <w:abstractNumId w:val="23"/>
    <w:lvlOverride w:ilvl="0">
      <w:startOverride w:val="1"/>
    </w:lvlOverride>
  </w:num>
  <w:num w:numId="39" w16cid:durableId="1914001849">
    <w:abstractNumId w:val="23"/>
    <w:lvlOverride w:ilvl="0">
      <w:startOverride w:val="1"/>
    </w:lvlOverride>
  </w:num>
  <w:num w:numId="40" w16cid:durableId="1640377542">
    <w:abstractNumId w:val="2"/>
    <w:lvlOverride w:ilvl="0">
      <w:startOverride w:val="1"/>
    </w:lvlOverride>
  </w:num>
  <w:num w:numId="41" w16cid:durableId="1228029747">
    <w:abstractNumId w:val="12"/>
    <w:lvlOverride w:ilvl="0">
      <w:startOverride w:val="1"/>
    </w:lvlOverride>
  </w:num>
  <w:num w:numId="42" w16cid:durableId="2001620155">
    <w:abstractNumId w:val="2"/>
    <w:lvlOverride w:ilvl="0">
      <w:startOverride w:val="1"/>
    </w:lvlOverride>
  </w:num>
  <w:num w:numId="43" w16cid:durableId="391583849">
    <w:abstractNumId w:val="23"/>
    <w:lvlOverride w:ilvl="0">
      <w:startOverride w:val="1"/>
    </w:lvlOverride>
  </w:num>
  <w:num w:numId="44" w16cid:durableId="1387753768">
    <w:abstractNumId w:val="23"/>
    <w:lvlOverride w:ilvl="0">
      <w:startOverride w:val="1"/>
    </w:lvlOverride>
  </w:num>
  <w:num w:numId="45" w16cid:durableId="847014773">
    <w:abstractNumId w:val="23"/>
    <w:lvlOverride w:ilvl="0">
      <w:startOverride w:val="1"/>
    </w:lvlOverride>
  </w:num>
  <w:num w:numId="46" w16cid:durableId="1961763475">
    <w:abstractNumId w:val="23"/>
    <w:lvlOverride w:ilvl="0">
      <w:startOverride w:val="1"/>
    </w:lvlOverride>
  </w:num>
  <w:num w:numId="47" w16cid:durableId="873494384">
    <w:abstractNumId w:val="23"/>
    <w:lvlOverride w:ilvl="0">
      <w:startOverride w:val="1"/>
    </w:lvlOverride>
  </w:num>
  <w:num w:numId="48" w16cid:durableId="2107730343">
    <w:abstractNumId w:val="23"/>
    <w:lvlOverride w:ilvl="0">
      <w:startOverride w:val="1"/>
    </w:lvlOverride>
  </w:num>
  <w:num w:numId="49" w16cid:durableId="1499468756">
    <w:abstractNumId w:val="23"/>
    <w:lvlOverride w:ilvl="0">
      <w:startOverride w:val="1"/>
    </w:lvlOverride>
  </w:num>
  <w:num w:numId="50" w16cid:durableId="93330222">
    <w:abstractNumId w:val="23"/>
    <w:lvlOverride w:ilvl="0">
      <w:startOverride w:val="1"/>
    </w:lvlOverride>
  </w:num>
  <w:num w:numId="51" w16cid:durableId="1618877024">
    <w:abstractNumId w:val="23"/>
    <w:lvlOverride w:ilvl="0">
      <w:startOverride w:val="1"/>
    </w:lvlOverride>
  </w:num>
  <w:num w:numId="52" w16cid:durableId="1855026296">
    <w:abstractNumId w:val="2"/>
    <w:lvlOverride w:ilvl="0">
      <w:startOverride w:val="1"/>
    </w:lvlOverride>
  </w:num>
  <w:num w:numId="53" w16cid:durableId="1280184730">
    <w:abstractNumId w:val="2"/>
    <w:lvlOverride w:ilvl="0">
      <w:startOverride w:val="1"/>
    </w:lvlOverride>
  </w:num>
  <w:num w:numId="54" w16cid:durableId="239869557">
    <w:abstractNumId w:val="23"/>
    <w:lvlOverride w:ilvl="0">
      <w:startOverride w:val="1"/>
    </w:lvlOverride>
  </w:num>
  <w:num w:numId="55" w16cid:durableId="1886520307">
    <w:abstractNumId w:val="23"/>
    <w:lvlOverride w:ilvl="0">
      <w:startOverride w:val="1"/>
    </w:lvlOverride>
  </w:num>
  <w:num w:numId="56" w16cid:durableId="652374589">
    <w:abstractNumId w:val="23"/>
    <w:lvlOverride w:ilvl="0">
      <w:startOverride w:val="1"/>
    </w:lvlOverride>
  </w:num>
  <w:num w:numId="57" w16cid:durableId="1645626009">
    <w:abstractNumId w:val="2"/>
    <w:lvlOverride w:ilvl="0">
      <w:startOverride w:val="1"/>
    </w:lvlOverride>
  </w:num>
  <w:num w:numId="58" w16cid:durableId="322244282">
    <w:abstractNumId w:val="23"/>
    <w:lvlOverride w:ilvl="0">
      <w:startOverride w:val="1"/>
    </w:lvlOverride>
  </w:num>
  <w:num w:numId="59" w16cid:durableId="1759673317">
    <w:abstractNumId w:val="23"/>
    <w:lvlOverride w:ilvl="0">
      <w:startOverride w:val="1"/>
    </w:lvlOverride>
  </w:num>
  <w:num w:numId="60" w16cid:durableId="725568386">
    <w:abstractNumId w:val="23"/>
    <w:lvlOverride w:ilvl="0">
      <w:startOverride w:val="1"/>
    </w:lvlOverride>
  </w:num>
  <w:num w:numId="61" w16cid:durableId="731929198">
    <w:abstractNumId w:val="2"/>
    <w:lvlOverride w:ilvl="0">
      <w:startOverride w:val="1"/>
    </w:lvlOverride>
  </w:num>
  <w:num w:numId="62" w16cid:durableId="1413893049">
    <w:abstractNumId w:val="2"/>
    <w:lvlOverride w:ilvl="0">
      <w:startOverride w:val="1"/>
    </w:lvlOverride>
  </w:num>
  <w:num w:numId="63" w16cid:durableId="2098404255">
    <w:abstractNumId w:val="23"/>
    <w:lvlOverride w:ilvl="0">
      <w:startOverride w:val="1"/>
    </w:lvlOverride>
  </w:num>
  <w:num w:numId="64" w16cid:durableId="2139685026">
    <w:abstractNumId w:val="2"/>
    <w:lvlOverride w:ilvl="0">
      <w:startOverride w:val="1"/>
    </w:lvlOverride>
  </w:num>
  <w:num w:numId="65" w16cid:durableId="1614752318">
    <w:abstractNumId w:val="21"/>
  </w:num>
  <w:num w:numId="66" w16cid:durableId="514879821">
    <w:abstractNumId w:val="27"/>
  </w:num>
  <w:num w:numId="67" w16cid:durableId="1370952527">
    <w:abstractNumId w:val="19"/>
  </w:num>
  <w:num w:numId="68" w16cid:durableId="2117364304">
    <w:abstractNumId w:val="23"/>
    <w:lvlOverride w:ilvl="0">
      <w:startOverride w:val="1"/>
    </w:lvlOverride>
  </w:num>
  <w:num w:numId="69" w16cid:durableId="2078547306">
    <w:abstractNumId w:val="23"/>
  </w:num>
  <w:num w:numId="70" w16cid:durableId="1414468651">
    <w:abstractNumId w:val="23"/>
    <w:lvlOverride w:ilvl="0">
      <w:startOverride w:val="1"/>
    </w:lvlOverride>
  </w:num>
  <w:num w:numId="71" w16cid:durableId="1524443443">
    <w:abstractNumId w:val="29"/>
  </w:num>
  <w:num w:numId="72" w16cid:durableId="312150030">
    <w:abstractNumId w:val="8"/>
    <w:lvlOverride w:ilvl="0">
      <w:startOverride w:val="1"/>
    </w:lvlOverride>
  </w:num>
  <w:num w:numId="73" w16cid:durableId="421682454">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hyphenationZone w:val="425"/>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3B"/>
    <w:rsid w:val="00001C14"/>
    <w:rsid w:val="00003A49"/>
    <w:rsid w:val="00003E8E"/>
    <w:rsid w:val="00004128"/>
    <w:rsid w:val="00004440"/>
    <w:rsid w:val="00004AAA"/>
    <w:rsid w:val="00004DCC"/>
    <w:rsid w:val="00005CF0"/>
    <w:rsid w:val="00007690"/>
    <w:rsid w:val="00007789"/>
    <w:rsid w:val="000077E6"/>
    <w:rsid w:val="00007FE1"/>
    <w:rsid w:val="00010FBE"/>
    <w:rsid w:val="00011527"/>
    <w:rsid w:val="0001221C"/>
    <w:rsid w:val="00012DA8"/>
    <w:rsid w:val="0001315B"/>
    <w:rsid w:val="00014C6D"/>
    <w:rsid w:val="000150BC"/>
    <w:rsid w:val="00015394"/>
    <w:rsid w:val="00015C89"/>
    <w:rsid w:val="000166B3"/>
    <w:rsid w:val="00016C44"/>
    <w:rsid w:val="00022F3D"/>
    <w:rsid w:val="0002323C"/>
    <w:rsid w:val="00023F49"/>
    <w:rsid w:val="00026C99"/>
    <w:rsid w:val="0003072A"/>
    <w:rsid w:val="00031289"/>
    <w:rsid w:val="00031A98"/>
    <w:rsid w:val="000336D2"/>
    <w:rsid w:val="00033B02"/>
    <w:rsid w:val="00033BA6"/>
    <w:rsid w:val="00034595"/>
    <w:rsid w:val="000346DC"/>
    <w:rsid w:val="00035323"/>
    <w:rsid w:val="00036CF4"/>
    <w:rsid w:val="000372FE"/>
    <w:rsid w:val="00037779"/>
    <w:rsid w:val="0004019D"/>
    <w:rsid w:val="0004105C"/>
    <w:rsid w:val="00041CBC"/>
    <w:rsid w:val="00044820"/>
    <w:rsid w:val="0004484A"/>
    <w:rsid w:val="0004548D"/>
    <w:rsid w:val="00045DC6"/>
    <w:rsid w:val="00046646"/>
    <w:rsid w:val="000472D2"/>
    <w:rsid w:val="000477EB"/>
    <w:rsid w:val="00050260"/>
    <w:rsid w:val="00051420"/>
    <w:rsid w:val="00051A95"/>
    <w:rsid w:val="00051B06"/>
    <w:rsid w:val="00053204"/>
    <w:rsid w:val="00053F99"/>
    <w:rsid w:val="00056409"/>
    <w:rsid w:val="00056BBD"/>
    <w:rsid w:val="00056C05"/>
    <w:rsid w:val="000579C7"/>
    <w:rsid w:val="00060D38"/>
    <w:rsid w:val="000616C2"/>
    <w:rsid w:val="000619CE"/>
    <w:rsid w:val="000624EF"/>
    <w:rsid w:val="00064531"/>
    <w:rsid w:val="00064CFB"/>
    <w:rsid w:val="000658FB"/>
    <w:rsid w:val="00065DE1"/>
    <w:rsid w:val="000666BC"/>
    <w:rsid w:val="00066EC1"/>
    <w:rsid w:val="000674D8"/>
    <w:rsid w:val="0006758E"/>
    <w:rsid w:val="000707DA"/>
    <w:rsid w:val="00070D5A"/>
    <w:rsid w:val="000719B9"/>
    <w:rsid w:val="000722B7"/>
    <w:rsid w:val="00072F4B"/>
    <w:rsid w:val="000731F6"/>
    <w:rsid w:val="000743E2"/>
    <w:rsid w:val="0007481F"/>
    <w:rsid w:val="00075877"/>
    <w:rsid w:val="00076138"/>
    <w:rsid w:val="00076F23"/>
    <w:rsid w:val="00077169"/>
    <w:rsid w:val="00081C49"/>
    <w:rsid w:val="000827B4"/>
    <w:rsid w:val="00082872"/>
    <w:rsid w:val="00084082"/>
    <w:rsid w:val="000840D8"/>
    <w:rsid w:val="00084318"/>
    <w:rsid w:val="00084C29"/>
    <w:rsid w:val="00084FEF"/>
    <w:rsid w:val="00085DF5"/>
    <w:rsid w:val="0008613A"/>
    <w:rsid w:val="00090334"/>
    <w:rsid w:val="000907E1"/>
    <w:rsid w:val="000910A5"/>
    <w:rsid w:val="000915A1"/>
    <w:rsid w:val="00091C8A"/>
    <w:rsid w:val="000933D6"/>
    <w:rsid w:val="00093614"/>
    <w:rsid w:val="00094156"/>
    <w:rsid w:val="000943F6"/>
    <w:rsid w:val="00094C49"/>
    <w:rsid w:val="00095140"/>
    <w:rsid w:val="00095620"/>
    <w:rsid w:val="00095A1E"/>
    <w:rsid w:val="00096819"/>
    <w:rsid w:val="00096B1B"/>
    <w:rsid w:val="00097653"/>
    <w:rsid w:val="00097A2C"/>
    <w:rsid w:val="00097BEE"/>
    <w:rsid w:val="00097CD7"/>
    <w:rsid w:val="000A0732"/>
    <w:rsid w:val="000A39BA"/>
    <w:rsid w:val="000A3A29"/>
    <w:rsid w:val="000A4398"/>
    <w:rsid w:val="000A5AED"/>
    <w:rsid w:val="000A5B4D"/>
    <w:rsid w:val="000A6656"/>
    <w:rsid w:val="000B07A2"/>
    <w:rsid w:val="000B1298"/>
    <w:rsid w:val="000B2065"/>
    <w:rsid w:val="000B29A2"/>
    <w:rsid w:val="000B4B97"/>
    <w:rsid w:val="000B4E8A"/>
    <w:rsid w:val="000B4F7B"/>
    <w:rsid w:val="000B57E8"/>
    <w:rsid w:val="000B5F26"/>
    <w:rsid w:val="000B7351"/>
    <w:rsid w:val="000B7A2E"/>
    <w:rsid w:val="000C151D"/>
    <w:rsid w:val="000C1988"/>
    <w:rsid w:val="000C2957"/>
    <w:rsid w:val="000C2B72"/>
    <w:rsid w:val="000C2D1F"/>
    <w:rsid w:val="000C614D"/>
    <w:rsid w:val="000C699A"/>
    <w:rsid w:val="000C6E87"/>
    <w:rsid w:val="000C7297"/>
    <w:rsid w:val="000C7903"/>
    <w:rsid w:val="000D133A"/>
    <w:rsid w:val="000D1B57"/>
    <w:rsid w:val="000D1FF5"/>
    <w:rsid w:val="000D2201"/>
    <w:rsid w:val="000D28FB"/>
    <w:rsid w:val="000D29F0"/>
    <w:rsid w:val="000D39A0"/>
    <w:rsid w:val="000D5913"/>
    <w:rsid w:val="000D5A34"/>
    <w:rsid w:val="000D7265"/>
    <w:rsid w:val="000D77EF"/>
    <w:rsid w:val="000D7AD6"/>
    <w:rsid w:val="000D7B34"/>
    <w:rsid w:val="000E0819"/>
    <w:rsid w:val="000E1243"/>
    <w:rsid w:val="000E24C8"/>
    <w:rsid w:val="000E2D0A"/>
    <w:rsid w:val="000E2FBA"/>
    <w:rsid w:val="000E475D"/>
    <w:rsid w:val="000E5373"/>
    <w:rsid w:val="000E6867"/>
    <w:rsid w:val="000E782C"/>
    <w:rsid w:val="000F0804"/>
    <w:rsid w:val="000F0883"/>
    <w:rsid w:val="000F120F"/>
    <w:rsid w:val="000F2214"/>
    <w:rsid w:val="000F249C"/>
    <w:rsid w:val="000F29DB"/>
    <w:rsid w:val="000F3578"/>
    <w:rsid w:val="000F402D"/>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07E95"/>
    <w:rsid w:val="00110D5F"/>
    <w:rsid w:val="00110EE5"/>
    <w:rsid w:val="0011353B"/>
    <w:rsid w:val="00114550"/>
    <w:rsid w:val="001150FE"/>
    <w:rsid w:val="001153CD"/>
    <w:rsid w:val="00115541"/>
    <w:rsid w:val="00116C1D"/>
    <w:rsid w:val="001170C5"/>
    <w:rsid w:val="00117869"/>
    <w:rsid w:val="0012002C"/>
    <w:rsid w:val="0012038B"/>
    <w:rsid w:val="001204F5"/>
    <w:rsid w:val="00120D26"/>
    <w:rsid w:val="001217DE"/>
    <w:rsid w:val="001231CE"/>
    <w:rsid w:val="001233EA"/>
    <w:rsid w:val="00123601"/>
    <w:rsid w:val="0012385B"/>
    <w:rsid w:val="00124FE1"/>
    <w:rsid w:val="001259C5"/>
    <w:rsid w:val="00125DDF"/>
    <w:rsid w:val="00125FA2"/>
    <w:rsid w:val="001276A4"/>
    <w:rsid w:val="00127793"/>
    <w:rsid w:val="001302BD"/>
    <w:rsid w:val="0013069A"/>
    <w:rsid w:val="00131893"/>
    <w:rsid w:val="00132040"/>
    <w:rsid w:val="0013306C"/>
    <w:rsid w:val="001343B6"/>
    <w:rsid w:val="00134512"/>
    <w:rsid w:val="00134ABF"/>
    <w:rsid w:val="001360F2"/>
    <w:rsid w:val="00136129"/>
    <w:rsid w:val="001362D1"/>
    <w:rsid w:val="0013630E"/>
    <w:rsid w:val="00136597"/>
    <w:rsid w:val="00137626"/>
    <w:rsid w:val="00140312"/>
    <w:rsid w:val="0014130E"/>
    <w:rsid w:val="00142CD5"/>
    <w:rsid w:val="00143B19"/>
    <w:rsid w:val="001450E4"/>
    <w:rsid w:val="00145F3A"/>
    <w:rsid w:val="00146BA5"/>
    <w:rsid w:val="00146EC1"/>
    <w:rsid w:val="0014793E"/>
    <w:rsid w:val="0015017A"/>
    <w:rsid w:val="001521A9"/>
    <w:rsid w:val="001521DA"/>
    <w:rsid w:val="001529D2"/>
    <w:rsid w:val="0015348D"/>
    <w:rsid w:val="00154E93"/>
    <w:rsid w:val="00155075"/>
    <w:rsid w:val="0015552D"/>
    <w:rsid w:val="001555F7"/>
    <w:rsid w:val="00156502"/>
    <w:rsid w:val="001574E2"/>
    <w:rsid w:val="0016068B"/>
    <w:rsid w:val="001606FF"/>
    <w:rsid w:val="0016144E"/>
    <w:rsid w:val="00161870"/>
    <w:rsid w:val="001635DE"/>
    <w:rsid w:val="00163B00"/>
    <w:rsid w:val="0016400A"/>
    <w:rsid w:val="001645B2"/>
    <w:rsid w:val="00165580"/>
    <w:rsid w:val="0016728D"/>
    <w:rsid w:val="001673B1"/>
    <w:rsid w:val="0017049A"/>
    <w:rsid w:val="001704C3"/>
    <w:rsid w:val="001715BA"/>
    <w:rsid w:val="00172C36"/>
    <w:rsid w:val="00173FB5"/>
    <w:rsid w:val="00175EE8"/>
    <w:rsid w:val="00175F2E"/>
    <w:rsid w:val="00176C05"/>
    <w:rsid w:val="00176E40"/>
    <w:rsid w:val="001776C2"/>
    <w:rsid w:val="0018145F"/>
    <w:rsid w:val="001827DF"/>
    <w:rsid w:val="00182B49"/>
    <w:rsid w:val="001836E5"/>
    <w:rsid w:val="00184240"/>
    <w:rsid w:val="00184E8B"/>
    <w:rsid w:val="00185DBF"/>
    <w:rsid w:val="00185E30"/>
    <w:rsid w:val="001874BE"/>
    <w:rsid w:val="00190860"/>
    <w:rsid w:val="001922D2"/>
    <w:rsid w:val="001942F6"/>
    <w:rsid w:val="0019435F"/>
    <w:rsid w:val="001958C3"/>
    <w:rsid w:val="00195F41"/>
    <w:rsid w:val="00196962"/>
    <w:rsid w:val="0019753A"/>
    <w:rsid w:val="00197A02"/>
    <w:rsid w:val="001A02D9"/>
    <w:rsid w:val="001A0708"/>
    <w:rsid w:val="001A074F"/>
    <w:rsid w:val="001A0767"/>
    <w:rsid w:val="001A095C"/>
    <w:rsid w:val="001A1F0A"/>
    <w:rsid w:val="001A1FA1"/>
    <w:rsid w:val="001A2862"/>
    <w:rsid w:val="001A3CA2"/>
    <w:rsid w:val="001A4946"/>
    <w:rsid w:val="001A4D4E"/>
    <w:rsid w:val="001A6889"/>
    <w:rsid w:val="001A7419"/>
    <w:rsid w:val="001A770B"/>
    <w:rsid w:val="001A7BA2"/>
    <w:rsid w:val="001A7D76"/>
    <w:rsid w:val="001B07E9"/>
    <w:rsid w:val="001B13B1"/>
    <w:rsid w:val="001B1419"/>
    <w:rsid w:val="001B1499"/>
    <w:rsid w:val="001B151D"/>
    <w:rsid w:val="001B2554"/>
    <w:rsid w:val="001B30D0"/>
    <w:rsid w:val="001B3F3D"/>
    <w:rsid w:val="001B3FDB"/>
    <w:rsid w:val="001B484A"/>
    <w:rsid w:val="001B5402"/>
    <w:rsid w:val="001B5915"/>
    <w:rsid w:val="001B5AE2"/>
    <w:rsid w:val="001B5B30"/>
    <w:rsid w:val="001B6905"/>
    <w:rsid w:val="001B6FFC"/>
    <w:rsid w:val="001C0671"/>
    <w:rsid w:val="001C3BA8"/>
    <w:rsid w:val="001C3BCA"/>
    <w:rsid w:val="001C3F59"/>
    <w:rsid w:val="001C4DCF"/>
    <w:rsid w:val="001C5DDD"/>
    <w:rsid w:val="001C662A"/>
    <w:rsid w:val="001C6750"/>
    <w:rsid w:val="001D062B"/>
    <w:rsid w:val="001D0FC5"/>
    <w:rsid w:val="001D25DA"/>
    <w:rsid w:val="001D264A"/>
    <w:rsid w:val="001D30CB"/>
    <w:rsid w:val="001D469C"/>
    <w:rsid w:val="001D5E8F"/>
    <w:rsid w:val="001D6E23"/>
    <w:rsid w:val="001D7128"/>
    <w:rsid w:val="001E0560"/>
    <w:rsid w:val="001E0DEF"/>
    <w:rsid w:val="001E0F1B"/>
    <w:rsid w:val="001E177F"/>
    <w:rsid w:val="001E17EC"/>
    <w:rsid w:val="001E1A71"/>
    <w:rsid w:val="001E2349"/>
    <w:rsid w:val="001E2900"/>
    <w:rsid w:val="001E35E0"/>
    <w:rsid w:val="001E4003"/>
    <w:rsid w:val="001E402A"/>
    <w:rsid w:val="001E544A"/>
    <w:rsid w:val="001E5927"/>
    <w:rsid w:val="001E6964"/>
    <w:rsid w:val="001E7E3C"/>
    <w:rsid w:val="001F06D8"/>
    <w:rsid w:val="001F10F4"/>
    <w:rsid w:val="001F1194"/>
    <w:rsid w:val="001F18E0"/>
    <w:rsid w:val="001F1D96"/>
    <w:rsid w:val="001F1F57"/>
    <w:rsid w:val="001F2383"/>
    <w:rsid w:val="001F2597"/>
    <w:rsid w:val="001F4070"/>
    <w:rsid w:val="001F4FFE"/>
    <w:rsid w:val="001F65A8"/>
    <w:rsid w:val="001F6E51"/>
    <w:rsid w:val="0020050F"/>
    <w:rsid w:val="002020D4"/>
    <w:rsid w:val="00203074"/>
    <w:rsid w:val="00204586"/>
    <w:rsid w:val="00205654"/>
    <w:rsid w:val="002058B8"/>
    <w:rsid w:val="0020636B"/>
    <w:rsid w:val="00207214"/>
    <w:rsid w:val="00207B4D"/>
    <w:rsid w:val="00207EAD"/>
    <w:rsid w:val="00207F4B"/>
    <w:rsid w:val="0021146A"/>
    <w:rsid w:val="00212B22"/>
    <w:rsid w:val="00212BAB"/>
    <w:rsid w:val="00213758"/>
    <w:rsid w:val="00213980"/>
    <w:rsid w:val="00214E3D"/>
    <w:rsid w:val="00214FEA"/>
    <w:rsid w:val="00216541"/>
    <w:rsid w:val="00216757"/>
    <w:rsid w:val="00216ABD"/>
    <w:rsid w:val="00216C5F"/>
    <w:rsid w:val="00217AA4"/>
    <w:rsid w:val="002214A1"/>
    <w:rsid w:val="0022232D"/>
    <w:rsid w:val="002225E7"/>
    <w:rsid w:val="00222AA8"/>
    <w:rsid w:val="00222C00"/>
    <w:rsid w:val="0022368A"/>
    <w:rsid w:val="00223CF5"/>
    <w:rsid w:val="002243B9"/>
    <w:rsid w:val="00225022"/>
    <w:rsid w:val="00225CFC"/>
    <w:rsid w:val="00225F63"/>
    <w:rsid w:val="00227B15"/>
    <w:rsid w:val="0023207B"/>
    <w:rsid w:val="002330D8"/>
    <w:rsid w:val="00233297"/>
    <w:rsid w:val="0023403C"/>
    <w:rsid w:val="002342C5"/>
    <w:rsid w:val="00235626"/>
    <w:rsid w:val="00236488"/>
    <w:rsid w:val="00236F48"/>
    <w:rsid w:val="0024044A"/>
    <w:rsid w:val="00240C70"/>
    <w:rsid w:val="00240E5B"/>
    <w:rsid w:val="00241063"/>
    <w:rsid w:val="00241FA1"/>
    <w:rsid w:val="002425BB"/>
    <w:rsid w:val="00243754"/>
    <w:rsid w:val="00243C1C"/>
    <w:rsid w:val="00243C2A"/>
    <w:rsid w:val="00243E1A"/>
    <w:rsid w:val="0024421A"/>
    <w:rsid w:val="00245C35"/>
    <w:rsid w:val="00245E02"/>
    <w:rsid w:val="00246294"/>
    <w:rsid w:val="00246A0F"/>
    <w:rsid w:val="00246C73"/>
    <w:rsid w:val="00246DD9"/>
    <w:rsid w:val="002503DF"/>
    <w:rsid w:val="00250721"/>
    <w:rsid w:val="002510C2"/>
    <w:rsid w:val="002517FC"/>
    <w:rsid w:val="002533ED"/>
    <w:rsid w:val="00253D22"/>
    <w:rsid w:val="00253D96"/>
    <w:rsid w:val="00254312"/>
    <w:rsid w:val="00254429"/>
    <w:rsid w:val="00254BFD"/>
    <w:rsid w:val="00255594"/>
    <w:rsid w:val="00256B27"/>
    <w:rsid w:val="00256CB0"/>
    <w:rsid w:val="0025734B"/>
    <w:rsid w:val="00257452"/>
    <w:rsid w:val="002602D0"/>
    <w:rsid w:val="0026097C"/>
    <w:rsid w:val="00261E15"/>
    <w:rsid w:val="00261FCF"/>
    <w:rsid w:val="0026277A"/>
    <w:rsid w:val="0026279C"/>
    <w:rsid w:val="0026362A"/>
    <w:rsid w:val="002665DA"/>
    <w:rsid w:val="00267ABA"/>
    <w:rsid w:val="00267DC4"/>
    <w:rsid w:val="00270130"/>
    <w:rsid w:val="0027027E"/>
    <w:rsid w:val="00270A4B"/>
    <w:rsid w:val="00271773"/>
    <w:rsid w:val="00271DDE"/>
    <w:rsid w:val="002721E8"/>
    <w:rsid w:val="0027240C"/>
    <w:rsid w:val="00272570"/>
    <w:rsid w:val="00272A9A"/>
    <w:rsid w:val="00273689"/>
    <w:rsid w:val="00273E2C"/>
    <w:rsid w:val="002748E3"/>
    <w:rsid w:val="00275207"/>
    <w:rsid w:val="00275B05"/>
    <w:rsid w:val="00275D7E"/>
    <w:rsid w:val="00275ED2"/>
    <w:rsid w:val="00277383"/>
    <w:rsid w:val="00280C09"/>
    <w:rsid w:val="002811E0"/>
    <w:rsid w:val="00281967"/>
    <w:rsid w:val="00281D1A"/>
    <w:rsid w:val="00281DE7"/>
    <w:rsid w:val="0028263D"/>
    <w:rsid w:val="00282F14"/>
    <w:rsid w:val="00283514"/>
    <w:rsid w:val="002838B7"/>
    <w:rsid w:val="00283A02"/>
    <w:rsid w:val="00283C52"/>
    <w:rsid w:val="0028479F"/>
    <w:rsid w:val="00285352"/>
    <w:rsid w:val="00285E1D"/>
    <w:rsid w:val="002860ED"/>
    <w:rsid w:val="002861E9"/>
    <w:rsid w:val="00286567"/>
    <w:rsid w:val="00286948"/>
    <w:rsid w:val="00287109"/>
    <w:rsid w:val="0028762D"/>
    <w:rsid w:val="0028781B"/>
    <w:rsid w:val="002909EE"/>
    <w:rsid w:val="00290ADF"/>
    <w:rsid w:val="00290B8A"/>
    <w:rsid w:val="002917F7"/>
    <w:rsid w:val="00293D0B"/>
    <w:rsid w:val="0029489C"/>
    <w:rsid w:val="00295FF6"/>
    <w:rsid w:val="0029629F"/>
    <w:rsid w:val="00296669"/>
    <w:rsid w:val="00296C51"/>
    <w:rsid w:val="00297D0D"/>
    <w:rsid w:val="00297F46"/>
    <w:rsid w:val="002A09A7"/>
    <w:rsid w:val="002A0AC5"/>
    <w:rsid w:val="002A0C4E"/>
    <w:rsid w:val="002A0DB0"/>
    <w:rsid w:val="002A0E95"/>
    <w:rsid w:val="002A131C"/>
    <w:rsid w:val="002A1F2C"/>
    <w:rsid w:val="002A32E2"/>
    <w:rsid w:val="002A47E8"/>
    <w:rsid w:val="002A51F3"/>
    <w:rsid w:val="002A6431"/>
    <w:rsid w:val="002A652D"/>
    <w:rsid w:val="002A6954"/>
    <w:rsid w:val="002B083C"/>
    <w:rsid w:val="002B0EE7"/>
    <w:rsid w:val="002B1EC4"/>
    <w:rsid w:val="002B2FE1"/>
    <w:rsid w:val="002B4855"/>
    <w:rsid w:val="002B5406"/>
    <w:rsid w:val="002B551B"/>
    <w:rsid w:val="002B6540"/>
    <w:rsid w:val="002B6D3C"/>
    <w:rsid w:val="002B6E26"/>
    <w:rsid w:val="002C090F"/>
    <w:rsid w:val="002C173E"/>
    <w:rsid w:val="002C1CC2"/>
    <w:rsid w:val="002C3499"/>
    <w:rsid w:val="002C354E"/>
    <w:rsid w:val="002C3557"/>
    <w:rsid w:val="002C6116"/>
    <w:rsid w:val="002C637C"/>
    <w:rsid w:val="002C6DA7"/>
    <w:rsid w:val="002D0406"/>
    <w:rsid w:val="002D04C8"/>
    <w:rsid w:val="002D061A"/>
    <w:rsid w:val="002D2246"/>
    <w:rsid w:val="002D26C6"/>
    <w:rsid w:val="002D26ED"/>
    <w:rsid w:val="002D2A10"/>
    <w:rsid w:val="002D4533"/>
    <w:rsid w:val="002D4865"/>
    <w:rsid w:val="002D4CAA"/>
    <w:rsid w:val="002D7125"/>
    <w:rsid w:val="002D7812"/>
    <w:rsid w:val="002E01BF"/>
    <w:rsid w:val="002E04BC"/>
    <w:rsid w:val="002E385A"/>
    <w:rsid w:val="002E3C87"/>
    <w:rsid w:val="002E4949"/>
    <w:rsid w:val="002E53C1"/>
    <w:rsid w:val="002E5763"/>
    <w:rsid w:val="002E5C4D"/>
    <w:rsid w:val="002E5E57"/>
    <w:rsid w:val="002E6470"/>
    <w:rsid w:val="002E6ADE"/>
    <w:rsid w:val="002E6B89"/>
    <w:rsid w:val="002E6E25"/>
    <w:rsid w:val="002E72B7"/>
    <w:rsid w:val="002E73C4"/>
    <w:rsid w:val="002F1308"/>
    <w:rsid w:val="002F3124"/>
    <w:rsid w:val="002F3BC4"/>
    <w:rsid w:val="002F472F"/>
    <w:rsid w:val="002F523C"/>
    <w:rsid w:val="002F610F"/>
    <w:rsid w:val="002F7249"/>
    <w:rsid w:val="003012F0"/>
    <w:rsid w:val="0030206C"/>
    <w:rsid w:val="003029EF"/>
    <w:rsid w:val="00302D51"/>
    <w:rsid w:val="00302E84"/>
    <w:rsid w:val="003049D5"/>
    <w:rsid w:val="00304F55"/>
    <w:rsid w:val="00306985"/>
    <w:rsid w:val="003101A9"/>
    <w:rsid w:val="0031043A"/>
    <w:rsid w:val="00310DA1"/>
    <w:rsid w:val="00310E79"/>
    <w:rsid w:val="00310FB2"/>
    <w:rsid w:val="00311313"/>
    <w:rsid w:val="00311676"/>
    <w:rsid w:val="00311E7C"/>
    <w:rsid w:val="00312C28"/>
    <w:rsid w:val="00313499"/>
    <w:rsid w:val="00314840"/>
    <w:rsid w:val="00315340"/>
    <w:rsid w:val="0031576F"/>
    <w:rsid w:val="00315AB0"/>
    <w:rsid w:val="00315C09"/>
    <w:rsid w:val="00315CB4"/>
    <w:rsid w:val="00316001"/>
    <w:rsid w:val="003167DD"/>
    <w:rsid w:val="00316A50"/>
    <w:rsid w:val="00316ADE"/>
    <w:rsid w:val="00317296"/>
    <w:rsid w:val="0031756B"/>
    <w:rsid w:val="003175B7"/>
    <w:rsid w:val="00317677"/>
    <w:rsid w:val="00317A49"/>
    <w:rsid w:val="00320C52"/>
    <w:rsid w:val="00321527"/>
    <w:rsid w:val="00322357"/>
    <w:rsid w:val="00323080"/>
    <w:rsid w:val="003239AA"/>
    <w:rsid w:val="0032421B"/>
    <w:rsid w:val="00324F33"/>
    <w:rsid w:val="003253D6"/>
    <w:rsid w:val="00325C25"/>
    <w:rsid w:val="00326688"/>
    <w:rsid w:val="00326BEA"/>
    <w:rsid w:val="003271E0"/>
    <w:rsid w:val="003304D3"/>
    <w:rsid w:val="003306A6"/>
    <w:rsid w:val="003318E2"/>
    <w:rsid w:val="003322CC"/>
    <w:rsid w:val="003327D0"/>
    <w:rsid w:val="00333F3C"/>
    <w:rsid w:val="00336603"/>
    <w:rsid w:val="00337B88"/>
    <w:rsid w:val="00340204"/>
    <w:rsid w:val="00341EFD"/>
    <w:rsid w:val="0034283B"/>
    <w:rsid w:val="003435A3"/>
    <w:rsid w:val="00343C1D"/>
    <w:rsid w:val="00343EA2"/>
    <w:rsid w:val="00344028"/>
    <w:rsid w:val="003440F4"/>
    <w:rsid w:val="00344463"/>
    <w:rsid w:val="0034517D"/>
    <w:rsid w:val="00345FA1"/>
    <w:rsid w:val="00346544"/>
    <w:rsid w:val="00346EF7"/>
    <w:rsid w:val="00350BCF"/>
    <w:rsid w:val="0035128D"/>
    <w:rsid w:val="00351630"/>
    <w:rsid w:val="00353247"/>
    <w:rsid w:val="00353AFF"/>
    <w:rsid w:val="003542F4"/>
    <w:rsid w:val="00354C20"/>
    <w:rsid w:val="003550E5"/>
    <w:rsid w:val="00356DE9"/>
    <w:rsid w:val="0036043A"/>
    <w:rsid w:val="003605EC"/>
    <w:rsid w:val="00363132"/>
    <w:rsid w:val="00363224"/>
    <w:rsid w:val="00363647"/>
    <w:rsid w:val="00363AB6"/>
    <w:rsid w:val="00364B94"/>
    <w:rsid w:val="00365BDA"/>
    <w:rsid w:val="00366CDE"/>
    <w:rsid w:val="00370758"/>
    <w:rsid w:val="003708F8"/>
    <w:rsid w:val="00370AAF"/>
    <w:rsid w:val="00370E2E"/>
    <w:rsid w:val="003723B6"/>
    <w:rsid w:val="00374143"/>
    <w:rsid w:val="00376D12"/>
    <w:rsid w:val="003771BE"/>
    <w:rsid w:val="00377B88"/>
    <w:rsid w:val="003812C5"/>
    <w:rsid w:val="003842A6"/>
    <w:rsid w:val="00385DDC"/>
    <w:rsid w:val="003868C5"/>
    <w:rsid w:val="00386D28"/>
    <w:rsid w:val="00391A23"/>
    <w:rsid w:val="00391AE8"/>
    <w:rsid w:val="00391D57"/>
    <w:rsid w:val="00393366"/>
    <w:rsid w:val="003935E8"/>
    <w:rsid w:val="003937C3"/>
    <w:rsid w:val="003958E4"/>
    <w:rsid w:val="00397224"/>
    <w:rsid w:val="003975B3"/>
    <w:rsid w:val="00397976"/>
    <w:rsid w:val="00397DA3"/>
    <w:rsid w:val="003A1025"/>
    <w:rsid w:val="003A117A"/>
    <w:rsid w:val="003A1A3E"/>
    <w:rsid w:val="003A1E42"/>
    <w:rsid w:val="003A32F7"/>
    <w:rsid w:val="003A4E13"/>
    <w:rsid w:val="003A665B"/>
    <w:rsid w:val="003A6B37"/>
    <w:rsid w:val="003A6F4E"/>
    <w:rsid w:val="003B0C03"/>
    <w:rsid w:val="003B12CB"/>
    <w:rsid w:val="003B2582"/>
    <w:rsid w:val="003B25C1"/>
    <w:rsid w:val="003B3B48"/>
    <w:rsid w:val="003B4BF4"/>
    <w:rsid w:val="003B7B39"/>
    <w:rsid w:val="003C10E2"/>
    <w:rsid w:val="003C25A8"/>
    <w:rsid w:val="003C263B"/>
    <w:rsid w:val="003C2863"/>
    <w:rsid w:val="003C2DDE"/>
    <w:rsid w:val="003C391A"/>
    <w:rsid w:val="003C3A5C"/>
    <w:rsid w:val="003C5919"/>
    <w:rsid w:val="003C6169"/>
    <w:rsid w:val="003C63EF"/>
    <w:rsid w:val="003C65ED"/>
    <w:rsid w:val="003C7286"/>
    <w:rsid w:val="003D0C82"/>
    <w:rsid w:val="003D0FFC"/>
    <w:rsid w:val="003D32FE"/>
    <w:rsid w:val="003D396C"/>
    <w:rsid w:val="003D3D56"/>
    <w:rsid w:val="003D40D7"/>
    <w:rsid w:val="003D5828"/>
    <w:rsid w:val="003D6D3B"/>
    <w:rsid w:val="003D6F03"/>
    <w:rsid w:val="003D7101"/>
    <w:rsid w:val="003D738D"/>
    <w:rsid w:val="003D7CA2"/>
    <w:rsid w:val="003D7EC0"/>
    <w:rsid w:val="003E08CD"/>
    <w:rsid w:val="003E3736"/>
    <w:rsid w:val="003E40FF"/>
    <w:rsid w:val="003E487C"/>
    <w:rsid w:val="003E788B"/>
    <w:rsid w:val="003E7C44"/>
    <w:rsid w:val="003F020C"/>
    <w:rsid w:val="003F046C"/>
    <w:rsid w:val="003F30EA"/>
    <w:rsid w:val="003F448F"/>
    <w:rsid w:val="003F52FB"/>
    <w:rsid w:val="003F59C8"/>
    <w:rsid w:val="003F6107"/>
    <w:rsid w:val="003F6D27"/>
    <w:rsid w:val="003F71BE"/>
    <w:rsid w:val="003F71D1"/>
    <w:rsid w:val="003F743E"/>
    <w:rsid w:val="003F757E"/>
    <w:rsid w:val="003F79FE"/>
    <w:rsid w:val="003F7A8F"/>
    <w:rsid w:val="00400F14"/>
    <w:rsid w:val="00401213"/>
    <w:rsid w:val="00401936"/>
    <w:rsid w:val="00401C1D"/>
    <w:rsid w:val="00403933"/>
    <w:rsid w:val="00405279"/>
    <w:rsid w:val="00405CAB"/>
    <w:rsid w:val="004077C3"/>
    <w:rsid w:val="00410744"/>
    <w:rsid w:val="0041080B"/>
    <w:rsid w:val="0041091C"/>
    <w:rsid w:val="00411F8A"/>
    <w:rsid w:val="00411FF6"/>
    <w:rsid w:val="00412840"/>
    <w:rsid w:val="00412D75"/>
    <w:rsid w:val="0041335E"/>
    <w:rsid w:val="00413B73"/>
    <w:rsid w:val="004146B1"/>
    <w:rsid w:val="00415079"/>
    <w:rsid w:val="004165A0"/>
    <w:rsid w:val="00420ECE"/>
    <w:rsid w:val="00421951"/>
    <w:rsid w:val="0042260F"/>
    <w:rsid w:val="004229F6"/>
    <w:rsid w:val="004230F5"/>
    <w:rsid w:val="00423787"/>
    <w:rsid w:val="004237F7"/>
    <w:rsid w:val="00424728"/>
    <w:rsid w:val="0042483F"/>
    <w:rsid w:val="00427DD0"/>
    <w:rsid w:val="00430092"/>
    <w:rsid w:val="00430737"/>
    <w:rsid w:val="004347B2"/>
    <w:rsid w:val="00436973"/>
    <w:rsid w:val="00436A20"/>
    <w:rsid w:val="004375ED"/>
    <w:rsid w:val="00440445"/>
    <w:rsid w:val="00440706"/>
    <w:rsid w:val="00440A4B"/>
    <w:rsid w:val="00440E1F"/>
    <w:rsid w:val="00440F0F"/>
    <w:rsid w:val="00442C45"/>
    <w:rsid w:val="00442E32"/>
    <w:rsid w:val="004439F8"/>
    <w:rsid w:val="00443A12"/>
    <w:rsid w:val="00443AF9"/>
    <w:rsid w:val="00443F45"/>
    <w:rsid w:val="00444738"/>
    <w:rsid w:val="004448DD"/>
    <w:rsid w:val="00444F5D"/>
    <w:rsid w:val="00445105"/>
    <w:rsid w:val="004456F4"/>
    <w:rsid w:val="004462F4"/>
    <w:rsid w:val="00451083"/>
    <w:rsid w:val="004515D5"/>
    <w:rsid w:val="00452845"/>
    <w:rsid w:val="0045326A"/>
    <w:rsid w:val="004558E8"/>
    <w:rsid w:val="00455CD5"/>
    <w:rsid w:val="004560AF"/>
    <w:rsid w:val="00456D48"/>
    <w:rsid w:val="0045737F"/>
    <w:rsid w:val="00457A06"/>
    <w:rsid w:val="0046198A"/>
    <w:rsid w:val="00461DE8"/>
    <w:rsid w:val="00461FA7"/>
    <w:rsid w:val="004628CE"/>
    <w:rsid w:val="0046335F"/>
    <w:rsid w:val="00463C62"/>
    <w:rsid w:val="0046437C"/>
    <w:rsid w:val="00464B30"/>
    <w:rsid w:val="00464F63"/>
    <w:rsid w:val="00465BF8"/>
    <w:rsid w:val="00465CE6"/>
    <w:rsid w:val="0046685E"/>
    <w:rsid w:val="00466FC9"/>
    <w:rsid w:val="004703DA"/>
    <w:rsid w:val="00470A49"/>
    <w:rsid w:val="004712BA"/>
    <w:rsid w:val="004715A1"/>
    <w:rsid w:val="004716D6"/>
    <w:rsid w:val="00471F33"/>
    <w:rsid w:val="00473530"/>
    <w:rsid w:val="00474D12"/>
    <w:rsid w:val="00475973"/>
    <w:rsid w:val="00475995"/>
    <w:rsid w:val="00475F9F"/>
    <w:rsid w:val="004765E8"/>
    <w:rsid w:val="004768C7"/>
    <w:rsid w:val="004769A6"/>
    <w:rsid w:val="0048034F"/>
    <w:rsid w:val="00481AAD"/>
    <w:rsid w:val="00482DF6"/>
    <w:rsid w:val="004836BC"/>
    <w:rsid w:val="004836DB"/>
    <w:rsid w:val="0048524E"/>
    <w:rsid w:val="0048591A"/>
    <w:rsid w:val="00485BD5"/>
    <w:rsid w:val="004870D3"/>
    <w:rsid w:val="00490340"/>
    <w:rsid w:val="00490495"/>
    <w:rsid w:val="004905EB"/>
    <w:rsid w:val="00490683"/>
    <w:rsid w:val="00495B9A"/>
    <w:rsid w:val="00495EBE"/>
    <w:rsid w:val="00496D69"/>
    <w:rsid w:val="00496F66"/>
    <w:rsid w:val="00497D58"/>
    <w:rsid w:val="00497E37"/>
    <w:rsid w:val="004A0704"/>
    <w:rsid w:val="004A1EB3"/>
    <w:rsid w:val="004A2DBA"/>
    <w:rsid w:val="004A4079"/>
    <w:rsid w:val="004A51CF"/>
    <w:rsid w:val="004A69DD"/>
    <w:rsid w:val="004A7130"/>
    <w:rsid w:val="004A771F"/>
    <w:rsid w:val="004B05BD"/>
    <w:rsid w:val="004B0AB8"/>
    <w:rsid w:val="004B10CE"/>
    <w:rsid w:val="004B2179"/>
    <w:rsid w:val="004B2191"/>
    <w:rsid w:val="004B2E0C"/>
    <w:rsid w:val="004B36E8"/>
    <w:rsid w:val="004B3DD4"/>
    <w:rsid w:val="004B40F0"/>
    <w:rsid w:val="004B463D"/>
    <w:rsid w:val="004B64BA"/>
    <w:rsid w:val="004B6825"/>
    <w:rsid w:val="004B7641"/>
    <w:rsid w:val="004B79D8"/>
    <w:rsid w:val="004C0C17"/>
    <w:rsid w:val="004C1AA9"/>
    <w:rsid w:val="004C1D93"/>
    <w:rsid w:val="004C2C01"/>
    <w:rsid w:val="004C2FB4"/>
    <w:rsid w:val="004C3090"/>
    <w:rsid w:val="004C3238"/>
    <w:rsid w:val="004C39ED"/>
    <w:rsid w:val="004C3D92"/>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27C"/>
    <w:rsid w:val="004D4FC2"/>
    <w:rsid w:val="004D669D"/>
    <w:rsid w:val="004D6981"/>
    <w:rsid w:val="004D6A6D"/>
    <w:rsid w:val="004D72E2"/>
    <w:rsid w:val="004D7574"/>
    <w:rsid w:val="004D7586"/>
    <w:rsid w:val="004D7EB0"/>
    <w:rsid w:val="004E00D8"/>
    <w:rsid w:val="004E247B"/>
    <w:rsid w:val="004E2764"/>
    <w:rsid w:val="004E4B07"/>
    <w:rsid w:val="004E596F"/>
    <w:rsid w:val="004E59DA"/>
    <w:rsid w:val="004E694A"/>
    <w:rsid w:val="004E6EB8"/>
    <w:rsid w:val="004E6EF8"/>
    <w:rsid w:val="004E6FB2"/>
    <w:rsid w:val="004E729B"/>
    <w:rsid w:val="004E7AEB"/>
    <w:rsid w:val="004E7E03"/>
    <w:rsid w:val="004F234D"/>
    <w:rsid w:val="004F2EA4"/>
    <w:rsid w:val="004F2EE7"/>
    <w:rsid w:val="004F30AB"/>
    <w:rsid w:val="004F3361"/>
    <w:rsid w:val="004F3C18"/>
    <w:rsid w:val="004F53FA"/>
    <w:rsid w:val="004F6225"/>
    <w:rsid w:val="004F6567"/>
    <w:rsid w:val="004F6B30"/>
    <w:rsid w:val="004F6EA1"/>
    <w:rsid w:val="004F78F0"/>
    <w:rsid w:val="0050059F"/>
    <w:rsid w:val="00500831"/>
    <w:rsid w:val="00502528"/>
    <w:rsid w:val="005028C0"/>
    <w:rsid w:val="00503C9A"/>
    <w:rsid w:val="00503D3E"/>
    <w:rsid w:val="00504055"/>
    <w:rsid w:val="0050504D"/>
    <w:rsid w:val="00507356"/>
    <w:rsid w:val="00507358"/>
    <w:rsid w:val="0050765A"/>
    <w:rsid w:val="0050793D"/>
    <w:rsid w:val="00511612"/>
    <w:rsid w:val="00511954"/>
    <w:rsid w:val="00511DD9"/>
    <w:rsid w:val="00512052"/>
    <w:rsid w:val="005120C7"/>
    <w:rsid w:val="00512D40"/>
    <w:rsid w:val="00513099"/>
    <w:rsid w:val="00513DE1"/>
    <w:rsid w:val="005158B4"/>
    <w:rsid w:val="00515942"/>
    <w:rsid w:val="00515D16"/>
    <w:rsid w:val="00516E57"/>
    <w:rsid w:val="00520B6A"/>
    <w:rsid w:val="00524E9A"/>
    <w:rsid w:val="005268FF"/>
    <w:rsid w:val="00526C21"/>
    <w:rsid w:val="005275F2"/>
    <w:rsid w:val="00530138"/>
    <w:rsid w:val="0053063B"/>
    <w:rsid w:val="005325CA"/>
    <w:rsid w:val="00532B54"/>
    <w:rsid w:val="00533D02"/>
    <w:rsid w:val="00536353"/>
    <w:rsid w:val="005363F6"/>
    <w:rsid w:val="00536884"/>
    <w:rsid w:val="00540DC6"/>
    <w:rsid w:val="005424AB"/>
    <w:rsid w:val="00543292"/>
    <w:rsid w:val="00543D79"/>
    <w:rsid w:val="00545522"/>
    <w:rsid w:val="00545C36"/>
    <w:rsid w:val="00545D1D"/>
    <w:rsid w:val="005462E5"/>
    <w:rsid w:val="00546381"/>
    <w:rsid w:val="00546FC2"/>
    <w:rsid w:val="0054765E"/>
    <w:rsid w:val="00547A9F"/>
    <w:rsid w:val="00550184"/>
    <w:rsid w:val="005501DE"/>
    <w:rsid w:val="00550339"/>
    <w:rsid w:val="005504FE"/>
    <w:rsid w:val="005513E6"/>
    <w:rsid w:val="0055167D"/>
    <w:rsid w:val="0055314B"/>
    <w:rsid w:val="00555842"/>
    <w:rsid w:val="005566AC"/>
    <w:rsid w:val="00556EC2"/>
    <w:rsid w:val="00557D5E"/>
    <w:rsid w:val="005609FB"/>
    <w:rsid w:val="005615EB"/>
    <w:rsid w:val="00562263"/>
    <w:rsid w:val="005635B6"/>
    <w:rsid w:val="00563700"/>
    <w:rsid w:val="00563B09"/>
    <w:rsid w:val="0056459B"/>
    <w:rsid w:val="00565A02"/>
    <w:rsid w:val="00565BE4"/>
    <w:rsid w:val="00565E7B"/>
    <w:rsid w:val="00565F9C"/>
    <w:rsid w:val="00566777"/>
    <w:rsid w:val="005673BD"/>
    <w:rsid w:val="005679C5"/>
    <w:rsid w:val="00567ACA"/>
    <w:rsid w:val="005701A9"/>
    <w:rsid w:val="005708EB"/>
    <w:rsid w:val="005720D6"/>
    <w:rsid w:val="005726A9"/>
    <w:rsid w:val="0057270E"/>
    <w:rsid w:val="0057296B"/>
    <w:rsid w:val="00572ACD"/>
    <w:rsid w:val="00573BD6"/>
    <w:rsid w:val="00573EA1"/>
    <w:rsid w:val="005746E7"/>
    <w:rsid w:val="005748EA"/>
    <w:rsid w:val="00574C52"/>
    <w:rsid w:val="00576204"/>
    <w:rsid w:val="005766D5"/>
    <w:rsid w:val="00577581"/>
    <w:rsid w:val="00577590"/>
    <w:rsid w:val="00580087"/>
    <w:rsid w:val="00580D9A"/>
    <w:rsid w:val="00581FCE"/>
    <w:rsid w:val="005833A4"/>
    <w:rsid w:val="00583E15"/>
    <w:rsid w:val="00584208"/>
    <w:rsid w:val="005844EB"/>
    <w:rsid w:val="005879B0"/>
    <w:rsid w:val="005907B1"/>
    <w:rsid w:val="0059149E"/>
    <w:rsid w:val="00591927"/>
    <w:rsid w:val="00591970"/>
    <w:rsid w:val="00592EFE"/>
    <w:rsid w:val="00594204"/>
    <w:rsid w:val="005945DD"/>
    <w:rsid w:val="00594929"/>
    <w:rsid w:val="0059556A"/>
    <w:rsid w:val="00595B72"/>
    <w:rsid w:val="00595DA8"/>
    <w:rsid w:val="00595EC4"/>
    <w:rsid w:val="005969A5"/>
    <w:rsid w:val="00596DCD"/>
    <w:rsid w:val="00596E55"/>
    <w:rsid w:val="00597D6E"/>
    <w:rsid w:val="005A0251"/>
    <w:rsid w:val="005A0526"/>
    <w:rsid w:val="005A23AE"/>
    <w:rsid w:val="005A2BB9"/>
    <w:rsid w:val="005A491E"/>
    <w:rsid w:val="005A5408"/>
    <w:rsid w:val="005A5897"/>
    <w:rsid w:val="005A5958"/>
    <w:rsid w:val="005A6ECA"/>
    <w:rsid w:val="005A7794"/>
    <w:rsid w:val="005A7B66"/>
    <w:rsid w:val="005B08A0"/>
    <w:rsid w:val="005B0D41"/>
    <w:rsid w:val="005B1EB6"/>
    <w:rsid w:val="005B2407"/>
    <w:rsid w:val="005B2493"/>
    <w:rsid w:val="005B2984"/>
    <w:rsid w:val="005B2F71"/>
    <w:rsid w:val="005B3086"/>
    <w:rsid w:val="005B3B70"/>
    <w:rsid w:val="005B3BC2"/>
    <w:rsid w:val="005B543B"/>
    <w:rsid w:val="005B5D05"/>
    <w:rsid w:val="005B6C49"/>
    <w:rsid w:val="005B7895"/>
    <w:rsid w:val="005C1990"/>
    <w:rsid w:val="005C1C6A"/>
    <w:rsid w:val="005C2B60"/>
    <w:rsid w:val="005C2CB1"/>
    <w:rsid w:val="005C4242"/>
    <w:rsid w:val="005C4C0A"/>
    <w:rsid w:val="005C5D22"/>
    <w:rsid w:val="005C5E05"/>
    <w:rsid w:val="005C66F1"/>
    <w:rsid w:val="005C6D71"/>
    <w:rsid w:val="005C79A2"/>
    <w:rsid w:val="005D0095"/>
    <w:rsid w:val="005D00A2"/>
    <w:rsid w:val="005D0258"/>
    <w:rsid w:val="005D1C1A"/>
    <w:rsid w:val="005D3D68"/>
    <w:rsid w:val="005D4829"/>
    <w:rsid w:val="005D58F9"/>
    <w:rsid w:val="005D7B92"/>
    <w:rsid w:val="005D7D50"/>
    <w:rsid w:val="005E0607"/>
    <w:rsid w:val="005E0FCC"/>
    <w:rsid w:val="005E1365"/>
    <w:rsid w:val="005E198B"/>
    <w:rsid w:val="005E2377"/>
    <w:rsid w:val="005E2F5B"/>
    <w:rsid w:val="005E3393"/>
    <w:rsid w:val="005E4D60"/>
    <w:rsid w:val="005E4F10"/>
    <w:rsid w:val="005E6D6F"/>
    <w:rsid w:val="005E7685"/>
    <w:rsid w:val="005E7828"/>
    <w:rsid w:val="005F0268"/>
    <w:rsid w:val="005F11CF"/>
    <w:rsid w:val="005F2B42"/>
    <w:rsid w:val="005F2D72"/>
    <w:rsid w:val="005F3199"/>
    <w:rsid w:val="005F3652"/>
    <w:rsid w:val="005F36BF"/>
    <w:rsid w:val="005F3A64"/>
    <w:rsid w:val="005F3F66"/>
    <w:rsid w:val="005F63DB"/>
    <w:rsid w:val="005F6C58"/>
    <w:rsid w:val="005F7036"/>
    <w:rsid w:val="005F7603"/>
    <w:rsid w:val="006011A4"/>
    <w:rsid w:val="00601597"/>
    <w:rsid w:val="00601A45"/>
    <w:rsid w:val="00602577"/>
    <w:rsid w:val="006025BC"/>
    <w:rsid w:val="00602F66"/>
    <w:rsid w:val="00603176"/>
    <w:rsid w:val="00603B78"/>
    <w:rsid w:val="0060468C"/>
    <w:rsid w:val="00605E02"/>
    <w:rsid w:val="00606E5B"/>
    <w:rsid w:val="006072E5"/>
    <w:rsid w:val="006077DA"/>
    <w:rsid w:val="00607986"/>
    <w:rsid w:val="00607E0C"/>
    <w:rsid w:val="00610C3A"/>
    <w:rsid w:val="0061103A"/>
    <w:rsid w:val="006111FC"/>
    <w:rsid w:val="00611FEB"/>
    <w:rsid w:val="0061252E"/>
    <w:rsid w:val="0061302C"/>
    <w:rsid w:val="00613F43"/>
    <w:rsid w:val="006141B0"/>
    <w:rsid w:val="00614327"/>
    <w:rsid w:val="00615179"/>
    <w:rsid w:val="00615361"/>
    <w:rsid w:val="00615716"/>
    <w:rsid w:val="00615BCD"/>
    <w:rsid w:val="00615EAF"/>
    <w:rsid w:val="00616A3E"/>
    <w:rsid w:val="006176D9"/>
    <w:rsid w:val="00617894"/>
    <w:rsid w:val="00617DFD"/>
    <w:rsid w:val="00617FCC"/>
    <w:rsid w:val="00620030"/>
    <w:rsid w:val="0062066E"/>
    <w:rsid w:val="00620C0B"/>
    <w:rsid w:val="0062125B"/>
    <w:rsid w:val="00622088"/>
    <w:rsid w:val="0062340F"/>
    <w:rsid w:val="00623AC5"/>
    <w:rsid w:val="00623B14"/>
    <w:rsid w:val="006252B7"/>
    <w:rsid w:val="0062657B"/>
    <w:rsid w:val="00626B0B"/>
    <w:rsid w:val="00626B0F"/>
    <w:rsid w:val="0063001E"/>
    <w:rsid w:val="00630444"/>
    <w:rsid w:val="00630D8D"/>
    <w:rsid w:val="006325C0"/>
    <w:rsid w:val="00633331"/>
    <w:rsid w:val="0063492C"/>
    <w:rsid w:val="00634C89"/>
    <w:rsid w:val="00635E6D"/>
    <w:rsid w:val="0063641B"/>
    <w:rsid w:val="00637BD8"/>
    <w:rsid w:val="00640AB4"/>
    <w:rsid w:val="006411BF"/>
    <w:rsid w:val="0064182F"/>
    <w:rsid w:val="00642F99"/>
    <w:rsid w:val="00643406"/>
    <w:rsid w:val="00643E9B"/>
    <w:rsid w:val="00644384"/>
    <w:rsid w:val="00644A94"/>
    <w:rsid w:val="00644F16"/>
    <w:rsid w:val="00645138"/>
    <w:rsid w:val="00646D69"/>
    <w:rsid w:val="006472B4"/>
    <w:rsid w:val="00647366"/>
    <w:rsid w:val="006473FA"/>
    <w:rsid w:val="00650869"/>
    <w:rsid w:val="006509C2"/>
    <w:rsid w:val="00652425"/>
    <w:rsid w:val="00652BC9"/>
    <w:rsid w:val="00652D15"/>
    <w:rsid w:val="00652D56"/>
    <w:rsid w:val="0065313F"/>
    <w:rsid w:val="00653407"/>
    <w:rsid w:val="00653C82"/>
    <w:rsid w:val="006541D2"/>
    <w:rsid w:val="006545F4"/>
    <w:rsid w:val="0065488D"/>
    <w:rsid w:val="00654CC2"/>
    <w:rsid w:val="00656B0C"/>
    <w:rsid w:val="00660F3E"/>
    <w:rsid w:val="00660FD2"/>
    <w:rsid w:val="0066153B"/>
    <w:rsid w:val="00661BB0"/>
    <w:rsid w:val="006622FC"/>
    <w:rsid w:val="00662D5F"/>
    <w:rsid w:val="00663311"/>
    <w:rsid w:val="00664557"/>
    <w:rsid w:val="00664AB9"/>
    <w:rsid w:val="00665ADF"/>
    <w:rsid w:val="0066656B"/>
    <w:rsid w:val="00667052"/>
    <w:rsid w:val="00670459"/>
    <w:rsid w:val="00673684"/>
    <w:rsid w:val="00673977"/>
    <w:rsid w:val="00673AED"/>
    <w:rsid w:val="00674F5B"/>
    <w:rsid w:val="00674F5C"/>
    <w:rsid w:val="00675050"/>
    <w:rsid w:val="00675BA5"/>
    <w:rsid w:val="00675DB4"/>
    <w:rsid w:val="00676ED4"/>
    <w:rsid w:val="00676FFD"/>
    <w:rsid w:val="00680490"/>
    <w:rsid w:val="00680BB0"/>
    <w:rsid w:val="00683D27"/>
    <w:rsid w:val="006847DE"/>
    <w:rsid w:val="006848DF"/>
    <w:rsid w:val="00684B1A"/>
    <w:rsid w:val="006872B0"/>
    <w:rsid w:val="00690120"/>
    <w:rsid w:val="0069137B"/>
    <w:rsid w:val="00692024"/>
    <w:rsid w:val="006923F1"/>
    <w:rsid w:val="006924C1"/>
    <w:rsid w:val="0069296C"/>
    <w:rsid w:val="00692A8A"/>
    <w:rsid w:val="00693549"/>
    <w:rsid w:val="00694548"/>
    <w:rsid w:val="006945BE"/>
    <w:rsid w:val="00696206"/>
    <w:rsid w:val="00696BF8"/>
    <w:rsid w:val="00696D08"/>
    <w:rsid w:val="006970A0"/>
    <w:rsid w:val="006A087E"/>
    <w:rsid w:val="006A0EA1"/>
    <w:rsid w:val="006A1AD2"/>
    <w:rsid w:val="006A1D1C"/>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464C"/>
    <w:rsid w:val="006B4BB2"/>
    <w:rsid w:val="006B5555"/>
    <w:rsid w:val="006C1719"/>
    <w:rsid w:val="006C1C63"/>
    <w:rsid w:val="006C20BB"/>
    <w:rsid w:val="006C217B"/>
    <w:rsid w:val="006C2DC4"/>
    <w:rsid w:val="006C4724"/>
    <w:rsid w:val="006C4817"/>
    <w:rsid w:val="006C4C64"/>
    <w:rsid w:val="006C6219"/>
    <w:rsid w:val="006C6F09"/>
    <w:rsid w:val="006C7356"/>
    <w:rsid w:val="006C7A9C"/>
    <w:rsid w:val="006D1266"/>
    <w:rsid w:val="006D3517"/>
    <w:rsid w:val="006D3F6C"/>
    <w:rsid w:val="006D4ABD"/>
    <w:rsid w:val="006D4BFF"/>
    <w:rsid w:val="006D5AA1"/>
    <w:rsid w:val="006D7BCF"/>
    <w:rsid w:val="006E00C3"/>
    <w:rsid w:val="006E1491"/>
    <w:rsid w:val="006E1680"/>
    <w:rsid w:val="006E275F"/>
    <w:rsid w:val="006E27FA"/>
    <w:rsid w:val="006E2D7F"/>
    <w:rsid w:val="006E42E7"/>
    <w:rsid w:val="006E575B"/>
    <w:rsid w:val="006E64A3"/>
    <w:rsid w:val="006F241B"/>
    <w:rsid w:val="006F25F9"/>
    <w:rsid w:val="006F27B1"/>
    <w:rsid w:val="006F2915"/>
    <w:rsid w:val="006F32BF"/>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3922"/>
    <w:rsid w:val="00703CA9"/>
    <w:rsid w:val="00703EF0"/>
    <w:rsid w:val="00704A62"/>
    <w:rsid w:val="00706AA5"/>
    <w:rsid w:val="00707096"/>
    <w:rsid w:val="00707EA8"/>
    <w:rsid w:val="007100CA"/>
    <w:rsid w:val="00710282"/>
    <w:rsid w:val="00711CA4"/>
    <w:rsid w:val="00712528"/>
    <w:rsid w:val="00712665"/>
    <w:rsid w:val="00712B77"/>
    <w:rsid w:val="00712BE5"/>
    <w:rsid w:val="00714877"/>
    <w:rsid w:val="00714927"/>
    <w:rsid w:val="00715E0A"/>
    <w:rsid w:val="007161BA"/>
    <w:rsid w:val="007169AB"/>
    <w:rsid w:val="007173D2"/>
    <w:rsid w:val="00717492"/>
    <w:rsid w:val="007208A3"/>
    <w:rsid w:val="00721EC1"/>
    <w:rsid w:val="00723DEC"/>
    <w:rsid w:val="00725416"/>
    <w:rsid w:val="0072567C"/>
    <w:rsid w:val="007269A5"/>
    <w:rsid w:val="007269D9"/>
    <w:rsid w:val="00727A59"/>
    <w:rsid w:val="00730922"/>
    <w:rsid w:val="00731702"/>
    <w:rsid w:val="00732061"/>
    <w:rsid w:val="00733F53"/>
    <w:rsid w:val="00734998"/>
    <w:rsid w:val="00734BC8"/>
    <w:rsid w:val="0073661E"/>
    <w:rsid w:val="00737ECE"/>
    <w:rsid w:val="007400A4"/>
    <w:rsid w:val="007404A0"/>
    <w:rsid w:val="00740CC0"/>
    <w:rsid w:val="0074132A"/>
    <w:rsid w:val="0074282D"/>
    <w:rsid w:val="00743AB1"/>
    <w:rsid w:val="00745294"/>
    <w:rsid w:val="00746AB1"/>
    <w:rsid w:val="0074777E"/>
    <w:rsid w:val="0075032A"/>
    <w:rsid w:val="00750AD4"/>
    <w:rsid w:val="00750FDD"/>
    <w:rsid w:val="00751687"/>
    <w:rsid w:val="00751ADA"/>
    <w:rsid w:val="00754188"/>
    <w:rsid w:val="0075449C"/>
    <w:rsid w:val="00756346"/>
    <w:rsid w:val="007601ED"/>
    <w:rsid w:val="00761CB5"/>
    <w:rsid w:val="00762164"/>
    <w:rsid w:val="007631A4"/>
    <w:rsid w:val="00763501"/>
    <w:rsid w:val="0076359A"/>
    <w:rsid w:val="00763991"/>
    <w:rsid w:val="007641F2"/>
    <w:rsid w:val="0076464C"/>
    <w:rsid w:val="007667D0"/>
    <w:rsid w:val="00766A8E"/>
    <w:rsid w:val="0076793D"/>
    <w:rsid w:val="00767A9D"/>
    <w:rsid w:val="00767FD6"/>
    <w:rsid w:val="0077004C"/>
    <w:rsid w:val="00770BDE"/>
    <w:rsid w:val="00771D1A"/>
    <w:rsid w:val="00772EEC"/>
    <w:rsid w:val="00773103"/>
    <w:rsid w:val="0077363F"/>
    <w:rsid w:val="0077425E"/>
    <w:rsid w:val="00775123"/>
    <w:rsid w:val="00775760"/>
    <w:rsid w:val="0077654E"/>
    <w:rsid w:val="007769C8"/>
    <w:rsid w:val="00776A4B"/>
    <w:rsid w:val="00777A7B"/>
    <w:rsid w:val="0078013B"/>
    <w:rsid w:val="00780EBB"/>
    <w:rsid w:val="0078125C"/>
    <w:rsid w:val="00781748"/>
    <w:rsid w:val="007828CB"/>
    <w:rsid w:val="007843BC"/>
    <w:rsid w:val="0078609E"/>
    <w:rsid w:val="0078719B"/>
    <w:rsid w:val="00787D12"/>
    <w:rsid w:val="007904E8"/>
    <w:rsid w:val="00790B53"/>
    <w:rsid w:val="00790F9F"/>
    <w:rsid w:val="007917EA"/>
    <w:rsid w:val="007934B4"/>
    <w:rsid w:val="00793731"/>
    <w:rsid w:val="007937CD"/>
    <w:rsid w:val="00793ABA"/>
    <w:rsid w:val="00794D4B"/>
    <w:rsid w:val="00795730"/>
    <w:rsid w:val="007975F9"/>
    <w:rsid w:val="00797E32"/>
    <w:rsid w:val="00797EAE"/>
    <w:rsid w:val="007A0FCC"/>
    <w:rsid w:val="007A11BD"/>
    <w:rsid w:val="007A18ED"/>
    <w:rsid w:val="007A1A76"/>
    <w:rsid w:val="007A1C89"/>
    <w:rsid w:val="007A1DCD"/>
    <w:rsid w:val="007A1F25"/>
    <w:rsid w:val="007A21E2"/>
    <w:rsid w:val="007A271C"/>
    <w:rsid w:val="007A2A1A"/>
    <w:rsid w:val="007A2BBD"/>
    <w:rsid w:val="007A4A9B"/>
    <w:rsid w:val="007A5823"/>
    <w:rsid w:val="007A5ABD"/>
    <w:rsid w:val="007A60CD"/>
    <w:rsid w:val="007A6D0A"/>
    <w:rsid w:val="007A6E47"/>
    <w:rsid w:val="007A7D15"/>
    <w:rsid w:val="007B17CC"/>
    <w:rsid w:val="007B255E"/>
    <w:rsid w:val="007B2AA4"/>
    <w:rsid w:val="007B2ADA"/>
    <w:rsid w:val="007B595B"/>
    <w:rsid w:val="007B7997"/>
    <w:rsid w:val="007C094C"/>
    <w:rsid w:val="007C0F55"/>
    <w:rsid w:val="007C1666"/>
    <w:rsid w:val="007C16B6"/>
    <w:rsid w:val="007C1A7F"/>
    <w:rsid w:val="007C2C18"/>
    <w:rsid w:val="007C33D5"/>
    <w:rsid w:val="007C3C23"/>
    <w:rsid w:val="007C4015"/>
    <w:rsid w:val="007C558A"/>
    <w:rsid w:val="007C5AEE"/>
    <w:rsid w:val="007C6112"/>
    <w:rsid w:val="007C64F0"/>
    <w:rsid w:val="007C6805"/>
    <w:rsid w:val="007C7D0B"/>
    <w:rsid w:val="007D1F0C"/>
    <w:rsid w:val="007D2DE0"/>
    <w:rsid w:val="007D2FB8"/>
    <w:rsid w:val="007D35AC"/>
    <w:rsid w:val="007D3CC1"/>
    <w:rsid w:val="007D4508"/>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38E3"/>
    <w:rsid w:val="007E4373"/>
    <w:rsid w:val="007E45B2"/>
    <w:rsid w:val="007E5897"/>
    <w:rsid w:val="007E5F7E"/>
    <w:rsid w:val="007E65BF"/>
    <w:rsid w:val="007E66B7"/>
    <w:rsid w:val="007E6D92"/>
    <w:rsid w:val="007E79F3"/>
    <w:rsid w:val="007E7D7A"/>
    <w:rsid w:val="007F01E1"/>
    <w:rsid w:val="007F0E30"/>
    <w:rsid w:val="007F12FB"/>
    <w:rsid w:val="007F1435"/>
    <w:rsid w:val="007F1D7B"/>
    <w:rsid w:val="007F1F11"/>
    <w:rsid w:val="007F1F5C"/>
    <w:rsid w:val="007F24E1"/>
    <w:rsid w:val="007F39CD"/>
    <w:rsid w:val="007F3DAF"/>
    <w:rsid w:val="007F3F05"/>
    <w:rsid w:val="007F42AE"/>
    <w:rsid w:val="007F5830"/>
    <w:rsid w:val="007F5A6F"/>
    <w:rsid w:val="007F60B3"/>
    <w:rsid w:val="007F6203"/>
    <w:rsid w:val="007F63D0"/>
    <w:rsid w:val="007F70B2"/>
    <w:rsid w:val="007F71A9"/>
    <w:rsid w:val="007F771E"/>
    <w:rsid w:val="008005AD"/>
    <w:rsid w:val="00800A86"/>
    <w:rsid w:val="00800B55"/>
    <w:rsid w:val="00802571"/>
    <w:rsid w:val="008032D5"/>
    <w:rsid w:val="00803D29"/>
    <w:rsid w:val="0080430C"/>
    <w:rsid w:val="00805129"/>
    <w:rsid w:val="00805702"/>
    <w:rsid w:val="00806475"/>
    <w:rsid w:val="00806B79"/>
    <w:rsid w:val="008075A5"/>
    <w:rsid w:val="00810566"/>
    <w:rsid w:val="00810BF6"/>
    <w:rsid w:val="00811BF9"/>
    <w:rsid w:val="008132B3"/>
    <w:rsid w:val="00813368"/>
    <w:rsid w:val="00814C7B"/>
    <w:rsid w:val="00815603"/>
    <w:rsid w:val="00816FAF"/>
    <w:rsid w:val="0082062C"/>
    <w:rsid w:val="008214F1"/>
    <w:rsid w:val="0082238B"/>
    <w:rsid w:val="0082284B"/>
    <w:rsid w:val="0082290E"/>
    <w:rsid w:val="008241A3"/>
    <w:rsid w:val="00824E29"/>
    <w:rsid w:val="00825450"/>
    <w:rsid w:val="00825F2E"/>
    <w:rsid w:val="00825FA9"/>
    <w:rsid w:val="00827986"/>
    <w:rsid w:val="00830548"/>
    <w:rsid w:val="00830954"/>
    <w:rsid w:val="00830F76"/>
    <w:rsid w:val="00831958"/>
    <w:rsid w:val="0083285A"/>
    <w:rsid w:val="00833523"/>
    <w:rsid w:val="00833B9E"/>
    <w:rsid w:val="008359E9"/>
    <w:rsid w:val="008372CB"/>
    <w:rsid w:val="0084167F"/>
    <w:rsid w:val="00841A7F"/>
    <w:rsid w:val="00842033"/>
    <w:rsid w:val="008426D7"/>
    <w:rsid w:val="008430F5"/>
    <w:rsid w:val="00844B9C"/>
    <w:rsid w:val="00844DEB"/>
    <w:rsid w:val="00844FCD"/>
    <w:rsid w:val="00845A3F"/>
    <w:rsid w:val="00846E70"/>
    <w:rsid w:val="00850DBA"/>
    <w:rsid w:val="00850FB0"/>
    <w:rsid w:val="0085137F"/>
    <w:rsid w:val="00851D68"/>
    <w:rsid w:val="0085267A"/>
    <w:rsid w:val="00852CC6"/>
    <w:rsid w:val="008545F7"/>
    <w:rsid w:val="00854E43"/>
    <w:rsid w:val="00855D22"/>
    <w:rsid w:val="00855F57"/>
    <w:rsid w:val="00857162"/>
    <w:rsid w:val="008571C0"/>
    <w:rsid w:val="00860F29"/>
    <w:rsid w:val="00860FE5"/>
    <w:rsid w:val="0086106F"/>
    <w:rsid w:val="008614CA"/>
    <w:rsid w:val="008637FD"/>
    <w:rsid w:val="0086537A"/>
    <w:rsid w:val="00867094"/>
    <w:rsid w:val="00867B2D"/>
    <w:rsid w:val="00867B41"/>
    <w:rsid w:val="00871EB0"/>
    <w:rsid w:val="008727A1"/>
    <w:rsid w:val="00872C02"/>
    <w:rsid w:val="00873ECD"/>
    <w:rsid w:val="00873F0F"/>
    <w:rsid w:val="00874B16"/>
    <w:rsid w:val="0087580D"/>
    <w:rsid w:val="008763FC"/>
    <w:rsid w:val="00876676"/>
    <w:rsid w:val="00876B50"/>
    <w:rsid w:val="008775E6"/>
    <w:rsid w:val="008811F9"/>
    <w:rsid w:val="00881205"/>
    <w:rsid w:val="008812DA"/>
    <w:rsid w:val="00881584"/>
    <w:rsid w:val="0088182A"/>
    <w:rsid w:val="0088191A"/>
    <w:rsid w:val="00883DB0"/>
    <w:rsid w:val="00884F97"/>
    <w:rsid w:val="0088631D"/>
    <w:rsid w:val="00887226"/>
    <w:rsid w:val="008872B6"/>
    <w:rsid w:val="0089037B"/>
    <w:rsid w:val="00890981"/>
    <w:rsid w:val="00891A69"/>
    <w:rsid w:val="00891AE7"/>
    <w:rsid w:val="00891FD2"/>
    <w:rsid w:val="008934C7"/>
    <w:rsid w:val="008939A4"/>
    <w:rsid w:val="0089442B"/>
    <w:rsid w:val="008947BE"/>
    <w:rsid w:val="00894A6F"/>
    <w:rsid w:val="0089515A"/>
    <w:rsid w:val="008954A9"/>
    <w:rsid w:val="008959F2"/>
    <w:rsid w:val="00897485"/>
    <w:rsid w:val="008A11A5"/>
    <w:rsid w:val="008A1737"/>
    <w:rsid w:val="008A1BBB"/>
    <w:rsid w:val="008A26BD"/>
    <w:rsid w:val="008A2F05"/>
    <w:rsid w:val="008A2F81"/>
    <w:rsid w:val="008A35EA"/>
    <w:rsid w:val="008A36B0"/>
    <w:rsid w:val="008A55E4"/>
    <w:rsid w:val="008A5686"/>
    <w:rsid w:val="008A66E4"/>
    <w:rsid w:val="008B0045"/>
    <w:rsid w:val="008B0612"/>
    <w:rsid w:val="008B08DE"/>
    <w:rsid w:val="008B183D"/>
    <w:rsid w:val="008B1DBF"/>
    <w:rsid w:val="008B261B"/>
    <w:rsid w:val="008B29DE"/>
    <w:rsid w:val="008B6172"/>
    <w:rsid w:val="008B6B8D"/>
    <w:rsid w:val="008B71B8"/>
    <w:rsid w:val="008B7CAD"/>
    <w:rsid w:val="008B7D5B"/>
    <w:rsid w:val="008C2359"/>
    <w:rsid w:val="008C2EC8"/>
    <w:rsid w:val="008C3F98"/>
    <w:rsid w:val="008C4027"/>
    <w:rsid w:val="008C70D3"/>
    <w:rsid w:val="008D15F8"/>
    <w:rsid w:val="008D1899"/>
    <w:rsid w:val="008D1D14"/>
    <w:rsid w:val="008D204F"/>
    <w:rsid w:val="008D3653"/>
    <w:rsid w:val="008D3F56"/>
    <w:rsid w:val="008D4A98"/>
    <w:rsid w:val="008D4BE1"/>
    <w:rsid w:val="008D669D"/>
    <w:rsid w:val="008D6EE4"/>
    <w:rsid w:val="008D7419"/>
    <w:rsid w:val="008E019B"/>
    <w:rsid w:val="008E0F89"/>
    <w:rsid w:val="008E10AC"/>
    <w:rsid w:val="008E1E26"/>
    <w:rsid w:val="008E224D"/>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8F731F"/>
    <w:rsid w:val="009001F9"/>
    <w:rsid w:val="009007E8"/>
    <w:rsid w:val="00900803"/>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04D"/>
    <w:rsid w:val="00913133"/>
    <w:rsid w:val="009137D6"/>
    <w:rsid w:val="009139C5"/>
    <w:rsid w:val="00914543"/>
    <w:rsid w:val="00914E50"/>
    <w:rsid w:val="009167DA"/>
    <w:rsid w:val="00916E5D"/>
    <w:rsid w:val="00917199"/>
    <w:rsid w:val="00917AC7"/>
    <w:rsid w:val="00920D58"/>
    <w:rsid w:val="00920E76"/>
    <w:rsid w:val="00922F87"/>
    <w:rsid w:val="0092300B"/>
    <w:rsid w:val="00924A7A"/>
    <w:rsid w:val="00924FCF"/>
    <w:rsid w:val="0092516F"/>
    <w:rsid w:val="00925941"/>
    <w:rsid w:val="00925F19"/>
    <w:rsid w:val="00926125"/>
    <w:rsid w:val="00926C90"/>
    <w:rsid w:val="0092723E"/>
    <w:rsid w:val="00927D21"/>
    <w:rsid w:val="00927F5B"/>
    <w:rsid w:val="009307EF"/>
    <w:rsid w:val="00930836"/>
    <w:rsid w:val="00930CDA"/>
    <w:rsid w:val="00931B06"/>
    <w:rsid w:val="009333B8"/>
    <w:rsid w:val="009340CB"/>
    <w:rsid w:val="0093430F"/>
    <w:rsid w:val="00934C28"/>
    <w:rsid w:val="009351D7"/>
    <w:rsid w:val="009357D7"/>
    <w:rsid w:val="009365B0"/>
    <w:rsid w:val="009403EC"/>
    <w:rsid w:val="00940B48"/>
    <w:rsid w:val="00941C9E"/>
    <w:rsid w:val="009430D9"/>
    <w:rsid w:val="00944A94"/>
    <w:rsid w:val="0094543B"/>
    <w:rsid w:val="009460E9"/>
    <w:rsid w:val="00947F45"/>
    <w:rsid w:val="0095021D"/>
    <w:rsid w:val="0095026D"/>
    <w:rsid w:val="00950518"/>
    <w:rsid w:val="00950C3D"/>
    <w:rsid w:val="00951528"/>
    <w:rsid w:val="00952770"/>
    <w:rsid w:val="00952E85"/>
    <w:rsid w:val="00953675"/>
    <w:rsid w:val="0095370D"/>
    <w:rsid w:val="00953EA2"/>
    <w:rsid w:val="00955C65"/>
    <w:rsid w:val="00955CD8"/>
    <w:rsid w:val="00956E82"/>
    <w:rsid w:val="0095748B"/>
    <w:rsid w:val="009618FB"/>
    <w:rsid w:val="00962E94"/>
    <w:rsid w:val="00965018"/>
    <w:rsid w:val="00965F6E"/>
    <w:rsid w:val="00967B6B"/>
    <w:rsid w:val="0097150A"/>
    <w:rsid w:val="00971CA7"/>
    <w:rsid w:val="00971EA6"/>
    <w:rsid w:val="00971FC6"/>
    <w:rsid w:val="00972636"/>
    <w:rsid w:val="0097521D"/>
    <w:rsid w:val="009755EA"/>
    <w:rsid w:val="00975F4A"/>
    <w:rsid w:val="00976722"/>
    <w:rsid w:val="0097686A"/>
    <w:rsid w:val="00976880"/>
    <w:rsid w:val="00977B02"/>
    <w:rsid w:val="00977CB0"/>
    <w:rsid w:val="00977E15"/>
    <w:rsid w:val="00980B26"/>
    <w:rsid w:val="00980F19"/>
    <w:rsid w:val="00982337"/>
    <w:rsid w:val="00982B82"/>
    <w:rsid w:val="00982CC7"/>
    <w:rsid w:val="00983C51"/>
    <w:rsid w:val="0098455F"/>
    <w:rsid w:val="009862E1"/>
    <w:rsid w:val="00986B0D"/>
    <w:rsid w:val="00991A6D"/>
    <w:rsid w:val="0099256E"/>
    <w:rsid w:val="00993603"/>
    <w:rsid w:val="00993806"/>
    <w:rsid w:val="00994416"/>
    <w:rsid w:val="00994821"/>
    <w:rsid w:val="0099569C"/>
    <w:rsid w:val="00996E2C"/>
    <w:rsid w:val="00996EC6"/>
    <w:rsid w:val="00997597"/>
    <w:rsid w:val="009A0542"/>
    <w:rsid w:val="009A0854"/>
    <w:rsid w:val="009A08AF"/>
    <w:rsid w:val="009A19A8"/>
    <w:rsid w:val="009A1C06"/>
    <w:rsid w:val="009A1EFA"/>
    <w:rsid w:val="009A354B"/>
    <w:rsid w:val="009A3849"/>
    <w:rsid w:val="009A41A4"/>
    <w:rsid w:val="009A4E31"/>
    <w:rsid w:val="009A5010"/>
    <w:rsid w:val="009A569D"/>
    <w:rsid w:val="009A5C13"/>
    <w:rsid w:val="009A691B"/>
    <w:rsid w:val="009A6BA1"/>
    <w:rsid w:val="009A7C3B"/>
    <w:rsid w:val="009A7E53"/>
    <w:rsid w:val="009B0777"/>
    <w:rsid w:val="009B0799"/>
    <w:rsid w:val="009B0EC8"/>
    <w:rsid w:val="009B0FBB"/>
    <w:rsid w:val="009B1D1D"/>
    <w:rsid w:val="009B3247"/>
    <w:rsid w:val="009B37F7"/>
    <w:rsid w:val="009B5697"/>
    <w:rsid w:val="009B5771"/>
    <w:rsid w:val="009B7D8A"/>
    <w:rsid w:val="009B7FF0"/>
    <w:rsid w:val="009C03C3"/>
    <w:rsid w:val="009C09F4"/>
    <w:rsid w:val="009C1155"/>
    <w:rsid w:val="009C151D"/>
    <w:rsid w:val="009C196E"/>
    <w:rsid w:val="009C1A65"/>
    <w:rsid w:val="009C1E17"/>
    <w:rsid w:val="009C2542"/>
    <w:rsid w:val="009C2B34"/>
    <w:rsid w:val="009C2FF6"/>
    <w:rsid w:val="009C42D4"/>
    <w:rsid w:val="009C4538"/>
    <w:rsid w:val="009C4BF8"/>
    <w:rsid w:val="009C4FF4"/>
    <w:rsid w:val="009D34EC"/>
    <w:rsid w:val="009D3BF4"/>
    <w:rsid w:val="009D72EC"/>
    <w:rsid w:val="009D744D"/>
    <w:rsid w:val="009E031F"/>
    <w:rsid w:val="009E2267"/>
    <w:rsid w:val="009E2A50"/>
    <w:rsid w:val="009E30EE"/>
    <w:rsid w:val="009E4004"/>
    <w:rsid w:val="009E4135"/>
    <w:rsid w:val="009E4897"/>
    <w:rsid w:val="009E59FD"/>
    <w:rsid w:val="009F24E1"/>
    <w:rsid w:val="009F4B44"/>
    <w:rsid w:val="009F5892"/>
    <w:rsid w:val="009F6C21"/>
    <w:rsid w:val="009F7C2B"/>
    <w:rsid w:val="00A00B8F"/>
    <w:rsid w:val="00A00BE0"/>
    <w:rsid w:val="00A01536"/>
    <w:rsid w:val="00A0206A"/>
    <w:rsid w:val="00A02145"/>
    <w:rsid w:val="00A0298B"/>
    <w:rsid w:val="00A02E37"/>
    <w:rsid w:val="00A0353E"/>
    <w:rsid w:val="00A043FC"/>
    <w:rsid w:val="00A05385"/>
    <w:rsid w:val="00A05A8E"/>
    <w:rsid w:val="00A05D95"/>
    <w:rsid w:val="00A062EF"/>
    <w:rsid w:val="00A06E2B"/>
    <w:rsid w:val="00A073A7"/>
    <w:rsid w:val="00A11349"/>
    <w:rsid w:val="00A11550"/>
    <w:rsid w:val="00A11B99"/>
    <w:rsid w:val="00A1535E"/>
    <w:rsid w:val="00A1563A"/>
    <w:rsid w:val="00A1591D"/>
    <w:rsid w:val="00A166DA"/>
    <w:rsid w:val="00A170CB"/>
    <w:rsid w:val="00A1717D"/>
    <w:rsid w:val="00A1753F"/>
    <w:rsid w:val="00A177D3"/>
    <w:rsid w:val="00A17CBC"/>
    <w:rsid w:val="00A20284"/>
    <w:rsid w:val="00A2081C"/>
    <w:rsid w:val="00A21615"/>
    <w:rsid w:val="00A217A0"/>
    <w:rsid w:val="00A238F6"/>
    <w:rsid w:val="00A24BB8"/>
    <w:rsid w:val="00A24DDA"/>
    <w:rsid w:val="00A26205"/>
    <w:rsid w:val="00A267C5"/>
    <w:rsid w:val="00A26FC4"/>
    <w:rsid w:val="00A27274"/>
    <w:rsid w:val="00A278D0"/>
    <w:rsid w:val="00A30071"/>
    <w:rsid w:val="00A31297"/>
    <w:rsid w:val="00A319BC"/>
    <w:rsid w:val="00A325E8"/>
    <w:rsid w:val="00A32F18"/>
    <w:rsid w:val="00A34014"/>
    <w:rsid w:val="00A34C8B"/>
    <w:rsid w:val="00A34F43"/>
    <w:rsid w:val="00A3631B"/>
    <w:rsid w:val="00A36554"/>
    <w:rsid w:val="00A37298"/>
    <w:rsid w:val="00A377FA"/>
    <w:rsid w:val="00A37D3E"/>
    <w:rsid w:val="00A40035"/>
    <w:rsid w:val="00A407EB"/>
    <w:rsid w:val="00A40A1A"/>
    <w:rsid w:val="00A40E39"/>
    <w:rsid w:val="00A41BCE"/>
    <w:rsid w:val="00A423FC"/>
    <w:rsid w:val="00A424EB"/>
    <w:rsid w:val="00A447A4"/>
    <w:rsid w:val="00A45748"/>
    <w:rsid w:val="00A46609"/>
    <w:rsid w:val="00A47022"/>
    <w:rsid w:val="00A47580"/>
    <w:rsid w:val="00A5111F"/>
    <w:rsid w:val="00A5138A"/>
    <w:rsid w:val="00A5247E"/>
    <w:rsid w:val="00A52A6E"/>
    <w:rsid w:val="00A52B19"/>
    <w:rsid w:val="00A5306C"/>
    <w:rsid w:val="00A541E7"/>
    <w:rsid w:val="00A541EF"/>
    <w:rsid w:val="00A54E07"/>
    <w:rsid w:val="00A54FFC"/>
    <w:rsid w:val="00A557D6"/>
    <w:rsid w:val="00A5580F"/>
    <w:rsid w:val="00A55DDD"/>
    <w:rsid w:val="00A561E9"/>
    <w:rsid w:val="00A562A9"/>
    <w:rsid w:val="00A57138"/>
    <w:rsid w:val="00A572EC"/>
    <w:rsid w:val="00A5764E"/>
    <w:rsid w:val="00A60543"/>
    <w:rsid w:val="00A629EB"/>
    <w:rsid w:val="00A653B7"/>
    <w:rsid w:val="00A65435"/>
    <w:rsid w:val="00A65EDE"/>
    <w:rsid w:val="00A6628B"/>
    <w:rsid w:val="00A66476"/>
    <w:rsid w:val="00A66E99"/>
    <w:rsid w:val="00A67F0A"/>
    <w:rsid w:val="00A70048"/>
    <w:rsid w:val="00A70235"/>
    <w:rsid w:val="00A70422"/>
    <w:rsid w:val="00A710E9"/>
    <w:rsid w:val="00A712CE"/>
    <w:rsid w:val="00A714AC"/>
    <w:rsid w:val="00A730B5"/>
    <w:rsid w:val="00A732C5"/>
    <w:rsid w:val="00A737ED"/>
    <w:rsid w:val="00A7433E"/>
    <w:rsid w:val="00A75291"/>
    <w:rsid w:val="00A75C6C"/>
    <w:rsid w:val="00A7600E"/>
    <w:rsid w:val="00A76857"/>
    <w:rsid w:val="00A80B0C"/>
    <w:rsid w:val="00A823A2"/>
    <w:rsid w:val="00A82B9E"/>
    <w:rsid w:val="00A82D7A"/>
    <w:rsid w:val="00A83588"/>
    <w:rsid w:val="00A83B1F"/>
    <w:rsid w:val="00A84430"/>
    <w:rsid w:val="00A85961"/>
    <w:rsid w:val="00A85EB8"/>
    <w:rsid w:val="00A8606A"/>
    <w:rsid w:val="00A8699B"/>
    <w:rsid w:val="00A86C00"/>
    <w:rsid w:val="00A879A3"/>
    <w:rsid w:val="00A87E42"/>
    <w:rsid w:val="00A90859"/>
    <w:rsid w:val="00A90FCC"/>
    <w:rsid w:val="00A911AC"/>
    <w:rsid w:val="00A91E31"/>
    <w:rsid w:val="00A9212A"/>
    <w:rsid w:val="00A92F8D"/>
    <w:rsid w:val="00A94247"/>
    <w:rsid w:val="00A95109"/>
    <w:rsid w:val="00A957B9"/>
    <w:rsid w:val="00A9672F"/>
    <w:rsid w:val="00A967A7"/>
    <w:rsid w:val="00A96F54"/>
    <w:rsid w:val="00A97708"/>
    <w:rsid w:val="00A97BFA"/>
    <w:rsid w:val="00AA066A"/>
    <w:rsid w:val="00AA0FF2"/>
    <w:rsid w:val="00AA33D3"/>
    <w:rsid w:val="00AA3A64"/>
    <w:rsid w:val="00AA3D99"/>
    <w:rsid w:val="00AA44F8"/>
    <w:rsid w:val="00AA5410"/>
    <w:rsid w:val="00AA61CA"/>
    <w:rsid w:val="00AA68DD"/>
    <w:rsid w:val="00AA69BA"/>
    <w:rsid w:val="00AA6CA3"/>
    <w:rsid w:val="00AA73DA"/>
    <w:rsid w:val="00AA756C"/>
    <w:rsid w:val="00AB0A1B"/>
    <w:rsid w:val="00AB0E9E"/>
    <w:rsid w:val="00AB1845"/>
    <w:rsid w:val="00AB39F7"/>
    <w:rsid w:val="00AB3D94"/>
    <w:rsid w:val="00AB3E20"/>
    <w:rsid w:val="00AB47A9"/>
    <w:rsid w:val="00AB4E1F"/>
    <w:rsid w:val="00AB7A09"/>
    <w:rsid w:val="00AC0A6C"/>
    <w:rsid w:val="00AC1310"/>
    <w:rsid w:val="00AC16FB"/>
    <w:rsid w:val="00AC17C7"/>
    <w:rsid w:val="00AC18E1"/>
    <w:rsid w:val="00AC1B8D"/>
    <w:rsid w:val="00AC1DAE"/>
    <w:rsid w:val="00AC3574"/>
    <w:rsid w:val="00AC4F7A"/>
    <w:rsid w:val="00AC4FA5"/>
    <w:rsid w:val="00AC6C35"/>
    <w:rsid w:val="00AC6EB9"/>
    <w:rsid w:val="00AC6FDC"/>
    <w:rsid w:val="00AC730E"/>
    <w:rsid w:val="00AC734D"/>
    <w:rsid w:val="00AC75D2"/>
    <w:rsid w:val="00AC7612"/>
    <w:rsid w:val="00AD0139"/>
    <w:rsid w:val="00AD025A"/>
    <w:rsid w:val="00AD6654"/>
    <w:rsid w:val="00AD6D16"/>
    <w:rsid w:val="00AE0B85"/>
    <w:rsid w:val="00AE2C44"/>
    <w:rsid w:val="00AE30E4"/>
    <w:rsid w:val="00AE5B67"/>
    <w:rsid w:val="00AE7F76"/>
    <w:rsid w:val="00AF062F"/>
    <w:rsid w:val="00AF159C"/>
    <w:rsid w:val="00AF1C85"/>
    <w:rsid w:val="00AF2134"/>
    <w:rsid w:val="00AF27D6"/>
    <w:rsid w:val="00AF292D"/>
    <w:rsid w:val="00AF2A99"/>
    <w:rsid w:val="00AF2F7A"/>
    <w:rsid w:val="00AF39EA"/>
    <w:rsid w:val="00AF3E2A"/>
    <w:rsid w:val="00AF4BAB"/>
    <w:rsid w:val="00AF573E"/>
    <w:rsid w:val="00AF694E"/>
    <w:rsid w:val="00AF717A"/>
    <w:rsid w:val="00B032E6"/>
    <w:rsid w:val="00B03920"/>
    <w:rsid w:val="00B04589"/>
    <w:rsid w:val="00B05178"/>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2823"/>
    <w:rsid w:val="00B233F9"/>
    <w:rsid w:val="00B23FCD"/>
    <w:rsid w:val="00B24B39"/>
    <w:rsid w:val="00B25C7C"/>
    <w:rsid w:val="00B30319"/>
    <w:rsid w:val="00B309B0"/>
    <w:rsid w:val="00B31B3A"/>
    <w:rsid w:val="00B335EB"/>
    <w:rsid w:val="00B33C98"/>
    <w:rsid w:val="00B35BA4"/>
    <w:rsid w:val="00B36B45"/>
    <w:rsid w:val="00B37ACC"/>
    <w:rsid w:val="00B40D88"/>
    <w:rsid w:val="00B41DBB"/>
    <w:rsid w:val="00B4359C"/>
    <w:rsid w:val="00B43613"/>
    <w:rsid w:val="00B4429A"/>
    <w:rsid w:val="00B4447D"/>
    <w:rsid w:val="00B45112"/>
    <w:rsid w:val="00B460F8"/>
    <w:rsid w:val="00B471EC"/>
    <w:rsid w:val="00B47986"/>
    <w:rsid w:val="00B47EBB"/>
    <w:rsid w:val="00B506B0"/>
    <w:rsid w:val="00B539F5"/>
    <w:rsid w:val="00B54CB6"/>
    <w:rsid w:val="00B551E4"/>
    <w:rsid w:val="00B557C1"/>
    <w:rsid w:val="00B56B0D"/>
    <w:rsid w:val="00B56C79"/>
    <w:rsid w:val="00B56DE5"/>
    <w:rsid w:val="00B577C8"/>
    <w:rsid w:val="00B57C5F"/>
    <w:rsid w:val="00B60F87"/>
    <w:rsid w:val="00B60F8D"/>
    <w:rsid w:val="00B61FEC"/>
    <w:rsid w:val="00B621F0"/>
    <w:rsid w:val="00B62B31"/>
    <w:rsid w:val="00B63C77"/>
    <w:rsid w:val="00B6424F"/>
    <w:rsid w:val="00B64C6D"/>
    <w:rsid w:val="00B651FF"/>
    <w:rsid w:val="00B66F75"/>
    <w:rsid w:val="00B70492"/>
    <w:rsid w:val="00B70B25"/>
    <w:rsid w:val="00B712DB"/>
    <w:rsid w:val="00B7286A"/>
    <w:rsid w:val="00B731E8"/>
    <w:rsid w:val="00B734B5"/>
    <w:rsid w:val="00B73BA9"/>
    <w:rsid w:val="00B74A34"/>
    <w:rsid w:val="00B74C62"/>
    <w:rsid w:val="00B7510A"/>
    <w:rsid w:val="00B75F2D"/>
    <w:rsid w:val="00B764C5"/>
    <w:rsid w:val="00B769FA"/>
    <w:rsid w:val="00B76B28"/>
    <w:rsid w:val="00B77865"/>
    <w:rsid w:val="00B801CF"/>
    <w:rsid w:val="00B80E16"/>
    <w:rsid w:val="00B81A94"/>
    <w:rsid w:val="00B81C23"/>
    <w:rsid w:val="00B82E4D"/>
    <w:rsid w:val="00B83264"/>
    <w:rsid w:val="00B83605"/>
    <w:rsid w:val="00B83E0B"/>
    <w:rsid w:val="00B84410"/>
    <w:rsid w:val="00B846B4"/>
    <w:rsid w:val="00B849C4"/>
    <w:rsid w:val="00B872CB"/>
    <w:rsid w:val="00B87C72"/>
    <w:rsid w:val="00B90EB4"/>
    <w:rsid w:val="00B92EA3"/>
    <w:rsid w:val="00B93372"/>
    <w:rsid w:val="00B936B9"/>
    <w:rsid w:val="00B96031"/>
    <w:rsid w:val="00B97436"/>
    <w:rsid w:val="00B97D37"/>
    <w:rsid w:val="00BA2BAF"/>
    <w:rsid w:val="00BA3202"/>
    <w:rsid w:val="00BA4D94"/>
    <w:rsid w:val="00BA4EBA"/>
    <w:rsid w:val="00BA5333"/>
    <w:rsid w:val="00BA5CF1"/>
    <w:rsid w:val="00BA66C5"/>
    <w:rsid w:val="00BA6805"/>
    <w:rsid w:val="00BB0474"/>
    <w:rsid w:val="00BB19C4"/>
    <w:rsid w:val="00BB35C7"/>
    <w:rsid w:val="00BB3656"/>
    <w:rsid w:val="00BB4124"/>
    <w:rsid w:val="00BB476D"/>
    <w:rsid w:val="00BB4AC7"/>
    <w:rsid w:val="00BB4B07"/>
    <w:rsid w:val="00BB4D0E"/>
    <w:rsid w:val="00BB542E"/>
    <w:rsid w:val="00BB5C84"/>
    <w:rsid w:val="00BB6098"/>
    <w:rsid w:val="00BB6415"/>
    <w:rsid w:val="00BB6B00"/>
    <w:rsid w:val="00BB7A1D"/>
    <w:rsid w:val="00BB7E0D"/>
    <w:rsid w:val="00BC0865"/>
    <w:rsid w:val="00BC0A80"/>
    <w:rsid w:val="00BC0FF2"/>
    <w:rsid w:val="00BC14BA"/>
    <w:rsid w:val="00BC1506"/>
    <w:rsid w:val="00BC1E32"/>
    <w:rsid w:val="00BC1F17"/>
    <w:rsid w:val="00BC333C"/>
    <w:rsid w:val="00BC49E9"/>
    <w:rsid w:val="00BC4A56"/>
    <w:rsid w:val="00BC51CB"/>
    <w:rsid w:val="00BC5461"/>
    <w:rsid w:val="00BC64C1"/>
    <w:rsid w:val="00BC6702"/>
    <w:rsid w:val="00BC67A4"/>
    <w:rsid w:val="00BC7774"/>
    <w:rsid w:val="00BC777B"/>
    <w:rsid w:val="00BD0A27"/>
    <w:rsid w:val="00BD2513"/>
    <w:rsid w:val="00BD2BD5"/>
    <w:rsid w:val="00BD2D3A"/>
    <w:rsid w:val="00BD4014"/>
    <w:rsid w:val="00BD5E79"/>
    <w:rsid w:val="00BD6E93"/>
    <w:rsid w:val="00BD7669"/>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576"/>
    <w:rsid w:val="00BF3987"/>
    <w:rsid w:val="00BF3CFE"/>
    <w:rsid w:val="00BF4458"/>
    <w:rsid w:val="00BF447A"/>
    <w:rsid w:val="00BF481C"/>
    <w:rsid w:val="00BF5564"/>
    <w:rsid w:val="00BF5CEF"/>
    <w:rsid w:val="00BF6F52"/>
    <w:rsid w:val="00BF7189"/>
    <w:rsid w:val="00C01137"/>
    <w:rsid w:val="00C012A1"/>
    <w:rsid w:val="00C01986"/>
    <w:rsid w:val="00C01A60"/>
    <w:rsid w:val="00C03B79"/>
    <w:rsid w:val="00C03EEF"/>
    <w:rsid w:val="00C042A3"/>
    <w:rsid w:val="00C0451F"/>
    <w:rsid w:val="00C07438"/>
    <w:rsid w:val="00C101CE"/>
    <w:rsid w:val="00C10793"/>
    <w:rsid w:val="00C10F4D"/>
    <w:rsid w:val="00C11190"/>
    <w:rsid w:val="00C117A3"/>
    <w:rsid w:val="00C126CC"/>
    <w:rsid w:val="00C13597"/>
    <w:rsid w:val="00C158E7"/>
    <w:rsid w:val="00C15A55"/>
    <w:rsid w:val="00C20094"/>
    <w:rsid w:val="00C20150"/>
    <w:rsid w:val="00C20B9E"/>
    <w:rsid w:val="00C20EEA"/>
    <w:rsid w:val="00C2171E"/>
    <w:rsid w:val="00C22255"/>
    <w:rsid w:val="00C22266"/>
    <w:rsid w:val="00C2251A"/>
    <w:rsid w:val="00C22E6D"/>
    <w:rsid w:val="00C23734"/>
    <w:rsid w:val="00C23BE5"/>
    <w:rsid w:val="00C2429D"/>
    <w:rsid w:val="00C24756"/>
    <w:rsid w:val="00C253B6"/>
    <w:rsid w:val="00C25C16"/>
    <w:rsid w:val="00C25F6B"/>
    <w:rsid w:val="00C261B6"/>
    <w:rsid w:val="00C30BFD"/>
    <w:rsid w:val="00C3223B"/>
    <w:rsid w:val="00C32851"/>
    <w:rsid w:val="00C3348C"/>
    <w:rsid w:val="00C33A4B"/>
    <w:rsid w:val="00C35D29"/>
    <w:rsid w:val="00C37330"/>
    <w:rsid w:val="00C37A38"/>
    <w:rsid w:val="00C405F2"/>
    <w:rsid w:val="00C41F38"/>
    <w:rsid w:val="00C425E7"/>
    <w:rsid w:val="00C432BA"/>
    <w:rsid w:val="00C43D2F"/>
    <w:rsid w:val="00C441E2"/>
    <w:rsid w:val="00C44C60"/>
    <w:rsid w:val="00C45DAE"/>
    <w:rsid w:val="00C4666E"/>
    <w:rsid w:val="00C467D2"/>
    <w:rsid w:val="00C46F16"/>
    <w:rsid w:val="00C47416"/>
    <w:rsid w:val="00C47C99"/>
    <w:rsid w:val="00C50AAD"/>
    <w:rsid w:val="00C518DB"/>
    <w:rsid w:val="00C5200C"/>
    <w:rsid w:val="00C5309D"/>
    <w:rsid w:val="00C535C9"/>
    <w:rsid w:val="00C53830"/>
    <w:rsid w:val="00C540FC"/>
    <w:rsid w:val="00C54272"/>
    <w:rsid w:val="00C54C00"/>
    <w:rsid w:val="00C55197"/>
    <w:rsid w:val="00C554C6"/>
    <w:rsid w:val="00C55736"/>
    <w:rsid w:val="00C55BC4"/>
    <w:rsid w:val="00C55FB5"/>
    <w:rsid w:val="00C56592"/>
    <w:rsid w:val="00C57135"/>
    <w:rsid w:val="00C61829"/>
    <w:rsid w:val="00C61C4A"/>
    <w:rsid w:val="00C6201A"/>
    <w:rsid w:val="00C62356"/>
    <w:rsid w:val="00C63254"/>
    <w:rsid w:val="00C6513B"/>
    <w:rsid w:val="00C653BE"/>
    <w:rsid w:val="00C6664E"/>
    <w:rsid w:val="00C6794C"/>
    <w:rsid w:val="00C67B72"/>
    <w:rsid w:val="00C70469"/>
    <w:rsid w:val="00C70805"/>
    <w:rsid w:val="00C72114"/>
    <w:rsid w:val="00C72721"/>
    <w:rsid w:val="00C7284B"/>
    <w:rsid w:val="00C73383"/>
    <w:rsid w:val="00C7494C"/>
    <w:rsid w:val="00C74F97"/>
    <w:rsid w:val="00C75233"/>
    <w:rsid w:val="00C752F4"/>
    <w:rsid w:val="00C75379"/>
    <w:rsid w:val="00C76D09"/>
    <w:rsid w:val="00C76D74"/>
    <w:rsid w:val="00C809A2"/>
    <w:rsid w:val="00C8336C"/>
    <w:rsid w:val="00C83857"/>
    <w:rsid w:val="00C8469F"/>
    <w:rsid w:val="00C8508E"/>
    <w:rsid w:val="00C854FB"/>
    <w:rsid w:val="00C870DB"/>
    <w:rsid w:val="00C8725B"/>
    <w:rsid w:val="00C916B6"/>
    <w:rsid w:val="00C91CD3"/>
    <w:rsid w:val="00C92025"/>
    <w:rsid w:val="00C926D2"/>
    <w:rsid w:val="00C92C6F"/>
    <w:rsid w:val="00C9365C"/>
    <w:rsid w:val="00C93EE3"/>
    <w:rsid w:val="00C940D8"/>
    <w:rsid w:val="00C96032"/>
    <w:rsid w:val="00C96C98"/>
    <w:rsid w:val="00C96EB4"/>
    <w:rsid w:val="00C96EE4"/>
    <w:rsid w:val="00C9794C"/>
    <w:rsid w:val="00C97A32"/>
    <w:rsid w:val="00CA0499"/>
    <w:rsid w:val="00CA0716"/>
    <w:rsid w:val="00CA14A7"/>
    <w:rsid w:val="00CA33D4"/>
    <w:rsid w:val="00CA345C"/>
    <w:rsid w:val="00CA3879"/>
    <w:rsid w:val="00CA446A"/>
    <w:rsid w:val="00CA4F36"/>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5875"/>
    <w:rsid w:val="00CB633B"/>
    <w:rsid w:val="00CB735B"/>
    <w:rsid w:val="00CB7808"/>
    <w:rsid w:val="00CB797C"/>
    <w:rsid w:val="00CB7E1D"/>
    <w:rsid w:val="00CC01A9"/>
    <w:rsid w:val="00CC1A4B"/>
    <w:rsid w:val="00CC2963"/>
    <w:rsid w:val="00CC399C"/>
    <w:rsid w:val="00CC428E"/>
    <w:rsid w:val="00CC4802"/>
    <w:rsid w:val="00CC4BED"/>
    <w:rsid w:val="00CC5D26"/>
    <w:rsid w:val="00CC6334"/>
    <w:rsid w:val="00CC6F21"/>
    <w:rsid w:val="00CD0667"/>
    <w:rsid w:val="00CD187A"/>
    <w:rsid w:val="00CD3E8E"/>
    <w:rsid w:val="00CD4E72"/>
    <w:rsid w:val="00CD6044"/>
    <w:rsid w:val="00CD6F5D"/>
    <w:rsid w:val="00CD7052"/>
    <w:rsid w:val="00CD7142"/>
    <w:rsid w:val="00CE0C5F"/>
    <w:rsid w:val="00CE167A"/>
    <w:rsid w:val="00CE169E"/>
    <w:rsid w:val="00CE1DC3"/>
    <w:rsid w:val="00CE274E"/>
    <w:rsid w:val="00CE2F88"/>
    <w:rsid w:val="00CE3343"/>
    <w:rsid w:val="00CE36A6"/>
    <w:rsid w:val="00CE3E49"/>
    <w:rsid w:val="00CE4923"/>
    <w:rsid w:val="00CE4942"/>
    <w:rsid w:val="00CE567D"/>
    <w:rsid w:val="00CE5847"/>
    <w:rsid w:val="00CE65F4"/>
    <w:rsid w:val="00CE6C0A"/>
    <w:rsid w:val="00CE6CE2"/>
    <w:rsid w:val="00CE6CF3"/>
    <w:rsid w:val="00CE6D10"/>
    <w:rsid w:val="00CE73DB"/>
    <w:rsid w:val="00CE748A"/>
    <w:rsid w:val="00CF06D0"/>
    <w:rsid w:val="00CF0C8D"/>
    <w:rsid w:val="00CF183F"/>
    <w:rsid w:val="00CF1E8B"/>
    <w:rsid w:val="00CF2E34"/>
    <w:rsid w:val="00CF66F3"/>
    <w:rsid w:val="00D00653"/>
    <w:rsid w:val="00D02686"/>
    <w:rsid w:val="00D02D09"/>
    <w:rsid w:val="00D03593"/>
    <w:rsid w:val="00D0467A"/>
    <w:rsid w:val="00D04755"/>
    <w:rsid w:val="00D04944"/>
    <w:rsid w:val="00D0495F"/>
    <w:rsid w:val="00D06619"/>
    <w:rsid w:val="00D06797"/>
    <w:rsid w:val="00D12EE7"/>
    <w:rsid w:val="00D1641C"/>
    <w:rsid w:val="00D1680A"/>
    <w:rsid w:val="00D169B8"/>
    <w:rsid w:val="00D218C8"/>
    <w:rsid w:val="00D249AD"/>
    <w:rsid w:val="00D24AC5"/>
    <w:rsid w:val="00D24B26"/>
    <w:rsid w:val="00D26470"/>
    <w:rsid w:val="00D266C9"/>
    <w:rsid w:val="00D2687F"/>
    <w:rsid w:val="00D27691"/>
    <w:rsid w:val="00D27978"/>
    <w:rsid w:val="00D27C75"/>
    <w:rsid w:val="00D303B9"/>
    <w:rsid w:val="00D30755"/>
    <w:rsid w:val="00D3101C"/>
    <w:rsid w:val="00D310F0"/>
    <w:rsid w:val="00D31939"/>
    <w:rsid w:val="00D32374"/>
    <w:rsid w:val="00D32775"/>
    <w:rsid w:val="00D32A3B"/>
    <w:rsid w:val="00D32F6D"/>
    <w:rsid w:val="00D34ED2"/>
    <w:rsid w:val="00D34FA7"/>
    <w:rsid w:val="00D35D44"/>
    <w:rsid w:val="00D37375"/>
    <w:rsid w:val="00D379B5"/>
    <w:rsid w:val="00D37F5E"/>
    <w:rsid w:val="00D40378"/>
    <w:rsid w:val="00D41107"/>
    <w:rsid w:val="00D41363"/>
    <w:rsid w:val="00D430C8"/>
    <w:rsid w:val="00D43BDA"/>
    <w:rsid w:val="00D461B3"/>
    <w:rsid w:val="00D462EA"/>
    <w:rsid w:val="00D46690"/>
    <w:rsid w:val="00D46979"/>
    <w:rsid w:val="00D47AC8"/>
    <w:rsid w:val="00D47BFD"/>
    <w:rsid w:val="00D50844"/>
    <w:rsid w:val="00D52ED0"/>
    <w:rsid w:val="00D54C67"/>
    <w:rsid w:val="00D555B2"/>
    <w:rsid w:val="00D55701"/>
    <w:rsid w:val="00D5638C"/>
    <w:rsid w:val="00D566A5"/>
    <w:rsid w:val="00D574BF"/>
    <w:rsid w:val="00D57D04"/>
    <w:rsid w:val="00D601AC"/>
    <w:rsid w:val="00D618BD"/>
    <w:rsid w:val="00D62E5C"/>
    <w:rsid w:val="00D62E77"/>
    <w:rsid w:val="00D62F84"/>
    <w:rsid w:val="00D64FF2"/>
    <w:rsid w:val="00D66207"/>
    <w:rsid w:val="00D70D88"/>
    <w:rsid w:val="00D7241A"/>
    <w:rsid w:val="00D73D68"/>
    <w:rsid w:val="00D763BF"/>
    <w:rsid w:val="00D8038C"/>
    <w:rsid w:val="00D8059F"/>
    <w:rsid w:val="00D80D61"/>
    <w:rsid w:val="00D80EF2"/>
    <w:rsid w:val="00D819E1"/>
    <w:rsid w:val="00D824C4"/>
    <w:rsid w:val="00D82FA7"/>
    <w:rsid w:val="00D8301A"/>
    <w:rsid w:val="00D8320C"/>
    <w:rsid w:val="00D83698"/>
    <w:rsid w:val="00D83BD3"/>
    <w:rsid w:val="00D83CB1"/>
    <w:rsid w:val="00D85852"/>
    <w:rsid w:val="00D86275"/>
    <w:rsid w:val="00D87500"/>
    <w:rsid w:val="00D8765A"/>
    <w:rsid w:val="00D87A03"/>
    <w:rsid w:val="00D87FBA"/>
    <w:rsid w:val="00D9069C"/>
    <w:rsid w:val="00D90A52"/>
    <w:rsid w:val="00D90C36"/>
    <w:rsid w:val="00D91AD3"/>
    <w:rsid w:val="00D91B25"/>
    <w:rsid w:val="00D94274"/>
    <w:rsid w:val="00D9435E"/>
    <w:rsid w:val="00D954AC"/>
    <w:rsid w:val="00D96162"/>
    <w:rsid w:val="00D9651B"/>
    <w:rsid w:val="00DA0F33"/>
    <w:rsid w:val="00DA15EE"/>
    <w:rsid w:val="00DA24DA"/>
    <w:rsid w:val="00DA2D71"/>
    <w:rsid w:val="00DA31F2"/>
    <w:rsid w:val="00DA402D"/>
    <w:rsid w:val="00DA5BA2"/>
    <w:rsid w:val="00DA5EE2"/>
    <w:rsid w:val="00DA5FF8"/>
    <w:rsid w:val="00DA64F8"/>
    <w:rsid w:val="00DA675C"/>
    <w:rsid w:val="00DB07B3"/>
    <w:rsid w:val="00DB10A2"/>
    <w:rsid w:val="00DB13C0"/>
    <w:rsid w:val="00DB18D3"/>
    <w:rsid w:val="00DB2243"/>
    <w:rsid w:val="00DB2623"/>
    <w:rsid w:val="00DB2D86"/>
    <w:rsid w:val="00DB6A78"/>
    <w:rsid w:val="00DB75D5"/>
    <w:rsid w:val="00DB79E0"/>
    <w:rsid w:val="00DB7DEC"/>
    <w:rsid w:val="00DC1346"/>
    <w:rsid w:val="00DC13F1"/>
    <w:rsid w:val="00DC2F25"/>
    <w:rsid w:val="00DC3C44"/>
    <w:rsid w:val="00DC532D"/>
    <w:rsid w:val="00DC564A"/>
    <w:rsid w:val="00DC57A2"/>
    <w:rsid w:val="00DC583D"/>
    <w:rsid w:val="00DC5B33"/>
    <w:rsid w:val="00DC6036"/>
    <w:rsid w:val="00DC6E7D"/>
    <w:rsid w:val="00DC7103"/>
    <w:rsid w:val="00DC7240"/>
    <w:rsid w:val="00DC7751"/>
    <w:rsid w:val="00DD1AC8"/>
    <w:rsid w:val="00DD2093"/>
    <w:rsid w:val="00DD279C"/>
    <w:rsid w:val="00DD2919"/>
    <w:rsid w:val="00DD3B1D"/>
    <w:rsid w:val="00DD44E7"/>
    <w:rsid w:val="00DD4F64"/>
    <w:rsid w:val="00DD5983"/>
    <w:rsid w:val="00DD67B6"/>
    <w:rsid w:val="00DD6A2C"/>
    <w:rsid w:val="00DD6BCA"/>
    <w:rsid w:val="00DD7CAA"/>
    <w:rsid w:val="00DD7E55"/>
    <w:rsid w:val="00DE0334"/>
    <w:rsid w:val="00DE0AA6"/>
    <w:rsid w:val="00DE0F87"/>
    <w:rsid w:val="00DE18F6"/>
    <w:rsid w:val="00DE1E38"/>
    <w:rsid w:val="00DE36C8"/>
    <w:rsid w:val="00DE3F06"/>
    <w:rsid w:val="00DE4FF3"/>
    <w:rsid w:val="00DE553B"/>
    <w:rsid w:val="00DE6083"/>
    <w:rsid w:val="00DE67FA"/>
    <w:rsid w:val="00DE6F92"/>
    <w:rsid w:val="00DE71D4"/>
    <w:rsid w:val="00DE74CA"/>
    <w:rsid w:val="00DF170F"/>
    <w:rsid w:val="00DF22E6"/>
    <w:rsid w:val="00DF636A"/>
    <w:rsid w:val="00DF67C1"/>
    <w:rsid w:val="00DF6BF9"/>
    <w:rsid w:val="00DF75AE"/>
    <w:rsid w:val="00DF7737"/>
    <w:rsid w:val="00E00492"/>
    <w:rsid w:val="00E0098F"/>
    <w:rsid w:val="00E00CC9"/>
    <w:rsid w:val="00E012CA"/>
    <w:rsid w:val="00E01A8B"/>
    <w:rsid w:val="00E02A89"/>
    <w:rsid w:val="00E032C6"/>
    <w:rsid w:val="00E05228"/>
    <w:rsid w:val="00E07567"/>
    <w:rsid w:val="00E1014D"/>
    <w:rsid w:val="00E103A7"/>
    <w:rsid w:val="00E10917"/>
    <w:rsid w:val="00E10ACE"/>
    <w:rsid w:val="00E123F4"/>
    <w:rsid w:val="00E131CC"/>
    <w:rsid w:val="00E1386C"/>
    <w:rsid w:val="00E14A88"/>
    <w:rsid w:val="00E15A0B"/>
    <w:rsid w:val="00E162CE"/>
    <w:rsid w:val="00E16600"/>
    <w:rsid w:val="00E16971"/>
    <w:rsid w:val="00E16AC4"/>
    <w:rsid w:val="00E16F74"/>
    <w:rsid w:val="00E215BA"/>
    <w:rsid w:val="00E22050"/>
    <w:rsid w:val="00E22178"/>
    <w:rsid w:val="00E22CF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3955"/>
    <w:rsid w:val="00E344BE"/>
    <w:rsid w:val="00E36477"/>
    <w:rsid w:val="00E376FA"/>
    <w:rsid w:val="00E40756"/>
    <w:rsid w:val="00E408A8"/>
    <w:rsid w:val="00E41899"/>
    <w:rsid w:val="00E41D91"/>
    <w:rsid w:val="00E4259A"/>
    <w:rsid w:val="00E43B7D"/>
    <w:rsid w:val="00E43CC9"/>
    <w:rsid w:val="00E4479E"/>
    <w:rsid w:val="00E4493B"/>
    <w:rsid w:val="00E44BC2"/>
    <w:rsid w:val="00E44CD1"/>
    <w:rsid w:val="00E47785"/>
    <w:rsid w:val="00E512BC"/>
    <w:rsid w:val="00E518CC"/>
    <w:rsid w:val="00E52A0B"/>
    <w:rsid w:val="00E52B20"/>
    <w:rsid w:val="00E53DCE"/>
    <w:rsid w:val="00E54675"/>
    <w:rsid w:val="00E55097"/>
    <w:rsid w:val="00E56939"/>
    <w:rsid w:val="00E57D35"/>
    <w:rsid w:val="00E605F4"/>
    <w:rsid w:val="00E60967"/>
    <w:rsid w:val="00E60C30"/>
    <w:rsid w:val="00E61820"/>
    <w:rsid w:val="00E61AB6"/>
    <w:rsid w:val="00E62AF4"/>
    <w:rsid w:val="00E6363B"/>
    <w:rsid w:val="00E653EE"/>
    <w:rsid w:val="00E66326"/>
    <w:rsid w:val="00E66C33"/>
    <w:rsid w:val="00E6738D"/>
    <w:rsid w:val="00E6747B"/>
    <w:rsid w:val="00E67D3E"/>
    <w:rsid w:val="00E7097F"/>
    <w:rsid w:val="00E70DB8"/>
    <w:rsid w:val="00E7112B"/>
    <w:rsid w:val="00E71168"/>
    <w:rsid w:val="00E71F3E"/>
    <w:rsid w:val="00E71F6C"/>
    <w:rsid w:val="00E720E2"/>
    <w:rsid w:val="00E72DC9"/>
    <w:rsid w:val="00E73099"/>
    <w:rsid w:val="00E73FF4"/>
    <w:rsid w:val="00E7634F"/>
    <w:rsid w:val="00E76CF8"/>
    <w:rsid w:val="00E776A8"/>
    <w:rsid w:val="00E80C62"/>
    <w:rsid w:val="00E82DB1"/>
    <w:rsid w:val="00E82DC3"/>
    <w:rsid w:val="00E84667"/>
    <w:rsid w:val="00E8467F"/>
    <w:rsid w:val="00E846A9"/>
    <w:rsid w:val="00E848F5"/>
    <w:rsid w:val="00E8520C"/>
    <w:rsid w:val="00E853A3"/>
    <w:rsid w:val="00E8560D"/>
    <w:rsid w:val="00E85828"/>
    <w:rsid w:val="00E862EE"/>
    <w:rsid w:val="00E8656A"/>
    <w:rsid w:val="00E9033A"/>
    <w:rsid w:val="00E9062D"/>
    <w:rsid w:val="00E91628"/>
    <w:rsid w:val="00E9193E"/>
    <w:rsid w:val="00E927E8"/>
    <w:rsid w:val="00E928A6"/>
    <w:rsid w:val="00E92CBA"/>
    <w:rsid w:val="00E934C9"/>
    <w:rsid w:val="00E93662"/>
    <w:rsid w:val="00E9377F"/>
    <w:rsid w:val="00E93AC9"/>
    <w:rsid w:val="00E94A1A"/>
    <w:rsid w:val="00E94A6B"/>
    <w:rsid w:val="00E9506A"/>
    <w:rsid w:val="00E95188"/>
    <w:rsid w:val="00E95BB7"/>
    <w:rsid w:val="00E96B1A"/>
    <w:rsid w:val="00E972DA"/>
    <w:rsid w:val="00E9796B"/>
    <w:rsid w:val="00E97A99"/>
    <w:rsid w:val="00E97B23"/>
    <w:rsid w:val="00EA056B"/>
    <w:rsid w:val="00EA0DDD"/>
    <w:rsid w:val="00EA1DC9"/>
    <w:rsid w:val="00EA1F88"/>
    <w:rsid w:val="00EA2202"/>
    <w:rsid w:val="00EA2BDA"/>
    <w:rsid w:val="00EA3790"/>
    <w:rsid w:val="00EA43AD"/>
    <w:rsid w:val="00EA51CB"/>
    <w:rsid w:val="00EA5ACB"/>
    <w:rsid w:val="00EA7DD1"/>
    <w:rsid w:val="00EA7DF6"/>
    <w:rsid w:val="00EB1653"/>
    <w:rsid w:val="00EB17E8"/>
    <w:rsid w:val="00EB1927"/>
    <w:rsid w:val="00EB2159"/>
    <w:rsid w:val="00EB3516"/>
    <w:rsid w:val="00EB3556"/>
    <w:rsid w:val="00EB385C"/>
    <w:rsid w:val="00EB4774"/>
    <w:rsid w:val="00EB5972"/>
    <w:rsid w:val="00EB71D1"/>
    <w:rsid w:val="00EC0B1B"/>
    <w:rsid w:val="00EC1D18"/>
    <w:rsid w:val="00EC234A"/>
    <w:rsid w:val="00EC2CFD"/>
    <w:rsid w:val="00EC3B6F"/>
    <w:rsid w:val="00EC3EE6"/>
    <w:rsid w:val="00EC4E93"/>
    <w:rsid w:val="00EC5632"/>
    <w:rsid w:val="00EC6210"/>
    <w:rsid w:val="00EC6A5B"/>
    <w:rsid w:val="00ED0901"/>
    <w:rsid w:val="00ED0F9B"/>
    <w:rsid w:val="00ED12B4"/>
    <w:rsid w:val="00ED133D"/>
    <w:rsid w:val="00ED1657"/>
    <w:rsid w:val="00ED17D9"/>
    <w:rsid w:val="00ED1D72"/>
    <w:rsid w:val="00ED2193"/>
    <w:rsid w:val="00ED2D34"/>
    <w:rsid w:val="00ED4762"/>
    <w:rsid w:val="00ED5C67"/>
    <w:rsid w:val="00ED60AB"/>
    <w:rsid w:val="00ED64CF"/>
    <w:rsid w:val="00ED7E40"/>
    <w:rsid w:val="00EE084E"/>
    <w:rsid w:val="00EE196B"/>
    <w:rsid w:val="00EE19F1"/>
    <w:rsid w:val="00EE1C3B"/>
    <w:rsid w:val="00EE4ABA"/>
    <w:rsid w:val="00EE4EAE"/>
    <w:rsid w:val="00EE55CD"/>
    <w:rsid w:val="00EE6A34"/>
    <w:rsid w:val="00EE6AB2"/>
    <w:rsid w:val="00EE7862"/>
    <w:rsid w:val="00EF0FEA"/>
    <w:rsid w:val="00EF6A0D"/>
    <w:rsid w:val="00F01337"/>
    <w:rsid w:val="00F014CE"/>
    <w:rsid w:val="00F02232"/>
    <w:rsid w:val="00F023C1"/>
    <w:rsid w:val="00F02520"/>
    <w:rsid w:val="00F0315F"/>
    <w:rsid w:val="00F03548"/>
    <w:rsid w:val="00F03E31"/>
    <w:rsid w:val="00F04886"/>
    <w:rsid w:val="00F05675"/>
    <w:rsid w:val="00F056E5"/>
    <w:rsid w:val="00F05ED4"/>
    <w:rsid w:val="00F05F39"/>
    <w:rsid w:val="00F0617E"/>
    <w:rsid w:val="00F0617F"/>
    <w:rsid w:val="00F06514"/>
    <w:rsid w:val="00F071AE"/>
    <w:rsid w:val="00F079F6"/>
    <w:rsid w:val="00F10304"/>
    <w:rsid w:val="00F10CF4"/>
    <w:rsid w:val="00F1120E"/>
    <w:rsid w:val="00F1130C"/>
    <w:rsid w:val="00F11A59"/>
    <w:rsid w:val="00F131BB"/>
    <w:rsid w:val="00F1408A"/>
    <w:rsid w:val="00F156C2"/>
    <w:rsid w:val="00F158B8"/>
    <w:rsid w:val="00F15D04"/>
    <w:rsid w:val="00F16151"/>
    <w:rsid w:val="00F168F9"/>
    <w:rsid w:val="00F17091"/>
    <w:rsid w:val="00F17864"/>
    <w:rsid w:val="00F178DE"/>
    <w:rsid w:val="00F17B6F"/>
    <w:rsid w:val="00F2074A"/>
    <w:rsid w:val="00F2096A"/>
    <w:rsid w:val="00F20EED"/>
    <w:rsid w:val="00F20FA3"/>
    <w:rsid w:val="00F21396"/>
    <w:rsid w:val="00F215E3"/>
    <w:rsid w:val="00F21823"/>
    <w:rsid w:val="00F223BA"/>
    <w:rsid w:val="00F22696"/>
    <w:rsid w:val="00F22832"/>
    <w:rsid w:val="00F22CE6"/>
    <w:rsid w:val="00F23248"/>
    <w:rsid w:val="00F23515"/>
    <w:rsid w:val="00F2430C"/>
    <w:rsid w:val="00F254AA"/>
    <w:rsid w:val="00F26932"/>
    <w:rsid w:val="00F272FE"/>
    <w:rsid w:val="00F27B02"/>
    <w:rsid w:val="00F31712"/>
    <w:rsid w:val="00F3179B"/>
    <w:rsid w:val="00F3189B"/>
    <w:rsid w:val="00F31986"/>
    <w:rsid w:val="00F330BE"/>
    <w:rsid w:val="00F34147"/>
    <w:rsid w:val="00F35807"/>
    <w:rsid w:val="00F3645B"/>
    <w:rsid w:val="00F36B71"/>
    <w:rsid w:val="00F36E26"/>
    <w:rsid w:val="00F3753C"/>
    <w:rsid w:val="00F400D1"/>
    <w:rsid w:val="00F4054B"/>
    <w:rsid w:val="00F44C02"/>
    <w:rsid w:val="00F44CC1"/>
    <w:rsid w:val="00F457AC"/>
    <w:rsid w:val="00F458C6"/>
    <w:rsid w:val="00F4647D"/>
    <w:rsid w:val="00F468EB"/>
    <w:rsid w:val="00F50B02"/>
    <w:rsid w:val="00F50C89"/>
    <w:rsid w:val="00F535A4"/>
    <w:rsid w:val="00F53A2E"/>
    <w:rsid w:val="00F53E06"/>
    <w:rsid w:val="00F575C4"/>
    <w:rsid w:val="00F6020C"/>
    <w:rsid w:val="00F603BD"/>
    <w:rsid w:val="00F6075F"/>
    <w:rsid w:val="00F61F0B"/>
    <w:rsid w:val="00F622F3"/>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E2A"/>
    <w:rsid w:val="00F73F6D"/>
    <w:rsid w:val="00F74736"/>
    <w:rsid w:val="00F75270"/>
    <w:rsid w:val="00F759D6"/>
    <w:rsid w:val="00F75F15"/>
    <w:rsid w:val="00F76276"/>
    <w:rsid w:val="00F765FE"/>
    <w:rsid w:val="00F767A8"/>
    <w:rsid w:val="00F76D5C"/>
    <w:rsid w:val="00F7736F"/>
    <w:rsid w:val="00F77890"/>
    <w:rsid w:val="00F80361"/>
    <w:rsid w:val="00F808BD"/>
    <w:rsid w:val="00F80BDF"/>
    <w:rsid w:val="00F82AB6"/>
    <w:rsid w:val="00F83720"/>
    <w:rsid w:val="00F83F1C"/>
    <w:rsid w:val="00F84004"/>
    <w:rsid w:val="00F84335"/>
    <w:rsid w:val="00F8525B"/>
    <w:rsid w:val="00F85651"/>
    <w:rsid w:val="00F858A7"/>
    <w:rsid w:val="00F90597"/>
    <w:rsid w:val="00F90F69"/>
    <w:rsid w:val="00F90FF8"/>
    <w:rsid w:val="00F92CCC"/>
    <w:rsid w:val="00F93368"/>
    <w:rsid w:val="00F94EB3"/>
    <w:rsid w:val="00F95A91"/>
    <w:rsid w:val="00F96E71"/>
    <w:rsid w:val="00FA0BE4"/>
    <w:rsid w:val="00FA1A45"/>
    <w:rsid w:val="00FA1F18"/>
    <w:rsid w:val="00FA29F2"/>
    <w:rsid w:val="00FA2B1D"/>
    <w:rsid w:val="00FA2DFF"/>
    <w:rsid w:val="00FA2E8E"/>
    <w:rsid w:val="00FA332E"/>
    <w:rsid w:val="00FA55F7"/>
    <w:rsid w:val="00FA573F"/>
    <w:rsid w:val="00FA6176"/>
    <w:rsid w:val="00FA6606"/>
    <w:rsid w:val="00FA6A70"/>
    <w:rsid w:val="00FA7CCE"/>
    <w:rsid w:val="00FA7D1D"/>
    <w:rsid w:val="00FA7F19"/>
    <w:rsid w:val="00FB18AD"/>
    <w:rsid w:val="00FB2015"/>
    <w:rsid w:val="00FB2CBC"/>
    <w:rsid w:val="00FB3067"/>
    <w:rsid w:val="00FB3247"/>
    <w:rsid w:val="00FB3B66"/>
    <w:rsid w:val="00FB3F96"/>
    <w:rsid w:val="00FB50AE"/>
    <w:rsid w:val="00FB5F34"/>
    <w:rsid w:val="00FB6AC0"/>
    <w:rsid w:val="00FB7A4A"/>
    <w:rsid w:val="00FC1DA4"/>
    <w:rsid w:val="00FC29CB"/>
    <w:rsid w:val="00FC2F5B"/>
    <w:rsid w:val="00FC2FA6"/>
    <w:rsid w:val="00FC3E59"/>
    <w:rsid w:val="00FC3EFC"/>
    <w:rsid w:val="00FC4EC3"/>
    <w:rsid w:val="00FC53E6"/>
    <w:rsid w:val="00FC549F"/>
    <w:rsid w:val="00FC580F"/>
    <w:rsid w:val="00FC641C"/>
    <w:rsid w:val="00FC7F42"/>
    <w:rsid w:val="00FD1929"/>
    <w:rsid w:val="00FD1BB4"/>
    <w:rsid w:val="00FD2D86"/>
    <w:rsid w:val="00FD31DB"/>
    <w:rsid w:val="00FD41EF"/>
    <w:rsid w:val="00FD4BDA"/>
    <w:rsid w:val="00FD6439"/>
    <w:rsid w:val="00FD64CF"/>
    <w:rsid w:val="00FD6B2B"/>
    <w:rsid w:val="00FD729C"/>
    <w:rsid w:val="00FD7362"/>
    <w:rsid w:val="00FE0AE3"/>
    <w:rsid w:val="00FE0B91"/>
    <w:rsid w:val="00FE2419"/>
    <w:rsid w:val="00FE2DC3"/>
    <w:rsid w:val="00FE4425"/>
    <w:rsid w:val="00FE4619"/>
    <w:rsid w:val="00FE65FA"/>
    <w:rsid w:val="00FF04E8"/>
    <w:rsid w:val="00FF172E"/>
    <w:rsid w:val="00FF1D13"/>
    <w:rsid w:val="00FF2EC3"/>
    <w:rsid w:val="00FF3907"/>
    <w:rsid w:val="00FF463C"/>
    <w:rsid w:val="00FF465E"/>
    <w:rsid w:val="00FF4710"/>
    <w:rsid w:val="00FF652D"/>
    <w:rsid w:val="00FF65E1"/>
    <w:rsid w:val="00FF6D51"/>
    <w:rsid w:val="00FF70CF"/>
    <w:rsid w:val="00FF7218"/>
    <w:rsid w:val="00FF7844"/>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B3255"/>
  <w15:chartTrackingRefBased/>
  <w15:docId w15:val="{41585361-91C4-4202-8FCC-38BF7682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link w:val="H2Char"/>
    <w:qFormat/>
    <w:rsid w:val="00B36B45"/>
    <w:pPr>
      <w:outlineLvl w:val="2"/>
    </w:pPr>
    <w:rPr>
      <w:b w:val="0"/>
      <w:sz w:val="24"/>
    </w:rPr>
  </w:style>
  <w:style w:type="paragraph" w:customStyle="1" w:styleId="H3">
    <w:name w:val="H3"/>
    <w:basedOn w:val="H1"/>
    <w:next w:val="ParagraphContinued"/>
    <w:link w:val="H3Char"/>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69"/>
      </w:numPr>
      <w:spacing w:after="80"/>
      <w:contextualSpacing w:val="0"/>
    </w:pPr>
  </w:style>
  <w:style w:type="paragraph" w:customStyle="1" w:styleId="ListAlpha3">
    <w:name w:val="List Alpha 3"/>
    <w:basedOn w:val="List3"/>
    <w:link w:val="ListAlpha3Char"/>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paragraph" w:customStyle="1" w:styleId="CM119">
    <w:name w:val="CM119"/>
    <w:basedOn w:val="Normal"/>
    <w:next w:val="Normal"/>
    <w:qFormat/>
    <w:rsid w:val="001C3BA8"/>
    <w:pPr>
      <w:autoSpaceDE w:val="0"/>
      <w:autoSpaceDN w:val="0"/>
      <w:adjustRightInd w:val="0"/>
      <w:spacing w:after="0" w:line="240" w:lineRule="auto"/>
    </w:pPr>
    <w:rPr>
      <w:rFonts w:ascii="Times New Roman" w:hAnsi="Times New Roman" w:cs="Times New Roman"/>
      <w:sz w:val="24"/>
      <w:szCs w:val="24"/>
      <w:lang w:val="es-PR"/>
    </w:rPr>
  </w:style>
  <w:style w:type="paragraph" w:customStyle="1" w:styleId="CM117">
    <w:name w:val="CM117"/>
    <w:basedOn w:val="Normal"/>
    <w:next w:val="Normal"/>
    <w:qFormat/>
    <w:rsid w:val="001C3BA8"/>
    <w:pPr>
      <w:autoSpaceDE w:val="0"/>
      <w:autoSpaceDN w:val="0"/>
      <w:adjustRightInd w:val="0"/>
      <w:spacing w:after="0" w:line="240" w:lineRule="auto"/>
    </w:pPr>
    <w:rPr>
      <w:rFonts w:ascii="Times New Roman" w:hAnsi="Times New Roman" w:cs="Times New Roman"/>
      <w:sz w:val="24"/>
      <w:szCs w:val="24"/>
      <w:lang w:val="es-PR"/>
    </w:rPr>
  </w:style>
  <w:style w:type="character" w:customStyle="1" w:styleId="normaltextrun">
    <w:name w:val="normaltextrun"/>
    <w:basedOn w:val="DefaultParagraphFont"/>
    <w:qFormat/>
    <w:rsid w:val="001C3BA8"/>
  </w:style>
  <w:style w:type="character" w:customStyle="1" w:styleId="H2Char">
    <w:name w:val="H2 Char"/>
    <w:basedOn w:val="Heading2Char"/>
    <w:link w:val="H2"/>
    <w:rsid w:val="00012DA8"/>
    <w:rPr>
      <w:rFonts w:asciiTheme="majorHAnsi" w:eastAsiaTheme="majorEastAsia" w:hAnsiTheme="majorHAnsi" w:cstheme="majorBidi"/>
      <w:color w:val="046B5C" w:themeColor="text2"/>
      <w:sz w:val="24"/>
      <w:szCs w:val="32"/>
    </w:rPr>
  </w:style>
  <w:style w:type="character" w:customStyle="1" w:styleId="H3Char">
    <w:name w:val="H3 Char"/>
    <w:basedOn w:val="Heading3Char"/>
    <w:link w:val="H3"/>
    <w:rsid w:val="00012DA8"/>
    <w:rPr>
      <w:rFonts w:asciiTheme="majorHAnsi" w:eastAsiaTheme="majorEastAsia" w:hAnsiTheme="majorHAnsi" w:cstheme="majorBidi"/>
      <w:b/>
      <w:color w:val="000000" w:themeColor="text1"/>
      <w:sz w:val="24"/>
      <w:szCs w:val="32"/>
    </w:rPr>
  </w:style>
  <w:style w:type="paragraph" w:customStyle="1" w:styleId="ListAlpha4">
    <w:name w:val="List Alpha 4"/>
    <w:basedOn w:val="ListAlpha3"/>
    <w:link w:val="ListAlpha4Char"/>
    <w:qFormat/>
    <w:rsid w:val="0088631D"/>
    <w:pPr>
      <w:numPr>
        <w:numId w:val="0"/>
      </w:numPr>
      <w:ind w:left="1440" w:hanging="720"/>
    </w:pPr>
  </w:style>
  <w:style w:type="character" w:customStyle="1" w:styleId="ListAlpha4Char">
    <w:name w:val="List Alpha 4 Char"/>
    <w:basedOn w:val="DefaultParagraphFont"/>
    <w:link w:val="ListAlpha4"/>
    <w:semiHidden/>
    <w:rsid w:val="0088631D"/>
  </w:style>
  <w:style w:type="character" w:customStyle="1" w:styleId="ListAlpha3Char">
    <w:name w:val="List Alpha 3 Char"/>
    <w:basedOn w:val="DefaultParagraphFont"/>
    <w:link w:val="ListAlpha3"/>
    <w:rsid w:val="00EB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3678162</SwiftEntryItem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5B251-67F0-4E65-8313-37E2568F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46E8C-0A87-4CEC-9DB9-223FF00F8C2E}">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4.xml><?xml version="1.0" encoding="utf-8"?>
<ds:datastoreItem xmlns:ds="http://schemas.openxmlformats.org/officeDocument/2006/customXml" ds:itemID="{6809B7C4-DC63-4E10-9861-6CB0058A9C0F}">
  <ds:schemaRefs>
    <ds:schemaRef ds:uri="http://schemas.microsoft.com/sharepoint/v3/contenttype/forms"/>
  </ds:schemaRefs>
</ds:datastoreItem>
</file>

<file path=customXml/itemProps5.xml><?xml version="1.0" encoding="utf-8"?>
<ds:datastoreItem xmlns:ds="http://schemas.openxmlformats.org/officeDocument/2006/customXml" ds:itemID="{380CC992-0DE0-4019-A2F5-19B93DF2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17</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Grace Guerrero Ramirez</dc:creator>
  <cp:keywords>report</cp:keywords>
  <cp:lastModifiedBy>Roseana J Bess</cp:lastModifiedBy>
  <cp:revision>3</cp:revision>
  <cp:lastPrinted>2020-09-11T21:32:00Z</cp:lastPrinted>
  <dcterms:created xsi:type="dcterms:W3CDTF">2023-03-20T16:59:00Z</dcterms:created>
  <dcterms:modified xsi:type="dcterms:W3CDTF">2023-03-20T17:00:00Z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