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13966" w:rsidRPr="00886906" w:rsidP="00AA4AB9" w14:paraId="4C940DED" w14:textId="77777777">
      <w:pPr>
        <w:spacing w:line="240" w:lineRule="auto"/>
        <w:rPr>
          <w:rFonts w:ascii="Times New Roman" w:hAnsi="Times New Roman" w:cs="Times New Roman"/>
          <w:b/>
          <w:bCs/>
          <w:sz w:val="24"/>
          <w:szCs w:val="24"/>
          <w:u w:val="single"/>
        </w:rPr>
      </w:pPr>
      <w:r w:rsidRPr="00886906">
        <w:rPr>
          <w:rFonts w:ascii="Times New Roman" w:hAnsi="Times New Roman" w:cs="Times New Roman"/>
          <w:b/>
          <w:bCs/>
          <w:sz w:val="24"/>
          <w:szCs w:val="24"/>
          <w:u w:val="single"/>
        </w:rPr>
        <w:t>Instruction</w:t>
      </w:r>
      <w:r w:rsidRPr="00886906" w:rsidR="00A22A69">
        <w:rPr>
          <w:rFonts w:ascii="Times New Roman" w:hAnsi="Times New Roman" w:cs="Times New Roman"/>
          <w:b/>
          <w:bCs/>
          <w:sz w:val="24"/>
          <w:szCs w:val="24"/>
          <w:u w:val="single"/>
        </w:rPr>
        <w:t xml:space="preserve"> </w:t>
      </w:r>
    </w:p>
    <w:p w:rsidR="00AA4AB9" w:rsidP="00AA4AB9" w14:paraId="09BAC74E" w14:textId="3819347B">
      <w:pPr>
        <w:spacing w:line="240" w:lineRule="auto"/>
        <w:rPr>
          <w:rFonts w:ascii="Times New Roman" w:hAnsi="Times New Roman" w:cs="Times New Roman"/>
          <w:sz w:val="24"/>
          <w:szCs w:val="24"/>
        </w:rPr>
      </w:pPr>
      <w:r>
        <w:rPr>
          <w:rFonts w:ascii="Times New Roman" w:hAnsi="Times New Roman" w:cs="Times New Roman"/>
          <w:sz w:val="24"/>
          <w:szCs w:val="24"/>
        </w:rPr>
        <w:t xml:space="preserve">The language below will </w:t>
      </w:r>
      <w:r w:rsidR="005E7370">
        <w:rPr>
          <w:rFonts w:ascii="Times New Roman" w:hAnsi="Times New Roman" w:cs="Times New Roman"/>
          <w:sz w:val="24"/>
          <w:szCs w:val="24"/>
        </w:rPr>
        <w:t xml:space="preserve">appear </w:t>
      </w:r>
      <w:r w:rsidR="00A22A69">
        <w:rPr>
          <w:rFonts w:ascii="Times New Roman" w:hAnsi="Times New Roman" w:cs="Times New Roman"/>
          <w:sz w:val="24"/>
          <w:szCs w:val="24"/>
        </w:rPr>
        <w:t xml:space="preserve">on </w:t>
      </w:r>
      <w:r w:rsidR="00886906">
        <w:rPr>
          <w:rFonts w:ascii="Times New Roman" w:hAnsi="Times New Roman" w:cs="Times New Roman"/>
          <w:sz w:val="24"/>
          <w:szCs w:val="24"/>
        </w:rPr>
        <w:t xml:space="preserve">DWD’s </w:t>
      </w:r>
      <w:r w:rsidR="00A22A69">
        <w:rPr>
          <w:rFonts w:ascii="Times New Roman" w:hAnsi="Times New Roman" w:cs="Times New Roman"/>
          <w:sz w:val="24"/>
          <w:szCs w:val="24"/>
        </w:rPr>
        <w:t xml:space="preserve">webpage, advising the public on how to </w:t>
      </w:r>
      <w:r w:rsidR="00FC40FA">
        <w:rPr>
          <w:rFonts w:ascii="Times New Roman" w:hAnsi="Times New Roman" w:cs="Times New Roman"/>
          <w:sz w:val="24"/>
          <w:szCs w:val="24"/>
        </w:rPr>
        <w:t>obtain a wage determination or wage rate.</w:t>
      </w:r>
      <w:r w:rsidR="001945D2">
        <w:rPr>
          <w:rFonts w:ascii="Times New Roman" w:hAnsi="Times New Roman" w:cs="Times New Roman"/>
          <w:sz w:val="24"/>
          <w:szCs w:val="24"/>
        </w:rPr>
        <w:t xml:space="preserve"> </w:t>
      </w:r>
      <w:r w:rsidR="000E0A67">
        <w:rPr>
          <w:rFonts w:ascii="Times New Roman" w:hAnsi="Times New Roman" w:cs="Times New Roman"/>
          <w:sz w:val="24"/>
          <w:szCs w:val="24"/>
        </w:rPr>
        <w:t xml:space="preserve">This language comes directly from the </w:t>
      </w:r>
      <w:r w:rsidR="00B74FDA">
        <w:rPr>
          <w:rFonts w:ascii="Times New Roman" w:hAnsi="Times New Roman" w:cs="Times New Roman"/>
          <w:sz w:val="24"/>
          <w:szCs w:val="24"/>
        </w:rPr>
        <w:t>Treasury guidance.</w:t>
      </w:r>
    </w:p>
    <w:p w:rsidR="00AA4AB9" w:rsidP="00AA4AB9" w14:paraId="15A6D814" w14:textId="77777777">
      <w:pPr>
        <w:spacing w:line="240" w:lineRule="auto"/>
        <w:rPr>
          <w:rFonts w:ascii="Times New Roman" w:hAnsi="Times New Roman" w:cs="Times New Roman"/>
          <w:sz w:val="24"/>
          <w:szCs w:val="24"/>
        </w:rPr>
      </w:pPr>
    </w:p>
    <w:p w:rsidR="00AA4AB9" w:rsidP="00AA4AB9" w14:paraId="12A8D677" w14:textId="69EC6D0E">
      <w:pPr>
        <w:spacing w:line="240" w:lineRule="auto"/>
        <w:rPr>
          <w:rFonts w:ascii="Times New Roman" w:hAnsi="Times New Roman" w:cs="Times New Roman"/>
          <w:sz w:val="24"/>
          <w:szCs w:val="24"/>
        </w:rPr>
      </w:pPr>
      <w:r w:rsidRPr="48738749">
        <w:rPr>
          <w:rFonts w:ascii="Times New Roman" w:hAnsi="Times New Roman" w:cs="Times New Roman"/>
          <w:sz w:val="24"/>
          <w:szCs w:val="24"/>
        </w:rPr>
        <w:t xml:space="preserve">To rely on the procedures to request a wage </w:t>
      </w:r>
      <w:r w:rsidRPr="48738749">
        <w:rPr>
          <w:rFonts w:ascii="Times New Roman" w:hAnsi="Times New Roman" w:cs="Times New Roman"/>
          <w:sz w:val="24"/>
          <w:szCs w:val="24"/>
        </w:rPr>
        <w:t>determination or wage rate</w:t>
      </w:r>
      <w:r w:rsidR="00361A80">
        <w:rPr>
          <w:rFonts w:ascii="Times New Roman" w:hAnsi="Times New Roman" w:cs="Times New Roman"/>
          <w:sz w:val="24"/>
          <w:szCs w:val="24"/>
        </w:rPr>
        <w:t>,</w:t>
      </w:r>
      <w:r w:rsidRPr="48738749">
        <w:rPr>
          <w:rFonts w:ascii="Times New Roman" w:hAnsi="Times New Roman" w:cs="Times New Roman"/>
          <w:sz w:val="24"/>
          <w:szCs w:val="24"/>
        </w:rPr>
        <w:t xml:space="preserve"> and to rely on the wage determination or rate provided in response to the request, the taxpayer must contact the Department of Labor, Wage and Hour Division via email at </w:t>
      </w:r>
      <w:r w:rsidRPr="48738749" w:rsidR="47689532">
        <w:rPr>
          <w:rFonts w:ascii="Times New Roman" w:hAnsi="Times New Roman" w:cs="Times New Roman"/>
          <w:sz w:val="24"/>
          <w:szCs w:val="24"/>
        </w:rPr>
        <w:t>IRAprevailingwage@dol.gov</w:t>
      </w:r>
      <w:r w:rsidRPr="48738749">
        <w:rPr>
          <w:rFonts w:ascii="Times New Roman" w:hAnsi="Times New Roman" w:cs="Times New Roman"/>
          <w:sz w:val="24"/>
          <w:szCs w:val="24"/>
        </w:rPr>
        <w:t xml:space="preserve"> and provide the Wage and Hour Division with the type of facility, facility location, proposed labor classifications, proposed prevailing wage rates, job descriptions and duties, and any rationale for the proposed classifications. After review, the Departm</w:t>
      </w:r>
      <w:r w:rsidRPr="48738749">
        <w:rPr>
          <w:rFonts w:ascii="Times New Roman" w:hAnsi="Times New Roman" w:cs="Times New Roman"/>
          <w:sz w:val="24"/>
          <w:szCs w:val="24"/>
        </w:rPr>
        <w:t xml:space="preserve">ent of Labor, Wage and Hour Division will notify the taxpayer as to the labor classifications and wage rates to be used for the type of work in question in the area in which the facility is located. </w:t>
      </w:r>
    </w:p>
    <w:p w:rsidR="00AA4AB9" w:rsidP="00AA4AB9" w14:paraId="44092397" w14:textId="2DA73FB5">
      <w:pPr>
        <w:spacing w:line="240" w:lineRule="auto"/>
        <w:rPr>
          <w:rFonts w:ascii="Times New Roman" w:hAnsi="Times New Roman" w:cs="Times New Roman"/>
          <w:sz w:val="24"/>
          <w:szCs w:val="24"/>
        </w:rPr>
      </w:pPr>
    </w:p>
    <w:p w:rsidR="00AA4AB9" w:rsidP="00AA4AB9" w14:paraId="0443D328" w14:textId="0C8EAED4">
      <w:pPr>
        <w:spacing w:line="240" w:lineRule="auto"/>
        <w:rPr>
          <w:rFonts w:ascii="Times New Roman" w:hAnsi="Times New Roman" w:cs="Times New Roman"/>
          <w:sz w:val="24"/>
          <w:szCs w:val="24"/>
        </w:rPr>
      </w:pPr>
      <w:r>
        <w:rPr>
          <w:rFonts w:ascii="Times New Roman" w:hAnsi="Times New Roman" w:cs="Times New Roman"/>
          <w:sz w:val="24"/>
          <w:szCs w:val="24"/>
        </w:rPr>
        <w:t>OMB Control Number: 1235-0NEW</w:t>
      </w:r>
    </w:p>
    <w:p w:rsidR="00AA4AB9" w:rsidP="00AA4AB9" w14:paraId="0FD39546" w14:textId="22D4DCCB">
      <w:pPr>
        <w:spacing w:line="240" w:lineRule="auto"/>
        <w:rPr>
          <w:rFonts w:ascii="Times New Roman" w:hAnsi="Times New Roman" w:cs="Times New Roman"/>
          <w:sz w:val="24"/>
          <w:szCs w:val="24"/>
        </w:rPr>
      </w:pPr>
      <w:r>
        <w:rPr>
          <w:rFonts w:ascii="Times New Roman" w:hAnsi="Times New Roman" w:cs="Times New Roman"/>
          <w:sz w:val="24"/>
          <w:szCs w:val="24"/>
        </w:rPr>
        <w:t>Expiration date: xx/xx/xx</w:t>
      </w:r>
      <w:r>
        <w:rPr>
          <w:rFonts w:ascii="Times New Roman" w:hAnsi="Times New Roman" w:cs="Times New Roman"/>
          <w:sz w:val="24"/>
          <w:szCs w:val="24"/>
        </w:rPr>
        <w:t>xx</w:t>
      </w:r>
    </w:p>
    <w:p w:rsidR="00AA4AB9" w:rsidP="00AA4AB9" w14:paraId="3FFC4BBB" w14:textId="4CF221B2">
      <w:pPr>
        <w:spacing w:line="240" w:lineRule="auto"/>
        <w:rPr>
          <w:rFonts w:ascii="Times New Roman" w:hAnsi="Times New Roman" w:cs="Times New Roman"/>
          <w:sz w:val="24"/>
          <w:szCs w:val="24"/>
        </w:rPr>
      </w:pPr>
    </w:p>
    <w:p w:rsidR="00B74FDA" w:rsidP="00AA4AB9" w14:paraId="3967C557" w14:textId="64B188E1">
      <w:pPr>
        <w:spacing w:line="240" w:lineRule="auto"/>
        <w:rPr>
          <w:rFonts w:ascii="Times New Roman" w:hAnsi="Times New Roman" w:cs="Times New Roman"/>
          <w:sz w:val="24"/>
          <w:szCs w:val="24"/>
        </w:rPr>
      </w:pPr>
      <w:r w:rsidRPr="009B1D5B">
        <w:rPr>
          <w:rFonts w:ascii="Times New Roman" w:hAnsi="Times New Roman" w:cs="Times New Roman"/>
          <w:sz w:val="24"/>
          <w:szCs w:val="24"/>
        </w:rPr>
        <w:t>This l</w:t>
      </w:r>
      <w:r w:rsidR="009B1D5B">
        <w:rPr>
          <w:rFonts w:ascii="Times New Roman" w:hAnsi="Times New Roman" w:cs="Times New Roman"/>
          <w:sz w:val="24"/>
          <w:szCs w:val="24"/>
        </w:rPr>
        <w:t xml:space="preserve">anguage </w:t>
      </w:r>
      <w:r w:rsidR="00380321">
        <w:rPr>
          <w:rFonts w:ascii="Times New Roman" w:hAnsi="Times New Roman" w:cs="Times New Roman"/>
          <w:sz w:val="24"/>
          <w:szCs w:val="24"/>
        </w:rPr>
        <w:t>will also appear on the webpage:</w:t>
      </w:r>
    </w:p>
    <w:p w:rsidR="00380321" w:rsidRPr="009B1D5B" w:rsidP="00AA4AB9" w14:paraId="7AE92ADB" w14:textId="77777777">
      <w:pPr>
        <w:spacing w:line="240" w:lineRule="auto"/>
        <w:rPr>
          <w:rFonts w:ascii="Times New Roman" w:hAnsi="Times New Roman" w:cs="Times New Roman"/>
          <w:sz w:val="24"/>
          <w:szCs w:val="24"/>
        </w:rPr>
      </w:pPr>
    </w:p>
    <w:p w:rsidR="00AA4AB9" w:rsidP="00AA4AB9" w14:paraId="00037E90" w14:textId="1D96B343">
      <w:pPr>
        <w:spacing w:line="240" w:lineRule="auto"/>
        <w:rPr>
          <w:rFonts w:ascii="Times New Roman" w:hAnsi="Times New Roman" w:cs="Times New Roman"/>
          <w:sz w:val="24"/>
          <w:szCs w:val="24"/>
        </w:rPr>
      </w:pPr>
      <w:r w:rsidRPr="00AA4AB9">
        <w:rPr>
          <w:rFonts w:ascii="Times New Roman" w:hAnsi="Times New Roman" w:cs="Times New Roman"/>
          <w:b/>
          <w:bCs/>
          <w:sz w:val="24"/>
          <w:szCs w:val="24"/>
          <w:u w:val="single"/>
        </w:rPr>
        <w:t>Paperwork Reduction Act Statement</w:t>
      </w:r>
      <w:r>
        <w:rPr>
          <w:rFonts w:ascii="Times New Roman" w:hAnsi="Times New Roman" w:cs="Times New Roman"/>
          <w:sz w:val="24"/>
          <w:szCs w:val="24"/>
        </w:rPr>
        <w:t xml:space="preserve">- </w:t>
      </w:r>
      <w:r w:rsidRPr="00AA4AB9">
        <w:rPr>
          <w:rFonts w:ascii="Times New Roman" w:hAnsi="Times New Roman" w:cs="Times New Roman"/>
          <w:sz w:val="24"/>
          <w:szCs w:val="24"/>
        </w:rPr>
        <w:t xml:space="preserve">Persons are not required to respond to this collection of information unless it displays a currently valid OMB control number. The Department of Labor estimates that it </w:t>
      </w:r>
      <w:r w:rsidRPr="00AA4AB9">
        <w:rPr>
          <w:rFonts w:ascii="Times New Roman" w:hAnsi="Times New Roman" w:cs="Times New Roman"/>
          <w:sz w:val="24"/>
          <w:szCs w:val="24"/>
        </w:rPr>
        <w:t>will take an average of 15 minutes for respondents to complete this collection of information, including the time for reviewing instructions, searching existing data sources, gathering and maintaining the data needed, and completing and reviewing the colle</w:t>
      </w:r>
      <w:r w:rsidRPr="00AA4AB9">
        <w:rPr>
          <w:rFonts w:ascii="Times New Roman" w:hAnsi="Times New Roman" w:cs="Times New Roman"/>
          <w:sz w:val="24"/>
          <w:szCs w:val="24"/>
        </w:rPr>
        <w:t>ction of information. If you have any comments regarding this burden estimate or any other aspect of this collection information, including suggestions for reducing this burden, send them to the Administrator, Wage and Hour Division, U.S. Department of Lab</w:t>
      </w:r>
      <w:r w:rsidRPr="00AA4AB9">
        <w:rPr>
          <w:rFonts w:ascii="Times New Roman" w:hAnsi="Times New Roman" w:cs="Times New Roman"/>
          <w:sz w:val="24"/>
          <w:szCs w:val="24"/>
        </w:rPr>
        <w:t>or, Room S-3502, 200 Constitution Avenue, N.W., Washington, D.C. 20210</w:t>
      </w:r>
      <w:r w:rsidRPr="0D181721">
        <w:rPr>
          <w:rFonts w:ascii="Times New Roman" w:hAnsi="Times New Roman" w:cs="Times New Roman"/>
          <w:i/>
          <w:sz w:val="24"/>
          <w:szCs w:val="24"/>
        </w:rPr>
        <w:t>.</w:t>
      </w:r>
    </w:p>
    <w:p w:rsidR="008E5EE1" w14:paraId="72ED4A54" w14:textId="77777777"/>
    <w:sectPr>
      <w:head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26512435"/>
      <w:docPartObj>
        <w:docPartGallery w:val="Watermarks"/>
        <w:docPartUnique/>
      </w:docPartObj>
    </w:sdtPr>
    <w:sdtContent>
      <w:p w:rsidR="00243D38" w14:paraId="5376B8CA" w14:textId="7BC3CCC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width:412.4pt;height:247.45pt;margin-top:0;margin-left:0;mso-position-horizontal:center;mso-position-horizontal-relative:margin;mso-position-vertical:center;mso-position-vertical-relative:margin;position:absolute;rotation:315;z-index:-251658240" o:allowincell="f" fillcolor="silver" stroked="f">
              <v:fill opacity="0.5"/>
              <v:textpath style="font-family:Calibri;font-size:1pt" string="DRAFT"/>
              <w10:wrap anchorx="margin" anchory="margin"/>
            </v:shape>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AB9"/>
    <w:rsid w:val="000378D0"/>
    <w:rsid w:val="000868BB"/>
    <w:rsid w:val="00090C40"/>
    <w:rsid w:val="000922C7"/>
    <w:rsid w:val="000E0A67"/>
    <w:rsid w:val="000E320A"/>
    <w:rsid w:val="000E6BAA"/>
    <w:rsid w:val="00130BF4"/>
    <w:rsid w:val="00150ECA"/>
    <w:rsid w:val="00152F4F"/>
    <w:rsid w:val="00153EAD"/>
    <w:rsid w:val="00192183"/>
    <w:rsid w:val="001945D2"/>
    <w:rsid w:val="00197A58"/>
    <w:rsid w:val="001C2C69"/>
    <w:rsid w:val="00243D38"/>
    <w:rsid w:val="002B7E8F"/>
    <w:rsid w:val="0031601F"/>
    <w:rsid w:val="00326F4C"/>
    <w:rsid w:val="00336F63"/>
    <w:rsid w:val="00354D5E"/>
    <w:rsid w:val="00361A80"/>
    <w:rsid w:val="00371054"/>
    <w:rsid w:val="00380321"/>
    <w:rsid w:val="00381CCA"/>
    <w:rsid w:val="003E79E2"/>
    <w:rsid w:val="003F06F4"/>
    <w:rsid w:val="00441FA9"/>
    <w:rsid w:val="00475518"/>
    <w:rsid w:val="0047553C"/>
    <w:rsid w:val="0048792B"/>
    <w:rsid w:val="00496FE9"/>
    <w:rsid w:val="004B1E48"/>
    <w:rsid w:val="004B7A5A"/>
    <w:rsid w:val="004C700B"/>
    <w:rsid w:val="004E5F3A"/>
    <w:rsid w:val="0050159B"/>
    <w:rsid w:val="00567466"/>
    <w:rsid w:val="005968C6"/>
    <w:rsid w:val="005B0B13"/>
    <w:rsid w:val="005E7370"/>
    <w:rsid w:val="00622D16"/>
    <w:rsid w:val="00635E71"/>
    <w:rsid w:val="006446D8"/>
    <w:rsid w:val="006760B1"/>
    <w:rsid w:val="006A4FAA"/>
    <w:rsid w:val="006E529B"/>
    <w:rsid w:val="00713966"/>
    <w:rsid w:val="007156AA"/>
    <w:rsid w:val="00772C5C"/>
    <w:rsid w:val="00791AC6"/>
    <w:rsid w:val="00797D63"/>
    <w:rsid w:val="00816928"/>
    <w:rsid w:val="00870285"/>
    <w:rsid w:val="00886906"/>
    <w:rsid w:val="008A4938"/>
    <w:rsid w:val="008D678D"/>
    <w:rsid w:val="008E4971"/>
    <w:rsid w:val="008E5EE1"/>
    <w:rsid w:val="00926A59"/>
    <w:rsid w:val="009840F6"/>
    <w:rsid w:val="009B1D5B"/>
    <w:rsid w:val="009D4436"/>
    <w:rsid w:val="00A22A69"/>
    <w:rsid w:val="00AA4AB9"/>
    <w:rsid w:val="00AA6485"/>
    <w:rsid w:val="00AA7CBF"/>
    <w:rsid w:val="00AF6953"/>
    <w:rsid w:val="00B14BD2"/>
    <w:rsid w:val="00B17887"/>
    <w:rsid w:val="00B724AE"/>
    <w:rsid w:val="00B74FDA"/>
    <w:rsid w:val="00B87FB8"/>
    <w:rsid w:val="00BA6ED0"/>
    <w:rsid w:val="00C17ED8"/>
    <w:rsid w:val="00C437D3"/>
    <w:rsid w:val="00C72BDE"/>
    <w:rsid w:val="00CA547A"/>
    <w:rsid w:val="00CE14FD"/>
    <w:rsid w:val="00CE1A07"/>
    <w:rsid w:val="00D66A02"/>
    <w:rsid w:val="00D932D5"/>
    <w:rsid w:val="00DB7E38"/>
    <w:rsid w:val="00DC2B3D"/>
    <w:rsid w:val="00E00A0B"/>
    <w:rsid w:val="00E35004"/>
    <w:rsid w:val="00E3731F"/>
    <w:rsid w:val="00E57EBA"/>
    <w:rsid w:val="00EF302A"/>
    <w:rsid w:val="00F054AF"/>
    <w:rsid w:val="00F319A2"/>
    <w:rsid w:val="00F35CE2"/>
    <w:rsid w:val="00F602AE"/>
    <w:rsid w:val="00FC1AAC"/>
    <w:rsid w:val="00FC40FA"/>
    <w:rsid w:val="00FC414B"/>
    <w:rsid w:val="00FC61DD"/>
    <w:rsid w:val="0D181721"/>
    <w:rsid w:val="2BDFC190"/>
    <w:rsid w:val="2D781ACD"/>
    <w:rsid w:val="47689532"/>
    <w:rsid w:val="48738749"/>
    <w:rsid w:val="4CBDB58D"/>
    <w:rsid w:val="7E73B09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1588036"/>
  <w15:chartTrackingRefBased/>
  <w15:docId w15:val="{56DCE40B-D4E3-4F55-BE30-BD3B4A80B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4AB9"/>
    <w:pPr>
      <w:spacing w:after="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AA4AB9"/>
    <w:pPr>
      <w:spacing w:line="240" w:lineRule="auto"/>
    </w:pPr>
    <w:rPr>
      <w:sz w:val="20"/>
      <w:szCs w:val="20"/>
    </w:rPr>
  </w:style>
  <w:style w:type="character" w:customStyle="1" w:styleId="CommentTextChar">
    <w:name w:val="Comment Text Char"/>
    <w:basedOn w:val="DefaultParagraphFont"/>
    <w:link w:val="CommentText"/>
    <w:uiPriority w:val="99"/>
    <w:rsid w:val="00AA4AB9"/>
    <w:rPr>
      <w:sz w:val="20"/>
      <w:szCs w:val="20"/>
    </w:rPr>
  </w:style>
  <w:style w:type="character" w:styleId="CommentReference">
    <w:name w:val="annotation reference"/>
    <w:basedOn w:val="DefaultParagraphFont"/>
    <w:uiPriority w:val="99"/>
    <w:semiHidden/>
    <w:unhideWhenUsed/>
    <w:rsid w:val="00AA4AB9"/>
    <w:rPr>
      <w:sz w:val="16"/>
      <w:szCs w:val="16"/>
    </w:rPr>
  </w:style>
  <w:style w:type="paragraph" w:styleId="CommentSubject">
    <w:name w:val="annotation subject"/>
    <w:basedOn w:val="CommentText"/>
    <w:next w:val="CommentText"/>
    <w:link w:val="CommentSubjectChar"/>
    <w:uiPriority w:val="99"/>
    <w:semiHidden/>
    <w:unhideWhenUsed/>
    <w:rsid w:val="00475518"/>
    <w:rPr>
      <w:b/>
      <w:bCs/>
    </w:rPr>
  </w:style>
  <w:style w:type="character" w:customStyle="1" w:styleId="CommentSubjectChar">
    <w:name w:val="Comment Subject Char"/>
    <w:basedOn w:val="CommentTextChar"/>
    <w:link w:val="CommentSubject"/>
    <w:uiPriority w:val="99"/>
    <w:semiHidden/>
    <w:rsid w:val="00475518"/>
    <w:rPr>
      <w:b/>
      <w:bCs/>
      <w:sz w:val="20"/>
      <w:szCs w:val="20"/>
    </w:rPr>
  </w:style>
  <w:style w:type="paragraph" w:styleId="Header">
    <w:name w:val="header"/>
    <w:basedOn w:val="Normal"/>
    <w:link w:val="HeaderChar"/>
    <w:uiPriority w:val="99"/>
    <w:unhideWhenUsed/>
    <w:rsid w:val="00622D16"/>
    <w:pPr>
      <w:tabs>
        <w:tab w:val="center" w:pos="4680"/>
        <w:tab w:val="right" w:pos="9360"/>
      </w:tabs>
      <w:spacing w:line="240" w:lineRule="auto"/>
    </w:pPr>
  </w:style>
  <w:style w:type="character" w:customStyle="1" w:styleId="HeaderChar">
    <w:name w:val="Header Char"/>
    <w:basedOn w:val="DefaultParagraphFont"/>
    <w:link w:val="Header"/>
    <w:uiPriority w:val="99"/>
    <w:rsid w:val="00622D16"/>
  </w:style>
  <w:style w:type="paragraph" w:styleId="Footer">
    <w:name w:val="footer"/>
    <w:basedOn w:val="Normal"/>
    <w:link w:val="FooterChar"/>
    <w:uiPriority w:val="99"/>
    <w:unhideWhenUsed/>
    <w:rsid w:val="00622D16"/>
    <w:pPr>
      <w:tabs>
        <w:tab w:val="center" w:pos="4680"/>
        <w:tab w:val="right" w:pos="9360"/>
      </w:tabs>
      <w:spacing w:line="240" w:lineRule="auto"/>
    </w:pPr>
  </w:style>
  <w:style w:type="character" w:customStyle="1" w:styleId="FooterChar">
    <w:name w:val="Footer Char"/>
    <w:basedOn w:val="DefaultParagraphFont"/>
    <w:link w:val="Footer"/>
    <w:uiPriority w:val="99"/>
    <w:rsid w:val="00622D16"/>
  </w:style>
  <w:style w:type="paragraph" w:styleId="Revision">
    <w:name w:val="Revision"/>
    <w:hidden/>
    <w:uiPriority w:val="99"/>
    <w:semiHidden/>
    <w:rsid w:val="002B7E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Rights_x0020_Security_x0020_Classification xmlns="bb71f7cc-13ce-42b7-b421-3beaac50452e">Unclassified</Rights_x0020_Security_x0020_Classification>
    <_ip_UnifiedCompliancePolicyUIAction xmlns="http://schemas.microsoft.com/sharepoint/v3" xsi:nil="true"/>
    <bd31ad2283c6430b9b78dce7aa004a55 xmlns="bb71f7cc-13ce-42b7-b421-3beaac50452e">
      <Terms xmlns="http://schemas.microsoft.com/office/infopath/2007/PartnerControls"/>
    </bd31ad2283c6430b9b78dce7aa004a55>
    <Original_x0020_Created_x0020_Date xmlns="bb71f7cc-13ce-42b7-b421-3beaac50452e" xsi:nil="true"/>
    <kae2c6f4d4974805af7dd5c4a93c11b1 xmlns="bb71f7cc-13ce-42b7-b421-3beaac50452e">
      <Terms xmlns="http://schemas.microsoft.com/office/infopath/2007/PartnerControls"/>
    </kae2c6f4d4974805af7dd5c4a93c11b1>
    <IconOverlay xmlns="http://schemas.microsoft.com/sharepoint/v4" xsi:nil="true"/>
    <g85beb90b1e94069bf4c5a2d20a7e739 xmlns="bb71f7cc-13ce-42b7-b421-3beaac50452e">
      <Terms xmlns="http://schemas.microsoft.com/office/infopath/2007/PartnerControls"/>
    </g85beb90b1e94069bf4c5a2d20a7e739>
    <lcf76f155ced4ddcb4097134ff3c332f xmlns="46f75661-c5f1-4fe7-86e4-4b25eecd0c38">
      <Terms xmlns="http://schemas.microsoft.com/office/infopath/2007/PartnerControls"/>
    </lcf76f155ced4ddcb4097134ff3c332f>
    <_ip_UnifiedCompliancePolicyProperties xmlns="http://schemas.microsoft.com/sharepoint/v3" xsi:nil="true"/>
    <RoutingRuleDescription xmlns="http://schemas.microsoft.com/sharepoint/v3" xsi:nil="true"/>
    <c911e03cb182450d81304016d98b3f9f xmlns="bb71f7cc-13ce-42b7-b421-3beaac50452e">
      <Terms xmlns="http://schemas.microsoft.com/office/infopath/2007/PartnerControls">
        <TermInfo xmlns="http://schemas.microsoft.com/office/infopath/2007/PartnerControls">
          <TermName xmlns="http://schemas.microsoft.com/office/infopath/2007/PartnerControls">4.1: 040 Forms Management Records</TermName>
          <TermId xmlns="http://schemas.microsoft.com/office/infopath/2007/PartnerControls">ad9e89f0-a775-4f43-9e28-7ce48771fece</TermId>
        </TermInfo>
      </Terms>
    </c911e03cb182450d81304016d98b3f9f>
    <n93623b497a8460e85f134e1f0bab844 xmlns="bb71f7cc-13ce-42b7-b421-3beaac50452e">
      <Terms xmlns="http://schemas.microsoft.com/office/infopath/2007/PartnerControls">
        <TermInfo xmlns="http://schemas.microsoft.com/office/infopath/2007/PartnerControls">
          <TermName xmlns="http://schemas.microsoft.com/office/infopath/2007/PartnerControls">Wage determinations</TermName>
          <TermId xmlns="http://schemas.microsoft.com/office/infopath/2007/PartnerControls">2a906288-bcc4-4868-8d17-7c1302687eff</TermId>
        </TermInfo>
        <TermInfo xmlns="http://schemas.microsoft.com/office/infopath/2007/PartnerControls">
          <TermName xmlns="http://schemas.microsoft.com/office/infopath/2007/PartnerControls">Prevailing wages under SCA</TermName>
          <TermId xmlns="http://schemas.microsoft.com/office/infopath/2007/PartnerControls">1d37e55f-24be-4f77-9ab9-33132910ac6f</TermId>
        </TermInfo>
        <TermInfo xmlns="http://schemas.microsoft.com/office/infopath/2007/PartnerControls">
          <TermName xmlns="http://schemas.microsoft.com/office/infopath/2007/PartnerControls">Davis Bacon wage determinations</TermName>
          <TermId xmlns="http://schemas.microsoft.com/office/infopath/2007/PartnerControls">d30b5496-53ef-4dbf-a3b4-05d9892b40c3</TermId>
        </TermInfo>
      </Terms>
    </n93623b497a8460e85f134e1f0bab844>
    <TaxCatchAll xmlns="bb71f7cc-13ce-42b7-b421-3beaac50452e">
      <Value>1924</Value>
      <Value>1909</Value>
      <Value>2650</Value>
      <Value>430</Value>
    </TaxCatchAll>
    <Fiscal_x0020_Year xmlns="bb71f7cc-13ce-42b7-b421-3beaac50452e" xsi:nil="true"/>
    <_dlc_DocId xmlns="bb71f7cc-13ce-42b7-b421-3beaac50452e">2K3ES4NJPSMZ-263107863-23052</_dlc_DocId>
    <_dlc_DocIdUrl xmlns="bb71f7cc-13ce-42b7-b421-3beaac50452e">
      <Url>https://usdol.sharepoint.com/sites/WHD/no/pol/drli/_layouts/15/DocIdRedir.aspx?ID=2K3ES4NJPSMZ-263107863-23052</Url>
      <Description>2K3ES4NJPSMZ-263107863-23052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Working Document" ma:contentTypeID="0x0101006088DC7CD522D44C935BCAF1A1C208D10200BBE916880497F940BC674A75AEA21946" ma:contentTypeVersion="52" ma:contentTypeDescription="Non-record templates, calculations, and preliminary drafts not circulated for comment." ma:contentTypeScope="" ma:versionID="a63788c6b0e2f5943054ff97725f45c5">
  <xsd:schema xmlns:xsd="http://www.w3.org/2001/XMLSchema" xmlns:xs="http://www.w3.org/2001/XMLSchema" xmlns:p="http://schemas.microsoft.com/office/2006/metadata/properties" xmlns:ns1="http://schemas.microsoft.com/sharepoint/v3" xmlns:ns2="bb71f7cc-13ce-42b7-b421-3beaac50452e" xmlns:ns3="http://schemas.microsoft.com/sharepoint/v4" xmlns:ns4="46f75661-c5f1-4fe7-86e4-4b25eecd0c38" targetNamespace="http://schemas.microsoft.com/office/2006/metadata/properties" ma:root="true" ma:fieldsID="9239dd30dea097cbcbfe14db1655aff3" ns1:_="" ns2:_="" ns3:_="" ns4:_="">
    <xsd:import namespace="http://schemas.microsoft.com/sharepoint/v3"/>
    <xsd:import namespace="bb71f7cc-13ce-42b7-b421-3beaac50452e"/>
    <xsd:import namespace="http://schemas.microsoft.com/sharepoint/v4"/>
    <xsd:import namespace="46f75661-c5f1-4fe7-86e4-4b25eecd0c38"/>
    <xsd:element name="properties">
      <xsd:complexType>
        <xsd:sequence>
          <xsd:element name="documentManagement">
            <xsd:complexType>
              <xsd:all>
                <xsd:element ref="ns1:RoutingRuleDescription" minOccurs="0"/>
                <xsd:element ref="ns2:Original_x0020_Created_x0020_Date" minOccurs="0"/>
                <xsd:element ref="ns2:n93623b497a8460e85f134e1f0bab844" minOccurs="0"/>
                <xsd:element ref="ns2:TaxCatchAll" minOccurs="0"/>
                <xsd:element ref="ns2:TaxCatchAllLabel" minOccurs="0"/>
                <xsd:element ref="ns2:bd31ad2283c6430b9b78dce7aa004a55" minOccurs="0"/>
                <xsd:element ref="ns2:kae2c6f4d4974805af7dd5c4a93c11b1" minOccurs="0"/>
                <xsd:element ref="ns2:Rights_x0020_Security_x0020_Classification" minOccurs="0"/>
                <xsd:element ref="ns2:g85beb90b1e94069bf4c5a2d20a7e739" minOccurs="0"/>
                <xsd:element ref="ns2:_dlc_DocId" minOccurs="0"/>
                <xsd:element ref="ns2:_dlc_DocIdUrl" minOccurs="0"/>
                <xsd:element ref="ns2:_dlc_DocIdPersistId" minOccurs="0"/>
                <xsd:element ref="ns2:SharedWithUsers" minOccurs="0"/>
                <xsd:element ref="ns2:SharedWithDetails" minOccurs="0"/>
                <xsd:element ref="ns3:IconOverlay" minOccurs="0"/>
                <xsd:element ref="ns1:_vti_ItemDeclaredRecord" minOccurs="0"/>
                <xsd:element ref="ns1:_vti_ItemHoldRecordStatus" minOccurs="0"/>
                <xsd:element ref="ns2:Fiscal_x0020_Year" minOccurs="0"/>
                <xsd:element ref="ns4:MediaServiceMetadata" minOccurs="0"/>
                <xsd:element ref="ns4:MediaServiceFastMetadata" minOccurs="0"/>
                <xsd:element ref="ns4:MediaServiceEventHashCode" minOccurs="0"/>
                <xsd:element ref="ns4:MediaServiceGenerationTime" minOccurs="0"/>
                <xsd:element ref="ns4:MediaServiceAutoTags" minOccurs="0"/>
                <xsd:element ref="ns2:c911e03cb182450d81304016d98b3f9f" minOccurs="0"/>
                <xsd:element ref="ns1:_ip_UnifiedCompliancePolicyProperties" minOccurs="0"/>
                <xsd:element ref="ns1:_ip_UnifiedCompliancePolicyUIAction" minOccurs="0"/>
                <xsd:element ref="ns4:MediaServiceOCR" minOccurs="0"/>
                <xsd:element ref="ns4:MediaServiceDateTaken" minOccurs="0"/>
                <xsd:element ref="ns4:MediaServiceLocation"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4" nillable="true" ma:displayName="Description" ma:description="" ma:internalName="RoutingRuleDescription" ma:readOnly="false">
      <xsd:simpleType>
        <xsd:restriction base="dms:Text">
          <xsd:maxLength value="255"/>
        </xsd:restriction>
      </xsd:simpleType>
    </xsd:element>
    <xsd:element name="_vti_ItemDeclaredRecord" ma:index="27" nillable="true" ma:displayName="Declared Record" ma:description="" ma:hidden="true" ma:internalName="_vti_ItemDeclaredRecord" ma:readOnly="true">
      <xsd:simpleType>
        <xsd:restriction base="dms:DateTime"/>
      </xsd:simpleType>
    </xsd:element>
    <xsd:element name="_vti_ItemHoldRecordStatus" ma:index="28" nillable="true" ma:displayName="Hold and Record Status" ma:decimals="0" ma:description="" ma:hidden="true" ma:indexed="true" ma:internalName="_vti_ItemHoldRecordStatus" ma:readOnly="true">
      <xsd:simpleType>
        <xsd:restriction base="dms:Unknow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71f7cc-13ce-42b7-b421-3beaac50452e" elementFormDefault="qualified">
    <xsd:import namespace="http://schemas.microsoft.com/office/2006/documentManagement/types"/>
    <xsd:import namespace="http://schemas.microsoft.com/office/infopath/2007/PartnerControls"/>
    <xsd:element name="Original_x0020_Created_x0020_Date" ma:index="7" nillable="true" ma:displayName="Original Created Date" ma:description="The date the legacy document was originally published." ma:format="DateOnly" ma:internalName="Original_x0020_Created_x0020_Date">
      <xsd:simpleType>
        <xsd:restriction base="dms:DateTime"/>
      </xsd:simpleType>
    </xsd:element>
    <xsd:element name="n93623b497a8460e85f134e1f0bab844" ma:index="8" nillable="true" ma:taxonomy="true" ma:internalName="n93623b497a8460e85f134e1f0bab844" ma:taxonomyFieldName="WHD_x0020_Subject" ma:displayName="WHD Subject" ma:readOnly="false" ma:default="" ma:fieldId="{793623b4-97a8-460e-85f1-34e1f0bab844}" ma:taxonomyMulti="true" ma:sspId="b5a8d78b-6148-4bf1-92dd-b4f00782c405" ma:termSetId="21fd0285-f8e7-489c-a1bb-d973ecbc67c6"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472e8171-87f8-440e-9aab-c803356d954d}" ma:internalName="TaxCatchAll" ma:showField="CatchAllData" ma:web="bb71f7cc-13ce-42b7-b421-3beaac50452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472e8171-87f8-440e-9aab-c803356d954d}" ma:internalName="TaxCatchAllLabel" ma:readOnly="true" ma:showField="CatchAllDataLabel" ma:web="bb71f7cc-13ce-42b7-b421-3beaac50452e">
      <xsd:complexType>
        <xsd:complexContent>
          <xsd:extension base="dms:MultiChoiceLookup">
            <xsd:sequence>
              <xsd:element name="Value" type="dms:Lookup" maxOccurs="unbounded" minOccurs="0" nillable="true"/>
            </xsd:sequence>
          </xsd:extension>
        </xsd:complexContent>
      </xsd:complexType>
    </xsd:element>
    <xsd:element name="bd31ad2283c6430b9b78dce7aa004a55" ma:index="13" nillable="true" ma:taxonomy="true" ma:internalName="bd31ad2283c6430b9b78dce7aa004a55" ma:taxonomyFieldName="Industry_x0020__x0028_NAICS_x0029_" ma:displayName="Industry (NAICS)" ma:default="" ma:fieldId="{bd31ad22-83c6-430b-9b78-dce7aa004a55}" ma:taxonomyMulti="true" ma:sspId="b5a8d78b-6148-4bf1-92dd-b4f00782c405" ma:termSetId="6637b485-b408-46e4-a0b6-26ae86355e71" ma:anchorId="00000000-0000-0000-0000-000000000000" ma:open="false" ma:isKeyword="false">
      <xsd:complexType>
        <xsd:sequence>
          <xsd:element ref="pc:Terms" minOccurs="0" maxOccurs="1"/>
        </xsd:sequence>
      </xsd:complexType>
    </xsd:element>
    <xsd:element name="kae2c6f4d4974805af7dd5c4a93c11b1" ma:index="15" nillable="true" ma:taxonomy="true" ma:internalName="kae2c6f4d4974805af7dd5c4a93c11b1" ma:taxonomyFieldName="Geographic_x0020_Coverage" ma:displayName="Geographic Coverage" ma:default="" ma:fieldId="{4ae2c6f4-d497-4805-af7d-d5c4a93c11b1}" ma:taxonomyMulti="true" ma:sspId="b5a8d78b-6148-4bf1-92dd-b4f00782c405" ma:termSetId="94b48053-cae7-413b-b12e-916599887d7a" ma:anchorId="00000000-0000-0000-0000-000000000000" ma:open="false" ma:isKeyword="false">
      <xsd:complexType>
        <xsd:sequence>
          <xsd:element ref="pc:Terms" minOccurs="0" maxOccurs="1"/>
        </xsd:sequence>
      </xsd:complexType>
    </xsd:element>
    <xsd:element name="Rights_x0020_Security_x0020_Classification" ma:index="18" nillable="true" ma:displayName="Rights Security Classification" ma:default="Unclassified" ma:description="The classification allocated to the record indicating its official security status." ma:hidden="true" ma:internalName="Rights_x0020_Security_x0020_Classification" ma:readOnly="false">
      <xsd:simpleType>
        <xsd:restriction base="dms:Text">
          <xsd:maxLength value="255"/>
        </xsd:restriction>
      </xsd:simpleType>
    </xsd:element>
    <xsd:element name="g85beb90b1e94069bf4c5a2d20a7e739" ma:index="19" nillable="true" ma:taxonomy="true" ma:internalName="g85beb90b1e94069bf4c5a2d20a7e739" ma:taxonomyFieldName="Authorities" ma:displayName="Authorities" ma:default="" ma:fieldId="{085beb90-b1e9-4069-bf4c-5a2d20a7e739}" ma:taxonomyMulti="true" ma:sspId="b5a8d78b-6148-4bf1-92dd-b4f00782c405" ma:termSetId="ed1a1978-db71-488d-9140-cd2b32300d26" ma:anchorId="00000000-0000-0000-0000-000000000000" ma:open="false" ma:isKeyword="false">
      <xsd:complexType>
        <xsd:sequence>
          <xsd:element ref="pc:Terms" minOccurs="0" maxOccurs="1"/>
        </xsd:sequence>
      </xsd:complexType>
    </xsd:element>
    <xsd:element name="_dlc_DocId" ma:index="21" nillable="true" ma:displayName="Document ID Value" ma:description="The value of the document ID assigned to this item." ma:indexed="true"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description="" ma:internalName="SharedWithDetails" ma:readOnly="true">
      <xsd:simpleType>
        <xsd:restriction base="dms:Note">
          <xsd:maxLength value="255"/>
        </xsd:restriction>
      </xsd:simpleType>
    </xsd:element>
    <xsd:element name="Fiscal_x0020_Year" ma:index="29" nillable="true" ma:displayName="Fiscal Year" ma:format="Dropdown" ma:internalName="Fiscal_x0020_Year">
      <xsd:simpleType>
        <xsd:union memberTypes="dms:Text">
          <xsd:simpleType>
            <xsd:restriction base="dms:Choice">
              <xsd:enumeration value="FY 2000"/>
              <xsd:enumeration value="FY 2001"/>
              <xsd:enumeration value="FY 2002"/>
              <xsd:enumeration value="FY 2003"/>
              <xsd:enumeration value="FY 2004"/>
              <xsd:enumeration value="FY 2005"/>
              <xsd:enumeration value="FY 2006"/>
              <xsd:enumeration value="FY 2007"/>
              <xsd:enumeration value="FY 2008"/>
              <xsd:enumeration value="FY 2009"/>
              <xsd:enumeration value="FY 2010"/>
              <xsd:enumeration value="FY 2011"/>
              <xsd:enumeration value="FY 2012"/>
              <xsd:enumeration value="FY 2013"/>
              <xsd:enumeration value="FY 2014"/>
              <xsd:enumeration value="FY 2015"/>
              <xsd:enumeration value="FY 2016"/>
              <xsd:enumeration value="FY 2017"/>
              <xsd:enumeration value="FY 2018"/>
              <xsd:enumeration value="FY 2019"/>
              <xsd:enumeration value="FY 2020"/>
              <xsd:enumeration value="FY 2021"/>
              <xsd:enumeration value="FY 2022"/>
              <xsd:enumeration value="FY 2023"/>
              <xsd:enumeration value="FY 2024"/>
              <xsd:enumeration value="FY 2025"/>
              <xsd:enumeration value="FY 2026"/>
              <xsd:enumeration value="FY 2027"/>
              <xsd:enumeration value="FY 2028"/>
              <xsd:enumeration value="FY 2029"/>
              <xsd:enumeration value="FY 2030"/>
              <xsd:enumeration value="FY 2031"/>
              <xsd:enumeration value="FY 2032"/>
              <xsd:enumeration value="FY 2033"/>
              <xsd:enumeration value="FY 2034"/>
              <xsd:enumeration value="FY 2035"/>
              <xsd:enumeration value="FY 2036"/>
              <xsd:enumeration value="FY 2037"/>
              <xsd:enumeration value="FY 2038"/>
              <xsd:enumeration value="FY 2039"/>
              <xsd:enumeration value="FY 2040"/>
              <xsd:enumeration value="FY 2041"/>
              <xsd:enumeration value="FY 2042"/>
              <xsd:enumeration value="FY 2043"/>
              <xsd:enumeration value="FY 2044"/>
              <xsd:enumeration value="FY 2045"/>
              <xsd:enumeration value="FY 2046"/>
              <xsd:enumeration value="FY 2047"/>
              <xsd:enumeration value="FY 2048"/>
              <xsd:enumeration value="FY 2049"/>
              <xsd:enumeration value="FY 2050"/>
            </xsd:restriction>
          </xsd:simpleType>
        </xsd:union>
      </xsd:simpleType>
    </xsd:element>
    <xsd:element name="c911e03cb182450d81304016d98b3f9f" ma:index="35" nillable="true" ma:taxonomy="true" ma:internalName="c911e03cb182450d81304016d98b3f9f" ma:taxonomyFieldName="WHD_x0020_Record_x0020_Type" ma:displayName="WHD Record Type" ma:default="" ma:fieldId="{c911e03c-b182-450d-8130-4016d98b3f9f}" ma:sspId="b5a8d78b-6148-4bf1-92dd-b4f00782c405" ma:termSetId="2eb85e36-9a84-4782-89ea-1b824819ec4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f75661-c5f1-4fe7-86e4-4b25eecd0c38" elementFormDefault="qualified">
    <xsd:import namespace="http://schemas.microsoft.com/office/2006/documentManagement/types"/>
    <xsd:import namespace="http://schemas.microsoft.com/office/infopath/2007/PartnerControls"/>
    <xsd:element name="MediaServiceMetadata" ma:index="30" nillable="true" ma:displayName="MediaServiceMetadata" ma:description="" ma:hidden="true" ma:internalName="MediaServiceMetadata" ma:readOnly="true">
      <xsd:simpleType>
        <xsd:restriction base="dms:Note"/>
      </xsd:simpleType>
    </xsd:element>
    <xsd:element name="MediaServiceFastMetadata" ma:index="31" nillable="true" ma:displayName="MediaServiceFastMetadata" ma:description="" ma:hidden="true" ma:internalName="MediaServiceFastMetadata" ma:readOnly="true">
      <xsd:simpleType>
        <xsd:restriction base="dms:Note"/>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AutoTags" ma:index="34" nillable="true" ma:displayName="Tags" ma:internalName="MediaServiceAutoTags"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DateTaken" ma:index="40" nillable="true" ma:displayName="MediaServiceDateTaken" ma:hidden="true" ma:internalName="MediaServiceDateTaken" ma:readOnly="true">
      <xsd:simpleType>
        <xsd:restriction base="dms:Text"/>
      </xsd:simpleType>
    </xsd:element>
    <xsd:element name="MediaServiceLocation" ma:index="41" nillable="true" ma:displayName="Location" ma:internalName="MediaServiceLocation" ma:readOnly="true">
      <xsd:simpleType>
        <xsd:restriction base="dms:Text"/>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B75921-C233-4629-BDA8-2BB597EBEF56}">
  <ds:schemaRefs>
    <ds:schemaRef ds:uri="http://schemas.microsoft.com/office/2006/metadata/properties"/>
    <ds:schemaRef ds:uri="http://schemas.microsoft.com/office/infopath/2007/PartnerControls"/>
    <ds:schemaRef ds:uri="bb71f7cc-13ce-42b7-b421-3beaac50452e"/>
    <ds:schemaRef ds:uri="http://schemas.microsoft.com/sharepoint/v3"/>
    <ds:schemaRef ds:uri="http://schemas.microsoft.com/sharepoint/v4"/>
    <ds:schemaRef ds:uri="46f75661-c5f1-4fe7-86e4-4b25eecd0c38"/>
  </ds:schemaRefs>
</ds:datastoreItem>
</file>

<file path=customXml/itemProps2.xml><?xml version="1.0" encoding="utf-8"?>
<ds:datastoreItem xmlns:ds="http://schemas.openxmlformats.org/officeDocument/2006/customXml" ds:itemID="{9C07E9FE-2F96-4937-BF69-939BC67B0D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b71f7cc-13ce-42b7-b421-3beaac50452e"/>
    <ds:schemaRef ds:uri="http://schemas.microsoft.com/sharepoint/v4"/>
    <ds:schemaRef ds:uri="46f75661-c5f1-4fe7-86e4-4b25eecd0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86FEE2-6101-4553-8804-F67D96CEAE3F}">
  <ds:schemaRefs>
    <ds:schemaRef ds:uri="http://schemas.microsoft.com/sharepoint/events"/>
  </ds:schemaRefs>
</ds:datastoreItem>
</file>

<file path=customXml/itemProps4.xml><?xml version="1.0" encoding="utf-8"?>
<ds:datastoreItem xmlns:ds="http://schemas.openxmlformats.org/officeDocument/2006/customXml" ds:itemID="{07433D79-9FF9-4F07-B203-605248DF5F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270</Words>
  <Characters>1542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Waterman, Robert - WHD</dc:creator>
  <cp:lastModifiedBy>Blumenthal, Mara - OASAM OCIO</cp:lastModifiedBy>
  <cp:revision>2</cp:revision>
  <dcterms:created xsi:type="dcterms:W3CDTF">2022-11-30T17:21:00Z</dcterms:created>
  <dcterms:modified xsi:type="dcterms:W3CDTF">2022-11-30T17:21:00Z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ties">
    <vt:lpwstr/>
  </property>
  <property fmtid="{D5CDD505-2E9C-101B-9397-08002B2CF9AE}" pid="3" name="ContentTypeId">
    <vt:lpwstr>0x0101006088DC7CD522D44C935BCAF1A1C208D10200BBE916880497F940BC674A75AEA21946</vt:lpwstr>
  </property>
  <property fmtid="{D5CDD505-2E9C-101B-9397-08002B2CF9AE}" pid="4" name="Geographic Coverage">
    <vt:lpwstr/>
  </property>
  <property fmtid="{D5CDD505-2E9C-101B-9397-08002B2CF9AE}" pid="5" name="Industry (NAICS)">
    <vt:lpwstr/>
  </property>
  <property fmtid="{D5CDD505-2E9C-101B-9397-08002B2CF9AE}" pid="6" name="MediaServiceImageTags">
    <vt:lpwstr/>
  </property>
  <property fmtid="{D5CDD505-2E9C-101B-9397-08002B2CF9AE}" pid="7" name="WHD Record Type">
    <vt:lpwstr>2650;#4.1: 040 Forms Management Records|ad9e89f0-a775-4f43-9e28-7ce48771fece</vt:lpwstr>
  </property>
  <property fmtid="{D5CDD505-2E9C-101B-9397-08002B2CF9AE}" pid="8" name="WHD Subject">
    <vt:lpwstr>430;#Wage determinations|2a906288-bcc4-4868-8d17-7c1302687eff;#1909;#Prevailing wages under SCA|1d37e55f-24be-4f77-9ab9-33132910ac6f;#1924;#Davis Bacon wage determinations|d30b5496-53ef-4dbf-a3b4-05d9892b40c3</vt:lpwstr>
  </property>
  <property fmtid="{D5CDD505-2E9C-101B-9397-08002B2CF9AE}" pid="9" name="_dlc_DocIdItemGuid">
    <vt:lpwstr>1d5caa95-6354-4ba8-918d-ca821f60ffa5</vt:lpwstr>
  </property>
</Properties>
</file>