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21CD" w:rsidP="00547EA6" w14:paraId="6B34D742" w14:textId="77777777">
      <w:pPr>
        <w:pStyle w:val="Heading1"/>
        <w:keepNext w:val="0"/>
        <w:keepLines w:val="0"/>
        <w:spacing w:before="360" w:after="120" w:line="276" w:lineRule="auto"/>
        <w:rPr>
          <w:rFonts w:eastAsia="Perpetua" w:cs="Arial"/>
          <w:b/>
          <w:bCs/>
          <w:noProof/>
          <w:color w:val="1C252D"/>
          <w:sz w:val="56"/>
          <w:szCs w:val="56"/>
        </w:rPr>
      </w:pPr>
      <w:bookmarkStart w:id="0" w:name="_Toc131763661"/>
    </w:p>
    <w:p w:rsidR="007709A8" w:rsidRPr="00D26295" w:rsidP="00547EA6" w14:paraId="047FB6BA" w14:textId="700D1D05">
      <w:pPr>
        <w:pStyle w:val="Heading1"/>
        <w:keepNext w:val="0"/>
        <w:keepLines w:val="0"/>
        <w:spacing w:before="360" w:after="120" w:line="276" w:lineRule="auto"/>
        <w:rPr>
          <w:color w:val="1C252D"/>
          <w:sz w:val="48"/>
          <w:szCs w:val="48"/>
        </w:rPr>
      </w:pPr>
      <w:r w:rsidRPr="00D26295">
        <w:rPr>
          <w:rFonts w:eastAsia="Perpetua" w:cs="Arial"/>
          <w:b/>
          <w:bCs/>
          <w:noProof/>
          <w:color w:val="1C252D"/>
          <w:sz w:val="56"/>
          <w:szCs w:val="56"/>
        </w:rPr>
        <w:t>N</w:t>
      </w:r>
      <w:r w:rsidRPr="00D26295" w:rsidR="004605D2">
        <w:rPr>
          <w:rFonts w:eastAsia="Perpetua" w:cs="Arial"/>
          <w:b/>
          <w:bCs/>
          <w:noProof/>
          <w:color w:val="1C252D"/>
          <w:sz w:val="56"/>
          <w:szCs w:val="56"/>
        </w:rPr>
        <w:t xml:space="preserve">ECTEP </w:t>
      </w:r>
      <w:r w:rsidRPr="00934C26" w:rsidR="004605D2">
        <w:rPr>
          <w:rFonts w:eastAsia="Perpetua" w:cs="Arial"/>
          <w:b/>
          <w:bCs/>
          <w:noProof/>
          <w:color w:val="1C252D"/>
          <w:sz w:val="56"/>
          <w:szCs w:val="56"/>
        </w:rPr>
        <w:t>State</w:t>
      </w:r>
      <w:r w:rsidRPr="00D26295" w:rsidR="004605D2">
        <w:rPr>
          <w:rFonts w:eastAsia="Perpetua" w:cs="Arial"/>
          <w:b/>
          <w:bCs/>
          <w:noProof/>
          <w:color w:val="1C252D"/>
          <w:sz w:val="56"/>
          <w:szCs w:val="56"/>
        </w:rPr>
        <w:t xml:space="preserve"> Survey</w:t>
      </w:r>
      <w:r w:rsidR="00D26295">
        <w:rPr>
          <w:rFonts w:eastAsia="Perpetua" w:cs="Arial"/>
          <w:b/>
          <w:bCs/>
          <w:noProof/>
          <w:color w:val="1C252D"/>
          <w:sz w:val="56"/>
          <w:szCs w:val="56"/>
        </w:rPr>
        <w:br/>
      </w:r>
      <w:r w:rsidRPr="00D26295" w:rsidR="004605D2">
        <w:rPr>
          <w:rFonts w:eastAsia="Perpetua" w:cs="Arial"/>
          <w:b/>
          <w:bCs/>
          <w:noProof/>
          <w:color w:val="1C252D"/>
          <w:sz w:val="56"/>
          <w:szCs w:val="56"/>
        </w:rPr>
        <w:t xml:space="preserve">Draft </w:t>
      </w:r>
      <w:r w:rsidRPr="00D26295" w:rsidR="003F64BA">
        <w:rPr>
          <w:rFonts w:eastAsia="Perpetua" w:cs="Arial"/>
          <w:b/>
          <w:bCs/>
          <w:noProof/>
          <w:color w:val="1C252D"/>
          <w:sz w:val="56"/>
          <w:szCs w:val="56"/>
        </w:rPr>
        <w:t>Q</w:t>
      </w:r>
      <w:r w:rsidRPr="00D26295" w:rsidR="004605D2">
        <w:rPr>
          <w:rFonts w:eastAsia="Perpetua" w:cs="Arial"/>
          <w:b/>
          <w:bCs/>
          <w:noProof/>
          <w:color w:val="1C252D"/>
          <w:sz w:val="56"/>
          <w:szCs w:val="56"/>
        </w:rPr>
        <w:t>uestionnaire</w:t>
      </w:r>
      <w:bookmarkEnd w:id="0"/>
    </w:p>
    <w:p w:rsidR="00FF2FFF" w:rsidP="002953D3" w14:paraId="4A34B4E5" w14:textId="19F48DE5">
      <w:pPr>
        <w:jc w:val="center"/>
        <w:rPr>
          <w:rFonts w:cstheme="minorHAnsi"/>
          <w:b/>
          <w:color w:val="2F5496" w:themeColor="accent1" w:themeShade="BF"/>
          <w:sz w:val="28"/>
          <w:szCs w:val="28"/>
        </w:rPr>
      </w:pPr>
      <w:r>
        <w:rPr>
          <w:rFonts w:cstheme="minorHAnsi"/>
          <w:b/>
          <w:color w:val="1C252D"/>
          <w:sz w:val="28"/>
          <w:szCs w:val="28"/>
        </w:rPr>
        <w:t xml:space="preserve">April </w:t>
      </w:r>
      <w:r w:rsidRPr="0012679D">
        <w:rPr>
          <w:rFonts w:cstheme="minorHAnsi"/>
          <w:b/>
          <w:color w:val="1C252D"/>
          <w:sz w:val="28"/>
          <w:szCs w:val="28"/>
        </w:rPr>
        <w:t>202</w:t>
      </w:r>
      <w:r w:rsidRPr="0012679D" w:rsidR="00F92B6A">
        <w:rPr>
          <w:rFonts w:cstheme="minorHAnsi"/>
          <w:b/>
          <w:color w:val="1C252D"/>
          <w:sz w:val="28"/>
          <w:szCs w:val="28"/>
        </w:rPr>
        <w:t>3</w:t>
      </w:r>
      <w:r w:rsidRPr="00437341">
        <w:rPr>
          <w:rFonts w:cstheme="minorHAnsi"/>
          <w:b/>
          <w:color w:val="2F5496" w:themeColor="accent1" w:themeShade="BF"/>
          <w:sz w:val="28"/>
          <w:szCs w:val="28"/>
        </w:rPr>
        <w:t xml:space="preserve"> </w:t>
      </w:r>
    </w:p>
    <w:p w:rsidR="00D52D0F" w:rsidP="003F6F6B" w14:paraId="7FD5BEB9" w14:textId="77777777">
      <w:pPr>
        <w:spacing w:after="0"/>
        <w:jc w:val="both"/>
        <w:rPr>
          <w:rStyle w:val="IntenseEmphasis"/>
          <w:rFonts w:cstheme="minorHAnsi"/>
          <w:i w:val="0"/>
          <w:color w:val="auto"/>
        </w:rPr>
      </w:pPr>
    </w:p>
    <w:p w:rsidR="00814750" w:rsidP="005F7A2B" w14:paraId="34DDE87D" w14:textId="77777777">
      <w:pPr>
        <w:spacing w:after="0"/>
        <w:jc w:val="both"/>
        <w:rPr>
          <w:rFonts w:cstheme="minorHAnsi"/>
          <w:b/>
          <w:bCs/>
          <w:iCs/>
        </w:rPr>
      </w:pPr>
    </w:p>
    <w:p w:rsidR="00814750" w:rsidP="005F7A2B" w14:paraId="154F09A6" w14:textId="77777777">
      <w:pPr>
        <w:spacing w:after="0"/>
        <w:jc w:val="both"/>
        <w:rPr>
          <w:rFonts w:cstheme="minorHAnsi"/>
          <w:b/>
          <w:bCs/>
          <w:iCs/>
        </w:rPr>
      </w:pPr>
    </w:p>
    <w:p w:rsidR="00814750" w:rsidP="005F7A2B" w14:paraId="29970CFB" w14:textId="77777777">
      <w:pPr>
        <w:spacing w:after="0"/>
        <w:jc w:val="both"/>
        <w:rPr>
          <w:rFonts w:cstheme="minorHAnsi"/>
          <w:b/>
          <w:bCs/>
          <w:iCs/>
        </w:rPr>
      </w:pPr>
    </w:p>
    <w:p w:rsidR="005F7A2B" w:rsidP="005F7A2B" w14:paraId="2B6898F7" w14:textId="5753169B">
      <w:pPr>
        <w:spacing w:after="0"/>
        <w:jc w:val="both"/>
        <w:rPr>
          <w:rFonts w:cstheme="minorHAnsi"/>
          <w:b/>
          <w:bCs/>
          <w:iCs/>
        </w:rPr>
      </w:pPr>
      <w:r w:rsidRPr="005F7A2B">
        <w:rPr>
          <w:rFonts w:cstheme="minorHAnsi"/>
          <w:b/>
          <w:bCs/>
          <w:iCs/>
        </w:rPr>
        <w:t xml:space="preserve">Notice of Confidentiality </w:t>
      </w:r>
    </w:p>
    <w:p w:rsidR="006A1E57" w:rsidRPr="005F7A2B" w:rsidP="005F7A2B" w14:paraId="3C65681B" w14:textId="77777777">
      <w:pPr>
        <w:spacing w:after="0"/>
        <w:jc w:val="both"/>
        <w:rPr>
          <w:rFonts w:cstheme="minorHAnsi"/>
          <w:b/>
          <w:bCs/>
          <w:iCs/>
        </w:rPr>
      </w:pPr>
    </w:p>
    <w:p w:rsidR="005F7A2B" w:rsidRPr="005F7A2B" w:rsidP="005F7A2B" w14:paraId="66C10AED" w14:textId="284BF937">
      <w:pPr>
        <w:spacing w:after="0"/>
        <w:jc w:val="both"/>
        <w:rPr>
          <w:rFonts w:cstheme="minorHAnsi"/>
          <w:iCs/>
        </w:rPr>
      </w:pPr>
      <w:r w:rsidRPr="005F7A2B">
        <w:rPr>
          <w:rFonts w:cstheme="minorHAnsi"/>
          <w:iCs/>
        </w:rPr>
        <w:t xml:space="preserve">Information collected for this study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While individual states may be identified in reporting, individual respondents will not be identified. </w:t>
      </w:r>
      <w:r w:rsidRPr="005F7A2B">
        <w:rPr>
          <w:rFonts w:cstheme="minorHAnsi"/>
          <w:iCs/>
        </w:rPr>
        <w:t>All of</w:t>
      </w:r>
      <w:r w:rsidRPr="005F7A2B">
        <w:rPr>
          <w:rFonts w:cstheme="minorHAnsi"/>
          <w:iCs/>
        </w:rPr>
        <w:t xml:space="preserve"> the information you provide may be used only for statistical purposes and may not be disclosed, or used, in identifiable form for any other purpose except as required by law (20 U.S.C. §9573 and 6 U.S.C. §151). States receiving funds under the Strengthening Career and Technical Education for the 21</w:t>
      </w:r>
      <w:r w:rsidRPr="003B410A" w:rsidR="003B410A">
        <w:rPr>
          <w:rFonts w:cstheme="minorHAnsi"/>
          <w:iCs/>
          <w:vertAlign w:val="superscript"/>
        </w:rPr>
        <w:t>st</w:t>
      </w:r>
      <w:r w:rsidR="003B410A">
        <w:rPr>
          <w:rFonts w:cstheme="minorHAnsi"/>
          <w:iCs/>
        </w:rPr>
        <w:t xml:space="preserve"> </w:t>
      </w:r>
      <w:r w:rsidRPr="005F7A2B">
        <w:rPr>
          <w:rFonts w:cstheme="minorHAnsi"/>
          <w:iCs/>
        </w:rPr>
        <w:t xml:space="preserve">Century Act (Perkins V) are expected to cooperate with Department evaluations (Education Department General Administrative Regulations (EDGAR) (34 C.F.R. § 76.591)). </w:t>
      </w:r>
    </w:p>
    <w:p w:rsidR="005F7A2B" w:rsidRPr="005F7A2B" w:rsidP="005F7A2B" w14:paraId="16CD2614" w14:textId="77777777">
      <w:pPr>
        <w:spacing w:after="0"/>
        <w:jc w:val="both"/>
        <w:rPr>
          <w:rFonts w:cstheme="minorHAnsi"/>
          <w:b/>
          <w:bCs/>
          <w:iCs/>
        </w:rPr>
      </w:pPr>
    </w:p>
    <w:p w:rsidR="00814750" w:rsidP="005F7A2B" w14:paraId="6BBE0717" w14:textId="77777777">
      <w:pPr>
        <w:spacing w:after="0"/>
        <w:jc w:val="both"/>
        <w:rPr>
          <w:rFonts w:cstheme="minorHAnsi"/>
          <w:b/>
          <w:bCs/>
          <w:iCs/>
        </w:rPr>
      </w:pPr>
    </w:p>
    <w:p w:rsidR="00814750" w:rsidP="005F7A2B" w14:paraId="783A4B91" w14:textId="77777777">
      <w:pPr>
        <w:spacing w:after="0"/>
        <w:jc w:val="both"/>
        <w:rPr>
          <w:rFonts w:cstheme="minorHAnsi"/>
          <w:b/>
          <w:bCs/>
          <w:iCs/>
        </w:rPr>
      </w:pPr>
    </w:p>
    <w:p w:rsidR="005F7A2B" w:rsidP="005F7A2B" w14:paraId="573A8A08" w14:textId="390E64B5">
      <w:pPr>
        <w:spacing w:after="0"/>
        <w:jc w:val="both"/>
        <w:rPr>
          <w:rFonts w:cstheme="minorHAnsi"/>
          <w:b/>
          <w:bCs/>
          <w:iCs/>
        </w:rPr>
      </w:pPr>
      <w:r w:rsidRPr="005F7A2B">
        <w:rPr>
          <w:rFonts w:cstheme="minorHAnsi"/>
          <w:b/>
          <w:bCs/>
          <w:iCs/>
        </w:rPr>
        <w:t xml:space="preserve">Paperwork Reduction Act of 1995 </w:t>
      </w:r>
    </w:p>
    <w:p w:rsidR="008A2CB3" w:rsidRPr="005F7A2B" w:rsidP="005F7A2B" w14:paraId="73AE1DD3" w14:textId="77777777">
      <w:pPr>
        <w:spacing w:after="0"/>
        <w:jc w:val="both"/>
        <w:rPr>
          <w:rFonts w:cstheme="minorHAnsi"/>
          <w:iCs/>
        </w:rPr>
      </w:pPr>
    </w:p>
    <w:p w:rsidR="005F7A2B" w:rsidRPr="005F7A2B" w:rsidP="005F7A2B" w14:paraId="7BCE3AA8" w14:textId="77777777">
      <w:pPr>
        <w:spacing w:after="0"/>
        <w:jc w:val="both"/>
        <w:rPr>
          <w:rFonts w:cstheme="minorHAnsi"/>
          <w:iCs/>
        </w:rPr>
      </w:pPr>
      <w:r w:rsidRPr="005F7A2B">
        <w:rPr>
          <w:rFonts w:cstheme="minorHAnsi"/>
          <w:iCs/>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5F7A2B">
        <w:rPr>
          <w:rFonts w:cstheme="minorHAnsi"/>
          <w:iCs/>
        </w:rPr>
        <w:t>xxxx-xxxx</w:t>
      </w:r>
      <w:r w:rsidRPr="005F7A2B">
        <w:rPr>
          <w:rFonts w:cstheme="minorHAnsi"/>
          <w:iCs/>
        </w:rPr>
        <w:t>. The expiration date for the collection is xx/xx/</w:t>
      </w:r>
      <w:r w:rsidRPr="005F7A2B">
        <w:rPr>
          <w:rFonts w:cstheme="minorHAnsi"/>
          <w:iCs/>
        </w:rPr>
        <w:t>xxxx</w:t>
      </w:r>
      <w:r w:rsidRPr="005F7A2B">
        <w:rPr>
          <w:rFonts w:cstheme="minorHAnsi"/>
          <w:iCs/>
        </w:rPr>
        <w:t xml:space="preserve">. The approximate time required to complete the survey is estimated to be 120 minutes including time for reviewing instructions, searching existing data sources, </w:t>
      </w:r>
      <w:r w:rsidRPr="005F7A2B">
        <w:rPr>
          <w:rFonts w:cstheme="minorHAnsi"/>
          <w:iCs/>
        </w:rPr>
        <w:t>gathering</w:t>
      </w:r>
      <w:r w:rsidRPr="005F7A2B">
        <w:rPr>
          <w:rFonts w:cstheme="minorHAnsi"/>
          <w:iCs/>
        </w:rPr>
        <w:t xml:space="preserve"> and maintaining the data needed, and completing and reviewing the collection of information. If you have any comments concerning the accuracy of the time estimate or suggestions for improving this form, please write </w:t>
      </w:r>
      <w:r w:rsidRPr="005F7A2B">
        <w:rPr>
          <w:rFonts w:cstheme="minorHAnsi"/>
          <w:iCs/>
        </w:rPr>
        <w:t>to:</w:t>
      </w:r>
      <w:r w:rsidRPr="005F7A2B">
        <w:rPr>
          <w:rFonts w:cstheme="minorHAnsi"/>
          <w:iCs/>
        </w:rPr>
        <w:t xml:space="preserve"> U.S. Department of Education, Washington, DC 20202-4651.</w:t>
      </w:r>
    </w:p>
    <w:p w:rsidR="00D52D0F" w:rsidP="003F6F6B" w14:paraId="01309694" w14:textId="77777777">
      <w:pPr>
        <w:spacing w:after="0"/>
        <w:jc w:val="both"/>
        <w:rPr>
          <w:rStyle w:val="IntenseEmphasis"/>
          <w:rFonts w:cstheme="minorHAnsi"/>
          <w:i w:val="0"/>
          <w:color w:val="auto"/>
        </w:rPr>
      </w:pPr>
    </w:p>
    <w:p w:rsidR="005F7A2B" w:rsidP="003F6F6B" w14:paraId="78ECDD22" w14:textId="77777777">
      <w:pPr>
        <w:spacing w:after="0"/>
        <w:jc w:val="both"/>
        <w:rPr>
          <w:rStyle w:val="IntenseEmphasis"/>
          <w:rFonts w:cstheme="minorHAnsi"/>
          <w:i w:val="0"/>
          <w:color w:val="auto"/>
        </w:rPr>
      </w:pPr>
    </w:p>
    <w:p w:rsidR="005D21CD" w:rsidP="003F6F6B" w14:paraId="10C89934" w14:textId="77777777">
      <w:pPr>
        <w:spacing w:after="0"/>
        <w:jc w:val="both"/>
        <w:rPr>
          <w:rStyle w:val="IntenseEmphasis"/>
          <w:rFonts w:cstheme="minorHAnsi"/>
          <w:i w:val="0"/>
          <w:color w:val="auto"/>
        </w:rPr>
      </w:pPr>
    </w:p>
    <w:p w:rsidR="00805A55" w:rsidRPr="00B61E75" w:rsidP="003F6F6B" w14:paraId="50C9ABA6" w14:textId="6BDE512D">
      <w:pPr>
        <w:spacing w:after="0"/>
        <w:jc w:val="both"/>
        <w:rPr>
          <w:rFonts w:cstheme="minorHAnsi"/>
        </w:rPr>
      </w:pPr>
      <w:r w:rsidRPr="00B61E75">
        <w:rPr>
          <w:rStyle w:val="IntenseEmphasis"/>
          <w:rFonts w:cstheme="minorHAnsi"/>
          <w:i w:val="0"/>
          <w:color w:val="auto"/>
        </w:rPr>
        <w:t xml:space="preserve">Welcome to the National Evaluation of Career and Technical Education </w:t>
      </w:r>
      <w:r w:rsidR="00DE5A2C">
        <w:rPr>
          <w:rStyle w:val="IntenseEmphasis"/>
          <w:rFonts w:cstheme="minorHAnsi"/>
          <w:i w:val="0"/>
          <w:color w:val="auto"/>
        </w:rPr>
        <w:t>under Perkins V</w:t>
      </w:r>
      <w:r w:rsidRPr="00B61E75" w:rsidR="00FC1EFD">
        <w:rPr>
          <w:rStyle w:val="IntenseEmphasis"/>
          <w:rFonts w:cstheme="minorHAnsi"/>
          <w:i w:val="0"/>
          <w:color w:val="auto"/>
        </w:rPr>
        <w:t xml:space="preserve"> </w:t>
      </w:r>
      <w:r w:rsidRPr="00B61E75" w:rsidR="00B50E7B">
        <w:rPr>
          <w:rStyle w:val="IntenseEmphasis"/>
          <w:rFonts w:cstheme="minorHAnsi"/>
          <w:i w:val="0"/>
          <w:color w:val="auto"/>
        </w:rPr>
        <w:t>(NECT</w:t>
      </w:r>
      <w:r w:rsidRPr="00B61E75" w:rsidR="007A2B63">
        <w:rPr>
          <w:rStyle w:val="IntenseEmphasis"/>
          <w:rFonts w:cstheme="minorHAnsi"/>
          <w:i w:val="0"/>
          <w:color w:val="auto"/>
        </w:rPr>
        <w:t>E</w:t>
      </w:r>
      <w:r w:rsidRPr="00B61E75" w:rsidR="00B50E7B">
        <w:rPr>
          <w:rStyle w:val="IntenseEmphasis"/>
          <w:rFonts w:cstheme="minorHAnsi"/>
          <w:i w:val="0"/>
          <w:color w:val="auto"/>
        </w:rPr>
        <w:t xml:space="preserve">P) </w:t>
      </w:r>
      <w:r w:rsidRPr="00B61E75" w:rsidR="00FC1EFD">
        <w:rPr>
          <w:rStyle w:val="IntenseEmphasis"/>
          <w:rFonts w:cstheme="minorHAnsi"/>
          <w:i w:val="0"/>
          <w:color w:val="auto"/>
        </w:rPr>
        <w:t>survey</w:t>
      </w:r>
      <w:r w:rsidRPr="00B61E75" w:rsidR="008628A2">
        <w:rPr>
          <w:rStyle w:val="IntenseEmphasis"/>
          <w:rFonts w:cstheme="minorHAnsi"/>
          <w:i w:val="0"/>
          <w:color w:val="auto"/>
        </w:rPr>
        <w:t xml:space="preserve">, </w:t>
      </w:r>
      <w:r w:rsidRPr="00B61E75" w:rsidR="00FC1EFD">
        <w:rPr>
          <w:rStyle w:val="IntenseEmphasis"/>
          <w:rFonts w:cstheme="minorHAnsi"/>
          <w:i w:val="0"/>
          <w:color w:val="auto"/>
        </w:rPr>
        <w:t>sponsored by the U.S. Department of Education.</w:t>
      </w:r>
      <w:r w:rsidRPr="00B61E75">
        <w:rPr>
          <w:rStyle w:val="IntenseEmphasis"/>
          <w:rFonts w:cstheme="minorHAnsi"/>
          <w:i w:val="0"/>
          <w:color w:val="auto"/>
        </w:rPr>
        <w:t xml:space="preserve"> </w:t>
      </w:r>
      <w:r w:rsidRPr="00B61E75">
        <w:rPr>
          <w:rFonts w:cstheme="minorHAnsi"/>
        </w:rPr>
        <w:t>The information collected through this survey will help us understand how state</w:t>
      </w:r>
      <w:r w:rsidRPr="00B61E75" w:rsidR="00860AC7">
        <w:rPr>
          <w:rFonts w:cstheme="minorHAnsi"/>
        </w:rPr>
        <w:t>s</w:t>
      </w:r>
      <w:r w:rsidRPr="00B61E75">
        <w:rPr>
          <w:rFonts w:cstheme="minorHAnsi"/>
        </w:rPr>
        <w:t xml:space="preserve"> are implementing career and technical education (CTE), the successes and challenges </w:t>
      </w:r>
      <w:r w:rsidRPr="00B61E75" w:rsidR="00860AC7">
        <w:rPr>
          <w:rFonts w:cstheme="minorHAnsi"/>
        </w:rPr>
        <w:t xml:space="preserve">they are </w:t>
      </w:r>
      <w:r w:rsidRPr="00B61E75">
        <w:rPr>
          <w:rFonts w:cstheme="minorHAnsi"/>
        </w:rPr>
        <w:t>experiencing, and the ways CTE offerings are evolving.</w:t>
      </w:r>
    </w:p>
    <w:p w:rsidR="00805A55" w:rsidRPr="00B61E75" w:rsidP="00E14A47" w14:paraId="537BD5E6" w14:textId="77777777">
      <w:pPr>
        <w:spacing w:after="0"/>
        <w:rPr>
          <w:rStyle w:val="IntenseEmphasis"/>
          <w:rFonts w:cstheme="minorHAnsi"/>
          <w:i w:val="0"/>
          <w:color w:val="auto"/>
        </w:rPr>
      </w:pPr>
    </w:p>
    <w:p w:rsidR="00671B75" w:rsidRPr="00B61E75" w:rsidP="003F6F6B" w14:paraId="715C55A7" w14:textId="12F9E4AB">
      <w:pPr>
        <w:spacing w:after="0"/>
        <w:jc w:val="both"/>
        <w:rPr>
          <w:rStyle w:val="IntenseEmphasis"/>
          <w:rFonts w:cstheme="minorHAnsi"/>
          <w:i w:val="0"/>
          <w:color w:val="auto"/>
        </w:rPr>
      </w:pPr>
      <w:r w:rsidRPr="00B61E75">
        <w:rPr>
          <w:rStyle w:val="IntenseEmphasis"/>
          <w:rFonts w:cstheme="minorHAnsi"/>
          <w:b/>
          <w:i w:val="0"/>
          <w:color w:val="auto"/>
        </w:rPr>
        <w:t>INSTRUCTIONS:</w:t>
      </w:r>
      <w:r w:rsidRPr="00B61E75">
        <w:rPr>
          <w:rStyle w:val="IntenseEmphasis"/>
          <w:rFonts w:cstheme="minorHAnsi"/>
          <w:i w:val="0"/>
          <w:color w:val="auto"/>
        </w:rPr>
        <w:t xml:space="preserve"> </w:t>
      </w:r>
      <w:r w:rsidRPr="00B61E75" w:rsidR="00D0364E">
        <w:rPr>
          <w:rStyle w:val="IntenseEmphasis"/>
          <w:rFonts w:cstheme="minorHAnsi"/>
          <w:i w:val="0"/>
          <w:color w:val="auto"/>
        </w:rPr>
        <w:t xml:space="preserve">Please answer </w:t>
      </w:r>
      <w:r w:rsidR="00EC3A56">
        <w:rPr>
          <w:rStyle w:val="IntenseEmphasis"/>
          <w:rFonts w:cstheme="minorHAnsi"/>
          <w:i w:val="0"/>
          <w:color w:val="auto"/>
        </w:rPr>
        <w:t xml:space="preserve">the survey </w:t>
      </w:r>
      <w:r w:rsidRPr="00B61E75" w:rsidR="00D0364E">
        <w:rPr>
          <w:rStyle w:val="IntenseEmphasis"/>
          <w:rFonts w:cstheme="minorHAnsi"/>
          <w:i w:val="0"/>
          <w:color w:val="auto"/>
        </w:rPr>
        <w:t xml:space="preserve">questions </w:t>
      </w:r>
      <w:r w:rsidR="00755F5A">
        <w:rPr>
          <w:rStyle w:val="IntenseEmphasis"/>
          <w:rFonts w:cstheme="minorHAnsi"/>
          <w:i w:val="0"/>
          <w:color w:val="auto"/>
        </w:rPr>
        <w:t>for</w:t>
      </w:r>
      <w:r w:rsidRPr="00B61E75" w:rsidR="00D0364E">
        <w:rPr>
          <w:rStyle w:val="IntenseEmphasis"/>
          <w:rFonts w:cstheme="minorHAnsi"/>
          <w:i w:val="0"/>
          <w:color w:val="auto"/>
        </w:rPr>
        <w:t xml:space="preserve"> </w:t>
      </w:r>
      <w:r w:rsidRPr="00B61E75" w:rsidR="00E22311">
        <w:rPr>
          <w:rStyle w:val="IntenseEmphasis"/>
          <w:rFonts w:cstheme="minorHAnsi"/>
          <w:i w:val="0"/>
          <w:color w:val="auto"/>
        </w:rPr>
        <w:t xml:space="preserve">PROGRAM YEAR </w:t>
      </w:r>
      <w:r w:rsidR="00A644CE">
        <w:rPr>
          <w:rStyle w:val="IntenseEmphasis"/>
          <w:rFonts w:cstheme="minorHAnsi"/>
          <w:i w:val="0"/>
          <w:color w:val="auto"/>
        </w:rPr>
        <w:t>2022-23</w:t>
      </w:r>
      <w:r w:rsidRPr="00B61E75" w:rsidR="00D0364E">
        <w:rPr>
          <w:rStyle w:val="IntenseEmphasis"/>
          <w:rFonts w:cstheme="minorHAnsi"/>
          <w:i w:val="0"/>
          <w:color w:val="auto"/>
        </w:rPr>
        <w:t xml:space="preserve">. For questions that ask about activities since the </w:t>
      </w:r>
      <w:r w:rsidR="00E153E4">
        <w:rPr>
          <w:rStyle w:val="IntenseEmphasis"/>
          <w:rFonts w:cstheme="minorHAnsi"/>
          <w:i w:val="0"/>
          <w:color w:val="auto"/>
        </w:rPr>
        <w:t>implementation</w:t>
      </w:r>
      <w:r w:rsidRPr="00B61E75" w:rsidR="00D0364E">
        <w:rPr>
          <w:rStyle w:val="IntenseEmphasis"/>
          <w:rFonts w:cstheme="minorHAnsi"/>
          <w:i w:val="0"/>
          <w:color w:val="auto"/>
        </w:rPr>
        <w:t xml:space="preserve"> of Perkins V, please answer </w:t>
      </w:r>
      <w:r w:rsidRPr="00B61E75" w:rsidR="00E22311">
        <w:rPr>
          <w:rStyle w:val="IntenseEmphasis"/>
          <w:rFonts w:cstheme="minorHAnsi"/>
          <w:i w:val="0"/>
          <w:color w:val="auto"/>
        </w:rPr>
        <w:t>about program years 201</w:t>
      </w:r>
      <w:r w:rsidR="00E153E4">
        <w:rPr>
          <w:rStyle w:val="IntenseEmphasis"/>
          <w:rFonts w:cstheme="minorHAnsi"/>
          <w:i w:val="0"/>
          <w:color w:val="auto"/>
        </w:rPr>
        <w:t>9</w:t>
      </w:r>
      <w:r w:rsidRPr="00B61E75" w:rsidR="00E22311">
        <w:rPr>
          <w:rStyle w:val="IntenseEmphasis"/>
          <w:rFonts w:cstheme="minorHAnsi"/>
          <w:i w:val="0"/>
          <w:color w:val="auto"/>
        </w:rPr>
        <w:t>-</w:t>
      </w:r>
      <w:r w:rsidR="00E153E4">
        <w:rPr>
          <w:rStyle w:val="IntenseEmphasis"/>
          <w:rFonts w:cstheme="minorHAnsi"/>
          <w:i w:val="0"/>
          <w:color w:val="auto"/>
        </w:rPr>
        <w:t>20</w:t>
      </w:r>
      <w:r w:rsidRPr="00B61E75" w:rsidR="00E22311">
        <w:rPr>
          <w:rStyle w:val="IntenseEmphasis"/>
          <w:rFonts w:cstheme="minorHAnsi"/>
          <w:i w:val="0"/>
          <w:color w:val="auto"/>
        </w:rPr>
        <w:t xml:space="preserve"> through </w:t>
      </w:r>
      <w:r w:rsidR="00A644CE">
        <w:rPr>
          <w:rStyle w:val="IntenseEmphasis"/>
          <w:rFonts w:cstheme="minorHAnsi"/>
          <w:i w:val="0"/>
          <w:color w:val="auto"/>
        </w:rPr>
        <w:t>2022-23</w:t>
      </w:r>
      <w:r w:rsidRPr="00B61E75" w:rsidR="00E22311">
        <w:rPr>
          <w:rStyle w:val="IntenseEmphasis"/>
          <w:rFonts w:cstheme="minorHAnsi"/>
          <w:i w:val="0"/>
          <w:color w:val="auto"/>
        </w:rPr>
        <w:t>.</w:t>
      </w:r>
    </w:p>
    <w:p w:rsidR="009F58B1" w:rsidRPr="00B61E75" w:rsidP="00E14A47" w14:paraId="1A3D8578" w14:textId="4092F447">
      <w:pPr>
        <w:spacing w:after="0"/>
        <w:rPr>
          <w:rStyle w:val="IntenseEmphasis"/>
          <w:rFonts w:cstheme="minorHAnsi"/>
          <w:i w:val="0"/>
          <w:color w:val="auto"/>
        </w:rPr>
      </w:pPr>
    </w:p>
    <w:p w:rsidR="00BB4034" w:rsidRPr="00583E40" w:rsidP="00BB4034" w14:paraId="56C10A96" w14:textId="6C501E9C">
      <w:pPr>
        <w:spacing w:after="0"/>
      </w:pPr>
      <w:r w:rsidRPr="00560E01">
        <w:rPr>
          <w:b/>
          <w:bCs/>
        </w:rPr>
        <w:t>Please click “Next”</w:t>
      </w:r>
      <w:r w:rsidRPr="00583E40">
        <w:t xml:space="preserve"> </w:t>
      </w:r>
      <w:r w:rsidRPr="00BD71F5">
        <w:rPr>
          <w:rFonts w:cstheme="minorHAnsi"/>
        </w:rPr>
        <w:t xml:space="preserve">if you agree </w:t>
      </w:r>
      <w:r w:rsidRPr="00583E40">
        <w:t xml:space="preserve">to </w:t>
      </w:r>
      <w:r w:rsidRPr="00BD71F5">
        <w:rPr>
          <w:rFonts w:cstheme="minorHAnsi"/>
        </w:rPr>
        <w:t>participate in this survey</w:t>
      </w:r>
      <w:r w:rsidRPr="00583E40">
        <w:t>.</w:t>
      </w:r>
    </w:p>
    <w:p w:rsidR="00746960" w:rsidRPr="00B61E75" w:rsidP="00E14A47" w14:paraId="42314D4F" w14:textId="77777777">
      <w:pPr>
        <w:spacing w:after="0"/>
        <w:rPr>
          <w:rStyle w:val="IntenseEmphasis"/>
          <w:rFonts w:cstheme="minorHAnsi"/>
          <w:i w:val="0"/>
          <w:color w:val="auto"/>
        </w:rPr>
      </w:pPr>
    </w:p>
    <w:p w:rsidR="001E49F7" w:rsidRPr="00B61E75" w:rsidP="00E14A47" w14:paraId="50E19237" w14:textId="1623D781">
      <w:pPr>
        <w:spacing w:after="0"/>
        <w:rPr>
          <w:rStyle w:val="IntenseEmphasis"/>
          <w:rFonts w:cstheme="minorHAnsi"/>
          <w:i w:val="0"/>
          <w:color w:val="808080" w:themeColor="background1" w:themeShade="80"/>
        </w:rPr>
      </w:pPr>
      <w:r w:rsidRPr="00B61E75">
        <w:rPr>
          <w:rStyle w:val="IntenseEmphasis"/>
          <w:rFonts w:cstheme="minorHAnsi"/>
          <w:i w:val="0"/>
          <w:color w:val="auto"/>
        </w:rPr>
        <w:t>Please take a moment and complete the contact information below before proceeding with the survey</w:t>
      </w:r>
      <w:r w:rsidRPr="00B61E75" w:rsidR="002F4D08">
        <w:rPr>
          <w:rStyle w:val="IntenseEmphasis"/>
          <w:rFonts w:cstheme="minorHAnsi"/>
          <w:i w:val="0"/>
          <w:color w:val="auto"/>
        </w:rPr>
        <w:t>.</w:t>
      </w:r>
      <w:r w:rsidRPr="00B61E75" w:rsidR="006F2A1A">
        <w:rPr>
          <w:rStyle w:val="IntenseEmphasis"/>
          <w:rFonts w:cstheme="minorHAnsi"/>
          <w:i w:val="0"/>
          <w:color w:val="auto"/>
        </w:rPr>
        <w:t xml:space="preserve"> </w:t>
      </w:r>
    </w:p>
    <w:p w:rsidR="001E49F7" w:rsidRPr="00B61E75" w:rsidP="00E14A47" w14:paraId="644D3A9F" w14:textId="1AEA6C32">
      <w:pPr>
        <w:spacing w:after="0"/>
        <w:ind w:firstLine="720"/>
        <w:rPr>
          <w:rStyle w:val="IntenseEmphasis"/>
          <w:rFonts w:cstheme="minorHAnsi"/>
          <w:i w:val="0"/>
          <w:color w:val="auto"/>
        </w:rPr>
      </w:pPr>
      <w:r w:rsidRPr="00B61E75">
        <w:rPr>
          <w:rStyle w:val="IntenseEmphasis"/>
          <w:rFonts w:cstheme="minorHAnsi"/>
          <w:i w:val="0"/>
          <w:color w:val="auto"/>
        </w:rPr>
        <w:t>First name</w:t>
      </w:r>
      <w:r w:rsidRPr="00B61E75" w:rsidR="002F4D08">
        <w:rPr>
          <w:rStyle w:val="IntenseEmphasis"/>
          <w:rFonts w:cstheme="minorHAnsi"/>
          <w:i w:val="0"/>
          <w:color w:val="auto"/>
        </w:rPr>
        <w:t>:</w:t>
      </w:r>
      <w:r w:rsidRPr="00B61E75" w:rsidR="001D4F3B">
        <w:rPr>
          <w:rStyle w:val="IntenseEmphasis"/>
          <w:rFonts w:cstheme="minorHAnsi"/>
          <w:i w:val="0"/>
          <w:color w:val="auto"/>
        </w:rPr>
        <w:tab/>
      </w:r>
      <w:r w:rsidRPr="00B61E75" w:rsidR="001D4F3B">
        <w:rPr>
          <w:rStyle w:val="IntenseEmphasis"/>
          <w:rFonts w:cstheme="minorHAnsi"/>
          <w:i w:val="0"/>
          <w:color w:val="auto"/>
        </w:rPr>
        <w:tab/>
      </w:r>
      <w:r w:rsidRPr="00B61E75" w:rsidR="002F4D08">
        <w:rPr>
          <w:rStyle w:val="IntenseEmphasis"/>
          <w:rFonts w:cstheme="minorHAnsi"/>
          <w:i w:val="0"/>
          <w:color w:val="auto"/>
        </w:rPr>
        <w:t>______________</w:t>
      </w:r>
      <w:r w:rsidRPr="00B61E75" w:rsidR="001D4F3B">
        <w:rPr>
          <w:rStyle w:val="IntenseEmphasis"/>
          <w:rFonts w:cstheme="minorHAnsi"/>
          <w:i w:val="0"/>
          <w:color w:val="auto"/>
        </w:rPr>
        <w:t>____</w:t>
      </w:r>
    </w:p>
    <w:p w:rsidR="001E49F7" w:rsidRPr="00B61E75" w:rsidP="00E14A47" w14:paraId="504E038E" w14:textId="3CD32CFA">
      <w:pPr>
        <w:spacing w:after="0"/>
        <w:ind w:firstLine="720"/>
        <w:rPr>
          <w:rStyle w:val="IntenseEmphasis"/>
          <w:rFonts w:cstheme="minorHAnsi"/>
          <w:i w:val="0"/>
          <w:color w:val="auto"/>
        </w:rPr>
      </w:pPr>
      <w:r w:rsidRPr="00B61E75">
        <w:rPr>
          <w:rStyle w:val="IntenseEmphasis"/>
          <w:rFonts w:cstheme="minorHAnsi"/>
          <w:i w:val="0"/>
          <w:color w:val="auto"/>
        </w:rPr>
        <w:t>Last name</w:t>
      </w:r>
      <w:r w:rsidRPr="00B61E75" w:rsidR="002F4D08">
        <w:rPr>
          <w:rStyle w:val="IntenseEmphasis"/>
          <w:rFonts w:cstheme="minorHAnsi"/>
          <w:i w:val="0"/>
          <w:color w:val="auto"/>
        </w:rPr>
        <w:t xml:space="preserve">: </w:t>
      </w:r>
      <w:r w:rsidRPr="00B61E75" w:rsidR="001D4F3B">
        <w:rPr>
          <w:rStyle w:val="IntenseEmphasis"/>
          <w:rFonts w:cstheme="minorHAnsi"/>
          <w:i w:val="0"/>
          <w:color w:val="auto"/>
        </w:rPr>
        <w:tab/>
      </w:r>
      <w:r w:rsidRPr="00B61E75" w:rsidR="001D4F3B">
        <w:rPr>
          <w:rStyle w:val="IntenseEmphasis"/>
          <w:rFonts w:cstheme="minorHAnsi"/>
          <w:i w:val="0"/>
          <w:color w:val="auto"/>
        </w:rPr>
        <w:tab/>
      </w:r>
      <w:r w:rsidRPr="00B61E75" w:rsidR="002F4D08">
        <w:rPr>
          <w:rStyle w:val="IntenseEmphasis"/>
          <w:rFonts w:cstheme="minorHAnsi"/>
          <w:i w:val="0"/>
          <w:color w:val="auto"/>
        </w:rPr>
        <w:t>______________</w:t>
      </w:r>
      <w:r w:rsidRPr="00B61E75" w:rsidR="001D4F3B">
        <w:rPr>
          <w:rStyle w:val="IntenseEmphasis"/>
          <w:rFonts w:cstheme="minorHAnsi"/>
          <w:i w:val="0"/>
          <w:color w:val="auto"/>
        </w:rPr>
        <w:t>____</w:t>
      </w:r>
    </w:p>
    <w:p w:rsidR="001E49F7" w:rsidRPr="00B61E75" w:rsidP="00E14A47" w14:paraId="04CF72C6" w14:textId="64870192">
      <w:pPr>
        <w:spacing w:after="0"/>
        <w:ind w:firstLine="720"/>
        <w:rPr>
          <w:rStyle w:val="IntenseEmphasis"/>
          <w:rFonts w:cstheme="minorHAnsi"/>
          <w:i w:val="0"/>
          <w:color w:val="auto"/>
        </w:rPr>
      </w:pPr>
      <w:r w:rsidRPr="00B61E75">
        <w:rPr>
          <w:rStyle w:val="IntenseEmphasis"/>
          <w:rFonts w:cstheme="minorHAnsi"/>
          <w:i w:val="0"/>
          <w:color w:val="auto"/>
        </w:rPr>
        <w:t>Phone</w:t>
      </w:r>
      <w:r w:rsidRPr="00B61E75" w:rsidR="002F4D08">
        <w:rPr>
          <w:rStyle w:val="IntenseEmphasis"/>
          <w:rFonts w:cstheme="minorHAnsi"/>
          <w:i w:val="0"/>
          <w:color w:val="auto"/>
        </w:rPr>
        <w:t xml:space="preserve">: </w:t>
      </w:r>
      <w:r w:rsidRPr="00B61E75" w:rsidR="001D4F3B">
        <w:rPr>
          <w:rStyle w:val="IntenseEmphasis"/>
          <w:rFonts w:cstheme="minorHAnsi"/>
          <w:i w:val="0"/>
          <w:color w:val="auto"/>
        </w:rPr>
        <w:tab/>
      </w:r>
      <w:r w:rsidRPr="00B61E75" w:rsidR="001D4F3B">
        <w:rPr>
          <w:rStyle w:val="IntenseEmphasis"/>
          <w:rFonts w:cstheme="minorHAnsi"/>
          <w:i w:val="0"/>
          <w:color w:val="auto"/>
        </w:rPr>
        <w:tab/>
      </w:r>
      <w:r w:rsidR="00E97BD1">
        <w:rPr>
          <w:rStyle w:val="IntenseEmphasis"/>
          <w:rFonts w:cstheme="minorHAnsi"/>
          <w:i w:val="0"/>
          <w:color w:val="auto"/>
        </w:rPr>
        <w:tab/>
      </w:r>
      <w:r w:rsidRPr="00B61E75" w:rsidR="002F4D08">
        <w:rPr>
          <w:rStyle w:val="IntenseEmphasis"/>
          <w:rFonts w:cstheme="minorHAnsi"/>
          <w:i w:val="0"/>
          <w:color w:val="auto"/>
        </w:rPr>
        <w:t>_________________</w:t>
      </w:r>
      <w:r w:rsidRPr="00B61E75" w:rsidR="001D4F3B">
        <w:rPr>
          <w:rStyle w:val="IntenseEmphasis"/>
          <w:rFonts w:cstheme="minorHAnsi"/>
          <w:i w:val="0"/>
          <w:color w:val="auto"/>
        </w:rPr>
        <w:t>_</w:t>
      </w:r>
    </w:p>
    <w:p w:rsidR="001E49F7" w:rsidRPr="00B61E75" w:rsidP="00E14A47" w14:paraId="752B000F" w14:textId="0C714EFC">
      <w:pPr>
        <w:spacing w:after="0"/>
        <w:ind w:firstLine="720"/>
        <w:rPr>
          <w:rStyle w:val="IntenseEmphasis"/>
          <w:rFonts w:cstheme="minorHAnsi"/>
          <w:i w:val="0"/>
          <w:color w:val="auto"/>
        </w:rPr>
      </w:pPr>
      <w:r w:rsidRPr="00B61E75">
        <w:rPr>
          <w:rStyle w:val="IntenseEmphasis"/>
          <w:rFonts w:cstheme="minorHAnsi"/>
          <w:i w:val="0"/>
          <w:color w:val="auto"/>
        </w:rPr>
        <w:t>Email</w:t>
      </w:r>
      <w:r w:rsidRPr="00B61E75" w:rsidR="001D4F3B">
        <w:rPr>
          <w:rStyle w:val="IntenseEmphasis"/>
          <w:rFonts w:cstheme="minorHAnsi"/>
          <w:i w:val="0"/>
          <w:color w:val="auto"/>
        </w:rPr>
        <w:t>:</w:t>
      </w:r>
      <w:r w:rsidRPr="00B61E75" w:rsidR="001D4F3B">
        <w:rPr>
          <w:rStyle w:val="IntenseEmphasis"/>
          <w:rFonts w:cstheme="minorHAnsi"/>
          <w:i w:val="0"/>
          <w:color w:val="auto"/>
        </w:rPr>
        <w:tab/>
      </w:r>
      <w:r w:rsidRPr="00B61E75" w:rsidR="001D4F3B">
        <w:rPr>
          <w:rStyle w:val="IntenseEmphasis"/>
          <w:rFonts w:cstheme="minorHAnsi"/>
          <w:i w:val="0"/>
          <w:color w:val="auto"/>
        </w:rPr>
        <w:tab/>
      </w:r>
      <w:r w:rsidRPr="00B61E75" w:rsidR="001D4F3B">
        <w:rPr>
          <w:rStyle w:val="IntenseEmphasis"/>
          <w:rFonts w:cstheme="minorHAnsi"/>
          <w:i w:val="0"/>
          <w:color w:val="auto"/>
        </w:rPr>
        <w:tab/>
        <w:t>__________________</w:t>
      </w:r>
    </w:p>
    <w:p w:rsidR="001E49F7" w:rsidRPr="00B61E75" w:rsidP="00E14A47" w14:paraId="3709F775" w14:textId="71EFDD0E">
      <w:pPr>
        <w:spacing w:after="0"/>
        <w:ind w:firstLine="720"/>
        <w:rPr>
          <w:rStyle w:val="IntenseEmphasis"/>
          <w:rFonts w:cstheme="minorHAnsi"/>
          <w:i w:val="0"/>
          <w:color w:val="auto"/>
        </w:rPr>
      </w:pPr>
      <w:r w:rsidRPr="00B61E75">
        <w:rPr>
          <w:rStyle w:val="IntenseEmphasis"/>
          <w:rFonts w:cstheme="minorHAnsi"/>
          <w:i w:val="0"/>
          <w:color w:val="auto"/>
        </w:rPr>
        <w:t>Address</w:t>
      </w:r>
      <w:r w:rsidRPr="00B61E75" w:rsidR="001D4F3B">
        <w:rPr>
          <w:rStyle w:val="IntenseEmphasis"/>
          <w:rFonts w:cstheme="minorHAnsi"/>
          <w:i w:val="0"/>
          <w:color w:val="auto"/>
        </w:rPr>
        <w:t xml:space="preserve">: </w:t>
      </w:r>
      <w:r w:rsidRPr="00B61E75" w:rsidR="001D4F3B">
        <w:rPr>
          <w:rStyle w:val="IntenseEmphasis"/>
          <w:rFonts w:cstheme="minorHAnsi"/>
          <w:i w:val="0"/>
          <w:color w:val="auto"/>
        </w:rPr>
        <w:tab/>
      </w:r>
      <w:r w:rsidRPr="00B61E75" w:rsidR="001D4F3B">
        <w:rPr>
          <w:rStyle w:val="IntenseEmphasis"/>
          <w:rFonts w:cstheme="minorHAnsi"/>
          <w:i w:val="0"/>
          <w:color w:val="auto"/>
        </w:rPr>
        <w:tab/>
        <w:t>__________________</w:t>
      </w:r>
    </w:p>
    <w:p w:rsidR="001E49F7" w:rsidRPr="00B61E75" w:rsidP="00E14A47" w14:paraId="57AC606E" w14:textId="19D07930">
      <w:pPr>
        <w:spacing w:after="0"/>
        <w:ind w:firstLine="720"/>
        <w:rPr>
          <w:rStyle w:val="IntenseEmphasis"/>
          <w:rFonts w:cstheme="minorHAnsi"/>
          <w:i w:val="0"/>
          <w:color w:val="auto"/>
        </w:rPr>
      </w:pPr>
      <w:r w:rsidRPr="00B61E75">
        <w:rPr>
          <w:rStyle w:val="IntenseEmphasis"/>
          <w:rFonts w:cstheme="minorHAnsi"/>
          <w:i w:val="0"/>
          <w:color w:val="auto"/>
        </w:rPr>
        <w:t>Address 2 (optional)</w:t>
      </w:r>
      <w:r w:rsidRPr="00B61E75" w:rsidR="001D4F3B">
        <w:rPr>
          <w:rStyle w:val="IntenseEmphasis"/>
          <w:rFonts w:cstheme="minorHAnsi"/>
          <w:i w:val="0"/>
          <w:color w:val="auto"/>
        </w:rPr>
        <w:t xml:space="preserve">: </w:t>
      </w:r>
      <w:r w:rsidRPr="00B61E75" w:rsidR="001D4F3B">
        <w:rPr>
          <w:rStyle w:val="IntenseEmphasis"/>
          <w:rFonts w:cstheme="minorHAnsi"/>
          <w:i w:val="0"/>
          <w:color w:val="auto"/>
        </w:rPr>
        <w:tab/>
        <w:t>__________________</w:t>
      </w:r>
    </w:p>
    <w:p w:rsidR="001E49F7" w:rsidRPr="00B61E75" w:rsidP="00E14A47" w14:paraId="02485DF3" w14:textId="587D199D">
      <w:pPr>
        <w:spacing w:after="0"/>
        <w:ind w:firstLine="720"/>
        <w:rPr>
          <w:rStyle w:val="IntenseEmphasis"/>
          <w:rFonts w:cstheme="minorHAnsi"/>
          <w:i w:val="0"/>
          <w:color w:val="auto"/>
        </w:rPr>
      </w:pPr>
      <w:r w:rsidRPr="00B61E75">
        <w:rPr>
          <w:rStyle w:val="IntenseEmphasis"/>
          <w:rFonts w:cstheme="minorHAnsi"/>
          <w:i w:val="0"/>
          <w:color w:val="auto"/>
        </w:rPr>
        <w:t>City</w:t>
      </w:r>
      <w:r w:rsidRPr="00B61E75" w:rsidR="001D4F3B">
        <w:rPr>
          <w:rStyle w:val="IntenseEmphasis"/>
          <w:rFonts w:cstheme="minorHAnsi"/>
          <w:i w:val="0"/>
          <w:color w:val="auto"/>
        </w:rPr>
        <w:t xml:space="preserve">: </w:t>
      </w:r>
      <w:r w:rsidRPr="00B61E75" w:rsidR="001D4F3B">
        <w:rPr>
          <w:rStyle w:val="IntenseEmphasis"/>
          <w:rFonts w:cstheme="minorHAnsi"/>
          <w:i w:val="0"/>
          <w:color w:val="auto"/>
        </w:rPr>
        <w:tab/>
      </w:r>
      <w:r w:rsidRPr="00B61E75" w:rsidR="001D4F3B">
        <w:rPr>
          <w:rStyle w:val="IntenseEmphasis"/>
          <w:rFonts w:cstheme="minorHAnsi"/>
          <w:i w:val="0"/>
          <w:color w:val="auto"/>
        </w:rPr>
        <w:tab/>
      </w:r>
      <w:r w:rsidRPr="00B61E75" w:rsidR="001D4F3B">
        <w:rPr>
          <w:rStyle w:val="IntenseEmphasis"/>
          <w:rFonts w:cstheme="minorHAnsi"/>
          <w:i w:val="0"/>
          <w:color w:val="auto"/>
        </w:rPr>
        <w:tab/>
        <w:t>__________________</w:t>
      </w:r>
    </w:p>
    <w:p w:rsidR="001E49F7" w:rsidRPr="00B61E75" w:rsidP="00E14A47" w14:paraId="1250E267" w14:textId="54E88682">
      <w:pPr>
        <w:spacing w:after="0"/>
        <w:ind w:firstLine="720"/>
        <w:rPr>
          <w:rStyle w:val="IntenseEmphasis"/>
          <w:rFonts w:cstheme="minorHAnsi"/>
          <w:i w:val="0"/>
          <w:color w:val="auto"/>
        </w:rPr>
      </w:pPr>
      <w:r w:rsidRPr="00B61E75">
        <w:rPr>
          <w:rStyle w:val="IntenseEmphasis"/>
          <w:rFonts w:cstheme="minorHAnsi"/>
          <w:i w:val="0"/>
          <w:color w:val="auto"/>
        </w:rPr>
        <w:t>State</w:t>
      </w:r>
      <w:r w:rsidRPr="00B61E75" w:rsidR="001D4F3B">
        <w:rPr>
          <w:rStyle w:val="IntenseEmphasis"/>
          <w:rFonts w:cstheme="minorHAnsi"/>
          <w:i w:val="0"/>
          <w:color w:val="auto"/>
        </w:rPr>
        <w:t>:</w:t>
      </w:r>
      <w:r w:rsidRPr="00B61E75" w:rsidR="001D4F3B">
        <w:rPr>
          <w:rStyle w:val="IntenseEmphasis"/>
          <w:rFonts w:cstheme="minorHAnsi"/>
          <w:i w:val="0"/>
          <w:color w:val="auto"/>
        </w:rPr>
        <w:tab/>
      </w:r>
      <w:r w:rsidRPr="00B61E75" w:rsidR="001D4F3B">
        <w:rPr>
          <w:rStyle w:val="IntenseEmphasis"/>
          <w:rFonts w:cstheme="minorHAnsi"/>
          <w:i w:val="0"/>
          <w:color w:val="auto"/>
        </w:rPr>
        <w:tab/>
      </w:r>
      <w:r w:rsidRPr="00B61E75" w:rsidR="001D4F3B">
        <w:rPr>
          <w:rStyle w:val="IntenseEmphasis"/>
          <w:rFonts w:cstheme="minorHAnsi"/>
          <w:i w:val="0"/>
          <w:color w:val="auto"/>
        </w:rPr>
        <w:tab/>
        <w:t>[drop down menu]</w:t>
      </w:r>
      <w:r w:rsidRPr="00B61E75">
        <w:rPr>
          <w:rStyle w:val="IntenseEmphasis"/>
          <w:rFonts w:cstheme="minorHAnsi"/>
          <w:i w:val="0"/>
          <w:color w:val="auto"/>
        </w:rPr>
        <w:t xml:space="preserve"> </w:t>
      </w:r>
    </w:p>
    <w:p w:rsidR="0061501E" w:rsidP="00E14A47" w14:paraId="7615F6A3" w14:textId="75C33170">
      <w:pPr>
        <w:spacing w:after="0"/>
        <w:ind w:firstLine="720"/>
        <w:rPr>
          <w:rStyle w:val="IntenseEmphasis"/>
          <w:rFonts w:cstheme="minorHAnsi"/>
          <w:i w:val="0"/>
          <w:color w:val="auto"/>
        </w:rPr>
      </w:pPr>
      <w:r w:rsidRPr="00B61E75">
        <w:rPr>
          <w:rStyle w:val="IntenseEmphasis"/>
          <w:rFonts w:cstheme="minorHAnsi"/>
          <w:i w:val="0"/>
          <w:color w:val="auto"/>
        </w:rPr>
        <w:t>Zip code</w:t>
      </w:r>
      <w:r w:rsidRPr="00B61E75" w:rsidR="001D4F3B">
        <w:rPr>
          <w:rStyle w:val="IntenseEmphasis"/>
          <w:rFonts w:cstheme="minorHAnsi"/>
          <w:i w:val="0"/>
          <w:color w:val="auto"/>
        </w:rPr>
        <w:t>:</w:t>
      </w:r>
      <w:r w:rsidRPr="00B61E75" w:rsidR="001D4F3B">
        <w:rPr>
          <w:rStyle w:val="IntenseEmphasis"/>
          <w:rFonts w:cstheme="minorHAnsi"/>
          <w:i w:val="0"/>
          <w:color w:val="auto"/>
        </w:rPr>
        <w:tab/>
      </w:r>
      <w:r w:rsidRPr="00B61E75" w:rsidR="001D4F3B">
        <w:rPr>
          <w:rStyle w:val="IntenseEmphasis"/>
          <w:rFonts w:cstheme="minorHAnsi"/>
          <w:i w:val="0"/>
          <w:color w:val="auto"/>
        </w:rPr>
        <w:tab/>
        <w:t>__________________</w:t>
      </w:r>
    </w:p>
    <w:p w:rsidR="001F16A7" w:rsidP="00CA54F7" w14:paraId="08B87281" w14:textId="552413D4">
      <w:pPr>
        <w:spacing w:after="0"/>
        <w:ind w:firstLine="720"/>
        <w:rPr>
          <w:rStyle w:val="IntenseEmphasis"/>
          <w:rFonts w:cstheme="minorHAnsi"/>
          <w:i w:val="0"/>
          <w:color w:val="auto"/>
        </w:rPr>
      </w:pPr>
      <w:r w:rsidRPr="00B61E75">
        <w:rPr>
          <w:rStyle w:val="IntenseEmphasis"/>
          <w:rFonts w:cstheme="minorHAnsi"/>
          <w:i w:val="0"/>
          <w:color w:val="auto"/>
        </w:rPr>
        <w:t xml:space="preserve">Title: </w:t>
      </w:r>
      <w:r w:rsidRPr="00B61E75">
        <w:rPr>
          <w:rStyle w:val="IntenseEmphasis"/>
          <w:rFonts w:cstheme="minorHAnsi"/>
          <w:i w:val="0"/>
          <w:color w:val="auto"/>
        </w:rPr>
        <w:tab/>
      </w:r>
      <w:r w:rsidRPr="00B61E75">
        <w:rPr>
          <w:rStyle w:val="IntenseEmphasis"/>
          <w:rFonts w:cstheme="minorHAnsi"/>
          <w:i w:val="0"/>
          <w:color w:val="auto"/>
        </w:rPr>
        <w:tab/>
      </w:r>
      <w:r w:rsidRPr="00B61E75">
        <w:rPr>
          <w:rStyle w:val="IntenseEmphasis"/>
          <w:rFonts w:cstheme="minorHAnsi"/>
          <w:i w:val="0"/>
          <w:color w:val="auto"/>
        </w:rPr>
        <w:tab/>
        <w:t>__________________</w:t>
      </w:r>
    </w:p>
    <w:p w:rsidR="00986866" w:rsidRPr="00986866" w:rsidP="00986866" w14:paraId="62D4F948" w14:textId="0A4695A4">
      <w:pPr>
        <w:spacing w:after="0"/>
        <w:ind w:firstLine="720"/>
        <w:rPr>
          <w:iCs/>
        </w:rPr>
      </w:pPr>
      <w:r w:rsidRPr="00986866">
        <w:rPr>
          <w:iCs/>
        </w:rPr>
        <w:t xml:space="preserve">Number of years </w:t>
      </w:r>
      <w:r w:rsidR="005D60DB">
        <w:rPr>
          <w:iCs/>
        </w:rPr>
        <w:t xml:space="preserve">at SEA </w:t>
      </w:r>
    </w:p>
    <w:p w:rsidR="00986866" w:rsidRPr="00986866" w:rsidP="00986866" w14:paraId="1F6C2AAE" w14:textId="71EC1855">
      <w:pPr>
        <w:spacing w:after="0"/>
        <w:ind w:firstLine="720"/>
        <w:rPr>
          <w:iCs/>
        </w:rPr>
      </w:pPr>
      <w:r w:rsidRPr="00986866">
        <w:rPr>
          <w:iCs/>
        </w:rPr>
        <w:softHyphen/>
      </w:r>
      <w:r w:rsidRPr="00986866">
        <w:rPr>
          <w:iCs/>
        </w:rPr>
        <w:softHyphen/>
      </w:r>
      <w:r w:rsidRPr="00986866">
        <w:rPr>
          <w:iCs/>
        </w:rPr>
        <w:softHyphen/>
      </w:r>
      <w:r w:rsidRPr="00986866">
        <w:rPr>
          <w:iCs/>
        </w:rPr>
        <w:softHyphen/>
      </w:r>
      <w:r w:rsidRPr="00986866">
        <w:rPr>
          <w:iCs/>
        </w:rPr>
        <w:softHyphen/>
      </w:r>
      <w:r w:rsidRPr="00986866">
        <w:rPr>
          <w:iCs/>
        </w:rPr>
        <w:softHyphen/>
      </w:r>
      <w:r w:rsidRPr="00986866">
        <w:rPr>
          <w:iCs/>
        </w:rPr>
        <w:softHyphen/>
      </w:r>
      <w:r w:rsidRPr="00986866">
        <w:rPr>
          <w:iCs/>
        </w:rPr>
        <w:softHyphen/>
      </w:r>
      <w:r w:rsidRPr="00986866">
        <w:rPr>
          <w:iCs/>
        </w:rPr>
        <w:softHyphen/>
      </w:r>
      <w:r w:rsidRPr="00986866">
        <w:rPr>
          <w:iCs/>
        </w:rPr>
        <w:softHyphen/>
      </w:r>
      <w:r w:rsidRPr="00986866">
        <w:rPr>
          <w:iCs/>
        </w:rPr>
        <w:softHyphen/>
      </w:r>
      <w:r w:rsidRPr="00986866">
        <w:rPr>
          <w:iCs/>
        </w:rPr>
        <w:softHyphen/>
      </w:r>
      <w:r w:rsidRPr="00986866">
        <w:rPr>
          <w:iCs/>
        </w:rPr>
        <w:softHyphen/>
        <w:t xml:space="preserve"> in this or similar role __________________</w:t>
      </w:r>
    </w:p>
    <w:p w:rsidR="00986866" w:rsidRPr="00B61E75" w:rsidP="00CA54F7" w14:paraId="2740BD3A" w14:textId="77777777">
      <w:pPr>
        <w:spacing w:after="0"/>
        <w:ind w:firstLine="720"/>
        <w:rPr>
          <w:rStyle w:val="IntenseEmphasis"/>
          <w:rFonts w:cstheme="minorHAnsi"/>
          <w:i w:val="0"/>
          <w:color w:val="auto"/>
        </w:rPr>
      </w:pPr>
    </w:p>
    <w:p w:rsidR="0061501E" w14:paraId="5C4C9597" w14:textId="270D6B5F">
      <w:pPr>
        <w:rPr>
          <w:rStyle w:val="IntenseEmphasis"/>
          <w:rFonts w:cstheme="minorHAnsi"/>
          <w:i w:val="0"/>
          <w:color w:val="auto"/>
        </w:rPr>
      </w:pPr>
    </w:p>
    <w:p w:rsidR="00CA54F7" w14:paraId="6F85A977" w14:textId="4503A10E">
      <w:pPr>
        <w:rPr>
          <w:rStyle w:val="IntenseEmphasis"/>
          <w:rFonts w:cstheme="minorHAnsi"/>
          <w:i w:val="0"/>
          <w:color w:val="auto"/>
        </w:rPr>
      </w:pPr>
      <w:r>
        <w:rPr>
          <w:rStyle w:val="IntenseEmphasis"/>
          <w:rFonts w:cstheme="minorHAnsi"/>
          <w:i w:val="0"/>
          <w:color w:val="auto"/>
        </w:rPr>
        <w:br w:type="page"/>
      </w:r>
    </w:p>
    <w:p w:rsidR="001E49F7" w:rsidRPr="00B61E75" w:rsidP="00E14A47" w14:paraId="37467E3D" w14:textId="77777777">
      <w:pPr>
        <w:spacing w:after="0"/>
        <w:ind w:firstLine="720"/>
        <w:rPr>
          <w:rStyle w:val="IntenseEmphasis"/>
          <w:rFonts w:cstheme="minorHAnsi"/>
          <w:i w:val="0"/>
          <w:color w:val="auto"/>
        </w:rPr>
      </w:pPr>
    </w:p>
    <w:sdt>
      <w:sdtPr>
        <w:rPr>
          <w:rFonts w:asciiTheme="minorHAnsi" w:eastAsiaTheme="minorHAnsi" w:hAnsiTheme="minorHAnsi" w:cstheme="minorBidi"/>
          <w:i/>
          <w:iCs/>
          <w:color w:val="auto"/>
          <w:sz w:val="22"/>
          <w:szCs w:val="22"/>
        </w:rPr>
        <w:id w:val="-186293876"/>
        <w:docPartObj>
          <w:docPartGallery w:val="Table of Contents"/>
          <w:docPartUnique/>
        </w:docPartObj>
      </w:sdtPr>
      <w:sdtEndPr>
        <w:rPr>
          <w:b/>
          <w:bCs/>
          <w:noProof/>
        </w:rPr>
      </w:sdtEndPr>
      <w:sdtContent>
        <w:p w:rsidR="00816B61" w:rsidRPr="00816B61" w:rsidP="00EB2098" w14:paraId="491816BE" w14:textId="50662A57">
          <w:pPr>
            <w:pStyle w:val="TOCHeading"/>
          </w:pPr>
          <w:r w:rsidRPr="00816B61">
            <w:t>Contents</w:t>
          </w:r>
        </w:p>
        <w:p w:rsidR="00030571" w14:paraId="1A464EC9" w14:textId="0F72527C">
          <w:pPr>
            <w:pStyle w:val="TOC1"/>
            <w:rPr>
              <w:rFonts w:eastAsiaTheme="minorEastAsia"/>
              <w:noProof/>
            </w:rPr>
          </w:pPr>
          <w:r>
            <w:fldChar w:fldCharType="begin"/>
          </w:r>
          <w:r>
            <w:instrText xml:space="preserve"> TOC \o "1-3" \h \z \u </w:instrText>
          </w:r>
          <w:r>
            <w:fldChar w:fldCharType="separate"/>
          </w:r>
          <w:hyperlink w:anchor="_Toc131763661" w:history="1">
            <w:r w:rsidRPr="004D3823">
              <w:rPr>
                <w:rStyle w:val="Hyperlink"/>
                <w:rFonts w:eastAsia="Perpetua" w:cs="Arial"/>
                <w:b/>
                <w:bCs/>
                <w:noProof/>
              </w:rPr>
              <w:t>NECTEP State Director Survey Draft Questionnaire</w:t>
            </w:r>
            <w:r>
              <w:rPr>
                <w:noProof/>
                <w:webHidden/>
              </w:rPr>
              <w:tab/>
            </w:r>
            <w:r>
              <w:rPr>
                <w:noProof/>
                <w:webHidden/>
              </w:rPr>
              <w:fldChar w:fldCharType="begin"/>
            </w:r>
            <w:r>
              <w:rPr>
                <w:noProof/>
                <w:webHidden/>
              </w:rPr>
              <w:instrText xml:space="preserve"> PAGEREF _Toc131763661 \h </w:instrText>
            </w:r>
            <w:r>
              <w:rPr>
                <w:noProof/>
                <w:webHidden/>
              </w:rPr>
              <w:fldChar w:fldCharType="separate"/>
            </w:r>
            <w:r>
              <w:rPr>
                <w:noProof/>
                <w:webHidden/>
              </w:rPr>
              <w:t>1</w:t>
            </w:r>
            <w:r>
              <w:rPr>
                <w:noProof/>
                <w:webHidden/>
              </w:rPr>
              <w:fldChar w:fldCharType="end"/>
            </w:r>
          </w:hyperlink>
        </w:p>
        <w:p w:rsidR="00030571" w14:paraId="1649371C" w14:textId="368B43B4">
          <w:pPr>
            <w:pStyle w:val="TOC1"/>
            <w:rPr>
              <w:rFonts w:eastAsiaTheme="minorEastAsia"/>
              <w:noProof/>
            </w:rPr>
          </w:pPr>
          <w:hyperlink w:anchor="_Toc131763662" w:history="1">
            <w:r w:rsidRPr="004D3823">
              <w:rPr>
                <w:rStyle w:val="Hyperlink"/>
                <w:noProof/>
              </w:rPr>
              <w:t>A.</w:t>
            </w:r>
            <w:r>
              <w:rPr>
                <w:rFonts w:eastAsiaTheme="minorEastAsia"/>
                <w:noProof/>
              </w:rPr>
              <w:tab/>
            </w:r>
            <w:r w:rsidRPr="004D3823">
              <w:rPr>
                <w:rStyle w:val="Hyperlink"/>
                <w:noProof/>
              </w:rPr>
              <w:t>CTE Outreach and Access - general</w:t>
            </w:r>
            <w:r>
              <w:rPr>
                <w:noProof/>
                <w:webHidden/>
              </w:rPr>
              <w:tab/>
            </w:r>
            <w:r>
              <w:rPr>
                <w:noProof/>
                <w:webHidden/>
              </w:rPr>
              <w:fldChar w:fldCharType="begin"/>
            </w:r>
            <w:r>
              <w:rPr>
                <w:noProof/>
                <w:webHidden/>
              </w:rPr>
              <w:instrText xml:space="preserve"> PAGEREF _Toc131763662 \h </w:instrText>
            </w:r>
            <w:r>
              <w:rPr>
                <w:noProof/>
                <w:webHidden/>
              </w:rPr>
              <w:fldChar w:fldCharType="separate"/>
            </w:r>
            <w:r>
              <w:rPr>
                <w:noProof/>
                <w:webHidden/>
              </w:rPr>
              <w:t>4</w:t>
            </w:r>
            <w:r>
              <w:rPr>
                <w:noProof/>
                <w:webHidden/>
              </w:rPr>
              <w:fldChar w:fldCharType="end"/>
            </w:r>
          </w:hyperlink>
        </w:p>
        <w:p w:rsidR="00030571" w14:paraId="11D3E898" w14:textId="5386CB32">
          <w:pPr>
            <w:pStyle w:val="TOC1"/>
            <w:rPr>
              <w:rFonts w:eastAsiaTheme="minorEastAsia"/>
              <w:noProof/>
            </w:rPr>
          </w:pPr>
          <w:hyperlink w:anchor="_Toc131763663" w:history="1">
            <w:r w:rsidRPr="004D3823">
              <w:rPr>
                <w:rStyle w:val="Hyperlink"/>
                <w:noProof/>
              </w:rPr>
              <w:t>B.</w:t>
            </w:r>
            <w:r>
              <w:rPr>
                <w:rFonts w:eastAsiaTheme="minorEastAsia"/>
                <w:noProof/>
              </w:rPr>
              <w:tab/>
            </w:r>
            <w:r w:rsidRPr="004D3823">
              <w:rPr>
                <w:rStyle w:val="Hyperlink"/>
                <w:noProof/>
              </w:rPr>
              <w:t>CTE Outreach and Access - secondary</w:t>
            </w:r>
            <w:r>
              <w:rPr>
                <w:noProof/>
                <w:webHidden/>
              </w:rPr>
              <w:tab/>
            </w:r>
            <w:r>
              <w:rPr>
                <w:noProof/>
                <w:webHidden/>
              </w:rPr>
              <w:fldChar w:fldCharType="begin"/>
            </w:r>
            <w:r>
              <w:rPr>
                <w:noProof/>
                <w:webHidden/>
              </w:rPr>
              <w:instrText xml:space="preserve"> PAGEREF _Toc131763663 \h </w:instrText>
            </w:r>
            <w:r>
              <w:rPr>
                <w:noProof/>
                <w:webHidden/>
              </w:rPr>
              <w:fldChar w:fldCharType="separate"/>
            </w:r>
            <w:r>
              <w:rPr>
                <w:noProof/>
                <w:webHidden/>
              </w:rPr>
              <w:t>7</w:t>
            </w:r>
            <w:r>
              <w:rPr>
                <w:noProof/>
                <w:webHidden/>
              </w:rPr>
              <w:fldChar w:fldCharType="end"/>
            </w:r>
          </w:hyperlink>
        </w:p>
        <w:p w:rsidR="00030571" w14:paraId="098EC446" w14:textId="005F2011">
          <w:pPr>
            <w:pStyle w:val="TOC1"/>
            <w:rPr>
              <w:rFonts w:eastAsiaTheme="minorEastAsia"/>
              <w:noProof/>
            </w:rPr>
          </w:pPr>
          <w:hyperlink w:anchor="_Toc131763664" w:history="1">
            <w:r w:rsidRPr="004D3823">
              <w:rPr>
                <w:rStyle w:val="Hyperlink"/>
                <w:noProof/>
              </w:rPr>
              <w:t>C.</w:t>
            </w:r>
            <w:r>
              <w:rPr>
                <w:rFonts w:eastAsiaTheme="minorEastAsia"/>
                <w:noProof/>
              </w:rPr>
              <w:tab/>
            </w:r>
            <w:r w:rsidRPr="004D3823">
              <w:rPr>
                <w:rStyle w:val="Hyperlink"/>
                <w:noProof/>
              </w:rPr>
              <w:t>CTE Outreach and Access – postsecondary</w:t>
            </w:r>
            <w:r>
              <w:rPr>
                <w:noProof/>
                <w:webHidden/>
              </w:rPr>
              <w:tab/>
            </w:r>
            <w:r>
              <w:rPr>
                <w:noProof/>
                <w:webHidden/>
              </w:rPr>
              <w:fldChar w:fldCharType="begin"/>
            </w:r>
            <w:r>
              <w:rPr>
                <w:noProof/>
                <w:webHidden/>
              </w:rPr>
              <w:instrText xml:space="preserve"> PAGEREF _Toc131763664 \h </w:instrText>
            </w:r>
            <w:r>
              <w:rPr>
                <w:noProof/>
                <w:webHidden/>
              </w:rPr>
              <w:fldChar w:fldCharType="separate"/>
            </w:r>
            <w:r>
              <w:rPr>
                <w:noProof/>
                <w:webHidden/>
              </w:rPr>
              <w:t>11</w:t>
            </w:r>
            <w:r>
              <w:rPr>
                <w:noProof/>
                <w:webHidden/>
              </w:rPr>
              <w:fldChar w:fldCharType="end"/>
            </w:r>
          </w:hyperlink>
        </w:p>
        <w:p w:rsidR="00030571" w14:paraId="450C559F" w14:textId="05DC9D8C">
          <w:pPr>
            <w:pStyle w:val="TOC1"/>
            <w:rPr>
              <w:rFonts w:eastAsiaTheme="minorEastAsia"/>
              <w:noProof/>
            </w:rPr>
          </w:pPr>
          <w:hyperlink w:anchor="_Toc131763665" w:history="1">
            <w:r w:rsidRPr="004D3823">
              <w:rPr>
                <w:rStyle w:val="Hyperlink"/>
                <w:noProof/>
              </w:rPr>
              <w:t>D.</w:t>
            </w:r>
            <w:r>
              <w:rPr>
                <w:rFonts w:eastAsiaTheme="minorEastAsia"/>
                <w:noProof/>
              </w:rPr>
              <w:tab/>
            </w:r>
            <w:r w:rsidRPr="004D3823">
              <w:rPr>
                <w:rStyle w:val="Hyperlink"/>
                <w:noProof/>
              </w:rPr>
              <w:t>CTE and Labor Market Needs</w:t>
            </w:r>
            <w:r>
              <w:rPr>
                <w:noProof/>
                <w:webHidden/>
              </w:rPr>
              <w:tab/>
            </w:r>
            <w:r>
              <w:rPr>
                <w:noProof/>
                <w:webHidden/>
              </w:rPr>
              <w:fldChar w:fldCharType="begin"/>
            </w:r>
            <w:r>
              <w:rPr>
                <w:noProof/>
                <w:webHidden/>
              </w:rPr>
              <w:instrText xml:space="preserve"> PAGEREF _Toc131763665 \h </w:instrText>
            </w:r>
            <w:r>
              <w:rPr>
                <w:noProof/>
                <w:webHidden/>
              </w:rPr>
              <w:fldChar w:fldCharType="separate"/>
            </w:r>
            <w:r>
              <w:rPr>
                <w:noProof/>
                <w:webHidden/>
              </w:rPr>
              <w:t>16</w:t>
            </w:r>
            <w:r>
              <w:rPr>
                <w:noProof/>
                <w:webHidden/>
              </w:rPr>
              <w:fldChar w:fldCharType="end"/>
            </w:r>
          </w:hyperlink>
        </w:p>
        <w:p w:rsidR="00030571" w14:paraId="053D8457" w14:textId="1A68515C">
          <w:pPr>
            <w:pStyle w:val="TOC1"/>
            <w:rPr>
              <w:rFonts w:eastAsiaTheme="minorEastAsia"/>
              <w:noProof/>
            </w:rPr>
          </w:pPr>
          <w:hyperlink w:anchor="_Toc131763666" w:history="1">
            <w:r w:rsidRPr="004D3823">
              <w:rPr>
                <w:rStyle w:val="Hyperlink"/>
                <w:noProof/>
              </w:rPr>
              <w:t>E.</w:t>
            </w:r>
            <w:r>
              <w:rPr>
                <w:rFonts w:eastAsiaTheme="minorEastAsia"/>
                <w:noProof/>
              </w:rPr>
              <w:tab/>
            </w:r>
            <w:r w:rsidRPr="004D3823">
              <w:rPr>
                <w:rStyle w:val="Hyperlink"/>
                <w:noProof/>
              </w:rPr>
              <w:t>State-developed Programs of Study</w:t>
            </w:r>
            <w:r>
              <w:rPr>
                <w:noProof/>
                <w:webHidden/>
              </w:rPr>
              <w:tab/>
            </w:r>
            <w:r>
              <w:rPr>
                <w:noProof/>
                <w:webHidden/>
              </w:rPr>
              <w:fldChar w:fldCharType="begin"/>
            </w:r>
            <w:r>
              <w:rPr>
                <w:noProof/>
                <w:webHidden/>
              </w:rPr>
              <w:instrText xml:space="preserve"> PAGEREF _Toc131763666 \h </w:instrText>
            </w:r>
            <w:r>
              <w:rPr>
                <w:noProof/>
                <w:webHidden/>
              </w:rPr>
              <w:fldChar w:fldCharType="separate"/>
            </w:r>
            <w:r>
              <w:rPr>
                <w:noProof/>
                <w:webHidden/>
              </w:rPr>
              <w:t>20</w:t>
            </w:r>
            <w:r>
              <w:rPr>
                <w:noProof/>
                <w:webHidden/>
              </w:rPr>
              <w:fldChar w:fldCharType="end"/>
            </w:r>
          </w:hyperlink>
        </w:p>
        <w:p w:rsidR="00030571" w14:paraId="240AAD56" w14:textId="6A953E21">
          <w:pPr>
            <w:pStyle w:val="TOC1"/>
            <w:rPr>
              <w:rFonts w:eastAsiaTheme="minorEastAsia"/>
              <w:noProof/>
            </w:rPr>
          </w:pPr>
          <w:hyperlink w:anchor="_Toc131763667" w:history="1">
            <w:r w:rsidRPr="004D3823">
              <w:rPr>
                <w:rStyle w:val="Hyperlink"/>
                <w:noProof/>
              </w:rPr>
              <w:t>F.</w:t>
            </w:r>
            <w:r>
              <w:rPr>
                <w:rFonts w:eastAsiaTheme="minorEastAsia"/>
                <w:noProof/>
              </w:rPr>
              <w:tab/>
            </w:r>
            <w:r w:rsidRPr="004D3823">
              <w:rPr>
                <w:rStyle w:val="Hyperlink"/>
                <w:noProof/>
              </w:rPr>
              <w:t>State Requirements for Local Programs - secondary</w:t>
            </w:r>
            <w:r>
              <w:rPr>
                <w:noProof/>
                <w:webHidden/>
              </w:rPr>
              <w:tab/>
            </w:r>
            <w:r>
              <w:rPr>
                <w:noProof/>
                <w:webHidden/>
              </w:rPr>
              <w:fldChar w:fldCharType="begin"/>
            </w:r>
            <w:r>
              <w:rPr>
                <w:noProof/>
                <w:webHidden/>
              </w:rPr>
              <w:instrText xml:space="preserve"> PAGEREF _Toc131763667 \h </w:instrText>
            </w:r>
            <w:r>
              <w:rPr>
                <w:noProof/>
                <w:webHidden/>
              </w:rPr>
              <w:fldChar w:fldCharType="separate"/>
            </w:r>
            <w:r>
              <w:rPr>
                <w:noProof/>
                <w:webHidden/>
              </w:rPr>
              <w:t>24</w:t>
            </w:r>
            <w:r>
              <w:rPr>
                <w:noProof/>
                <w:webHidden/>
              </w:rPr>
              <w:fldChar w:fldCharType="end"/>
            </w:r>
          </w:hyperlink>
        </w:p>
        <w:p w:rsidR="00030571" w14:paraId="48A88AC4" w14:textId="77212FCD">
          <w:pPr>
            <w:pStyle w:val="TOC1"/>
            <w:rPr>
              <w:rFonts w:eastAsiaTheme="minorEastAsia"/>
              <w:noProof/>
            </w:rPr>
          </w:pPr>
          <w:hyperlink w:anchor="_Toc131763668" w:history="1">
            <w:r w:rsidRPr="004D3823">
              <w:rPr>
                <w:rStyle w:val="Hyperlink"/>
                <w:noProof/>
              </w:rPr>
              <w:t>G.</w:t>
            </w:r>
            <w:r>
              <w:rPr>
                <w:rFonts w:eastAsiaTheme="minorEastAsia"/>
                <w:noProof/>
              </w:rPr>
              <w:tab/>
            </w:r>
            <w:r w:rsidRPr="004D3823">
              <w:rPr>
                <w:rStyle w:val="Hyperlink"/>
                <w:noProof/>
              </w:rPr>
              <w:t>State Requirements for Local Programs-postsecondary</w:t>
            </w:r>
            <w:r>
              <w:rPr>
                <w:noProof/>
                <w:webHidden/>
              </w:rPr>
              <w:tab/>
            </w:r>
            <w:r>
              <w:rPr>
                <w:noProof/>
                <w:webHidden/>
              </w:rPr>
              <w:fldChar w:fldCharType="begin"/>
            </w:r>
            <w:r>
              <w:rPr>
                <w:noProof/>
                <w:webHidden/>
              </w:rPr>
              <w:instrText xml:space="preserve"> PAGEREF _Toc131763668 \h </w:instrText>
            </w:r>
            <w:r>
              <w:rPr>
                <w:noProof/>
                <w:webHidden/>
              </w:rPr>
              <w:fldChar w:fldCharType="separate"/>
            </w:r>
            <w:r>
              <w:rPr>
                <w:noProof/>
                <w:webHidden/>
              </w:rPr>
              <w:t>27</w:t>
            </w:r>
            <w:r>
              <w:rPr>
                <w:noProof/>
                <w:webHidden/>
              </w:rPr>
              <w:fldChar w:fldCharType="end"/>
            </w:r>
          </w:hyperlink>
        </w:p>
        <w:p w:rsidR="00030571" w14:paraId="04E068D5" w14:textId="78C7FF9C">
          <w:pPr>
            <w:pStyle w:val="TOC1"/>
            <w:rPr>
              <w:rFonts w:eastAsiaTheme="minorEastAsia"/>
              <w:noProof/>
            </w:rPr>
          </w:pPr>
          <w:hyperlink w:anchor="_Toc131763669" w:history="1">
            <w:r w:rsidRPr="004D3823">
              <w:rPr>
                <w:rStyle w:val="Hyperlink"/>
                <w:noProof/>
              </w:rPr>
              <w:t>H.</w:t>
            </w:r>
            <w:r>
              <w:rPr>
                <w:rFonts w:eastAsiaTheme="minorEastAsia"/>
                <w:noProof/>
              </w:rPr>
              <w:tab/>
            </w:r>
            <w:r w:rsidRPr="004D3823">
              <w:rPr>
                <w:rStyle w:val="Hyperlink"/>
                <w:noProof/>
              </w:rPr>
              <w:t>State Supports and Policies for Local CTE Programs</w:t>
            </w:r>
            <w:r>
              <w:rPr>
                <w:noProof/>
                <w:webHidden/>
              </w:rPr>
              <w:tab/>
            </w:r>
            <w:r>
              <w:rPr>
                <w:noProof/>
                <w:webHidden/>
              </w:rPr>
              <w:fldChar w:fldCharType="begin"/>
            </w:r>
            <w:r>
              <w:rPr>
                <w:noProof/>
                <w:webHidden/>
              </w:rPr>
              <w:instrText xml:space="preserve"> PAGEREF _Toc131763669 \h </w:instrText>
            </w:r>
            <w:r>
              <w:rPr>
                <w:noProof/>
                <w:webHidden/>
              </w:rPr>
              <w:fldChar w:fldCharType="separate"/>
            </w:r>
            <w:r>
              <w:rPr>
                <w:noProof/>
                <w:webHidden/>
              </w:rPr>
              <w:t>28</w:t>
            </w:r>
            <w:r>
              <w:rPr>
                <w:noProof/>
                <w:webHidden/>
              </w:rPr>
              <w:fldChar w:fldCharType="end"/>
            </w:r>
          </w:hyperlink>
        </w:p>
        <w:p w:rsidR="00030571" w14:paraId="30226EE0" w14:textId="3D061676">
          <w:pPr>
            <w:pStyle w:val="TOC1"/>
            <w:rPr>
              <w:rFonts w:eastAsiaTheme="minorEastAsia"/>
              <w:noProof/>
            </w:rPr>
          </w:pPr>
          <w:hyperlink w:anchor="_Toc131763670" w:history="1">
            <w:r w:rsidRPr="004D3823">
              <w:rPr>
                <w:rStyle w:val="Hyperlink"/>
                <w:noProof/>
              </w:rPr>
              <w:t>I.</w:t>
            </w:r>
            <w:r>
              <w:rPr>
                <w:rFonts w:eastAsiaTheme="minorEastAsia"/>
                <w:noProof/>
              </w:rPr>
              <w:tab/>
            </w:r>
            <w:r w:rsidRPr="004D3823">
              <w:rPr>
                <w:rStyle w:val="Hyperlink"/>
                <w:noProof/>
              </w:rPr>
              <w:t>Work-Based Learning and Employment Transition Support – secondary</w:t>
            </w:r>
            <w:r>
              <w:rPr>
                <w:noProof/>
                <w:webHidden/>
              </w:rPr>
              <w:tab/>
            </w:r>
            <w:r>
              <w:rPr>
                <w:noProof/>
                <w:webHidden/>
              </w:rPr>
              <w:fldChar w:fldCharType="begin"/>
            </w:r>
            <w:r>
              <w:rPr>
                <w:noProof/>
                <w:webHidden/>
              </w:rPr>
              <w:instrText xml:space="preserve"> PAGEREF _Toc131763670 \h </w:instrText>
            </w:r>
            <w:r>
              <w:rPr>
                <w:noProof/>
                <w:webHidden/>
              </w:rPr>
              <w:fldChar w:fldCharType="separate"/>
            </w:r>
            <w:r>
              <w:rPr>
                <w:noProof/>
                <w:webHidden/>
              </w:rPr>
              <w:t>30</w:t>
            </w:r>
            <w:r>
              <w:rPr>
                <w:noProof/>
                <w:webHidden/>
              </w:rPr>
              <w:fldChar w:fldCharType="end"/>
            </w:r>
          </w:hyperlink>
        </w:p>
        <w:p w:rsidR="00030571" w14:paraId="34044365" w14:textId="5F64172E">
          <w:pPr>
            <w:pStyle w:val="TOC1"/>
            <w:rPr>
              <w:rFonts w:eastAsiaTheme="minorEastAsia"/>
              <w:noProof/>
            </w:rPr>
          </w:pPr>
          <w:hyperlink w:anchor="_Toc131763671" w:history="1">
            <w:r w:rsidRPr="004D3823">
              <w:rPr>
                <w:rStyle w:val="Hyperlink"/>
                <w:noProof/>
              </w:rPr>
              <w:t>J.</w:t>
            </w:r>
            <w:r>
              <w:rPr>
                <w:rFonts w:eastAsiaTheme="minorEastAsia"/>
                <w:noProof/>
              </w:rPr>
              <w:tab/>
            </w:r>
            <w:r w:rsidRPr="004D3823">
              <w:rPr>
                <w:rStyle w:val="Hyperlink"/>
                <w:noProof/>
              </w:rPr>
              <w:t>Work-Based Learning and Employment Transition Support – postsecondary</w:t>
            </w:r>
            <w:r>
              <w:rPr>
                <w:noProof/>
                <w:webHidden/>
              </w:rPr>
              <w:tab/>
            </w:r>
            <w:r>
              <w:rPr>
                <w:noProof/>
                <w:webHidden/>
              </w:rPr>
              <w:fldChar w:fldCharType="begin"/>
            </w:r>
            <w:r>
              <w:rPr>
                <w:noProof/>
                <w:webHidden/>
              </w:rPr>
              <w:instrText xml:space="preserve"> PAGEREF _Toc131763671 \h </w:instrText>
            </w:r>
            <w:r>
              <w:rPr>
                <w:noProof/>
                <w:webHidden/>
              </w:rPr>
              <w:fldChar w:fldCharType="separate"/>
            </w:r>
            <w:r>
              <w:rPr>
                <w:noProof/>
                <w:webHidden/>
              </w:rPr>
              <w:t>31</w:t>
            </w:r>
            <w:r>
              <w:rPr>
                <w:noProof/>
                <w:webHidden/>
              </w:rPr>
              <w:fldChar w:fldCharType="end"/>
            </w:r>
          </w:hyperlink>
        </w:p>
        <w:p w:rsidR="00030571" w14:paraId="229A4020" w14:textId="3F388A7B">
          <w:pPr>
            <w:pStyle w:val="TOC1"/>
            <w:rPr>
              <w:rFonts w:eastAsiaTheme="minorEastAsia"/>
              <w:noProof/>
            </w:rPr>
          </w:pPr>
          <w:hyperlink w:anchor="_Toc131763672" w:history="1">
            <w:r w:rsidRPr="004D3823">
              <w:rPr>
                <w:rStyle w:val="Hyperlink"/>
                <w:noProof/>
              </w:rPr>
              <w:t>K.</w:t>
            </w:r>
            <w:r>
              <w:rPr>
                <w:rFonts w:eastAsiaTheme="minorEastAsia"/>
                <w:noProof/>
              </w:rPr>
              <w:tab/>
            </w:r>
            <w:r w:rsidRPr="004D3823">
              <w:rPr>
                <w:rStyle w:val="Hyperlink"/>
                <w:noProof/>
              </w:rPr>
              <w:t>CTE Teacher Pipeline</w:t>
            </w:r>
            <w:r>
              <w:rPr>
                <w:noProof/>
                <w:webHidden/>
              </w:rPr>
              <w:tab/>
            </w:r>
            <w:r>
              <w:rPr>
                <w:noProof/>
                <w:webHidden/>
              </w:rPr>
              <w:fldChar w:fldCharType="begin"/>
            </w:r>
            <w:r>
              <w:rPr>
                <w:noProof/>
                <w:webHidden/>
              </w:rPr>
              <w:instrText xml:space="preserve"> PAGEREF _Toc131763672 \h </w:instrText>
            </w:r>
            <w:r>
              <w:rPr>
                <w:noProof/>
                <w:webHidden/>
              </w:rPr>
              <w:fldChar w:fldCharType="separate"/>
            </w:r>
            <w:r>
              <w:rPr>
                <w:noProof/>
                <w:webHidden/>
              </w:rPr>
              <w:t>32</w:t>
            </w:r>
            <w:r>
              <w:rPr>
                <w:noProof/>
                <w:webHidden/>
              </w:rPr>
              <w:fldChar w:fldCharType="end"/>
            </w:r>
          </w:hyperlink>
        </w:p>
        <w:p w:rsidR="00030571" w14:paraId="129ADB94" w14:textId="6AF7997B">
          <w:pPr>
            <w:pStyle w:val="TOC1"/>
            <w:rPr>
              <w:rFonts w:eastAsiaTheme="minorEastAsia"/>
              <w:noProof/>
            </w:rPr>
          </w:pPr>
          <w:hyperlink w:anchor="_Toc131763673" w:history="1">
            <w:r w:rsidRPr="004D3823">
              <w:rPr>
                <w:rStyle w:val="Hyperlink"/>
                <w:noProof/>
              </w:rPr>
              <w:t>L.</w:t>
            </w:r>
            <w:r>
              <w:rPr>
                <w:rFonts w:eastAsiaTheme="minorEastAsia"/>
                <w:noProof/>
              </w:rPr>
              <w:tab/>
            </w:r>
            <w:r w:rsidRPr="004D3823">
              <w:rPr>
                <w:rStyle w:val="Hyperlink"/>
                <w:noProof/>
              </w:rPr>
              <w:t>CTE Data Collection and Reporting for Performance and Accountability - general</w:t>
            </w:r>
            <w:r>
              <w:rPr>
                <w:noProof/>
                <w:webHidden/>
              </w:rPr>
              <w:tab/>
            </w:r>
            <w:r>
              <w:rPr>
                <w:noProof/>
                <w:webHidden/>
              </w:rPr>
              <w:fldChar w:fldCharType="begin"/>
            </w:r>
            <w:r>
              <w:rPr>
                <w:noProof/>
                <w:webHidden/>
              </w:rPr>
              <w:instrText xml:space="preserve"> PAGEREF _Toc131763673 \h </w:instrText>
            </w:r>
            <w:r>
              <w:rPr>
                <w:noProof/>
                <w:webHidden/>
              </w:rPr>
              <w:fldChar w:fldCharType="separate"/>
            </w:r>
            <w:r>
              <w:rPr>
                <w:noProof/>
                <w:webHidden/>
              </w:rPr>
              <w:t>37</w:t>
            </w:r>
            <w:r>
              <w:rPr>
                <w:noProof/>
                <w:webHidden/>
              </w:rPr>
              <w:fldChar w:fldCharType="end"/>
            </w:r>
          </w:hyperlink>
        </w:p>
        <w:p w:rsidR="00030571" w14:paraId="59E668F9" w14:textId="7B1B56D7">
          <w:pPr>
            <w:pStyle w:val="TOC1"/>
            <w:rPr>
              <w:rFonts w:eastAsiaTheme="minorEastAsia"/>
              <w:noProof/>
            </w:rPr>
          </w:pPr>
          <w:hyperlink w:anchor="_Toc131763674" w:history="1">
            <w:r w:rsidRPr="004D3823">
              <w:rPr>
                <w:rStyle w:val="Hyperlink"/>
                <w:noProof/>
              </w:rPr>
              <w:t>M.</w:t>
            </w:r>
            <w:r>
              <w:rPr>
                <w:rFonts w:eastAsiaTheme="minorEastAsia"/>
                <w:noProof/>
              </w:rPr>
              <w:tab/>
            </w:r>
            <w:r w:rsidRPr="004D3823">
              <w:rPr>
                <w:rStyle w:val="Hyperlink"/>
                <w:noProof/>
              </w:rPr>
              <w:t>CTE Data Collection and Reporting for Performance and Accountability - secondary</w:t>
            </w:r>
            <w:r>
              <w:rPr>
                <w:noProof/>
                <w:webHidden/>
              </w:rPr>
              <w:tab/>
            </w:r>
            <w:r>
              <w:rPr>
                <w:noProof/>
                <w:webHidden/>
              </w:rPr>
              <w:fldChar w:fldCharType="begin"/>
            </w:r>
            <w:r>
              <w:rPr>
                <w:noProof/>
                <w:webHidden/>
              </w:rPr>
              <w:instrText xml:space="preserve"> PAGEREF _Toc131763674 \h </w:instrText>
            </w:r>
            <w:r>
              <w:rPr>
                <w:noProof/>
                <w:webHidden/>
              </w:rPr>
              <w:fldChar w:fldCharType="separate"/>
            </w:r>
            <w:r>
              <w:rPr>
                <w:noProof/>
                <w:webHidden/>
              </w:rPr>
              <w:t>40</w:t>
            </w:r>
            <w:r>
              <w:rPr>
                <w:noProof/>
                <w:webHidden/>
              </w:rPr>
              <w:fldChar w:fldCharType="end"/>
            </w:r>
          </w:hyperlink>
        </w:p>
        <w:p w:rsidR="00030571" w14:paraId="7755F8BD" w14:textId="226BB41C">
          <w:pPr>
            <w:pStyle w:val="TOC1"/>
            <w:rPr>
              <w:rFonts w:eastAsiaTheme="minorEastAsia"/>
              <w:noProof/>
            </w:rPr>
          </w:pPr>
          <w:hyperlink w:anchor="_Toc131763675" w:history="1">
            <w:r w:rsidRPr="004D3823">
              <w:rPr>
                <w:rStyle w:val="Hyperlink"/>
                <w:noProof/>
              </w:rPr>
              <w:t>N.</w:t>
            </w:r>
            <w:r>
              <w:rPr>
                <w:rFonts w:eastAsiaTheme="minorEastAsia"/>
                <w:noProof/>
              </w:rPr>
              <w:tab/>
            </w:r>
            <w:r w:rsidRPr="004D3823">
              <w:rPr>
                <w:rStyle w:val="Hyperlink"/>
                <w:noProof/>
              </w:rPr>
              <w:t>CTE Data Collection and Reporting for Performance and Accountability - postsecondary</w:t>
            </w:r>
            <w:r>
              <w:rPr>
                <w:noProof/>
                <w:webHidden/>
              </w:rPr>
              <w:tab/>
            </w:r>
            <w:r>
              <w:rPr>
                <w:noProof/>
                <w:webHidden/>
              </w:rPr>
              <w:fldChar w:fldCharType="begin"/>
            </w:r>
            <w:r>
              <w:rPr>
                <w:noProof/>
                <w:webHidden/>
              </w:rPr>
              <w:instrText xml:space="preserve"> PAGEREF _Toc131763675 \h </w:instrText>
            </w:r>
            <w:r>
              <w:rPr>
                <w:noProof/>
                <w:webHidden/>
              </w:rPr>
              <w:fldChar w:fldCharType="separate"/>
            </w:r>
            <w:r>
              <w:rPr>
                <w:noProof/>
                <w:webHidden/>
              </w:rPr>
              <w:t>44</w:t>
            </w:r>
            <w:r>
              <w:rPr>
                <w:noProof/>
                <w:webHidden/>
              </w:rPr>
              <w:fldChar w:fldCharType="end"/>
            </w:r>
          </w:hyperlink>
        </w:p>
        <w:p w:rsidR="00030571" w14:paraId="38345429" w14:textId="6624BAE9">
          <w:pPr>
            <w:pStyle w:val="TOC1"/>
            <w:rPr>
              <w:rFonts w:eastAsiaTheme="minorEastAsia"/>
              <w:noProof/>
            </w:rPr>
          </w:pPr>
          <w:hyperlink w:anchor="_Toc131763676" w:history="1">
            <w:r w:rsidRPr="004D3823">
              <w:rPr>
                <w:rStyle w:val="Hyperlink"/>
                <w:noProof/>
              </w:rPr>
              <w:t>O.</w:t>
            </w:r>
            <w:r>
              <w:rPr>
                <w:rFonts w:eastAsiaTheme="minorEastAsia"/>
                <w:noProof/>
              </w:rPr>
              <w:tab/>
            </w:r>
            <w:r w:rsidRPr="004D3823">
              <w:rPr>
                <w:rStyle w:val="Hyperlink"/>
                <w:noProof/>
              </w:rPr>
              <w:t>Funding for CTE</w:t>
            </w:r>
            <w:r>
              <w:rPr>
                <w:noProof/>
                <w:webHidden/>
              </w:rPr>
              <w:tab/>
            </w:r>
            <w:r>
              <w:rPr>
                <w:noProof/>
                <w:webHidden/>
              </w:rPr>
              <w:fldChar w:fldCharType="begin"/>
            </w:r>
            <w:r>
              <w:rPr>
                <w:noProof/>
                <w:webHidden/>
              </w:rPr>
              <w:instrText xml:space="preserve"> PAGEREF _Toc131763676 \h </w:instrText>
            </w:r>
            <w:r>
              <w:rPr>
                <w:noProof/>
                <w:webHidden/>
              </w:rPr>
              <w:fldChar w:fldCharType="separate"/>
            </w:r>
            <w:r>
              <w:rPr>
                <w:noProof/>
                <w:webHidden/>
              </w:rPr>
              <w:t>47</w:t>
            </w:r>
            <w:r>
              <w:rPr>
                <w:noProof/>
                <w:webHidden/>
              </w:rPr>
              <w:fldChar w:fldCharType="end"/>
            </w:r>
          </w:hyperlink>
        </w:p>
        <w:p w:rsidR="00030571" w14:paraId="4A8D7924" w14:textId="726E8AA2">
          <w:pPr>
            <w:pStyle w:val="TOC1"/>
            <w:rPr>
              <w:rFonts w:eastAsiaTheme="minorEastAsia"/>
              <w:noProof/>
            </w:rPr>
          </w:pPr>
          <w:hyperlink w:anchor="_Toc131763677" w:history="1">
            <w:r w:rsidRPr="004D3823">
              <w:rPr>
                <w:rStyle w:val="Hyperlink"/>
                <w:noProof/>
              </w:rPr>
              <w:t>P.</w:t>
            </w:r>
            <w:r>
              <w:rPr>
                <w:rFonts w:eastAsiaTheme="minorEastAsia"/>
                <w:noProof/>
              </w:rPr>
              <w:tab/>
            </w:r>
            <w:r w:rsidRPr="004D3823">
              <w:rPr>
                <w:rStyle w:val="Hyperlink"/>
                <w:noProof/>
              </w:rPr>
              <w:t>Challenges and Priorities - general</w:t>
            </w:r>
            <w:r>
              <w:rPr>
                <w:noProof/>
                <w:webHidden/>
              </w:rPr>
              <w:tab/>
            </w:r>
            <w:r>
              <w:rPr>
                <w:noProof/>
                <w:webHidden/>
              </w:rPr>
              <w:fldChar w:fldCharType="begin"/>
            </w:r>
            <w:r>
              <w:rPr>
                <w:noProof/>
                <w:webHidden/>
              </w:rPr>
              <w:instrText xml:space="preserve"> PAGEREF _Toc131763677 \h </w:instrText>
            </w:r>
            <w:r>
              <w:rPr>
                <w:noProof/>
                <w:webHidden/>
              </w:rPr>
              <w:fldChar w:fldCharType="separate"/>
            </w:r>
            <w:r>
              <w:rPr>
                <w:noProof/>
                <w:webHidden/>
              </w:rPr>
              <w:t>50</w:t>
            </w:r>
            <w:r>
              <w:rPr>
                <w:noProof/>
                <w:webHidden/>
              </w:rPr>
              <w:fldChar w:fldCharType="end"/>
            </w:r>
          </w:hyperlink>
        </w:p>
        <w:p w:rsidR="00030571" w14:paraId="306D4886" w14:textId="53527DA2">
          <w:pPr>
            <w:pStyle w:val="TOC1"/>
            <w:rPr>
              <w:rFonts w:eastAsiaTheme="minorEastAsia"/>
              <w:noProof/>
            </w:rPr>
          </w:pPr>
          <w:hyperlink w:anchor="_Toc131763678" w:history="1">
            <w:r w:rsidRPr="004D3823">
              <w:rPr>
                <w:rStyle w:val="Hyperlink"/>
                <w:noProof/>
              </w:rPr>
              <w:t>Q.</w:t>
            </w:r>
            <w:r>
              <w:rPr>
                <w:rFonts w:eastAsiaTheme="minorEastAsia"/>
                <w:noProof/>
              </w:rPr>
              <w:tab/>
            </w:r>
            <w:r w:rsidRPr="004D3823">
              <w:rPr>
                <w:rStyle w:val="Hyperlink"/>
                <w:noProof/>
              </w:rPr>
              <w:t>Challenges and Priorities - secondary</w:t>
            </w:r>
            <w:r>
              <w:rPr>
                <w:noProof/>
                <w:webHidden/>
              </w:rPr>
              <w:tab/>
            </w:r>
            <w:r>
              <w:rPr>
                <w:noProof/>
                <w:webHidden/>
              </w:rPr>
              <w:fldChar w:fldCharType="begin"/>
            </w:r>
            <w:r>
              <w:rPr>
                <w:noProof/>
                <w:webHidden/>
              </w:rPr>
              <w:instrText xml:space="preserve"> PAGEREF _Toc131763678 \h </w:instrText>
            </w:r>
            <w:r>
              <w:rPr>
                <w:noProof/>
                <w:webHidden/>
              </w:rPr>
              <w:fldChar w:fldCharType="separate"/>
            </w:r>
            <w:r>
              <w:rPr>
                <w:noProof/>
                <w:webHidden/>
              </w:rPr>
              <w:t>52</w:t>
            </w:r>
            <w:r>
              <w:rPr>
                <w:noProof/>
                <w:webHidden/>
              </w:rPr>
              <w:fldChar w:fldCharType="end"/>
            </w:r>
          </w:hyperlink>
        </w:p>
        <w:p w:rsidR="00030571" w14:paraId="6B840C7A" w14:textId="5BD90B59">
          <w:pPr>
            <w:pStyle w:val="TOC1"/>
            <w:rPr>
              <w:rFonts w:eastAsiaTheme="minorEastAsia"/>
              <w:noProof/>
            </w:rPr>
          </w:pPr>
          <w:hyperlink w:anchor="_Toc131763679" w:history="1">
            <w:r w:rsidRPr="004D3823">
              <w:rPr>
                <w:rStyle w:val="Hyperlink"/>
                <w:noProof/>
              </w:rPr>
              <w:t>R.</w:t>
            </w:r>
            <w:r>
              <w:rPr>
                <w:rFonts w:eastAsiaTheme="minorEastAsia"/>
                <w:noProof/>
              </w:rPr>
              <w:tab/>
            </w:r>
            <w:r w:rsidRPr="004D3823">
              <w:rPr>
                <w:rStyle w:val="Hyperlink"/>
                <w:noProof/>
              </w:rPr>
              <w:t>Challenges and Priorities - postsecondary</w:t>
            </w:r>
            <w:r>
              <w:rPr>
                <w:noProof/>
                <w:webHidden/>
              </w:rPr>
              <w:tab/>
            </w:r>
            <w:r>
              <w:rPr>
                <w:noProof/>
                <w:webHidden/>
              </w:rPr>
              <w:fldChar w:fldCharType="begin"/>
            </w:r>
            <w:r>
              <w:rPr>
                <w:noProof/>
                <w:webHidden/>
              </w:rPr>
              <w:instrText xml:space="preserve"> PAGEREF _Toc131763679 \h </w:instrText>
            </w:r>
            <w:r>
              <w:rPr>
                <w:noProof/>
                <w:webHidden/>
              </w:rPr>
              <w:fldChar w:fldCharType="separate"/>
            </w:r>
            <w:r>
              <w:rPr>
                <w:noProof/>
                <w:webHidden/>
              </w:rPr>
              <w:t>55</w:t>
            </w:r>
            <w:r>
              <w:rPr>
                <w:noProof/>
                <w:webHidden/>
              </w:rPr>
              <w:fldChar w:fldCharType="end"/>
            </w:r>
          </w:hyperlink>
        </w:p>
        <w:p w:rsidR="00030571" w14:paraId="43DF8F51" w14:textId="2C0280E3">
          <w:pPr>
            <w:pStyle w:val="TOC1"/>
            <w:rPr>
              <w:rFonts w:eastAsiaTheme="minorEastAsia"/>
              <w:noProof/>
            </w:rPr>
          </w:pPr>
          <w:hyperlink w:anchor="_Toc131763680" w:history="1">
            <w:r w:rsidRPr="004D3823">
              <w:rPr>
                <w:rStyle w:val="Hyperlink"/>
                <w:noProof/>
              </w:rPr>
              <w:t>S.  Non-Perkins CTE programs</w:t>
            </w:r>
            <w:r>
              <w:rPr>
                <w:noProof/>
                <w:webHidden/>
              </w:rPr>
              <w:tab/>
            </w:r>
            <w:r>
              <w:rPr>
                <w:noProof/>
                <w:webHidden/>
              </w:rPr>
              <w:fldChar w:fldCharType="begin"/>
            </w:r>
            <w:r>
              <w:rPr>
                <w:noProof/>
                <w:webHidden/>
              </w:rPr>
              <w:instrText xml:space="preserve"> PAGEREF _Toc131763680 \h </w:instrText>
            </w:r>
            <w:r>
              <w:rPr>
                <w:noProof/>
                <w:webHidden/>
              </w:rPr>
              <w:fldChar w:fldCharType="separate"/>
            </w:r>
            <w:r>
              <w:rPr>
                <w:noProof/>
                <w:webHidden/>
              </w:rPr>
              <w:t>57</w:t>
            </w:r>
            <w:r>
              <w:rPr>
                <w:noProof/>
                <w:webHidden/>
              </w:rPr>
              <w:fldChar w:fldCharType="end"/>
            </w:r>
          </w:hyperlink>
        </w:p>
        <w:p w:rsidR="00816B61" w14:paraId="3C2D4C5E" w14:textId="7289FEF3">
          <w:r>
            <w:rPr>
              <w:b/>
              <w:bCs/>
              <w:noProof/>
            </w:rPr>
            <w:fldChar w:fldCharType="end"/>
          </w:r>
        </w:p>
      </w:sdtContent>
    </w:sdt>
    <w:p w:rsidR="00AB65F7" w:rsidRPr="00B61E75" w14:paraId="55528C3A" w14:textId="48134606">
      <w:pPr>
        <w:rPr>
          <w:rStyle w:val="IntenseEmphasis"/>
          <w:rFonts w:eastAsiaTheme="majorEastAsia" w:cstheme="minorHAnsi"/>
          <w:b/>
          <w:i w:val="0"/>
          <w:color w:val="2F5496" w:themeColor="accent1" w:themeShade="BF"/>
        </w:rPr>
      </w:pPr>
    </w:p>
    <w:p w:rsidR="00DB31DD" w14:paraId="55590D35" w14:textId="511164EB">
      <w:pPr>
        <w:rPr>
          <w:rStyle w:val="IntenseEmphasis"/>
          <w:rFonts w:cstheme="minorHAnsi"/>
          <w:b/>
          <w:i w:val="0"/>
          <w:color w:val="2F5496" w:themeColor="accent1" w:themeShade="BF"/>
        </w:rPr>
      </w:pPr>
      <w:r w:rsidRPr="00B61E75">
        <w:rPr>
          <w:rStyle w:val="IntenseEmphasis"/>
          <w:rFonts w:cstheme="minorHAnsi"/>
          <w:b/>
          <w:i w:val="0"/>
          <w:color w:val="2F5496" w:themeColor="accent1" w:themeShade="BF"/>
        </w:rPr>
        <w:br w:type="page"/>
      </w:r>
    </w:p>
    <w:p w:rsidR="00393C00" w:rsidP="00C41EE7" w14:paraId="1C3D5A3F" w14:textId="77777777">
      <w:pPr>
        <w:rPr>
          <w:rStyle w:val="IntenseEmphasis"/>
          <w:rFonts w:cstheme="minorHAnsi"/>
          <w:b/>
          <w:i w:val="0"/>
          <w:color w:val="2F5496" w:themeColor="accent1" w:themeShade="BF"/>
        </w:rPr>
      </w:pPr>
    </w:p>
    <w:p w:rsidR="002E46EB" w:rsidRPr="00EB2098" w:rsidP="00D45943" w14:paraId="5A1F95E8" w14:textId="28B268E0">
      <w:pPr>
        <w:pStyle w:val="Heading1"/>
        <w:numPr>
          <w:ilvl w:val="0"/>
          <w:numId w:val="80"/>
        </w:numPr>
        <w:rPr>
          <w:rStyle w:val="IntenseEmphasis"/>
          <w:i w:val="0"/>
          <w:iCs w:val="0"/>
          <w:color w:val="2F5496" w:themeColor="accent1" w:themeShade="BF"/>
        </w:rPr>
      </w:pPr>
      <w:r>
        <w:rPr>
          <w:rStyle w:val="IntenseEmphasis"/>
          <w:i w:val="0"/>
          <w:iCs w:val="0"/>
          <w:color w:val="2F5496" w:themeColor="accent1" w:themeShade="BF"/>
        </w:rPr>
        <w:t xml:space="preserve"> </w:t>
      </w:r>
      <w:bookmarkStart w:id="1" w:name="_Toc131763662"/>
      <w:r w:rsidRPr="00EB2098" w:rsidR="00BC05E0">
        <w:rPr>
          <w:rStyle w:val="IntenseEmphasis"/>
          <w:i w:val="0"/>
          <w:iCs w:val="0"/>
          <w:color w:val="2F5496" w:themeColor="accent1" w:themeShade="BF"/>
        </w:rPr>
        <w:t>CTE Outreach</w:t>
      </w:r>
      <w:r w:rsidRPr="00EB2098" w:rsidR="00AA61B6">
        <w:rPr>
          <w:rStyle w:val="IntenseEmphasis"/>
          <w:i w:val="0"/>
          <w:iCs w:val="0"/>
          <w:color w:val="2F5496" w:themeColor="accent1" w:themeShade="BF"/>
        </w:rPr>
        <w:t xml:space="preserve"> and</w:t>
      </w:r>
      <w:r w:rsidRPr="00EB2098" w:rsidR="00BC05E0">
        <w:rPr>
          <w:rStyle w:val="IntenseEmphasis"/>
          <w:i w:val="0"/>
          <w:iCs w:val="0"/>
          <w:color w:val="2F5496" w:themeColor="accent1" w:themeShade="BF"/>
        </w:rPr>
        <w:t xml:space="preserve"> Access</w:t>
      </w:r>
      <w:r w:rsidRPr="00EB2098" w:rsidR="004B1086">
        <w:rPr>
          <w:rStyle w:val="IntenseEmphasis"/>
          <w:i w:val="0"/>
          <w:iCs w:val="0"/>
          <w:color w:val="2F5496" w:themeColor="accent1" w:themeShade="BF"/>
        </w:rPr>
        <w:t xml:space="preserve"> - general</w:t>
      </w:r>
      <w:bookmarkEnd w:id="1"/>
    </w:p>
    <w:p w:rsidR="00E1197F" w:rsidRPr="005824CB" w:rsidP="005824CB" w14:paraId="688579B9" w14:textId="3456493F">
      <w:pPr>
        <w:pStyle w:val="Heading4"/>
        <w:rPr>
          <w:rFonts w:asciiTheme="minorHAnsi" w:hAnsiTheme="minorHAnsi" w:cstheme="minorHAnsi"/>
        </w:rPr>
      </w:pPr>
      <w:r w:rsidRPr="005824CB">
        <w:rPr>
          <w:rFonts w:asciiTheme="minorHAnsi" w:hAnsiTheme="minorHAnsi" w:cstheme="minorHAnsi"/>
        </w:rPr>
        <w:t>CTE O</w:t>
      </w:r>
      <w:r w:rsidRPr="005824CB" w:rsidR="004F55A2">
        <w:rPr>
          <w:rFonts w:asciiTheme="minorHAnsi" w:hAnsiTheme="minorHAnsi" w:cstheme="minorHAnsi"/>
        </w:rPr>
        <w:t>u</w:t>
      </w:r>
      <w:r w:rsidRPr="005824CB">
        <w:rPr>
          <w:rFonts w:asciiTheme="minorHAnsi" w:hAnsiTheme="minorHAnsi" w:cstheme="minorHAnsi"/>
        </w:rPr>
        <w:t>treach</w:t>
      </w:r>
      <w:r w:rsidR="006705BF">
        <w:rPr>
          <w:rFonts w:asciiTheme="minorHAnsi" w:hAnsiTheme="minorHAnsi" w:cstheme="minorHAnsi"/>
        </w:rPr>
        <w:t xml:space="preserve"> - general</w:t>
      </w:r>
    </w:p>
    <w:p w:rsidR="004B556D" w:rsidRPr="00EE2CD0" w:rsidP="00EE2CD0" w14:paraId="380788D9" w14:textId="6524E69C">
      <w:pPr>
        <w:pStyle w:val="AItem"/>
      </w:pPr>
      <w:r w:rsidRPr="00EE2CD0">
        <w:t xml:space="preserve">In program year </w:t>
      </w:r>
      <w:r w:rsidRPr="00EE2CD0" w:rsidR="00A644CE">
        <w:t>2022-23</w:t>
      </w:r>
      <w:r w:rsidRPr="00EE2CD0">
        <w:t>, did your state sponsor</w:t>
      </w:r>
      <w:r w:rsidRPr="00EE2CD0" w:rsidR="00E46ECC">
        <w:t xml:space="preserve"> </w:t>
      </w:r>
      <w:r w:rsidRPr="00EE2CD0" w:rsidR="000866EB">
        <w:t xml:space="preserve">the following type of </w:t>
      </w:r>
      <w:r w:rsidRPr="00EE2CD0">
        <w:t>activit</w:t>
      </w:r>
      <w:r w:rsidRPr="00EE2CD0" w:rsidR="00F6640E">
        <w:t>y</w:t>
      </w:r>
      <w:r w:rsidRPr="00EE2CD0">
        <w:t xml:space="preserve"> </w:t>
      </w:r>
      <w:r w:rsidRPr="00EE2CD0" w:rsidR="0073298C">
        <w:t xml:space="preserve">statewide </w:t>
      </w:r>
      <w:r w:rsidRPr="00EE2CD0" w:rsidR="00A01266">
        <w:t xml:space="preserve">to </w:t>
      </w:r>
      <w:r w:rsidRPr="00EE2CD0">
        <w:t>encourag</w:t>
      </w:r>
      <w:r w:rsidRPr="00EE2CD0" w:rsidR="00A01266">
        <w:t>e</w:t>
      </w:r>
      <w:r w:rsidRPr="00EE2CD0">
        <w:t xml:space="preserve"> access to </w:t>
      </w:r>
      <w:r w:rsidRPr="00EE2CD0" w:rsidR="000866EB">
        <w:t>and</w:t>
      </w:r>
      <w:r w:rsidRPr="00EE2CD0">
        <w:t xml:space="preserve"> participation in CTE?</w:t>
      </w:r>
      <w:r w:rsidRPr="00EE2CD0" w:rsidR="005F150F">
        <w:t xml:space="preserve"> </w:t>
      </w:r>
      <w:r w:rsidRPr="00EE2CD0" w:rsidR="00337EBC">
        <w:t>If so</w:t>
      </w:r>
      <w:r w:rsidRPr="00EE2CD0" w:rsidR="00BF57B7">
        <w:t>, w</w:t>
      </w:r>
      <w:r w:rsidRPr="00EE2CD0" w:rsidR="00337EBC">
        <w:t>ith what source of funds</w:t>
      </w:r>
      <w:r w:rsidR="00B83A9E">
        <w:t>?</w:t>
      </w:r>
      <w:r w:rsidRPr="00EE2CD0" w:rsidR="004B7243">
        <w:t xml:space="preserve"> </w:t>
      </w:r>
      <w:r w:rsidRPr="00EE2CD0">
        <w:t>[RQ1; new item]</w:t>
      </w:r>
    </w:p>
    <w:p w:rsidR="00437341" w:rsidRPr="00B61E75" w:rsidP="00437341" w14:paraId="690675AB" w14:textId="77777777">
      <w:pPr>
        <w:pStyle w:val="ListParagraph"/>
        <w:tabs>
          <w:tab w:val="left" w:pos="450"/>
        </w:tabs>
        <w:ind w:left="360"/>
        <w:rPr>
          <w:rFonts w:asciiTheme="minorHAnsi" w:hAnsiTheme="minorHAnsi" w:cstheme="minorHAnsi"/>
          <w:sz w:val="22"/>
          <w:szCs w:val="22"/>
        </w:rPr>
      </w:pPr>
    </w:p>
    <w:p w:rsidR="004B556D" w:rsidRPr="00B61E75" w:rsidP="00437341" w14:paraId="3B29CEB1" w14:textId="77777777">
      <w:pPr>
        <w:spacing w:after="0"/>
        <w:ind w:firstLine="360"/>
        <w:rPr>
          <w:rFonts w:cstheme="minorHAnsi"/>
          <w:i/>
        </w:rPr>
      </w:pPr>
      <w:r w:rsidRPr="00B61E75">
        <w:rPr>
          <w:rFonts w:cstheme="minorHAnsi"/>
          <w:i/>
        </w:rPr>
        <w:t xml:space="preserve">By “statewide” we mean activities conducted across most or </w:t>
      </w:r>
      <w:r w:rsidRPr="00B61E75">
        <w:rPr>
          <w:rFonts w:cstheme="minorHAnsi"/>
          <w:i/>
        </w:rPr>
        <w:t>all of</w:t>
      </w:r>
      <w:r w:rsidRPr="00B61E75">
        <w:rPr>
          <w:rFonts w:cstheme="minorHAnsi"/>
          <w:i/>
        </w:rPr>
        <w:t xml:space="preserve"> the state. </w:t>
      </w:r>
    </w:p>
    <w:p w:rsidR="00B76292" w:rsidRPr="00B61E75" w:rsidP="00437341" w14:paraId="58D40059" w14:textId="77777777">
      <w:pPr>
        <w:spacing w:after="0"/>
        <w:ind w:firstLine="360"/>
        <w:rPr>
          <w:rFonts w:cstheme="minorHAnsi"/>
          <w:i/>
        </w:rPr>
      </w:pPr>
      <w:r w:rsidRPr="00B61E75">
        <w:rPr>
          <w:rFonts w:cstheme="minorHAnsi"/>
          <w:i/>
        </w:rPr>
        <w:t xml:space="preserve">By “sponsor” we mean your state provided most or </w:t>
      </w:r>
      <w:r w:rsidRPr="00B61E75">
        <w:rPr>
          <w:rFonts w:cstheme="minorHAnsi"/>
          <w:i/>
        </w:rPr>
        <w:t>all of</w:t>
      </w:r>
      <w:r w:rsidRPr="00B61E75">
        <w:rPr>
          <w:rFonts w:cstheme="minorHAnsi"/>
          <w:i/>
        </w:rPr>
        <w:t xml:space="preserve"> the funding. </w:t>
      </w:r>
    </w:p>
    <w:p w:rsidR="00466851" w:rsidP="00437341" w14:paraId="0AF3DD14" w14:textId="77777777">
      <w:pPr>
        <w:spacing w:after="0"/>
        <w:ind w:firstLine="360"/>
        <w:rPr>
          <w:rFonts w:cstheme="minorHAnsi"/>
          <w:i/>
        </w:rPr>
      </w:pPr>
      <w:r w:rsidRPr="00B61E75">
        <w:rPr>
          <w:rFonts w:cstheme="minorHAnsi"/>
          <w:i/>
        </w:rPr>
        <w:t>Please do not include local</w:t>
      </w:r>
      <w:r w:rsidRPr="00B61E75" w:rsidR="00844594">
        <w:rPr>
          <w:rFonts w:cstheme="minorHAnsi"/>
          <w:i/>
        </w:rPr>
        <w:t xml:space="preserve"> education </w:t>
      </w:r>
      <w:r w:rsidRPr="00B61E75">
        <w:rPr>
          <w:rFonts w:cstheme="minorHAnsi"/>
          <w:i/>
        </w:rPr>
        <w:t xml:space="preserve">agency- or school-sponsored activities. </w:t>
      </w:r>
    </w:p>
    <w:p w:rsidR="004B556D" w:rsidP="00437341" w14:paraId="4DEB3923" w14:textId="149A3C19">
      <w:pPr>
        <w:spacing w:after="0"/>
        <w:ind w:firstLine="360"/>
        <w:rPr>
          <w:rFonts w:cstheme="minorHAnsi"/>
          <w:i/>
        </w:rPr>
      </w:pPr>
    </w:p>
    <w:p w:rsidR="00AF3EF4" w:rsidRPr="00D95198" w:rsidP="00437341" w14:paraId="4C3E170F" w14:textId="2AD7C36A">
      <w:pPr>
        <w:spacing w:after="0"/>
        <w:ind w:firstLine="360"/>
        <w:rPr>
          <w:rFonts w:cstheme="minorHAnsi"/>
          <w:iCs/>
          <w:color w:val="2F5496" w:themeColor="accent1" w:themeShade="BF"/>
        </w:rPr>
      </w:pPr>
      <w:r w:rsidRPr="00D95198">
        <w:rPr>
          <w:rFonts w:cstheme="minorHAnsi"/>
          <w:iCs/>
          <w:color w:val="2F5496" w:themeColor="accent1" w:themeShade="BF"/>
        </w:rPr>
        <w:t>[SHOW ONLY ONE ROW OF THE GRID PER SCREEN]</w:t>
      </w:r>
    </w:p>
    <w:tbl>
      <w:tblPr>
        <w:tblStyle w:val="TableGrid"/>
        <w:tblW w:w="4862" w:type="pct"/>
        <w:tblInd w:w="265" w:type="dxa"/>
        <w:tblLook w:val="04A0"/>
      </w:tblPr>
      <w:tblGrid>
        <w:gridCol w:w="6303"/>
        <w:gridCol w:w="619"/>
        <w:gridCol w:w="464"/>
        <w:gridCol w:w="853"/>
        <w:gridCol w:w="853"/>
      </w:tblGrid>
      <w:tr w14:paraId="7C51F8A9" w14:textId="35C4446F" w:rsidTr="006D53F5">
        <w:tblPrEx>
          <w:tblW w:w="4862" w:type="pct"/>
          <w:tblInd w:w="265" w:type="dxa"/>
          <w:tblLook w:val="04A0"/>
        </w:tblPrEx>
        <w:trPr>
          <w:trHeight w:val="244"/>
        </w:trPr>
        <w:tc>
          <w:tcPr>
            <w:tcW w:w="3471" w:type="pct"/>
            <w:vMerge w:val="restart"/>
            <w:shd w:val="clear" w:color="auto" w:fill="D9E2F3" w:themeFill="accent1" w:themeFillTint="33"/>
          </w:tcPr>
          <w:p w:rsidR="00143F49" w:rsidRPr="00437341" w:rsidP="005F7114" w14:paraId="53FBCF93" w14:textId="77777777">
            <w:pPr>
              <w:ind w:firstLine="360"/>
              <w:rPr>
                <w:rFonts w:asciiTheme="minorHAnsi" w:hAnsiTheme="minorHAnsi" w:cstheme="minorHAnsi"/>
                <w:sz w:val="20"/>
                <w:szCs w:val="20"/>
              </w:rPr>
            </w:pPr>
          </w:p>
          <w:p w:rsidR="00143F49" w:rsidRPr="00437341" w:rsidP="005F7114" w14:paraId="7E572EC3" w14:textId="77777777">
            <w:pPr>
              <w:ind w:firstLine="360"/>
              <w:rPr>
                <w:rFonts w:asciiTheme="minorHAnsi" w:hAnsiTheme="minorHAnsi" w:cstheme="minorHAnsi"/>
                <w:sz w:val="20"/>
                <w:szCs w:val="20"/>
              </w:rPr>
            </w:pPr>
          </w:p>
        </w:tc>
        <w:tc>
          <w:tcPr>
            <w:tcW w:w="344" w:type="pct"/>
            <w:vMerge w:val="restart"/>
            <w:shd w:val="clear" w:color="auto" w:fill="D9E2F3" w:themeFill="accent1" w:themeFillTint="33"/>
            <w:vAlign w:val="center"/>
          </w:tcPr>
          <w:p w:rsidR="00143F49" w:rsidRPr="00695D59" w:rsidP="00CF4D41" w14:paraId="1C9E7BAD" w14:textId="34035E7A">
            <w:pPr>
              <w:jc w:val="center"/>
              <w:rPr>
                <w:b/>
                <w:sz w:val="20"/>
              </w:rPr>
            </w:pPr>
            <w:r w:rsidRPr="00437341">
              <w:rPr>
                <w:rFonts w:asciiTheme="minorHAnsi" w:hAnsiTheme="minorHAnsi" w:cstheme="minorHAnsi"/>
                <w:b/>
                <w:sz w:val="20"/>
                <w:szCs w:val="20"/>
              </w:rPr>
              <w:t>Yes</w:t>
            </w:r>
          </w:p>
        </w:tc>
        <w:tc>
          <w:tcPr>
            <w:tcW w:w="259" w:type="pct"/>
            <w:vMerge w:val="restart"/>
            <w:shd w:val="clear" w:color="auto" w:fill="D9E2F3" w:themeFill="accent1" w:themeFillTint="33"/>
            <w:vAlign w:val="center"/>
          </w:tcPr>
          <w:p w:rsidR="00143F49" w:rsidRPr="00437341" w:rsidP="00CF4D41" w14:paraId="71A9F269" w14:textId="3EB3C674">
            <w:pPr>
              <w:jc w:val="center"/>
              <w:rPr>
                <w:rFonts w:asciiTheme="minorHAnsi" w:hAnsiTheme="minorHAnsi" w:cstheme="minorHAnsi"/>
                <w:b/>
                <w:sz w:val="20"/>
                <w:szCs w:val="20"/>
              </w:rPr>
            </w:pPr>
            <w:r w:rsidRPr="00437341">
              <w:rPr>
                <w:rFonts w:asciiTheme="minorHAnsi" w:hAnsiTheme="minorHAnsi" w:cstheme="minorHAnsi"/>
                <w:b/>
                <w:sz w:val="20"/>
                <w:szCs w:val="20"/>
              </w:rPr>
              <w:t>No</w:t>
            </w:r>
          </w:p>
        </w:tc>
        <w:tc>
          <w:tcPr>
            <w:tcW w:w="926" w:type="pct"/>
            <w:gridSpan w:val="2"/>
            <w:shd w:val="clear" w:color="auto" w:fill="D9E2F3" w:themeFill="accent1" w:themeFillTint="33"/>
          </w:tcPr>
          <w:p w:rsidR="00143F49" w:rsidRPr="00A6721F" w:rsidP="00CF4D41" w14:paraId="2C1D2859" w14:textId="1C941DED">
            <w:pPr>
              <w:jc w:val="center"/>
              <w:rPr>
                <w:rFonts w:asciiTheme="minorHAnsi" w:hAnsiTheme="minorHAnsi" w:cstheme="minorHAnsi"/>
                <w:iCs/>
                <w:color w:val="2F5496" w:themeColor="accent1" w:themeShade="BF"/>
                <w:sz w:val="22"/>
                <w:szCs w:val="22"/>
              </w:rPr>
            </w:pPr>
            <w:r w:rsidRPr="00A6721F">
              <w:rPr>
                <w:rFonts w:asciiTheme="minorHAnsi" w:hAnsiTheme="minorHAnsi" w:cstheme="minorHAnsi"/>
                <w:iCs/>
                <w:color w:val="2F5496" w:themeColor="accent1" w:themeShade="BF"/>
                <w:sz w:val="22"/>
                <w:szCs w:val="22"/>
              </w:rPr>
              <w:t>[If YES</w:t>
            </w:r>
            <w:r w:rsidR="003028ED">
              <w:rPr>
                <w:rFonts w:asciiTheme="minorHAnsi" w:hAnsiTheme="minorHAnsi" w:cstheme="minorHAnsi"/>
                <w:iCs/>
                <w:color w:val="2F5496" w:themeColor="accent1" w:themeShade="BF"/>
                <w:sz w:val="22"/>
                <w:szCs w:val="22"/>
              </w:rPr>
              <w:t xml:space="preserve">] </w:t>
            </w:r>
            <w:r w:rsidRPr="00224957" w:rsidR="003028ED">
              <w:rPr>
                <w:rFonts w:asciiTheme="minorHAnsi" w:hAnsiTheme="minorHAnsi" w:cstheme="minorHAnsi"/>
                <w:sz w:val="20"/>
                <w:szCs w:val="20"/>
              </w:rPr>
              <w:t>How was this funded?</w:t>
            </w:r>
          </w:p>
        </w:tc>
      </w:tr>
      <w:tr w14:paraId="2DA2F19B" w14:textId="4E0C2CC2" w:rsidTr="006D53F5">
        <w:tblPrEx>
          <w:tblW w:w="4862" w:type="pct"/>
          <w:tblInd w:w="265" w:type="dxa"/>
          <w:tblLook w:val="04A0"/>
        </w:tblPrEx>
        <w:trPr>
          <w:trHeight w:val="244"/>
        </w:trPr>
        <w:tc>
          <w:tcPr>
            <w:tcW w:w="3471" w:type="pct"/>
            <w:vMerge/>
            <w:shd w:val="clear" w:color="auto" w:fill="D9E2F3" w:themeFill="accent1" w:themeFillTint="33"/>
          </w:tcPr>
          <w:p w:rsidR="00143F49" w:rsidRPr="00437341" w:rsidP="00D95198" w14:paraId="3B9B0B93" w14:textId="77777777">
            <w:pPr>
              <w:ind w:firstLine="360"/>
              <w:rPr>
                <w:rFonts w:asciiTheme="minorHAnsi" w:hAnsiTheme="minorHAnsi" w:cstheme="minorHAnsi"/>
                <w:sz w:val="20"/>
                <w:szCs w:val="20"/>
              </w:rPr>
            </w:pPr>
          </w:p>
        </w:tc>
        <w:tc>
          <w:tcPr>
            <w:tcW w:w="344" w:type="pct"/>
            <w:vMerge/>
            <w:shd w:val="clear" w:color="auto" w:fill="D9E2F3" w:themeFill="accent1" w:themeFillTint="33"/>
          </w:tcPr>
          <w:p w:rsidR="00143F49" w:rsidRPr="00437341" w:rsidP="00D95198" w14:paraId="4617DCA5" w14:textId="15E37C21">
            <w:pPr>
              <w:jc w:val="center"/>
              <w:rPr>
                <w:rFonts w:asciiTheme="minorHAnsi" w:hAnsiTheme="minorHAnsi" w:cstheme="minorHAnsi"/>
                <w:b/>
                <w:sz w:val="20"/>
                <w:szCs w:val="20"/>
              </w:rPr>
            </w:pPr>
          </w:p>
        </w:tc>
        <w:tc>
          <w:tcPr>
            <w:tcW w:w="259" w:type="pct"/>
            <w:vMerge/>
            <w:shd w:val="clear" w:color="auto" w:fill="D9E2F3" w:themeFill="accent1" w:themeFillTint="33"/>
          </w:tcPr>
          <w:p w:rsidR="00143F49" w:rsidRPr="00437341" w:rsidP="00D95198" w14:paraId="1C788268" w14:textId="25DA9707">
            <w:pPr>
              <w:jc w:val="center"/>
              <w:rPr>
                <w:rFonts w:asciiTheme="minorHAnsi" w:hAnsiTheme="minorHAnsi" w:cstheme="minorHAnsi"/>
                <w:b/>
                <w:sz w:val="20"/>
                <w:szCs w:val="20"/>
              </w:rPr>
            </w:pPr>
          </w:p>
        </w:tc>
        <w:tc>
          <w:tcPr>
            <w:tcW w:w="470" w:type="pct"/>
            <w:shd w:val="clear" w:color="auto" w:fill="D9E2F3" w:themeFill="accent1" w:themeFillTint="33"/>
          </w:tcPr>
          <w:p w:rsidR="00143F49" w:rsidRPr="004B7243" w:rsidP="00D95198" w14:paraId="441DFBB9" w14:textId="3C0ED6D7">
            <w:pPr>
              <w:jc w:val="center"/>
              <w:rPr>
                <w:rFonts w:asciiTheme="minorHAnsi" w:hAnsiTheme="minorHAnsi" w:cstheme="minorHAnsi"/>
                <w:b/>
                <w:sz w:val="20"/>
                <w:szCs w:val="20"/>
              </w:rPr>
            </w:pPr>
            <w:r w:rsidRPr="004B7243">
              <w:rPr>
                <w:rFonts w:asciiTheme="minorHAnsi" w:hAnsiTheme="minorHAnsi" w:cstheme="minorHAnsi"/>
                <w:b/>
                <w:sz w:val="20"/>
                <w:szCs w:val="20"/>
              </w:rPr>
              <w:t>With Perkins fund</w:t>
            </w:r>
            <w:r w:rsidR="00E756A3">
              <w:rPr>
                <w:rFonts w:asciiTheme="minorHAnsi" w:hAnsiTheme="minorHAnsi" w:cstheme="minorHAnsi"/>
                <w:b/>
                <w:sz w:val="20"/>
                <w:szCs w:val="20"/>
              </w:rPr>
              <w:t>ing</w:t>
            </w:r>
          </w:p>
        </w:tc>
        <w:tc>
          <w:tcPr>
            <w:tcW w:w="456" w:type="pct"/>
            <w:shd w:val="clear" w:color="auto" w:fill="D9E2F3" w:themeFill="accent1" w:themeFillTint="33"/>
          </w:tcPr>
          <w:p w:rsidR="00143F49" w:rsidRPr="004B7243" w:rsidP="00D95198" w14:paraId="4D4EBB9A" w14:textId="0F53AE6C">
            <w:pPr>
              <w:jc w:val="center"/>
              <w:rPr>
                <w:rFonts w:asciiTheme="minorHAnsi" w:hAnsiTheme="minorHAnsi" w:cstheme="minorHAnsi"/>
                <w:b/>
                <w:sz w:val="20"/>
                <w:szCs w:val="20"/>
              </w:rPr>
            </w:pPr>
            <w:r>
              <w:rPr>
                <w:rFonts w:asciiTheme="minorHAnsi" w:hAnsiTheme="minorHAnsi" w:cstheme="minorHAnsi"/>
                <w:b/>
                <w:sz w:val="20"/>
                <w:szCs w:val="20"/>
              </w:rPr>
              <w:t xml:space="preserve">With </w:t>
            </w:r>
            <w:r w:rsidR="00950736">
              <w:rPr>
                <w:rFonts w:asciiTheme="minorHAnsi" w:hAnsiTheme="minorHAnsi" w:cstheme="minorHAnsi"/>
                <w:b/>
                <w:sz w:val="20"/>
                <w:szCs w:val="20"/>
              </w:rPr>
              <w:t>s</w:t>
            </w:r>
            <w:r w:rsidRPr="004B7243" w:rsidR="001C3921">
              <w:rPr>
                <w:rFonts w:asciiTheme="minorHAnsi" w:hAnsiTheme="minorHAnsi" w:cstheme="minorHAnsi"/>
                <w:b/>
                <w:sz w:val="20"/>
                <w:szCs w:val="20"/>
              </w:rPr>
              <w:t>ome other fundin</w:t>
            </w:r>
            <w:r w:rsidRPr="004B7243" w:rsidR="003028ED">
              <w:rPr>
                <w:rFonts w:asciiTheme="minorHAnsi" w:hAnsiTheme="minorHAnsi" w:cstheme="minorHAnsi"/>
                <w:b/>
                <w:sz w:val="20"/>
                <w:szCs w:val="20"/>
              </w:rPr>
              <w:t>g</w:t>
            </w:r>
          </w:p>
        </w:tc>
      </w:tr>
      <w:tr w14:paraId="01C3A92F" w14:textId="732D5F2E" w:rsidTr="006D53F5">
        <w:tblPrEx>
          <w:tblW w:w="4862" w:type="pct"/>
          <w:tblInd w:w="265" w:type="dxa"/>
          <w:tblLook w:val="04A0"/>
        </w:tblPrEx>
        <w:tc>
          <w:tcPr>
            <w:tcW w:w="3471" w:type="pct"/>
          </w:tcPr>
          <w:p w:rsidR="006D53F5" w:rsidRPr="00437341" w:rsidP="00D45943" w14:paraId="01730C2E" w14:textId="77777777">
            <w:pPr>
              <w:pStyle w:val="ListParagraph"/>
              <w:numPr>
                <w:ilvl w:val="0"/>
                <w:numId w:val="29"/>
              </w:numPr>
              <w:ind w:left="250" w:hanging="290"/>
              <w:rPr>
                <w:rFonts w:asciiTheme="minorHAnsi" w:hAnsiTheme="minorHAnsi" w:cstheme="minorHAnsi"/>
                <w:sz w:val="20"/>
                <w:szCs w:val="20"/>
              </w:rPr>
            </w:pPr>
            <w:r w:rsidRPr="00437341">
              <w:rPr>
                <w:rFonts w:asciiTheme="minorHAnsi" w:hAnsiTheme="minorHAnsi" w:cstheme="minorHAnsi"/>
                <w:sz w:val="20"/>
                <w:szCs w:val="20"/>
              </w:rPr>
              <w:t xml:space="preserve">Marketing or informational campaigns promoting CTE programs </w:t>
            </w:r>
            <w:r w:rsidRPr="002A4476">
              <w:rPr>
                <w:rFonts w:asciiTheme="minorHAnsi" w:hAnsiTheme="minorHAnsi" w:cstheme="minorHAnsi"/>
                <w:b/>
                <w:iCs/>
                <w:sz w:val="20"/>
                <w:szCs w:val="20"/>
              </w:rPr>
              <w:t>in particular industries/occupations</w:t>
            </w:r>
          </w:p>
        </w:tc>
        <w:tc>
          <w:tcPr>
            <w:tcW w:w="344" w:type="pct"/>
            <w:vAlign w:val="center"/>
          </w:tcPr>
          <w:p w:rsidR="006D53F5" w:rsidRPr="00437341" w:rsidP="006D53F5" w14:paraId="35A6FB15" w14:textId="77777777">
            <w:pPr>
              <w:jc w:val="center"/>
              <w:rPr>
                <w:rFonts w:asciiTheme="minorHAnsi" w:hAnsiTheme="minorHAnsi" w:cstheme="minorHAnsi"/>
                <w:sz w:val="20"/>
                <w:szCs w:val="20"/>
              </w:rPr>
            </w:pPr>
            <w:r w:rsidRPr="00437341">
              <w:rPr>
                <w:rFonts w:asciiTheme="minorHAnsi" w:hAnsiTheme="minorHAnsi" w:cstheme="minorHAnsi"/>
                <w:sz w:val="20"/>
                <w:szCs w:val="20"/>
              </w:rPr>
              <w:t>○</w:t>
            </w:r>
          </w:p>
        </w:tc>
        <w:tc>
          <w:tcPr>
            <w:tcW w:w="259" w:type="pct"/>
            <w:vAlign w:val="center"/>
          </w:tcPr>
          <w:p w:rsidR="006D53F5" w:rsidRPr="00437341" w:rsidP="006D53F5" w14:paraId="61FB1B36" w14:textId="77777777">
            <w:pPr>
              <w:jc w:val="center"/>
              <w:rPr>
                <w:rFonts w:asciiTheme="minorHAnsi" w:hAnsiTheme="minorHAnsi" w:cstheme="minorHAnsi"/>
                <w:sz w:val="20"/>
                <w:szCs w:val="20"/>
              </w:rPr>
            </w:pPr>
            <w:r w:rsidRPr="00437341">
              <w:rPr>
                <w:rFonts w:asciiTheme="minorHAnsi" w:hAnsiTheme="minorHAnsi" w:cstheme="minorHAnsi"/>
                <w:sz w:val="20"/>
                <w:szCs w:val="20"/>
              </w:rPr>
              <w:t>○</w:t>
            </w:r>
          </w:p>
        </w:tc>
        <w:tc>
          <w:tcPr>
            <w:tcW w:w="470" w:type="pct"/>
            <w:vAlign w:val="center"/>
          </w:tcPr>
          <w:p w:rsidR="006D53F5" w:rsidRPr="00B2344D" w:rsidP="00D45943" w14:paraId="2EA96E0F" w14:textId="6FBDFF26">
            <w:pPr>
              <w:pStyle w:val="ListParagraph"/>
              <w:numPr>
                <w:ilvl w:val="0"/>
                <w:numId w:val="93"/>
              </w:numPr>
              <w:jc w:val="center"/>
              <w:rPr>
                <w:rFonts w:cstheme="minorHAnsi"/>
                <w:sz w:val="20"/>
                <w:szCs w:val="20"/>
              </w:rPr>
            </w:pPr>
          </w:p>
        </w:tc>
        <w:tc>
          <w:tcPr>
            <w:tcW w:w="456" w:type="pct"/>
            <w:vAlign w:val="center"/>
          </w:tcPr>
          <w:p w:rsidR="006D53F5" w:rsidRPr="00437341" w:rsidP="00D45943" w14:paraId="34F00327" w14:textId="59FA8C22">
            <w:pPr>
              <w:pStyle w:val="ListParagraph"/>
              <w:numPr>
                <w:ilvl w:val="0"/>
                <w:numId w:val="93"/>
              </w:numPr>
              <w:jc w:val="center"/>
              <w:rPr>
                <w:rFonts w:cstheme="minorHAnsi"/>
                <w:sz w:val="20"/>
                <w:szCs w:val="20"/>
              </w:rPr>
            </w:pPr>
          </w:p>
        </w:tc>
      </w:tr>
      <w:tr w14:paraId="4606202A" w14:textId="66829745" w:rsidTr="006D53F5">
        <w:tblPrEx>
          <w:tblW w:w="4862" w:type="pct"/>
          <w:tblInd w:w="265" w:type="dxa"/>
          <w:tblLook w:val="04A0"/>
        </w:tblPrEx>
        <w:tc>
          <w:tcPr>
            <w:tcW w:w="3471" w:type="pct"/>
            <w:shd w:val="clear" w:color="auto" w:fill="auto"/>
          </w:tcPr>
          <w:p w:rsidR="006D53F5" w:rsidRPr="00576DD6" w:rsidP="00D45943" w14:paraId="1AB0CC90" w14:textId="759C0579">
            <w:pPr>
              <w:pStyle w:val="ListParagraph"/>
              <w:numPr>
                <w:ilvl w:val="0"/>
                <w:numId w:val="29"/>
              </w:numPr>
              <w:ind w:left="250" w:hanging="290"/>
              <w:rPr>
                <w:rFonts w:asciiTheme="minorHAnsi" w:hAnsiTheme="minorHAnsi" w:cstheme="minorHAnsi"/>
                <w:sz w:val="20"/>
                <w:szCs w:val="20"/>
              </w:rPr>
            </w:pPr>
            <w:r w:rsidRPr="00576DD6">
              <w:rPr>
                <w:rFonts w:asciiTheme="minorHAnsi" w:hAnsiTheme="minorHAnsi" w:cstheme="minorHAnsi"/>
                <w:sz w:val="20"/>
                <w:szCs w:val="20"/>
              </w:rPr>
              <w:t xml:space="preserve">Summer CTE </w:t>
            </w:r>
            <w:r>
              <w:rPr>
                <w:rFonts w:asciiTheme="minorHAnsi" w:hAnsiTheme="minorHAnsi" w:cstheme="minorHAnsi"/>
                <w:sz w:val="20"/>
                <w:szCs w:val="20"/>
              </w:rPr>
              <w:t xml:space="preserve">courses, camps, or introductory short-term </w:t>
            </w:r>
            <w:r w:rsidR="001A7AB1">
              <w:rPr>
                <w:rFonts w:asciiTheme="minorHAnsi" w:hAnsiTheme="minorHAnsi" w:cstheme="minorHAnsi"/>
                <w:sz w:val="20"/>
                <w:szCs w:val="20"/>
              </w:rPr>
              <w:t xml:space="preserve">programs </w:t>
            </w:r>
            <w:r w:rsidRPr="00576DD6">
              <w:rPr>
                <w:rFonts w:asciiTheme="minorHAnsi" w:hAnsiTheme="minorHAnsi" w:cstheme="minorHAnsi"/>
                <w:sz w:val="20"/>
                <w:szCs w:val="20"/>
              </w:rPr>
              <w:t xml:space="preserve">for </w:t>
            </w:r>
            <w:r w:rsidRPr="002C50B0">
              <w:rPr>
                <w:rFonts w:asciiTheme="minorHAnsi" w:hAnsiTheme="minorHAnsi" w:cstheme="minorHAnsi"/>
                <w:b/>
                <w:bCs/>
                <w:sz w:val="20"/>
                <w:szCs w:val="20"/>
              </w:rPr>
              <w:t>middle school students</w:t>
            </w:r>
          </w:p>
        </w:tc>
        <w:tc>
          <w:tcPr>
            <w:tcW w:w="344" w:type="pct"/>
            <w:shd w:val="clear" w:color="auto" w:fill="auto"/>
            <w:vAlign w:val="center"/>
          </w:tcPr>
          <w:p w:rsidR="006D53F5" w:rsidRPr="00576DD6" w:rsidP="006D53F5" w14:paraId="0BA4745A" w14:textId="77777777">
            <w:pPr>
              <w:jc w:val="center"/>
              <w:rPr>
                <w:rFonts w:asciiTheme="minorHAnsi" w:hAnsiTheme="minorHAnsi" w:cstheme="minorHAnsi"/>
                <w:sz w:val="20"/>
                <w:szCs w:val="20"/>
              </w:rPr>
            </w:pPr>
            <w:r w:rsidRPr="00576DD6">
              <w:rPr>
                <w:rFonts w:asciiTheme="minorHAnsi" w:hAnsiTheme="minorHAnsi" w:cstheme="minorHAnsi"/>
                <w:sz w:val="20"/>
                <w:szCs w:val="20"/>
              </w:rPr>
              <w:t>○</w:t>
            </w:r>
          </w:p>
        </w:tc>
        <w:tc>
          <w:tcPr>
            <w:tcW w:w="259" w:type="pct"/>
            <w:shd w:val="clear" w:color="auto" w:fill="auto"/>
            <w:vAlign w:val="center"/>
          </w:tcPr>
          <w:p w:rsidR="006D53F5" w:rsidRPr="00576DD6" w:rsidP="006D53F5" w14:paraId="3F105FDC" w14:textId="77777777">
            <w:pPr>
              <w:jc w:val="center"/>
              <w:rPr>
                <w:rFonts w:asciiTheme="minorHAnsi" w:hAnsiTheme="minorHAnsi" w:cstheme="minorHAnsi"/>
                <w:sz w:val="20"/>
                <w:szCs w:val="20"/>
              </w:rPr>
            </w:pPr>
            <w:r w:rsidRPr="00576DD6">
              <w:rPr>
                <w:rFonts w:asciiTheme="minorHAnsi" w:hAnsiTheme="minorHAnsi" w:cstheme="minorHAnsi"/>
                <w:sz w:val="20"/>
                <w:szCs w:val="20"/>
              </w:rPr>
              <w:t>○</w:t>
            </w:r>
          </w:p>
        </w:tc>
        <w:tc>
          <w:tcPr>
            <w:tcW w:w="470" w:type="pct"/>
            <w:vAlign w:val="center"/>
          </w:tcPr>
          <w:p w:rsidR="006D53F5" w:rsidRPr="00576DD6" w:rsidP="00D45943" w14:paraId="3AF22635" w14:textId="6DD5CE82">
            <w:pPr>
              <w:pStyle w:val="ListParagraph"/>
              <w:numPr>
                <w:ilvl w:val="0"/>
                <w:numId w:val="93"/>
              </w:numPr>
              <w:jc w:val="center"/>
              <w:rPr>
                <w:rFonts w:cstheme="minorHAnsi"/>
                <w:sz w:val="20"/>
                <w:szCs w:val="20"/>
              </w:rPr>
            </w:pPr>
          </w:p>
        </w:tc>
        <w:tc>
          <w:tcPr>
            <w:tcW w:w="456" w:type="pct"/>
            <w:vAlign w:val="center"/>
          </w:tcPr>
          <w:p w:rsidR="006D53F5" w:rsidRPr="00576DD6" w:rsidP="00D45943" w14:paraId="76B0878F" w14:textId="0A1D339A">
            <w:pPr>
              <w:pStyle w:val="ListParagraph"/>
              <w:numPr>
                <w:ilvl w:val="0"/>
                <w:numId w:val="93"/>
              </w:numPr>
              <w:jc w:val="center"/>
              <w:rPr>
                <w:rFonts w:cstheme="minorHAnsi"/>
                <w:sz w:val="20"/>
                <w:szCs w:val="20"/>
              </w:rPr>
            </w:pPr>
          </w:p>
        </w:tc>
      </w:tr>
      <w:tr w14:paraId="4126EF5A" w14:textId="6A41A9B2" w:rsidTr="006D53F5">
        <w:tblPrEx>
          <w:tblW w:w="4862" w:type="pct"/>
          <w:tblInd w:w="265" w:type="dxa"/>
          <w:tblLook w:val="04A0"/>
        </w:tblPrEx>
        <w:tc>
          <w:tcPr>
            <w:tcW w:w="3471" w:type="pct"/>
            <w:shd w:val="clear" w:color="auto" w:fill="auto"/>
          </w:tcPr>
          <w:p w:rsidR="006D53F5" w:rsidRPr="00576DD6" w:rsidP="00D45943" w14:paraId="2BE483C5" w14:textId="7D8AD808">
            <w:pPr>
              <w:pStyle w:val="ListParagraph"/>
              <w:numPr>
                <w:ilvl w:val="0"/>
                <w:numId w:val="29"/>
              </w:numPr>
              <w:ind w:left="250" w:hanging="290"/>
              <w:rPr>
                <w:rFonts w:asciiTheme="minorHAnsi" w:hAnsiTheme="minorHAnsi" w:cstheme="minorHAnsi"/>
                <w:sz w:val="20"/>
                <w:szCs w:val="20"/>
              </w:rPr>
            </w:pPr>
            <w:r w:rsidRPr="00576DD6">
              <w:rPr>
                <w:rFonts w:asciiTheme="minorHAnsi" w:hAnsiTheme="minorHAnsi" w:cstheme="minorHAnsi"/>
                <w:sz w:val="20"/>
                <w:szCs w:val="20"/>
              </w:rPr>
              <w:t xml:space="preserve">Summer CTE </w:t>
            </w:r>
            <w:r>
              <w:rPr>
                <w:rFonts w:asciiTheme="minorHAnsi" w:hAnsiTheme="minorHAnsi" w:cstheme="minorHAnsi"/>
                <w:sz w:val="20"/>
                <w:szCs w:val="20"/>
              </w:rPr>
              <w:t xml:space="preserve">courses, </w:t>
            </w:r>
            <w:r w:rsidR="00AE298A">
              <w:rPr>
                <w:rFonts w:asciiTheme="minorHAnsi" w:hAnsiTheme="minorHAnsi" w:cstheme="minorHAnsi"/>
                <w:sz w:val="20"/>
                <w:szCs w:val="20"/>
              </w:rPr>
              <w:t xml:space="preserve">camps, </w:t>
            </w:r>
            <w:r w:rsidR="00F60AE0">
              <w:rPr>
                <w:rFonts w:asciiTheme="minorHAnsi" w:hAnsiTheme="minorHAnsi" w:cstheme="minorHAnsi"/>
                <w:sz w:val="20"/>
                <w:szCs w:val="20"/>
              </w:rPr>
              <w:t>o</w:t>
            </w:r>
            <w:r w:rsidRPr="00F60AE0" w:rsidR="00F60AE0">
              <w:rPr>
                <w:rFonts w:asciiTheme="minorHAnsi" w:hAnsiTheme="minorHAnsi" w:cstheme="minorHAnsi"/>
                <w:sz w:val="20"/>
                <w:szCs w:val="20"/>
              </w:rPr>
              <w:t>r introductory</w:t>
            </w:r>
            <w:r w:rsidR="00F60AE0">
              <w:rPr>
                <w:rFonts w:cstheme="minorHAnsi"/>
                <w:sz w:val="20"/>
                <w:szCs w:val="20"/>
              </w:rPr>
              <w:t xml:space="preserve"> </w:t>
            </w:r>
            <w:r>
              <w:rPr>
                <w:rFonts w:asciiTheme="minorHAnsi" w:hAnsiTheme="minorHAnsi" w:cstheme="minorHAnsi"/>
                <w:sz w:val="20"/>
                <w:szCs w:val="20"/>
              </w:rPr>
              <w:t xml:space="preserve">short-term </w:t>
            </w:r>
            <w:r w:rsidR="00F60AE0">
              <w:rPr>
                <w:rFonts w:asciiTheme="minorHAnsi" w:hAnsiTheme="minorHAnsi" w:cstheme="minorHAnsi"/>
                <w:sz w:val="20"/>
                <w:szCs w:val="20"/>
              </w:rPr>
              <w:t>p</w:t>
            </w:r>
            <w:r w:rsidRPr="00F60AE0" w:rsidR="00F60AE0">
              <w:rPr>
                <w:rFonts w:asciiTheme="minorHAnsi" w:hAnsiTheme="minorHAnsi" w:cstheme="minorHAnsi"/>
                <w:sz w:val="20"/>
                <w:szCs w:val="20"/>
              </w:rPr>
              <w:t xml:space="preserve">rograms </w:t>
            </w:r>
            <w:r w:rsidRPr="00576DD6">
              <w:rPr>
                <w:rFonts w:asciiTheme="minorHAnsi" w:hAnsiTheme="minorHAnsi" w:cstheme="minorHAnsi"/>
                <w:sz w:val="20"/>
                <w:szCs w:val="20"/>
              </w:rPr>
              <w:t xml:space="preserve">for </w:t>
            </w:r>
            <w:r w:rsidRPr="002C50B0">
              <w:rPr>
                <w:rFonts w:asciiTheme="minorHAnsi" w:hAnsiTheme="minorHAnsi" w:cstheme="minorHAnsi"/>
                <w:b/>
                <w:bCs/>
                <w:sz w:val="20"/>
                <w:szCs w:val="20"/>
              </w:rPr>
              <w:t>high school students</w:t>
            </w:r>
          </w:p>
        </w:tc>
        <w:tc>
          <w:tcPr>
            <w:tcW w:w="344" w:type="pct"/>
            <w:shd w:val="clear" w:color="auto" w:fill="auto"/>
            <w:vAlign w:val="center"/>
          </w:tcPr>
          <w:p w:rsidR="006D53F5" w:rsidRPr="00576DD6" w:rsidP="006D53F5" w14:paraId="789FE3E5" w14:textId="77777777">
            <w:pPr>
              <w:jc w:val="center"/>
              <w:rPr>
                <w:rFonts w:asciiTheme="minorHAnsi" w:hAnsiTheme="minorHAnsi" w:cstheme="minorHAnsi"/>
                <w:sz w:val="20"/>
                <w:szCs w:val="20"/>
              </w:rPr>
            </w:pPr>
            <w:r w:rsidRPr="00576DD6">
              <w:rPr>
                <w:rFonts w:asciiTheme="minorHAnsi" w:hAnsiTheme="minorHAnsi" w:cstheme="minorHAnsi"/>
                <w:sz w:val="20"/>
                <w:szCs w:val="20"/>
              </w:rPr>
              <w:t>○</w:t>
            </w:r>
          </w:p>
        </w:tc>
        <w:tc>
          <w:tcPr>
            <w:tcW w:w="259" w:type="pct"/>
            <w:shd w:val="clear" w:color="auto" w:fill="auto"/>
            <w:vAlign w:val="center"/>
          </w:tcPr>
          <w:p w:rsidR="006D53F5" w:rsidRPr="00576DD6" w:rsidP="006D53F5" w14:paraId="28F6C566" w14:textId="77777777">
            <w:pPr>
              <w:jc w:val="center"/>
              <w:rPr>
                <w:rFonts w:asciiTheme="minorHAnsi" w:hAnsiTheme="minorHAnsi" w:cstheme="minorHAnsi"/>
                <w:sz w:val="20"/>
                <w:szCs w:val="20"/>
              </w:rPr>
            </w:pPr>
            <w:r w:rsidRPr="00576DD6">
              <w:rPr>
                <w:rFonts w:asciiTheme="minorHAnsi" w:hAnsiTheme="minorHAnsi" w:cstheme="minorHAnsi"/>
                <w:sz w:val="20"/>
                <w:szCs w:val="20"/>
              </w:rPr>
              <w:t>○</w:t>
            </w:r>
          </w:p>
        </w:tc>
        <w:tc>
          <w:tcPr>
            <w:tcW w:w="470" w:type="pct"/>
            <w:vAlign w:val="center"/>
          </w:tcPr>
          <w:p w:rsidR="006D53F5" w:rsidRPr="00576DD6" w:rsidP="00D45943" w14:paraId="7417F6D0" w14:textId="3C5D46B0">
            <w:pPr>
              <w:pStyle w:val="ListParagraph"/>
              <w:numPr>
                <w:ilvl w:val="0"/>
                <w:numId w:val="93"/>
              </w:numPr>
              <w:jc w:val="center"/>
              <w:rPr>
                <w:rFonts w:cstheme="minorHAnsi"/>
                <w:sz w:val="20"/>
                <w:szCs w:val="20"/>
              </w:rPr>
            </w:pPr>
          </w:p>
        </w:tc>
        <w:tc>
          <w:tcPr>
            <w:tcW w:w="456" w:type="pct"/>
            <w:vAlign w:val="center"/>
          </w:tcPr>
          <w:p w:rsidR="006D53F5" w:rsidRPr="00576DD6" w:rsidP="00D45943" w14:paraId="56649202" w14:textId="3CE38470">
            <w:pPr>
              <w:pStyle w:val="ListParagraph"/>
              <w:numPr>
                <w:ilvl w:val="0"/>
                <w:numId w:val="93"/>
              </w:numPr>
              <w:jc w:val="center"/>
              <w:rPr>
                <w:rFonts w:cstheme="minorHAnsi"/>
                <w:sz w:val="20"/>
                <w:szCs w:val="20"/>
              </w:rPr>
            </w:pPr>
          </w:p>
        </w:tc>
      </w:tr>
      <w:tr w14:paraId="1A856DE7" w14:textId="77777777">
        <w:tblPrEx>
          <w:tblW w:w="4862" w:type="pct"/>
          <w:tblInd w:w="265" w:type="dxa"/>
          <w:tblLook w:val="04A0"/>
        </w:tblPrEx>
        <w:tc>
          <w:tcPr>
            <w:tcW w:w="3471" w:type="pct"/>
            <w:shd w:val="clear" w:color="auto" w:fill="auto"/>
          </w:tcPr>
          <w:p w:rsidR="00F50F4D" w:rsidRPr="00576DD6" w:rsidP="00D45943" w14:paraId="79C5F1EE" w14:textId="0FE8B3DC">
            <w:pPr>
              <w:pStyle w:val="ListParagraph"/>
              <w:numPr>
                <w:ilvl w:val="0"/>
                <w:numId w:val="29"/>
              </w:numPr>
              <w:ind w:left="250" w:hanging="290"/>
              <w:rPr>
                <w:rFonts w:asciiTheme="minorHAnsi" w:hAnsiTheme="minorHAnsi" w:cstheme="minorHAnsi"/>
                <w:sz w:val="20"/>
                <w:szCs w:val="20"/>
              </w:rPr>
            </w:pPr>
            <w:r w:rsidRPr="00576DD6">
              <w:rPr>
                <w:rFonts w:asciiTheme="minorHAnsi" w:hAnsiTheme="minorHAnsi" w:cstheme="minorHAnsi"/>
                <w:sz w:val="20"/>
                <w:szCs w:val="20"/>
              </w:rPr>
              <w:t xml:space="preserve">Summer CTE </w:t>
            </w:r>
            <w:r>
              <w:rPr>
                <w:rFonts w:asciiTheme="minorHAnsi" w:hAnsiTheme="minorHAnsi" w:cstheme="minorHAnsi"/>
                <w:sz w:val="20"/>
                <w:szCs w:val="20"/>
              </w:rPr>
              <w:t>courses, o</w:t>
            </w:r>
            <w:r w:rsidRPr="00F60AE0">
              <w:rPr>
                <w:rFonts w:asciiTheme="minorHAnsi" w:hAnsiTheme="minorHAnsi" w:cstheme="minorHAnsi"/>
                <w:sz w:val="20"/>
                <w:szCs w:val="20"/>
              </w:rPr>
              <w:t>r introductory</w:t>
            </w:r>
            <w:r>
              <w:rPr>
                <w:rFonts w:cstheme="minorHAnsi"/>
                <w:sz w:val="20"/>
                <w:szCs w:val="20"/>
              </w:rPr>
              <w:t xml:space="preserve"> </w:t>
            </w:r>
            <w:r>
              <w:rPr>
                <w:rFonts w:asciiTheme="minorHAnsi" w:hAnsiTheme="minorHAnsi" w:cstheme="minorHAnsi"/>
                <w:sz w:val="20"/>
                <w:szCs w:val="20"/>
              </w:rPr>
              <w:t xml:space="preserve">short-term </w:t>
            </w:r>
            <w:r w:rsidRPr="00576DD6">
              <w:rPr>
                <w:rFonts w:asciiTheme="minorHAnsi" w:hAnsiTheme="minorHAnsi" w:cstheme="minorHAnsi"/>
                <w:sz w:val="20"/>
                <w:szCs w:val="20"/>
              </w:rPr>
              <w:t xml:space="preserve">or “boot camp” </w:t>
            </w:r>
            <w:r>
              <w:rPr>
                <w:rFonts w:asciiTheme="minorHAnsi" w:hAnsiTheme="minorHAnsi" w:cstheme="minorHAnsi"/>
                <w:sz w:val="20"/>
                <w:szCs w:val="20"/>
              </w:rPr>
              <w:t>p</w:t>
            </w:r>
            <w:r w:rsidRPr="00F60AE0">
              <w:rPr>
                <w:rFonts w:asciiTheme="minorHAnsi" w:hAnsiTheme="minorHAnsi" w:cstheme="minorHAnsi"/>
                <w:sz w:val="20"/>
                <w:szCs w:val="20"/>
              </w:rPr>
              <w:t xml:space="preserve">rograms </w:t>
            </w:r>
            <w:r w:rsidRPr="00576DD6">
              <w:rPr>
                <w:rFonts w:asciiTheme="minorHAnsi" w:hAnsiTheme="minorHAnsi" w:cstheme="minorHAnsi"/>
                <w:sz w:val="20"/>
                <w:szCs w:val="20"/>
              </w:rPr>
              <w:t xml:space="preserve">for </w:t>
            </w:r>
            <w:r>
              <w:rPr>
                <w:rFonts w:asciiTheme="minorHAnsi" w:hAnsiTheme="minorHAnsi" w:cstheme="minorHAnsi"/>
                <w:b/>
                <w:bCs/>
                <w:sz w:val="20"/>
                <w:szCs w:val="20"/>
              </w:rPr>
              <w:t>adult</w:t>
            </w:r>
            <w:r w:rsidR="00CC469A">
              <w:rPr>
                <w:rFonts w:asciiTheme="minorHAnsi" w:hAnsiTheme="minorHAnsi" w:cstheme="minorHAnsi"/>
                <w:b/>
                <w:bCs/>
                <w:sz w:val="20"/>
                <w:szCs w:val="20"/>
              </w:rPr>
              <w:t>s in non-d</w:t>
            </w:r>
            <w:r w:rsidR="00743DDE">
              <w:rPr>
                <w:rFonts w:asciiTheme="minorHAnsi" w:hAnsiTheme="minorHAnsi" w:cstheme="minorHAnsi"/>
                <w:b/>
                <w:bCs/>
                <w:sz w:val="20"/>
                <w:szCs w:val="20"/>
              </w:rPr>
              <w:t>egree programs</w:t>
            </w:r>
          </w:p>
        </w:tc>
        <w:tc>
          <w:tcPr>
            <w:tcW w:w="344" w:type="pct"/>
            <w:shd w:val="clear" w:color="auto" w:fill="auto"/>
            <w:vAlign w:val="center"/>
          </w:tcPr>
          <w:p w:rsidR="00F50F4D" w:rsidRPr="00576DD6" w:rsidP="00F50F4D" w14:paraId="39DF3F62" w14:textId="517CA3E8">
            <w:pPr>
              <w:jc w:val="center"/>
              <w:rPr>
                <w:rFonts w:cstheme="minorHAnsi"/>
                <w:sz w:val="20"/>
                <w:szCs w:val="20"/>
              </w:rPr>
            </w:pPr>
            <w:r w:rsidRPr="00576DD6">
              <w:rPr>
                <w:rFonts w:asciiTheme="minorHAnsi" w:hAnsiTheme="minorHAnsi" w:cstheme="minorHAnsi"/>
                <w:sz w:val="20"/>
                <w:szCs w:val="20"/>
              </w:rPr>
              <w:t>○</w:t>
            </w:r>
          </w:p>
        </w:tc>
        <w:tc>
          <w:tcPr>
            <w:tcW w:w="259" w:type="pct"/>
            <w:shd w:val="clear" w:color="auto" w:fill="auto"/>
            <w:vAlign w:val="center"/>
          </w:tcPr>
          <w:p w:rsidR="00F50F4D" w:rsidRPr="00576DD6" w:rsidP="00F50F4D" w14:paraId="448F5942" w14:textId="35A8EAB3">
            <w:pPr>
              <w:jc w:val="center"/>
              <w:rPr>
                <w:rFonts w:cstheme="minorHAnsi"/>
                <w:sz w:val="20"/>
                <w:szCs w:val="20"/>
              </w:rPr>
            </w:pPr>
            <w:r w:rsidRPr="00576DD6">
              <w:rPr>
                <w:rFonts w:asciiTheme="minorHAnsi" w:hAnsiTheme="minorHAnsi" w:cstheme="minorHAnsi"/>
                <w:sz w:val="20"/>
                <w:szCs w:val="20"/>
              </w:rPr>
              <w:t>○</w:t>
            </w:r>
          </w:p>
        </w:tc>
        <w:tc>
          <w:tcPr>
            <w:tcW w:w="470" w:type="pct"/>
            <w:vAlign w:val="center"/>
          </w:tcPr>
          <w:p w:rsidR="00F50F4D" w:rsidRPr="00437341" w:rsidP="00D45943" w14:paraId="4A601DD4" w14:textId="5C50B1E0">
            <w:pPr>
              <w:pStyle w:val="ListParagraph"/>
              <w:numPr>
                <w:ilvl w:val="0"/>
                <w:numId w:val="93"/>
              </w:numPr>
              <w:jc w:val="center"/>
              <w:rPr>
                <w:rFonts w:cstheme="minorHAnsi"/>
                <w:sz w:val="20"/>
                <w:szCs w:val="20"/>
              </w:rPr>
            </w:pPr>
          </w:p>
        </w:tc>
        <w:tc>
          <w:tcPr>
            <w:tcW w:w="456" w:type="pct"/>
            <w:vAlign w:val="center"/>
          </w:tcPr>
          <w:p w:rsidR="00F50F4D" w:rsidRPr="00437341" w:rsidP="00D45943" w14:paraId="64653A96" w14:textId="0C685C6A">
            <w:pPr>
              <w:pStyle w:val="ListParagraph"/>
              <w:numPr>
                <w:ilvl w:val="0"/>
                <w:numId w:val="93"/>
              </w:numPr>
              <w:jc w:val="center"/>
              <w:rPr>
                <w:rFonts w:cstheme="minorHAnsi"/>
                <w:sz w:val="20"/>
                <w:szCs w:val="20"/>
              </w:rPr>
            </w:pPr>
          </w:p>
        </w:tc>
      </w:tr>
      <w:tr w14:paraId="6FAA6F05" w14:textId="613BBE12" w:rsidTr="006D53F5">
        <w:tblPrEx>
          <w:tblW w:w="4862" w:type="pct"/>
          <w:tblInd w:w="265" w:type="dxa"/>
          <w:tblLook w:val="04A0"/>
        </w:tblPrEx>
        <w:tc>
          <w:tcPr>
            <w:tcW w:w="3471" w:type="pct"/>
          </w:tcPr>
          <w:p w:rsidR="00F50F4D" w:rsidRPr="00437341" w:rsidP="00D45943" w14:paraId="11690FA3" w14:textId="4DB23F69">
            <w:pPr>
              <w:pStyle w:val="ListParagraph"/>
              <w:numPr>
                <w:ilvl w:val="0"/>
                <w:numId w:val="29"/>
              </w:numPr>
              <w:ind w:left="250" w:hanging="290"/>
              <w:rPr>
                <w:rFonts w:asciiTheme="minorHAnsi" w:hAnsiTheme="minorHAnsi" w:cstheme="minorHAnsi"/>
                <w:sz w:val="20"/>
                <w:szCs w:val="20"/>
              </w:rPr>
            </w:pPr>
            <w:r w:rsidRPr="00437341">
              <w:rPr>
                <w:rFonts w:asciiTheme="minorHAnsi" w:hAnsiTheme="minorHAnsi" w:cstheme="minorHAnsi"/>
                <w:sz w:val="20"/>
                <w:szCs w:val="20"/>
              </w:rPr>
              <w:t>Other statewide activities (</w:t>
            </w:r>
            <w:r w:rsidRPr="00437341">
              <w:rPr>
                <w:rFonts w:asciiTheme="minorHAnsi" w:hAnsiTheme="minorHAnsi" w:cstheme="minorHAnsi"/>
                <w:sz w:val="20"/>
                <w:szCs w:val="20"/>
              </w:rPr>
              <w:t>specify:_</w:t>
            </w:r>
            <w:r w:rsidRPr="00437341">
              <w:rPr>
                <w:rFonts w:asciiTheme="minorHAnsi" w:hAnsiTheme="minorHAnsi" w:cstheme="minorHAnsi"/>
                <w:sz w:val="20"/>
                <w:szCs w:val="20"/>
              </w:rPr>
              <w:t>__________)</w:t>
            </w:r>
          </w:p>
        </w:tc>
        <w:tc>
          <w:tcPr>
            <w:tcW w:w="344" w:type="pct"/>
            <w:vAlign w:val="center"/>
          </w:tcPr>
          <w:p w:rsidR="00F50F4D" w:rsidRPr="00437341" w:rsidP="00F50F4D" w14:paraId="06899B90" w14:textId="77777777">
            <w:pPr>
              <w:jc w:val="center"/>
              <w:rPr>
                <w:rFonts w:asciiTheme="minorHAnsi" w:hAnsiTheme="minorHAnsi" w:cstheme="minorHAnsi"/>
                <w:sz w:val="20"/>
                <w:szCs w:val="20"/>
              </w:rPr>
            </w:pPr>
            <w:r w:rsidRPr="00437341">
              <w:rPr>
                <w:rFonts w:asciiTheme="minorHAnsi" w:hAnsiTheme="minorHAnsi" w:cstheme="minorHAnsi"/>
                <w:sz w:val="20"/>
                <w:szCs w:val="20"/>
              </w:rPr>
              <w:t>○</w:t>
            </w:r>
          </w:p>
        </w:tc>
        <w:tc>
          <w:tcPr>
            <w:tcW w:w="259" w:type="pct"/>
            <w:vAlign w:val="center"/>
          </w:tcPr>
          <w:p w:rsidR="00F50F4D" w:rsidRPr="00437341" w:rsidP="00F50F4D" w14:paraId="68219164" w14:textId="77777777">
            <w:pPr>
              <w:jc w:val="center"/>
              <w:rPr>
                <w:rFonts w:asciiTheme="minorHAnsi" w:hAnsiTheme="minorHAnsi" w:cstheme="minorHAnsi"/>
                <w:sz w:val="20"/>
                <w:szCs w:val="20"/>
              </w:rPr>
            </w:pPr>
            <w:r w:rsidRPr="00437341">
              <w:rPr>
                <w:rFonts w:asciiTheme="minorHAnsi" w:hAnsiTheme="minorHAnsi" w:cstheme="minorHAnsi"/>
                <w:sz w:val="20"/>
                <w:szCs w:val="20"/>
              </w:rPr>
              <w:t>○</w:t>
            </w:r>
          </w:p>
        </w:tc>
        <w:tc>
          <w:tcPr>
            <w:tcW w:w="470" w:type="pct"/>
            <w:vAlign w:val="center"/>
          </w:tcPr>
          <w:p w:rsidR="00F50F4D" w:rsidRPr="00437341" w:rsidP="00D45943" w14:paraId="4BF792FA" w14:textId="37DFD94D">
            <w:pPr>
              <w:pStyle w:val="ListParagraph"/>
              <w:numPr>
                <w:ilvl w:val="0"/>
                <w:numId w:val="93"/>
              </w:numPr>
              <w:jc w:val="center"/>
              <w:rPr>
                <w:rFonts w:cstheme="minorHAnsi"/>
                <w:sz w:val="20"/>
                <w:szCs w:val="20"/>
              </w:rPr>
            </w:pPr>
          </w:p>
        </w:tc>
        <w:tc>
          <w:tcPr>
            <w:tcW w:w="456" w:type="pct"/>
            <w:vAlign w:val="center"/>
          </w:tcPr>
          <w:p w:rsidR="00F50F4D" w:rsidRPr="00437341" w:rsidP="00D45943" w14:paraId="73CE63DF" w14:textId="49379FE4">
            <w:pPr>
              <w:pStyle w:val="ListParagraph"/>
              <w:numPr>
                <w:ilvl w:val="0"/>
                <w:numId w:val="93"/>
              </w:numPr>
              <w:jc w:val="center"/>
              <w:rPr>
                <w:rFonts w:cstheme="minorHAnsi"/>
                <w:sz w:val="20"/>
                <w:szCs w:val="20"/>
              </w:rPr>
            </w:pPr>
          </w:p>
        </w:tc>
      </w:tr>
    </w:tbl>
    <w:p w:rsidR="004B556D" w:rsidRPr="00B61E75" w:rsidP="004B556D" w14:paraId="7102299D" w14:textId="77777777">
      <w:pPr>
        <w:spacing w:after="0"/>
        <w:rPr>
          <w:rStyle w:val="IntenseEmphasis"/>
          <w:rFonts w:eastAsiaTheme="majorEastAsia" w:cstheme="minorHAnsi"/>
          <w:b/>
          <w:i w:val="0"/>
          <w:color w:val="2F5496" w:themeColor="accent1" w:themeShade="BF"/>
        </w:rPr>
      </w:pPr>
    </w:p>
    <w:p w:rsidR="004E2A82" w:rsidRPr="00097D16" w:rsidP="00437341" w14:paraId="6C0F9686" w14:textId="4668CB63">
      <w:pPr>
        <w:spacing w:after="0"/>
        <w:ind w:left="360"/>
        <w:rPr>
          <w:rStyle w:val="IntenseEmphasis"/>
          <w:rFonts w:eastAsiaTheme="majorEastAsia" w:cstheme="minorHAnsi"/>
          <w:i w:val="0"/>
          <w:color w:val="2F5496" w:themeColor="accent1" w:themeShade="BF"/>
        </w:rPr>
      </w:pPr>
      <w:r>
        <w:rPr>
          <w:rStyle w:val="IntenseEmphasis"/>
          <w:rFonts w:eastAsiaTheme="majorEastAsia" w:cstheme="minorHAnsi"/>
          <w:i w:val="0"/>
          <w:color w:val="2F5496" w:themeColor="accent1" w:themeShade="BF"/>
        </w:rPr>
        <w:t>[</w:t>
      </w:r>
      <w:r w:rsidRPr="00097D16">
        <w:rPr>
          <w:rStyle w:val="IntenseEmphasis"/>
          <w:rFonts w:eastAsiaTheme="majorEastAsia" w:cstheme="minorHAnsi"/>
          <w:i w:val="0"/>
          <w:color w:val="2F5496" w:themeColor="accent1" w:themeShade="BF"/>
        </w:rPr>
        <w:t xml:space="preserve">IF </w:t>
      </w:r>
      <w:r w:rsidR="006D2238">
        <w:rPr>
          <w:rStyle w:val="IntenseEmphasis"/>
          <w:rFonts w:eastAsiaTheme="majorEastAsia" w:cstheme="minorHAnsi"/>
          <w:i w:val="0"/>
          <w:color w:val="2F5496" w:themeColor="accent1" w:themeShade="BF"/>
        </w:rPr>
        <w:t xml:space="preserve">CURRENT ROW OF </w:t>
      </w:r>
      <w:r w:rsidR="007C7643">
        <w:rPr>
          <w:rStyle w:val="IntenseEmphasis"/>
          <w:rFonts w:eastAsiaTheme="majorEastAsia" w:cstheme="minorHAnsi"/>
          <w:i w:val="0"/>
          <w:color w:val="2F5496" w:themeColor="accent1" w:themeShade="BF"/>
        </w:rPr>
        <w:t>Q</w:t>
      </w:r>
      <w:r w:rsidR="00760B9F">
        <w:rPr>
          <w:rStyle w:val="IntenseEmphasis"/>
          <w:rFonts w:eastAsiaTheme="majorEastAsia" w:cstheme="minorHAnsi"/>
          <w:i w:val="0"/>
          <w:color w:val="2F5496" w:themeColor="accent1" w:themeShade="BF"/>
        </w:rPr>
        <w:t>A</w:t>
      </w:r>
      <w:r w:rsidR="007C7643">
        <w:rPr>
          <w:rStyle w:val="IntenseEmphasis"/>
          <w:rFonts w:eastAsiaTheme="majorEastAsia" w:cstheme="minorHAnsi"/>
          <w:i w:val="0"/>
          <w:color w:val="2F5496" w:themeColor="accent1" w:themeShade="BF"/>
        </w:rPr>
        <w:t>1</w:t>
      </w:r>
      <w:r w:rsidRPr="00097D16">
        <w:rPr>
          <w:rStyle w:val="IntenseEmphasis"/>
          <w:rFonts w:eastAsiaTheme="majorEastAsia" w:cstheme="minorHAnsi"/>
          <w:i w:val="0"/>
          <w:color w:val="2F5496" w:themeColor="accent1" w:themeShade="BF"/>
        </w:rPr>
        <w:t>=YES</w:t>
      </w:r>
      <w:r w:rsidR="006D53F5">
        <w:rPr>
          <w:rStyle w:val="IntenseEmphasis"/>
          <w:rFonts w:eastAsiaTheme="majorEastAsia" w:cstheme="minorHAnsi"/>
          <w:i w:val="0"/>
          <w:color w:val="2F5496" w:themeColor="accent1" w:themeShade="BF"/>
        </w:rPr>
        <w:t xml:space="preserve"> </w:t>
      </w:r>
      <w:r w:rsidR="007430A0">
        <w:rPr>
          <w:rStyle w:val="IntenseEmphasis"/>
          <w:rFonts w:eastAsiaTheme="majorEastAsia" w:cstheme="minorHAnsi"/>
          <w:i w:val="0"/>
          <w:color w:val="2F5496" w:themeColor="accent1" w:themeShade="BF"/>
        </w:rPr>
        <w:t>FOR PERKINS FUNDING</w:t>
      </w:r>
      <w:r w:rsidR="004B5E89">
        <w:rPr>
          <w:rStyle w:val="IntenseEmphasis"/>
          <w:rFonts w:eastAsiaTheme="majorEastAsia" w:cstheme="minorHAnsi"/>
          <w:i w:val="0"/>
          <w:color w:val="2F5496" w:themeColor="accent1" w:themeShade="BF"/>
        </w:rPr>
        <w:t xml:space="preserve">, THEN </w:t>
      </w:r>
      <w:r w:rsidRPr="00097D16">
        <w:rPr>
          <w:rStyle w:val="IntenseEmphasis"/>
          <w:rFonts w:eastAsiaTheme="majorEastAsia" w:cstheme="minorHAnsi"/>
          <w:i w:val="0"/>
          <w:color w:val="2F5496" w:themeColor="accent1" w:themeShade="BF"/>
        </w:rPr>
        <w:t>CONTINUE</w:t>
      </w:r>
      <w:r w:rsidR="006D2238">
        <w:rPr>
          <w:rStyle w:val="IntenseEmphasis"/>
          <w:rFonts w:eastAsiaTheme="majorEastAsia" w:cstheme="minorHAnsi"/>
          <w:i w:val="0"/>
          <w:color w:val="2F5496" w:themeColor="accent1" w:themeShade="BF"/>
        </w:rPr>
        <w:t xml:space="preserve"> TO Q</w:t>
      </w:r>
      <w:r w:rsidR="00634F79">
        <w:rPr>
          <w:rStyle w:val="IntenseEmphasis"/>
          <w:rFonts w:eastAsiaTheme="majorEastAsia" w:cstheme="minorHAnsi"/>
          <w:i w:val="0"/>
          <w:color w:val="2F5496" w:themeColor="accent1" w:themeShade="BF"/>
        </w:rPr>
        <w:t>A</w:t>
      </w:r>
      <w:r w:rsidR="006D2238">
        <w:rPr>
          <w:rStyle w:val="IntenseEmphasis"/>
          <w:rFonts w:eastAsiaTheme="majorEastAsia" w:cstheme="minorHAnsi"/>
          <w:i w:val="0"/>
          <w:color w:val="2F5496" w:themeColor="accent1" w:themeShade="BF"/>
        </w:rPr>
        <w:t>2</w:t>
      </w:r>
      <w:r w:rsidRPr="00097D16">
        <w:rPr>
          <w:rStyle w:val="IntenseEmphasis"/>
          <w:rFonts w:eastAsiaTheme="majorEastAsia" w:cstheme="minorHAnsi"/>
          <w:i w:val="0"/>
          <w:color w:val="2F5496" w:themeColor="accent1" w:themeShade="BF"/>
        </w:rPr>
        <w:t>; OTHERWISE</w:t>
      </w:r>
      <w:r w:rsidRPr="00097D16" w:rsidR="004E6AD7">
        <w:rPr>
          <w:rStyle w:val="IntenseEmphasis"/>
          <w:rFonts w:eastAsiaTheme="majorEastAsia" w:cstheme="minorHAnsi"/>
          <w:i w:val="0"/>
          <w:color w:val="2F5496" w:themeColor="accent1" w:themeShade="BF"/>
        </w:rPr>
        <w:t>,</w:t>
      </w:r>
      <w:r w:rsidR="001A3225">
        <w:rPr>
          <w:rStyle w:val="IntenseEmphasis"/>
          <w:rFonts w:eastAsiaTheme="majorEastAsia" w:cstheme="minorHAnsi"/>
          <w:i w:val="0"/>
          <w:color w:val="2F5496" w:themeColor="accent1" w:themeShade="BF"/>
        </w:rPr>
        <w:t xml:space="preserve"> </w:t>
      </w:r>
      <w:r w:rsidR="007D780C">
        <w:rPr>
          <w:rStyle w:val="IntenseEmphasis"/>
          <w:rFonts w:eastAsiaTheme="majorEastAsia" w:cstheme="minorHAnsi"/>
          <w:i w:val="0"/>
          <w:color w:val="2F5496" w:themeColor="accent1" w:themeShade="BF"/>
        </w:rPr>
        <w:t>GO</w:t>
      </w:r>
      <w:r w:rsidR="007C7643">
        <w:rPr>
          <w:rStyle w:val="IntenseEmphasis"/>
          <w:rFonts w:eastAsiaTheme="majorEastAsia" w:cstheme="minorHAnsi"/>
          <w:i w:val="0"/>
          <w:color w:val="2F5496" w:themeColor="accent1" w:themeShade="BF"/>
        </w:rPr>
        <w:t xml:space="preserve"> TO</w:t>
      </w:r>
      <w:r w:rsidR="001A3225">
        <w:rPr>
          <w:rStyle w:val="IntenseEmphasis"/>
          <w:rFonts w:eastAsiaTheme="majorEastAsia" w:cstheme="minorHAnsi"/>
          <w:i w:val="0"/>
          <w:color w:val="2F5496" w:themeColor="accent1" w:themeShade="BF"/>
        </w:rPr>
        <w:t xml:space="preserve"> THE NEXT ROW </w:t>
      </w:r>
      <w:r w:rsidR="00BB5D45">
        <w:rPr>
          <w:rStyle w:val="IntenseEmphasis"/>
          <w:rFonts w:eastAsiaTheme="majorEastAsia" w:cstheme="minorHAnsi"/>
          <w:i w:val="0"/>
          <w:color w:val="2F5496" w:themeColor="accent1" w:themeShade="BF"/>
        </w:rPr>
        <w:t xml:space="preserve">OF </w:t>
      </w:r>
      <w:r w:rsidR="007C7643">
        <w:rPr>
          <w:rStyle w:val="IntenseEmphasis"/>
          <w:rFonts w:eastAsiaTheme="majorEastAsia" w:cstheme="minorHAnsi"/>
          <w:i w:val="0"/>
          <w:color w:val="2F5496" w:themeColor="accent1" w:themeShade="BF"/>
        </w:rPr>
        <w:t>Q</w:t>
      </w:r>
      <w:r w:rsidR="00634F79">
        <w:rPr>
          <w:rStyle w:val="IntenseEmphasis"/>
          <w:rFonts w:eastAsiaTheme="majorEastAsia" w:cstheme="minorHAnsi"/>
          <w:i w:val="0"/>
          <w:color w:val="2F5496" w:themeColor="accent1" w:themeShade="BF"/>
        </w:rPr>
        <w:t>A</w:t>
      </w:r>
      <w:r w:rsidR="007C7643">
        <w:rPr>
          <w:rStyle w:val="IntenseEmphasis"/>
          <w:rFonts w:eastAsiaTheme="majorEastAsia" w:cstheme="minorHAnsi"/>
          <w:i w:val="0"/>
          <w:color w:val="2F5496" w:themeColor="accent1" w:themeShade="BF"/>
        </w:rPr>
        <w:t xml:space="preserve">1 </w:t>
      </w:r>
      <w:r w:rsidR="001A3225">
        <w:rPr>
          <w:rStyle w:val="IntenseEmphasis"/>
          <w:rFonts w:eastAsiaTheme="majorEastAsia" w:cstheme="minorHAnsi"/>
          <w:i w:val="0"/>
          <w:color w:val="2F5496" w:themeColor="accent1" w:themeShade="BF"/>
        </w:rPr>
        <w:t>(</w:t>
      </w:r>
      <w:r w:rsidR="008A55A8">
        <w:rPr>
          <w:rStyle w:val="IntenseEmphasis"/>
          <w:rFonts w:eastAsiaTheme="majorEastAsia" w:cstheme="minorHAnsi"/>
          <w:i w:val="0"/>
          <w:color w:val="2F5496" w:themeColor="accent1" w:themeShade="BF"/>
        </w:rPr>
        <w:t>CONTINUE TO SHOW</w:t>
      </w:r>
      <w:r w:rsidR="00E27BE9">
        <w:rPr>
          <w:rStyle w:val="IntenseEmphasis"/>
          <w:rFonts w:eastAsiaTheme="majorEastAsia" w:cstheme="minorHAnsi"/>
          <w:i w:val="0"/>
          <w:color w:val="2F5496" w:themeColor="accent1" w:themeShade="BF"/>
        </w:rPr>
        <w:t xml:space="preserve"> THE QUESTION STEM)</w:t>
      </w:r>
      <w:r w:rsidR="00CF2FF7">
        <w:rPr>
          <w:rStyle w:val="IntenseEmphasis"/>
          <w:rFonts w:eastAsiaTheme="majorEastAsia" w:cstheme="minorHAnsi"/>
          <w:i w:val="0"/>
          <w:color w:val="2F5496" w:themeColor="accent1" w:themeShade="BF"/>
        </w:rPr>
        <w:t xml:space="preserve"> </w:t>
      </w:r>
      <w:r>
        <w:rPr>
          <w:rStyle w:val="IntenseEmphasis"/>
          <w:rFonts w:eastAsiaTheme="majorEastAsia" w:cstheme="minorHAnsi"/>
          <w:i w:val="0"/>
          <w:color w:val="2F5496" w:themeColor="accent1" w:themeShade="BF"/>
        </w:rPr>
        <w:t>(</w:t>
      </w:r>
      <w:r w:rsidR="00183C3C">
        <w:rPr>
          <w:rStyle w:val="IntenseEmphasis"/>
          <w:rFonts w:eastAsiaTheme="majorEastAsia" w:cstheme="minorHAnsi"/>
          <w:i w:val="0"/>
          <w:color w:val="2F5496" w:themeColor="accent1" w:themeShade="BF"/>
        </w:rPr>
        <w:t xml:space="preserve">IF ALL </w:t>
      </w:r>
      <w:r>
        <w:rPr>
          <w:rStyle w:val="IntenseEmphasis"/>
          <w:rFonts w:eastAsiaTheme="majorEastAsia" w:cstheme="minorHAnsi"/>
          <w:i w:val="0"/>
          <w:color w:val="2F5496" w:themeColor="accent1" w:themeShade="BF"/>
        </w:rPr>
        <w:t>ROWS</w:t>
      </w:r>
      <w:r w:rsidR="007D780C">
        <w:rPr>
          <w:rStyle w:val="IntenseEmphasis"/>
          <w:rFonts w:eastAsiaTheme="majorEastAsia" w:cstheme="minorHAnsi"/>
          <w:i w:val="0"/>
          <w:color w:val="2F5496" w:themeColor="accent1" w:themeShade="BF"/>
        </w:rPr>
        <w:t xml:space="preserve"> OF Q</w:t>
      </w:r>
      <w:r w:rsidR="00634F79">
        <w:rPr>
          <w:rStyle w:val="IntenseEmphasis"/>
          <w:rFonts w:eastAsiaTheme="majorEastAsia" w:cstheme="minorHAnsi"/>
          <w:i w:val="0"/>
          <w:color w:val="2F5496" w:themeColor="accent1" w:themeShade="BF"/>
        </w:rPr>
        <w:t>A</w:t>
      </w:r>
      <w:r w:rsidR="007D780C">
        <w:rPr>
          <w:rStyle w:val="IntenseEmphasis"/>
          <w:rFonts w:eastAsiaTheme="majorEastAsia" w:cstheme="minorHAnsi"/>
          <w:i w:val="0"/>
          <w:color w:val="2F5496" w:themeColor="accent1" w:themeShade="BF"/>
        </w:rPr>
        <w:t>1</w:t>
      </w:r>
      <w:r>
        <w:rPr>
          <w:rStyle w:val="IntenseEmphasis"/>
          <w:rFonts w:eastAsiaTheme="majorEastAsia" w:cstheme="minorHAnsi"/>
          <w:i w:val="0"/>
          <w:color w:val="2F5496" w:themeColor="accent1" w:themeShade="BF"/>
        </w:rPr>
        <w:t xml:space="preserve"> </w:t>
      </w:r>
      <w:r w:rsidR="00183C3C">
        <w:rPr>
          <w:rStyle w:val="IntenseEmphasis"/>
          <w:rFonts w:eastAsiaTheme="majorEastAsia" w:cstheme="minorHAnsi"/>
          <w:i w:val="0"/>
          <w:color w:val="2F5496" w:themeColor="accent1" w:themeShade="BF"/>
        </w:rPr>
        <w:t>HAVE BEEN SHOWN</w:t>
      </w:r>
      <w:r>
        <w:rPr>
          <w:rStyle w:val="IntenseEmphasis"/>
          <w:rFonts w:eastAsiaTheme="majorEastAsia" w:cstheme="minorHAnsi"/>
          <w:i w:val="0"/>
          <w:color w:val="2F5496" w:themeColor="accent1" w:themeShade="BF"/>
        </w:rPr>
        <w:t>,</w:t>
      </w:r>
      <w:r w:rsidR="00183C3C">
        <w:rPr>
          <w:rStyle w:val="IntenseEmphasis"/>
          <w:rFonts w:eastAsiaTheme="majorEastAsia" w:cstheme="minorHAnsi"/>
          <w:i w:val="0"/>
          <w:color w:val="2F5496" w:themeColor="accent1" w:themeShade="BF"/>
        </w:rPr>
        <w:t xml:space="preserve"> </w:t>
      </w:r>
      <w:r w:rsidR="00CF2FF7">
        <w:rPr>
          <w:rStyle w:val="IntenseEmphasis"/>
          <w:rFonts w:eastAsiaTheme="majorEastAsia" w:cstheme="minorHAnsi"/>
          <w:i w:val="0"/>
          <w:color w:val="2F5496" w:themeColor="accent1" w:themeShade="BF"/>
        </w:rPr>
        <w:t>THEN</w:t>
      </w:r>
      <w:r w:rsidRPr="00097D16">
        <w:rPr>
          <w:rStyle w:val="IntenseEmphasis"/>
          <w:rFonts w:eastAsiaTheme="majorEastAsia" w:cstheme="minorHAnsi"/>
          <w:i w:val="0"/>
          <w:color w:val="2F5496" w:themeColor="accent1" w:themeShade="BF"/>
        </w:rPr>
        <w:t xml:space="preserve"> SKIP TO Q</w:t>
      </w:r>
      <w:r w:rsidR="00634F79">
        <w:rPr>
          <w:rStyle w:val="IntenseEmphasis"/>
          <w:rFonts w:eastAsiaTheme="majorEastAsia" w:cstheme="minorHAnsi"/>
          <w:i w:val="0"/>
          <w:color w:val="2F5496" w:themeColor="accent1" w:themeShade="BF"/>
        </w:rPr>
        <w:t>A</w:t>
      </w:r>
      <w:r w:rsidR="003E2A40">
        <w:rPr>
          <w:rStyle w:val="IntenseEmphasis"/>
          <w:rFonts w:eastAsiaTheme="majorEastAsia" w:cstheme="minorHAnsi"/>
          <w:i w:val="0"/>
          <w:color w:val="2F5496" w:themeColor="accent1" w:themeShade="BF"/>
        </w:rPr>
        <w:t>5</w:t>
      </w:r>
      <w:r>
        <w:rPr>
          <w:rStyle w:val="IntenseEmphasis"/>
          <w:rFonts w:eastAsiaTheme="majorEastAsia" w:cstheme="minorHAnsi"/>
          <w:i w:val="0"/>
          <w:color w:val="2F5496" w:themeColor="accent1" w:themeShade="BF"/>
        </w:rPr>
        <w:t>)</w:t>
      </w:r>
      <w:r w:rsidRPr="00097D16">
        <w:rPr>
          <w:rStyle w:val="IntenseEmphasis"/>
          <w:rFonts w:eastAsiaTheme="majorEastAsia" w:cstheme="minorHAnsi"/>
          <w:i w:val="0"/>
          <w:color w:val="2F5496" w:themeColor="accent1" w:themeShade="BF"/>
        </w:rPr>
        <w:t>.</w:t>
      </w:r>
      <w:r w:rsidR="00CF2FF7">
        <w:rPr>
          <w:rStyle w:val="IntenseEmphasis"/>
          <w:rFonts w:eastAsiaTheme="majorEastAsia" w:cstheme="minorHAnsi"/>
          <w:i w:val="0"/>
          <w:color w:val="2F5496" w:themeColor="accent1" w:themeShade="BF"/>
        </w:rPr>
        <w:t>]</w:t>
      </w:r>
      <w:r w:rsidRPr="00097D16">
        <w:rPr>
          <w:rStyle w:val="IntenseEmphasis"/>
          <w:rFonts w:eastAsiaTheme="majorEastAsia" w:cstheme="minorHAnsi"/>
          <w:i w:val="0"/>
          <w:color w:val="2F5496" w:themeColor="accent1" w:themeShade="BF"/>
        </w:rPr>
        <w:t xml:space="preserve"> </w:t>
      </w:r>
    </w:p>
    <w:p w:rsidR="004E2A82" w:rsidP="004B556D" w14:paraId="4D7243D7" w14:textId="77777777">
      <w:pPr>
        <w:spacing w:after="0"/>
        <w:rPr>
          <w:rStyle w:val="IntenseEmphasis"/>
          <w:rFonts w:eastAsiaTheme="majorEastAsia" w:cstheme="minorHAnsi"/>
          <w:b/>
          <w:i w:val="0"/>
          <w:color w:val="2F5496" w:themeColor="accent1" w:themeShade="BF"/>
        </w:rPr>
      </w:pPr>
    </w:p>
    <w:p w:rsidR="003E2A40" w:rsidRPr="00C4795D" w:rsidP="007F2B32" w14:paraId="790CF73C" w14:textId="5CEA4C8A">
      <w:pPr>
        <w:pStyle w:val="ListParagraph"/>
        <w:numPr>
          <w:ilvl w:val="0"/>
          <w:numId w:val="25"/>
        </w:numPr>
        <w:tabs>
          <w:tab w:val="left" w:pos="450"/>
        </w:tabs>
        <w:rPr>
          <w:rFonts w:asciiTheme="minorHAnsi" w:hAnsiTheme="minorHAnsi" w:cstheme="minorHAnsi"/>
          <w:sz w:val="22"/>
          <w:szCs w:val="22"/>
        </w:rPr>
      </w:pPr>
      <w:r w:rsidRPr="00B61E75">
        <w:rPr>
          <w:rFonts w:asciiTheme="minorHAnsi" w:hAnsiTheme="minorHAnsi" w:cstheme="minorHAnsi"/>
          <w:sz w:val="22"/>
          <w:szCs w:val="22"/>
        </w:rPr>
        <w:t xml:space="preserve">In program year </w:t>
      </w:r>
      <w:r>
        <w:rPr>
          <w:rFonts w:asciiTheme="minorHAnsi" w:hAnsiTheme="minorHAnsi" w:cstheme="minorHAnsi"/>
          <w:sz w:val="22"/>
          <w:szCs w:val="22"/>
        </w:rPr>
        <w:t>2022-23</w:t>
      </w:r>
      <w:r w:rsidRPr="00B61E75">
        <w:rPr>
          <w:rFonts w:asciiTheme="minorHAnsi" w:hAnsiTheme="minorHAnsi" w:cstheme="minorHAnsi"/>
          <w:sz w:val="22"/>
          <w:szCs w:val="22"/>
        </w:rPr>
        <w:t xml:space="preserve">, did your </w:t>
      </w:r>
      <w:r w:rsidR="00AA66E9">
        <w:rPr>
          <w:rFonts w:asciiTheme="minorHAnsi" w:hAnsiTheme="minorHAnsi" w:cstheme="minorHAnsi"/>
          <w:sz w:val="22"/>
          <w:szCs w:val="22"/>
        </w:rPr>
        <w:t xml:space="preserve">state use </w:t>
      </w:r>
      <w:r w:rsidRPr="00AA66E9" w:rsidR="00AA66E9">
        <w:rPr>
          <w:rFonts w:asciiTheme="minorHAnsi" w:hAnsiTheme="minorHAnsi" w:cstheme="minorHAnsi"/>
          <w:b/>
          <w:bCs/>
          <w:sz w:val="22"/>
          <w:szCs w:val="22"/>
        </w:rPr>
        <w:t xml:space="preserve">Perkins </w:t>
      </w:r>
      <w:r w:rsidR="00D40947">
        <w:rPr>
          <w:rFonts w:asciiTheme="minorHAnsi" w:hAnsiTheme="minorHAnsi" w:cstheme="minorHAnsi"/>
          <w:b/>
          <w:bCs/>
          <w:sz w:val="22"/>
          <w:szCs w:val="22"/>
        </w:rPr>
        <w:t xml:space="preserve">V </w:t>
      </w:r>
      <w:r w:rsidR="00FA5327">
        <w:rPr>
          <w:rFonts w:asciiTheme="minorHAnsi" w:hAnsiTheme="minorHAnsi" w:cstheme="minorHAnsi"/>
          <w:b/>
          <w:bCs/>
          <w:sz w:val="22"/>
          <w:szCs w:val="22"/>
        </w:rPr>
        <w:t>s</w:t>
      </w:r>
      <w:r w:rsidR="00D40947">
        <w:rPr>
          <w:rFonts w:asciiTheme="minorHAnsi" w:hAnsiTheme="minorHAnsi" w:cstheme="minorHAnsi"/>
          <w:b/>
          <w:bCs/>
          <w:sz w:val="22"/>
          <w:szCs w:val="22"/>
        </w:rPr>
        <w:t xml:space="preserve">tate </w:t>
      </w:r>
      <w:r w:rsidR="00FA5327">
        <w:rPr>
          <w:rFonts w:asciiTheme="minorHAnsi" w:hAnsiTheme="minorHAnsi" w:cstheme="minorHAnsi"/>
          <w:b/>
          <w:bCs/>
          <w:sz w:val="22"/>
          <w:szCs w:val="22"/>
        </w:rPr>
        <w:t>l</w:t>
      </w:r>
      <w:r w:rsidR="00D40947">
        <w:rPr>
          <w:rFonts w:asciiTheme="minorHAnsi" w:hAnsiTheme="minorHAnsi" w:cstheme="minorHAnsi"/>
          <w:b/>
          <w:bCs/>
          <w:sz w:val="22"/>
          <w:szCs w:val="22"/>
        </w:rPr>
        <w:t>eadership funds</w:t>
      </w:r>
      <w:r w:rsidR="00AA66E9">
        <w:rPr>
          <w:rFonts w:asciiTheme="minorHAnsi" w:hAnsiTheme="minorHAnsi" w:cstheme="minorHAnsi"/>
          <w:sz w:val="22"/>
          <w:szCs w:val="22"/>
        </w:rPr>
        <w:t xml:space="preserve"> </w:t>
      </w:r>
      <w:r w:rsidRPr="002855B2" w:rsidR="00B659A4">
        <w:rPr>
          <w:rFonts w:asciiTheme="minorHAnsi" w:hAnsiTheme="minorHAnsi" w:cstheme="minorHAnsi"/>
          <w:i/>
          <w:iCs/>
          <w:sz w:val="22"/>
          <w:szCs w:val="22"/>
        </w:rPr>
        <w:t>[</w:t>
      </w:r>
      <w:r w:rsidRPr="002855B2" w:rsidR="002855B2">
        <w:rPr>
          <w:rFonts w:asciiTheme="minorHAnsi" w:hAnsiTheme="minorHAnsi" w:cstheme="minorHAnsi"/>
          <w:i/>
          <w:iCs/>
          <w:sz w:val="22"/>
          <w:szCs w:val="22"/>
        </w:rPr>
        <w:t xml:space="preserve">Perkins V, </w:t>
      </w:r>
      <w:r w:rsidRPr="002855B2" w:rsidR="00097492">
        <w:rPr>
          <w:rFonts w:asciiTheme="minorHAnsi" w:hAnsiTheme="minorHAnsi" w:cstheme="minorHAnsi"/>
          <w:i/>
          <w:iCs/>
          <w:sz w:val="22"/>
          <w:szCs w:val="22"/>
        </w:rPr>
        <w:t>section 124</w:t>
      </w:r>
      <w:r w:rsidRPr="002855B2" w:rsidR="00912A98">
        <w:rPr>
          <w:rFonts w:asciiTheme="minorHAnsi" w:hAnsiTheme="minorHAnsi" w:cstheme="minorHAnsi"/>
          <w:i/>
          <w:iCs/>
          <w:sz w:val="22"/>
          <w:szCs w:val="22"/>
        </w:rPr>
        <w:t>]</w:t>
      </w:r>
      <w:r w:rsidR="00912A98">
        <w:rPr>
          <w:rFonts w:asciiTheme="minorHAnsi" w:hAnsiTheme="minorHAnsi" w:cstheme="minorHAnsi"/>
          <w:sz w:val="22"/>
          <w:szCs w:val="22"/>
        </w:rPr>
        <w:t xml:space="preserve"> </w:t>
      </w:r>
      <w:r w:rsidR="00AA66E9">
        <w:rPr>
          <w:rFonts w:asciiTheme="minorHAnsi" w:hAnsiTheme="minorHAnsi" w:cstheme="minorHAnsi"/>
          <w:sz w:val="22"/>
          <w:szCs w:val="22"/>
        </w:rPr>
        <w:t xml:space="preserve">to </w:t>
      </w:r>
      <w:r w:rsidRPr="003E2A40">
        <w:rPr>
          <w:rFonts w:asciiTheme="minorHAnsi" w:hAnsiTheme="minorHAnsi" w:cstheme="minorHAnsi"/>
          <w:iCs/>
          <w:sz w:val="22"/>
          <w:szCs w:val="22"/>
        </w:rPr>
        <w:t>sponsor statewide</w:t>
      </w:r>
      <w:r w:rsidRPr="00B61E75">
        <w:rPr>
          <w:rFonts w:asciiTheme="minorHAnsi" w:hAnsiTheme="minorHAnsi" w:cstheme="minorHAnsi"/>
          <w:sz w:val="22"/>
          <w:szCs w:val="22"/>
        </w:rPr>
        <w:t xml:space="preserve"> </w:t>
      </w:r>
      <w:r w:rsidRPr="00BB0700">
        <w:rPr>
          <w:rFonts w:asciiTheme="minorHAnsi" w:hAnsiTheme="minorHAnsi" w:cstheme="minorHAnsi"/>
          <w:color w:val="2F5496" w:themeColor="accent1" w:themeShade="BF"/>
          <w:sz w:val="22"/>
          <w:szCs w:val="22"/>
        </w:rPr>
        <w:t>[INSERT ACTIVITY FROM Q</w:t>
      </w:r>
      <w:r w:rsidR="003A0B76">
        <w:rPr>
          <w:rFonts w:asciiTheme="minorHAnsi" w:hAnsiTheme="minorHAnsi" w:cstheme="minorHAnsi"/>
          <w:color w:val="2F5496" w:themeColor="accent1" w:themeShade="BF"/>
          <w:sz w:val="22"/>
          <w:szCs w:val="22"/>
        </w:rPr>
        <w:t>A</w:t>
      </w:r>
      <w:r w:rsidRPr="00BB0700">
        <w:rPr>
          <w:rFonts w:asciiTheme="minorHAnsi" w:hAnsiTheme="minorHAnsi" w:cstheme="minorHAnsi"/>
          <w:color w:val="2F5496" w:themeColor="accent1" w:themeShade="BF"/>
          <w:sz w:val="22"/>
          <w:szCs w:val="22"/>
        </w:rPr>
        <w:t>1</w:t>
      </w:r>
      <w:r>
        <w:rPr>
          <w:rFonts w:asciiTheme="minorHAnsi" w:hAnsiTheme="minorHAnsi" w:cstheme="minorHAnsi"/>
          <w:sz w:val="22"/>
          <w:szCs w:val="22"/>
        </w:rPr>
        <w:t>]?</w:t>
      </w:r>
      <w:r w:rsidRPr="00695D59" w:rsidR="00C4795D">
        <w:rPr>
          <w:rFonts w:asciiTheme="minorHAnsi" w:hAnsiTheme="minorHAnsi"/>
          <w:sz w:val="22"/>
        </w:rPr>
        <w:t xml:space="preserve"> </w:t>
      </w:r>
      <w:r w:rsidRPr="00B61E75" w:rsidR="00C4795D">
        <w:rPr>
          <w:rFonts w:asciiTheme="minorHAnsi" w:hAnsiTheme="minorHAnsi" w:cstheme="minorHAnsi"/>
          <w:color w:val="808080" w:themeColor="background1" w:themeShade="80"/>
          <w:sz w:val="22"/>
          <w:szCs w:val="22"/>
        </w:rPr>
        <w:t>[RQ1; new item]</w:t>
      </w:r>
      <w:r w:rsidR="00173300">
        <w:rPr>
          <w:rFonts w:asciiTheme="minorHAnsi" w:hAnsiTheme="minorHAnsi" w:cstheme="minorHAnsi"/>
          <w:color w:val="808080" w:themeColor="background1" w:themeShade="80"/>
          <w:sz w:val="22"/>
          <w:szCs w:val="22"/>
        </w:rPr>
        <w:t xml:space="preserve"> </w:t>
      </w:r>
    </w:p>
    <w:p w:rsidR="003E2A40" w:rsidP="00D45943" w14:paraId="240E70FB" w14:textId="4EDE1614">
      <w:pPr>
        <w:pStyle w:val="ListParagraph"/>
        <w:numPr>
          <w:ilvl w:val="0"/>
          <w:numId w:val="56"/>
        </w:numPr>
        <w:tabs>
          <w:tab w:val="left" w:pos="450"/>
        </w:tabs>
        <w:ind w:left="1080"/>
        <w:rPr>
          <w:rFonts w:asciiTheme="minorHAnsi" w:hAnsiTheme="minorHAnsi" w:cstheme="minorHAnsi"/>
          <w:sz w:val="22"/>
          <w:szCs w:val="22"/>
        </w:rPr>
      </w:pPr>
      <w:r>
        <w:rPr>
          <w:rFonts w:asciiTheme="minorHAnsi" w:hAnsiTheme="minorHAnsi" w:cstheme="minorHAnsi"/>
          <w:sz w:val="22"/>
          <w:szCs w:val="22"/>
        </w:rPr>
        <w:t>Yes</w:t>
      </w:r>
    </w:p>
    <w:p w:rsidR="003E2A40" w:rsidRPr="00695D59" w:rsidP="00D45943" w14:paraId="192E405D" w14:textId="29242D08">
      <w:pPr>
        <w:pStyle w:val="ListParagraph"/>
        <w:numPr>
          <w:ilvl w:val="0"/>
          <w:numId w:val="56"/>
        </w:numPr>
        <w:tabs>
          <w:tab w:val="left" w:pos="450"/>
        </w:tabs>
        <w:ind w:left="1080"/>
        <w:rPr>
          <w:rFonts w:asciiTheme="minorHAnsi" w:hAnsiTheme="minorHAnsi"/>
          <w:sz w:val="22"/>
        </w:rPr>
      </w:pPr>
      <w:r>
        <w:rPr>
          <w:rFonts w:asciiTheme="minorHAnsi" w:hAnsiTheme="minorHAnsi" w:cstheme="minorHAnsi"/>
          <w:sz w:val="22"/>
          <w:szCs w:val="22"/>
        </w:rPr>
        <w:t>No</w:t>
      </w:r>
      <w:r w:rsidRPr="00695D59">
        <w:rPr>
          <w:rFonts w:asciiTheme="minorHAnsi" w:hAnsiTheme="minorHAnsi"/>
          <w:sz w:val="22"/>
        </w:rPr>
        <w:t xml:space="preserve"> </w:t>
      </w:r>
    </w:p>
    <w:p w:rsidR="003E2A40" w:rsidRPr="00134C7B" w:rsidP="00695D59" w14:paraId="0A044052" w14:textId="77777777">
      <w:pPr>
        <w:pStyle w:val="ListParagraph"/>
        <w:tabs>
          <w:tab w:val="left" w:pos="450"/>
        </w:tabs>
        <w:ind w:left="1080"/>
        <w:rPr>
          <w:rFonts w:asciiTheme="minorHAnsi" w:hAnsiTheme="minorHAnsi" w:cstheme="minorHAnsi"/>
          <w:sz w:val="22"/>
          <w:szCs w:val="22"/>
        </w:rPr>
      </w:pPr>
    </w:p>
    <w:p w:rsidR="00FB0863" w:rsidRPr="002C4521" w:rsidP="007F2B32" w14:paraId="020EA00A" w14:textId="23873A14">
      <w:pPr>
        <w:pStyle w:val="ListParagraph"/>
        <w:numPr>
          <w:ilvl w:val="0"/>
          <w:numId w:val="25"/>
        </w:numPr>
        <w:tabs>
          <w:tab w:val="left" w:pos="450"/>
        </w:tabs>
        <w:rPr>
          <w:rFonts w:asciiTheme="minorHAnsi" w:hAnsiTheme="minorHAnsi" w:cstheme="minorHAnsi"/>
          <w:sz w:val="22"/>
          <w:szCs w:val="22"/>
        </w:rPr>
      </w:pPr>
      <w:r w:rsidRPr="00B61E75">
        <w:rPr>
          <w:rFonts w:asciiTheme="minorHAnsi" w:hAnsiTheme="minorHAnsi" w:cstheme="minorHAnsi"/>
          <w:sz w:val="22"/>
          <w:szCs w:val="22"/>
        </w:rPr>
        <w:t xml:space="preserve">In program year </w:t>
      </w:r>
      <w:r w:rsidR="00A644CE">
        <w:rPr>
          <w:rFonts w:asciiTheme="minorHAnsi" w:hAnsiTheme="minorHAnsi" w:cstheme="minorHAnsi"/>
          <w:sz w:val="22"/>
          <w:szCs w:val="22"/>
        </w:rPr>
        <w:t>2022-23</w:t>
      </w:r>
      <w:r w:rsidRPr="00B61E75">
        <w:rPr>
          <w:rFonts w:asciiTheme="minorHAnsi" w:hAnsiTheme="minorHAnsi" w:cstheme="minorHAnsi"/>
          <w:sz w:val="22"/>
          <w:szCs w:val="22"/>
        </w:rPr>
        <w:t xml:space="preserve">, </w:t>
      </w:r>
      <w:r w:rsidR="00874495">
        <w:rPr>
          <w:rFonts w:asciiTheme="minorHAnsi" w:hAnsiTheme="minorHAnsi" w:cstheme="minorHAnsi"/>
          <w:sz w:val="22"/>
          <w:szCs w:val="22"/>
        </w:rPr>
        <w:t>which of the following best represents how</w:t>
      </w:r>
      <w:r w:rsidR="003B108B">
        <w:rPr>
          <w:rFonts w:asciiTheme="minorHAnsi" w:hAnsiTheme="minorHAnsi" w:cstheme="minorHAnsi"/>
          <w:sz w:val="22"/>
          <w:szCs w:val="22"/>
        </w:rPr>
        <w:t xml:space="preserve"> </w:t>
      </w:r>
      <w:r w:rsidR="00E23919">
        <w:rPr>
          <w:rFonts w:asciiTheme="minorHAnsi" w:hAnsiTheme="minorHAnsi" w:cstheme="minorHAnsi"/>
          <w:sz w:val="22"/>
          <w:szCs w:val="22"/>
        </w:rPr>
        <w:t xml:space="preserve">statewide </w:t>
      </w:r>
      <w:r w:rsidRPr="00463874" w:rsidR="00DD328C">
        <w:rPr>
          <w:rFonts w:asciiTheme="minorHAnsi" w:hAnsiTheme="minorHAnsi" w:cstheme="minorHAnsi"/>
          <w:color w:val="2F5496" w:themeColor="accent1" w:themeShade="BF"/>
          <w:sz w:val="22"/>
          <w:szCs w:val="22"/>
        </w:rPr>
        <w:t>[INSERT ACTIVITY</w:t>
      </w:r>
      <w:r w:rsidRPr="00463874" w:rsidR="00CF2FF7">
        <w:rPr>
          <w:rFonts w:asciiTheme="minorHAnsi" w:hAnsiTheme="minorHAnsi" w:cstheme="minorHAnsi"/>
          <w:color w:val="2F5496" w:themeColor="accent1" w:themeShade="BF"/>
          <w:sz w:val="22"/>
          <w:szCs w:val="22"/>
        </w:rPr>
        <w:t xml:space="preserve"> FROM Q</w:t>
      </w:r>
      <w:r w:rsidR="003A0B76">
        <w:rPr>
          <w:rFonts w:asciiTheme="minorHAnsi" w:hAnsiTheme="minorHAnsi" w:cstheme="minorHAnsi"/>
          <w:color w:val="2F5496" w:themeColor="accent1" w:themeShade="BF"/>
          <w:sz w:val="22"/>
          <w:szCs w:val="22"/>
        </w:rPr>
        <w:t>A</w:t>
      </w:r>
      <w:r w:rsidRPr="00463874" w:rsidR="00CF2FF7">
        <w:rPr>
          <w:rFonts w:asciiTheme="minorHAnsi" w:hAnsiTheme="minorHAnsi" w:cstheme="minorHAnsi"/>
          <w:color w:val="2F5496" w:themeColor="accent1" w:themeShade="BF"/>
          <w:sz w:val="22"/>
          <w:szCs w:val="22"/>
        </w:rPr>
        <w:t>1</w:t>
      </w:r>
      <w:r w:rsidRPr="00463874" w:rsidR="00DD328C">
        <w:rPr>
          <w:rFonts w:asciiTheme="minorHAnsi" w:hAnsiTheme="minorHAnsi" w:cstheme="minorHAnsi"/>
          <w:color w:val="2F5496" w:themeColor="accent1" w:themeShade="BF"/>
          <w:sz w:val="22"/>
          <w:szCs w:val="22"/>
        </w:rPr>
        <w:t>]</w:t>
      </w:r>
      <w:r w:rsidRPr="00463874" w:rsidR="00B37588">
        <w:rPr>
          <w:rFonts w:asciiTheme="minorHAnsi" w:hAnsiTheme="minorHAnsi" w:cstheme="minorHAnsi"/>
          <w:color w:val="2F5496" w:themeColor="accent1" w:themeShade="BF"/>
          <w:sz w:val="22"/>
          <w:szCs w:val="22"/>
        </w:rPr>
        <w:t xml:space="preserve"> </w:t>
      </w:r>
      <w:r w:rsidR="00B37588">
        <w:rPr>
          <w:rFonts w:asciiTheme="minorHAnsi" w:hAnsiTheme="minorHAnsi" w:cstheme="minorHAnsi"/>
          <w:sz w:val="22"/>
          <w:szCs w:val="22"/>
        </w:rPr>
        <w:t>were conducted?</w:t>
      </w:r>
      <w:r w:rsidRPr="00B61E75">
        <w:rPr>
          <w:rFonts w:asciiTheme="minorHAnsi" w:hAnsiTheme="minorHAnsi" w:cstheme="minorHAnsi"/>
          <w:sz w:val="22"/>
          <w:szCs w:val="22"/>
        </w:rPr>
        <w:t xml:space="preserve"> </w:t>
      </w:r>
      <w:r w:rsidRPr="00B61E75">
        <w:rPr>
          <w:rFonts w:asciiTheme="minorHAnsi" w:hAnsiTheme="minorHAnsi" w:cstheme="minorHAnsi"/>
          <w:color w:val="808080" w:themeColor="background1" w:themeShade="80"/>
          <w:sz w:val="22"/>
          <w:szCs w:val="22"/>
        </w:rPr>
        <w:t>[RQ1; new item]</w:t>
      </w:r>
    </w:p>
    <w:p w:rsidR="002C4521" w:rsidP="002C4521" w14:paraId="4F9F3614" w14:textId="77777777">
      <w:pPr>
        <w:tabs>
          <w:tab w:val="left" w:pos="450"/>
        </w:tabs>
        <w:spacing w:after="0"/>
        <w:rPr>
          <w:rFonts w:cstheme="minorHAnsi"/>
          <w:bCs/>
          <w:i/>
          <w:iCs/>
        </w:rPr>
      </w:pPr>
    </w:p>
    <w:p w:rsidR="002C4521" w:rsidRPr="002C4521" w:rsidP="002C4521" w14:paraId="49A917FE" w14:textId="7E8047F4">
      <w:pPr>
        <w:tabs>
          <w:tab w:val="left" w:pos="450"/>
        </w:tabs>
        <w:ind w:left="360"/>
        <w:rPr>
          <w:rFonts w:cstheme="minorHAnsi"/>
        </w:rPr>
      </w:pPr>
      <w:r w:rsidRPr="00411049">
        <w:rPr>
          <w:rFonts w:cstheme="minorHAnsi"/>
          <w:bCs/>
          <w:i/>
          <w:iCs/>
        </w:rPr>
        <w:t>By “targeted to specific s</w:t>
      </w:r>
      <w:r w:rsidR="002C19F7">
        <w:rPr>
          <w:rFonts w:cstheme="minorHAnsi"/>
          <w:bCs/>
          <w:i/>
          <w:iCs/>
        </w:rPr>
        <w:t xml:space="preserve">tudent </w:t>
      </w:r>
      <w:r w:rsidRPr="00411049">
        <w:rPr>
          <w:rFonts w:cstheme="minorHAnsi"/>
          <w:bCs/>
          <w:i/>
          <w:iCs/>
        </w:rPr>
        <w:t xml:space="preserve">groups </w:t>
      </w:r>
      <w:r w:rsidR="00581A30">
        <w:rPr>
          <w:rFonts w:cstheme="minorHAnsi"/>
          <w:bCs/>
          <w:i/>
          <w:iCs/>
        </w:rPr>
        <w:t>and</w:t>
      </w:r>
      <w:r w:rsidRPr="00411049">
        <w:rPr>
          <w:rFonts w:cstheme="minorHAnsi"/>
          <w:bCs/>
          <w:i/>
          <w:iCs/>
        </w:rPr>
        <w:t xml:space="preserve"> special populations</w:t>
      </w:r>
      <w:r>
        <w:rPr>
          <w:rFonts w:cstheme="minorHAnsi"/>
          <w:bCs/>
          <w:i/>
          <w:iCs/>
        </w:rPr>
        <w:t>,</w:t>
      </w:r>
      <w:r w:rsidRPr="00411049">
        <w:rPr>
          <w:rFonts w:cstheme="minorHAnsi"/>
          <w:bCs/>
          <w:i/>
          <w:iCs/>
        </w:rPr>
        <w:t>” we mean that materials or communications about the activities mentioned those s</w:t>
      </w:r>
      <w:r w:rsidR="00891B21">
        <w:rPr>
          <w:rFonts w:cstheme="minorHAnsi"/>
          <w:bCs/>
          <w:i/>
          <w:iCs/>
        </w:rPr>
        <w:t xml:space="preserve">tudent </w:t>
      </w:r>
      <w:r w:rsidRPr="00411049">
        <w:rPr>
          <w:rFonts w:cstheme="minorHAnsi"/>
          <w:bCs/>
          <w:i/>
          <w:iCs/>
        </w:rPr>
        <w:t xml:space="preserve">groups </w:t>
      </w:r>
      <w:r w:rsidR="00581A30">
        <w:rPr>
          <w:rFonts w:cstheme="minorHAnsi"/>
          <w:bCs/>
          <w:i/>
          <w:iCs/>
        </w:rPr>
        <w:t>and</w:t>
      </w:r>
      <w:r w:rsidRPr="00411049">
        <w:rPr>
          <w:rFonts w:cstheme="minorHAnsi"/>
          <w:bCs/>
          <w:i/>
          <w:iCs/>
        </w:rPr>
        <w:t xml:space="preserve"> </w:t>
      </w:r>
      <w:r w:rsidR="00365A37">
        <w:rPr>
          <w:rFonts w:cstheme="minorHAnsi"/>
          <w:bCs/>
          <w:i/>
          <w:iCs/>
        </w:rPr>
        <w:t xml:space="preserve">special </w:t>
      </w:r>
      <w:r w:rsidRPr="00411049">
        <w:rPr>
          <w:rFonts w:cstheme="minorHAnsi"/>
          <w:bCs/>
          <w:i/>
          <w:iCs/>
        </w:rPr>
        <w:t>populations</w:t>
      </w:r>
      <w:r w:rsidR="005975B8">
        <w:rPr>
          <w:rFonts w:cstheme="minorHAnsi"/>
          <w:bCs/>
          <w:i/>
          <w:iCs/>
        </w:rPr>
        <w:t>,</w:t>
      </w:r>
      <w:r w:rsidR="00F866DD">
        <w:rPr>
          <w:rFonts w:cstheme="minorHAnsi"/>
          <w:bCs/>
          <w:i/>
          <w:iCs/>
        </w:rPr>
        <w:t xml:space="preserve"> or </w:t>
      </w:r>
      <w:r w:rsidR="00087363">
        <w:rPr>
          <w:rFonts w:cstheme="minorHAnsi"/>
          <w:bCs/>
          <w:i/>
          <w:iCs/>
        </w:rPr>
        <w:t xml:space="preserve">the activities </w:t>
      </w:r>
      <w:r w:rsidR="00F866DD">
        <w:rPr>
          <w:rFonts w:cstheme="minorHAnsi"/>
          <w:bCs/>
          <w:i/>
          <w:iCs/>
        </w:rPr>
        <w:t xml:space="preserve">were available only to </w:t>
      </w:r>
      <w:r w:rsidR="00087363">
        <w:rPr>
          <w:rFonts w:cstheme="minorHAnsi"/>
          <w:bCs/>
          <w:i/>
          <w:iCs/>
        </w:rPr>
        <w:t>them</w:t>
      </w:r>
      <w:r w:rsidRPr="00411049">
        <w:rPr>
          <w:rFonts w:cstheme="minorHAnsi"/>
          <w:bCs/>
          <w:i/>
          <w:iCs/>
        </w:rPr>
        <w:t>.</w:t>
      </w:r>
    </w:p>
    <w:p w:rsidR="00616E5B" w:rsidRPr="00A644CE" w:rsidP="00D45943" w14:paraId="04154F8B" w14:textId="76B8A358">
      <w:pPr>
        <w:pStyle w:val="ListParagraph"/>
        <w:numPr>
          <w:ilvl w:val="0"/>
          <w:numId w:val="45"/>
        </w:numPr>
        <w:tabs>
          <w:tab w:val="left" w:pos="450"/>
        </w:tabs>
        <w:rPr>
          <w:rFonts w:asciiTheme="minorHAnsi" w:hAnsiTheme="minorHAnsi" w:cstheme="minorHAnsi"/>
          <w:sz w:val="22"/>
          <w:szCs w:val="22"/>
        </w:rPr>
      </w:pPr>
      <w:r>
        <w:rPr>
          <w:rFonts w:asciiTheme="minorHAnsi" w:hAnsiTheme="minorHAnsi" w:cstheme="minorHAnsi"/>
          <w:sz w:val="22"/>
          <w:szCs w:val="22"/>
        </w:rPr>
        <w:t xml:space="preserve">Always targeted to specific groups </w:t>
      </w:r>
      <w:r w:rsidR="000A412B">
        <w:rPr>
          <w:rFonts w:asciiTheme="minorHAnsi" w:hAnsiTheme="minorHAnsi" w:cstheme="minorHAnsi"/>
          <w:sz w:val="22"/>
          <w:szCs w:val="22"/>
        </w:rPr>
        <w:t xml:space="preserve">and </w:t>
      </w:r>
      <w:r>
        <w:rPr>
          <w:rFonts w:asciiTheme="minorHAnsi" w:hAnsiTheme="minorHAnsi" w:cstheme="minorHAnsi"/>
          <w:sz w:val="22"/>
          <w:szCs w:val="22"/>
        </w:rPr>
        <w:t>special populations of students or families</w:t>
      </w:r>
    </w:p>
    <w:p w:rsidR="00DD328C" w:rsidP="00D45943" w14:paraId="72E59943" w14:textId="48B970B0">
      <w:pPr>
        <w:pStyle w:val="ListParagraph"/>
        <w:numPr>
          <w:ilvl w:val="0"/>
          <w:numId w:val="45"/>
        </w:numPr>
        <w:tabs>
          <w:tab w:val="left" w:pos="450"/>
        </w:tabs>
        <w:rPr>
          <w:rFonts w:asciiTheme="minorHAnsi" w:hAnsiTheme="minorHAnsi" w:cstheme="minorHAnsi"/>
          <w:sz w:val="22"/>
          <w:szCs w:val="22"/>
        </w:rPr>
      </w:pPr>
      <w:r>
        <w:rPr>
          <w:rFonts w:asciiTheme="minorHAnsi" w:hAnsiTheme="minorHAnsi" w:cstheme="minorHAnsi"/>
          <w:sz w:val="22"/>
          <w:szCs w:val="22"/>
        </w:rPr>
        <w:t xml:space="preserve">Always </w:t>
      </w:r>
      <w:r w:rsidR="001F0E35">
        <w:rPr>
          <w:rFonts w:asciiTheme="minorHAnsi" w:hAnsiTheme="minorHAnsi" w:cstheme="minorHAnsi"/>
          <w:sz w:val="22"/>
          <w:szCs w:val="22"/>
        </w:rPr>
        <w:t xml:space="preserve">made </w:t>
      </w:r>
      <w:r>
        <w:rPr>
          <w:rFonts w:asciiTheme="minorHAnsi" w:hAnsiTheme="minorHAnsi" w:cstheme="minorHAnsi"/>
          <w:sz w:val="22"/>
          <w:szCs w:val="22"/>
        </w:rPr>
        <w:t>universally</w:t>
      </w:r>
      <w:r w:rsidR="001F0E35">
        <w:rPr>
          <w:rFonts w:asciiTheme="minorHAnsi" w:hAnsiTheme="minorHAnsi" w:cstheme="minorHAnsi"/>
          <w:sz w:val="22"/>
          <w:szCs w:val="22"/>
        </w:rPr>
        <w:t xml:space="preserve"> available</w:t>
      </w:r>
      <w:r w:rsidR="00616E5B">
        <w:rPr>
          <w:rFonts w:asciiTheme="minorHAnsi" w:hAnsiTheme="minorHAnsi" w:cstheme="minorHAnsi"/>
          <w:sz w:val="22"/>
          <w:szCs w:val="22"/>
        </w:rPr>
        <w:t xml:space="preserve"> (i.e., not targeted)</w:t>
      </w:r>
    </w:p>
    <w:p w:rsidR="00616E5B" w:rsidP="00D45943" w14:paraId="1927D014" w14:textId="50B190E8">
      <w:pPr>
        <w:pStyle w:val="ListParagraph"/>
        <w:numPr>
          <w:ilvl w:val="0"/>
          <w:numId w:val="45"/>
        </w:numPr>
        <w:tabs>
          <w:tab w:val="left" w:pos="450"/>
        </w:tabs>
        <w:rPr>
          <w:rFonts w:asciiTheme="minorHAnsi" w:hAnsiTheme="minorHAnsi" w:cstheme="minorHAnsi"/>
          <w:sz w:val="22"/>
          <w:szCs w:val="22"/>
        </w:rPr>
      </w:pPr>
      <w:r>
        <w:rPr>
          <w:rFonts w:asciiTheme="minorHAnsi" w:hAnsiTheme="minorHAnsi" w:cstheme="minorHAnsi"/>
          <w:sz w:val="22"/>
          <w:szCs w:val="22"/>
        </w:rPr>
        <w:t>Sometimes targeted, sometimes universal</w:t>
      </w:r>
    </w:p>
    <w:p w:rsidR="00A644CE" w:rsidRPr="00411049" w:rsidP="00A644CE" w14:paraId="7B4C5B61" w14:textId="77777777">
      <w:pPr>
        <w:tabs>
          <w:tab w:val="left" w:pos="450"/>
        </w:tabs>
        <w:spacing w:after="0" w:line="240" w:lineRule="auto"/>
        <w:rPr>
          <w:rFonts w:cstheme="minorHAnsi"/>
          <w:bCs/>
          <w:i/>
          <w:iCs/>
        </w:rPr>
      </w:pPr>
    </w:p>
    <w:p w:rsidR="00FB0863" w:rsidRPr="00BB0700" w:rsidP="00FB0863" w14:paraId="00609E8C" w14:textId="6D6B0649">
      <w:pPr>
        <w:ind w:left="360"/>
        <w:rPr>
          <w:rFonts w:cstheme="minorHAnsi"/>
          <w:color w:val="2F5496" w:themeColor="accent1" w:themeShade="BF"/>
        </w:rPr>
      </w:pPr>
      <w:r w:rsidRPr="00BB0700">
        <w:rPr>
          <w:rFonts w:cstheme="minorHAnsi"/>
          <w:color w:val="2F5496" w:themeColor="accent1" w:themeShade="BF"/>
        </w:rPr>
        <w:t>[</w:t>
      </w:r>
      <w:r w:rsidRPr="00BB0700" w:rsidR="000B4141">
        <w:rPr>
          <w:rFonts w:cstheme="minorHAnsi"/>
          <w:color w:val="2F5496" w:themeColor="accent1" w:themeShade="BF"/>
        </w:rPr>
        <w:t>IF Q</w:t>
      </w:r>
      <w:r w:rsidR="00497D04">
        <w:rPr>
          <w:rFonts w:cstheme="minorHAnsi"/>
          <w:color w:val="2F5496" w:themeColor="accent1" w:themeShade="BF"/>
        </w:rPr>
        <w:t>A</w:t>
      </w:r>
      <w:r w:rsidRPr="00BB0700" w:rsidR="00E84B99">
        <w:rPr>
          <w:rFonts w:cstheme="minorHAnsi"/>
          <w:color w:val="2F5496" w:themeColor="accent1" w:themeShade="BF"/>
        </w:rPr>
        <w:t>3</w:t>
      </w:r>
      <w:r w:rsidRPr="00BB0700" w:rsidR="000B4141">
        <w:rPr>
          <w:rFonts w:cstheme="minorHAnsi"/>
          <w:color w:val="2F5496" w:themeColor="accent1" w:themeShade="BF"/>
        </w:rPr>
        <w:t>=ALWAYS TARGETED OR SOMETIMES TARGETED, CONTINUE</w:t>
      </w:r>
      <w:r w:rsidR="005975B8">
        <w:rPr>
          <w:rFonts w:cstheme="minorHAnsi"/>
          <w:color w:val="2F5496" w:themeColor="accent1" w:themeShade="BF"/>
        </w:rPr>
        <w:t xml:space="preserve"> TO Q</w:t>
      </w:r>
      <w:r w:rsidR="00497D04">
        <w:rPr>
          <w:rFonts w:cstheme="minorHAnsi"/>
          <w:color w:val="2F5496" w:themeColor="accent1" w:themeShade="BF"/>
        </w:rPr>
        <w:t>A</w:t>
      </w:r>
      <w:r w:rsidR="005975B8">
        <w:rPr>
          <w:rFonts w:cstheme="minorHAnsi"/>
          <w:color w:val="2F5496" w:themeColor="accent1" w:themeShade="BF"/>
        </w:rPr>
        <w:t>4</w:t>
      </w:r>
      <w:r w:rsidRPr="00BB0700" w:rsidR="000B4141">
        <w:rPr>
          <w:rFonts w:cstheme="minorHAnsi"/>
          <w:color w:val="2F5496" w:themeColor="accent1" w:themeShade="BF"/>
        </w:rPr>
        <w:t xml:space="preserve">; </w:t>
      </w:r>
      <w:r w:rsidRPr="00BB0700">
        <w:rPr>
          <w:rFonts w:cstheme="minorHAnsi"/>
          <w:color w:val="2F5496" w:themeColor="accent1" w:themeShade="BF"/>
        </w:rPr>
        <w:t xml:space="preserve">OTHERWISE, </w:t>
      </w:r>
      <w:r w:rsidRPr="00BB0700" w:rsidR="007D780C">
        <w:rPr>
          <w:rStyle w:val="IntenseEmphasis"/>
          <w:rFonts w:eastAsiaTheme="majorEastAsia" w:cstheme="minorHAnsi"/>
          <w:i w:val="0"/>
          <w:color w:val="2F5496" w:themeColor="accent1" w:themeShade="BF"/>
        </w:rPr>
        <w:t>GO</w:t>
      </w:r>
      <w:r w:rsidRPr="00BB0700" w:rsidR="0007717D">
        <w:rPr>
          <w:rStyle w:val="IntenseEmphasis"/>
          <w:rFonts w:eastAsiaTheme="majorEastAsia" w:cstheme="minorHAnsi"/>
          <w:i w:val="0"/>
          <w:color w:val="2F5496" w:themeColor="accent1" w:themeShade="BF"/>
        </w:rPr>
        <w:t xml:space="preserve"> TO</w:t>
      </w:r>
      <w:r w:rsidRPr="00BB0700" w:rsidR="00CF2FF7">
        <w:rPr>
          <w:rStyle w:val="IntenseEmphasis"/>
          <w:rFonts w:eastAsiaTheme="majorEastAsia" w:cstheme="minorHAnsi"/>
          <w:i w:val="0"/>
          <w:color w:val="2F5496" w:themeColor="accent1" w:themeShade="BF"/>
        </w:rPr>
        <w:t xml:space="preserve"> THE NEXT ROW </w:t>
      </w:r>
      <w:r w:rsidR="00BB5D45">
        <w:rPr>
          <w:rStyle w:val="IntenseEmphasis"/>
          <w:rFonts w:eastAsiaTheme="majorEastAsia" w:cstheme="minorHAnsi"/>
          <w:i w:val="0"/>
          <w:color w:val="2F5496" w:themeColor="accent1" w:themeShade="BF"/>
        </w:rPr>
        <w:t>OF</w:t>
      </w:r>
      <w:r w:rsidRPr="00BB0700" w:rsidR="00BB5D45">
        <w:rPr>
          <w:rStyle w:val="IntenseEmphasis"/>
          <w:rFonts w:eastAsiaTheme="majorEastAsia" w:cstheme="minorHAnsi"/>
          <w:i w:val="0"/>
          <w:color w:val="2F5496" w:themeColor="accent1" w:themeShade="BF"/>
        </w:rPr>
        <w:t xml:space="preserve"> </w:t>
      </w:r>
      <w:r w:rsidRPr="00BB0700" w:rsidR="00CF2FF7">
        <w:rPr>
          <w:rStyle w:val="IntenseEmphasis"/>
          <w:rFonts w:eastAsiaTheme="majorEastAsia" w:cstheme="minorHAnsi"/>
          <w:i w:val="0"/>
          <w:color w:val="2F5496" w:themeColor="accent1" w:themeShade="BF"/>
        </w:rPr>
        <w:t>Q</w:t>
      </w:r>
      <w:r w:rsidR="00497D04">
        <w:rPr>
          <w:rStyle w:val="IntenseEmphasis"/>
          <w:rFonts w:eastAsiaTheme="majorEastAsia" w:cstheme="minorHAnsi"/>
          <w:i w:val="0"/>
          <w:color w:val="2F5496" w:themeColor="accent1" w:themeShade="BF"/>
        </w:rPr>
        <w:t>A</w:t>
      </w:r>
      <w:r w:rsidRPr="00BB0700" w:rsidR="00CF2FF7">
        <w:rPr>
          <w:rStyle w:val="IntenseEmphasis"/>
          <w:rFonts w:eastAsiaTheme="majorEastAsia" w:cstheme="minorHAnsi"/>
          <w:i w:val="0"/>
          <w:color w:val="2F5496" w:themeColor="accent1" w:themeShade="BF"/>
        </w:rPr>
        <w:t>1 (</w:t>
      </w:r>
      <w:r w:rsidRPr="00BB0700" w:rsidR="008A55A8">
        <w:rPr>
          <w:rStyle w:val="IntenseEmphasis"/>
          <w:rFonts w:eastAsiaTheme="majorEastAsia" w:cstheme="minorHAnsi"/>
          <w:i w:val="0"/>
          <w:color w:val="2F5496" w:themeColor="accent1" w:themeShade="BF"/>
        </w:rPr>
        <w:t>CONTINUE TO SHOW</w:t>
      </w:r>
      <w:r w:rsidRPr="00BB0700" w:rsidR="00CF2FF7">
        <w:rPr>
          <w:rStyle w:val="IntenseEmphasis"/>
          <w:rFonts w:eastAsiaTheme="majorEastAsia" w:cstheme="minorHAnsi"/>
          <w:i w:val="0"/>
          <w:color w:val="2F5496" w:themeColor="accent1" w:themeShade="BF"/>
        </w:rPr>
        <w:t xml:space="preserve"> THE QUESTION STEM) </w:t>
      </w:r>
      <w:r w:rsidRPr="00BB0700" w:rsidR="007D780C">
        <w:rPr>
          <w:rStyle w:val="IntenseEmphasis"/>
          <w:rFonts w:eastAsiaTheme="majorEastAsia" w:cstheme="minorHAnsi"/>
          <w:i w:val="0"/>
          <w:color w:val="2F5496" w:themeColor="accent1" w:themeShade="BF"/>
        </w:rPr>
        <w:t>(</w:t>
      </w:r>
      <w:r w:rsidRPr="00BB0700" w:rsidR="0007717D">
        <w:rPr>
          <w:rStyle w:val="IntenseEmphasis"/>
          <w:rFonts w:eastAsiaTheme="majorEastAsia" w:cstheme="minorHAnsi"/>
          <w:i w:val="0"/>
          <w:color w:val="2F5496" w:themeColor="accent1" w:themeShade="BF"/>
        </w:rPr>
        <w:t>IF ALL ROWS</w:t>
      </w:r>
      <w:r w:rsidRPr="00BB0700" w:rsidR="007D780C">
        <w:rPr>
          <w:rStyle w:val="IntenseEmphasis"/>
          <w:rFonts w:eastAsiaTheme="majorEastAsia" w:cstheme="minorHAnsi"/>
          <w:i w:val="0"/>
          <w:color w:val="2F5496" w:themeColor="accent1" w:themeShade="BF"/>
        </w:rPr>
        <w:t xml:space="preserve"> OF Q</w:t>
      </w:r>
      <w:r w:rsidR="00497D04">
        <w:rPr>
          <w:rStyle w:val="IntenseEmphasis"/>
          <w:rFonts w:eastAsiaTheme="majorEastAsia" w:cstheme="minorHAnsi"/>
          <w:i w:val="0"/>
          <w:color w:val="2F5496" w:themeColor="accent1" w:themeShade="BF"/>
        </w:rPr>
        <w:t>A</w:t>
      </w:r>
      <w:r w:rsidRPr="00BB0700" w:rsidR="007D780C">
        <w:rPr>
          <w:rStyle w:val="IntenseEmphasis"/>
          <w:rFonts w:eastAsiaTheme="majorEastAsia" w:cstheme="minorHAnsi"/>
          <w:i w:val="0"/>
          <w:color w:val="2F5496" w:themeColor="accent1" w:themeShade="BF"/>
        </w:rPr>
        <w:t>1</w:t>
      </w:r>
      <w:r w:rsidRPr="00BB0700" w:rsidR="0007717D">
        <w:rPr>
          <w:rStyle w:val="IntenseEmphasis"/>
          <w:rFonts w:eastAsiaTheme="majorEastAsia" w:cstheme="minorHAnsi"/>
          <w:i w:val="0"/>
          <w:color w:val="2F5496" w:themeColor="accent1" w:themeShade="BF"/>
        </w:rPr>
        <w:t xml:space="preserve"> HAVE BEEN SHOWN,</w:t>
      </w:r>
      <w:r w:rsidRPr="00BB0700" w:rsidR="00CF2FF7">
        <w:rPr>
          <w:rStyle w:val="IntenseEmphasis"/>
          <w:rFonts w:eastAsiaTheme="majorEastAsia" w:cstheme="minorHAnsi"/>
          <w:i w:val="0"/>
          <w:color w:val="2F5496" w:themeColor="accent1" w:themeShade="BF"/>
        </w:rPr>
        <w:t xml:space="preserve"> THEN SKIP TO Q</w:t>
      </w:r>
      <w:r w:rsidR="00497D04">
        <w:rPr>
          <w:rStyle w:val="IntenseEmphasis"/>
          <w:rFonts w:eastAsiaTheme="majorEastAsia" w:cstheme="minorHAnsi"/>
          <w:i w:val="0"/>
          <w:color w:val="2F5496" w:themeColor="accent1" w:themeShade="BF"/>
        </w:rPr>
        <w:t>A</w:t>
      </w:r>
      <w:r w:rsidRPr="00BB0700" w:rsidR="00E84B99">
        <w:rPr>
          <w:rStyle w:val="IntenseEmphasis"/>
          <w:rFonts w:eastAsiaTheme="majorEastAsia" w:cstheme="minorHAnsi"/>
          <w:i w:val="0"/>
          <w:color w:val="2F5496" w:themeColor="accent1" w:themeShade="BF"/>
        </w:rPr>
        <w:t>5</w:t>
      </w:r>
      <w:r w:rsidRPr="00BB0700">
        <w:rPr>
          <w:rFonts w:cstheme="minorHAnsi"/>
          <w:color w:val="2F5496" w:themeColor="accent1" w:themeShade="BF"/>
        </w:rPr>
        <w:t>.</w:t>
      </w:r>
      <w:r w:rsidRPr="00BB0700" w:rsidR="007F2525">
        <w:rPr>
          <w:rFonts w:cstheme="minorHAnsi"/>
          <w:color w:val="2F5496" w:themeColor="accent1" w:themeShade="BF"/>
        </w:rPr>
        <w:t>)</w:t>
      </w:r>
      <w:r w:rsidRPr="00BB0700">
        <w:rPr>
          <w:rFonts w:cstheme="minorHAnsi"/>
          <w:color w:val="2F5496" w:themeColor="accent1" w:themeShade="BF"/>
        </w:rPr>
        <w:t>]</w:t>
      </w:r>
    </w:p>
    <w:p w:rsidR="00FB0863" w:rsidRPr="00B61E75" w:rsidP="007F2B32" w14:paraId="15AF14B6" w14:textId="3DDD1D86">
      <w:pPr>
        <w:pStyle w:val="ListParagraph"/>
        <w:numPr>
          <w:ilvl w:val="0"/>
          <w:numId w:val="25"/>
        </w:numPr>
        <w:rPr>
          <w:rFonts w:asciiTheme="minorHAnsi" w:hAnsiTheme="minorHAnsi" w:cstheme="minorHAnsi"/>
          <w:sz w:val="22"/>
          <w:szCs w:val="22"/>
        </w:rPr>
      </w:pPr>
      <w:r>
        <w:rPr>
          <w:rFonts w:asciiTheme="minorHAnsi" w:hAnsiTheme="minorHAnsi" w:cstheme="minorHAnsi"/>
          <w:sz w:val="22"/>
          <w:szCs w:val="22"/>
        </w:rPr>
        <w:t xml:space="preserve">In program year 2022-23, </w:t>
      </w:r>
      <w:r w:rsidRPr="00B61E75">
        <w:rPr>
          <w:rFonts w:asciiTheme="minorHAnsi" w:hAnsiTheme="minorHAnsi" w:cstheme="minorHAnsi"/>
          <w:sz w:val="22"/>
          <w:szCs w:val="22"/>
        </w:rPr>
        <w:t xml:space="preserve">were statewide </w:t>
      </w:r>
      <w:r w:rsidRPr="00463874">
        <w:rPr>
          <w:rFonts w:asciiTheme="minorHAnsi" w:hAnsiTheme="minorHAnsi" w:cstheme="minorHAnsi"/>
          <w:color w:val="2F5496" w:themeColor="accent1" w:themeShade="BF"/>
          <w:sz w:val="22"/>
          <w:szCs w:val="22"/>
        </w:rPr>
        <w:t>[INSERT ACTIVITY</w:t>
      </w:r>
      <w:r w:rsidRPr="00463874" w:rsidR="00CF2FF7">
        <w:rPr>
          <w:rFonts w:asciiTheme="minorHAnsi" w:hAnsiTheme="minorHAnsi" w:cstheme="minorHAnsi"/>
          <w:color w:val="2F5496" w:themeColor="accent1" w:themeShade="BF"/>
          <w:sz w:val="22"/>
          <w:szCs w:val="22"/>
        </w:rPr>
        <w:t xml:space="preserve"> FROM Q</w:t>
      </w:r>
      <w:r w:rsidR="00497D04">
        <w:rPr>
          <w:rFonts w:asciiTheme="minorHAnsi" w:hAnsiTheme="minorHAnsi" w:cstheme="minorHAnsi"/>
          <w:color w:val="2F5496" w:themeColor="accent1" w:themeShade="BF"/>
          <w:sz w:val="22"/>
          <w:szCs w:val="22"/>
        </w:rPr>
        <w:t>A</w:t>
      </w:r>
      <w:r w:rsidRPr="00BB0700" w:rsidR="00CF2FF7">
        <w:rPr>
          <w:rFonts w:asciiTheme="minorHAnsi" w:hAnsiTheme="minorHAnsi" w:cstheme="minorHAnsi"/>
          <w:color w:val="2F5496" w:themeColor="accent1" w:themeShade="BF"/>
          <w:sz w:val="22"/>
          <w:szCs w:val="22"/>
        </w:rPr>
        <w:t>1</w:t>
      </w:r>
      <w:r w:rsidRPr="00BB0700">
        <w:rPr>
          <w:rFonts w:asciiTheme="minorHAnsi" w:hAnsiTheme="minorHAnsi" w:cstheme="minorHAnsi"/>
          <w:color w:val="2F5496" w:themeColor="accent1" w:themeShade="BF"/>
          <w:sz w:val="22"/>
          <w:szCs w:val="22"/>
        </w:rPr>
        <w:t xml:space="preserve">] </w:t>
      </w:r>
      <w:r w:rsidRPr="00B61E75">
        <w:rPr>
          <w:rFonts w:asciiTheme="minorHAnsi" w:hAnsiTheme="minorHAnsi" w:cstheme="minorHAnsi"/>
          <w:sz w:val="22"/>
          <w:szCs w:val="22"/>
        </w:rPr>
        <w:t xml:space="preserve">targeted to </w:t>
      </w:r>
      <w:r>
        <w:rPr>
          <w:rFonts w:asciiTheme="minorHAnsi" w:hAnsiTheme="minorHAnsi" w:cstheme="minorHAnsi"/>
          <w:sz w:val="22"/>
          <w:szCs w:val="22"/>
        </w:rPr>
        <w:t>any of the following</w:t>
      </w:r>
      <w:r w:rsidRPr="00B61E75">
        <w:rPr>
          <w:rFonts w:asciiTheme="minorHAnsi" w:hAnsiTheme="minorHAnsi" w:cstheme="minorHAnsi"/>
          <w:sz w:val="22"/>
          <w:szCs w:val="22"/>
        </w:rPr>
        <w:t xml:space="preserve"> </w:t>
      </w:r>
      <w:r w:rsidR="00CB172D">
        <w:rPr>
          <w:rFonts w:asciiTheme="minorHAnsi" w:hAnsiTheme="minorHAnsi" w:cstheme="minorHAnsi"/>
          <w:sz w:val="22"/>
          <w:szCs w:val="22"/>
        </w:rPr>
        <w:t>group</w:t>
      </w:r>
      <w:r w:rsidR="00620470">
        <w:rPr>
          <w:rFonts w:asciiTheme="minorHAnsi" w:hAnsiTheme="minorHAnsi" w:cstheme="minorHAnsi"/>
          <w:sz w:val="22"/>
          <w:szCs w:val="22"/>
        </w:rPr>
        <w:t xml:space="preserve">s </w:t>
      </w:r>
      <w:r w:rsidR="00C53930">
        <w:rPr>
          <w:rFonts w:asciiTheme="minorHAnsi" w:hAnsiTheme="minorHAnsi" w:cstheme="minorHAnsi"/>
          <w:sz w:val="22"/>
          <w:szCs w:val="22"/>
        </w:rPr>
        <w:t>and</w:t>
      </w:r>
      <w:r w:rsidR="00620470">
        <w:rPr>
          <w:rFonts w:asciiTheme="minorHAnsi" w:hAnsiTheme="minorHAnsi" w:cstheme="minorHAnsi"/>
          <w:sz w:val="22"/>
          <w:szCs w:val="22"/>
        </w:rPr>
        <w:t xml:space="preserve"> </w:t>
      </w:r>
      <w:r w:rsidRPr="00B61E75">
        <w:rPr>
          <w:rFonts w:asciiTheme="minorHAnsi" w:hAnsiTheme="minorHAnsi" w:cstheme="minorHAnsi"/>
          <w:sz w:val="22"/>
          <w:szCs w:val="22"/>
        </w:rPr>
        <w:t>special populations of students or families</w:t>
      </w:r>
      <w:r w:rsidRPr="00B61E75">
        <w:rPr>
          <w:rFonts w:asciiTheme="minorHAnsi" w:hAnsiTheme="minorHAnsi" w:cstheme="minorHAnsi"/>
          <w:sz w:val="22"/>
          <w:szCs w:val="22"/>
        </w:rPr>
        <w:t xml:space="preserve">? </w:t>
      </w:r>
      <w:r w:rsidRPr="00B61E75">
        <w:rPr>
          <w:rFonts w:asciiTheme="minorHAnsi" w:hAnsiTheme="minorHAnsi" w:cstheme="minorHAnsi"/>
          <w:color w:val="808080" w:themeColor="background1" w:themeShade="80"/>
          <w:sz w:val="22"/>
          <w:szCs w:val="22"/>
        </w:rPr>
        <w:t>[RQ1; new item]</w:t>
      </w:r>
    </w:p>
    <w:tbl>
      <w:tblPr>
        <w:tblStyle w:val="TableGrid"/>
        <w:tblW w:w="0" w:type="auto"/>
        <w:tblInd w:w="355" w:type="dxa"/>
        <w:tblLook w:val="04A0"/>
      </w:tblPr>
      <w:tblGrid>
        <w:gridCol w:w="7321"/>
        <w:gridCol w:w="797"/>
        <w:gridCol w:w="877"/>
      </w:tblGrid>
      <w:tr w14:paraId="40BA200F" w14:textId="77777777" w:rsidTr="00ED08AC">
        <w:tblPrEx>
          <w:tblW w:w="0" w:type="auto"/>
          <w:tblInd w:w="355" w:type="dxa"/>
          <w:tblLook w:val="04A0"/>
        </w:tblPrEx>
        <w:tc>
          <w:tcPr>
            <w:tcW w:w="7560" w:type="dxa"/>
            <w:shd w:val="clear" w:color="auto" w:fill="D9E2F3" w:themeFill="accent1" w:themeFillTint="33"/>
          </w:tcPr>
          <w:p w:rsidR="00FB0863" w:rsidRPr="00CE7BAA" w:rsidP="00FF1868" w14:paraId="78BA5844" w14:textId="77777777">
            <w:pPr>
              <w:rPr>
                <w:rFonts w:asciiTheme="minorHAnsi" w:hAnsiTheme="minorHAnsi" w:cstheme="minorHAnsi"/>
                <w:sz w:val="20"/>
                <w:szCs w:val="20"/>
              </w:rPr>
            </w:pPr>
          </w:p>
        </w:tc>
        <w:tc>
          <w:tcPr>
            <w:tcW w:w="810" w:type="dxa"/>
            <w:shd w:val="clear" w:color="auto" w:fill="D9E2F3" w:themeFill="accent1" w:themeFillTint="33"/>
          </w:tcPr>
          <w:p w:rsidR="00FB0863" w:rsidRPr="00CE7BAA" w:rsidP="00FF1868" w14:paraId="1FD92238" w14:textId="77777777">
            <w:pPr>
              <w:jc w:val="center"/>
              <w:rPr>
                <w:rFonts w:asciiTheme="minorHAnsi" w:hAnsiTheme="minorHAnsi" w:cstheme="minorHAnsi"/>
                <w:b/>
                <w:sz w:val="20"/>
                <w:szCs w:val="20"/>
              </w:rPr>
            </w:pPr>
            <w:r w:rsidRPr="00CE7BAA">
              <w:rPr>
                <w:rFonts w:asciiTheme="minorHAnsi" w:hAnsiTheme="minorHAnsi" w:cstheme="minorHAnsi"/>
                <w:b/>
                <w:sz w:val="20"/>
                <w:szCs w:val="20"/>
              </w:rPr>
              <w:t>Yes</w:t>
            </w:r>
          </w:p>
        </w:tc>
        <w:tc>
          <w:tcPr>
            <w:tcW w:w="895" w:type="dxa"/>
            <w:shd w:val="clear" w:color="auto" w:fill="D9E2F3" w:themeFill="accent1" w:themeFillTint="33"/>
          </w:tcPr>
          <w:p w:rsidR="00FB0863" w:rsidRPr="00CE7BAA" w:rsidP="00FF1868" w14:paraId="68029196" w14:textId="77777777">
            <w:pPr>
              <w:jc w:val="center"/>
              <w:rPr>
                <w:rFonts w:asciiTheme="minorHAnsi" w:hAnsiTheme="minorHAnsi" w:cstheme="minorHAnsi"/>
                <w:b/>
                <w:sz w:val="20"/>
                <w:szCs w:val="20"/>
              </w:rPr>
            </w:pPr>
            <w:r w:rsidRPr="00CE7BAA">
              <w:rPr>
                <w:rFonts w:asciiTheme="minorHAnsi" w:hAnsiTheme="minorHAnsi" w:cstheme="minorHAnsi"/>
                <w:b/>
                <w:sz w:val="20"/>
                <w:szCs w:val="20"/>
              </w:rPr>
              <w:t>No</w:t>
            </w:r>
          </w:p>
        </w:tc>
      </w:tr>
      <w:tr w14:paraId="2E346DE6" w14:textId="77777777" w:rsidTr="00ED08AC">
        <w:tblPrEx>
          <w:tblW w:w="0" w:type="auto"/>
          <w:tblInd w:w="355" w:type="dxa"/>
          <w:tblLook w:val="04A0"/>
        </w:tblPrEx>
        <w:tc>
          <w:tcPr>
            <w:tcW w:w="7560" w:type="dxa"/>
          </w:tcPr>
          <w:p w:rsidR="00FB0863" w:rsidRPr="00CE7BAA" w:rsidP="00D45943" w14:paraId="78155665" w14:textId="77777777">
            <w:pPr>
              <w:pStyle w:val="ListParagraph"/>
              <w:numPr>
                <w:ilvl w:val="0"/>
                <w:numId w:val="37"/>
              </w:numPr>
              <w:ind w:left="240" w:hanging="270"/>
              <w:rPr>
                <w:rFonts w:asciiTheme="minorHAnsi" w:hAnsiTheme="minorHAnsi" w:cstheme="minorHAnsi"/>
                <w:sz w:val="20"/>
                <w:szCs w:val="20"/>
              </w:rPr>
            </w:pPr>
            <w:r w:rsidRPr="00CE7BAA">
              <w:rPr>
                <w:rFonts w:asciiTheme="minorHAnsi" w:hAnsiTheme="minorHAnsi" w:cstheme="minorHAnsi"/>
                <w:sz w:val="20"/>
                <w:szCs w:val="20"/>
              </w:rPr>
              <w:t>Individuals with disabilities</w:t>
            </w:r>
          </w:p>
        </w:tc>
        <w:tc>
          <w:tcPr>
            <w:tcW w:w="810" w:type="dxa"/>
            <w:vAlign w:val="center"/>
          </w:tcPr>
          <w:p w:rsidR="00FB0863" w:rsidRPr="00CE7BAA" w:rsidP="00FF1868" w14:paraId="65A05AAC"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895" w:type="dxa"/>
            <w:vAlign w:val="center"/>
          </w:tcPr>
          <w:p w:rsidR="00FB0863" w:rsidRPr="00CE7BAA" w:rsidP="00FF1868" w14:paraId="53C36D99"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77C7CE35" w14:textId="77777777" w:rsidTr="00ED08AC">
        <w:tblPrEx>
          <w:tblW w:w="0" w:type="auto"/>
          <w:tblInd w:w="355" w:type="dxa"/>
          <w:tblLook w:val="04A0"/>
        </w:tblPrEx>
        <w:tc>
          <w:tcPr>
            <w:tcW w:w="7560" w:type="dxa"/>
          </w:tcPr>
          <w:p w:rsidR="00FB0863" w:rsidRPr="00CE7BAA" w:rsidP="00D45943" w14:paraId="2503073F" w14:textId="77777777">
            <w:pPr>
              <w:pStyle w:val="ListParagraph"/>
              <w:numPr>
                <w:ilvl w:val="0"/>
                <w:numId w:val="37"/>
              </w:numPr>
              <w:ind w:left="240" w:hanging="270"/>
              <w:rPr>
                <w:rFonts w:asciiTheme="minorHAnsi" w:hAnsiTheme="minorHAnsi" w:cstheme="minorHAnsi"/>
                <w:sz w:val="20"/>
                <w:szCs w:val="20"/>
              </w:rPr>
            </w:pPr>
            <w:r w:rsidRPr="00CE7BAA">
              <w:rPr>
                <w:rFonts w:asciiTheme="minorHAnsi" w:hAnsiTheme="minorHAnsi" w:cstheme="minorHAnsi"/>
                <w:sz w:val="20"/>
                <w:szCs w:val="20"/>
              </w:rPr>
              <w:t xml:space="preserve">Individuals from </w:t>
            </w:r>
            <w:r w:rsidRPr="00CE7BAA">
              <w:rPr>
                <w:rFonts w:asciiTheme="minorHAnsi" w:hAnsiTheme="minorHAnsi" w:cstheme="minorHAnsi"/>
                <w:sz w:val="20"/>
                <w:szCs w:val="20"/>
              </w:rPr>
              <w:t>economically disadvantaged</w:t>
            </w:r>
            <w:r w:rsidRPr="00CE7BAA">
              <w:rPr>
                <w:rFonts w:asciiTheme="minorHAnsi" w:hAnsiTheme="minorHAnsi" w:cstheme="minorHAnsi"/>
                <w:sz w:val="20"/>
                <w:szCs w:val="20"/>
              </w:rPr>
              <w:t xml:space="preserve"> families, including low-income youth and adults</w:t>
            </w:r>
          </w:p>
        </w:tc>
        <w:tc>
          <w:tcPr>
            <w:tcW w:w="810" w:type="dxa"/>
            <w:vAlign w:val="center"/>
          </w:tcPr>
          <w:p w:rsidR="00FB0863" w:rsidRPr="00CE7BAA" w:rsidP="00FF1868" w14:paraId="0039B908"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895" w:type="dxa"/>
            <w:vAlign w:val="center"/>
          </w:tcPr>
          <w:p w:rsidR="00FB0863" w:rsidRPr="00CE7BAA" w:rsidP="00FF1868" w14:paraId="417C23C6"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5C293044" w14:textId="77777777" w:rsidTr="00ED08AC">
        <w:tblPrEx>
          <w:tblW w:w="0" w:type="auto"/>
          <w:tblInd w:w="355" w:type="dxa"/>
          <w:tblLook w:val="04A0"/>
        </w:tblPrEx>
        <w:tc>
          <w:tcPr>
            <w:tcW w:w="7560" w:type="dxa"/>
          </w:tcPr>
          <w:p w:rsidR="00FB0863" w:rsidRPr="00CE7BAA" w:rsidP="00D45943" w14:paraId="7769C8F5" w14:textId="77777777">
            <w:pPr>
              <w:pStyle w:val="ListParagraph"/>
              <w:numPr>
                <w:ilvl w:val="0"/>
                <w:numId w:val="37"/>
              </w:numPr>
              <w:ind w:left="240" w:hanging="270"/>
              <w:rPr>
                <w:rFonts w:asciiTheme="minorHAnsi" w:hAnsiTheme="minorHAnsi" w:cstheme="minorHAnsi"/>
                <w:sz w:val="20"/>
                <w:szCs w:val="20"/>
              </w:rPr>
            </w:pPr>
            <w:r w:rsidRPr="00CE7BAA">
              <w:rPr>
                <w:rFonts w:asciiTheme="minorHAnsi" w:hAnsiTheme="minorHAnsi" w:cstheme="minorHAnsi"/>
                <w:sz w:val="20"/>
                <w:szCs w:val="20"/>
              </w:rPr>
              <w:t>Individuals preparing for nontraditional fields</w:t>
            </w:r>
          </w:p>
        </w:tc>
        <w:tc>
          <w:tcPr>
            <w:tcW w:w="810" w:type="dxa"/>
            <w:vAlign w:val="center"/>
          </w:tcPr>
          <w:p w:rsidR="00FB0863" w:rsidRPr="00CE7BAA" w:rsidP="00FF1868" w14:paraId="304F5265"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895" w:type="dxa"/>
            <w:vAlign w:val="center"/>
          </w:tcPr>
          <w:p w:rsidR="00FB0863" w:rsidRPr="00CE7BAA" w:rsidP="00FF1868" w14:paraId="6E18BC0A"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5B6F26A8" w14:textId="77777777" w:rsidTr="00ED08AC">
        <w:tblPrEx>
          <w:tblW w:w="0" w:type="auto"/>
          <w:tblInd w:w="355" w:type="dxa"/>
          <w:tblLook w:val="04A0"/>
        </w:tblPrEx>
        <w:tc>
          <w:tcPr>
            <w:tcW w:w="7560" w:type="dxa"/>
          </w:tcPr>
          <w:p w:rsidR="00FB0863" w:rsidRPr="00CE7BAA" w:rsidP="00D45943" w14:paraId="0AD0ED1E" w14:textId="77777777">
            <w:pPr>
              <w:pStyle w:val="ListParagraph"/>
              <w:numPr>
                <w:ilvl w:val="0"/>
                <w:numId w:val="37"/>
              </w:numPr>
              <w:ind w:left="240" w:hanging="270"/>
              <w:rPr>
                <w:rFonts w:asciiTheme="minorHAnsi" w:hAnsiTheme="minorHAnsi" w:cstheme="minorHAnsi"/>
                <w:sz w:val="20"/>
                <w:szCs w:val="20"/>
              </w:rPr>
            </w:pPr>
            <w:r w:rsidRPr="00CE7BAA">
              <w:rPr>
                <w:rFonts w:asciiTheme="minorHAnsi" w:hAnsiTheme="minorHAnsi" w:cstheme="minorHAnsi"/>
                <w:sz w:val="20"/>
                <w:szCs w:val="20"/>
              </w:rPr>
              <w:t>Single parents, including single pregnant women</w:t>
            </w:r>
          </w:p>
        </w:tc>
        <w:tc>
          <w:tcPr>
            <w:tcW w:w="810" w:type="dxa"/>
            <w:vAlign w:val="center"/>
          </w:tcPr>
          <w:p w:rsidR="00FB0863" w:rsidRPr="00CE7BAA" w:rsidP="00FF1868" w14:paraId="0C253F9D"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895" w:type="dxa"/>
            <w:vAlign w:val="center"/>
          </w:tcPr>
          <w:p w:rsidR="00FB0863" w:rsidRPr="00CE7BAA" w:rsidP="00FF1868" w14:paraId="0C0627DB"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10B0AFEF" w14:textId="77777777" w:rsidTr="00ED08AC">
        <w:tblPrEx>
          <w:tblW w:w="0" w:type="auto"/>
          <w:tblInd w:w="355" w:type="dxa"/>
          <w:tblLook w:val="04A0"/>
        </w:tblPrEx>
        <w:tc>
          <w:tcPr>
            <w:tcW w:w="7560" w:type="dxa"/>
          </w:tcPr>
          <w:p w:rsidR="00FB0863" w:rsidRPr="00CE7BAA" w:rsidP="00D45943" w14:paraId="501D84A4" w14:textId="77777777">
            <w:pPr>
              <w:pStyle w:val="ListParagraph"/>
              <w:numPr>
                <w:ilvl w:val="0"/>
                <w:numId w:val="37"/>
              </w:numPr>
              <w:ind w:left="240" w:hanging="270"/>
              <w:rPr>
                <w:rFonts w:asciiTheme="minorHAnsi" w:hAnsiTheme="minorHAnsi" w:cstheme="minorHAnsi"/>
                <w:sz w:val="20"/>
                <w:szCs w:val="20"/>
              </w:rPr>
            </w:pPr>
            <w:r w:rsidRPr="00CE7BAA">
              <w:rPr>
                <w:rFonts w:asciiTheme="minorHAnsi" w:hAnsiTheme="minorHAnsi" w:cstheme="minorHAnsi"/>
                <w:sz w:val="20"/>
                <w:szCs w:val="20"/>
              </w:rPr>
              <w:t>Out-of-workforce individuals</w:t>
            </w:r>
          </w:p>
        </w:tc>
        <w:tc>
          <w:tcPr>
            <w:tcW w:w="810" w:type="dxa"/>
            <w:vAlign w:val="center"/>
          </w:tcPr>
          <w:p w:rsidR="00FB0863" w:rsidRPr="00CE7BAA" w:rsidP="00FF1868" w14:paraId="17766325"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895" w:type="dxa"/>
            <w:vAlign w:val="center"/>
          </w:tcPr>
          <w:p w:rsidR="00FB0863" w:rsidRPr="00CE7BAA" w:rsidP="00FF1868" w14:paraId="33C63492"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3C779C1F" w14:textId="77777777" w:rsidTr="00ED08AC">
        <w:tblPrEx>
          <w:tblW w:w="0" w:type="auto"/>
          <w:tblInd w:w="355" w:type="dxa"/>
          <w:tblLook w:val="04A0"/>
        </w:tblPrEx>
        <w:tc>
          <w:tcPr>
            <w:tcW w:w="7560" w:type="dxa"/>
          </w:tcPr>
          <w:p w:rsidR="00FB0863" w:rsidRPr="00CE7BAA" w:rsidP="00D45943" w14:paraId="62A4EF5A" w14:textId="488059F8">
            <w:pPr>
              <w:pStyle w:val="ListParagraph"/>
              <w:numPr>
                <w:ilvl w:val="0"/>
                <w:numId w:val="37"/>
              </w:numPr>
              <w:ind w:left="240" w:hanging="270"/>
              <w:rPr>
                <w:rFonts w:asciiTheme="minorHAnsi" w:hAnsiTheme="minorHAnsi" w:cstheme="minorHAnsi"/>
                <w:sz w:val="20"/>
                <w:szCs w:val="20"/>
              </w:rPr>
            </w:pPr>
            <w:r w:rsidRPr="00CE7BAA">
              <w:rPr>
                <w:rFonts w:asciiTheme="minorHAnsi" w:hAnsiTheme="minorHAnsi" w:cstheme="minorHAnsi"/>
                <w:sz w:val="20"/>
                <w:szCs w:val="20"/>
              </w:rPr>
              <w:t>Homeless individuals</w:t>
            </w:r>
          </w:p>
        </w:tc>
        <w:tc>
          <w:tcPr>
            <w:tcW w:w="810" w:type="dxa"/>
            <w:vAlign w:val="center"/>
          </w:tcPr>
          <w:p w:rsidR="00FB0863" w:rsidRPr="00CE7BAA" w:rsidP="00FF1868" w14:paraId="6C7F3D8A"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895" w:type="dxa"/>
            <w:vAlign w:val="center"/>
          </w:tcPr>
          <w:p w:rsidR="00FB0863" w:rsidRPr="00CE7BAA" w:rsidP="00FF1868" w14:paraId="6868BBE9"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7C91A255" w14:textId="77777777" w:rsidTr="00ED08AC">
        <w:tblPrEx>
          <w:tblW w:w="0" w:type="auto"/>
          <w:tblInd w:w="355" w:type="dxa"/>
          <w:tblLook w:val="04A0"/>
        </w:tblPrEx>
        <w:tc>
          <w:tcPr>
            <w:tcW w:w="7560" w:type="dxa"/>
          </w:tcPr>
          <w:p w:rsidR="00FB0863" w:rsidRPr="00CE7BAA" w:rsidP="00D45943" w14:paraId="65A19949" w14:textId="77777777">
            <w:pPr>
              <w:pStyle w:val="ListParagraph"/>
              <w:numPr>
                <w:ilvl w:val="0"/>
                <w:numId w:val="37"/>
              </w:numPr>
              <w:ind w:left="240" w:hanging="270"/>
              <w:rPr>
                <w:rFonts w:asciiTheme="minorHAnsi" w:hAnsiTheme="minorHAnsi" w:cstheme="minorHAnsi"/>
                <w:sz w:val="20"/>
                <w:szCs w:val="20"/>
              </w:rPr>
            </w:pPr>
            <w:r w:rsidRPr="00CE7BAA">
              <w:rPr>
                <w:rFonts w:asciiTheme="minorHAnsi" w:hAnsiTheme="minorHAnsi" w:cstheme="minorHAnsi"/>
                <w:sz w:val="20"/>
                <w:szCs w:val="20"/>
              </w:rPr>
              <w:t>Youth who are in, or have aged out of, the foster care system</w:t>
            </w:r>
          </w:p>
        </w:tc>
        <w:tc>
          <w:tcPr>
            <w:tcW w:w="810" w:type="dxa"/>
            <w:vAlign w:val="center"/>
          </w:tcPr>
          <w:p w:rsidR="00FB0863" w:rsidRPr="00CE7BAA" w:rsidP="00FF1868" w14:paraId="03825FF6"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895" w:type="dxa"/>
            <w:vAlign w:val="center"/>
          </w:tcPr>
          <w:p w:rsidR="00FB0863" w:rsidRPr="00CE7BAA" w:rsidP="00FF1868" w14:paraId="3BA81D0F"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74290C88" w14:textId="77777777" w:rsidTr="00ED08AC">
        <w:tblPrEx>
          <w:tblW w:w="0" w:type="auto"/>
          <w:tblInd w:w="355" w:type="dxa"/>
          <w:tblLook w:val="04A0"/>
        </w:tblPrEx>
        <w:tc>
          <w:tcPr>
            <w:tcW w:w="7560" w:type="dxa"/>
          </w:tcPr>
          <w:p w:rsidR="00FB0863" w:rsidRPr="00CE7BAA" w:rsidP="00D45943" w14:paraId="456F7A05" w14:textId="77777777">
            <w:pPr>
              <w:pStyle w:val="ListParagraph"/>
              <w:numPr>
                <w:ilvl w:val="0"/>
                <w:numId w:val="37"/>
              </w:numPr>
              <w:ind w:left="240" w:hanging="270"/>
              <w:rPr>
                <w:rFonts w:asciiTheme="minorHAnsi" w:hAnsiTheme="minorHAnsi" w:cstheme="minorHAnsi"/>
                <w:sz w:val="20"/>
                <w:szCs w:val="20"/>
              </w:rPr>
            </w:pPr>
            <w:r w:rsidRPr="00CE7BAA">
              <w:rPr>
                <w:rFonts w:asciiTheme="minorHAnsi" w:hAnsiTheme="minorHAnsi" w:cstheme="minorHAnsi"/>
                <w:sz w:val="20"/>
                <w:szCs w:val="20"/>
              </w:rPr>
              <w:t>Youth with a parent who is a member of the armed forces and is on active duty</w:t>
            </w:r>
          </w:p>
        </w:tc>
        <w:tc>
          <w:tcPr>
            <w:tcW w:w="810" w:type="dxa"/>
            <w:vAlign w:val="center"/>
          </w:tcPr>
          <w:p w:rsidR="00FB0863" w:rsidRPr="00CE7BAA" w:rsidP="00FF1868" w14:paraId="60A8E7C2"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895" w:type="dxa"/>
            <w:vAlign w:val="center"/>
          </w:tcPr>
          <w:p w:rsidR="00FB0863" w:rsidRPr="00CE7BAA" w:rsidP="00FF1868" w14:paraId="4ACFE46D"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148AF90C" w14:textId="77777777" w:rsidTr="00ED08AC">
        <w:tblPrEx>
          <w:tblW w:w="0" w:type="auto"/>
          <w:tblInd w:w="355" w:type="dxa"/>
          <w:tblLook w:val="04A0"/>
        </w:tblPrEx>
        <w:tc>
          <w:tcPr>
            <w:tcW w:w="7560" w:type="dxa"/>
          </w:tcPr>
          <w:p w:rsidR="00AB1084" w:rsidRPr="00CE7BAA" w:rsidP="00D45943" w14:paraId="3A8CFDFC" w14:textId="25822A7A">
            <w:pPr>
              <w:pStyle w:val="ListParagraph"/>
              <w:numPr>
                <w:ilvl w:val="0"/>
                <w:numId w:val="37"/>
              </w:numPr>
              <w:ind w:left="240" w:hanging="270"/>
              <w:rPr>
                <w:rFonts w:asciiTheme="minorHAnsi" w:hAnsiTheme="minorHAnsi" w:cstheme="minorHAnsi"/>
                <w:sz w:val="20"/>
                <w:szCs w:val="20"/>
              </w:rPr>
            </w:pPr>
            <w:r>
              <w:rPr>
                <w:rFonts w:asciiTheme="minorHAnsi" w:hAnsiTheme="minorHAnsi" w:cstheme="minorHAnsi"/>
                <w:sz w:val="20"/>
                <w:szCs w:val="20"/>
              </w:rPr>
              <w:t>Migrant students</w:t>
            </w:r>
          </w:p>
        </w:tc>
        <w:tc>
          <w:tcPr>
            <w:tcW w:w="810" w:type="dxa"/>
            <w:vAlign w:val="center"/>
          </w:tcPr>
          <w:p w:rsidR="00AB1084" w:rsidRPr="00AB1084" w:rsidP="00AB1084" w14:paraId="4DF88AE2" w14:textId="767450F0">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895" w:type="dxa"/>
            <w:vAlign w:val="center"/>
          </w:tcPr>
          <w:p w:rsidR="00AB1084" w:rsidRPr="00AB1084" w:rsidP="00AB1084" w14:paraId="52F4CDE0" w14:textId="6752013E">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1A7CA166" w14:textId="77777777" w:rsidTr="00ED08AC">
        <w:tblPrEx>
          <w:tblW w:w="0" w:type="auto"/>
          <w:tblInd w:w="355" w:type="dxa"/>
          <w:tblLook w:val="04A0"/>
        </w:tblPrEx>
        <w:tc>
          <w:tcPr>
            <w:tcW w:w="7560" w:type="dxa"/>
          </w:tcPr>
          <w:p w:rsidR="00FB0863" w:rsidRPr="00CE7BAA" w:rsidP="00D45943" w14:paraId="218CCB57" w14:textId="33D13ACC">
            <w:pPr>
              <w:pStyle w:val="ListParagraph"/>
              <w:numPr>
                <w:ilvl w:val="0"/>
                <w:numId w:val="37"/>
              </w:numPr>
              <w:ind w:left="240" w:hanging="270"/>
              <w:rPr>
                <w:rFonts w:asciiTheme="minorHAnsi" w:hAnsiTheme="minorHAnsi" w:cstheme="minorHAnsi"/>
                <w:sz w:val="20"/>
                <w:szCs w:val="20"/>
              </w:rPr>
            </w:pPr>
            <w:r>
              <w:rPr>
                <w:rFonts w:asciiTheme="minorHAnsi" w:hAnsiTheme="minorHAnsi" w:cstheme="minorHAnsi"/>
                <w:sz w:val="20"/>
                <w:szCs w:val="20"/>
              </w:rPr>
              <w:t xml:space="preserve">English learners </w:t>
            </w:r>
          </w:p>
        </w:tc>
        <w:tc>
          <w:tcPr>
            <w:tcW w:w="810" w:type="dxa"/>
            <w:vAlign w:val="center"/>
          </w:tcPr>
          <w:p w:rsidR="00FB0863" w:rsidRPr="00CE7BAA" w:rsidP="00FF1868" w14:paraId="31618BAB"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895" w:type="dxa"/>
            <w:vAlign w:val="center"/>
          </w:tcPr>
          <w:p w:rsidR="00FB0863" w:rsidRPr="00CE7BAA" w:rsidP="00FF1868" w14:paraId="0637E868"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02F07FD0" w14:textId="77777777" w:rsidTr="00ED08AC">
        <w:tblPrEx>
          <w:tblW w:w="0" w:type="auto"/>
          <w:tblInd w:w="355" w:type="dxa"/>
          <w:tblLook w:val="04A0"/>
        </w:tblPrEx>
        <w:tc>
          <w:tcPr>
            <w:tcW w:w="7560" w:type="dxa"/>
          </w:tcPr>
          <w:p w:rsidR="00FB0863" w:rsidRPr="00CE7BAA" w:rsidP="00D45943" w14:paraId="65553A2F" w14:textId="77777777">
            <w:pPr>
              <w:pStyle w:val="ListParagraph"/>
              <w:numPr>
                <w:ilvl w:val="0"/>
                <w:numId w:val="37"/>
              </w:numPr>
              <w:ind w:left="240" w:hanging="270"/>
              <w:rPr>
                <w:rFonts w:asciiTheme="minorHAnsi" w:hAnsiTheme="minorHAnsi" w:cstheme="minorHAnsi"/>
                <w:sz w:val="20"/>
                <w:szCs w:val="20"/>
              </w:rPr>
            </w:pPr>
            <w:r w:rsidRPr="00CE7BAA">
              <w:rPr>
                <w:rFonts w:asciiTheme="minorHAnsi" w:hAnsiTheme="minorHAnsi" w:cstheme="minorHAnsi"/>
                <w:sz w:val="20"/>
                <w:szCs w:val="20"/>
              </w:rPr>
              <w:t>Individuals from specific racial/ethnic groups (e.g., Black, Asian, Hispanic)</w:t>
            </w:r>
          </w:p>
        </w:tc>
        <w:tc>
          <w:tcPr>
            <w:tcW w:w="810" w:type="dxa"/>
            <w:vAlign w:val="center"/>
          </w:tcPr>
          <w:p w:rsidR="00FB0863" w:rsidRPr="00CE7BAA" w:rsidP="00FF1868" w14:paraId="11A60B99"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895" w:type="dxa"/>
            <w:vAlign w:val="center"/>
          </w:tcPr>
          <w:p w:rsidR="00FB0863" w:rsidRPr="00CE7BAA" w:rsidP="00FF1868" w14:paraId="2A179CFD"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bl>
    <w:p w:rsidR="00D46480" w:rsidP="00463874" w14:paraId="3AD6A532" w14:textId="77777777">
      <w:pPr>
        <w:spacing w:after="0"/>
        <w:ind w:left="360"/>
        <w:rPr>
          <w:rFonts w:cstheme="minorHAnsi"/>
        </w:rPr>
      </w:pPr>
    </w:p>
    <w:p w:rsidR="00D46480" w:rsidRPr="00097D16" w:rsidP="00D46480" w14:paraId="7304DCF4" w14:textId="4F2CFFD9">
      <w:pPr>
        <w:ind w:left="360"/>
        <w:rPr>
          <w:rFonts w:cstheme="minorHAnsi"/>
          <w:color w:val="2F5496" w:themeColor="accent1" w:themeShade="BF"/>
        </w:rPr>
      </w:pPr>
      <w:r w:rsidRPr="0083482B">
        <w:rPr>
          <w:rFonts w:cstheme="minorHAnsi"/>
          <w:color w:val="2F5496" w:themeColor="accent1" w:themeShade="BF"/>
        </w:rPr>
        <w:t>[</w:t>
      </w:r>
      <w:r w:rsidRPr="0083482B">
        <w:rPr>
          <w:rStyle w:val="IntenseEmphasis"/>
          <w:rFonts w:eastAsiaTheme="majorEastAsia" w:cstheme="minorHAnsi"/>
          <w:i w:val="0"/>
          <w:color w:val="2F5496" w:themeColor="accent1" w:themeShade="BF"/>
        </w:rPr>
        <w:t xml:space="preserve">GO </w:t>
      </w:r>
      <w:r>
        <w:rPr>
          <w:rStyle w:val="IntenseEmphasis"/>
          <w:rFonts w:eastAsiaTheme="majorEastAsia" w:cstheme="minorHAnsi"/>
          <w:i w:val="0"/>
          <w:color w:val="2F5496" w:themeColor="accent1" w:themeShade="BF"/>
        </w:rPr>
        <w:t>TO THE NEXT ROW IN Q</w:t>
      </w:r>
      <w:r w:rsidR="0053204D">
        <w:rPr>
          <w:rStyle w:val="IntenseEmphasis"/>
          <w:rFonts w:eastAsiaTheme="majorEastAsia" w:cstheme="minorHAnsi"/>
          <w:i w:val="0"/>
          <w:color w:val="2F5496" w:themeColor="accent1" w:themeShade="BF"/>
        </w:rPr>
        <w:t>A</w:t>
      </w:r>
      <w:r>
        <w:rPr>
          <w:rStyle w:val="IntenseEmphasis"/>
          <w:rFonts w:eastAsiaTheme="majorEastAsia" w:cstheme="minorHAnsi"/>
          <w:i w:val="0"/>
          <w:color w:val="2F5496" w:themeColor="accent1" w:themeShade="BF"/>
        </w:rPr>
        <w:t>1 (</w:t>
      </w:r>
      <w:r w:rsidR="008A55A8">
        <w:rPr>
          <w:rStyle w:val="IntenseEmphasis"/>
          <w:rFonts w:eastAsiaTheme="majorEastAsia" w:cstheme="minorHAnsi"/>
          <w:i w:val="0"/>
          <w:color w:val="2F5496" w:themeColor="accent1" w:themeShade="BF"/>
        </w:rPr>
        <w:t>CONTINUE TO SHOW</w:t>
      </w:r>
      <w:r>
        <w:rPr>
          <w:rStyle w:val="IntenseEmphasis"/>
          <w:rFonts w:eastAsiaTheme="majorEastAsia" w:cstheme="minorHAnsi"/>
          <w:i w:val="0"/>
          <w:color w:val="2F5496" w:themeColor="accent1" w:themeShade="BF"/>
        </w:rPr>
        <w:t xml:space="preserve"> THE QUESTION STEM) UNTIL EACH ROW HAS BEEN SHOWN; IF ALL ROWS OF Q</w:t>
      </w:r>
      <w:r w:rsidR="0053204D">
        <w:rPr>
          <w:rStyle w:val="IntenseEmphasis"/>
          <w:rFonts w:eastAsiaTheme="majorEastAsia" w:cstheme="minorHAnsi"/>
          <w:i w:val="0"/>
          <w:color w:val="2F5496" w:themeColor="accent1" w:themeShade="BF"/>
        </w:rPr>
        <w:t>A</w:t>
      </w:r>
      <w:r>
        <w:rPr>
          <w:rStyle w:val="IntenseEmphasis"/>
          <w:rFonts w:eastAsiaTheme="majorEastAsia" w:cstheme="minorHAnsi"/>
          <w:i w:val="0"/>
          <w:color w:val="2F5496" w:themeColor="accent1" w:themeShade="BF"/>
        </w:rPr>
        <w:t>1 HAVE BEEN SHOWN, THEN</w:t>
      </w:r>
      <w:r w:rsidRPr="00097D16">
        <w:rPr>
          <w:rStyle w:val="IntenseEmphasis"/>
          <w:rFonts w:eastAsiaTheme="majorEastAsia" w:cstheme="minorHAnsi"/>
          <w:i w:val="0"/>
          <w:color w:val="2F5496" w:themeColor="accent1" w:themeShade="BF"/>
        </w:rPr>
        <w:t xml:space="preserve"> </w:t>
      </w:r>
      <w:r>
        <w:rPr>
          <w:rStyle w:val="IntenseEmphasis"/>
          <w:rFonts w:eastAsiaTheme="majorEastAsia" w:cstheme="minorHAnsi"/>
          <w:i w:val="0"/>
          <w:color w:val="2F5496" w:themeColor="accent1" w:themeShade="BF"/>
        </w:rPr>
        <w:t>CONTINUE</w:t>
      </w:r>
      <w:r w:rsidRPr="00097D16">
        <w:rPr>
          <w:rStyle w:val="IntenseEmphasis"/>
          <w:rFonts w:eastAsiaTheme="majorEastAsia" w:cstheme="minorHAnsi"/>
          <w:i w:val="0"/>
          <w:color w:val="2F5496" w:themeColor="accent1" w:themeShade="BF"/>
        </w:rPr>
        <w:t xml:space="preserve"> TO Q</w:t>
      </w:r>
      <w:r w:rsidR="0053204D">
        <w:rPr>
          <w:rStyle w:val="IntenseEmphasis"/>
          <w:rFonts w:eastAsiaTheme="majorEastAsia" w:cstheme="minorHAnsi"/>
          <w:i w:val="0"/>
          <w:color w:val="2F5496" w:themeColor="accent1" w:themeShade="BF"/>
        </w:rPr>
        <w:t>A</w:t>
      </w:r>
      <w:r w:rsidR="008524F6">
        <w:rPr>
          <w:rStyle w:val="IntenseEmphasis"/>
          <w:rFonts w:eastAsiaTheme="majorEastAsia" w:cstheme="minorHAnsi"/>
          <w:i w:val="0"/>
          <w:color w:val="2F5496" w:themeColor="accent1" w:themeShade="BF"/>
        </w:rPr>
        <w:t>6</w:t>
      </w:r>
      <w:r w:rsidRPr="00097D16">
        <w:rPr>
          <w:rFonts w:cstheme="minorHAnsi"/>
          <w:color w:val="2F5496" w:themeColor="accent1" w:themeShade="BF"/>
        </w:rPr>
        <w:t>.]</w:t>
      </w:r>
    </w:p>
    <w:p w:rsidR="00327F8C" w:rsidP="00EE2CD0" w14:paraId="65E6A9FE" w14:textId="04AB6629">
      <w:pPr>
        <w:tabs>
          <w:tab w:val="left" w:pos="450"/>
        </w:tabs>
        <w:rPr>
          <w:rFonts w:ascii="Calibri" w:hAnsi="Calibri" w:cs="Calibri"/>
        </w:rPr>
      </w:pPr>
    </w:p>
    <w:p w:rsidR="00A55377" w:rsidRPr="00EE2CD0" w:rsidP="00EE2CD0" w14:paraId="55F60BFF" w14:textId="030BDCE9">
      <w:pPr>
        <w:tabs>
          <w:tab w:val="left" w:pos="450"/>
        </w:tabs>
      </w:pPr>
      <w:r>
        <w:rPr>
          <w:rFonts w:ascii="Calibri" w:hAnsi="Calibri" w:cs="Calibri"/>
        </w:rPr>
        <w:t>A</w:t>
      </w:r>
      <w:r w:rsidR="00AF2F4F">
        <w:rPr>
          <w:rFonts w:ascii="Calibri" w:hAnsi="Calibri" w:cs="Calibri"/>
        </w:rPr>
        <w:t>5</w:t>
      </w:r>
      <w:r>
        <w:rPr>
          <w:rFonts w:ascii="Calibri" w:hAnsi="Calibri" w:cs="Calibri"/>
        </w:rPr>
        <w:t xml:space="preserve">. </w:t>
      </w:r>
      <w:r w:rsidRPr="00EE2CD0" w:rsidR="00194199">
        <w:rPr>
          <w:rFonts w:ascii="Calibri" w:hAnsi="Calibri" w:cs="Calibri"/>
        </w:rPr>
        <w:t xml:space="preserve">Does your state currently plan to revise its definitions, methods, or supports for assessing gaps in </w:t>
      </w:r>
      <w:r w:rsidR="00B1591A">
        <w:rPr>
          <w:rFonts w:ascii="Calibri" w:hAnsi="Calibri" w:cs="Calibri"/>
        </w:rPr>
        <w:t xml:space="preserve">access or </w:t>
      </w:r>
      <w:r w:rsidRPr="00EE2CD0" w:rsidR="00194199">
        <w:rPr>
          <w:rFonts w:ascii="Calibri" w:hAnsi="Calibri"/>
        </w:rPr>
        <w:t>participation</w:t>
      </w:r>
      <w:r w:rsidRPr="00EE2CD0" w:rsidR="00194199">
        <w:rPr>
          <w:rFonts w:ascii="Calibri" w:hAnsi="Calibri" w:cs="Calibri"/>
        </w:rPr>
        <w:t xml:space="preserve"> </w:t>
      </w:r>
      <w:r w:rsidRPr="00EE2CD0" w:rsidR="00EB5DDB">
        <w:t>among student groups or special populations</w:t>
      </w:r>
      <w:r w:rsidRPr="00EE2CD0" w:rsidR="00EB5DDB">
        <w:rPr>
          <w:rFonts w:ascii="Calibri" w:hAnsi="Calibri" w:cs="Calibri"/>
        </w:rPr>
        <w:t xml:space="preserve"> </w:t>
      </w:r>
      <w:r w:rsidRPr="00EE2CD0" w:rsidR="00194199">
        <w:rPr>
          <w:rFonts w:ascii="Calibri" w:hAnsi="Calibri" w:cs="Calibri"/>
          <w:b/>
          <w:bCs/>
        </w:rPr>
        <w:t xml:space="preserve">for </w:t>
      </w:r>
      <w:r w:rsidRPr="005676AA" w:rsidR="522F1EBE">
        <w:rPr>
          <w:rFonts w:ascii="Calibri" w:hAnsi="Calibri" w:cs="Calibri"/>
          <w:b/>
          <w:bCs/>
        </w:rPr>
        <w:t>your next</w:t>
      </w:r>
      <w:r w:rsidRPr="00EE2CD0" w:rsidR="522F1EBE">
        <w:rPr>
          <w:rFonts w:ascii="Calibri" w:hAnsi="Calibri" w:cs="Calibri"/>
        </w:rPr>
        <w:t xml:space="preserve"> </w:t>
      </w:r>
      <w:r w:rsidRPr="00EE2CD0" w:rsidR="00194199">
        <w:rPr>
          <w:rFonts w:ascii="Calibri" w:hAnsi="Calibri" w:cs="Calibri"/>
          <w:b/>
          <w:bCs/>
        </w:rPr>
        <w:t>required CLNA</w:t>
      </w:r>
      <w:r w:rsidRPr="00EE2CD0" w:rsidR="005308D2">
        <w:rPr>
          <w:rFonts w:ascii="Calibri" w:hAnsi="Calibri" w:cs="Calibri"/>
          <w:b/>
          <w:bCs/>
        </w:rPr>
        <w:t xml:space="preserve"> </w:t>
      </w:r>
      <w:r w:rsidRPr="00EE2CD0" w:rsidR="00AA612A">
        <w:rPr>
          <w:rFonts w:ascii="Calibri" w:hAnsi="Calibri" w:cs="Calibri"/>
          <w:b/>
          <w:bCs/>
        </w:rPr>
        <w:t>update</w:t>
      </w:r>
      <w:r w:rsidRPr="00EE2CD0" w:rsidR="00194199">
        <w:rPr>
          <w:rFonts w:ascii="Calibri" w:hAnsi="Calibri" w:cs="Calibri"/>
        </w:rPr>
        <w:t>?</w:t>
      </w:r>
      <w:r w:rsidRPr="00EE2CD0">
        <w:rPr>
          <w:rFonts w:ascii="Calibri" w:hAnsi="Calibri" w:cs="Calibri"/>
        </w:rPr>
        <w:t xml:space="preserve"> </w:t>
      </w:r>
      <w:r w:rsidRPr="00EE2CD0">
        <w:rPr>
          <w:color w:val="808080" w:themeColor="background1" w:themeShade="80"/>
        </w:rPr>
        <w:t>[RQ1; new item]</w:t>
      </w:r>
    </w:p>
    <w:p w:rsidR="00ED2BAA" w:rsidRPr="00B5189F" w:rsidP="00D45943" w14:paraId="2AA78EFC" w14:textId="372B593F">
      <w:pPr>
        <w:pStyle w:val="ListParagraph"/>
        <w:numPr>
          <w:ilvl w:val="0"/>
          <w:numId w:val="47"/>
        </w:numPr>
        <w:tabs>
          <w:tab w:val="left" w:pos="450"/>
        </w:tabs>
        <w:rPr>
          <w:rFonts w:ascii="Calibri" w:hAnsi="Calibri" w:cs="Calibri"/>
          <w:sz w:val="22"/>
          <w:szCs w:val="22"/>
        </w:rPr>
      </w:pPr>
      <w:r w:rsidRPr="00B5189F">
        <w:rPr>
          <w:rFonts w:ascii="Calibri" w:hAnsi="Calibri" w:cs="Calibri"/>
          <w:sz w:val="22"/>
          <w:szCs w:val="22"/>
        </w:rPr>
        <w:t>Yes</w:t>
      </w:r>
    </w:p>
    <w:p w:rsidR="00ED2BAA" w:rsidRPr="00B5189F" w:rsidP="00D45943" w14:paraId="284B5AE1" w14:textId="48E491F7">
      <w:pPr>
        <w:pStyle w:val="ListParagraph"/>
        <w:numPr>
          <w:ilvl w:val="0"/>
          <w:numId w:val="47"/>
        </w:numPr>
        <w:tabs>
          <w:tab w:val="left" w:pos="450"/>
        </w:tabs>
        <w:rPr>
          <w:rFonts w:ascii="Calibri" w:hAnsi="Calibri" w:cs="Calibri"/>
          <w:sz w:val="22"/>
          <w:szCs w:val="22"/>
        </w:rPr>
      </w:pPr>
      <w:r w:rsidRPr="3834D9F7">
        <w:rPr>
          <w:rFonts w:ascii="Calibri" w:hAnsi="Calibri" w:cs="Calibri"/>
          <w:sz w:val="22"/>
          <w:szCs w:val="22"/>
        </w:rPr>
        <w:t>No</w:t>
      </w:r>
    </w:p>
    <w:p w:rsidR="6FA24466" w:rsidP="00D45943" w14:paraId="5F81CF42" w14:textId="7D1C25FE">
      <w:pPr>
        <w:pStyle w:val="ListParagraph"/>
        <w:numPr>
          <w:ilvl w:val="0"/>
          <w:numId w:val="47"/>
        </w:numPr>
        <w:tabs>
          <w:tab w:val="left" w:pos="450"/>
        </w:tabs>
        <w:rPr>
          <w:rFonts w:ascii="Calibri" w:hAnsi="Calibri" w:cs="Calibri"/>
          <w:sz w:val="22"/>
          <w:szCs w:val="22"/>
        </w:rPr>
      </w:pPr>
      <w:r w:rsidRPr="3834D9F7">
        <w:rPr>
          <w:rFonts w:ascii="Calibri" w:hAnsi="Calibri" w:cs="Calibri"/>
          <w:sz w:val="22"/>
          <w:szCs w:val="22"/>
        </w:rPr>
        <w:t>Don’t know yet</w:t>
      </w:r>
    </w:p>
    <w:p w:rsidR="00D36C25" w:rsidP="00ED2BAA" w14:paraId="590AE986" w14:textId="77777777">
      <w:pPr>
        <w:tabs>
          <w:tab w:val="left" w:pos="450"/>
        </w:tabs>
        <w:spacing w:after="0"/>
        <w:rPr>
          <w:rFonts w:ascii="Calibri" w:hAnsi="Calibri" w:cs="Calibri"/>
          <w:color w:val="2F5496" w:themeColor="accent1" w:themeShade="BF"/>
        </w:rPr>
      </w:pPr>
    </w:p>
    <w:p w:rsidR="00ED2BAA" w:rsidP="00ED2BAA" w14:paraId="2316C1F3" w14:textId="4E3EE853">
      <w:pPr>
        <w:tabs>
          <w:tab w:val="left" w:pos="450"/>
        </w:tabs>
        <w:spacing w:after="0"/>
        <w:rPr>
          <w:rFonts w:ascii="Calibri" w:hAnsi="Calibri" w:cs="Calibri"/>
          <w:color w:val="2F5496" w:themeColor="accent1" w:themeShade="BF"/>
        </w:rPr>
      </w:pPr>
      <w:r>
        <w:rPr>
          <w:rFonts w:ascii="Calibri" w:hAnsi="Calibri" w:cs="Calibri"/>
          <w:color w:val="2F5496" w:themeColor="accent1" w:themeShade="BF"/>
        </w:rPr>
        <w:tab/>
        <w:t>[IF Q</w:t>
      </w:r>
      <w:r w:rsidR="0053204D">
        <w:rPr>
          <w:rFonts w:ascii="Calibri" w:hAnsi="Calibri" w:cs="Calibri"/>
          <w:color w:val="2F5496" w:themeColor="accent1" w:themeShade="BF"/>
        </w:rPr>
        <w:t>A</w:t>
      </w:r>
      <w:r w:rsidR="00AF2F4F">
        <w:rPr>
          <w:rFonts w:ascii="Calibri" w:hAnsi="Calibri" w:cs="Calibri"/>
          <w:color w:val="2F5496" w:themeColor="accent1" w:themeShade="BF"/>
        </w:rPr>
        <w:t>5</w:t>
      </w:r>
      <w:r>
        <w:rPr>
          <w:rFonts w:ascii="Calibri" w:hAnsi="Calibri" w:cs="Calibri"/>
          <w:color w:val="2F5496" w:themeColor="accent1" w:themeShade="BF"/>
        </w:rPr>
        <w:t>=YES, CONTINUE; OTHERWISE, SKIP TO Q</w:t>
      </w:r>
      <w:r w:rsidR="007110F2">
        <w:rPr>
          <w:rFonts w:ascii="Calibri" w:hAnsi="Calibri" w:cs="Calibri"/>
          <w:color w:val="2F5496" w:themeColor="accent1" w:themeShade="BF"/>
        </w:rPr>
        <w:t>B</w:t>
      </w:r>
      <w:r w:rsidR="0030364E">
        <w:rPr>
          <w:rFonts w:ascii="Calibri" w:hAnsi="Calibri" w:cs="Calibri"/>
          <w:color w:val="2F5496" w:themeColor="accent1" w:themeShade="BF"/>
        </w:rPr>
        <w:t>1</w:t>
      </w:r>
      <w:r>
        <w:rPr>
          <w:rFonts w:ascii="Calibri" w:hAnsi="Calibri" w:cs="Calibri"/>
          <w:color w:val="2F5496" w:themeColor="accent1" w:themeShade="BF"/>
        </w:rPr>
        <w:t>.]</w:t>
      </w:r>
    </w:p>
    <w:p w:rsidR="000603E7" w:rsidRPr="00ED2BAA" w:rsidP="00ED2BAA" w14:paraId="7DE9935D" w14:textId="77777777">
      <w:pPr>
        <w:tabs>
          <w:tab w:val="left" w:pos="450"/>
        </w:tabs>
        <w:spacing w:after="0"/>
        <w:rPr>
          <w:rFonts w:ascii="Calibri" w:hAnsi="Calibri" w:cs="Calibri"/>
          <w:color w:val="2F5496" w:themeColor="accent1" w:themeShade="BF"/>
        </w:rPr>
      </w:pPr>
    </w:p>
    <w:p w:rsidR="00D354F5" w14:paraId="62F1963F" w14:textId="77777777">
      <w:r>
        <w:br w:type="page"/>
      </w:r>
    </w:p>
    <w:p w:rsidR="00ED7598" w:rsidRPr="00EE2CD0" w:rsidP="00EE2CD0" w14:paraId="1F92CB60" w14:textId="01638792">
      <w:pPr>
        <w:tabs>
          <w:tab w:val="left" w:pos="360"/>
          <w:tab w:val="left" w:pos="450"/>
        </w:tabs>
        <w:rPr>
          <w:rFonts w:cstheme="minorHAnsi"/>
        </w:rPr>
      </w:pPr>
      <w:r>
        <w:t>A</w:t>
      </w:r>
      <w:r w:rsidR="00F71F61">
        <w:t>6</w:t>
      </w:r>
      <w:r>
        <w:t xml:space="preserve">. </w:t>
      </w:r>
      <w:r w:rsidR="00AD589F">
        <w:t>For the next required CLNA update, d</w:t>
      </w:r>
      <w:r w:rsidRPr="00EE2CD0" w:rsidR="001A04BD">
        <w:t xml:space="preserve">oes your state </w:t>
      </w:r>
      <w:r w:rsidRPr="00EE2CD0" w:rsidR="0051082E">
        <w:t>plan to revise your process for assessing student</w:t>
      </w:r>
      <w:r w:rsidRPr="00EE2CD0" w:rsidR="00264633">
        <w:t xml:space="preserve"> group</w:t>
      </w:r>
      <w:r w:rsidRPr="00EE2CD0" w:rsidR="0051082E">
        <w:t xml:space="preserve"> gaps </w:t>
      </w:r>
      <w:r w:rsidRPr="00EE2CD0" w:rsidR="00DA3F5F">
        <w:t xml:space="preserve">in </w:t>
      </w:r>
      <w:r w:rsidR="00226E7A">
        <w:t xml:space="preserve">access or </w:t>
      </w:r>
      <w:r w:rsidRPr="00EE2CD0" w:rsidR="00DA3F5F">
        <w:t>participation</w:t>
      </w:r>
      <w:r w:rsidRPr="00EE2CD0" w:rsidR="001A04BD">
        <w:t xml:space="preserve"> in any of the following ways</w:t>
      </w:r>
      <w:r w:rsidRPr="00EE2CD0" w:rsidR="0051082E">
        <w:t>?</w:t>
      </w:r>
      <w:r w:rsidRPr="00EE2CD0" w:rsidR="003E2A40">
        <w:t xml:space="preserve"> </w:t>
      </w:r>
      <w:r w:rsidRPr="00EE2CD0" w:rsidR="00524D78">
        <w:rPr>
          <w:color w:val="808080" w:themeColor="background1" w:themeShade="80"/>
        </w:rPr>
        <w:t>[RQ</w:t>
      </w:r>
      <w:r w:rsidRPr="00EE2CD0" w:rsidR="008F3F01">
        <w:rPr>
          <w:color w:val="808080" w:themeColor="background1" w:themeShade="80"/>
        </w:rPr>
        <w:t>1</w:t>
      </w:r>
      <w:r w:rsidRPr="00EE2CD0" w:rsidR="00524D78">
        <w:rPr>
          <w:color w:val="808080" w:themeColor="background1" w:themeShade="80"/>
        </w:rPr>
        <w:t xml:space="preserve">; new </w:t>
      </w:r>
      <w:r w:rsidRPr="00EE2CD0" w:rsidR="007B616E">
        <w:rPr>
          <w:color w:val="808080" w:themeColor="background1" w:themeShade="80"/>
        </w:rPr>
        <w:t>item</w:t>
      </w:r>
      <w:r w:rsidRPr="00EE2CD0" w:rsidR="00524D78">
        <w:rPr>
          <w:color w:val="808080" w:themeColor="background1" w:themeShade="80"/>
        </w:rPr>
        <w:t>]</w:t>
      </w:r>
    </w:p>
    <w:tbl>
      <w:tblPr>
        <w:tblStyle w:val="TableGrid"/>
        <w:tblW w:w="4815" w:type="pct"/>
        <w:tblInd w:w="355" w:type="dxa"/>
        <w:tblLook w:val="04A0"/>
      </w:tblPr>
      <w:tblGrid>
        <w:gridCol w:w="7173"/>
        <w:gridCol w:w="875"/>
        <w:gridCol w:w="956"/>
      </w:tblGrid>
      <w:tr w14:paraId="1BB87640" w14:textId="77777777" w:rsidTr="3834D9F7">
        <w:tblPrEx>
          <w:tblW w:w="4815" w:type="pct"/>
          <w:tblInd w:w="355" w:type="dxa"/>
          <w:tblLook w:val="04A0"/>
        </w:tblPrEx>
        <w:tc>
          <w:tcPr>
            <w:tcW w:w="3983" w:type="pct"/>
            <w:shd w:val="clear" w:color="auto" w:fill="D9E2F3" w:themeFill="accent1" w:themeFillTint="33"/>
          </w:tcPr>
          <w:p w:rsidR="00824C93" w:rsidRPr="00576DD6" w:rsidP="00576DD6" w14:paraId="6006F4AD" w14:textId="77777777">
            <w:pPr>
              <w:ind w:firstLine="360"/>
              <w:rPr>
                <w:rFonts w:asciiTheme="minorHAnsi" w:hAnsiTheme="minorHAnsi" w:cstheme="minorHAnsi"/>
                <w:sz w:val="20"/>
                <w:szCs w:val="20"/>
              </w:rPr>
            </w:pPr>
          </w:p>
        </w:tc>
        <w:tc>
          <w:tcPr>
            <w:tcW w:w="486" w:type="pct"/>
            <w:shd w:val="clear" w:color="auto" w:fill="D9E2F3" w:themeFill="accent1" w:themeFillTint="33"/>
          </w:tcPr>
          <w:p w:rsidR="00824C93" w:rsidRPr="00576DD6" w:rsidP="00576DD6" w14:paraId="05E57D0C" w14:textId="77777777">
            <w:pPr>
              <w:jc w:val="center"/>
              <w:rPr>
                <w:rFonts w:asciiTheme="minorHAnsi" w:hAnsiTheme="minorHAnsi" w:cstheme="minorHAnsi"/>
                <w:b/>
                <w:sz w:val="20"/>
                <w:szCs w:val="20"/>
              </w:rPr>
            </w:pPr>
            <w:r w:rsidRPr="00576DD6">
              <w:rPr>
                <w:rFonts w:asciiTheme="minorHAnsi" w:hAnsiTheme="minorHAnsi" w:cstheme="minorHAnsi"/>
                <w:b/>
                <w:sz w:val="20"/>
                <w:szCs w:val="20"/>
              </w:rPr>
              <w:t>Yes</w:t>
            </w:r>
          </w:p>
        </w:tc>
        <w:tc>
          <w:tcPr>
            <w:tcW w:w="531" w:type="pct"/>
            <w:shd w:val="clear" w:color="auto" w:fill="D9E2F3" w:themeFill="accent1" w:themeFillTint="33"/>
          </w:tcPr>
          <w:p w:rsidR="00824C93" w:rsidRPr="00576DD6" w:rsidP="00576DD6" w14:paraId="4FFAF3ED" w14:textId="77777777">
            <w:pPr>
              <w:jc w:val="center"/>
              <w:rPr>
                <w:rFonts w:asciiTheme="minorHAnsi" w:hAnsiTheme="minorHAnsi" w:cstheme="minorHAnsi"/>
                <w:b/>
                <w:sz w:val="20"/>
                <w:szCs w:val="20"/>
              </w:rPr>
            </w:pPr>
            <w:r w:rsidRPr="00576DD6">
              <w:rPr>
                <w:rFonts w:asciiTheme="minorHAnsi" w:hAnsiTheme="minorHAnsi" w:cstheme="minorHAnsi"/>
                <w:b/>
                <w:sz w:val="20"/>
                <w:szCs w:val="20"/>
              </w:rPr>
              <w:t>No</w:t>
            </w:r>
          </w:p>
        </w:tc>
      </w:tr>
      <w:tr w14:paraId="7535FFDE" w14:textId="77777777" w:rsidTr="3834D9F7">
        <w:tblPrEx>
          <w:tblW w:w="4815" w:type="pct"/>
          <w:tblInd w:w="355" w:type="dxa"/>
          <w:tblLook w:val="04A0"/>
        </w:tblPrEx>
        <w:tc>
          <w:tcPr>
            <w:tcW w:w="3983" w:type="pct"/>
          </w:tcPr>
          <w:p w:rsidR="00824C93" w:rsidRPr="00576DD6" w:rsidP="00D45943" w14:paraId="061A92B8" w14:textId="3020FD0D">
            <w:pPr>
              <w:pStyle w:val="ListParagraph"/>
              <w:numPr>
                <w:ilvl w:val="0"/>
                <w:numId w:val="44"/>
              </w:numPr>
              <w:rPr>
                <w:rFonts w:asciiTheme="minorHAnsi" w:hAnsiTheme="minorHAnsi" w:cstheme="minorHAnsi"/>
                <w:sz w:val="20"/>
                <w:szCs w:val="20"/>
              </w:rPr>
            </w:pPr>
            <w:r w:rsidRPr="00576DD6">
              <w:rPr>
                <w:rFonts w:asciiTheme="minorHAnsi" w:hAnsiTheme="minorHAnsi" w:cstheme="minorHAnsi"/>
                <w:sz w:val="20"/>
                <w:szCs w:val="20"/>
              </w:rPr>
              <w:t xml:space="preserve">Develop state definition(s) or criteria </w:t>
            </w:r>
            <w:r w:rsidR="00E91CC2">
              <w:rPr>
                <w:rFonts w:asciiTheme="minorHAnsi" w:hAnsiTheme="minorHAnsi" w:cstheme="minorHAnsi"/>
                <w:sz w:val="20"/>
                <w:szCs w:val="20"/>
              </w:rPr>
              <w:t>to assess</w:t>
            </w:r>
            <w:r w:rsidRPr="00576DD6">
              <w:rPr>
                <w:rFonts w:asciiTheme="minorHAnsi" w:hAnsiTheme="minorHAnsi" w:cstheme="minorHAnsi"/>
                <w:sz w:val="20"/>
                <w:szCs w:val="20"/>
              </w:rPr>
              <w:t xml:space="preserve"> gaps that the state does not currently specify </w:t>
            </w:r>
          </w:p>
        </w:tc>
        <w:tc>
          <w:tcPr>
            <w:tcW w:w="486" w:type="pct"/>
            <w:vAlign w:val="center"/>
          </w:tcPr>
          <w:p w:rsidR="00824C93" w:rsidRPr="00576DD6" w:rsidP="00576DD6" w14:paraId="447B55CA" w14:textId="77777777">
            <w:pPr>
              <w:jc w:val="center"/>
              <w:rPr>
                <w:rFonts w:asciiTheme="minorHAnsi" w:hAnsiTheme="minorHAnsi" w:cstheme="minorHAnsi"/>
                <w:sz w:val="20"/>
                <w:szCs w:val="20"/>
              </w:rPr>
            </w:pPr>
            <w:r w:rsidRPr="00576DD6">
              <w:rPr>
                <w:rFonts w:asciiTheme="minorHAnsi" w:hAnsiTheme="minorHAnsi" w:cstheme="minorHAnsi"/>
                <w:sz w:val="20"/>
                <w:szCs w:val="20"/>
              </w:rPr>
              <w:t>○</w:t>
            </w:r>
          </w:p>
        </w:tc>
        <w:tc>
          <w:tcPr>
            <w:tcW w:w="531" w:type="pct"/>
            <w:vAlign w:val="center"/>
          </w:tcPr>
          <w:p w:rsidR="00824C93" w:rsidRPr="00576DD6" w:rsidP="00576DD6" w14:paraId="4A970205" w14:textId="77777777">
            <w:pPr>
              <w:jc w:val="center"/>
              <w:rPr>
                <w:rFonts w:asciiTheme="minorHAnsi" w:hAnsiTheme="minorHAnsi" w:cstheme="minorHAnsi"/>
                <w:sz w:val="20"/>
                <w:szCs w:val="20"/>
              </w:rPr>
            </w:pPr>
            <w:r w:rsidRPr="00576DD6">
              <w:rPr>
                <w:rFonts w:asciiTheme="minorHAnsi" w:hAnsiTheme="minorHAnsi" w:cstheme="minorHAnsi"/>
                <w:sz w:val="20"/>
                <w:szCs w:val="20"/>
              </w:rPr>
              <w:t>○</w:t>
            </w:r>
          </w:p>
        </w:tc>
      </w:tr>
      <w:tr w14:paraId="6A86EFCE" w14:textId="77777777" w:rsidTr="3834D9F7">
        <w:tblPrEx>
          <w:tblW w:w="4815" w:type="pct"/>
          <w:tblInd w:w="355" w:type="dxa"/>
          <w:tblLook w:val="04A0"/>
        </w:tblPrEx>
        <w:tc>
          <w:tcPr>
            <w:tcW w:w="3983" w:type="pct"/>
          </w:tcPr>
          <w:p w:rsidR="00824C93" w:rsidRPr="00576DD6" w:rsidP="00D45943" w14:paraId="7FAEBC00" w14:textId="72C79673">
            <w:pPr>
              <w:pStyle w:val="ListParagraph"/>
              <w:numPr>
                <w:ilvl w:val="0"/>
                <w:numId w:val="44"/>
              </w:numPr>
              <w:ind w:left="340"/>
              <w:rPr>
                <w:rFonts w:asciiTheme="minorHAnsi" w:hAnsiTheme="minorHAnsi" w:cstheme="minorBidi"/>
                <w:sz w:val="20"/>
                <w:szCs w:val="20"/>
              </w:rPr>
            </w:pPr>
            <w:r w:rsidRPr="3834D9F7">
              <w:rPr>
                <w:rFonts w:asciiTheme="minorHAnsi" w:hAnsiTheme="minorHAnsi" w:cstheme="minorBidi"/>
                <w:sz w:val="20"/>
                <w:szCs w:val="20"/>
              </w:rPr>
              <w:t>Revise existing definition(s) or criteria to assess gaps in access</w:t>
            </w:r>
            <w:r w:rsidRPr="3834D9F7" w:rsidR="45FE7953">
              <w:rPr>
                <w:rFonts w:asciiTheme="minorHAnsi" w:hAnsiTheme="minorHAnsi" w:cstheme="minorBidi"/>
                <w:sz w:val="20"/>
                <w:szCs w:val="20"/>
              </w:rPr>
              <w:t xml:space="preserve"> or</w:t>
            </w:r>
            <w:r w:rsidRPr="3834D9F7">
              <w:rPr>
                <w:rFonts w:asciiTheme="minorHAnsi" w:hAnsiTheme="minorHAnsi" w:cstheme="minorBidi"/>
                <w:sz w:val="20"/>
                <w:szCs w:val="20"/>
              </w:rPr>
              <w:t xml:space="preserve"> participation for student groups</w:t>
            </w:r>
            <w:r w:rsidRPr="3834D9F7" w:rsidR="36CBEDE8">
              <w:rPr>
                <w:rFonts w:asciiTheme="minorHAnsi" w:hAnsiTheme="minorHAnsi" w:cstheme="minorBidi"/>
                <w:sz w:val="20"/>
                <w:szCs w:val="20"/>
              </w:rPr>
              <w:t xml:space="preserve"> </w:t>
            </w:r>
            <w:r w:rsidR="00B860D0">
              <w:rPr>
                <w:rFonts w:asciiTheme="minorHAnsi" w:hAnsiTheme="minorHAnsi" w:cstheme="minorBidi"/>
                <w:sz w:val="20"/>
                <w:szCs w:val="20"/>
              </w:rPr>
              <w:t>or</w:t>
            </w:r>
            <w:r w:rsidRPr="3834D9F7" w:rsidR="36CBEDE8">
              <w:rPr>
                <w:rFonts w:asciiTheme="minorHAnsi" w:hAnsiTheme="minorHAnsi" w:cstheme="minorBidi"/>
                <w:sz w:val="20"/>
                <w:szCs w:val="20"/>
              </w:rPr>
              <w:t xml:space="preserve"> special populations</w:t>
            </w:r>
          </w:p>
        </w:tc>
        <w:tc>
          <w:tcPr>
            <w:tcW w:w="486" w:type="pct"/>
            <w:vAlign w:val="center"/>
          </w:tcPr>
          <w:p w:rsidR="00824C93" w:rsidRPr="00576DD6" w:rsidP="00576DD6" w14:paraId="6D6F4994" w14:textId="77777777">
            <w:pPr>
              <w:jc w:val="center"/>
              <w:rPr>
                <w:rFonts w:asciiTheme="minorHAnsi" w:hAnsiTheme="minorHAnsi" w:cstheme="minorHAnsi"/>
                <w:sz w:val="20"/>
                <w:szCs w:val="20"/>
              </w:rPr>
            </w:pPr>
            <w:r w:rsidRPr="00576DD6">
              <w:rPr>
                <w:rFonts w:asciiTheme="minorHAnsi" w:hAnsiTheme="minorHAnsi" w:cstheme="minorHAnsi"/>
                <w:sz w:val="20"/>
                <w:szCs w:val="20"/>
              </w:rPr>
              <w:t>○</w:t>
            </w:r>
          </w:p>
        </w:tc>
        <w:tc>
          <w:tcPr>
            <w:tcW w:w="531" w:type="pct"/>
            <w:vAlign w:val="center"/>
          </w:tcPr>
          <w:p w:rsidR="00824C93" w:rsidRPr="00576DD6" w:rsidP="00576DD6" w14:paraId="61669D16" w14:textId="77777777">
            <w:pPr>
              <w:jc w:val="center"/>
              <w:rPr>
                <w:rFonts w:asciiTheme="minorHAnsi" w:hAnsiTheme="minorHAnsi" w:cstheme="minorHAnsi"/>
                <w:sz w:val="20"/>
                <w:szCs w:val="20"/>
              </w:rPr>
            </w:pPr>
            <w:r w:rsidRPr="00576DD6">
              <w:rPr>
                <w:rFonts w:asciiTheme="minorHAnsi" w:hAnsiTheme="minorHAnsi" w:cstheme="minorHAnsi"/>
                <w:sz w:val="20"/>
                <w:szCs w:val="20"/>
              </w:rPr>
              <w:t>○</w:t>
            </w:r>
          </w:p>
        </w:tc>
      </w:tr>
      <w:tr w14:paraId="2AEEB737" w14:textId="77777777" w:rsidTr="3834D9F7">
        <w:tblPrEx>
          <w:tblW w:w="4815" w:type="pct"/>
          <w:tblInd w:w="355" w:type="dxa"/>
          <w:tblLook w:val="04A0"/>
        </w:tblPrEx>
        <w:tc>
          <w:tcPr>
            <w:tcW w:w="3983" w:type="pct"/>
          </w:tcPr>
          <w:p w:rsidR="00824C93" w:rsidRPr="00576DD6" w:rsidP="00D45943" w14:paraId="38524164" w14:textId="0CF41750">
            <w:pPr>
              <w:pStyle w:val="ListParagraph"/>
              <w:numPr>
                <w:ilvl w:val="0"/>
                <w:numId w:val="44"/>
              </w:numPr>
              <w:ind w:left="340"/>
              <w:rPr>
                <w:rFonts w:asciiTheme="minorHAnsi" w:hAnsiTheme="minorHAnsi" w:cstheme="minorHAnsi"/>
                <w:sz w:val="20"/>
                <w:szCs w:val="20"/>
              </w:rPr>
            </w:pPr>
            <w:r w:rsidRPr="00576DD6">
              <w:rPr>
                <w:rFonts w:asciiTheme="minorHAnsi" w:hAnsiTheme="minorHAnsi" w:cstheme="minorHAnsi"/>
                <w:sz w:val="20"/>
                <w:szCs w:val="20"/>
              </w:rPr>
              <w:t>Increase the specificity (e.g., number of guiding questions) in self-assessment, ratings, or other resources to help assess</w:t>
            </w:r>
            <w:r w:rsidR="00264633">
              <w:rPr>
                <w:rFonts w:asciiTheme="minorHAnsi" w:hAnsiTheme="minorHAnsi" w:cstheme="minorHAnsi"/>
                <w:sz w:val="20"/>
                <w:szCs w:val="20"/>
              </w:rPr>
              <w:t xml:space="preserve"> student</w:t>
            </w:r>
            <w:r w:rsidRPr="00576DD6">
              <w:rPr>
                <w:rFonts w:asciiTheme="minorHAnsi" w:hAnsiTheme="minorHAnsi" w:cstheme="minorHAnsi"/>
                <w:sz w:val="20"/>
                <w:szCs w:val="20"/>
              </w:rPr>
              <w:t xml:space="preserve"> group</w:t>
            </w:r>
            <w:r w:rsidR="00DC205C">
              <w:rPr>
                <w:rFonts w:asciiTheme="minorHAnsi" w:hAnsiTheme="minorHAnsi" w:cstheme="minorHAnsi"/>
                <w:sz w:val="20"/>
                <w:szCs w:val="20"/>
              </w:rPr>
              <w:t xml:space="preserve"> </w:t>
            </w:r>
            <w:r w:rsidR="00B860D0">
              <w:rPr>
                <w:rFonts w:asciiTheme="minorHAnsi" w:hAnsiTheme="minorHAnsi" w:cstheme="minorHAnsi"/>
                <w:sz w:val="20"/>
                <w:szCs w:val="20"/>
              </w:rPr>
              <w:t>or</w:t>
            </w:r>
            <w:r w:rsidR="00DC205C">
              <w:rPr>
                <w:rFonts w:asciiTheme="minorHAnsi" w:hAnsiTheme="minorHAnsi" w:cstheme="minorHAnsi"/>
                <w:sz w:val="20"/>
                <w:szCs w:val="20"/>
              </w:rPr>
              <w:t xml:space="preserve"> special populations</w:t>
            </w:r>
            <w:r w:rsidRPr="00576DD6">
              <w:rPr>
                <w:rFonts w:asciiTheme="minorHAnsi" w:hAnsiTheme="minorHAnsi" w:cstheme="minorHAnsi"/>
                <w:sz w:val="20"/>
                <w:szCs w:val="20"/>
              </w:rPr>
              <w:t xml:space="preserve"> gaps</w:t>
            </w:r>
          </w:p>
        </w:tc>
        <w:tc>
          <w:tcPr>
            <w:tcW w:w="486" w:type="pct"/>
            <w:vAlign w:val="center"/>
          </w:tcPr>
          <w:p w:rsidR="00824C93" w:rsidRPr="00576DD6" w:rsidP="00576DD6" w14:paraId="46A36920" w14:textId="77777777">
            <w:pPr>
              <w:jc w:val="center"/>
              <w:rPr>
                <w:rFonts w:asciiTheme="minorHAnsi" w:hAnsiTheme="minorHAnsi" w:cstheme="minorHAnsi"/>
                <w:sz w:val="20"/>
                <w:szCs w:val="20"/>
              </w:rPr>
            </w:pPr>
            <w:r w:rsidRPr="00576DD6">
              <w:rPr>
                <w:rFonts w:asciiTheme="minorHAnsi" w:hAnsiTheme="minorHAnsi" w:cstheme="minorHAnsi"/>
                <w:sz w:val="20"/>
                <w:szCs w:val="20"/>
              </w:rPr>
              <w:t>○</w:t>
            </w:r>
          </w:p>
        </w:tc>
        <w:tc>
          <w:tcPr>
            <w:tcW w:w="531" w:type="pct"/>
            <w:vAlign w:val="center"/>
          </w:tcPr>
          <w:p w:rsidR="00824C93" w:rsidRPr="00576DD6" w:rsidP="00576DD6" w14:paraId="0604DBA0" w14:textId="77777777">
            <w:pPr>
              <w:jc w:val="center"/>
              <w:rPr>
                <w:rFonts w:asciiTheme="minorHAnsi" w:hAnsiTheme="minorHAnsi" w:cstheme="minorHAnsi"/>
                <w:sz w:val="20"/>
                <w:szCs w:val="20"/>
              </w:rPr>
            </w:pPr>
            <w:r w:rsidRPr="00576DD6">
              <w:rPr>
                <w:rFonts w:asciiTheme="minorHAnsi" w:hAnsiTheme="minorHAnsi" w:cstheme="minorHAnsi"/>
                <w:sz w:val="20"/>
                <w:szCs w:val="20"/>
              </w:rPr>
              <w:t>○</w:t>
            </w:r>
          </w:p>
        </w:tc>
      </w:tr>
      <w:tr w14:paraId="3A4F98B0" w14:textId="77777777" w:rsidTr="3834D9F7">
        <w:tblPrEx>
          <w:tblW w:w="4815" w:type="pct"/>
          <w:tblInd w:w="355" w:type="dxa"/>
          <w:tblLook w:val="04A0"/>
        </w:tblPrEx>
        <w:tc>
          <w:tcPr>
            <w:tcW w:w="3983" w:type="pct"/>
          </w:tcPr>
          <w:p w:rsidR="00824C93" w:rsidRPr="00576DD6" w:rsidP="00D45943" w14:paraId="1FD71846" w14:textId="0B2F0E64">
            <w:pPr>
              <w:pStyle w:val="ListParagraph"/>
              <w:numPr>
                <w:ilvl w:val="0"/>
                <w:numId w:val="44"/>
              </w:numPr>
              <w:spacing w:line="259" w:lineRule="auto"/>
              <w:ind w:left="340"/>
              <w:rPr>
                <w:rFonts w:asciiTheme="minorHAnsi" w:hAnsiTheme="minorHAnsi" w:cstheme="minorHAnsi"/>
                <w:sz w:val="20"/>
                <w:szCs w:val="20"/>
              </w:rPr>
            </w:pPr>
            <w:r w:rsidRPr="00576DD6">
              <w:rPr>
                <w:rFonts w:asciiTheme="minorHAnsi" w:hAnsiTheme="minorHAnsi" w:cstheme="minorHAnsi"/>
                <w:sz w:val="20"/>
                <w:szCs w:val="20"/>
              </w:rPr>
              <w:t xml:space="preserve">Simplify or decrease the specificity of self-assessment, ratings, or other resources to help assess </w:t>
            </w:r>
            <w:r w:rsidR="00264633">
              <w:rPr>
                <w:rFonts w:asciiTheme="minorHAnsi" w:hAnsiTheme="minorHAnsi" w:cstheme="minorHAnsi"/>
                <w:sz w:val="20"/>
                <w:szCs w:val="20"/>
              </w:rPr>
              <w:t xml:space="preserve">student </w:t>
            </w:r>
            <w:r w:rsidRPr="00576DD6">
              <w:rPr>
                <w:rFonts w:asciiTheme="minorHAnsi" w:hAnsiTheme="minorHAnsi" w:cstheme="minorHAnsi"/>
                <w:sz w:val="20"/>
                <w:szCs w:val="20"/>
              </w:rPr>
              <w:t xml:space="preserve">group </w:t>
            </w:r>
            <w:r w:rsidR="00B860D0">
              <w:rPr>
                <w:rFonts w:asciiTheme="minorHAnsi" w:hAnsiTheme="minorHAnsi" w:cstheme="minorHAnsi"/>
                <w:sz w:val="20"/>
                <w:szCs w:val="20"/>
              </w:rPr>
              <w:t>or</w:t>
            </w:r>
            <w:r w:rsidR="00D3364A">
              <w:rPr>
                <w:rFonts w:asciiTheme="minorHAnsi" w:hAnsiTheme="minorHAnsi" w:cstheme="minorHAnsi"/>
                <w:sz w:val="20"/>
                <w:szCs w:val="20"/>
              </w:rPr>
              <w:t xml:space="preserve"> special population </w:t>
            </w:r>
            <w:r w:rsidRPr="00576DD6">
              <w:rPr>
                <w:rFonts w:asciiTheme="minorHAnsi" w:hAnsiTheme="minorHAnsi" w:cstheme="minorHAnsi"/>
                <w:sz w:val="20"/>
                <w:szCs w:val="20"/>
              </w:rPr>
              <w:t>gaps</w:t>
            </w:r>
          </w:p>
        </w:tc>
        <w:tc>
          <w:tcPr>
            <w:tcW w:w="486" w:type="pct"/>
            <w:vAlign w:val="center"/>
          </w:tcPr>
          <w:p w:rsidR="00824C93" w:rsidRPr="00576DD6" w:rsidP="00576DD6" w14:paraId="19CAE65C" w14:textId="77777777">
            <w:pPr>
              <w:jc w:val="center"/>
              <w:rPr>
                <w:rFonts w:asciiTheme="minorHAnsi" w:hAnsiTheme="minorHAnsi" w:cstheme="minorHAnsi"/>
                <w:sz w:val="20"/>
                <w:szCs w:val="20"/>
              </w:rPr>
            </w:pPr>
            <w:r w:rsidRPr="00576DD6">
              <w:rPr>
                <w:rFonts w:asciiTheme="minorHAnsi" w:hAnsiTheme="minorHAnsi" w:cstheme="minorHAnsi"/>
                <w:sz w:val="20"/>
                <w:szCs w:val="20"/>
              </w:rPr>
              <w:t>○</w:t>
            </w:r>
          </w:p>
        </w:tc>
        <w:tc>
          <w:tcPr>
            <w:tcW w:w="531" w:type="pct"/>
            <w:vAlign w:val="center"/>
          </w:tcPr>
          <w:p w:rsidR="00824C93" w:rsidRPr="00576DD6" w:rsidP="00576DD6" w14:paraId="17F4225A" w14:textId="77777777">
            <w:pPr>
              <w:jc w:val="center"/>
              <w:rPr>
                <w:rFonts w:asciiTheme="minorHAnsi" w:hAnsiTheme="minorHAnsi" w:cstheme="minorHAnsi"/>
                <w:sz w:val="20"/>
                <w:szCs w:val="20"/>
              </w:rPr>
            </w:pPr>
            <w:r w:rsidRPr="00576DD6">
              <w:rPr>
                <w:rFonts w:asciiTheme="minorHAnsi" w:hAnsiTheme="minorHAnsi" w:cstheme="minorHAnsi"/>
                <w:sz w:val="20"/>
                <w:szCs w:val="20"/>
              </w:rPr>
              <w:t>○</w:t>
            </w:r>
          </w:p>
        </w:tc>
      </w:tr>
      <w:tr w14:paraId="709BE22A" w14:textId="77777777" w:rsidTr="3834D9F7">
        <w:tblPrEx>
          <w:tblW w:w="4815" w:type="pct"/>
          <w:tblInd w:w="355" w:type="dxa"/>
          <w:tblLook w:val="04A0"/>
        </w:tblPrEx>
        <w:tc>
          <w:tcPr>
            <w:tcW w:w="3983" w:type="pct"/>
          </w:tcPr>
          <w:p w:rsidR="00824C93" w:rsidRPr="00576DD6" w:rsidP="00D45943" w14:paraId="442E613D" w14:textId="528EAC75">
            <w:pPr>
              <w:pStyle w:val="ListParagraph"/>
              <w:numPr>
                <w:ilvl w:val="0"/>
                <w:numId w:val="44"/>
              </w:numPr>
              <w:spacing w:line="259" w:lineRule="auto"/>
              <w:ind w:left="340"/>
              <w:rPr>
                <w:rFonts w:asciiTheme="minorHAnsi" w:hAnsiTheme="minorHAnsi" w:cstheme="minorHAnsi"/>
                <w:sz w:val="20"/>
                <w:szCs w:val="20"/>
              </w:rPr>
            </w:pPr>
            <w:r w:rsidRPr="00576DD6">
              <w:rPr>
                <w:rFonts w:asciiTheme="minorHAnsi" w:hAnsiTheme="minorHAnsi" w:cstheme="minorHAnsi"/>
                <w:sz w:val="20"/>
                <w:szCs w:val="20"/>
              </w:rPr>
              <w:t xml:space="preserve">Increase trainings and other technical assistance </w:t>
            </w:r>
            <w:r w:rsidR="00C909B7">
              <w:rPr>
                <w:rFonts w:asciiTheme="minorHAnsi" w:hAnsiTheme="minorHAnsi" w:cstheme="minorHAnsi"/>
                <w:sz w:val="20"/>
                <w:szCs w:val="20"/>
              </w:rPr>
              <w:t xml:space="preserve">ability to use data </w:t>
            </w:r>
            <w:r w:rsidRPr="00576DD6">
              <w:rPr>
                <w:rFonts w:asciiTheme="minorHAnsi" w:hAnsiTheme="minorHAnsi" w:cstheme="minorHAnsi"/>
                <w:sz w:val="20"/>
                <w:szCs w:val="20"/>
              </w:rPr>
              <w:t xml:space="preserve">to assess student group </w:t>
            </w:r>
            <w:r w:rsidR="00B860D0">
              <w:rPr>
                <w:rFonts w:asciiTheme="minorHAnsi" w:hAnsiTheme="minorHAnsi" w:cstheme="minorHAnsi"/>
                <w:sz w:val="20"/>
                <w:szCs w:val="20"/>
              </w:rPr>
              <w:t>or</w:t>
            </w:r>
            <w:r w:rsidR="004C217E">
              <w:rPr>
                <w:rFonts w:asciiTheme="minorHAnsi" w:hAnsiTheme="minorHAnsi" w:cstheme="minorHAnsi"/>
                <w:sz w:val="20"/>
                <w:szCs w:val="20"/>
              </w:rPr>
              <w:t xml:space="preserve"> special population </w:t>
            </w:r>
            <w:r w:rsidRPr="00576DD6">
              <w:rPr>
                <w:rFonts w:asciiTheme="minorHAnsi" w:hAnsiTheme="minorHAnsi" w:cstheme="minorHAnsi"/>
                <w:sz w:val="20"/>
                <w:szCs w:val="20"/>
              </w:rPr>
              <w:t>gaps</w:t>
            </w:r>
          </w:p>
        </w:tc>
        <w:tc>
          <w:tcPr>
            <w:tcW w:w="486" w:type="pct"/>
            <w:vAlign w:val="center"/>
          </w:tcPr>
          <w:p w:rsidR="00824C93" w:rsidRPr="00576DD6" w:rsidP="00576DD6" w14:paraId="4255318F" w14:textId="77777777">
            <w:pPr>
              <w:jc w:val="center"/>
              <w:rPr>
                <w:rFonts w:asciiTheme="minorHAnsi" w:hAnsiTheme="minorHAnsi" w:cstheme="minorHAnsi"/>
                <w:sz w:val="20"/>
                <w:szCs w:val="20"/>
              </w:rPr>
            </w:pPr>
            <w:r w:rsidRPr="00576DD6">
              <w:rPr>
                <w:rFonts w:asciiTheme="minorHAnsi" w:hAnsiTheme="minorHAnsi" w:cstheme="minorHAnsi"/>
                <w:sz w:val="20"/>
                <w:szCs w:val="20"/>
              </w:rPr>
              <w:t>○</w:t>
            </w:r>
          </w:p>
        </w:tc>
        <w:tc>
          <w:tcPr>
            <w:tcW w:w="531" w:type="pct"/>
            <w:vAlign w:val="center"/>
          </w:tcPr>
          <w:p w:rsidR="00824C93" w:rsidRPr="00576DD6" w:rsidP="00576DD6" w14:paraId="595B10F7" w14:textId="77777777">
            <w:pPr>
              <w:jc w:val="center"/>
              <w:rPr>
                <w:rFonts w:asciiTheme="minorHAnsi" w:hAnsiTheme="minorHAnsi" w:cstheme="minorHAnsi"/>
                <w:sz w:val="20"/>
                <w:szCs w:val="20"/>
              </w:rPr>
            </w:pPr>
            <w:r w:rsidRPr="00576DD6">
              <w:rPr>
                <w:rFonts w:asciiTheme="minorHAnsi" w:hAnsiTheme="minorHAnsi" w:cstheme="minorHAnsi"/>
                <w:sz w:val="20"/>
                <w:szCs w:val="20"/>
              </w:rPr>
              <w:t>○</w:t>
            </w:r>
          </w:p>
        </w:tc>
      </w:tr>
      <w:tr w14:paraId="3BC4AD1C" w14:textId="77777777" w:rsidTr="3834D9F7">
        <w:tblPrEx>
          <w:tblW w:w="4815" w:type="pct"/>
          <w:tblInd w:w="355" w:type="dxa"/>
          <w:tblLook w:val="04A0"/>
        </w:tblPrEx>
        <w:tc>
          <w:tcPr>
            <w:tcW w:w="3983" w:type="pct"/>
          </w:tcPr>
          <w:p w:rsidR="00824C93" w:rsidRPr="00576DD6" w:rsidP="00D45943" w14:paraId="395FE90D" w14:textId="05B33613">
            <w:pPr>
              <w:pStyle w:val="ListParagraph"/>
              <w:numPr>
                <w:ilvl w:val="0"/>
                <w:numId w:val="44"/>
              </w:numPr>
              <w:spacing w:line="259" w:lineRule="auto"/>
              <w:ind w:left="340"/>
              <w:rPr>
                <w:rFonts w:asciiTheme="minorHAnsi" w:hAnsiTheme="minorHAnsi" w:cstheme="minorHAnsi"/>
                <w:sz w:val="20"/>
                <w:szCs w:val="20"/>
              </w:rPr>
            </w:pPr>
            <w:r w:rsidRPr="00576DD6">
              <w:rPr>
                <w:rFonts w:asciiTheme="minorHAnsi" w:hAnsiTheme="minorHAnsi" w:cstheme="minorHAnsi"/>
                <w:sz w:val="20"/>
                <w:szCs w:val="20"/>
              </w:rPr>
              <w:t xml:space="preserve">Increase trainings and other technical assistance on strategies to help address </w:t>
            </w:r>
            <w:r w:rsidR="00264633">
              <w:rPr>
                <w:rFonts w:asciiTheme="minorHAnsi" w:hAnsiTheme="minorHAnsi" w:cstheme="minorHAnsi"/>
                <w:sz w:val="20"/>
                <w:szCs w:val="20"/>
              </w:rPr>
              <w:t xml:space="preserve">student </w:t>
            </w:r>
            <w:r w:rsidRPr="00576DD6">
              <w:rPr>
                <w:rFonts w:asciiTheme="minorHAnsi" w:hAnsiTheme="minorHAnsi" w:cstheme="minorHAnsi"/>
                <w:sz w:val="20"/>
                <w:szCs w:val="20"/>
              </w:rPr>
              <w:t xml:space="preserve">group </w:t>
            </w:r>
            <w:r w:rsidR="00B860D0">
              <w:rPr>
                <w:rFonts w:asciiTheme="minorHAnsi" w:hAnsiTheme="minorHAnsi" w:cstheme="minorHAnsi"/>
                <w:sz w:val="20"/>
                <w:szCs w:val="20"/>
              </w:rPr>
              <w:t>or</w:t>
            </w:r>
            <w:r w:rsidR="004C217E">
              <w:rPr>
                <w:rFonts w:asciiTheme="minorHAnsi" w:hAnsiTheme="minorHAnsi" w:cstheme="minorHAnsi"/>
                <w:sz w:val="20"/>
                <w:szCs w:val="20"/>
              </w:rPr>
              <w:t xml:space="preserve"> special population </w:t>
            </w:r>
            <w:r w:rsidRPr="00576DD6">
              <w:rPr>
                <w:rFonts w:asciiTheme="minorHAnsi" w:hAnsiTheme="minorHAnsi" w:cstheme="minorHAnsi"/>
                <w:sz w:val="20"/>
                <w:szCs w:val="20"/>
              </w:rPr>
              <w:t xml:space="preserve">gaps </w:t>
            </w:r>
          </w:p>
        </w:tc>
        <w:tc>
          <w:tcPr>
            <w:tcW w:w="486" w:type="pct"/>
            <w:vAlign w:val="center"/>
          </w:tcPr>
          <w:p w:rsidR="00824C93" w:rsidRPr="00576DD6" w:rsidP="00576DD6" w14:paraId="2F7C7935" w14:textId="77777777">
            <w:pPr>
              <w:jc w:val="center"/>
              <w:rPr>
                <w:rFonts w:asciiTheme="minorHAnsi" w:hAnsiTheme="minorHAnsi" w:cstheme="minorHAnsi"/>
                <w:sz w:val="20"/>
                <w:szCs w:val="20"/>
              </w:rPr>
            </w:pPr>
            <w:r w:rsidRPr="00576DD6">
              <w:rPr>
                <w:rFonts w:asciiTheme="minorHAnsi" w:hAnsiTheme="minorHAnsi" w:cstheme="minorHAnsi"/>
                <w:sz w:val="20"/>
                <w:szCs w:val="20"/>
              </w:rPr>
              <w:t>○</w:t>
            </w:r>
          </w:p>
        </w:tc>
        <w:tc>
          <w:tcPr>
            <w:tcW w:w="531" w:type="pct"/>
            <w:vAlign w:val="center"/>
          </w:tcPr>
          <w:p w:rsidR="00824C93" w:rsidRPr="00576DD6" w:rsidP="00576DD6" w14:paraId="5542A5CB" w14:textId="77777777">
            <w:pPr>
              <w:jc w:val="center"/>
              <w:rPr>
                <w:rFonts w:asciiTheme="minorHAnsi" w:hAnsiTheme="minorHAnsi" w:cstheme="minorHAnsi"/>
                <w:sz w:val="20"/>
                <w:szCs w:val="20"/>
              </w:rPr>
            </w:pPr>
            <w:r w:rsidRPr="00576DD6">
              <w:rPr>
                <w:rFonts w:asciiTheme="minorHAnsi" w:hAnsiTheme="minorHAnsi" w:cstheme="minorHAnsi"/>
                <w:sz w:val="20"/>
                <w:szCs w:val="20"/>
              </w:rPr>
              <w:t>○</w:t>
            </w:r>
          </w:p>
        </w:tc>
      </w:tr>
      <w:tr w14:paraId="72D5DEC6" w14:textId="77777777" w:rsidTr="3834D9F7">
        <w:tblPrEx>
          <w:tblW w:w="4815" w:type="pct"/>
          <w:tblInd w:w="355" w:type="dxa"/>
          <w:tblLook w:val="04A0"/>
        </w:tblPrEx>
        <w:tc>
          <w:tcPr>
            <w:tcW w:w="3983" w:type="pct"/>
          </w:tcPr>
          <w:p w:rsidR="00824C93" w:rsidRPr="00576DD6" w:rsidP="00D45943" w14:paraId="266BE819" w14:textId="3891CE98">
            <w:pPr>
              <w:pStyle w:val="ListParagraph"/>
              <w:numPr>
                <w:ilvl w:val="0"/>
                <w:numId w:val="44"/>
              </w:numPr>
              <w:ind w:left="340"/>
              <w:rPr>
                <w:rFonts w:asciiTheme="minorHAnsi" w:hAnsiTheme="minorHAnsi" w:cstheme="minorHAnsi"/>
                <w:sz w:val="20"/>
                <w:szCs w:val="20"/>
              </w:rPr>
            </w:pPr>
            <w:r w:rsidRPr="00576DD6">
              <w:rPr>
                <w:rFonts w:asciiTheme="minorHAnsi" w:hAnsiTheme="minorHAnsi" w:cstheme="minorHAnsi"/>
                <w:sz w:val="20"/>
                <w:szCs w:val="20"/>
              </w:rPr>
              <w:t xml:space="preserve">Revise </w:t>
            </w:r>
            <w:r w:rsidRPr="00576DD6">
              <w:rPr>
                <w:rFonts w:asciiTheme="minorHAnsi" w:hAnsiTheme="minorHAnsi" w:cstheme="minorHAnsi"/>
                <w:sz w:val="20"/>
                <w:szCs w:val="20"/>
              </w:rPr>
              <w:t>time period</w:t>
            </w:r>
            <w:r w:rsidRPr="00576DD6">
              <w:rPr>
                <w:rFonts w:asciiTheme="minorHAnsi" w:hAnsiTheme="minorHAnsi" w:cstheme="minorHAnsi"/>
                <w:sz w:val="20"/>
                <w:szCs w:val="20"/>
              </w:rPr>
              <w:t xml:space="preserve"> to close </w:t>
            </w:r>
            <w:r w:rsidR="00264633">
              <w:rPr>
                <w:rFonts w:asciiTheme="minorHAnsi" w:hAnsiTheme="minorHAnsi" w:cstheme="minorHAnsi"/>
                <w:sz w:val="20"/>
                <w:szCs w:val="20"/>
              </w:rPr>
              <w:t xml:space="preserve">student </w:t>
            </w:r>
            <w:r w:rsidRPr="00576DD6">
              <w:rPr>
                <w:rFonts w:asciiTheme="minorHAnsi" w:hAnsiTheme="minorHAnsi" w:cstheme="minorHAnsi"/>
                <w:sz w:val="20"/>
                <w:szCs w:val="20"/>
              </w:rPr>
              <w:t xml:space="preserve">group </w:t>
            </w:r>
            <w:r w:rsidR="000128AA">
              <w:rPr>
                <w:rFonts w:asciiTheme="minorHAnsi" w:hAnsiTheme="minorHAnsi" w:cstheme="minorHAnsi"/>
                <w:sz w:val="20"/>
                <w:szCs w:val="20"/>
              </w:rPr>
              <w:t xml:space="preserve">or special population </w:t>
            </w:r>
            <w:r w:rsidRPr="00576DD6">
              <w:rPr>
                <w:rFonts w:asciiTheme="minorHAnsi" w:hAnsiTheme="minorHAnsi" w:cstheme="minorHAnsi"/>
                <w:sz w:val="20"/>
                <w:szCs w:val="20"/>
              </w:rPr>
              <w:t>gaps</w:t>
            </w:r>
          </w:p>
        </w:tc>
        <w:tc>
          <w:tcPr>
            <w:tcW w:w="486" w:type="pct"/>
            <w:vAlign w:val="center"/>
          </w:tcPr>
          <w:p w:rsidR="00824C93" w:rsidRPr="00576DD6" w:rsidP="00576DD6" w14:paraId="14B3C50D" w14:textId="77777777">
            <w:pPr>
              <w:jc w:val="center"/>
              <w:rPr>
                <w:rFonts w:asciiTheme="minorHAnsi" w:hAnsiTheme="minorHAnsi" w:cstheme="minorHAnsi"/>
                <w:sz w:val="20"/>
                <w:szCs w:val="20"/>
              </w:rPr>
            </w:pPr>
            <w:r w:rsidRPr="00576DD6">
              <w:rPr>
                <w:rFonts w:asciiTheme="minorHAnsi" w:hAnsiTheme="minorHAnsi" w:cstheme="minorHAnsi"/>
                <w:sz w:val="20"/>
                <w:szCs w:val="20"/>
              </w:rPr>
              <w:t>○</w:t>
            </w:r>
          </w:p>
        </w:tc>
        <w:tc>
          <w:tcPr>
            <w:tcW w:w="531" w:type="pct"/>
            <w:vAlign w:val="center"/>
          </w:tcPr>
          <w:p w:rsidR="00824C93" w:rsidRPr="00576DD6" w:rsidP="00576DD6" w14:paraId="4F9B3F84" w14:textId="77777777">
            <w:pPr>
              <w:jc w:val="center"/>
              <w:rPr>
                <w:rFonts w:asciiTheme="minorHAnsi" w:hAnsiTheme="minorHAnsi" w:cstheme="minorHAnsi"/>
                <w:sz w:val="20"/>
                <w:szCs w:val="20"/>
              </w:rPr>
            </w:pPr>
            <w:r w:rsidRPr="00576DD6">
              <w:rPr>
                <w:rFonts w:asciiTheme="minorHAnsi" w:hAnsiTheme="minorHAnsi" w:cstheme="minorHAnsi"/>
                <w:sz w:val="20"/>
                <w:szCs w:val="20"/>
              </w:rPr>
              <w:t>○</w:t>
            </w:r>
          </w:p>
        </w:tc>
      </w:tr>
      <w:tr w14:paraId="2D0E00E5" w14:textId="77777777" w:rsidTr="3834D9F7">
        <w:tblPrEx>
          <w:tblW w:w="4815" w:type="pct"/>
          <w:tblInd w:w="355" w:type="dxa"/>
          <w:tblLook w:val="04A0"/>
        </w:tblPrEx>
        <w:tc>
          <w:tcPr>
            <w:tcW w:w="3983" w:type="pct"/>
          </w:tcPr>
          <w:p w:rsidR="00551EA8" w:rsidRPr="00576DD6" w:rsidP="00D45943" w14:paraId="551E1E70" w14:textId="49206BD3">
            <w:pPr>
              <w:pStyle w:val="ListParagraph"/>
              <w:numPr>
                <w:ilvl w:val="0"/>
                <w:numId w:val="44"/>
              </w:numPr>
              <w:ind w:left="340"/>
              <w:rPr>
                <w:rFonts w:asciiTheme="minorHAnsi" w:hAnsiTheme="minorHAnsi" w:cstheme="minorHAnsi"/>
                <w:sz w:val="20"/>
                <w:szCs w:val="20"/>
              </w:rPr>
            </w:pPr>
            <w:r w:rsidRPr="00576DD6">
              <w:rPr>
                <w:rFonts w:asciiTheme="minorHAnsi" w:hAnsiTheme="minorHAnsi" w:cstheme="minorHAnsi"/>
                <w:sz w:val="20"/>
                <w:szCs w:val="20"/>
              </w:rPr>
              <w:t>Other (specify: ______________________________________________)</w:t>
            </w:r>
          </w:p>
        </w:tc>
        <w:tc>
          <w:tcPr>
            <w:tcW w:w="486" w:type="pct"/>
            <w:vAlign w:val="center"/>
          </w:tcPr>
          <w:p w:rsidR="00551EA8" w:rsidRPr="00576DD6" w:rsidP="00576DD6" w14:paraId="7F829137" w14:textId="4C822E6C">
            <w:pPr>
              <w:jc w:val="center"/>
              <w:rPr>
                <w:rFonts w:asciiTheme="minorHAnsi" w:hAnsiTheme="minorHAnsi" w:cstheme="minorHAnsi"/>
                <w:sz w:val="20"/>
                <w:szCs w:val="20"/>
              </w:rPr>
            </w:pPr>
            <w:r w:rsidRPr="00576DD6">
              <w:rPr>
                <w:rFonts w:asciiTheme="minorHAnsi" w:hAnsiTheme="minorHAnsi" w:cstheme="minorHAnsi"/>
                <w:sz w:val="20"/>
                <w:szCs w:val="20"/>
              </w:rPr>
              <w:t>○</w:t>
            </w:r>
          </w:p>
        </w:tc>
        <w:tc>
          <w:tcPr>
            <w:tcW w:w="531" w:type="pct"/>
            <w:vAlign w:val="center"/>
          </w:tcPr>
          <w:p w:rsidR="00551EA8" w:rsidRPr="00E5239D" w:rsidP="00576DD6" w14:paraId="4F09E5B6" w14:textId="393BD52E">
            <w:pPr>
              <w:jc w:val="center"/>
              <w:rPr>
                <w:rFonts w:asciiTheme="minorHAnsi" w:hAnsiTheme="minorHAnsi" w:cstheme="minorHAnsi"/>
                <w:sz w:val="20"/>
                <w:szCs w:val="20"/>
              </w:rPr>
            </w:pPr>
            <w:r w:rsidRPr="00576DD6">
              <w:rPr>
                <w:rFonts w:asciiTheme="minorHAnsi" w:hAnsiTheme="minorHAnsi" w:cstheme="minorHAnsi"/>
                <w:sz w:val="20"/>
                <w:szCs w:val="20"/>
              </w:rPr>
              <w:t>○</w:t>
            </w:r>
          </w:p>
        </w:tc>
      </w:tr>
    </w:tbl>
    <w:p w:rsidR="00917B0D" w:rsidRPr="00D61302" w:rsidP="00D45943" w14:paraId="28A8FFF1" w14:textId="28630EC8">
      <w:pPr>
        <w:pStyle w:val="Heading1"/>
        <w:numPr>
          <w:ilvl w:val="0"/>
          <w:numId w:val="80"/>
        </w:numPr>
        <w:jc w:val="left"/>
        <w:rPr>
          <w:rStyle w:val="IntenseEmphasis"/>
          <w:i w:val="0"/>
          <w:iCs w:val="0"/>
          <w:color w:val="2F5496" w:themeColor="accent1" w:themeShade="BF"/>
        </w:rPr>
      </w:pPr>
      <w:r w:rsidRPr="00D61302">
        <w:rPr>
          <w:rStyle w:val="IntenseEmphasis"/>
          <w:i w:val="0"/>
          <w:iCs w:val="0"/>
          <w:color w:val="2F5496" w:themeColor="accent1" w:themeShade="BF"/>
        </w:rPr>
        <w:br w:type="page"/>
      </w:r>
      <w:r w:rsidR="00D61302">
        <w:rPr>
          <w:rStyle w:val="IntenseEmphasis"/>
          <w:i w:val="0"/>
          <w:iCs w:val="0"/>
          <w:color w:val="2F5496" w:themeColor="accent1" w:themeShade="BF"/>
        </w:rPr>
        <w:t xml:space="preserve"> </w:t>
      </w:r>
      <w:bookmarkStart w:id="2" w:name="_Toc131763663"/>
      <w:r w:rsidRPr="00D61302">
        <w:rPr>
          <w:rStyle w:val="IntenseEmphasis"/>
          <w:i w:val="0"/>
          <w:iCs w:val="0"/>
          <w:color w:val="2F5496" w:themeColor="accent1" w:themeShade="BF"/>
        </w:rPr>
        <w:t>CTE Outreach and Access - secondary</w:t>
      </w:r>
      <w:bookmarkEnd w:id="2"/>
    </w:p>
    <w:p w:rsidR="00E538CE" w:rsidRPr="005824CB" w:rsidP="00E538CE" w14:paraId="0C12EB7A" w14:textId="0615AE11">
      <w:pPr>
        <w:pStyle w:val="Heading4"/>
        <w:rPr>
          <w:rFonts w:asciiTheme="minorHAnsi" w:hAnsiTheme="minorHAnsi" w:cstheme="minorHAnsi"/>
        </w:rPr>
      </w:pPr>
      <w:r w:rsidRPr="005824CB">
        <w:rPr>
          <w:rFonts w:asciiTheme="minorHAnsi" w:hAnsiTheme="minorHAnsi" w:cstheme="minorHAnsi"/>
        </w:rPr>
        <w:t>CTE Outreach</w:t>
      </w:r>
      <w:r w:rsidR="008F3A84">
        <w:rPr>
          <w:rFonts w:asciiTheme="minorHAnsi" w:hAnsiTheme="minorHAnsi" w:cstheme="minorHAnsi"/>
        </w:rPr>
        <w:t xml:space="preserve"> - secondary</w:t>
      </w:r>
    </w:p>
    <w:p w:rsidR="00E538CE" w:rsidRPr="00437341" w:rsidP="00D45943" w14:paraId="4CE066A2" w14:textId="53341690">
      <w:pPr>
        <w:pStyle w:val="ListParagraph"/>
        <w:numPr>
          <w:ilvl w:val="0"/>
          <w:numId w:val="79"/>
        </w:numPr>
        <w:tabs>
          <w:tab w:val="left" w:pos="450"/>
        </w:tabs>
        <w:rPr>
          <w:rFonts w:asciiTheme="minorHAnsi" w:hAnsiTheme="minorHAnsi" w:cstheme="minorHAnsi"/>
          <w:sz w:val="22"/>
          <w:szCs w:val="22"/>
        </w:rPr>
      </w:pPr>
      <w:r w:rsidRPr="00B61E75">
        <w:rPr>
          <w:rFonts w:asciiTheme="minorHAnsi" w:hAnsiTheme="minorHAnsi" w:cstheme="minorHAnsi"/>
          <w:sz w:val="22"/>
          <w:szCs w:val="22"/>
        </w:rPr>
        <w:t xml:space="preserve">In program year </w:t>
      </w:r>
      <w:r>
        <w:rPr>
          <w:rFonts w:asciiTheme="minorHAnsi" w:hAnsiTheme="minorHAnsi" w:cstheme="minorHAnsi"/>
          <w:sz w:val="22"/>
          <w:szCs w:val="22"/>
        </w:rPr>
        <w:t>2022-23</w:t>
      </w:r>
      <w:r w:rsidRPr="00B61E75">
        <w:rPr>
          <w:rFonts w:asciiTheme="minorHAnsi" w:hAnsiTheme="minorHAnsi" w:cstheme="minorHAnsi"/>
          <w:sz w:val="22"/>
          <w:szCs w:val="22"/>
        </w:rPr>
        <w:t xml:space="preserve">, did your state </w:t>
      </w:r>
      <w:r w:rsidRPr="00845EB9">
        <w:rPr>
          <w:rFonts w:asciiTheme="minorHAnsi" w:hAnsiTheme="minorHAnsi" w:cstheme="minorHAnsi"/>
          <w:b/>
          <w:bCs/>
          <w:iCs/>
          <w:sz w:val="22"/>
          <w:szCs w:val="22"/>
        </w:rPr>
        <w:t>sponsor</w:t>
      </w:r>
      <w:r>
        <w:rPr>
          <w:rFonts w:asciiTheme="minorHAnsi" w:hAnsiTheme="minorHAnsi" w:cstheme="minorHAnsi"/>
          <w:b/>
          <w:bCs/>
          <w:iCs/>
          <w:sz w:val="22"/>
          <w:szCs w:val="22"/>
        </w:rPr>
        <w:t xml:space="preserve"> </w:t>
      </w:r>
      <w:r w:rsidRPr="00B61E75">
        <w:rPr>
          <w:rFonts w:asciiTheme="minorHAnsi" w:hAnsiTheme="minorHAnsi" w:cstheme="minorHAnsi"/>
          <w:sz w:val="22"/>
          <w:szCs w:val="22"/>
        </w:rPr>
        <w:t>the following type of activit</w:t>
      </w:r>
      <w:r>
        <w:rPr>
          <w:rFonts w:asciiTheme="minorHAnsi" w:hAnsiTheme="minorHAnsi" w:cstheme="minorHAnsi"/>
          <w:sz w:val="22"/>
          <w:szCs w:val="22"/>
        </w:rPr>
        <w:t>y</w:t>
      </w:r>
      <w:r w:rsidRPr="00B61E75">
        <w:rPr>
          <w:rFonts w:asciiTheme="minorHAnsi" w:hAnsiTheme="minorHAnsi" w:cstheme="minorHAnsi"/>
          <w:sz w:val="22"/>
          <w:szCs w:val="22"/>
        </w:rPr>
        <w:t xml:space="preserve"> </w:t>
      </w:r>
      <w:r w:rsidRPr="00AF3EF4">
        <w:rPr>
          <w:rFonts w:asciiTheme="minorHAnsi" w:hAnsiTheme="minorHAnsi" w:cstheme="minorHAnsi"/>
          <w:b/>
          <w:bCs/>
          <w:iCs/>
          <w:sz w:val="22"/>
          <w:szCs w:val="22"/>
        </w:rPr>
        <w:t>statewide</w:t>
      </w:r>
      <w:r w:rsidRPr="00B61E75">
        <w:rPr>
          <w:rFonts w:asciiTheme="minorHAnsi" w:hAnsiTheme="minorHAnsi" w:cstheme="minorHAnsi"/>
          <w:sz w:val="22"/>
          <w:szCs w:val="22"/>
        </w:rPr>
        <w:t xml:space="preserve"> to encourage access to and participation in CTE?</w:t>
      </w:r>
      <w:r>
        <w:rPr>
          <w:rFonts w:asciiTheme="minorHAnsi" w:hAnsiTheme="minorHAnsi" w:cstheme="minorHAnsi"/>
          <w:sz w:val="22"/>
          <w:szCs w:val="22"/>
        </w:rPr>
        <w:t xml:space="preserve"> If so, with what source of funds</w:t>
      </w:r>
      <w:r w:rsidR="00B83A9E">
        <w:rPr>
          <w:rFonts w:asciiTheme="minorHAnsi" w:hAnsiTheme="minorHAnsi" w:cstheme="minorHAnsi"/>
          <w:sz w:val="22"/>
          <w:szCs w:val="22"/>
        </w:rPr>
        <w:t>?</w:t>
      </w:r>
      <w:r>
        <w:rPr>
          <w:rFonts w:asciiTheme="minorHAnsi" w:hAnsiTheme="minorHAnsi" w:cstheme="minorHAnsi"/>
          <w:sz w:val="22"/>
          <w:szCs w:val="22"/>
        </w:rPr>
        <w:t xml:space="preserve"> </w:t>
      </w:r>
      <w:r w:rsidRPr="00B61E75">
        <w:rPr>
          <w:rFonts w:asciiTheme="minorHAnsi" w:hAnsiTheme="minorHAnsi" w:cstheme="minorHAnsi"/>
          <w:color w:val="808080" w:themeColor="background1" w:themeShade="80"/>
          <w:sz w:val="22"/>
          <w:szCs w:val="22"/>
        </w:rPr>
        <w:t>[RQ1; new item]</w:t>
      </w:r>
    </w:p>
    <w:p w:rsidR="00E538CE" w:rsidRPr="00B61E75" w:rsidP="00E538CE" w14:paraId="57CE4159" w14:textId="77777777">
      <w:pPr>
        <w:pStyle w:val="ListParagraph"/>
        <w:tabs>
          <w:tab w:val="left" w:pos="450"/>
        </w:tabs>
        <w:ind w:left="360"/>
        <w:rPr>
          <w:rFonts w:asciiTheme="minorHAnsi" w:hAnsiTheme="minorHAnsi" w:cstheme="minorHAnsi"/>
          <w:sz w:val="22"/>
          <w:szCs w:val="22"/>
        </w:rPr>
      </w:pPr>
    </w:p>
    <w:p w:rsidR="00E538CE" w:rsidRPr="00B61E75" w:rsidP="00E538CE" w14:paraId="1EADCDC6" w14:textId="77777777">
      <w:pPr>
        <w:spacing w:after="0"/>
        <w:ind w:firstLine="360"/>
        <w:rPr>
          <w:rFonts w:cstheme="minorHAnsi"/>
          <w:i/>
        </w:rPr>
      </w:pPr>
      <w:r w:rsidRPr="00B61E75">
        <w:rPr>
          <w:rFonts w:cstheme="minorHAnsi"/>
          <w:i/>
        </w:rPr>
        <w:t xml:space="preserve">By “statewide” we mean activities conducted across most or </w:t>
      </w:r>
      <w:r w:rsidRPr="00B61E75">
        <w:rPr>
          <w:rFonts w:cstheme="minorHAnsi"/>
          <w:i/>
        </w:rPr>
        <w:t>all of</w:t>
      </w:r>
      <w:r w:rsidRPr="00B61E75">
        <w:rPr>
          <w:rFonts w:cstheme="minorHAnsi"/>
          <w:i/>
        </w:rPr>
        <w:t xml:space="preserve"> the state. </w:t>
      </w:r>
    </w:p>
    <w:p w:rsidR="00E538CE" w:rsidRPr="00B61E75" w:rsidP="00E538CE" w14:paraId="0CBBE1A0" w14:textId="77777777">
      <w:pPr>
        <w:spacing w:after="0"/>
        <w:ind w:firstLine="360"/>
        <w:rPr>
          <w:rFonts w:cstheme="minorHAnsi"/>
          <w:i/>
        </w:rPr>
      </w:pPr>
      <w:r w:rsidRPr="00B61E75">
        <w:rPr>
          <w:rFonts w:cstheme="minorHAnsi"/>
          <w:i/>
        </w:rPr>
        <w:t xml:space="preserve">By “sponsor” we mean your state provided most or </w:t>
      </w:r>
      <w:r w:rsidRPr="00B61E75">
        <w:rPr>
          <w:rFonts w:cstheme="minorHAnsi"/>
          <w:i/>
        </w:rPr>
        <w:t>all of</w:t>
      </w:r>
      <w:r w:rsidRPr="00B61E75">
        <w:rPr>
          <w:rFonts w:cstheme="minorHAnsi"/>
          <w:i/>
        </w:rPr>
        <w:t xml:space="preserve"> the funding. </w:t>
      </w:r>
    </w:p>
    <w:p w:rsidR="00E538CE" w:rsidP="00E538CE" w14:paraId="1ECB6F8C" w14:textId="77777777">
      <w:pPr>
        <w:spacing w:after="0"/>
        <w:ind w:firstLine="360"/>
        <w:rPr>
          <w:rFonts w:cstheme="minorHAnsi"/>
          <w:i/>
        </w:rPr>
      </w:pPr>
      <w:r w:rsidRPr="00B61E75">
        <w:rPr>
          <w:rFonts w:cstheme="minorHAnsi"/>
          <w:i/>
        </w:rPr>
        <w:t xml:space="preserve">Please do not include local education agency- or school-sponsored activities. </w:t>
      </w:r>
    </w:p>
    <w:p w:rsidR="00E538CE" w:rsidP="00E538CE" w14:paraId="7D831F14" w14:textId="77777777">
      <w:pPr>
        <w:spacing w:after="0"/>
        <w:ind w:firstLine="360"/>
        <w:rPr>
          <w:rFonts w:cstheme="minorHAnsi"/>
          <w:i/>
        </w:rPr>
      </w:pPr>
    </w:p>
    <w:p w:rsidR="00E538CE" w:rsidRPr="00D95198" w:rsidP="00E538CE" w14:paraId="2A4C3E93" w14:textId="77777777">
      <w:pPr>
        <w:spacing w:after="0"/>
        <w:ind w:firstLine="360"/>
        <w:rPr>
          <w:rFonts w:cstheme="minorHAnsi"/>
          <w:iCs/>
          <w:color w:val="2F5496" w:themeColor="accent1" w:themeShade="BF"/>
        </w:rPr>
      </w:pPr>
      <w:r w:rsidRPr="00D95198">
        <w:rPr>
          <w:rFonts w:cstheme="minorHAnsi"/>
          <w:iCs/>
          <w:color w:val="2F5496" w:themeColor="accent1" w:themeShade="BF"/>
        </w:rPr>
        <w:t>[SHOW ONLY ONE ROW OF THE GRID PER SCREEN]</w:t>
      </w:r>
    </w:p>
    <w:tbl>
      <w:tblPr>
        <w:tblStyle w:val="TableGrid"/>
        <w:tblW w:w="4862" w:type="pct"/>
        <w:tblInd w:w="265" w:type="dxa"/>
        <w:tblLook w:val="04A0"/>
      </w:tblPr>
      <w:tblGrid>
        <w:gridCol w:w="6303"/>
        <w:gridCol w:w="619"/>
        <w:gridCol w:w="464"/>
        <w:gridCol w:w="853"/>
        <w:gridCol w:w="853"/>
      </w:tblGrid>
      <w:tr w14:paraId="33CE40D7" w14:textId="77777777">
        <w:tblPrEx>
          <w:tblW w:w="4862" w:type="pct"/>
          <w:tblInd w:w="265" w:type="dxa"/>
          <w:tblLook w:val="04A0"/>
        </w:tblPrEx>
        <w:trPr>
          <w:trHeight w:val="244"/>
        </w:trPr>
        <w:tc>
          <w:tcPr>
            <w:tcW w:w="3471" w:type="pct"/>
            <w:vMerge w:val="restart"/>
            <w:shd w:val="clear" w:color="auto" w:fill="D9E2F3" w:themeFill="accent1" w:themeFillTint="33"/>
          </w:tcPr>
          <w:p w:rsidR="00E538CE" w:rsidRPr="00437341" w14:paraId="4A094E11" w14:textId="77777777">
            <w:pPr>
              <w:ind w:firstLine="360"/>
              <w:rPr>
                <w:rFonts w:asciiTheme="minorHAnsi" w:hAnsiTheme="minorHAnsi" w:cstheme="minorHAnsi"/>
                <w:sz w:val="20"/>
                <w:szCs w:val="20"/>
              </w:rPr>
            </w:pPr>
          </w:p>
          <w:p w:rsidR="00E538CE" w:rsidRPr="00437341" w14:paraId="6204B2A6" w14:textId="77777777">
            <w:pPr>
              <w:ind w:firstLine="360"/>
              <w:rPr>
                <w:rFonts w:asciiTheme="minorHAnsi" w:hAnsiTheme="minorHAnsi" w:cstheme="minorHAnsi"/>
                <w:sz w:val="20"/>
                <w:szCs w:val="20"/>
              </w:rPr>
            </w:pPr>
          </w:p>
        </w:tc>
        <w:tc>
          <w:tcPr>
            <w:tcW w:w="344" w:type="pct"/>
            <w:vMerge w:val="restart"/>
            <w:shd w:val="clear" w:color="auto" w:fill="D9E2F3" w:themeFill="accent1" w:themeFillTint="33"/>
            <w:vAlign w:val="center"/>
          </w:tcPr>
          <w:p w:rsidR="00E538CE" w:rsidRPr="00695D59" w14:paraId="6946674A" w14:textId="77777777">
            <w:pPr>
              <w:jc w:val="center"/>
              <w:rPr>
                <w:b/>
                <w:sz w:val="20"/>
              </w:rPr>
            </w:pPr>
            <w:r w:rsidRPr="00437341">
              <w:rPr>
                <w:rFonts w:asciiTheme="minorHAnsi" w:hAnsiTheme="minorHAnsi" w:cstheme="minorHAnsi"/>
                <w:b/>
                <w:sz w:val="20"/>
                <w:szCs w:val="20"/>
              </w:rPr>
              <w:t>Yes</w:t>
            </w:r>
          </w:p>
        </w:tc>
        <w:tc>
          <w:tcPr>
            <w:tcW w:w="259" w:type="pct"/>
            <w:vMerge w:val="restart"/>
            <w:shd w:val="clear" w:color="auto" w:fill="D9E2F3" w:themeFill="accent1" w:themeFillTint="33"/>
            <w:vAlign w:val="center"/>
          </w:tcPr>
          <w:p w:rsidR="00E538CE" w:rsidRPr="00437341" w14:paraId="4CF56BAE" w14:textId="77777777">
            <w:pPr>
              <w:jc w:val="center"/>
              <w:rPr>
                <w:rFonts w:asciiTheme="minorHAnsi" w:hAnsiTheme="minorHAnsi" w:cstheme="minorHAnsi"/>
                <w:b/>
                <w:sz w:val="20"/>
                <w:szCs w:val="20"/>
              </w:rPr>
            </w:pPr>
            <w:r w:rsidRPr="00437341">
              <w:rPr>
                <w:rFonts w:asciiTheme="minorHAnsi" w:hAnsiTheme="minorHAnsi" w:cstheme="minorHAnsi"/>
                <w:b/>
                <w:sz w:val="20"/>
                <w:szCs w:val="20"/>
              </w:rPr>
              <w:t>No</w:t>
            </w:r>
          </w:p>
        </w:tc>
        <w:tc>
          <w:tcPr>
            <w:tcW w:w="926" w:type="pct"/>
            <w:gridSpan w:val="2"/>
            <w:shd w:val="clear" w:color="auto" w:fill="D9E2F3" w:themeFill="accent1" w:themeFillTint="33"/>
          </w:tcPr>
          <w:p w:rsidR="00E538CE" w:rsidRPr="00A6721F" w14:paraId="7E30DE54" w14:textId="77777777">
            <w:pPr>
              <w:jc w:val="center"/>
              <w:rPr>
                <w:rFonts w:asciiTheme="minorHAnsi" w:hAnsiTheme="minorHAnsi" w:cstheme="minorHAnsi"/>
                <w:iCs/>
                <w:color w:val="2F5496" w:themeColor="accent1" w:themeShade="BF"/>
                <w:sz w:val="22"/>
                <w:szCs w:val="22"/>
              </w:rPr>
            </w:pPr>
            <w:r w:rsidRPr="00A6721F">
              <w:rPr>
                <w:rFonts w:asciiTheme="minorHAnsi" w:hAnsiTheme="minorHAnsi" w:cstheme="minorHAnsi"/>
                <w:iCs/>
                <w:color w:val="2F5496" w:themeColor="accent1" w:themeShade="BF"/>
                <w:sz w:val="22"/>
                <w:szCs w:val="22"/>
              </w:rPr>
              <w:t>[If YES</w:t>
            </w:r>
            <w:r>
              <w:rPr>
                <w:rFonts w:asciiTheme="minorHAnsi" w:hAnsiTheme="minorHAnsi" w:cstheme="minorHAnsi"/>
                <w:iCs/>
                <w:color w:val="2F5496" w:themeColor="accent1" w:themeShade="BF"/>
                <w:sz w:val="22"/>
                <w:szCs w:val="22"/>
              </w:rPr>
              <w:t xml:space="preserve">] </w:t>
            </w:r>
            <w:r w:rsidRPr="00224957">
              <w:rPr>
                <w:rFonts w:asciiTheme="minorHAnsi" w:hAnsiTheme="minorHAnsi" w:cstheme="minorHAnsi"/>
                <w:sz w:val="20"/>
                <w:szCs w:val="20"/>
              </w:rPr>
              <w:t>How was this funded?</w:t>
            </w:r>
          </w:p>
        </w:tc>
      </w:tr>
      <w:tr w14:paraId="7A264485" w14:textId="77777777">
        <w:tblPrEx>
          <w:tblW w:w="4862" w:type="pct"/>
          <w:tblInd w:w="265" w:type="dxa"/>
          <w:tblLook w:val="04A0"/>
        </w:tblPrEx>
        <w:trPr>
          <w:trHeight w:val="244"/>
        </w:trPr>
        <w:tc>
          <w:tcPr>
            <w:tcW w:w="3471" w:type="pct"/>
            <w:vMerge/>
            <w:shd w:val="clear" w:color="auto" w:fill="D9E2F3" w:themeFill="accent1" w:themeFillTint="33"/>
          </w:tcPr>
          <w:p w:rsidR="00E538CE" w:rsidRPr="00437341" w14:paraId="0A9A498E" w14:textId="77777777">
            <w:pPr>
              <w:ind w:firstLine="360"/>
              <w:rPr>
                <w:rFonts w:asciiTheme="minorHAnsi" w:hAnsiTheme="minorHAnsi" w:cstheme="minorHAnsi"/>
                <w:sz w:val="20"/>
                <w:szCs w:val="20"/>
              </w:rPr>
            </w:pPr>
          </w:p>
        </w:tc>
        <w:tc>
          <w:tcPr>
            <w:tcW w:w="344" w:type="pct"/>
            <w:vMerge/>
            <w:shd w:val="clear" w:color="auto" w:fill="D9E2F3" w:themeFill="accent1" w:themeFillTint="33"/>
          </w:tcPr>
          <w:p w:rsidR="00E538CE" w:rsidRPr="00437341" w14:paraId="5C049112" w14:textId="77777777">
            <w:pPr>
              <w:jc w:val="center"/>
              <w:rPr>
                <w:rFonts w:asciiTheme="minorHAnsi" w:hAnsiTheme="minorHAnsi" w:cstheme="minorHAnsi"/>
                <w:b/>
                <w:sz w:val="20"/>
                <w:szCs w:val="20"/>
              </w:rPr>
            </w:pPr>
          </w:p>
        </w:tc>
        <w:tc>
          <w:tcPr>
            <w:tcW w:w="259" w:type="pct"/>
            <w:vMerge/>
            <w:shd w:val="clear" w:color="auto" w:fill="D9E2F3" w:themeFill="accent1" w:themeFillTint="33"/>
          </w:tcPr>
          <w:p w:rsidR="00E538CE" w:rsidRPr="00437341" w14:paraId="363E3A21" w14:textId="77777777">
            <w:pPr>
              <w:jc w:val="center"/>
              <w:rPr>
                <w:rFonts w:asciiTheme="minorHAnsi" w:hAnsiTheme="minorHAnsi" w:cstheme="minorHAnsi"/>
                <w:b/>
                <w:sz w:val="20"/>
                <w:szCs w:val="20"/>
              </w:rPr>
            </w:pPr>
          </w:p>
        </w:tc>
        <w:tc>
          <w:tcPr>
            <w:tcW w:w="470" w:type="pct"/>
            <w:shd w:val="clear" w:color="auto" w:fill="D9E2F3" w:themeFill="accent1" w:themeFillTint="33"/>
          </w:tcPr>
          <w:p w:rsidR="00E538CE" w:rsidRPr="004B7243" w14:paraId="0C48CE9F" w14:textId="77777777">
            <w:pPr>
              <w:jc w:val="center"/>
              <w:rPr>
                <w:rFonts w:asciiTheme="minorHAnsi" w:hAnsiTheme="minorHAnsi" w:cstheme="minorHAnsi"/>
                <w:b/>
                <w:sz w:val="20"/>
                <w:szCs w:val="20"/>
              </w:rPr>
            </w:pPr>
            <w:r w:rsidRPr="004B7243">
              <w:rPr>
                <w:rFonts w:asciiTheme="minorHAnsi" w:hAnsiTheme="minorHAnsi" w:cstheme="minorHAnsi"/>
                <w:b/>
                <w:sz w:val="20"/>
                <w:szCs w:val="20"/>
              </w:rPr>
              <w:t>With Perkins fund</w:t>
            </w:r>
            <w:r>
              <w:rPr>
                <w:rFonts w:asciiTheme="minorHAnsi" w:hAnsiTheme="minorHAnsi" w:cstheme="minorHAnsi"/>
                <w:b/>
                <w:sz w:val="20"/>
                <w:szCs w:val="20"/>
              </w:rPr>
              <w:t>ing</w:t>
            </w:r>
          </w:p>
        </w:tc>
        <w:tc>
          <w:tcPr>
            <w:tcW w:w="456" w:type="pct"/>
            <w:shd w:val="clear" w:color="auto" w:fill="D9E2F3" w:themeFill="accent1" w:themeFillTint="33"/>
          </w:tcPr>
          <w:p w:rsidR="00E538CE" w:rsidRPr="004B7243" w14:paraId="602B59F0" w14:textId="7C2CC2A1">
            <w:pPr>
              <w:jc w:val="center"/>
              <w:rPr>
                <w:rFonts w:asciiTheme="minorHAnsi" w:hAnsiTheme="minorHAnsi" w:cstheme="minorHAnsi"/>
                <w:b/>
                <w:sz w:val="20"/>
                <w:szCs w:val="20"/>
              </w:rPr>
            </w:pPr>
            <w:r>
              <w:rPr>
                <w:rFonts w:asciiTheme="minorHAnsi" w:hAnsiTheme="minorHAnsi" w:cstheme="minorHAnsi"/>
                <w:b/>
                <w:sz w:val="20"/>
                <w:szCs w:val="20"/>
              </w:rPr>
              <w:t xml:space="preserve">With </w:t>
            </w:r>
            <w:r w:rsidR="007B41B6">
              <w:rPr>
                <w:rFonts w:asciiTheme="minorHAnsi" w:hAnsiTheme="minorHAnsi" w:cstheme="minorHAnsi"/>
                <w:b/>
                <w:sz w:val="20"/>
                <w:szCs w:val="20"/>
              </w:rPr>
              <w:t>some other state funding</w:t>
            </w:r>
          </w:p>
        </w:tc>
      </w:tr>
      <w:tr w14:paraId="22B6A509" w14:textId="77777777">
        <w:tblPrEx>
          <w:tblW w:w="4862" w:type="pct"/>
          <w:tblInd w:w="265" w:type="dxa"/>
          <w:tblLook w:val="04A0"/>
        </w:tblPrEx>
        <w:tc>
          <w:tcPr>
            <w:tcW w:w="3471" w:type="pct"/>
          </w:tcPr>
          <w:p w:rsidR="00E538CE" w:rsidRPr="00437341" w:rsidP="00D45943" w14:paraId="291F9795" w14:textId="77777777">
            <w:pPr>
              <w:pStyle w:val="ListParagraph"/>
              <w:numPr>
                <w:ilvl w:val="0"/>
                <w:numId w:val="84"/>
              </w:numPr>
              <w:ind w:left="255" w:hanging="270"/>
              <w:rPr>
                <w:rFonts w:asciiTheme="minorHAnsi" w:hAnsiTheme="minorHAnsi" w:cstheme="minorHAnsi"/>
                <w:sz w:val="20"/>
                <w:szCs w:val="20"/>
              </w:rPr>
            </w:pPr>
            <w:r w:rsidRPr="00437341">
              <w:rPr>
                <w:rFonts w:asciiTheme="minorHAnsi" w:hAnsiTheme="minorHAnsi" w:cstheme="minorHAnsi"/>
                <w:sz w:val="20"/>
                <w:szCs w:val="20"/>
              </w:rPr>
              <w:t xml:space="preserve">Marketing or informational campaigns about the benefits of </w:t>
            </w:r>
            <w:r w:rsidRPr="002A4476">
              <w:rPr>
                <w:rFonts w:asciiTheme="minorHAnsi" w:hAnsiTheme="minorHAnsi" w:cstheme="minorHAnsi"/>
                <w:b/>
                <w:bCs/>
                <w:sz w:val="20"/>
                <w:szCs w:val="20"/>
              </w:rPr>
              <w:t>secondary</w:t>
            </w:r>
            <w:r w:rsidRPr="002A4476">
              <w:rPr>
                <w:rFonts w:asciiTheme="minorHAnsi" w:hAnsiTheme="minorHAnsi" w:cstheme="minorHAnsi"/>
                <w:sz w:val="20"/>
                <w:szCs w:val="20"/>
              </w:rPr>
              <w:t xml:space="preserve"> </w:t>
            </w:r>
            <w:r w:rsidRPr="002A4476">
              <w:rPr>
                <w:rFonts w:asciiTheme="minorHAnsi" w:hAnsiTheme="minorHAnsi" w:cstheme="minorHAnsi"/>
                <w:b/>
                <w:sz w:val="20"/>
                <w:szCs w:val="20"/>
              </w:rPr>
              <w:t>CTE overall</w:t>
            </w:r>
            <w:r w:rsidRPr="00437341">
              <w:rPr>
                <w:rFonts w:asciiTheme="minorHAnsi" w:hAnsiTheme="minorHAnsi" w:cstheme="minorHAnsi"/>
                <w:b/>
                <w:sz w:val="20"/>
                <w:szCs w:val="20"/>
              </w:rPr>
              <w:t xml:space="preserve"> </w:t>
            </w:r>
            <w:r w:rsidRPr="00437341">
              <w:rPr>
                <w:rFonts w:asciiTheme="minorHAnsi" w:hAnsiTheme="minorHAnsi" w:cstheme="minorHAnsi"/>
                <w:sz w:val="20"/>
                <w:szCs w:val="20"/>
              </w:rPr>
              <w:t>(e.g., TV, radio, print or digital ads, brochures sent to schools or to homes)</w:t>
            </w:r>
          </w:p>
        </w:tc>
        <w:tc>
          <w:tcPr>
            <w:tcW w:w="344" w:type="pct"/>
            <w:vAlign w:val="center"/>
          </w:tcPr>
          <w:p w:rsidR="00E538CE" w:rsidRPr="00437341" w14:paraId="3C06ECF2" w14:textId="77777777">
            <w:pPr>
              <w:jc w:val="center"/>
              <w:rPr>
                <w:rFonts w:asciiTheme="minorHAnsi" w:hAnsiTheme="minorHAnsi" w:cstheme="minorHAnsi"/>
                <w:sz w:val="20"/>
                <w:szCs w:val="20"/>
              </w:rPr>
            </w:pPr>
            <w:r w:rsidRPr="00437341">
              <w:rPr>
                <w:rFonts w:asciiTheme="minorHAnsi" w:hAnsiTheme="minorHAnsi" w:cstheme="minorHAnsi"/>
                <w:sz w:val="20"/>
                <w:szCs w:val="20"/>
              </w:rPr>
              <w:t>○</w:t>
            </w:r>
          </w:p>
        </w:tc>
        <w:tc>
          <w:tcPr>
            <w:tcW w:w="259" w:type="pct"/>
            <w:vAlign w:val="center"/>
          </w:tcPr>
          <w:p w:rsidR="00E538CE" w:rsidRPr="00437341" w14:paraId="70BCD421" w14:textId="77777777">
            <w:pPr>
              <w:jc w:val="center"/>
              <w:rPr>
                <w:rFonts w:asciiTheme="minorHAnsi" w:hAnsiTheme="minorHAnsi" w:cstheme="minorHAnsi"/>
                <w:sz w:val="20"/>
                <w:szCs w:val="20"/>
              </w:rPr>
            </w:pPr>
            <w:r w:rsidRPr="00437341">
              <w:rPr>
                <w:rFonts w:asciiTheme="minorHAnsi" w:hAnsiTheme="minorHAnsi" w:cstheme="minorHAnsi"/>
                <w:sz w:val="20"/>
                <w:szCs w:val="20"/>
              </w:rPr>
              <w:t>○</w:t>
            </w:r>
          </w:p>
        </w:tc>
        <w:tc>
          <w:tcPr>
            <w:tcW w:w="470" w:type="pct"/>
            <w:vAlign w:val="center"/>
          </w:tcPr>
          <w:p w:rsidR="00E538CE" w:rsidRPr="00284488" w:rsidP="00D45943" w14:paraId="1722FC7D" w14:textId="70B17E2D">
            <w:pPr>
              <w:pStyle w:val="ListParagraph"/>
              <w:numPr>
                <w:ilvl w:val="0"/>
                <w:numId w:val="93"/>
              </w:numPr>
              <w:jc w:val="center"/>
              <w:rPr>
                <w:rFonts w:cstheme="minorHAnsi"/>
                <w:sz w:val="20"/>
                <w:szCs w:val="20"/>
              </w:rPr>
            </w:pPr>
          </w:p>
        </w:tc>
        <w:tc>
          <w:tcPr>
            <w:tcW w:w="456" w:type="pct"/>
            <w:vAlign w:val="center"/>
          </w:tcPr>
          <w:p w:rsidR="00E538CE" w:rsidRPr="00284488" w:rsidP="00D45943" w14:paraId="343CFCAF" w14:textId="10CBACD1">
            <w:pPr>
              <w:pStyle w:val="ListParagraph"/>
              <w:numPr>
                <w:ilvl w:val="0"/>
                <w:numId w:val="94"/>
              </w:numPr>
              <w:jc w:val="center"/>
              <w:rPr>
                <w:rFonts w:cstheme="minorHAnsi"/>
                <w:sz w:val="20"/>
                <w:szCs w:val="20"/>
              </w:rPr>
            </w:pPr>
          </w:p>
        </w:tc>
      </w:tr>
      <w:tr w14:paraId="4FCFD008" w14:textId="77777777">
        <w:tblPrEx>
          <w:tblW w:w="4862" w:type="pct"/>
          <w:tblInd w:w="265" w:type="dxa"/>
          <w:tblLook w:val="04A0"/>
        </w:tblPrEx>
        <w:tc>
          <w:tcPr>
            <w:tcW w:w="3471" w:type="pct"/>
            <w:shd w:val="clear" w:color="auto" w:fill="auto"/>
          </w:tcPr>
          <w:p w:rsidR="00E538CE" w:rsidRPr="00576DD6" w:rsidP="00D45943" w14:paraId="32C406FD" w14:textId="77777777">
            <w:pPr>
              <w:pStyle w:val="ListParagraph"/>
              <w:numPr>
                <w:ilvl w:val="0"/>
                <w:numId w:val="84"/>
              </w:numPr>
              <w:ind w:left="250" w:hanging="290"/>
              <w:rPr>
                <w:rFonts w:asciiTheme="minorHAnsi" w:hAnsiTheme="minorHAnsi" w:cstheme="minorHAnsi"/>
                <w:sz w:val="20"/>
                <w:szCs w:val="20"/>
              </w:rPr>
            </w:pPr>
            <w:r w:rsidRPr="00576DD6">
              <w:rPr>
                <w:rFonts w:asciiTheme="minorHAnsi" w:hAnsiTheme="minorHAnsi" w:cstheme="minorHAnsi"/>
                <w:sz w:val="20"/>
                <w:szCs w:val="20"/>
              </w:rPr>
              <w:t xml:space="preserve">Special state competitions, scholarships, or other recognitions programs specifically for </w:t>
            </w:r>
            <w:r w:rsidRPr="00254AEA">
              <w:rPr>
                <w:rFonts w:asciiTheme="minorHAnsi" w:hAnsiTheme="minorHAnsi" w:cstheme="minorHAnsi"/>
                <w:b/>
                <w:bCs/>
                <w:sz w:val="20"/>
                <w:szCs w:val="20"/>
              </w:rPr>
              <w:t>secondary CTE participants</w:t>
            </w:r>
          </w:p>
        </w:tc>
        <w:tc>
          <w:tcPr>
            <w:tcW w:w="344" w:type="pct"/>
            <w:shd w:val="clear" w:color="auto" w:fill="auto"/>
            <w:vAlign w:val="center"/>
          </w:tcPr>
          <w:p w:rsidR="00E538CE" w:rsidRPr="00576DD6" w14:paraId="254CF247" w14:textId="77777777">
            <w:pPr>
              <w:jc w:val="center"/>
              <w:rPr>
                <w:rFonts w:asciiTheme="minorHAnsi" w:hAnsiTheme="minorHAnsi" w:cstheme="minorHAnsi"/>
                <w:sz w:val="20"/>
                <w:szCs w:val="20"/>
              </w:rPr>
            </w:pPr>
            <w:r w:rsidRPr="00576DD6">
              <w:rPr>
                <w:rFonts w:asciiTheme="minorHAnsi" w:hAnsiTheme="minorHAnsi" w:cstheme="minorHAnsi"/>
                <w:sz w:val="20"/>
                <w:szCs w:val="20"/>
              </w:rPr>
              <w:t>○</w:t>
            </w:r>
          </w:p>
        </w:tc>
        <w:tc>
          <w:tcPr>
            <w:tcW w:w="259" w:type="pct"/>
            <w:shd w:val="clear" w:color="auto" w:fill="auto"/>
            <w:vAlign w:val="center"/>
          </w:tcPr>
          <w:p w:rsidR="00E538CE" w:rsidRPr="00576DD6" w14:paraId="13F74385" w14:textId="77777777">
            <w:pPr>
              <w:jc w:val="center"/>
              <w:rPr>
                <w:rFonts w:asciiTheme="minorHAnsi" w:hAnsiTheme="minorHAnsi" w:cstheme="minorHAnsi"/>
                <w:sz w:val="20"/>
                <w:szCs w:val="20"/>
              </w:rPr>
            </w:pPr>
            <w:r w:rsidRPr="00576DD6">
              <w:rPr>
                <w:rFonts w:asciiTheme="minorHAnsi" w:hAnsiTheme="minorHAnsi" w:cstheme="minorHAnsi"/>
                <w:sz w:val="20"/>
                <w:szCs w:val="20"/>
              </w:rPr>
              <w:t>○</w:t>
            </w:r>
          </w:p>
        </w:tc>
        <w:tc>
          <w:tcPr>
            <w:tcW w:w="470" w:type="pct"/>
            <w:vAlign w:val="center"/>
          </w:tcPr>
          <w:p w:rsidR="00E538CE" w:rsidRPr="00284488" w:rsidP="00D45943" w14:paraId="0FE601DD" w14:textId="66C16885">
            <w:pPr>
              <w:pStyle w:val="ListParagraph"/>
              <w:numPr>
                <w:ilvl w:val="0"/>
                <w:numId w:val="95"/>
              </w:numPr>
              <w:jc w:val="center"/>
              <w:rPr>
                <w:rFonts w:cstheme="minorHAnsi"/>
                <w:sz w:val="20"/>
                <w:szCs w:val="20"/>
              </w:rPr>
            </w:pPr>
          </w:p>
        </w:tc>
        <w:tc>
          <w:tcPr>
            <w:tcW w:w="456" w:type="pct"/>
            <w:vAlign w:val="center"/>
          </w:tcPr>
          <w:p w:rsidR="00E538CE" w:rsidRPr="00284488" w:rsidP="00D45943" w14:paraId="05E225C6" w14:textId="644283A6">
            <w:pPr>
              <w:pStyle w:val="ListParagraph"/>
              <w:numPr>
                <w:ilvl w:val="0"/>
                <w:numId w:val="94"/>
              </w:numPr>
              <w:jc w:val="center"/>
              <w:rPr>
                <w:rFonts w:cstheme="minorHAnsi"/>
                <w:sz w:val="20"/>
                <w:szCs w:val="20"/>
              </w:rPr>
            </w:pPr>
          </w:p>
        </w:tc>
      </w:tr>
      <w:tr w14:paraId="5E571CD8" w14:textId="77777777">
        <w:tblPrEx>
          <w:tblW w:w="4862" w:type="pct"/>
          <w:tblInd w:w="265" w:type="dxa"/>
          <w:tblLook w:val="04A0"/>
        </w:tblPrEx>
        <w:tc>
          <w:tcPr>
            <w:tcW w:w="3471" w:type="pct"/>
          </w:tcPr>
          <w:p w:rsidR="00E538CE" w:rsidRPr="00437341" w:rsidP="00D45943" w14:paraId="6BFDFD52" w14:textId="35BBEC68">
            <w:pPr>
              <w:pStyle w:val="ListParagraph"/>
              <w:numPr>
                <w:ilvl w:val="0"/>
                <w:numId w:val="84"/>
              </w:numPr>
              <w:ind w:left="250" w:hanging="290"/>
              <w:rPr>
                <w:rFonts w:asciiTheme="minorHAnsi" w:hAnsiTheme="minorHAnsi" w:cstheme="minorHAnsi"/>
                <w:sz w:val="20"/>
                <w:szCs w:val="20"/>
              </w:rPr>
            </w:pPr>
            <w:r w:rsidRPr="00437341">
              <w:rPr>
                <w:rFonts w:asciiTheme="minorHAnsi" w:hAnsiTheme="minorHAnsi" w:cstheme="minorHAnsi"/>
                <w:sz w:val="20"/>
                <w:szCs w:val="20"/>
              </w:rPr>
              <w:t>Other statewide activities</w:t>
            </w:r>
            <w:r w:rsidR="00120F67">
              <w:rPr>
                <w:rFonts w:asciiTheme="minorHAnsi" w:hAnsiTheme="minorHAnsi" w:cstheme="minorHAnsi"/>
                <w:sz w:val="20"/>
                <w:szCs w:val="20"/>
              </w:rPr>
              <w:t xml:space="preserve"> aimed at outreach for </w:t>
            </w:r>
            <w:r w:rsidRPr="00240A00" w:rsidR="00120F67">
              <w:rPr>
                <w:rFonts w:asciiTheme="minorHAnsi" w:hAnsiTheme="minorHAnsi" w:cstheme="minorHAnsi"/>
                <w:b/>
                <w:bCs/>
                <w:sz w:val="20"/>
                <w:szCs w:val="20"/>
              </w:rPr>
              <w:t xml:space="preserve">secondary </w:t>
            </w:r>
            <w:r w:rsidRPr="00240A00" w:rsidR="00120F67">
              <w:rPr>
                <w:rFonts w:asciiTheme="minorHAnsi" w:hAnsiTheme="minorHAnsi" w:cstheme="minorHAnsi"/>
                <w:b/>
                <w:bCs/>
                <w:sz w:val="20"/>
                <w:szCs w:val="20"/>
              </w:rPr>
              <w:t>students</w:t>
            </w:r>
            <w:r w:rsidR="00120F67">
              <w:rPr>
                <w:rFonts w:asciiTheme="minorHAnsi" w:hAnsiTheme="minorHAnsi" w:cstheme="minorHAnsi"/>
                <w:sz w:val="20"/>
                <w:szCs w:val="20"/>
              </w:rPr>
              <w:t xml:space="preserve"> </w:t>
            </w:r>
            <w:r w:rsidRPr="00437341">
              <w:rPr>
                <w:rFonts w:asciiTheme="minorHAnsi" w:hAnsiTheme="minorHAnsi" w:cstheme="minorHAnsi"/>
                <w:sz w:val="20"/>
                <w:szCs w:val="20"/>
              </w:rPr>
              <w:t xml:space="preserve"> (</w:t>
            </w:r>
            <w:r w:rsidRPr="00437341">
              <w:rPr>
                <w:rFonts w:asciiTheme="minorHAnsi" w:hAnsiTheme="minorHAnsi" w:cstheme="minorHAnsi"/>
                <w:sz w:val="20"/>
                <w:szCs w:val="20"/>
              </w:rPr>
              <w:t>specify:___________)</w:t>
            </w:r>
          </w:p>
        </w:tc>
        <w:tc>
          <w:tcPr>
            <w:tcW w:w="344" w:type="pct"/>
            <w:vAlign w:val="center"/>
          </w:tcPr>
          <w:p w:rsidR="00E538CE" w:rsidRPr="00437341" w14:paraId="09EC2FD9" w14:textId="77777777">
            <w:pPr>
              <w:jc w:val="center"/>
              <w:rPr>
                <w:rFonts w:asciiTheme="minorHAnsi" w:hAnsiTheme="minorHAnsi" w:cstheme="minorHAnsi"/>
                <w:sz w:val="20"/>
                <w:szCs w:val="20"/>
              </w:rPr>
            </w:pPr>
            <w:r w:rsidRPr="00437341">
              <w:rPr>
                <w:rFonts w:asciiTheme="minorHAnsi" w:hAnsiTheme="minorHAnsi" w:cstheme="minorHAnsi"/>
                <w:sz w:val="20"/>
                <w:szCs w:val="20"/>
              </w:rPr>
              <w:t>○</w:t>
            </w:r>
          </w:p>
        </w:tc>
        <w:tc>
          <w:tcPr>
            <w:tcW w:w="259" w:type="pct"/>
            <w:vAlign w:val="center"/>
          </w:tcPr>
          <w:p w:rsidR="00E538CE" w:rsidRPr="00437341" w14:paraId="44F45174" w14:textId="77777777">
            <w:pPr>
              <w:jc w:val="center"/>
              <w:rPr>
                <w:rFonts w:asciiTheme="minorHAnsi" w:hAnsiTheme="minorHAnsi" w:cstheme="minorHAnsi"/>
                <w:sz w:val="20"/>
                <w:szCs w:val="20"/>
              </w:rPr>
            </w:pPr>
            <w:r w:rsidRPr="00437341">
              <w:rPr>
                <w:rFonts w:asciiTheme="minorHAnsi" w:hAnsiTheme="minorHAnsi" w:cstheme="minorHAnsi"/>
                <w:sz w:val="20"/>
                <w:szCs w:val="20"/>
              </w:rPr>
              <w:t>○</w:t>
            </w:r>
          </w:p>
        </w:tc>
        <w:tc>
          <w:tcPr>
            <w:tcW w:w="470" w:type="pct"/>
            <w:vAlign w:val="center"/>
          </w:tcPr>
          <w:p w:rsidR="00E538CE" w:rsidRPr="00284488" w:rsidP="00D45943" w14:paraId="6BE59CC4" w14:textId="65F1A1CF">
            <w:pPr>
              <w:pStyle w:val="ListParagraph"/>
              <w:numPr>
                <w:ilvl w:val="0"/>
                <w:numId w:val="95"/>
              </w:numPr>
              <w:jc w:val="center"/>
              <w:rPr>
                <w:rFonts w:cstheme="minorHAnsi"/>
                <w:sz w:val="20"/>
                <w:szCs w:val="20"/>
              </w:rPr>
            </w:pPr>
          </w:p>
        </w:tc>
        <w:tc>
          <w:tcPr>
            <w:tcW w:w="456" w:type="pct"/>
            <w:vAlign w:val="center"/>
          </w:tcPr>
          <w:p w:rsidR="00E538CE" w:rsidRPr="00284488" w:rsidP="00D45943" w14:paraId="62BBEBEF" w14:textId="24D3A1C4">
            <w:pPr>
              <w:pStyle w:val="ListParagraph"/>
              <w:numPr>
                <w:ilvl w:val="0"/>
                <w:numId w:val="94"/>
              </w:numPr>
              <w:jc w:val="center"/>
              <w:rPr>
                <w:rFonts w:cstheme="minorHAnsi"/>
                <w:sz w:val="20"/>
                <w:szCs w:val="20"/>
              </w:rPr>
            </w:pPr>
          </w:p>
        </w:tc>
      </w:tr>
    </w:tbl>
    <w:p w:rsidR="00E538CE" w:rsidRPr="00B61E75" w:rsidP="00E538CE" w14:paraId="4EFA6F52" w14:textId="77777777">
      <w:pPr>
        <w:spacing w:after="0"/>
        <w:rPr>
          <w:rStyle w:val="IntenseEmphasis"/>
          <w:rFonts w:eastAsiaTheme="majorEastAsia" w:cstheme="minorHAnsi"/>
          <w:b/>
          <w:i w:val="0"/>
          <w:color w:val="2F5496" w:themeColor="accent1" w:themeShade="BF"/>
        </w:rPr>
      </w:pPr>
    </w:p>
    <w:p w:rsidR="00E538CE" w:rsidRPr="00097D16" w:rsidP="00E538CE" w14:paraId="788D895B" w14:textId="199E5EBA">
      <w:pPr>
        <w:spacing w:after="0"/>
        <w:ind w:left="360"/>
        <w:rPr>
          <w:rStyle w:val="IntenseEmphasis"/>
          <w:rFonts w:eastAsiaTheme="majorEastAsia" w:cstheme="minorHAnsi"/>
          <w:i w:val="0"/>
          <w:color w:val="2F5496" w:themeColor="accent1" w:themeShade="BF"/>
        </w:rPr>
      </w:pPr>
      <w:r>
        <w:rPr>
          <w:rStyle w:val="IntenseEmphasis"/>
          <w:rFonts w:eastAsiaTheme="majorEastAsia" w:cstheme="minorHAnsi"/>
          <w:i w:val="0"/>
          <w:color w:val="2F5496" w:themeColor="accent1" w:themeShade="BF"/>
        </w:rPr>
        <w:t>[</w:t>
      </w:r>
      <w:r w:rsidRPr="00097D16">
        <w:rPr>
          <w:rStyle w:val="IntenseEmphasis"/>
          <w:rFonts w:eastAsiaTheme="majorEastAsia" w:cstheme="minorHAnsi"/>
          <w:i w:val="0"/>
          <w:color w:val="2F5496" w:themeColor="accent1" w:themeShade="BF"/>
        </w:rPr>
        <w:t xml:space="preserve">IF </w:t>
      </w:r>
      <w:r>
        <w:rPr>
          <w:rStyle w:val="IntenseEmphasis"/>
          <w:rFonts w:eastAsiaTheme="majorEastAsia" w:cstheme="minorHAnsi"/>
          <w:i w:val="0"/>
          <w:color w:val="2F5496" w:themeColor="accent1" w:themeShade="BF"/>
        </w:rPr>
        <w:t>CURRENT ROW OF Q</w:t>
      </w:r>
      <w:r w:rsidR="006A7128">
        <w:rPr>
          <w:rStyle w:val="IntenseEmphasis"/>
          <w:rFonts w:eastAsiaTheme="majorEastAsia" w:cstheme="minorHAnsi"/>
          <w:i w:val="0"/>
          <w:color w:val="2F5496" w:themeColor="accent1" w:themeShade="BF"/>
        </w:rPr>
        <w:t>B</w:t>
      </w:r>
      <w:r>
        <w:rPr>
          <w:rStyle w:val="IntenseEmphasis"/>
          <w:rFonts w:eastAsiaTheme="majorEastAsia" w:cstheme="minorHAnsi"/>
          <w:i w:val="0"/>
          <w:color w:val="2F5496" w:themeColor="accent1" w:themeShade="BF"/>
        </w:rPr>
        <w:t>1</w:t>
      </w:r>
      <w:r w:rsidRPr="00097D16">
        <w:rPr>
          <w:rStyle w:val="IntenseEmphasis"/>
          <w:rFonts w:eastAsiaTheme="majorEastAsia" w:cstheme="minorHAnsi"/>
          <w:i w:val="0"/>
          <w:color w:val="2F5496" w:themeColor="accent1" w:themeShade="BF"/>
        </w:rPr>
        <w:t>=YES</w:t>
      </w:r>
      <w:r>
        <w:rPr>
          <w:rStyle w:val="IntenseEmphasis"/>
          <w:rFonts w:eastAsiaTheme="majorEastAsia" w:cstheme="minorHAnsi"/>
          <w:i w:val="0"/>
          <w:color w:val="2F5496" w:themeColor="accent1" w:themeShade="BF"/>
        </w:rPr>
        <w:t xml:space="preserve"> FOR PERKINS FUNDING, THEN </w:t>
      </w:r>
      <w:r w:rsidRPr="00097D16">
        <w:rPr>
          <w:rStyle w:val="IntenseEmphasis"/>
          <w:rFonts w:eastAsiaTheme="majorEastAsia" w:cstheme="minorHAnsi"/>
          <w:i w:val="0"/>
          <w:color w:val="2F5496" w:themeColor="accent1" w:themeShade="BF"/>
        </w:rPr>
        <w:t>CONTINUE</w:t>
      </w:r>
      <w:r>
        <w:rPr>
          <w:rStyle w:val="IntenseEmphasis"/>
          <w:rFonts w:eastAsiaTheme="majorEastAsia" w:cstheme="minorHAnsi"/>
          <w:i w:val="0"/>
          <w:color w:val="2F5496" w:themeColor="accent1" w:themeShade="BF"/>
        </w:rPr>
        <w:t xml:space="preserve"> TO Q</w:t>
      </w:r>
      <w:r w:rsidR="006A7128">
        <w:rPr>
          <w:rStyle w:val="IntenseEmphasis"/>
          <w:rFonts w:eastAsiaTheme="majorEastAsia" w:cstheme="minorHAnsi"/>
          <w:i w:val="0"/>
          <w:color w:val="2F5496" w:themeColor="accent1" w:themeShade="BF"/>
        </w:rPr>
        <w:t>B</w:t>
      </w:r>
      <w:r>
        <w:rPr>
          <w:rStyle w:val="IntenseEmphasis"/>
          <w:rFonts w:eastAsiaTheme="majorEastAsia" w:cstheme="minorHAnsi"/>
          <w:i w:val="0"/>
          <w:color w:val="2F5496" w:themeColor="accent1" w:themeShade="BF"/>
        </w:rPr>
        <w:t>2</w:t>
      </w:r>
      <w:r w:rsidRPr="00097D16">
        <w:rPr>
          <w:rStyle w:val="IntenseEmphasis"/>
          <w:rFonts w:eastAsiaTheme="majorEastAsia" w:cstheme="minorHAnsi"/>
          <w:i w:val="0"/>
          <w:color w:val="2F5496" w:themeColor="accent1" w:themeShade="BF"/>
        </w:rPr>
        <w:t>; OTHERWISE,</w:t>
      </w:r>
      <w:r>
        <w:rPr>
          <w:rStyle w:val="IntenseEmphasis"/>
          <w:rFonts w:eastAsiaTheme="majorEastAsia" w:cstheme="minorHAnsi"/>
          <w:i w:val="0"/>
          <w:color w:val="2F5496" w:themeColor="accent1" w:themeShade="BF"/>
        </w:rPr>
        <w:t xml:space="preserve"> GO TO THE NEXT ROW OF Q</w:t>
      </w:r>
      <w:r w:rsidR="006A7128">
        <w:rPr>
          <w:rStyle w:val="IntenseEmphasis"/>
          <w:rFonts w:eastAsiaTheme="majorEastAsia" w:cstheme="minorHAnsi"/>
          <w:i w:val="0"/>
          <w:color w:val="2F5496" w:themeColor="accent1" w:themeShade="BF"/>
        </w:rPr>
        <w:t>B</w:t>
      </w:r>
      <w:r>
        <w:rPr>
          <w:rStyle w:val="IntenseEmphasis"/>
          <w:rFonts w:eastAsiaTheme="majorEastAsia" w:cstheme="minorHAnsi"/>
          <w:i w:val="0"/>
          <w:color w:val="2F5496" w:themeColor="accent1" w:themeShade="BF"/>
        </w:rPr>
        <w:t>1 (CONTINUE TO SHOW THE QUESTION STEM) (IF ALL ROWS OF Q</w:t>
      </w:r>
      <w:r w:rsidR="006A7128">
        <w:rPr>
          <w:rStyle w:val="IntenseEmphasis"/>
          <w:rFonts w:eastAsiaTheme="majorEastAsia" w:cstheme="minorHAnsi"/>
          <w:i w:val="0"/>
          <w:color w:val="2F5496" w:themeColor="accent1" w:themeShade="BF"/>
        </w:rPr>
        <w:t>B</w:t>
      </w:r>
      <w:r>
        <w:rPr>
          <w:rStyle w:val="IntenseEmphasis"/>
          <w:rFonts w:eastAsiaTheme="majorEastAsia" w:cstheme="minorHAnsi"/>
          <w:i w:val="0"/>
          <w:color w:val="2F5496" w:themeColor="accent1" w:themeShade="BF"/>
        </w:rPr>
        <w:t>1 HAVE BEEN SHOWN, THEN</w:t>
      </w:r>
      <w:r w:rsidRPr="00097D16">
        <w:rPr>
          <w:rStyle w:val="IntenseEmphasis"/>
          <w:rFonts w:eastAsiaTheme="majorEastAsia" w:cstheme="minorHAnsi"/>
          <w:i w:val="0"/>
          <w:color w:val="2F5496" w:themeColor="accent1" w:themeShade="BF"/>
        </w:rPr>
        <w:t xml:space="preserve"> SKIP TO Q</w:t>
      </w:r>
      <w:r w:rsidR="000C3128">
        <w:rPr>
          <w:rStyle w:val="IntenseEmphasis"/>
          <w:rFonts w:eastAsiaTheme="majorEastAsia" w:cstheme="minorHAnsi"/>
          <w:i w:val="0"/>
          <w:color w:val="2F5496" w:themeColor="accent1" w:themeShade="BF"/>
        </w:rPr>
        <w:t>B</w:t>
      </w:r>
      <w:r>
        <w:rPr>
          <w:rStyle w:val="IntenseEmphasis"/>
          <w:rFonts w:eastAsiaTheme="majorEastAsia" w:cstheme="minorHAnsi"/>
          <w:i w:val="0"/>
          <w:color w:val="2F5496" w:themeColor="accent1" w:themeShade="BF"/>
        </w:rPr>
        <w:t>5)</w:t>
      </w:r>
      <w:r w:rsidRPr="00097D16">
        <w:rPr>
          <w:rStyle w:val="IntenseEmphasis"/>
          <w:rFonts w:eastAsiaTheme="majorEastAsia" w:cstheme="minorHAnsi"/>
          <w:i w:val="0"/>
          <w:color w:val="2F5496" w:themeColor="accent1" w:themeShade="BF"/>
        </w:rPr>
        <w:t>.</w:t>
      </w:r>
      <w:r>
        <w:rPr>
          <w:rStyle w:val="IntenseEmphasis"/>
          <w:rFonts w:eastAsiaTheme="majorEastAsia" w:cstheme="minorHAnsi"/>
          <w:i w:val="0"/>
          <w:color w:val="2F5496" w:themeColor="accent1" w:themeShade="BF"/>
        </w:rPr>
        <w:t>]</w:t>
      </w:r>
      <w:r w:rsidRPr="00097D16">
        <w:rPr>
          <w:rStyle w:val="IntenseEmphasis"/>
          <w:rFonts w:eastAsiaTheme="majorEastAsia" w:cstheme="minorHAnsi"/>
          <w:i w:val="0"/>
          <w:color w:val="2F5496" w:themeColor="accent1" w:themeShade="BF"/>
        </w:rPr>
        <w:t xml:space="preserve"> </w:t>
      </w:r>
    </w:p>
    <w:p w:rsidR="00E538CE" w:rsidP="00E538CE" w14:paraId="68DB6FD4" w14:textId="77777777">
      <w:pPr>
        <w:spacing w:after="0"/>
        <w:rPr>
          <w:rStyle w:val="IntenseEmphasis"/>
          <w:rFonts w:eastAsiaTheme="majorEastAsia" w:cstheme="minorHAnsi"/>
          <w:b/>
          <w:i w:val="0"/>
          <w:color w:val="2F5496" w:themeColor="accent1" w:themeShade="BF"/>
        </w:rPr>
      </w:pPr>
    </w:p>
    <w:p w:rsidR="00E538CE" w:rsidRPr="00C4795D" w:rsidP="00D45943" w14:paraId="455DF6F3" w14:textId="6BA4B872">
      <w:pPr>
        <w:pStyle w:val="ListParagraph"/>
        <w:numPr>
          <w:ilvl w:val="0"/>
          <w:numId w:val="79"/>
        </w:numPr>
        <w:tabs>
          <w:tab w:val="left" w:pos="450"/>
        </w:tabs>
        <w:rPr>
          <w:rFonts w:asciiTheme="minorHAnsi" w:hAnsiTheme="minorHAnsi" w:cstheme="minorHAnsi"/>
          <w:sz w:val="22"/>
          <w:szCs w:val="22"/>
        </w:rPr>
      </w:pPr>
      <w:r w:rsidRPr="00B61E75">
        <w:rPr>
          <w:rFonts w:asciiTheme="minorHAnsi" w:hAnsiTheme="minorHAnsi" w:cstheme="minorHAnsi"/>
          <w:sz w:val="22"/>
          <w:szCs w:val="22"/>
        </w:rPr>
        <w:t xml:space="preserve">In program year </w:t>
      </w:r>
      <w:r>
        <w:rPr>
          <w:rFonts w:asciiTheme="minorHAnsi" w:hAnsiTheme="minorHAnsi" w:cstheme="minorHAnsi"/>
          <w:sz w:val="22"/>
          <w:szCs w:val="22"/>
        </w:rPr>
        <w:t>2022-23</w:t>
      </w:r>
      <w:r w:rsidRPr="00B61E75">
        <w:rPr>
          <w:rFonts w:asciiTheme="minorHAnsi" w:hAnsiTheme="minorHAnsi" w:cstheme="minorHAnsi"/>
          <w:sz w:val="22"/>
          <w:szCs w:val="22"/>
        </w:rPr>
        <w:t xml:space="preserve">, did your </w:t>
      </w:r>
      <w:r>
        <w:rPr>
          <w:rFonts w:asciiTheme="minorHAnsi" w:hAnsiTheme="minorHAnsi" w:cstheme="minorHAnsi"/>
          <w:sz w:val="22"/>
          <w:szCs w:val="22"/>
        </w:rPr>
        <w:t xml:space="preserve">state use </w:t>
      </w:r>
      <w:r w:rsidRPr="00AA66E9">
        <w:rPr>
          <w:rFonts w:asciiTheme="minorHAnsi" w:hAnsiTheme="minorHAnsi" w:cstheme="minorHAnsi"/>
          <w:b/>
          <w:bCs/>
          <w:sz w:val="22"/>
          <w:szCs w:val="22"/>
        </w:rPr>
        <w:t xml:space="preserve">Perkins </w:t>
      </w:r>
      <w:r>
        <w:rPr>
          <w:rFonts w:asciiTheme="minorHAnsi" w:hAnsiTheme="minorHAnsi" w:cstheme="minorHAnsi"/>
          <w:b/>
          <w:bCs/>
          <w:sz w:val="22"/>
          <w:szCs w:val="22"/>
        </w:rPr>
        <w:t>V state leadership funds</w:t>
      </w:r>
      <w:r>
        <w:rPr>
          <w:rFonts w:asciiTheme="minorHAnsi" w:hAnsiTheme="minorHAnsi" w:cstheme="minorHAnsi"/>
          <w:sz w:val="22"/>
          <w:szCs w:val="22"/>
        </w:rPr>
        <w:t xml:space="preserve"> </w:t>
      </w:r>
      <w:r w:rsidRPr="002855B2">
        <w:rPr>
          <w:rFonts w:asciiTheme="minorHAnsi" w:hAnsiTheme="minorHAnsi" w:cstheme="minorHAnsi"/>
          <w:i/>
          <w:iCs/>
          <w:sz w:val="22"/>
          <w:szCs w:val="22"/>
        </w:rPr>
        <w:t>[Perkins V, section 124]</w:t>
      </w:r>
      <w:r>
        <w:rPr>
          <w:rFonts w:asciiTheme="minorHAnsi" w:hAnsiTheme="minorHAnsi" w:cstheme="minorHAnsi"/>
          <w:sz w:val="22"/>
          <w:szCs w:val="22"/>
        </w:rPr>
        <w:t xml:space="preserve"> to </w:t>
      </w:r>
      <w:r w:rsidRPr="003E2A40">
        <w:rPr>
          <w:rFonts w:asciiTheme="minorHAnsi" w:hAnsiTheme="minorHAnsi" w:cstheme="minorHAnsi"/>
          <w:iCs/>
          <w:sz w:val="22"/>
          <w:szCs w:val="22"/>
        </w:rPr>
        <w:t>sponsor statewide</w:t>
      </w:r>
      <w:r w:rsidRPr="00B61E75">
        <w:rPr>
          <w:rFonts w:asciiTheme="minorHAnsi" w:hAnsiTheme="minorHAnsi" w:cstheme="minorHAnsi"/>
          <w:sz w:val="22"/>
          <w:szCs w:val="22"/>
        </w:rPr>
        <w:t xml:space="preserve"> </w:t>
      </w:r>
      <w:r w:rsidRPr="00BB0700">
        <w:rPr>
          <w:rFonts w:asciiTheme="minorHAnsi" w:hAnsiTheme="minorHAnsi" w:cstheme="minorHAnsi"/>
          <w:color w:val="2F5496" w:themeColor="accent1" w:themeShade="BF"/>
          <w:sz w:val="22"/>
          <w:szCs w:val="22"/>
        </w:rPr>
        <w:t>[INSERT ACTIVITY FROM Q</w:t>
      </w:r>
      <w:r w:rsidR="000C3128">
        <w:rPr>
          <w:rFonts w:asciiTheme="minorHAnsi" w:hAnsiTheme="minorHAnsi" w:cstheme="minorHAnsi"/>
          <w:color w:val="2F5496" w:themeColor="accent1" w:themeShade="BF"/>
          <w:sz w:val="22"/>
          <w:szCs w:val="22"/>
        </w:rPr>
        <w:t>B</w:t>
      </w:r>
      <w:r w:rsidRPr="00BB0700">
        <w:rPr>
          <w:rFonts w:asciiTheme="minorHAnsi" w:hAnsiTheme="minorHAnsi" w:cstheme="minorHAnsi"/>
          <w:color w:val="2F5496" w:themeColor="accent1" w:themeShade="BF"/>
          <w:sz w:val="22"/>
          <w:szCs w:val="22"/>
        </w:rPr>
        <w:t>1</w:t>
      </w:r>
      <w:r>
        <w:rPr>
          <w:rFonts w:asciiTheme="minorHAnsi" w:hAnsiTheme="minorHAnsi" w:cstheme="minorHAnsi"/>
          <w:sz w:val="22"/>
          <w:szCs w:val="22"/>
        </w:rPr>
        <w:t>]?</w:t>
      </w:r>
      <w:r w:rsidRPr="00695D59">
        <w:rPr>
          <w:rFonts w:asciiTheme="minorHAnsi" w:hAnsiTheme="minorHAnsi"/>
          <w:sz w:val="22"/>
        </w:rPr>
        <w:t xml:space="preserve"> </w:t>
      </w:r>
      <w:r w:rsidRPr="00B61E75">
        <w:rPr>
          <w:rFonts w:asciiTheme="minorHAnsi" w:hAnsiTheme="minorHAnsi" w:cstheme="minorHAnsi"/>
          <w:color w:val="808080" w:themeColor="background1" w:themeShade="80"/>
          <w:sz w:val="22"/>
          <w:szCs w:val="22"/>
        </w:rPr>
        <w:t>[RQ1; new item]</w:t>
      </w:r>
    </w:p>
    <w:p w:rsidR="00E538CE" w:rsidP="00D45943" w14:paraId="40D7A770" w14:textId="77777777">
      <w:pPr>
        <w:pStyle w:val="ListParagraph"/>
        <w:numPr>
          <w:ilvl w:val="0"/>
          <w:numId w:val="56"/>
        </w:numPr>
        <w:tabs>
          <w:tab w:val="left" w:pos="450"/>
        </w:tabs>
        <w:ind w:left="1080"/>
        <w:rPr>
          <w:rFonts w:asciiTheme="minorHAnsi" w:hAnsiTheme="minorHAnsi" w:cstheme="minorHAnsi"/>
          <w:sz w:val="22"/>
          <w:szCs w:val="22"/>
        </w:rPr>
      </w:pPr>
      <w:r>
        <w:rPr>
          <w:rFonts w:asciiTheme="minorHAnsi" w:hAnsiTheme="minorHAnsi" w:cstheme="minorHAnsi"/>
          <w:sz w:val="22"/>
          <w:szCs w:val="22"/>
        </w:rPr>
        <w:t>Yes</w:t>
      </w:r>
    </w:p>
    <w:p w:rsidR="00E538CE" w:rsidRPr="00695D59" w:rsidP="00D45943" w14:paraId="2C3F4164" w14:textId="77777777">
      <w:pPr>
        <w:pStyle w:val="ListParagraph"/>
        <w:numPr>
          <w:ilvl w:val="0"/>
          <w:numId w:val="56"/>
        </w:numPr>
        <w:tabs>
          <w:tab w:val="left" w:pos="450"/>
        </w:tabs>
        <w:ind w:left="1080"/>
        <w:rPr>
          <w:rFonts w:asciiTheme="minorHAnsi" w:hAnsiTheme="minorHAnsi"/>
          <w:sz w:val="22"/>
        </w:rPr>
      </w:pPr>
      <w:r>
        <w:rPr>
          <w:rFonts w:asciiTheme="minorHAnsi" w:hAnsiTheme="minorHAnsi" w:cstheme="minorHAnsi"/>
          <w:sz w:val="22"/>
          <w:szCs w:val="22"/>
        </w:rPr>
        <w:t>No</w:t>
      </w:r>
      <w:r w:rsidRPr="00695D59">
        <w:rPr>
          <w:rFonts w:asciiTheme="minorHAnsi" w:hAnsiTheme="minorHAnsi"/>
          <w:sz w:val="22"/>
        </w:rPr>
        <w:t xml:space="preserve"> </w:t>
      </w:r>
    </w:p>
    <w:p w:rsidR="00E538CE" w:rsidRPr="00695D59" w:rsidP="00E538CE" w14:paraId="11BC5AAB" w14:textId="77777777">
      <w:pPr>
        <w:pStyle w:val="ListParagraph"/>
        <w:tabs>
          <w:tab w:val="left" w:pos="450"/>
        </w:tabs>
        <w:ind w:left="1080"/>
        <w:rPr>
          <w:rFonts w:asciiTheme="minorHAnsi" w:hAnsiTheme="minorHAnsi"/>
          <w:sz w:val="22"/>
        </w:rPr>
      </w:pPr>
    </w:p>
    <w:p w:rsidR="00E538CE" w:rsidRPr="002C4521" w:rsidP="00D45943" w14:paraId="01EF1496" w14:textId="2944D411">
      <w:pPr>
        <w:pStyle w:val="ListParagraph"/>
        <w:numPr>
          <w:ilvl w:val="0"/>
          <w:numId w:val="79"/>
        </w:numPr>
        <w:tabs>
          <w:tab w:val="left" w:pos="450"/>
        </w:tabs>
        <w:rPr>
          <w:rFonts w:asciiTheme="minorHAnsi" w:hAnsiTheme="minorHAnsi" w:cstheme="minorHAnsi"/>
          <w:sz w:val="22"/>
          <w:szCs w:val="22"/>
        </w:rPr>
      </w:pPr>
      <w:r w:rsidRPr="00B61E75">
        <w:rPr>
          <w:rFonts w:asciiTheme="minorHAnsi" w:hAnsiTheme="minorHAnsi" w:cstheme="minorHAnsi"/>
          <w:sz w:val="22"/>
          <w:szCs w:val="22"/>
        </w:rPr>
        <w:t xml:space="preserve">In program year </w:t>
      </w:r>
      <w:r>
        <w:rPr>
          <w:rFonts w:asciiTheme="minorHAnsi" w:hAnsiTheme="minorHAnsi" w:cstheme="minorHAnsi"/>
          <w:sz w:val="22"/>
          <w:szCs w:val="22"/>
        </w:rPr>
        <w:t>2022-23</w:t>
      </w:r>
      <w:r w:rsidRPr="00B61E75">
        <w:rPr>
          <w:rFonts w:asciiTheme="minorHAnsi" w:hAnsiTheme="minorHAnsi" w:cstheme="minorHAnsi"/>
          <w:sz w:val="22"/>
          <w:szCs w:val="22"/>
        </w:rPr>
        <w:t xml:space="preserve">, </w:t>
      </w:r>
      <w:r>
        <w:rPr>
          <w:rFonts w:asciiTheme="minorHAnsi" w:hAnsiTheme="minorHAnsi" w:cstheme="minorHAnsi"/>
          <w:sz w:val="22"/>
          <w:szCs w:val="22"/>
        </w:rPr>
        <w:t xml:space="preserve">which of the following best represents how statewide </w:t>
      </w:r>
      <w:r w:rsidRPr="00463874">
        <w:rPr>
          <w:rFonts w:asciiTheme="minorHAnsi" w:hAnsiTheme="minorHAnsi" w:cstheme="minorHAnsi"/>
          <w:color w:val="2F5496" w:themeColor="accent1" w:themeShade="BF"/>
          <w:sz w:val="22"/>
          <w:szCs w:val="22"/>
        </w:rPr>
        <w:t>[INSERT ACTIVITY FROM Q</w:t>
      </w:r>
      <w:r w:rsidR="000C3128">
        <w:rPr>
          <w:rFonts w:asciiTheme="minorHAnsi" w:hAnsiTheme="minorHAnsi" w:cstheme="minorHAnsi"/>
          <w:color w:val="2F5496" w:themeColor="accent1" w:themeShade="BF"/>
          <w:sz w:val="22"/>
          <w:szCs w:val="22"/>
        </w:rPr>
        <w:t>B</w:t>
      </w:r>
      <w:r w:rsidRPr="00463874">
        <w:rPr>
          <w:rFonts w:asciiTheme="minorHAnsi" w:hAnsiTheme="minorHAnsi" w:cstheme="minorHAnsi"/>
          <w:color w:val="2F5496" w:themeColor="accent1" w:themeShade="BF"/>
          <w:sz w:val="22"/>
          <w:szCs w:val="22"/>
        </w:rPr>
        <w:t xml:space="preserve">1] </w:t>
      </w:r>
      <w:r>
        <w:rPr>
          <w:rFonts w:asciiTheme="minorHAnsi" w:hAnsiTheme="minorHAnsi" w:cstheme="minorHAnsi"/>
          <w:sz w:val="22"/>
          <w:szCs w:val="22"/>
        </w:rPr>
        <w:t>were conducted?</w:t>
      </w:r>
      <w:r w:rsidRPr="00B61E75">
        <w:rPr>
          <w:rFonts w:asciiTheme="minorHAnsi" w:hAnsiTheme="minorHAnsi" w:cstheme="minorHAnsi"/>
          <w:sz w:val="22"/>
          <w:szCs w:val="22"/>
        </w:rPr>
        <w:t xml:space="preserve"> </w:t>
      </w:r>
      <w:r w:rsidRPr="00B61E75">
        <w:rPr>
          <w:rFonts w:asciiTheme="minorHAnsi" w:hAnsiTheme="minorHAnsi" w:cstheme="minorHAnsi"/>
          <w:color w:val="808080" w:themeColor="background1" w:themeShade="80"/>
          <w:sz w:val="22"/>
          <w:szCs w:val="22"/>
        </w:rPr>
        <w:t>[RQ1; new item]</w:t>
      </w:r>
    </w:p>
    <w:p w:rsidR="00E538CE" w:rsidP="00E538CE" w14:paraId="4BF57663" w14:textId="77777777">
      <w:pPr>
        <w:tabs>
          <w:tab w:val="left" w:pos="450"/>
        </w:tabs>
        <w:spacing w:after="0"/>
        <w:rPr>
          <w:rFonts w:cstheme="minorHAnsi"/>
          <w:bCs/>
          <w:i/>
          <w:iCs/>
        </w:rPr>
      </w:pPr>
    </w:p>
    <w:p w:rsidR="00E538CE" w:rsidRPr="002C4521" w:rsidP="00E538CE" w14:paraId="22CBA124" w14:textId="77777777">
      <w:pPr>
        <w:tabs>
          <w:tab w:val="left" w:pos="450"/>
        </w:tabs>
        <w:ind w:left="360"/>
        <w:rPr>
          <w:rFonts w:cstheme="minorHAnsi"/>
        </w:rPr>
      </w:pPr>
      <w:r w:rsidRPr="00411049">
        <w:rPr>
          <w:rFonts w:cstheme="minorHAnsi"/>
          <w:bCs/>
          <w:i/>
          <w:iCs/>
        </w:rPr>
        <w:t>By “targeted to specific s</w:t>
      </w:r>
      <w:r>
        <w:rPr>
          <w:rFonts w:cstheme="minorHAnsi"/>
          <w:bCs/>
          <w:i/>
          <w:iCs/>
        </w:rPr>
        <w:t xml:space="preserve">tudent </w:t>
      </w:r>
      <w:r w:rsidRPr="00411049">
        <w:rPr>
          <w:rFonts w:cstheme="minorHAnsi"/>
          <w:bCs/>
          <w:i/>
          <w:iCs/>
        </w:rPr>
        <w:t xml:space="preserve">groups </w:t>
      </w:r>
      <w:r>
        <w:rPr>
          <w:rFonts w:cstheme="minorHAnsi"/>
          <w:bCs/>
          <w:i/>
          <w:iCs/>
        </w:rPr>
        <w:t>and</w:t>
      </w:r>
      <w:r w:rsidRPr="00411049">
        <w:rPr>
          <w:rFonts w:cstheme="minorHAnsi"/>
          <w:bCs/>
          <w:i/>
          <w:iCs/>
        </w:rPr>
        <w:t xml:space="preserve"> special populations</w:t>
      </w:r>
      <w:r>
        <w:rPr>
          <w:rFonts w:cstheme="minorHAnsi"/>
          <w:bCs/>
          <w:i/>
          <w:iCs/>
        </w:rPr>
        <w:t>,</w:t>
      </w:r>
      <w:r w:rsidRPr="00411049">
        <w:rPr>
          <w:rFonts w:cstheme="minorHAnsi"/>
          <w:bCs/>
          <w:i/>
          <w:iCs/>
        </w:rPr>
        <w:t>” we mean that materials or communications about the activities mentioned those s</w:t>
      </w:r>
      <w:r>
        <w:rPr>
          <w:rFonts w:cstheme="minorHAnsi"/>
          <w:bCs/>
          <w:i/>
          <w:iCs/>
        </w:rPr>
        <w:t xml:space="preserve">tudent </w:t>
      </w:r>
      <w:r w:rsidRPr="00411049">
        <w:rPr>
          <w:rFonts w:cstheme="minorHAnsi"/>
          <w:bCs/>
          <w:i/>
          <w:iCs/>
        </w:rPr>
        <w:t xml:space="preserve">groups </w:t>
      </w:r>
      <w:r>
        <w:rPr>
          <w:rFonts w:cstheme="minorHAnsi"/>
          <w:bCs/>
          <w:i/>
          <w:iCs/>
        </w:rPr>
        <w:t>and</w:t>
      </w:r>
      <w:r w:rsidRPr="00411049">
        <w:rPr>
          <w:rFonts w:cstheme="minorHAnsi"/>
          <w:bCs/>
          <w:i/>
          <w:iCs/>
        </w:rPr>
        <w:t xml:space="preserve"> </w:t>
      </w:r>
      <w:r>
        <w:rPr>
          <w:rFonts w:cstheme="minorHAnsi"/>
          <w:bCs/>
          <w:i/>
          <w:iCs/>
        </w:rPr>
        <w:t xml:space="preserve">special </w:t>
      </w:r>
      <w:r w:rsidRPr="00411049">
        <w:rPr>
          <w:rFonts w:cstheme="minorHAnsi"/>
          <w:bCs/>
          <w:i/>
          <w:iCs/>
        </w:rPr>
        <w:t>populations</w:t>
      </w:r>
      <w:r>
        <w:rPr>
          <w:rFonts w:cstheme="minorHAnsi"/>
          <w:bCs/>
          <w:i/>
          <w:iCs/>
        </w:rPr>
        <w:t>, or the activities were available only to them</w:t>
      </w:r>
      <w:r w:rsidRPr="00411049">
        <w:rPr>
          <w:rFonts w:cstheme="minorHAnsi"/>
          <w:bCs/>
          <w:i/>
          <w:iCs/>
        </w:rPr>
        <w:t>.</w:t>
      </w:r>
    </w:p>
    <w:p w:rsidR="00E538CE" w:rsidRPr="00A644CE" w:rsidP="00D45943" w14:paraId="78F19F24" w14:textId="77777777">
      <w:pPr>
        <w:pStyle w:val="ListParagraph"/>
        <w:numPr>
          <w:ilvl w:val="0"/>
          <w:numId w:val="45"/>
        </w:numPr>
        <w:tabs>
          <w:tab w:val="left" w:pos="450"/>
        </w:tabs>
        <w:rPr>
          <w:rFonts w:asciiTheme="minorHAnsi" w:hAnsiTheme="minorHAnsi" w:cstheme="minorHAnsi"/>
          <w:sz w:val="22"/>
          <w:szCs w:val="22"/>
        </w:rPr>
      </w:pPr>
      <w:r>
        <w:rPr>
          <w:rFonts w:asciiTheme="minorHAnsi" w:hAnsiTheme="minorHAnsi" w:cstheme="minorHAnsi"/>
          <w:sz w:val="22"/>
          <w:szCs w:val="22"/>
        </w:rPr>
        <w:t>Always targeted to specific groups and special populations of students or families</w:t>
      </w:r>
    </w:p>
    <w:p w:rsidR="00E538CE" w:rsidP="00D45943" w14:paraId="687329B4" w14:textId="77777777">
      <w:pPr>
        <w:pStyle w:val="ListParagraph"/>
        <w:numPr>
          <w:ilvl w:val="0"/>
          <w:numId w:val="45"/>
        </w:numPr>
        <w:tabs>
          <w:tab w:val="left" w:pos="450"/>
        </w:tabs>
        <w:rPr>
          <w:rFonts w:asciiTheme="minorHAnsi" w:hAnsiTheme="minorHAnsi" w:cstheme="minorHAnsi"/>
          <w:sz w:val="22"/>
          <w:szCs w:val="22"/>
        </w:rPr>
      </w:pPr>
      <w:r>
        <w:rPr>
          <w:rFonts w:asciiTheme="minorHAnsi" w:hAnsiTheme="minorHAnsi" w:cstheme="minorHAnsi"/>
          <w:sz w:val="22"/>
          <w:szCs w:val="22"/>
        </w:rPr>
        <w:t>Always made universally available (i.e., not targeted)</w:t>
      </w:r>
    </w:p>
    <w:p w:rsidR="00E538CE" w:rsidP="00D45943" w14:paraId="2513C186" w14:textId="77777777">
      <w:pPr>
        <w:pStyle w:val="ListParagraph"/>
        <w:numPr>
          <w:ilvl w:val="0"/>
          <w:numId w:val="45"/>
        </w:numPr>
        <w:tabs>
          <w:tab w:val="left" w:pos="450"/>
        </w:tabs>
        <w:rPr>
          <w:rFonts w:asciiTheme="minorHAnsi" w:hAnsiTheme="minorHAnsi" w:cstheme="minorHAnsi"/>
          <w:sz w:val="22"/>
          <w:szCs w:val="22"/>
        </w:rPr>
      </w:pPr>
      <w:r>
        <w:rPr>
          <w:rFonts w:asciiTheme="minorHAnsi" w:hAnsiTheme="minorHAnsi" w:cstheme="minorHAnsi"/>
          <w:sz w:val="22"/>
          <w:szCs w:val="22"/>
        </w:rPr>
        <w:t>Sometimes targeted, sometimes universal</w:t>
      </w:r>
    </w:p>
    <w:p w:rsidR="00E538CE" w:rsidRPr="00411049" w:rsidP="00E538CE" w14:paraId="01F3F113" w14:textId="77777777">
      <w:pPr>
        <w:tabs>
          <w:tab w:val="left" w:pos="450"/>
        </w:tabs>
        <w:spacing w:after="0" w:line="240" w:lineRule="auto"/>
        <w:rPr>
          <w:rFonts w:cstheme="minorHAnsi"/>
          <w:bCs/>
          <w:i/>
          <w:iCs/>
        </w:rPr>
      </w:pPr>
    </w:p>
    <w:p w:rsidR="00E538CE" w:rsidRPr="00BB0700" w:rsidP="00E538CE" w14:paraId="06740CA5" w14:textId="6D1A87EB">
      <w:pPr>
        <w:ind w:left="360"/>
        <w:rPr>
          <w:rFonts w:cstheme="minorHAnsi"/>
          <w:color w:val="2F5496" w:themeColor="accent1" w:themeShade="BF"/>
        </w:rPr>
      </w:pPr>
      <w:r w:rsidRPr="00BB0700">
        <w:rPr>
          <w:rFonts w:cstheme="minorHAnsi"/>
          <w:color w:val="2F5496" w:themeColor="accent1" w:themeShade="BF"/>
        </w:rPr>
        <w:t>[IF Q</w:t>
      </w:r>
      <w:r w:rsidR="000C3128">
        <w:rPr>
          <w:rFonts w:cstheme="minorHAnsi"/>
          <w:color w:val="2F5496" w:themeColor="accent1" w:themeShade="BF"/>
        </w:rPr>
        <w:t>B</w:t>
      </w:r>
      <w:r w:rsidRPr="00BB0700">
        <w:rPr>
          <w:rFonts w:cstheme="minorHAnsi"/>
          <w:color w:val="2F5496" w:themeColor="accent1" w:themeShade="BF"/>
        </w:rPr>
        <w:t>3=ALWAYS TARGETED OR SOMETIMES TARGETED, CONTINUE</w:t>
      </w:r>
      <w:r>
        <w:rPr>
          <w:rFonts w:cstheme="minorHAnsi"/>
          <w:color w:val="2F5496" w:themeColor="accent1" w:themeShade="BF"/>
        </w:rPr>
        <w:t xml:space="preserve"> TO Q</w:t>
      </w:r>
      <w:r w:rsidR="000C3128">
        <w:rPr>
          <w:rFonts w:cstheme="minorHAnsi"/>
          <w:color w:val="2F5496" w:themeColor="accent1" w:themeShade="BF"/>
        </w:rPr>
        <w:t>B</w:t>
      </w:r>
      <w:r>
        <w:rPr>
          <w:rFonts w:cstheme="minorHAnsi"/>
          <w:color w:val="2F5496" w:themeColor="accent1" w:themeShade="BF"/>
        </w:rPr>
        <w:t>4</w:t>
      </w:r>
      <w:r w:rsidRPr="00BB0700">
        <w:rPr>
          <w:rFonts w:cstheme="minorHAnsi"/>
          <w:color w:val="2F5496" w:themeColor="accent1" w:themeShade="BF"/>
        </w:rPr>
        <w:t xml:space="preserve">; OTHERWISE, </w:t>
      </w:r>
      <w:r w:rsidRPr="00BB0700">
        <w:rPr>
          <w:rStyle w:val="IntenseEmphasis"/>
          <w:rFonts w:eastAsiaTheme="majorEastAsia" w:cstheme="minorHAnsi"/>
          <w:i w:val="0"/>
          <w:color w:val="2F5496" w:themeColor="accent1" w:themeShade="BF"/>
        </w:rPr>
        <w:t xml:space="preserve">GO TO THE NEXT ROW </w:t>
      </w:r>
      <w:r>
        <w:rPr>
          <w:rStyle w:val="IntenseEmphasis"/>
          <w:rFonts w:eastAsiaTheme="majorEastAsia" w:cstheme="minorHAnsi"/>
          <w:i w:val="0"/>
          <w:color w:val="2F5496" w:themeColor="accent1" w:themeShade="BF"/>
        </w:rPr>
        <w:t>OF</w:t>
      </w:r>
      <w:r w:rsidRPr="00BB0700">
        <w:rPr>
          <w:rStyle w:val="IntenseEmphasis"/>
          <w:rFonts w:eastAsiaTheme="majorEastAsia" w:cstheme="minorHAnsi"/>
          <w:i w:val="0"/>
          <w:color w:val="2F5496" w:themeColor="accent1" w:themeShade="BF"/>
        </w:rPr>
        <w:t xml:space="preserve"> Q</w:t>
      </w:r>
      <w:r w:rsidR="000C3128">
        <w:rPr>
          <w:rStyle w:val="IntenseEmphasis"/>
          <w:rFonts w:eastAsiaTheme="majorEastAsia" w:cstheme="minorHAnsi"/>
          <w:i w:val="0"/>
          <w:color w:val="2F5496" w:themeColor="accent1" w:themeShade="BF"/>
        </w:rPr>
        <w:t>B</w:t>
      </w:r>
      <w:r w:rsidRPr="00BB0700">
        <w:rPr>
          <w:rStyle w:val="IntenseEmphasis"/>
          <w:rFonts w:eastAsiaTheme="majorEastAsia" w:cstheme="minorHAnsi"/>
          <w:i w:val="0"/>
          <w:color w:val="2F5496" w:themeColor="accent1" w:themeShade="BF"/>
        </w:rPr>
        <w:t>1 (CONTINUE TO SHOW THE QUESTION STEM) (IF ALL ROWS OF Q</w:t>
      </w:r>
      <w:r w:rsidR="000C3128">
        <w:rPr>
          <w:rStyle w:val="IntenseEmphasis"/>
          <w:rFonts w:eastAsiaTheme="majorEastAsia" w:cstheme="minorHAnsi"/>
          <w:i w:val="0"/>
          <w:color w:val="2F5496" w:themeColor="accent1" w:themeShade="BF"/>
        </w:rPr>
        <w:t>B</w:t>
      </w:r>
      <w:r w:rsidRPr="00BB0700">
        <w:rPr>
          <w:rStyle w:val="IntenseEmphasis"/>
          <w:rFonts w:eastAsiaTheme="majorEastAsia" w:cstheme="minorHAnsi"/>
          <w:i w:val="0"/>
          <w:color w:val="2F5496" w:themeColor="accent1" w:themeShade="BF"/>
        </w:rPr>
        <w:t>1 HAVE BEEN SHOWN, THEN SKIP TO Q</w:t>
      </w:r>
      <w:r w:rsidR="000C3128">
        <w:rPr>
          <w:rStyle w:val="IntenseEmphasis"/>
          <w:rFonts w:eastAsiaTheme="majorEastAsia" w:cstheme="minorHAnsi"/>
          <w:i w:val="0"/>
          <w:color w:val="2F5496" w:themeColor="accent1" w:themeShade="BF"/>
        </w:rPr>
        <w:t>B</w:t>
      </w:r>
      <w:r w:rsidRPr="00BB0700">
        <w:rPr>
          <w:rStyle w:val="IntenseEmphasis"/>
          <w:rFonts w:eastAsiaTheme="majorEastAsia" w:cstheme="minorHAnsi"/>
          <w:i w:val="0"/>
          <w:color w:val="2F5496" w:themeColor="accent1" w:themeShade="BF"/>
        </w:rPr>
        <w:t>5</w:t>
      </w:r>
      <w:r w:rsidRPr="00BB0700">
        <w:rPr>
          <w:rFonts w:cstheme="minorHAnsi"/>
          <w:color w:val="2F5496" w:themeColor="accent1" w:themeShade="BF"/>
        </w:rPr>
        <w:t>.)]</w:t>
      </w:r>
    </w:p>
    <w:p w:rsidR="00E538CE" w:rsidRPr="00B61E75" w:rsidP="00D45943" w14:paraId="2D15C5E6" w14:textId="2B192D17">
      <w:pPr>
        <w:pStyle w:val="ListParagraph"/>
        <w:numPr>
          <w:ilvl w:val="0"/>
          <w:numId w:val="79"/>
        </w:numPr>
        <w:rPr>
          <w:rFonts w:asciiTheme="minorHAnsi" w:hAnsiTheme="minorHAnsi" w:cstheme="minorHAnsi"/>
          <w:sz w:val="22"/>
          <w:szCs w:val="22"/>
        </w:rPr>
      </w:pPr>
      <w:r>
        <w:rPr>
          <w:rFonts w:asciiTheme="minorHAnsi" w:hAnsiTheme="minorHAnsi" w:cstheme="minorHAnsi"/>
          <w:sz w:val="22"/>
          <w:szCs w:val="22"/>
        </w:rPr>
        <w:t xml:space="preserve">In program year 2022-23, </w:t>
      </w:r>
      <w:r w:rsidRPr="00B61E75">
        <w:rPr>
          <w:rFonts w:asciiTheme="minorHAnsi" w:hAnsiTheme="minorHAnsi" w:cstheme="minorHAnsi"/>
          <w:sz w:val="22"/>
          <w:szCs w:val="22"/>
        </w:rPr>
        <w:t xml:space="preserve">were statewide </w:t>
      </w:r>
      <w:r w:rsidRPr="00463874">
        <w:rPr>
          <w:rFonts w:asciiTheme="minorHAnsi" w:hAnsiTheme="minorHAnsi" w:cstheme="minorHAnsi"/>
          <w:color w:val="2F5496" w:themeColor="accent1" w:themeShade="BF"/>
          <w:sz w:val="22"/>
          <w:szCs w:val="22"/>
        </w:rPr>
        <w:t>[INSERT ACTIVITY FROM Q</w:t>
      </w:r>
      <w:r w:rsidR="00714EFB">
        <w:rPr>
          <w:rFonts w:asciiTheme="minorHAnsi" w:hAnsiTheme="minorHAnsi" w:cstheme="minorHAnsi"/>
          <w:color w:val="2F5496" w:themeColor="accent1" w:themeShade="BF"/>
          <w:sz w:val="22"/>
          <w:szCs w:val="22"/>
        </w:rPr>
        <w:t>B</w:t>
      </w:r>
      <w:r w:rsidRPr="00BB0700">
        <w:rPr>
          <w:rFonts w:asciiTheme="minorHAnsi" w:hAnsiTheme="minorHAnsi" w:cstheme="minorHAnsi"/>
          <w:color w:val="2F5496" w:themeColor="accent1" w:themeShade="BF"/>
          <w:sz w:val="22"/>
          <w:szCs w:val="22"/>
        </w:rPr>
        <w:t xml:space="preserve">1] </w:t>
      </w:r>
      <w:r w:rsidRPr="00B61E75">
        <w:rPr>
          <w:rFonts w:asciiTheme="minorHAnsi" w:hAnsiTheme="minorHAnsi" w:cstheme="minorHAnsi"/>
          <w:sz w:val="22"/>
          <w:szCs w:val="22"/>
        </w:rPr>
        <w:t xml:space="preserve">targeted to </w:t>
      </w:r>
      <w:r>
        <w:rPr>
          <w:rFonts w:asciiTheme="minorHAnsi" w:hAnsiTheme="minorHAnsi" w:cstheme="minorHAnsi"/>
          <w:sz w:val="22"/>
          <w:szCs w:val="22"/>
        </w:rPr>
        <w:t>any of the following</w:t>
      </w:r>
      <w:r w:rsidRPr="00B61E75">
        <w:rPr>
          <w:rFonts w:asciiTheme="minorHAnsi" w:hAnsiTheme="minorHAnsi" w:cstheme="minorHAnsi"/>
          <w:sz w:val="22"/>
          <w:szCs w:val="22"/>
        </w:rPr>
        <w:t xml:space="preserve"> </w:t>
      </w:r>
      <w:r>
        <w:rPr>
          <w:rFonts w:asciiTheme="minorHAnsi" w:hAnsiTheme="minorHAnsi" w:cstheme="minorHAnsi"/>
          <w:sz w:val="22"/>
          <w:szCs w:val="22"/>
        </w:rPr>
        <w:t xml:space="preserve">groups and </w:t>
      </w:r>
      <w:r w:rsidRPr="00B61E75">
        <w:rPr>
          <w:rFonts w:asciiTheme="minorHAnsi" w:hAnsiTheme="minorHAnsi" w:cstheme="minorHAnsi"/>
          <w:sz w:val="22"/>
          <w:szCs w:val="22"/>
        </w:rPr>
        <w:t xml:space="preserve">special populations of students or families? </w:t>
      </w:r>
      <w:r w:rsidRPr="00B61E75">
        <w:rPr>
          <w:rFonts w:asciiTheme="minorHAnsi" w:hAnsiTheme="minorHAnsi" w:cstheme="minorHAnsi"/>
          <w:color w:val="808080" w:themeColor="background1" w:themeShade="80"/>
          <w:sz w:val="22"/>
          <w:szCs w:val="22"/>
        </w:rPr>
        <w:t>[RQ1; new item]</w:t>
      </w:r>
    </w:p>
    <w:tbl>
      <w:tblPr>
        <w:tblStyle w:val="TableGrid"/>
        <w:tblW w:w="0" w:type="auto"/>
        <w:tblInd w:w="355" w:type="dxa"/>
        <w:tblLook w:val="04A0"/>
      </w:tblPr>
      <w:tblGrid>
        <w:gridCol w:w="7321"/>
        <w:gridCol w:w="797"/>
        <w:gridCol w:w="877"/>
      </w:tblGrid>
      <w:tr w14:paraId="18624363" w14:textId="77777777">
        <w:tblPrEx>
          <w:tblW w:w="0" w:type="auto"/>
          <w:tblInd w:w="355" w:type="dxa"/>
          <w:tblLook w:val="04A0"/>
        </w:tblPrEx>
        <w:tc>
          <w:tcPr>
            <w:tcW w:w="7560" w:type="dxa"/>
            <w:shd w:val="clear" w:color="auto" w:fill="D9E2F3" w:themeFill="accent1" w:themeFillTint="33"/>
          </w:tcPr>
          <w:p w:rsidR="00E538CE" w:rsidRPr="00CE7BAA" w14:paraId="3755DC9E" w14:textId="77777777">
            <w:pPr>
              <w:rPr>
                <w:rFonts w:asciiTheme="minorHAnsi" w:hAnsiTheme="minorHAnsi" w:cstheme="minorHAnsi"/>
                <w:sz w:val="20"/>
                <w:szCs w:val="20"/>
              </w:rPr>
            </w:pPr>
          </w:p>
        </w:tc>
        <w:tc>
          <w:tcPr>
            <w:tcW w:w="810" w:type="dxa"/>
            <w:shd w:val="clear" w:color="auto" w:fill="D9E2F3" w:themeFill="accent1" w:themeFillTint="33"/>
          </w:tcPr>
          <w:p w:rsidR="00E538CE" w:rsidRPr="00CE7BAA" w14:paraId="73FD5C58" w14:textId="77777777">
            <w:pPr>
              <w:jc w:val="center"/>
              <w:rPr>
                <w:rFonts w:asciiTheme="minorHAnsi" w:hAnsiTheme="minorHAnsi" w:cstheme="minorHAnsi"/>
                <w:b/>
                <w:sz w:val="20"/>
                <w:szCs w:val="20"/>
              </w:rPr>
            </w:pPr>
            <w:r w:rsidRPr="00CE7BAA">
              <w:rPr>
                <w:rFonts w:asciiTheme="minorHAnsi" w:hAnsiTheme="minorHAnsi" w:cstheme="minorHAnsi"/>
                <w:b/>
                <w:sz w:val="20"/>
                <w:szCs w:val="20"/>
              </w:rPr>
              <w:t>Yes</w:t>
            </w:r>
          </w:p>
        </w:tc>
        <w:tc>
          <w:tcPr>
            <w:tcW w:w="895" w:type="dxa"/>
            <w:shd w:val="clear" w:color="auto" w:fill="D9E2F3" w:themeFill="accent1" w:themeFillTint="33"/>
          </w:tcPr>
          <w:p w:rsidR="00E538CE" w:rsidRPr="00CE7BAA" w14:paraId="59CC944D" w14:textId="77777777">
            <w:pPr>
              <w:jc w:val="center"/>
              <w:rPr>
                <w:rFonts w:asciiTheme="minorHAnsi" w:hAnsiTheme="minorHAnsi" w:cstheme="minorHAnsi"/>
                <w:b/>
                <w:sz w:val="20"/>
                <w:szCs w:val="20"/>
              </w:rPr>
            </w:pPr>
            <w:r w:rsidRPr="00CE7BAA">
              <w:rPr>
                <w:rFonts w:asciiTheme="minorHAnsi" w:hAnsiTheme="minorHAnsi" w:cstheme="minorHAnsi"/>
                <w:b/>
                <w:sz w:val="20"/>
                <w:szCs w:val="20"/>
              </w:rPr>
              <w:t>No</w:t>
            </w:r>
          </w:p>
        </w:tc>
      </w:tr>
      <w:tr w14:paraId="6FB1174C" w14:textId="77777777">
        <w:tblPrEx>
          <w:tblW w:w="0" w:type="auto"/>
          <w:tblInd w:w="355" w:type="dxa"/>
          <w:tblLook w:val="04A0"/>
        </w:tblPrEx>
        <w:tc>
          <w:tcPr>
            <w:tcW w:w="7560" w:type="dxa"/>
          </w:tcPr>
          <w:p w:rsidR="00E538CE" w:rsidRPr="00CE7BAA" w:rsidP="00C07517" w14:paraId="0CBFF8A5" w14:textId="77777777">
            <w:pPr>
              <w:pStyle w:val="ListParagraph"/>
              <w:numPr>
                <w:ilvl w:val="0"/>
                <w:numId w:val="92"/>
              </w:numPr>
              <w:ind w:left="240" w:hanging="270"/>
              <w:rPr>
                <w:rFonts w:asciiTheme="minorHAnsi" w:hAnsiTheme="minorHAnsi" w:cstheme="minorHAnsi"/>
                <w:sz w:val="20"/>
                <w:szCs w:val="20"/>
              </w:rPr>
            </w:pPr>
            <w:r w:rsidRPr="00CE7BAA">
              <w:rPr>
                <w:rFonts w:asciiTheme="minorHAnsi" w:hAnsiTheme="minorHAnsi" w:cstheme="minorHAnsi"/>
                <w:sz w:val="20"/>
                <w:szCs w:val="20"/>
              </w:rPr>
              <w:t>Individuals with disabilities</w:t>
            </w:r>
          </w:p>
        </w:tc>
        <w:tc>
          <w:tcPr>
            <w:tcW w:w="810" w:type="dxa"/>
            <w:vAlign w:val="center"/>
          </w:tcPr>
          <w:p w:rsidR="00E538CE" w:rsidRPr="00CE7BAA" w14:paraId="3BB296F3"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895" w:type="dxa"/>
            <w:vAlign w:val="center"/>
          </w:tcPr>
          <w:p w:rsidR="00E538CE" w:rsidRPr="00CE7BAA" w14:paraId="4D55CD48"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7EC7577C" w14:textId="77777777">
        <w:tblPrEx>
          <w:tblW w:w="0" w:type="auto"/>
          <w:tblInd w:w="355" w:type="dxa"/>
          <w:tblLook w:val="04A0"/>
        </w:tblPrEx>
        <w:tc>
          <w:tcPr>
            <w:tcW w:w="7560" w:type="dxa"/>
          </w:tcPr>
          <w:p w:rsidR="00E538CE" w:rsidRPr="00CE7BAA" w:rsidP="00D45943" w14:paraId="77D7BE22" w14:textId="77777777">
            <w:pPr>
              <w:pStyle w:val="ListParagraph"/>
              <w:numPr>
                <w:ilvl w:val="0"/>
                <w:numId w:val="92"/>
              </w:numPr>
              <w:ind w:left="240" w:hanging="270"/>
              <w:rPr>
                <w:rFonts w:asciiTheme="minorHAnsi" w:hAnsiTheme="minorHAnsi" w:cstheme="minorHAnsi"/>
                <w:sz w:val="20"/>
                <w:szCs w:val="20"/>
              </w:rPr>
            </w:pPr>
            <w:r w:rsidRPr="00CE7BAA">
              <w:rPr>
                <w:rFonts w:asciiTheme="minorHAnsi" w:hAnsiTheme="minorHAnsi" w:cstheme="minorHAnsi"/>
                <w:sz w:val="20"/>
                <w:szCs w:val="20"/>
              </w:rPr>
              <w:t xml:space="preserve">Individuals from </w:t>
            </w:r>
            <w:r w:rsidRPr="00CE7BAA">
              <w:rPr>
                <w:rFonts w:asciiTheme="minorHAnsi" w:hAnsiTheme="minorHAnsi" w:cstheme="minorHAnsi"/>
                <w:sz w:val="20"/>
                <w:szCs w:val="20"/>
              </w:rPr>
              <w:t>economically disadvantaged</w:t>
            </w:r>
            <w:r w:rsidRPr="00CE7BAA">
              <w:rPr>
                <w:rFonts w:asciiTheme="minorHAnsi" w:hAnsiTheme="minorHAnsi" w:cstheme="minorHAnsi"/>
                <w:sz w:val="20"/>
                <w:szCs w:val="20"/>
              </w:rPr>
              <w:t xml:space="preserve"> families, including low-income youth and adults</w:t>
            </w:r>
          </w:p>
        </w:tc>
        <w:tc>
          <w:tcPr>
            <w:tcW w:w="810" w:type="dxa"/>
            <w:vAlign w:val="center"/>
          </w:tcPr>
          <w:p w:rsidR="00E538CE" w:rsidRPr="00CE7BAA" w14:paraId="2AA6248D"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895" w:type="dxa"/>
            <w:vAlign w:val="center"/>
          </w:tcPr>
          <w:p w:rsidR="00E538CE" w:rsidRPr="00CE7BAA" w14:paraId="42D4F4FD"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03CE1D45" w14:textId="77777777">
        <w:tblPrEx>
          <w:tblW w:w="0" w:type="auto"/>
          <w:tblInd w:w="355" w:type="dxa"/>
          <w:tblLook w:val="04A0"/>
        </w:tblPrEx>
        <w:tc>
          <w:tcPr>
            <w:tcW w:w="7560" w:type="dxa"/>
          </w:tcPr>
          <w:p w:rsidR="00E538CE" w:rsidRPr="00CE7BAA" w:rsidP="00D45943" w14:paraId="40743E7C" w14:textId="77777777">
            <w:pPr>
              <w:pStyle w:val="ListParagraph"/>
              <w:numPr>
                <w:ilvl w:val="0"/>
                <w:numId w:val="92"/>
              </w:numPr>
              <w:ind w:left="240" w:hanging="270"/>
              <w:rPr>
                <w:rFonts w:asciiTheme="minorHAnsi" w:hAnsiTheme="minorHAnsi" w:cstheme="minorHAnsi"/>
                <w:sz w:val="20"/>
                <w:szCs w:val="20"/>
              </w:rPr>
            </w:pPr>
            <w:r w:rsidRPr="00CE7BAA">
              <w:rPr>
                <w:rFonts w:asciiTheme="minorHAnsi" w:hAnsiTheme="minorHAnsi" w:cstheme="minorHAnsi"/>
                <w:sz w:val="20"/>
                <w:szCs w:val="20"/>
              </w:rPr>
              <w:t>Individuals preparing for nontraditional fields</w:t>
            </w:r>
          </w:p>
        </w:tc>
        <w:tc>
          <w:tcPr>
            <w:tcW w:w="810" w:type="dxa"/>
            <w:vAlign w:val="center"/>
          </w:tcPr>
          <w:p w:rsidR="00E538CE" w:rsidRPr="00CE7BAA" w14:paraId="468E006D"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895" w:type="dxa"/>
            <w:vAlign w:val="center"/>
          </w:tcPr>
          <w:p w:rsidR="00E538CE" w:rsidRPr="00CE7BAA" w14:paraId="50B32638"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0F12FA34" w14:textId="77777777">
        <w:tblPrEx>
          <w:tblW w:w="0" w:type="auto"/>
          <w:tblInd w:w="355" w:type="dxa"/>
          <w:tblLook w:val="04A0"/>
        </w:tblPrEx>
        <w:tc>
          <w:tcPr>
            <w:tcW w:w="7560" w:type="dxa"/>
          </w:tcPr>
          <w:p w:rsidR="00E538CE" w:rsidRPr="00CE7BAA" w:rsidP="00D45943" w14:paraId="15459B43" w14:textId="77777777">
            <w:pPr>
              <w:pStyle w:val="ListParagraph"/>
              <w:numPr>
                <w:ilvl w:val="0"/>
                <w:numId w:val="92"/>
              </w:numPr>
              <w:ind w:left="240" w:hanging="270"/>
              <w:rPr>
                <w:rFonts w:asciiTheme="minorHAnsi" w:hAnsiTheme="minorHAnsi" w:cstheme="minorHAnsi"/>
                <w:sz w:val="20"/>
                <w:szCs w:val="20"/>
              </w:rPr>
            </w:pPr>
            <w:r w:rsidRPr="00CE7BAA">
              <w:rPr>
                <w:rFonts w:asciiTheme="minorHAnsi" w:hAnsiTheme="minorHAnsi" w:cstheme="minorHAnsi"/>
                <w:sz w:val="20"/>
                <w:szCs w:val="20"/>
              </w:rPr>
              <w:t>Single parents, including single pregnant women</w:t>
            </w:r>
          </w:p>
        </w:tc>
        <w:tc>
          <w:tcPr>
            <w:tcW w:w="810" w:type="dxa"/>
            <w:vAlign w:val="center"/>
          </w:tcPr>
          <w:p w:rsidR="00E538CE" w:rsidRPr="00CE7BAA" w14:paraId="2A621FD9"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895" w:type="dxa"/>
            <w:vAlign w:val="center"/>
          </w:tcPr>
          <w:p w:rsidR="00E538CE" w:rsidRPr="00CE7BAA" w14:paraId="116C9EC1"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4CFBBFE3" w14:textId="77777777">
        <w:tblPrEx>
          <w:tblW w:w="0" w:type="auto"/>
          <w:tblInd w:w="355" w:type="dxa"/>
          <w:tblLook w:val="04A0"/>
        </w:tblPrEx>
        <w:tc>
          <w:tcPr>
            <w:tcW w:w="7560" w:type="dxa"/>
          </w:tcPr>
          <w:p w:rsidR="00E538CE" w:rsidRPr="00CE7BAA" w:rsidP="00D45943" w14:paraId="6615572F" w14:textId="77777777">
            <w:pPr>
              <w:pStyle w:val="ListParagraph"/>
              <w:numPr>
                <w:ilvl w:val="0"/>
                <w:numId w:val="92"/>
              </w:numPr>
              <w:ind w:left="240" w:hanging="270"/>
              <w:rPr>
                <w:rFonts w:asciiTheme="minorHAnsi" w:hAnsiTheme="minorHAnsi" w:cstheme="minorHAnsi"/>
                <w:sz w:val="20"/>
                <w:szCs w:val="20"/>
              </w:rPr>
            </w:pPr>
            <w:r w:rsidRPr="00CE7BAA">
              <w:rPr>
                <w:rFonts w:asciiTheme="minorHAnsi" w:hAnsiTheme="minorHAnsi" w:cstheme="minorHAnsi"/>
                <w:sz w:val="20"/>
                <w:szCs w:val="20"/>
              </w:rPr>
              <w:t>Out-of-workforce individuals</w:t>
            </w:r>
          </w:p>
        </w:tc>
        <w:tc>
          <w:tcPr>
            <w:tcW w:w="810" w:type="dxa"/>
            <w:vAlign w:val="center"/>
          </w:tcPr>
          <w:p w:rsidR="00E538CE" w:rsidRPr="00CE7BAA" w14:paraId="5BBE8C0D"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895" w:type="dxa"/>
            <w:vAlign w:val="center"/>
          </w:tcPr>
          <w:p w:rsidR="00E538CE" w:rsidRPr="00CE7BAA" w14:paraId="380FB0BB"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39121EFE" w14:textId="77777777">
        <w:tblPrEx>
          <w:tblW w:w="0" w:type="auto"/>
          <w:tblInd w:w="355" w:type="dxa"/>
          <w:tblLook w:val="04A0"/>
        </w:tblPrEx>
        <w:tc>
          <w:tcPr>
            <w:tcW w:w="7560" w:type="dxa"/>
          </w:tcPr>
          <w:p w:rsidR="00E538CE" w:rsidRPr="00CE7BAA" w:rsidP="00D45943" w14:paraId="70FD4C04" w14:textId="77777777">
            <w:pPr>
              <w:pStyle w:val="ListParagraph"/>
              <w:numPr>
                <w:ilvl w:val="0"/>
                <w:numId w:val="92"/>
              </w:numPr>
              <w:ind w:left="240" w:hanging="270"/>
              <w:rPr>
                <w:rFonts w:asciiTheme="minorHAnsi" w:hAnsiTheme="minorHAnsi" w:cstheme="minorHAnsi"/>
                <w:sz w:val="20"/>
                <w:szCs w:val="20"/>
              </w:rPr>
            </w:pPr>
            <w:r w:rsidRPr="00CE7BAA">
              <w:rPr>
                <w:rFonts w:asciiTheme="minorHAnsi" w:hAnsiTheme="minorHAnsi" w:cstheme="minorHAnsi"/>
                <w:sz w:val="20"/>
                <w:szCs w:val="20"/>
              </w:rPr>
              <w:t>Homeless individuals</w:t>
            </w:r>
          </w:p>
        </w:tc>
        <w:tc>
          <w:tcPr>
            <w:tcW w:w="810" w:type="dxa"/>
            <w:vAlign w:val="center"/>
          </w:tcPr>
          <w:p w:rsidR="00E538CE" w:rsidRPr="00CE7BAA" w14:paraId="405A2C84"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895" w:type="dxa"/>
            <w:vAlign w:val="center"/>
          </w:tcPr>
          <w:p w:rsidR="00E538CE" w:rsidRPr="00CE7BAA" w14:paraId="5E6A8F8E"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210575B7" w14:textId="77777777">
        <w:tblPrEx>
          <w:tblW w:w="0" w:type="auto"/>
          <w:tblInd w:w="355" w:type="dxa"/>
          <w:tblLook w:val="04A0"/>
        </w:tblPrEx>
        <w:tc>
          <w:tcPr>
            <w:tcW w:w="7560" w:type="dxa"/>
          </w:tcPr>
          <w:p w:rsidR="00E538CE" w:rsidRPr="00CE7BAA" w:rsidP="00D45943" w14:paraId="073BB90A" w14:textId="77777777">
            <w:pPr>
              <w:pStyle w:val="ListParagraph"/>
              <w:numPr>
                <w:ilvl w:val="0"/>
                <w:numId w:val="92"/>
              </w:numPr>
              <w:ind w:left="240" w:hanging="270"/>
              <w:rPr>
                <w:rFonts w:asciiTheme="minorHAnsi" w:hAnsiTheme="minorHAnsi" w:cstheme="minorHAnsi"/>
                <w:sz w:val="20"/>
                <w:szCs w:val="20"/>
              </w:rPr>
            </w:pPr>
            <w:r w:rsidRPr="00CE7BAA">
              <w:rPr>
                <w:rFonts w:asciiTheme="minorHAnsi" w:hAnsiTheme="minorHAnsi" w:cstheme="minorHAnsi"/>
                <w:sz w:val="20"/>
                <w:szCs w:val="20"/>
              </w:rPr>
              <w:t>Youth who are in, or have aged out of, the foster care system</w:t>
            </w:r>
          </w:p>
        </w:tc>
        <w:tc>
          <w:tcPr>
            <w:tcW w:w="810" w:type="dxa"/>
            <w:vAlign w:val="center"/>
          </w:tcPr>
          <w:p w:rsidR="00E538CE" w:rsidRPr="00CE7BAA" w14:paraId="1936620B"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895" w:type="dxa"/>
            <w:vAlign w:val="center"/>
          </w:tcPr>
          <w:p w:rsidR="00E538CE" w:rsidRPr="00CE7BAA" w14:paraId="565BF651"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4BB52678" w14:textId="77777777">
        <w:tblPrEx>
          <w:tblW w:w="0" w:type="auto"/>
          <w:tblInd w:w="355" w:type="dxa"/>
          <w:tblLook w:val="04A0"/>
        </w:tblPrEx>
        <w:tc>
          <w:tcPr>
            <w:tcW w:w="7560" w:type="dxa"/>
          </w:tcPr>
          <w:p w:rsidR="00E538CE" w:rsidRPr="00CE7BAA" w:rsidP="00D45943" w14:paraId="6981C3B9" w14:textId="77777777">
            <w:pPr>
              <w:pStyle w:val="ListParagraph"/>
              <w:numPr>
                <w:ilvl w:val="0"/>
                <w:numId w:val="92"/>
              </w:numPr>
              <w:ind w:left="240" w:hanging="270"/>
              <w:rPr>
                <w:rFonts w:asciiTheme="minorHAnsi" w:hAnsiTheme="minorHAnsi" w:cstheme="minorHAnsi"/>
                <w:sz w:val="20"/>
                <w:szCs w:val="20"/>
              </w:rPr>
            </w:pPr>
            <w:r w:rsidRPr="00CE7BAA">
              <w:rPr>
                <w:rFonts w:asciiTheme="minorHAnsi" w:hAnsiTheme="minorHAnsi" w:cstheme="minorHAnsi"/>
                <w:sz w:val="20"/>
                <w:szCs w:val="20"/>
              </w:rPr>
              <w:t>Youth with a parent who is a member of the armed forces and is on active duty</w:t>
            </w:r>
          </w:p>
        </w:tc>
        <w:tc>
          <w:tcPr>
            <w:tcW w:w="810" w:type="dxa"/>
            <w:vAlign w:val="center"/>
          </w:tcPr>
          <w:p w:rsidR="00E538CE" w:rsidRPr="00CE7BAA" w14:paraId="323E6CAB"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895" w:type="dxa"/>
            <w:vAlign w:val="center"/>
          </w:tcPr>
          <w:p w:rsidR="00E538CE" w:rsidRPr="00CE7BAA" w14:paraId="1FDBBB82"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462D2891" w14:textId="77777777">
        <w:tblPrEx>
          <w:tblW w:w="0" w:type="auto"/>
          <w:tblInd w:w="355" w:type="dxa"/>
          <w:tblLook w:val="04A0"/>
        </w:tblPrEx>
        <w:tc>
          <w:tcPr>
            <w:tcW w:w="7560" w:type="dxa"/>
          </w:tcPr>
          <w:p w:rsidR="00E538CE" w:rsidRPr="00CE7BAA" w:rsidP="00D45943" w14:paraId="7F91A4EE" w14:textId="77777777">
            <w:pPr>
              <w:pStyle w:val="ListParagraph"/>
              <w:numPr>
                <w:ilvl w:val="0"/>
                <w:numId w:val="92"/>
              </w:numPr>
              <w:ind w:left="240" w:hanging="270"/>
              <w:rPr>
                <w:rFonts w:asciiTheme="minorHAnsi" w:hAnsiTheme="minorHAnsi" w:cstheme="minorHAnsi"/>
                <w:sz w:val="20"/>
                <w:szCs w:val="20"/>
              </w:rPr>
            </w:pPr>
            <w:r>
              <w:rPr>
                <w:rFonts w:asciiTheme="minorHAnsi" w:hAnsiTheme="minorHAnsi" w:cstheme="minorHAnsi"/>
                <w:sz w:val="20"/>
                <w:szCs w:val="20"/>
              </w:rPr>
              <w:t>Migrant students</w:t>
            </w:r>
          </w:p>
        </w:tc>
        <w:tc>
          <w:tcPr>
            <w:tcW w:w="810" w:type="dxa"/>
            <w:vAlign w:val="center"/>
          </w:tcPr>
          <w:p w:rsidR="00E538CE" w:rsidRPr="00AB1084" w14:paraId="1171286A"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895" w:type="dxa"/>
            <w:vAlign w:val="center"/>
          </w:tcPr>
          <w:p w:rsidR="00E538CE" w:rsidRPr="00AB1084" w14:paraId="3D2817FD"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2ED7DECA" w14:textId="77777777">
        <w:tblPrEx>
          <w:tblW w:w="0" w:type="auto"/>
          <w:tblInd w:w="355" w:type="dxa"/>
          <w:tblLook w:val="04A0"/>
        </w:tblPrEx>
        <w:tc>
          <w:tcPr>
            <w:tcW w:w="7560" w:type="dxa"/>
          </w:tcPr>
          <w:p w:rsidR="00E538CE" w:rsidRPr="00CE7BAA" w:rsidP="00D45943" w14:paraId="4D7A0C7B" w14:textId="77777777">
            <w:pPr>
              <w:pStyle w:val="ListParagraph"/>
              <w:numPr>
                <w:ilvl w:val="0"/>
                <w:numId w:val="92"/>
              </w:numPr>
              <w:ind w:left="240" w:hanging="270"/>
              <w:rPr>
                <w:rFonts w:asciiTheme="minorHAnsi" w:hAnsiTheme="minorHAnsi" w:cstheme="minorHAnsi"/>
                <w:sz w:val="20"/>
                <w:szCs w:val="20"/>
              </w:rPr>
            </w:pPr>
            <w:r>
              <w:rPr>
                <w:rFonts w:asciiTheme="minorHAnsi" w:hAnsiTheme="minorHAnsi" w:cstheme="minorHAnsi"/>
                <w:sz w:val="20"/>
                <w:szCs w:val="20"/>
              </w:rPr>
              <w:t xml:space="preserve">English learners </w:t>
            </w:r>
          </w:p>
        </w:tc>
        <w:tc>
          <w:tcPr>
            <w:tcW w:w="810" w:type="dxa"/>
            <w:vAlign w:val="center"/>
          </w:tcPr>
          <w:p w:rsidR="00E538CE" w:rsidRPr="00CE7BAA" w14:paraId="5E3DA14D"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895" w:type="dxa"/>
            <w:vAlign w:val="center"/>
          </w:tcPr>
          <w:p w:rsidR="00E538CE" w:rsidRPr="00CE7BAA" w14:paraId="7D61DFE9"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113F5319" w14:textId="77777777">
        <w:tblPrEx>
          <w:tblW w:w="0" w:type="auto"/>
          <w:tblInd w:w="355" w:type="dxa"/>
          <w:tblLook w:val="04A0"/>
        </w:tblPrEx>
        <w:tc>
          <w:tcPr>
            <w:tcW w:w="7560" w:type="dxa"/>
          </w:tcPr>
          <w:p w:rsidR="00E538CE" w:rsidRPr="00CE7BAA" w:rsidP="00D45943" w14:paraId="2A8AA9A6" w14:textId="77777777">
            <w:pPr>
              <w:pStyle w:val="ListParagraph"/>
              <w:numPr>
                <w:ilvl w:val="0"/>
                <w:numId w:val="92"/>
              </w:numPr>
              <w:ind w:left="240" w:hanging="270"/>
              <w:rPr>
                <w:rFonts w:asciiTheme="minorHAnsi" w:hAnsiTheme="minorHAnsi" w:cstheme="minorHAnsi"/>
                <w:sz w:val="20"/>
                <w:szCs w:val="20"/>
              </w:rPr>
            </w:pPr>
            <w:r w:rsidRPr="00CE7BAA">
              <w:rPr>
                <w:rFonts w:asciiTheme="minorHAnsi" w:hAnsiTheme="minorHAnsi" w:cstheme="minorHAnsi"/>
                <w:sz w:val="20"/>
                <w:szCs w:val="20"/>
              </w:rPr>
              <w:t>Individuals from specific racial/ethnic groups (e.g., Black, Asian, Hispanic)</w:t>
            </w:r>
          </w:p>
        </w:tc>
        <w:tc>
          <w:tcPr>
            <w:tcW w:w="810" w:type="dxa"/>
            <w:vAlign w:val="center"/>
          </w:tcPr>
          <w:p w:rsidR="00E538CE" w:rsidRPr="00CE7BAA" w14:paraId="249B1CF9"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895" w:type="dxa"/>
            <w:vAlign w:val="center"/>
          </w:tcPr>
          <w:p w:rsidR="00E538CE" w:rsidRPr="00CE7BAA" w14:paraId="6DB343DC"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bl>
    <w:p w:rsidR="00E538CE" w:rsidP="00E538CE" w14:paraId="4563A971" w14:textId="77777777">
      <w:pPr>
        <w:spacing w:after="0"/>
        <w:ind w:left="360"/>
        <w:rPr>
          <w:rFonts w:cstheme="minorHAnsi"/>
        </w:rPr>
      </w:pPr>
    </w:p>
    <w:p w:rsidR="00E538CE" w:rsidRPr="00097D16" w:rsidP="00E538CE" w14:paraId="1B683935" w14:textId="0190F108">
      <w:pPr>
        <w:ind w:left="360"/>
        <w:rPr>
          <w:rFonts w:cstheme="minorHAnsi"/>
          <w:color w:val="2F5496" w:themeColor="accent1" w:themeShade="BF"/>
        </w:rPr>
      </w:pPr>
      <w:r w:rsidRPr="0083482B">
        <w:rPr>
          <w:rFonts w:cstheme="minorHAnsi"/>
          <w:color w:val="2F5496" w:themeColor="accent1" w:themeShade="BF"/>
        </w:rPr>
        <w:t>[</w:t>
      </w:r>
      <w:r w:rsidRPr="0083482B">
        <w:rPr>
          <w:rStyle w:val="IntenseEmphasis"/>
          <w:rFonts w:eastAsiaTheme="majorEastAsia" w:cstheme="minorHAnsi"/>
          <w:i w:val="0"/>
          <w:color w:val="2F5496" w:themeColor="accent1" w:themeShade="BF"/>
        </w:rPr>
        <w:t xml:space="preserve">GO </w:t>
      </w:r>
      <w:r>
        <w:rPr>
          <w:rStyle w:val="IntenseEmphasis"/>
          <w:rFonts w:eastAsiaTheme="majorEastAsia" w:cstheme="minorHAnsi"/>
          <w:i w:val="0"/>
          <w:color w:val="2F5496" w:themeColor="accent1" w:themeShade="BF"/>
        </w:rPr>
        <w:t>TO THE NEXT ROW IN Q</w:t>
      </w:r>
      <w:r w:rsidR="00714EFB">
        <w:rPr>
          <w:rStyle w:val="IntenseEmphasis"/>
          <w:rFonts w:eastAsiaTheme="majorEastAsia" w:cstheme="minorHAnsi"/>
          <w:i w:val="0"/>
          <w:color w:val="2F5496" w:themeColor="accent1" w:themeShade="BF"/>
        </w:rPr>
        <w:t>B</w:t>
      </w:r>
      <w:r>
        <w:rPr>
          <w:rStyle w:val="IntenseEmphasis"/>
          <w:rFonts w:eastAsiaTheme="majorEastAsia" w:cstheme="minorHAnsi"/>
          <w:i w:val="0"/>
          <w:color w:val="2F5496" w:themeColor="accent1" w:themeShade="BF"/>
        </w:rPr>
        <w:t>1 (CONTINUE TO SHOW THE QUESTION STEM) UNTIL EACH ROW HAS BEEN SHOWN; IF ALL ROWS OF Q</w:t>
      </w:r>
      <w:r w:rsidR="00714EFB">
        <w:rPr>
          <w:rStyle w:val="IntenseEmphasis"/>
          <w:rFonts w:eastAsiaTheme="majorEastAsia" w:cstheme="minorHAnsi"/>
          <w:i w:val="0"/>
          <w:color w:val="2F5496" w:themeColor="accent1" w:themeShade="BF"/>
        </w:rPr>
        <w:t>B</w:t>
      </w:r>
      <w:r>
        <w:rPr>
          <w:rStyle w:val="IntenseEmphasis"/>
          <w:rFonts w:eastAsiaTheme="majorEastAsia" w:cstheme="minorHAnsi"/>
          <w:i w:val="0"/>
          <w:color w:val="2F5496" w:themeColor="accent1" w:themeShade="BF"/>
        </w:rPr>
        <w:t>1 HAVE BEEN SHOWN, THEN</w:t>
      </w:r>
      <w:r w:rsidRPr="00097D16">
        <w:rPr>
          <w:rStyle w:val="IntenseEmphasis"/>
          <w:rFonts w:eastAsiaTheme="majorEastAsia" w:cstheme="minorHAnsi"/>
          <w:i w:val="0"/>
          <w:color w:val="2F5496" w:themeColor="accent1" w:themeShade="BF"/>
        </w:rPr>
        <w:t xml:space="preserve"> </w:t>
      </w:r>
      <w:r>
        <w:rPr>
          <w:rStyle w:val="IntenseEmphasis"/>
          <w:rFonts w:eastAsiaTheme="majorEastAsia" w:cstheme="minorHAnsi"/>
          <w:i w:val="0"/>
          <w:color w:val="2F5496" w:themeColor="accent1" w:themeShade="BF"/>
        </w:rPr>
        <w:t>CONTINUE</w:t>
      </w:r>
      <w:r w:rsidRPr="00097D16">
        <w:rPr>
          <w:rStyle w:val="IntenseEmphasis"/>
          <w:rFonts w:eastAsiaTheme="majorEastAsia" w:cstheme="minorHAnsi"/>
          <w:i w:val="0"/>
          <w:color w:val="2F5496" w:themeColor="accent1" w:themeShade="BF"/>
        </w:rPr>
        <w:t xml:space="preserve"> TO Q</w:t>
      </w:r>
      <w:r w:rsidR="00714EFB">
        <w:rPr>
          <w:rStyle w:val="IntenseEmphasis"/>
          <w:rFonts w:eastAsiaTheme="majorEastAsia" w:cstheme="minorHAnsi"/>
          <w:i w:val="0"/>
          <w:color w:val="2F5496" w:themeColor="accent1" w:themeShade="BF"/>
        </w:rPr>
        <w:t>B</w:t>
      </w:r>
      <w:r>
        <w:rPr>
          <w:rStyle w:val="IntenseEmphasis"/>
          <w:rFonts w:eastAsiaTheme="majorEastAsia" w:cstheme="minorHAnsi"/>
          <w:i w:val="0"/>
          <w:color w:val="2F5496" w:themeColor="accent1" w:themeShade="BF"/>
        </w:rPr>
        <w:t>5</w:t>
      </w:r>
      <w:r w:rsidRPr="00097D16">
        <w:rPr>
          <w:rFonts w:cstheme="minorHAnsi"/>
          <w:color w:val="2F5496" w:themeColor="accent1" w:themeShade="BF"/>
        </w:rPr>
        <w:t>.]</w:t>
      </w:r>
    </w:p>
    <w:p w:rsidR="00E538CE" w:rsidRPr="005824CB" w:rsidP="00E538CE" w14:paraId="086761FA" w14:textId="51D12607">
      <w:pPr>
        <w:pStyle w:val="Heading4"/>
        <w:rPr>
          <w:rFonts w:asciiTheme="minorHAnsi" w:hAnsiTheme="minorHAnsi" w:cstheme="minorHAnsi"/>
        </w:rPr>
      </w:pPr>
      <w:r w:rsidRPr="005824CB">
        <w:rPr>
          <w:rFonts w:asciiTheme="minorHAnsi" w:hAnsiTheme="minorHAnsi" w:cstheme="minorHAnsi"/>
        </w:rPr>
        <w:t>Strategies and Supports for CTE Access</w:t>
      </w:r>
      <w:r w:rsidR="007C4770">
        <w:rPr>
          <w:rFonts w:asciiTheme="minorHAnsi" w:hAnsiTheme="minorHAnsi" w:cstheme="minorHAnsi"/>
        </w:rPr>
        <w:t xml:space="preserve"> and Participation</w:t>
      </w:r>
    </w:p>
    <w:p w:rsidR="00CB1240" w:rsidRPr="00F93DC6" w:rsidP="00CB1240" w14:paraId="5C6B85DF" w14:textId="7F219287">
      <w:pPr>
        <w:tabs>
          <w:tab w:val="left" w:pos="360"/>
          <w:tab w:val="left" w:pos="450"/>
        </w:tabs>
        <w:rPr>
          <w:rFonts w:cstheme="minorHAnsi"/>
        </w:rPr>
      </w:pPr>
      <w:r>
        <w:rPr>
          <w:rFonts w:cstheme="minorHAnsi"/>
        </w:rPr>
        <w:t>B</w:t>
      </w:r>
      <w:r>
        <w:rPr>
          <w:rFonts w:cstheme="minorHAnsi"/>
        </w:rPr>
        <w:t xml:space="preserve">5. </w:t>
      </w:r>
      <w:r w:rsidRPr="00F93DC6">
        <w:rPr>
          <w:rFonts w:cstheme="minorHAnsi"/>
        </w:rPr>
        <w:t xml:space="preserve">In program year 2022-23, did your state require </w:t>
      </w:r>
      <w:r w:rsidR="0054441B">
        <w:rPr>
          <w:rFonts w:cstheme="minorHAnsi"/>
        </w:rPr>
        <w:t xml:space="preserve">local education agencies </w:t>
      </w:r>
      <w:r w:rsidRPr="00F93DC6">
        <w:rPr>
          <w:rFonts w:cstheme="minorHAnsi"/>
        </w:rPr>
        <w:t xml:space="preserve">to document and report CTE participation gaps for student groups or special populations? </w:t>
      </w:r>
      <w:r w:rsidRPr="00F93DC6">
        <w:rPr>
          <w:rFonts w:cstheme="minorHAnsi"/>
          <w:i/>
          <w:iCs/>
        </w:rPr>
        <w:t>Check all that apply.</w:t>
      </w:r>
      <w:r w:rsidRPr="00F93DC6">
        <w:rPr>
          <w:rFonts w:cstheme="minorHAnsi"/>
        </w:rPr>
        <w:t xml:space="preserve"> </w:t>
      </w:r>
    </w:p>
    <w:p w:rsidR="00CB1240" w:rsidP="00D45943" w14:paraId="23FB93AE" w14:textId="5DB0EB7B">
      <w:pPr>
        <w:pStyle w:val="ListParagraph"/>
        <w:numPr>
          <w:ilvl w:val="0"/>
          <w:numId w:val="73"/>
        </w:numPr>
        <w:tabs>
          <w:tab w:val="left" w:pos="450"/>
        </w:tabs>
        <w:contextualSpacing w:val="0"/>
        <w:rPr>
          <w:rFonts w:asciiTheme="minorHAnsi" w:hAnsiTheme="minorHAnsi" w:cstheme="minorHAnsi"/>
          <w:sz w:val="22"/>
          <w:szCs w:val="22"/>
        </w:rPr>
      </w:pPr>
      <w:r>
        <w:rPr>
          <w:rFonts w:asciiTheme="minorHAnsi" w:hAnsiTheme="minorHAnsi" w:cstheme="minorHAnsi"/>
          <w:sz w:val="22"/>
          <w:szCs w:val="22"/>
        </w:rPr>
        <w:t>Yes, they are required to report participation gaps to the state</w:t>
      </w:r>
    </w:p>
    <w:p w:rsidR="00CB1240" w:rsidP="00D45943" w14:paraId="055D419F" w14:textId="4C9DBF20">
      <w:pPr>
        <w:pStyle w:val="ListParagraph"/>
        <w:numPr>
          <w:ilvl w:val="0"/>
          <w:numId w:val="73"/>
        </w:numPr>
        <w:tabs>
          <w:tab w:val="left" w:pos="450"/>
        </w:tabs>
        <w:contextualSpacing w:val="0"/>
        <w:rPr>
          <w:rFonts w:asciiTheme="minorHAnsi" w:hAnsiTheme="minorHAnsi" w:cstheme="minorHAnsi"/>
          <w:sz w:val="22"/>
          <w:szCs w:val="22"/>
        </w:rPr>
      </w:pPr>
      <w:r>
        <w:rPr>
          <w:rFonts w:asciiTheme="minorHAnsi" w:hAnsiTheme="minorHAnsi" w:cstheme="minorHAnsi"/>
          <w:sz w:val="22"/>
          <w:szCs w:val="22"/>
        </w:rPr>
        <w:t>Yes, they are required to report participation gaps to the public</w:t>
      </w:r>
    </w:p>
    <w:p w:rsidR="00CB1240" w:rsidP="00D45943" w14:paraId="65AB2835" w14:textId="77777777">
      <w:pPr>
        <w:pStyle w:val="ListParagraph"/>
        <w:numPr>
          <w:ilvl w:val="0"/>
          <w:numId w:val="73"/>
        </w:numPr>
        <w:tabs>
          <w:tab w:val="left" w:pos="450"/>
        </w:tabs>
        <w:contextualSpacing w:val="0"/>
        <w:rPr>
          <w:rFonts w:asciiTheme="minorHAnsi" w:hAnsiTheme="minorHAnsi" w:cstheme="minorHAnsi"/>
          <w:sz w:val="22"/>
          <w:szCs w:val="22"/>
        </w:rPr>
      </w:pPr>
      <w:r>
        <w:rPr>
          <w:rFonts w:asciiTheme="minorHAnsi" w:hAnsiTheme="minorHAnsi" w:cstheme="minorHAnsi"/>
          <w:sz w:val="22"/>
          <w:szCs w:val="22"/>
        </w:rPr>
        <w:t xml:space="preserve">No, they are not required to report participation gaps to the state </w:t>
      </w:r>
      <w:r w:rsidRPr="00B71E01">
        <w:rPr>
          <w:rFonts w:asciiTheme="minorHAnsi" w:hAnsiTheme="minorHAnsi" w:cstheme="minorHAnsi"/>
          <w:b/>
          <w:bCs/>
          <w:sz w:val="22"/>
          <w:szCs w:val="22"/>
        </w:rPr>
        <w:t>or</w:t>
      </w:r>
      <w:r>
        <w:rPr>
          <w:rFonts w:asciiTheme="minorHAnsi" w:hAnsiTheme="minorHAnsi" w:cstheme="minorHAnsi"/>
          <w:sz w:val="22"/>
          <w:szCs w:val="22"/>
        </w:rPr>
        <w:t xml:space="preserve"> to the public</w:t>
      </w:r>
    </w:p>
    <w:p w:rsidR="00CB1240" w:rsidRPr="00F93DC6" w:rsidP="00CB1240" w14:paraId="723262FA" w14:textId="7306E3C2">
      <w:pPr>
        <w:tabs>
          <w:tab w:val="left" w:pos="360"/>
        </w:tabs>
        <w:spacing w:before="240"/>
        <w:rPr>
          <w:rFonts w:cstheme="minorHAnsi"/>
        </w:rPr>
      </w:pPr>
      <w:r>
        <w:rPr>
          <w:rFonts w:cstheme="minorHAnsi"/>
        </w:rPr>
        <w:t>B</w:t>
      </w:r>
      <w:r>
        <w:rPr>
          <w:rFonts w:cstheme="minorHAnsi"/>
        </w:rPr>
        <w:t xml:space="preserve">6. </w:t>
      </w:r>
      <w:r w:rsidR="00044315">
        <w:rPr>
          <w:rFonts w:cstheme="minorHAnsi"/>
        </w:rPr>
        <w:t>Since Perkins V</w:t>
      </w:r>
      <w:r w:rsidR="005B5BEC">
        <w:rPr>
          <w:rFonts w:cstheme="minorHAnsi"/>
        </w:rPr>
        <w:t xml:space="preserve"> was implemented in 2019</w:t>
      </w:r>
      <w:r w:rsidR="004F11E1">
        <w:rPr>
          <w:rFonts w:cstheme="minorHAnsi"/>
        </w:rPr>
        <w:t>, has</w:t>
      </w:r>
      <w:r w:rsidRPr="008247AE">
        <w:rPr>
          <w:rFonts w:cstheme="minorHAnsi"/>
        </w:rPr>
        <w:t xml:space="preserve"> your state provide</w:t>
      </w:r>
      <w:r w:rsidR="00C871AE">
        <w:rPr>
          <w:rFonts w:cstheme="minorHAnsi"/>
        </w:rPr>
        <w:t>d</w:t>
      </w:r>
      <w:r w:rsidRPr="008247AE">
        <w:rPr>
          <w:rFonts w:cstheme="minorHAnsi"/>
        </w:rPr>
        <w:t xml:space="preserve"> the following resource to help </w:t>
      </w:r>
      <w:r w:rsidR="001B3A62">
        <w:rPr>
          <w:rFonts w:cstheme="minorHAnsi"/>
        </w:rPr>
        <w:t>local education agencies</w:t>
      </w:r>
      <w:r w:rsidRPr="008247AE">
        <w:rPr>
          <w:rFonts w:cstheme="minorHAnsi"/>
        </w:rPr>
        <w:t xml:space="preserve"> assess or</w:t>
      </w:r>
      <w:r w:rsidRPr="00F93DC6">
        <w:t xml:space="preserve"> address gaps in CTE participation </w:t>
      </w:r>
      <w:r w:rsidRPr="00F93DC6">
        <w:rPr>
          <w:b/>
          <w:bCs/>
        </w:rPr>
        <w:t xml:space="preserve">for </w:t>
      </w:r>
      <w:r w:rsidR="00F76303">
        <w:rPr>
          <w:b/>
          <w:bCs/>
        </w:rPr>
        <w:t>secondary</w:t>
      </w:r>
      <w:r w:rsidR="007B587E">
        <w:rPr>
          <w:b/>
          <w:bCs/>
        </w:rPr>
        <w:t>-level</w:t>
      </w:r>
      <w:r w:rsidR="00F76303">
        <w:rPr>
          <w:b/>
          <w:bCs/>
        </w:rPr>
        <w:t xml:space="preserve"> </w:t>
      </w:r>
      <w:r w:rsidRPr="00F93DC6">
        <w:rPr>
          <w:b/>
          <w:bCs/>
        </w:rPr>
        <w:t>student groups and special populations?</w:t>
      </w:r>
      <w:r w:rsidRPr="00F93DC6">
        <w:t xml:space="preserve"> </w:t>
      </w:r>
      <w:r w:rsidRPr="00F93DC6">
        <w:rPr>
          <w:color w:val="808080" w:themeColor="background1" w:themeShade="80"/>
        </w:rPr>
        <w:t>[RQ1; new item]</w:t>
      </w:r>
    </w:p>
    <w:p w:rsidR="00CB1240" w:rsidRPr="00463874" w:rsidP="00CB1240" w14:paraId="120BF5FA" w14:textId="77777777">
      <w:pPr>
        <w:pStyle w:val="ListParagraph"/>
        <w:ind w:left="360"/>
        <w:contextualSpacing w:val="0"/>
        <w:rPr>
          <w:rFonts w:asciiTheme="minorHAnsi" w:hAnsiTheme="minorHAnsi" w:cstheme="minorHAnsi"/>
          <w:color w:val="2F5496" w:themeColor="accent1" w:themeShade="BF"/>
          <w:sz w:val="22"/>
          <w:szCs w:val="22"/>
        </w:rPr>
      </w:pPr>
      <w:r w:rsidRPr="00463874">
        <w:rPr>
          <w:rFonts w:asciiTheme="minorHAnsi" w:hAnsiTheme="minorHAnsi" w:cstheme="minorHAnsi"/>
          <w:color w:val="2F5496" w:themeColor="accent1" w:themeShade="BF"/>
          <w:sz w:val="22"/>
          <w:szCs w:val="22"/>
        </w:rPr>
        <w:t>[SHOW ONLY ONE ROW OF THE GRID PER SCREEN]</w:t>
      </w:r>
    </w:p>
    <w:tbl>
      <w:tblPr>
        <w:tblStyle w:val="TableGrid"/>
        <w:tblW w:w="4815" w:type="pct"/>
        <w:tblInd w:w="355" w:type="dxa"/>
        <w:tblLook w:val="04A0"/>
      </w:tblPr>
      <w:tblGrid>
        <w:gridCol w:w="6716"/>
        <w:gridCol w:w="735"/>
        <w:gridCol w:w="827"/>
        <w:gridCol w:w="726"/>
      </w:tblGrid>
      <w:tr w14:paraId="18964A8A" w14:textId="77777777" w:rsidTr="00CD1326">
        <w:tblPrEx>
          <w:tblW w:w="4815" w:type="pct"/>
          <w:tblInd w:w="355" w:type="dxa"/>
          <w:tblLook w:val="04A0"/>
        </w:tblPrEx>
        <w:tc>
          <w:tcPr>
            <w:tcW w:w="3742" w:type="pct"/>
            <w:shd w:val="clear" w:color="auto" w:fill="D9E2F3" w:themeFill="accent1" w:themeFillTint="33"/>
          </w:tcPr>
          <w:p w:rsidR="00CD1326" w:rsidRPr="00CE7BAA" w14:paraId="6FE833AF" w14:textId="77777777">
            <w:pPr>
              <w:ind w:firstLine="360"/>
              <w:rPr>
                <w:rFonts w:asciiTheme="minorHAnsi" w:hAnsiTheme="minorHAnsi" w:cstheme="minorHAnsi"/>
                <w:sz w:val="20"/>
                <w:szCs w:val="20"/>
              </w:rPr>
            </w:pPr>
          </w:p>
        </w:tc>
        <w:tc>
          <w:tcPr>
            <w:tcW w:w="421" w:type="pct"/>
            <w:shd w:val="clear" w:color="auto" w:fill="D9E2F3" w:themeFill="accent1" w:themeFillTint="33"/>
          </w:tcPr>
          <w:p w:rsidR="00CD1326" w:rsidRPr="007F42CE" w14:paraId="7D4066CA" w14:textId="698B25CC">
            <w:pPr>
              <w:jc w:val="center"/>
              <w:rPr>
                <w:rFonts w:asciiTheme="minorHAnsi" w:hAnsiTheme="minorHAnsi" w:cstheme="minorHAnsi"/>
                <w:b/>
                <w:sz w:val="20"/>
                <w:szCs w:val="20"/>
              </w:rPr>
            </w:pPr>
            <w:r w:rsidRPr="007F42CE">
              <w:rPr>
                <w:rFonts w:asciiTheme="minorHAnsi" w:hAnsiTheme="minorHAnsi" w:cstheme="minorHAnsi"/>
                <w:b/>
                <w:sz w:val="20"/>
                <w:szCs w:val="20"/>
              </w:rPr>
              <w:t>Yes</w:t>
            </w:r>
            <w:r>
              <w:rPr>
                <w:rFonts w:asciiTheme="minorHAnsi" w:hAnsiTheme="minorHAnsi" w:cstheme="minorHAnsi"/>
                <w:b/>
                <w:sz w:val="20"/>
                <w:szCs w:val="20"/>
              </w:rPr>
              <w:t xml:space="preserve">, </w:t>
            </w:r>
            <w:r w:rsidR="00727257">
              <w:rPr>
                <w:rFonts w:asciiTheme="minorHAnsi" w:hAnsiTheme="minorHAnsi" w:cstheme="minorHAnsi"/>
                <w:b/>
                <w:sz w:val="20"/>
                <w:szCs w:val="20"/>
              </w:rPr>
              <w:t>to</w:t>
            </w:r>
            <w:r>
              <w:rPr>
                <w:rFonts w:asciiTheme="minorHAnsi" w:hAnsiTheme="minorHAnsi" w:cstheme="minorHAnsi"/>
                <w:b/>
                <w:sz w:val="20"/>
                <w:szCs w:val="20"/>
              </w:rPr>
              <w:t xml:space="preserve"> all LEAs</w:t>
            </w:r>
          </w:p>
        </w:tc>
        <w:tc>
          <w:tcPr>
            <w:tcW w:w="421" w:type="pct"/>
            <w:shd w:val="clear" w:color="auto" w:fill="D9E2F3" w:themeFill="accent1" w:themeFillTint="33"/>
          </w:tcPr>
          <w:p w:rsidR="00CD1326" w:rsidRPr="00CE7BAA" w14:paraId="3A13C5CC" w14:textId="61DBE802">
            <w:pPr>
              <w:jc w:val="center"/>
              <w:rPr>
                <w:rFonts w:asciiTheme="minorHAnsi" w:hAnsiTheme="minorHAnsi" w:cstheme="minorHAnsi"/>
                <w:b/>
                <w:sz w:val="20"/>
                <w:szCs w:val="20"/>
              </w:rPr>
            </w:pPr>
            <w:r w:rsidRPr="00CE7BAA">
              <w:rPr>
                <w:rFonts w:asciiTheme="minorHAnsi" w:hAnsiTheme="minorHAnsi" w:cstheme="minorHAnsi"/>
                <w:b/>
                <w:sz w:val="20"/>
                <w:szCs w:val="20"/>
              </w:rPr>
              <w:t>Yes</w:t>
            </w:r>
            <w:r w:rsidR="001B3A62">
              <w:rPr>
                <w:rFonts w:asciiTheme="minorHAnsi" w:hAnsiTheme="minorHAnsi" w:cstheme="minorHAnsi"/>
                <w:b/>
                <w:sz w:val="20"/>
                <w:szCs w:val="20"/>
              </w:rPr>
              <w:t xml:space="preserve">, </w:t>
            </w:r>
            <w:r w:rsidR="00727257">
              <w:rPr>
                <w:rFonts w:asciiTheme="minorHAnsi" w:hAnsiTheme="minorHAnsi" w:cstheme="minorHAnsi"/>
                <w:b/>
                <w:sz w:val="20"/>
                <w:szCs w:val="20"/>
              </w:rPr>
              <w:t>to</w:t>
            </w:r>
            <w:r w:rsidR="0076776B">
              <w:rPr>
                <w:rFonts w:asciiTheme="minorHAnsi" w:hAnsiTheme="minorHAnsi" w:cstheme="minorHAnsi"/>
                <w:b/>
                <w:sz w:val="20"/>
                <w:szCs w:val="20"/>
              </w:rPr>
              <w:t xml:space="preserve"> Perkins funded LEAs</w:t>
            </w:r>
            <w:r w:rsidR="001B3A62">
              <w:rPr>
                <w:rFonts w:asciiTheme="minorHAnsi" w:hAnsiTheme="minorHAnsi" w:cstheme="minorHAnsi"/>
                <w:b/>
                <w:sz w:val="20"/>
                <w:szCs w:val="20"/>
              </w:rPr>
              <w:t xml:space="preserve"> </w:t>
            </w:r>
          </w:p>
        </w:tc>
        <w:tc>
          <w:tcPr>
            <w:tcW w:w="416" w:type="pct"/>
            <w:shd w:val="clear" w:color="auto" w:fill="D9E2F3" w:themeFill="accent1" w:themeFillTint="33"/>
          </w:tcPr>
          <w:p w:rsidR="00CD1326" w:rsidRPr="00CE7BAA" w14:paraId="2397FB74" w14:textId="77777777">
            <w:pPr>
              <w:jc w:val="center"/>
              <w:rPr>
                <w:rFonts w:asciiTheme="minorHAnsi" w:hAnsiTheme="minorHAnsi" w:cstheme="minorHAnsi"/>
                <w:b/>
                <w:sz w:val="20"/>
                <w:szCs w:val="20"/>
              </w:rPr>
            </w:pPr>
            <w:r w:rsidRPr="00CE7BAA">
              <w:rPr>
                <w:rFonts w:asciiTheme="minorHAnsi" w:hAnsiTheme="minorHAnsi" w:cstheme="minorHAnsi"/>
                <w:b/>
                <w:sz w:val="20"/>
                <w:szCs w:val="20"/>
              </w:rPr>
              <w:t>No</w:t>
            </w:r>
          </w:p>
        </w:tc>
      </w:tr>
      <w:tr w14:paraId="67005BD7" w14:textId="77777777" w:rsidTr="0076776B">
        <w:tblPrEx>
          <w:tblW w:w="4815" w:type="pct"/>
          <w:tblInd w:w="355" w:type="dxa"/>
          <w:tblLook w:val="04A0"/>
        </w:tblPrEx>
        <w:tc>
          <w:tcPr>
            <w:tcW w:w="3742" w:type="pct"/>
          </w:tcPr>
          <w:p w:rsidR="0076776B" w:rsidRPr="00CE7BAA" w:rsidP="00D45943" w14:paraId="58B648DA" w14:textId="77777777">
            <w:pPr>
              <w:pStyle w:val="ListParagraph"/>
              <w:numPr>
                <w:ilvl w:val="0"/>
                <w:numId w:val="34"/>
              </w:numPr>
              <w:ind w:left="250" w:hanging="250"/>
              <w:rPr>
                <w:rFonts w:asciiTheme="minorHAnsi" w:hAnsiTheme="minorHAnsi" w:cstheme="minorBidi"/>
                <w:sz w:val="20"/>
                <w:szCs w:val="20"/>
              </w:rPr>
            </w:pPr>
            <w:r w:rsidRPr="3834D9F7">
              <w:rPr>
                <w:rFonts w:asciiTheme="minorHAnsi" w:hAnsiTheme="minorHAnsi" w:cstheme="minorBidi"/>
                <w:sz w:val="20"/>
                <w:szCs w:val="20"/>
              </w:rPr>
              <w:t>Links to or reports on local CTE participation data for student groups or special populations (e.g., through dashboards or spreadsheets)</w:t>
            </w:r>
          </w:p>
        </w:tc>
        <w:tc>
          <w:tcPr>
            <w:tcW w:w="421" w:type="pct"/>
            <w:vAlign w:val="center"/>
          </w:tcPr>
          <w:p w:rsidR="0076776B" w:rsidRPr="00CE7BAA" w:rsidP="0076776B" w14:paraId="642727F9" w14:textId="6C53D5EC">
            <w:pPr>
              <w:jc w:val="center"/>
              <w:rPr>
                <w:rFonts w:cstheme="minorHAnsi"/>
                <w:sz w:val="20"/>
                <w:szCs w:val="20"/>
              </w:rPr>
            </w:pPr>
            <w:r w:rsidRPr="00CE7BAA">
              <w:rPr>
                <w:rFonts w:asciiTheme="minorHAnsi" w:hAnsiTheme="minorHAnsi" w:cstheme="minorHAnsi"/>
                <w:sz w:val="20"/>
                <w:szCs w:val="20"/>
              </w:rPr>
              <w:t>○</w:t>
            </w:r>
          </w:p>
        </w:tc>
        <w:tc>
          <w:tcPr>
            <w:tcW w:w="421" w:type="pct"/>
            <w:vAlign w:val="center"/>
          </w:tcPr>
          <w:p w:rsidR="0076776B" w:rsidRPr="00CE7BAA" w:rsidP="0076776B" w14:paraId="6415C04A" w14:textId="7DB00119">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416" w:type="pct"/>
            <w:vAlign w:val="center"/>
          </w:tcPr>
          <w:p w:rsidR="0076776B" w:rsidRPr="00CE7BAA" w:rsidP="0076776B" w14:paraId="317EC2B5"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300A25D2" w14:textId="77777777" w:rsidTr="0076776B">
        <w:tblPrEx>
          <w:tblW w:w="4815" w:type="pct"/>
          <w:tblInd w:w="355" w:type="dxa"/>
          <w:tblLook w:val="04A0"/>
        </w:tblPrEx>
        <w:tc>
          <w:tcPr>
            <w:tcW w:w="3742" w:type="pct"/>
          </w:tcPr>
          <w:p w:rsidR="0076776B" w:rsidRPr="00CE7BAA" w:rsidP="00D45943" w14:paraId="13D028E4" w14:textId="77777777">
            <w:pPr>
              <w:pStyle w:val="ListParagraph"/>
              <w:numPr>
                <w:ilvl w:val="0"/>
                <w:numId w:val="34"/>
              </w:numPr>
              <w:ind w:left="250" w:hanging="250"/>
              <w:rPr>
                <w:rFonts w:asciiTheme="minorHAnsi" w:hAnsiTheme="minorHAnsi" w:cstheme="minorHAnsi"/>
                <w:sz w:val="20"/>
                <w:szCs w:val="20"/>
              </w:rPr>
            </w:pPr>
            <w:r w:rsidRPr="00CE7BAA">
              <w:rPr>
                <w:rFonts w:asciiTheme="minorHAnsi" w:hAnsiTheme="minorHAnsi" w:cstheme="minorHAnsi"/>
                <w:sz w:val="20"/>
                <w:szCs w:val="20"/>
              </w:rPr>
              <w:t>A formula or other specific method to calculate a gap in participation for</w:t>
            </w:r>
            <w:r>
              <w:rPr>
                <w:rFonts w:asciiTheme="minorHAnsi" w:hAnsiTheme="minorHAnsi" w:cstheme="minorHAnsi"/>
                <w:sz w:val="20"/>
                <w:szCs w:val="20"/>
              </w:rPr>
              <w:t xml:space="preserve"> student</w:t>
            </w:r>
            <w:r w:rsidRPr="00CE7BAA">
              <w:rPr>
                <w:rFonts w:asciiTheme="minorHAnsi" w:hAnsiTheme="minorHAnsi" w:cstheme="minorHAnsi"/>
                <w:sz w:val="20"/>
                <w:szCs w:val="20"/>
              </w:rPr>
              <w:t xml:space="preserve"> groups and/or special populations</w:t>
            </w:r>
          </w:p>
        </w:tc>
        <w:tc>
          <w:tcPr>
            <w:tcW w:w="421" w:type="pct"/>
            <w:vAlign w:val="center"/>
          </w:tcPr>
          <w:p w:rsidR="0076776B" w:rsidRPr="00CE7BAA" w:rsidP="0076776B" w14:paraId="33935310" w14:textId="6742A768">
            <w:pPr>
              <w:jc w:val="center"/>
              <w:rPr>
                <w:rFonts w:cstheme="minorHAnsi"/>
                <w:sz w:val="20"/>
                <w:szCs w:val="20"/>
              </w:rPr>
            </w:pPr>
            <w:r w:rsidRPr="00CE7BAA">
              <w:rPr>
                <w:rFonts w:asciiTheme="minorHAnsi" w:hAnsiTheme="minorHAnsi" w:cstheme="minorHAnsi"/>
                <w:sz w:val="20"/>
                <w:szCs w:val="20"/>
              </w:rPr>
              <w:t>○</w:t>
            </w:r>
          </w:p>
        </w:tc>
        <w:tc>
          <w:tcPr>
            <w:tcW w:w="421" w:type="pct"/>
            <w:vAlign w:val="center"/>
          </w:tcPr>
          <w:p w:rsidR="0076776B" w:rsidRPr="00CE7BAA" w:rsidP="0076776B" w14:paraId="33BD67E1" w14:textId="05FC1A8D">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416" w:type="pct"/>
            <w:vAlign w:val="center"/>
          </w:tcPr>
          <w:p w:rsidR="0076776B" w:rsidRPr="00CE7BAA" w:rsidP="0076776B" w14:paraId="0446ED4C"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03AB291C" w14:textId="77777777" w:rsidTr="0076776B">
        <w:tblPrEx>
          <w:tblW w:w="4815" w:type="pct"/>
          <w:tblInd w:w="355" w:type="dxa"/>
          <w:tblLook w:val="04A0"/>
        </w:tblPrEx>
        <w:tc>
          <w:tcPr>
            <w:tcW w:w="3742" w:type="pct"/>
            <w:shd w:val="clear" w:color="auto" w:fill="auto"/>
          </w:tcPr>
          <w:p w:rsidR="0076776B" w:rsidRPr="00576DD6" w:rsidP="00D45943" w14:paraId="1059BF63" w14:textId="77777777">
            <w:pPr>
              <w:pStyle w:val="ListParagraph"/>
              <w:numPr>
                <w:ilvl w:val="0"/>
                <w:numId w:val="34"/>
              </w:numPr>
              <w:ind w:left="250" w:hanging="250"/>
              <w:rPr>
                <w:rFonts w:asciiTheme="minorHAnsi" w:hAnsiTheme="minorHAnsi" w:cstheme="minorHAnsi"/>
                <w:sz w:val="20"/>
                <w:szCs w:val="20"/>
              </w:rPr>
            </w:pPr>
            <w:r w:rsidRPr="00576DD6">
              <w:rPr>
                <w:rFonts w:asciiTheme="minorHAnsi" w:hAnsiTheme="minorHAnsi" w:cstheme="minorHAnsi"/>
                <w:sz w:val="20"/>
                <w:szCs w:val="20"/>
              </w:rPr>
              <w:t xml:space="preserve">Self-assessment questions or self-rating tools to examine </w:t>
            </w:r>
            <w:r>
              <w:rPr>
                <w:rFonts w:asciiTheme="minorHAnsi" w:hAnsiTheme="minorHAnsi" w:cstheme="minorHAnsi"/>
                <w:sz w:val="20"/>
                <w:szCs w:val="20"/>
              </w:rPr>
              <w:t xml:space="preserve">the extent of the participation </w:t>
            </w:r>
            <w:r w:rsidRPr="00576DD6">
              <w:rPr>
                <w:rFonts w:asciiTheme="minorHAnsi" w:hAnsiTheme="minorHAnsi" w:cstheme="minorHAnsi"/>
                <w:sz w:val="20"/>
                <w:szCs w:val="20"/>
              </w:rPr>
              <w:t xml:space="preserve">gap </w:t>
            </w:r>
            <w:r w:rsidRPr="004E1068">
              <w:rPr>
                <w:rFonts w:asciiTheme="minorHAnsi" w:hAnsiTheme="minorHAnsi" w:cstheme="minorHAnsi"/>
                <w:iCs/>
                <w:sz w:val="20"/>
                <w:szCs w:val="20"/>
              </w:rPr>
              <w:t>for each student group</w:t>
            </w:r>
            <w:r w:rsidRPr="00576DD6">
              <w:rPr>
                <w:rFonts w:asciiTheme="minorHAnsi" w:hAnsiTheme="minorHAnsi" w:cstheme="minorHAnsi"/>
                <w:i/>
                <w:sz w:val="20"/>
                <w:szCs w:val="20"/>
              </w:rPr>
              <w:t xml:space="preserve"> </w:t>
            </w:r>
            <w:r w:rsidRPr="00576DD6">
              <w:rPr>
                <w:rFonts w:asciiTheme="minorHAnsi" w:hAnsiTheme="minorHAnsi" w:cstheme="minorHAnsi"/>
                <w:sz w:val="20"/>
                <w:szCs w:val="20"/>
              </w:rPr>
              <w:t>and special population</w:t>
            </w:r>
          </w:p>
        </w:tc>
        <w:tc>
          <w:tcPr>
            <w:tcW w:w="421" w:type="pct"/>
            <w:vAlign w:val="center"/>
          </w:tcPr>
          <w:p w:rsidR="0076776B" w:rsidRPr="00CE7BAA" w:rsidP="0076776B" w14:paraId="3A8DDBB8" w14:textId="031D378C">
            <w:pPr>
              <w:jc w:val="center"/>
              <w:rPr>
                <w:rFonts w:cstheme="minorHAnsi"/>
                <w:sz w:val="20"/>
                <w:szCs w:val="20"/>
              </w:rPr>
            </w:pPr>
            <w:r w:rsidRPr="00CE7BAA">
              <w:rPr>
                <w:rFonts w:asciiTheme="minorHAnsi" w:hAnsiTheme="minorHAnsi" w:cstheme="minorHAnsi"/>
                <w:sz w:val="20"/>
                <w:szCs w:val="20"/>
              </w:rPr>
              <w:t>○</w:t>
            </w:r>
          </w:p>
        </w:tc>
        <w:tc>
          <w:tcPr>
            <w:tcW w:w="421" w:type="pct"/>
            <w:vAlign w:val="center"/>
          </w:tcPr>
          <w:p w:rsidR="0076776B" w:rsidRPr="00CE7BAA" w:rsidP="0076776B" w14:paraId="5E0FE120" w14:textId="3102268E">
            <w:pPr>
              <w:jc w:val="center"/>
              <w:rPr>
                <w:rFonts w:cstheme="minorHAnsi"/>
                <w:sz w:val="20"/>
                <w:szCs w:val="20"/>
              </w:rPr>
            </w:pPr>
            <w:r w:rsidRPr="00CE7BAA">
              <w:rPr>
                <w:rFonts w:asciiTheme="minorHAnsi" w:hAnsiTheme="minorHAnsi" w:cstheme="minorHAnsi"/>
                <w:sz w:val="20"/>
                <w:szCs w:val="20"/>
              </w:rPr>
              <w:t>○</w:t>
            </w:r>
          </w:p>
        </w:tc>
        <w:tc>
          <w:tcPr>
            <w:tcW w:w="416" w:type="pct"/>
            <w:vAlign w:val="center"/>
          </w:tcPr>
          <w:p w:rsidR="0076776B" w:rsidRPr="00CE7BAA" w:rsidP="0076776B" w14:paraId="223C7041" w14:textId="77777777">
            <w:pPr>
              <w:jc w:val="center"/>
              <w:rPr>
                <w:rFonts w:cstheme="minorHAnsi"/>
                <w:sz w:val="20"/>
                <w:szCs w:val="20"/>
              </w:rPr>
            </w:pPr>
            <w:r w:rsidRPr="00CE7BAA">
              <w:rPr>
                <w:rFonts w:asciiTheme="minorHAnsi" w:hAnsiTheme="minorHAnsi" w:cstheme="minorHAnsi"/>
                <w:sz w:val="20"/>
                <w:szCs w:val="20"/>
              </w:rPr>
              <w:t>○</w:t>
            </w:r>
          </w:p>
        </w:tc>
      </w:tr>
      <w:tr w14:paraId="14F497F6" w14:textId="77777777" w:rsidTr="0076776B">
        <w:tblPrEx>
          <w:tblW w:w="4815" w:type="pct"/>
          <w:tblInd w:w="355" w:type="dxa"/>
          <w:tblLook w:val="04A0"/>
        </w:tblPrEx>
        <w:tc>
          <w:tcPr>
            <w:tcW w:w="3742" w:type="pct"/>
            <w:shd w:val="clear" w:color="auto" w:fill="auto"/>
          </w:tcPr>
          <w:p w:rsidR="0076776B" w:rsidRPr="00576DD6" w:rsidP="00D45943" w14:paraId="5854D330" w14:textId="77777777">
            <w:pPr>
              <w:pStyle w:val="ListParagraph"/>
              <w:numPr>
                <w:ilvl w:val="0"/>
                <w:numId w:val="34"/>
              </w:numPr>
              <w:ind w:left="250" w:hanging="250"/>
              <w:rPr>
                <w:rFonts w:asciiTheme="minorHAnsi" w:hAnsiTheme="minorHAnsi" w:cstheme="minorBidi"/>
                <w:sz w:val="20"/>
                <w:szCs w:val="20"/>
              </w:rPr>
            </w:pPr>
            <w:r w:rsidRPr="3834D9F7">
              <w:rPr>
                <w:rFonts w:asciiTheme="minorHAnsi" w:hAnsiTheme="minorHAnsi" w:cstheme="minorBidi"/>
                <w:sz w:val="20"/>
                <w:szCs w:val="20"/>
              </w:rPr>
              <w:t>Step-by-step process to examine barriers, accommodations, and/or supports for student groups and special populations that might affect their participation (e.g., instructions on how to conduct a root cause analysis)</w:t>
            </w:r>
          </w:p>
        </w:tc>
        <w:tc>
          <w:tcPr>
            <w:tcW w:w="421" w:type="pct"/>
            <w:vAlign w:val="center"/>
          </w:tcPr>
          <w:p w:rsidR="0076776B" w:rsidRPr="00CE7BAA" w:rsidP="0076776B" w14:paraId="16721F62" w14:textId="12E8A584">
            <w:pPr>
              <w:jc w:val="center"/>
              <w:rPr>
                <w:rFonts w:cstheme="minorHAnsi"/>
                <w:sz w:val="20"/>
                <w:szCs w:val="20"/>
              </w:rPr>
            </w:pPr>
            <w:r w:rsidRPr="00CE7BAA">
              <w:rPr>
                <w:rFonts w:asciiTheme="minorHAnsi" w:hAnsiTheme="minorHAnsi" w:cstheme="minorHAnsi"/>
                <w:sz w:val="20"/>
                <w:szCs w:val="20"/>
              </w:rPr>
              <w:t xml:space="preserve"> ○</w:t>
            </w:r>
          </w:p>
        </w:tc>
        <w:tc>
          <w:tcPr>
            <w:tcW w:w="421" w:type="pct"/>
            <w:vAlign w:val="center"/>
          </w:tcPr>
          <w:p w:rsidR="0076776B" w:rsidRPr="00CE7BAA" w:rsidP="0076776B" w14:paraId="4936C53C" w14:textId="6D70AB8D">
            <w:pPr>
              <w:jc w:val="center"/>
              <w:rPr>
                <w:rFonts w:asciiTheme="minorHAnsi" w:hAnsiTheme="minorHAnsi" w:cstheme="minorHAnsi"/>
                <w:sz w:val="20"/>
                <w:szCs w:val="20"/>
              </w:rPr>
            </w:pPr>
            <w:r w:rsidRPr="00CE7BAA">
              <w:rPr>
                <w:rFonts w:asciiTheme="minorHAnsi" w:hAnsiTheme="minorHAnsi" w:cstheme="minorHAnsi"/>
                <w:sz w:val="20"/>
                <w:szCs w:val="20"/>
              </w:rPr>
              <w:t xml:space="preserve"> ○</w:t>
            </w:r>
          </w:p>
        </w:tc>
        <w:tc>
          <w:tcPr>
            <w:tcW w:w="416" w:type="pct"/>
            <w:vAlign w:val="center"/>
          </w:tcPr>
          <w:p w:rsidR="0076776B" w:rsidRPr="00CE7BAA" w:rsidP="0076776B" w14:paraId="55395EBF"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19690842" w14:textId="77777777" w:rsidTr="0076776B">
        <w:tblPrEx>
          <w:tblW w:w="4815" w:type="pct"/>
          <w:tblInd w:w="355" w:type="dxa"/>
          <w:tblLook w:val="04A0"/>
        </w:tblPrEx>
        <w:tc>
          <w:tcPr>
            <w:tcW w:w="3742" w:type="pct"/>
          </w:tcPr>
          <w:p w:rsidR="0076776B" w:rsidRPr="00CE7BAA" w:rsidP="00D45943" w14:paraId="0676724A" w14:textId="3F996148">
            <w:pPr>
              <w:pStyle w:val="ListParagraph"/>
              <w:numPr>
                <w:ilvl w:val="0"/>
                <w:numId w:val="34"/>
              </w:numPr>
              <w:ind w:left="250" w:hanging="250"/>
              <w:rPr>
                <w:rFonts w:asciiTheme="minorHAnsi" w:hAnsiTheme="minorHAnsi" w:cstheme="minorHAnsi"/>
                <w:sz w:val="20"/>
                <w:szCs w:val="20"/>
              </w:rPr>
            </w:pPr>
            <w:r w:rsidRPr="00CE7BAA">
              <w:rPr>
                <w:rFonts w:asciiTheme="minorHAnsi" w:hAnsiTheme="minorHAnsi" w:cstheme="minorHAnsi"/>
                <w:sz w:val="20"/>
                <w:szCs w:val="20"/>
              </w:rPr>
              <w:t xml:space="preserve">Workshops or training sessions on how to assess gaps in </w:t>
            </w:r>
            <w:r w:rsidR="00D563E8">
              <w:rPr>
                <w:rFonts w:asciiTheme="minorHAnsi" w:hAnsiTheme="minorHAnsi" w:cstheme="minorHAnsi"/>
                <w:sz w:val="20"/>
                <w:szCs w:val="20"/>
              </w:rPr>
              <w:t>participation</w:t>
            </w:r>
            <w:r w:rsidRPr="00CE7BAA">
              <w:rPr>
                <w:rFonts w:asciiTheme="minorHAnsi" w:hAnsiTheme="minorHAnsi" w:cstheme="minorHAnsi"/>
                <w:sz w:val="20"/>
                <w:szCs w:val="20"/>
              </w:rPr>
              <w:t xml:space="preserve"> by student groups and special </w:t>
            </w:r>
            <w:r w:rsidRPr="00576DD6">
              <w:rPr>
                <w:rFonts w:asciiTheme="minorHAnsi" w:hAnsiTheme="minorHAnsi" w:cstheme="minorHAnsi"/>
                <w:sz w:val="20"/>
                <w:szCs w:val="20"/>
              </w:rPr>
              <w:t xml:space="preserve">populations, </w:t>
            </w:r>
          </w:p>
        </w:tc>
        <w:tc>
          <w:tcPr>
            <w:tcW w:w="421" w:type="pct"/>
            <w:vAlign w:val="center"/>
          </w:tcPr>
          <w:p w:rsidR="0076776B" w:rsidRPr="00CE7BAA" w:rsidP="0076776B" w14:paraId="032C615E" w14:textId="02228084">
            <w:pPr>
              <w:jc w:val="center"/>
              <w:rPr>
                <w:rFonts w:cstheme="minorHAnsi"/>
                <w:sz w:val="20"/>
                <w:szCs w:val="20"/>
              </w:rPr>
            </w:pPr>
            <w:r w:rsidRPr="00CE7BAA">
              <w:rPr>
                <w:rFonts w:asciiTheme="minorHAnsi" w:hAnsiTheme="minorHAnsi" w:cstheme="minorHAnsi"/>
                <w:sz w:val="20"/>
                <w:szCs w:val="20"/>
              </w:rPr>
              <w:t>○</w:t>
            </w:r>
          </w:p>
        </w:tc>
        <w:tc>
          <w:tcPr>
            <w:tcW w:w="421" w:type="pct"/>
            <w:vAlign w:val="center"/>
          </w:tcPr>
          <w:p w:rsidR="0076776B" w:rsidRPr="00CE7BAA" w:rsidP="0076776B" w14:paraId="090B4406" w14:textId="6CAB5017">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416" w:type="pct"/>
            <w:vAlign w:val="center"/>
          </w:tcPr>
          <w:p w:rsidR="0076776B" w:rsidRPr="00CE7BAA" w:rsidP="0076776B" w14:paraId="103D4411"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2832C583" w14:textId="77777777" w:rsidTr="0076776B">
        <w:tblPrEx>
          <w:tblW w:w="4815" w:type="pct"/>
          <w:tblInd w:w="355" w:type="dxa"/>
          <w:tblLook w:val="04A0"/>
        </w:tblPrEx>
        <w:tc>
          <w:tcPr>
            <w:tcW w:w="3742" w:type="pct"/>
          </w:tcPr>
          <w:p w:rsidR="0076776B" w:rsidRPr="00CE7BAA" w:rsidP="00D45943" w14:paraId="6D6E9BC6" w14:textId="77777777">
            <w:pPr>
              <w:pStyle w:val="ListParagraph"/>
              <w:numPr>
                <w:ilvl w:val="0"/>
                <w:numId w:val="34"/>
              </w:numPr>
              <w:ind w:left="250" w:hanging="250"/>
              <w:rPr>
                <w:rFonts w:asciiTheme="minorHAnsi" w:hAnsiTheme="minorHAnsi" w:cstheme="minorHAnsi"/>
                <w:sz w:val="20"/>
                <w:szCs w:val="20"/>
              </w:rPr>
            </w:pPr>
            <w:r w:rsidRPr="00CE7BAA">
              <w:rPr>
                <w:rFonts w:asciiTheme="minorHAnsi" w:hAnsiTheme="minorHAnsi" w:cstheme="minorHAnsi"/>
                <w:sz w:val="20"/>
                <w:szCs w:val="20"/>
              </w:rPr>
              <w:t>Other (specify: ______________________________________________)</w:t>
            </w:r>
          </w:p>
        </w:tc>
        <w:tc>
          <w:tcPr>
            <w:tcW w:w="421" w:type="pct"/>
            <w:vAlign w:val="center"/>
          </w:tcPr>
          <w:p w:rsidR="0076776B" w:rsidRPr="00CE7BAA" w:rsidP="0076776B" w14:paraId="2CB03647" w14:textId="00A8FDFB">
            <w:pPr>
              <w:jc w:val="center"/>
              <w:rPr>
                <w:rFonts w:cstheme="minorHAnsi"/>
                <w:sz w:val="20"/>
                <w:szCs w:val="20"/>
              </w:rPr>
            </w:pPr>
            <w:r w:rsidRPr="00CE7BAA">
              <w:rPr>
                <w:rFonts w:asciiTheme="minorHAnsi" w:hAnsiTheme="minorHAnsi" w:cstheme="minorHAnsi"/>
                <w:sz w:val="20"/>
                <w:szCs w:val="20"/>
              </w:rPr>
              <w:t>○</w:t>
            </w:r>
          </w:p>
        </w:tc>
        <w:tc>
          <w:tcPr>
            <w:tcW w:w="421" w:type="pct"/>
            <w:vAlign w:val="center"/>
          </w:tcPr>
          <w:p w:rsidR="0076776B" w:rsidRPr="00CE7BAA" w:rsidP="0076776B" w14:paraId="475AE5ED" w14:textId="46D9CD92">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416" w:type="pct"/>
            <w:vAlign w:val="center"/>
          </w:tcPr>
          <w:p w:rsidR="0076776B" w:rsidRPr="00CE7BAA" w:rsidP="0076776B" w14:paraId="05339DA0"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bl>
    <w:p w:rsidR="00CB1240" w:rsidP="00CB1240" w14:paraId="3ED009E2" w14:textId="77777777">
      <w:pPr>
        <w:pStyle w:val="ListParagraph"/>
        <w:tabs>
          <w:tab w:val="left" w:pos="450"/>
        </w:tabs>
        <w:ind w:left="360"/>
        <w:rPr>
          <w:rFonts w:asciiTheme="minorHAnsi" w:hAnsiTheme="minorHAnsi" w:cstheme="minorHAnsi"/>
          <w:sz w:val="22"/>
          <w:szCs w:val="22"/>
        </w:rPr>
      </w:pPr>
    </w:p>
    <w:p w:rsidR="00CB1240" w:rsidRPr="00463874" w:rsidP="00CB1240" w14:paraId="4E17EE08" w14:textId="69FB5B06">
      <w:pPr>
        <w:pStyle w:val="ListParagraph"/>
        <w:tabs>
          <w:tab w:val="left" w:pos="450"/>
        </w:tabs>
        <w:ind w:left="360"/>
        <w:rPr>
          <w:rFonts w:asciiTheme="minorHAnsi" w:hAnsiTheme="minorHAnsi" w:cstheme="minorHAnsi"/>
          <w:color w:val="2F5496" w:themeColor="accent1" w:themeShade="BF"/>
          <w:sz w:val="22"/>
          <w:szCs w:val="22"/>
        </w:rPr>
      </w:pPr>
      <w:r w:rsidRPr="00463874">
        <w:rPr>
          <w:rFonts w:asciiTheme="minorHAnsi" w:hAnsiTheme="minorHAnsi" w:cstheme="minorHAnsi"/>
          <w:color w:val="2F5496" w:themeColor="accent1" w:themeShade="BF"/>
          <w:sz w:val="22"/>
          <w:szCs w:val="22"/>
        </w:rPr>
        <w:t>[</w:t>
      </w:r>
      <w:r>
        <w:rPr>
          <w:rFonts w:asciiTheme="minorHAnsi" w:hAnsiTheme="minorHAnsi" w:cstheme="minorHAnsi"/>
          <w:color w:val="2F5496" w:themeColor="accent1" w:themeShade="BF"/>
          <w:sz w:val="22"/>
          <w:szCs w:val="22"/>
        </w:rPr>
        <w:t xml:space="preserve">IF CURRENT ROW OF </w:t>
      </w:r>
      <w:r w:rsidRPr="00463874">
        <w:rPr>
          <w:rFonts w:asciiTheme="minorHAnsi" w:hAnsiTheme="minorHAnsi" w:cstheme="minorHAnsi"/>
          <w:color w:val="2F5496" w:themeColor="accent1" w:themeShade="BF"/>
          <w:sz w:val="22"/>
          <w:szCs w:val="22"/>
        </w:rPr>
        <w:t>Q</w:t>
      </w:r>
      <w:r w:rsidR="00B62EEC">
        <w:rPr>
          <w:rFonts w:asciiTheme="minorHAnsi" w:hAnsiTheme="minorHAnsi" w:cstheme="minorHAnsi"/>
          <w:color w:val="2F5496" w:themeColor="accent1" w:themeShade="BF"/>
          <w:sz w:val="22"/>
          <w:szCs w:val="22"/>
        </w:rPr>
        <w:t>B</w:t>
      </w:r>
      <w:r>
        <w:rPr>
          <w:rFonts w:asciiTheme="minorHAnsi" w:hAnsiTheme="minorHAnsi" w:cstheme="minorHAnsi"/>
          <w:color w:val="2F5496" w:themeColor="accent1" w:themeShade="BF"/>
          <w:sz w:val="22"/>
          <w:szCs w:val="22"/>
        </w:rPr>
        <w:t>6</w:t>
      </w:r>
      <w:r w:rsidRPr="00463874">
        <w:rPr>
          <w:rFonts w:asciiTheme="minorHAnsi" w:hAnsiTheme="minorHAnsi" w:cstheme="minorHAnsi"/>
          <w:color w:val="2F5496" w:themeColor="accent1" w:themeShade="BF"/>
          <w:sz w:val="22"/>
          <w:szCs w:val="22"/>
        </w:rPr>
        <w:t>=YES</w:t>
      </w:r>
      <w:r>
        <w:rPr>
          <w:rFonts w:asciiTheme="minorHAnsi" w:hAnsiTheme="minorHAnsi" w:cstheme="minorHAnsi"/>
          <w:color w:val="2F5496" w:themeColor="accent1" w:themeShade="BF"/>
          <w:sz w:val="22"/>
          <w:szCs w:val="22"/>
        </w:rPr>
        <w:t>, THEN CONTINUE TO Q</w:t>
      </w:r>
      <w:r w:rsidR="00811C0F">
        <w:rPr>
          <w:rFonts w:asciiTheme="minorHAnsi" w:hAnsiTheme="minorHAnsi" w:cstheme="minorHAnsi"/>
          <w:color w:val="2F5496" w:themeColor="accent1" w:themeShade="BF"/>
          <w:sz w:val="22"/>
          <w:szCs w:val="22"/>
        </w:rPr>
        <w:t>B</w:t>
      </w:r>
      <w:r>
        <w:rPr>
          <w:rFonts w:asciiTheme="minorHAnsi" w:hAnsiTheme="minorHAnsi" w:cstheme="minorHAnsi"/>
          <w:color w:val="2F5496" w:themeColor="accent1" w:themeShade="BF"/>
          <w:sz w:val="22"/>
          <w:szCs w:val="22"/>
        </w:rPr>
        <w:t>7</w:t>
      </w:r>
      <w:r w:rsidRPr="00463874">
        <w:rPr>
          <w:rFonts w:asciiTheme="minorHAnsi" w:hAnsiTheme="minorHAnsi" w:cstheme="minorHAnsi"/>
          <w:color w:val="2F5496" w:themeColor="accent1" w:themeShade="BF"/>
          <w:sz w:val="22"/>
          <w:szCs w:val="22"/>
        </w:rPr>
        <w:t xml:space="preserve">; OTHERWISE, </w:t>
      </w:r>
      <w:r>
        <w:rPr>
          <w:rFonts w:asciiTheme="minorHAnsi" w:hAnsiTheme="minorHAnsi" w:cstheme="minorHAnsi"/>
          <w:color w:val="2F5496" w:themeColor="accent1" w:themeShade="BF"/>
          <w:sz w:val="22"/>
          <w:szCs w:val="22"/>
        </w:rPr>
        <w:t>GO</w:t>
      </w:r>
      <w:r w:rsidRPr="00463874">
        <w:rPr>
          <w:rFonts w:asciiTheme="minorHAnsi" w:hAnsiTheme="minorHAnsi" w:cstheme="minorHAnsi"/>
          <w:color w:val="2F5496" w:themeColor="accent1" w:themeShade="BF"/>
          <w:sz w:val="22"/>
          <w:szCs w:val="22"/>
        </w:rPr>
        <w:t xml:space="preserve"> TO THE NEXT ROW </w:t>
      </w:r>
      <w:r>
        <w:rPr>
          <w:rFonts w:asciiTheme="minorHAnsi" w:hAnsiTheme="minorHAnsi" w:cstheme="minorHAnsi"/>
          <w:color w:val="2F5496" w:themeColor="accent1" w:themeShade="BF"/>
          <w:sz w:val="22"/>
          <w:szCs w:val="22"/>
        </w:rPr>
        <w:t>OF</w:t>
      </w:r>
      <w:r w:rsidRPr="00463874">
        <w:rPr>
          <w:rFonts w:asciiTheme="minorHAnsi" w:hAnsiTheme="minorHAnsi" w:cstheme="minorHAnsi"/>
          <w:color w:val="2F5496" w:themeColor="accent1" w:themeShade="BF"/>
          <w:sz w:val="22"/>
          <w:szCs w:val="22"/>
        </w:rPr>
        <w:t xml:space="preserve"> Q</w:t>
      </w:r>
      <w:r w:rsidR="00811C0F">
        <w:rPr>
          <w:rFonts w:asciiTheme="minorHAnsi" w:hAnsiTheme="minorHAnsi" w:cstheme="minorHAnsi"/>
          <w:color w:val="2F5496" w:themeColor="accent1" w:themeShade="BF"/>
          <w:sz w:val="22"/>
          <w:szCs w:val="22"/>
        </w:rPr>
        <w:t>B</w:t>
      </w:r>
      <w:r>
        <w:rPr>
          <w:rFonts w:asciiTheme="minorHAnsi" w:hAnsiTheme="minorHAnsi" w:cstheme="minorHAnsi"/>
          <w:color w:val="2F5496" w:themeColor="accent1" w:themeShade="BF"/>
          <w:sz w:val="22"/>
          <w:szCs w:val="22"/>
        </w:rPr>
        <w:t>6</w:t>
      </w:r>
      <w:r w:rsidRPr="00463874">
        <w:rPr>
          <w:rFonts w:asciiTheme="minorHAnsi" w:hAnsiTheme="minorHAnsi" w:cstheme="minorHAnsi"/>
          <w:color w:val="2F5496" w:themeColor="accent1" w:themeShade="BF"/>
          <w:sz w:val="22"/>
          <w:szCs w:val="22"/>
        </w:rPr>
        <w:t xml:space="preserve"> (</w:t>
      </w:r>
      <w:r>
        <w:rPr>
          <w:rFonts w:asciiTheme="minorHAnsi" w:hAnsiTheme="minorHAnsi" w:cstheme="minorHAnsi"/>
          <w:color w:val="2F5496" w:themeColor="accent1" w:themeShade="BF"/>
          <w:sz w:val="22"/>
          <w:szCs w:val="22"/>
        </w:rPr>
        <w:t>CONTINUE TO SHOW</w:t>
      </w:r>
      <w:r w:rsidRPr="00463874">
        <w:rPr>
          <w:rFonts w:asciiTheme="minorHAnsi" w:hAnsiTheme="minorHAnsi" w:cstheme="minorHAnsi"/>
          <w:color w:val="2F5496" w:themeColor="accent1" w:themeShade="BF"/>
          <w:sz w:val="22"/>
          <w:szCs w:val="22"/>
        </w:rPr>
        <w:t xml:space="preserve"> THE QUESTION STEM) </w:t>
      </w:r>
      <w:r>
        <w:rPr>
          <w:rFonts w:asciiTheme="minorHAnsi" w:hAnsiTheme="minorHAnsi" w:cstheme="minorHAnsi"/>
          <w:color w:val="2F5496" w:themeColor="accent1" w:themeShade="BF"/>
          <w:sz w:val="22"/>
          <w:szCs w:val="22"/>
        </w:rPr>
        <w:t>(</w:t>
      </w:r>
      <w:r w:rsidRPr="00463874">
        <w:rPr>
          <w:rFonts w:asciiTheme="minorHAnsi" w:hAnsiTheme="minorHAnsi" w:cstheme="minorHAnsi"/>
          <w:color w:val="2F5496" w:themeColor="accent1" w:themeShade="BF"/>
          <w:sz w:val="22"/>
          <w:szCs w:val="22"/>
        </w:rPr>
        <w:t>IF ALL ROWS</w:t>
      </w:r>
      <w:r>
        <w:rPr>
          <w:rFonts w:asciiTheme="minorHAnsi" w:hAnsiTheme="minorHAnsi" w:cstheme="minorHAnsi"/>
          <w:color w:val="2F5496" w:themeColor="accent1" w:themeShade="BF"/>
          <w:sz w:val="22"/>
          <w:szCs w:val="22"/>
        </w:rPr>
        <w:t xml:space="preserve"> OF Q</w:t>
      </w:r>
      <w:r w:rsidR="00811C0F">
        <w:rPr>
          <w:rFonts w:asciiTheme="minorHAnsi" w:hAnsiTheme="minorHAnsi" w:cstheme="minorHAnsi"/>
          <w:color w:val="2F5496" w:themeColor="accent1" w:themeShade="BF"/>
          <w:sz w:val="22"/>
          <w:szCs w:val="22"/>
        </w:rPr>
        <w:t>B</w:t>
      </w:r>
      <w:r>
        <w:rPr>
          <w:rFonts w:asciiTheme="minorHAnsi" w:hAnsiTheme="minorHAnsi" w:cstheme="minorHAnsi"/>
          <w:color w:val="2F5496" w:themeColor="accent1" w:themeShade="BF"/>
          <w:sz w:val="22"/>
          <w:szCs w:val="22"/>
        </w:rPr>
        <w:t>6</w:t>
      </w:r>
      <w:r w:rsidRPr="00463874">
        <w:rPr>
          <w:rFonts w:asciiTheme="minorHAnsi" w:hAnsiTheme="minorHAnsi" w:cstheme="minorHAnsi"/>
          <w:color w:val="2F5496" w:themeColor="accent1" w:themeShade="BF"/>
          <w:sz w:val="22"/>
          <w:szCs w:val="22"/>
        </w:rPr>
        <w:t xml:space="preserve"> HAVE BEEN SHOWN, THEN SKIP TO Q</w:t>
      </w:r>
      <w:r>
        <w:rPr>
          <w:rFonts w:asciiTheme="minorHAnsi" w:hAnsiTheme="minorHAnsi" w:cstheme="minorHAnsi"/>
          <w:color w:val="2F5496" w:themeColor="accent1" w:themeShade="BF"/>
          <w:sz w:val="22"/>
          <w:szCs w:val="22"/>
        </w:rPr>
        <w:t>9)</w:t>
      </w:r>
      <w:r w:rsidRPr="00463874">
        <w:rPr>
          <w:rFonts w:asciiTheme="minorHAnsi" w:hAnsiTheme="minorHAnsi" w:cstheme="minorHAnsi"/>
          <w:color w:val="2F5496" w:themeColor="accent1" w:themeShade="BF"/>
          <w:sz w:val="22"/>
          <w:szCs w:val="22"/>
        </w:rPr>
        <w:t>.]</w:t>
      </w:r>
    </w:p>
    <w:p w:rsidR="00CB1240" w:rsidRPr="00B61E75" w:rsidP="00CB1240" w14:paraId="071374F6" w14:textId="77777777">
      <w:pPr>
        <w:pStyle w:val="ListParagraph"/>
        <w:tabs>
          <w:tab w:val="left" w:pos="450"/>
        </w:tabs>
        <w:ind w:left="360"/>
        <w:rPr>
          <w:rFonts w:asciiTheme="minorHAnsi" w:hAnsiTheme="minorHAnsi" w:cstheme="minorHAnsi"/>
          <w:sz w:val="22"/>
          <w:szCs w:val="22"/>
        </w:rPr>
      </w:pPr>
    </w:p>
    <w:p w:rsidR="00CB1240" w:rsidRPr="005528D2" w:rsidP="00CB1240" w14:paraId="107AC2DC" w14:textId="73CA92D3">
      <w:pPr>
        <w:tabs>
          <w:tab w:val="left" w:pos="450"/>
        </w:tabs>
        <w:rPr>
          <w:rFonts w:cstheme="minorHAnsi"/>
        </w:rPr>
      </w:pPr>
      <w:r>
        <w:t>B</w:t>
      </w:r>
      <w:r>
        <w:t xml:space="preserve">7. </w:t>
      </w:r>
      <w:r w:rsidRPr="005528D2">
        <w:t xml:space="preserve">In program year 2022-23, </w:t>
      </w:r>
      <w:r w:rsidR="00CA2F81">
        <w:t xml:space="preserve">did your state </w:t>
      </w:r>
      <w:r w:rsidR="00847474">
        <w:t>require</w:t>
      </w:r>
      <w:r w:rsidRPr="005528D2">
        <w:t xml:space="preserve"> </w:t>
      </w:r>
      <w:r w:rsidR="00E145C4">
        <w:rPr>
          <w:rFonts w:cstheme="minorHAnsi"/>
        </w:rPr>
        <w:t>local education agencies</w:t>
      </w:r>
      <w:r w:rsidR="00826268">
        <w:rPr>
          <w:rFonts w:cstheme="minorHAnsi"/>
        </w:rPr>
        <w:t xml:space="preserve"> </w:t>
      </w:r>
      <w:r w:rsidRPr="005528D2">
        <w:t xml:space="preserve">to use </w:t>
      </w:r>
      <w:r w:rsidR="00847474">
        <w:t xml:space="preserve">or participate in </w:t>
      </w:r>
      <w:r w:rsidRPr="005528D2">
        <w:t xml:space="preserve">the provided </w:t>
      </w:r>
      <w:r w:rsidRPr="005528D2">
        <w:rPr>
          <w:color w:val="2F5496" w:themeColor="accent1" w:themeShade="BF"/>
        </w:rPr>
        <w:t>[INSERT RESOURCE FROM Q6]</w:t>
      </w:r>
      <w:r w:rsidRPr="005528D2">
        <w:t>?</w:t>
      </w:r>
      <w:r w:rsidRPr="005528D2">
        <w:rPr>
          <w:color w:val="2F5496" w:themeColor="accent1" w:themeShade="BF"/>
        </w:rPr>
        <w:t xml:space="preserve"> </w:t>
      </w:r>
      <w:r w:rsidRPr="005528D2">
        <w:rPr>
          <w:color w:val="808080" w:themeColor="background1" w:themeShade="80"/>
        </w:rPr>
        <w:t>[RQ1; new item]</w:t>
      </w:r>
    </w:p>
    <w:p w:rsidR="00847474" w:rsidP="00D45943" w14:paraId="51FFCD37" w14:textId="4F252DA8">
      <w:pPr>
        <w:pStyle w:val="ListParagraph"/>
        <w:numPr>
          <w:ilvl w:val="0"/>
          <w:numId w:val="57"/>
        </w:numPr>
        <w:ind w:left="1080"/>
        <w:rPr>
          <w:rFonts w:asciiTheme="minorHAnsi" w:hAnsiTheme="minorHAnsi" w:cstheme="minorHAnsi"/>
          <w:sz w:val="22"/>
          <w:szCs w:val="22"/>
        </w:rPr>
      </w:pPr>
      <w:r>
        <w:rPr>
          <w:rFonts w:asciiTheme="minorHAnsi" w:hAnsiTheme="minorHAnsi" w:cstheme="minorHAnsi"/>
          <w:sz w:val="22"/>
          <w:szCs w:val="22"/>
        </w:rPr>
        <w:t>Yes</w:t>
      </w:r>
      <w:r>
        <w:rPr>
          <w:rFonts w:asciiTheme="minorHAnsi" w:hAnsiTheme="minorHAnsi" w:cstheme="minorHAnsi"/>
          <w:sz w:val="22"/>
          <w:szCs w:val="22"/>
        </w:rPr>
        <w:t>, all</w:t>
      </w:r>
      <w:r w:rsidR="00CF304C">
        <w:rPr>
          <w:rFonts w:asciiTheme="minorHAnsi" w:hAnsiTheme="minorHAnsi" w:cstheme="minorHAnsi"/>
          <w:sz w:val="22"/>
          <w:szCs w:val="22"/>
        </w:rPr>
        <w:t xml:space="preserve"> LEAs</w:t>
      </w:r>
    </w:p>
    <w:p w:rsidR="00CB1240" w:rsidP="00D45943" w14:paraId="50921BF5" w14:textId="0B197DA6">
      <w:pPr>
        <w:pStyle w:val="ListParagraph"/>
        <w:numPr>
          <w:ilvl w:val="0"/>
          <w:numId w:val="57"/>
        </w:numPr>
        <w:ind w:left="1080"/>
        <w:rPr>
          <w:rFonts w:asciiTheme="minorHAnsi" w:hAnsiTheme="minorHAnsi" w:cstheme="minorHAnsi"/>
          <w:sz w:val="22"/>
          <w:szCs w:val="22"/>
        </w:rPr>
      </w:pPr>
      <w:r>
        <w:rPr>
          <w:rFonts w:asciiTheme="minorHAnsi" w:hAnsiTheme="minorHAnsi" w:cstheme="minorHAnsi"/>
          <w:sz w:val="22"/>
          <w:szCs w:val="22"/>
        </w:rPr>
        <w:t>Yes, but only Perkins funded LEAs</w:t>
      </w:r>
      <w:r>
        <w:rPr>
          <w:rFonts w:asciiTheme="minorHAnsi" w:hAnsiTheme="minorHAnsi" w:cstheme="minorHAnsi"/>
          <w:sz w:val="22"/>
          <w:szCs w:val="22"/>
        </w:rPr>
        <w:t xml:space="preserve"> </w:t>
      </w:r>
    </w:p>
    <w:p w:rsidR="00CB1240" w:rsidRPr="00BC6F5C" w:rsidP="00D45943" w14:paraId="10475C06" w14:textId="77777777">
      <w:pPr>
        <w:pStyle w:val="ListParagraph"/>
        <w:numPr>
          <w:ilvl w:val="0"/>
          <w:numId w:val="57"/>
        </w:numPr>
        <w:ind w:left="1080"/>
        <w:rPr>
          <w:rFonts w:asciiTheme="minorHAnsi" w:hAnsiTheme="minorHAnsi" w:cstheme="minorHAnsi"/>
          <w:sz w:val="22"/>
          <w:szCs w:val="22"/>
        </w:rPr>
      </w:pPr>
      <w:r>
        <w:rPr>
          <w:rFonts w:asciiTheme="minorHAnsi" w:hAnsiTheme="minorHAnsi" w:cstheme="minorHAnsi"/>
          <w:sz w:val="22"/>
          <w:szCs w:val="22"/>
        </w:rPr>
        <w:t xml:space="preserve">No </w:t>
      </w:r>
    </w:p>
    <w:p w:rsidR="00CB1240" w:rsidP="00CB1240" w14:paraId="1CA219BD" w14:textId="77777777">
      <w:pPr>
        <w:spacing w:after="0"/>
        <w:ind w:firstLine="360"/>
        <w:rPr>
          <w:rFonts w:cstheme="minorHAnsi"/>
          <w:color w:val="2F5496" w:themeColor="accent1" w:themeShade="BF"/>
        </w:rPr>
      </w:pPr>
    </w:p>
    <w:p w:rsidR="00CB1240" w:rsidRPr="00936891" w:rsidP="00CB1240" w14:paraId="11C22D0C" w14:textId="1938A0DE">
      <w:pPr>
        <w:spacing w:after="0"/>
        <w:ind w:left="360"/>
        <w:rPr>
          <w:rFonts w:cstheme="minorHAnsi"/>
          <w:color w:val="2F5496" w:themeColor="accent1" w:themeShade="BF"/>
        </w:rPr>
      </w:pPr>
      <w:r w:rsidRPr="00936891">
        <w:rPr>
          <w:rFonts w:cstheme="minorHAnsi"/>
          <w:color w:val="2F5496" w:themeColor="accent1" w:themeShade="BF"/>
        </w:rPr>
        <w:t>[IF Q</w:t>
      </w:r>
      <w:r w:rsidR="00714EFB">
        <w:rPr>
          <w:rFonts w:cstheme="minorHAnsi"/>
          <w:color w:val="2F5496" w:themeColor="accent1" w:themeShade="BF"/>
        </w:rPr>
        <w:t>B</w:t>
      </w:r>
      <w:r>
        <w:rPr>
          <w:rFonts w:cstheme="minorHAnsi"/>
          <w:color w:val="2F5496" w:themeColor="accent1" w:themeShade="BF"/>
        </w:rPr>
        <w:t>7</w:t>
      </w:r>
      <w:r w:rsidRPr="00936891">
        <w:rPr>
          <w:rFonts w:cstheme="minorHAnsi"/>
          <w:color w:val="2F5496" w:themeColor="accent1" w:themeShade="BF"/>
        </w:rPr>
        <w:t xml:space="preserve">=YES, </w:t>
      </w:r>
      <w:r>
        <w:rPr>
          <w:rStyle w:val="IntenseEmphasis"/>
          <w:rFonts w:eastAsiaTheme="majorEastAsia" w:cstheme="minorHAnsi"/>
          <w:i w:val="0"/>
          <w:color w:val="2F5496" w:themeColor="accent1" w:themeShade="BF"/>
        </w:rPr>
        <w:t>AND Q</w:t>
      </w:r>
      <w:r w:rsidR="00714EFB">
        <w:rPr>
          <w:rStyle w:val="IntenseEmphasis"/>
          <w:rFonts w:eastAsiaTheme="majorEastAsia" w:cstheme="minorHAnsi"/>
          <w:i w:val="0"/>
          <w:color w:val="2F5496" w:themeColor="accent1" w:themeShade="BF"/>
        </w:rPr>
        <w:t>B</w:t>
      </w:r>
      <w:r>
        <w:rPr>
          <w:rStyle w:val="IntenseEmphasis"/>
          <w:rFonts w:eastAsiaTheme="majorEastAsia" w:cstheme="minorHAnsi"/>
          <w:i w:val="0"/>
          <w:color w:val="2F5496" w:themeColor="accent1" w:themeShade="BF"/>
        </w:rPr>
        <w:t>5=</w:t>
      </w:r>
      <w:r w:rsidR="002F3531">
        <w:rPr>
          <w:rStyle w:val="IntenseEmphasis"/>
          <w:rFonts w:eastAsiaTheme="majorEastAsia" w:cstheme="minorHAnsi"/>
          <w:i w:val="0"/>
          <w:color w:val="2F5496" w:themeColor="accent1" w:themeShade="BF"/>
        </w:rPr>
        <w:t>’</w:t>
      </w:r>
      <w:r>
        <w:rPr>
          <w:rStyle w:val="IntenseEmphasis"/>
          <w:rFonts w:eastAsiaTheme="majorEastAsia" w:cstheme="minorHAnsi"/>
          <w:i w:val="0"/>
          <w:color w:val="2F5496" w:themeColor="accent1" w:themeShade="BF"/>
        </w:rPr>
        <w:t>YES, THEY ARE REQUIRED TO REPORT PARTICIPATION GAPS TO THE STATE</w:t>
      </w:r>
      <w:r w:rsidR="002F3531">
        <w:rPr>
          <w:rStyle w:val="IntenseEmphasis"/>
          <w:rFonts w:eastAsiaTheme="majorEastAsia" w:cstheme="minorHAnsi"/>
          <w:i w:val="0"/>
          <w:color w:val="2F5496" w:themeColor="accent1" w:themeShade="BF"/>
        </w:rPr>
        <w:t>’</w:t>
      </w:r>
      <w:r w:rsidRPr="00936891">
        <w:rPr>
          <w:rFonts w:cstheme="minorHAnsi"/>
          <w:color w:val="2F5496" w:themeColor="accent1" w:themeShade="BF"/>
        </w:rPr>
        <w:t xml:space="preserve"> CONTINUE; OTHERWISE, </w:t>
      </w:r>
      <w:r w:rsidRPr="00936891">
        <w:rPr>
          <w:rStyle w:val="IntenseEmphasis"/>
          <w:rFonts w:eastAsiaTheme="majorEastAsia" w:cstheme="minorHAnsi"/>
          <w:i w:val="0"/>
          <w:color w:val="2F5496" w:themeColor="accent1" w:themeShade="BF"/>
        </w:rPr>
        <w:t>GO TO THE NEXT ROW OF Q</w:t>
      </w:r>
      <w:r w:rsidR="00714EFB">
        <w:rPr>
          <w:rStyle w:val="IntenseEmphasis"/>
          <w:rFonts w:eastAsiaTheme="majorEastAsia" w:cstheme="minorHAnsi"/>
          <w:i w:val="0"/>
          <w:color w:val="2F5496" w:themeColor="accent1" w:themeShade="BF"/>
        </w:rPr>
        <w:t>B</w:t>
      </w:r>
      <w:r>
        <w:rPr>
          <w:rStyle w:val="IntenseEmphasis"/>
          <w:rFonts w:eastAsiaTheme="majorEastAsia" w:cstheme="minorHAnsi"/>
          <w:i w:val="0"/>
          <w:color w:val="2F5496" w:themeColor="accent1" w:themeShade="BF"/>
        </w:rPr>
        <w:t>6</w:t>
      </w:r>
      <w:r w:rsidRPr="00936891">
        <w:rPr>
          <w:rStyle w:val="IntenseEmphasis"/>
          <w:rFonts w:eastAsiaTheme="majorEastAsia" w:cstheme="minorHAnsi"/>
          <w:i w:val="0"/>
          <w:color w:val="2F5496" w:themeColor="accent1" w:themeShade="BF"/>
        </w:rPr>
        <w:t xml:space="preserve"> (CONTINUE TO SHOW THE QUESTION STEM) (IF ALL ROWS OF Q</w:t>
      </w:r>
      <w:r w:rsidR="00714EFB">
        <w:rPr>
          <w:rStyle w:val="IntenseEmphasis"/>
          <w:rFonts w:eastAsiaTheme="majorEastAsia" w:cstheme="minorHAnsi"/>
          <w:i w:val="0"/>
          <w:color w:val="2F5496" w:themeColor="accent1" w:themeShade="BF"/>
        </w:rPr>
        <w:t>B</w:t>
      </w:r>
      <w:r>
        <w:rPr>
          <w:rStyle w:val="IntenseEmphasis"/>
          <w:rFonts w:eastAsiaTheme="majorEastAsia" w:cstheme="minorHAnsi"/>
          <w:i w:val="0"/>
          <w:color w:val="2F5496" w:themeColor="accent1" w:themeShade="BF"/>
        </w:rPr>
        <w:t>6</w:t>
      </w:r>
      <w:r w:rsidRPr="00936891">
        <w:rPr>
          <w:rStyle w:val="IntenseEmphasis"/>
          <w:rFonts w:eastAsiaTheme="majorEastAsia" w:cstheme="minorHAnsi"/>
          <w:i w:val="0"/>
          <w:color w:val="2F5496" w:themeColor="accent1" w:themeShade="BF"/>
        </w:rPr>
        <w:t xml:space="preserve"> HAVE BEEN SHOWN</w:t>
      </w:r>
      <w:r>
        <w:rPr>
          <w:rStyle w:val="IntenseEmphasis"/>
          <w:rFonts w:eastAsiaTheme="majorEastAsia" w:cstheme="minorHAnsi"/>
          <w:i w:val="0"/>
          <w:color w:val="2F5496" w:themeColor="accent1" w:themeShade="BF"/>
        </w:rPr>
        <w:t>, SKIP TO Q</w:t>
      </w:r>
      <w:r w:rsidR="00714EFB">
        <w:rPr>
          <w:rStyle w:val="IntenseEmphasis"/>
          <w:rFonts w:eastAsiaTheme="majorEastAsia" w:cstheme="minorHAnsi"/>
          <w:i w:val="0"/>
          <w:color w:val="2F5496" w:themeColor="accent1" w:themeShade="BF"/>
        </w:rPr>
        <w:t>B</w:t>
      </w:r>
      <w:r>
        <w:rPr>
          <w:rStyle w:val="IntenseEmphasis"/>
          <w:rFonts w:eastAsiaTheme="majorEastAsia" w:cstheme="minorHAnsi"/>
          <w:i w:val="0"/>
          <w:color w:val="2F5496" w:themeColor="accent1" w:themeShade="BF"/>
        </w:rPr>
        <w:t>9</w:t>
      </w:r>
      <w:r w:rsidRPr="00936891">
        <w:rPr>
          <w:rFonts w:cstheme="minorHAnsi"/>
          <w:color w:val="2F5496" w:themeColor="accent1" w:themeShade="BF"/>
        </w:rPr>
        <w:t>.)]</w:t>
      </w:r>
    </w:p>
    <w:p w:rsidR="00CB1240" w:rsidP="00CB1240" w14:paraId="6146E07A" w14:textId="77777777">
      <w:pPr>
        <w:spacing w:after="0"/>
        <w:ind w:firstLine="360"/>
        <w:rPr>
          <w:rFonts w:cstheme="minorHAnsi"/>
          <w:color w:val="2F5496" w:themeColor="accent1" w:themeShade="BF"/>
        </w:rPr>
      </w:pPr>
    </w:p>
    <w:p w:rsidR="00CB1240" w:rsidRPr="005528D2" w:rsidP="00CB1240" w14:paraId="771E8E38" w14:textId="73358EC8">
      <w:pPr>
        <w:tabs>
          <w:tab w:val="left" w:pos="450"/>
        </w:tabs>
        <w:rPr>
          <w:rFonts w:cstheme="minorHAnsi"/>
        </w:rPr>
      </w:pPr>
      <w:r>
        <w:t>B</w:t>
      </w:r>
      <w:r>
        <w:t xml:space="preserve">8. </w:t>
      </w:r>
      <w:r w:rsidRPr="005528D2">
        <w:t xml:space="preserve">In program year 2022-23, </w:t>
      </w:r>
      <w:r w:rsidR="00A83DB8">
        <w:t>did your state require</w:t>
      </w:r>
      <w:r w:rsidRPr="005528D2">
        <w:t xml:space="preserve"> </w:t>
      </w:r>
      <w:r w:rsidR="005E64C5">
        <w:rPr>
          <w:rFonts w:cstheme="minorHAnsi"/>
        </w:rPr>
        <w:t>local education agencies</w:t>
      </w:r>
      <w:r w:rsidR="00CF304C">
        <w:rPr>
          <w:rFonts w:cstheme="minorHAnsi"/>
        </w:rPr>
        <w:t xml:space="preserve"> </w:t>
      </w:r>
      <w:r w:rsidRPr="005528D2">
        <w:t xml:space="preserve">to report to </w:t>
      </w:r>
      <w:r w:rsidR="00775948">
        <w:t xml:space="preserve">a </w:t>
      </w:r>
      <w:r w:rsidRPr="005528D2">
        <w:t xml:space="preserve">state </w:t>
      </w:r>
      <w:r w:rsidR="00775948">
        <w:t>agency</w:t>
      </w:r>
      <w:r w:rsidR="00CF304C">
        <w:t xml:space="preserve"> </w:t>
      </w:r>
      <w:r w:rsidRPr="005528D2">
        <w:t xml:space="preserve">the results of using the provided </w:t>
      </w:r>
      <w:r w:rsidRPr="005528D2">
        <w:rPr>
          <w:color w:val="2F5496" w:themeColor="accent1" w:themeShade="BF"/>
        </w:rPr>
        <w:t>[INSERT RESOURCE FROM Q</w:t>
      </w:r>
      <w:r w:rsidR="007441AB">
        <w:rPr>
          <w:color w:val="2F5496" w:themeColor="accent1" w:themeShade="BF"/>
        </w:rPr>
        <w:t>B</w:t>
      </w:r>
      <w:r w:rsidRPr="005528D2">
        <w:rPr>
          <w:color w:val="2F5496" w:themeColor="accent1" w:themeShade="BF"/>
        </w:rPr>
        <w:t>6]</w:t>
      </w:r>
      <w:r w:rsidRPr="005528D2">
        <w:t xml:space="preserve">? </w:t>
      </w:r>
      <w:r w:rsidRPr="005528D2">
        <w:rPr>
          <w:color w:val="808080" w:themeColor="background1" w:themeShade="80"/>
        </w:rPr>
        <w:t>[RQ1; new item]</w:t>
      </w:r>
    </w:p>
    <w:p w:rsidR="00CB1240" w:rsidP="00D45943" w14:paraId="6A42FBBE" w14:textId="6D3045AD">
      <w:pPr>
        <w:pStyle w:val="ListParagraph"/>
        <w:numPr>
          <w:ilvl w:val="0"/>
          <w:numId w:val="58"/>
        </w:numPr>
        <w:rPr>
          <w:rFonts w:asciiTheme="minorHAnsi" w:hAnsiTheme="minorHAnsi" w:cstheme="minorHAnsi"/>
          <w:sz w:val="22"/>
          <w:szCs w:val="22"/>
        </w:rPr>
      </w:pPr>
      <w:r w:rsidRPr="00BB0700">
        <w:rPr>
          <w:rFonts w:asciiTheme="minorHAnsi" w:hAnsiTheme="minorHAnsi" w:cstheme="minorHAnsi"/>
          <w:sz w:val="22"/>
          <w:szCs w:val="22"/>
        </w:rPr>
        <w:t>Yes</w:t>
      </w:r>
      <w:r w:rsidR="00CF304C">
        <w:rPr>
          <w:rFonts w:asciiTheme="minorHAnsi" w:hAnsiTheme="minorHAnsi" w:cstheme="minorHAnsi"/>
          <w:sz w:val="22"/>
          <w:szCs w:val="22"/>
        </w:rPr>
        <w:t>, all LEAs</w:t>
      </w:r>
    </w:p>
    <w:p w:rsidR="00CF304C" w:rsidRPr="00BB0700" w:rsidP="00D45943" w14:paraId="10DA0254" w14:textId="158F383A">
      <w:pPr>
        <w:pStyle w:val="ListParagraph"/>
        <w:numPr>
          <w:ilvl w:val="0"/>
          <w:numId w:val="58"/>
        </w:numPr>
        <w:rPr>
          <w:rFonts w:asciiTheme="minorHAnsi" w:hAnsiTheme="minorHAnsi" w:cstheme="minorHAnsi"/>
          <w:sz w:val="22"/>
          <w:szCs w:val="22"/>
        </w:rPr>
      </w:pPr>
      <w:r>
        <w:rPr>
          <w:rFonts w:asciiTheme="minorHAnsi" w:hAnsiTheme="minorHAnsi" w:cstheme="minorHAnsi"/>
          <w:sz w:val="22"/>
          <w:szCs w:val="22"/>
        </w:rPr>
        <w:t>Yes, but only Perkins funded LEAs</w:t>
      </w:r>
    </w:p>
    <w:p w:rsidR="00CB1240" w:rsidRPr="00BB0700" w:rsidP="00D45943" w14:paraId="26C09C8A" w14:textId="77777777">
      <w:pPr>
        <w:pStyle w:val="ListParagraph"/>
        <w:numPr>
          <w:ilvl w:val="0"/>
          <w:numId w:val="58"/>
        </w:numPr>
        <w:rPr>
          <w:rFonts w:asciiTheme="minorHAnsi" w:hAnsiTheme="minorHAnsi" w:cstheme="minorHAnsi"/>
          <w:sz w:val="22"/>
          <w:szCs w:val="22"/>
        </w:rPr>
      </w:pPr>
      <w:r w:rsidRPr="00BB0700">
        <w:rPr>
          <w:rFonts w:asciiTheme="minorHAnsi" w:hAnsiTheme="minorHAnsi" w:cstheme="minorHAnsi"/>
          <w:sz w:val="22"/>
          <w:szCs w:val="22"/>
        </w:rPr>
        <w:t>No</w:t>
      </w:r>
    </w:p>
    <w:p w:rsidR="00CB1240" w:rsidP="00CB1240" w14:paraId="46421EEB" w14:textId="77777777">
      <w:pPr>
        <w:spacing w:after="0"/>
        <w:ind w:left="360"/>
        <w:rPr>
          <w:rFonts w:cstheme="minorHAnsi"/>
          <w:color w:val="2F5496" w:themeColor="accent1" w:themeShade="BF"/>
        </w:rPr>
      </w:pPr>
    </w:p>
    <w:p w:rsidR="00CB1240" w:rsidP="00CB1240" w14:paraId="71A8ED77" w14:textId="2C40AAB6">
      <w:pPr>
        <w:ind w:left="360"/>
        <w:rPr>
          <w:rFonts w:cstheme="minorHAnsi"/>
          <w:color w:val="2F5496" w:themeColor="accent1" w:themeShade="BF"/>
        </w:rPr>
      </w:pPr>
      <w:r w:rsidRPr="00463874">
        <w:rPr>
          <w:rFonts w:cstheme="minorHAnsi"/>
          <w:color w:val="2F5496" w:themeColor="accent1" w:themeShade="BF"/>
        </w:rPr>
        <w:t>[</w:t>
      </w:r>
      <w:r w:rsidRPr="00463874">
        <w:rPr>
          <w:rStyle w:val="IntenseEmphasis"/>
          <w:rFonts w:eastAsiaTheme="majorEastAsia" w:cstheme="minorHAnsi"/>
          <w:i w:val="0"/>
          <w:color w:val="2F5496" w:themeColor="accent1" w:themeShade="BF"/>
        </w:rPr>
        <w:t xml:space="preserve">GO </w:t>
      </w:r>
      <w:r>
        <w:rPr>
          <w:rStyle w:val="IntenseEmphasis"/>
          <w:rFonts w:eastAsiaTheme="majorEastAsia" w:cstheme="minorHAnsi"/>
          <w:i w:val="0"/>
          <w:color w:val="2F5496" w:themeColor="accent1" w:themeShade="BF"/>
        </w:rPr>
        <w:t>TO THE NEXT ROW OF Q</w:t>
      </w:r>
      <w:r w:rsidR="007441AB">
        <w:rPr>
          <w:rStyle w:val="IntenseEmphasis"/>
          <w:rFonts w:eastAsiaTheme="majorEastAsia" w:cstheme="minorHAnsi"/>
          <w:i w:val="0"/>
          <w:color w:val="2F5496" w:themeColor="accent1" w:themeShade="BF"/>
        </w:rPr>
        <w:t>B</w:t>
      </w:r>
      <w:r>
        <w:rPr>
          <w:rStyle w:val="IntenseEmphasis"/>
          <w:rFonts w:eastAsiaTheme="majorEastAsia" w:cstheme="minorHAnsi"/>
          <w:i w:val="0"/>
          <w:color w:val="2F5496" w:themeColor="accent1" w:themeShade="BF"/>
        </w:rPr>
        <w:t>6 (CONTINUE TO SHOW THE QUESTION STEM); IF ALL ROWS OF Q</w:t>
      </w:r>
      <w:r w:rsidR="007441AB">
        <w:rPr>
          <w:rStyle w:val="IntenseEmphasis"/>
          <w:rFonts w:eastAsiaTheme="majorEastAsia" w:cstheme="minorHAnsi"/>
          <w:i w:val="0"/>
          <w:color w:val="2F5496" w:themeColor="accent1" w:themeShade="BF"/>
        </w:rPr>
        <w:t>B</w:t>
      </w:r>
      <w:r>
        <w:rPr>
          <w:rStyle w:val="IntenseEmphasis"/>
          <w:rFonts w:eastAsiaTheme="majorEastAsia" w:cstheme="minorHAnsi"/>
          <w:i w:val="0"/>
          <w:color w:val="2F5496" w:themeColor="accent1" w:themeShade="BF"/>
        </w:rPr>
        <w:t>6 HAVE BEEN SHOWN, AND Q</w:t>
      </w:r>
      <w:r w:rsidR="007441AB">
        <w:rPr>
          <w:rStyle w:val="IntenseEmphasis"/>
          <w:rFonts w:eastAsiaTheme="majorEastAsia" w:cstheme="minorHAnsi"/>
          <w:i w:val="0"/>
          <w:color w:val="2F5496" w:themeColor="accent1" w:themeShade="BF"/>
        </w:rPr>
        <w:t>B</w:t>
      </w:r>
      <w:r>
        <w:rPr>
          <w:rStyle w:val="IntenseEmphasis"/>
          <w:rFonts w:eastAsiaTheme="majorEastAsia" w:cstheme="minorHAnsi"/>
          <w:i w:val="0"/>
          <w:color w:val="2F5496" w:themeColor="accent1" w:themeShade="BF"/>
        </w:rPr>
        <w:t>5=YES, THEY ARE REQUIRED TO REPORT PARTICIPATION GAPS TO THE STATE, CONTINUE TO Q</w:t>
      </w:r>
      <w:r w:rsidR="007441AB">
        <w:rPr>
          <w:rStyle w:val="IntenseEmphasis"/>
          <w:rFonts w:eastAsiaTheme="majorEastAsia" w:cstheme="minorHAnsi"/>
          <w:i w:val="0"/>
          <w:color w:val="2F5496" w:themeColor="accent1" w:themeShade="BF"/>
        </w:rPr>
        <w:t>B</w:t>
      </w:r>
      <w:r>
        <w:rPr>
          <w:rStyle w:val="IntenseEmphasis"/>
          <w:rFonts w:eastAsiaTheme="majorEastAsia" w:cstheme="minorHAnsi"/>
          <w:i w:val="0"/>
          <w:color w:val="2F5496" w:themeColor="accent1" w:themeShade="BF"/>
        </w:rPr>
        <w:t>9, OTHERWISE, SKIP TO Q</w:t>
      </w:r>
      <w:r w:rsidR="007441AB">
        <w:rPr>
          <w:rStyle w:val="IntenseEmphasis"/>
          <w:rFonts w:eastAsiaTheme="majorEastAsia" w:cstheme="minorHAnsi"/>
          <w:i w:val="0"/>
          <w:color w:val="2F5496" w:themeColor="accent1" w:themeShade="BF"/>
        </w:rPr>
        <w:t>B</w:t>
      </w:r>
      <w:r>
        <w:rPr>
          <w:rStyle w:val="IntenseEmphasis"/>
          <w:rFonts w:eastAsiaTheme="majorEastAsia" w:cstheme="minorHAnsi"/>
          <w:i w:val="0"/>
          <w:color w:val="2F5496" w:themeColor="accent1" w:themeShade="BF"/>
        </w:rPr>
        <w:t>1</w:t>
      </w:r>
      <w:r w:rsidR="00BF2D2D">
        <w:rPr>
          <w:rStyle w:val="IntenseEmphasis"/>
          <w:rFonts w:eastAsiaTheme="majorEastAsia" w:cstheme="minorHAnsi"/>
          <w:i w:val="0"/>
          <w:color w:val="2F5496" w:themeColor="accent1" w:themeShade="BF"/>
        </w:rPr>
        <w:t>0</w:t>
      </w:r>
    </w:p>
    <w:p w:rsidR="00E538CE" w:rsidRPr="00897BAE" w:rsidP="00897BAE" w14:paraId="2541C91F" w14:textId="73D72DDA">
      <w:pPr>
        <w:tabs>
          <w:tab w:val="left" w:pos="450"/>
        </w:tabs>
        <w:rPr>
          <w:rFonts w:cstheme="minorHAnsi"/>
        </w:rPr>
      </w:pPr>
      <w:r>
        <w:rPr>
          <w:rFonts w:cstheme="minorHAnsi"/>
        </w:rPr>
        <w:t>B</w:t>
      </w:r>
      <w:r w:rsidR="009F3B57">
        <w:rPr>
          <w:rFonts w:cstheme="minorHAnsi"/>
        </w:rPr>
        <w:t>9</w:t>
      </w:r>
      <w:r>
        <w:rPr>
          <w:rFonts w:cstheme="minorHAnsi"/>
        </w:rPr>
        <w:t xml:space="preserve">. </w:t>
      </w:r>
      <w:r w:rsidRPr="00897BAE">
        <w:rPr>
          <w:rFonts w:cstheme="minorHAnsi"/>
        </w:rPr>
        <w:t>In program year 2022-23, did your state take any of the following actions with</w:t>
      </w:r>
      <w:r w:rsidRPr="00897BAE">
        <w:rPr>
          <w:rFonts w:cstheme="minorHAnsi"/>
          <w:b/>
          <w:bCs/>
        </w:rPr>
        <w:t xml:space="preserve"> </w:t>
      </w:r>
      <w:r w:rsidRPr="00897BAE">
        <w:rPr>
          <w:rFonts w:cstheme="minorHAnsi"/>
          <w:b/>
          <w:bCs/>
        </w:rPr>
        <w:t>secondary-level</w:t>
      </w:r>
      <w:r w:rsidRPr="00897BAE">
        <w:rPr>
          <w:rFonts w:cstheme="minorHAnsi"/>
          <w:b/>
          <w:bCs/>
        </w:rPr>
        <w:t xml:space="preserve"> </w:t>
      </w:r>
      <w:r w:rsidRPr="00897BAE">
        <w:rPr>
          <w:rFonts w:cstheme="minorHAnsi"/>
        </w:rPr>
        <w:t xml:space="preserve">subgrantees that reported large CTE participation gaps among student groups or special populations? </w:t>
      </w:r>
      <w:r w:rsidRPr="00897BAE">
        <w:rPr>
          <w:rFonts w:cstheme="minorHAnsi"/>
          <w:i/>
          <w:iCs/>
        </w:rPr>
        <w:t xml:space="preserve">Check all that apply. </w:t>
      </w:r>
      <w:r w:rsidRPr="00897BAE">
        <w:rPr>
          <w:rFonts w:cstheme="minorHAnsi"/>
          <w:color w:val="808080" w:themeColor="background1" w:themeShade="80"/>
        </w:rPr>
        <w:t>[RQ1; new item]</w:t>
      </w:r>
    </w:p>
    <w:p w:rsidR="00E538CE" w:rsidP="00D45943" w14:paraId="67CD72B7" w14:textId="77777777">
      <w:pPr>
        <w:pStyle w:val="ListParagraph"/>
        <w:numPr>
          <w:ilvl w:val="0"/>
          <w:numId w:val="46"/>
        </w:numPr>
        <w:spacing w:after="160" w:line="259" w:lineRule="auto"/>
        <w:ind w:left="1080"/>
        <w:rPr>
          <w:rFonts w:asciiTheme="minorHAnsi" w:hAnsiTheme="minorHAnsi" w:cstheme="minorHAnsi"/>
          <w:sz w:val="22"/>
          <w:szCs w:val="22"/>
        </w:rPr>
      </w:pPr>
      <w:r>
        <w:rPr>
          <w:rFonts w:asciiTheme="minorHAnsi" w:hAnsiTheme="minorHAnsi" w:cstheme="minorHAnsi"/>
          <w:sz w:val="22"/>
          <w:szCs w:val="22"/>
        </w:rPr>
        <w:t xml:space="preserve">We did not take any actions; no </w:t>
      </w:r>
      <w:r>
        <w:rPr>
          <w:rFonts w:asciiTheme="minorHAnsi" w:hAnsiTheme="minorHAnsi" w:cstheme="minorHAnsi"/>
          <w:sz w:val="22"/>
          <w:szCs w:val="22"/>
        </w:rPr>
        <w:t>secondary-level</w:t>
      </w:r>
      <w:r>
        <w:rPr>
          <w:rFonts w:asciiTheme="minorHAnsi" w:hAnsiTheme="minorHAnsi" w:cstheme="minorHAnsi"/>
          <w:sz w:val="22"/>
          <w:szCs w:val="22"/>
        </w:rPr>
        <w:t xml:space="preserve"> subgrantees had large CTE participation gaps for student groups or special populations. </w:t>
      </w:r>
    </w:p>
    <w:p w:rsidR="00E538CE" w:rsidP="00D45943" w14:paraId="4FB6C91F" w14:textId="77777777">
      <w:pPr>
        <w:pStyle w:val="ListParagraph"/>
        <w:numPr>
          <w:ilvl w:val="0"/>
          <w:numId w:val="46"/>
        </w:numPr>
        <w:spacing w:after="160" w:line="259" w:lineRule="auto"/>
        <w:ind w:left="1080"/>
        <w:rPr>
          <w:rFonts w:asciiTheme="minorHAnsi" w:hAnsiTheme="minorHAnsi" w:cstheme="minorHAnsi"/>
          <w:sz w:val="22"/>
          <w:szCs w:val="22"/>
        </w:rPr>
      </w:pPr>
      <w:r>
        <w:rPr>
          <w:rFonts w:asciiTheme="minorHAnsi" w:hAnsiTheme="minorHAnsi" w:cstheme="minorHAnsi"/>
          <w:sz w:val="22"/>
          <w:szCs w:val="22"/>
        </w:rPr>
        <w:t xml:space="preserve">We did not take any actions even though some </w:t>
      </w:r>
      <w:r>
        <w:rPr>
          <w:rFonts w:asciiTheme="minorHAnsi" w:hAnsiTheme="minorHAnsi" w:cstheme="minorHAnsi"/>
          <w:sz w:val="22"/>
          <w:szCs w:val="22"/>
        </w:rPr>
        <w:t>secondary-level</w:t>
      </w:r>
      <w:r>
        <w:rPr>
          <w:rFonts w:asciiTheme="minorHAnsi" w:hAnsiTheme="minorHAnsi" w:cstheme="minorHAnsi"/>
          <w:sz w:val="22"/>
          <w:szCs w:val="22"/>
        </w:rPr>
        <w:t xml:space="preserve"> subgrantees had large CTE participation gaps for student groups or special populations.</w:t>
      </w:r>
    </w:p>
    <w:p w:rsidR="00E538CE" w:rsidRPr="00B61E75" w:rsidP="00D45943" w14:paraId="324E80A8" w14:textId="77777777">
      <w:pPr>
        <w:pStyle w:val="ListParagraph"/>
        <w:numPr>
          <w:ilvl w:val="0"/>
          <w:numId w:val="46"/>
        </w:numPr>
        <w:spacing w:after="160" w:line="259" w:lineRule="auto"/>
        <w:ind w:left="1080"/>
        <w:rPr>
          <w:rFonts w:asciiTheme="minorHAnsi" w:hAnsiTheme="minorHAnsi" w:cstheme="minorHAnsi"/>
          <w:sz w:val="22"/>
          <w:szCs w:val="22"/>
        </w:rPr>
      </w:pPr>
      <w:r>
        <w:rPr>
          <w:rFonts w:asciiTheme="minorHAnsi" w:hAnsiTheme="minorHAnsi" w:cstheme="minorHAnsi"/>
          <w:sz w:val="22"/>
          <w:szCs w:val="22"/>
        </w:rPr>
        <w:t xml:space="preserve">We required one or more </w:t>
      </w:r>
      <w:r>
        <w:rPr>
          <w:rFonts w:asciiTheme="minorHAnsi" w:hAnsiTheme="minorHAnsi" w:cstheme="minorHAnsi"/>
          <w:sz w:val="22"/>
          <w:szCs w:val="22"/>
        </w:rPr>
        <w:t>secondary-level</w:t>
      </w:r>
      <w:r>
        <w:rPr>
          <w:rFonts w:asciiTheme="minorHAnsi" w:hAnsiTheme="minorHAnsi" w:cstheme="minorHAnsi"/>
          <w:sz w:val="22"/>
          <w:szCs w:val="22"/>
        </w:rPr>
        <w:t xml:space="preserve"> subgrantees to implement a plan to improve participation for certain student groups or special populations.</w:t>
      </w:r>
    </w:p>
    <w:p w:rsidR="00E538CE" w:rsidRPr="00B61E75" w:rsidP="00D45943" w14:paraId="08AA7112" w14:textId="77777777">
      <w:pPr>
        <w:pStyle w:val="ListParagraph"/>
        <w:numPr>
          <w:ilvl w:val="0"/>
          <w:numId w:val="46"/>
        </w:numPr>
        <w:spacing w:after="160" w:line="259" w:lineRule="auto"/>
        <w:ind w:left="1080"/>
        <w:rPr>
          <w:rFonts w:asciiTheme="minorHAnsi" w:hAnsiTheme="minorHAnsi" w:cstheme="minorHAnsi"/>
          <w:sz w:val="22"/>
          <w:szCs w:val="22"/>
        </w:rPr>
      </w:pPr>
      <w:r>
        <w:rPr>
          <w:rFonts w:asciiTheme="minorHAnsi" w:hAnsiTheme="minorHAnsi" w:cstheme="minorHAnsi"/>
          <w:sz w:val="22"/>
          <w:szCs w:val="22"/>
        </w:rPr>
        <w:t>We p</w:t>
      </w:r>
      <w:r w:rsidRPr="00B61E75">
        <w:rPr>
          <w:rFonts w:asciiTheme="minorHAnsi" w:hAnsiTheme="minorHAnsi" w:cstheme="minorHAnsi"/>
          <w:sz w:val="22"/>
          <w:szCs w:val="22"/>
        </w:rPr>
        <w:t>rovide</w:t>
      </w:r>
      <w:r>
        <w:rPr>
          <w:rFonts w:asciiTheme="minorHAnsi" w:hAnsiTheme="minorHAnsi" w:cstheme="minorHAnsi"/>
          <w:sz w:val="22"/>
          <w:szCs w:val="22"/>
        </w:rPr>
        <w:t>d</w:t>
      </w:r>
      <w:r w:rsidRPr="00B61E75">
        <w:rPr>
          <w:rFonts w:asciiTheme="minorHAnsi" w:hAnsiTheme="minorHAnsi" w:cstheme="minorHAnsi"/>
          <w:sz w:val="22"/>
          <w:szCs w:val="22"/>
        </w:rPr>
        <w:t xml:space="preserve"> technical assistance to </w:t>
      </w:r>
      <w:r>
        <w:rPr>
          <w:rFonts w:asciiTheme="minorHAnsi" w:hAnsiTheme="minorHAnsi" w:cstheme="minorHAnsi"/>
          <w:sz w:val="22"/>
          <w:szCs w:val="22"/>
        </w:rPr>
        <w:t xml:space="preserve">one or more </w:t>
      </w:r>
      <w:r>
        <w:rPr>
          <w:rFonts w:asciiTheme="minorHAnsi" w:hAnsiTheme="minorHAnsi" w:cstheme="minorHAnsi"/>
          <w:sz w:val="22"/>
          <w:szCs w:val="22"/>
        </w:rPr>
        <w:t>secondary-level</w:t>
      </w:r>
      <w:r>
        <w:rPr>
          <w:rFonts w:asciiTheme="minorHAnsi" w:hAnsiTheme="minorHAnsi" w:cstheme="minorHAnsi"/>
          <w:sz w:val="22"/>
          <w:szCs w:val="22"/>
        </w:rPr>
        <w:t xml:space="preserve"> </w:t>
      </w:r>
      <w:r w:rsidRPr="00B61E75">
        <w:rPr>
          <w:rFonts w:asciiTheme="minorHAnsi" w:hAnsiTheme="minorHAnsi" w:cstheme="minorHAnsi"/>
          <w:sz w:val="22"/>
          <w:szCs w:val="22"/>
        </w:rPr>
        <w:t xml:space="preserve">subgrantees to help them reduce </w:t>
      </w:r>
      <w:r>
        <w:rPr>
          <w:rFonts w:asciiTheme="minorHAnsi" w:hAnsiTheme="minorHAnsi" w:cstheme="minorHAnsi"/>
          <w:sz w:val="22"/>
          <w:szCs w:val="22"/>
        </w:rPr>
        <w:t xml:space="preserve">participation </w:t>
      </w:r>
      <w:r w:rsidRPr="00B61E75">
        <w:rPr>
          <w:rFonts w:asciiTheme="minorHAnsi" w:hAnsiTheme="minorHAnsi" w:cstheme="minorHAnsi"/>
          <w:sz w:val="22"/>
          <w:szCs w:val="22"/>
        </w:rPr>
        <w:t>gaps</w:t>
      </w:r>
      <w:r>
        <w:rPr>
          <w:rFonts w:asciiTheme="minorHAnsi" w:hAnsiTheme="minorHAnsi" w:cstheme="minorHAnsi"/>
          <w:sz w:val="22"/>
          <w:szCs w:val="22"/>
        </w:rPr>
        <w:t>.</w:t>
      </w:r>
    </w:p>
    <w:p w:rsidR="00E538CE" w:rsidP="00D45943" w14:paraId="0DC07052" w14:textId="77777777">
      <w:pPr>
        <w:pStyle w:val="ListParagraph"/>
        <w:numPr>
          <w:ilvl w:val="0"/>
          <w:numId w:val="46"/>
        </w:numPr>
        <w:spacing w:after="160" w:line="259" w:lineRule="auto"/>
        <w:ind w:left="1080"/>
        <w:rPr>
          <w:rFonts w:asciiTheme="minorHAnsi" w:hAnsiTheme="minorHAnsi" w:cstheme="minorHAnsi"/>
          <w:sz w:val="22"/>
          <w:szCs w:val="22"/>
        </w:rPr>
      </w:pPr>
      <w:r>
        <w:rPr>
          <w:rFonts w:asciiTheme="minorHAnsi" w:hAnsiTheme="minorHAnsi" w:cstheme="minorHAnsi"/>
          <w:sz w:val="22"/>
          <w:szCs w:val="22"/>
        </w:rPr>
        <w:t>We took another action</w:t>
      </w:r>
      <w:r w:rsidRPr="00B61E75">
        <w:rPr>
          <w:rFonts w:asciiTheme="minorHAnsi" w:hAnsiTheme="minorHAnsi" w:cstheme="minorHAnsi"/>
          <w:sz w:val="22"/>
          <w:szCs w:val="22"/>
        </w:rPr>
        <w:t xml:space="preserve"> (</w:t>
      </w:r>
      <w:r w:rsidRPr="00B61E75">
        <w:rPr>
          <w:rFonts w:asciiTheme="minorHAnsi" w:hAnsiTheme="minorHAnsi" w:cstheme="minorHAnsi"/>
          <w:i/>
          <w:sz w:val="22"/>
          <w:szCs w:val="22"/>
        </w:rPr>
        <w:t>please describe state policy:</w:t>
      </w:r>
      <w:r>
        <w:rPr>
          <w:rFonts w:asciiTheme="minorHAnsi" w:hAnsiTheme="minorHAnsi" w:cstheme="minorHAnsi"/>
          <w:i/>
          <w:sz w:val="22"/>
          <w:szCs w:val="22"/>
        </w:rPr>
        <w:t xml:space="preserve"> </w:t>
      </w:r>
      <w:r w:rsidRPr="00B61E75">
        <w:rPr>
          <w:rFonts w:asciiTheme="minorHAnsi" w:hAnsiTheme="minorHAnsi" w:cstheme="minorHAnsi"/>
          <w:sz w:val="22"/>
          <w:szCs w:val="22"/>
        </w:rPr>
        <w:t>______________________________)</w:t>
      </w:r>
    </w:p>
    <w:p w:rsidR="00E538CE" w:rsidRPr="00B61E75" w:rsidP="00E538CE" w14:paraId="39ED0989" w14:textId="77777777">
      <w:pPr>
        <w:spacing w:after="0"/>
        <w:contextualSpacing/>
        <w:rPr>
          <w:rFonts w:cstheme="minorHAnsi"/>
        </w:rPr>
      </w:pPr>
    </w:p>
    <w:p w:rsidR="00E538CE" w:rsidRPr="003B4C89" w:rsidP="00B17C9B" w14:paraId="55939706" w14:textId="5C33A0AF">
      <w:pPr>
        <w:tabs>
          <w:tab w:val="left" w:pos="450"/>
        </w:tabs>
        <w:ind w:left="450" w:hanging="450"/>
        <w:rPr>
          <w:color w:val="808080" w:themeColor="background1" w:themeShade="80"/>
        </w:rPr>
      </w:pPr>
      <w:r>
        <w:t>B</w:t>
      </w:r>
      <w:r w:rsidR="009F3B57">
        <w:t>10</w:t>
      </w:r>
      <w:r>
        <w:t xml:space="preserve">. </w:t>
      </w:r>
      <w:r w:rsidRPr="005A5406" w:rsidR="005A5406">
        <w:rPr>
          <w:rFonts w:cstheme="minorHAnsi"/>
        </w:rPr>
        <w:t xml:space="preserve">Indicate whether your state has a special populations coordinator at the </w:t>
      </w:r>
      <w:r w:rsidRPr="005A5406" w:rsidR="005A5406">
        <w:rPr>
          <w:rFonts w:cstheme="minorHAnsi"/>
          <w:b/>
          <w:bCs/>
        </w:rPr>
        <w:t>secondary level</w:t>
      </w:r>
      <w:r w:rsidRPr="005A5406" w:rsidR="005A5406">
        <w:rPr>
          <w:rFonts w:cstheme="minorHAnsi"/>
        </w:rPr>
        <w:t xml:space="preserve"> and the job status of their position</w:t>
      </w:r>
      <w:r w:rsidRPr="005A5406">
        <w:rPr>
          <w:rFonts w:cstheme="minorHAnsi"/>
        </w:rPr>
        <w:t>?</w:t>
      </w:r>
      <w:r w:rsidRPr="003B4C89">
        <w:t xml:space="preserve"> </w:t>
      </w:r>
      <w:r w:rsidRPr="003B4C89">
        <w:rPr>
          <w:color w:val="808080" w:themeColor="background1" w:themeShade="80"/>
        </w:rPr>
        <w:t xml:space="preserve">[RQ1; new item] </w:t>
      </w:r>
    </w:p>
    <w:p w:rsidR="008D75CE" w:rsidRPr="008D75CE" w:rsidP="008D75CE" w14:paraId="092CFE23" w14:textId="43A83FB4">
      <w:pPr>
        <w:pStyle w:val="ListParagraph"/>
        <w:numPr>
          <w:ilvl w:val="0"/>
          <w:numId w:val="58"/>
        </w:numPr>
        <w:rPr>
          <w:rFonts w:asciiTheme="minorHAnsi" w:hAnsiTheme="minorHAnsi" w:cstheme="minorHAnsi"/>
          <w:sz w:val="22"/>
          <w:szCs w:val="22"/>
        </w:rPr>
      </w:pPr>
      <w:bookmarkStart w:id="3" w:name="_Hlk130381641"/>
      <w:r w:rsidRPr="008D75CE">
        <w:rPr>
          <w:rFonts w:asciiTheme="minorHAnsi" w:hAnsiTheme="minorHAnsi" w:cstheme="minorHAnsi"/>
          <w:sz w:val="22"/>
          <w:szCs w:val="22"/>
        </w:rPr>
        <w:t>No</w:t>
      </w:r>
      <w:r>
        <w:rPr>
          <w:rFonts w:asciiTheme="minorHAnsi" w:hAnsiTheme="minorHAnsi" w:cstheme="minorHAnsi"/>
          <w:sz w:val="22"/>
          <w:szCs w:val="22"/>
        </w:rPr>
        <w:t>, we do not have</w:t>
      </w:r>
      <w:r w:rsidR="00315784">
        <w:rPr>
          <w:rFonts w:asciiTheme="minorHAnsi" w:hAnsiTheme="minorHAnsi" w:cstheme="minorHAnsi"/>
          <w:sz w:val="22"/>
          <w:szCs w:val="22"/>
        </w:rPr>
        <w:t xml:space="preserve"> </w:t>
      </w:r>
      <w:r w:rsidR="00543861">
        <w:rPr>
          <w:rFonts w:asciiTheme="minorHAnsi" w:hAnsiTheme="minorHAnsi" w:cstheme="minorHAnsi"/>
          <w:sz w:val="22"/>
          <w:szCs w:val="22"/>
        </w:rPr>
        <w:t>a special population coordinator</w:t>
      </w:r>
      <w:r>
        <w:rPr>
          <w:rFonts w:asciiTheme="minorHAnsi" w:hAnsiTheme="minorHAnsi" w:cstheme="minorHAnsi"/>
          <w:sz w:val="22"/>
          <w:szCs w:val="22"/>
        </w:rPr>
        <w:t xml:space="preserve"> </w:t>
      </w:r>
    </w:p>
    <w:p w:rsidR="008D75CE" w:rsidRPr="008D75CE" w:rsidP="008D75CE" w14:paraId="1E1E2A68" w14:textId="28A0A5F9">
      <w:pPr>
        <w:pStyle w:val="ListParagraph"/>
        <w:numPr>
          <w:ilvl w:val="0"/>
          <w:numId w:val="58"/>
        </w:numPr>
        <w:rPr>
          <w:rFonts w:asciiTheme="minorHAnsi" w:hAnsiTheme="minorHAnsi" w:cstheme="minorHAnsi"/>
          <w:sz w:val="22"/>
          <w:szCs w:val="22"/>
        </w:rPr>
      </w:pPr>
      <w:r>
        <w:rPr>
          <w:rFonts w:asciiTheme="minorHAnsi" w:hAnsiTheme="minorHAnsi" w:cstheme="minorHAnsi"/>
          <w:sz w:val="22"/>
          <w:szCs w:val="22"/>
        </w:rPr>
        <w:t xml:space="preserve">Yes, </w:t>
      </w:r>
      <w:r w:rsidR="000270DF">
        <w:rPr>
          <w:rFonts w:asciiTheme="minorHAnsi" w:hAnsiTheme="minorHAnsi" w:cstheme="minorHAnsi"/>
          <w:sz w:val="22"/>
          <w:szCs w:val="22"/>
        </w:rPr>
        <w:t>f</w:t>
      </w:r>
      <w:r w:rsidRPr="008D75CE">
        <w:rPr>
          <w:rFonts w:asciiTheme="minorHAnsi" w:hAnsiTheme="minorHAnsi" w:cstheme="minorHAnsi"/>
          <w:sz w:val="22"/>
          <w:szCs w:val="22"/>
        </w:rPr>
        <w:t>ull-time</w:t>
      </w:r>
    </w:p>
    <w:p w:rsidR="008D75CE" w:rsidRPr="008D75CE" w:rsidP="008D75CE" w14:paraId="064D9946" w14:textId="360C032C">
      <w:pPr>
        <w:pStyle w:val="ListParagraph"/>
        <w:numPr>
          <w:ilvl w:val="0"/>
          <w:numId w:val="58"/>
        </w:numPr>
        <w:rPr>
          <w:rFonts w:asciiTheme="minorHAnsi" w:hAnsiTheme="minorHAnsi" w:cstheme="minorHAnsi"/>
          <w:sz w:val="22"/>
          <w:szCs w:val="22"/>
        </w:rPr>
      </w:pPr>
      <w:r>
        <w:rPr>
          <w:rFonts w:asciiTheme="minorHAnsi" w:hAnsiTheme="minorHAnsi" w:cstheme="minorHAnsi"/>
          <w:sz w:val="22"/>
          <w:szCs w:val="22"/>
        </w:rPr>
        <w:t>Yes, p</w:t>
      </w:r>
      <w:r w:rsidRPr="008D75CE">
        <w:rPr>
          <w:rFonts w:asciiTheme="minorHAnsi" w:hAnsiTheme="minorHAnsi" w:cstheme="minorHAnsi"/>
          <w:sz w:val="22"/>
          <w:szCs w:val="22"/>
        </w:rPr>
        <w:t>art-time</w:t>
      </w:r>
    </w:p>
    <w:bookmarkEnd w:id="3"/>
    <w:p w:rsidR="009309AF" w:rsidRPr="00C319C2" w:rsidP="00D71FF7" w14:paraId="42F1D446" w14:textId="13A4E27E">
      <w:pPr>
        <w:spacing w:before="100" w:beforeAutospacing="1" w:after="100" w:afterAutospacing="1" w:line="240" w:lineRule="auto"/>
        <w:ind w:left="450" w:hanging="450"/>
        <w:rPr>
          <w:rFonts w:ascii="Arial" w:eastAsia="Times New Roman" w:hAnsi="Arial" w:cs="Arial"/>
          <w:sz w:val="20"/>
          <w:szCs w:val="20"/>
        </w:rPr>
      </w:pPr>
      <w:r>
        <w:rPr>
          <w:rFonts w:cstheme="minorHAnsi"/>
        </w:rPr>
        <w:t xml:space="preserve">B11. </w:t>
      </w:r>
      <w:r w:rsidR="00721D26">
        <w:rPr>
          <w:rFonts w:cstheme="minorHAnsi"/>
        </w:rPr>
        <w:t>Are</w:t>
      </w:r>
      <w:r>
        <w:rPr>
          <w:rFonts w:cstheme="minorHAnsi"/>
        </w:rPr>
        <w:t xml:space="preserve"> </w:t>
      </w:r>
      <w:r w:rsidRPr="00C319C2">
        <w:rPr>
          <w:rFonts w:cstheme="minorHAnsi"/>
        </w:rPr>
        <w:t xml:space="preserve">there other state-level staff </w:t>
      </w:r>
      <w:r w:rsidR="00A5700D">
        <w:rPr>
          <w:rFonts w:cstheme="minorHAnsi"/>
        </w:rPr>
        <w:t xml:space="preserve">at the </w:t>
      </w:r>
      <w:r w:rsidRPr="00916DA2" w:rsidR="00A5700D">
        <w:rPr>
          <w:rFonts w:cstheme="minorHAnsi"/>
          <w:b/>
          <w:bCs/>
        </w:rPr>
        <w:t>secondary level</w:t>
      </w:r>
      <w:r w:rsidR="00A5700D">
        <w:rPr>
          <w:rFonts w:cstheme="minorHAnsi"/>
        </w:rPr>
        <w:t xml:space="preserve"> </w:t>
      </w:r>
      <w:r w:rsidRPr="00C319C2">
        <w:rPr>
          <w:rFonts w:cstheme="minorHAnsi"/>
        </w:rPr>
        <w:t>who have a key role in supporting or administering programs for one or more of the special populations</w:t>
      </w:r>
      <w:r w:rsidR="00010172">
        <w:rPr>
          <w:rFonts w:cstheme="minorHAnsi"/>
        </w:rPr>
        <w:t>?</w:t>
      </w:r>
      <w:r>
        <w:rPr>
          <w:rFonts w:cstheme="minorHAnsi"/>
        </w:rPr>
        <w:t xml:space="preserve"> </w:t>
      </w:r>
      <w:r w:rsidRPr="00B50F9F" w:rsidR="00B50F9F">
        <w:rPr>
          <w:rFonts w:cstheme="minorHAnsi"/>
        </w:rPr>
        <w:t xml:space="preserve">Please sum the total amount of time spent by other state staff on special populations support or administration using full-time equivalent (FTE) units. </w:t>
      </w:r>
      <w:r w:rsidRPr="00B50F9F" w:rsidR="00B50F9F">
        <w:rPr>
          <w:rFonts w:cstheme="minorHAnsi"/>
          <w:color w:val="A6A6A6" w:themeColor="background1" w:themeShade="A6"/>
        </w:rPr>
        <w:t>[RQ1; new item]</w:t>
      </w:r>
    </w:p>
    <w:p w:rsidR="00C319C2" w:rsidRPr="00916DA2" w:rsidP="00C319C2" w14:paraId="61603A67" w14:textId="77777777">
      <w:pPr>
        <w:spacing w:before="100" w:beforeAutospacing="1" w:after="100" w:afterAutospacing="1" w:line="240" w:lineRule="auto"/>
        <w:rPr>
          <w:rFonts w:cstheme="minorHAnsi"/>
        </w:rPr>
      </w:pPr>
      <w:r w:rsidRPr="00916DA2">
        <w:rPr>
          <w:rFonts w:cstheme="minorHAnsi"/>
        </w:rPr>
        <w:t>Please enter 0 if no other state staff were assigned to such duties.</w:t>
      </w:r>
    </w:p>
    <w:p w:rsidR="00C319C2" w:rsidRPr="00916DA2" w:rsidP="00C319C2" w14:paraId="43AD58EF" w14:textId="77777777">
      <w:pPr>
        <w:spacing w:before="100" w:beforeAutospacing="1" w:after="100" w:afterAutospacing="1" w:line="240" w:lineRule="auto"/>
        <w:rPr>
          <w:rFonts w:cstheme="minorHAnsi"/>
        </w:rPr>
      </w:pPr>
      <w:r w:rsidRPr="00916DA2">
        <w:rPr>
          <w:rFonts w:cstheme="minorHAnsi"/>
        </w:rPr>
        <w:t>_______ FTE at the secondary level</w:t>
      </w:r>
    </w:p>
    <w:p w:rsidR="00D71FF7" w:rsidP="00F45B40" w14:paraId="6C32AFEB" w14:textId="10167804">
      <w:pPr>
        <w:tabs>
          <w:tab w:val="left" w:pos="450"/>
        </w:tabs>
        <w:rPr>
          <w:rFonts w:ascii="Segoe UI" w:hAnsi="Segoe UI" w:cs="Segoe UI"/>
          <w:sz w:val="18"/>
          <w:szCs w:val="18"/>
        </w:rPr>
      </w:pPr>
      <w:r>
        <w:rPr>
          <w:rFonts w:cstheme="minorHAnsi"/>
          <w:color w:val="2F5496" w:themeColor="accent1" w:themeShade="BF"/>
        </w:rPr>
        <w:t>IFQB10= NO and B11=0. SKIP TO QC1</w:t>
      </w:r>
    </w:p>
    <w:p w:rsidR="00E538CE" w:rsidRPr="00F45B40" w:rsidP="00F45B40" w14:paraId="593B7696" w14:textId="22A8CE52">
      <w:pPr>
        <w:tabs>
          <w:tab w:val="left" w:pos="450"/>
        </w:tabs>
        <w:rPr>
          <w:rFonts w:cstheme="minorHAnsi"/>
        </w:rPr>
      </w:pPr>
      <w:r>
        <w:rPr>
          <w:rFonts w:cstheme="minorHAnsi"/>
        </w:rPr>
        <w:t>B</w:t>
      </w:r>
      <w:r w:rsidR="009F3B57">
        <w:rPr>
          <w:rFonts w:cstheme="minorHAnsi"/>
        </w:rPr>
        <w:t>1</w:t>
      </w:r>
      <w:r w:rsidR="00C319C2">
        <w:rPr>
          <w:rFonts w:cstheme="minorHAnsi"/>
        </w:rPr>
        <w:t>2</w:t>
      </w:r>
      <w:r>
        <w:rPr>
          <w:rFonts w:cstheme="minorHAnsi"/>
        </w:rPr>
        <w:t xml:space="preserve">. </w:t>
      </w:r>
      <w:r w:rsidRPr="00F45B40">
        <w:rPr>
          <w:rFonts w:cstheme="minorHAnsi"/>
        </w:rPr>
        <w:t xml:space="preserve">In program year 2022-23, were your state’s staff that were assigned coordination responsibilities related to </w:t>
      </w:r>
      <w:r w:rsidRPr="00F45B40">
        <w:rPr>
          <w:rFonts w:cstheme="minorHAnsi"/>
          <w:b/>
          <w:bCs/>
        </w:rPr>
        <w:t xml:space="preserve">secondary-level special </w:t>
      </w:r>
      <w:r w:rsidRPr="00F45B40">
        <w:rPr>
          <w:rFonts w:cstheme="minorHAnsi"/>
          <w:b/>
        </w:rPr>
        <w:t>populations</w:t>
      </w:r>
      <w:r w:rsidRPr="00F45B40">
        <w:rPr>
          <w:b/>
        </w:rPr>
        <w:t xml:space="preserve"> </w:t>
      </w:r>
      <w:r w:rsidRPr="00F45B40">
        <w:rPr>
          <w:rFonts w:cstheme="minorHAnsi"/>
          <w:b/>
        </w:rPr>
        <w:t>and CTE</w:t>
      </w:r>
      <w:r w:rsidRPr="00F45B40">
        <w:rPr>
          <w:rFonts w:cstheme="minorHAnsi"/>
        </w:rPr>
        <w:t xml:space="preserve"> responsible for any of the following </w:t>
      </w:r>
      <w:r w:rsidR="00AD28A3">
        <w:rPr>
          <w:rFonts w:cstheme="minorHAnsi"/>
        </w:rPr>
        <w:t>activities</w:t>
      </w:r>
      <w:r w:rsidRPr="00F45B40">
        <w:rPr>
          <w:rFonts w:cstheme="minorHAnsi"/>
        </w:rPr>
        <w:t>?</w:t>
      </w:r>
      <w:r w:rsidRPr="00F45B40">
        <w:rPr>
          <w:rFonts w:cstheme="minorHAnsi"/>
          <w:color w:val="808080" w:themeColor="background1" w:themeShade="80"/>
        </w:rPr>
        <w:t xml:space="preserve"> [RQ1; new item]</w:t>
      </w:r>
    </w:p>
    <w:tbl>
      <w:tblPr>
        <w:tblStyle w:val="TableGrid"/>
        <w:tblW w:w="4815" w:type="pct"/>
        <w:tblInd w:w="355" w:type="dxa"/>
        <w:tblLook w:val="04A0"/>
      </w:tblPr>
      <w:tblGrid>
        <w:gridCol w:w="7252"/>
        <w:gridCol w:w="911"/>
        <w:gridCol w:w="841"/>
      </w:tblGrid>
      <w:tr w14:paraId="637DFE06" w14:textId="77777777">
        <w:tblPrEx>
          <w:tblW w:w="4815" w:type="pct"/>
          <w:tblInd w:w="355" w:type="dxa"/>
          <w:tblLook w:val="04A0"/>
        </w:tblPrEx>
        <w:tc>
          <w:tcPr>
            <w:tcW w:w="4027" w:type="pct"/>
            <w:shd w:val="clear" w:color="auto" w:fill="D9E2F3" w:themeFill="accent1" w:themeFillTint="33"/>
          </w:tcPr>
          <w:p w:rsidR="00E538CE" w:rsidRPr="00A70BE0" w14:paraId="59412BF6" w14:textId="77777777">
            <w:pPr>
              <w:rPr>
                <w:rFonts w:asciiTheme="minorHAnsi" w:hAnsiTheme="minorHAnsi" w:cstheme="minorHAnsi"/>
                <w:b/>
                <w:sz w:val="20"/>
                <w:szCs w:val="20"/>
              </w:rPr>
            </w:pPr>
          </w:p>
        </w:tc>
        <w:tc>
          <w:tcPr>
            <w:tcW w:w="506" w:type="pct"/>
            <w:shd w:val="clear" w:color="auto" w:fill="D9E2F3" w:themeFill="accent1" w:themeFillTint="33"/>
            <w:vAlign w:val="center"/>
          </w:tcPr>
          <w:p w:rsidR="00E538CE" w:rsidRPr="00A70BE0" w14:paraId="3440638B" w14:textId="77777777">
            <w:pPr>
              <w:jc w:val="center"/>
              <w:rPr>
                <w:rFonts w:asciiTheme="minorHAnsi" w:hAnsiTheme="minorHAnsi" w:cstheme="minorHAnsi"/>
                <w:b/>
                <w:sz w:val="20"/>
                <w:szCs w:val="20"/>
              </w:rPr>
            </w:pPr>
            <w:r w:rsidRPr="00A70BE0">
              <w:rPr>
                <w:rFonts w:asciiTheme="minorHAnsi" w:hAnsiTheme="minorHAnsi" w:cstheme="minorHAnsi"/>
                <w:b/>
                <w:sz w:val="20"/>
                <w:szCs w:val="20"/>
              </w:rPr>
              <w:t>Yes</w:t>
            </w:r>
          </w:p>
        </w:tc>
        <w:tc>
          <w:tcPr>
            <w:tcW w:w="467" w:type="pct"/>
            <w:shd w:val="clear" w:color="auto" w:fill="D9E2F3" w:themeFill="accent1" w:themeFillTint="33"/>
            <w:vAlign w:val="center"/>
          </w:tcPr>
          <w:p w:rsidR="00E538CE" w:rsidRPr="00A70BE0" w14:paraId="2537A9E8" w14:textId="77777777">
            <w:pPr>
              <w:jc w:val="center"/>
              <w:rPr>
                <w:rFonts w:asciiTheme="minorHAnsi" w:hAnsiTheme="minorHAnsi" w:cstheme="minorHAnsi"/>
                <w:b/>
                <w:sz w:val="20"/>
                <w:szCs w:val="20"/>
              </w:rPr>
            </w:pPr>
            <w:r w:rsidRPr="00A70BE0">
              <w:rPr>
                <w:rFonts w:asciiTheme="minorHAnsi" w:hAnsiTheme="minorHAnsi" w:cstheme="minorHAnsi"/>
                <w:b/>
                <w:sz w:val="20"/>
                <w:szCs w:val="20"/>
              </w:rPr>
              <w:t>No</w:t>
            </w:r>
          </w:p>
        </w:tc>
      </w:tr>
      <w:tr w14:paraId="261FFECA" w14:textId="77777777">
        <w:tblPrEx>
          <w:tblW w:w="4815" w:type="pct"/>
          <w:tblInd w:w="355" w:type="dxa"/>
          <w:tblLook w:val="04A0"/>
        </w:tblPrEx>
        <w:tc>
          <w:tcPr>
            <w:tcW w:w="4027" w:type="pct"/>
          </w:tcPr>
          <w:p w:rsidR="00E538CE" w:rsidRPr="009607BA" w:rsidP="00D45943" w14:paraId="738716BA" w14:textId="77777777">
            <w:pPr>
              <w:pStyle w:val="ListParagraph"/>
              <w:numPr>
                <w:ilvl w:val="0"/>
                <w:numId w:val="27"/>
              </w:numPr>
              <w:ind w:left="340" w:hanging="290"/>
              <w:rPr>
                <w:rFonts w:asciiTheme="minorHAnsi" w:hAnsiTheme="minorHAnsi" w:cstheme="minorHAnsi"/>
                <w:sz w:val="20"/>
                <w:szCs w:val="20"/>
              </w:rPr>
            </w:pPr>
            <w:r w:rsidRPr="009607BA">
              <w:rPr>
                <w:rFonts w:asciiTheme="minorHAnsi" w:hAnsiTheme="minorHAnsi" w:cstheme="minorHAnsi"/>
                <w:sz w:val="20"/>
                <w:szCs w:val="20"/>
              </w:rPr>
              <w:t xml:space="preserve">Collaborating with groups that understand the needs, concerns, and interests of Perkins’ special populations at the </w:t>
            </w:r>
            <w:r w:rsidRPr="000D30B4">
              <w:rPr>
                <w:rFonts w:asciiTheme="minorHAnsi" w:hAnsiTheme="minorHAnsi" w:cstheme="minorHAnsi"/>
                <w:sz w:val="20"/>
                <w:szCs w:val="20"/>
              </w:rPr>
              <w:t>secondary</w:t>
            </w:r>
            <w:r w:rsidRPr="009607BA">
              <w:rPr>
                <w:rFonts w:asciiTheme="minorHAnsi" w:hAnsiTheme="minorHAnsi" w:cstheme="minorHAnsi"/>
                <w:sz w:val="20"/>
                <w:szCs w:val="20"/>
              </w:rPr>
              <w:t xml:space="preserve"> level</w:t>
            </w:r>
          </w:p>
        </w:tc>
        <w:tc>
          <w:tcPr>
            <w:tcW w:w="506" w:type="pct"/>
            <w:vAlign w:val="center"/>
          </w:tcPr>
          <w:p w:rsidR="00E538CE" w:rsidRPr="00A70BE0" w14:paraId="207FC2A7" w14:textId="77777777">
            <w:pPr>
              <w:jc w:val="center"/>
              <w:rPr>
                <w:rFonts w:asciiTheme="minorHAnsi" w:hAnsiTheme="minorHAnsi" w:cstheme="minorHAnsi"/>
                <w:sz w:val="20"/>
                <w:szCs w:val="20"/>
              </w:rPr>
            </w:pPr>
            <w:r w:rsidRPr="00A70BE0">
              <w:rPr>
                <w:rFonts w:asciiTheme="minorHAnsi" w:hAnsiTheme="minorHAnsi" w:cstheme="minorHAnsi"/>
                <w:sz w:val="20"/>
                <w:szCs w:val="20"/>
              </w:rPr>
              <w:t>○</w:t>
            </w:r>
          </w:p>
        </w:tc>
        <w:tc>
          <w:tcPr>
            <w:tcW w:w="467" w:type="pct"/>
            <w:vAlign w:val="center"/>
          </w:tcPr>
          <w:p w:rsidR="00E538CE" w:rsidRPr="00A70BE0" w14:paraId="605B357E" w14:textId="77777777">
            <w:pPr>
              <w:jc w:val="center"/>
              <w:rPr>
                <w:rFonts w:asciiTheme="minorHAnsi" w:hAnsiTheme="minorHAnsi" w:cstheme="minorHAnsi"/>
                <w:sz w:val="20"/>
                <w:szCs w:val="20"/>
              </w:rPr>
            </w:pPr>
            <w:r w:rsidRPr="00A70BE0">
              <w:rPr>
                <w:rFonts w:asciiTheme="minorHAnsi" w:hAnsiTheme="minorHAnsi" w:cstheme="minorHAnsi"/>
                <w:sz w:val="20"/>
                <w:szCs w:val="20"/>
              </w:rPr>
              <w:t>○</w:t>
            </w:r>
          </w:p>
        </w:tc>
      </w:tr>
      <w:tr w14:paraId="796D1B92" w14:textId="77777777">
        <w:tblPrEx>
          <w:tblW w:w="4815" w:type="pct"/>
          <w:tblInd w:w="355" w:type="dxa"/>
          <w:tblLook w:val="04A0"/>
        </w:tblPrEx>
        <w:tc>
          <w:tcPr>
            <w:tcW w:w="4027" w:type="pct"/>
          </w:tcPr>
          <w:p w:rsidR="00E538CE" w:rsidRPr="009607BA" w:rsidP="00D45943" w14:paraId="347E40F5" w14:textId="77777777">
            <w:pPr>
              <w:pStyle w:val="ListParagraph"/>
              <w:numPr>
                <w:ilvl w:val="0"/>
                <w:numId w:val="27"/>
              </w:numPr>
              <w:ind w:left="340" w:hanging="290"/>
              <w:rPr>
                <w:rFonts w:asciiTheme="minorHAnsi" w:hAnsiTheme="minorHAnsi" w:cstheme="minorHAnsi"/>
                <w:sz w:val="20"/>
                <w:szCs w:val="20"/>
              </w:rPr>
            </w:pPr>
            <w:r w:rsidRPr="009607BA">
              <w:rPr>
                <w:rFonts w:asciiTheme="minorHAnsi" w:hAnsiTheme="minorHAnsi" w:cstheme="minorHAnsi"/>
                <w:sz w:val="20"/>
                <w:szCs w:val="20"/>
              </w:rPr>
              <w:t xml:space="preserve">Reviewing regulations, policies, and practices regarding the recruitment and participation of special populations in CTE at the </w:t>
            </w:r>
            <w:r w:rsidRPr="000D30B4">
              <w:rPr>
                <w:rFonts w:asciiTheme="minorHAnsi" w:hAnsiTheme="minorHAnsi" w:cstheme="minorHAnsi"/>
                <w:sz w:val="20"/>
                <w:szCs w:val="20"/>
              </w:rPr>
              <w:t>secondary</w:t>
            </w:r>
            <w:r w:rsidRPr="009607BA">
              <w:rPr>
                <w:rFonts w:asciiTheme="minorHAnsi" w:hAnsiTheme="minorHAnsi" w:cstheme="minorHAnsi"/>
                <w:sz w:val="20"/>
                <w:szCs w:val="20"/>
              </w:rPr>
              <w:t xml:space="preserve"> level</w:t>
            </w:r>
          </w:p>
        </w:tc>
        <w:tc>
          <w:tcPr>
            <w:tcW w:w="506" w:type="pct"/>
            <w:vAlign w:val="center"/>
          </w:tcPr>
          <w:p w:rsidR="00E538CE" w:rsidRPr="00A70BE0" w14:paraId="6A8ECBF8" w14:textId="77777777">
            <w:pPr>
              <w:jc w:val="center"/>
              <w:rPr>
                <w:rFonts w:asciiTheme="minorHAnsi" w:hAnsiTheme="minorHAnsi" w:cstheme="minorHAnsi"/>
                <w:sz w:val="20"/>
                <w:szCs w:val="20"/>
              </w:rPr>
            </w:pPr>
            <w:r w:rsidRPr="00A70BE0">
              <w:rPr>
                <w:rFonts w:asciiTheme="minorHAnsi" w:hAnsiTheme="minorHAnsi" w:cstheme="minorHAnsi"/>
                <w:sz w:val="20"/>
                <w:szCs w:val="20"/>
              </w:rPr>
              <w:t>○</w:t>
            </w:r>
          </w:p>
        </w:tc>
        <w:tc>
          <w:tcPr>
            <w:tcW w:w="467" w:type="pct"/>
            <w:vAlign w:val="center"/>
          </w:tcPr>
          <w:p w:rsidR="00E538CE" w:rsidRPr="00A70BE0" w14:paraId="0333E88D" w14:textId="77777777">
            <w:pPr>
              <w:jc w:val="center"/>
              <w:rPr>
                <w:rFonts w:asciiTheme="minorHAnsi" w:hAnsiTheme="minorHAnsi" w:cstheme="minorHAnsi"/>
                <w:sz w:val="20"/>
                <w:szCs w:val="20"/>
              </w:rPr>
            </w:pPr>
            <w:r w:rsidRPr="00A70BE0">
              <w:rPr>
                <w:rFonts w:asciiTheme="minorHAnsi" w:hAnsiTheme="minorHAnsi" w:cstheme="minorHAnsi"/>
                <w:sz w:val="20"/>
                <w:szCs w:val="20"/>
              </w:rPr>
              <w:t>○</w:t>
            </w:r>
          </w:p>
        </w:tc>
      </w:tr>
      <w:tr w14:paraId="3BD91FBC" w14:textId="77777777">
        <w:tblPrEx>
          <w:tblW w:w="4815" w:type="pct"/>
          <w:tblInd w:w="355" w:type="dxa"/>
          <w:tblLook w:val="04A0"/>
        </w:tblPrEx>
        <w:tc>
          <w:tcPr>
            <w:tcW w:w="4027" w:type="pct"/>
          </w:tcPr>
          <w:p w:rsidR="00E538CE" w:rsidRPr="009607BA" w:rsidP="00D45943" w14:paraId="69C7B2A4" w14:textId="77777777">
            <w:pPr>
              <w:pStyle w:val="ListParagraph"/>
              <w:numPr>
                <w:ilvl w:val="0"/>
                <w:numId w:val="27"/>
              </w:numPr>
              <w:ind w:left="340" w:hanging="290"/>
              <w:rPr>
                <w:rFonts w:asciiTheme="minorHAnsi" w:hAnsiTheme="minorHAnsi" w:cstheme="minorHAnsi"/>
                <w:sz w:val="20"/>
                <w:szCs w:val="20"/>
              </w:rPr>
            </w:pPr>
            <w:r w:rsidRPr="009607BA">
              <w:rPr>
                <w:rFonts w:asciiTheme="minorHAnsi" w:hAnsiTheme="minorHAnsi" w:cstheme="minorHAnsi"/>
                <w:sz w:val="20"/>
                <w:szCs w:val="20"/>
              </w:rPr>
              <w:t xml:space="preserve">Identifying and disseminating promising strategies to increase CTE participation among special populations at the </w:t>
            </w:r>
            <w:r w:rsidRPr="000D30B4">
              <w:rPr>
                <w:rFonts w:asciiTheme="minorHAnsi" w:hAnsiTheme="minorHAnsi" w:cstheme="minorHAnsi"/>
                <w:sz w:val="20"/>
                <w:szCs w:val="20"/>
              </w:rPr>
              <w:t>secondary</w:t>
            </w:r>
            <w:r w:rsidRPr="009607BA">
              <w:rPr>
                <w:rFonts w:asciiTheme="minorHAnsi" w:hAnsiTheme="minorHAnsi" w:cstheme="minorHAnsi"/>
                <w:sz w:val="20"/>
                <w:szCs w:val="20"/>
              </w:rPr>
              <w:t xml:space="preserve"> level</w:t>
            </w:r>
          </w:p>
        </w:tc>
        <w:tc>
          <w:tcPr>
            <w:tcW w:w="506" w:type="pct"/>
            <w:vAlign w:val="center"/>
          </w:tcPr>
          <w:p w:rsidR="00E538CE" w:rsidRPr="00A70BE0" w14:paraId="2D1D1F10" w14:textId="77777777">
            <w:pPr>
              <w:jc w:val="center"/>
              <w:rPr>
                <w:rFonts w:asciiTheme="minorHAnsi" w:hAnsiTheme="minorHAnsi" w:cstheme="minorHAnsi"/>
                <w:sz w:val="20"/>
                <w:szCs w:val="20"/>
              </w:rPr>
            </w:pPr>
            <w:r w:rsidRPr="00A70BE0">
              <w:rPr>
                <w:rFonts w:asciiTheme="minorHAnsi" w:hAnsiTheme="minorHAnsi" w:cstheme="minorHAnsi"/>
                <w:sz w:val="20"/>
                <w:szCs w:val="20"/>
              </w:rPr>
              <w:t>○</w:t>
            </w:r>
          </w:p>
        </w:tc>
        <w:tc>
          <w:tcPr>
            <w:tcW w:w="467" w:type="pct"/>
            <w:vAlign w:val="center"/>
          </w:tcPr>
          <w:p w:rsidR="00E538CE" w:rsidRPr="00A70BE0" w14:paraId="513D685A" w14:textId="77777777">
            <w:pPr>
              <w:jc w:val="center"/>
              <w:rPr>
                <w:rFonts w:asciiTheme="minorHAnsi" w:hAnsiTheme="minorHAnsi" w:cstheme="minorHAnsi"/>
                <w:sz w:val="20"/>
                <w:szCs w:val="20"/>
              </w:rPr>
            </w:pPr>
            <w:r w:rsidRPr="00A70BE0">
              <w:rPr>
                <w:rFonts w:asciiTheme="minorHAnsi" w:hAnsiTheme="minorHAnsi" w:cstheme="minorHAnsi"/>
                <w:sz w:val="20"/>
                <w:szCs w:val="20"/>
              </w:rPr>
              <w:t>○</w:t>
            </w:r>
          </w:p>
        </w:tc>
      </w:tr>
      <w:tr w14:paraId="2F8CD173" w14:textId="77777777">
        <w:tblPrEx>
          <w:tblW w:w="4815" w:type="pct"/>
          <w:tblInd w:w="355" w:type="dxa"/>
          <w:tblLook w:val="04A0"/>
        </w:tblPrEx>
        <w:tc>
          <w:tcPr>
            <w:tcW w:w="4027" w:type="pct"/>
          </w:tcPr>
          <w:p w:rsidR="00E538CE" w:rsidRPr="009607BA" w:rsidP="00D45943" w14:paraId="13A33D60" w14:textId="77777777">
            <w:pPr>
              <w:pStyle w:val="ListParagraph"/>
              <w:numPr>
                <w:ilvl w:val="0"/>
                <w:numId w:val="27"/>
              </w:numPr>
              <w:ind w:left="340" w:hanging="290"/>
              <w:rPr>
                <w:rFonts w:asciiTheme="minorHAnsi" w:hAnsiTheme="minorHAnsi" w:cstheme="minorHAnsi"/>
                <w:sz w:val="20"/>
                <w:szCs w:val="20"/>
              </w:rPr>
            </w:pPr>
            <w:r w:rsidRPr="009607BA">
              <w:rPr>
                <w:rFonts w:asciiTheme="minorHAnsi" w:hAnsiTheme="minorHAnsi" w:cstheme="minorHAnsi"/>
                <w:sz w:val="20"/>
                <w:szCs w:val="20"/>
              </w:rPr>
              <w:t xml:space="preserve">Assessing gaps in CTE </w:t>
            </w:r>
            <w:r w:rsidRPr="009607BA">
              <w:rPr>
                <w:rFonts w:asciiTheme="minorHAnsi" w:hAnsiTheme="minorHAnsi" w:cstheme="minorHAnsi"/>
                <w:b/>
                <w:bCs/>
                <w:sz w:val="20"/>
                <w:szCs w:val="20"/>
              </w:rPr>
              <w:t>participation</w:t>
            </w:r>
            <w:r w:rsidRPr="009607BA">
              <w:rPr>
                <w:rFonts w:asciiTheme="minorHAnsi" w:hAnsiTheme="minorHAnsi" w:cstheme="minorHAnsi"/>
                <w:sz w:val="20"/>
                <w:szCs w:val="20"/>
              </w:rPr>
              <w:t xml:space="preserve"> among special populations at the </w:t>
            </w:r>
            <w:r w:rsidRPr="000D30B4">
              <w:rPr>
                <w:rFonts w:asciiTheme="minorHAnsi" w:hAnsiTheme="minorHAnsi" w:cstheme="minorHAnsi"/>
                <w:sz w:val="20"/>
                <w:szCs w:val="20"/>
              </w:rPr>
              <w:t>secondary</w:t>
            </w:r>
            <w:r w:rsidRPr="009607BA">
              <w:rPr>
                <w:rFonts w:asciiTheme="minorHAnsi" w:hAnsiTheme="minorHAnsi" w:cstheme="minorHAnsi"/>
                <w:sz w:val="20"/>
                <w:szCs w:val="20"/>
              </w:rPr>
              <w:t xml:space="preserve"> level</w:t>
            </w:r>
          </w:p>
        </w:tc>
        <w:tc>
          <w:tcPr>
            <w:tcW w:w="506" w:type="pct"/>
            <w:vAlign w:val="center"/>
          </w:tcPr>
          <w:p w:rsidR="00E538CE" w:rsidRPr="00A70BE0" w14:paraId="787649B0" w14:textId="77777777">
            <w:pPr>
              <w:jc w:val="center"/>
              <w:rPr>
                <w:rFonts w:cstheme="minorHAnsi"/>
                <w:sz w:val="20"/>
                <w:szCs w:val="20"/>
              </w:rPr>
            </w:pPr>
            <w:r w:rsidRPr="00A70BE0">
              <w:rPr>
                <w:rFonts w:asciiTheme="minorHAnsi" w:hAnsiTheme="minorHAnsi" w:cstheme="minorHAnsi"/>
                <w:sz w:val="20"/>
                <w:szCs w:val="20"/>
              </w:rPr>
              <w:t>○</w:t>
            </w:r>
          </w:p>
        </w:tc>
        <w:tc>
          <w:tcPr>
            <w:tcW w:w="467" w:type="pct"/>
            <w:vAlign w:val="center"/>
          </w:tcPr>
          <w:p w:rsidR="00E538CE" w:rsidRPr="00A70BE0" w14:paraId="6CF5DF85" w14:textId="77777777">
            <w:pPr>
              <w:jc w:val="center"/>
              <w:rPr>
                <w:rFonts w:cstheme="minorHAnsi"/>
                <w:sz w:val="20"/>
                <w:szCs w:val="20"/>
              </w:rPr>
            </w:pPr>
            <w:r w:rsidRPr="00A70BE0">
              <w:rPr>
                <w:rFonts w:asciiTheme="minorHAnsi" w:hAnsiTheme="minorHAnsi" w:cstheme="minorHAnsi"/>
                <w:sz w:val="20"/>
                <w:szCs w:val="20"/>
              </w:rPr>
              <w:t>○</w:t>
            </w:r>
          </w:p>
        </w:tc>
      </w:tr>
      <w:tr w14:paraId="01163D8E" w14:textId="77777777" w:rsidTr="00CE43A4">
        <w:tblPrEx>
          <w:tblW w:w="4815" w:type="pct"/>
          <w:tblInd w:w="355" w:type="dxa"/>
          <w:tblLook w:val="04A0"/>
        </w:tblPrEx>
        <w:trPr>
          <w:trHeight w:val="300"/>
        </w:trPr>
        <w:tc>
          <w:tcPr>
            <w:tcW w:w="4027" w:type="pct"/>
          </w:tcPr>
          <w:p w:rsidR="00CE43A4" w:rsidP="00CE43A4" w14:paraId="484C046A" w14:textId="77777777">
            <w:pPr>
              <w:pStyle w:val="ListParagraph"/>
              <w:numPr>
                <w:ilvl w:val="0"/>
                <w:numId w:val="3"/>
              </w:numPr>
              <w:rPr>
                <w:rFonts w:asciiTheme="minorHAnsi" w:hAnsiTheme="minorHAnsi" w:cstheme="minorBidi"/>
                <w:sz w:val="20"/>
                <w:szCs w:val="20"/>
              </w:rPr>
            </w:pPr>
            <w:r w:rsidRPr="3834D9F7">
              <w:rPr>
                <w:rFonts w:asciiTheme="minorHAnsi" w:hAnsiTheme="minorHAnsi" w:cstheme="minorBidi"/>
                <w:sz w:val="20"/>
                <w:szCs w:val="20"/>
              </w:rPr>
              <w:t>Monitoring methods of administration (MOA) at the secondary level</w:t>
            </w:r>
          </w:p>
        </w:tc>
        <w:tc>
          <w:tcPr>
            <w:tcW w:w="506" w:type="pct"/>
            <w:vAlign w:val="center"/>
          </w:tcPr>
          <w:p w:rsidR="00CE43A4" w:rsidP="00CE43A4" w14:paraId="275235F8" w14:textId="42AE6EF2">
            <w:pPr>
              <w:jc w:val="center"/>
              <w:rPr>
                <w:rFonts w:asciiTheme="minorHAnsi" w:hAnsiTheme="minorHAnsi" w:cstheme="minorBidi"/>
                <w:sz w:val="20"/>
                <w:szCs w:val="20"/>
              </w:rPr>
            </w:pPr>
            <w:r w:rsidRPr="00A70BE0">
              <w:rPr>
                <w:rFonts w:asciiTheme="minorHAnsi" w:hAnsiTheme="minorHAnsi" w:cstheme="minorHAnsi"/>
                <w:sz w:val="20"/>
                <w:szCs w:val="20"/>
              </w:rPr>
              <w:t>○</w:t>
            </w:r>
          </w:p>
        </w:tc>
        <w:tc>
          <w:tcPr>
            <w:tcW w:w="467" w:type="pct"/>
            <w:vAlign w:val="center"/>
          </w:tcPr>
          <w:p w:rsidR="00CE43A4" w:rsidP="00CE43A4" w14:paraId="17ED2E4F" w14:textId="38E31BD9">
            <w:pPr>
              <w:jc w:val="center"/>
              <w:rPr>
                <w:rFonts w:asciiTheme="minorHAnsi" w:hAnsiTheme="minorHAnsi" w:cstheme="minorBidi"/>
                <w:sz w:val="20"/>
                <w:szCs w:val="20"/>
              </w:rPr>
            </w:pPr>
            <w:r w:rsidRPr="00A70BE0">
              <w:rPr>
                <w:rFonts w:asciiTheme="minorHAnsi" w:hAnsiTheme="minorHAnsi" w:cstheme="minorHAnsi"/>
                <w:sz w:val="20"/>
                <w:szCs w:val="20"/>
              </w:rPr>
              <w:t>○</w:t>
            </w:r>
          </w:p>
        </w:tc>
      </w:tr>
      <w:tr w14:paraId="652B28BC" w14:textId="77777777">
        <w:tblPrEx>
          <w:tblW w:w="4815" w:type="pct"/>
          <w:tblInd w:w="355" w:type="dxa"/>
          <w:tblLook w:val="04A0"/>
        </w:tblPrEx>
        <w:tc>
          <w:tcPr>
            <w:tcW w:w="4027" w:type="pct"/>
          </w:tcPr>
          <w:p w:rsidR="00E538CE" w:rsidRPr="009607BA" w:rsidP="00D45943" w14:paraId="4D44348C" w14:textId="77777777">
            <w:pPr>
              <w:pStyle w:val="ListParagraph"/>
              <w:numPr>
                <w:ilvl w:val="0"/>
                <w:numId w:val="78"/>
              </w:numPr>
              <w:rPr>
                <w:rFonts w:asciiTheme="minorHAnsi" w:hAnsiTheme="minorHAnsi" w:cstheme="minorHAnsi"/>
                <w:sz w:val="20"/>
                <w:szCs w:val="20"/>
              </w:rPr>
            </w:pPr>
            <w:r w:rsidRPr="009607BA">
              <w:rPr>
                <w:rFonts w:asciiTheme="minorHAnsi" w:hAnsiTheme="minorHAnsi" w:cstheme="minorHAnsi"/>
                <w:sz w:val="20"/>
                <w:szCs w:val="20"/>
              </w:rPr>
              <w:t xml:space="preserve">Providing professional development at the state and/or local levels regarding strategies to promote CTE participation and success among special populations at the </w:t>
            </w:r>
            <w:r w:rsidRPr="000D30B4">
              <w:rPr>
                <w:rFonts w:asciiTheme="minorHAnsi" w:hAnsiTheme="minorHAnsi" w:cstheme="minorHAnsi"/>
                <w:sz w:val="20"/>
                <w:szCs w:val="20"/>
              </w:rPr>
              <w:t>secondary</w:t>
            </w:r>
            <w:r w:rsidRPr="009607BA">
              <w:rPr>
                <w:rFonts w:asciiTheme="minorHAnsi" w:hAnsiTheme="minorHAnsi" w:cstheme="minorHAnsi"/>
                <w:sz w:val="20"/>
                <w:szCs w:val="20"/>
              </w:rPr>
              <w:t xml:space="preserve"> level</w:t>
            </w:r>
          </w:p>
        </w:tc>
        <w:tc>
          <w:tcPr>
            <w:tcW w:w="506" w:type="pct"/>
            <w:vAlign w:val="center"/>
          </w:tcPr>
          <w:p w:rsidR="00E538CE" w:rsidRPr="00A70BE0" w14:paraId="4CA0AF09" w14:textId="77777777">
            <w:pPr>
              <w:jc w:val="center"/>
              <w:rPr>
                <w:rFonts w:asciiTheme="minorHAnsi" w:hAnsiTheme="minorHAnsi" w:cstheme="minorHAnsi"/>
                <w:sz w:val="20"/>
                <w:szCs w:val="20"/>
              </w:rPr>
            </w:pPr>
            <w:r w:rsidRPr="00A70BE0">
              <w:rPr>
                <w:rFonts w:asciiTheme="minorHAnsi" w:hAnsiTheme="minorHAnsi" w:cstheme="minorHAnsi"/>
                <w:sz w:val="20"/>
                <w:szCs w:val="20"/>
              </w:rPr>
              <w:t>○</w:t>
            </w:r>
          </w:p>
        </w:tc>
        <w:tc>
          <w:tcPr>
            <w:tcW w:w="467" w:type="pct"/>
            <w:vAlign w:val="center"/>
          </w:tcPr>
          <w:p w:rsidR="00E538CE" w:rsidRPr="00A70BE0" w14:paraId="4B67B8D9" w14:textId="77777777">
            <w:pPr>
              <w:jc w:val="center"/>
              <w:rPr>
                <w:rFonts w:asciiTheme="minorHAnsi" w:hAnsiTheme="minorHAnsi" w:cstheme="minorHAnsi"/>
                <w:sz w:val="20"/>
                <w:szCs w:val="20"/>
              </w:rPr>
            </w:pPr>
            <w:r w:rsidRPr="00A70BE0">
              <w:rPr>
                <w:rFonts w:asciiTheme="minorHAnsi" w:hAnsiTheme="minorHAnsi" w:cstheme="minorHAnsi"/>
                <w:sz w:val="20"/>
                <w:szCs w:val="20"/>
              </w:rPr>
              <w:t>○</w:t>
            </w:r>
          </w:p>
        </w:tc>
      </w:tr>
      <w:tr w14:paraId="163EAA7D" w14:textId="77777777">
        <w:tblPrEx>
          <w:tblW w:w="4815" w:type="pct"/>
          <w:tblInd w:w="355" w:type="dxa"/>
          <w:tblLook w:val="04A0"/>
        </w:tblPrEx>
        <w:tc>
          <w:tcPr>
            <w:tcW w:w="4027" w:type="pct"/>
          </w:tcPr>
          <w:p w:rsidR="00E538CE" w:rsidRPr="00A70BE0" w:rsidP="00D45943" w14:paraId="43C68E36" w14:textId="77777777">
            <w:pPr>
              <w:pStyle w:val="ListParagraph"/>
              <w:numPr>
                <w:ilvl w:val="0"/>
                <w:numId w:val="78"/>
              </w:numPr>
              <w:ind w:left="340" w:hanging="290"/>
              <w:rPr>
                <w:rFonts w:asciiTheme="minorHAnsi" w:hAnsiTheme="minorHAnsi" w:cstheme="minorHAnsi"/>
                <w:sz w:val="20"/>
                <w:szCs w:val="20"/>
              </w:rPr>
            </w:pPr>
            <w:r w:rsidRPr="00A70BE0">
              <w:rPr>
                <w:rFonts w:asciiTheme="minorHAnsi" w:hAnsiTheme="minorHAnsi" w:cstheme="minorHAnsi"/>
                <w:sz w:val="20"/>
                <w:szCs w:val="20"/>
              </w:rPr>
              <w:t>Other (specify: _________________________________________)</w:t>
            </w:r>
          </w:p>
        </w:tc>
        <w:tc>
          <w:tcPr>
            <w:tcW w:w="506" w:type="pct"/>
            <w:vAlign w:val="center"/>
          </w:tcPr>
          <w:p w:rsidR="00E538CE" w:rsidRPr="00A70BE0" w14:paraId="334A8642" w14:textId="77777777">
            <w:pPr>
              <w:jc w:val="center"/>
              <w:rPr>
                <w:rFonts w:asciiTheme="minorHAnsi" w:hAnsiTheme="minorHAnsi" w:cstheme="minorHAnsi"/>
                <w:sz w:val="20"/>
                <w:szCs w:val="20"/>
              </w:rPr>
            </w:pPr>
            <w:r w:rsidRPr="00A70BE0">
              <w:rPr>
                <w:rFonts w:asciiTheme="minorHAnsi" w:hAnsiTheme="minorHAnsi" w:cstheme="minorHAnsi"/>
                <w:sz w:val="20"/>
                <w:szCs w:val="20"/>
              </w:rPr>
              <w:t>○</w:t>
            </w:r>
          </w:p>
        </w:tc>
        <w:tc>
          <w:tcPr>
            <w:tcW w:w="467" w:type="pct"/>
            <w:vAlign w:val="center"/>
          </w:tcPr>
          <w:p w:rsidR="00E538CE" w:rsidRPr="00A70BE0" w14:paraId="4D0D673F" w14:textId="77777777">
            <w:pPr>
              <w:jc w:val="center"/>
              <w:rPr>
                <w:rFonts w:asciiTheme="minorHAnsi" w:hAnsiTheme="minorHAnsi" w:cstheme="minorHAnsi"/>
                <w:sz w:val="20"/>
                <w:szCs w:val="20"/>
              </w:rPr>
            </w:pPr>
            <w:r w:rsidRPr="00A70BE0">
              <w:rPr>
                <w:rFonts w:asciiTheme="minorHAnsi" w:hAnsiTheme="minorHAnsi" w:cstheme="minorHAnsi"/>
                <w:sz w:val="20"/>
                <w:szCs w:val="20"/>
              </w:rPr>
              <w:t>○</w:t>
            </w:r>
          </w:p>
        </w:tc>
      </w:tr>
    </w:tbl>
    <w:p w:rsidR="00E538CE" w:rsidRPr="00B61E75" w:rsidP="00E538CE" w14:paraId="7D1F45A3" w14:textId="77777777">
      <w:pPr>
        <w:spacing w:after="0"/>
        <w:rPr>
          <w:rFonts w:cstheme="minorHAnsi"/>
        </w:rPr>
      </w:pPr>
    </w:p>
    <w:p w:rsidR="00E538CE" w:rsidP="00E538CE" w14:paraId="33BF8251" w14:textId="24EBCB64">
      <w:pPr>
        <w:spacing w:after="0"/>
        <w:rPr>
          <w:rFonts w:cstheme="minorHAnsi"/>
          <w:color w:val="808080" w:themeColor="background1" w:themeShade="80"/>
        </w:rPr>
      </w:pPr>
      <w:r>
        <w:rPr>
          <w:rFonts w:cstheme="minorHAnsi"/>
          <w:color w:val="808080" w:themeColor="background1" w:themeShade="80"/>
        </w:rPr>
        <w:t>SKIP TO Q</w:t>
      </w:r>
      <w:r w:rsidR="004B6D08">
        <w:rPr>
          <w:rFonts w:cstheme="minorHAnsi"/>
          <w:color w:val="808080" w:themeColor="background1" w:themeShade="80"/>
        </w:rPr>
        <w:t>C1</w:t>
      </w:r>
      <w:r>
        <w:rPr>
          <w:rFonts w:cstheme="minorHAnsi"/>
          <w:color w:val="808080" w:themeColor="background1" w:themeShade="80"/>
        </w:rPr>
        <w:t xml:space="preserve"> if 0 OR 1 of </w:t>
      </w:r>
      <w:r w:rsidR="004B6D08">
        <w:rPr>
          <w:rFonts w:cstheme="minorHAnsi"/>
          <w:color w:val="808080" w:themeColor="background1" w:themeShade="80"/>
        </w:rPr>
        <w:t>QB1</w:t>
      </w:r>
      <w:r w:rsidR="00BA25B0">
        <w:rPr>
          <w:rFonts w:cstheme="minorHAnsi"/>
          <w:color w:val="808080" w:themeColor="background1" w:themeShade="80"/>
        </w:rPr>
        <w:t>2</w:t>
      </w:r>
      <w:r>
        <w:rPr>
          <w:rFonts w:cstheme="minorHAnsi"/>
          <w:color w:val="808080" w:themeColor="background1" w:themeShade="80"/>
        </w:rPr>
        <w:t xml:space="preserve"> =YES] </w:t>
      </w:r>
    </w:p>
    <w:p w:rsidR="00E538CE" w:rsidP="00E538CE" w14:paraId="54F719E4" w14:textId="66EC80BC">
      <w:pPr>
        <w:spacing w:after="0"/>
        <w:rPr>
          <w:rFonts w:cstheme="minorHAnsi"/>
        </w:rPr>
      </w:pPr>
      <w:r>
        <w:rPr>
          <w:rFonts w:cstheme="minorHAnsi"/>
          <w:color w:val="808080" w:themeColor="background1" w:themeShade="80"/>
        </w:rPr>
        <w:t>[DISPLAY ALL Q</w:t>
      </w:r>
      <w:r w:rsidR="004B6D08">
        <w:rPr>
          <w:rFonts w:cstheme="minorHAnsi"/>
          <w:color w:val="808080" w:themeColor="background1" w:themeShade="80"/>
        </w:rPr>
        <w:t>B1</w:t>
      </w:r>
      <w:r w:rsidR="002118CD">
        <w:rPr>
          <w:rFonts w:cstheme="minorHAnsi"/>
          <w:color w:val="808080" w:themeColor="background1" w:themeShade="80"/>
        </w:rPr>
        <w:t>2</w:t>
      </w:r>
      <w:r>
        <w:rPr>
          <w:rFonts w:cstheme="minorHAnsi"/>
          <w:color w:val="808080" w:themeColor="background1" w:themeShade="80"/>
        </w:rPr>
        <w:t xml:space="preserve"> SUB ITEMS =YES IN Q</w:t>
      </w:r>
      <w:r w:rsidR="004B6D08">
        <w:rPr>
          <w:rFonts w:cstheme="minorHAnsi"/>
          <w:color w:val="808080" w:themeColor="background1" w:themeShade="80"/>
        </w:rPr>
        <w:t>B</w:t>
      </w:r>
      <w:r>
        <w:rPr>
          <w:rFonts w:cstheme="minorHAnsi"/>
          <w:color w:val="808080" w:themeColor="background1" w:themeShade="80"/>
        </w:rPr>
        <w:t>1</w:t>
      </w:r>
      <w:r w:rsidR="008550B8">
        <w:rPr>
          <w:rFonts w:cstheme="minorHAnsi"/>
          <w:color w:val="808080" w:themeColor="background1" w:themeShade="80"/>
        </w:rPr>
        <w:t>3</w:t>
      </w:r>
    </w:p>
    <w:p w:rsidR="00E538CE" w:rsidP="00E538CE" w14:paraId="26A93013" w14:textId="77777777">
      <w:pPr>
        <w:spacing w:after="0"/>
        <w:rPr>
          <w:rFonts w:cstheme="minorHAnsi"/>
        </w:rPr>
      </w:pPr>
    </w:p>
    <w:p w:rsidR="00E538CE" w:rsidRPr="00F45B40" w:rsidP="00F45B40" w14:paraId="43A60020" w14:textId="6EEA1520">
      <w:pPr>
        <w:tabs>
          <w:tab w:val="left" w:pos="450"/>
        </w:tabs>
        <w:rPr>
          <w:rFonts w:cstheme="minorHAnsi"/>
        </w:rPr>
      </w:pPr>
      <w:r>
        <w:rPr>
          <w:rFonts w:cstheme="minorHAnsi"/>
        </w:rPr>
        <w:t>B</w:t>
      </w:r>
      <w:r w:rsidR="009F3B57">
        <w:rPr>
          <w:rFonts w:cstheme="minorHAnsi"/>
        </w:rPr>
        <w:t>1</w:t>
      </w:r>
      <w:r w:rsidR="00C319C2">
        <w:rPr>
          <w:rFonts w:cstheme="minorHAnsi"/>
        </w:rPr>
        <w:t>3</w:t>
      </w:r>
      <w:r>
        <w:rPr>
          <w:rFonts w:cstheme="minorHAnsi"/>
        </w:rPr>
        <w:t xml:space="preserve">. </w:t>
      </w:r>
      <w:r w:rsidRPr="00F45B40">
        <w:rPr>
          <w:rFonts w:cstheme="minorHAnsi"/>
        </w:rPr>
        <w:t xml:space="preserve">Which of these was their </w:t>
      </w:r>
      <w:r w:rsidRPr="0059324C">
        <w:rPr>
          <w:rFonts w:cstheme="minorHAnsi"/>
        </w:rPr>
        <w:t xml:space="preserve">primary </w:t>
      </w:r>
      <w:r w:rsidRPr="00F45B40">
        <w:rPr>
          <w:rFonts w:cstheme="minorHAnsi"/>
        </w:rPr>
        <w:t xml:space="preserve">coordination responsibility related to </w:t>
      </w:r>
      <w:r w:rsidRPr="0059324C">
        <w:rPr>
          <w:rFonts w:cstheme="minorHAnsi"/>
          <w:b/>
          <w:bCs/>
        </w:rPr>
        <w:t>secondary-level</w:t>
      </w:r>
      <w:r w:rsidRPr="00F45B40">
        <w:rPr>
          <w:rFonts w:cstheme="minorHAnsi"/>
        </w:rPr>
        <w:t xml:space="preserve"> special populations?  </w:t>
      </w:r>
    </w:p>
    <w:tbl>
      <w:tblPr>
        <w:tblStyle w:val="TableGrid"/>
        <w:tblW w:w="4365" w:type="pct"/>
        <w:tblInd w:w="355" w:type="dxa"/>
        <w:tblLook w:val="04A0"/>
      </w:tblPr>
      <w:tblGrid>
        <w:gridCol w:w="7252"/>
        <w:gridCol w:w="911"/>
      </w:tblGrid>
      <w:tr w14:paraId="0A719BA3" w14:textId="77777777">
        <w:tblPrEx>
          <w:tblW w:w="4365" w:type="pct"/>
          <w:tblInd w:w="355" w:type="dxa"/>
          <w:tblLook w:val="04A0"/>
        </w:tblPrEx>
        <w:tc>
          <w:tcPr>
            <w:tcW w:w="4442" w:type="pct"/>
          </w:tcPr>
          <w:p w:rsidR="00E538CE" w:rsidRPr="00E367CC" w14:paraId="525FA071" w14:textId="51C58EB1">
            <w:pPr>
              <w:ind w:left="72"/>
              <w:rPr>
                <w:rFonts w:asciiTheme="minorHAnsi" w:hAnsiTheme="minorHAnsi" w:cstheme="minorHAnsi"/>
                <w:sz w:val="20"/>
                <w:szCs w:val="20"/>
              </w:rPr>
            </w:pPr>
            <w:r>
              <w:rPr>
                <w:rFonts w:asciiTheme="minorHAnsi" w:hAnsiTheme="minorHAnsi" w:cstheme="minorHAnsi"/>
                <w:sz w:val="20"/>
                <w:szCs w:val="20"/>
              </w:rPr>
              <w:t xml:space="preserve">a. </w:t>
            </w:r>
            <w:r w:rsidRPr="00E367CC">
              <w:rPr>
                <w:rFonts w:asciiTheme="minorHAnsi" w:hAnsiTheme="minorHAnsi" w:cstheme="minorHAnsi"/>
                <w:sz w:val="20"/>
                <w:szCs w:val="20"/>
              </w:rPr>
              <w:t>Collaborating with groups that understand the needs, concerns, and interests of Perkins’ special populations at the secondary level</w:t>
            </w:r>
          </w:p>
        </w:tc>
        <w:tc>
          <w:tcPr>
            <w:tcW w:w="558" w:type="pct"/>
            <w:vAlign w:val="center"/>
          </w:tcPr>
          <w:p w:rsidR="00E538CE" w:rsidRPr="00A70BE0" w14:paraId="399B0091" w14:textId="37E68F2E">
            <w:pPr>
              <w:jc w:val="center"/>
              <w:rPr>
                <w:rFonts w:asciiTheme="minorHAnsi" w:hAnsiTheme="minorHAnsi" w:cstheme="minorHAnsi"/>
                <w:sz w:val="20"/>
                <w:szCs w:val="20"/>
              </w:rPr>
            </w:pPr>
            <w:r w:rsidRPr="00A70BE0">
              <w:rPr>
                <w:rFonts w:asciiTheme="minorHAnsi" w:hAnsiTheme="minorHAnsi" w:cstheme="minorHAnsi"/>
                <w:sz w:val="20"/>
                <w:szCs w:val="20"/>
              </w:rPr>
              <w:t>○</w:t>
            </w:r>
          </w:p>
        </w:tc>
      </w:tr>
      <w:tr w14:paraId="188A0572" w14:textId="77777777">
        <w:tblPrEx>
          <w:tblW w:w="4365" w:type="pct"/>
          <w:tblInd w:w="355" w:type="dxa"/>
          <w:tblLook w:val="04A0"/>
        </w:tblPrEx>
        <w:tc>
          <w:tcPr>
            <w:tcW w:w="4442" w:type="pct"/>
          </w:tcPr>
          <w:p w:rsidR="00E538CE" w:rsidRPr="00E367CC" w14:paraId="436C7157" w14:textId="0CF92203">
            <w:pPr>
              <w:ind w:left="50"/>
              <w:rPr>
                <w:rFonts w:asciiTheme="minorHAnsi" w:hAnsiTheme="minorHAnsi" w:cstheme="minorHAnsi"/>
                <w:sz w:val="20"/>
                <w:szCs w:val="20"/>
              </w:rPr>
            </w:pPr>
            <w:r>
              <w:rPr>
                <w:rFonts w:asciiTheme="minorHAnsi" w:hAnsiTheme="minorHAnsi" w:cstheme="minorHAnsi"/>
                <w:sz w:val="20"/>
                <w:szCs w:val="20"/>
              </w:rPr>
              <w:t xml:space="preserve">b. </w:t>
            </w:r>
            <w:r w:rsidRPr="00E367CC">
              <w:rPr>
                <w:rFonts w:asciiTheme="minorHAnsi" w:hAnsiTheme="minorHAnsi" w:cstheme="minorHAnsi"/>
                <w:sz w:val="20"/>
                <w:szCs w:val="20"/>
              </w:rPr>
              <w:t>Reviewing regulations, policies, and practices regarding the recruitment and participation of special populations in CTE at the secondary level</w:t>
            </w:r>
          </w:p>
        </w:tc>
        <w:tc>
          <w:tcPr>
            <w:tcW w:w="558" w:type="pct"/>
            <w:vAlign w:val="center"/>
          </w:tcPr>
          <w:p w:rsidR="00E538CE" w:rsidRPr="00A70BE0" w14:paraId="3244E821" w14:textId="6EDD9D66">
            <w:pPr>
              <w:jc w:val="center"/>
              <w:rPr>
                <w:rFonts w:asciiTheme="minorHAnsi" w:hAnsiTheme="minorHAnsi" w:cstheme="minorHAnsi"/>
                <w:sz w:val="20"/>
                <w:szCs w:val="20"/>
              </w:rPr>
            </w:pPr>
            <w:r w:rsidRPr="00A70BE0">
              <w:rPr>
                <w:rFonts w:asciiTheme="minorHAnsi" w:hAnsiTheme="minorHAnsi" w:cstheme="minorHAnsi"/>
                <w:sz w:val="20"/>
                <w:szCs w:val="20"/>
              </w:rPr>
              <w:t>○</w:t>
            </w:r>
          </w:p>
        </w:tc>
      </w:tr>
      <w:tr w14:paraId="7EDD17CF" w14:textId="77777777">
        <w:tblPrEx>
          <w:tblW w:w="4365" w:type="pct"/>
          <w:tblInd w:w="355" w:type="dxa"/>
          <w:tblLook w:val="04A0"/>
        </w:tblPrEx>
        <w:tc>
          <w:tcPr>
            <w:tcW w:w="4442" w:type="pct"/>
          </w:tcPr>
          <w:p w:rsidR="00E538CE" w:rsidRPr="00E367CC" w14:paraId="01FF9686" w14:textId="3739B90F">
            <w:pPr>
              <w:ind w:left="50"/>
              <w:rPr>
                <w:rFonts w:asciiTheme="minorHAnsi" w:hAnsiTheme="minorHAnsi" w:cstheme="minorHAnsi"/>
                <w:sz w:val="20"/>
                <w:szCs w:val="20"/>
              </w:rPr>
            </w:pPr>
            <w:r>
              <w:rPr>
                <w:rFonts w:asciiTheme="minorHAnsi" w:hAnsiTheme="minorHAnsi" w:cstheme="minorHAnsi"/>
                <w:sz w:val="20"/>
                <w:szCs w:val="20"/>
              </w:rPr>
              <w:t xml:space="preserve">c. </w:t>
            </w:r>
            <w:r w:rsidRPr="00E367CC">
              <w:rPr>
                <w:rFonts w:asciiTheme="minorHAnsi" w:hAnsiTheme="minorHAnsi" w:cstheme="minorHAnsi"/>
                <w:sz w:val="20"/>
                <w:szCs w:val="20"/>
              </w:rPr>
              <w:t>Identifying and disseminating promising strategies to increase CTE participation among special populations at the secondary level</w:t>
            </w:r>
          </w:p>
        </w:tc>
        <w:tc>
          <w:tcPr>
            <w:tcW w:w="558" w:type="pct"/>
            <w:vAlign w:val="center"/>
          </w:tcPr>
          <w:p w:rsidR="00E538CE" w:rsidRPr="00A70BE0" w14:paraId="453E3752" w14:textId="6DEC1528">
            <w:pPr>
              <w:jc w:val="center"/>
              <w:rPr>
                <w:rFonts w:asciiTheme="minorHAnsi" w:hAnsiTheme="minorHAnsi" w:cstheme="minorHAnsi"/>
                <w:sz w:val="20"/>
                <w:szCs w:val="20"/>
              </w:rPr>
            </w:pPr>
            <w:r w:rsidRPr="00A70BE0">
              <w:rPr>
                <w:rFonts w:asciiTheme="minorHAnsi" w:hAnsiTheme="minorHAnsi" w:cstheme="minorHAnsi"/>
                <w:sz w:val="20"/>
                <w:szCs w:val="20"/>
              </w:rPr>
              <w:t>○</w:t>
            </w:r>
          </w:p>
        </w:tc>
      </w:tr>
      <w:tr w14:paraId="6D75D678" w14:textId="77777777">
        <w:tblPrEx>
          <w:tblW w:w="4365" w:type="pct"/>
          <w:tblInd w:w="355" w:type="dxa"/>
          <w:tblLook w:val="04A0"/>
        </w:tblPrEx>
        <w:tc>
          <w:tcPr>
            <w:tcW w:w="4442" w:type="pct"/>
          </w:tcPr>
          <w:p w:rsidR="00E538CE" w:rsidRPr="00E367CC" w14:paraId="02E75AF0" w14:textId="65DCDC8F">
            <w:pPr>
              <w:ind w:left="50"/>
              <w:rPr>
                <w:rFonts w:asciiTheme="minorHAnsi" w:hAnsiTheme="minorHAnsi" w:cstheme="minorHAnsi"/>
                <w:sz w:val="20"/>
                <w:szCs w:val="20"/>
              </w:rPr>
            </w:pPr>
            <w:r>
              <w:rPr>
                <w:rFonts w:asciiTheme="minorHAnsi" w:hAnsiTheme="minorHAnsi" w:cstheme="minorHAnsi"/>
                <w:sz w:val="20"/>
                <w:szCs w:val="20"/>
              </w:rPr>
              <w:t xml:space="preserve">d. </w:t>
            </w:r>
            <w:r w:rsidRPr="00E367CC">
              <w:rPr>
                <w:rFonts w:asciiTheme="minorHAnsi" w:hAnsiTheme="minorHAnsi" w:cstheme="minorHAnsi"/>
                <w:sz w:val="20"/>
                <w:szCs w:val="20"/>
              </w:rPr>
              <w:t xml:space="preserve">Assessing gaps in CTE </w:t>
            </w:r>
            <w:r w:rsidRPr="00E367CC">
              <w:rPr>
                <w:rFonts w:asciiTheme="minorHAnsi" w:hAnsiTheme="minorHAnsi" w:cstheme="minorHAnsi"/>
                <w:b/>
                <w:bCs/>
                <w:sz w:val="20"/>
                <w:szCs w:val="20"/>
              </w:rPr>
              <w:t>participation</w:t>
            </w:r>
            <w:r w:rsidRPr="00E367CC">
              <w:rPr>
                <w:rFonts w:asciiTheme="minorHAnsi" w:hAnsiTheme="minorHAnsi" w:cstheme="minorHAnsi"/>
                <w:sz w:val="20"/>
                <w:szCs w:val="20"/>
              </w:rPr>
              <w:t xml:space="preserve"> among special populations at the secondary level</w:t>
            </w:r>
          </w:p>
        </w:tc>
        <w:tc>
          <w:tcPr>
            <w:tcW w:w="558" w:type="pct"/>
            <w:vAlign w:val="center"/>
          </w:tcPr>
          <w:p w:rsidR="00E538CE" w:rsidRPr="00A70BE0" w14:paraId="00984AAF" w14:textId="7CBC30D3">
            <w:pPr>
              <w:jc w:val="center"/>
              <w:rPr>
                <w:rFonts w:cstheme="minorHAnsi"/>
                <w:sz w:val="20"/>
                <w:szCs w:val="20"/>
              </w:rPr>
            </w:pPr>
            <w:r w:rsidRPr="00A70BE0">
              <w:rPr>
                <w:rFonts w:asciiTheme="minorHAnsi" w:hAnsiTheme="minorHAnsi" w:cstheme="minorHAnsi"/>
                <w:sz w:val="20"/>
                <w:szCs w:val="20"/>
              </w:rPr>
              <w:t>○</w:t>
            </w:r>
          </w:p>
        </w:tc>
      </w:tr>
      <w:tr w14:paraId="434D926D" w14:textId="77777777">
        <w:tblPrEx>
          <w:tblW w:w="4365" w:type="pct"/>
          <w:tblInd w:w="355" w:type="dxa"/>
          <w:tblLook w:val="04A0"/>
        </w:tblPrEx>
        <w:tc>
          <w:tcPr>
            <w:tcW w:w="4442" w:type="pct"/>
          </w:tcPr>
          <w:p w:rsidR="00E538CE" w:rsidRPr="00E367CC" w14:paraId="5CB1A196" w14:textId="387557C9">
            <w:pPr>
              <w:ind w:left="50"/>
              <w:rPr>
                <w:rFonts w:asciiTheme="minorHAnsi" w:hAnsiTheme="minorHAnsi" w:cstheme="minorHAnsi"/>
                <w:sz w:val="20"/>
                <w:szCs w:val="20"/>
              </w:rPr>
            </w:pPr>
            <w:r>
              <w:rPr>
                <w:rFonts w:asciiTheme="minorHAnsi" w:hAnsiTheme="minorHAnsi" w:cstheme="minorHAnsi"/>
                <w:sz w:val="20"/>
                <w:szCs w:val="20"/>
              </w:rPr>
              <w:t xml:space="preserve">e. </w:t>
            </w:r>
            <w:r w:rsidRPr="00E367CC">
              <w:rPr>
                <w:rFonts w:asciiTheme="minorHAnsi" w:hAnsiTheme="minorHAnsi" w:cstheme="minorHAnsi"/>
                <w:sz w:val="20"/>
                <w:szCs w:val="20"/>
              </w:rPr>
              <w:t xml:space="preserve">Providing professional development at the state and/or local levels regarding strategies to promote CTE participation </w:t>
            </w:r>
            <w:r>
              <w:rPr>
                <w:rFonts w:asciiTheme="minorHAnsi" w:hAnsiTheme="minorHAnsi" w:cstheme="minorHAnsi"/>
                <w:sz w:val="20"/>
                <w:szCs w:val="20"/>
              </w:rPr>
              <w:t>a</w:t>
            </w:r>
            <w:r w:rsidRPr="00FC453F">
              <w:rPr>
                <w:rFonts w:asciiTheme="minorHAnsi" w:hAnsiTheme="minorHAnsi" w:cstheme="minorHAnsi"/>
                <w:sz w:val="20"/>
                <w:szCs w:val="20"/>
              </w:rPr>
              <w:t xml:space="preserve">nd success </w:t>
            </w:r>
            <w:r w:rsidRPr="00E367CC">
              <w:rPr>
                <w:rFonts w:asciiTheme="minorHAnsi" w:hAnsiTheme="minorHAnsi" w:cstheme="minorHAnsi"/>
                <w:sz w:val="20"/>
                <w:szCs w:val="20"/>
              </w:rPr>
              <w:t>among special populations at the secondary level</w:t>
            </w:r>
          </w:p>
        </w:tc>
        <w:tc>
          <w:tcPr>
            <w:tcW w:w="558" w:type="pct"/>
            <w:vAlign w:val="center"/>
          </w:tcPr>
          <w:p w:rsidR="00E538CE" w:rsidRPr="00A70BE0" w14:paraId="2590E929" w14:textId="073C759A">
            <w:pPr>
              <w:jc w:val="center"/>
              <w:rPr>
                <w:rFonts w:asciiTheme="minorHAnsi" w:hAnsiTheme="minorHAnsi" w:cstheme="minorHAnsi"/>
                <w:sz w:val="20"/>
                <w:szCs w:val="20"/>
              </w:rPr>
            </w:pPr>
            <w:r w:rsidRPr="00A70BE0">
              <w:rPr>
                <w:rFonts w:asciiTheme="minorHAnsi" w:hAnsiTheme="minorHAnsi" w:cstheme="minorHAnsi"/>
                <w:sz w:val="20"/>
                <w:szCs w:val="20"/>
              </w:rPr>
              <w:t>○</w:t>
            </w:r>
          </w:p>
        </w:tc>
      </w:tr>
    </w:tbl>
    <w:p w:rsidR="00F45B40" w14:paraId="0D998839" w14:textId="77777777">
      <w:pPr>
        <w:rPr>
          <w:rStyle w:val="IntenseEmphasis"/>
          <w:rFonts w:asciiTheme="majorHAnsi" w:eastAsiaTheme="majorEastAsia" w:hAnsiTheme="majorHAnsi" w:cstheme="majorBidi"/>
          <w:i w:val="0"/>
          <w:iCs w:val="0"/>
          <w:color w:val="2F5496" w:themeColor="accent1" w:themeShade="BF"/>
          <w:sz w:val="44"/>
          <w:szCs w:val="44"/>
        </w:rPr>
      </w:pPr>
      <w:r>
        <w:rPr>
          <w:rStyle w:val="IntenseEmphasis"/>
          <w:i w:val="0"/>
          <w:iCs w:val="0"/>
          <w:color w:val="2F5496" w:themeColor="accent1" w:themeShade="BF"/>
        </w:rPr>
        <w:br w:type="page"/>
      </w:r>
    </w:p>
    <w:p w:rsidR="00CE0244" w:rsidRPr="00F45B40" w:rsidP="00D45943" w14:paraId="592DCFC3" w14:textId="24FACACB">
      <w:pPr>
        <w:pStyle w:val="Heading1"/>
        <w:numPr>
          <w:ilvl w:val="0"/>
          <w:numId w:val="80"/>
        </w:numPr>
        <w:rPr>
          <w:rStyle w:val="IntenseEmphasis"/>
          <w:i w:val="0"/>
          <w:iCs w:val="0"/>
          <w:color w:val="2F5496" w:themeColor="accent1" w:themeShade="BF"/>
        </w:rPr>
      </w:pPr>
      <w:bookmarkStart w:id="4" w:name="_Toc131763664"/>
      <w:r w:rsidRPr="00F45B40">
        <w:rPr>
          <w:rStyle w:val="IntenseEmphasis"/>
          <w:i w:val="0"/>
          <w:iCs w:val="0"/>
          <w:color w:val="2F5496" w:themeColor="accent1" w:themeShade="BF"/>
        </w:rPr>
        <w:t xml:space="preserve">CTE Outreach and Access </w:t>
      </w:r>
      <w:r w:rsidR="00311DE3">
        <w:rPr>
          <w:rStyle w:val="IntenseEmphasis"/>
          <w:i w:val="0"/>
          <w:iCs w:val="0"/>
          <w:color w:val="2F5496" w:themeColor="accent1" w:themeShade="BF"/>
        </w:rPr>
        <w:t>–</w:t>
      </w:r>
      <w:r w:rsidRPr="00F45B40">
        <w:rPr>
          <w:rStyle w:val="IntenseEmphasis"/>
          <w:i w:val="0"/>
          <w:iCs w:val="0"/>
          <w:color w:val="2F5496" w:themeColor="accent1" w:themeShade="BF"/>
        </w:rPr>
        <w:t xml:space="preserve"> postsecondary</w:t>
      </w:r>
      <w:bookmarkEnd w:id="4"/>
    </w:p>
    <w:p w:rsidR="00CE0244" w:rsidRPr="005824CB" w:rsidP="00CE0244" w14:paraId="4D8841A2" w14:textId="77777777">
      <w:pPr>
        <w:pStyle w:val="Heading4"/>
        <w:rPr>
          <w:rFonts w:asciiTheme="minorHAnsi" w:hAnsiTheme="minorHAnsi" w:cstheme="minorHAnsi"/>
        </w:rPr>
      </w:pPr>
      <w:r w:rsidRPr="005824CB">
        <w:rPr>
          <w:rFonts w:asciiTheme="minorHAnsi" w:hAnsiTheme="minorHAnsi" w:cstheme="minorHAnsi"/>
        </w:rPr>
        <w:t>CTE Outreach</w:t>
      </w:r>
    </w:p>
    <w:p w:rsidR="00CE0244" w:rsidRPr="00EE2CD0" w:rsidP="00F45B40" w14:paraId="7F4ABCDD" w14:textId="488CBD7D">
      <w:pPr>
        <w:pStyle w:val="AItem"/>
        <w:numPr>
          <w:ilvl w:val="0"/>
          <w:numId w:val="0"/>
        </w:numPr>
        <w:ind w:left="360" w:hanging="360"/>
      </w:pPr>
      <w:r>
        <w:t xml:space="preserve">C1. </w:t>
      </w:r>
      <w:r w:rsidRPr="00EE2CD0">
        <w:t xml:space="preserve">In program year 2022-23, did your state sponsor the following type of activity statewide to encourage access to and participation in </w:t>
      </w:r>
      <w:r w:rsidRPr="007A5C6C" w:rsidR="007A5C6C">
        <w:rPr>
          <w:b/>
          <w:bCs/>
        </w:rPr>
        <w:t>postsecondary</w:t>
      </w:r>
      <w:r w:rsidR="007A5C6C">
        <w:t xml:space="preserve"> </w:t>
      </w:r>
      <w:r w:rsidRPr="00EE2CD0">
        <w:t>CTE? If so, with what source of funds</w:t>
      </w:r>
      <w:r w:rsidR="00B83A9E">
        <w:t>?</w:t>
      </w:r>
      <w:r w:rsidRPr="00EE2CD0">
        <w:t xml:space="preserve"> [RQ1; new item]</w:t>
      </w:r>
    </w:p>
    <w:p w:rsidR="00CE0244" w:rsidRPr="00B61E75" w:rsidP="00CE0244" w14:paraId="713C6264" w14:textId="77777777">
      <w:pPr>
        <w:pStyle w:val="ListParagraph"/>
        <w:tabs>
          <w:tab w:val="left" w:pos="450"/>
        </w:tabs>
        <w:ind w:left="360"/>
        <w:rPr>
          <w:rFonts w:asciiTheme="minorHAnsi" w:hAnsiTheme="minorHAnsi" w:cstheme="minorHAnsi"/>
          <w:sz w:val="22"/>
          <w:szCs w:val="22"/>
        </w:rPr>
      </w:pPr>
    </w:p>
    <w:p w:rsidR="00CE0244" w:rsidRPr="00B61E75" w:rsidP="00CE0244" w14:paraId="34979D20" w14:textId="77777777">
      <w:pPr>
        <w:spacing w:after="0"/>
        <w:ind w:firstLine="360"/>
        <w:rPr>
          <w:rFonts w:cstheme="minorHAnsi"/>
          <w:i/>
        </w:rPr>
      </w:pPr>
      <w:r w:rsidRPr="00B61E75">
        <w:rPr>
          <w:rFonts w:cstheme="minorHAnsi"/>
          <w:i/>
        </w:rPr>
        <w:t xml:space="preserve">By “statewide” we mean activities conducted across most or </w:t>
      </w:r>
      <w:r w:rsidRPr="00B61E75">
        <w:rPr>
          <w:rFonts w:cstheme="minorHAnsi"/>
          <w:i/>
        </w:rPr>
        <w:t>all of</w:t>
      </w:r>
      <w:r w:rsidRPr="00B61E75">
        <w:rPr>
          <w:rFonts w:cstheme="minorHAnsi"/>
          <w:i/>
        </w:rPr>
        <w:t xml:space="preserve"> the state. </w:t>
      </w:r>
    </w:p>
    <w:p w:rsidR="00CE0244" w:rsidRPr="00B61E75" w:rsidP="00CE0244" w14:paraId="3773A5C6" w14:textId="77777777">
      <w:pPr>
        <w:spacing w:after="0"/>
        <w:ind w:firstLine="360"/>
        <w:rPr>
          <w:rFonts w:cstheme="minorHAnsi"/>
          <w:i/>
        </w:rPr>
      </w:pPr>
      <w:r w:rsidRPr="00B61E75">
        <w:rPr>
          <w:rFonts w:cstheme="minorHAnsi"/>
          <w:i/>
        </w:rPr>
        <w:t xml:space="preserve">By “sponsor” we mean your state provided most or </w:t>
      </w:r>
      <w:r w:rsidRPr="00B61E75">
        <w:rPr>
          <w:rFonts w:cstheme="minorHAnsi"/>
          <w:i/>
        </w:rPr>
        <w:t>all of</w:t>
      </w:r>
      <w:r w:rsidRPr="00B61E75">
        <w:rPr>
          <w:rFonts w:cstheme="minorHAnsi"/>
          <w:i/>
        </w:rPr>
        <w:t xml:space="preserve"> the funding. </w:t>
      </w:r>
    </w:p>
    <w:p w:rsidR="00CE0244" w:rsidP="00CE0244" w14:paraId="6AAB6BE7" w14:textId="77777777">
      <w:pPr>
        <w:spacing w:after="0"/>
        <w:ind w:firstLine="360"/>
        <w:rPr>
          <w:rFonts w:cstheme="minorHAnsi"/>
          <w:i/>
        </w:rPr>
      </w:pPr>
      <w:r w:rsidRPr="00B61E75">
        <w:rPr>
          <w:rFonts w:cstheme="minorHAnsi"/>
          <w:i/>
        </w:rPr>
        <w:t xml:space="preserve">Please do not include local education agency- or school-sponsored activities. </w:t>
      </w:r>
    </w:p>
    <w:p w:rsidR="00CE0244" w:rsidP="00CE0244" w14:paraId="4D5767FD" w14:textId="77777777">
      <w:pPr>
        <w:spacing w:after="0"/>
        <w:ind w:firstLine="360"/>
        <w:rPr>
          <w:rFonts w:cstheme="minorHAnsi"/>
          <w:i/>
        </w:rPr>
      </w:pPr>
    </w:p>
    <w:p w:rsidR="00CE0244" w:rsidRPr="00D95198" w:rsidP="00CE0244" w14:paraId="2D3D4468" w14:textId="77777777">
      <w:pPr>
        <w:spacing w:after="0"/>
        <w:ind w:firstLine="360"/>
        <w:rPr>
          <w:rFonts w:cstheme="minorHAnsi"/>
          <w:iCs/>
          <w:color w:val="2F5496" w:themeColor="accent1" w:themeShade="BF"/>
        </w:rPr>
      </w:pPr>
      <w:r w:rsidRPr="00D95198">
        <w:rPr>
          <w:rFonts w:cstheme="minorHAnsi"/>
          <w:iCs/>
          <w:color w:val="2F5496" w:themeColor="accent1" w:themeShade="BF"/>
        </w:rPr>
        <w:t>[SHOW ONLY ONE ROW OF THE GRID PER SCREEN]</w:t>
      </w:r>
    </w:p>
    <w:tbl>
      <w:tblPr>
        <w:tblStyle w:val="TableGrid"/>
        <w:tblW w:w="4862" w:type="pct"/>
        <w:tblInd w:w="265" w:type="dxa"/>
        <w:tblLook w:val="04A0"/>
      </w:tblPr>
      <w:tblGrid>
        <w:gridCol w:w="6303"/>
        <w:gridCol w:w="619"/>
        <w:gridCol w:w="464"/>
        <w:gridCol w:w="853"/>
        <w:gridCol w:w="853"/>
      </w:tblGrid>
      <w:tr w14:paraId="08F585A3" w14:textId="77777777">
        <w:tblPrEx>
          <w:tblW w:w="4862" w:type="pct"/>
          <w:tblInd w:w="265" w:type="dxa"/>
          <w:tblLook w:val="04A0"/>
        </w:tblPrEx>
        <w:trPr>
          <w:trHeight w:val="244"/>
        </w:trPr>
        <w:tc>
          <w:tcPr>
            <w:tcW w:w="3471" w:type="pct"/>
            <w:vMerge w:val="restart"/>
            <w:shd w:val="clear" w:color="auto" w:fill="D9E2F3" w:themeFill="accent1" w:themeFillTint="33"/>
          </w:tcPr>
          <w:p w:rsidR="00CE0244" w:rsidRPr="00437341" w14:paraId="2276080C" w14:textId="77777777">
            <w:pPr>
              <w:ind w:firstLine="360"/>
              <w:rPr>
                <w:rFonts w:asciiTheme="minorHAnsi" w:hAnsiTheme="minorHAnsi" w:cstheme="minorHAnsi"/>
                <w:sz w:val="20"/>
                <w:szCs w:val="20"/>
              </w:rPr>
            </w:pPr>
          </w:p>
          <w:p w:rsidR="00CE0244" w:rsidRPr="00437341" w14:paraId="251F8C07" w14:textId="77777777">
            <w:pPr>
              <w:ind w:firstLine="360"/>
              <w:rPr>
                <w:rFonts w:asciiTheme="minorHAnsi" w:hAnsiTheme="minorHAnsi" w:cstheme="minorHAnsi"/>
                <w:sz w:val="20"/>
                <w:szCs w:val="20"/>
              </w:rPr>
            </w:pPr>
          </w:p>
        </w:tc>
        <w:tc>
          <w:tcPr>
            <w:tcW w:w="344" w:type="pct"/>
            <w:vMerge w:val="restart"/>
            <w:shd w:val="clear" w:color="auto" w:fill="D9E2F3" w:themeFill="accent1" w:themeFillTint="33"/>
            <w:vAlign w:val="center"/>
          </w:tcPr>
          <w:p w:rsidR="00CE0244" w:rsidRPr="00695D59" w14:paraId="464BAFF3" w14:textId="77777777">
            <w:pPr>
              <w:jc w:val="center"/>
              <w:rPr>
                <w:b/>
                <w:sz w:val="20"/>
              </w:rPr>
            </w:pPr>
            <w:r w:rsidRPr="00437341">
              <w:rPr>
                <w:rFonts w:asciiTheme="minorHAnsi" w:hAnsiTheme="minorHAnsi" w:cstheme="minorHAnsi"/>
                <w:b/>
                <w:sz w:val="20"/>
                <w:szCs w:val="20"/>
              </w:rPr>
              <w:t>Yes</w:t>
            </w:r>
          </w:p>
        </w:tc>
        <w:tc>
          <w:tcPr>
            <w:tcW w:w="259" w:type="pct"/>
            <w:vMerge w:val="restart"/>
            <w:shd w:val="clear" w:color="auto" w:fill="D9E2F3" w:themeFill="accent1" w:themeFillTint="33"/>
            <w:vAlign w:val="center"/>
          </w:tcPr>
          <w:p w:rsidR="00CE0244" w:rsidRPr="00437341" w14:paraId="60A9DB16" w14:textId="77777777">
            <w:pPr>
              <w:jc w:val="center"/>
              <w:rPr>
                <w:rFonts w:asciiTheme="minorHAnsi" w:hAnsiTheme="minorHAnsi" w:cstheme="minorHAnsi"/>
                <w:b/>
                <w:sz w:val="20"/>
                <w:szCs w:val="20"/>
              </w:rPr>
            </w:pPr>
            <w:r w:rsidRPr="00437341">
              <w:rPr>
                <w:rFonts w:asciiTheme="minorHAnsi" w:hAnsiTheme="minorHAnsi" w:cstheme="minorHAnsi"/>
                <w:b/>
                <w:sz w:val="20"/>
                <w:szCs w:val="20"/>
              </w:rPr>
              <w:t>No</w:t>
            </w:r>
          </w:p>
        </w:tc>
        <w:tc>
          <w:tcPr>
            <w:tcW w:w="926" w:type="pct"/>
            <w:gridSpan w:val="2"/>
            <w:shd w:val="clear" w:color="auto" w:fill="D9E2F3" w:themeFill="accent1" w:themeFillTint="33"/>
          </w:tcPr>
          <w:p w:rsidR="00CE0244" w:rsidRPr="00A6721F" w14:paraId="6F46C4B7" w14:textId="77777777">
            <w:pPr>
              <w:jc w:val="center"/>
              <w:rPr>
                <w:rFonts w:asciiTheme="minorHAnsi" w:hAnsiTheme="minorHAnsi" w:cstheme="minorHAnsi"/>
                <w:iCs/>
                <w:color w:val="2F5496" w:themeColor="accent1" w:themeShade="BF"/>
                <w:sz w:val="22"/>
                <w:szCs w:val="22"/>
              </w:rPr>
            </w:pPr>
            <w:r w:rsidRPr="00A6721F">
              <w:rPr>
                <w:rFonts w:asciiTheme="minorHAnsi" w:hAnsiTheme="minorHAnsi" w:cstheme="minorHAnsi"/>
                <w:iCs/>
                <w:color w:val="2F5496" w:themeColor="accent1" w:themeShade="BF"/>
                <w:sz w:val="22"/>
                <w:szCs w:val="22"/>
              </w:rPr>
              <w:t>[If YES</w:t>
            </w:r>
            <w:r>
              <w:rPr>
                <w:rFonts w:asciiTheme="minorHAnsi" w:hAnsiTheme="minorHAnsi" w:cstheme="minorHAnsi"/>
                <w:iCs/>
                <w:color w:val="2F5496" w:themeColor="accent1" w:themeShade="BF"/>
                <w:sz w:val="22"/>
                <w:szCs w:val="22"/>
              </w:rPr>
              <w:t xml:space="preserve">] </w:t>
            </w:r>
            <w:r w:rsidRPr="00224957">
              <w:rPr>
                <w:rFonts w:asciiTheme="minorHAnsi" w:hAnsiTheme="minorHAnsi" w:cstheme="minorHAnsi"/>
                <w:sz w:val="20"/>
                <w:szCs w:val="20"/>
              </w:rPr>
              <w:t>How was this funded?</w:t>
            </w:r>
          </w:p>
        </w:tc>
      </w:tr>
      <w:tr w14:paraId="1144EFB0" w14:textId="77777777">
        <w:tblPrEx>
          <w:tblW w:w="4862" w:type="pct"/>
          <w:tblInd w:w="265" w:type="dxa"/>
          <w:tblLook w:val="04A0"/>
        </w:tblPrEx>
        <w:trPr>
          <w:trHeight w:val="244"/>
        </w:trPr>
        <w:tc>
          <w:tcPr>
            <w:tcW w:w="3471" w:type="pct"/>
            <w:vMerge/>
            <w:shd w:val="clear" w:color="auto" w:fill="D9E2F3" w:themeFill="accent1" w:themeFillTint="33"/>
          </w:tcPr>
          <w:p w:rsidR="00CE0244" w:rsidRPr="00437341" w14:paraId="4E147A15" w14:textId="77777777">
            <w:pPr>
              <w:ind w:firstLine="360"/>
              <w:rPr>
                <w:rFonts w:asciiTheme="minorHAnsi" w:hAnsiTheme="minorHAnsi" w:cstheme="minorHAnsi"/>
                <w:sz w:val="20"/>
                <w:szCs w:val="20"/>
              </w:rPr>
            </w:pPr>
          </w:p>
        </w:tc>
        <w:tc>
          <w:tcPr>
            <w:tcW w:w="344" w:type="pct"/>
            <w:vMerge/>
            <w:shd w:val="clear" w:color="auto" w:fill="D9E2F3" w:themeFill="accent1" w:themeFillTint="33"/>
          </w:tcPr>
          <w:p w:rsidR="00CE0244" w:rsidRPr="00437341" w14:paraId="029C567E" w14:textId="77777777">
            <w:pPr>
              <w:jc w:val="center"/>
              <w:rPr>
                <w:rFonts w:asciiTheme="minorHAnsi" w:hAnsiTheme="minorHAnsi" w:cstheme="minorHAnsi"/>
                <w:b/>
                <w:sz w:val="20"/>
                <w:szCs w:val="20"/>
              </w:rPr>
            </w:pPr>
          </w:p>
        </w:tc>
        <w:tc>
          <w:tcPr>
            <w:tcW w:w="259" w:type="pct"/>
            <w:vMerge/>
            <w:shd w:val="clear" w:color="auto" w:fill="D9E2F3" w:themeFill="accent1" w:themeFillTint="33"/>
          </w:tcPr>
          <w:p w:rsidR="00CE0244" w:rsidRPr="00437341" w14:paraId="42AED19A" w14:textId="77777777">
            <w:pPr>
              <w:jc w:val="center"/>
              <w:rPr>
                <w:rFonts w:asciiTheme="minorHAnsi" w:hAnsiTheme="minorHAnsi" w:cstheme="minorHAnsi"/>
                <w:b/>
                <w:sz w:val="20"/>
                <w:szCs w:val="20"/>
              </w:rPr>
            </w:pPr>
          </w:p>
        </w:tc>
        <w:tc>
          <w:tcPr>
            <w:tcW w:w="470" w:type="pct"/>
            <w:shd w:val="clear" w:color="auto" w:fill="D9E2F3" w:themeFill="accent1" w:themeFillTint="33"/>
          </w:tcPr>
          <w:p w:rsidR="00CE0244" w:rsidRPr="004B7243" w14:paraId="47ABD2C5" w14:textId="77777777">
            <w:pPr>
              <w:jc w:val="center"/>
              <w:rPr>
                <w:rFonts w:asciiTheme="minorHAnsi" w:hAnsiTheme="minorHAnsi" w:cstheme="minorHAnsi"/>
                <w:b/>
                <w:sz w:val="20"/>
                <w:szCs w:val="20"/>
              </w:rPr>
            </w:pPr>
            <w:r w:rsidRPr="004B7243">
              <w:rPr>
                <w:rFonts w:asciiTheme="minorHAnsi" w:hAnsiTheme="minorHAnsi" w:cstheme="minorHAnsi"/>
                <w:b/>
                <w:sz w:val="20"/>
                <w:szCs w:val="20"/>
              </w:rPr>
              <w:t>With Perkins fund</w:t>
            </w:r>
            <w:r>
              <w:rPr>
                <w:rFonts w:asciiTheme="minorHAnsi" w:hAnsiTheme="minorHAnsi" w:cstheme="minorHAnsi"/>
                <w:b/>
                <w:sz w:val="20"/>
                <w:szCs w:val="20"/>
              </w:rPr>
              <w:t>ing</w:t>
            </w:r>
          </w:p>
        </w:tc>
        <w:tc>
          <w:tcPr>
            <w:tcW w:w="456" w:type="pct"/>
            <w:shd w:val="clear" w:color="auto" w:fill="D9E2F3" w:themeFill="accent1" w:themeFillTint="33"/>
          </w:tcPr>
          <w:p w:rsidR="00CE0244" w:rsidRPr="004B7243" w14:paraId="25C1A789" w14:textId="7E1E9A26">
            <w:pPr>
              <w:jc w:val="center"/>
              <w:rPr>
                <w:rFonts w:asciiTheme="minorHAnsi" w:hAnsiTheme="minorHAnsi" w:cstheme="minorHAnsi"/>
                <w:b/>
                <w:sz w:val="20"/>
                <w:szCs w:val="20"/>
              </w:rPr>
            </w:pPr>
            <w:r>
              <w:rPr>
                <w:rFonts w:asciiTheme="minorHAnsi" w:hAnsiTheme="minorHAnsi" w:cstheme="minorHAnsi"/>
                <w:b/>
                <w:sz w:val="20"/>
                <w:szCs w:val="20"/>
              </w:rPr>
              <w:t xml:space="preserve">With </w:t>
            </w:r>
            <w:r w:rsidR="007B41B6">
              <w:rPr>
                <w:rFonts w:asciiTheme="minorHAnsi" w:hAnsiTheme="minorHAnsi" w:cstheme="minorHAnsi"/>
                <w:b/>
                <w:sz w:val="20"/>
                <w:szCs w:val="20"/>
              </w:rPr>
              <w:t>some other state funding</w:t>
            </w:r>
          </w:p>
        </w:tc>
      </w:tr>
      <w:tr w14:paraId="40533521" w14:textId="77777777">
        <w:tblPrEx>
          <w:tblW w:w="4862" w:type="pct"/>
          <w:tblInd w:w="265" w:type="dxa"/>
          <w:tblLook w:val="04A0"/>
        </w:tblPrEx>
        <w:tc>
          <w:tcPr>
            <w:tcW w:w="3471" w:type="pct"/>
          </w:tcPr>
          <w:p w:rsidR="00782E11" w:rsidRPr="00437341" w:rsidP="00D45943" w14:paraId="2FDB9DE3" w14:textId="77777777">
            <w:pPr>
              <w:pStyle w:val="ListParagraph"/>
              <w:numPr>
                <w:ilvl w:val="0"/>
                <w:numId w:val="82"/>
              </w:numPr>
              <w:ind w:left="345" w:hanging="345"/>
              <w:rPr>
                <w:rFonts w:asciiTheme="minorHAnsi" w:hAnsiTheme="minorHAnsi" w:cstheme="minorHAnsi"/>
                <w:sz w:val="20"/>
                <w:szCs w:val="20"/>
              </w:rPr>
            </w:pPr>
            <w:r w:rsidRPr="00437341">
              <w:rPr>
                <w:rFonts w:asciiTheme="minorHAnsi" w:hAnsiTheme="minorHAnsi" w:cstheme="minorHAnsi"/>
                <w:sz w:val="20"/>
                <w:szCs w:val="20"/>
              </w:rPr>
              <w:t xml:space="preserve">Marketing or informational campaigns about the benefits of </w:t>
            </w:r>
            <w:r w:rsidRPr="002A4476">
              <w:rPr>
                <w:rFonts w:asciiTheme="minorHAnsi" w:hAnsiTheme="minorHAnsi" w:cstheme="minorHAnsi"/>
                <w:b/>
                <w:bCs/>
                <w:sz w:val="20"/>
                <w:szCs w:val="20"/>
              </w:rPr>
              <w:t>postsecondary</w:t>
            </w:r>
            <w:r w:rsidRPr="002A4476">
              <w:rPr>
                <w:rFonts w:asciiTheme="minorHAnsi" w:hAnsiTheme="minorHAnsi" w:cstheme="minorHAnsi"/>
                <w:sz w:val="20"/>
                <w:szCs w:val="20"/>
              </w:rPr>
              <w:t xml:space="preserve"> </w:t>
            </w:r>
            <w:r w:rsidRPr="002A4476">
              <w:rPr>
                <w:rFonts w:asciiTheme="minorHAnsi" w:hAnsiTheme="minorHAnsi" w:cstheme="minorHAnsi"/>
                <w:b/>
                <w:sz w:val="20"/>
                <w:szCs w:val="20"/>
              </w:rPr>
              <w:t>CTE overall</w:t>
            </w:r>
            <w:r w:rsidRPr="00437341">
              <w:rPr>
                <w:rFonts w:asciiTheme="minorHAnsi" w:hAnsiTheme="minorHAnsi" w:cstheme="minorHAnsi"/>
                <w:b/>
                <w:sz w:val="20"/>
                <w:szCs w:val="20"/>
              </w:rPr>
              <w:t xml:space="preserve"> </w:t>
            </w:r>
            <w:r w:rsidRPr="00437341">
              <w:rPr>
                <w:rFonts w:asciiTheme="minorHAnsi" w:hAnsiTheme="minorHAnsi" w:cstheme="minorHAnsi"/>
                <w:sz w:val="20"/>
                <w:szCs w:val="20"/>
              </w:rPr>
              <w:t>(e.g., TV, radio, print or digital ads, brochures sent to schools or to homes)</w:t>
            </w:r>
          </w:p>
        </w:tc>
        <w:tc>
          <w:tcPr>
            <w:tcW w:w="344" w:type="pct"/>
            <w:vAlign w:val="center"/>
          </w:tcPr>
          <w:p w:rsidR="00782E11" w:rsidRPr="00437341" w:rsidP="00782E11" w14:paraId="1744D493" w14:textId="77777777">
            <w:pPr>
              <w:jc w:val="center"/>
              <w:rPr>
                <w:rFonts w:cstheme="minorHAnsi"/>
                <w:sz w:val="20"/>
                <w:szCs w:val="20"/>
              </w:rPr>
            </w:pPr>
            <w:r w:rsidRPr="00437341">
              <w:rPr>
                <w:rFonts w:asciiTheme="minorHAnsi" w:hAnsiTheme="minorHAnsi" w:cstheme="minorHAnsi"/>
                <w:sz w:val="20"/>
                <w:szCs w:val="20"/>
              </w:rPr>
              <w:t>○</w:t>
            </w:r>
          </w:p>
        </w:tc>
        <w:tc>
          <w:tcPr>
            <w:tcW w:w="259" w:type="pct"/>
            <w:vAlign w:val="center"/>
          </w:tcPr>
          <w:p w:rsidR="00782E11" w:rsidRPr="00437341" w:rsidP="00782E11" w14:paraId="469BCD57" w14:textId="77777777">
            <w:pPr>
              <w:jc w:val="center"/>
              <w:rPr>
                <w:rFonts w:cstheme="minorHAnsi"/>
                <w:sz w:val="20"/>
                <w:szCs w:val="20"/>
              </w:rPr>
            </w:pPr>
            <w:r w:rsidRPr="00437341">
              <w:rPr>
                <w:rFonts w:asciiTheme="minorHAnsi" w:hAnsiTheme="minorHAnsi" w:cstheme="minorHAnsi"/>
                <w:sz w:val="20"/>
                <w:szCs w:val="20"/>
              </w:rPr>
              <w:t>○</w:t>
            </w:r>
          </w:p>
        </w:tc>
        <w:tc>
          <w:tcPr>
            <w:tcW w:w="470" w:type="pct"/>
            <w:vAlign w:val="center"/>
          </w:tcPr>
          <w:p w:rsidR="00782E11" w:rsidRPr="00782E11" w:rsidP="00D45943" w14:paraId="62215673" w14:textId="2340C1BF">
            <w:pPr>
              <w:pStyle w:val="ListParagraph"/>
              <w:numPr>
                <w:ilvl w:val="0"/>
                <w:numId w:val="96"/>
              </w:numPr>
              <w:jc w:val="center"/>
              <w:rPr>
                <w:rFonts w:cstheme="minorHAnsi"/>
                <w:sz w:val="20"/>
                <w:szCs w:val="20"/>
              </w:rPr>
            </w:pPr>
          </w:p>
        </w:tc>
        <w:tc>
          <w:tcPr>
            <w:tcW w:w="456" w:type="pct"/>
            <w:vAlign w:val="center"/>
          </w:tcPr>
          <w:p w:rsidR="00782E11" w:rsidRPr="00782E11" w:rsidP="00D45943" w14:paraId="33FE5D6F" w14:textId="065594E2">
            <w:pPr>
              <w:pStyle w:val="ListParagraph"/>
              <w:numPr>
                <w:ilvl w:val="0"/>
                <w:numId w:val="96"/>
              </w:numPr>
              <w:jc w:val="center"/>
              <w:rPr>
                <w:rFonts w:cstheme="minorHAnsi"/>
                <w:sz w:val="20"/>
                <w:szCs w:val="20"/>
              </w:rPr>
            </w:pPr>
          </w:p>
        </w:tc>
      </w:tr>
      <w:tr w14:paraId="2D555F08" w14:textId="77777777">
        <w:tblPrEx>
          <w:tblW w:w="4862" w:type="pct"/>
          <w:tblInd w:w="265" w:type="dxa"/>
          <w:tblLook w:val="04A0"/>
        </w:tblPrEx>
        <w:tc>
          <w:tcPr>
            <w:tcW w:w="3471" w:type="pct"/>
            <w:shd w:val="clear" w:color="auto" w:fill="auto"/>
          </w:tcPr>
          <w:p w:rsidR="00782E11" w:rsidRPr="00576DD6" w:rsidP="00D45943" w14:paraId="169EE819" w14:textId="7BAA1C64">
            <w:pPr>
              <w:pStyle w:val="ListParagraph"/>
              <w:numPr>
                <w:ilvl w:val="0"/>
                <w:numId w:val="82"/>
              </w:numPr>
              <w:ind w:left="250" w:hanging="290"/>
              <w:rPr>
                <w:rFonts w:asciiTheme="minorHAnsi" w:hAnsiTheme="minorHAnsi" w:cstheme="minorHAnsi"/>
                <w:sz w:val="20"/>
                <w:szCs w:val="20"/>
              </w:rPr>
            </w:pPr>
            <w:r w:rsidRPr="00576DD6">
              <w:rPr>
                <w:rFonts w:asciiTheme="minorHAnsi" w:hAnsiTheme="minorHAnsi" w:cstheme="minorHAnsi"/>
                <w:sz w:val="20"/>
                <w:szCs w:val="20"/>
              </w:rPr>
              <w:t xml:space="preserve">Summer CTE </w:t>
            </w:r>
            <w:r>
              <w:rPr>
                <w:rFonts w:asciiTheme="minorHAnsi" w:hAnsiTheme="minorHAnsi" w:cstheme="minorHAnsi"/>
                <w:sz w:val="20"/>
                <w:szCs w:val="20"/>
              </w:rPr>
              <w:t xml:space="preserve">courses, or introductory short-term </w:t>
            </w:r>
            <w:r w:rsidRPr="00576DD6">
              <w:rPr>
                <w:rFonts w:asciiTheme="minorHAnsi" w:hAnsiTheme="minorHAnsi" w:cstheme="minorHAnsi"/>
                <w:sz w:val="20"/>
                <w:szCs w:val="20"/>
              </w:rPr>
              <w:t>or “boot camp”</w:t>
            </w:r>
            <w:r>
              <w:rPr>
                <w:rFonts w:asciiTheme="minorHAnsi" w:hAnsiTheme="minorHAnsi" w:cstheme="minorHAnsi"/>
                <w:sz w:val="20"/>
                <w:szCs w:val="20"/>
              </w:rPr>
              <w:t xml:space="preserve"> programs</w:t>
            </w:r>
            <w:r w:rsidRPr="00576DD6">
              <w:rPr>
                <w:rFonts w:asciiTheme="minorHAnsi" w:hAnsiTheme="minorHAnsi" w:cstheme="minorHAnsi"/>
                <w:sz w:val="20"/>
                <w:szCs w:val="20"/>
              </w:rPr>
              <w:t xml:space="preserve"> for </w:t>
            </w:r>
            <w:r w:rsidRPr="002C50B0">
              <w:rPr>
                <w:rFonts w:asciiTheme="minorHAnsi" w:hAnsiTheme="minorHAnsi" w:cstheme="minorHAnsi"/>
                <w:b/>
                <w:bCs/>
                <w:sz w:val="20"/>
                <w:szCs w:val="20"/>
              </w:rPr>
              <w:t>postsecondary students</w:t>
            </w:r>
            <w:r w:rsidRPr="00576DD6">
              <w:rPr>
                <w:rFonts w:asciiTheme="minorHAnsi" w:hAnsiTheme="minorHAnsi" w:cstheme="minorHAnsi"/>
                <w:sz w:val="20"/>
                <w:szCs w:val="20"/>
              </w:rPr>
              <w:t xml:space="preserve"> </w:t>
            </w:r>
          </w:p>
        </w:tc>
        <w:tc>
          <w:tcPr>
            <w:tcW w:w="344" w:type="pct"/>
            <w:shd w:val="clear" w:color="auto" w:fill="auto"/>
            <w:vAlign w:val="center"/>
          </w:tcPr>
          <w:p w:rsidR="00782E11" w:rsidRPr="00576DD6" w:rsidP="00782E11" w14:paraId="693AB4C9" w14:textId="77777777">
            <w:pPr>
              <w:jc w:val="center"/>
              <w:rPr>
                <w:rFonts w:cstheme="minorHAnsi"/>
                <w:sz w:val="20"/>
                <w:szCs w:val="20"/>
              </w:rPr>
            </w:pPr>
            <w:r w:rsidRPr="00576DD6">
              <w:rPr>
                <w:rFonts w:asciiTheme="minorHAnsi" w:hAnsiTheme="minorHAnsi" w:cstheme="minorHAnsi"/>
                <w:sz w:val="20"/>
                <w:szCs w:val="20"/>
              </w:rPr>
              <w:t>○</w:t>
            </w:r>
          </w:p>
        </w:tc>
        <w:tc>
          <w:tcPr>
            <w:tcW w:w="259" w:type="pct"/>
            <w:shd w:val="clear" w:color="auto" w:fill="auto"/>
            <w:vAlign w:val="center"/>
          </w:tcPr>
          <w:p w:rsidR="00782E11" w:rsidRPr="00576DD6" w:rsidP="00782E11" w14:paraId="0C367B95" w14:textId="77777777">
            <w:pPr>
              <w:jc w:val="center"/>
              <w:rPr>
                <w:rFonts w:cstheme="minorHAnsi"/>
                <w:sz w:val="20"/>
                <w:szCs w:val="20"/>
              </w:rPr>
            </w:pPr>
            <w:r w:rsidRPr="00576DD6">
              <w:rPr>
                <w:rFonts w:asciiTheme="minorHAnsi" w:hAnsiTheme="minorHAnsi" w:cstheme="minorHAnsi"/>
                <w:sz w:val="20"/>
                <w:szCs w:val="20"/>
              </w:rPr>
              <w:t>○</w:t>
            </w:r>
          </w:p>
        </w:tc>
        <w:tc>
          <w:tcPr>
            <w:tcW w:w="470" w:type="pct"/>
            <w:vAlign w:val="center"/>
          </w:tcPr>
          <w:p w:rsidR="00782E11" w:rsidRPr="00782E11" w:rsidP="00D45943" w14:paraId="212FC093" w14:textId="1C3D4313">
            <w:pPr>
              <w:pStyle w:val="ListParagraph"/>
              <w:numPr>
                <w:ilvl w:val="0"/>
                <w:numId w:val="96"/>
              </w:numPr>
              <w:jc w:val="center"/>
              <w:rPr>
                <w:rFonts w:cstheme="minorHAnsi"/>
                <w:sz w:val="20"/>
                <w:szCs w:val="20"/>
              </w:rPr>
            </w:pPr>
          </w:p>
        </w:tc>
        <w:tc>
          <w:tcPr>
            <w:tcW w:w="456" w:type="pct"/>
            <w:vAlign w:val="center"/>
          </w:tcPr>
          <w:p w:rsidR="00782E11" w:rsidRPr="00782E11" w:rsidP="00D45943" w14:paraId="3FFB78C8" w14:textId="7542E061">
            <w:pPr>
              <w:pStyle w:val="ListParagraph"/>
              <w:numPr>
                <w:ilvl w:val="0"/>
                <w:numId w:val="96"/>
              </w:numPr>
              <w:jc w:val="center"/>
              <w:rPr>
                <w:rFonts w:cstheme="minorHAnsi"/>
                <w:sz w:val="20"/>
                <w:szCs w:val="20"/>
              </w:rPr>
            </w:pPr>
          </w:p>
        </w:tc>
      </w:tr>
      <w:tr w14:paraId="18321940" w14:textId="77777777">
        <w:tblPrEx>
          <w:tblW w:w="4862" w:type="pct"/>
          <w:tblInd w:w="265" w:type="dxa"/>
          <w:tblLook w:val="04A0"/>
        </w:tblPrEx>
        <w:tc>
          <w:tcPr>
            <w:tcW w:w="3471" w:type="pct"/>
            <w:shd w:val="clear" w:color="auto" w:fill="auto"/>
          </w:tcPr>
          <w:p w:rsidR="00782E11" w:rsidRPr="00576DD6" w:rsidP="00D45943" w14:paraId="27F0D8AB" w14:textId="77777777">
            <w:pPr>
              <w:pStyle w:val="ListParagraph"/>
              <w:numPr>
                <w:ilvl w:val="0"/>
                <w:numId w:val="82"/>
              </w:numPr>
              <w:ind w:left="250" w:hanging="290"/>
              <w:rPr>
                <w:rFonts w:asciiTheme="minorHAnsi" w:hAnsiTheme="minorHAnsi" w:cstheme="minorHAnsi"/>
                <w:sz w:val="20"/>
                <w:szCs w:val="20"/>
              </w:rPr>
            </w:pPr>
            <w:r w:rsidRPr="00576DD6">
              <w:rPr>
                <w:rFonts w:asciiTheme="minorHAnsi" w:hAnsiTheme="minorHAnsi" w:cstheme="minorHAnsi"/>
                <w:sz w:val="20"/>
                <w:szCs w:val="20"/>
              </w:rPr>
              <w:t xml:space="preserve">Special state competitions, scholarships, or other recognitions programs specifically for </w:t>
            </w:r>
            <w:r w:rsidRPr="002C50B0">
              <w:rPr>
                <w:rFonts w:asciiTheme="minorHAnsi" w:hAnsiTheme="minorHAnsi" w:cstheme="minorHAnsi"/>
                <w:b/>
                <w:bCs/>
                <w:sz w:val="20"/>
                <w:szCs w:val="20"/>
              </w:rPr>
              <w:t>postsecondary CTE participants</w:t>
            </w:r>
          </w:p>
        </w:tc>
        <w:tc>
          <w:tcPr>
            <w:tcW w:w="344" w:type="pct"/>
            <w:shd w:val="clear" w:color="auto" w:fill="auto"/>
            <w:vAlign w:val="center"/>
          </w:tcPr>
          <w:p w:rsidR="00782E11" w:rsidRPr="00576DD6" w:rsidP="00782E11" w14:paraId="5DB4E778" w14:textId="77777777">
            <w:pPr>
              <w:jc w:val="center"/>
              <w:rPr>
                <w:rFonts w:cstheme="minorHAnsi"/>
                <w:sz w:val="20"/>
                <w:szCs w:val="20"/>
              </w:rPr>
            </w:pPr>
            <w:r w:rsidRPr="00437341">
              <w:rPr>
                <w:rFonts w:asciiTheme="minorHAnsi" w:hAnsiTheme="minorHAnsi" w:cstheme="minorHAnsi"/>
                <w:sz w:val="20"/>
                <w:szCs w:val="20"/>
              </w:rPr>
              <w:t>○</w:t>
            </w:r>
          </w:p>
        </w:tc>
        <w:tc>
          <w:tcPr>
            <w:tcW w:w="259" w:type="pct"/>
            <w:shd w:val="clear" w:color="auto" w:fill="auto"/>
            <w:vAlign w:val="center"/>
          </w:tcPr>
          <w:p w:rsidR="00782E11" w:rsidRPr="00576DD6" w:rsidP="00782E11" w14:paraId="0020CE26" w14:textId="77777777">
            <w:pPr>
              <w:jc w:val="center"/>
              <w:rPr>
                <w:rFonts w:cstheme="minorHAnsi"/>
                <w:sz w:val="20"/>
                <w:szCs w:val="20"/>
              </w:rPr>
            </w:pPr>
            <w:r w:rsidRPr="00437341">
              <w:rPr>
                <w:rFonts w:asciiTheme="minorHAnsi" w:hAnsiTheme="minorHAnsi" w:cstheme="minorHAnsi"/>
                <w:sz w:val="20"/>
                <w:szCs w:val="20"/>
              </w:rPr>
              <w:t>○</w:t>
            </w:r>
          </w:p>
        </w:tc>
        <w:tc>
          <w:tcPr>
            <w:tcW w:w="470" w:type="pct"/>
            <w:vAlign w:val="center"/>
          </w:tcPr>
          <w:p w:rsidR="00782E11" w:rsidRPr="00782E11" w:rsidP="00D45943" w14:paraId="05913C55" w14:textId="21A6D716">
            <w:pPr>
              <w:pStyle w:val="ListParagraph"/>
              <w:numPr>
                <w:ilvl w:val="0"/>
                <w:numId w:val="96"/>
              </w:numPr>
              <w:jc w:val="center"/>
              <w:rPr>
                <w:rFonts w:cstheme="minorHAnsi"/>
                <w:sz w:val="20"/>
                <w:szCs w:val="20"/>
              </w:rPr>
            </w:pPr>
          </w:p>
        </w:tc>
        <w:tc>
          <w:tcPr>
            <w:tcW w:w="456" w:type="pct"/>
            <w:vAlign w:val="center"/>
          </w:tcPr>
          <w:p w:rsidR="00782E11" w:rsidRPr="00782E11" w:rsidP="00D45943" w14:paraId="2FC44905" w14:textId="1896258F">
            <w:pPr>
              <w:pStyle w:val="ListParagraph"/>
              <w:numPr>
                <w:ilvl w:val="0"/>
                <w:numId w:val="96"/>
              </w:numPr>
              <w:jc w:val="center"/>
              <w:rPr>
                <w:rFonts w:cstheme="minorHAnsi"/>
                <w:sz w:val="20"/>
                <w:szCs w:val="20"/>
              </w:rPr>
            </w:pPr>
          </w:p>
        </w:tc>
      </w:tr>
      <w:tr w14:paraId="63D4EB16" w14:textId="77777777">
        <w:tblPrEx>
          <w:tblW w:w="4862" w:type="pct"/>
          <w:tblInd w:w="265" w:type="dxa"/>
          <w:tblLook w:val="04A0"/>
        </w:tblPrEx>
        <w:tc>
          <w:tcPr>
            <w:tcW w:w="3471" w:type="pct"/>
          </w:tcPr>
          <w:p w:rsidR="00782E11" w:rsidRPr="00437341" w:rsidP="00D45943" w14:paraId="54FF6408" w14:textId="27641D2E">
            <w:pPr>
              <w:pStyle w:val="ListParagraph"/>
              <w:numPr>
                <w:ilvl w:val="0"/>
                <w:numId w:val="82"/>
              </w:numPr>
              <w:ind w:left="250" w:hanging="290"/>
              <w:rPr>
                <w:rFonts w:asciiTheme="minorHAnsi" w:hAnsiTheme="minorHAnsi" w:cstheme="minorHAnsi"/>
                <w:sz w:val="20"/>
                <w:szCs w:val="20"/>
              </w:rPr>
            </w:pPr>
            <w:r w:rsidRPr="00437341">
              <w:rPr>
                <w:rFonts w:asciiTheme="minorHAnsi" w:hAnsiTheme="minorHAnsi" w:cstheme="minorHAnsi"/>
                <w:sz w:val="20"/>
                <w:szCs w:val="20"/>
              </w:rPr>
              <w:t xml:space="preserve">Other statewide activities </w:t>
            </w:r>
            <w:r>
              <w:rPr>
                <w:rFonts w:asciiTheme="minorHAnsi" w:hAnsiTheme="minorHAnsi" w:cstheme="minorHAnsi"/>
                <w:sz w:val="20"/>
                <w:szCs w:val="20"/>
              </w:rPr>
              <w:t xml:space="preserve">for </w:t>
            </w:r>
            <w:r w:rsidRPr="0046346A">
              <w:rPr>
                <w:rFonts w:asciiTheme="minorHAnsi" w:hAnsiTheme="minorHAnsi" w:cstheme="minorHAnsi"/>
                <w:b/>
                <w:bCs/>
                <w:sz w:val="20"/>
                <w:szCs w:val="20"/>
              </w:rPr>
              <w:t>postsecondary</w:t>
            </w:r>
            <w:r>
              <w:rPr>
                <w:rFonts w:asciiTheme="minorHAnsi" w:hAnsiTheme="minorHAnsi" w:cstheme="minorHAnsi"/>
                <w:sz w:val="20"/>
                <w:szCs w:val="20"/>
              </w:rPr>
              <w:t xml:space="preserve"> students </w:t>
            </w:r>
            <w:r w:rsidRPr="00437341">
              <w:rPr>
                <w:rFonts w:asciiTheme="minorHAnsi" w:hAnsiTheme="minorHAnsi" w:cstheme="minorHAnsi"/>
                <w:sz w:val="20"/>
                <w:szCs w:val="20"/>
              </w:rPr>
              <w:t>(</w:t>
            </w:r>
            <w:r w:rsidRPr="00437341">
              <w:rPr>
                <w:rFonts w:asciiTheme="minorHAnsi" w:hAnsiTheme="minorHAnsi" w:cstheme="minorHAnsi"/>
                <w:sz w:val="20"/>
                <w:szCs w:val="20"/>
              </w:rPr>
              <w:t>specify:_</w:t>
            </w:r>
            <w:r w:rsidRPr="00437341">
              <w:rPr>
                <w:rFonts w:asciiTheme="minorHAnsi" w:hAnsiTheme="minorHAnsi" w:cstheme="minorHAnsi"/>
                <w:sz w:val="20"/>
                <w:szCs w:val="20"/>
              </w:rPr>
              <w:t>__________)</w:t>
            </w:r>
          </w:p>
        </w:tc>
        <w:tc>
          <w:tcPr>
            <w:tcW w:w="344" w:type="pct"/>
            <w:vAlign w:val="center"/>
          </w:tcPr>
          <w:p w:rsidR="00782E11" w:rsidRPr="00437341" w:rsidP="00782E11" w14:paraId="64AD7CCE" w14:textId="77777777">
            <w:pPr>
              <w:jc w:val="center"/>
              <w:rPr>
                <w:rFonts w:asciiTheme="minorHAnsi" w:hAnsiTheme="minorHAnsi" w:cstheme="minorHAnsi"/>
                <w:sz w:val="20"/>
                <w:szCs w:val="20"/>
              </w:rPr>
            </w:pPr>
            <w:r w:rsidRPr="00437341">
              <w:rPr>
                <w:rFonts w:asciiTheme="minorHAnsi" w:hAnsiTheme="minorHAnsi" w:cstheme="minorHAnsi"/>
                <w:sz w:val="20"/>
                <w:szCs w:val="20"/>
              </w:rPr>
              <w:t>○</w:t>
            </w:r>
          </w:p>
        </w:tc>
        <w:tc>
          <w:tcPr>
            <w:tcW w:w="259" w:type="pct"/>
            <w:vAlign w:val="center"/>
          </w:tcPr>
          <w:p w:rsidR="00782E11" w:rsidRPr="00437341" w:rsidP="00782E11" w14:paraId="6E99D096" w14:textId="77777777">
            <w:pPr>
              <w:jc w:val="center"/>
              <w:rPr>
                <w:rFonts w:asciiTheme="minorHAnsi" w:hAnsiTheme="minorHAnsi" w:cstheme="minorHAnsi"/>
                <w:sz w:val="20"/>
                <w:szCs w:val="20"/>
              </w:rPr>
            </w:pPr>
            <w:r w:rsidRPr="00437341">
              <w:rPr>
                <w:rFonts w:asciiTheme="minorHAnsi" w:hAnsiTheme="minorHAnsi" w:cstheme="minorHAnsi"/>
                <w:sz w:val="20"/>
                <w:szCs w:val="20"/>
              </w:rPr>
              <w:t>○</w:t>
            </w:r>
          </w:p>
        </w:tc>
        <w:tc>
          <w:tcPr>
            <w:tcW w:w="470" w:type="pct"/>
            <w:vAlign w:val="center"/>
          </w:tcPr>
          <w:p w:rsidR="00782E11" w:rsidRPr="00782E11" w:rsidP="00D45943" w14:paraId="1DE3FDF6" w14:textId="532BAC20">
            <w:pPr>
              <w:pStyle w:val="ListParagraph"/>
              <w:numPr>
                <w:ilvl w:val="0"/>
                <w:numId w:val="96"/>
              </w:numPr>
              <w:jc w:val="center"/>
              <w:rPr>
                <w:rFonts w:cstheme="minorHAnsi"/>
                <w:sz w:val="20"/>
                <w:szCs w:val="20"/>
              </w:rPr>
            </w:pPr>
          </w:p>
        </w:tc>
        <w:tc>
          <w:tcPr>
            <w:tcW w:w="456" w:type="pct"/>
            <w:vAlign w:val="center"/>
          </w:tcPr>
          <w:p w:rsidR="00782E11" w:rsidRPr="00782E11" w:rsidP="00D45943" w14:paraId="4E927665" w14:textId="4D7724E9">
            <w:pPr>
              <w:pStyle w:val="ListParagraph"/>
              <w:numPr>
                <w:ilvl w:val="0"/>
                <w:numId w:val="96"/>
              </w:numPr>
              <w:jc w:val="center"/>
              <w:rPr>
                <w:rFonts w:cstheme="minorHAnsi"/>
                <w:sz w:val="20"/>
                <w:szCs w:val="20"/>
              </w:rPr>
            </w:pPr>
          </w:p>
        </w:tc>
      </w:tr>
    </w:tbl>
    <w:p w:rsidR="00CE0244" w:rsidRPr="00B61E75" w:rsidP="00CE0244" w14:paraId="7A4BA87E" w14:textId="77777777">
      <w:pPr>
        <w:spacing w:after="0"/>
        <w:rPr>
          <w:rStyle w:val="IntenseEmphasis"/>
          <w:rFonts w:eastAsiaTheme="majorEastAsia" w:cstheme="minorHAnsi"/>
          <w:b/>
          <w:i w:val="0"/>
          <w:color w:val="2F5496" w:themeColor="accent1" w:themeShade="BF"/>
        </w:rPr>
      </w:pPr>
    </w:p>
    <w:p w:rsidR="00CE0244" w:rsidRPr="00097D16" w:rsidP="00CE0244" w14:paraId="438BF37E" w14:textId="6A29FC1A">
      <w:pPr>
        <w:spacing w:after="0"/>
        <w:ind w:left="360"/>
        <w:rPr>
          <w:rStyle w:val="IntenseEmphasis"/>
          <w:rFonts w:eastAsiaTheme="majorEastAsia" w:cstheme="minorHAnsi"/>
          <w:i w:val="0"/>
          <w:color w:val="2F5496" w:themeColor="accent1" w:themeShade="BF"/>
        </w:rPr>
      </w:pPr>
      <w:r>
        <w:rPr>
          <w:rStyle w:val="IntenseEmphasis"/>
          <w:rFonts w:eastAsiaTheme="majorEastAsia" w:cstheme="minorHAnsi"/>
          <w:i w:val="0"/>
          <w:color w:val="2F5496" w:themeColor="accent1" w:themeShade="BF"/>
        </w:rPr>
        <w:t>[</w:t>
      </w:r>
      <w:r w:rsidRPr="00097D16">
        <w:rPr>
          <w:rStyle w:val="IntenseEmphasis"/>
          <w:rFonts w:eastAsiaTheme="majorEastAsia" w:cstheme="minorHAnsi"/>
          <w:i w:val="0"/>
          <w:color w:val="2F5496" w:themeColor="accent1" w:themeShade="BF"/>
        </w:rPr>
        <w:t xml:space="preserve">IF </w:t>
      </w:r>
      <w:r>
        <w:rPr>
          <w:rStyle w:val="IntenseEmphasis"/>
          <w:rFonts w:eastAsiaTheme="majorEastAsia" w:cstheme="minorHAnsi"/>
          <w:i w:val="0"/>
          <w:color w:val="2F5496" w:themeColor="accent1" w:themeShade="BF"/>
        </w:rPr>
        <w:t>CURRENT ROW OF Q</w:t>
      </w:r>
      <w:r w:rsidR="00F14EF2">
        <w:rPr>
          <w:rStyle w:val="IntenseEmphasis"/>
          <w:rFonts w:eastAsiaTheme="majorEastAsia" w:cstheme="minorHAnsi"/>
          <w:i w:val="0"/>
          <w:color w:val="2F5496" w:themeColor="accent1" w:themeShade="BF"/>
        </w:rPr>
        <w:t>C</w:t>
      </w:r>
      <w:r>
        <w:rPr>
          <w:rStyle w:val="IntenseEmphasis"/>
          <w:rFonts w:eastAsiaTheme="majorEastAsia" w:cstheme="minorHAnsi"/>
          <w:i w:val="0"/>
          <w:color w:val="2F5496" w:themeColor="accent1" w:themeShade="BF"/>
        </w:rPr>
        <w:t>1</w:t>
      </w:r>
      <w:r w:rsidRPr="00097D16">
        <w:rPr>
          <w:rStyle w:val="IntenseEmphasis"/>
          <w:rFonts w:eastAsiaTheme="majorEastAsia" w:cstheme="minorHAnsi"/>
          <w:i w:val="0"/>
          <w:color w:val="2F5496" w:themeColor="accent1" w:themeShade="BF"/>
        </w:rPr>
        <w:t>=YES</w:t>
      </w:r>
      <w:r>
        <w:rPr>
          <w:rStyle w:val="IntenseEmphasis"/>
          <w:rFonts w:eastAsiaTheme="majorEastAsia" w:cstheme="minorHAnsi"/>
          <w:i w:val="0"/>
          <w:color w:val="2F5496" w:themeColor="accent1" w:themeShade="BF"/>
        </w:rPr>
        <w:t xml:space="preserve"> FOR PERKINS FUNDING, THEN </w:t>
      </w:r>
      <w:r w:rsidRPr="00097D16">
        <w:rPr>
          <w:rStyle w:val="IntenseEmphasis"/>
          <w:rFonts w:eastAsiaTheme="majorEastAsia" w:cstheme="minorHAnsi"/>
          <w:i w:val="0"/>
          <w:color w:val="2F5496" w:themeColor="accent1" w:themeShade="BF"/>
        </w:rPr>
        <w:t>CONTINUE</w:t>
      </w:r>
      <w:r>
        <w:rPr>
          <w:rStyle w:val="IntenseEmphasis"/>
          <w:rFonts w:eastAsiaTheme="majorEastAsia" w:cstheme="minorHAnsi"/>
          <w:i w:val="0"/>
          <w:color w:val="2F5496" w:themeColor="accent1" w:themeShade="BF"/>
        </w:rPr>
        <w:t xml:space="preserve"> TO Q</w:t>
      </w:r>
      <w:r w:rsidR="00F14EF2">
        <w:rPr>
          <w:rStyle w:val="IntenseEmphasis"/>
          <w:rFonts w:eastAsiaTheme="majorEastAsia" w:cstheme="minorHAnsi"/>
          <w:i w:val="0"/>
          <w:color w:val="2F5496" w:themeColor="accent1" w:themeShade="BF"/>
        </w:rPr>
        <w:t>C</w:t>
      </w:r>
      <w:r>
        <w:rPr>
          <w:rStyle w:val="IntenseEmphasis"/>
          <w:rFonts w:eastAsiaTheme="majorEastAsia" w:cstheme="minorHAnsi"/>
          <w:i w:val="0"/>
          <w:color w:val="2F5496" w:themeColor="accent1" w:themeShade="BF"/>
        </w:rPr>
        <w:t>2</w:t>
      </w:r>
      <w:r w:rsidRPr="00097D16">
        <w:rPr>
          <w:rStyle w:val="IntenseEmphasis"/>
          <w:rFonts w:eastAsiaTheme="majorEastAsia" w:cstheme="minorHAnsi"/>
          <w:i w:val="0"/>
          <w:color w:val="2F5496" w:themeColor="accent1" w:themeShade="BF"/>
        </w:rPr>
        <w:t>; OTHERWISE,</w:t>
      </w:r>
      <w:r>
        <w:rPr>
          <w:rStyle w:val="IntenseEmphasis"/>
          <w:rFonts w:eastAsiaTheme="majorEastAsia" w:cstheme="minorHAnsi"/>
          <w:i w:val="0"/>
          <w:color w:val="2F5496" w:themeColor="accent1" w:themeShade="BF"/>
        </w:rPr>
        <w:t xml:space="preserve"> GO TO THE NEXT ROW OF Q</w:t>
      </w:r>
      <w:r w:rsidR="00F14EF2">
        <w:rPr>
          <w:rStyle w:val="IntenseEmphasis"/>
          <w:rFonts w:eastAsiaTheme="majorEastAsia" w:cstheme="minorHAnsi"/>
          <w:i w:val="0"/>
          <w:color w:val="2F5496" w:themeColor="accent1" w:themeShade="BF"/>
        </w:rPr>
        <w:t>C</w:t>
      </w:r>
      <w:r>
        <w:rPr>
          <w:rStyle w:val="IntenseEmphasis"/>
          <w:rFonts w:eastAsiaTheme="majorEastAsia" w:cstheme="minorHAnsi"/>
          <w:i w:val="0"/>
          <w:color w:val="2F5496" w:themeColor="accent1" w:themeShade="BF"/>
        </w:rPr>
        <w:t>1 (CONTINUE TO SHOW THE QUESTION STEM) (IF ALL ROWS OF Q</w:t>
      </w:r>
      <w:r w:rsidR="00F14EF2">
        <w:rPr>
          <w:rStyle w:val="IntenseEmphasis"/>
          <w:rFonts w:eastAsiaTheme="majorEastAsia" w:cstheme="minorHAnsi"/>
          <w:i w:val="0"/>
          <w:color w:val="2F5496" w:themeColor="accent1" w:themeShade="BF"/>
        </w:rPr>
        <w:t>C</w:t>
      </w:r>
      <w:r>
        <w:rPr>
          <w:rStyle w:val="IntenseEmphasis"/>
          <w:rFonts w:eastAsiaTheme="majorEastAsia" w:cstheme="minorHAnsi"/>
          <w:i w:val="0"/>
          <w:color w:val="2F5496" w:themeColor="accent1" w:themeShade="BF"/>
        </w:rPr>
        <w:t>1 HAVE BEEN SHOWN, THEN</w:t>
      </w:r>
      <w:r w:rsidRPr="00097D16">
        <w:rPr>
          <w:rStyle w:val="IntenseEmphasis"/>
          <w:rFonts w:eastAsiaTheme="majorEastAsia" w:cstheme="minorHAnsi"/>
          <w:i w:val="0"/>
          <w:color w:val="2F5496" w:themeColor="accent1" w:themeShade="BF"/>
        </w:rPr>
        <w:t xml:space="preserve"> SKIP TO Q</w:t>
      </w:r>
      <w:r w:rsidR="00F14EF2">
        <w:rPr>
          <w:rStyle w:val="IntenseEmphasis"/>
          <w:rFonts w:eastAsiaTheme="majorEastAsia" w:cstheme="minorHAnsi"/>
          <w:i w:val="0"/>
          <w:color w:val="2F5496" w:themeColor="accent1" w:themeShade="BF"/>
        </w:rPr>
        <w:t>C</w:t>
      </w:r>
      <w:r>
        <w:rPr>
          <w:rStyle w:val="IntenseEmphasis"/>
          <w:rFonts w:eastAsiaTheme="majorEastAsia" w:cstheme="minorHAnsi"/>
          <w:i w:val="0"/>
          <w:color w:val="2F5496" w:themeColor="accent1" w:themeShade="BF"/>
        </w:rPr>
        <w:t>5)</w:t>
      </w:r>
      <w:r w:rsidRPr="00097D16">
        <w:rPr>
          <w:rStyle w:val="IntenseEmphasis"/>
          <w:rFonts w:eastAsiaTheme="majorEastAsia" w:cstheme="minorHAnsi"/>
          <w:i w:val="0"/>
          <w:color w:val="2F5496" w:themeColor="accent1" w:themeShade="BF"/>
        </w:rPr>
        <w:t>.</w:t>
      </w:r>
      <w:r>
        <w:rPr>
          <w:rStyle w:val="IntenseEmphasis"/>
          <w:rFonts w:eastAsiaTheme="majorEastAsia" w:cstheme="minorHAnsi"/>
          <w:i w:val="0"/>
          <w:color w:val="2F5496" w:themeColor="accent1" w:themeShade="BF"/>
        </w:rPr>
        <w:t>]</w:t>
      </w:r>
      <w:r w:rsidRPr="00097D16">
        <w:rPr>
          <w:rStyle w:val="IntenseEmphasis"/>
          <w:rFonts w:eastAsiaTheme="majorEastAsia" w:cstheme="minorHAnsi"/>
          <w:i w:val="0"/>
          <w:color w:val="2F5496" w:themeColor="accent1" w:themeShade="BF"/>
        </w:rPr>
        <w:t xml:space="preserve"> </w:t>
      </w:r>
    </w:p>
    <w:p w:rsidR="00CE0244" w:rsidP="00CE0244" w14:paraId="6B08FD37" w14:textId="77777777">
      <w:pPr>
        <w:spacing w:after="0"/>
        <w:rPr>
          <w:rStyle w:val="IntenseEmphasis"/>
          <w:rFonts w:eastAsiaTheme="majorEastAsia" w:cstheme="minorHAnsi"/>
          <w:b/>
          <w:i w:val="0"/>
          <w:color w:val="2F5496" w:themeColor="accent1" w:themeShade="BF"/>
        </w:rPr>
      </w:pPr>
    </w:p>
    <w:p w:rsidR="00CE0244" w:rsidRPr="00F45B40" w:rsidP="00F45B40" w14:paraId="52E71C05" w14:textId="67B96B94">
      <w:pPr>
        <w:tabs>
          <w:tab w:val="left" w:pos="450"/>
        </w:tabs>
        <w:rPr>
          <w:rFonts w:cstheme="minorHAnsi"/>
        </w:rPr>
      </w:pPr>
      <w:r>
        <w:rPr>
          <w:rFonts w:cstheme="minorHAnsi"/>
        </w:rPr>
        <w:t xml:space="preserve">C2. </w:t>
      </w:r>
      <w:r w:rsidRPr="00F45B40">
        <w:rPr>
          <w:rFonts w:cstheme="minorHAnsi"/>
        </w:rPr>
        <w:t xml:space="preserve">In program year 2022-23, did your state use </w:t>
      </w:r>
      <w:r w:rsidRPr="00F45B40">
        <w:rPr>
          <w:rFonts w:cstheme="minorHAnsi"/>
          <w:b/>
          <w:bCs/>
        </w:rPr>
        <w:t>Perkins V state leadership funds</w:t>
      </w:r>
      <w:r w:rsidRPr="00F45B40">
        <w:rPr>
          <w:rFonts w:cstheme="minorHAnsi"/>
        </w:rPr>
        <w:t xml:space="preserve"> </w:t>
      </w:r>
      <w:r w:rsidRPr="00F45B40">
        <w:rPr>
          <w:rFonts w:cstheme="minorHAnsi"/>
          <w:i/>
          <w:iCs/>
        </w:rPr>
        <w:t>[Perkins V, section 124]</w:t>
      </w:r>
      <w:r w:rsidRPr="00F45B40">
        <w:rPr>
          <w:rFonts w:cstheme="minorHAnsi"/>
        </w:rPr>
        <w:t xml:space="preserve"> to </w:t>
      </w:r>
      <w:r w:rsidRPr="00F45B40">
        <w:rPr>
          <w:rFonts w:cstheme="minorHAnsi"/>
          <w:iCs/>
        </w:rPr>
        <w:t>sponsor statewide</w:t>
      </w:r>
      <w:r w:rsidRPr="00F45B40">
        <w:rPr>
          <w:rFonts w:cstheme="minorHAnsi"/>
        </w:rPr>
        <w:t xml:space="preserve"> </w:t>
      </w:r>
      <w:r w:rsidRPr="00F45B40">
        <w:rPr>
          <w:rFonts w:cstheme="minorHAnsi"/>
          <w:color w:val="2F5496" w:themeColor="accent1" w:themeShade="BF"/>
        </w:rPr>
        <w:t>[INSERT ACTIVITY FROM Q</w:t>
      </w:r>
      <w:r w:rsidR="00F14EF2">
        <w:rPr>
          <w:rFonts w:cstheme="minorHAnsi"/>
          <w:color w:val="2F5496" w:themeColor="accent1" w:themeShade="BF"/>
        </w:rPr>
        <w:t>C</w:t>
      </w:r>
      <w:r w:rsidRPr="00F45B40">
        <w:rPr>
          <w:rFonts w:cstheme="minorHAnsi"/>
          <w:color w:val="2F5496" w:themeColor="accent1" w:themeShade="BF"/>
        </w:rPr>
        <w:t>1</w:t>
      </w:r>
      <w:r w:rsidRPr="00F45B40">
        <w:rPr>
          <w:rFonts w:cstheme="minorHAnsi"/>
        </w:rPr>
        <w:t>]?</w:t>
      </w:r>
      <w:r w:rsidRPr="00F45B40">
        <w:t xml:space="preserve"> </w:t>
      </w:r>
      <w:r w:rsidRPr="00F45B40">
        <w:rPr>
          <w:rFonts w:cstheme="minorHAnsi"/>
          <w:color w:val="808080" w:themeColor="background1" w:themeShade="80"/>
        </w:rPr>
        <w:t>[RQ1; new item]</w:t>
      </w:r>
    </w:p>
    <w:p w:rsidR="00CE0244" w:rsidP="00D45943" w14:paraId="072ABB2B" w14:textId="77777777">
      <w:pPr>
        <w:pStyle w:val="ListParagraph"/>
        <w:numPr>
          <w:ilvl w:val="0"/>
          <w:numId w:val="56"/>
        </w:numPr>
        <w:tabs>
          <w:tab w:val="left" w:pos="450"/>
        </w:tabs>
        <w:ind w:left="1080"/>
        <w:rPr>
          <w:rFonts w:asciiTheme="minorHAnsi" w:hAnsiTheme="minorHAnsi" w:cstheme="minorHAnsi"/>
          <w:sz w:val="22"/>
          <w:szCs w:val="22"/>
        </w:rPr>
      </w:pPr>
      <w:r>
        <w:rPr>
          <w:rFonts w:asciiTheme="minorHAnsi" w:hAnsiTheme="minorHAnsi" w:cstheme="minorHAnsi"/>
          <w:sz w:val="22"/>
          <w:szCs w:val="22"/>
        </w:rPr>
        <w:t>Yes</w:t>
      </w:r>
    </w:p>
    <w:p w:rsidR="00CE0244" w:rsidRPr="00695D59" w:rsidP="00D45943" w14:paraId="0D5B21D0" w14:textId="77777777">
      <w:pPr>
        <w:pStyle w:val="ListParagraph"/>
        <w:numPr>
          <w:ilvl w:val="0"/>
          <w:numId w:val="56"/>
        </w:numPr>
        <w:tabs>
          <w:tab w:val="left" w:pos="450"/>
        </w:tabs>
        <w:ind w:left="1080"/>
        <w:rPr>
          <w:rFonts w:asciiTheme="minorHAnsi" w:hAnsiTheme="minorHAnsi"/>
          <w:sz w:val="22"/>
        </w:rPr>
      </w:pPr>
      <w:r>
        <w:rPr>
          <w:rFonts w:asciiTheme="minorHAnsi" w:hAnsiTheme="minorHAnsi" w:cstheme="minorHAnsi"/>
          <w:sz w:val="22"/>
          <w:szCs w:val="22"/>
        </w:rPr>
        <w:t>No</w:t>
      </w:r>
      <w:r w:rsidRPr="00695D59">
        <w:rPr>
          <w:rFonts w:asciiTheme="minorHAnsi" w:hAnsiTheme="minorHAnsi"/>
          <w:sz w:val="22"/>
        </w:rPr>
        <w:t xml:space="preserve"> </w:t>
      </w:r>
    </w:p>
    <w:p w:rsidR="00CE0244" w:rsidRPr="00134C7B" w:rsidP="00CE0244" w14:paraId="7C2CDD15" w14:textId="77777777">
      <w:pPr>
        <w:pStyle w:val="ListParagraph"/>
        <w:tabs>
          <w:tab w:val="left" w:pos="450"/>
        </w:tabs>
        <w:ind w:left="1080"/>
        <w:rPr>
          <w:rFonts w:asciiTheme="minorHAnsi" w:hAnsiTheme="minorHAnsi" w:cstheme="minorHAnsi"/>
          <w:sz w:val="22"/>
          <w:szCs w:val="22"/>
        </w:rPr>
      </w:pPr>
    </w:p>
    <w:p w:rsidR="00CE0244" w:rsidRPr="00F45B40" w:rsidP="00F45B40" w14:paraId="602A7B7E" w14:textId="4F60E974">
      <w:pPr>
        <w:tabs>
          <w:tab w:val="left" w:pos="450"/>
        </w:tabs>
        <w:rPr>
          <w:rFonts w:cstheme="minorHAnsi"/>
        </w:rPr>
      </w:pPr>
      <w:r>
        <w:rPr>
          <w:rFonts w:cstheme="minorHAnsi"/>
        </w:rPr>
        <w:t xml:space="preserve">C3. </w:t>
      </w:r>
      <w:r w:rsidRPr="00F45B40">
        <w:rPr>
          <w:rFonts w:cstheme="minorHAnsi"/>
        </w:rPr>
        <w:t xml:space="preserve">In program year 2022-23, which of the following best represents how statewide </w:t>
      </w:r>
      <w:r w:rsidRPr="00F45B40">
        <w:rPr>
          <w:rFonts w:cstheme="minorHAnsi"/>
          <w:color w:val="2F5496" w:themeColor="accent1" w:themeShade="BF"/>
        </w:rPr>
        <w:t>[INSERT ACTIVITY FROM Q</w:t>
      </w:r>
      <w:r w:rsidR="00F14EF2">
        <w:rPr>
          <w:rFonts w:cstheme="minorHAnsi"/>
          <w:color w:val="2F5496" w:themeColor="accent1" w:themeShade="BF"/>
        </w:rPr>
        <w:t>C</w:t>
      </w:r>
      <w:r w:rsidRPr="00F45B40">
        <w:rPr>
          <w:rFonts w:cstheme="minorHAnsi"/>
          <w:color w:val="2F5496" w:themeColor="accent1" w:themeShade="BF"/>
        </w:rPr>
        <w:t xml:space="preserve">1] </w:t>
      </w:r>
      <w:r w:rsidRPr="00F45B40">
        <w:rPr>
          <w:rFonts w:cstheme="minorHAnsi"/>
        </w:rPr>
        <w:t xml:space="preserve">were conducted? </w:t>
      </w:r>
      <w:r w:rsidRPr="00F45B40">
        <w:rPr>
          <w:rFonts w:cstheme="minorHAnsi"/>
          <w:color w:val="808080" w:themeColor="background1" w:themeShade="80"/>
        </w:rPr>
        <w:t>[RQ1; new item]</w:t>
      </w:r>
    </w:p>
    <w:p w:rsidR="00CE0244" w:rsidP="00CE0244" w14:paraId="58D07D32" w14:textId="77777777">
      <w:pPr>
        <w:tabs>
          <w:tab w:val="left" w:pos="450"/>
        </w:tabs>
        <w:spacing w:after="0"/>
        <w:rPr>
          <w:rFonts w:cstheme="minorHAnsi"/>
          <w:bCs/>
          <w:i/>
          <w:iCs/>
        </w:rPr>
      </w:pPr>
    </w:p>
    <w:p w:rsidR="00CE0244" w:rsidRPr="002C4521" w:rsidP="00CE0244" w14:paraId="515FBAA2" w14:textId="77777777">
      <w:pPr>
        <w:tabs>
          <w:tab w:val="left" w:pos="450"/>
        </w:tabs>
        <w:ind w:left="360"/>
        <w:rPr>
          <w:rFonts w:cstheme="minorHAnsi"/>
        </w:rPr>
      </w:pPr>
      <w:r w:rsidRPr="00411049">
        <w:rPr>
          <w:rFonts w:cstheme="minorHAnsi"/>
          <w:bCs/>
          <w:i/>
          <w:iCs/>
        </w:rPr>
        <w:t>By “targeted to specific s</w:t>
      </w:r>
      <w:r>
        <w:rPr>
          <w:rFonts w:cstheme="minorHAnsi"/>
          <w:bCs/>
          <w:i/>
          <w:iCs/>
        </w:rPr>
        <w:t xml:space="preserve">tudent </w:t>
      </w:r>
      <w:r w:rsidRPr="00411049">
        <w:rPr>
          <w:rFonts w:cstheme="minorHAnsi"/>
          <w:bCs/>
          <w:i/>
          <w:iCs/>
        </w:rPr>
        <w:t xml:space="preserve">groups </w:t>
      </w:r>
      <w:r>
        <w:rPr>
          <w:rFonts w:cstheme="minorHAnsi"/>
          <w:bCs/>
          <w:i/>
          <w:iCs/>
        </w:rPr>
        <w:t>and</w:t>
      </w:r>
      <w:r w:rsidRPr="00411049">
        <w:rPr>
          <w:rFonts w:cstheme="minorHAnsi"/>
          <w:bCs/>
          <w:i/>
          <w:iCs/>
        </w:rPr>
        <w:t xml:space="preserve"> special populations</w:t>
      </w:r>
      <w:r>
        <w:rPr>
          <w:rFonts w:cstheme="minorHAnsi"/>
          <w:bCs/>
          <w:i/>
          <w:iCs/>
        </w:rPr>
        <w:t>,</w:t>
      </w:r>
      <w:r w:rsidRPr="00411049">
        <w:rPr>
          <w:rFonts w:cstheme="minorHAnsi"/>
          <w:bCs/>
          <w:i/>
          <w:iCs/>
        </w:rPr>
        <w:t>” we mean that materials or communications about the activities mentioned those s</w:t>
      </w:r>
      <w:r>
        <w:rPr>
          <w:rFonts w:cstheme="minorHAnsi"/>
          <w:bCs/>
          <w:i/>
          <w:iCs/>
        </w:rPr>
        <w:t xml:space="preserve">tudent </w:t>
      </w:r>
      <w:r w:rsidRPr="00411049">
        <w:rPr>
          <w:rFonts w:cstheme="minorHAnsi"/>
          <w:bCs/>
          <w:i/>
          <w:iCs/>
        </w:rPr>
        <w:t xml:space="preserve">groups </w:t>
      </w:r>
      <w:r>
        <w:rPr>
          <w:rFonts w:cstheme="minorHAnsi"/>
          <w:bCs/>
          <w:i/>
          <w:iCs/>
        </w:rPr>
        <w:t>and</w:t>
      </w:r>
      <w:r w:rsidRPr="00411049">
        <w:rPr>
          <w:rFonts w:cstheme="minorHAnsi"/>
          <w:bCs/>
          <w:i/>
          <w:iCs/>
        </w:rPr>
        <w:t xml:space="preserve"> </w:t>
      </w:r>
      <w:r>
        <w:rPr>
          <w:rFonts w:cstheme="minorHAnsi"/>
          <w:bCs/>
          <w:i/>
          <w:iCs/>
        </w:rPr>
        <w:t xml:space="preserve">special </w:t>
      </w:r>
      <w:r w:rsidRPr="00411049">
        <w:rPr>
          <w:rFonts w:cstheme="minorHAnsi"/>
          <w:bCs/>
          <w:i/>
          <w:iCs/>
        </w:rPr>
        <w:t>populations</w:t>
      </w:r>
      <w:r>
        <w:rPr>
          <w:rFonts w:cstheme="minorHAnsi"/>
          <w:bCs/>
          <w:i/>
          <w:iCs/>
        </w:rPr>
        <w:t>, or the activities were available only to them</w:t>
      </w:r>
      <w:r w:rsidRPr="00411049">
        <w:rPr>
          <w:rFonts w:cstheme="minorHAnsi"/>
          <w:bCs/>
          <w:i/>
          <w:iCs/>
        </w:rPr>
        <w:t>.</w:t>
      </w:r>
    </w:p>
    <w:p w:rsidR="00CE0244" w:rsidRPr="00A644CE" w:rsidP="00D45943" w14:paraId="6087C007" w14:textId="77777777">
      <w:pPr>
        <w:pStyle w:val="ListParagraph"/>
        <w:numPr>
          <w:ilvl w:val="0"/>
          <w:numId w:val="45"/>
        </w:numPr>
        <w:tabs>
          <w:tab w:val="left" w:pos="450"/>
        </w:tabs>
        <w:rPr>
          <w:rFonts w:asciiTheme="minorHAnsi" w:hAnsiTheme="minorHAnsi" w:cstheme="minorHAnsi"/>
          <w:sz w:val="22"/>
          <w:szCs w:val="22"/>
        </w:rPr>
      </w:pPr>
      <w:r>
        <w:rPr>
          <w:rFonts w:asciiTheme="minorHAnsi" w:hAnsiTheme="minorHAnsi" w:cstheme="minorHAnsi"/>
          <w:sz w:val="22"/>
          <w:szCs w:val="22"/>
        </w:rPr>
        <w:t>Always targeted to specific groups and special populations of students or families</w:t>
      </w:r>
    </w:p>
    <w:p w:rsidR="00CE0244" w:rsidP="00D45943" w14:paraId="52DEAAF4" w14:textId="77777777">
      <w:pPr>
        <w:pStyle w:val="ListParagraph"/>
        <w:numPr>
          <w:ilvl w:val="0"/>
          <w:numId w:val="45"/>
        </w:numPr>
        <w:tabs>
          <w:tab w:val="left" w:pos="450"/>
        </w:tabs>
        <w:rPr>
          <w:rFonts w:asciiTheme="minorHAnsi" w:hAnsiTheme="minorHAnsi" w:cstheme="minorHAnsi"/>
          <w:sz w:val="22"/>
          <w:szCs w:val="22"/>
        </w:rPr>
      </w:pPr>
      <w:r>
        <w:rPr>
          <w:rFonts w:asciiTheme="minorHAnsi" w:hAnsiTheme="minorHAnsi" w:cstheme="minorHAnsi"/>
          <w:sz w:val="22"/>
          <w:szCs w:val="22"/>
        </w:rPr>
        <w:t>Always made universally available (i.e., not targeted)</w:t>
      </w:r>
    </w:p>
    <w:p w:rsidR="00CE0244" w:rsidP="00D45943" w14:paraId="43512762" w14:textId="77777777">
      <w:pPr>
        <w:pStyle w:val="ListParagraph"/>
        <w:numPr>
          <w:ilvl w:val="0"/>
          <w:numId w:val="45"/>
        </w:numPr>
        <w:tabs>
          <w:tab w:val="left" w:pos="450"/>
        </w:tabs>
        <w:rPr>
          <w:rFonts w:asciiTheme="minorHAnsi" w:hAnsiTheme="minorHAnsi" w:cstheme="minorHAnsi"/>
          <w:sz w:val="22"/>
          <w:szCs w:val="22"/>
        </w:rPr>
      </w:pPr>
      <w:r>
        <w:rPr>
          <w:rFonts w:asciiTheme="minorHAnsi" w:hAnsiTheme="minorHAnsi" w:cstheme="minorHAnsi"/>
          <w:sz w:val="22"/>
          <w:szCs w:val="22"/>
        </w:rPr>
        <w:t>Sometimes targeted, sometimes universal</w:t>
      </w:r>
    </w:p>
    <w:p w:rsidR="00CE0244" w:rsidRPr="00411049" w:rsidP="00CE0244" w14:paraId="1B60C527" w14:textId="77777777">
      <w:pPr>
        <w:tabs>
          <w:tab w:val="left" w:pos="450"/>
        </w:tabs>
        <w:spacing w:after="0" w:line="240" w:lineRule="auto"/>
        <w:rPr>
          <w:rFonts w:cstheme="minorHAnsi"/>
          <w:bCs/>
          <w:i/>
          <w:iCs/>
        </w:rPr>
      </w:pPr>
    </w:p>
    <w:p w:rsidR="00CE0244" w:rsidRPr="00BB0700" w:rsidP="00CE0244" w14:paraId="6A7827E1" w14:textId="3DAF2B7F">
      <w:pPr>
        <w:ind w:left="360"/>
        <w:rPr>
          <w:rFonts w:cstheme="minorHAnsi"/>
          <w:color w:val="2F5496" w:themeColor="accent1" w:themeShade="BF"/>
        </w:rPr>
      </w:pPr>
      <w:r w:rsidRPr="00BB0700">
        <w:rPr>
          <w:rFonts w:cstheme="minorHAnsi"/>
          <w:color w:val="2F5496" w:themeColor="accent1" w:themeShade="BF"/>
        </w:rPr>
        <w:t>[IF Q</w:t>
      </w:r>
      <w:r w:rsidR="00AD014E">
        <w:rPr>
          <w:rFonts w:cstheme="minorHAnsi"/>
          <w:color w:val="2F5496" w:themeColor="accent1" w:themeShade="BF"/>
        </w:rPr>
        <w:t>C</w:t>
      </w:r>
      <w:r w:rsidRPr="00BB0700">
        <w:rPr>
          <w:rFonts w:cstheme="minorHAnsi"/>
          <w:color w:val="2F5496" w:themeColor="accent1" w:themeShade="BF"/>
        </w:rPr>
        <w:t>3=ALWAYS TARGETED OR SOMETIMES TARGETED, CONTINUE</w:t>
      </w:r>
      <w:r>
        <w:rPr>
          <w:rFonts w:cstheme="minorHAnsi"/>
          <w:color w:val="2F5496" w:themeColor="accent1" w:themeShade="BF"/>
        </w:rPr>
        <w:t xml:space="preserve"> TO Q</w:t>
      </w:r>
      <w:r w:rsidR="00AD014E">
        <w:rPr>
          <w:rFonts w:cstheme="minorHAnsi"/>
          <w:color w:val="2F5496" w:themeColor="accent1" w:themeShade="BF"/>
        </w:rPr>
        <w:t>C</w:t>
      </w:r>
      <w:r>
        <w:rPr>
          <w:rFonts w:cstheme="minorHAnsi"/>
          <w:color w:val="2F5496" w:themeColor="accent1" w:themeShade="BF"/>
        </w:rPr>
        <w:t>4</w:t>
      </w:r>
      <w:r w:rsidRPr="00BB0700">
        <w:rPr>
          <w:rFonts w:cstheme="minorHAnsi"/>
          <w:color w:val="2F5496" w:themeColor="accent1" w:themeShade="BF"/>
        </w:rPr>
        <w:t xml:space="preserve">; OTHERWISE, </w:t>
      </w:r>
      <w:r w:rsidRPr="00BB0700">
        <w:rPr>
          <w:rStyle w:val="IntenseEmphasis"/>
          <w:rFonts w:eastAsiaTheme="majorEastAsia" w:cstheme="minorHAnsi"/>
          <w:i w:val="0"/>
          <w:color w:val="2F5496" w:themeColor="accent1" w:themeShade="BF"/>
        </w:rPr>
        <w:t xml:space="preserve">GO TO THE NEXT ROW </w:t>
      </w:r>
      <w:r>
        <w:rPr>
          <w:rStyle w:val="IntenseEmphasis"/>
          <w:rFonts w:eastAsiaTheme="majorEastAsia" w:cstheme="minorHAnsi"/>
          <w:i w:val="0"/>
          <w:color w:val="2F5496" w:themeColor="accent1" w:themeShade="BF"/>
        </w:rPr>
        <w:t>OF</w:t>
      </w:r>
      <w:r w:rsidRPr="00BB0700">
        <w:rPr>
          <w:rStyle w:val="IntenseEmphasis"/>
          <w:rFonts w:eastAsiaTheme="majorEastAsia" w:cstheme="minorHAnsi"/>
          <w:i w:val="0"/>
          <w:color w:val="2F5496" w:themeColor="accent1" w:themeShade="BF"/>
        </w:rPr>
        <w:t xml:space="preserve"> Q</w:t>
      </w:r>
      <w:r w:rsidR="00AD014E">
        <w:rPr>
          <w:rStyle w:val="IntenseEmphasis"/>
          <w:rFonts w:eastAsiaTheme="majorEastAsia" w:cstheme="minorHAnsi"/>
          <w:i w:val="0"/>
          <w:color w:val="2F5496" w:themeColor="accent1" w:themeShade="BF"/>
        </w:rPr>
        <w:t>C</w:t>
      </w:r>
      <w:r w:rsidRPr="00BB0700">
        <w:rPr>
          <w:rStyle w:val="IntenseEmphasis"/>
          <w:rFonts w:eastAsiaTheme="majorEastAsia" w:cstheme="minorHAnsi"/>
          <w:i w:val="0"/>
          <w:color w:val="2F5496" w:themeColor="accent1" w:themeShade="BF"/>
        </w:rPr>
        <w:t>1 (CONTINUE TO SHOW THE QUESTION STEM) (IF ALL ROWS OF Q</w:t>
      </w:r>
      <w:r w:rsidR="00AD014E">
        <w:rPr>
          <w:rStyle w:val="IntenseEmphasis"/>
          <w:rFonts w:eastAsiaTheme="majorEastAsia" w:cstheme="minorHAnsi"/>
          <w:i w:val="0"/>
          <w:color w:val="2F5496" w:themeColor="accent1" w:themeShade="BF"/>
        </w:rPr>
        <w:t>C</w:t>
      </w:r>
      <w:r w:rsidRPr="00BB0700">
        <w:rPr>
          <w:rStyle w:val="IntenseEmphasis"/>
          <w:rFonts w:eastAsiaTheme="majorEastAsia" w:cstheme="minorHAnsi"/>
          <w:i w:val="0"/>
          <w:color w:val="2F5496" w:themeColor="accent1" w:themeShade="BF"/>
        </w:rPr>
        <w:t>1 HAVE BEEN SHOWN, THEN SKIP TO Q</w:t>
      </w:r>
      <w:r w:rsidR="00AD014E">
        <w:rPr>
          <w:rStyle w:val="IntenseEmphasis"/>
          <w:rFonts w:eastAsiaTheme="majorEastAsia" w:cstheme="minorHAnsi"/>
          <w:i w:val="0"/>
          <w:color w:val="2F5496" w:themeColor="accent1" w:themeShade="BF"/>
        </w:rPr>
        <w:t>C</w:t>
      </w:r>
      <w:r w:rsidRPr="00BB0700">
        <w:rPr>
          <w:rStyle w:val="IntenseEmphasis"/>
          <w:rFonts w:eastAsiaTheme="majorEastAsia" w:cstheme="minorHAnsi"/>
          <w:i w:val="0"/>
          <w:color w:val="2F5496" w:themeColor="accent1" w:themeShade="BF"/>
        </w:rPr>
        <w:t>5</w:t>
      </w:r>
      <w:r w:rsidRPr="00BB0700">
        <w:rPr>
          <w:rFonts w:cstheme="minorHAnsi"/>
          <w:color w:val="2F5496" w:themeColor="accent1" w:themeShade="BF"/>
        </w:rPr>
        <w:t>.)]</w:t>
      </w:r>
    </w:p>
    <w:p w:rsidR="00CE0244" w:rsidRPr="00AD1F13" w:rsidP="00AD1F13" w14:paraId="1E9EE437" w14:textId="042479F0">
      <w:pPr>
        <w:rPr>
          <w:rFonts w:cstheme="minorHAnsi"/>
        </w:rPr>
      </w:pPr>
      <w:r>
        <w:rPr>
          <w:rFonts w:cstheme="minorHAnsi"/>
        </w:rPr>
        <w:t xml:space="preserve">C4. </w:t>
      </w:r>
      <w:r w:rsidRPr="00AD1F13">
        <w:rPr>
          <w:rFonts w:cstheme="minorHAnsi"/>
        </w:rPr>
        <w:t xml:space="preserve">In program year 2022-23, were statewide </w:t>
      </w:r>
      <w:r w:rsidRPr="00AD1F13">
        <w:rPr>
          <w:rFonts w:cstheme="minorHAnsi"/>
          <w:color w:val="2F5496" w:themeColor="accent1" w:themeShade="BF"/>
        </w:rPr>
        <w:t>[INSERT ACTIVITY FROM Q</w:t>
      </w:r>
      <w:r w:rsidR="00AD014E">
        <w:rPr>
          <w:rFonts w:cstheme="minorHAnsi"/>
          <w:color w:val="2F5496" w:themeColor="accent1" w:themeShade="BF"/>
        </w:rPr>
        <w:t>C</w:t>
      </w:r>
      <w:r w:rsidRPr="00AD1F13">
        <w:rPr>
          <w:rFonts w:cstheme="minorHAnsi"/>
          <w:color w:val="2F5496" w:themeColor="accent1" w:themeShade="BF"/>
        </w:rPr>
        <w:t xml:space="preserve">1] </w:t>
      </w:r>
      <w:r w:rsidRPr="00AD1F13">
        <w:rPr>
          <w:rFonts w:cstheme="minorHAnsi"/>
        </w:rPr>
        <w:t xml:space="preserve">targeted to any of the following groups and special populations of students or families? </w:t>
      </w:r>
      <w:r w:rsidRPr="00AD1F13">
        <w:rPr>
          <w:rFonts w:cstheme="minorHAnsi"/>
          <w:color w:val="808080" w:themeColor="background1" w:themeShade="80"/>
        </w:rPr>
        <w:t>[RQ1; new item]</w:t>
      </w:r>
    </w:p>
    <w:tbl>
      <w:tblPr>
        <w:tblStyle w:val="TableGrid"/>
        <w:tblW w:w="0" w:type="auto"/>
        <w:tblInd w:w="355" w:type="dxa"/>
        <w:tblLook w:val="04A0"/>
      </w:tblPr>
      <w:tblGrid>
        <w:gridCol w:w="7321"/>
        <w:gridCol w:w="797"/>
        <w:gridCol w:w="877"/>
      </w:tblGrid>
      <w:tr w14:paraId="6CA8D9B9" w14:textId="77777777" w:rsidTr="004F1A2B">
        <w:tblPrEx>
          <w:tblW w:w="0" w:type="auto"/>
          <w:tblInd w:w="355" w:type="dxa"/>
          <w:tblLook w:val="04A0"/>
        </w:tblPrEx>
        <w:tc>
          <w:tcPr>
            <w:tcW w:w="7321" w:type="dxa"/>
            <w:shd w:val="clear" w:color="auto" w:fill="D9E2F3" w:themeFill="accent1" w:themeFillTint="33"/>
          </w:tcPr>
          <w:p w:rsidR="00CE0244" w:rsidRPr="00CE7BAA" w14:paraId="50A5E706" w14:textId="77777777">
            <w:pPr>
              <w:rPr>
                <w:rFonts w:asciiTheme="minorHAnsi" w:hAnsiTheme="minorHAnsi" w:cstheme="minorHAnsi"/>
                <w:sz w:val="20"/>
                <w:szCs w:val="20"/>
              </w:rPr>
            </w:pPr>
          </w:p>
        </w:tc>
        <w:tc>
          <w:tcPr>
            <w:tcW w:w="797" w:type="dxa"/>
            <w:shd w:val="clear" w:color="auto" w:fill="D9E2F3" w:themeFill="accent1" w:themeFillTint="33"/>
          </w:tcPr>
          <w:p w:rsidR="00CE0244" w:rsidRPr="00CE7BAA" w14:paraId="079CB13E" w14:textId="77777777">
            <w:pPr>
              <w:jc w:val="center"/>
              <w:rPr>
                <w:rFonts w:asciiTheme="minorHAnsi" w:hAnsiTheme="minorHAnsi" w:cstheme="minorHAnsi"/>
                <w:b/>
                <w:sz w:val="20"/>
                <w:szCs w:val="20"/>
              </w:rPr>
            </w:pPr>
            <w:r w:rsidRPr="00CE7BAA">
              <w:rPr>
                <w:rFonts w:asciiTheme="minorHAnsi" w:hAnsiTheme="minorHAnsi" w:cstheme="minorHAnsi"/>
                <w:b/>
                <w:sz w:val="20"/>
                <w:szCs w:val="20"/>
              </w:rPr>
              <w:t>Yes</w:t>
            </w:r>
          </w:p>
        </w:tc>
        <w:tc>
          <w:tcPr>
            <w:tcW w:w="877" w:type="dxa"/>
            <w:shd w:val="clear" w:color="auto" w:fill="D9E2F3" w:themeFill="accent1" w:themeFillTint="33"/>
          </w:tcPr>
          <w:p w:rsidR="00CE0244" w:rsidRPr="00CE7BAA" w14:paraId="214845C2" w14:textId="77777777">
            <w:pPr>
              <w:jc w:val="center"/>
              <w:rPr>
                <w:rFonts w:asciiTheme="minorHAnsi" w:hAnsiTheme="minorHAnsi" w:cstheme="minorHAnsi"/>
                <w:b/>
                <w:sz w:val="20"/>
                <w:szCs w:val="20"/>
              </w:rPr>
            </w:pPr>
            <w:r w:rsidRPr="00CE7BAA">
              <w:rPr>
                <w:rFonts w:asciiTheme="minorHAnsi" w:hAnsiTheme="minorHAnsi" w:cstheme="minorHAnsi"/>
                <w:b/>
                <w:sz w:val="20"/>
                <w:szCs w:val="20"/>
              </w:rPr>
              <w:t>No</w:t>
            </w:r>
          </w:p>
        </w:tc>
      </w:tr>
      <w:tr w14:paraId="60AD8271" w14:textId="77777777" w:rsidTr="004F1A2B">
        <w:tblPrEx>
          <w:tblW w:w="0" w:type="auto"/>
          <w:tblInd w:w="355" w:type="dxa"/>
          <w:tblLook w:val="04A0"/>
        </w:tblPrEx>
        <w:tc>
          <w:tcPr>
            <w:tcW w:w="7321" w:type="dxa"/>
          </w:tcPr>
          <w:p w:rsidR="00CE0244" w:rsidRPr="00CE7BAA" w:rsidP="005F382C" w14:paraId="24B57B88" w14:textId="77777777">
            <w:pPr>
              <w:pStyle w:val="ListParagraph"/>
              <w:numPr>
                <w:ilvl w:val="0"/>
                <w:numId w:val="83"/>
              </w:numPr>
              <w:ind w:left="240" w:hanging="270"/>
              <w:rPr>
                <w:rFonts w:asciiTheme="minorHAnsi" w:hAnsiTheme="minorHAnsi" w:cstheme="minorHAnsi"/>
                <w:sz w:val="20"/>
                <w:szCs w:val="20"/>
              </w:rPr>
            </w:pPr>
            <w:r w:rsidRPr="00CE7BAA">
              <w:rPr>
                <w:rFonts w:asciiTheme="minorHAnsi" w:hAnsiTheme="minorHAnsi" w:cstheme="minorHAnsi"/>
                <w:sz w:val="20"/>
                <w:szCs w:val="20"/>
              </w:rPr>
              <w:t>Individuals with disabilities</w:t>
            </w:r>
          </w:p>
        </w:tc>
        <w:tc>
          <w:tcPr>
            <w:tcW w:w="797" w:type="dxa"/>
            <w:vAlign w:val="center"/>
          </w:tcPr>
          <w:p w:rsidR="00CE0244" w:rsidRPr="00CE7BAA" w14:paraId="6150C47B"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877" w:type="dxa"/>
            <w:vAlign w:val="center"/>
          </w:tcPr>
          <w:p w:rsidR="00CE0244" w:rsidRPr="00CE7BAA" w14:paraId="728E85BC"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043A1AC2" w14:textId="77777777" w:rsidTr="004F1A2B">
        <w:tblPrEx>
          <w:tblW w:w="0" w:type="auto"/>
          <w:tblInd w:w="355" w:type="dxa"/>
          <w:tblLook w:val="04A0"/>
        </w:tblPrEx>
        <w:tc>
          <w:tcPr>
            <w:tcW w:w="7321" w:type="dxa"/>
          </w:tcPr>
          <w:p w:rsidR="00CE0244" w:rsidRPr="00CE7BAA" w:rsidP="00D45943" w14:paraId="7B7220B5" w14:textId="77777777">
            <w:pPr>
              <w:pStyle w:val="ListParagraph"/>
              <w:numPr>
                <w:ilvl w:val="0"/>
                <w:numId w:val="83"/>
              </w:numPr>
              <w:ind w:left="240" w:hanging="270"/>
              <w:rPr>
                <w:rFonts w:asciiTheme="minorHAnsi" w:hAnsiTheme="minorHAnsi" w:cstheme="minorHAnsi"/>
                <w:sz w:val="20"/>
                <w:szCs w:val="20"/>
              </w:rPr>
            </w:pPr>
            <w:r w:rsidRPr="00CE7BAA">
              <w:rPr>
                <w:rFonts w:asciiTheme="minorHAnsi" w:hAnsiTheme="minorHAnsi" w:cstheme="minorHAnsi"/>
                <w:sz w:val="20"/>
                <w:szCs w:val="20"/>
              </w:rPr>
              <w:t xml:space="preserve">Individuals from </w:t>
            </w:r>
            <w:r w:rsidRPr="00CE7BAA">
              <w:rPr>
                <w:rFonts w:asciiTheme="minorHAnsi" w:hAnsiTheme="minorHAnsi" w:cstheme="minorHAnsi"/>
                <w:sz w:val="20"/>
                <w:szCs w:val="20"/>
              </w:rPr>
              <w:t>economically disadvantaged</w:t>
            </w:r>
            <w:r w:rsidRPr="00CE7BAA">
              <w:rPr>
                <w:rFonts w:asciiTheme="minorHAnsi" w:hAnsiTheme="minorHAnsi" w:cstheme="minorHAnsi"/>
                <w:sz w:val="20"/>
                <w:szCs w:val="20"/>
              </w:rPr>
              <w:t xml:space="preserve"> families, including low-income youth and adults</w:t>
            </w:r>
          </w:p>
        </w:tc>
        <w:tc>
          <w:tcPr>
            <w:tcW w:w="797" w:type="dxa"/>
            <w:vAlign w:val="center"/>
          </w:tcPr>
          <w:p w:rsidR="00CE0244" w:rsidRPr="00CE7BAA" w14:paraId="645DC307"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877" w:type="dxa"/>
            <w:vAlign w:val="center"/>
          </w:tcPr>
          <w:p w:rsidR="00CE0244" w:rsidRPr="00CE7BAA" w14:paraId="7C0FC65F"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58263DE9" w14:textId="77777777" w:rsidTr="004F1A2B">
        <w:tblPrEx>
          <w:tblW w:w="0" w:type="auto"/>
          <w:tblInd w:w="355" w:type="dxa"/>
          <w:tblLook w:val="04A0"/>
        </w:tblPrEx>
        <w:tc>
          <w:tcPr>
            <w:tcW w:w="7321" w:type="dxa"/>
          </w:tcPr>
          <w:p w:rsidR="00CE0244" w:rsidRPr="00CE7BAA" w:rsidP="00D45943" w14:paraId="44213BD9" w14:textId="77777777">
            <w:pPr>
              <w:pStyle w:val="ListParagraph"/>
              <w:numPr>
                <w:ilvl w:val="0"/>
                <w:numId w:val="83"/>
              </w:numPr>
              <w:ind w:left="240" w:hanging="270"/>
              <w:rPr>
                <w:rFonts w:asciiTheme="minorHAnsi" w:hAnsiTheme="minorHAnsi" w:cstheme="minorHAnsi"/>
                <w:sz w:val="20"/>
                <w:szCs w:val="20"/>
              </w:rPr>
            </w:pPr>
            <w:r w:rsidRPr="00CE7BAA">
              <w:rPr>
                <w:rFonts w:asciiTheme="minorHAnsi" w:hAnsiTheme="minorHAnsi" w:cstheme="minorHAnsi"/>
                <w:sz w:val="20"/>
                <w:szCs w:val="20"/>
              </w:rPr>
              <w:t>Individuals preparing for nontraditional fields</w:t>
            </w:r>
          </w:p>
        </w:tc>
        <w:tc>
          <w:tcPr>
            <w:tcW w:w="797" w:type="dxa"/>
            <w:vAlign w:val="center"/>
          </w:tcPr>
          <w:p w:rsidR="00CE0244" w:rsidRPr="00CE7BAA" w14:paraId="4A01D696"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877" w:type="dxa"/>
            <w:vAlign w:val="center"/>
          </w:tcPr>
          <w:p w:rsidR="00CE0244" w:rsidRPr="00CE7BAA" w14:paraId="439221C4"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7E1D306B" w14:textId="77777777" w:rsidTr="004F1A2B">
        <w:tblPrEx>
          <w:tblW w:w="0" w:type="auto"/>
          <w:tblInd w:w="355" w:type="dxa"/>
          <w:tblLook w:val="04A0"/>
        </w:tblPrEx>
        <w:tc>
          <w:tcPr>
            <w:tcW w:w="7321" w:type="dxa"/>
          </w:tcPr>
          <w:p w:rsidR="00CE0244" w:rsidRPr="00CE7BAA" w:rsidP="00D45943" w14:paraId="4E21E817" w14:textId="77777777">
            <w:pPr>
              <w:pStyle w:val="ListParagraph"/>
              <w:numPr>
                <w:ilvl w:val="0"/>
                <w:numId w:val="83"/>
              </w:numPr>
              <w:ind w:left="240" w:hanging="270"/>
              <w:rPr>
                <w:rFonts w:asciiTheme="minorHAnsi" w:hAnsiTheme="minorHAnsi" w:cstheme="minorHAnsi"/>
                <w:sz w:val="20"/>
                <w:szCs w:val="20"/>
              </w:rPr>
            </w:pPr>
            <w:r w:rsidRPr="00CE7BAA">
              <w:rPr>
                <w:rFonts w:asciiTheme="minorHAnsi" w:hAnsiTheme="minorHAnsi" w:cstheme="minorHAnsi"/>
                <w:sz w:val="20"/>
                <w:szCs w:val="20"/>
              </w:rPr>
              <w:t>Single parents, including single pregnant women</w:t>
            </w:r>
          </w:p>
        </w:tc>
        <w:tc>
          <w:tcPr>
            <w:tcW w:w="797" w:type="dxa"/>
            <w:vAlign w:val="center"/>
          </w:tcPr>
          <w:p w:rsidR="00CE0244" w:rsidRPr="00CE7BAA" w14:paraId="05D18909"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877" w:type="dxa"/>
            <w:vAlign w:val="center"/>
          </w:tcPr>
          <w:p w:rsidR="00CE0244" w:rsidRPr="00CE7BAA" w14:paraId="5282C71B"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26DFB402" w14:textId="77777777" w:rsidTr="004F1A2B">
        <w:tblPrEx>
          <w:tblW w:w="0" w:type="auto"/>
          <w:tblInd w:w="355" w:type="dxa"/>
          <w:tblLook w:val="04A0"/>
        </w:tblPrEx>
        <w:tc>
          <w:tcPr>
            <w:tcW w:w="7321" w:type="dxa"/>
          </w:tcPr>
          <w:p w:rsidR="00CE0244" w:rsidRPr="00CE7BAA" w:rsidP="00D45943" w14:paraId="40D7825D" w14:textId="77777777">
            <w:pPr>
              <w:pStyle w:val="ListParagraph"/>
              <w:numPr>
                <w:ilvl w:val="0"/>
                <w:numId w:val="83"/>
              </w:numPr>
              <w:ind w:left="240" w:hanging="270"/>
              <w:rPr>
                <w:rFonts w:asciiTheme="minorHAnsi" w:hAnsiTheme="minorHAnsi" w:cstheme="minorHAnsi"/>
                <w:sz w:val="20"/>
                <w:szCs w:val="20"/>
              </w:rPr>
            </w:pPr>
            <w:r w:rsidRPr="00CE7BAA">
              <w:rPr>
                <w:rFonts w:asciiTheme="minorHAnsi" w:hAnsiTheme="minorHAnsi" w:cstheme="minorHAnsi"/>
                <w:sz w:val="20"/>
                <w:szCs w:val="20"/>
              </w:rPr>
              <w:t>Out-of-workforce individuals</w:t>
            </w:r>
          </w:p>
        </w:tc>
        <w:tc>
          <w:tcPr>
            <w:tcW w:w="797" w:type="dxa"/>
            <w:vAlign w:val="center"/>
          </w:tcPr>
          <w:p w:rsidR="00CE0244" w:rsidRPr="00CE7BAA" w14:paraId="26B10F9D"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877" w:type="dxa"/>
            <w:vAlign w:val="center"/>
          </w:tcPr>
          <w:p w:rsidR="00CE0244" w:rsidRPr="00CE7BAA" w14:paraId="71B0CE1A"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1872CBCA" w14:textId="77777777" w:rsidTr="004F1A2B">
        <w:tblPrEx>
          <w:tblW w:w="0" w:type="auto"/>
          <w:tblInd w:w="355" w:type="dxa"/>
          <w:tblLook w:val="04A0"/>
        </w:tblPrEx>
        <w:tc>
          <w:tcPr>
            <w:tcW w:w="7321" w:type="dxa"/>
          </w:tcPr>
          <w:p w:rsidR="00CE0244" w:rsidRPr="00CE7BAA" w:rsidP="00D45943" w14:paraId="6F096E3D" w14:textId="77777777">
            <w:pPr>
              <w:pStyle w:val="ListParagraph"/>
              <w:numPr>
                <w:ilvl w:val="0"/>
                <w:numId w:val="83"/>
              </w:numPr>
              <w:ind w:left="240" w:hanging="270"/>
              <w:rPr>
                <w:rFonts w:asciiTheme="minorHAnsi" w:hAnsiTheme="minorHAnsi" w:cstheme="minorHAnsi"/>
                <w:sz w:val="20"/>
                <w:szCs w:val="20"/>
              </w:rPr>
            </w:pPr>
            <w:r w:rsidRPr="00CE7BAA">
              <w:rPr>
                <w:rFonts w:asciiTheme="minorHAnsi" w:hAnsiTheme="minorHAnsi" w:cstheme="minorHAnsi"/>
                <w:sz w:val="20"/>
                <w:szCs w:val="20"/>
              </w:rPr>
              <w:t>Homeless individuals</w:t>
            </w:r>
          </w:p>
        </w:tc>
        <w:tc>
          <w:tcPr>
            <w:tcW w:w="797" w:type="dxa"/>
            <w:vAlign w:val="center"/>
          </w:tcPr>
          <w:p w:rsidR="00CE0244" w:rsidRPr="00CE7BAA" w14:paraId="57D71F3B"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877" w:type="dxa"/>
            <w:vAlign w:val="center"/>
          </w:tcPr>
          <w:p w:rsidR="00CE0244" w:rsidRPr="00CE7BAA" w14:paraId="72D60B0C"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1A6E95C7" w14:textId="77777777" w:rsidTr="004F1A2B">
        <w:tblPrEx>
          <w:tblW w:w="0" w:type="auto"/>
          <w:tblInd w:w="355" w:type="dxa"/>
          <w:tblLook w:val="04A0"/>
        </w:tblPrEx>
        <w:tc>
          <w:tcPr>
            <w:tcW w:w="7321" w:type="dxa"/>
          </w:tcPr>
          <w:p w:rsidR="00CE0244" w:rsidRPr="00CE7BAA" w:rsidP="00D45943" w14:paraId="0700C4C0" w14:textId="77777777">
            <w:pPr>
              <w:pStyle w:val="ListParagraph"/>
              <w:numPr>
                <w:ilvl w:val="0"/>
                <w:numId w:val="83"/>
              </w:numPr>
              <w:ind w:left="240" w:hanging="270"/>
              <w:rPr>
                <w:rFonts w:asciiTheme="minorHAnsi" w:hAnsiTheme="minorHAnsi" w:cstheme="minorHAnsi"/>
                <w:sz w:val="20"/>
                <w:szCs w:val="20"/>
              </w:rPr>
            </w:pPr>
            <w:r w:rsidRPr="00CE7BAA">
              <w:rPr>
                <w:rFonts w:asciiTheme="minorHAnsi" w:hAnsiTheme="minorHAnsi" w:cstheme="minorHAnsi"/>
                <w:sz w:val="20"/>
                <w:szCs w:val="20"/>
              </w:rPr>
              <w:t>Youth who are in, or have aged out of, the foster care system</w:t>
            </w:r>
          </w:p>
        </w:tc>
        <w:tc>
          <w:tcPr>
            <w:tcW w:w="797" w:type="dxa"/>
            <w:vAlign w:val="center"/>
          </w:tcPr>
          <w:p w:rsidR="00CE0244" w:rsidRPr="00CE7BAA" w14:paraId="4388AE5A"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877" w:type="dxa"/>
            <w:vAlign w:val="center"/>
          </w:tcPr>
          <w:p w:rsidR="00CE0244" w:rsidRPr="00CE7BAA" w14:paraId="6D9579CD"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3E44553A" w14:textId="77777777" w:rsidTr="004F1A2B">
        <w:tblPrEx>
          <w:tblW w:w="0" w:type="auto"/>
          <w:tblInd w:w="355" w:type="dxa"/>
          <w:tblLook w:val="04A0"/>
        </w:tblPrEx>
        <w:tc>
          <w:tcPr>
            <w:tcW w:w="7321" w:type="dxa"/>
          </w:tcPr>
          <w:p w:rsidR="00CE0244" w:rsidRPr="00CE7BAA" w:rsidP="00D45943" w14:paraId="1F74A0C7" w14:textId="77777777">
            <w:pPr>
              <w:pStyle w:val="ListParagraph"/>
              <w:numPr>
                <w:ilvl w:val="0"/>
                <w:numId w:val="83"/>
              </w:numPr>
              <w:ind w:left="240" w:hanging="270"/>
              <w:rPr>
                <w:rFonts w:asciiTheme="minorHAnsi" w:hAnsiTheme="minorHAnsi" w:cstheme="minorHAnsi"/>
                <w:sz w:val="20"/>
                <w:szCs w:val="20"/>
              </w:rPr>
            </w:pPr>
            <w:r w:rsidRPr="00CE7BAA">
              <w:rPr>
                <w:rFonts w:asciiTheme="minorHAnsi" w:hAnsiTheme="minorHAnsi" w:cstheme="minorHAnsi"/>
                <w:sz w:val="20"/>
                <w:szCs w:val="20"/>
              </w:rPr>
              <w:t>Youth with a parent who is a member of the armed forces and is on active duty</w:t>
            </w:r>
          </w:p>
        </w:tc>
        <w:tc>
          <w:tcPr>
            <w:tcW w:w="797" w:type="dxa"/>
            <w:vAlign w:val="center"/>
          </w:tcPr>
          <w:p w:rsidR="00CE0244" w:rsidRPr="00CE7BAA" w14:paraId="5848AF95"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877" w:type="dxa"/>
            <w:vAlign w:val="center"/>
          </w:tcPr>
          <w:p w:rsidR="00CE0244" w:rsidRPr="00CE7BAA" w14:paraId="7784D74B"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68929CB7" w14:textId="77777777" w:rsidTr="004F1A2B">
        <w:tblPrEx>
          <w:tblW w:w="0" w:type="auto"/>
          <w:tblInd w:w="355" w:type="dxa"/>
          <w:tblLook w:val="04A0"/>
        </w:tblPrEx>
        <w:tc>
          <w:tcPr>
            <w:tcW w:w="7321" w:type="dxa"/>
          </w:tcPr>
          <w:p w:rsidR="00CE0244" w:rsidRPr="00CE7BAA" w:rsidP="00D45943" w14:paraId="5E866B02" w14:textId="76497713">
            <w:pPr>
              <w:pStyle w:val="ListParagraph"/>
              <w:numPr>
                <w:ilvl w:val="0"/>
                <w:numId w:val="83"/>
              </w:numPr>
              <w:ind w:left="240" w:hanging="270"/>
              <w:rPr>
                <w:rFonts w:asciiTheme="minorHAnsi" w:hAnsiTheme="minorHAnsi" w:cstheme="minorHAnsi"/>
                <w:sz w:val="20"/>
                <w:szCs w:val="20"/>
              </w:rPr>
            </w:pPr>
            <w:r>
              <w:rPr>
                <w:rFonts w:asciiTheme="minorHAnsi" w:hAnsiTheme="minorHAnsi" w:cstheme="minorHAnsi"/>
                <w:sz w:val="20"/>
                <w:szCs w:val="20"/>
              </w:rPr>
              <w:t>Migrant students</w:t>
            </w:r>
          </w:p>
        </w:tc>
        <w:tc>
          <w:tcPr>
            <w:tcW w:w="797" w:type="dxa"/>
            <w:vAlign w:val="center"/>
          </w:tcPr>
          <w:p w:rsidR="00CE0244" w:rsidRPr="00AB1084" w14:paraId="65C41CDE" w14:textId="2E3C10DF">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877" w:type="dxa"/>
            <w:vAlign w:val="center"/>
          </w:tcPr>
          <w:p w:rsidR="00CE0244" w:rsidRPr="00AB1084" w14:paraId="2F945521" w14:textId="6CBF4FDE">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5707D371" w14:textId="77777777" w:rsidTr="004F1A2B">
        <w:tblPrEx>
          <w:tblW w:w="0" w:type="auto"/>
          <w:tblInd w:w="355" w:type="dxa"/>
          <w:tblLook w:val="04A0"/>
        </w:tblPrEx>
        <w:tc>
          <w:tcPr>
            <w:tcW w:w="7321" w:type="dxa"/>
          </w:tcPr>
          <w:p w:rsidR="00CE0244" w:rsidRPr="00CE7BAA" w:rsidP="00D45943" w14:paraId="5B930E7E" w14:textId="77777777">
            <w:pPr>
              <w:pStyle w:val="ListParagraph"/>
              <w:numPr>
                <w:ilvl w:val="0"/>
                <w:numId w:val="83"/>
              </w:numPr>
              <w:ind w:left="240" w:hanging="270"/>
              <w:rPr>
                <w:rFonts w:asciiTheme="minorHAnsi" w:hAnsiTheme="minorHAnsi" w:cstheme="minorHAnsi"/>
                <w:sz w:val="20"/>
                <w:szCs w:val="20"/>
              </w:rPr>
            </w:pPr>
            <w:r>
              <w:rPr>
                <w:rFonts w:asciiTheme="minorHAnsi" w:hAnsiTheme="minorHAnsi" w:cstheme="minorHAnsi"/>
                <w:sz w:val="20"/>
                <w:szCs w:val="20"/>
              </w:rPr>
              <w:t xml:space="preserve">English learners </w:t>
            </w:r>
          </w:p>
        </w:tc>
        <w:tc>
          <w:tcPr>
            <w:tcW w:w="797" w:type="dxa"/>
            <w:vAlign w:val="center"/>
          </w:tcPr>
          <w:p w:rsidR="00CE0244" w:rsidRPr="00CE7BAA" w14:paraId="339FD4D6"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877" w:type="dxa"/>
            <w:vAlign w:val="center"/>
          </w:tcPr>
          <w:p w:rsidR="00CE0244" w:rsidRPr="00CE7BAA" w14:paraId="15B4E026"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3FCB5738" w14:textId="77777777" w:rsidTr="004F1A2B">
        <w:tblPrEx>
          <w:tblW w:w="0" w:type="auto"/>
          <w:tblInd w:w="355" w:type="dxa"/>
          <w:tblLook w:val="04A0"/>
        </w:tblPrEx>
        <w:tc>
          <w:tcPr>
            <w:tcW w:w="7321" w:type="dxa"/>
          </w:tcPr>
          <w:p w:rsidR="00CE0244" w:rsidRPr="00CE7BAA" w:rsidP="00D45943" w14:paraId="62477462" w14:textId="77777777">
            <w:pPr>
              <w:pStyle w:val="ListParagraph"/>
              <w:numPr>
                <w:ilvl w:val="0"/>
                <w:numId w:val="83"/>
              </w:numPr>
              <w:ind w:left="240" w:hanging="270"/>
              <w:rPr>
                <w:rFonts w:asciiTheme="minorHAnsi" w:hAnsiTheme="minorHAnsi" w:cstheme="minorHAnsi"/>
                <w:sz w:val="20"/>
                <w:szCs w:val="20"/>
              </w:rPr>
            </w:pPr>
            <w:r w:rsidRPr="00CE7BAA">
              <w:rPr>
                <w:rFonts w:asciiTheme="minorHAnsi" w:hAnsiTheme="minorHAnsi" w:cstheme="minorHAnsi"/>
                <w:sz w:val="20"/>
                <w:szCs w:val="20"/>
              </w:rPr>
              <w:t>Individuals from specific racial/ethnic groups (e.g., Black, Asian, Hispanic)</w:t>
            </w:r>
          </w:p>
        </w:tc>
        <w:tc>
          <w:tcPr>
            <w:tcW w:w="797" w:type="dxa"/>
            <w:vAlign w:val="center"/>
          </w:tcPr>
          <w:p w:rsidR="00CE0244" w:rsidRPr="00CE7BAA" w14:paraId="6A48C7BD"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877" w:type="dxa"/>
            <w:vAlign w:val="center"/>
          </w:tcPr>
          <w:p w:rsidR="00CE0244" w:rsidRPr="00CE7BAA" w14:paraId="05238C55"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bl>
    <w:p w:rsidR="00CE0244" w:rsidP="00CE0244" w14:paraId="76DDDDFA" w14:textId="77777777">
      <w:pPr>
        <w:spacing w:after="0"/>
        <w:ind w:left="360"/>
        <w:rPr>
          <w:rFonts w:cstheme="minorHAnsi"/>
        </w:rPr>
      </w:pPr>
    </w:p>
    <w:p w:rsidR="00CE0244" w:rsidRPr="00097D16" w:rsidP="00CE0244" w14:paraId="3899A978" w14:textId="3FAF9D6C">
      <w:pPr>
        <w:ind w:left="360"/>
        <w:rPr>
          <w:rFonts w:cstheme="minorHAnsi"/>
          <w:color w:val="2F5496" w:themeColor="accent1" w:themeShade="BF"/>
        </w:rPr>
      </w:pPr>
      <w:r w:rsidRPr="0083482B">
        <w:rPr>
          <w:rFonts w:cstheme="minorHAnsi"/>
          <w:color w:val="2F5496" w:themeColor="accent1" w:themeShade="BF"/>
        </w:rPr>
        <w:t>[</w:t>
      </w:r>
      <w:r w:rsidRPr="0083482B">
        <w:rPr>
          <w:rStyle w:val="IntenseEmphasis"/>
          <w:rFonts w:eastAsiaTheme="majorEastAsia" w:cstheme="minorHAnsi"/>
          <w:i w:val="0"/>
          <w:color w:val="2F5496" w:themeColor="accent1" w:themeShade="BF"/>
        </w:rPr>
        <w:t xml:space="preserve">GO </w:t>
      </w:r>
      <w:r>
        <w:rPr>
          <w:rStyle w:val="IntenseEmphasis"/>
          <w:rFonts w:eastAsiaTheme="majorEastAsia" w:cstheme="minorHAnsi"/>
          <w:i w:val="0"/>
          <w:color w:val="2F5496" w:themeColor="accent1" w:themeShade="BF"/>
        </w:rPr>
        <w:t>TO THE NEXT ROW IN Q</w:t>
      </w:r>
      <w:r w:rsidR="00AD014E">
        <w:rPr>
          <w:rStyle w:val="IntenseEmphasis"/>
          <w:rFonts w:eastAsiaTheme="majorEastAsia" w:cstheme="minorHAnsi"/>
          <w:i w:val="0"/>
          <w:color w:val="2F5496" w:themeColor="accent1" w:themeShade="BF"/>
        </w:rPr>
        <w:t>C</w:t>
      </w:r>
      <w:r>
        <w:rPr>
          <w:rStyle w:val="IntenseEmphasis"/>
          <w:rFonts w:eastAsiaTheme="majorEastAsia" w:cstheme="minorHAnsi"/>
          <w:i w:val="0"/>
          <w:color w:val="2F5496" w:themeColor="accent1" w:themeShade="BF"/>
        </w:rPr>
        <w:t>1 (CONTINUE TO SHOW THE QUESTION STEM) UNTIL EACH ROW HAS BEEN SHOWN; IF ALL ROWS OF Q</w:t>
      </w:r>
      <w:r w:rsidR="00AD014E">
        <w:rPr>
          <w:rStyle w:val="IntenseEmphasis"/>
          <w:rFonts w:eastAsiaTheme="majorEastAsia" w:cstheme="minorHAnsi"/>
          <w:i w:val="0"/>
          <w:color w:val="2F5496" w:themeColor="accent1" w:themeShade="BF"/>
        </w:rPr>
        <w:t>C</w:t>
      </w:r>
      <w:r>
        <w:rPr>
          <w:rStyle w:val="IntenseEmphasis"/>
          <w:rFonts w:eastAsiaTheme="majorEastAsia" w:cstheme="minorHAnsi"/>
          <w:i w:val="0"/>
          <w:color w:val="2F5496" w:themeColor="accent1" w:themeShade="BF"/>
        </w:rPr>
        <w:t>1 HAVE BEEN SHOWN, THEN</w:t>
      </w:r>
      <w:r w:rsidRPr="00097D16">
        <w:rPr>
          <w:rStyle w:val="IntenseEmphasis"/>
          <w:rFonts w:eastAsiaTheme="majorEastAsia" w:cstheme="minorHAnsi"/>
          <w:i w:val="0"/>
          <w:color w:val="2F5496" w:themeColor="accent1" w:themeShade="BF"/>
        </w:rPr>
        <w:t xml:space="preserve"> </w:t>
      </w:r>
      <w:r>
        <w:rPr>
          <w:rStyle w:val="IntenseEmphasis"/>
          <w:rFonts w:eastAsiaTheme="majorEastAsia" w:cstheme="minorHAnsi"/>
          <w:i w:val="0"/>
          <w:color w:val="2F5496" w:themeColor="accent1" w:themeShade="BF"/>
        </w:rPr>
        <w:t>CONTINUE</w:t>
      </w:r>
      <w:r w:rsidRPr="00097D16">
        <w:rPr>
          <w:rStyle w:val="IntenseEmphasis"/>
          <w:rFonts w:eastAsiaTheme="majorEastAsia" w:cstheme="minorHAnsi"/>
          <w:i w:val="0"/>
          <w:color w:val="2F5496" w:themeColor="accent1" w:themeShade="BF"/>
        </w:rPr>
        <w:t xml:space="preserve"> TO Q</w:t>
      </w:r>
      <w:r w:rsidR="00AD014E">
        <w:rPr>
          <w:rStyle w:val="IntenseEmphasis"/>
          <w:rFonts w:eastAsiaTheme="majorEastAsia" w:cstheme="minorHAnsi"/>
          <w:i w:val="0"/>
          <w:color w:val="2F5496" w:themeColor="accent1" w:themeShade="BF"/>
        </w:rPr>
        <w:t>C</w:t>
      </w:r>
      <w:r>
        <w:rPr>
          <w:rStyle w:val="IntenseEmphasis"/>
          <w:rFonts w:eastAsiaTheme="majorEastAsia" w:cstheme="minorHAnsi"/>
          <w:i w:val="0"/>
          <w:color w:val="2F5496" w:themeColor="accent1" w:themeShade="BF"/>
        </w:rPr>
        <w:t>5</w:t>
      </w:r>
      <w:r w:rsidRPr="00097D16">
        <w:rPr>
          <w:rFonts w:cstheme="minorHAnsi"/>
          <w:color w:val="2F5496" w:themeColor="accent1" w:themeShade="BF"/>
        </w:rPr>
        <w:t>.]</w:t>
      </w:r>
    </w:p>
    <w:p w:rsidR="00FA6D1F" w:rsidRPr="005824CB" w:rsidP="00FA6D1F" w14:paraId="6B18F953" w14:textId="77777777">
      <w:pPr>
        <w:pStyle w:val="Heading4"/>
        <w:rPr>
          <w:rFonts w:asciiTheme="minorHAnsi" w:hAnsiTheme="minorHAnsi" w:cstheme="minorHAnsi"/>
        </w:rPr>
      </w:pPr>
      <w:r w:rsidRPr="005824CB">
        <w:rPr>
          <w:rFonts w:asciiTheme="minorHAnsi" w:hAnsiTheme="minorHAnsi" w:cstheme="minorHAnsi"/>
        </w:rPr>
        <w:t>Strategies and Supports for CTE Access</w:t>
      </w:r>
    </w:p>
    <w:p w:rsidR="00FA6D1F" w:rsidRPr="00F93DC6" w:rsidP="00FA6D1F" w14:paraId="3821D133" w14:textId="2C0A1C85">
      <w:pPr>
        <w:tabs>
          <w:tab w:val="left" w:pos="360"/>
          <w:tab w:val="left" w:pos="450"/>
        </w:tabs>
        <w:rPr>
          <w:rFonts w:cstheme="minorHAnsi"/>
        </w:rPr>
      </w:pPr>
      <w:r>
        <w:rPr>
          <w:rFonts w:cstheme="minorHAnsi"/>
        </w:rPr>
        <w:t>C</w:t>
      </w:r>
      <w:r>
        <w:rPr>
          <w:rFonts w:cstheme="minorHAnsi"/>
        </w:rPr>
        <w:t xml:space="preserve">5. </w:t>
      </w:r>
      <w:r w:rsidRPr="00F93DC6">
        <w:rPr>
          <w:rFonts w:cstheme="minorHAnsi"/>
        </w:rPr>
        <w:t xml:space="preserve">In program year 2022-23, did your state require </w:t>
      </w:r>
      <w:r w:rsidRPr="00311DE3" w:rsidR="00311DE3">
        <w:rPr>
          <w:rFonts w:cstheme="minorHAnsi"/>
        </w:rPr>
        <w:t>postsecondary institutions or other organizations providing CTE</w:t>
      </w:r>
      <w:r w:rsidRPr="00F93DC6">
        <w:rPr>
          <w:rFonts w:cstheme="minorHAnsi"/>
        </w:rPr>
        <w:t xml:space="preserve"> document and report CTE participation gaps for student groups or special populations? </w:t>
      </w:r>
      <w:r w:rsidRPr="00F93DC6">
        <w:rPr>
          <w:rFonts w:cstheme="minorHAnsi"/>
          <w:i/>
          <w:iCs/>
        </w:rPr>
        <w:t>Check all that apply.</w:t>
      </w:r>
      <w:r w:rsidRPr="00F93DC6">
        <w:rPr>
          <w:rFonts w:cstheme="minorHAnsi"/>
        </w:rPr>
        <w:t xml:space="preserve"> </w:t>
      </w:r>
    </w:p>
    <w:p w:rsidR="00FA6D1F" w:rsidP="00D45943" w14:paraId="046368AC" w14:textId="77777777">
      <w:pPr>
        <w:pStyle w:val="ListParagraph"/>
        <w:numPr>
          <w:ilvl w:val="0"/>
          <w:numId w:val="73"/>
        </w:numPr>
        <w:tabs>
          <w:tab w:val="left" w:pos="450"/>
        </w:tabs>
        <w:contextualSpacing w:val="0"/>
        <w:rPr>
          <w:rFonts w:asciiTheme="minorHAnsi" w:hAnsiTheme="minorHAnsi" w:cstheme="minorHAnsi"/>
          <w:sz w:val="22"/>
          <w:szCs w:val="22"/>
        </w:rPr>
      </w:pPr>
      <w:r>
        <w:rPr>
          <w:rFonts w:asciiTheme="minorHAnsi" w:hAnsiTheme="minorHAnsi" w:cstheme="minorHAnsi"/>
          <w:sz w:val="22"/>
          <w:szCs w:val="22"/>
        </w:rPr>
        <w:t xml:space="preserve"> Yes, they are required to report participation gaps to the state</w:t>
      </w:r>
    </w:p>
    <w:p w:rsidR="00FA6D1F" w:rsidP="00D45943" w14:paraId="74B34B79" w14:textId="77777777">
      <w:pPr>
        <w:pStyle w:val="ListParagraph"/>
        <w:numPr>
          <w:ilvl w:val="0"/>
          <w:numId w:val="73"/>
        </w:numPr>
        <w:tabs>
          <w:tab w:val="left" w:pos="450"/>
        </w:tabs>
        <w:contextualSpacing w:val="0"/>
        <w:rPr>
          <w:rFonts w:asciiTheme="minorHAnsi" w:hAnsiTheme="minorHAnsi" w:cstheme="minorHAnsi"/>
          <w:sz w:val="22"/>
          <w:szCs w:val="22"/>
        </w:rPr>
      </w:pPr>
      <w:r>
        <w:rPr>
          <w:rFonts w:asciiTheme="minorHAnsi" w:hAnsiTheme="minorHAnsi" w:cstheme="minorHAnsi"/>
          <w:sz w:val="22"/>
          <w:szCs w:val="22"/>
        </w:rPr>
        <w:t xml:space="preserve"> Yes, they are required to report participation gaps to the public</w:t>
      </w:r>
    </w:p>
    <w:p w:rsidR="00FA6D1F" w:rsidP="00D45943" w14:paraId="1D635B9E" w14:textId="06051100">
      <w:pPr>
        <w:pStyle w:val="ListParagraph"/>
        <w:numPr>
          <w:ilvl w:val="0"/>
          <w:numId w:val="73"/>
        </w:numPr>
        <w:tabs>
          <w:tab w:val="left" w:pos="450"/>
        </w:tabs>
        <w:contextualSpacing w:val="0"/>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 xml:space="preserve">No, they are not required to report participation gaps to the state </w:t>
      </w:r>
      <w:r w:rsidRPr="00B71E01">
        <w:rPr>
          <w:rFonts w:asciiTheme="minorHAnsi" w:hAnsiTheme="minorHAnsi" w:cstheme="minorHAnsi"/>
          <w:b/>
          <w:bCs/>
          <w:sz w:val="22"/>
          <w:szCs w:val="22"/>
        </w:rPr>
        <w:t>or</w:t>
      </w:r>
      <w:r>
        <w:rPr>
          <w:rFonts w:asciiTheme="minorHAnsi" w:hAnsiTheme="minorHAnsi" w:cstheme="minorHAnsi"/>
          <w:sz w:val="22"/>
          <w:szCs w:val="22"/>
        </w:rPr>
        <w:t xml:space="preserve"> to the public</w:t>
      </w:r>
    </w:p>
    <w:p w:rsidR="003D5326" w14:paraId="3AB9C781" w14:textId="77777777">
      <w:pPr>
        <w:rPr>
          <w:rFonts w:cstheme="minorHAnsi"/>
        </w:rPr>
      </w:pPr>
      <w:r>
        <w:rPr>
          <w:rFonts w:cstheme="minorHAnsi"/>
        </w:rPr>
        <w:br w:type="page"/>
      </w:r>
    </w:p>
    <w:p w:rsidR="00FA6D1F" w:rsidRPr="00F93DC6" w:rsidP="00FA6D1F" w14:paraId="07BE7D37" w14:textId="0C9B64A3">
      <w:pPr>
        <w:tabs>
          <w:tab w:val="left" w:pos="360"/>
        </w:tabs>
        <w:spacing w:before="240"/>
        <w:rPr>
          <w:rFonts w:cstheme="minorHAnsi"/>
        </w:rPr>
      </w:pPr>
      <w:r>
        <w:rPr>
          <w:rFonts w:cstheme="minorHAnsi"/>
        </w:rPr>
        <w:t>C</w:t>
      </w:r>
      <w:r>
        <w:rPr>
          <w:rFonts w:cstheme="minorHAnsi"/>
        </w:rPr>
        <w:t xml:space="preserve">6. </w:t>
      </w:r>
      <w:r w:rsidR="004C55CD">
        <w:rPr>
          <w:rFonts w:cstheme="minorHAnsi"/>
        </w:rPr>
        <w:t>Since Perkins V was implemented in 2019</w:t>
      </w:r>
      <w:r w:rsidRPr="008247AE">
        <w:rPr>
          <w:rFonts w:cstheme="minorHAnsi"/>
        </w:rPr>
        <w:t xml:space="preserve"> </w:t>
      </w:r>
      <w:r w:rsidR="004C55CD">
        <w:rPr>
          <w:rFonts w:cstheme="minorHAnsi"/>
        </w:rPr>
        <w:t xml:space="preserve">has </w:t>
      </w:r>
      <w:r w:rsidRPr="008247AE">
        <w:rPr>
          <w:rFonts w:cstheme="minorHAnsi"/>
        </w:rPr>
        <w:t>your state provide</w:t>
      </w:r>
      <w:r w:rsidR="004C55CD">
        <w:rPr>
          <w:rFonts w:cstheme="minorHAnsi"/>
        </w:rPr>
        <w:t>d</w:t>
      </w:r>
      <w:r w:rsidRPr="008247AE">
        <w:rPr>
          <w:rFonts w:cstheme="minorHAnsi"/>
        </w:rPr>
        <w:t xml:space="preserve"> the following resource to help </w:t>
      </w:r>
      <w:r w:rsidRPr="004C55CD" w:rsidR="00311DE3">
        <w:rPr>
          <w:rFonts w:cstheme="minorHAnsi"/>
          <w:b/>
        </w:rPr>
        <w:t>postsecondary institutions</w:t>
      </w:r>
      <w:r w:rsidRPr="00311DE3" w:rsidR="00311DE3">
        <w:rPr>
          <w:rFonts w:cstheme="minorHAnsi"/>
        </w:rPr>
        <w:t xml:space="preserve"> or other organizations providing CTE</w:t>
      </w:r>
      <w:r w:rsidR="00311DE3">
        <w:rPr>
          <w:rFonts w:cstheme="minorHAnsi"/>
        </w:rPr>
        <w:t xml:space="preserve"> </w:t>
      </w:r>
      <w:r w:rsidRPr="008247AE">
        <w:rPr>
          <w:rFonts w:cstheme="minorHAnsi"/>
        </w:rPr>
        <w:t>assess or</w:t>
      </w:r>
      <w:r w:rsidRPr="00F93DC6">
        <w:t xml:space="preserve"> address gaps in CTE participation </w:t>
      </w:r>
      <w:r w:rsidRPr="00F93DC6">
        <w:rPr>
          <w:b/>
          <w:bCs/>
        </w:rPr>
        <w:t>for student groups and special populations?</w:t>
      </w:r>
      <w:r w:rsidRPr="00F93DC6">
        <w:t xml:space="preserve"> </w:t>
      </w:r>
      <w:r w:rsidRPr="00F93DC6">
        <w:rPr>
          <w:color w:val="808080" w:themeColor="background1" w:themeShade="80"/>
        </w:rPr>
        <w:t>[RQ1; new item]</w:t>
      </w:r>
    </w:p>
    <w:p w:rsidR="00FA6D1F" w:rsidRPr="00463874" w:rsidP="00FA6D1F" w14:paraId="31D65F07" w14:textId="77777777">
      <w:pPr>
        <w:pStyle w:val="ListParagraph"/>
        <w:ind w:left="360"/>
        <w:contextualSpacing w:val="0"/>
        <w:rPr>
          <w:rFonts w:asciiTheme="minorHAnsi" w:hAnsiTheme="minorHAnsi" w:cstheme="minorHAnsi"/>
          <w:color w:val="2F5496" w:themeColor="accent1" w:themeShade="BF"/>
          <w:sz w:val="22"/>
          <w:szCs w:val="22"/>
        </w:rPr>
      </w:pPr>
      <w:r w:rsidRPr="00463874">
        <w:rPr>
          <w:rFonts w:asciiTheme="minorHAnsi" w:hAnsiTheme="minorHAnsi" w:cstheme="minorHAnsi"/>
          <w:color w:val="2F5496" w:themeColor="accent1" w:themeShade="BF"/>
          <w:sz w:val="22"/>
          <w:szCs w:val="22"/>
        </w:rPr>
        <w:t>[SHOW ONLY ONE ROW OF THE GRID PER SCREEN]</w:t>
      </w:r>
    </w:p>
    <w:tbl>
      <w:tblPr>
        <w:tblStyle w:val="TableGrid"/>
        <w:tblW w:w="4815" w:type="pct"/>
        <w:tblInd w:w="355" w:type="dxa"/>
        <w:tblLook w:val="04A0"/>
      </w:tblPr>
      <w:tblGrid>
        <w:gridCol w:w="6226"/>
        <w:gridCol w:w="1161"/>
        <w:gridCol w:w="1161"/>
        <w:gridCol w:w="456"/>
      </w:tblGrid>
      <w:tr w14:paraId="242C8CBA" w14:textId="77777777" w:rsidTr="000A025A">
        <w:tblPrEx>
          <w:tblW w:w="4815" w:type="pct"/>
          <w:tblInd w:w="355" w:type="dxa"/>
          <w:tblLook w:val="04A0"/>
        </w:tblPrEx>
        <w:tc>
          <w:tcPr>
            <w:tcW w:w="3544" w:type="pct"/>
            <w:shd w:val="clear" w:color="auto" w:fill="D9E2F3" w:themeFill="accent1" w:themeFillTint="33"/>
          </w:tcPr>
          <w:p w:rsidR="00755854" w:rsidRPr="00CE7BAA" w:rsidP="00755854" w14:paraId="0808644A" w14:textId="77777777">
            <w:pPr>
              <w:ind w:firstLine="360"/>
              <w:rPr>
                <w:rFonts w:asciiTheme="minorHAnsi" w:hAnsiTheme="minorHAnsi" w:cstheme="minorHAnsi"/>
                <w:sz w:val="20"/>
                <w:szCs w:val="20"/>
              </w:rPr>
            </w:pPr>
          </w:p>
        </w:tc>
        <w:tc>
          <w:tcPr>
            <w:tcW w:w="585" w:type="pct"/>
            <w:shd w:val="clear" w:color="auto" w:fill="D9E2F3" w:themeFill="accent1" w:themeFillTint="33"/>
          </w:tcPr>
          <w:p w:rsidR="00755854" w:rsidRPr="00CE7BAA" w:rsidP="00755854" w14:paraId="1D2DFCDC" w14:textId="737EAA04">
            <w:pPr>
              <w:jc w:val="center"/>
              <w:rPr>
                <w:rFonts w:cstheme="minorHAnsi"/>
                <w:b/>
                <w:sz w:val="20"/>
                <w:szCs w:val="20"/>
              </w:rPr>
            </w:pPr>
            <w:r w:rsidRPr="007F42CE">
              <w:rPr>
                <w:rFonts w:asciiTheme="minorHAnsi" w:hAnsiTheme="minorHAnsi" w:cstheme="minorHAnsi"/>
                <w:b/>
                <w:sz w:val="20"/>
                <w:szCs w:val="20"/>
              </w:rPr>
              <w:t>Yes</w:t>
            </w:r>
            <w:r>
              <w:rPr>
                <w:rFonts w:asciiTheme="minorHAnsi" w:hAnsiTheme="minorHAnsi" w:cstheme="minorHAnsi"/>
                <w:b/>
                <w:sz w:val="20"/>
                <w:szCs w:val="20"/>
              </w:rPr>
              <w:t xml:space="preserve">, </w:t>
            </w:r>
            <w:r w:rsidR="00727257">
              <w:rPr>
                <w:rFonts w:asciiTheme="minorHAnsi" w:hAnsiTheme="minorHAnsi" w:cstheme="minorHAnsi"/>
                <w:b/>
                <w:sz w:val="20"/>
                <w:szCs w:val="20"/>
              </w:rPr>
              <w:t>to</w:t>
            </w:r>
            <w:r>
              <w:rPr>
                <w:rFonts w:asciiTheme="minorHAnsi" w:hAnsiTheme="minorHAnsi" w:cstheme="minorHAnsi"/>
                <w:b/>
                <w:sz w:val="20"/>
                <w:szCs w:val="20"/>
              </w:rPr>
              <w:t xml:space="preserve"> all institutions</w:t>
            </w:r>
          </w:p>
        </w:tc>
        <w:tc>
          <w:tcPr>
            <w:tcW w:w="625" w:type="pct"/>
            <w:shd w:val="clear" w:color="auto" w:fill="D9E2F3" w:themeFill="accent1" w:themeFillTint="33"/>
          </w:tcPr>
          <w:p w:rsidR="00755854" w:rsidRPr="00CE7BAA" w:rsidP="00755854" w14:paraId="44FC2F11" w14:textId="1E5B5D26">
            <w:pPr>
              <w:jc w:val="center"/>
              <w:rPr>
                <w:rFonts w:asciiTheme="minorHAnsi" w:hAnsiTheme="minorHAnsi" w:cstheme="minorHAnsi"/>
                <w:b/>
                <w:sz w:val="20"/>
                <w:szCs w:val="20"/>
              </w:rPr>
            </w:pPr>
            <w:r w:rsidRPr="618DAF31">
              <w:rPr>
                <w:rFonts w:asciiTheme="minorHAnsi" w:hAnsiTheme="minorHAnsi" w:cstheme="minorBidi"/>
                <w:b/>
                <w:sz w:val="20"/>
                <w:szCs w:val="20"/>
              </w:rPr>
              <w:t>Yes</w:t>
            </w:r>
            <w:r w:rsidRPr="618DAF31" w:rsidR="00727257">
              <w:rPr>
                <w:rFonts w:asciiTheme="minorHAnsi" w:hAnsiTheme="minorHAnsi" w:cstheme="minorBidi"/>
                <w:b/>
                <w:sz w:val="20"/>
                <w:szCs w:val="20"/>
              </w:rPr>
              <w:t>, to Perkins funded institution</w:t>
            </w:r>
            <w:r w:rsidRPr="618DAF31" w:rsidR="002971DC">
              <w:rPr>
                <w:rFonts w:asciiTheme="minorHAnsi" w:hAnsiTheme="minorHAnsi" w:cstheme="minorBidi"/>
                <w:b/>
                <w:sz w:val="20"/>
                <w:szCs w:val="20"/>
              </w:rPr>
              <w:t>s</w:t>
            </w:r>
            <w:r w:rsidRPr="618DAF31" w:rsidR="00727257">
              <w:rPr>
                <w:rFonts w:asciiTheme="minorHAnsi" w:hAnsiTheme="minorHAnsi" w:cstheme="minorBidi"/>
                <w:b/>
                <w:sz w:val="20"/>
                <w:szCs w:val="20"/>
              </w:rPr>
              <w:t xml:space="preserve"> only</w:t>
            </w:r>
          </w:p>
        </w:tc>
        <w:tc>
          <w:tcPr>
            <w:tcW w:w="246" w:type="pct"/>
            <w:shd w:val="clear" w:color="auto" w:fill="D9E2F3" w:themeFill="accent1" w:themeFillTint="33"/>
          </w:tcPr>
          <w:p w:rsidR="00755854" w:rsidRPr="00CE7BAA" w:rsidP="00755854" w14:paraId="19A68442" w14:textId="77777777">
            <w:pPr>
              <w:jc w:val="center"/>
              <w:rPr>
                <w:rFonts w:asciiTheme="minorHAnsi" w:hAnsiTheme="minorHAnsi" w:cstheme="minorHAnsi"/>
                <w:b/>
                <w:sz w:val="20"/>
                <w:szCs w:val="20"/>
              </w:rPr>
            </w:pPr>
            <w:r w:rsidRPr="00CE7BAA">
              <w:rPr>
                <w:rFonts w:asciiTheme="minorHAnsi" w:hAnsiTheme="minorHAnsi" w:cstheme="minorHAnsi"/>
                <w:b/>
                <w:sz w:val="20"/>
                <w:szCs w:val="20"/>
              </w:rPr>
              <w:t>No</w:t>
            </w:r>
          </w:p>
        </w:tc>
      </w:tr>
      <w:tr w14:paraId="0DFC21AD" w14:textId="77777777" w:rsidTr="000A025A">
        <w:tblPrEx>
          <w:tblW w:w="4815" w:type="pct"/>
          <w:tblInd w:w="355" w:type="dxa"/>
          <w:tblLook w:val="04A0"/>
        </w:tblPrEx>
        <w:tc>
          <w:tcPr>
            <w:tcW w:w="3544" w:type="pct"/>
          </w:tcPr>
          <w:p w:rsidR="00755854" w:rsidRPr="00CE7BAA" w:rsidP="00D45943" w14:paraId="5C1F909D" w14:textId="77777777">
            <w:pPr>
              <w:pStyle w:val="ListParagraph"/>
              <w:numPr>
                <w:ilvl w:val="0"/>
                <w:numId w:val="85"/>
              </w:numPr>
              <w:ind w:left="257" w:hanging="257"/>
              <w:rPr>
                <w:rFonts w:asciiTheme="minorHAnsi" w:hAnsiTheme="minorHAnsi" w:cstheme="minorBidi"/>
                <w:sz w:val="20"/>
                <w:szCs w:val="20"/>
              </w:rPr>
            </w:pPr>
            <w:r w:rsidRPr="3834D9F7">
              <w:rPr>
                <w:rFonts w:asciiTheme="minorHAnsi" w:hAnsiTheme="minorHAnsi" w:cstheme="minorBidi"/>
                <w:sz w:val="20"/>
                <w:szCs w:val="20"/>
              </w:rPr>
              <w:t>Links to or reports on local CTE participation data for student groups or special populations (e.g., through dashboards or spreadsheets)</w:t>
            </w:r>
          </w:p>
        </w:tc>
        <w:tc>
          <w:tcPr>
            <w:tcW w:w="585" w:type="pct"/>
            <w:vAlign w:val="center"/>
          </w:tcPr>
          <w:p w:rsidR="00755854" w:rsidRPr="00CE7BAA" w:rsidP="00755854" w14:paraId="5E2887DF" w14:textId="7A770C68">
            <w:pPr>
              <w:jc w:val="center"/>
              <w:rPr>
                <w:rFonts w:cstheme="minorHAnsi"/>
                <w:sz w:val="20"/>
                <w:szCs w:val="20"/>
              </w:rPr>
            </w:pPr>
            <w:r w:rsidRPr="00CE7BAA">
              <w:rPr>
                <w:rFonts w:asciiTheme="minorHAnsi" w:hAnsiTheme="minorHAnsi" w:cstheme="minorHAnsi"/>
                <w:sz w:val="20"/>
                <w:szCs w:val="20"/>
              </w:rPr>
              <w:t>○</w:t>
            </w:r>
          </w:p>
        </w:tc>
        <w:tc>
          <w:tcPr>
            <w:tcW w:w="625" w:type="pct"/>
            <w:vAlign w:val="center"/>
          </w:tcPr>
          <w:p w:rsidR="00755854" w:rsidRPr="00CE7BAA" w:rsidP="00755854" w14:paraId="41FBB718" w14:textId="704690A9">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246" w:type="pct"/>
            <w:vAlign w:val="center"/>
          </w:tcPr>
          <w:p w:rsidR="00755854" w:rsidRPr="00CE7BAA" w:rsidP="00755854" w14:paraId="70ABE84F"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69379B03" w14:textId="77777777" w:rsidTr="000A025A">
        <w:tblPrEx>
          <w:tblW w:w="4815" w:type="pct"/>
          <w:tblInd w:w="355" w:type="dxa"/>
          <w:tblLook w:val="04A0"/>
        </w:tblPrEx>
        <w:tc>
          <w:tcPr>
            <w:tcW w:w="3544" w:type="pct"/>
          </w:tcPr>
          <w:p w:rsidR="00755854" w:rsidRPr="00CE7BAA" w:rsidP="00D45943" w14:paraId="1CA4B0CF" w14:textId="77777777">
            <w:pPr>
              <w:pStyle w:val="ListParagraph"/>
              <w:numPr>
                <w:ilvl w:val="0"/>
                <w:numId w:val="85"/>
              </w:numPr>
              <w:ind w:left="250" w:hanging="250"/>
              <w:rPr>
                <w:rFonts w:asciiTheme="minorHAnsi" w:hAnsiTheme="minorHAnsi" w:cstheme="minorHAnsi"/>
                <w:sz w:val="20"/>
                <w:szCs w:val="20"/>
              </w:rPr>
            </w:pPr>
            <w:r w:rsidRPr="00CE7BAA">
              <w:rPr>
                <w:rFonts w:asciiTheme="minorHAnsi" w:hAnsiTheme="minorHAnsi" w:cstheme="minorHAnsi"/>
                <w:sz w:val="20"/>
                <w:szCs w:val="20"/>
              </w:rPr>
              <w:t>A formula or other specific method to calculate a gap in participation for</w:t>
            </w:r>
            <w:r>
              <w:rPr>
                <w:rFonts w:asciiTheme="minorHAnsi" w:hAnsiTheme="minorHAnsi" w:cstheme="minorHAnsi"/>
                <w:sz w:val="20"/>
                <w:szCs w:val="20"/>
              </w:rPr>
              <w:t xml:space="preserve"> student</w:t>
            </w:r>
            <w:r w:rsidRPr="00CE7BAA">
              <w:rPr>
                <w:rFonts w:asciiTheme="minorHAnsi" w:hAnsiTheme="minorHAnsi" w:cstheme="minorHAnsi"/>
                <w:sz w:val="20"/>
                <w:szCs w:val="20"/>
              </w:rPr>
              <w:t xml:space="preserve"> groups and/or special populations</w:t>
            </w:r>
          </w:p>
        </w:tc>
        <w:tc>
          <w:tcPr>
            <w:tcW w:w="585" w:type="pct"/>
            <w:vAlign w:val="center"/>
          </w:tcPr>
          <w:p w:rsidR="00755854" w:rsidRPr="00CE7BAA" w:rsidP="00755854" w14:paraId="5FC9775B" w14:textId="4423F548">
            <w:pPr>
              <w:jc w:val="center"/>
              <w:rPr>
                <w:rFonts w:cstheme="minorHAnsi"/>
                <w:sz w:val="20"/>
                <w:szCs w:val="20"/>
              </w:rPr>
            </w:pPr>
            <w:r w:rsidRPr="00CE7BAA">
              <w:rPr>
                <w:rFonts w:asciiTheme="minorHAnsi" w:hAnsiTheme="minorHAnsi" w:cstheme="minorHAnsi"/>
                <w:sz w:val="20"/>
                <w:szCs w:val="20"/>
              </w:rPr>
              <w:t>○</w:t>
            </w:r>
          </w:p>
        </w:tc>
        <w:tc>
          <w:tcPr>
            <w:tcW w:w="625" w:type="pct"/>
            <w:vAlign w:val="center"/>
          </w:tcPr>
          <w:p w:rsidR="00755854" w:rsidRPr="00CE7BAA" w:rsidP="00755854" w14:paraId="751FA932" w14:textId="19DD7475">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246" w:type="pct"/>
            <w:vAlign w:val="center"/>
          </w:tcPr>
          <w:p w:rsidR="00755854" w:rsidRPr="00CE7BAA" w:rsidP="00755854" w14:paraId="5AAAE59D"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370A2997" w14:textId="77777777" w:rsidTr="000A025A">
        <w:tblPrEx>
          <w:tblW w:w="4815" w:type="pct"/>
          <w:tblInd w:w="355" w:type="dxa"/>
          <w:tblLook w:val="04A0"/>
        </w:tblPrEx>
        <w:tc>
          <w:tcPr>
            <w:tcW w:w="3544" w:type="pct"/>
            <w:shd w:val="clear" w:color="auto" w:fill="auto"/>
          </w:tcPr>
          <w:p w:rsidR="00755854" w:rsidRPr="00576DD6" w:rsidP="00D45943" w14:paraId="1542C046" w14:textId="77777777">
            <w:pPr>
              <w:pStyle w:val="ListParagraph"/>
              <w:numPr>
                <w:ilvl w:val="0"/>
                <w:numId w:val="85"/>
              </w:numPr>
              <w:ind w:left="250" w:hanging="250"/>
              <w:rPr>
                <w:rFonts w:asciiTheme="minorHAnsi" w:hAnsiTheme="minorHAnsi" w:cstheme="minorHAnsi"/>
                <w:sz w:val="20"/>
                <w:szCs w:val="20"/>
              </w:rPr>
            </w:pPr>
            <w:r w:rsidRPr="00576DD6">
              <w:rPr>
                <w:rFonts w:asciiTheme="minorHAnsi" w:hAnsiTheme="minorHAnsi" w:cstheme="minorHAnsi"/>
                <w:sz w:val="20"/>
                <w:szCs w:val="20"/>
              </w:rPr>
              <w:t xml:space="preserve">Self-assessment questions or self-rating tools to examine </w:t>
            </w:r>
            <w:r>
              <w:rPr>
                <w:rFonts w:asciiTheme="minorHAnsi" w:hAnsiTheme="minorHAnsi" w:cstheme="minorHAnsi"/>
                <w:sz w:val="20"/>
                <w:szCs w:val="20"/>
              </w:rPr>
              <w:t xml:space="preserve">the extent of the participation </w:t>
            </w:r>
            <w:r w:rsidRPr="00576DD6">
              <w:rPr>
                <w:rFonts w:asciiTheme="minorHAnsi" w:hAnsiTheme="minorHAnsi" w:cstheme="minorHAnsi"/>
                <w:sz w:val="20"/>
                <w:szCs w:val="20"/>
              </w:rPr>
              <w:t xml:space="preserve">gap </w:t>
            </w:r>
            <w:r w:rsidRPr="004E1068">
              <w:rPr>
                <w:rFonts w:asciiTheme="minorHAnsi" w:hAnsiTheme="minorHAnsi" w:cstheme="minorHAnsi"/>
                <w:iCs/>
                <w:sz w:val="20"/>
                <w:szCs w:val="20"/>
              </w:rPr>
              <w:t>for each student group</w:t>
            </w:r>
            <w:r w:rsidRPr="00576DD6">
              <w:rPr>
                <w:rFonts w:asciiTheme="minorHAnsi" w:hAnsiTheme="minorHAnsi" w:cstheme="minorHAnsi"/>
                <w:i/>
                <w:sz w:val="20"/>
                <w:szCs w:val="20"/>
              </w:rPr>
              <w:t xml:space="preserve"> </w:t>
            </w:r>
            <w:r w:rsidRPr="00576DD6">
              <w:rPr>
                <w:rFonts w:asciiTheme="minorHAnsi" w:hAnsiTheme="minorHAnsi" w:cstheme="minorHAnsi"/>
                <w:sz w:val="20"/>
                <w:szCs w:val="20"/>
              </w:rPr>
              <w:t>and special population</w:t>
            </w:r>
          </w:p>
        </w:tc>
        <w:tc>
          <w:tcPr>
            <w:tcW w:w="585" w:type="pct"/>
            <w:vAlign w:val="center"/>
          </w:tcPr>
          <w:p w:rsidR="00755854" w:rsidRPr="00CE7BAA" w:rsidP="00755854" w14:paraId="724022BD" w14:textId="32859C9B">
            <w:pPr>
              <w:jc w:val="center"/>
              <w:rPr>
                <w:rFonts w:cstheme="minorHAnsi"/>
                <w:sz w:val="20"/>
                <w:szCs w:val="20"/>
              </w:rPr>
            </w:pPr>
            <w:r w:rsidRPr="00CE7BAA">
              <w:rPr>
                <w:rFonts w:asciiTheme="minorHAnsi" w:hAnsiTheme="minorHAnsi" w:cstheme="minorHAnsi"/>
                <w:sz w:val="20"/>
                <w:szCs w:val="20"/>
              </w:rPr>
              <w:t>○</w:t>
            </w:r>
          </w:p>
        </w:tc>
        <w:tc>
          <w:tcPr>
            <w:tcW w:w="625" w:type="pct"/>
            <w:vAlign w:val="center"/>
          </w:tcPr>
          <w:p w:rsidR="00755854" w:rsidRPr="00CE7BAA" w:rsidP="00755854" w14:paraId="3CD6EC69" w14:textId="6CFAF2C3">
            <w:pPr>
              <w:jc w:val="center"/>
              <w:rPr>
                <w:rFonts w:cstheme="minorHAnsi"/>
                <w:sz w:val="20"/>
                <w:szCs w:val="20"/>
              </w:rPr>
            </w:pPr>
            <w:r w:rsidRPr="00CE7BAA">
              <w:rPr>
                <w:rFonts w:asciiTheme="minorHAnsi" w:hAnsiTheme="minorHAnsi" w:cstheme="minorHAnsi"/>
                <w:sz w:val="20"/>
                <w:szCs w:val="20"/>
              </w:rPr>
              <w:t>○</w:t>
            </w:r>
          </w:p>
        </w:tc>
        <w:tc>
          <w:tcPr>
            <w:tcW w:w="246" w:type="pct"/>
            <w:vAlign w:val="center"/>
          </w:tcPr>
          <w:p w:rsidR="00755854" w:rsidRPr="00CE7BAA" w:rsidP="00755854" w14:paraId="1C384DB7" w14:textId="77777777">
            <w:pPr>
              <w:jc w:val="center"/>
              <w:rPr>
                <w:rFonts w:cstheme="minorHAnsi"/>
                <w:sz w:val="20"/>
                <w:szCs w:val="20"/>
              </w:rPr>
            </w:pPr>
            <w:r w:rsidRPr="00CE7BAA">
              <w:rPr>
                <w:rFonts w:asciiTheme="minorHAnsi" w:hAnsiTheme="minorHAnsi" w:cstheme="minorHAnsi"/>
                <w:sz w:val="20"/>
                <w:szCs w:val="20"/>
              </w:rPr>
              <w:t>○</w:t>
            </w:r>
          </w:p>
        </w:tc>
      </w:tr>
      <w:tr w14:paraId="703805A2" w14:textId="77777777" w:rsidTr="000A025A">
        <w:tblPrEx>
          <w:tblW w:w="4815" w:type="pct"/>
          <w:tblInd w:w="355" w:type="dxa"/>
          <w:tblLook w:val="04A0"/>
        </w:tblPrEx>
        <w:tc>
          <w:tcPr>
            <w:tcW w:w="3544" w:type="pct"/>
            <w:shd w:val="clear" w:color="auto" w:fill="auto"/>
          </w:tcPr>
          <w:p w:rsidR="00755854" w:rsidRPr="00576DD6" w:rsidP="00D45943" w14:paraId="1BEA63F8" w14:textId="77777777">
            <w:pPr>
              <w:pStyle w:val="ListParagraph"/>
              <w:numPr>
                <w:ilvl w:val="0"/>
                <w:numId w:val="85"/>
              </w:numPr>
              <w:ind w:left="250" w:hanging="250"/>
              <w:rPr>
                <w:rFonts w:asciiTheme="minorHAnsi" w:hAnsiTheme="minorHAnsi" w:cstheme="minorBidi"/>
                <w:sz w:val="20"/>
                <w:szCs w:val="20"/>
              </w:rPr>
            </w:pPr>
            <w:r w:rsidRPr="3834D9F7">
              <w:rPr>
                <w:rFonts w:asciiTheme="minorHAnsi" w:hAnsiTheme="minorHAnsi" w:cstheme="minorBidi"/>
                <w:sz w:val="20"/>
                <w:szCs w:val="20"/>
              </w:rPr>
              <w:t>Step-by-step process to examine barriers, accommodations, and/or supports for student groups and special populations that might affect their participation (e.g., instructions on how to conduct a root cause analysis)</w:t>
            </w:r>
          </w:p>
        </w:tc>
        <w:tc>
          <w:tcPr>
            <w:tcW w:w="585" w:type="pct"/>
            <w:vAlign w:val="center"/>
          </w:tcPr>
          <w:p w:rsidR="00755854" w:rsidRPr="00CE7BAA" w:rsidP="00755854" w14:paraId="7AB9B44B" w14:textId="4AD5AACB">
            <w:pPr>
              <w:jc w:val="center"/>
              <w:rPr>
                <w:rFonts w:cstheme="minorHAnsi"/>
                <w:sz w:val="20"/>
                <w:szCs w:val="20"/>
              </w:rPr>
            </w:pPr>
            <w:r w:rsidRPr="00CE7BAA">
              <w:rPr>
                <w:rFonts w:asciiTheme="minorHAnsi" w:hAnsiTheme="minorHAnsi" w:cstheme="minorHAnsi"/>
                <w:sz w:val="20"/>
                <w:szCs w:val="20"/>
              </w:rPr>
              <w:t xml:space="preserve"> ○</w:t>
            </w:r>
          </w:p>
        </w:tc>
        <w:tc>
          <w:tcPr>
            <w:tcW w:w="625" w:type="pct"/>
            <w:vAlign w:val="center"/>
          </w:tcPr>
          <w:p w:rsidR="00755854" w:rsidRPr="00CE7BAA" w:rsidP="00755854" w14:paraId="0A09D9F8" w14:textId="73F78BC3">
            <w:pPr>
              <w:jc w:val="center"/>
              <w:rPr>
                <w:rFonts w:asciiTheme="minorHAnsi" w:hAnsiTheme="minorHAnsi" w:cstheme="minorHAnsi"/>
                <w:sz w:val="20"/>
                <w:szCs w:val="20"/>
              </w:rPr>
            </w:pPr>
            <w:r w:rsidRPr="00CE7BAA">
              <w:rPr>
                <w:rFonts w:asciiTheme="minorHAnsi" w:hAnsiTheme="minorHAnsi" w:cstheme="minorHAnsi"/>
                <w:sz w:val="20"/>
                <w:szCs w:val="20"/>
              </w:rPr>
              <w:t xml:space="preserve"> ○</w:t>
            </w:r>
          </w:p>
        </w:tc>
        <w:tc>
          <w:tcPr>
            <w:tcW w:w="246" w:type="pct"/>
            <w:vAlign w:val="center"/>
          </w:tcPr>
          <w:p w:rsidR="00755854" w:rsidRPr="00CE7BAA" w:rsidP="00755854" w14:paraId="36FBAD66"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092F75A1" w14:textId="77777777" w:rsidTr="000A025A">
        <w:tblPrEx>
          <w:tblW w:w="4815" w:type="pct"/>
          <w:tblInd w:w="355" w:type="dxa"/>
          <w:tblLook w:val="04A0"/>
        </w:tblPrEx>
        <w:tc>
          <w:tcPr>
            <w:tcW w:w="3544" w:type="pct"/>
          </w:tcPr>
          <w:p w:rsidR="00755854" w:rsidRPr="00CE7BAA" w:rsidP="00D45943" w14:paraId="303D010D" w14:textId="77777777">
            <w:pPr>
              <w:pStyle w:val="ListParagraph"/>
              <w:numPr>
                <w:ilvl w:val="0"/>
                <w:numId w:val="85"/>
              </w:numPr>
              <w:ind w:left="250" w:hanging="250"/>
              <w:rPr>
                <w:rFonts w:asciiTheme="minorHAnsi" w:hAnsiTheme="minorHAnsi" w:cstheme="minorHAnsi"/>
                <w:sz w:val="20"/>
                <w:szCs w:val="20"/>
              </w:rPr>
            </w:pPr>
            <w:r w:rsidRPr="00CE7BAA">
              <w:rPr>
                <w:rFonts w:asciiTheme="minorHAnsi" w:hAnsiTheme="minorHAnsi" w:cstheme="minorHAnsi"/>
                <w:sz w:val="20"/>
                <w:szCs w:val="20"/>
              </w:rPr>
              <w:t xml:space="preserve">Workshops or training sessions on how to assess gaps in access by student groups and special </w:t>
            </w:r>
            <w:r w:rsidRPr="00576DD6">
              <w:rPr>
                <w:rFonts w:asciiTheme="minorHAnsi" w:hAnsiTheme="minorHAnsi" w:cstheme="minorHAnsi"/>
                <w:sz w:val="20"/>
                <w:szCs w:val="20"/>
              </w:rPr>
              <w:t xml:space="preserve">populations, </w:t>
            </w:r>
          </w:p>
        </w:tc>
        <w:tc>
          <w:tcPr>
            <w:tcW w:w="585" w:type="pct"/>
            <w:vAlign w:val="center"/>
          </w:tcPr>
          <w:p w:rsidR="00755854" w:rsidRPr="00CE7BAA" w:rsidP="00755854" w14:paraId="4008A652" w14:textId="02060857">
            <w:pPr>
              <w:jc w:val="center"/>
              <w:rPr>
                <w:rFonts w:cstheme="minorHAnsi"/>
                <w:sz w:val="20"/>
                <w:szCs w:val="20"/>
              </w:rPr>
            </w:pPr>
            <w:r w:rsidRPr="00CE7BAA">
              <w:rPr>
                <w:rFonts w:asciiTheme="minorHAnsi" w:hAnsiTheme="minorHAnsi" w:cstheme="minorHAnsi"/>
                <w:sz w:val="20"/>
                <w:szCs w:val="20"/>
              </w:rPr>
              <w:t>○</w:t>
            </w:r>
          </w:p>
        </w:tc>
        <w:tc>
          <w:tcPr>
            <w:tcW w:w="625" w:type="pct"/>
            <w:vAlign w:val="center"/>
          </w:tcPr>
          <w:p w:rsidR="00755854" w:rsidRPr="00CE7BAA" w:rsidP="00755854" w14:paraId="2F5E2A76" w14:textId="52090B70">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246" w:type="pct"/>
            <w:vAlign w:val="center"/>
          </w:tcPr>
          <w:p w:rsidR="00755854" w:rsidRPr="00CE7BAA" w:rsidP="00755854" w14:paraId="4A8FC96F" w14:textId="77777777">
            <w:pPr>
              <w:jc w:val="center"/>
              <w:rPr>
                <w:rFonts w:asciiTheme="minorHAnsi" w:hAnsiTheme="minorHAnsi" w:cstheme="minorHAnsi"/>
                <w:sz w:val="20"/>
                <w:szCs w:val="20"/>
              </w:rPr>
            </w:pPr>
            <w:r w:rsidRPr="00CE7BAA">
              <w:rPr>
                <w:rFonts w:asciiTheme="minorHAnsi" w:hAnsiTheme="minorHAnsi" w:cstheme="minorHAnsi"/>
                <w:sz w:val="20"/>
                <w:szCs w:val="20"/>
              </w:rPr>
              <w:t>○</w:t>
            </w:r>
          </w:p>
        </w:tc>
      </w:tr>
      <w:tr w14:paraId="6A95F91B" w14:textId="77777777" w:rsidTr="000A025A">
        <w:tblPrEx>
          <w:tblW w:w="4815" w:type="pct"/>
          <w:tblInd w:w="355" w:type="dxa"/>
          <w:tblLook w:val="04A0"/>
        </w:tblPrEx>
        <w:tc>
          <w:tcPr>
            <w:tcW w:w="3544" w:type="pct"/>
          </w:tcPr>
          <w:p w:rsidR="00755854" w:rsidRPr="00CE7BAA" w:rsidP="00D45943" w14:paraId="7CC04DD8" w14:textId="77777777">
            <w:pPr>
              <w:pStyle w:val="ListParagraph"/>
              <w:numPr>
                <w:ilvl w:val="0"/>
                <w:numId w:val="85"/>
              </w:numPr>
              <w:ind w:left="250" w:hanging="250"/>
              <w:rPr>
                <w:rFonts w:asciiTheme="minorHAnsi" w:hAnsiTheme="minorHAnsi" w:cstheme="minorHAnsi"/>
                <w:sz w:val="20"/>
                <w:szCs w:val="20"/>
              </w:rPr>
            </w:pPr>
            <w:r w:rsidRPr="00CE7BAA">
              <w:rPr>
                <w:rFonts w:asciiTheme="minorHAnsi" w:hAnsiTheme="minorHAnsi" w:cstheme="minorHAnsi"/>
                <w:sz w:val="20"/>
                <w:szCs w:val="20"/>
              </w:rPr>
              <w:t>Other (specify: ______________________________________________)</w:t>
            </w:r>
          </w:p>
        </w:tc>
        <w:tc>
          <w:tcPr>
            <w:tcW w:w="585" w:type="pct"/>
          </w:tcPr>
          <w:p w:rsidR="00755854" w:rsidRPr="00CE7BAA" w:rsidP="00755854" w14:paraId="24F35688" w14:textId="444F412B">
            <w:pPr>
              <w:jc w:val="center"/>
              <w:rPr>
                <w:rFonts w:cstheme="minorHAnsi"/>
                <w:sz w:val="20"/>
                <w:szCs w:val="20"/>
              </w:rPr>
            </w:pPr>
            <w:r w:rsidRPr="00CE7BAA">
              <w:rPr>
                <w:rFonts w:asciiTheme="minorHAnsi" w:hAnsiTheme="minorHAnsi" w:cstheme="minorHAnsi"/>
                <w:sz w:val="20"/>
                <w:szCs w:val="20"/>
              </w:rPr>
              <w:t>○</w:t>
            </w:r>
          </w:p>
        </w:tc>
        <w:tc>
          <w:tcPr>
            <w:tcW w:w="625" w:type="pct"/>
            <w:vAlign w:val="center"/>
          </w:tcPr>
          <w:p w:rsidR="00755854" w:rsidRPr="00CE7BAA" w:rsidP="00755854" w14:paraId="787745AF" w14:textId="1DE2E837">
            <w:pPr>
              <w:jc w:val="center"/>
              <w:rPr>
                <w:rFonts w:asciiTheme="minorHAnsi" w:hAnsiTheme="minorHAnsi" w:cstheme="minorHAnsi"/>
                <w:sz w:val="20"/>
                <w:szCs w:val="20"/>
              </w:rPr>
            </w:pPr>
            <w:r w:rsidRPr="00CE7BAA">
              <w:rPr>
                <w:rFonts w:asciiTheme="minorHAnsi" w:hAnsiTheme="minorHAnsi" w:cstheme="minorHAnsi"/>
                <w:sz w:val="20"/>
                <w:szCs w:val="20"/>
              </w:rPr>
              <w:t>○</w:t>
            </w:r>
          </w:p>
        </w:tc>
        <w:tc>
          <w:tcPr>
            <w:tcW w:w="246" w:type="pct"/>
            <w:vAlign w:val="center"/>
          </w:tcPr>
          <w:p w:rsidR="00755854" w:rsidRPr="00CE7BAA" w:rsidP="00755854" w14:paraId="12B95246" w14:textId="32755933">
            <w:pPr>
              <w:jc w:val="center"/>
              <w:rPr>
                <w:rFonts w:asciiTheme="minorHAnsi" w:hAnsiTheme="minorHAnsi" w:cstheme="minorHAnsi"/>
                <w:sz w:val="20"/>
                <w:szCs w:val="20"/>
              </w:rPr>
            </w:pPr>
          </w:p>
        </w:tc>
      </w:tr>
    </w:tbl>
    <w:p w:rsidR="00FA6D1F" w:rsidP="00FA6D1F" w14:paraId="16826B0F" w14:textId="77777777">
      <w:pPr>
        <w:pStyle w:val="ListParagraph"/>
        <w:tabs>
          <w:tab w:val="left" w:pos="450"/>
        </w:tabs>
        <w:ind w:left="360"/>
        <w:rPr>
          <w:rFonts w:asciiTheme="minorHAnsi" w:hAnsiTheme="minorHAnsi" w:cstheme="minorHAnsi"/>
          <w:sz w:val="22"/>
          <w:szCs w:val="22"/>
        </w:rPr>
      </w:pPr>
    </w:p>
    <w:p w:rsidR="00FA6D1F" w:rsidRPr="00463874" w:rsidP="00FA6D1F" w14:paraId="2451E7A8" w14:textId="47DA05B2">
      <w:pPr>
        <w:pStyle w:val="ListParagraph"/>
        <w:tabs>
          <w:tab w:val="left" w:pos="450"/>
        </w:tabs>
        <w:ind w:left="360"/>
        <w:rPr>
          <w:rFonts w:asciiTheme="minorHAnsi" w:hAnsiTheme="minorHAnsi" w:cstheme="minorHAnsi"/>
          <w:color w:val="2F5496" w:themeColor="accent1" w:themeShade="BF"/>
          <w:sz w:val="22"/>
          <w:szCs w:val="22"/>
        </w:rPr>
      </w:pPr>
      <w:r w:rsidRPr="00463874">
        <w:rPr>
          <w:rFonts w:asciiTheme="minorHAnsi" w:hAnsiTheme="minorHAnsi" w:cstheme="minorHAnsi"/>
          <w:color w:val="2F5496" w:themeColor="accent1" w:themeShade="BF"/>
          <w:sz w:val="22"/>
          <w:szCs w:val="22"/>
        </w:rPr>
        <w:t>[</w:t>
      </w:r>
      <w:r>
        <w:rPr>
          <w:rFonts w:asciiTheme="minorHAnsi" w:hAnsiTheme="minorHAnsi" w:cstheme="minorHAnsi"/>
          <w:color w:val="2F5496" w:themeColor="accent1" w:themeShade="BF"/>
          <w:sz w:val="22"/>
          <w:szCs w:val="22"/>
        </w:rPr>
        <w:t xml:space="preserve">IF CURRENT ROW OF </w:t>
      </w:r>
      <w:r w:rsidRPr="00463874">
        <w:rPr>
          <w:rFonts w:asciiTheme="minorHAnsi" w:hAnsiTheme="minorHAnsi" w:cstheme="minorHAnsi"/>
          <w:color w:val="2F5496" w:themeColor="accent1" w:themeShade="BF"/>
          <w:sz w:val="22"/>
          <w:szCs w:val="22"/>
        </w:rPr>
        <w:t>Q</w:t>
      </w:r>
      <w:r w:rsidR="00985F05">
        <w:rPr>
          <w:rFonts w:asciiTheme="minorHAnsi" w:hAnsiTheme="minorHAnsi" w:cstheme="minorHAnsi"/>
          <w:color w:val="2F5496" w:themeColor="accent1" w:themeShade="BF"/>
          <w:sz w:val="22"/>
          <w:szCs w:val="22"/>
        </w:rPr>
        <w:t>C</w:t>
      </w:r>
      <w:r>
        <w:rPr>
          <w:rFonts w:asciiTheme="minorHAnsi" w:hAnsiTheme="minorHAnsi" w:cstheme="minorHAnsi"/>
          <w:color w:val="2F5496" w:themeColor="accent1" w:themeShade="BF"/>
          <w:sz w:val="22"/>
          <w:szCs w:val="22"/>
        </w:rPr>
        <w:t>6</w:t>
      </w:r>
      <w:r w:rsidRPr="00463874">
        <w:rPr>
          <w:rFonts w:asciiTheme="minorHAnsi" w:hAnsiTheme="minorHAnsi" w:cstheme="minorHAnsi"/>
          <w:color w:val="2F5496" w:themeColor="accent1" w:themeShade="BF"/>
          <w:sz w:val="22"/>
          <w:szCs w:val="22"/>
        </w:rPr>
        <w:t>=YES</w:t>
      </w:r>
      <w:r>
        <w:rPr>
          <w:rFonts w:asciiTheme="minorHAnsi" w:hAnsiTheme="minorHAnsi" w:cstheme="minorHAnsi"/>
          <w:color w:val="2F5496" w:themeColor="accent1" w:themeShade="BF"/>
          <w:sz w:val="22"/>
          <w:szCs w:val="22"/>
        </w:rPr>
        <w:t>, THEN CONTINUE TO Q</w:t>
      </w:r>
      <w:r w:rsidR="00985F05">
        <w:rPr>
          <w:rFonts w:asciiTheme="minorHAnsi" w:hAnsiTheme="minorHAnsi" w:cstheme="minorHAnsi"/>
          <w:color w:val="2F5496" w:themeColor="accent1" w:themeShade="BF"/>
          <w:sz w:val="22"/>
          <w:szCs w:val="22"/>
        </w:rPr>
        <w:t>C</w:t>
      </w:r>
      <w:r>
        <w:rPr>
          <w:rFonts w:asciiTheme="minorHAnsi" w:hAnsiTheme="minorHAnsi" w:cstheme="minorHAnsi"/>
          <w:color w:val="2F5496" w:themeColor="accent1" w:themeShade="BF"/>
          <w:sz w:val="22"/>
          <w:szCs w:val="22"/>
        </w:rPr>
        <w:t>7</w:t>
      </w:r>
      <w:r w:rsidRPr="00463874">
        <w:rPr>
          <w:rFonts w:asciiTheme="minorHAnsi" w:hAnsiTheme="minorHAnsi" w:cstheme="minorHAnsi"/>
          <w:color w:val="2F5496" w:themeColor="accent1" w:themeShade="BF"/>
          <w:sz w:val="22"/>
          <w:szCs w:val="22"/>
        </w:rPr>
        <w:t xml:space="preserve">; OTHERWISE, </w:t>
      </w:r>
      <w:r>
        <w:rPr>
          <w:rFonts w:asciiTheme="minorHAnsi" w:hAnsiTheme="minorHAnsi" w:cstheme="minorHAnsi"/>
          <w:color w:val="2F5496" w:themeColor="accent1" w:themeShade="BF"/>
          <w:sz w:val="22"/>
          <w:szCs w:val="22"/>
        </w:rPr>
        <w:t>GO</w:t>
      </w:r>
      <w:r w:rsidRPr="00463874">
        <w:rPr>
          <w:rFonts w:asciiTheme="minorHAnsi" w:hAnsiTheme="minorHAnsi" w:cstheme="minorHAnsi"/>
          <w:color w:val="2F5496" w:themeColor="accent1" w:themeShade="BF"/>
          <w:sz w:val="22"/>
          <w:szCs w:val="22"/>
        </w:rPr>
        <w:t xml:space="preserve"> TO THE NEXT ROW </w:t>
      </w:r>
      <w:r>
        <w:rPr>
          <w:rFonts w:asciiTheme="minorHAnsi" w:hAnsiTheme="minorHAnsi" w:cstheme="minorHAnsi"/>
          <w:color w:val="2F5496" w:themeColor="accent1" w:themeShade="BF"/>
          <w:sz w:val="22"/>
          <w:szCs w:val="22"/>
        </w:rPr>
        <w:t>OF</w:t>
      </w:r>
      <w:r w:rsidRPr="00463874">
        <w:rPr>
          <w:rFonts w:asciiTheme="minorHAnsi" w:hAnsiTheme="minorHAnsi" w:cstheme="minorHAnsi"/>
          <w:color w:val="2F5496" w:themeColor="accent1" w:themeShade="BF"/>
          <w:sz w:val="22"/>
          <w:szCs w:val="22"/>
        </w:rPr>
        <w:t xml:space="preserve"> Q</w:t>
      </w:r>
      <w:r w:rsidR="00985F05">
        <w:rPr>
          <w:rFonts w:asciiTheme="minorHAnsi" w:hAnsiTheme="minorHAnsi" w:cstheme="minorHAnsi"/>
          <w:color w:val="2F5496" w:themeColor="accent1" w:themeShade="BF"/>
          <w:sz w:val="22"/>
          <w:szCs w:val="22"/>
        </w:rPr>
        <w:t>C</w:t>
      </w:r>
      <w:r>
        <w:rPr>
          <w:rFonts w:asciiTheme="minorHAnsi" w:hAnsiTheme="minorHAnsi" w:cstheme="minorHAnsi"/>
          <w:color w:val="2F5496" w:themeColor="accent1" w:themeShade="BF"/>
          <w:sz w:val="22"/>
          <w:szCs w:val="22"/>
        </w:rPr>
        <w:t>6</w:t>
      </w:r>
      <w:r w:rsidRPr="00463874">
        <w:rPr>
          <w:rFonts w:asciiTheme="minorHAnsi" w:hAnsiTheme="minorHAnsi" w:cstheme="minorHAnsi"/>
          <w:color w:val="2F5496" w:themeColor="accent1" w:themeShade="BF"/>
          <w:sz w:val="22"/>
          <w:szCs w:val="22"/>
        </w:rPr>
        <w:t xml:space="preserve"> (</w:t>
      </w:r>
      <w:r>
        <w:rPr>
          <w:rFonts w:asciiTheme="minorHAnsi" w:hAnsiTheme="minorHAnsi" w:cstheme="minorHAnsi"/>
          <w:color w:val="2F5496" w:themeColor="accent1" w:themeShade="BF"/>
          <w:sz w:val="22"/>
          <w:szCs w:val="22"/>
        </w:rPr>
        <w:t>CONTINUE TO SHOW</w:t>
      </w:r>
      <w:r w:rsidRPr="00463874">
        <w:rPr>
          <w:rFonts w:asciiTheme="minorHAnsi" w:hAnsiTheme="minorHAnsi" w:cstheme="minorHAnsi"/>
          <w:color w:val="2F5496" w:themeColor="accent1" w:themeShade="BF"/>
          <w:sz w:val="22"/>
          <w:szCs w:val="22"/>
        </w:rPr>
        <w:t xml:space="preserve"> THE QUESTION STEM) </w:t>
      </w:r>
      <w:r>
        <w:rPr>
          <w:rFonts w:asciiTheme="minorHAnsi" w:hAnsiTheme="minorHAnsi" w:cstheme="minorHAnsi"/>
          <w:color w:val="2F5496" w:themeColor="accent1" w:themeShade="BF"/>
          <w:sz w:val="22"/>
          <w:szCs w:val="22"/>
        </w:rPr>
        <w:t>(</w:t>
      </w:r>
      <w:r w:rsidRPr="00463874">
        <w:rPr>
          <w:rFonts w:asciiTheme="minorHAnsi" w:hAnsiTheme="minorHAnsi" w:cstheme="minorHAnsi"/>
          <w:color w:val="2F5496" w:themeColor="accent1" w:themeShade="BF"/>
          <w:sz w:val="22"/>
          <w:szCs w:val="22"/>
        </w:rPr>
        <w:t>IF ALL ROWS</w:t>
      </w:r>
      <w:r>
        <w:rPr>
          <w:rFonts w:asciiTheme="minorHAnsi" w:hAnsiTheme="minorHAnsi" w:cstheme="minorHAnsi"/>
          <w:color w:val="2F5496" w:themeColor="accent1" w:themeShade="BF"/>
          <w:sz w:val="22"/>
          <w:szCs w:val="22"/>
        </w:rPr>
        <w:t xml:space="preserve"> OF Q</w:t>
      </w:r>
      <w:r w:rsidR="00985F05">
        <w:rPr>
          <w:rFonts w:asciiTheme="minorHAnsi" w:hAnsiTheme="minorHAnsi" w:cstheme="minorHAnsi"/>
          <w:color w:val="2F5496" w:themeColor="accent1" w:themeShade="BF"/>
          <w:sz w:val="22"/>
          <w:szCs w:val="22"/>
        </w:rPr>
        <w:t>C</w:t>
      </w:r>
      <w:r>
        <w:rPr>
          <w:rFonts w:asciiTheme="minorHAnsi" w:hAnsiTheme="minorHAnsi" w:cstheme="minorHAnsi"/>
          <w:color w:val="2F5496" w:themeColor="accent1" w:themeShade="BF"/>
          <w:sz w:val="22"/>
          <w:szCs w:val="22"/>
        </w:rPr>
        <w:t>6</w:t>
      </w:r>
      <w:r w:rsidRPr="00463874">
        <w:rPr>
          <w:rFonts w:asciiTheme="minorHAnsi" w:hAnsiTheme="minorHAnsi" w:cstheme="minorHAnsi"/>
          <w:color w:val="2F5496" w:themeColor="accent1" w:themeShade="BF"/>
          <w:sz w:val="22"/>
          <w:szCs w:val="22"/>
        </w:rPr>
        <w:t xml:space="preserve"> HAVE BEEN SHOWN, THEN SKIP TO Q</w:t>
      </w:r>
      <w:r w:rsidR="00985F05">
        <w:rPr>
          <w:rFonts w:asciiTheme="minorHAnsi" w:hAnsiTheme="minorHAnsi" w:cstheme="minorHAnsi"/>
          <w:color w:val="2F5496" w:themeColor="accent1" w:themeShade="BF"/>
          <w:sz w:val="22"/>
          <w:szCs w:val="22"/>
        </w:rPr>
        <w:t>C</w:t>
      </w:r>
      <w:r>
        <w:rPr>
          <w:rFonts w:asciiTheme="minorHAnsi" w:hAnsiTheme="minorHAnsi" w:cstheme="minorHAnsi"/>
          <w:color w:val="2F5496" w:themeColor="accent1" w:themeShade="BF"/>
          <w:sz w:val="22"/>
          <w:szCs w:val="22"/>
        </w:rPr>
        <w:t>9)</w:t>
      </w:r>
      <w:r w:rsidRPr="00463874">
        <w:rPr>
          <w:rFonts w:asciiTheme="minorHAnsi" w:hAnsiTheme="minorHAnsi" w:cstheme="minorHAnsi"/>
          <w:color w:val="2F5496" w:themeColor="accent1" w:themeShade="BF"/>
          <w:sz w:val="22"/>
          <w:szCs w:val="22"/>
        </w:rPr>
        <w:t>.]</w:t>
      </w:r>
    </w:p>
    <w:p w:rsidR="00FA6D1F" w:rsidRPr="00B61E75" w:rsidP="00FA6D1F" w14:paraId="7530DD43" w14:textId="77777777">
      <w:pPr>
        <w:pStyle w:val="ListParagraph"/>
        <w:tabs>
          <w:tab w:val="left" w:pos="450"/>
        </w:tabs>
        <w:ind w:left="360"/>
        <w:rPr>
          <w:rFonts w:asciiTheme="minorHAnsi" w:hAnsiTheme="minorHAnsi" w:cstheme="minorHAnsi"/>
          <w:sz w:val="22"/>
          <w:szCs w:val="22"/>
        </w:rPr>
      </w:pPr>
    </w:p>
    <w:p w:rsidR="00FA6D1F" w:rsidRPr="005528D2" w:rsidP="00FA6D1F" w14:paraId="6EA54D3F" w14:textId="6BBC3749">
      <w:pPr>
        <w:tabs>
          <w:tab w:val="left" w:pos="450"/>
        </w:tabs>
        <w:rPr>
          <w:rFonts w:cstheme="minorHAnsi"/>
        </w:rPr>
      </w:pPr>
      <w:r>
        <w:t>C</w:t>
      </w:r>
      <w:r>
        <w:t xml:space="preserve">7. </w:t>
      </w:r>
      <w:r w:rsidRPr="005528D2">
        <w:t xml:space="preserve">In program year 2022-23, </w:t>
      </w:r>
      <w:r w:rsidR="002971DC">
        <w:t xml:space="preserve">did your state require </w:t>
      </w:r>
      <w:r w:rsidRPr="003902DC" w:rsidR="003902DC">
        <w:t>postsecondary institutions or other organizations providing CTE</w:t>
      </w:r>
      <w:r w:rsidRPr="005528D2">
        <w:t xml:space="preserve"> to use </w:t>
      </w:r>
      <w:r w:rsidR="00A71F44">
        <w:t xml:space="preserve">or participate in </w:t>
      </w:r>
      <w:r w:rsidRPr="005528D2">
        <w:t xml:space="preserve">the provided </w:t>
      </w:r>
      <w:r w:rsidRPr="005528D2">
        <w:rPr>
          <w:color w:val="2F5496" w:themeColor="accent1" w:themeShade="BF"/>
        </w:rPr>
        <w:t>[INSERT RESOURCE FROM Q6]</w:t>
      </w:r>
      <w:r w:rsidRPr="005528D2">
        <w:t>?</w:t>
      </w:r>
      <w:r w:rsidRPr="005528D2">
        <w:rPr>
          <w:color w:val="2F5496" w:themeColor="accent1" w:themeShade="BF"/>
        </w:rPr>
        <w:t xml:space="preserve"> </w:t>
      </w:r>
      <w:r w:rsidRPr="005528D2">
        <w:rPr>
          <w:color w:val="808080" w:themeColor="background1" w:themeShade="80"/>
        </w:rPr>
        <w:t>[RQ1; new item]</w:t>
      </w:r>
    </w:p>
    <w:p w:rsidR="002971DC" w:rsidP="00D45943" w14:paraId="1BDD1E5B" w14:textId="77777777">
      <w:pPr>
        <w:pStyle w:val="ListParagraph"/>
        <w:numPr>
          <w:ilvl w:val="0"/>
          <w:numId w:val="57"/>
        </w:numPr>
        <w:ind w:left="1080"/>
        <w:rPr>
          <w:rFonts w:asciiTheme="minorHAnsi" w:hAnsiTheme="minorHAnsi" w:cstheme="minorHAnsi"/>
          <w:sz w:val="22"/>
          <w:szCs w:val="22"/>
        </w:rPr>
      </w:pPr>
      <w:r>
        <w:rPr>
          <w:rFonts w:asciiTheme="minorHAnsi" w:hAnsiTheme="minorHAnsi" w:cstheme="minorHAnsi"/>
          <w:sz w:val="22"/>
          <w:szCs w:val="22"/>
        </w:rPr>
        <w:t>Yes</w:t>
      </w:r>
      <w:r>
        <w:rPr>
          <w:rFonts w:asciiTheme="minorHAnsi" w:hAnsiTheme="minorHAnsi" w:cstheme="minorHAnsi"/>
          <w:sz w:val="22"/>
          <w:szCs w:val="22"/>
        </w:rPr>
        <w:t>, all</w:t>
      </w:r>
    </w:p>
    <w:p w:rsidR="00FA6D1F" w:rsidP="00D45943" w14:paraId="5691581B" w14:textId="03A27E8C">
      <w:pPr>
        <w:pStyle w:val="ListParagraph"/>
        <w:numPr>
          <w:ilvl w:val="0"/>
          <w:numId w:val="57"/>
        </w:numPr>
        <w:ind w:left="1080"/>
        <w:rPr>
          <w:rFonts w:asciiTheme="minorHAnsi" w:hAnsiTheme="minorHAnsi" w:cstheme="minorHAnsi"/>
          <w:sz w:val="22"/>
          <w:szCs w:val="22"/>
        </w:rPr>
      </w:pPr>
      <w:r>
        <w:rPr>
          <w:rFonts w:asciiTheme="minorHAnsi" w:hAnsiTheme="minorHAnsi" w:cstheme="minorHAnsi"/>
          <w:sz w:val="22"/>
          <w:szCs w:val="22"/>
        </w:rPr>
        <w:t xml:space="preserve">Yes, but only Perkins funded </w:t>
      </w:r>
      <w:r w:rsidR="00417D86">
        <w:rPr>
          <w:rFonts w:asciiTheme="minorHAnsi" w:hAnsiTheme="minorHAnsi" w:cstheme="minorHAnsi"/>
          <w:sz w:val="22"/>
          <w:szCs w:val="22"/>
        </w:rPr>
        <w:t>institutions</w:t>
      </w:r>
      <w:r>
        <w:rPr>
          <w:rFonts w:asciiTheme="minorHAnsi" w:hAnsiTheme="minorHAnsi" w:cstheme="minorHAnsi"/>
          <w:sz w:val="22"/>
          <w:szCs w:val="22"/>
        </w:rPr>
        <w:t xml:space="preserve"> </w:t>
      </w:r>
    </w:p>
    <w:p w:rsidR="00FA6D1F" w:rsidRPr="00BC6F5C" w:rsidP="00D45943" w14:paraId="20EDE525" w14:textId="77777777">
      <w:pPr>
        <w:pStyle w:val="ListParagraph"/>
        <w:numPr>
          <w:ilvl w:val="0"/>
          <w:numId w:val="57"/>
        </w:numPr>
        <w:ind w:left="1080"/>
        <w:rPr>
          <w:rFonts w:asciiTheme="minorHAnsi" w:hAnsiTheme="minorHAnsi" w:cstheme="minorHAnsi"/>
          <w:sz w:val="22"/>
          <w:szCs w:val="22"/>
        </w:rPr>
      </w:pPr>
      <w:r>
        <w:rPr>
          <w:rFonts w:asciiTheme="minorHAnsi" w:hAnsiTheme="minorHAnsi" w:cstheme="minorHAnsi"/>
          <w:sz w:val="22"/>
          <w:szCs w:val="22"/>
        </w:rPr>
        <w:t xml:space="preserve">No </w:t>
      </w:r>
    </w:p>
    <w:p w:rsidR="00FA6D1F" w:rsidP="00FA6D1F" w14:paraId="617C6E0B" w14:textId="77777777">
      <w:pPr>
        <w:spacing w:after="0"/>
        <w:ind w:firstLine="360"/>
        <w:rPr>
          <w:rFonts w:cstheme="minorHAnsi"/>
          <w:color w:val="2F5496" w:themeColor="accent1" w:themeShade="BF"/>
        </w:rPr>
      </w:pPr>
    </w:p>
    <w:p w:rsidR="00FA6D1F" w:rsidRPr="00985F05" w:rsidP="00985F05" w14:paraId="7D967F46" w14:textId="1496A9E8">
      <w:pPr>
        <w:spacing w:after="0"/>
        <w:ind w:left="360"/>
        <w:rPr>
          <w:rFonts w:eastAsiaTheme="majorEastAsia" w:cstheme="minorHAnsi"/>
          <w:iCs/>
          <w:color w:val="2F5496" w:themeColor="accent1" w:themeShade="BF"/>
        </w:rPr>
      </w:pPr>
      <w:r w:rsidRPr="00936891">
        <w:rPr>
          <w:rFonts w:cstheme="minorHAnsi"/>
          <w:color w:val="2F5496" w:themeColor="accent1" w:themeShade="BF"/>
        </w:rPr>
        <w:t>[IF Q</w:t>
      </w:r>
      <w:r w:rsidR="00985F05">
        <w:rPr>
          <w:rFonts w:cstheme="minorHAnsi"/>
          <w:color w:val="2F5496" w:themeColor="accent1" w:themeShade="BF"/>
        </w:rPr>
        <w:t>C</w:t>
      </w:r>
      <w:r>
        <w:rPr>
          <w:rFonts w:cstheme="minorHAnsi"/>
          <w:color w:val="2F5496" w:themeColor="accent1" w:themeShade="BF"/>
        </w:rPr>
        <w:t>7</w:t>
      </w:r>
      <w:r w:rsidRPr="00936891">
        <w:rPr>
          <w:rFonts w:cstheme="minorHAnsi"/>
          <w:color w:val="2F5496" w:themeColor="accent1" w:themeShade="BF"/>
        </w:rPr>
        <w:t xml:space="preserve">=YES, </w:t>
      </w:r>
      <w:r>
        <w:rPr>
          <w:rStyle w:val="IntenseEmphasis"/>
          <w:rFonts w:eastAsiaTheme="majorEastAsia" w:cstheme="minorHAnsi"/>
          <w:i w:val="0"/>
          <w:color w:val="2F5496" w:themeColor="accent1" w:themeShade="BF"/>
        </w:rPr>
        <w:t>AND Q</w:t>
      </w:r>
      <w:r w:rsidR="00985F05">
        <w:rPr>
          <w:rStyle w:val="IntenseEmphasis"/>
          <w:rFonts w:eastAsiaTheme="majorEastAsia" w:cstheme="minorHAnsi"/>
          <w:i w:val="0"/>
          <w:color w:val="2F5496" w:themeColor="accent1" w:themeShade="BF"/>
        </w:rPr>
        <w:t>C</w:t>
      </w:r>
      <w:r>
        <w:rPr>
          <w:rStyle w:val="IntenseEmphasis"/>
          <w:rFonts w:eastAsiaTheme="majorEastAsia" w:cstheme="minorHAnsi"/>
          <w:i w:val="0"/>
          <w:color w:val="2F5496" w:themeColor="accent1" w:themeShade="BF"/>
        </w:rPr>
        <w:t>5=YES, THEY ARE REQUIRED TO REPORT PARTICIPATION GAPS TO THE STATE</w:t>
      </w:r>
      <w:r w:rsidRPr="00936891">
        <w:rPr>
          <w:rFonts w:cstheme="minorHAnsi"/>
          <w:color w:val="2F5496" w:themeColor="accent1" w:themeShade="BF"/>
        </w:rPr>
        <w:t xml:space="preserve"> CONTINUE; OTHERWISE, </w:t>
      </w:r>
      <w:r w:rsidRPr="00936891">
        <w:rPr>
          <w:rStyle w:val="IntenseEmphasis"/>
          <w:rFonts w:eastAsiaTheme="majorEastAsia" w:cstheme="minorHAnsi"/>
          <w:i w:val="0"/>
          <w:color w:val="2F5496" w:themeColor="accent1" w:themeShade="BF"/>
        </w:rPr>
        <w:t>GO TO THE NEXT ROW OF Q</w:t>
      </w:r>
      <w:r w:rsidR="00985F05">
        <w:rPr>
          <w:rStyle w:val="IntenseEmphasis"/>
          <w:rFonts w:eastAsiaTheme="majorEastAsia" w:cstheme="minorHAnsi"/>
          <w:i w:val="0"/>
          <w:color w:val="2F5496" w:themeColor="accent1" w:themeShade="BF"/>
        </w:rPr>
        <w:t>C</w:t>
      </w:r>
      <w:r>
        <w:rPr>
          <w:rStyle w:val="IntenseEmphasis"/>
          <w:rFonts w:eastAsiaTheme="majorEastAsia" w:cstheme="minorHAnsi"/>
          <w:i w:val="0"/>
          <w:color w:val="2F5496" w:themeColor="accent1" w:themeShade="BF"/>
        </w:rPr>
        <w:t>6</w:t>
      </w:r>
      <w:r w:rsidRPr="00936891">
        <w:rPr>
          <w:rStyle w:val="IntenseEmphasis"/>
          <w:rFonts w:eastAsiaTheme="majorEastAsia" w:cstheme="minorHAnsi"/>
          <w:i w:val="0"/>
          <w:color w:val="2F5496" w:themeColor="accent1" w:themeShade="BF"/>
        </w:rPr>
        <w:t xml:space="preserve"> (CONTINUE TO SHOW THE QUESTION STEM) (IF ALL ROWS OF Q</w:t>
      </w:r>
      <w:r w:rsidR="00985F05">
        <w:rPr>
          <w:rStyle w:val="IntenseEmphasis"/>
          <w:rFonts w:eastAsiaTheme="majorEastAsia" w:cstheme="minorHAnsi"/>
          <w:i w:val="0"/>
          <w:color w:val="2F5496" w:themeColor="accent1" w:themeShade="BF"/>
        </w:rPr>
        <w:t>C</w:t>
      </w:r>
      <w:r>
        <w:rPr>
          <w:rStyle w:val="IntenseEmphasis"/>
          <w:rFonts w:eastAsiaTheme="majorEastAsia" w:cstheme="minorHAnsi"/>
          <w:i w:val="0"/>
          <w:color w:val="2F5496" w:themeColor="accent1" w:themeShade="BF"/>
        </w:rPr>
        <w:t>6</w:t>
      </w:r>
      <w:r w:rsidRPr="00936891">
        <w:rPr>
          <w:rStyle w:val="IntenseEmphasis"/>
          <w:rFonts w:eastAsiaTheme="majorEastAsia" w:cstheme="minorHAnsi"/>
          <w:i w:val="0"/>
          <w:color w:val="2F5496" w:themeColor="accent1" w:themeShade="BF"/>
        </w:rPr>
        <w:t xml:space="preserve"> HAVE BEEN SHOWN</w:t>
      </w:r>
      <w:r>
        <w:rPr>
          <w:rStyle w:val="IntenseEmphasis"/>
          <w:rFonts w:eastAsiaTheme="majorEastAsia" w:cstheme="minorHAnsi"/>
          <w:i w:val="0"/>
          <w:color w:val="2F5496" w:themeColor="accent1" w:themeShade="BF"/>
        </w:rPr>
        <w:t>, SKIP TO Q</w:t>
      </w:r>
      <w:r w:rsidR="00985F05">
        <w:rPr>
          <w:rStyle w:val="IntenseEmphasis"/>
          <w:rFonts w:eastAsiaTheme="majorEastAsia" w:cstheme="minorHAnsi"/>
          <w:i w:val="0"/>
          <w:color w:val="2F5496" w:themeColor="accent1" w:themeShade="BF"/>
        </w:rPr>
        <w:t>C</w:t>
      </w:r>
      <w:r>
        <w:rPr>
          <w:rStyle w:val="IntenseEmphasis"/>
          <w:rFonts w:eastAsiaTheme="majorEastAsia" w:cstheme="minorHAnsi"/>
          <w:i w:val="0"/>
          <w:color w:val="2F5496" w:themeColor="accent1" w:themeShade="BF"/>
        </w:rPr>
        <w:t>9</w:t>
      </w:r>
      <w:r w:rsidRPr="00936891">
        <w:rPr>
          <w:rFonts w:cstheme="minorHAnsi"/>
          <w:color w:val="2F5496" w:themeColor="accent1" w:themeShade="BF"/>
        </w:rPr>
        <w:t>.)]</w:t>
      </w:r>
    </w:p>
    <w:p w:rsidR="00FA6D1F" w:rsidP="00FA6D1F" w14:paraId="119D941F" w14:textId="77777777">
      <w:pPr>
        <w:spacing w:after="0"/>
        <w:ind w:firstLine="360"/>
        <w:rPr>
          <w:rFonts w:cstheme="minorHAnsi"/>
          <w:color w:val="2F5496" w:themeColor="accent1" w:themeShade="BF"/>
        </w:rPr>
      </w:pPr>
    </w:p>
    <w:p w:rsidR="00FA6D1F" w:rsidRPr="005528D2" w:rsidP="00FA6D1F" w14:paraId="65482E1E" w14:textId="097D5EF3">
      <w:pPr>
        <w:tabs>
          <w:tab w:val="left" w:pos="450"/>
        </w:tabs>
        <w:rPr>
          <w:rFonts w:cstheme="minorHAnsi"/>
        </w:rPr>
      </w:pPr>
      <w:r>
        <w:t>C</w:t>
      </w:r>
      <w:r>
        <w:t xml:space="preserve">8. </w:t>
      </w:r>
      <w:r w:rsidRPr="005528D2">
        <w:t xml:space="preserve">In program year 2022-23, </w:t>
      </w:r>
      <w:r w:rsidR="009024A5">
        <w:t xml:space="preserve">did your state </w:t>
      </w:r>
      <w:r w:rsidR="00DA5D87">
        <w:t>require</w:t>
      </w:r>
      <w:r w:rsidRPr="005528D2">
        <w:t xml:space="preserve"> </w:t>
      </w:r>
      <w:r w:rsidRPr="003902DC" w:rsidR="003902DC">
        <w:t>postsecondary institutions or other organizations providing CTE</w:t>
      </w:r>
      <w:r w:rsidRPr="005528D2">
        <w:t xml:space="preserve"> to report to the state the results of using the provided </w:t>
      </w:r>
      <w:r w:rsidRPr="005528D2">
        <w:rPr>
          <w:color w:val="2F5496" w:themeColor="accent1" w:themeShade="BF"/>
        </w:rPr>
        <w:t>[INSERT RESOURCE FROM Q</w:t>
      </w:r>
      <w:r w:rsidR="00985F05">
        <w:rPr>
          <w:color w:val="2F5496" w:themeColor="accent1" w:themeShade="BF"/>
        </w:rPr>
        <w:t>C</w:t>
      </w:r>
      <w:r w:rsidRPr="005528D2">
        <w:rPr>
          <w:color w:val="2F5496" w:themeColor="accent1" w:themeShade="BF"/>
        </w:rPr>
        <w:t>6]</w:t>
      </w:r>
      <w:r w:rsidRPr="005528D2">
        <w:t xml:space="preserve">? </w:t>
      </w:r>
      <w:r w:rsidRPr="005528D2">
        <w:rPr>
          <w:color w:val="808080" w:themeColor="background1" w:themeShade="80"/>
        </w:rPr>
        <w:t>[RQ1; new item]</w:t>
      </w:r>
    </w:p>
    <w:p w:rsidR="00FA6D1F" w:rsidP="00D45943" w14:paraId="1D1E3255" w14:textId="76EF02BF">
      <w:pPr>
        <w:pStyle w:val="ListParagraph"/>
        <w:numPr>
          <w:ilvl w:val="0"/>
          <w:numId w:val="58"/>
        </w:numPr>
        <w:rPr>
          <w:rFonts w:asciiTheme="minorHAnsi" w:hAnsiTheme="minorHAnsi" w:cstheme="minorHAnsi"/>
          <w:sz w:val="22"/>
          <w:szCs w:val="22"/>
        </w:rPr>
      </w:pPr>
      <w:r w:rsidRPr="00BB0700">
        <w:rPr>
          <w:rFonts w:asciiTheme="minorHAnsi" w:hAnsiTheme="minorHAnsi" w:cstheme="minorHAnsi"/>
          <w:sz w:val="22"/>
          <w:szCs w:val="22"/>
        </w:rPr>
        <w:t>Yes</w:t>
      </w:r>
      <w:r w:rsidR="008E278D">
        <w:rPr>
          <w:rFonts w:asciiTheme="minorHAnsi" w:hAnsiTheme="minorHAnsi" w:cstheme="minorHAnsi"/>
          <w:sz w:val="22"/>
          <w:szCs w:val="22"/>
        </w:rPr>
        <w:t>, all</w:t>
      </w:r>
    </w:p>
    <w:p w:rsidR="008E278D" w:rsidRPr="00BB0700" w:rsidP="00D45943" w14:paraId="54A4340F" w14:textId="5A633FA1">
      <w:pPr>
        <w:pStyle w:val="ListParagraph"/>
        <w:numPr>
          <w:ilvl w:val="0"/>
          <w:numId w:val="58"/>
        </w:numPr>
        <w:rPr>
          <w:rFonts w:asciiTheme="minorHAnsi" w:hAnsiTheme="minorHAnsi" w:cstheme="minorHAnsi"/>
          <w:sz w:val="22"/>
          <w:szCs w:val="22"/>
        </w:rPr>
      </w:pPr>
      <w:r>
        <w:rPr>
          <w:rFonts w:asciiTheme="minorHAnsi" w:hAnsiTheme="minorHAnsi" w:cstheme="minorHAnsi"/>
          <w:sz w:val="22"/>
          <w:szCs w:val="22"/>
        </w:rPr>
        <w:t xml:space="preserve">Yes, but only Perkins funded </w:t>
      </w:r>
      <w:r w:rsidR="00A83DB8">
        <w:rPr>
          <w:rFonts w:asciiTheme="minorHAnsi" w:hAnsiTheme="minorHAnsi" w:cstheme="minorHAnsi"/>
          <w:sz w:val="22"/>
          <w:szCs w:val="22"/>
        </w:rPr>
        <w:t>institutions</w:t>
      </w:r>
    </w:p>
    <w:p w:rsidR="00FA6D1F" w:rsidRPr="00BB0700" w:rsidP="00D45943" w14:paraId="2A7D9CE7" w14:textId="77777777">
      <w:pPr>
        <w:pStyle w:val="ListParagraph"/>
        <w:numPr>
          <w:ilvl w:val="0"/>
          <w:numId w:val="58"/>
        </w:numPr>
        <w:rPr>
          <w:rFonts w:asciiTheme="minorHAnsi" w:hAnsiTheme="minorHAnsi" w:cstheme="minorHAnsi"/>
          <w:sz w:val="22"/>
          <w:szCs w:val="22"/>
        </w:rPr>
      </w:pPr>
      <w:r w:rsidRPr="00BB0700">
        <w:rPr>
          <w:rFonts w:asciiTheme="minorHAnsi" w:hAnsiTheme="minorHAnsi" w:cstheme="minorHAnsi"/>
          <w:sz w:val="22"/>
          <w:szCs w:val="22"/>
        </w:rPr>
        <w:t>No</w:t>
      </w:r>
    </w:p>
    <w:p w:rsidR="00FA6D1F" w:rsidP="00FA6D1F" w14:paraId="2FF92256" w14:textId="77777777">
      <w:pPr>
        <w:spacing w:after="0"/>
        <w:ind w:left="360"/>
        <w:rPr>
          <w:rFonts w:cstheme="minorHAnsi"/>
          <w:color w:val="2F5496" w:themeColor="accent1" w:themeShade="BF"/>
        </w:rPr>
      </w:pPr>
    </w:p>
    <w:p w:rsidR="00FA6D1F" w:rsidP="00FA6D1F" w14:paraId="03A6FD9C" w14:textId="121D0CB9">
      <w:pPr>
        <w:ind w:left="360"/>
        <w:rPr>
          <w:rFonts w:cstheme="minorHAnsi"/>
          <w:color w:val="2F5496" w:themeColor="accent1" w:themeShade="BF"/>
        </w:rPr>
      </w:pPr>
      <w:r w:rsidRPr="00463874">
        <w:rPr>
          <w:rFonts w:cstheme="minorHAnsi"/>
          <w:color w:val="2F5496" w:themeColor="accent1" w:themeShade="BF"/>
        </w:rPr>
        <w:t>[</w:t>
      </w:r>
      <w:r w:rsidRPr="00463874">
        <w:rPr>
          <w:rStyle w:val="IntenseEmphasis"/>
          <w:rFonts w:eastAsiaTheme="majorEastAsia" w:cstheme="minorHAnsi"/>
          <w:i w:val="0"/>
          <w:color w:val="2F5496" w:themeColor="accent1" w:themeShade="BF"/>
        </w:rPr>
        <w:t xml:space="preserve">GO </w:t>
      </w:r>
      <w:r>
        <w:rPr>
          <w:rStyle w:val="IntenseEmphasis"/>
          <w:rFonts w:eastAsiaTheme="majorEastAsia" w:cstheme="minorHAnsi"/>
          <w:i w:val="0"/>
          <w:color w:val="2F5496" w:themeColor="accent1" w:themeShade="BF"/>
        </w:rPr>
        <w:t>TO THE NEXT ROW OF Q</w:t>
      </w:r>
      <w:r w:rsidR="00985F05">
        <w:rPr>
          <w:rStyle w:val="IntenseEmphasis"/>
          <w:rFonts w:eastAsiaTheme="majorEastAsia" w:cstheme="minorHAnsi"/>
          <w:i w:val="0"/>
          <w:color w:val="2F5496" w:themeColor="accent1" w:themeShade="BF"/>
        </w:rPr>
        <w:t>C</w:t>
      </w:r>
      <w:r>
        <w:rPr>
          <w:rStyle w:val="IntenseEmphasis"/>
          <w:rFonts w:eastAsiaTheme="majorEastAsia" w:cstheme="minorHAnsi"/>
          <w:i w:val="0"/>
          <w:color w:val="2F5496" w:themeColor="accent1" w:themeShade="BF"/>
        </w:rPr>
        <w:t>6 (CONTINUE TO SHOW THE QUESTION STEM); IF ALL ROWS OF Q</w:t>
      </w:r>
      <w:r w:rsidR="00985F05">
        <w:rPr>
          <w:rStyle w:val="IntenseEmphasis"/>
          <w:rFonts w:eastAsiaTheme="majorEastAsia" w:cstheme="minorHAnsi"/>
          <w:i w:val="0"/>
          <w:color w:val="2F5496" w:themeColor="accent1" w:themeShade="BF"/>
        </w:rPr>
        <w:t>C</w:t>
      </w:r>
      <w:r>
        <w:rPr>
          <w:rStyle w:val="IntenseEmphasis"/>
          <w:rFonts w:eastAsiaTheme="majorEastAsia" w:cstheme="minorHAnsi"/>
          <w:i w:val="0"/>
          <w:color w:val="2F5496" w:themeColor="accent1" w:themeShade="BF"/>
        </w:rPr>
        <w:t>6 HAVE BEEN SHOWN, AND Q</w:t>
      </w:r>
      <w:r w:rsidR="00985F05">
        <w:rPr>
          <w:rStyle w:val="IntenseEmphasis"/>
          <w:rFonts w:eastAsiaTheme="majorEastAsia" w:cstheme="minorHAnsi"/>
          <w:i w:val="0"/>
          <w:color w:val="2F5496" w:themeColor="accent1" w:themeShade="BF"/>
        </w:rPr>
        <w:t>C</w:t>
      </w:r>
      <w:r>
        <w:rPr>
          <w:rStyle w:val="IntenseEmphasis"/>
          <w:rFonts w:eastAsiaTheme="majorEastAsia" w:cstheme="minorHAnsi"/>
          <w:i w:val="0"/>
          <w:color w:val="2F5496" w:themeColor="accent1" w:themeShade="BF"/>
        </w:rPr>
        <w:t>5=YES, THEY ARE REQUIRED TO REPORT PARTICIPATION GAPS TO THE STATE, CONTINUE TO Q</w:t>
      </w:r>
      <w:r w:rsidR="00985F05">
        <w:rPr>
          <w:rStyle w:val="IntenseEmphasis"/>
          <w:rFonts w:eastAsiaTheme="majorEastAsia" w:cstheme="minorHAnsi"/>
          <w:i w:val="0"/>
          <w:color w:val="2F5496" w:themeColor="accent1" w:themeShade="BF"/>
        </w:rPr>
        <w:t>C</w:t>
      </w:r>
      <w:r>
        <w:rPr>
          <w:rStyle w:val="IntenseEmphasis"/>
          <w:rFonts w:eastAsiaTheme="majorEastAsia" w:cstheme="minorHAnsi"/>
          <w:i w:val="0"/>
          <w:color w:val="2F5496" w:themeColor="accent1" w:themeShade="BF"/>
        </w:rPr>
        <w:t>9, OTHERWISE, SKIP TO Q</w:t>
      </w:r>
      <w:r w:rsidR="00985F05">
        <w:rPr>
          <w:rStyle w:val="IntenseEmphasis"/>
          <w:rFonts w:eastAsiaTheme="majorEastAsia" w:cstheme="minorHAnsi"/>
          <w:i w:val="0"/>
          <w:color w:val="2F5496" w:themeColor="accent1" w:themeShade="BF"/>
        </w:rPr>
        <w:t>C</w:t>
      </w:r>
      <w:r>
        <w:rPr>
          <w:rStyle w:val="IntenseEmphasis"/>
          <w:rFonts w:eastAsiaTheme="majorEastAsia" w:cstheme="minorHAnsi"/>
          <w:i w:val="0"/>
          <w:color w:val="2F5496" w:themeColor="accent1" w:themeShade="BF"/>
        </w:rPr>
        <w:t>1</w:t>
      </w:r>
      <w:r w:rsidR="00677971">
        <w:rPr>
          <w:rStyle w:val="IntenseEmphasis"/>
          <w:rFonts w:eastAsiaTheme="majorEastAsia" w:cstheme="minorHAnsi"/>
          <w:i w:val="0"/>
          <w:color w:val="2F5496" w:themeColor="accent1" w:themeShade="BF"/>
        </w:rPr>
        <w:t>0</w:t>
      </w:r>
    </w:p>
    <w:p w:rsidR="00CE0244" w:rsidRPr="00B61E75" w:rsidP="00CE0244" w14:paraId="306BA034" w14:textId="77777777">
      <w:pPr>
        <w:pStyle w:val="ListParagraph"/>
        <w:tabs>
          <w:tab w:val="left" w:pos="450"/>
        </w:tabs>
        <w:ind w:left="360"/>
        <w:contextualSpacing w:val="0"/>
        <w:rPr>
          <w:rFonts w:asciiTheme="minorHAnsi" w:hAnsiTheme="minorHAnsi" w:cstheme="minorHAnsi"/>
          <w:sz w:val="22"/>
          <w:szCs w:val="22"/>
        </w:rPr>
      </w:pPr>
    </w:p>
    <w:p w:rsidR="00CE0244" w:rsidRPr="008F2DA2" w:rsidP="00CE0244" w14:paraId="2A3E610E" w14:textId="3C79E69C">
      <w:pPr>
        <w:tabs>
          <w:tab w:val="left" w:pos="450"/>
        </w:tabs>
        <w:rPr>
          <w:rFonts w:cstheme="minorHAnsi"/>
        </w:rPr>
      </w:pPr>
      <w:r>
        <w:rPr>
          <w:rFonts w:cstheme="minorHAnsi"/>
        </w:rPr>
        <w:t>C</w:t>
      </w:r>
      <w:r w:rsidR="000C4800">
        <w:rPr>
          <w:rFonts w:cstheme="minorHAnsi"/>
        </w:rPr>
        <w:t>9</w:t>
      </w:r>
      <w:r>
        <w:rPr>
          <w:rFonts w:cstheme="minorHAnsi"/>
        </w:rPr>
        <w:t xml:space="preserve">. </w:t>
      </w:r>
      <w:r w:rsidRPr="008F2DA2">
        <w:rPr>
          <w:rFonts w:cstheme="minorHAnsi"/>
        </w:rPr>
        <w:t>In program year 2022-23, did your state take any of the following actions with</w:t>
      </w:r>
      <w:r w:rsidRPr="008F2DA2">
        <w:rPr>
          <w:rFonts w:cstheme="minorHAnsi"/>
          <w:b/>
          <w:bCs/>
        </w:rPr>
        <w:t xml:space="preserve"> </w:t>
      </w:r>
      <w:r w:rsidRPr="008F2DA2">
        <w:rPr>
          <w:rFonts w:cstheme="minorHAnsi"/>
          <w:b/>
          <w:bCs/>
        </w:rPr>
        <w:t>postsecondary-level</w:t>
      </w:r>
      <w:r w:rsidRPr="008F2DA2">
        <w:rPr>
          <w:rFonts w:cstheme="minorHAnsi"/>
          <w:b/>
          <w:bCs/>
        </w:rPr>
        <w:t xml:space="preserve"> </w:t>
      </w:r>
      <w:r w:rsidRPr="008F2DA2">
        <w:rPr>
          <w:rFonts w:cstheme="minorHAnsi"/>
        </w:rPr>
        <w:t xml:space="preserve">subgrantees that reported large CTE participation gaps among student groups or special populations? </w:t>
      </w:r>
      <w:r w:rsidRPr="008F2DA2">
        <w:rPr>
          <w:rFonts w:cstheme="minorHAnsi"/>
          <w:i/>
          <w:iCs/>
        </w:rPr>
        <w:t xml:space="preserve">Check all that apply. </w:t>
      </w:r>
      <w:r w:rsidRPr="008F2DA2">
        <w:rPr>
          <w:rFonts w:cstheme="minorHAnsi"/>
          <w:color w:val="808080" w:themeColor="background1" w:themeShade="80"/>
        </w:rPr>
        <w:t>[RQ1; new item]</w:t>
      </w:r>
    </w:p>
    <w:p w:rsidR="00CE0244" w:rsidP="00D45943" w14:paraId="361E20CA" w14:textId="557A2F33">
      <w:pPr>
        <w:pStyle w:val="ListParagraph"/>
        <w:numPr>
          <w:ilvl w:val="0"/>
          <w:numId w:val="46"/>
        </w:numPr>
        <w:spacing w:after="160" w:line="259" w:lineRule="auto"/>
        <w:ind w:left="1080"/>
        <w:rPr>
          <w:rFonts w:asciiTheme="minorHAnsi" w:hAnsiTheme="minorHAnsi" w:cstheme="minorHAnsi"/>
          <w:sz w:val="22"/>
          <w:szCs w:val="22"/>
        </w:rPr>
      </w:pPr>
      <w:r>
        <w:rPr>
          <w:rFonts w:asciiTheme="minorHAnsi" w:hAnsiTheme="minorHAnsi" w:cstheme="minorHAnsi"/>
          <w:sz w:val="22"/>
          <w:szCs w:val="22"/>
        </w:rPr>
        <w:t xml:space="preserve">We did not take any actions; no </w:t>
      </w:r>
      <w:r w:rsidR="006E18EF">
        <w:rPr>
          <w:rFonts w:asciiTheme="minorHAnsi" w:hAnsiTheme="minorHAnsi" w:cstheme="minorHAnsi"/>
          <w:sz w:val="22"/>
          <w:szCs w:val="22"/>
        </w:rPr>
        <w:t>post</w:t>
      </w:r>
      <w:r>
        <w:rPr>
          <w:rFonts w:asciiTheme="minorHAnsi" w:hAnsiTheme="minorHAnsi" w:cstheme="minorHAnsi"/>
          <w:sz w:val="22"/>
          <w:szCs w:val="22"/>
        </w:rPr>
        <w:t>secondary-level</w:t>
      </w:r>
      <w:r>
        <w:rPr>
          <w:rFonts w:asciiTheme="minorHAnsi" w:hAnsiTheme="minorHAnsi" w:cstheme="minorHAnsi"/>
          <w:sz w:val="22"/>
          <w:szCs w:val="22"/>
        </w:rPr>
        <w:t xml:space="preserve"> subgrantees had large CTE participation gaps for student groups or special populations. </w:t>
      </w:r>
    </w:p>
    <w:p w:rsidR="00CE0244" w:rsidP="00D45943" w14:paraId="3CDCC2E5" w14:textId="3FDB7D5A">
      <w:pPr>
        <w:pStyle w:val="ListParagraph"/>
        <w:numPr>
          <w:ilvl w:val="0"/>
          <w:numId w:val="46"/>
        </w:numPr>
        <w:spacing w:after="160" w:line="259" w:lineRule="auto"/>
        <w:ind w:left="1080"/>
        <w:rPr>
          <w:rFonts w:asciiTheme="minorHAnsi" w:hAnsiTheme="minorHAnsi" w:cstheme="minorHAnsi"/>
          <w:sz w:val="22"/>
          <w:szCs w:val="22"/>
        </w:rPr>
      </w:pPr>
      <w:r>
        <w:rPr>
          <w:rFonts w:asciiTheme="minorHAnsi" w:hAnsiTheme="minorHAnsi" w:cstheme="minorHAnsi"/>
          <w:sz w:val="22"/>
          <w:szCs w:val="22"/>
        </w:rPr>
        <w:t xml:space="preserve">We did not take any actions even though some </w:t>
      </w:r>
      <w:r w:rsidR="000A4732">
        <w:rPr>
          <w:rFonts w:asciiTheme="minorHAnsi" w:hAnsiTheme="minorHAnsi" w:cstheme="minorHAnsi"/>
          <w:sz w:val="22"/>
          <w:szCs w:val="22"/>
        </w:rPr>
        <w:t>post</w:t>
      </w:r>
      <w:r>
        <w:rPr>
          <w:rFonts w:asciiTheme="minorHAnsi" w:hAnsiTheme="minorHAnsi" w:cstheme="minorHAnsi"/>
          <w:sz w:val="22"/>
          <w:szCs w:val="22"/>
        </w:rPr>
        <w:t>secondary-level</w:t>
      </w:r>
      <w:r>
        <w:rPr>
          <w:rFonts w:asciiTheme="minorHAnsi" w:hAnsiTheme="minorHAnsi" w:cstheme="minorHAnsi"/>
          <w:sz w:val="22"/>
          <w:szCs w:val="22"/>
        </w:rPr>
        <w:t xml:space="preserve"> subgrantees had large CTE participation gaps for student groups or special populations.</w:t>
      </w:r>
    </w:p>
    <w:p w:rsidR="00CE0244" w:rsidRPr="00B61E75" w:rsidP="00D45943" w14:paraId="7C2D990A" w14:textId="5DEBBB1F">
      <w:pPr>
        <w:pStyle w:val="ListParagraph"/>
        <w:numPr>
          <w:ilvl w:val="0"/>
          <w:numId w:val="46"/>
        </w:numPr>
        <w:spacing w:after="160" w:line="259" w:lineRule="auto"/>
        <w:ind w:left="1080"/>
        <w:rPr>
          <w:rFonts w:asciiTheme="minorHAnsi" w:hAnsiTheme="minorHAnsi" w:cstheme="minorHAnsi"/>
          <w:sz w:val="22"/>
          <w:szCs w:val="22"/>
        </w:rPr>
      </w:pPr>
      <w:r>
        <w:rPr>
          <w:rFonts w:asciiTheme="minorHAnsi" w:hAnsiTheme="minorHAnsi" w:cstheme="minorHAnsi"/>
          <w:sz w:val="22"/>
          <w:szCs w:val="22"/>
        </w:rPr>
        <w:t xml:space="preserve">We required one or more </w:t>
      </w:r>
      <w:r w:rsidR="000A4732">
        <w:rPr>
          <w:rFonts w:asciiTheme="minorHAnsi" w:hAnsiTheme="minorHAnsi" w:cstheme="minorHAnsi"/>
          <w:sz w:val="22"/>
          <w:szCs w:val="22"/>
        </w:rPr>
        <w:t>post</w:t>
      </w:r>
      <w:r>
        <w:rPr>
          <w:rFonts w:asciiTheme="minorHAnsi" w:hAnsiTheme="minorHAnsi" w:cstheme="minorHAnsi"/>
          <w:sz w:val="22"/>
          <w:szCs w:val="22"/>
        </w:rPr>
        <w:t>secondary-level</w:t>
      </w:r>
      <w:r>
        <w:rPr>
          <w:rFonts w:asciiTheme="minorHAnsi" w:hAnsiTheme="minorHAnsi" w:cstheme="minorHAnsi"/>
          <w:sz w:val="22"/>
          <w:szCs w:val="22"/>
        </w:rPr>
        <w:t xml:space="preserve"> subgrantees to implement a plan to improve participation for certain student groups or special populations.</w:t>
      </w:r>
    </w:p>
    <w:p w:rsidR="00CE0244" w:rsidRPr="00B61E75" w:rsidP="00D45943" w14:paraId="7C550A44" w14:textId="19720406">
      <w:pPr>
        <w:pStyle w:val="ListParagraph"/>
        <w:numPr>
          <w:ilvl w:val="0"/>
          <w:numId w:val="46"/>
        </w:numPr>
        <w:spacing w:after="160" w:line="259" w:lineRule="auto"/>
        <w:ind w:left="1080"/>
        <w:rPr>
          <w:rFonts w:asciiTheme="minorHAnsi" w:hAnsiTheme="minorHAnsi" w:cstheme="minorHAnsi"/>
          <w:sz w:val="22"/>
          <w:szCs w:val="22"/>
        </w:rPr>
      </w:pPr>
      <w:r>
        <w:rPr>
          <w:rFonts w:asciiTheme="minorHAnsi" w:hAnsiTheme="minorHAnsi" w:cstheme="minorHAnsi"/>
          <w:sz w:val="22"/>
          <w:szCs w:val="22"/>
        </w:rPr>
        <w:t>We p</w:t>
      </w:r>
      <w:r w:rsidRPr="00B61E75">
        <w:rPr>
          <w:rFonts w:asciiTheme="minorHAnsi" w:hAnsiTheme="minorHAnsi" w:cstheme="minorHAnsi"/>
          <w:sz w:val="22"/>
          <w:szCs w:val="22"/>
        </w:rPr>
        <w:t>rovide</w:t>
      </w:r>
      <w:r>
        <w:rPr>
          <w:rFonts w:asciiTheme="minorHAnsi" w:hAnsiTheme="minorHAnsi" w:cstheme="minorHAnsi"/>
          <w:sz w:val="22"/>
          <w:szCs w:val="22"/>
        </w:rPr>
        <w:t>d</w:t>
      </w:r>
      <w:r w:rsidRPr="00B61E75">
        <w:rPr>
          <w:rFonts w:asciiTheme="minorHAnsi" w:hAnsiTheme="minorHAnsi" w:cstheme="minorHAnsi"/>
          <w:sz w:val="22"/>
          <w:szCs w:val="22"/>
        </w:rPr>
        <w:t xml:space="preserve"> technical assistance to </w:t>
      </w:r>
      <w:r>
        <w:rPr>
          <w:rFonts w:asciiTheme="minorHAnsi" w:hAnsiTheme="minorHAnsi" w:cstheme="minorHAnsi"/>
          <w:sz w:val="22"/>
          <w:szCs w:val="22"/>
        </w:rPr>
        <w:t xml:space="preserve">one or more </w:t>
      </w:r>
      <w:r w:rsidR="000A4732">
        <w:rPr>
          <w:rFonts w:asciiTheme="minorHAnsi" w:hAnsiTheme="minorHAnsi" w:cstheme="minorHAnsi"/>
          <w:sz w:val="22"/>
          <w:szCs w:val="22"/>
        </w:rPr>
        <w:t>post</w:t>
      </w:r>
      <w:r>
        <w:rPr>
          <w:rFonts w:asciiTheme="minorHAnsi" w:hAnsiTheme="minorHAnsi" w:cstheme="minorHAnsi"/>
          <w:sz w:val="22"/>
          <w:szCs w:val="22"/>
        </w:rPr>
        <w:t>secondary-level</w:t>
      </w:r>
      <w:r>
        <w:rPr>
          <w:rFonts w:asciiTheme="minorHAnsi" w:hAnsiTheme="minorHAnsi" w:cstheme="minorHAnsi"/>
          <w:sz w:val="22"/>
          <w:szCs w:val="22"/>
        </w:rPr>
        <w:t xml:space="preserve"> </w:t>
      </w:r>
      <w:r w:rsidRPr="00B61E75">
        <w:rPr>
          <w:rFonts w:asciiTheme="minorHAnsi" w:hAnsiTheme="minorHAnsi" w:cstheme="minorHAnsi"/>
          <w:sz w:val="22"/>
          <w:szCs w:val="22"/>
        </w:rPr>
        <w:t xml:space="preserve">subgrantees to help them reduce </w:t>
      </w:r>
      <w:r>
        <w:rPr>
          <w:rFonts w:asciiTheme="minorHAnsi" w:hAnsiTheme="minorHAnsi" w:cstheme="minorHAnsi"/>
          <w:sz w:val="22"/>
          <w:szCs w:val="22"/>
        </w:rPr>
        <w:t xml:space="preserve">participation </w:t>
      </w:r>
      <w:r w:rsidRPr="00B61E75">
        <w:rPr>
          <w:rFonts w:asciiTheme="minorHAnsi" w:hAnsiTheme="minorHAnsi" w:cstheme="minorHAnsi"/>
          <w:sz w:val="22"/>
          <w:szCs w:val="22"/>
        </w:rPr>
        <w:t>gaps</w:t>
      </w:r>
      <w:r>
        <w:rPr>
          <w:rFonts w:asciiTheme="minorHAnsi" w:hAnsiTheme="minorHAnsi" w:cstheme="minorHAnsi"/>
          <w:sz w:val="22"/>
          <w:szCs w:val="22"/>
        </w:rPr>
        <w:t>.</w:t>
      </w:r>
    </w:p>
    <w:p w:rsidR="00CE0244" w:rsidP="00D45943" w14:paraId="6577D9CC" w14:textId="77777777">
      <w:pPr>
        <w:pStyle w:val="ListParagraph"/>
        <w:numPr>
          <w:ilvl w:val="0"/>
          <w:numId w:val="46"/>
        </w:numPr>
        <w:spacing w:after="160" w:line="259" w:lineRule="auto"/>
        <w:ind w:left="1080"/>
        <w:rPr>
          <w:rFonts w:asciiTheme="minorHAnsi" w:hAnsiTheme="minorHAnsi" w:cstheme="minorHAnsi"/>
          <w:sz w:val="22"/>
          <w:szCs w:val="22"/>
        </w:rPr>
      </w:pPr>
      <w:r>
        <w:rPr>
          <w:rFonts w:asciiTheme="minorHAnsi" w:hAnsiTheme="minorHAnsi" w:cstheme="minorHAnsi"/>
          <w:sz w:val="22"/>
          <w:szCs w:val="22"/>
        </w:rPr>
        <w:t>We took another action</w:t>
      </w:r>
      <w:r w:rsidRPr="00B61E75">
        <w:rPr>
          <w:rFonts w:asciiTheme="minorHAnsi" w:hAnsiTheme="minorHAnsi" w:cstheme="minorHAnsi"/>
          <w:sz w:val="22"/>
          <w:szCs w:val="22"/>
        </w:rPr>
        <w:t xml:space="preserve"> (</w:t>
      </w:r>
      <w:r w:rsidRPr="00B61E75">
        <w:rPr>
          <w:rFonts w:asciiTheme="minorHAnsi" w:hAnsiTheme="minorHAnsi" w:cstheme="minorHAnsi"/>
          <w:i/>
          <w:sz w:val="22"/>
          <w:szCs w:val="22"/>
        </w:rPr>
        <w:t>please describe state policy:</w:t>
      </w:r>
      <w:r>
        <w:rPr>
          <w:rFonts w:asciiTheme="minorHAnsi" w:hAnsiTheme="minorHAnsi" w:cstheme="minorHAnsi"/>
          <w:i/>
          <w:sz w:val="22"/>
          <w:szCs w:val="22"/>
        </w:rPr>
        <w:t xml:space="preserve"> </w:t>
      </w:r>
      <w:r w:rsidRPr="00B61E75">
        <w:rPr>
          <w:rFonts w:asciiTheme="minorHAnsi" w:hAnsiTheme="minorHAnsi" w:cstheme="minorHAnsi"/>
          <w:sz w:val="22"/>
          <w:szCs w:val="22"/>
        </w:rPr>
        <w:t>______________________________)</w:t>
      </w:r>
    </w:p>
    <w:p w:rsidR="00A311D4" w:rsidRPr="00A311D4" w:rsidP="00A311D4" w14:paraId="6D5EF056" w14:textId="77777777">
      <w:pPr>
        <w:pStyle w:val="ListParagraph"/>
        <w:tabs>
          <w:tab w:val="left" w:pos="450"/>
        </w:tabs>
        <w:ind w:left="360"/>
        <w:rPr>
          <w:rFonts w:asciiTheme="minorHAnsi" w:hAnsiTheme="minorHAnsi" w:cstheme="minorHAnsi"/>
          <w:color w:val="808080" w:themeColor="background1" w:themeShade="80"/>
          <w:sz w:val="22"/>
          <w:szCs w:val="22"/>
        </w:rPr>
      </w:pPr>
    </w:p>
    <w:p w:rsidR="00832369" w:rsidRPr="003B4C89" w:rsidP="00832369" w14:paraId="6C6AC27B" w14:textId="770C8EE0">
      <w:pPr>
        <w:tabs>
          <w:tab w:val="left" w:pos="450"/>
        </w:tabs>
        <w:ind w:left="450" w:hanging="450"/>
        <w:rPr>
          <w:color w:val="808080" w:themeColor="background1" w:themeShade="80"/>
        </w:rPr>
      </w:pPr>
      <w:r>
        <w:t>C</w:t>
      </w:r>
      <w:r w:rsidR="009809EB">
        <w:t>10</w:t>
      </w:r>
      <w:r>
        <w:t xml:space="preserve">. </w:t>
      </w:r>
      <w:r w:rsidRPr="005A5406">
        <w:rPr>
          <w:rFonts w:cstheme="minorHAnsi"/>
        </w:rPr>
        <w:t xml:space="preserve">Indicate whether your state has a special populations coordinator at the </w:t>
      </w:r>
      <w:r w:rsidR="00EE108F">
        <w:rPr>
          <w:rFonts w:cstheme="minorHAnsi"/>
        </w:rPr>
        <w:t>post</w:t>
      </w:r>
      <w:r w:rsidRPr="005A5406">
        <w:rPr>
          <w:rFonts w:cstheme="minorHAnsi"/>
          <w:b/>
          <w:bCs/>
        </w:rPr>
        <w:t>secondary level</w:t>
      </w:r>
      <w:r w:rsidRPr="005A5406">
        <w:rPr>
          <w:rFonts w:cstheme="minorHAnsi"/>
        </w:rPr>
        <w:t xml:space="preserve"> and the job status of their position?</w:t>
      </w:r>
      <w:r w:rsidRPr="003B4C89">
        <w:t xml:space="preserve"> </w:t>
      </w:r>
      <w:r w:rsidRPr="003B4C89">
        <w:rPr>
          <w:color w:val="808080" w:themeColor="background1" w:themeShade="80"/>
        </w:rPr>
        <w:t xml:space="preserve">[RQ1; new item] </w:t>
      </w:r>
    </w:p>
    <w:p w:rsidR="00832369" w:rsidRPr="008D75CE" w:rsidP="00832369" w14:paraId="56B3D674" w14:textId="37D216F2">
      <w:pPr>
        <w:pStyle w:val="ListParagraph"/>
        <w:numPr>
          <w:ilvl w:val="0"/>
          <w:numId w:val="58"/>
        </w:numPr>
        <w:rPr>
          <w:rFonts w:asciiTheme="minorHAnsi" w:hAnsiTheme="minorHAnsi" w:cstheme="minorHAnsi"/>
          <w:sz w:val="22"/>
          <w:szCs w:val="22"/>
        </w:rPr>
      </w:pPr>
      <w:r w:rsidRPr="008D75CE">
        <w:rPr>
          <w:rFonts w:asciiTheme="minorHAnsi" w:hAnsiTheme="minorHAnsi" w:cstheme="minorHAnsi"/>
          <w:sz w:val="22"/>
          <w:szCs w:val="22"/>
        </w:rPr>
        <w:t>No</w:t>
      </w:r>
      <w:r>
        <w:rPr>
          <w:rFonts w:asciiTheme="minorHAnsi" w:hAnsiTheme="minorHAnsi" w:cstheme="minorHAnsi"/>
          <w:sz w:val="22"/>
          <w:szCs w:val="22"/>
        </w:rPr>
        <w:t xml:space="preserve">, we do not have a special population coordinator </w:t>
      </w:r>
    </w:p>
    <w:p w:rsidR="00832369" w:rsidRPr="008D75CE" w:rsidP="00832369" w14:paraId="4C36FE06" w14:textId="11C7073A">
      <w:pPr>
        <w:pStyle w:val="ListParagraph"/>
        <w:numPr>
          <w:ilvl w:val="0"/>
          <w:numId w:val="58"/>
        </w:numPr>
        <w:rPr>
          <w:rFonts w:asciiTheme="minorHAnsi" w:hAnsiTheme="minorHAnsi" w:cstheme="minorHAnsi"/>
          <w:sz w:val="22"/>
          <w:szCs w:val="22"/>
        </w:rPr>
      </w:pPr>
      <w:r>
        <w:rPr>
          <w:rFonts w:asciiTheme="minorHAnsi" w:hAnsiTheme="minorHAnsi" w:cstheme="minorHAnsi"/>
          <w:sz w:val="22"/>
          <w:szCs w:val="22"/>
        </w:rPr>
        <w:t>Yes, f</w:t>
      </w:r>
      <w:r w:rsidRPr="008D75CE">
        <w:rPr>
          <w:rFonts w:asciiTheme="minorHAnsi" w:hAnsiTheme="minorHAnsi" w:cstheme="minorHAnsi"/>
          <w:sz w:val="22"/>
          <w:szCs w:val="22"/>
        </w:rPr>
        <w:t>ull-time</w:t>
      </w:r>
    </w:p>
    <w:p w:rsidR="00832369" w:rsidRPr="008D75CE" w:rsidP="00832369" w14:paraId="74BC1CDE" w14:textId="1B6CF039">
      <w:pPr>
        <w:pStyle w:val="ListParagraph"/>
        <w:numPr>
          <w:ilvl w:val="0"/>
          <w:numId w:val="58"/>
        </w:numPr>
        <w:rPr>
          <w:rFonts w:asciiTheme="minorHAnsi" w:hAnsiTheme="minorHAnsi" w:cstheme="minorHAnsi"/>
          <w:sz w:val="22"/>
          <w:szCs w:val="22"/>
        </w:rPr>
      </w:pPr>
      <w:r>
        <w:rPr>
          <w:rFonts w:asciiTheme="minorHAnsi" w:hAnsiTheme="minorHAnsi" w:cstheme="minorHAnsi"/>
          <w:sz w:val="22"/>
          <w:szCs w:val="22"/>
        </w:rPr>
        <w:t>Yes, p</w:t>
      </w:r>
      <w:r w:rsidRPr="008D75CE">
        <w:rPr>
          <w:rFonts w:asciiTheme="minorHAnsi" w:hAnsiTheme="minorHAnsi" w:cstheme="minorHAnsi"/>
          <w:sz w:val="22"/>
          <w:szCs w:val="22"/>
        </w:rPr>
        <w:t>art-time</w:t>
      </w:r>
    </w:p>
    <w:p w:rsidR="00832369" w:rsidRPr="00C319C2" w:rsidP="00832369" w14:paraId="13A7A432" w14:textId="18861B2A">
      <w:pPr>
        <w:spacing w:before="100" w:beforeAutospacing="1" w:after="100" w:afterAutospacing="1" w:line="240" w:lineRule="auto"/>
        <w:ind w:left="450" w:hanging="450"/>
        <w:rPr>
          <w:rFonts w:ascii="Arial" w:eastAsia="Times New Roman" w:hAnsi="Arial" w:cs="Arial"/>
          <w:sz w:val="20"/>
          <w:szCs w:val="20"/>
        </w:rPr>
      </w:pPr>
      <w:r>
        <w:rPr>
          <w:rFonts w:cstheme="minorHAnsi"/>
        </w:rPr>
        <w:t>C</w:t>
      </w:r>
      <w:r w:rsidR="009809EB">
        <w:rPr>
          <w:rFonts w:cstheme="minorHAnsi"/>
        </w:rPr>
        <w:t>11</w:t>
      </w:r>
      <w:r w:rsidR="00FB7773">
        <w:rPr>
          <w:rFonts w:cstheme="minorHAnsi"/>
        </w:rPr>
        <w:t>.</w:t>
      </w:r>
      <w:r>
        <w:rPr>
          <w:rFonts w:cstheme="minorHAnsi"/>
        </w:rPr>
        <w:t xml:space="preserve"> </w:t>
      </w:r>
      <w:r w:rsidR="007F74A5">
        <w:rPr>
          <w:rFonts w:cstheme="minorHAnsi"/>
        </w:rPr>
        <w:t>Are</w:t>
      </w:r>
      <w:r>
        <w:rPr>
          <w:rFonts w:cstheme="minorHAnsi"/>
        </w:rPr>
        <w:t xml:space="preserve"> </w:t>
      </w:r>
      <w:r w:rsidRPr="00C319C2">
        <w:rPr>
          <w:rFonts w:cstheme="minorHAnsi"/>
        </w:rPr>
        <w:t xml:space="preserve">there other state-level staff </w:t>
      </w:r>
      <w:r w:rsidR="007F74A5">
        <w:rPr>
          <w:rFonts w:cstheme="minorHAnsi"/>
        </w:rPr>
        <w:t xml:space="preserve">at the </w:t>
      </w:r>
      <w:r w:rsidRPr="00916DA2" w:rsidR="007F74A5">
        <w:rPr>
          <w:rFonts w:cstheme="minorHAnsi"/>
          <w:b/>
          <w:bCs/>
        </w:rPr>
        <w:t>postsecondary level</w:t>
      </w:r>
      <w:r w:rsidR="007F74A5">
        <w:rPr>
          <w:rFonts w:cstheme="minorHAnsi"/>
        </w:rPr>
        <w:t xml:space="preserve"> </w:t>
      </w:r>
      <w:r w:rsidRPr="00C319C2">
        <w:rPr>
          <w:rFonts w:cstheme="minorHAnsi"/>
        </w:rPr>
        <w:t>who have a key role in supporting or administering programs for one or more of the special populations</w:t>
      </w:r>
      <w:r w:rsidR="007F74A5">
        <w:rPr>
          <w:rFonts w:cstheme="minorHAnsi"/>
        </w:rPr>
        <w:t>?</w:t>
      </w:r>
      <w:r>
        <w:rPr>
          <w:rFonts w:cstheme="minorHAnsi"/>
        </w:rPr>
        <w:t xml:space="preserve"> </w:t>
      </w:r>
      <w:r w:rsidR="007F74A5">
        <w:rPr>
          <w:rFonts w:cstheme="minorHAnsi"/>
        </w:rPr>
        <w:t>P</w:t>
      </w:r>
      <w:r w:rsidRPr="00B50F9F">
        <w:rPr>
          <w:rFonts w:cstheme="minorHAnsi"/>
        </w:rPr>
        <w:t xml:space="preserve">lease sum the total amount of time spent by other state staff on special populations support or administration using full-time equivalent (FTE) units. </w:t>
      </w:r>
      <w:r w:rsidRPr="00B50F9F">
        <w:rPr>
          <w:rFonts w:cstheme="minorHAnsi"/>
          <w:color w:val="A6A6A6" w:themeColor="background1" w:themeShade="A6"/>
        </w:rPr>
        <w:t>[RQ1; new item]</w:t>
      </w:r>
    </w:p>
    <w:p w:rsidR="00832369" w:rsidRPr="00916DA2" w:rsidP="00832369" w14:paraId="2152C56B" w14:textId="77777777">
      <w:pPr>
        <w:spacing w:before="100" w:beforeAutospacing="1" w:after="100" w:afterAutospacing="1" w:line="240" w:lineRule="auto"/>
        <w:rPr>
          <w:rFonts w:cstheme="minorHAnsi"/>
        </w:rPr>
      </w:pPr>
      <w:r w:rsidRPr="00916DA2">
        <w:rPr>
          <w:rFonts w:cstheme="minorHAnsi"/>
        </w:rPr>
        <w:t>Please enter 0 if no other state staff were assigned to such duties.</w:t>
      </w:r>
    </w:p>
    <w:p w:rsidR="00832369" w:rsidRPr="00916DA2" w:rsidP="00832369" w14:paraId="7F6C56A2" w14:textId="1320F375">
      <w:pPr>
        <w:spacing w:before="100" w:beforeAutospacing="1" w:after="100" w:afterAutospacing="1" w:line="240" w:lineRule="auto"/>
        <w:rPr>
          <w:rFonts w:cstheme="minorHAnsi"/>
        </w:rPr>
      </w:pPr>
      <w:r w:rsidRPr="00916DA2">
        <w:rPr>
          <w:rFonts w:cstheme="minorHAnsi"/>
        </w:rPr>
        <w:t xml:space="preserve">_______ FTE at the </w:t>
      </w:r>
      <w:r w:rsidRPr="00916DA2" w:rsidR="00FD7F85">
        <w:rPr>
          <w:rFonts w:cstheme="minorHAnsi"/>
        </w:rPr>
        <w:t>post</w:t>
      </w:r>
      <w:r w:rsidRPr="00916DA2">
        <w:rPr>
          <w:rFonts w:cstheme="minorHAnsi"/>
        </w:rPr>
        <w:t>secondary level</w:t>
      </w:r>
    </w:p>
    <w:p w:rsidR="00CE0244" w:rsidP="00CE0244" w14:paraId="777DBB9E" w14:textId="77777777">
      <w:pPr>
        <w:spacing w:after="0" w:line="240" w:lineRule="auto"/>
        <w:ind w:firstLine="360"/>
        <w:contextualSpacing/>
        <w:rPr>
          <w:rFonts w:cstheme="minorHAnsi"/>
          <w:color w:val="2F5496" w:themeColor="accent1" w:themeShade="BF"/>
        </w:rPr>
      </w:pPr>
    </w:p>
    <w:p w:rsidR="00CE0244" w:rsidRPr="00D6184D" w:rsidP="00CE0244" w14:paraId="2D93A5DB" w14:textId="4D362D91">
      <w:pPr>
        <w:spacing w:after="0" w:line="240" w:lineRule="auto"/>
        <w:ind w:firstLine="360"/>
        <w:contextualSpacing/>
        <w:rPr>
          <w:rFonts w:cstheme="minorHAnsi"/>
          <w:color w:val="2F5496" w:themeColor="accent1" w:themeShade="BF"/>
        </w:rPr>
      </w:pPr>
      <w:r w:rsidRPr="00BC2F65">
        <w:rPr>
          <w:rFonts w:cstheme="minorHAnsi"/>
          <w:color w:val="2F5496" w:themeColor="accent1" w:themeShade="BF"/>
        </w:rPr>
        <w:t>[IF Q</w:t>
      </w:r>
      <w:r w:rsidR="00DA60CD">
        <w:rPr>
          <w:rFonts w:cstheme="minorHAnsi"/>
          <w:color w:val="2F5496" w:themeColor="accent1" w:themeShade="BF"/>
        </w:rPr>
        <w:t>CQ10</w:t>
      </w:r>
      <w:r>
        <w:rPr>
          <w:rFonts w:cstheme="minorHAnsi"/>
          <w:color w:val="2F5496" w:themeColor="accent1" w:themeShade="BF"/>
        </w:rPr>
        <w:t xml:space="preserve"> </w:t>
      </w:r>
      <w:r w:rsidR="00CD6488">
        <w:rPr>
          <w:rFonts w:cstheme="minorHAnsi"/>
          <w:color w:val="2F5496" w:themeColor="accent1" w:themeShade="BF"/>
        </w:rPr>
        <w:t xml:space="preserve">=NO AND </w:t>
      </w:r>
      <w:r w:rsidR="003B4FA0">
        <w:rPr>
          <w:rFonts w:cstheme="minorHAnsi"/>
          <w:color w:val="2F5496" w:themeColor="accent1" w:themeShade="BF"/>
        </w:rPr>
        <w:t>C11=</w:t>
      </w:r>
      <w:r>
        <w:rPr>
          <w:rFonts w:cstheme="minorHAnsi"/>
          <w:color w:val="2F5496" w:themeColor="accent1" w:themeShade="BF"/>
        </w:rPr>
        <w:t xml:space="preserve"> 0</w:t>
      </w:r>
      <w:r w:rsidRPr="00BC2F65">
        <w:rPr>
          <w:rFonts w:cstheme="minorHAnsi"/>
          <w:color w:val="2F5496" w:themeColor="accent1" w:themeShade="BF"/>
        </w:rPr>
        <w:t>,</w:t>
      </w:r>
      <w:r>
        <w:rPr>
          <w:rFonts w:cstheme="minorHAnsi"/>
          <w:color w:val="2F5496" w:themeColor="accent1" w:themeShade="BF"/>
        </w:rPr>
        <w:t xml:space="preserve"> CONTINUE; </w:t>
      </w:r>
      <w:r w:rsidRPr="00BC2F65">
        <w:rPr>
          <w:rFonts w:cstheme="minorHAnsi"/>
          <w:color w:val="2F5496" w:themeColor="accent1" w:themeShade="BF"/>
        </w:rPr>
        <w:t>SKIP to Q</w:t>
      </w:r>
      <w:r w:rsidR="009A5550">
        <w:rPr>
          <w:rFonts w:cstheme="minorHAnsi"/>
          <w:color w:val="2F5496" w:themeColor="accent1" w:themeShade="BF"/>
        </w:rPr>
        <w:t>D1</w:t>
      </w:r>
      <w:r w:rsidRPr="00985BB6">
        <w:rPr>
          <w:rFonts w:cstheme="minorHAnsi"/>
          <w:color w:val="2F5496" w:themeColor="accent1" w:themeShade="BF"/>
        </w:rPr>
        <w:t>.]</w:t>
      </w:r>
    </w:p>
    <w:p w:rsidR="00CE0244" w:rsidP="00CE0244" w14:paraId="144E91C3" w14:textId="77777777">
      <w:pPr>
        <w:pStyle w:val="ListParagraph"/>
        <w:tabs>
          <w:tab w:val="left" w:pos="450"/>
        </w:tabs>
        <w:ind w:left="360"/>
        <w:rPr>
          <w:rFonts w:asciiTheme="minorHAnsi" w:hAnsiTheme="minorHAnsi" w:cstheme="minorHAnsi"/>
          <w:sz w:val="22"/>
          <w:szCs w:val="22"/>
        </w:rPr>
      </w:pPr>
    </w:p>
    <w:p w:rsidR="00CE0244" w:rsidRPr="00A311D4" w:rsidP="00A311D4" w14:paraId="253A9918" w14:textId="327EE4D3">
      <w:pPr>
        <w:tabs>
          <w:tab w:val="left" w:pos="450"/>
        </w:tabs>
        <w:rPr>
          <w:rFonts w:cstheme="minorHAnsi"/>
        </w:rPr>
      </w:pPr>
      <w:r>
        <w:t>C</w:t>
      </w:r>
      <w:r w:rsidR="000C4800">
        <w:t>1</w:t>
      </w:r>
      <w:r w:rsidR="009809EB">
        <w:t>2</w:t>
      </w:r>
      <w:r>
        <w:t xml:space="preserve">. </w:t>
      </w:r>
      <w:r w:rsidRPr="00A311D4">
        <w:t xml:space="preserve">In program year 2022-23, were your state’s staff that were assigned coordinator responsibilities related to </w:t>
      </w:r>
      <w:r w:rsidRPr="00A311D4">
        <w:rPr>
          <w:b/>
          <w:bCs/>
        </w:rPr>
        <w:t>postsecondary-level special populations</w:t>
      </w:r>
      <w:r w:rsidRPr="00A311D4">
        <w:t xml:space="preserve"> and CTE responsible for any of the following </w:t>
      </w:r>
      <w:r w:rsidR="001A6959">
        <w:t>activities</w:t>
      </w:r>
      <w:r w:rsidRPr="00A311D4">
        <w:t>?</w:t>
      </w:r>
      <w:r w:rsidRPr="00A311D4">
        <w:rPr>
          <w:color w:val="808080" w:themeColor="background1" w:themeShade="80"/>
        </w:rPr>
        <w:t xml:space="preserve"> [RQ1; new item]</w:t>
      </w:r>
    </w:p>
    <w:tbl>
      <w:tblPr>
        <w:tblStyle w:val="TableGrid"/>
        <w:tblW w:w="4815" w:type="pct"/>
        <w:tblInd w:w="355" w:type="dxa"/>
        <w:tblLook w:val="04A0"/>
      </w:tblPr>
      <w:tblGrid>
        <w:gridCol w:w="7252"/>
        <w:gridCol w:w="911"/>
        <w:gridCol w:w="841"/>
      </w:tblGrid>
      <w:tr w14:paraId="6F988AB8" w14:textId="77777777">
        <w:tblPrEx>
          <w:tblW w:w="4815" w:type="pct"/>
          <w:tblInd w:w="355" w:type="dxa"/>
          <w:tblLook w:val="04A0"/>
        </w:tblPrEx>
        <w:tc>
          <w:tcPr>
            <w:tcW w:w="4027" w:type="pct"/>
            <w:shd w:val="clear" w:color="auto" w:fill="D9E2F3" w:themeFill="accent1" w:themeFillTint="33"/>
          </w:tcPr>
          <w:p w:rsidR="00CE0244" w:rsidRPr="00A70BE0" w14:paraId="540FEA7C" w14:textId="77777777">
            <w:pPr>
              <w:rPr>
                <w:rFonts w:asciiTheme="minorHAnsi" w:hAnsiTheme="minorHAnsi" w:cstheme="minorHAnsi"/>
                <w:b/>
                <w:sz w:val="20"/>
                <w:szCs w:val="20"/>
              </w:rPr>
            </w:pPr>
          </w:p>
        </w:tc>
        <w:tc>
          <w:tcPr>
            <w:tcW w:w="506" w:type="pct"/>
            <w:shd w:val="clear" w:color="auto" w:fill="D9E2F3" w:themeFill="accent1" w:themeFillTint="33"/>
            <w:vAlign w:val="center"/>
          </w:tcPr>
          <w:p w:rsidR="00CE0244" w:rsidRPr="00A70BE0" w14:paraId="01A37CCE" w14:textId="77777777">
            <w:pPr>
              <w:jc w:val="center"/>
              <w:rPr>
                <w:rFonts w:asciiTheme="minorHAnsi" w:hAnsiTheme="minorHAnsi" w:cstheme="minorHAnsi"/>
                <w:b/>
                <w:sz w:val="20"/>
                <w:szCs w:val="20"/>
              </w:rPr>
            </w:pPr>
            <w:r w:rsidRPr="00A70BE0">
              <w:rPr>
                <w:rFonts w:asciiTheme="minorHAnsi" w:hAnsiTheme="minorHAnsi" w:cstheme="minorHAnsi"/>
                <w:b/>
                <w:sz w:val="20"/>
                <w:szCs w:val="20"/>
              </w:rPr>
              <w:t>Yes</w:t>
            </w:r>
          </w:p>
        </w:tc>
        <w:tc>
          <w:tcPr>
            <w:tcW w:w="467" w:type="pct"/>
            <w:shd w:val="clear" w:color="auto" w:fill="D9E2F3" w:themeFill="accent1" w:themeFillTint="33"/>
            <w:vAlign w:val="center"/>
          </w:tcPr>
          <w:p w:rsidR="00CE0244" w:rsidRPr="00A70BE0" w14:paraId="77F79192" w14:textId="77777777">
            <w:pPr>
              <w:jc w:val="center"/>
              <w:rPr>
                <w:rFonts w:asciiTheme="minorHAnsi" w:hAnsiTheme="minorHAnsi" w:cstheme="minorHAnsi"/>
                <w:b/>
                <w:sz w:val="20"/>
                <w:szCs w:val="20"/>
              </w:rPr>
            </w:pPr>
            <w:r w:rsidRPr="00A70BE0">
              <w:rPr>
                <w:rFonts w:asciiTheme="minorHAnsi" w:hAnsiTheme="minorHAnsi" w:cstheme="minorHAnsi"/>
                <w:b/>
                <w:sz w:val="20"/>
                <w:szCs w:val="20"/>
              </w:rPr>
              <w:t>No</w:t>
            </w:r>
          </w:p>
        </w:tc>
      </w:tr>
      <w:tr w14:paraId="06828018" w14:textId="77777777">
        <w:tblPrEx>
          <w:tblW w:w="4815" w:type="pct"/>
          <w:tblInd w:w="355" w:type="dxa"/>
          <w:tblLook w:val="04A0"/>
        </w:tblPrEx>
        <w:tc>
          <w:tcPr>
            <w:tcW w:w="4027" w:type="pct"/>
          </w:tcPr>
          <w:p w:rsidR="00CE0244" w:rsidRPr="009607BA" w:rsidP="00D45943" w14:paraId="4A0EA3D0" w14:textId="77777777">
            <w:pPr>
              <w:pStyle w:val="ListParagraph"/>
              <w:numPr>
                <w:ilvl w:val="0"/>
                <w:numId w:val="48"/>
              </w:numPr>
              <w:ind w:left="345" w:hanging="270"/>
              <w:rPr>
                <w:rFonts w:asciiTheme="minorHAnsi" w:hAnsiTheme="minorHAnsi" w:cstheme="minorHAnsi"/>
                <w:sz w:val="20"/>
                <w:szCs w:val="20"/>
              </w:rPr>
            </w:pPr>
            <w:r w:rsidRPr="009607BA">
              <w:rPr>
                <w:rFonts w:asciiTheme="minorHAnsi" w:hAnsiTheme="minorHAnsi" w:cstheme="minorHAnsi"/>
                <w:sz w:val="20"/>
                <w:szCs w:val="20"/>
              </w:rPr>
              <w:t xml:space="preserve">Collaborating with groups that understand the needs, concerns, and interests of Perkins’ special populations at the </w:t>
            </w:r>
            <w:r w:rsidRPr="000D30B4">
              <w:rPr>
                <w:rFonts w:asciiTheme="minorHAnsi" w:hAnsiTheme="minorHAnsi" w:cstheme="minorHAnsi"/>
                <w:sz w:val="20"/>
                <w:szCs w:val="20"/>
              </w:rPr>
              <w:t>postsecondary</w:t>
            </w:r>
            <w:r w:rsidRPr="009607BA">
              <w:rPr>
                <w:rFonts w:asciiTheme="minorHAnsi" w:hAnsiTheme="minorHAnsi" w:cstheme="minorHAnsi"/>
                <w:sz w:val="20"/>
                <w:szCs w:val="20"/>
              </w:rPr>
              <w:t xml:space="preserve"> level</w:t>
            </w:r>
          </w:p>
        </w:tc>
        <w:tc>
          <w:tcPr>
            <w:tcW w:w="506" w:type="pct"/>
            <w:vAlign w:val="center"/>
          </w:tcPr>
          <w:p w:rsidR="00CE0244" w:rsidRPr="00A70BE0" w14:paraId="2EAF3CDA" w14:textId="77777777">
            <w:pPr>
              <w:jc w:val="center"/>
              <w:rPr>
                <w:rFonts w:asciiTheme="minorHAnsi" w:hAnsiTheme="minorHAnsi" w:cstheme="minorHAnsi"/>
                <w:sz w:val="20"/>
                <w:szCs w:val="20"/>
              </w:rPr>
            </w:pPr>
            <w:r w:rsidRPr="00A70BE0">
              <w:rPr>
                <w:rFonts w:asciiTheme="minorHAnsi" w:hAnsiTheme="minorHAnsi" w:cstheme="minorHAnsi"/>
                <w:sz w:val="20"/>
                <w:szCs w:val="20"/>
              </w:rPr>
              <w:t>○</w:t>
            </w:r>
          </w:p>
        </w:tc>
        <w:tc>
          <w:tcPr>
            <w:tcW w:w="467" w:type="pct"/>
            <w:vAlign w:val="center"/>
          </w:tcPr>
          <w:p w:rsidR="00CE0244" w:rsidRPr="00A70BE0" w14:paraId="13BE4C51" w14:textId="77777777">
            <w:pPr>
              <w:jc w:val="center"/>
              <w:rPr>
                <w:rFonts w:asciiTheme="minorHAnsi" w:hAnsiTheme="minorHAnsi" w:cstheme="minorHAnsi"/>
                <w:sz w:val="20"/>
                <w:szCs w:val="20"/>
              </w:rPr>
            </w:pPr>
            <w:r w:rsidRPr="00A70BE0">
              <w:rPr>
                <w:rFonts w:asciiTheme="minorHAnsi" w:hAnsiTheme="minorHAnsi" w:cstheme="minorHAnsi"/>
                <w:sz w:val="20"/>
                <w:szCs w:val="20"/>
              </w:rPr>
              <w:t>○</w:t>
            </w:r>
          </w:p>
        </w:tc>
      </w:tr>
      <w:tr w14:paraId="74031F3A" w14:textId="77777777">
        <w:tblPrEx>
          <w:tblW w:w="4815" w:type="pct"/>
          <w:tblInd w:w="355" w:type="dxa"/>
          <w:tblLook w:val="04A0"/>
        </w:tblPrEx>
        <w:tc>
          <w:tcPr>
            <w:tcW w:w="4027" w:type="pct"/>
          </w:tcPr>
          <w:p w:rsidR="00CE0244" w:rsidRPr="009607BA" w:rsidP="00D45943" w14:paraId="5778C2D4" w14:textId="77777777">
            <w:pPr>
              <w:pStyle w:val="ListParagraph"/>
              <w:numPr>
                <w:ilvl w:val="0"/>
                <w:numId w:val="48"/>
              </w:numPr>
              <w:ind w:left="340" w:hanging="290"/>
              <w:rPr>
                <w:rFonts w:asciiTheme="minorHAnsi" w:hAnsiTheme="minorHAnsi" w:cstheme="minorHAnsi"/>
                <w:sz w:val="20"/>
                <w:szCs w:val="20"/>
              </w:rPr>
            </w:pPr>
            <w:r w:rsidRPr="009607BA">
              <w:rPr>
                <w:rFonts w:asciiTheme="minorHAnsi" w:hAnsiTheme="minorHAnsi" w:cstheme="minorHAnsi"/>
                <w:sz w:val="20"/>
                <w:szCs w:val="20"/>
              </w:rPr>
              <w:t>Reviewing regulations, policies, and practices regarding the recruitment and participation of special populations in CTE at the post</w:t>
            </w:r>
            <w:r w:rsidRPr="000D30B4">
              <w:rPr>
                <w:rFonts w:asciiTheme="minorHAnsi" w:hAnsiTheme="minorHAnsi" w:cstheme="minorHAnsi"/>
                <w:sz w:val="20"/>
                <w:szCs w:val="20"/>
              </w:rPr>
              <w:t>secondary</w:t>
            </w:r>
            <w:r w:rsidRPr="009607BA">
              <w:rPr>
                <w:rFonts w:asciiTheme="minorHAnsi" w:hAnsiTheme="minorHAnsi" w:cstheme="minorHAnsi"/>
                <w:sz w:val="20"/>
                <w:szCs w:val="20"/>
              </w:rPr>
              <w:t xml:space="preserve"> level</w:t>
            </w:r>
          </w:p>
        </w:tc>
        <w:tc>
          <w:tcPr>
            <w:tcW w:w="506" w:type="pct"/>
            <w:vAlign w:val="center"/>
          </w:tcPr>
          <w:p w:rsidR="00CE0244" w:rsidRPr="00A70BE0" w14:paraId="4ED71C00" w14:textId="77777777">
            <w:pPr>
              <w:jc w:val="center"/>
              <w:rPr>
                <w:rFonts w:asciiTheme="minorHAnsi" w:hAnsiTheme="minorHAnsi" w:cstheme="minorHAnsi"/>
                <w:sz w:val="20"/>
                <w:szCs w:val="20"/>
              </w:rPr>
            </w:pPr>
            <w:r w:rsidRPr="00A70BE0">
              <w:rPr>
                <w:rFonts w:asciiTheme="minorHAnsi" w:hAnsiTheme="minorHAnsi" w:cstheme="minorHAnsi"/>
                <w:sz w:val="20"/>
                <w:szCs w:val="20"/>
              </w:rPr>
              <w:t>○</w:t>
            </w:r>
          </w:p>
        </w:tc>
        <w:tc>
          <w:tcPr>
            <w:tcW w:w="467" w:type="pct"/>
            <w:vAlign w:val="center"/>
          </w:tcPr>
          <w:p w:rsidR="00CE0244" w:rsidRPr="00A70BE0" w14:paraId="2D5A15CD" w14:textId="77777777">
            <w:pPr>
              <w:jc w:val="center"/>
              <w:rPr>
                <w:rFonts w:asciiTheme="minorHAnsi" w:hAnsiTheme="minorHAnsi" w:cstheme="minorHAnsi"/>
                <w:sz w:val="20"/>
                <w:szCs w:val="20"/>
              </w:rPr>
            </w:pPr>
            <w:r w:rsidRPr="00A70BE0">
              <w:rPr>
                <w:rFonts w:asciiTheme="minorHAnsi" w:hAnsiTheme="minorHAnsi" w:cstheme="minorHAnsi"/>
                <w:sz w:val="20"/>
                <w:szCs w:val="20"/>
              </w:rPr>
              <w:t>○</w:t>
            </w:r>
          </w:p>
        </w:tc>
      </w:tr>
      <w:tr w14:paraId="1EC1BFE7" w14:textId="77777777">
        <w:tblPrEx>
          <w:tblW w:w="4815" w:type="pct"/>
          <w:tblInd w:w="355" w:type="dxa"/>
          <w:tblLook w:val="04A0"/>
        </w:tblPrEx>
        <w:tc>
          <w:tcPr>
            <w:tcW w:w="4027" w:type="pct"/>
          </w:tcPr>
          <w:p w:rsidR="00CE0244" w:rsidRPr="009607BA" w:rsidP="00D45943" w14:paraId="36D1F865" w14:textId="77777777">
            <w:pPr>
              <w:pStyle w:val="ListParagraph"/>
              <w:numPr>
                <w:ilvl w:val="0"/>
                <w:numId w:val="48"/>
              </w:numPr>
              <w:ind w:left="340" w:hanging="290"/>
              <w:rPr>
                <w:rFonts w:asciiTheme="minorHAnsi" w:hAnsiTheme="minorHAnsi" w:cstheme="minorHAnsi"/>
                <w:sz w:val="20"/>
                <w:szCs w:val="20"/>
              </w:rPr>
            </w:pPr>
            <w:r w:rsidRPr="009607BA">
              <w:rPr>
                <w:rFonts w:asciiTheme="minorHAnsi" w:hAnsiTheme="minorHAnsi" w:cstheme="minorHAnsi"/>
                <w:sz w:val="20"/>
                <w:szCs w:val="20"/>
              </w:rPr>
              <w:t xml:space="preserve">Identifying and disseminating promising strategies to increase CTE participation among special populations at the </w:t>
            </w:r>
            <w:r w:rsidRPr="000D30B4">
              <w:rPr>
                <w:rFonts w:asciiTheme="minorHAnsi" w:hAnsiTheme="minorHAnsi" w:cstheme="minorHAnsi"/>
                <w:sz w:val="20"/>
                <w:szCs w:val="20"/>
              </w:rPr>
              <w:t>postsecondary</w:t>
            </w:r>
            <w:r w:rsidRPr="009607BA">
              <w:rPr>
                <w:rFonts w:asciiTheme="minorHAnsi" w:hAnsiTheme="minorHAnsi" w:cstheme="minorHAnsi"/>
                <w:sz w:val="20"/>
                <w:szCs w:val="20"/>
              </w:rPr>
              <w:t xml:space="preserve"> level</w:t>
            </w:r>
          </w:p>
        </w:tc>
        <w:tc>
          <w:tcPr>
            <w:tcW w:w="506" w:type="pct"/>
            <w:vAlign w:val="center"/>
          </w:tcPr>
          <w:p w:rsidR="00CE0244" w:rsidRPr="00A70BE0" w14:paraId="30330C24" w14:textId="77777777">
            <w:pPr>
              <w:jc w:val="center"/>
              <w:rPr>
                <w:rFonts w:asciiTheme="minorHAnsi" w:hAnsiTheme="minorHAnsi" w:cstheme="minorHAnsi"/>
                <w:sz w:val="20"/>
                <w:szCs w:val="20"/>
              </w:rPr>
            </w:pPr>
            <w:r w:rsidRPr="00A70BE0">
              <w:rPr>
                <w:rFonts w:asciiTheme="minorHAnsi" w:hAnsiTheme="minorHAnsi" w:cstheme="minorHAnsi"/>
                <w:sz w:val="20"/>
                <w:szCs w:val="20"/>
              </w:rPr>
              <w:t>○</w:t>
            </w:r>
          </w:p>
        </w:tc>
        <w:tc>
          <w:tcPr>
            <w:tcW w:w="467" w:type="pct"/>
            <w:vAlign w:val="center"/>
          </w:tcPr>
          <w:p w:rsidR="00CE0244" w:rsidRPr="00A70BE0" w14:paraId="31658590" w14:textId="77777777">
            <w:pPr>
              <w:jc w:val="center"/>
              <w:rPr>
                <w:rFonts w:asciiTheme="minorHAnsi" w:hAnsiTheme="minorHAnsi" w:cstheme="minorHAnsi"/>
                <w:sz w:val="20"/>
                <w:szCs w:val="20"/>
              </w:rPr>
            </w:pPr>
            <w:r w:rsidRPr="00A70BE0">
              <w:rPr>
                <w:rFonts w:asciiTheme="minorHAnsi" w:hAnsiTheme="minorHAnsi" w:cstheme="minorHAnsi"/>
                <w:sz w:val="20"/>
                <w:szCs w:val="20"/>
              </w:rPr>
              <w:t>○</w:t>
            </w:r>
          </w:p>
        </w:tc>
      </w:tr>
      <w:tr w14:paraId="1312783B" w14:textId="77777777">
        <w:tblPrEx>
          <w:tblW w:w="4815" w:type="pct"/>
          <w:tblInd w:w="355" w:type="dxa"/>
          <w:tblLook w:val="04A0"/>
        </w:tblPrEx>
        <w:tc>
          <w:tcPr>
            <w:tcW w:w="4027" w:type="pct"/>
          </w:tcPr>
          <w:p w:rsidR="00CE0244" w:rsidRPr="009607BA" w:rsidP="00D45943" w14:paraId="09EBCB8D" w14:textId="77777777">
            <w:pPr>
              <w:pStyle w:val="ListParagraph"/>
              <w:numPr>
                <w:ilvl w:val="0"/>
                <w:numId w:val="48"/>
              </w:numPr>
              <w:ind w:left="340" w:hanging="290"/>
              <w:rPr>
                <w:rFonts w:asciiTheme="minorHAnsi" w:hAnsiTheme="minorHAnsi" w:cstheme="minorHAnsi"/>
                <w:sz w:val="20"/>
                <w:szCs w:val="20"/>
              </w:rPr>
            </w:pPr>
            <w:r w:rsidRPr="009607BA">
              <w:rPr>
                <w:rFonts w:asciiTheme="minorHAnsi" w:hAnsiTheme="minorHAnsi" w:cstheme="minorHAnsi"/>
                <w:sz w:val="20"/>
                <w:szCs w:val="20"/>
              </w:rPr>
              <w:t xml:space="preserve">Assessing gaps in CTE </w:t>
            </w:r>
            <w:r w:rsidRPr="009607BA">
              <w:rPr>
                <w:rFonts w:asciiTheme="minorHAnsi" w:hAnsiTheme="minorHAnsi" w:cstheme="minorHAnsi"/>
                <w:b/>
                <w:bCs/>
                <w:sz w:val="20"/>
                <w:szCs w:val="20"/>
              </w:rPr>
              <w:t>participation</w:t>
            </w:r>
            <w:r w:rsidRPr="009607BA">
              <w:rPr>
                <w:rFonts w:asciiTheme="minorHAnsi" w:hAnsiTheme="minorHAnsi" w:cstheme="minorHAnsi"/>
                <w:sz w:val="20"/>
                <w:szCs w:val="20"/>
              </w:rPr>
              <w:t xml:space="preserve"> among special populations at the </w:t>
            </w:r>
            <w:r w:rsidRPr="000D30B4">
              <w:rPr>
                <w:rFonts w:asciiTheme="minorHAnsi" w:hAnsiTheme="minorHAnsi" w:cstheme="minorHAnsi"/>
                <w:sz w:val="20"/>
                <w:szCs w:val="20"/>
              </w:rPr>
              <w:t>postsecondary</w:t>
            </w:r>
            <w:r w:rsidRPr="009607BA">
              <w:rPr>
                <w:rFonts w:asciiTheme="minorHAnsi" w:hAnsiTheme="minorHAnsi" w:cstheme="minorHAnsi"/>
                <w:sz w:val="20"/>
                <w:szCs w:val="20"/>
              </w:rPr>
              <w:t xml:space="preserve"> level</w:t>
            </w:r>
          </w:p>
        </w:tc>
        <w:tc>
          <w:tcPr>
            <w:tcW w:w="506" w:type="pct"/>
            <w:vAlign w:val="center"/>
          </w:tcPr>
          <w:p w:rsidR="00CE0244" w:rsidRPr="00A70BE0" w14:paraId="35EC9067" w14:textId="77777777">
            <w:pPr>
              <w:jc w:val="center"/>
              <w:rPr>
                <w:rFonts w:cstheme="minorHAnsi"/>
                <w:sz w:val="20"/>
                <w:szCs w:val="20"/>
              </w:rPr>
            </w:pPr>
            <w:r w:rsidRPr="00A70BE0">
              <w:rPr>
                <w:rFonts w:asciiTheme="minorHAnsi" w:hAnsiTheme="minorHAnsi" w:cstheme="minorHAnsi"/>
                <w:sz w:val="20"/>
                <w:szCs w:val="20"/>
              </w:rPr>
              <w:t>○</w:t>
            </w:r>
          </w:p>
        </w:tc>
        <w:tc>
          <w:tcPr>
            <w:tcW w:w="467" w:type="pct"/>
            <w:vAlign w:val="center"/>
          </w:tcPr>
          <w:p w:rsidR="00CE0244" w:rsidRPr="00A70BE0" w14:paraId="4F6C9164" w14:textId="77777777">
            <w:pPr>
              <w:jc w:val="center"/>
              <w:rPr>
                <w:rFonts w:cstheme="minorHAnsi"/>
                <w:sz w:val="20"/>
                <w:szCs w:val="20"/>
              </w:rPr>
            </w:pPr>
            <w:r w:rsidRPr="00A70BE0">
              <w:rPr>
                <w:rFonts w:asciiTheme="minorHAnsi" w:hAnsiTheme="minorHAnsi" w:cstheme="minorHAnsi"/>
                <w:sz w:val="20"/>
                <w:szCs w:val="20"/>
              </w:rPr>
              <w:t>○</w:t>
            </w:r>
          </w:p>
        </w:tc>
      </w:tr>
      <w:tr w14:paraId="605CDDEE" w14:textId="77777777" w:rsidTr="006C20D6">
        <w:tblPrEx>
          <w:tblW w:w="4815" w:type="pct"/>
          <w:tblInd w:w="355" w:type="dxa"/>
          <w:tblLook w:val="04A0"/>
        </w:tblPrEx>
        <w:trPr>
          <w:trHeight w:val="300"/>
        </w:trPr>
        <w:tc>
          <w:tcPr>
            <w:tcW w:w="4027" w:type="pct"/>
          </w:tcPr>
          <w:p w:rsidR="006C20D6" w:rsidP="006C20D6" w14:paraId="469B2D2D" w14:textId="77777777">
            <w:pPr>
              <w:pStyle w:val="ListParagraph"/>
              <w:numPr>
                <w:ilvl w:val="0"/>
                <w:numId w:val="2"/>
              </w:numPr>
              <w:rPr>
                <w:rFonts w:asciiTheme="minorHAnsi" w:hAnsiTheme="minorHAnsi" w:cstheme="minorBidi"/>
                <w:sz w:val="20"/>
                <w:szCs w:val="20"/>
              </w:rPr>
            </w:pPr>
            <w:r w:rsidRPr="3834D9F7">
              <w:rPr>
                <w:rFonts w:asciiTheme="minorHAnsi" w:hAnsiTheme="minorHAnsi" w:cstheme="minorBidi"/>
                <w:sz w:val="20"/>
                <w:szCs w:val="20"/>
              </w:rPr>
              <w:t>Monitoring methods of administration (MOA) at the postsecondary level</w:t>
            </w:r>
          </w:p>
        </w:tc>
        <w:tc>
          <w:tcPr>
            <w:tcW w:w="506" w:type="pct"/>
            <w:vAlign w:val="center"/>
          </w:tcPr>
          <w:p w:rsidR="006C20D6" w:rsidP="006C20D6" w14:paraId="4A20E499" w14:textId="4C2296AF">
            <w:pPr>
              <w:jc w:val="center"/>
              <w:rPr>
                <w:rFonts w:asciiTheme="minorHAnsi" w:hAnsiTheme="minorHAnsi" w:cstheme="minorBidi"/>
                <w:sz w:val="20"/>
                <w:szCs w:val="20"/>
              </w:rPr>
            </w:pPr>
            <w:r w:rsidRPr="00A70BE0">
              <w:rPr>
                <w:rFonts w:asciiTheme="minorHAnsi" w:hAnsiTheme="minorHAnsi" w:cstheme="minorHAnsi"/>
                <w:sz w:val="20"/>
                <w:szCs w:val="20"/>
              </w:rPr>
              <w:t>○</w:t>
            </w:r>
          </w:p>
        </w:tc>
        <w:tc>
          <w:tcPr>
            <w:tcW w:w="467" w:type="pct"/>
            <w:vAlign w:val="center"/>
          </w:tcPr>
          <w:p w:rsidR="006C20D6" w:rsidP="006C20D6" w14:paraId="6AEEA5D5" w14:textId="65FBA02C">
            <w:pPr>
              <w:jc w:val="center"/>
              <w:rPr>
                <w:rFonts w:asciiTheme="minorHAnsi" w:hAnsiTheme="minorHAnsi" w:cstheme="minorBidi"/>
                <w:sz w:val="20"/>
                <w:szCs w:val="20"/>
              </w:rPr>
            </w:pPr>
            <w:r w:rsidRPr="00A70BE0">
              <w:rPr>
                <w:rFonts w:asciiTheme="minorHAnsi" w:hAnsiTheme="minorHAnsi" w:cstheme="minorHAnsi"/>
                <w:sz w:val="20"/>
                <w:szCs w:val="20"/>
              </w:rPr>
              <w:t>○</w:t>
            </w:r>
          </w:p>
        </w:tc>
      </w:tr>
      <w:tr w14:paraId="789FCC2F" w14:textId="77777777">
        <w:tblPrEx>
          <w:tblW w:w="4815" w:type="pct"/>
          <w:tblInd w:w="355" w:type="dxa"/>
          <w:tblLook w:val="04A0"/>
        </w:tblPrEx>
        <w:tc>
          <w:tcPr>
            <w:tcW w:w="4027" w:type="pct"/>
          </w:tcPr>
          <w:p w:rsidR="006C20D6" w:rsidRPr="009607BA" w:rsidP="00D45943" w14:paraId="65BACF8C" w14:textId="77777777">
            <w:pPr>
              <w:pStyle w:val="ListParagraph"/>
              <w:numPr>
                <w:ilvl w:val="0"/>
                <w:numId w:val="48"/>
              </w:numPr>
              <w:ind w:left="340" w:hanging="290"/>
              <w:rPr>
                <w:rFonts w:asciiTheme="minorHAnsi" w:hAnsiTheme="minorHAnsi" w:cstheme="minorHAnsi"/>
                <w:sz w:val="20"/>
                <w:szCs w:val="20"/>
              </w:rPr>
            </w:pPr>
            <w:r w:rsidRPr="009607BA">
              <w:rPr>
                <w:rFonts w:asciiTheme="minorHAnsi" w:hAnsiTheme="minorHAnsi" w:cstheme="minorHAnsi"/>
                <w:sz w:val="20"/>
                <w:szCs w:val="20"/>
              </w:rPr>
              <w:t xml:space="preserve">Providing professional development at the state and/or local levels regarding strategies to promote CTE participation and success among special populations at the </w:t>
            </w:r>
            <w:r w:rsidRPr="000D30B4">
              <w:rPr>
                <w:rFonts w:asciiTheme="minorHAnsi" w:hAnsiTheme="minorHAnsi" w:cstheme="minorHAnsi"/>
                <w:sz w:val="20"/>
                <w:szCs w:val="20"/>
              </w:rPr>
              <w:t>postsecondary</w:t>
            </w:r>
            <w:r w:rsidRPr="009607BA">
              <w:rPr>
                <w:rFonts w:asciiTheme="minorHAnsi" w:hAnsiTheme="minorHAnsi" w:cstheme="minorHAnsi"/>
                <w:sz w:val="20"/>
                <w:szCs w:val="20"/>
              </w:rPr>
              <w:t xml:space="preserve"> level</w:t>
            </w:r>
          </w:p>
        </w:tc>
        <w:tc>
          <w:tcPr>
            <w:tcW w:w="506" w:type="pct"/>
            <w:vAlign w:val="center"/>
          </w:tcPr>
          <w:p w:rsidR="006C20D6" w:rsidRPr="00A70BE0" w:rsidP="006C20D6" w14:paraId="4AB910C4" w14:textId="77777777">
            <w:pPr>
              <w:jc w:val="center"/>
              <w:rPr>
                <w:rFonts w:asciiTheme="minorHAnsi" w:hAnsiTheme="minorHAnsi" w:cstheme="minorHAnsi"/>
                <w:sz w:val="20"/>
                <w:szCs w:val="20"/>
              </w:rPr>
            </w:pPr>
            <w:r w:rsidRPr="00A70BE0">
              <w:rPr>
                <w:rFonts w:asciiTheme="minorHAnsi" w:hAnsiTheme="minorHAnsi" w:cstheme="minorHAnsi"/>
                <w:sz w:val="20"/>
                <w:szCs w:val="20"/>
              </w:rPr>
              <w:t>○</w:t>
            </w:r>
          </w:p>
        </w:tc>
        <w:tc>
          <w:tcPr>
            <w:tcW w:w="467" w:type="pct"/>
            <w:vAlign w:val="center"/>
          </w:tcPr>
          <w:p w:rsidR="006C20D6" w:rsidRPr="00A70BE0" w:rsidP="006C20D6" w14:paraId="38C5000D" w14:textId="77777777">
            <w:pPr>
              <w:jc w:val="center"/>
              <w:rPr>
                <w:rFonts w:asciiTheme="minorHAnsi" w:hAnsiTheme="minorHAnsi" w:cstheme="minorHAnsi"/>
                <w:sz w:val="20"/>
                <w:szCs w:val="20"/>
              </w:rPr>
            </w:pPr>
            <w:r w:rsidRPr="00A70BE0">
              <w:rPr>
                <w:rFonts w:asciiTheme="minorHAnsi" w:hAnsiTheme="minorHAnsi" w:cstheme="minorHAnsi"/>
                <w:sz w:val="20"/>
                <w:szCs w:val="20"/>
              </w:rPr>
              <w:t>○</w:t>
            </w:r>
          </w:p>
        </w:tc>
      </w:tr>
      <w:tr w14:paraId="0D3A754F" w14:textId="77777777">
        <w:tblPrEx>
          <w:tblW w:w="4815" w:type="pct"/>
          <w:tblInd w:w="355" w:type="dxa"/>
          <w:tblLook w:val="04A0"/>
        </w:tblPrEx>
        <w:tc>
          <w:tcPr>
            <w:tcW w:w="4027" w:type="pct"/>
          </w:tcPr>
          <w:p w:rsidR="006C20D6" w:rsidRPr="00A70BE0" w:rsidP="00D45943" w14:paraId="256922A2" w14:textId="77777777">
            <w:pPr>
              <w:pStyle w:val="ListParagraph"/>
              <w:numPr>
                <w:ilvl w:val="0"/>
                <w:numId w:val="48"/>
              </w:numPr>
              <w:ind w:left="340" w:hanging="290"/>
              <w:rPr>
                <w:rFonts w:asciiTheme="minorHAnsi" w:hAnsiTheme="minorHAnsi" w:cstheme="minorHAnsi"/>
                <w:sz w:val="20"/>
                <w:szCs w:val="20"/>
              </w:rPr>
            </w:pPr>
            <w:r w:rsidRPr="00A70BE0">
              <w:rPr>
                <w:rFonts w:asciiTheme="minorHAnsi" w:hAnsiTheme="minorHAnsi" w:cstheme="minorHAnsi"/>
                <w:sz w:val="20"/>
                <w:szCs w:val="20"/>
              </w:rPr>
              <w:t>Other (specify: _________________________________________)</w:t>
            </w:r>
          </w:p>
        </w:tc>
        <w:tc>
          <w:tcPr>
            <w:tcW w:w="506" w:type="pct"/>
            <w:vAlign w:val="center"/>
          </w:tcPr>
          <w:p w:rsidR="006C20D6" w:rsidRPr="00A70BE0" w:rsidP="006C20D6" w14:paraId="4D62688F" w14:textId="77777777">
            <w:pPr>
              <w:jc w:val="center"/>
              <w:rPr>
                <w:rFonts w:asciiTheme="minorHAnsi" w:hAnsiTheme="minorHAnsi" w:cstheme="minorHAnsi"/>
                <w:sz w:val="20"/>
                <w:szCs w:val="20"/>
              </w:rPr>
            </w:pPr>
            <w:r w:rsidRPr="00A70BE0">
              <w:rPr>
                <w:rFonts w:asciiTheme="minorHAnsi" w:hAnsiTheme="minorHAnsi" w:cstheme="minorHAnsi"/>
                <w:sz w:val="20"/>
                <w:szCs w:val="20"/>
              </w:rPr>
              <w:t>○</w:t>
            </w:r>
          </w:p>
        </w:tc>
        <w:tc>
          <w:tcPr>
            <w:tcW w:w="467" w:type="pct"/>
            <w:vAlign w:val="center"/>
          </w:tcPr>
          <w:p w:rsidR="006C20D6" w:rsidRPr="00A70BE0" w:rsidP="006C20D6" w14:paraId="53520945" w14:textId="77777777">
            <w:pPr>
              <w:jc w:val="center"/>
              <w:rPr>
                <w:rFonts w:asciiTheme="minorHAnsi" w:hAnsiTheme="minorHAnsi" w:cstheme="minorHAnsi"/>
                <w:sz w:val="20"/>
                <w:szCs w:val="20"/>
              </w:rPr>
            </w:pPr>
            <w:r w:rsidRPr="00A70BE0">
              <w:rPr>
                <w:rFonts w:asciiTheme="minorHAnsi" w:hAnsiTheme="minorHAnsi" w:cstheme="minorHAnsi"/>
                <w:sz w:val="20"/>
                <w:szCs w:val="20"/>
              </w:rPr>
              <w:t>○</w:t>
            </w:r>
          </w:p>
        </w:tc>
      </w:tr>
    </w:tbl>
    <w:p w:rsidR="00CE0244" w:rsidRPr="00B61E75" w:rsidP="00CE0244" w14:paraId="16B317FE" w14:textId="77777777">
      <w:pPr>
        <w:spacing w:after="0"/>
        <w:ind w:left="360"/>
        <w:rPr>
          <w:rFonts w:cstheme="minorHAnsi"/>
        </w:rPr>
      </w:pPr>
    </w:p>
    <w:p w:rsidR="00CE0244" w:rsidRPr="00144DA5" w:rsidP="00144DA5" w14:paraId="6FAC18E7" w14:textId="520176D1">
      <w:pPr>
        <w:spacing w:after="0" w:line="240" w:lineRule="auto"/>
        <w:ind w:firstLine="360"/>
        <w:contextualSpacing/>
        <w:rPr>
          <w:rFonts w:cstheme="minorHAnsi"/>
          <w:color w:val="2F5496" w:themeColor="accent1" w:themeShade="BF"/>
        </w:rPr>
      </w:pPr>
      <w:r>
        <w:rPr>
          <w:rFonts w:cstheme="minorHAnsi"/>
          <w:color w:val="2F5496" w:themeColor="accent1" w:themeShade="BF"/>
        </w:rPr>
        <w:t>[</w:t>
      </w:r>
      <w:r w:rsidRPr="00144DA5">
        <w:rPr>
          <w:rFonts w:cstheme="minorHAnsi"/>
          <w:color w:val="2F5496" w:themeColor="accent1" w:themeShade="BF"/>
        </w:rPr>
        <w:t>SKIP TO Q</w:t>
      </w:r>
      <w:r w:rsidRPr="00144DA5" w:rsidR="007620E2">
        <w:rPr>
          <w:rFonts w:cstheme="minorHAnsi"/>
          <w:color w:val="2F5496" w:themeColor="accent1" w:themeShade="BF"/>
        </w:rPr>
        <w:t>D1</w:t>
      </w:r>
      <w:r w:rsidRPr="00144DA5">
        <w:rPr>
          <w:rFonts w:cstheme="minorHAnsi"/>
          <w:color w:val="2F5496" w:themeColor="accent1" w:themeShade="BF"/>
        </w:rPr>
        <w:t xml:space="preserve"> if 0 OR 1 of Q</w:t>
      </w:r>
      <w:r w:rsidRPr="00144DA5" w:rsidR="007620E2">
        <w:rPr>
          <w:rFonts w:cstheme="minorHAnsi"/>
          <w:color w:val="2F5496" w:themeColor="accent1" w:themeShade="BF"/>
        </w:rPr>
        <w:t>C</w:t>
      </w:r>
      <w:r w:rsidRPr="00144DA5">
        <w:rPr>
          <w:rFonts w:cstheme="minorHAnsi"/>
          <w:color w:val="2F5496" w:themeColor="accent1" w:themeShade="BF"/>
        </w:rPr>
        <w:t>1</w:t>
      </w:r>
      <w:r w:rsidR="008C45DE">
        <w:rPr>
          <w:rFonts w:cstheme="minorHAnsi"/>
          <w:color w:val="2F5496" w:themeColor="accent1" w:themeShade="BF"/>
        </w:rPr>
        <w:t>2</w:t>
      </w:r>
      <w:r w:rsidRPr="00144DA5">
        <w:rPr>
          <w:rFonts w:cstheme="minorHAnsi"/>
          <w:color w:val="2F5496" w:themeColor="accent1" w:themeShade="BF"/>
        </w:rPr>
        <w:t xml:space="preserve">=YES] </w:t>
      </w:r>
    </w:p>
    <w:p w:rsidR="00CE0244" w:rsidRPr="00144DA5" w:rsidP="00144DA5" w14:paraId="38444783" w14:textId="413A956B">
      <w:pPr>
        <w:spacing w:after="0" w:line="240" w:lineRule="auto"/>
        <w:ind w:firstLine="360"/>
        <w:contextualSpacing/>
        <w:rPr>
          <w:rFonts w:cstheme="minorHAnsi"/>
          <w:color w:val="2F5496" w:themeColor="accent1" w:themeShade="BF"/>
        </w:rPr>
      </w:pPr>
      <w:r w:rsidRPr="00144DA5">
        <w:rPr>
          <w:rFonts w:cstheme="minorHAnsi"/>
          <w:color w:val="2F5496" w:themeColor="accent1" w:themeShade="BF"/>
        </w:rPr>
        <w:t>[DISPLAY ALL Q</w:t>
      </w:r>
      <w:r w:rsidRPr="00144DA5" w:rsidR="00445475">
        <w:rPr>
          <w:rFonts w:cstheme="minorHAnsi"/>
          <w:color w:val="2F5496" w:themeColor="accent1" w:themeShade="BF"/>
        </w:rPr>
        <w:t>C1</w:t>
      </w:r>
      <w:r w:rsidR="00F43F61">
        <w:rPr>
          <w:rFonts w:cstheme="minorHAnsi"/>
          <w:color w:val="2F5496" w:themeColor="accent1" w:themeShade="BF"/>
        </w:rPr>
        <w:t>3</w:t>
      </w:r>
      <w:r w:rsidRPr="00144DA5">
        <w:rPr>
          <w:rFonts w:cstheme="minorHAnsi"/>
          <w:color w:val="2F5496" w:themeColor="accent1" w:themeShade="BF"/>
        </w:rPr>
        <w:t xml:space="preserve"> SUB ITEMS =YES IN Q</w:t>
      </w:r>
      <w:r w:rsidRPr="00144DA5" w:rsidR="00445475">
        <w:rPr>
          <w:rFonts w:cstheme="minorHAnsi"/>
          <w:color w:val="2F5496" w:themeColor="accent1" w:themeShade="BF"/>
        </w:rPr>
        <w:t>C12</w:t>
      </w:r>
    </w:p>
    <w:p w:rsidR="00CE0244" w:rsidP="00CE0244" w14:paraId="2E782E27" w14:textId="77777777">
      <w:pPr>
        <w:spacing w:after="0"/>
        <w:rPr>
          <w:rFonts w:cstheme="minorHAnsi"/>
        </w:rPr>
      </w:pPr>
    </w:p>
    <w:p w:rsidR="00CE0244" w:rsidRPr="00A311D4" w:rsidP="00A311D4" w14:paraId="538F6589" w14:textId="64EB3FC5">
      <w:pPr>
        <w:tabs>
          <w:tab w:val="left" w:pos="450"/>
        </w:tabs>
        <w:rPr>
          <w:rFonts w:cstheme="minorHAnsi"/>
        </w:rPr>
      </w:pPr>
      <w:r>
        <w:rPr>
          <w:rFonts w:cstheme="minorHAnsi"/>
        </w:rPr>
        <w:t>C</w:t>
      </w:r>
      <w:r w:rsidR="000C4800">
        <w:rPr>
          <w:rFonts w:cstheme="minorHAnsi"/>
        </w:rPr>
        <w:t>1</w:t>
      </w:r>
      <w:r w:rsidR="009809EB">
        <w:rPr>
          <w:rFonts w:cstheme="minorHAnsi"/>
        </w:rPr>
        <w:t>3</w:t>
      </w:r>
      <w:r>
        <w:rPr>
          <w:rFonts w:cstheme="minorHAnsi"/>
        </w:rPr>
        <w:t xml:space="preserve">. </w:t>
      </w:r>
      <w:r w:rsidRPr="00A311D4">
        <w:rPr>
          <w:rFonts w:cstheme="minorHAnsi"/>
        </w:rPr>
        <w:t xml:space="preserve">Which of these was their </w:t>
      </w:r>
      <w:r w:rsidRPr="00844681">
        <w:rPr>
          <w:rFonts w:cstheme="minorHAnsi"/>
          <w:b/>
          <w:bCs/>
        </w:rPr>
        <w:t xml:space="preserve">primary </w:t>
      </w:r>
      <w:r w:rsidRPr="00A311D4">
        <w:rPr>
          <w:rFonts w:cstheme="minorHAnsi"/>
        </w:rPr>
        <w:t xml:space="preserve">coordination responsibility related to </w:t>
      </w:r>
      <w:r w:rsidRPr="00A311D4">
        <w:rPr>
          <w:rFonts w:cstheme="minorHAnsi"/>
          <w:b/>
          <w:bCs/>
        </w:rPr>
        <w:t>postsecondary-level</w:t>
      </w:r>
      <w:r w:rsidRPr="00A311D4">
        <w:rPr>
          <w:rFonts w:cstheme="minorHAnsi"/>
        </w:rPr>
        <w:t xml:space="preserve"> special populations?  </w:t>
      </w:r>
    </w:p>
    <w:tbl>
      <w:tblPr>
        <w:tblStyle w:val="TableGrid"/>
        <w:tblW w:w="4365" w:type="pct"/>
        <w:tblInd w:w="355" w:type="dxa"/>
        <w:tblLook w:val="04A0"/>
      </w:tblPr>
      <w:tblGrid>
        <w:gridCol w:w="7252"/>
        <w:gridCol w:w="911"/>
      </w:tblGrid>
      <w:tr w14:paraId="660B7CF2" w14:textId="77777777">
        <w:tblPrEx>
          <w:tblW w:w="4365" w:type="pct"/>
          <w:tblInd w:w="355" w:type="dxa"/>
          <w:tblLook w:val="04A0"/>
        </w:tblPrEx>
        <w:tc>
          <w:tcPr>
            <w:tcW w:w="4442" w:type="pct"/>
          </w:tcPr>
          <w:p w:rsidR="00CE0244" w:rsidRPr="00E367CC" w14:paraId="3F370AAB" w14:textId="5A629A3A">
            <w:pPr>
              <w:ind w:left="72"/>
              <w:rPr>
                <w:rFonts w:asciiTheme="minorHAnsi" w:hAnsiTheme="minorHAnsi" w:cstheme="minorHAnsi"/>
                <w:sz w:val="20"/>
                <w:szCs w:val="20"/>
              </w:rPr>
            </w:pPr>
            <w:r>
              <w:rPr>
                <w:rFonts w:asciiTheme="minorHAnsi" w:hAnsiTheme="minorHAnsi" w:cstheme="minorHAnsi"/>
                <w:sz w:val="20"/>
                <w:szCs w:val="20"/>
              </w:rPr>
              <w:t xml:space="preserve">a. </w:t>
            </w:r>
            <w:r w:rsidRPr="00E367CC">
              <w:rPr>
                <w:rFonts w:asciiTheme="minorHAnsi" w:hAnsiTheme="minorHAnsi" w:cstheme="minorHAnsi"/>
                <w:sz w:val="20"/>
                <w:szCs w:val="20"/>
              </w:rPr>
              <w:t xml:space="preserve">Collaborating with groups that understand the needs, concerns, and interests of Perkins’ special populations at the </w:t>
            </w:r>
            <w:r>
              <w:rPr>
                <w:rFonts w:asciiTheme="minorHAnsi" w:hAnsiTheme="minorHAnsi" w:cstheme="minorHAnsi"/>
                <w:sz w:val="20"/>
                <w:szCs w:val="20"/>
              </w:rPr>
              <w:t>post</w:t>
            </w:r>
            <w:r w:rsidRPr="00E367CC">
              <w:rPr>
                <w:rFonts w:asciiTheme="minorHAnsi" w:hAnsiTheme="minorHAnsi" w:cstheme="minorHAnsi"/>
                <w:sz w:val="20"/>
                <w:szCs w:val="20"/>
              </w:rPr>
              <w:t>secondary level</w:t>
            </w:r>
          </w:p>
        </w:tc>
        <w:tc>
          <w:tcPr>
            <w:tcW w:w="558" w:type="pct"/>
            <w:vAlign w:val="center"/>
          </w:tcPr>
          <w:p w:rsidR="00CE0244" w:rsidRPr="00A70BE0" w14:paraId="3DA10A0D" w14:textId="39135C9D">
            <w:pPr>
              <w:jc w:val="center"/>
              <w:rPr>
                <w:rFonts w:asciiTheme="minorHAnsi" w:hAnsiTheme="minorHAnsi" w:cstheme="minorHAnsi"/>
                <w:sz w:val="20"/>
                <w:szCs w:val="20"/>
              </w:rPr>
            </w:pPr>
            <w:r w:rsidRPr="00A70BE0">
              <w:rPr>
                <w:rFonts w:asciiTheme="minorHAnsi" w:hAnsiTheme="minorHAnsi" w:cstheme="minorHAnsi"/>
                <w:sz w:val="20"/>
                <w:szCs w:val="20"/>
              </w:rPr>
              <w:t>○</w:t>
            </w:r>
          </w:p>
        </w:tc>
      </w:tr>
      <w:tr w14:paraId="1CB30B59" w14:textId="77777777">
        <w:tblPrEx>
          <w:tblW w:w="4365" w:type="pct"/>
          <w:tblInd w:w="355" w:type="dxa"/>
          <w:tblLook w:val="04A0"/>
        </w:tblPrEx>
        <w:tc>
          <w:tcPr>
            <w:tcW w:w="4442" w:type="pct"/>
          </w:tcPr>
          <w:p w:rsidR="00CE0244" w:rsidRPr="00E367CC" w14:paraId="61C54327" w14:textId="5BDD1B19">
            <w:pPr>
              <w:ind w:left="50"/>
              <w:rPr>
                <w:rFonts w:asciiTheme="minorHAnsi" w:hAnsiTheme="minorHAnsi" w:cstheme="minorHAnsi"/>
                <w:sz w:val="20"/>
                <w:szCs w:val="20"/>
              </w:rPr>
            </w:pPr>
            <w:r>
              <w:rPr>
                <w:rFonts w:asciiTheme="minorHAnsi" w:hAnsiTheme="minorHAnsi" w:cstheme="minorHAnsi"/>
                <w:sz w:val="20"/>
                <w:szCs w:val="20"/>
              </w:rPr>
              <w:t xml:space="preserve">b. </w:t>
            </w:r>
            <w:r w:rsidRPr="00E367CC">
              <w:rPr>
                <w:rFonts w:asciiTheme="minorHAnsi" w:hAnsiTheme="minorHAnsi" w:cstheme="minorHAnsi"/>
                <w:sz w:val="20"/>
                <w:szCs w:val="20"/>
              </w:rPr>
              <w:t xml:space="preserve">Reviewing regulations, policies, and practices regarding the recruitment and participation of special populations in CTE at the </w:t>
            </w:r>
            <w:r w:rsidR="00BC6753">
              <w:rPr>
                <w:rFonts w:asciiTheme="minorHAnsi" w:hAnsiTheme="minorHAnsi" w:cstheme="minorHAnsi"/>
                <w:sz w:val="20"/>
                <w:szCs w:val="20"/>
              </w:rPr>
              <w:t>post</w:t>
            </w:r>
            <w:r w:rsidRPr="00E367CC">
              <w:rPr>
                <w:rFonts w:asciiTheme="minorHAnsi" w:hAnsiTheme="minorHAnsi" w:cstheme="minorHAnsi"/>
                <w:sz w:val="20"/>
                <w:szCs w:val="20"/>
              </w:rPr>
              <w:t>secondary level</w:t>
            </w:r>
          </w:p>
        </w:tc>
        <w:tc>
          <w:tcPr>
            <w:tcW w:w="558" w:type="pct"/>
            <w:vAlign w:val="center"/>
          </w:tcPr>
          <w:p w:rsidR="00CE0244" w:rsidRPr="00A70BE0" w14:paraId="67AE16F1" w14:textId="3A5FF258">
            <w:pPr>
              <w:jc w:val="center"/>
              <w:rPr>
                <w:rFonts w:asciiTheme="minorHAnsi" w:hAnsiTheme="minorHAnsi" w:cstheme="minorHAnsi"/>
                <w:sz w:val="20"/>
                <w:szCs w:val="20"/>
              </w:rPr>
            </w:pPr>
            <w:r w:rsidRPr="00A70BE0">
              <w:rPr>
                <w:rFonts w:asciiTheme="minorHAnsi" w:hAnsiTheme="minorHAnsi" w:cstheme="minorHAnsi"/>
                <w:sz w:val="20"/>
                <w:szCs w:val="20"/>
              </w:rPr>
              <w:t>○</w:t>
            </w:r>
          </w:p>
        </w:tc>
      </w:tr>
      <w:tr w14:paraId="6D25F1F6" w14:textId="77777777">
        <w:tblPrEx>
          <w:tblW w:w="4365" w:type="pct"/>
          <w:tblInd w:w="355" w:type="dxa"/>
          <w:tblLook w:val="04A0"/>
        </w:tblPrEx>
        <w:tc>
          <w:tcPr>
            <w:tcW w:w="4442" w:type="pct"/>
          </w:tcPr>
          <w:p w:rsidR="00CE0244" w:rsidRPr="00E367CC" w14:paraId="1BC7091C" w14:textId="71A92495">
            <w:pPr>
              <w:ind w:left="50"/>
              <w:rPr>
                <w:rFonts w:asciiTheme="minorHAnsi" w:hAnsiTheme="minorHAnsi" w:cstheme="minorHAnsi"/>
                <w:sz w:val="20"/>
                <w:szCs w:val="20"/>
              </w:rPr>
            </w:pPr>
            <w:r>
              <w:rPr>
                <w:rFonts w:asciiTheme="minorHAnsi" w:hAnsiTheme="minorHAnsi" w:cstheme="minorHAnsi"/>
                <w:sz w:val="20"/>
                <w:szCs w:val="20"/>
              </w:rPr>
              <w:t xml:space="preserve">c. </w:t>
            </w:r>
            <w:r w:rsidRPr="00E367CC">
              <w:rPr>
                <w:rFonts w:asciiTheme="minorHAnsi" w:hAnsiTheme="minorHAnsi" w:cstheme="minorHAnsi"/>
                <w:sz w:val="20"/>
                <w:szCs w:val="20"/>
              </w:rPr>
              <w:t xml:space="preserve">Identifying and disseminating promising strategies to increase CTE participation among special populations at the </w:t>
            </w:r>
            <w:r>
              <w:rPr>
                <w:rFonts w:asciiTheme="minorHAnsi" w:hAnsiTheme="minorHAnsi" w:cstheme="minorHAnsi"/>
                <w:sz w:val="20"/>
                <w:szCs w:val="20"/>
              </w:rPr>
              <w:t>post</w:t>
            </w:r>
            <w:r w:rsidRPr="00E367CC">
              <w:rPr>
                <w:rFonts w:asciiTheme="minorHAnsi" w:hAnsiTheme="minorHAnsi" w:cstheme="minorHAnsi"/>
                <w:sz w:val="20"/>
                <w:szCs w:val="20"/>
              </w:rPr>
              <w:t>secondary level</w:t>
            </w:r>
          </w:p>
        </w:tc>
        <w:tc>
          <w:tcPr>
            <w:tcW w:w="558" w:type="pct"/>
            <w:vAlign w:val="center"/>
          </w:tcPr>
          <w:p w:rsidR="00CE0244" w:rsidRPr="00A70BE0" w14:paraId="3DB53E5B" w14:textId="4D7C7853">
            <w:pPr>
              <w:jc w:val="center"/>
              <w:rPr>
                <w:rFonts w:asciiTheme="minorHAnsi" w:hAnsiTheme="minorHAnsi" w:cstheme="minorHAnsi"/>
                <w:sz w:val="20"/>
                <w:szCs w:val="20"/>
              </w:rPr>
            </w:pPr>
            <w:r w:rsidRPr="00A70BE0">
              <w:rPr>
                <w:rFonts w:asciiTheme="minorHAnsi" w:hAnsiTheme="minorHAnsi" w:cstheme="minorHAnsi"/>
                <w:sz w:val="20"/>
                <w:szCs w:val="20"/>
              </w:rPr>
              <w:t>○</w:t>
            </w:r>
          </w:p>
        </w:tc>
      </w:tr>
      <w:tr w14:paraId="6C622C44" w14:textId="77777777">
        <w:tblPrEx>
          <w:tblW w:w="4365" w:type="pct"/>
          <w:tblInd w:w="355" w:type="dxa"/>
          <w:tblLook w:val="04A0"/>
        </w:tblPrEx>
        <w:tc>
          <w:tcPr>
            <w:tcW w:w="4442" w:type="pct"/>
          </w:tcPr>
          <w:p w:rsidR="00CE0244" w:rsidRPr="00E367CC" w14:paraId="63C06074" w14:textId="1A98FDC6">
            <w:pPr>
              <w:ind w:left="50"/>
              <w:rPr>
                <w:rFonts w:asciiTheme="minorHAnsi" w:hAnsiTheme="minorHAnsi" w:cstheme="minorHAnsi"/>
                <w:sz w:val="20"/>
                <w:szCs w:val="20"/>
              </w:rPr>
            </w:pPr>
            <w:r>
              <w:rPr>
                <w:rFonts w:asciiTheme="minorHAnsi" w:hAnsiTheme="minorHAnsi" w:cstheme="minorHAnsi"/>
                <w:sz w:val="20"/>
                <w:szCs w:val="20"/>
              </w:rPr>
              <w:t xml:space="preserve">d. </w:t>
            </w:r>
            <w:r w:rsidRPr="00E367CC">
              <w:rPr>
                <w:rFonts w:asciiTheme="minorHAnsi" w:hAnsiTheme="minorHAnsi" w:cstheme="minorHAnsi"/>
                <w:sz w:val="20"/>
                <w:szCs w:val="20"/>
              </w:rPr>
              <w:t xml:space="preserve">Assessing gaps in CTE </w:t>
            </w:r>
            <w:r w:rsidRPr="00E367CC">
              <w:rPr>
                <w:rFonts w:asciiTheme="minorHAnsi" w:hAnsiTheme="minorHAnsi" w:cstheme="minorHAnsi"/>
                <w:b/>
                <w:bCs/>
                <w:sz w:val="20"/>
                <w:szCs w:val="20"/>
              </w:rPr>
              <w:t>participation</w:t>
            </w:r>
            <w:r w:rsidRPr="00E367CC">
              <w:rPr>
                <w:rFonts w:asciiTheme="minorHAnsi" w:hAnsiTheme="minorHAnsi" w:cstheme="minorHAnsi"/>
                <w:sz w:val="20"/>
                <w:szCs w:val="20"/>
              </w:rPr>
              <w:t xml:space="preserve"> among special populations at the </w:t>
            </w:r>
            <w:r>
              <w:rPr>
                <w:rFonts w:asciiTheme="minorHAnsi" w:hAnsiTheme="minorHAnsi" w:cstheme="minorHAnsi"/>
                <w:sz w:val="20"/>
                <w:szCs w:val="20"/>
              </w:rPr>
              <w:t>post</w:t>
            </w:r>
            <w:r w:rsidRPr="00E367CC">
              <w:rPr>
                <w:rFonts w:asciiTheme="minorHAnsi" w:hAnsiTheme="minorHAnsi" w:cstheme="minorHAnsi"/>
                <w:sz w:val="20"/>
                <w:szCs w:val="20"/>
              </w:rPr>
              <w:t>secondary level</w:t>
            </w:r>
          </w:p>
        </w:tc>
        <w:tc>
          <w:tcPr>
            <w:tcW w:w="558" w:type="pct"/>
            <w:vAlign w:val="center"/>
          </w:tcPr>
          <w:p w:rsidR="00CE0244" w:rsidRPr="00A70BE0" w14:paraId="6641262B" w14:textId="5B13A83F">
            <w:pPr>
              <w:jc w:val="center"/>
              <w:rPr>
                <w:rFonts w:cstheme="minorHAnsi"/>
                <w:sz w:val="20"/>
                <w:szCs w:val="20"/>
              </w:rPr>
            </w:pPr>
            <w:r w:rsidRPr="00A70BE0">
              <w:rPr>
                <w:rFonts w:asciiTheme="minorHAnsi" w:hAnsiTheme="minorHAnsi" w:cstheme="minorHAnsi"/>
                <w:sz w:val="20"/>
                <w:szCs w:val="20"/>
              </w:rPr>
              <w:t>○</w:t>
            </w:r>
          </w:p>
        </w:tc>
      </w:tr>
      <w:tr w14:paraId="58136DAB" w14:textId="77777777">
        <w:tblPrEx>
          <w:tblW w:w="4365" w:type="pct"/>
          <w:tblInd w:w="355" w:type="dxa"/>
          <w:tblLook w:val="04A0"/>
        </w:tblPrEx>
        <w:tc>
          <w:tcPr>
            <w:tcW w:w="4442" w:type="pct"/>
          </w:tcPr>
          <w:p w:rsidR="00CE0244" w:rsidRPr="00E367CC" w14:paraId="0D491515" w14:textId="30E4CCDA">
            <w:pPr>
              <w:ind w:left="50"/>
              <w:rPr>
                <w:rFonts w:asciiTheme="minorHAnsi" w:hAnsiTheme="minorHAnsi" w:cstheme="minorHAnsi"/>
                <w:sz w:val="20"/>
                <w:szCs w:val="20"/>
              </w:rPr>
            </w:pPr>
            <w:r>
              <w:rPr>
                <w:rFonts w:asciiTheme="minorHAnsi" w:hAnsiTheme="minorHAnsi" w:cstheme="minorHAnsi"/>
                <w:sz w:val="20"/>
                <w:szCs w:val="20"/>
              </w:rPr>
              <w:t xml:space="preserve">e. </w:t>
            </w:r>
            <w:r w:rsidRPr="00E367CC">
              <w:rPr>
                <w:rFonts w:asciiTheme="minorHAnsi" w:hAnsiTheme="minorHAnsi" w:cstheme="minorHAnsi"/>
                <w:sz w:val="20"/>
                <w:szCs w:val="20"/>
              </w:rPr>
              <w:t xml:space="preserve">Providing professional development at the state and/or local levels regarding strategies to promote CTE participation and success among special populations at the </w:t>
            </w:r>
            <w:r>
              <w:rPr>
                <w:rFonts w:asciiTheme="minorHAnsi" w:hAnsiTheme="minorHAnsi" w:cstheme="minorHAnsi"/>
                <w:sz w:val="20"/>
                <w:szCs w:val="20"/>
              </w:rPr>
              <w:t>post</w:t>
            </w:r>
            <w:r w:rsidRPr="00E367CC">
              <w:rPr>
                <w:rFonts w:asciiTheme="minorHAnsi" w:hAnsiTheme="minorHAnsi" w:cstheme="minorHAnsi"/>
                <w:sz w:val="20"/>
                <w:szCs w:val="20"/>
              </w:rPr>
              <w:t>secondary level</w:t>
            </w:r>
          </w:p>
        </w:tc>
        <w:tc>
          <w:tcPr>
            <w:tcW w:w="558" w:type="pct"/>
            <w:vAlign w:val="center"/>
          </w:tcPr>
          <w:p w:rsidR="00CE0244" w:rsidRPr="00A70BE0" w14:paraId="47BA7B27" w14:textId="335146EA">
            <w:pPr>
              <w:jc w:val="center"/>
              <w:rPr>
                <w:rFonts w:asciiTheme="minorHAnsi" w:hAnsiTheme="minorHAnsi" w:cstheme="minorHAnsi"/>
                <w:sz w:val="20"/>
                <w:szCs w:val="20"/>
              </w:rPr>
            </w:pPr>
            <w:r w:rsidRPr="00A70BE0">
              <w:rPr>
                <w:rFonts w:asciiTheme="minorHAnsi" w:hAnsiTheme="minorHAnsi" w:cstheme="minorHAnsi"/>
                <w:sz w:val="20"/>
                <w:szCs w:val="20"/>
              </w:rPr>
              <w:t>○</w:t>
            </w:r>
          </w:p>
        </w:tc>
      </w:tr>
    </w:tbl>
    <w:p w:rsidR="00CE0244" w:rsidP="00CE0244" w14:paraId="7C63258A" w14:textId="1BCCC5A8">
      <w:pPr>
        <w:spacing w:after="0"/>
        <w:ind w:left="360"/>
        <w:rPr>
          <w:rFonts w:cstheme="minorHAnsi"/>
        </w:rPr>
      </w:pPr>
    </w:p>
    <w:p w:rsidR="00CE0244" w:rsidP="00CE0244" w14:paraId="02A418F8" w14:textId="19C779D4">
      <w:pPr>
        <w:rPr>
          <w:rStyle w:val="IntenseEmphasis"/>
          <w:rFonts w:asciiTheme="majorHAnsi" w:eastAsiaTheme="majorEastAsia" w:hAnsiTheme="majorHAnsi" w:cstheme="majorBidi"/>
          <w:b/>
          <w:bCs/>
          <w:i w:val="0"/>
          <w:iCs w:val="0"/>
          <w:color w:val="2F5496" w:themeColor="accent1" w:themeShade="BF"/>
          <w:sz w:val="32"/>
          <w:szCs w:val="32"/>
        </w:rPr>
      </w:pPr>
    </w:p>
    <w:p w:rsidR="00873791" w14:paraId="3F97668A" w14:textId="6D254FE2">
      <w:pPr>
        <w:rPr>
          <w:rFonts w:cstheme="minorHAnsi"/>
        </w:rPr>
      </w:pPr>
      <w:r>
        <w:rPr>
          <w:rFonts w:cstheme="minorHAnsi"/>
        </w:rPr>
        <w:br w:type="page"/>
      </w:r>
    </w:p>
    <w:p w:rsidR="006D5B8F" w:rsidRPr="004F2261" w:rsidP="00D45943" w14:paraId="37F6846E" w14:textId="70D43BBE">
      <w:pPr>
        <w:pStyle w:val="Heading1"/>
        <w:numPr>
          <w:ilvl w:val="0"/>
          <w:numId w:val="80"/>
        </w:numPr>
        <w:rPr>
          <w:rStyle w:val="IntenseEmphasis"/>
          <w:i w:val="0"/>
          <w:iCs w:val="0"/>
          <w:color w:val="2F5496" w:themeColor="accent1" w:themeShade="BF"/>
        </w:rPr>
      </w:pPr>
      <w:bookmarkStart w:id="5" w:name="_Toc131763665"/>
      <w:r w:rsidRPr="004F2261">
        <w:rPr>
          <w:rStyle w:val="IntenseEmphasis"/>
          <w:i w:val="0"/>
          <w:iCs w:val="0"/>
          <w:color w:val="2F5496" w:themeColor="accent1" w:themeShade="BF"/>
        </w:rPr>
        <w:t>CTE and Labor Market Needs</w:t>
      </w:r>
      <w:bookmarkEnd w:id="5"/>
    </w:p>
    <w:p w:rsidR="00D969E8" w:rsidRPr="00B61E75" w:rsidP="00D969E8" w14:paraId="3106DCBC" w14:textId="77777777">
      <w:pPr>
        <w:pStyle w:val="ListParagraph"/>
        <w:rPr>
          <w:rFonts w:asciiTheme="minorHAnsi" w:hAnsiTheme="minorHAnsi" w:cstheme="minorHAnsi"/>
          <w:sz w:val="22"/>
          <w:szCs w:val="22"/>
        </w:rPr>
      </w:pPr>
    </w:p>
    <w:p w:rsidR="00D969E8" w:rsidRPr="004C7387" w:rsidP="00E54BDC" w14:paraId="4FAA36AE" w14:textId="716EA7A8">
      <w:pPr>
        <w:tabs>
          <w:tab w:val="left" w:pos="450"/>
        </w:tabs>
        <w:ind w:left="360" w:hanging="360"/>
        <w:rPr>
          <w:rFonts w:cstheme="minorHAnsi"/>
        </w:rPr>
      </w:pPr>
      <w:r>
        <w:t>D</w:t>
      </w:r>
      <w:r w:rsidR="00EB00E8">
        <w:t>1</w:t>
      </w:r>
      <w:r>
        <w:t xml:space="preserve">. </w:t>
      </w:r>
      <w:r w:rsidRPr="004C7387">
        <w:t xml:space="preserve">In program year 2021-2022, did your state require </w:t>
      </w:r>
      <w:r w:rsidR="0057720E">
        <w:t>LEAs</w:t>
      </w:r>
      <w:r w:rsidRPr="004C7387">
        <w:t xml:space="preserve"> to </w:t>
      </w:r>
      <w:r w:rsidRPr="004C7387" w:rsidR="005A2E7C">
        <w:t xml:space="preserve">meet the state’s definitions and criteria for high-skill, high-wage, and/or in-demand occupations and industries </w:t>
      </w:r>
      <w:r w:rsidRPr="004C7387" w:rsidR="00556428">
        <w:t xml:space="preserve">for </w:t>
      </w:r>
      <w:r w:rsidRPr="004C7387">
        <w:t xml:space="preserve">CTE </w:t>
      </w:r>
      <w:r w:rsidRPr="004C7387" w:rsidR="00556428">
        <w:t>program</w:t>
      </w:r>
      <w:r w:rsidR="00A41670">
        <w:t>s</w:t>
      </w:r>
      <w:r w:rsidRPr="004C7387">
        <w:t xml:space="preserve"> to receive Perkins or </w:t>
      </w:r>
      <w:r w:rsidR="003D1C0B">
        <w:t xml:space="preserve">other </w:t>
      </w:r>
      <w:r w:rsidRPr="004C7387">
        <w:t xml:space="preserve">state-level CTE funding? [RQ2; new item] </w:t>
      </w:r>
    </w:p>
    <w:tbl>
      <w:tblPr>
        <w:tblStyle w:val="TableGrid"/>
        <w:tblW w:w="2791" w:type="pct"/>
        <w:tblInd w:w="355" w:type="dxa"/>
        <w:tblLook w:val="04A0"/>
      </w:tblPr>
      <w:tblGrid>
        <w:gridCol w:w="669"/>
        <w:gridCol w:w="629"/>
        <w:gridCol w:w="501"/>
        <w:gridCol w:w="631"/>
        <w:gridCol w:w="2789"/>
      </w:tblGrid>
      <w:tr w14:paraId="34C8F595" w14:textId="1C31FA5E" w:rsidTr="00FD64A9">
        <w:tblPrEx>
          <w:tblW w:w="2791" w:type="pct"/>
          <w:tblInd w:w="355" w:type="dxa"/>
          <w:tblLook w:val="04A0"/>
        </w:tblPrEx>
        <w:tc>
          <w:tcPr>
            <w:tcW w:w="1243" w:type="pct"/>
            <w:gridSpan w:val="2"/>
            <w:shd w:val="clear" w:color="auto" w:fill="D9E2F3" w:themeFill="accent1" w:themeFillTint="33"/>
          </w:tcPr>
          <w:p w:rsidR="005D5556" w:rsidRPr="002271CE" w:rsidP="00167CDD" w14:paraId="3F9886C2" w14:textId="77777777">
            <w:pPr>
              <w:jc w:val="center"/>
              <w:rPr>
                <w:rFonts w:asciiTheme="minorHAnsi" w:hAnsiTheme="minorHAnsi" w:cstheme="minorHAnsi"/>
                <w:b/>
                <w:sz w:val="20"/>
                <w:szCs w:val="20"/>
              </w:rPr>
            </w:pPr>
            <w:r w:rsidRPr="002271CE">
              <w:rPr>
                <w:rFonts w:asciiTheme="minorHAnsi" w:hAnsiTheme="minorHAnsi" w:cstheme="minorHAnsi"/>
                <w:b/>
                <w:sz w:val="20"/>
                <w:szCs w:val="20"/>
              </w:rPr>
              <w:t>To receive Perkins funding</w:t>
            </w:r>
          </w:p>
        </w:tc>
        <w:tc>
          <w:tcPr>
            <w:tcW w:w="3757" w:type="pct"/>
            <w:gridSpan w:val="3"/>
            <w:shd w:val="clear" w:color="auto" w:fill="D9E2F3" w:themeFill="accent1" w:themeFillTint="33"/>
          </w:tcPr>
          <w:p w:rsidR="005D5556" w:rsidRPr="002271CE" w:rsidP="00167CDD" w14:paraId="445E9C39" w14:textId="3D22BCAA">
            <w:pPr>
              <w:jc w:val="center"/>
              <w:rPr>
                <w:rFonts w:cstheme="minorHAnsi"/>
                <w:b/>
                <w:sz w:val="20"/>
                <w:szCs w:val="20"/>
              </w:rPr>
            </w:pPr>
            <w:r w:rsidRPr="002271CE">
              <w:rPr>
                <w:rFonts w:asciiTheme="minorHAnsi" w:hAnsiTheme="minorHAnsi" w:cstheme="minorHAnsi"/>
                <w:b/>
                <w:sz w:val="20"/>
                <w:szCs w:val="20"/>
              </w:rPr>
              <w:t xml:space="preserve">To receive </w:t>
            </w:r>
            <w:r>
              <w:rPr>
                <w:rFonts w:asciiTheme="minorHAnsi" w:hAnsiTheme="minorHAnsi" w:cstheme="minorHAnsi"/>
                <w:b/>
                <w:sz w:val="20"/>
                <w:szCs w:val="20"/>
              </w:rPr>
              <w:t>non-Perkins</w:t>
            </w:r>
            <w:r w:rsidRPr="002271CE">
              <w:rPr>
                <w:rFonts w:asciiTheme="minorHAnsi" w:hAnsiTheme="minorHAnsi" w:cstheme="minorHAnsi"/>
                <w:b/>
                <w:sz w:val="20"/>
                <w:szCs w:val="20"/>
              </w:rPr>
              <w:t xml:space="preserve"> funding</w:t>
            </w:r>
          </w:p>
        </w:tc>
      </w:tr>
      <w:tr w14:paraId="14EE2DAA" w14:textId="74DDC76B" w:rsidTr="00FD64A9">
        <w:tblPrEx>
          <w:tblW w:w="2791" w:type="pct"/>
          <w:tblInd w:w="355" w:type="dxa"/>
          <w:tblLook w:val="04A0"/>
        </w:tblPrEx>
        <w:trPr>
          <w:trHeight w:val="296"/>
        </w:trPr>
        <w:tc>
          <w:tcPr>
            <w:tcW w:w="640" w:type="pct"/>
            <w:shd w:val="clear" w:color="auto" w:fill="D9E2F3" w:themeFill="accent1" w:themeFillTint="33"/>
          </w:tcPr>
          <w:p w:rsidR="005D5556" w:rsidRPr="002271CE" w:rsidP="00167CDD" w14:paraId="496D7079" w14:textId="77777777">
            <w:pPr>
              <w:spacing w:line="259" w:lineRule="auto"/>
              <w:jc w:val="center"/>
              <w:rPr>
                <w:rFonts w:asciiTheme="minorHAnsi" w:hAnsiTheme="minorHAnsi" w:cstheme="minorHAnsi"/>
                <w:b/>
                <w:sz w:val="20"/>
                <w:szCs w:val="20"/>
              </w:rPr>
            </w:pPr>
            <w:r w:rsidRPr="002271CE">
              <w:rPr>
                <w:rFonts w:asciiTheme="minorHAnsi" w:hAnsiTheme="minorHAnsi" w:cstheme="minorHAnsi"/>
                <w:b/>
                <w:sz w:val="20"/>
                <w:szCs w:val="20"/>
              </w:rPr>
              <w:t>Yes</w:t>
            </w:r>
          </w:p>
        </w:tc>
        <w:tc>
          <w:tcPr>
            <w:tcW w:w="603" w:type="pct"/>
            <w:shd w:val="clear" w:color="auto" w:fill="D9E2F3" w:themeFill="accent1" w:themeFillTint="33"/>
          </w:tcPr>
          <w:p w:rsidR="005D5556" w:rsidRPr="002271CE" w:rsidP="00167CDD" w14:paraId="0680A881" w14:textId="77777777">
            <w:pPr>
              <w:jc w:val="center"/>
              <w:rPr>
                <w:rFonts w:asciiTheme="minorHAnsi" w:hAnsiTheme="minorHAnsi" w:cstheme="minorHAnsi"/>
                <w:b/>
                <w:sz w:val="20"/>
                <w:szCs w:val="20"/>
              </w:rPr>
            </w:pPr>
            <w:r w:rsidRPr="002271CE">
              <w:rPr>
                <w:rFonts w:asciiTheme="minorHAnsi" w:hAnsiTheme="minorHAnsi" w:cstheme="minorHAnsi"/>
                <w:b/>
                <w:sz w:val="20"/>
                <w:szCs w:val="20"/>
              </w:rPr>
              <w:t>No</w:t>
            </w:r>
          </w:p>
        </w:tc>
        <w:tc>
          <w:tcPr>
            <w:tcW w:w="480" w:type="pct"/>
            <w:shd w:val="clear" w:color="auto" w:fill="D9E2F3" w:themeFill="accent1" w:themeFillTint="33"/>
          </w:tcPr>
          <w:p w:rsidR="005D5556" w:rsidRPr="002271CE" w:rsidP="00167CDD" w14:paraId="10CD087A" w14:textId="77777777">
            <w:pPr>
              <w:spacing w:line="259" w:lineRule="auto"/>
              <w:jc w:val="center"/>
              <w:rPr>
                <w:rFonts w:asciiTheme="minorHAnsi" w:hAnsiTheme="minorHAnsi" w:cstheme="minorHAnsi"/>
                <w:b/>
                <w:sz w:val="20"/>
                <w:szCs w:val="20"/>
              </w:rPr>
            </w:pPr>
            <w:r w:rsidRPr="002271CE">
              <w:rPr>
                <w:rFonts w:asciiTheme="minorHAnsi" w:hAnsiTheme="minorHAnsi" w:cstheme="minorHAnsi"/>
                <w:b/>
                <w:sz w:val="20"/>
                <w:szCs w:val="20"/>
              </w:rPr>
              <w:t>Yes</w:t>
            </w:r>
          </w:p>
        </w:tc>
        <w:tc>
          <w:tcPr>
            <w:tcW w:w="605" w:type="pct"/>
            <w:shd w:val="clear" w:color="auto" w:fill="D9E2F3" w:themeFill="accent1" w:themeFillTint="33"/>
          </w:tcPr>
          <w:p w:rsidR="005D5556" w:rsidRPr="002271CE" w:rsidP="00167CDD" w14:paraId="24CAD8DC" w14:textId="77777777">
            <w:pPr>
              <w:jc w:val="center"/>
              <w:rPr>
                <w:rFonts w:asciiTheme="minorHAnsi" w:hAnsiTheme="minorHAnsi" w:cstheme="minorHAnsi"/>
                <w:b/>
                <w:sz w:val="20"/>
                <w:szCs w:val="20"/>
              </w:rPr>
            </w:pPr>
            <w:r w:rsidRPr="002271CE">
              <w:rPr>
                <w:rFonts w:asciiTheme="minorHAnsi" w:hAnsiTheme="minorHAnsi" w:cstheme="minorHAnsi"/>
                <w:b/>
                <w:sz w:val="20"/>
                <w:szCs w:val="20"/>
              </w:rPr>
              <w:t>No</w:t>
            </w:r>
          </w:p>
        </w:tc>
        <w:tc>
          <w:tcPr>
            <w:tcW w:w="2671" w:type="pct"/>
            <w:shd w:val="clear" w:color="auto" w:fill="D9E2F3" w:themeFill="accent1" w:themeFillTint="33"/>
          </w:tcPr>
          <w:p w:rsidR="005D5556" w:rsidRPr="006F59B4" w:rsidP="00167CDD" w14:paraId="7B385724" w14:textId="1C1F491B">
            <w:pPr>
              <w:jc w:val="center"/>
              <w:rPr>
                <w:rFonts w:asciiTheme="minorHAnsi" w:hAnsiTheme="minorHAnsi" w:cstheme="minorHAnsi"/>
                <w:b/>
                <w:sz w:val="20"/>
                <w:szCs w:val="20"/>
              </w:rPr>
            </w:pPr>
            <w:r w:rsidRPr="006F59B4">
              <w:rPr>
                <w:rFonts w:asciiTheme="minorHAnsi" w:hAnsiTheme="minorHAnsi" w:cstheme="minorHAnsi"/>
                <w:b/>
                <w:sz w:val="20"/>
                <w:szCs w:val="20"/>
              </w:rPr>
              <w:t xml:space="preserve">Not applicable </w:t>
            </w:r>
            <w:r w:rsidRPr="006F59B4" w:rsidR="006F59B4">
              <w:rPr>
                <w:rFonts w:asciiTheme="minorHAnsi" w:hAnsiTheme="minorHAnsi" w:cstheme="minorHAnsi"/>
                <w:b/>
                <w:sz w:val="20"/>
                <w:szCs w:val="20"/>
              </w:rPr>
              <w:t>(there is no other state-level CTE funding)</w:t>
            </w:r>
          </w:p>
        </w:tc>
      </w:tr>
      <w:tr w14:paraId="2C369C42" w14:textId="76DA7027" w:rsidTr="00FD64A9">
        <w:tblPrEx>
          <w:tblW w:w="2791" w:type="pct"/>
          <w:tblInd w:w="355" w:type="dxa"/>
          <w:tblLook w:val="04A0"/>
        </w:tblPrEx>
        <w:tc>
          <w:tcPr>
            <w:tcW w:w="640" w:type="pct"/>
            <w:vAlign w:val="center"/>
          </w:tcPr>
          <w:p w:rsidR="005D5556" w:rsidRPr="002271CE" w:rsidP="00167CDD" w14:paraId="7FB950FA"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603" w:type="pct"/>
            <w:vAlign w:val="center"/>
          </w:tcPr>
          <w:p w:rsidR="005D5556" w:rsidRPr="002271CE" w:rsidP="00167CDD" w14:paraId="03648860"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80" w:type="pct"/>
            <w:vAlign w:val="center"/>
          </w:tcPr>
          <w:p w:rsidR="005D5556" w:rsidRPr="002271CE" w:rsidP="00167CDD" w14:paraId="42D08099"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605" w:type="pct"/>
            <w:vAlign w:val="center"/>
          </w:tcPr>
          <w:p w:rsidR="005D5556" w:rsidRPr="002271CE" w:rsidP="00167CDD" w14:paraId="53E2507D"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2671" w:type="pct"/>
          </w:tcPr>
          <w:p w:rsidR="005D5556" w:rsidRPr="002271CE" w:rsidP="00167CDD" w14:paraId="350D7F61" w14:textId="5EC28F88">
            <w:pPr>
              <w:jc w:val="center"/>
              <w:rPr>
                <w:rFonts w:cstheme="minorHAnsi"/>
                <w:sz w:val="20"/>
                <w:szCs w:val="20"/>
              </w:rPr>
            </w:pPr>
            <w:r w:rsidRPr="002271CE">
              <w:rPr>
                <w:rFonts w:asciiTheme="minorHAnsi" w:hAnsiTheme="minorHAnsi" w:cstheme="minorHAnsi"/>
                <w:sz w:val="20"/>
                <w:szCs w:val="20"/>
              </w:rPr>
              <w:t>○</w:t>
            </w:r>
          </w:p>
        </w:tc>
      </w:tr>
    </w:tbl>
    <w:p w:rsidR="002C384F" w:rsidP="002C384F" w14:paraId="55666DEF" w14:textId="77777777">
      <w:pPr>
        <w:spacing w:after="0"/>
        <w:rPr>
          <w:rFonts w:cstheme="minorHAnsi"/>
          <w:caps/>
          <w:color w:val="2F5496" w:themeColor="accent1" w:themeShade="BF"/>
        </w:rPr>
      </w:pPr>
    </w:p>
    <w:p w:rsidR="000C2D14" w:rsidP="002C384F" w14:paraId="65329076" w14:textId="6441668B">
      <w:pPr>
        <w:spacing w:after="0"/>
        <w:rPr>
          <w:rFonts w:cstheme="minorHAnsi"/>
          <w:caps/>
          <w:color w:val="2F5496" w:themeColor="accent1" w:themeShade="BF"/>
        </w:rPr>
      </w:pPr>
      <w:r>
        <w:rPr>
          <w:rFonts w:cstheme="minorHAnsi"/>
          <w:caps/>
          <w:color w:val="2F5496" w:themeColor="accent1" w:themeShade="BF"/>
        </w:rPr>
        <w:t xml:space="preserve">If </w:t>
      </w:r>
      <w:r w:rsidR="001C6D1A">
        <w:rPr>
          <w:rFonts w:cstheme="minorHAnsi"/>
          <w:caps/>
          <w:color w:val="2F5496" w:themeColor="accent1" w:themeShade="BF"/>
        </w:rPr>
        <w:t xml:space="preserve">NO </w:t>
      </w:r>
      <w:r>
        <w:rPr>
          <w:rFonts w:cstheme="minorHAnsi"/>
          <w:caps/>
          <w:color w:val="2F5496" w:themeColor="accent1" w:themeShade="BF"/>
        </w:rPr>
        <w:t xml:space="preserve">to </w:t>
      </w:r>
      <w:r w:rsidR="001C6D1A">
        <w:rPr>
          <w:rFonts w:cstheme="minorHAnsi"/>
          <w:caps/>
          <w:color w:val="2F5496" w:themeColor="accent1" w:themeShade="BF"/>
        </w:rPr>
        <w:t>BOTH</w:t>
      </w:r>
      <w:r w:rsidR="00B32626">
        <w:rPr>
          <w:rFonts w:cstheme="minorHAnsi"/>
          <w:caps/>
          <w:color w:val="2F5496" w:themeColor="accent1" w:themeShade="BF"/>
        </w:rPr>
        <w:t xml:space="preserve"> PERKINS FUNDING AND NON-PERKINS FUNDING</w:t>
      </w:r>
      <w:r w:rsidR="00912D78">
        <w:rPr>
          <w:rFonts w:cstheme="minorHAnsi"/>
          <w:caps/>
          <w:color w:val="2F5496" w:themeColor="accent1" w:themeShade="BF"/>
        </w:rPr>
        <w:t xml:space="preserve">, skip </w:t>
      </w:r>
      <w:r w:rsidR="00CF2AA8">
        <w:rPr>
          <w:rFonts w:cstheme="minorHAnsi"/>
          <w:caps/>
          <w:color w:val="2F5496" w:themeColor="accent1" w:themeShade="BF"/>
        </w:rPr>
        <w:t xml:space="preserve">TO </w:t>
      </w:r>
      <w:r w:rsidR="00912D78">
        <w:rPr>
          <w:rFonts w:cstheme="minorHAnsi"/>
          <w:caps/>
          <w:color w:val="2F5496" w:themeColor="accent1" w:themeShade="BF"/>
        </w:rPr>
        <w:t>Q</w:t>
      </w:r>
      <w:r w:rsidR="00286E1A">
        <w:rPr>
          <w:rFonts w:cstheme="minorHAnsi"/>
          <w:caps/>
          <w:color w:val="2F5496" w:themeColor="accent1" w:themeShade="BF"/>
        </w:rPr>
        <w:t>D</w:t>
      </w:r>
      <w:r w:rsidR="00352961">
        <w:rPr>
          <w:rFonts w:cstheme="minorHAnsi"/>
          <w:caps/>
          <w:color w:val="2F5496" w:themeColor="accent1" w:themeShade="BF"/>
        </w:rPr>
        <w:t>3</w:t>
      </w:r>
      <w:r w:rsidR="00912D78">
        <w:rPr>
          <w:rFonts w:cstheme="minorHAnsi"/>
          <w:caps/>
          <w:color w:val="2F5496" w:themeColor="accent1" w:themeShade="BF"/>
        </w:rPr>
        <w:t xml:space="preserve">. </w:t>
      </w:r>
    </w:p>
    <w:p w:rsidR="00A04F41" w:rsidP="00536C63" w14:paraId="5F3E71D9" w14:textId="466E4CEF">
      <w:pPr>
        <w:tabs>
          <w:tab w:val="left" w:pos="450"/>
        </w:tabs>
        <w:ind w:left="540" w:hanging="450"/>
      </w:pPr>
    </w:p>
    <w:p w:rsidR="00536C63" w:rsidP="00536C63" w14:paraId="595EC19B" w14:textId="2FA67833">
      <w:pPr>
        <w:tabs>
          <w:tab w:val="left" w:pos="450"/>
        </w:tabs>
        <w:ind w:left="540" w:hanging="450"/>
      </w:pPr>
      <w:r>
        <w:t xml:space="preserve">D2. Does your state </w:t>
      </w:r>
      <w:r w:rsidR="00652557">
        <w:t>provide</w:t>
      </w:r>
      <w:r>
        <w:t xml:space="preserve"> LEAs with a list of </w:t>
      </w:r>
      <w:r>
        <w:t>occupations or industries</w:t>
      </w:r>
      <w:r w:rsidR="00E70464">
        <w:t xml:space="preserve"> that</w:t>
      </w:r>
      <w:r w:rsidR="00D7607D">
        <w:t xml:space="preserve"> align with labor market needs </w:t>
      </w:r>
      <w:r w:rsidR="00D826FA">
        <w:t xml:space="preserve">for CTE programs </w:t>
      </w:r>
      <w:r w:rsidR="00D7607D">
        <w:t>(and qualifies for Perkins and/or non-Perkins CTE funding)</w:t>
      </w:r>
      <w:r w:rsidR="00B93514">
        <w:t>?</w:t>
      </w:r>
      <w:r>
        <w:t xml:space="preserve"> </w:t>
      </w:r>
      <w:r>
        <w:t xml:space="preserve"> </w:t>
      </w:r>
    </w:p>
    <w:p w:rsidR="00652557" w:rsidRPr="005D3752" w:rsidP="00D45943" w14:paraId="2FF9761F" w14:textId="4ED412FE">
      <w:pPr>
        <w:pStyle w:val="ListParagraph"/>
        <w:numPr>
          <w:ilvl w:val="0"/>
          <w:numId w:val="58"/>
        </w:numPr>
        <w:rPr>
          <w:rFonts w:asciiTheme="minorHAnsi" w:hAnsiTheme="minorHAnsi" w:cstheme="minorHAnsi"/>
          <w:sz w:val="22"/>
          <w:szCs w:val="22"/>
        </w:rPr>
      </w:pPr>
      <w:r>
        <w:rPr>
          <w:rFonts w:asciiTheme="minorHAnsi" w:hAnsiTheme="minorHAnsi" w:cstheme="minorHAnsi"/>
          <w:sz w:val="22"/>
          <w:szCs w:val="22"/>
        </w:rPr>
        <w:t>Yes, an</w:t>
      </w:r>
      <w:r w:rsidR="005C0CEA">
        <w:rPr>
          <w:rFonts w:asciiTheme="minorHAnsi" w:hAnsiTheme="minorHAnsi" w:cstheme="minorHAnsi"/>
          <w:sz w:val="22"/>
          <w:szCs w:val="22"/>
        </w:rPr>
        <w:t>d</w:t>
      </w:r>
      <w:r>
        <w:rPr>
          <w:rFonts w:asciiTheme="minorHAnsi" w:hAnsiTheme="minorHAnsi" w:cstheme="minorHAnsi"/>
          <w:sz w:val="22"/>
          <w:szCs w:val="22"/>
        </w:rPr>
        <w:t xml:space="preserve"> </w:t>
      </w:r>
      <w:r w:rsidR="008D1BDA">
        <w:rPr>
          <w:rFonts w:asciiTheme="minorHAnsi" w:hAnsiTheme="minorHAnsi" w:cstheme="minorHAnsi"/>
          <w:sz w:val="22"/>
          <w:szCs w:val="22"/>
        </w:rPr>
        <w:t xml:space="preserve">we do not </w:t>
      </w:r>
      <w:r w:rsidR="00CD542D">
        <w:rPr>
          <w:rFonts w:asciiTheme="minorHAnsi" w:hAnsiTheme="minorHAnsi" w:cstheme="minorHAnsi"/>
          <w:sz w:val="22"/>
          <w:szCs w:val="22"/>
        </w:rPr>
        <w:t>expect</w:t>
      </w:r>
      <w:r>
        <w:rPr>
          <w:rFonts w:asciiTheme="minorHAnsi" w:hAnsiTheme="minorHAnsi" w:cstheme="minorHAnsi"/>
          <w:sz w:val="22"/>
          <w:szCs w:val="22"/>
        </w:rPr>
        <w:t xml:space="preserve"> </w:t>
      </w:r>
      <w:r w:rsidR="0046011C">
        <w:rPr>
          <w:rFonts w:asciiTheme="minorHAnsi" w:hAnsiTheme="minorHAnsi" w:cstheme="minorHAnsi"/>
          <w:sz w:val="22"/>
          <w:szCs w:val="22"/>
        </w:rPr>
        <w:t xml:space="preserve">the LEA to provide any other evidence </w:t>
      </w:r>
      <w:r>
        <w:rPr>
          <w:rFonts w:asciiTheme="minorHAnsi" w:hAnsiTheme="minorHAnsi" w:cstheme="minorHAnsi"/>
          <w:sz w:val="22"/>
          <w:szCs w:val="22"/>
        </w:rPr>
        <w:t>to justify</w:t>
      </w:r>
      <w:r w:rsidR="00D005BA">
        <w:rPr>
          <w:rFonts w:asciiTheme="minorHAnsi" w:hAnsiTheme="minorHAnsi" w:cstheme="minorHAnsi"/>
          <w:sz w:val="22"/>
          <w:szCs w:val="22"/>
        </w:rPr>
        <w:t xml:space="preserve"> labor market alignment</w:t>
      </w:r>
      <w:r w:rsidR="002E4A35">
        <w:rPr>
          <w:rFonts w:asciiTheme="minorHAnsi" w:hAnsiTheme="minorHAnsi" w:cstheme="minorHAnsi"/>
          <w:sz w:val="22"/>
          <w:szCs w:val="22"/>
        </w:rPr>
        <w:t xml:space="preserve"> of their CTE programs.</w:t>
      </w:r>
    </w:p>
    <w:p w:rsidR="00652557" w:rsidP="00D45943" w14:paraId="103543EE" w14:textId="32BCDB27">
      <w:pPr>
        <w:pStyle w:val="ListParagraph"/>
        <w:numPr>
          <w:ilvl w:val="0"/>
          <w:numId w:val="58"/>
        </w:numPr>
        <w:rPr>
          <w:rFonts w:asciiTheme="minorHAnsi" w:hAnsiTheme="minorHAnsi" w:cstheme="minorHAnsi"/>
          <w:sz w:val="22"/>
          <w:szCs w:val="22"/>
        </w:rPr>
      </w:pPr>
      <w:r>
        <w:rPr>
          <w:rFonts w:asciiTheme="minorHAnsi" w:hAnsiTheme="minorHAnsi" w:cstheme="minorHAnsi"/>
          <w:sz w:val="22"/>
          <w:szCs w:val="22"/>
        </w:rPr>
        <w:t xml:space="preserve">Yes, </w:t>
      </w:r>
      <w:r w:rsidR="00CA2A6F">
        <w:rPr>
          <w:rFonts w:asciiTheme="minorHAnsi" w:hAnsiTheme="minorHAnsi" w:cstheme="minorHAnsi"/>
          <w:sz w:val="22"/>
          <w:szCs w:val="22"/>
        </w:rPr>
        <w:t xml:space="preserve">and </w:t>
      </w:r>
      <w:r w:rsidR="00490D01">
        <w:rPr>
          <w:rFonts w:asciiTheme="minorHAnsi" w:hAnsiTheme="minorHAnsi" w:cstheme="minorHAnsi"/>
          <w:sz w:val="22"/>
          <w:szCs w:val="22"/>
        </w:rPr>
        <w:t xml:space="preserve">we </w:t>
      </w:r>
      <w:r>
        <w:rPr>
          <w:rFonts w:asciiTheme="minorHAnsi" w:hAnsiTheme="minorHAnsi" w:cstheme="minorHAnsi"/>
          <w:sz w:val="22"/>
          <w:szCs w:val="22"/>
        </w:rPr>
        <w:t xml:space="preserve">expect LEAs to </w:t>
      </w:r>
      <w:r w:rsidR="0042589C">
        <w:rPr>
          <w:rFonts w:asciiTheme="minorHAnsi" w:hAnsiTheme="minorHAnsi" w:cstheme="minorHAnsi"/>
          <w:sz w:val="22"/>
          <w:szCs w:val="22"/>
        </w:rPr>
        <w:t xml:space="preserve">provide other evidence </w:t>
      </w:r>
      <w:r w:rsidR="00D005BA">
        <w:rPr>
          <w:rFonts w:asciiTheme="minorHAnsi" w:hAnsiTheme="minorHAnsi" w:cstheme="minorHAnsi"/>
          <w:sz w:val="22"/>
          <w:szCs w:val="22"/>
        </w:rPr>
        <w:t>about labor market alignment</w:t>
      </w:r>
      <w:r w:rsidR="00CA2A6F">
        <w:rPr>
          <w:rFonts w:asciiTheme="minorHAnsi" w:hAnsiTheme="minorHAnsi" w:cstheme="minorHAnsi"/>
          <w:sz w:val="22"/>
          <w:szCs w:val="22"/>
        </w:rPr>
        <w:t xml:space="preserve"> of their CTE programs.</w:t>
      </w:r>
    </w:p>
    <w:p w:rsidR="00652557" w:rsidRPr="007F2725" w:rsidP="00D45943" w14:paraId="667BAB92" w14:textId="5EAB2D60">
      <w:pPr>
        <w:pStyle w:val="ListParagraph"/>
        <w:numPr>
          <w:ilvl w:val="0"/>
          <w:numId w:val="58"/>
        </w:numPr>
        <w:rPr>
          <w:rFonts w:asciiTheme="minorHAnsi" w:hAnsiTheme="minorHAnsi" w:cstheme="minorHAnsi"/>
          <w:sz w:val="22"/>
          <w:szCs w:val="22"/>
        </w:rPr>
      </w:pPr>
      <w:r>
        <w:rPr>
          <w:rFonts w:asciiTheme="minorHAnsi" w:hAnsiTheme="minorHAnsi" w:cstheme="minorHAnsi"/>
          <w:sz w:val="22"/>
          <w:szCs w:val="22"/>
        </w:rPr>
        <w:t>No</w:t>
      </w:r>
    </w:p>
    <w:p w:rsidR="00B93514" w:rsidP="00536C63" w14:paraId="034B6002" w14:textId="67F892A4">
      <w:pPr>
        <w:tabs>
          <w:tab w:val="left" w:pos="450"/>
        </w:tabs>
        <w:ind w:left="540" w:hanging="450"/>
        <w:rPr>
          <w:rFonts w:cstheme="minorHAnsi"/>
        </w:rPr>
      </w:pPr>
    </w:p>
    <w:p w:rsidR="00782E11" w14:paraId="6831B5C4" w14:textId="0BE04A0C">
      <w:r w:rsidRPr="007E5DF5">
        <w:rPr>
          <w:rFonts w:cstheme="minorHAnsi"/>
          <w:color w:val="2F5496" w:themeColor="accent1" w:themeShade="BF"/>
        </w:rPr>
        <w:t>[</w:t>
      </w:r>
      <w:r w:rsidRPr="007E5DF5" w:rsidR="00CA2A6F">
        <w:rPr>
          <w:rFonts w:cstheme="minorHAnsi"/>
          <w:color w:val="2F5496" w:themeColor="accent1" w:themeShade="BF"/>
        </w:rPr>
        <w:t>IF YES, AND NO OTHER EVIDENCE IS REQUIRED</w:t>
      </w:r>
      <w:r w:rsidRPr="007E5DF5">
        <w:rPr>
          <w:rFonts w:cstheme="minorHAnsi"/>
          <w:color w:val="2F5496" w:themeColor="accent1" w:themeShade="BF"/>
        </w:rPr>
        <w:t xml:space="preserve">, SKIP TO </w:t>
      </w:r>
      <w:r w:rsidR="00F0356C">
        <w:rPr>
          <w:rFonts w:cstheme="minorHAnsi"/>
          <w:color w:val="2F5496" w:themeColor="accent1" w:themeShade="BF"/>
        </w:rPr>
        <w:t>D</w:t>
      </w:r>
      <w:r w:rsidR="00B334F3">
        <w:rPr>
          <w:rFonts w:cstheme="minorHAnsi"/>
          <w:color w:val="2F5496" w:themeColor="accent1" w:themeShade="BF"/>
        </w:rPr>
        <w:t>4</w:t>
      </w:r>
      <w:r>
        <w:br w:type="page"/>
      </w:r>
    </w:p>
    <w:p w:rsidR="00465A86" w:rsidRPr="004C7387" w:rsidP="00E54BDC" w14:paraId="53C0B489" w14:textId="73802C58">
      <w:pPr>
        <w:tabs>
          <w:tab w:val="left" w:pos="450"/>
        </w:tabs>
        <w:ind w:left="540" w:hanging="450"/>
        <w:rPr>
          <w:rFonts w:cstheme="minorHAnsi"/>
        </w:rPr>
      </w:pPr>
      <w:r>
        <w:t>D</w:t>
      </w:r>
      <w:r w:rsidR="002B27CF">
        <w:t>3</w:t>
      </w:r>
      <w:r>
        <w:t xml:space="preserve">. </w:t>
      </w:r>
      <w:r w:rsidRPr="004C7387" w:rsidR="002C384F">
        <w:t>In program year 2022-23, did your state</w:t>
      </w:r>
      <w:r w:rsidR="00A71AA5">
        <w:t xml:space="preserve"> require or</w:t>
      </w:r>
      <w:r w:rsidRPr="004C7387" w:rsidR="002C384F">
        <w:t xml:space="preserve"> allow subgrantees to use any of the following types of evidence to demonstrate that locally offered CTE programs and </w:t>
      </w:r>
      <w:r w:rsidRPr="004C7387" w:rsidR="00C51E6C">
        <w:t>programs of study</w:t>
      </w:r>
      <w:r w:rsidRPr="004C7387" w:rsidR="002C384F">
        <w:t xml:space="preserve"> </w:t>
      </w:r>
      <w:r w:rsidRPr="004C7387" w:rsidR="00C51E6C">
        <w:t>(</w:t>
      </w:r>
      <w:r w:rsidRPr="004C7387" w:rsidR="002C384F">
        <w:t>POS</w:t>
      </w:r>
      <w:r w:rsidRPr="004C7387" w:rsidR="00C51E6C">
        <w:t>)</w:t>
      </w:r>
      <w:r w:rsidRPr="004C7387" w:rsidR="002C384F">
        <w:t xml:space="preserve"> </w:t>
      </w:r>
      <w:r w:rsidR="00AC0C45">
        <w:t xml:space="preserve">are aligned with </w:t>
      </w:r>
      <w:r w:rsidR="000B2EDD">
        <w:t>labor market needs</w:t>
      </w:r>
      <w:r w:rsidRPr="004C7387" w:rsidR="002C384F">
        <w:t xml:space="preserve"> (and qualify for Perkins and/or </w:t>
      </w:r>
      <w:r w:rsidRPr="004C7387" w:rsidR="009A3CF6">
        <w:t xml:space="preserve">non-Perkins </w:t>
      </w:r>
      <w:r w:rsidRPr="004C7387" w:rsidR="002C384F">
        <w:t xml:space="preserve">CTE funding)? </w:t>
      </w:r>
      <w:r w:rsidRPr="004C7387" w:rsidR="002C384F">
        <w:rPr>
          <w:color w:val="808080" w:themeColor="background1" w:themeShade="80"/>
        </w:rPr>
        <w:t xml:space="preserve">[RQ2; new item] </w:t>
      </w:r>
    </w:p>
    <w:tbl>
      <w:tblPr>
        <w:tblStyle w:val="TableGrid"/>
        <w:tblW w:w="4862" w:type="pct"/>
        <w:tblInd w:w="265" w:type="dxa"/>
        <w:tblLayout w:type="fixed"/>
        <w:tblLook w:val="04A0"/>
      </w:tblPr>
      <w:tblGrid>
        <w:gridCol w:w="3821"/>
        <w:gridCol w:w="976"/>
        <w:gridCol w:w="1064"/>
        <w:gridCol w:w="918"/>
        <w:gridCol w:w="1235"/>
        <w:gridCol w:w="1078"/>
      </w:tblGrid>
      <w:tr w14:paraId="3128FB38" w14:textId="53EA968D" w:rsidTr="007E5D00">
        <w:tblPrEx>
          <w:tblW w:w="4862" w:type="pct"/>
          <w:tblInd w:w="265" w:type="dxa"/>
          <w:tblLayout w:type="fixed"/>
          <w:tblLook w:val="04A0"/>
        </w:tblPrEx>
        <w:trPr>
          <w:trHeight w:val="584"/>
        </w:trPr>
        <w:tc>
          <w:tcPr>
            <w:tcW w:w="2101" w:type="pct"/>
            <w:shd w:val="clear" w:color="auto" w:fill="D9E2F3" w:themeFill="accent1" w:themeFillTint="33"/>
          </w:tcPr>
          <w:p w:rsidR="00AC7B14" w:rsidRPr="002271CE" w:rsidP="00AC7B14" w14:paraId="37B4983E" w14:textId="77777777">
            <w:pPr>
              <w:rPr>
                <w:rFonts w:asciiTheme="minorHAnsi" w:hAnsiTheme="minorHAnsi" w:cstheme="minorHAnsi"/>
                <w:sz w:val="20"/>
                <w:szCs w:val="20"/>
              </w:rPr>
            </w:pPr>
          </w:p>
        </w:tc>
        <w:tc>
          <w:tcPr>
            <w:tcW w:w="537" w:type="pct"/>
            <w:shd w:val="clear" w:color="auto" w:fill="D9E2F3" w:themeFill="accent1" w:themeFillTint="33"/>
            <w:vAlign w:val="bottom"/>
          </w:tcPr>
          <w:p w:rsidR="00AC7B14" w:rsidRPr="002271CE" w:rsidP="00AC7B14" w14:paraId="26416428" w14:textId="40FCD175">
            <w:pPr>
              <w:jc w:val="center"/>
              <w:rPr>
                <w:rFonts w:asciiTheme="minorHAnsi" w:hAnsiTheme="minorHAnsi" w:cstheme="minorHAnsi"/>
                <w:b/>
                <w:sz w:val="20"/>
                <w:szCs w:val="20"/>
              </w:rPr>
            </w:pPr>
          </w:p>
        </w:tc>
        <w:tc>
          <w:tcPr>
            <w:tcW w:w="585" w:type="pct"/>
            <w:shd w:val="clear" w:color="auto" w:fill="D9E2F3" w:themeFill="accent1" w:themeFillTint="33"/>
            <w:vAlign w:val="bottom"/>
          </w:tcPr>
          <w:p w:rsidR="00AC7B14" w:rsidRPr="002271CE" w:rsidP="00AC7B14" w14:paraId="502AC2A5" w14:textId="3A42D5A7">
            <w:pPr>
              <w:jc w:val="center"/>
              <w:rPr>
                <w:rFonts w:cstheme="minorHAnsi"/>
                <w:b/>
                <w:sz w:val="20"/>
                <w:szCs w:val="20"/>
              </w:rPr>
            </w:pPr>
          </w:p>
        </w:tc>
        <w:tc>
          <w:tcPr>
            <w:tcW w:w="505" w:type="pct"/>
            <w:shd w:val="clear" w:color="auto" w:fill="D9E2F3" w:themeFill="accent1" w:themeFillTint="33"/>
            <w:vAlign w:val="bottom"/>
          </w:tcPr>
          <w:p w:rsidR="00AC7B14" w:rsidRPr="002271CE" w:rsidP="00AC7B14" w14:paraId="35AC2002" w14:textId="155BE6BE">
            <w:pPr>
              <w:jc w:val="center"/>
              <w:rPr>
                <w:rFonts w:asciiTheme="minorHAnsi" w:hAnsiTheme="minorHAnsi" w:cstheme="minorHAnsi"/>
                <w:b/>
                <w:sz w:val="20"/>
                <w:szCs w:val="20"/>
              </w:rPr>
            </w:pPr>
          </w:p>
        </w:tc>
        <w:tc>
          <w:tcPr>
            <w:tcW w:w="1272" w:type="pct"/>
            <w:gridSpan w:val="2"/>
            <w:shd w:val="clear" w:color="auto" w:fill="D9E2F3" w:themeFill="accent1" w:themeFillTint="33"/>
            <w:vAlign w:val="bottom"/>
          </w:tcPr>
          <w:p w:rsidR="00AC7B14" w:rsidRPr="002271CE" w:rsidP="00AC7B14" w14:paraId="699E8DBD" w14:textId="40857FAF">
            <w:pPr>
              <w:jc w:val="center"/>
              <w:rPr>
                <w:rFonts w:cstheme="minorHAnsi"/>
                <w:b/>
                <w:sz w:val="20"/>
                <w:szCs w:val="20"/>
              </w:rPr>
            </w:pPr>
            <w:r w:rsidRPr="00AC7B14">
              <w:rPr>
                <w:rFonts w:asciiTheme="minorHAnsi" w:hAnsiTheme="minorHAnsi" w:cstheme="minorHAnsi"/>
                <w:caps/>
                <w:color w:val="2F5496" w:themeColor="accent1" w:themeShade="BF"/>
                <w:sz w:val="22"/>
                <w:szCs w:val="22"/>
              </w:rPr>
              <w:t>IF</w:t>
            </w:r>
            <w:r w:rsidRPr="00C1585A">
              <w:rPr>
                <w:rFonts w:asciiTheme="minorHAnsi" w:hAnsiTheme="minorHAnsi" w:cstheme="minorHAnsi"/>
                <w:caps/>
                <w:color w:val="2F5496" w:themeColor="accent1" w:themeShade="BF"/>
                <w:sz w:val="20"/>
                <w:szCs w:val="20"/>
              </w:rPr>
              <w:t xml:space="preserve"> REQUIRED OR ALLOWED</w:t>
            </w:r>
            <w:r>
              <w:rPr>
                <w:rFonts w:asciiTheme="minorHAnsi" w:hAnsiTheme="minorHAnsi" w:cstheme="minorHAnsi"/>
                <w:caps/>
                <w:color w:val="2F5496" w:themeColor="accent1" w:themeShade="BF"/>
                <w:sz w:val="20"/>
                <w:szCs w:val="20"/>
              </w:rPr>
              <w:t>:</w:t>
            </w:r>
          </w:p>
        </w:tc>
      </w:tr>
      <w:tr w14:paraId="5015A600" w14:textId="77777777" w:rsidTr="00CF3E13">
        <w:tblPrEx>
          <w:tblW w:w="4862" w:type="pct"/>
          <w:tblInd w:w="265" w:type="dxa"/>
          <w:tblLayout w:type="fixed"/>
          <w:tblLook w:val="04A0"/>
        </w:tblPrEx>
        <w:tc>
          <w:tcPr>
            <w:tcW w:w="2101" w:type="pct"/>
            <w:vMerge w:val="restart"/>
            <w:shd w:val="clear" w:color="auto" w:fill="D9E2F3" w:themeFill="accent1" w:themeFillTint="33"/>
          </w:tcPr>
          <w:p w:rsidR="00DE2AD7" w:rsidRPr="002271CE" w:rsidP="00B83788" w14:paraId="58A50FEC" w14:textId="77777777">
            <w:pPr>
              <w:jc w:val="center"/>
              <w:rPr>
                <w:rFonts w:cstheme="minorHAnsi"/>
                <w:sz w:val="20"/>
                <w:szCs w:val="20"/>
              </w:rPr>
            </w:pPr>
          </w:p>
        </w:tc>
        <w:tc>
          <w:tcPr>
            <w:tcW w:w="537" w:type="pct"/>
            <w:vMerge w:val="restart"/>
            <w:shd w:val="clear" w:color="auto" w:fill="D9E2F3" w:themeFill="accent1" w:themeFillTint="33"/>
            <w:vAlign w:val="bottom"/>
          </w:tcPr>
          <w:p w:rsidR="00DE2AD7" w:rsidRPr="002271CE" w:rsidP="00FD64A9" w14:paraId="4F60B4FD" w14:textId="7E9B29C0">
            <w:pPr>
              <w:rPr>
                <w:rFonts w:cstheme="minorHAnsi"/>
                <w:b/>
                <w:sz w:val="20"/>
                <w:szCs w:val="20"/>
              </w:rPr>
            </w:pPr>
            <w:r w:rsidRPr="00972265">
              <w:rPr>
                <w:rFonts w:asciiTheme="minorHAnsi" w:hAnsiTheme="minorHAnsi" w:cstheme="minorHAnsi"/>
                <w:b/>
                <w:sz w:val="20"/>
                <w:szCs w:val="20"/>
              </w:rPr>
              <w:t>Required</w:t>
            </w:r>
          </w:p>
        </w:tc>
        <w:tc>
          <w:tcPr>
            <w:tcW w:w="585" w:type="pct"/>
            <w:vMerge w:val="restart"/>
            <w:shd w:val="clear" w:color="auto" w:fill="D9E2F3" w:themeFill="accent1" w:themeFillTint="33"/>
          </w:tcPr>
          <w:p w:rsidR="00DE2AD7" w:rsidP="00AC7B14" w14:paraId="68631E57" w14:textId="77777777">
            <w:pPr>
              <w:jc w:val="center"/>
              <w:rPr>
                <w:rFonts w:asciiTheme="minorHAnsi" w:hAnsiTheme="minorHAnsi" w:cstheme="minorHAnsi"/>
                <w:b/>
                <w:sz w:val="20"/>
                <w:szCs w:val="20"/>
              </w:rPr>
            </w:pPr>
          </w:p>
          <w:p w:rsidR="00DE2AD7" w:rsidP="00AC7B14" w14:paraId="52A7FA3A" w14:textId="77777777">
            <w:pPr>
              <w:jc w:val="center"/>
              <w:rPr>
                <w:rFonts w:asciiTheme="minorHAnsi" w:hAnsiTheme="minorHAnsi" w:cstheme="minorHAnsi"/>
                <w:b/>
                <w:sz w:val="20"/>
                <w:szCs w:val="20"/>
              </w:rPr>
            </w:pPr>
          </w:p>
          <w:p w:rsidR="00FD64A9" w:rsidP="00AC7B14" w14:paraId="765D9F37" w14:textId="77777777">
            <w:pPr>
              <w:jc w:val="center"/>
              <w:rPr>
                <w:rFonts w:asciiTheme="minorHAnsi" w:hAnsiTheme="minorHAnsi" w:cstheme="minorHAnsi"/>
                <w:b/>
                <w:sz w:val="20"/>
                <w:szCs w:val="20"/>
              </w:rPr>
            </w:pPr>
          </w:p>
          <w:p w:rsidR="00DE2AD7" w:rsidRPr="002271CE" w:rsidP="00AC7B14" w14:paraId="4C0C2919" w14:textId="71481BC1">
            <w:pPr>
              <w:jc w:val="center"/>
              <w:rPr>
                <w:rFonts w:cstheme="minorHAnsi"/>
                <w:b/>
                <w:sz w:val="20"/>
                <w:szCs w:val="20"/>
              </w:rPr>
            </w:pPr>
            <w:r w:rsidRPr="00972265">
              <w:rPr>
                <w:rFonts w:asciiTheme="minorHAnsi" w:hAnsiTheme="minorHAnsi" w:cstheme="minorHAnsi"/>
                <w:b/>
                <w:sz w:val="20"/>
                <w:szCs w:val="20"/>
              </w:rPr>
              <w:t>Allowed</w:t>
            </w:r>
          </w:p>
        </w:tc>
        <w:tc>
          <w:tcPr>
            <w:tcW w:w="505" w:type="pct"/>
            <w:vMerge w:val="restart"/>
            <w:shd w:val="clear" w:color="auto" w:fill="D9E2F3" w:themeFill="accent1" w:themeFillTint="33"/>
            <w:vAlign w:val="bottom"/>
          </w:tcPr>
          <w:p w:rsidR="00DE2AD7" w:rsidRPr="002271CE" w:rsidP="00AC7B14" w14:paraId="09918019" w14:textId="105EDF97">
            <w:pPr>
              <w:jc w:val="center"/>
              <w:rPr>
                <w:rFonts w:cstheme="minorHAnsi"/>
                <w:b/>
                <w:sz w:val="20"/>
                <w:szCs w:val="20"/>
              </w:rPr>
            </w:pPr>
            <w:r w:rsidRPr="00972265">
              <w:rPr>
                <w:rFonts w:asciiTheme="minorHAnsi" w:hAnsiTheme="minorHAnsi" w:cstheme="minorHAnsi"/>
                <w:b/>
                <w:sz w:val="20"/>
                <w:szCs w:val="20"/>
              </w:rPr>
              <w:t>Not allowed</w:t>
            </w:r>
          </w:p>
        </w:tc>
        <w:tc>
          <w:tcPr>
            <w:tcW w:w="1272" w:type="pct"/>
            <w:gridSpan w:val="2"/>
            <w:shd w:val="clear" w:color="auto" w:fill="D9E2F3" w:themeFill="accent1" w:themeFillTint="33"/>
            <w:vAlign w:val="bottom"/>
          </w:tcPr>
          <w:p w:rsidR="00DE2AD7" w:rsidRPr="00FC2E72" w:rsidP="00AC7B14" w14:paraId="2DEBF4A8" w14:textId="645994F6">
            <w:pPr>
              <w:jc w:val="center"/>
              <w:rPr>
                <w:rFonts w:asciiTheme="minorHAnsi" w:hAnsiTheme="minorHAnsi" w:cstheme="minorHAnsi"/>
                <w:b/>
                <w:sz w:val="20"/>
                <w:szCs w:val="20"/>
              </w:rPr>
            </w:pPr>
            <w:r>
              <w:rPr>
                <w:rFonts w:asciiTheme="minorHAnsi" w:hAnsiTheme="minorHAnsi" w:cstheme="minorHAnsi"/>
                <w:b/>
                <w:sz w:val="20"/>
                <w:szCs w:val="20"/>
              </w:rPr>
              <w:t>Did they have to submit it for review and approval</w:t>
            </w:r>
            <w:r w:rsidR="00AF03DB">
              <w:rPr>
                <w:rFonts w:asciiTheme="minorHAnsi" w:hAnsiTheme="minorHAnsi" w:cstheme="minorHAnsi"/>
                <w:b/>
                <w:sz w:val="20"/>
                <w:szCs w:val="20"/>
              </w:rPr>
              <w:t>?</w:t>
            </w:r>
          </w:p>
        </w:tc>
      </w:tr>
      <w:tr w14:paraId="1F1FD253" w14:textId="77777777" w:rsidTr="00CF3E13">
        <w:tblPrEx>
          <w:tblW w:w="4862" w:type="pct"/>
          <w:tblInd w:w="265" w:type="dxa"/>
          <w:tblLayout w:type="fixed"/>
          <w:tblLook w:val="04A0"/>
        </w:tblPrEx>
        <w:tc>
          <w:tcPr>
            <w:tcW w:w="2101" w:type="pct"/>
            <w:vMerge/>
            <w:shd w:val="clear" w:color="auto" w:fill="D9E2F3" w:themeFill="accent1" w:themeFillTint="33"/>
            <w:vAlign w:val="bottom"/>
          </w:tcPr>
          <w:p w:rsidR="00DE2AD7" w:rsidRPr="002271CE" w:rsidP="00AC7B14" w14:paraId="3906E9CC" w14:textId="77777777">
            <w:pPr>
              <w:rPr>
                <w:rFonts w:cstheme="minorHAnsi"/>
                <w:sz w:val="20"/>
                <w:szCs w:val="20"/>
              </w:rPr>
            </w:pPr>
          </w:p>
        </w:tc>
        <w:tc>
          <w:tcPr>
            <w:tcW w:w="537" w:type="pct"/>
            <w:vMerge/>
            <w:shd w:val="clear" w:color="auto" w:fill="D9E2F3" w:themeFill="accent1" w:themeFillTint="33"/>
            <w:vAlign w:val="bottom"/>
          </w:tcPr>
          <w:p w:rsidR="00DE2AD7" w:rsidRPr="00972265" w:rsidP="00AC7B14" w14:paraId="59440961" w14:textId="1D5D30AC">
            <w:pPr>
              <w:jc w:val="center"/>
              <w:rPr>
                <w:rFonts w:asciiTheme="minorHAnsi" w:hAnsiTheme="minorHAnsi" w:cstheme="minorHAnsi"/>
                <w:b/>
                <w:sz w:val="20"/>
                <w:szCs w:val="20"/>
              </w:rPr>
            </w:pPr>
          </w:p>
        </w:tc>
        <w:tc>
          <w:tcPr>
            <w:tcW w:w="585" w:type="pct"/>
            <w:vMerge/>
            <w:shd w:val="clear" w:color="auto" w:fill="D9E2F3" w:themeFill="accent1" w:themeFillTint="33"/>
            <w:vAlign w:val="bottom"/>
          </w:tcPr>
          <w:p w:rsidR="00DE2AD7" w:rsidRPr="00972265" w:rsidP="00AC7B14" w14:paraId="2228B903" w14:textId="57C2C532">
            <w:pPr>
              <w:jc w:val="center"/>
              <w:rPr>
                <w:rFonts w:asciiTheme="minorHAnsi" w:hAnsiTheme="minorHAnsi" w:cstheme="minorHAnsi"/>
                <w:b/>
                <w:sz w:val="20"/>
                <w:szCs w:val="20"/>
              </w:rPr>
            </w:pPr>
          </w:p>
        </w:tc>
        <w:tc>
          <w:tcPr>
            <w:tcW w:w="505" w:type="pct"/>
            <w:vMerge/>
            <w:shd w:val="clear" w:color="auto" w:fill="D9E2F3" w:themeFill="accent1" w:themeFillTint="33"/>
            <w:vAlign w:val="bottom"/>
          </w:tcPr>
          <w:p w:rsidR="00DE2AD7" w:rsidRPr="00972265" w:rsidP="00AC7B14" w14:paraId="0F4E7BB7" w14:textId="0CCF178A">
            <w:pPr>
              <w:jc w:val="center"/>
              <w:rPr>
                <w:rFonts w:asciiTheme="minorHAnsi" w:hAnsiTheme="minorHAnsi" w:cstheme="minorHAnsi"/>
                <w:b/>
                <w:sz w:val="20"/>
                <w:szCs w:val="20"/>
              </w:rPr>
            </w:pPr>
          </w:p>
        </w:tc>
        <w:tc>
          <w:tcPr>
            <w:tcW w:w="679" w:type="pct"/>
            <w:shd w:val="clear" w:color="auto" w:fill="D9E2F3" w:themeFill="accent1" w:themeFillTint="33"/>
            <w:vAlign w:val="bottom"/>
          </w:tcPr>
          <w:p w:rsidR="00DE2AD7" w:rsidRPr="00F507FC" w:rsidP="00AC7B14" w14:paraId="50ECC3DE" w14:textId="65FC4229">
            <w:pPr>
              <w:jc w:val="center"/>
              <w:rPr>
                <w:rFonts w:asciiTheme="minorHAnsi" w:hAnsiTheme="minorHAnsi" w:cstheme="minorHAnsi"/>
                <w:b/>
                <w:sz w:val="20"/>
                <w:szCs w:val="20"/>
              </w:rPr>
            </w:pPr>
            <w:r>
              <w:rPr>
                <w:rFonts w:asciiTheme="minorHAnsi" w:hAnsiTheme="minorHAnsi" w:cstheme="minorHAnsi"/>
                <w:b/>
                <w:sz w:val="20"/>
                <w:szCs w:val="20"/>
              </w:rPr>
              <w:t>Yes</w:t>
            </w:r>
          </w:p>
        </w:tc>
        <w:tc>
          <w:tcPr>
            <w:tcW w:w="593" w:type="pct"/>
            <w:shd w:val="clear" w:color="auto" w:fill="D9E2F3" w:themeFill="accent1" w:themeFillTint="33"/>
            <w:vAlign w:val="bottom"/>
          </w:tcPr>
          <w:p w:rsidR="00DE2AD7" w:rsidRPr="00F507FC" w:rsidP="00AC7B14" w14:paraId="2622F1D1" w14:textId="6BCAD680">
            <w:pPr>
              <w:jc w:val="center"/>
              <w:rPr>
                <w:rFonts w:asciiTheme="minorHAnsi" w:hAnsiTheme="minorHAnsi" w:cstheme="minorHAnsi"/>
                <w:b/>
                <w:sz w:val="20"/>
                <w:szCs w:val="20"/>
              </w:rPr>
            </w:pPr>
            <w:r>
              <w:rPr>
                <w:rFonts w:asciiTheme="minorHAnsi" w:hAnsiTheme="minorHAnsi" w:cstheme="minorHAnsi"/>
                <w:b/>
                <w:sz w:val="20"/>
                <w:szCs w:val="20"/>
              </w:rPr>
              <w:t>No</w:t>
            </w:r>
          </w:p>
        </w:tc>
      </w:tr>
      <w:tr w14:paraId="6B72FE16" w14:textId="4B5090E1" w:rsidTr="00CF3E13">
        <w:tblPrEx>
          <w:tblW w:w="4862" w:type="pct"/>
          <w:tblInd w:w="265" w:type="dxa"/>
          <w:tblLayout w:type="fixed"/>
          <w:tblLook w:val="04A0"/>
        </w:tblPrEx>
        <w:tc>
          <w:tcPr>
            <w:tcW w:w="2101" w:type="pct"/>
          </w:tcPr>
          <w:p w:rsidR="00AC7B14" w:rsidRPr="002271CE" w:rsidP="00AC7B14" w14:paraId="4B51A000" w14:textId="77777777">
            <w:pPr>
              <w:pStyle w:val="ListParagraph"/>
              <w:numPr>
                <w:ilvl w:val="0"/>
                <w:numId w:val="16"/>
              </w:numPr>
              <w:ind w:left="250" w:hanging="290"/>
              <w:contextualSpacing w:val="0"/>
              <w:rPr>
                <w:rFonts w:asciiTheme="minorHAnsi" w:hAnsiTheme="minorHAnsi" w:cstheme="minorHAnsi"/>
                <w:sz w:val="20"/>
                <w:szCs w:val="20"/>
              </w:rPr>
            </w:pPr>
            <w:r w:rsidRPr="002271CE">
              <w:rPr>
                <w:rFonts w:asciiTheme="minorHAnsi" w:hAnsiTheme="minorHAnsi" w:cstheme="minorHAnsi"/>
                <w:sz w:val="20"/>
                <w:szCs w:val="20"/>
              </w:rPr>
              <w:t>L</w:t>
            </w:r>
            <w:r>
              <w:rPr>
                <w:rFonts w:asciiTheme="minorHAnsi" w:hAnsiTheme="minorHAnsi" w:cstheme="minorHAnsi"/>
                <w:sz w:val="20"/>
                <w:szCs w:val="20"/>
              </w:rPr>
              <w:t>ocal or regional l</w:t>
            </w:r>
            <w:r w:rsidRPr="002271CE">
              <w:rPr>
                <w:rFonts w:asciiTheme="minorHAnsi" w:hAnsiTheme="minorHAnsi" w:cstheme="minorHAnsi"/>
                <w:sz w:val="20"/>
                <w:szCs w:val="20"/>
              </w:rPr>
              <w:t>abor market projections or other data showing the occupation or industry to be high-skill, high-wage, and/or in-demand at the local or regional level</w:t>
            </w:r>
          </w:p>
        </w:tc>
        <w:tc>
          <w:tcPr>
            <w:tcW w:w="537" w:type="pct"/>
            <w:vAlign w:val="center"/>
          </w:tcPr>
          <w:p w:rsidR="00AC7B14" w:rsidRPr="002271CE" w:rsidP="00AC7B14" w14:paraId="1573F173"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585" w:type="pct"/>
            <w:vAlign w:val="center"/>
          </w:tcPr>
          <w:p w:rsidR="00AC7B14" w:rsidRPr="002271CE" w:rsidP="00AC7B14" w14:paraId="2EE60D8A" w14:textId="6D66DF3E">
            <w:pPr>
              <w:jc w:val="center"/>
              <w:rPr>
                <w:rFonts w:cstheme="minorHAnsi"/>
                <w:sz w:val="20"/>
                <w:szCs w:val="20"/>
              </w:rPr>
            </w:pPr>
            <w:r w:rsidRPr="00E03901">
              <w:rPr>
                <w:rFonts w:asciiTheme="minorHAnsi" w:hAnsiTheme="minorHAnsi" w:cstheme="minorHAnsi"/>
                <w:sz w:val="20"/>
                <w:szCs w:val="20"/>
              </w:rPr>
              <w:t>○</w:t>
            </w:r>
          </w:p>
        </w:tc>
        <w:tc>
          <w:tcPr>
            <w:tcW w:w="505" w:type="pct"/>
            <w:vAlign w:val="center"/>
          </w:tcPr>
          <w:p w:rsidR="00AC7B14" w:rsidRPr="002271CE" w:rsidP="00AC7B14" w14:paraId="1C028D44" w14:textId="3278B589">
            <w:pPr>
              <w:jc w:val="center"/>
              <w:rPr>
                <w:rFonts w:asciiTheme="minorHAnsi" w:hAnsiTheme="minorHAnsi" w:cstheme="minorHAnsi"/>
                <w:sz w:val="20"/>
                <w:szCs w:val="20"/>
              </w:rPr>
            </w:pPr>
            <w:r w:rsidRPr="00E03901">
              <w:rPr>
                <w:rFonts w:asciiTheme="minorHAnsi" w:hAnsiTheme="minorHAnsi" w:cstheme="minorHAnsi"/>
                <w:sz w:val="20"/>
                <w:szCs w:val="20"/>
              </w:rPr>
              <w:t>○</w:t>
            </w:r>
          </w:p>
        </w:tc>
        <w:tc>
          <w:tcPr>
            <w:tcW w:w="679" w:type="pct"/>
            <w:vAlign w:val="center"/>
          </w:tcPr>
          <w:p w:rsidR="00AC7B14" w:rsidRPr="002271CE" w:rsidP="00AC7B14" w14:paraId="28F21DEE" w14:textId="57A71359">
            <w:pPr>
              <w:jc w:val="center"/>
              <w:rPr>
                <w:rFonts w:asciiTheme="minorHAnsi" w:hAnsiTheme="minorHAnsi" w:cstheme="minorHAnsi"/>
                <w:sz w:val="20"/>
                <w:szCs w:val="20"/>
              </w:rPr>
            </w:pPr>
            <w:r w:rsidRPr="00E03901">
              <w:rPr>
                <w:rFonts w:asciiTheme="minorHAnsi" w:hAnsiTheme="minorHAnsi" w:cstheme="minorHAnsi"/>
                <w:sz w:val="20"/>
                <w:szCs w:val="20"/>
              </w:rPr>
              <w:t>○</w:t>
            </w:r>
          </w:p>
        </w:tc>
        <w:tc>
          <w:tcPr>
            <w:tcW w:w="593" w:type="pct"/>
            <w:vAlign w:val="center"/>
          </w:tcPr>
          <w:p w:rsidR="00AC7B14" w:rsidRPr="002271CE" w:rsidP="00AC7B14" w14:paraId="6CD2DD9B" w14:textId="4C4D4497">
            <w:pPr>
              <w:jc w:val="center"/>
              <w:rPr>
                <w:rFonts w:cstheme="minorHAnsi"/>
                <w:sz w:val="20"/>
                <w:szCs w:val="20"/>
              </w:rPr>
            </w:pPr>
            <w:r w:rsidRPr="00E03901">
              <w:rPr>
                <w:rFonts w:asciiTheme="minorHAnsi" w:hAnsiTheme="minorHAnsi" w:cstheme="minorHAnsi"/>
                <w:sz w:val="20"/>
                <w:szCs w:val="20"/>
              </w:rPr>
              <w:t>○</w:t>
            </w:r>
          </w:p>
        </w:tc>
      </w:tr>
      <w:tr w14:paraId="062F137D" w14:textId="64B988B0" w:rsidTr="00CF3E13">
        <w:tblPrEx>
          <w:tblW w:w="4862" w:type="pct"/>
          <w:tblInd w:w="265" w:type="dxa"/>
          <w:tblLayout w:type="fixed"/>
          <w:tblLook w:val="04A0"/>
        </w:tblPrEx>
        <w:tc>
          <w:tcPr>
            <w:tcW w:w="2101" w:type="pct"/>
          </w:tcPr>
          <w:p w:rsidR="00AC7B14" w:rsidRPr="002271CE" w:rsidP="00AC7B14" w14:paraId="358A8EE6" w14:textId="77777777">
            <w:pPr>
              <w:pStyle w:val="ListParagraph"/>
              <w:numPr>
                <w:ilvl w:val="0"/>
                <w:numId w:val="16"/>
              </w:numPr>
              <w:ind w:left="250" w:hanging="290"/>
              <w:contextualSpacing w:val="0"/>
              <w:rPr>
                <w:rFonts w:asciiTheme="minorHAnsi" w:hAnsiTheme="minorHAnsi" w:cstheme="minorHAnsi"/>
                <w:sz w:val="20"/>
                <w:szCs w:val="20"/>
              </w:rPr>
            </w:pPr>
            <w:r w:rsidRPr="002271CE">
              <w:rPr>
                <w:rFonts w:asciiTheme="minorHAnsi" w:hAnsiTheme="minorHAnsi" w:cstheme="minorHAnsi"/>
                <w:sz w:val="20"/>
                <w:szCs w:val="20"/>
              </w:rPr>
              <w:t xml:space="preserve">Past student job placement data </w:t>
            </w:r>
          </w:p>
        </w:tc>
        <w:tc>
          <w:tcPr>
            <w:tcW w:w="537" w:type="pct"/>
            <w:vAlign w:val="center"/>
          </w:tcPr>
          <w:p w:rsidR="00AC7B14" w:rsidRPr="002271CE" w:rsidP="00AC7B14" w14:paraId="1F98DF9A"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585" w:type="pct"/>
            <w:vAlign w:val="center"/>
          </w:tcPr>
          <w:p w:rsidR="00AC7B14" w:rsidRPr="002271CE" w:rsidP="00AC7B14" w14:paraId="4AA258AA" w14:textId="1E8F366D">
            <w:pPr>
              <w:jc w:val="center"/>
              <w:rPr>
                <w:rFonts w:cstheme="minorHAnsi"/>
                <w:sz w:val="20"/>
                <w:szCs w:val="20"/>
              </w:rPr>
            </w:pPr>
            <w:r w:rsidRPr="00E03901">
              <w:rPr>
                <w:rFonts w:asciiTheme="minorHAnsi" w:hAnsiTheme="minorHAnsi" w:cstheme="minorHAnsi"/>
                <w:sz w:val="20"/>
                <w:szCs w:val="20"/>
              </w:rPr>
              <w:t>○</w:t>
            </w:r>
          </w:p>
        </w:tc>
        <w:tc>
          <w:tcPr>
            <w:tcW w:w="505" w:type="pct"/>
            <w:vAlign w:val="center"/>
          </w:tcPr>
          <w:p w:rsidR="00AC7B14" w:rsidRPr="002271CE" w:rsidP="00AC7B14" w14:paraId="46C6ECD0" w14:textId="30FDEFC8">
            <w:pPr>
              <w:jc w:val="center"/>
              <w:rPr>
                <w:rFonts w:asciiTheme="minorHAnsi" w:hAnsiTheme="minorHAnsi" w:cstheme="minorHAnsi"/>
                <w:sz w:val="20"/>
                <w:szCs w:val="20"/>
              </w:rPr>
            </w:pPr>
            <w:r w:rsidRPr="00E03901">
              <w:rPr>
                <w:rFonts w:asciiTheme="minorHAnsi" w:hAnsiTheme="minorHAnsi" w:cstheme="minorHAnsi"/>
                <w:sz w:val="20"/>
                <w:szCs w:val="20"/>
              </w:rPr>
              <w:t>○</w:t>
            </w:r>
          </w:p>
        </w:tc>
        <w:tc>
          <w:tcPr>
            <w:tcW w:w="679" w:type="pct"/>
            <w:vAlign w:val="center"/>
          </w:tcPr>
          <w:p w:rsidR="00AC7B14" w:rsidRPr="002271CE" w:rsidP="00AC7B14" w14:paraId="5877C78B" w14:textId="2E6A6A7A">
            <w:pPr>
              <w:jc w:val="center"/>
              <w:rPr>
                <w:rFonts w:asciiTheme="minorHAnsi" w:hAnsiTheme="minorHAnsi" w:cstheme="minorHAnsi"/>
                <w:sz w:val="20"/>
                <w:szCs w:val="20"/>
              </w:rPr>
            </w:pPr>
            <w:r w:rsidRPr="00E03901">
              <w:rPr>
                <w:rFonts w:asciiTheme="minorHAnsi" w:hAnsiTheme="minorHAnsi" w:cstheme="minorHAnsi"/>
                <w:sz w:val="20"/>
                <w:szCs w:val="20"/>
              </w:rPr>
              <w:t>○</w:t>
            </w:r>
          </w:p>
        </w:tc>
        <w:tc>
          <w:tcPr>
            <w:tcW w:w="593" w:type="pct"/>
            <w:vAlign w:val="center"/>
          </w:tcPr>
          <w:p w:rsidR="00AC7B14" w:rsidRPr="002271CE" w:rsidP="00AC7B14" w14:paraId="3CBDB7BB" w14:textId="4B4D427A">
            <w:pPr>
              <w:jc w:val="center"/>
              <w:rPr>
                <w:rFonts w:cstheme="minorHAnsi"/>
                <w:sz w:val="20"/>
                <w:szCs w:val="20"/>
              </w:rPr>
            </w:pPr>
            <w:r w:rsidRPr="00E03901">
              <w:rPr>
                <w:rFonts w:asciiTheme="minorHAnsi" w:hAnsiTheme="minorHAnsi" w:cstheme="minorHAnsi"/>
                <w:sz w:val="20"/>
                <w:szCs w:val="20"/>
              </w:rPr>
              <w:t>○</w:t>
            </w:r>
          </w:p>
        </w:tc>
      </w:tr>
      <w:tr w14:paraId="17D127F9" w14:textId="1DA1A7E6" w:rsidTr="00CF3E13">
        <w:tblPrEx>
          <w:tblW w:w="4862" w:type="pct"/>
          <w:tblInd w:w="265" w:type="dxa"/>
          <w:tblLayout w:type="fixed"/>
          <w:tblLook w:val="04A0"/>
        </w:tblPrEx>
        <w:tc>
          <w:tcPr>
            <w:tcW w:w="2101" w:type="pct"/>
          </w:tcPr>
          <w:p w:rsidR="00AC7B14" w:rsidRPr="002271CE" w:rsidP="00AC7B14" w14:paraId="570B5CC7" w14:textId="1DA6ADAA">
            <w:pPr>
              <w:pStyle w:val="ListParagraph"/>
              <w:numPr>
                <w:ilvl w:val="0"/>
                <w:numId w:val="16"/>
              </w:numPr>
              <w:ind w:left="250" w:hanging="290"/>
              <w:contextualSpacing w:val="0"/>
              <w:rPr>
                <w:rFonts w:asciiTheme="minorHAnsi" w:hAnsiTheme="minorHAnsi" w:cstheme="minorHAnsi"/>
                <w:sz w:val="20"/>
                <w:szCs w:val="20"/>
              </w:rPr>
            </w:pPr>
            <w:r w:rsidRPr="002271CE">
              <w:rPr>
                <w:rFonts w:asciiTheme="minorHAnsi" w:hAnsiTheme="minorHAnsi" w:cstheme="minorHAnsi"/>
                <w:sz w:val="20"/>
                <w:szCs w:val="20"/>
              </w:rPr>
              <w:t>Documentation of local job openings</w:t>
            </w:r>
            <w:r w:rsidR="00206E90">
              <w:rPr>
                <w:rFonts w:asciiTheme="minorHAnsi" w:hAnsiTheme="minorHAnsi" w:cstheme="minorHAnsi"/>
                <w:sz w:val="20"/>
                <w:szCs w:val="20"/>
              </w:rPr>
              <w:t xml:space="preserve"> </w:t>
            </w:r>
            <w:r w:rsidR="0009366F">
              <w:rPr>
                <w:rFonts w:asciiTheme="minorHAnsi" w:hAnsiTheme="minorHAnsi" w:cstheme="minorHAnsi"/>
                <w:sz w:val="20"/>
                <w:szCs w:val="20"/>
              </w:rPr>
              <w:t>(</w:t>
            </w:r>
            <w:r w:rsidR="005A606F">
              <w:rPr>
                <w:rFonts w:asciiTheme="minorHAnsi" w:hAnsiTheme="minorHAnsi" w:cstheme="minorHAnsi"/>
                <w:sz w:val="20"/>
                <w:szCs w:val="20"/>
              </w:rPr>
              <w:t xml:space="preserve">e.g., </w:t>
            </w:r>
            <w:r w:rsidR="0009366F">
              <w:rPr>
                <w:rFonts w:asciiTheme="minorHAnsi" w:hAnsiTheme="minorHAnsi" w:cstheme="minorHAnsi"/>
                <w:sz w:val="20"/>
                <w:szCs w:val="20"/>
              </w:rPr>
              <w:t xml:space="preserve">from employers or </w:t>
            </w:r>
            <w:r w:rsidR="00FA2D5D">
              <w:rPr>
                <w:rFonts w:asciiTheme="minorHAnsi" w:hAnsiTheme="minorHAnsi" w:cstheme="minorHAnsi"/>
                <w:sz w:val="20"/>
                <w:szCs w:val="20"/>
              </w:rPr>
              <w:t>programs</w:t>
            </w:r>
            <w:r w:rsidR="008C739D">
              <w:rPr>
                <w:rFonts w:asciiTheme="minorHAnsi" w:hAnsiTheme="minorHAnsi" w:cstheme="minorHAnsi"/>
                <w:sz w:val="20"/>
                <w:szCs w:val="20"/>
              </w:rPr>
              <w:t>)</w:t>
            </w:r>
          </w:p>
        </w:tc>
        <w:tc>
          <w:tcPr>
            <w:tcW w:w="537" w:type="pct"/>
            <w:vAlign w:val="center"/>
          </w:tcPr>
          <w:p w:rsidR="00AC7B14" w:rsidRPr="002271CE" w:rsidP="00AC7B14" w14:paraId="69F32B3D"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585" w:type="pct"/>
            <w:vAlign w:val="center"/>
          </w:tcPr>
          <w:p w:rsidR="00AC7B14" w:rsidRPr="002271CE" w:rsidP="00AC7B14" w14:paraId="372855F5" w14:textId="7727B276">
            <w:pPr>
              <w:jc w:val="center"/>
              <w:rPr>
                <w:rFonts w:cstheme="minorHAnsi"/>
                <w:sz w:val="20"/>
                <w:szCs w:val="20"/>
              </w:rPr>
            </w:pPr>
            <w:r w:rsidRPr="00E03901">
              <w:rPr>
                <w:rFonts w:asciiTheme="minorHAnsi" w:hAnsiTheme="minorHAnsi" w:cstheme="minorHAnsi"/>
                <w:sz w:val="20"/>
                <w:szCs w:val="20"/>
              </w:rPr>
              <w:t>○</w:t>
            </w:r>
          </w:p>
        </w:tc>
        <w:tc>
          <w:tcPr>
            <w:tcW w:w="505" w:type="pct"/>
            <w:vAlign w:val="center"/>
          </w:tcPr>
          <w:p w:rsidR="00AC7B14" w:rsidRPr="002271CE" w:rsidP="00AC7B14" w14:paraId="30CEA10C" w14:textId="135AF118">
            <w:pPr>
              <w:jc w:val="center"/>
              <w:rPr>
                <w:rFonts w:asciiTheme="minorHAnsi" w:hAnsiTheme="minorHAnsi" w:cstheme="minorHAnsi"/>
                <w:sz w:val="20"/>
                <w:szCs w:val="20"/>
              </w:rPr>
            </w:pPr>
            <w:r w:rsidRPr="00E03901">
              <w:rPr>
                <w:rFonts w:asciiTheme="minorHAnsi" w:hAnsiTheme="minorHAnsi" w:cstheme="minorHAnsi"/>
                <w:sz w:val="20"/>
                <w:szCs w:val="20"/>
              </w:rPr>
              <w:t>○</w:t>
            </w:r>
          </w:p>
        </w:tc>
        <w:tc>
          <w:tcPr>
            <w:tcW w:w="679" w:type="pct"/>
            <w:vAlign w:val="center"/>
          </w:tcPr>
          <w:p w:rsidR="00AC7B14" w:rsidRPr="002271CE" w:rsidP="00AC7B14" w14:paraId="020513B1" w14:textId="2B37F656">
            <w:pPr>
              <w:jc w:val="center"/>
              <w:rPr>
                <w:rFonts w:asciiTheme="minorHAnsi" w:hAnsiTheme="minorHAnsi" w:cstheme="minorHAnsi"/>
                <w:sz w:val="20"/>
                <w:szCs w:val="20"/>
              </w:rPr>
            </w:pPr>
            <w:r w:rsidRPr="00E03901">
              <w:rPr>
                <w:rFonts w:asciiTheme="minorHAnsi" w:hAnsiTheme="minorHAnsi" w:cstheme="minorHAnsi"/>
                <w:sz w:val="20"/>
                <w:szCs w:val="20"/>
              </w:rPr>
              <w:t>○</w:t>
            </w:r>
          </w:p>
        </w:tc>
        <w:tc>
          <w:tcPr>
            <w:tcW w:w="593" w:type="pct"/>
            <w:vAlign w:val="center"/>
          </w:tcPr>
          <w:p w:rsidR="00AC7B14" w:rsidRPr="002271CE" w:rsidP="00AC7B14" w14:paraId="5DB2F247" w14:textId="6DFC1231">
            <w:pPr>
              <w:jc w:val="center"/>
              <w:rPr>
                <w:rFonts w:cstheme="minorHAnsi"/>
                <w:sz w:val="20"/>
                <w:szCs w:val="20"/>
              </w:rPr>
            </w:pPr>
            <w:r w:rsidRPr="00E03901">
              <w:rPr>
                <w:rFonts w:asciiTheme="minorHAnsi" w:hAnsiTheme="minorHAnsi" w:cstheme="minorHAnsi"/>
                <w:sz w:val="20"/>
                <w:szCs w:val="20"/>
              </w:rPr>
              <w:t>○</w:t>
            </w:r>
          </w:p>
        </w:tc>
      </w:tr>
      <w:tr w14:paraId="6728B680" w14:textId="05DBC634" w:rsidTr="00CF3E13">
        <w:tblPrEx>
          <w:tblW w:w="4862" w:type="pct"/>
          <w:tblInd w:w="265" w:type="dxa"/>
          <w:tblLayout w:type="fixed"/>
          <w:tblLook w:val="04A0"/>
        </w:tblPrEx>
        <w:tc>
          <w:tcPr>
            <w:tcW w:w="2101" w:type="pct"/>
          </w:tcPr>
          <w:p w:rsidR="00AC7B14" w:rsidRPr="002271CE" w:rsidP="00AC7B14" w14:paraId="4DF7378D" w14:textId="77777777">
            <w:pPr>
              <w:pStyle w:val="ListParagraph"/>
              <w:numPr>
                <w:ilvl w:val="0"/>
                <w:numId w:val="16"/>
              </w:numPr>
              <w:ind w:left="250" w:hanging="290"/>
              <w:contextualSpacing w:val="0"/>
              <w:rPr>
                <w:rFonts w:asciiTheme="minorHAnsi" w:hAnsiTheme="minorHAnsi" w:cstheme="minorHAnsi"/>
                <w:sz w:val="20"/>
                <w:szCs w:val="20"/>
              </w:rPr>
            </w:pPr>
            <w:r w:rsidRPr="002271CE">
              <w:rPr>
                <w:rFonts w:asciiTheme="minorHAnsi" w:hAnsiTheme="minorHAnsi" w:cstheme="minorHAnsi"/>
                <w:sz w:val="20"/>
                <w:szCs w:val="20"/>
              </w:rPr>
              <w:t>Letters from local employers committing to hiring program graduates</w:t>
            </w:r>
          </w:p>
        </w:tc>
        <w:tc>
          <w:tcPr>
            <w:tcW w:w="537" w:type="pct"/>
            <w:vAlign w:val="center"/>
          </w:tcPr>
          <w:p w:rsidR="00AC7B14" w:rsidRPr="002271CE" w:rsidP="00AC7B14" w14:paraId="201B00A1"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585" w:type="pct"/>
            <w:vAlign w:val="center"/>
          </w:tcPr>
          <w:p w:rsidR="00AC7B14" w:rsidRPr="002271CE" w:rsidP="00AC7B14" w14:paraId="3AC06094" w14:textId="48F641EB">
            <w:pPr>
              <w:jc w:val="center"/>
              <w:rPr>
                <w:rFonts w:cstheme="minorHAnsi"/>
                <w:sz w:val="20"/>
                <w:szCs w:val="20"/>
              </w:rPr>
            </w:pPr>
            <w:r w:rsidRPr="00E03901">
              <w:rPr>
                <w:rFonts w:asciiTheme="minorHAnsi" w:hAnsiTheme="minorHAnsi" w:cstheme="minorHAnsi"/>
                <w:sz w:val="20"/>
                <w:szCs w:val="20"/>
              </w:rPr>
              <w:t>○</w:t>
            </w:r>
          </w:p>
        </w:tc>
        <w:tc>
          <w:tcPr>
            <w:tcW w:w="505" w:type="pct"/>
            <w:vAlign w:val="center"/>
          </w:tcPr>
          <w:p w:rsidR="00AC7B14" w:rsidRPr="002271CE" w:rsidP="00AC7B14" w14:paraId="46F3E340" w14:textId="7F5FF30F">
            <w:pPr>
              <w:jc w:val="center"/>
              <w:rPr>
                <w:rFonts w:asciiTheme="minorHAnsi" w:hAnsiTheme="minorHAnsi" w:cstheme="minorHAnsi"/>
                <w:sz w:val="20"/>
                <w:szCs w:val="20"/>
              </w:rPr>
            </w:pPr>
            <w:r w:rsidRPr="00E03901">
              <w:rPr>
                <w:rFonts w:asciiTheme="minorHAnsi" w:hAnsiTheme="minorHAnsi" w:cstheme="minorHAnsi"/>
                <w:sz w:val="20"/>
                <w:szCs w:val="20"/>
              </w:rPr>
              <w:t>○</w:t>
            </w:r>
          </w:p>
        </w:tc>
        <w:tc>
          <w:tcPr>
            <w:tcW w:w="679" w:type="pct"/>
            <w:vAlign w:val="center"/>
          </w:tcPr>
          <w:p w:rsidR="00AC7B14" w:rsidRPr="002271CE" w:rsidP="00AC7B14" w14:paraId="1561E206" w14:textId="0DA9F5F4">
            <w:pPr>
              <w:jc w:val="center"/>
              <w:rPr>
                <w:rFonts w:asciiTheme="minorHAnsi" w:hAnsiTheme="minorHAnsi" w:cstheme="minorHAnsi"/>
                <w:sz w:val="20"/>
                <w:szCs w:val="20"/>
              </w:rPr>
            </w:pPr>
            <w:r w:rsidRPr="00E03901">
              <w:rPr>
                <w:rFonts w:asciiTheme="minorHAnsi" w:hAnsiTheme="minorHAnsi" w:cstheme="minorHAnsi"/>
                <w:sz w:val="20"/>
                <w:szCs w:val="20"/>
              </w:rPr>
              <w:t>○</w:t>
            </w:r>
          </w:p>
        </w:tc>
        <w:tc>
          <w:tcPr>
            <w:tcW w:w="593" w:type="pct"/>
            <w:vAlign w:val="center"/>
          </w:tcPr>
          <w:p w:rsidR="00AC7B14" w:rsidRPr="002271CE" w:rsidP="00AC7B14" w14:paraId="5B4F6D57" w14:textId="7A52D3C3">
            <w:pPr>
              <w:jc w:val="center"/>
              <w:rPr>
                <w:rFonts w:cstheme="minorHAnsi"/>
                <w:sz w:val="20"/>
                <w:szCs w:val="20"/>
              </w:rPr>
            </w:pPr>
            <w:r w:rsidRPr="00E03901">
              <w:rPr>
                <w:rFonts w:asciiTheme="minorHAnsi" w:hAnsiTheme="minorHAnsi" w:cstheme="minorHAnsi"/>
                <w:sz w:val="20"/>
                <w:szCs w:val="20"/>
              </w:rPr>
              <w:t>○</w:t>
            </w:r>
          </w:p>
        </w:tc>
      </w:tr>
      <w:tr w14:paraId="455795FB" w14:textId="0FBDDC13" w:rsidTr="00CF3E13">
        <w:tblPrEx>
          <w:tblW w:w="4862" w:type="pct"/>
          <w:tblInd w:w="265" w:type="dxa"/>
          <w:tblLayout w:type="fixed"/>
          <w:tblLook w:val="04A0"/>
        </w:tblPrEx>
        <w:tc>
          <w:tcPr>
            <w:tcW w:w="2101" w:type="pct"/>
          </w:tcPr>
          <w:p w:rsidR="00AC7B14" w:rsidRPr="002271CE" w:rsidP="00AC7B14" w14:paraId="1FEE40CA" w14:textId="77777777">
            <w:pPr>
              <w:pStyle w:val="ListParagraph"/>
              <w:numPr>
                <w:ilvl w:val="0"/>
                <w:numId w:val="16"/>
              </w:numPr>
              <w:ind w:left="250" w:hanging="290"/>
              <w:contextualSpacing w:val="0"/>
              <w:rPr>
                <w:rFonts w:asciiTheme="minorHAnsi" w:hAnsiTheme="minorHAnsi" w:cstheme="minorHAnsi"/>
                <w:sz w:val="20"/>
                <w:szCs w:val="20"/>
              </w:rPr>
            </w:pPr>
            <w:r w:rsidRPr="002271CE">
              <w:rPr>
                <w:rFonts w:asciiTheme="minorHAnsi" w:hAnsiTheme="minorHAnsi" w:cstheme="minorHAnsi"/>
                <w:sz w:val="20"/>
                <w:szCs w:val="20"/>
              </w:rPr>
              <w:t>Other (specify: ______)</w:t>
            </w:r>
          </w:p>
        </w:tc>
        <w:tc>
          <w:tcPr>
            <w:tcW w:w="537" w:type="pct"/>
            <w:vAlign w:val="center"/>
          </w:tcPr>
          <w:p w:rsidR="00AC7B14" w:rsidRPr="002271CE" w:rsidP="00AC7B14" w14:paraId="12385BA1"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585" w:type="pct"/>
            <w:vAlign w:val="center"/>
          </w:tcPr>
          <w:p w:rsidR="00AC7B14" w:rsidRPr="002271CE" w:rsidP="00AC7B14" w14:paraId="2B566548" w14:textId="23FF4BB2">
            <w:pPr>
              <w:jc w:val="center"/>
              <w:rPr>
                <w:rFonts w:cstheme="minorHAnsi"/>
                <w:sz w:val="20"/>
                <w:szCs w:val="20"/>
              </w:rPr>
            </w:pPr>
            <w:r w:rsidRPr="00516F4C">
              <w:rPr>
                <w:rFonts w:asciiTheme="minorHAnsi" w:hAnsiTheme="minorHAnsi" w:cstheme="minorHAnsi"/>
                <w:sz w:val="20"/>
                <w:szCs w:val="20"/>
              </w:rPr>
              <w:t>○</w:t>
            </w:r>
          </w:p>
        </w:tc>
        <w:tc>
          <w:tcPr>
            <w:tcW w:w="505" w:type="pct"/>
            <w:vAlign w:val="center"/>
          </w:tcPr>
          <w:p w:rsidR="00AC7B14" w:rsidRPr="002271CE" w:rsidP="00AC7B14" w14:paraId="171FE597" w14:textId="08843F4C">
            <w:pPr>
              <w:jc w:val="center"/>
              <w:rPr>
                <w:rFonts w:asciiTheme="minorHAnsi" w:hAnsiTheme="minorHAnsi" w:cstheme="minorHAnsi"/>
                <w:sz w:val="20"/>
                <w:szCs w:val="20"/>
              </w:rPr>
            </w:pPr>
            <w:r w:rsidRPr="00516F4C">
              <w:rPr>
                <w:rFonts w:asciiTheme="minorHAnsi" w:hAnsiTheme="minorHAnsi" w:cstheme="minorHAnsi"/>
                <w:sz w:val="20"/>
                <w:szCs w:val="20"/>
              </w:rPr>
              <w:t>○</w:t>
            </w:r>
          </w:p>
        </w:tc>
        <w:tc>
          <w:tcPr>
            <w:tcW w:w="679" w:type="pct"/>
            <w:vAlign w:val="center"/>
          </w:tcPr>
          <w:p w:rsidR="00AC7B14" w:rsidRPr="002271CE" w:rsidP="00AC7B14" w14:paraId="3DB78AE0" w14:textId="5C1112F4">
            <w:pPr>
              <w:jc w:val="center"/>
              <w:rPr>
                <w:rFonts w:asciiTheme="minorHAnsi" w:hAnsiTheme="minorHAnsi" w:cstheme="minorHAnsi"/>
                <w:sz w:val="20"/>
                <w:szCs w:val="20"/>
              </w:rPr>
            </w:pPr>
            <w:r w:rsidRPr="00516F4C">
              <w:rPr>
                <w:rFonts w:asciiTheme="minorHAnsi" w:hAnsiTheme="minorHAnsi" w:cstheme="minorHAnsi"/>
                <w:sz w:val="20"/>
                <w:szCs w:val="20"/>
              </w:rPr>
              <w:t>○</w:t>
            </w:r>
          </w:p>
        </w:tc>
        <w:tc>
          <w:tcPr>
            <w:tcW w:w="593" w:type="pct"/>
            <w:vAlign w:val="center"/>
          </w:tcPr>
          <w:p w:rsidR="00AC7B14" w:rsidRPr="002271CE" w:rsidP="00AC7B14" w14:paraId="01B08951" w14:textId="1610F9E1">
            <w:pPr>
              <w:jc w:val="center"/>
              <w:rPr>
                <w:rFonts w:cstheme="minorHAnsi"/>
                <w:sz w:val="20"/>
                <w:szCs w:val="20"/>
              </w:rPr>
            </w:pPr>
            <w:r w:rsidRPr="00516F4C">
              <w:rPr>
                <w:rFonts w:asciiTheme="minorHAnsi" w:hAnsiTheme="minorHAnsi" w:cstheme="minorHAnsi"/>
                <w:sz w:val="20"/>
                <w:szCs w:val="20"/>
              </w:rPr>
              <w:t>○</w:t>
            </w:r>
          </w:p>
        </w:tc>
      </w:tr>
    </w:tbl>
    <w:p w:rsidR="00B93514" w:rsidP="003B1695" w14:paraId="3B154093" w14:textId="77777777"/>
    <w:p w:rsidR="003B1695" w:rsidP="003B1695" w14:paraId="0E8E8630" w14:textId="531CD775">
      <w:r>
        <w:t>D</w:t>
      </w:r>
      <w:r w:rsidR="0029544C">
        <w:t>4</w:t>
      </w:r>
      <w:r>
        <w:t xml:space="preserve">. To what extent does your state monitor the implementation of the CLNA </w:t>
      </w:r>
      <w:r w:rsidR="009145C1">
        <w:t xml:space="preserve">or other </w:t>
      </w:r>
      <w:r>
        <w:t xml:space="preserve">labor market </w:t>
      </w:r>
      <w:r w:rsidR="00161D04">
        <w:t xml:space="preserve">alignment </w:t>
      </w:r>
      <w:r>
        <w:t>process</w:t>
      </w:r>
      <w:r w:rsidR="00964A55">
        <w:t>es</w:t>
      </w:r>
      <w:r w:rsidR="00161D04">
        <w:t>?</w:t>
      </w:r>
      <w:r>
        <w:t xml:space="preserve"> </w:t>
      </w:r>
    </w:p>
    <w:tbl>
      <w:tblPr>
        <w:tblStyle w:val="TableGrid"/>
        <w:tblW w:w="0" w:type="auto"/>
        <w:tblInd w:w="265" w:type="dxa"/>
        <w:tblLook w:val="04A0"/>
      </w:tblPr>
      <w:tblGrid>
        <w:gridCol w:w="4504"/>
        <w:gridCol w:w="943"/>
        <w:gridCol w:w="853"/>
        <w:gridCol w:w="1099"/>
        <w:gridCol w:w="832"/>
        <w:gridCol w:w="854"/>
      </w:tblGrid>
      <w:tr w14:paraId="571BF878" w14:textId="40D22423" w:rsidTr="00573BF1">
        <w:tblPrEx>
          <w:tblW w:w="0" w:type="auto"/>
          <w:tblInd w:w="265" w:type="dxa"/>
          <w:tblLook w:val="04A0"/>
        </w:tblPrEx>
        <w:trPr>
          <w:trHeight w:val="300"/>
        </w:trPr>
        <w:tc>
          <w:tcPr>
            <w:tcW w:w="4708" w:type="dxa"/>
          </w:tcPr>
          <w:p w:rsidR="00CA6650" w:rsidP="00CA6650" w14:paraId="7F98EE3A" w14:textId="14827DA5"/>
        </w:tc>
        <w:tc>
          <w:tcPr>
            <w:tcW w:w="973" w:type="dxa"/>
            <w:shd w:val="clear" w:color="auto" w:fill="D9E2F3" w:themeFill="accent1" w:themeFillTint="33"/>
            <w:vAlign w:val="bottom"/>
          </w:tcPr>
          <w:p w:rsidR="00CA6650" w:rsidRPr="00CA6650" w:rsidP="00CA6650" w14:paraId="28F81272" w14:textId="3C949688">
            <w:pPr>
              <w:spacing w:line="259" w:lineRule="auto"/>
              <w:jc w:val="center"/>
              <w:rPr>
                <w:rFonts w:asciiTheme="minorHAnsi" w:hAnsiTheme="minorHAnsi" w:cstheme="minorHAnsi"/>
                <w:b/>
                <w:sz w:val="20"/>
                <w:szCs w:val="20"/>
              </w:rPr>
            </w:pPr>
            <w:r w:rsidRPr="00CA6650">
              <w:rPr>
                <w:rFonts w:asciiTheme="minorHAnsi" w:hAnsiTheme="minorHAnsi" w:cstheme="minorHAnsi"/>
                <w:b/>
                <w:sz w:val="20"/>
                <w:szCs w:val="20"/>
              </w:rPr>
              <w:t>Not at all</w:t>
            </w:r>
          </w:p>
        </w:tc>
        <w:tc>
          <w:tcPr>
            <w:tcW w:w="871" w:type="dxa"/>
            <w:shd w:val="clear" w:color="auto" w:fill="D9E2F3" w:themeFill="accent1" w:themeFillTint="33"/>
            <w:vAlign w:val="bottom"/>
          </w:tcPr>
          <w:p w:rsidR="00CA6650" w:rsidRPr="00CA6650" w:rsidP="00CA6650" w14:paraId="4FE85E21" w14:textId="10D148E4">
            <w:pPr>
              <w:spacing w:line="259" w:lineRule="auto"/>
              <w:jc w:val="center"/>
              <w:rPr>
                <w:rFonts w:asciiTheme="minorHAnsi" w:hAnsiTheme="minorHAnsi" w:cstheme="minorHAnsi"/>
                <w:b/>
                <w:sz w:val="20"/>
                <w:szCs w:val="20"/>
              </w:rPr>
            </w:pPr>
            <w:r w:rsidRPr="00CA6650">
              <w:rPr>
                <w:rFonts w:asciiTheme="minorHAnsi" w:hAnsiTheme="minorHAnsi" w:cstheme="minorHAnsi"/>
                <w:b/>
                <w:sz w:val="20"/>
                <w:szCs w:val="20"/>
              </w:rPr>
              <w:t>Very little</w:t>
            </w:r>
          </w:p>
        </w:tc>
        <w:tc>
          <w:tcPr>
            <w:tcW w:w="1099" w:type="dxa"/>
            <w:shd w:val="clear" w:color="auto" w:fill="D9E2F3" w:themeFill="accent1" w:themeFillTint="33"/>
            <w:vAlign w:val="bottom"/>
          </w:tcPr>
          <w:p w:rsidR="00CA6650" w:rsidRPr="00CA6650" w:rsidP="00CA6650" w14:paraId="206FF31A" w14:textId="60C016A9">
            <w:pPr>
              <w:spacing w:line="259" w:lineRule="auto"/>
              <w:ind w:hanging="7"/>
              <w:jc w:val="center"/>
              <w:rPr>
                <w:rFonts w:asciiTheme="minorHAnsi" w:hAnsiTheme="minorHAnsi" w:cstheme="minorHAnsi"/>
                <w:b/>
                <w:sz w:val="20"/>
                <w:szCs w:val="20"/>
              </w:rPr>
            </w:pPr>
            <w:r w:rsidRPr="00CA6650">
              <w:rPr>
                <w:rFonts w:asciiTheme="minorHAnsi" w:hAnsiTheme="minorHAnsi" w:cstheme="minorHAnsi"/>
                <w:b/>
                <w:sz w:val="20"/>
                <w:szCs w:val="20"/>
              </w:rPr>
              <w:t>Somewhat</w:t>
            </w:r>
          </w:p>
        </w:tc>
        <w:tc>
          <w:tcPr>
            <w:tcW w:w="843" w:type="dxa"/>
            <w:shd w:val="clear" w:color="auto" w:fill="D9E2F3" w:themeFill="accent1" w:themeFillTint="33"/>
            <w:vAlign w:val="bottom"/>
          </w:tcPr>
          <w:p w:rsidR="00CA6650" w:rsidRPr="00CA6650" w:rsidP="00CA6650" w14:paraId="21A49F4A" w14:textId="534FB2DD">
            <w:pPr>
              <w:spacing w:line="259" w:lineRule="auto"/>
              <w:jc w:val="center"/>
              <w:rPr>
                <w:rFonts w:asciiTheme="minorHAnsi" w:hAnsiTheme="minorHAnsi" w:cstheme="minorHAnsi"/>
                <w:b/>
                <w:sz w:val="20"/>
                <w:szCs w:val="20"/>
              </w:rPr>
            </w:pPr>
            <w:r w:rsidRPr="00CA6650">
              <w:rPr>
                <w:rFonts w:asciiTheme="minorHAnsi" w:hAnsiTheme="minorHAnsi" w:cstheme="minorHAnsi"/>
                <w:b/>
                <w:sz w:val="20"/>
                <w:szCs w:val="20"/>
              </w:rPr>
              <w:t>Very much</w:t>
            </w:r>
          </w:p>
        </w:tc>
        <w:tc>
          <w:tcPr>
            <w:tcW w:w="861" w:type="dxa"/>
            <w:shd w:val="clear" w:color="auto" w:fill="D9E2F3" w:themeFill="accent1" w:themeFillTint="33"/>
            <w:vAlign w:val="bottom"/>
          </w:tcPr>
          <w:p w:rsidR="00CA6650" w:rsidRPr="00CA6650" w:rsidP="00CA6650" w14:paraId="01CE017E" w14:textId="5F404CE0">
            <w:pPr>
              <w:spacing w:line="259" w:lineRule="auto"/>
              <w:jc w:val="center"/>
              <w:rPr>
                <w:rFonts w:asciiTheme="minorHAnsi" w:hAnsiTheme="minorHAnsi" w:cstheme="minorHAnsi"/>
                <w:b/>
                <w:sz w:val="20"/>
                <w:szCs w:val="20"/>
              </w:rPr>
            </w:pPr>
            <w:r w:rsidRPr="00CA6650">
              <w:rPr>
                <w:rFonts w:asciiTheme="minorHAnsi" w:hAnsiTheme="minorHAnsi" w:cstheme="minorHAnsi"/>
                <w:b/>
                <w:sz w:val="20"/>
                <w:szCs w:val="20"/>
              </w:rPr>
              <w:t>To a great extent</w:t>
            </w:r>
          </w:p>
        </w:tc>
      </w:tr>
      <w:tr w14:paraId="183E439A" w14:textId="3DCB1E7B" w:rsidTr="00CA6650">
        <w:tblPrEx>
          <w:tblW w:w="0" w:type="auto"/>
          <w:tblInd w:w="265" w:type="dxa"/>
          <w:tblLook w:val="04A0"/>
        </w:tblPrEx>
        <w:trPr>
          <w:trHeight w:val="300"/>
        </w:trPr>
        <w:tc>
          <w:tcPr>
            <w:tcW w:w="4708" w:type="dxa"/>
            <w:shd w:val="clear" w:color="auto" w:fill="auto"/>
          </w:tcPr>
          <w:p w:rsidR="00CA6650" w:rsidRPr="00573BF1" w:rsidP="00573BF1" w14:paraId="6717E830" w14:textId="2F5045F2">
            <w:pPr>
              <w:pStyle w:val="ListParagraph"/>
              <w:numPr>
                <w:ilvl w:val="4"/>
                <w:numId w:val="2"/>
              </w:numPr>
              <w:ind w:left="255" w:hanging="255"/>
              <w:rPr>
                <w:rFonts w:asciiTheme="minorHAnsi" w:hAnsiTheme="minorHAnsi" w:cstheme="minorBidi"/>
                <w:sz w:val="20"/>
                <w:szCs w:val="20"/>
              </w:rPr>
            </w:pPr>
            <w:r w:rsidRPr="00573BF1">
              <w:rPr>
                <w:rFonts w:asciiTheme="minorHAnsi" w:hAnsiTheme="minorHAnsi" w:cstheme="minorBidi"/>
                <w:sz w:val="20"/>
                <w:szCs w:val="20"/>
              </w:rPr>
              <w:t>We review CLNA documentation to assess completeness</w:t>
            </w:r>
          </w:p>
        </w:tc>
        <w:tc>
          <w:tcPr>
            <w:tcW w:w="973" w:type="dxa"/>
            <w:shd w:val="clear" w:color="auto" w:fill="auto"/>
            <w:vAlign w:val="center"/>
          </w:tcPr>
          <w:p w:rsidR="00CA6650" w:rsidP="00CA6650" w14:paraId="1B336D0E" w14:textId="25ABE8D0">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871" w:type="dxa"/>
            <w:shd w:val="clear" w:color="auto" w:fill="auto"/>
            <w:vAlign w:val="center"/>
          </w:tcPr>
          <w:p w:rsidR="00CA6650" w:rsidP="00CA6650" w14:paraId="1EEB6FFB" w14:textId="13877A3D">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1099" w:type="dxa"/>
            <w:shd w:val="clear" w:color="auto" w:fill="auto"/>
            <w:vAlign w:val="center"/>
          </w:tcPr>
          <w:p w:rsidR="00CA6650" w:rsidP="00CA6650" w14:paraId="4933A502" w14:textId="11FBD20B">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843" w:type="dxa"/>
            <w:shd w:val="clear" w:color="auto" w:fill="auto"/>
            <w:vAlign w:val="center"/>
          </w:tcPr>
          <w:p w:rsidR="00CA6650" w:rsidRPr="3834D9F7" w:rsidP="00CA6650" w14:paraId="5588A8FA" w14:textId="483E9FC4">
            <w:pPr>
              <w:jc w:val="center"/>
              <w:rPr>
                <w:sz w:val="20"/>
                <w:szCs w:val="20"/>
              </w:rPr>
            </w:pPr>
            <w:r w:rsidRPr="3834D9F7">
              <w:rPr>
                <w:rFonts w:asciiTheme="minorHAnsi" w:hAnsiTheme="minorHAnsi" w:cstheme="minorBidi"/>
                <w:sz w:val="20"/>
                <w:szCs w:val="20"/>
              </w:rPr>
              <w:t>○</w:t>
            </w:r>
          </w:p>
        </w:tc>
        <w:tc>
          <w:tcPr>
            <w:tcW w:w="861" w:type="dxa"/>
            <w:shd w:val="clear" w:color="auto" w:fill="auto"/>
            <w:vAlign w:val="center"/>
          </w:tcPr>
          <w:p w:rsidR="00CA6650" w:rsidP="00CA6650" w14:paraId="5D4E19BD" w14:textId="533545FF">
            <w:pPr>
              <w:jc w:val="center"/>
              <w:rPr>
                <w:rFonts w:asciiTheme="minorHAnsi" w:hAnsiTheme="minorHAnsi" w:cstheme="minorBidi"/>
                <w:sz w:val="20"/>
                <w:szCs w:val="20"/>
              </w:rPr>
            </w:pPr>
            <w:r w:rsidRPr="3834D9F7">
              <w:rPr>
                <w:rFonts w:asciiTheme="minorHAnsi" w:hAnsiTheme="minorHAnsi" w:cstheme="minorBidi"/>
                <w:sz w:val="20"/>
                <w:szCs w:val="20"/>
              </w:rPr>
              <w:t>○</w:t>
            </w:r>
          </w:p>
        </w:tc>
      </w:tr>
      <w:tr w14:paraId="1CE47213" w14:textId="1B3EB74A" w:rsidTr="00CA6650">
        <w:tblPrEx>
          <w:tblW w:w="0" w:type="auto"/>
          <w:tblInd w:w="265" w:type="dxa"/>
          <w:tblLook w:val="04A0"/>
        </w:tblPrEx>
        <w:trPr>
          <w:trHeight w:val="300"/>
        </w:trPr>
        <w:tc>
          <w:tcPr>
            <w:tcW w:w="4708" w:type="dxa"/>
            <w:shd w:val="clear" w:color="auto" w:fill="auto"/>
          </w:tcPr>
          <w:p w:rsidR="00CA6650" w:rsidP="00573BF1" w14:paraId="27B4198D" w14:textId="730E5C09">
            <w:pPr>
              <w:pStyle w:val="ListParagraph"/>
              <w:numPr>
                <w:ilvl w:val="0"/>
                <w:numId w:val="2"/>
              </w:numPr>
              <w:ind w:left="158" w:hanging="195"/>
              <w:rPr>
                <w:rFonts w:asciiTheme="minorHAnsi" w:hAnsiTheme="minorHAnsi" w:cstheme="minorBidi"/>
                <w:sz w:val="20"/>
                <w:szCs w:val="20"/>
              </w:rPr>
            </w:pPr>
            <w:r>
              <w:rPr>
                <w:rFonts w:asciiTheme="minorHAnsi" w:hAnsiTheme="minorHAnsi" w:cstheme="minorBidi"/>
                <w:sz w:val="20"/>
                <w:szCs w:val="20"/>
              </w:rPr>
              <w:t xml:space="preserve">We maintain a data system to record progress towards necessary next steps </w:t>
            </w:r>
          </w:p>
        </w:tc>
        <w:tc>
          <w:tcPr>
            <w:tcW w:w="973" w:type="dxa"/>
            <w:shd w:val="clear" w:color="auto" w:fill="auto"/>
            <w:vAlign w:val="center"/>
          </w:tcPr>
          <w:p w:rsidR="00CA6650" w:rsidP="00CA6650" w14:paraId="43450F50" w14:textId="20C1128B">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871" w:type="dxa"/>
            <w:shd w:val="clear" w:color="auto" w:fill="auto"/>
            <w:vAlign w:val="center"/>
          </w:tcPr>
          <w:p w:rsidR="00CA6650" w:rsidP="00CA6650" w14:paraId="4B6948C7" w14:textId="210066FC">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1099" w:type="dxa"/>
            <w:shd w:val="clear" w:color="auto" w:fill="auto"/>
            <w:vAlign w:val="center"/>
          </w:tcPr>
          <w:p w:rsidR="00CA6650" w:rsidP="00CA6650" w14:paraId="2119D688" w14:textId="49EFDA3D">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843" w:type="dxa"/>
            <w:shd w:val="clear" w:color="auto" w:fill="auto"/>
            <w:vAlign w:val="center"/>
          </w:tcPr>
          <w:p w:rsidR="00CA6650" w:rsidRPr="3834D9F7" w:rsidP="00CA6650" w14:paraId="3CE203CE" w14:textId="7C24EBA0">
            <w:pPr>
              <w:jc w:val="center"/>
              <w:rPr>
                <w:sz w:val="20"/>
                <w:szCs w:val="20"/>
              </w:rPr>
            </w:pPr>
            <w:r w:rsidRPr="3834D9F7">
              <w:rPr>
                <w:rFonts w:asciiTheme="minorHAnsi" w:hAnsiTheme="minorHAnsi" w:cstheme="minorBidi"/>
                <w:sz w:val="20"/>
                <w:szCs w:val="20"/>
              </w:rPr>
              <w:t>○</w:t>
            </w:r>
          </w:p>
        </w:tc>
        <w:tc>
          <w:tcPr>
            <w:tcW w:w="861" w:type="dxa"/>
            <w:shd w:val="clear" w:color="auto" w:fill="auto"/>
            <w:vAlign w:val="center"/>
          </w:tcPr>
          <w:p w:rsidR="00CA6650" w:rsidP="00CA6650" w14:paraId="7747E9E2" w14:textId="059E0BFE">
            <w:pPr>
              <w:jc w:val="center"/>
              <w:rPr>
                <w:rFonts w:asciiTheme="minorHAnsi" w:hAnsiTheme="minorHAnsi" w:cstheme="minorBidi"/>
                <w:sz w:val="20"/>
                <w:szCs w:val="20"/>
              </w:rPr>
            </w:pPr>
            <w:r w:rsidRPr="3834D9F7">
              <w:rPr>
                <w:rFonts w:asciiTheme="minorHAnsi" w:hAnsiTheme="minorHAnsi" w:cstheme="minorBidi"/>
                <w:sz w:val="20"/>
                <w:szCs w:val="20"/>
              </w:rPr>
              <w:t>○</w:t>
            </w:r>
          </w:p>
        </w:tc>
      </w:tr>
      <w:tr w14:paraId="7A8BD6AD" w14:textId="0C467698" w:rsidTr="00CA6650">
        <w:tblPrEx>
          <w:tblW w:w="0" w:type="auto"/>
          <w:tblInd w:w="265" w:type="dxa"/>
          <w:tblLook w:val="04A0"/>
        </w:tblPrEx>
        <w:trPr>
          <w:trHeight w:val="300"/>
        </w:trPr>
        <w:tc>
          <w:tcPr>
            <w:tcW w:w="4708" w:type="dxa"/>
            <w:shd w:val="clear" w:color="auto" w:fill="auto"/>
          </w:tcPr>
          <w:p w:rsidR="00CA6650" w:rsidP="00573BF1" w14:paraId="02F8F6D5" w14:textId="70A88896">
            <w:pPr>
              <w:pStyle w:val="ListParagraph"/>
              <w:numPr>
                <w:ilvl w:val="0"/>
                <w:numId w:val="2"/>
              </w:numPr>
              <w:ind w:left="158" w:hanging="195"/>
              <w:rPr>
                <w:rFonts w:asciiTheme="minorHAnsi" w:hAnsiTheme="minorHAnsi" w:cstheme="minorBidi"/>
                <w:sz w:val="20"/>
                <w:szCs w:val="20"/>
              </w:rPr>
            </w:pPr>
            <w:r>
              <w:rPr>
                <w:rFonts w:asciiTheme="minorHAnsi" w:hAnsiTheme="minorHAnsi" w:cstheme="minorBidi"/>
                <w:sz w:val="20"/>
                <w:szCs w:val="20"/>
              </w:rPr>
              <w:t xml:space="preserve">We request and </w:t>
            </w:r>
            <w:r w:rsidR="005E6E07">
              <w:rPr>
                <w:rFonts w:asciiTheme="minorHAnsi" w:hAnsiTheme="minorHAnsi" w:cstheme="minorBidi"/>
                <w:sz w:val="20"/>
                <w:szCs w:val="20"/>
              </w:rPr>
              <w:t>review</w:t>
            </w:r>
            <w:r>
              <w:rPr>
                <w:rFonts w:asciiTheme="minorHAnsi" w:hAnsiTheme="minorHAnsi" w:cstheme="minorBidi"/>
                <w:sz w:val="20"/>
                <w:szCs w:val="20"/>
              </w:rPr>
              <w:t xml:space="preserve"> </w:t>
            </w:r>
            <w:r w:rsidR="005E6E07">
              <w:rPr>
                <w:rFonts w:asciiTheme="minorHAnsi" w:hAnsiTheme="minorHAnsi" w:cstheme="minorBidi"/>
                <w:sz w:val="20"/>
                <w:szCs w:val="20"/>
              </w:rPr>
              <w:t>progress</w:t>
            </w:r>
            <w:r>
              <w:rPr>
                <w:rFonts w:asciiTheme="minorHAnsi" w:hAnsiTheme="minorHAnsi" w:cstheme="minorBidi"/>
                <w:sz w:val="20"/>
                <w:szCs w:val="20"/>
              </w:rPr>
              <w:t xml:space="preserve"> repo</w:t>
            </w:r>
            <w:r w:rsidR="005E6E07">
              <w:rPr>
                <w:rFonts w:asciiTheme="minorHAnsi" w:hAnsiTheme="minorHAnsi" w:cstheme="minorBidi"/>
                <w:sz w:val="20"/>
                <w:szCs w:val="20"/>
              </w:rPr>
              <w:t>r</w:t>
            </w:r>
            <w:r>
              <w:rPr>
                <w:rFonts w:asciiTheme="minorHAnsi" w:hAnsiTheme="minorHAnsi" w:cstheme="minorBidi"/>
                <w:sz w:val="20"/>
                <w:szCs w:val="20"/>
              </w:rPr>
              <w:t>ts with action steps</w:t>
            </w:r>
          </w:p>
        </w:tc>
        <w:tc>
          <w:tcPr>
            <w:tcW w:w="973" w:type="dxa"/>
            <w:shd w:val="clear" w:color="auto" w:fill="auto"/>
            <w:vAlign w:val="center"/>
          </w:tcPr>
          <w:p w:rsidR="00CA6650" w:rsidP="00CA6650" w14:paraId="2421F823" w14:textId="0FA0295B">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871" w:type="dxa"/>
            <w:shd w:val="clear" w:color="auto" w:fill="auto"/>
            <w:vAlign w:val="center"/>
          </w:tcPr>
          <w:p w:rsidR="00CA6650" w:rsidP="00CA6650" w14:paraId="46391761" w14:textId="74C3FC3A">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1099" w:type="dxa"/>
            <w:shd w:val="clear" w:color="auto" w:fill="auto"/>
            <w:vAlign w:val="center"/>
          </w:tcPr>
          <w:p w:rsidR="00CA6650" w:rsidP="00CA6650" w14:paraId="1742CBB8" w14:textId="09DB7E42">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843" w:type="dxa"/>
            <w:shd w:val="clear" w:color="auto" w:fill="auto"/>
            <w:vAlign w:val="center"/>
          </w:tcPr>
          <w:p w:rsidR="00CA6650" w:rsidRPr="3834D9F7" w:rsidP="00CA6650" w14:paraId="5F4B8A46" w14:textId="163EB227">
            <w:pPr>
              <w:jc w:val="center"/>
              <w:rPr>
                <w:sz w:val="20"/>
                <w:szCs w:val="20"/>
              </w:rPr>
            </w:pPr>
            <w:r w:rsidRPr="3834D9F7">
              <w:rPr>
                <w:rFonts w:asciiTheme="minorHAnsi" w:hAnsiTheme="minorHAnsi" w:cstheme="minorBidi"/>
                <w:sz w:val="20"/>
                <w:szCs w:val="20"/>
              </w:rPr>
              <w:t>○</w:t>
            </w:r>
          </w:p>
        </w:tc>
        <w:tc>
          <w:tcPr>
            <w:tcW w:w="861" w:type="dxa"/>
            <w:shd w:val="clear" w:color="auto" w:fill="auto"/>
            <w:vAlign w:val="center"/>
          </w:tcPr>
          <w:p w:rsidR="00CA6650" w:rsidP="00CA6650" w14:paraId="788DFF66" w14:textId="4440FD69">
            <w:pPr>
              <w:jc w:val="center"/>
              <w:rPr>
                <w:rFonts w:asciiTheme="minorHAnsi" w:hAnsiTheme="minorHAnsi" w:cstheme="minorBidi"/>
                <w:sz w:val="20"/>
                <w:szCs w:val="20"/>
              </w:rPr>
            </w:pPr>
            <w:r w:rsidRPr="3834D9F7">
              <w:rPr>
                <w:rFonts w:asciiTheme="minorHAnsi" w:hAnsiTheme="minorHAnsi" w:cstheme="minorBidi"/>
                <w:sz w:val="20"/>
                <w:szCs w:val="20"/>
              </w:rPr>
              <w:t>○</w:t>
            </w:r>
          </w:p>
        </w:tc>
      </w:tr>
      <w:tr w14:paraId="1C5C43EF" w14:textId="3A7555D0" w:rsidTr="00CA6650">
        <w:tblPrEx>
          <w:tblW w:w="0" w:type="auto"/>
          <w:tblInd w:w="265" w:type="dxa"/>
          <w:tblLook w:val="04A0"/>
        </w:tblPrEx>
        <w:trPr>
          <w:trHeight w:val="300"/>
        </w:trPr>
        <w:tc>
          <w:tcPr>
            <w:tcW w:w="4708" w:type="dxa"/>
            <w:shd w:val="clear" w:color="auto" w:fill="auto"/>
          </w:tcPr>
          <w:p w:rsidR="00573BF1" w:rsidP="00573BF1" w14:paraId="02A8EAE7" w14:textId="2F137FD0">
            <w:pPr>
              <w:pStyle w:val="ListParagraph"/>
              <w:numPr>
                <w:ilvl w:val="0"/>
                <w:numId w:val="2"/>
              </w:numPr>
              <w:ind w:left="158" w:hanging="195"/>
              <w:rPr>
                <w:rFonts w:asciiTheme="minorHAnsi" w:hAnsiTheme="minorHAnsi" w:cstheme="minorBidi"/>
                <w:sz w:val="20"/>
                <w:szCs w:val="20"/>
              </w:rPr>
            </w:pPr>
            <w:r>
              <w:rPr>
                <w:rFonts w:asciiTheme="minorHAnsi" w:hAnsiTheme="minorHAnsi" w:cstheme="minorBidi"/>
                <w:sz w:val="20"/>
                <w:szCs w:val="20"/>
              </w:rPr>
              <w:t>We conduct monitoring visits to check on progress</w:t>
            </w:r>
          </w:p>
        </w:tc>
        <w:tc>
          <w:tcPr>
            <w:tcW w:w="973" w:type="dxa"/>
            <w:shd w:val="clear" w:color="auto" w:fill="auto"/>
            <w:vAlign w:val="center"/>
          </w:tcPr>
          <w:p w:rsidR="00573BF1" w:rsidRPr="3834D9F7" w:rsidP="00573BF1" w14:paraId="25484E73" w14:textId="1E6B4EC8">
            <w:pPr>
              <w:jc w:val="center"/>
              <w:rPr>
                <w:sz w:val="20"/>
                <w:szCs w:val="20"/>
              </w:rPr>
            </w:pPr>
            <w:r w:rsidRPr="3834D9F7">
              <w:rPr>
                <w:rFonts w:asciiTheme="minorHAnsi" w:hAnsiTheme="minorHAnsi" w:cstheme="minorBidi"/>
                <w:sz w:val="20"/>
                <w:szCs w:val="20"/>
              </w:rPr>
              <w:t>○</w:t>
            </w:r>
          </w:p>
        </w:tc>
        <w:tc>
          <w:tcPr>
            <w:tcW w:w="871" w:type="dxa"/>
            <w:shd w:val="clear" w:color="auto" w:fill="auto"/>
            <w:vAlign w:val="center"/>
          </w:tcPr>
          <w:p w:rsidR="00573BF1" w:rsidRPr="3834D9F7" w:rsidP="00573BF1" w14:paraId="61F663E6" w14:textId="200CB4B1">
            <w:pPr>
              <w:jc w:val="center"/>
              <w:rPr>
                <w:sz w:val="20"/>
                <w:szCs w:val="20"/>
              </w:rPr>
            </w:pPr>
            <w:r w:rsidRPr="3834D9F7">
              <w:rPr>
                <w:rFonts w:asciiTheme="minorHAnsi" w:hAnsiTheme="minorHAnsi" w:cstheme="minorBidi"/>
                <w:sz w:val="20"/>
                <w:szCs w:val="20"/>
              </w:rPr>
              <w:t>○</w:t>
            </w:r>
          </w:p>
        </w:tc>
        <w:tc>
          <w:tcPr>
            <w:tcW w:w="1099" w:type="dxa"/>
            <w:shd w:val="clear" w:color="auto" w:fill="auto"/>
            <w:vAlign w:val="center"/>
          </w:tcPr>
          <w:p w:rsidR="00573BF1" w:rsidRPr="3834D9F7" w:rsidP="00573BF1" w14:paraId="44636265" w14:textId="259A807B">
            <w:pPr>
              <w:jc w:val="center"/>
              <w:rPr>
                <w:sz w:val="20"/>
                <w:szCs w:val="20"/>
              </w:rPr>
            </w:pPr>
            <w:r w:rsidRPr="3834D9F7">
              <w:rPr>
                <w:rFonts w:asciiTheme="minorHAnsi" w:hAnsiTheme="minorHAnsi" w:cstheme="minorBidi"/>
                <w:sz w:val="20"/>
                <w:szCs w:val="20"/>
              </w:rPr>
              <w:t>○</w:t>
            </w:r>
          </w:p>
        </w:tc>
        <w:tc>
          <w:tcPr>
            <w:tcW w:w="843" w:type="dxa"/>
            <w:shd w:val="clear" w:color="auto" w:fill="auto"/>
            <w:vAlign w:val="center"/>
          </w:tcPr>
          <w:p w:rsidR="00573BF1" w:rsidRPr="3834D9F7" w:rsidP="00573BF1" w14:paraId="33C28F7D" w14:textId="2B708E3D">
            <w:pPr>
              <w:jc w:val="center"/>
              <w:rPr>
                <w:sz w:val="20"/>
                <w:szCs w:val="20"/>
              </w:rPr>
            </w:pPr>
            <w:r w:rsidRPr="3834D9F7">
              <w:rPr>
                <w:rFonts w:asciiTheme="minorHAnsi" w:hAnsiTheme="minorHAnsi" w:cstheme="minorBidi"/>
                <w:sz w:val="20"/>
                <w:szCs w:val="20"/>
              </w:rPr>
              <w:t>○</w:t>
            </w:r>
          </w:p>
        </w:tc>
        <w:tc>
          <w:tcPr>
            <w:tcW w:w="861" w:type="dxa"/>
            <w:shd w:val="clear" w:color="auto" w:fill="auto"/>
            <w:vAlign w:val="center"/>
          </w:tcPr>
          <w:p w:rsidR="00573BF1" w:rsidRPr="3834D9F7" w:rsidP="00573BF1" w14:paraId="4A077D3C" w14:textId="5C44120D">
            <w:pPr>
              <w:jc w:val="center"/>
              <w:rPr>
                <w:sz w:val="20"/>
                <w:szCs w:val="20"/>
              </w:rPr>
            </w:pPr>
            <w:r w:rsidRPr="3834D9F7">
              <w:rPr>
                <w:rFonts w:asciiTheme="minorHAnsi" w:hAnsiTheme="minorHAnsi" w:cstheme="minorBidi"/>
                <w:sz w:val="20"/>
                <w:szCs w:val="20"/>
              </w:rPr>
              <w:t>○</w:t>
            </w:r>
          </w:p>
        </w:tc>
      </w:tr>
    </w:tbl>
    <w:p w:rsidR="0023393F" w:rsidRPr="003C4059" w:rsidP="003B1695" w14:paraId="2EC9D6FF" w14:textId="77777777"/>
    <w:p w:rsidR="00C07C32" w:rsidP="00C07C32" w14:paraId="76CD726F" w14:textId="7BA747B0">
      <w:pPr>
        <w:ind w:left="360" w:hanging="360"/>
      </w:pPr>
      <w:r>
        <w:t>D</w:t>
      </w:r>
      <w:r w:rsidR="002B27CF">
        <w:t>5</w:t>
      </w:r>
      <w:r>
        <w:t xml:space="preserve">. When did the state require the most recent CLNA update for Perkins funding? </w:t>
      </w:r>
    </w:p>
    <w:p w:rsidR="00C07C32" w:rsidRPr="005D3752" w:rsidP="00D45943" w14:paraId="5AEB4580" w14:textId="061A25F9">
      <w:pPr>
        <w:pStyle w:val="ListParagraph"/>
        <w:numPr>
          <w:ilvl w:val="0"/>
          <w:numId w:val="58"/>
        </w:numPr>
        <w:rPr>
          <w:rFonts w:asciiTheme="minorHAnsi" w:hAnsiTheme="minorHAnsi" w:cstheme="minorHAnsi"/>
          <w:sz w:val="22"/>
          <w:szCs w:val="22"/>
        </w:rPr>
      </w:pPr>
      <w:r w:rsidRPr="005D3752">
        <w:rPr>
          <w:rFonts w:asciiTheme="minorHAnsi" w:hAnsiTheme="minorHAnsi" w:cstheme="minorHAnsi"/>
          <w:sz w:val="22"/>
          <w:szCs w:val="22"/>
        </w:rPr>
        <w:t>202</w:t>
      </w:r>
      <w:r w:rsidR="007F2725">
        <w:rPr>
          <w:rFonts w:asciiTheme="minorHAnsi" w:hAnsiTheme="minorHAnsi" w:cstheme="minorHAnsi"/>
          <w:sz w:val="22"/>
          <w:szCs w:val="22"/>
        </w:rPr>
        <w:t>0</w:t>
      </w:r>
      <w:r w:rsidRPr="005D3752">
        <w:rPr>
          <w:rFonts w:asciiTheme="minorHAnsi" w:hAnsiTheme="minorHAnsi" w:cstheme="minorHAnsi"/>
          <w:sz w:val="22"/>
          <w:szCs w:val="22"/>
        </w:rPr>
        <w:t>-2</w:t>
      </w:r>
      <w:r w:rsidR="007F2725">
        <w:rPr>
          <w:rFonts w:asciiTheme="minorHAnsi" w:hAnsiTheme="minorHAnsi" w:cstheme="minorHAnsi"/>
          <w:sz w:val="22"/>
          <w:szCs w:val="22"/>
        </w:rPr>
        <w:t>1</w:t>
      </w:r>
    </w:p>
    <w:p w:rsidR="00370BEF" w:rsidP="00D45943" w14:paraId="598BD414" w14:textId="77777777">
      <w:pPr>
        <w:pStyle w:val="ListParagraph"/>
        <w:numPr>
          <w:ilvl w:val="0"/>
          <w:numId w:val="58"/>
        </w:numPr>
        <w:rPr>
          <w:rFonts w:asciiTheme="minorHAnsi" w:hAnsiTheme="minorHAnsi" w:cstheme="minorHAnsi"/>
          <w:sz w:val="22"/>
          <w:szCs w:val="22"/>
        </w:rPr>
      </w:pPr>
      <w:r w:rsidRPr="007F2725">
        <w:rPr>
          <w:rFonts w:asciiTheme="minorHAnsi" w:hAnsiTheme="minorHAnsi" w:cstheme="minorHAnsi"/>
          <w:sz w:val="22"/>
          <w:szCs w:val="22"/>
        </w:rPr>
        <w:t>202</w:t>
      </w:r>
      <w:r w:rsidRPr="007F2725" w:rsidR="007F2725">
        <w:rPr>
          <w:rFonts w:asciiTheme="minorHAnsi" w:hAnsiTheme="minorHAnsi" w:cstheme="minorHAnsi"/>
          <w:sz w:val="22"/>
          <w:szCs w:val="22"/>
        </w:rPr>
        <w:t>2</w:t>
      </w:r>
      <w:r w:rsidRPr="007F2725">
        <w:rPr>
          <w:rFonts w:asciiTheme="minorHAnsi" w:hAnsiTheme="minorHAnsi" w:cstheme="minorHAnsi"/>
          <w:sz w:val="22"/>
          <w:szCs w:val="22"/>
        </w:rPr>
        <w:t>-2</w:t>
      </w:r>
      <w:r w:rsidR="007F2725">
        <w:rPr>
          <w:rFonts w:asciiTheme="minorHAnsi" w:hAnsiTheme="minorHAnsi" w:cstheme="minorHAnsi"/>
          <w:sz w:val="22"/>
          <w:szCs w:val="22"/>
        </w:rPr>
        <w:t>3</w:t>
      </w:r>
    </w:p>
    <w:p w:rsidR="00C07C32" w:rsidRPr="007F2725" w:rsidP="00D45943" w14:paraId="46B0CF1D" w14:textId="6FD1AAA1">
      <w:pPr>
        <w:pStyle w:val="ListParagraph"/>
        <w:numPr>
          <w:ilvl w:val="0"/>
          <w:numId w:val="58"/>
        </w:numPr>
        <w:rPr>
          <w:rFonts w:asciiTheme="minorHAnsi" w:hAnsiTheme="minorHAnsi" w:cstheme="minorHAnsi"/>
          <w:sz w:val="22"/>
          <w:szCs w:val="22"/>
        </w:rPr>
      </w:pPr>
      <w:r w:rsidRPr="007F2725">
        <w:rPr>
          <w:rFonts w:asciiTheme="minorHAnsi" w:hAnsiTheme="minorHAnsi" w:cstheme="minorHAnsi"/>
          <w:sz w:val="22"/>
          <w:szCs w:val="22"/>
        </w:rPr>
        <w:t>Don’t know</w:t>
      </w:r>
    </w:p>
    <w:p w:rsidR="00C07C32" w:rsidP="00E54BDC" w14:paraId="0FFB43AD" w14:textId="77777777">
      <w:pPr>
        <w:ind w:left="360" w:hanging="360"/>
      </w:pPr>
    </w:p>
    <w:p w:rsidR="00CB336F" w:rsidP="00E54BDC" w14:paraId="159EA098" w14:textId="5F08B9C2">
      <w:pPr>
        <w:ind w:left="360" w:hanging="360"/>
      </w:pPr>
      <w:r>
        <w:t>D</w:t>
      </w:r>
      <w:r w:rsidR="002B27CF">
        <w:t>6</w:t>
      </w:r>
      <w:r>
        <w:t xml:space="preserve">. </w:t>
      </w:r>
      <w:r w:rsidR="00895EF8">
        <w:t xml:space="preserve">When will the state require </w:t>
      </w:r>
      <w:r w:rsidR="0083749C">
        <w:t xml:space="preserve">the next </w:t>
      </w:r>
      <w:r w:rsidR="00895EF8">
        <w:t>CLNA update for Perkins funding</w:t>
      </w:r>
      <w:r w:rsidR="005D3752">
        <w:t>?</w:t>
      </w:r>
      <w:r w:rsidR="0083749C">
        <w:t xml:space="preserve"> </w:t>
      </w:r>
    </w:p>
    <w:p w:rsidR="0083749C" w:rsidRPr="005D3752" w:rsidP="00D45943" w14:paraId="26AF61E5" w14:textId="07D85331">
      <w:pPr>
        <w:pStyle w:val="ListParagraph"/>
        <w:numPr>
          <w:ilvl w:val="0"/>
          <w:numId w:val="58"/>
        </w:numPr>
        <w:rPr>
          <w:rFonts w:asciiTheme="minorHAnsi" w:hAnsiTheme="minorHAnsi" w:cstheme="minorHAnsi"/>
          <w:sz w:val="22"/>
          <w:szCs w:val="22"/>
        </w:rPr>
      </w:pPr>
      <w:r w:rsidRPr="005D3752">
        <w:rPr>
          <w:rFonts w:asciiTheme="minorHAnsi" w:hAnsiTheme="minorHAnsi" w:cstheme="minorHAnsi"/>
          <w:sz w:val="22"/>
          <w:szCs w:val="22"/>
        </w:rPr>
        <w:t>2022-23</w:t>
      </w:r>
    </w:p>
    <w:p w:rsidR="0049674B" w:rsidRPr="005D3752" w:rsidP="00D45943" w14:paraId="1319A52D" w14:textId="40FE6E56">
      <w:pPr>
        <w:pStyle w:val="ListParagraph"/>
        <w:numPr>
          <w:ilvl w:val="0"/>
          <w:numId w:val="58"/>
        </w:numPr>
        <w:rPr>
          <w:rFonts w:asciiTheme="minorHAnsi" w:hAnsiTheme="minorHAnsi" w:cstheme="minorHAnsi"/>
          <w:sz w:val="22"/>
          <w:szCs w:val="22"/>
        </w:rPr>
      </w:pPr>
      <w:r w:rsidRPr="005D3752">
        <w:rPr>
          <w:rFonts w:asciiTheme="minorHAnsi" w:hAnsiTheme="minorHAnsi" w:cstheme="minorHAnsi"/>
          <w:sz w:val="22"/>
          <w:szCs w:val="22"/>
        </w:rPr>
        <w:t>2023-24</w:t>
      </w:r>
    </w:p>
    <w:p w:rsidR="0049674B" w:rsidRPr="005D3752" w:rsidP="00D45943" w14:paraId="0EAF45D6" w14:textId="3861B771">
      <w:pPr>
        <w:pStyle w:val="ListParagraph"/>
        <w:numPr>
          <w:ilvl w:val="0"/>
          <w:numId w:val="58"/>
        </w:numPr>
        <w:rPr>
          <w:rFonts w:asciiTheme="minorHAnsi" w:hAnsiTheme="minorHAnsi" w:cstheme="minorHAnsi"/>
          <w:sz w:val="22"/>
          <w:szCs w:val="22"/>
        </w:rPr>
      </w:pPr>
      <w:r w:rsidRPr="005D3752">
        <w:rPr>
          <w:rFonts w:asciiTheme="minorHAnsi" w:hAnsiTheme="minorHAnsi" w:cstheme="minorHAnsi"/>
          <w:sz w:val="22"/>
          <w:szCs w:val="22"/>
        </w:rPr>
        <w:t>2024-25</w:t>
      </w:r>
    </w:p>
    <w:p w:rsidR="005D3752" w:rsidRPr="005D3752" w:rsidP="00D45943" w14:paraId="7CD918E8" w14:textId="7879BCD4">
      <w:pPr>
        <w:pStyle w:val="ListParagraph"/>
        <w:numPr>
          <w:ilvl w:val="0"/>
          <w:numId w:val="58"/>
        </w:numPr>
        <w:rPr>
          <w:rFonts w:asciiTheme="minorHAnsi" w:hAnsiTheme="minorHAnsi" w:cstheme="minorHAnsi"/>
          <w:sz w:val="22"/>
          <w:szCs w:val="22"/>
        </w:rPr>
      </w:pPr>
      <w:r w:rsidRPr="005D3752">
        <w:rPr>
          <w:rFonts w:asciiTheme="minorHAnsi" w:hAnsiTheme="minorHAnsi" w:cstheme="minorHAnsi"/>
          <w:sz w:val="22"/>
          <w:szCs w:val="22"/>
        </w:rPr>
        <w:t>Don’t know</w:t>
      </w:r>
    </w:p>
    <w:p w:rsidR="00CB336F" w:rsidP="00E54BDC" w14:paraId="3A065DC3" w14:textId="77777777">
      <w:pPr>
        <w:ind w:left="360" w:hanging="360"/>
      </w:pPr>
    </w:p>
    <w:p w:rsidR="002C384F" w:rsidRPr="00C400BA" w:rsidP="00E54BDC" w14:paraId="400B6D44" w14:textId="499E7D04">
      <w:pPr>
        <w:ind w:left="360" w:hanging="360"/>
      </w:pPr>
      <w:r>
        <w:t>D</w:t>
      </w:r>
      <w:r w:rsidR="002B27CF">
        <w:t>7</w:t>
      </w:r>
      <w:r>
        <w:t xml:space="preserve">. </w:t>
      </w:r>
      <w:r w:rsidRPr="00C400BA">
        <w:t xml:space="preserve">Does your state plan to make any of the following changes </w:t>
      </w:r>
      <w:r w:rsidRPr="00C400BA" w:rsidR="5CB77B26">
        <w:t>for the next</w:t>
      </w:r>
      <w:r w:rsidRPr="00C400BA">
        <w:t xml:space="preserve"> required CLNA updates? </w:t>
      </w:r>
      <w:r w:rsidRPr="00C400BA">
        <w:rPr>
          <w:color w:val="808080" w:themeColor="background1" w:themeShade="80"/>
        </w:rPr>
        <w:t>[RQ1; new item]</w:t>
      </w:r>
    </w:p>
    <w:tbl>
      <w:tblPr>
        <w:tblStyle w:val="TableGrid"/>
        <w:tblW w:w="4862" w:type="pct"/>
        <w:tblInd w:w="265" w:type="dxa"/>
        <w:tblLook w:val="04A0"/>
      </w:tblPr>
      <w:tblGrid>
        <w:gridCol w:w="7261"/>
        <w:gridCol w:w="875"/>
        <w:gridCol w:w="956"/>
      </w:tblGrid>
      <w:tr w14:paraId="390EF840" w14:textId="77777777" w:rsidTr="008D0E14">
        <w:tblPrEx>
          <w:tblW w:w="4862" w:type="pct"/>
          <w:tblInd w:w="265" w:type="dxa"/>
          <w:tblLook w:val="04A0"/>
        </w:tblPrEx>
        <w:tc>
          <w:tcPr>
            <w:tcW w:w="3993" w:type="pct"/>
            <w:shd w:val="clear" w:color="auto" w:fill="D9E2F3" w:themeFill="accent1" w:themeFillTint="33"/>
          </w:tcPr>
          <w:p w:rsidR="002C384F" w:rsidRPr="00ED08AC" w14:paraId="116B9D67" w14:textId="77777777">
            <w:pPr>
              <w:spacing w:line="259" w:lineRule="auto"/>
              <w:rPr>
                <w:rFonts w:asciiTheme="minorHAnsi" w:hAnsiTheme="minorHAnsi" w:cstheme="minorHAnsi"/>
                <w:sz w:val="20"/>
                <w:szCs w:val="20"/>
              </w:rPr>
            </w:pPr>
          </w:p>
        </w:tc>
        <w:tc>
          <w:tcPr>
            <w:tcW w:w="481" w:type="pct"/>
            <w:shd w:val="clear" w:color="auto" w:fill="D9E2F3" w:themeFill="accent1" w:themeFillTint="33"/>
          </w:tcPr>
          <w:p w:rsidR="002C384F" w:rsidRPr="00ED08AC" w14:paraId="688227C5" w14:textId="77777777">
            <w:pPr>
              <w:spacing w:line="259" w:lineRule="auto"/>
              <w:jc w:val="center"/>
              <w:rPr>
                <w:rFonts w:asciiTheme="minorHAnsi" w:hAnsiTheme="minorHAnsi" w:cstheme="minorHAnsi"/>
                <w:b/>
                <w:sz w:val="20"/>
                <w:szCs w:val="20"/>
              </w:rPr>
            </w:pPr>
            <w:r w:rsidRPr="00ED08AC">
              <w:rPr>
                <w:rFonts w:asciiTheme="minorHAnsi" w:hAnsiTheme="minorHAnsi" w:cstheme="minorHAnsi"/>
                <w:b/>
                <w:sz w:val="20"/>
                <w:szCs w:val="20"/>
              </w:rPr>
              <w:t>Yes</w:t>
            </w:r>
          </w:p>
        </w:tc>
        <w:tc>
          <w:tcPr>
            <w:tcW w:w="526" w:type="pct"/>
            <w:shd w:val="clear" w:color="auto" w:fill="D9E2F3" w:themeFill="accent1" w:themeFillTint="33"/>
          </w:tcPr>
          <w:p w:rsidR="002C384F" w:rsidRPr="00ED08AC" w14:paraId="643CA8F9" w14:textId="77777777">
            <w:pPr>
              <w:spacing w:line="259" w:lineRule="auto"/>
              <w:jc w:val="center"/>
              <w:rPr>
                <w:rFonts w:asciiTheme="minorHAnsi" w:hAnsiTheme="minorHAnsi" w:cstheme="minorHAnsi"/>
                <w:b/>
                <w:sz w:val="20"/>
                <w:szCs w:val="20"/>
              </w:rPr>
            </w:pPr>
            <w:r w:rsidRPr="00ED08AC">
              <w:rPr>
                <w:rFonts w:asciiTheme="minorHAnsi" w:hAnsiTheme="minorHAnsi" w:cstheme="minorHAnsi"/>
                <w:b/>
                <w:sz w:val="20"/>
                <w:szCs w:val="20"/>
              </w:rPr>
              <w:t>No</w:t>
            </w:r>
          </w:p>
        </w:tc>
      </w:tr>
      <w:tr w14:paraId="7CB7191C" w14:textId="77777777" w:rsidTr="002C384F">
        <w:tblPrEx>
          <w:tblW w:w="4862" w:type="pct"/>
          <w:tblInd w:w="265" w:type="dxa"/>
          <w:tblLook w:val="04A0"/>
        </w:tblPrEx>
        <w:tc>
          <w:tcPr>
            <w:tcW w:w="3993" w:type="pct"/>
          </w:tcPr>
          <w:p w:rsidR="002C384F" w:rsidRPr="00ED08AC" w:rsidP="00D45943" w14:paraId="475CC3EC" w14:textId="77777777">
            <w:pPr>
              <w:numPr>
                <w:ilvl w:val="0"/>
                <w:numId w:val="35"/>
              </w:numPr>
              <w:tabs>
                <w:tab w:val="left" w:pos="450"/>
              </w:tabs>
              <w:ind w:left="158" w:hanging="174"/>
              <w:rPr>
                <w:rFonts w:asciiTheme="minorHAnsi" w:hAnsiTheme="minorHAnsi" w:cstheme="minorHAnsi"/>
                <w:sz w:val="20"/>
                <w:szCs w:val="20"/>
              </w:rPr>
            </w:pPr>
            <w:r w:rsidRPr="00ED08AC">
              <w:rPr>
                <w:rFonts w:asciiTheme="minorHAnsi" w:hAnsiTheme="minorHAnsi" w:cstheme="minorHAnsi"/>
                <w:sz w:val="20"/>
                <w:szCs w:val="20"/>
              </w:rPr>
              <w:t>Develop state definition(s) or criteria for high-skill, high-wage, or in-demand industry sectors or occupations that the state does not currently specify</w:t>
            </w:r>
          </w:p>
        </w:tc>
        <w:tc>
          <w:tcPr>
            <w:tcW w:w="481" w:type="pct"/>
            <w:vAlign w:val="center"/>
          </w:tcPr>
          <w:p w:rsidR="002C384F" w:rsidRPr="00ED08AC" w14:paraId="4CD5025C" w14:textId="77777777">
            <w:pPr>
              <w:spacing w:line="259" w:lineRule="auto"/>
              <w:jc w:val="center"/>
              <w:rPr>
                <w:rFonts w:asciiTheme="minorHAnsi" w:hAnsiTheme="minorHAnsi" w:cstheme="minorHAnsi"/>
                <w:sz w:val="20"/>
                <w:szCs w:val="20"/>
              </w:rPr>
            </w:pPr>
            <w:r w:rsidRPr="00ED08AC">
              <w:rPr>
                <w:rFonts w:asciiTheme="minorHAnsi" w:hAnsiTheme="minorHAnsi" w:cstheme="minorHAnsi"/>
                <w:sz w:val="20"/>
                <w:szCs w:val="20"/>
              </w:rPr>
              <w:t>○</w:t>
            </w:r>
          </w:p>
        </w:tc>
        <w:tc>
          <w:tcPr>
            <w:tcW w:w="526" w:type="pct"/>
            <w:vAlign w:val="center"/>
          </w:tcPr>
          <w:p w:rsidR="002C384F" w:rsidRPr="00ED08AC" w14:paraId="22C86428" w14:textId="77777777">
            <w:pPr>
              <w:spacing w:line="259" w:lineRule="auto"/>
              <w:jc w:val="center"/>
              <w:rPr>
                <w:rFonts w:asciiTheme="minorHAnsi" w:hAnsiTheme="minorHAnsi" w:cstheme="minorHAnsi"/>
                <w:sz w:val="20"/>
                <w:szCs w:val="20"/>
              </w:rPr>
            </w:pPr>
            <w:r w:rsidRPr="00ED08AC">
              <w:rPr>
                <w:rFonts w:asciiTheme="minorHAnsi" w:hAnsiTheme="minorHAnsi" w:cstheme="minorHAnsi"/>
                <w:sz w:val="20"/>
                <w:szCs w:val="20"/>
              </w:rPr>
              <w:t>○</w:t>
            </w:r>
          </w:p>
        </w:tc>
      </w:tr>
      <w:tr w14:paraId="0EE7F552" w14:textId="77777777" w:rsidTr="002C384F">
        <w:tblPrEx>
          <w:tblW w:w="4862" w:type="pct"/>
          <w:tblInd w:w="265" w:type="dxa"/>
          <w:tblLook w:val="04A0"/>
        </w:tblPrEx>
        <w:tc>
          <w:tcPr>
            <w:tcW w:w="3993" w:type="pct"/>
          </w:tcPr>
          <w:p w:rsidR="002C384F" w:rsidRPr="00ED08AC" w:rsidP="00D45943" w14:paraId="174B4B6C" w14:textId="77777777">
            <w:pPr>
              <w:numPr>
                <w:ilvl w:val="0"/>
                <w:numId w:val="35"/>
              </w:numPr>
              <w:tabs>
                <w:tab w:val="left" w:pos="450"/>
              </w:tabs>
              <w:ind w:left="158" w:hanging="174"/>
              <w:rPr>
                <w:rFonts w:asciiTheme="minorHAnsi" w:hAnsiTheme="minorHAnsi" w:cstheme="minorHAnsi"/>
                <w:sz w:val="20"/>
                <w:szCs w:val="20"/>
              </w:rPr>
            </w:pPr>
            <w:r w:rsidRPr="00ED08AC">
              <w:rPr>
                <w:rFonts w:asciiTheme="minorHAnsi" w:hAnsiTheme="minorHAnsi" w:cstheme="minorHAnsi"/>
                <w:sz w:val="20"/>
                <w:szCs w:val="20"/>
              </w:rPr>
              <w:t>Revise existing state definition(s) or criteria for high-skill, high-wage, or in-demand industry sectors or occupations</w:t>
            </w:r>
          </w:p>
        </w:tc>
        <w:tc>
          <w:tcPr>
            <w:tcW w:w="481" w:type="pct"/>
            <w:vAlign w:val="center"/>
          </w:tcPr>
          <w:p w:rsidR="002C384F" w:rsidRPr="00ED08AC" w14:paraId="3E9938A3" w14:textId="77777777">
            <w:pPr>
              <w:jc w:val="center"/>
              <w:rPr>
                <w:rFonts w:asciiTheme="minorHAnsi" w:hAnsiTheme="minorHAnsi" w:cstheme="minorHAnsi"/>
                <w:sz w:val="20"/>
                <w:szCs w:val="20"/>
              </w:rPr>
            </w:pPr>
            <w:r w:rsidRPr="00ED08AC">
              <w:rPr>
                <w:rFonts w:asciiTheme="minorHAnsi" w:hAnsiTheme="minorHAnsi" w:cstheme="minorHAnsi"/>
                <w:sz w:val="20"/>
                <w:szCs w:val="20"/>
              </w:rPr>
              <w:t>○</w:t>
            </w:r>
          </w:p>
        </w:tc>
        <w:tc>
          <w:tcPr>
            <w:tcW w:w="526" w:type="pct"/>
            <w:vAlign w:val="center"/>
          </w:tcPr>
          <w:p w:rsidR="002C384F" w:rsidRPr="00ED08AC" w14:paraId="171EAD38" w14:textId="77777777">
            <w:pPr>
              <w:jc w:val="center"/>
              <w:rPr>
                <w:rFonts w:asciiTheme="minorHAnsi" w:hAnsiTheme="minorHAnsi" w:cstheme="minorHAnsi"/>
                <w:sz w:val="20"/>
                <w:szCs w:val="20"/>
              </w:rPr>
            </w:pPr>
            <w:r w:rsidRPr="00ED08AC">
              <w:rPr>
                <w:rFonts w:asciiTheme="minorHAnsi" w:hAnsiTheme="minorHAnsi" w:cstheme="minorHAnsi"/>
                <w:sz w:val="20"/>
                <w:szCs w:val="20"/>
              </w:rPr>
              <w:t>○</w:t>
            </w:r>
          </w:p>
        </w:tc>
      </w:tr>
      <w:tr w14:paraId="5E89C227" w14:textId="77777777" w:rsidTr="002C384F">
        <w:tblPrEx>
          <w:tblW w:w="4862" w:type="pct"/>
          <w:tblInd w:w="265" w:type="dxa"/>
          <w:tblLook w:val="04A0"/>
        </w:tblPrEx>
        <w:tc>
          <w:tcPr>
            <w:tcW w:w="3993" w:type="pct"/>
          </w:tcPr>
          <w:p w:rsidR="002C384F" w:rsidRPr="00ED08AC" w:rsidP="00D45943" w14:paraId="73BAF233" w14:textId="77777777">
            <w:pPr>
              <w:numPr>
                <w:ilvl w:val="0"/>
                <w:numId w:val="35"/>
              </w:numPr>
              <w:spacing w:line="259" w:lineRule="auto"/>
              <w:ind w:left="158" w:hanging="174"/>
              <w:rPr>
                <w:rFonts w:asciiTheme="minorHAnsi" w:hAnsiTheme="minorHAnsi" w:cstheme="minorHAnsi"/>
                <w:sz w:val="20"/>
                <w:szCs w:val="20"/>
              </w:rPr>
            </w:pPr>
            <w:r w:rsidRPr="00ED08AC">
              <w:rPr>
                <w:rFonts w:asciiTheme="minorHAnsi" w:hAnsiTheme="minorHAnsi" w:cstheme="minorHAnsi"/>
                <w:sz w:val="20"/>
                <w:szCs w:val="20"/>
              </w:rPr>
              <w:t>Suggest or require different sources of labor market data</w:t>
            </w:r>
          </w:p>
        </w:tc>
        <w:tc>
          <w:tcPr>
            <w:tcW w:w="481" w:type="pct"/>
            <w:vAlign w:val="center"/>
          </w:tcPr>
          <w:p w:rsidR="002C384F" w:rsidRPr="00ED08AC" w14:paraId="65EA7D32" w14:textId="77777777">
            <w:pPr>
              <w:spacing w:line="259" w:lineRule="auto"/>
              <w:jc w:val="center"/>
              <w:rPr>
                <w:rFonts w:asciiTheme="minorHAnsi" w:hAnsiTheme="minorHAnsi" w:cstheme="minorHAnsi"/>
                <w:sz w:val="20"/>
                <w:szCs w:val="20"/>
              </w:rPr>
            </w:pPr>
            <w:r w:rsidRPr="00ED08AC">
              <w:rPr>
                <w:rFonts w:asciiTheme="minorHAnsi" w:hAnsiTheme="minorHAnsi" w:cstheme="minorHAnsi"/>
                <w:sz w:val="20"/>
                <w:szCs w:val="20"/>
              </w:rPr>
              <w:t>○</w:t>
            </w:r>
          </w:p>
        </w:tc>
        <w:tc>
          <w:tcPr>
            <w:tcW w:w="526" w:type="pct"/>
            <w:vAlign w:val="center"/>
          </w:tcPr>
          <w:p w:rsidR="002C384F" w:rsidRPr="00ED08AC" w14:paraId="6FD1CBF1" w14:textId="77777777">
            <w:pPr>
              <w:spacing w:line="259" w:lineRule="auto"/>
              <w:jc w:val="center"/>
              <w:rPr>
                <w:rFonts w:asciiTheme="minorHAnsi" w:hAnsiTheme="minorHAnsi" w:cstheme="minorHAnsi"/>
                <w:sz w:val="20"/>
                <w:szCs w:val="20"/>
              </w:rPr>
            </w:pPr>
            <w:r w:rsidRPr="00ED08AC">
              <w:rPr>
                <w:rFonts w:asciiTheme="minorHAnsi" w:hAnsiTheme="minorHAnsi" w:cstheme="minorHAnsi"/>
                <w:sz w:val="20"/>
                <w:szCs w:val="20"/>
              </w:rPr>
              <w:t>○</w:t>
            </w:r>
          </w:p>
        </w:tc>
      </w:tr>
      <w:tr w14:paraId="26488746" w14:textId="77777777" w:rsidTr="002C384F">
        <w:tblPrEx>
          <w:tblW w:w="4862" w:type="pct"/>
          <w:tblInd w:w="265" w:type="dxa"/>
          <w:tblLook w:val="04A0"/>
        </w:tblPrEx>
        <w:tc>
          <w:tcPr>
            <w:tcW w:w="3993" w:type="pct"/>
          </w:tcPr>
          <w:p w:rsidR="002C384F" w:rsidRPr="00ED08AC" w:rsidP="00D45943" w14:paraId="65EA37B2" w14:textId="00B1F499">
            <w:pPr>
              <w:numPr>
                <w:ilvl w:val="0"/>
                <w:numId w:val="35"/>
              </w:numPr>
              <w:spacing w:line="259" w:lineRule="auto"/>
              <w:ind w:left="158" w:hanging="174"/>
              <w:rPr>
                <w:rFonts w:asciiTheme="minorHAnsi" w:hAnsiTheme="minorHAnsi" w:cstheme="minorHAnsi"/>
                <w:sz w:val="20"/>
                <w:szCs w:val="20"/>
              </w:rPr>
            </w:pPr>
            <w:r w:rsidRPr="00ED08AC">
              <w:rPr>
                <w:rFonts w:asciiTheme="minorHAnsi" w:hAnsiTheme="minorHAnsi" w:cstheme="minorHAnsi"/>
                <w:sz w:val="20"/>
                <w:szCs w:val="20"/>
              </w:rPr>
              <w:t xml:space="preserve">Provide additional training or technical assistance to </w:t>
            </w:r>
            <w:r w:rsidR="00725FB7">
              <w:rPr>
                <w:rFonts w:asciiTheme="minorHAnsi" w:hAnsiTheme="minorHAnsi" w:cstheme="minorHAnsi"/>
                <w:sz w:val="20"/>
                <w:szCs w:val="20"/>
              </w:rPr>
              <w:t xml:space="preserve">support </w:t>
            </w:r>
            <w:r w:rsidRPr="00ED08AC">
              <w:rPr>
                <w:rFonts w:asciiTheme="minorHAnsi" w:hAnsiTheme="minorHAnsi" w:cstheme="minorHAnsi"/>
                <w:sz w:val="20"/>
                <w:szCs w:val="20"/>
              </w:rPr>
              <w:t>subgrantees</w:t>
            </w:r>
            <w:r w:rsidR="001111D0">
              <w:rPr>
                <w:rFonts w:asciiTheme="minorHAnsi" w:hAnsiTheme="minorHAnsi" w:cstheme="minorHAnsi"/>
                <w:sz w:val="20"/>
                <w:szCs w:val="20"/>
              </w:rPr>
              <w:t xml:space="preserve"> ability to use data to</w:t>
            </w:r>
            <w:r w:rsidRPr="00ED08AC">
              <w:rPr>
                <w:rFonts w:asciiTheme="minorHAnsi" w:hAnsiTheme="minorHAnsi" w:cstheme="minorHAnsi"/>
                <w:sz w:val="20"/>
                <w:szCs w:val="20"/>
              </w:rPr>
              <w:t xml:space="preserve"> assess program alignment</w:t>
            </w:r>
          </w:p>
        </w:tc>
        <w:tc>
          <w:tcPr>
            <w:tcW w:w="481" w:type="pct"/>
            <w:vAlign w:val="center"/>
          </w:tcPr>
          <w:p w:rsidR="002C384F" w:rsidRPr="00ED08AC" w14:paraId="65678639" w14:textId="77777777">
            <w:pPr>
              <w:spacing w:line="259" w:lineRule="auto"/>
              <w:jc w:val="center"/>
              <w:rPr>
                <w:rFonts w:asciiTheme="minorHAnsi" w:hAnsiTheme="minorHAnsi" w:cstheme="minorHAnsi"/>
                <w:sz w:val="20"/>
                <w:szCs w:val="20"/>
              </w:rPr>
            </w:pPr>
            <w:r w:rsidRPr="00ED08AC">
              <w:rPr>
                <w:rFonts w:asciiTheme="minorHAnsi" w:hAnsiTheme="minorHAnsi" w:cstheme="minorHAnsi"/>
                <w:sz w:val="20"/>
                <w:szCs w:val="20"/>
              </w:rPr>
              <w:t>○</w:t>
            </w:r>
          </w:p>
        </w:tc>
        <w:tc>
          <w:tcPr>
            <w:tcW w:w="526" w:type="pct"/>
            <w:vAlign w:val="center"/>
          </w:tcPr>
          <w:p w:rsidR="002C384F" w:rsidRPr="00ED08AC" w14:paraId="4F951B63" w14:textId="77777777">
            <w:pPr>
              <w:spacing w:line="259" w:lineRule="auto"/>
              <w:jc w:val="center"/>
              <w:rPr>
                <w:rFonts w:asciiTheme="minorHAnsi" w:hAnsiTheme="minorHAnsi" w:cstheme="minorHAnsi"/>
                <w:sz w:val="20"/>
                <w:szCs w:val="20"/>
              </w:rPr>
            </w:pPr>
            <w:r w:rsidRPr="00ED08AC">
              <w:rPr>
                <w:rFonts w:asciiTheme="minorHAnsi" w:hAnsiTheme="minorHAnsi" w:cstheme="minorHAnsi"/>
                <w:sz w:val="20"/>
                <w:szCs w:val="20"/>
              </w:rPr>
              <w:t>○</w:t>
            </w:r>
          </w:p>
        </w:tc>
      </w:tr>
      <w:tr w14:paraId="0A47C794" w14:textId="77777777" w:rsidTr="002C384F">
        <w:tblPrEx>
          <w:tblW w:w="4862" w:type="pct"/>
          <w:tblInd w:w="265" w:type="dxa"/>
          <w:tblLook w:val="04A0"/>
        </w:tblPrEx>
        <w:tc>
          <w:tcPr>
            <w:tcW w:w="3993" w:type="pct"/>
          </w:tcPr>
          <w:p w:rsidR="002C384F" w:rsidRPr="00ED08AC" w:rsidP="00D45943" w14:paraId="477A47E5" w14:textId="77777777">
            <w:pPr>
              <w:numPr>
                <w:ilvl w:val="0"/>
                <w:numId w:val="35"/>
              </w:numPr>
              <w:spacing w:line="259" w:lineRule="auto"/>
              <w:ind w:left="158" w:hanging="174"/>
              <w:rPr>
                <w:rFonts w:asciiTheme="minorHAnsi" w:hAnsiTheme="minorHAnsi" w:cstheme="minorHAnsi"/>
                <w:sz w:val="20"/>
                <w:szCs w:val="20"/>
              </w:rPr>
            </w:pPr>
            <w:r w:rsidRPr="00ED08AC">
              <w:rPr>
                <w:rFonts w:asciiTheme="minorHAnsi" w:hAnsiTheme="minorHAnsi" w:cstheme="minorHAnsi"/>
                <w:sz w:val="20"/>
                <w:szCs w:val="20"/>
              </w:rPr>
              <w:t>Develop new tools for subgrantees to use to assess alignment of programs to labor market information</w:t>
            </w:r>
          </w:p>
        </w:tc>
        <w:tc>
          <w:tcPr>
            <w:tcW w:w="481" w:type="pct"/>
            <w:vAlign w:val="center"/>
          </w:tcPr>
          <w:p w:rsidR="002C384F" w:rsidRPr="00ED08AC" w14:paraId="3924F043" w14:textId="77777777">
            <w:pPr>
              <w:spacing w:line="259" w:lineRule="auto"/>
              <w:jc w:val="center"/>
              <w:rPr>
                <w:rFonts w:asciiTheme="minorHAnsi" w:hAnsiTheme="minorHAnsi" w:cstheme="minorHAnsi"/>
                <w:sz w:val="20"/>
                <w:szCs w:val="20"/>
              </w:rPr>
            </w:pPr>
            <w:r w:rsidRPr="00ED08AC">
              <w:rPr>
                <w:rFonts w:asciiTheme="minorHAnsi" w:hAnsiTheme="minorHAnsi" w:cstheme="minorHAnsi"/>
                <w:sz w:val="20"/>
                <w:szCs w:val="20"/>
              </w:rPr>
              <w:t>○</w:t>
            </w:r>
          </w:p>
        </w:tc>
        <w:tc>
          <w:tcPr>
            <w:tcW w:w="526" w:type="pct"/>
            <w:vAlign w:val="center"/>
          </w:tcPr>
          <w:p w:rsidR="002C384F" w:rsidRPr="00ED08AC" w14:paraId="59220C89" w14:textId="77777777">
            <w:pPr>
              <w:spacing w:line="259" w:lineRule="auto"/>
              <w:jc w:val="center"/>
              <w:rPr>
                <w:rFonts w:asciiTheme="minorHAnsi" w:hAnsiTheme="minorHAnsi" w:cstheme="minorHAnsi"/>
                <w:sz w:val="20"/>
                <w:szCs w:val="20"/>
              </w:rPr>
            </w:pPr>
            <w:r w:rsidRPr="00ED08AC">
              <w:rPr>
                <w:rFonts w:asciiTheme="minorHAnsi" w:hAnsiTheme="minorHAnsi" w:cstheme="minorHAnsi"/>
                <w:sz w:val="20"/>
                <w:szCs w:val="20"/>
              </w:rPr>
              <w:t>○</w:t>
            </w:r>
          </w:p>
        </w:tc>
      </w:tr>
      <w:tr w14:paraId="754582DF" w14:textId="77777777" w:rsidTr="002C384F">
        <w:tblPrEx>
          <w:tblW w:w="4862" w:type="pct"/>
          <w:tblInd w:w="265" w:type="dxa"/>
          <w:tblLook w:val="04A0"/>
        </w:tblPrEx>
        <w:tc>
          <w:tcPr>
            <w:tcW w:w="3993" w:type="pct"/>
          </w:tcPr>
          <w:p w:rsidR="002C384F" w:rsidRPr="00ED08AC" w:rsidP="00D45943" w14:paraId="7EC02A24" w14:textId="77777777">
            <w:pPr>
              <w:numPr>
                <w:ilvl w:val="0"/>
                <w:numId w:val="35"/>
              </w:numPr>
              <w:tabs>
                <w:tab w:val="left" w:pos="450"/>
              </w:tabs>
              <w:ind w:left="158" w:hanging="174"/>
              <w:rPr>
                <w:rFonts w:asciiTheme="minorHAnsi" w:hAnsiTheme="minorHAnsi" w:cstheme="minorHAnsi"/>
                <w:sz w:val="20"/>
                <w:szCs w:val="20"/>
              </w:rPr>
            </w:pPr>
            <w:r w:rsidRPr="00ED08AC">
              <w:rPr>
                <w:rFonts w:asciiTheme="minorHAnsi" w:hAnsiTheme="minorHAnsi" w:cstheme="minorHAnsi"/>
                <w:sz w:val="20"/>
                <w:szCs w:val="20"/>
              </w:rPr>
              <w:t xml:space="preserve">Revise </w:t>
            </w:r>
            <w:r w:rsidRPr="00ED08AC">
              <w:rPr>
                <w:rFonts w:asciiTheme="minorHAnsi" w:hAnsiTheme="minorHAnsi" w:cstheme="minorHAnsi"/>
                <w:sz w:val="20"/>
                <w:szCs w:val="20"/>
              </w:rPr>
              <w:t>time period</w:t>
            </w:r>
            <w:r w:rsidRPr="00ED08AC">
              <w:rPr>
                <w:rFonts w:asciiTheme="minorHAnsi" w:hAnsiTheme="minorHAnsi" w:cstheme="minorHAnsi"/>
                <w:sz w:val="20"/>
                <w:szCs w:val="20"/>
              </w:rPr>
              <w:t xml:space="preserve"> when subgrantees are required to modify programs to bring into alignment</w:t>
            </w:r>
          </w:p>
        </w:tc>
        <w:tc>
          <w:tcPr>
            <w:tcW w:w="481" w:type="pct"/>
            <w:vAlign w:val="center"/>
          </w:tcPr>
          <w:p w:rsidR="002C384F" w:rsidRPr="00ED08AC" w14:paraId="2D1D9BD1" w14:textId="77777777">
            <w:pPr>
              <w:jc w:val="center"/>
              <w:rPr>
                <w:rFonts w:asciiTheme="minorHAnsi" w:hAnsiTheme="minorHAnsi" w:cstheme="minorHAnsi"/>
                <w:sz w:val="20"/>
                <w:szCs w:val="20"/>
              </w:rPr>
            </w:pPr>
            <w:r w:rsidRPr="00ED08AC">
              <w:rPr>
                <w:rFonts w:asciiTheme="minorHAnsi" w:hAnsiTheme="minorHAnsi" w:cstheme="minorHAnsi"/>
                <w:sz w:val="20"/>
                <w:szCs w:val="20"/>
              </w:rPr>
              <w:t>○</w:t>
            </w:r>
          </w:p>
        </w:tc>
        <w:tc>
          <w:tcPr>
            <w:tcW w:w="526" w:type="pct"/>
            <w:vAlign w:val="center"/>
          </w:tcPr>
          <w:p w:rsidR="002C384F" w:rsidRPr="00ED08AC" w14:paraId="63EF7AC3" w14:textId="77777777">
            <w:pPr>
              <w:jc w:val="center"/>
              <w:rPr>
                <w:rFonts w:asciiTheme="minorHAnsi" w:hAnsiTheme="minorHAnsi" w:cstheme="minorHAnsi"/>
                <w:sz w:val="20"/>
                <w:szCs w:val="20"/>
              </w:rPr>
            </w:pPr>
            <w:r w:rsidRPr="00ED08AC">
              <w:rPr>
                <w:rFonts w:asciiTheme="minorHAnsi" w:hAnsiTheme="minorHAnsi" w:cstheme="minorHAnsi"/>
                <w:sz w:val="20"/>
                <w:szCs w:val="20"/>
              </w:rPr>
              <w:t>○</w:t>
            </w:r>
          </w:p>
        </w:tc>
      </w:tr>
      <w:tr w14:paraId="63B6F659" w14:textId="77777777" w:rsidTr="002C384F">
        <w:tblPrEx>
          <w:tblW w:w="4862" w:type="pct"/>
          <w:tblInd w:w="265" w:type="dxa"/>
          <w:tblLook w:val="04A0"/>
        </w:tblPrEx>
        <w:tc>
          <w:tcPr>
            <w:tcW w:w="3993" w:type="pct"/>
          </w:tcPr>
          <w:p w:rsidR="002C384F" w:rsidRPr="00ED08AC" w:rsidP="00D45943" w14:paraId="06BAA4C5" w14:textId="77777777">
            <w:pPr>
              <w:numPr>
                <w:ilvl w:val="0"/>
                <w:numId w:val="35"/>
              </w:numPr>
              <w:spacing w:line="259" w:lineRule="auto"/>
              <w:ind w:left="158" w:hanging="174"/>
              <w:rPr>
                <w:rFonts w:asciiTheme="minorHAnsi" w:hAnsiTheme="minorHAnsi" w:cstheme="minorHAnsi"/>
                <w:sz w:val="20"/>
                <w:szCs w:val="20"/>
              </w:rPr>
            </w:pPr>
            <w:r w:rsidRPr="00ED08AC">
              <w:rPr>
                <w:rFonts w:asciiTheme="minorHAnsi" w:hAnsiTheme="minorHAnsi" w:cstheme="minorHAnsi"/>
                <w:sz w:val="20"/>
                <w:szCs w:val="20"/>
              </w:rPr>
              <w:t>Other (specify: ______________________________________________)</w:t>
            </w:r>
          </w:p>
        </w:tc>
        <w:tc>
          <w:tcPr>
            <w:tcW w:w="481" w:type="pct"/>
            <w:vAlign w:val="center"/>
          </w:tcPr>
          <w:p w:rsidR="002C384F" w:rsidRPr="00ED08AC" w14:paraId="414FC181" w14:textId="77777777">
            <w:pPr>
              <w:spacing w:line="259" w:lineRule="auto"/>
              <w:jc w:val="center"/>
              <w:rPr>
                <w:rFonts w:asciiTheme="minorHAnsi" w:hAnsiTheme="minorHAnsi" w:cstheme="minorHAnsi"/>
                <w:sz w:val="20"/>
                <w:szCs w:val="20"/>
              </w:rPr>
            </w:pPr>
            <w:r w:rsidRPr="00ED08AC">
              <w:rPr>
                <w:rFonts w:asciiTheme="minorHAnsi" w:hAnsiTheme="minorHAnsi" w:cstheme="minorHAnsi"/>
                <w:sz w:val="20"/>
                <w:szCs w:val="20"/>
              </w:rPr>
              <w:t>○</w:t>
            </w:r>
          </w:p>
        </w:tc>
        <w:tc>
          <w:tcPr>
            <w:tcW w:w="526" w:type="pct"/>
            <w:vAlign w:val="center"/>
          </w:tcPr>
          <w:p w:rsidR="002C384F" w:rsidRPr="00ED08AC" w14:paraId="2BBF4496" w14:textId="77777777">
            <w:pPr>
              <w:spacing w:line="259" w:lineRule="auto"/>
              <w:jc w:val="center"/>
              <w:rPr>
                <w:rFonts w:asciiTheme="minorHAnsi" w:hAnsiTheme="minorHAnsi" w:cstheme="minorHAnsi"/>
                <w:sz w:val="20"/>
                <w:szCs w:val="20"/>
              </w:rPr>
            </w:pPr>
            <w:r w:rsidRPr="00ED08AC">
              <w:rPr>
                <w:rFonts w:asciiTheme="minorHAnsi" w:hAnsiTheme="minorHAnsi" w:cstheme="minorHAnsi"/>
                <w:sz w:val="20"/>
                <w:szCs w:val="20"/>
              </w:rPr>
              <w:t>○</w:t>
            </w:r>
          </w:p>
        </w:tc>
      </w:tr>
    </w:tbl>
    <w:p w:rsidR="00782E11" w:rsidP="00441756" w14:paraId="1A7AF09E" w14:textId="77777777">
      <w:pPr>
        <w:rPr>
          <w:rStyle w:val="IntenseEmphasis"/>
          <w:rFonts w:cstheme="minorHAnsi"/>
          <w:i w:val="0"/>
          <w:color w:val="44546A" w:themeColor="text2"/>
        </w:rPr>
      </w:pPr>
    </w:p>
    <w:p w:rsidR="00BD15D8" w:rsidRPr="00C400BA" w:rsidP="00E54BDC" w14:paraId="682255E2" w14:textId="03891B1C">
      <w:pPr>
        <w:tabs>
          <w:tab w:val="left" w:pos="360"/>
        </w:tabs>
        <w:ind w:left="360" w:hanging="360"/>
        <w:rPr>
          <w:rStyle w:val="IntenseEmphasis"/>
          <w:rFonts w:cstheme="minorHAnsi"/>
          <w:i w:val="0"/>
          <w:color w:val="auto"/>
        </w:rPr>
      </w:pPr>
      <w:r>
        <w:rPr>
          <w:rStyle w:val="IntenseEmphasis"/>
          <w:rFonts w:cstheme="minorHAnsi"/>
          <w:i w:val="0"/>
          <w:color w:val="auto"/>
        </w:rPr>
        <w:t>D</w:t>
      </w:r>
      <w:r w:rsidR="002B27CF">
        <w:rPr>
          <w:rStyle w:val="IntenseEmphasis"/>
          <w:rFonts w:cstheme="minorHAnsi"/>
          <w:i w:val="0"/>
          <w:color w:val="auto"/>
        </w:rPr>
        <w:t>8</w:t>
      </w:r>
      <w:r>
        <w:rPr>
          <w:rStyle w:val="IntenseEmphasis"/>
          <w:rFonts w:cstheme="minorHAnsi"/>
          <w:i w:val="0"/>
          <w:color w:val="auto"/>
        </w:rPr>
        <w:t xml:space="preserve">. </w:t>
      </w:r>
      <w:r w:rsidRPr="00C400BA">
        <w:rPr>
          <w:rStyle w:val="IntenseEmphasis"/>
          <w:rFonts w:cstheme="minorHAnsi"/>
          <w:i w:val="0"/>
          <w:color w:val="auto"/>
        </w:rPr>
        <w:t xml:space="preserve">In </w:t>
      </w:r>
      <w:r w:rsidRPr="00C400BA">
        <w:rPr>
          <w:rFonts w:cstheme="minorHAnsi"/>
        </w:rPr>
        <w:t>the</w:t>
      </w:r>
      <w:r w:rsidRPr="00C400BA">
        <w:rPr>
          <w:rStyle w:val="IntenseEmphasis"/>
          <w:rFonts w:cstheme="minorHAnsi"/>
          <w:i w:val="0"/>
          <w:color w:val="auto"/>
        </w:rPr>
        <w:t xml:space="preserve"> text boxes below, please provide your state’s</w:t>
      </w:r>
      <w:r w:rsidRPr="00C400BA">
        <w:rPr>
          <w:rStyle w:val="IntenseEmphasis"/>
          <w:rFonts w:cstheme="minorHAnsi"/>
          <w:i w:val="0"/>
          <w:color w:val="2F5496" w:themeColor="accent1" w:themeShade="BF"/>
        </w:rPr>
        <w:t xml:space="preserve"> </w:t>
      </w:r>
      <w:r w:rsidRPr="00C400BA">
        <w:rPr>
          <w:rStyle w:val="IntenseEmphasis"/>
          <w:rFonts w:cstheme="minorHAnsi"/>
          <w:i w:val="0"/>
          <w:color w:val="auto"/>
        </w:rPr>
        <w:t xml:space="preserve">definitions for high-skill, high-wage, and in-demand occupations and industry sectors as of program year 2022-23, or a link to a website that includes this information. </w:t>
      </w:r>
      <w:r w:rsidRPr="00C400BA">
        <w:rPr>
          <w:rStyle w:val="IntenseEmphasis"/>
          <w:rFonts w:cstheme="minorHAnsi"/>
          <w:i w:val="0"/>
          <w:color w:val="808080" w:themeColor="background1" w:themeShade="80"/>
        </w:rPr>
        <w:t xml:space="preserve">[RQ2; new item] </w:t>
      </w:r>
    </w:p>
    <w:tbl>
      <w:tblPr>
        <w:tblStyle w:val="TableGrid"/>
        <w:tblW w:w="4815" w:type="pct"/>
        <w:tblInd w:w="355" w:type="dxa"/>
        <w:tblLook w:val="04A0"/>
      </w:tblPr>
      <w:tblGrid>
        <w:gridCol w:w="4664"/>
        <w:gridCol w:w="2078"/>
        <w:gridCol w:w="2262"/>
      </w:tblGrid>
      <w:tr w14:paraId="0FB26C50" w14:textId="77777777">
        <w:tblPrEx>
          <w:tblW w:w="4815" w:type="pct"/>
          <w:tblInd w:w="355" w:type="dxa"/>
          <w:tblLook w:val="04A0"/>
        </w:tblPrEx>
        <w:tc>
          <w:tcPr>
            <w:tcW w:w="2590" w:type="pct"/>
            <w:shd w:val="clear" w:color="auto" w:fill="D9E2F3" w:themeFill="accent1" w:themeFillTint="33"/>
          </w:tcPr>
          <w:p w:rsidR="00BD15D8" w:rsidRPr="002271CE" w14:paraId="0845BAE3" w14:textId="77777777">
            <w:pPr>
              <w:pStyle w:val="ListParagraph"/>
              <w:ind w:left="970"/>
              <w:contextualSpacing w:val="0"/>
              <w:jc w:val="center"/>
              <w:rPr>
                <w:rStyle w:val="IntenseEmphasis"/>
                <w:rFonts w:asciiTheme="minorHAnsi" w:hAnsiTheme="minorHAnsi" w:cstheme="minorHAnsi"/>
                <w:b/>
                <w:i w:val="0"/>
                <w:color w:val="auto"/>
                <w:sz w:val="20"/>
                <w:szCs w:val="20"/>
              </w:rPr>
            </w:pPr>
          </w:p>
        </w:tc>
        <w:tc>
          <w:tcPr>
            <w:tcW w:w="1154" w:type="pct"/>
            <w:shd w:val="clear" w:color="auto" w:fill="D9E2F3" w:themeFill="accent1" w:themeFillTint="33"/>
          </w:tcPr>
          <w:p w:rsidR="00BD15D8" w:rsidRPr="002271CE" w14:paraId="761F4CA3" w14:textId="77777777">
            <w:pPr>
              <w:jc w:val="center"/>
              <w:rPr>
                <w:rStyle w:val="IntenseEmphasis"/>
                <w:rFonts w:asciiTheme="minorHAnsi" w:hAnsiTheme="minorHAnsi" w:cstheme="minorHAnsi"/>
                <w:b/>
                <w:i w:val="0"/>
                <w:color w:val="auto"/>
                <w:sz w:val="20"/>
                <w:szCs w:val="20"/>
              </w:rPr>
            </w:pPr>
            <w:r w:rsidRPr="002271CE">
              <w:rPr>
                <w:rStyle w:val="IntenseEmphasis"/>
                <w:rFonts w:asciiTheme="minorHAnsi" w:hAnsiTheme="minorHAnsi" w:cstheme="minorHAnsi"/>
                <w:b/>
                <w:i w:val="0"/>
                <w:color w:val="auto"/>
                <w:sz w:val="20"/>
                <w:szCs w:val="20"/>
              </w:rPr>
              <w:t>Definition (or link to definition)</w:t>
            </w:r>
          </w:p>
        </w:tc>
        <w:tc>
          <w:tcPr>
            <w:tcW w:w="1256" w:type="pct"/>
            <w:shd w:val="clear" w:color="auto" w:fill="D9E2F3" w:themeFill="accent1" w:themeFillTint="33"/>
          </w:tcPr>
          <w:p w:rsidR="00BD15D8" w:rsidRPr="002271CE" w14:paraId="29CBEF92" w14:textId="77777777">
            <w:pPr>
              <w:jc w:val="center"/>
              <w:rPr>
                <w:rStyle w:val="IntenseEmphasis"/>
                <w:rFonts w:asciiTheme="minorHAnsi" w:hAnsiTheme="minorHAnsi" w:cstheme="minorHAnsi"/>
                <w:b/>
                <w:i w:val="0"/>
                <w:color w:val="auto"/>
                <w:sz w:val="20"/>
                <w:szCs w:val="20"/>
              </w:rPr>
            </w:pPr>
            <w:r w:rsidRPr="002271CE">
              <w:rPr>
                <w:rStyle w:val="IntenseEmphasis"/>
                <w:rFonts w:asciiTheme="minorHAnsi" w:hAnsiTheme="minorHAnsi" w:cstheme="minorHAnsi"/>
                <w:b/>
                <w:i w:val="0"/>
                <w:color w:val="auto"/>
                <w:sz w:val="20"/>
                <w:szCs w:val="20"/>
              </w:rPr>
              <w:t>Not applicable, my state does not have a definition for this.</w:t>
            </w:r>
          </w:p>
        </w:tc>
      </w:tr>
      <w:tr w14:paraId="7356C514" w14:textId="77777777">
        <w:tblPrEx>
          <w:tblW w:w="4815" w:type="pct"/>
          <w:tblInd w:w="355" w:type="dxa"/>
          <w:tblLook w:val="04A0"/>
        </w:tblPrEx>
        <w:tc>
          <w:tcPr>
            <w:tcW w:w="2590" w:type="pct"/>
          </w:tcPr>
          <w:p w:rsidR="00BD15D8" w:rsidRPr="002271CE" w:rsidP="00D45943" w14:paraId="4AF1FC59" w14:textId="77777777">
            <w:pPr>
              <w:pStyle w:val="ListParagraph"/>
              <w:numPr>
                <w:ilvl w:val="0"/>
                <w:numId w:val="63"/>
              </w:numPr>
              <w:ind w:left="345"/>
              <w:contextualSpacing w:val="0"/>
              <w:rPr>
                <w:rStyle w:val="IntenseEmphasis"/>
                <w:rFonts w:asciiTheme="minorHAnsi" w:hAnsiTheme="minorHAnsi" w:cstheme="minorHAnsi"/>
                <w:i w:val="0"/>
                <w:color w:val="auto"/>
                <w:sz w:val="20"/>
                <w:szCs w:val="20"/>
              </w:rPr>
            </w:pPr>
            <w:r w:rsidRPr="002271CE">
              <w:rPr>
                <w:rStyle w:val="IntenseEmphasis"/>
                <w:rFonts w:asciiTheme="minorHAnsi" w:hAnsiTheme="minorHAnsi" w:cstheme="minorHAnsi"/>
                <w:b/>
                <w:i w:val="0"/>
                <w:color w:val="auto"/>
                <w:sz w:val="20"/>
                <w:szCs w:val="20"/>
              </w:rPr>
              <w:t>High-skill</w:t>
            </w:r>
            <w:r w:rsidRPr="002271CE">
              <w:rPr>
                <w:rStyle w:val="IntenseEmphasis"/>
                <w:rFonts w:asciiTheme="minorHAnsi" w:hAnsiTheme="minorHAnsi" w:cstheme="minorHAnsi"/>
                <w:i w:val="0"/>
                <w:color w:val="auto"/>
                <w:sz w:val="20"/>
                <w:szCs w:val="20"/>
              </w:rPr>
              <w:t xml:space="preserve"> occupations and industry sectors</w:t>
            </w:r>
          </w:p>
        </w:tc>
        <w:tc>
          <w:tcPr>
            <w:tcW w:w="1154" w:type="pct"/>
          </w:tcPr>
          <w:p w:rsidR="00BD15D8" w:rsidRPr="0010217F" w:rsidP="00D45943" w14:paraId="406AC084" w14:textId="77777777">
            <w:pPr>
              <w:pStyle w:val="ListParagraph"/>
              <w:numPr>
                <w:ilvl w:val="0"/>
                <w:numId w:val="72"/>
              </w:numPr>
              <w:jc w:val="center"/>
              <w:rPr>
                <w:rStyle w:val="IntenseEmphasis"/>
                <w:rFonts w:asciiTheme="minorHAnsi" w:hAnsiTheme="minorHAnsi" w:cstheme="minorHAnsi"/>
                <w:i w:val="0"/>
                <w:color w:val="auto"/>
                <w:sz w:val="20"/>
                <w:szCs w:val="20"/>
              </w:rPr>
            </w:pPr>
          </w:p>
        </w:tc>
        <w:tc>
          <w:tcPr>
            <w:tcW w:w="1256" w:type="pct"/>
            <w:vAlign w:val="center"/>
          </w:tcPr>
          <w:p w:rsidR="00BD15D8" w:rsidRPr="002271CE" w:rsidP="00D45943" w14:paraId="5A686E27" w14:textId="77777777">
            <w:pPr>
              <w:pStyle w:val="ListParagraph"/>
              <w:numPr>
                <w:ilvl w:val="0"/>
                <w:numId w:val="42"/>
              </w:numPr>
              <w:contextualSpacing w:val="0"/>
              <w:jc w:val="center"/>
              <w:rPr>
                <w:rStyle w:val="IntenseEmphasis"/>
                <w:rFonts w:asciiTheme="minorHAnsi" w:hAnsiTheme="minorHAnsi" w:cstheme="minorHAnsi"/>
                <w:i w:val="0"/>
                <w:color w:val="auto"/>
                <w:sz w:val="20"/>
                <w:szCs w:val="20"/>
              </w:rPr>
            </w:pPr>
          </w:p>
        </w:tc>
      </w:tr>
      <w:tr w14:paraId="413F8548" w14:textId="77777777">
        <w:tblPrEx>
          <w:tblW w:w="4815" w:type="pct"/>
          <w:tblInd w:w="355" w:type="dxa"/>
          <w:tblLook w:val="04A0"/>
        </w:tblPrEx>
        <w:tc>
          <w:tcPr>
            <w:tcW w:w="2590" w:type="pct"/>
          </w:tcPr>
          <w:p w:rsidR="00BD15D8" w:rsidRPr="002271CE" w:rsidP="00D45943" w14:paraId="62D37438" w14:textId="77777777">
            <w:pPr>
              <w:pStyle w:val="ListParagraph"/>
              <w:numPr>
                <w:ilvl w:val="0"/>
                <w:numId w:val="63"/>
              </w:numPr>
              <w:ind w:left="345"/>
              <w:contextualSpacing w:val="0"/>
              <w:rPr>
                <w:rStyle w:val="IntenseEmphasis"/>
                <w:rFonts w:asciiTheme="minorHAnsi" w:hAnsiTheme="minorHAnsi" w:cstheme="minorHAnsi"/>
                <w:i w:val="0"/>
                <w:color w:val="auto"/>
                <w:sz w:val="20"/>
                <w:szCs w:val="20"/>
              </w:rPr>
            </w:pPr>
            <w:r w:rsidRPr="002271CE">
              <w:rPr>
                <w:rStyle w:val="IntenseEmphasis"/>
                <w:rFonts w:asciiTheme="minorHAnsi" w:hAnsiTheme="minorHAnsi" w:cstheme="minorHAnsi"/>
                <w:b/>
                <w:i w:val="0"/>
                <w:color w:val="auto"/>
                <w:sz w:val="20"/>
                <w:szCs w:val="20"/>
              </w:rPr>
              <w:t>High-wage</w:t>
            </w:r>
            <w:r w:rsidRPr="002271CE">
              <w:rPr>
                <w:rStyle w:val="IntenseEmphasis"/>
                <w:rFonts w:asciiTheme="minorHAnsi" w:hAnsiTheme="minorHAnsi" w:cstheme="minorHAnsi"/>
                <w:i w:val="0"/>
                <w:color w:val="auto"/>
                <w:sz w:val="20"/>
                <w:szCs w:val="20"/>
              </w:rPr>
              <w:t xml:space="preserve"> occupations and industry sectors </w:t>
            </w:r>
          </w:p>
        </w:tc>
        <w:tc>
          <w:tcPr>
            <w:tcW w:w="1154" w:type="pct"/>
          </w:tcPr>
          <w:p w:rsidR="00BD15D8" w:rsidRPr="00F4482B" w:rsidP="00D45943" w14:paraId="651E6E2B" w14:textId="77777777">
            <w:pPr>
              <w:pStyle w:val="ListParagraph"/>
              <w:numPr>
                <w:ilvl w:val="0"/>
                <w:numId w:val="42"/>
              </w:numPr>
              <w:jc w:val="center"/>
              <w:rPr>
                <w:rStyle w:val="IntenseEmphasis"/>
                <w:rFonts w:asciiTheme="minorHAnsi" w:hAnsiTheme="minorHAnsi" w:cstheme="minorHAnsi"/>
                <w:i w:val="0"/>
                <w:color w:val="auto"/>
                <w:sz w:val="20"/>
                <w:szCs w:val="20"/>
              </w:rPr>
            </w:pPr>
          </w:p>
        </w:tc>
        <w:tc>
          <w:tcPr>
            <w:tcW w:w="1256" w:type="pct"/>
            <w:vAlign w:val="center"/>
          </w:tcPr>
          <w:p w:rsidR="00BD15D8" w:rsidRPr="002271CE" w:rsidP="00D45943" w14:paraId="5B75620D" w14:textId="77777777">
            <w:pPr>
              <w:pStyle w:val="ListParagraph"/>
              <w:numPr>
                <w:ilvl w:val="0"/>
                <w:numId w:val="42"/>
              </w:numPr>
              <w:contextualSpacing w:val="0"/>
              <w:jc w:val="center"/>
              <w:rPr>
                <w:rStyle w:val="IntenseEmphasis"/>
                <w:rFonts w:asciiTheme="minorHAnsi" w:hAnsiTheme="minorHAnsi" w:cstheme="minorHAnsi"/>
                <w:i w:val="0"/>
                <w:color w:val="auto"/>
                <w:sz w:val="20"/>
                <w:szCs w:val="20"/>
              </w:rPr>
            </w:pPr>
          </w:p>
        </w:tc>
      </w:tr>
      <w:tr w14:paraId="1EF3E78D" w14:textId="77777777">
        <w:tblPrEx>
          <w:tblW w:w="4815" w:type="pct"/>
          <w:tblInd w:w="355" w:type="dxa"/>
          <w:tblLook w:val="04A0"/>
        </w:tblPrEx>
        <w:tc>
          <w:tcPr>
            <w:tcW w:w="2590" w:type="pct"/>
          </w:tcPr>
          <w:p w:rsidR="00BD15D8" w:rsidRPr="002271CE" w:rsidP="00D45943" w14:paraId="3CE8FEF6" w14:textId="77777777">
            <w:pPr>
              <w:pStyle w:val="ListParagraph"/>
              <w:numPr>
                <w:ilvl w:val="0"/>
                <w:numId w:val="63"/>
              </w:numPr>
              <w:ind w:left="345"/>
              <w:contextualSpacing w:val="0"/>
              <w:rPr>
                <w:rStyle w:val="IntenseEmphasis"/>
                <w:rFonts w:asciiTheme="minorHAnsi" w:hAnsiTheme="minorHAnsi" w:cstheme="minorHAnsi"/>
                <w:i w:val="0"/>
                <w:color w:val="auto"/>
                <w:sz w:val="20"/>
                <w:szCs w:val="20"/>
              </w:rPr>
            </w:pPr>
            <w:r w:rsidRPr="002271CE">
              <w:rPr>
                <w:rStyle w:val="IntenseEmphasis"/>
                <w:rFonts w:asciiTheme="minorHAnsi" w:hAnsiTheme="minorHAnsi" w:cstheme="minorHAnsi"/>
                <w:b/>
                <w:i w:val="0"/>
                <w:color w:val="auto"/>
                <w:sz w:val="20"/>
                <w:szCs w:val="20"/>
              </w:rPr>
              <w:t>In-demand</w:t>
            </w:r>
            <w:r w:rsidRPr="002271CE">
              <w:rPr>
                <w:rStyle w:val="IntenseEmphasis"/>
                <w:rFonts w:asciiTheme="minorHAnsi" w:hAnsiTheme="minorHAnsi" w:cstheme="minorHAnsi"/>
                <w:i w:val="0"/>
                <w:color w:val="auto"/>
                <w:sz w:val="20"/>
                <w:szCs w:val="20"/>
              </w:rPr>
              <w:t xml:space="preserve"> occupations and industry sectors</w:t>
            </w:r>
          </w:p>
        </w:tc>
        <w:tc>
          <w:tcPr>
            <w:tcW w:w="1154" w:type="pct"/>
          </w:tcPr>
          <w:p w:rsidR="00BD15D8" w:rsidRPr="00F4482B" w:rsidP="00D45943" w14:paraId="5189FB1C" w14:textId="77777777">
            <w:pPr>
              <w:pStyle w:val="ListParagraph"/>
              <w:numPr>
                <w:ilvl w:val="0"/>
                <w:numId w:val="42"/>
              </w:numPr>
              <w:jc w:val="center"/>
              <w:rPr>
                <w:rStyle w:val="IntenseEmphasis"/>
                <w:rFonts w:asciiTheme="minorHAnsi" w:hAnsiTheme="minorHAnsi" w:cstheme="minorHAnsi"/>
                <w:i w:val="0"/>
                <w:color w:val="auto"/>
                <w:sz w:val="20"/>
                <w:szCs w:val="20"/>
              </w:rPr>
            </w:pPr>
          </w:p>
        </w:tc>
        <w:tc>
          <w:tcPr>
            <w:tcW w:w="1256" w:type="pct"/>
            <w:vAlign w:val="center"/>
          </w:tcPr>
          <w:p w:rsidR="00BD15D8" w:rsidRPr="002271CE" w:rsidP="00D45943" w14:paraId="35732F8C" w14:textId="77777777">
            <w:pPr>
              <w:pStyle w:val="ListParagraph"/>
              <w:numPr>
                <w:ilvl w:val="0"/>
                <w:numId w:val="42"/>
              </w:numPr>
              <w:contextualSpacing w:val="0"/>
              <w:jc w:val="center"/>
              <w:rPr>
                <w:rStyle w:val="IntenseEmphasis"/>
                <w:rFonts w:asciiTheme="minorHAnsi" w:hAnsiTheme="minorHAnsi" w:cstheme="minorHAnsi"/>
                <w:i w:val="0"/>
                <w:color w:val="auto"/>
                <w:sz w:val="20"/>
                <w:szCs w:val="20"/>
              </w:rPr>
            </w:pPr>
          </w:p>
        </w:tc>
      </w:tr>
    </w:tbl>
    <w:p w:rsidR="00BD15D8" w:rsidP="00842917" w14:paraId="4B079B6A" w14:textId="77777777">
      <w:pPr>
        <w:pStyle w:val="ListParagraph"/>
        <w:tabs>
          <w:tab w:val="left" w:pos="450"/>
        </w:tabs>
        <w:ind w:left="360"/>
        <w:contextualSpacing w:val="0"/>
        <w:rPr>
          <w:rFonts w:asciiTheme="minorHAnsi" w:hAnsiTheme="minorHAnsi" w:cstheme="minorHAnsi"/>
          <w:sz w:val="22"/>
          <w:szCs w:val="22"/>
        </w:rPr>
      </w:pPr>
    </w:p>
    <w:p w:rsidR="007C0CAB" w:rsidRPr="008D0E14" w:rsidP="00BD15D8" w14:paraId="78069CFF" w14:textId="242F00A3">
      <w:pPr>
        <w:pStyle w:val="ListParagraph"/>
        <w:tabs>
          <w:tab w:val="left" w:pos="450"/>
        </w:tabs>
        <w:ind w:left="360"/>
        <w:contextualSpacing w:val="0"/>
        <w:rPr>
          <w:rFonts w:asciiTheme="minorHAnsi" w:hAnsiTheme="minorHAnsi" w:cstheme="minorHAnsi"/>
          <w:color w:val="1F4E79" w:themeColor="accent5" w:themeShade="80"/>
          <w:sz w:val="22"/>
          <w:szCs w:val="22"/>
        </w:rPr>
      </w:pPr>
      <w:r w:rsidRPr="008D0E14">
        <w:rPr>
          <w:rFonts w:asciiTheme="minorHAnsi" w:hAnsiTheme="minorHAnsi" w:cstheme="minorHAnsi"/>
          <w:color w:val="1F4E79" w:themeColor="accent5" w:themeShade="80"/>
          <w:sz w:val="22"/>
          <w:szCs w:val="22"/>
        </w:rPr>
        <w:t>[IF ALL OF Q</w:t>
      </w:r>
      <w:r w:rsidR="002F161F">
        <w:rPr>
          <w:rFonts w:asciiTheme="minorHAnsi" w:hAnsiTheme="minorHAnsi" w:cstheme="minorHAnsi"/>
          <w:color w:val="1F4E79" w:themeColor="accent5" w:themeShade="80"/>
          <w:sz w:val="22"/>
          <w:szCs w:val="22"/>
        </w:rPr>
        <w:t>D</w:t>
      </w:r>
      <w:r w:rsidR="00AB6525">
        <w:rPr>
          <w:rFonts w:asciiTheme="minorHAnsi" w:hAnsiTheme="minorHAnsi" w:cstheme="minorHAnsi"/>
          <w:color w:val="1F4E79" w:themeColor="accent5" w:themeShade="80"/>
          <w:sz w:val="22"/>
          <w:szCs w:val="22"/>
        </w:rPr>
        <w:t>8</w:t>
      </w:r>
      <w:r w:rsidRPr="008D0E14">
        <w:rPr>
          <w:rFonts w:asciiTheme="minorHAnsi" w:hAnsiTheme="minorHAnsi" w:cstheme="minorHAnsi"/>
          <w:color w:val="1F4E79" w:themeColor="accent5" w:themeShade="80"/>
          <w:sz w:val="22"/>
          <w:szCs w:val="22"/>
        </w:rPr>
        <w:t xml:space="preserve">A-C = NOT APPLICABLE, SKIP </w:t>
      </w:r>
      <w:r>
        <w:rPr>
          <w:rFonts w:asciiTheme="minorHAnsi" w:hAnsiTheme="minorHAnsi" w:cstheme="minorHAnsi"/>
          <w:color w:val="1F4E79" w:themeColor="accent5" w:themeShade="80"/>
          <w:sz w:val="22"/>
          <w:szCs w:val="22"/>
        </w:rPr>
        <w:t>TO Q</w:t>
      </w:r>
      <w:r w:rsidR="002B6E29">
        <w:rPr>
          <w:rFonts w:asciiTheme="minorHAnsi" w:hAnsiTheme="minorHAnsi" w:cstheme="minorHAnsi"/>
          <w:color w:val="1F4E79" w:themeColor="accent5" w:themeShade="80"/>
          <w:sz w:val="22"/>
          <w:szCs w:val="22"/>
        </w:rPr>
        <w:t>D</w:t>
      </w:r>
      <w:r w:rsidR="00AB6525">
        <w:rPr>
          <w:rFonts w:asciiTheme="minorHAnsi" w:hAnsiTheme="minorHAnsi" w:cstheme="minorHAnsi"/>
          <w:color w:val="1F4E79" w:themeColor="accent5" w:themeShade="80"/>
          <w:sz w:val="22"/>
          <w:szCs w:val="22"/>
        </w:rPr>
        <w:t>10</w:t>
      </w:r>
      <w:r w:rsidRPr="008D0E14">
        <w:rPr>
          <w:rFonts w:asciiTheme="minorHAnsi" w:hAnsiTheme="minorHAnsi" w:cstheme="minorHAnsi"/>
          <w:color w:val="1F4E79" w:themeColor="accent5" w:themeShade="80"/>
          <w:sz w:val="22"/>
          <w:szCs w:val="22"/>
        </w:rPr>
        <w:t>; OTHERWISE, CONTINUE.]</w:t>
      </w:r>
    </w:p>
    <w:p w:rsidR="007C0CAB" w:rsidP="008D0E14" w14:paraId="61BBCFC5" w14:textId="77777777">
      <w:pPr>
        <w:pStyle w:val="ListParagraph"/>
        <w:tabs>
          <w:tab w:val="left" w:pos="450"/>
        </w:tabs>
        <w:ind w:left="360"/>
        <w:contextualSpacing w:val="0"/>
        <w:rPr>
          <w:rFonts w:asciiTheme="minorHAnsi" w:hAnsiTheme="minorHAnsi" w:cstheme="minorHAnsi"/>
          <w:sz w:val="22"/>
          <w:szCs w:val="22"/>
        </w:rPr>
      </w:pPr>
    </w:p>
    <w:p w:rsidR="7C05E1AA" w:rsidRPr="005367DB" w:rsidP="00E54BDC" w14:paraId="1A24D71E" w14:textId="145832F3">
      <w:pPr>
        <w:tabs>
          <w:tab w:val="left" w:pos="450"/>
        </w:tabs>
        <w:ind w:left="360" w:hanging="360"/>
        <w:rPr>
          <w:i/>
          <w:iCs/>
        </w:rPr>
      </w:pPr>
      <w:r w:rsidRPr="00E54BDC">
        <w:rPr>
          <w:rFonts w:cstheme="minorHAnsi"/>
        </w:rPr>
        <w:t>D</w:t>
      </w:r>
      <w:r w:rsidR="002B27CF">
        <w:rPr>
          <w:rFonts w:cstheme="minorHAnsi"/>
        </w:rPr>
        <w:t>9</w:t>
      </w:r>
      <w:r w:rsidRPr="00E54BDC">
        <w:rPr>
          <w:rFonts w:cstheme="minorHAnsi"/>
        </w:rPr>
        <w:t xml:space="preserve">. </w:t>
      </w:r>
      <w:r w:rsidRPr="00E54BDC">
        <w:rPr>
          <w:rFonts w:cstheme="minorHAnsi"/>
        </w:rPr>
        <w:t>In program year 2022-23, did your state provide resources or technical assistance in any of the</w:t>
      </w:r>
      <w:r w:rsidRPr="005367DB">
        <w:t xml:space="preserve"> following areas to </w:t>
      </w:r>
      <w:r w:rsidRPr="005367DB">
        <w:rPr>
          <w:b/>
          <w:bCs/>
        </w:rPr>
        <w:t>help subgrantees determine whether their CTE programs and POS are aligned with labor market information</w:t>
      </w:r>
      <w:r w:rsidRPr="005367DB">
        <w:t xml:space="preserve">? </w:t>
      </w:r>
      <w:r w:rsidRPr="005367DB">
        <w:rPr>
          <w:color w:val="808080" w:themeColor="background1" w:themeShade="80"/>
        </w:rPr>
        <w:t xml:space="preserve">[RQ2; new item] </w:t>
      </w:r>
    </w:p>
    <w:tbl>
      <w:tblPr>
        <w:tblStyle w:val="TableGrid"/>
        <w:tblW w:w="0" w:type="auto"/>
        <w:tblInd w:w="265" w:type="dxa"/>
        <w:tblLook w:val="04A0"/>
      </w:tblPr>
      <w:tblGrid>
        <w:gridCol w:w="5229"/>
        <w:gridCol w:w="1049"/>
        <w:gridCol w:w="880"/>
        <w:gridCol w:w="967"/>
        <w:gridCol w:w="960"/>
      </w:tblGrid>
      <w:tr w14:paraId="631E52F8" w14:textId="77777777" w:rsidTr="3834D9F7">
        <w:tblPrEx>
          <w:tblW w:w="0" w:type="auto"/>
          <w:tblInd w:w="265" w:type="dxa"/>
          <w:tblLook w:val="04A0"/>
        </w:tblPrEx>
        <w:trPr>
          <w:trHeight w:val="300"/>
        </w:trPr>
        <w:tc>
          <w:tcPr>
            <w:tcW w:w="5404" w:type="dxa"/>
            <w:vMerge w:val="restart"/>
            <w:shd w:val="clear" w:color="auto" w:fill="D9E2F3" w:themeFill="accent1" w:themeFillTint="33"/>
          </w:tcPr>
          <w:p w:rsidR="3834D9F7" w:rsidP="3834D9F7" w14:paraId="35EA308E" w14:textId="77777777">
            <w:pPr>
              <w:ind w:left="360"/>
              <w:rPr>
                <w:rFonts w:asciiTheme="minorHAnsi" w:hAnsiTheme="minorHAnsi" w:cstheme="minorBidi"/>
                <w:sz w:val="20"/>
                <w:szCs w:val="20"/>
              </w:rPr>
            </w:pPr>
          </w:p>
        </w:tc>
        <w:tc>
          <w:tcPr>
            <w:tcW w:w="1978" w:type="dxa"/>
            <w:gridSpan w:val="2"/>
            <w:shd w:val="clear" w:color="auto" w:fill="D9E2F3" w:themeFill="accent1" w:themeFillTint="33"/>
            <w:vAlign w:val="bottom"/>
          </w:tcPr>
          <w:p w:rsidR="3834D9F7" w:rsidP="3834D9F7" w14:paraId="3F930A6E" w14:textId="77777777">
            <w:pPr>
              <w:jc w:val="center"/>
              <w:rPr>
                <w:rFonts w:asciiTheme="minorHAnsi" w:hAnsiTheme="minorHAnsi" w:cstheme="minorBidi"/>
                <w:b/>
                <w:bCs/>
                <w:sz w:val="20"/>
                <w:szCs w:val="20"/>
              </w:rPr>
            </w:pPr>
            <w:r w:rsidRPr="3834D9F7">
              <w:rPr>
                <w:rFonts w:asciiTheme="minorHAnsi" w:hAnsiTheme="minorHAnsi" w:cstheme="minorBidi"/>
                <w:b/>
                <w:bCs/>
                <w:sz w:val="20"/>
                <w:szCs w:val="20"/>
              </w:rPr>
              <w:t>My state provided this resource.</w:t>
            </w:r>
          </w:p>
        </w:tc>
        <w:tc>
          <w:tcPr>
            <w:tcW w:w="1972" w:type="dxa"/>
            <w:gridSpan w:val="2"/>
            <w:shd w:val="clear" w:color="auto" w:fill="D9E2F3" w:themeFill="accent1" w:themeFillTint="33"/>
            <w:vAlign w:val="bottom"/>
          </w:tcPr>
          <w:p w:rsidR="3834D9F7" w:rsidP="3834D9F7" w14:paraId="52003F0C" w14:textId="77777777">
            <w:pPr>
              <w:jc w:val="center"/>
              <w:rPr>
                <w:rFonts w:asciiTheme="minorHAnsi" w:hAnsiTheme="minorHAnsi" w:cstheme="minorBidi"/>
                <w:b/>
                <w:bCs/>
                <w:sz w:val="20"/>
                <w:szCs w:val="20"/>
              </w:rPr>
            </w:pPr>
            <w:r w:rsidRPr="3834D9F7">
              <w:rPr>
                <w:rFonts w:asciiTheme="minorHAnsi" w:hAnsiTheme="minorHAnsi" w:cstheme="minorBidi"/>
                <w:b/>
                <w:bCs/>
                <w:sz w:val="20"/>
                <w:szCs w:val="20"/>
              </w:rPr>
              <w:t>My state provided technical assistance on how to use this.</w:t>
            </w:r>
          </w:p>
        </w:tc>
      </w:tr>
      <w:tr w14:paraId="3E8E16F3" w14:textId="77777777" w:rsidTr="3834D9F7">
        <w:tblPrEx>
          <w:tblW w:w="0" w:type="auto"/>
          <w:tblInd w:w="265" w:type="dxa"/>
          <w:tblLook w:val="04A0"/>
        </w:tblPrEx>
        <w:trPr>
          <w:trHeight w:val="300"/>
        </w:trPr>
        <w:tc>
          <w:tcPr>
            <w:tcW w:w="5404" w:type="dxa"/>
            <w:vMerge/>
          </w:tcPr>
          <w:p w:rsidR="00FB1F9D" w14:paraId="25E5EA3F" w14:textId="77777777"/>
        </w:tc>
        <w:tc>
          <w:tcPr>
            <w:tcW w:w="1076" w:type="dxa"/>
            <w:shd w:val="clear" w:color="auto" w:fill="D9E2F3" w:themeFill="accent1" w:themeFillTint="33"/>
            <w:vAlign w:val="bottom"/>
          </w:tcPr>
          <w:p w:rsidR="3834D9F7" w:rsidP="3834D9F7" w14:paraId="6EB2C6DB" w14:textId="77777777">
            <w:pPr>
              <w:ind w:left="31"/>
              <w:jc w:val="center"/>
              <w:rPr>
                <w:rFonts w:asciiTheme="minorHAnsi" w:hAnsiTheme="minorHAnsi" w:cstheme="minorBidi"/>
                <w:b/>
                <w:bCs/>
                <w:sz w:val="20"/>
                <w:szCs w:val="20"/>
              </w:rPr>
            </w:pPr>
            <w:r w:rsidRPr="3834D9F7">
              <w:rPr>
                <w:rFonts w:asciiTheme="minorHAnsi" w:hAnsiTheme="minorHAnsi" w:cstheme="minorBidi"/>
                <w:b/>
                <w:bCs/>
                <w:sz w:val="20"/>
                <w:szCs w:val="20"/>
              </w:rPr>
              <w:t>Yes</w:t>
            </w:r>
          </w:p>
        </w:tc>
        <w:tc>
          <w:tcPr>
            <w:tcW w:w="902" w:type="dxa"/>
            <w:shd w:val="clear" w:color="auto" w:fill="D9E2F3" w:themeFill="accent1" w:themeFillTint="33"/>
            <w:vAlign w:val="bottom"/>
          </w:tcPr>
          <w:p w:rsidR="3834D9F7" w:rsidP="3834D9F7" w14:paraId="5D40FD43" w14:textId="77777777">
            <w:pPr>
              <w:jc w:val="center"/>
              <w:rPr>
                <w:rFonts w:asciiTheme="minorHAnsi" w:hAnsiTheme="minorHAnsi" w:cstheme="minorBidi"/>
                <w:b/>
                <w:bCs/>
                <w:sz w:val="20"/>
                <w:szCs w:val="20"/>
              </w:rPr>
            </w:pPr>
            <w:r w:rsidRPr="3834D9F7">
              <w:rPr>
                <w:rFonts w:asciiTheme="minorHAnsi" w:hAnsiTheme="minorHAnsi" w:cstheme="minorBidi"/>
                <w:b/>
                <w:bCs/>
                <w:sz w:val="20"/>
                <w:szCs w:val="20"/>
              </w:rPr>
              <w:t>No</w:t>
            </w:r>
          </w:p>
        </w:tc>
        <w:tc>
          <w:tcPr>
            <w:tcW w:w="988" w:type="dxa"/>
            <w:shd w:val="clear" w:color="auto" w:fill="D9E2F3" w:themeFill="accent1" w:themeFillTint="33"/>
            <w:vAlign w:val="bottom"/>
          </w:tcPr>
          <w:p w:rsidR="3834D9F7" w:rsidP="3834D9F7" w14:paraId="44FD0A65" w14:textId="77777777">
            <w:pPr>
              <w:ind w:left="7" w:hanging="7"/>
              <w:jc w:val="center"/>
              <w:rPr>
                <w:rFonts w:asciiTheme="minorHAnsi" w:hAnsiTheme="minorHAnsi" w:cstheme="minorBidi"/>
                <w:b/>
                <w:bCs/>
                <w:sz w:val="20"/>
                <w:szCs w:val="20"/>
              </w:rPr>
            </w:pPr>
            <w:r w:rsidRPr="3834D9F7">
              <w:rPr>
                <w:rFonts w:asciiTheme="minorHAnsi" w:hAnsiTheme="minorHAnsi" w:cstheme="minorBidi"/>
                <w:b/>
                <w:bCs/>
                <w:sz w:val="20"/>
                <w:szCs w:val="20"/>
              </w:rPr>
              <w:t>Yes</w:t>
            </w:r>
          </w:p>
        </w:tc>
        <w:tc>
          <w:tcPr>
            <w:tcW w:w="984" w:type="dxa"/>
            <w:shd w:val="clear" w:color="auto" w:fill="D9E2F3" w:themeFill="accent1" w:themeFillTint="33"/>
            <w:vAlign w:val="bottom"/>
          </w:tcPr>
          <w:p w:rsidR="3834D9F7" w:rsidP="3834D9F7" w14:paraId="1EBDAAE2" w14:textId="77777777">
            <w:pPr>
              <w:jc w:val="center"/>
              <w:rPr>
                <w:rFonts w:asciiTheme="minorHAnsi" w:hAnsiTheme="minorHAnsi" w:cstheme="minorBidi"/>
                <w:b/>
                <w:bCs/>
                <w:sz w:val="20"/>
                <w:szCs w:val="20"/>
              </w:rPr>
            </w:pPr>
            <w:r w:rsidRPr="3834D9F7">
              <w:rPr>
                <w:rFonts w:asciiTheme="minorHAnsi" w:hAnsiTheme="minorHAnsi" w:cstheme="minorBidi"/>
                <w:b/>
                <w:bCs/>
                <w:sz w:val="20"/>
                <w:szCs w:val="20"/>
              </w:rPr>
              <w:t>No</w:t>
            </w:r>
          </w:p>
        </w:tc>
      </w:tr>
      <w:tr w14:paraId="197853E1" w14:textId="77777777" w:rsidTr="3834D9F7">
        <w:tblPrEx>
          <w:tblW w:w="0" w:type="auto"/>
          <w:tblInd w:w="265" w:type="dxa"/>
          <w:tblLook w:val="04A0"/>
        </w:tblPrEx>
        <w:trPr>
          <w:trHeight w:val="300"/>
        </w:trPr>
        <w:tc>
          <w:tcPr>
            <w:tcW w:w="5404" w:type="dxa"/>
            <w:shd w:val="clear" w:color="auto" w:fill="auto"/>
          </w:tcPr>
          <w:p w:rsidR="3834D9F7" w:rsidP="00D45943" w14:paraId="6DEEC1AF" w14:textId="77777777">
            <w:pPr>
              <w:pStyle w:val="ListParagraph"/>
              <w:numPr>
                <w:ilvl w:val="0"/>
                <w:numId w:val="87"/>
              </w:numPr>
              <w:rPr>
                <w:rFonts w:asciiTheme="minorHAnsi" w:hAnsiTheme="minorHAnsi" w:cstheme="minorBidi"/>
                <w:sz w:val="20"/>
                <w:szCs w:val="20"/>
              </w:rPr>
            </w:pPr>
            <w:r w:rsidRPr="3834D9F7">
              <w:rPr>
                <w:rFonts w:asciiTheme="minorHAnsi" w:hAnsiTheme="minorHAnsi" w:cstheme="minorBidi"/>
                <w:sz w:val="20"/>
                <w:szCs w:val="20"/>
              </w:rPr>
              <w:t xml:space="preserve">Lists of high-skill, high-wage, and/or in-demand occupations or industry sectors </w:t>
            </w:r>
            <w:r w:rsidRPr="3834D9F7">
              <w:rPr>
                <w:rFonts w:asciiTheme="minorHAnsi" w:hAnsiTheme="minorHAnsi" w:cstheme="minorBidi"/>
                <w:i/>
                <w:iCs/>
                <w:sz w:val="20"/>
                <w:szCs w:val="20"/>
              </w:rPr>
              <w:t>at the state level</w:t>
            </w:r>
            <w:r w:rsidRPr="3834D9F7">
              <w:rPr>
                <w:rFonts w:asciiTheme="minorHAnsi" w:hAnsiTheme="minorHAnsi" w:cstheme="minorBidi"/>
                <w:sz w:val="20"/>
                <w:szCs w:val="20"/>
              </w:rPr>
              <w:t xml:space="preserve"> </w:t>
            </w:r>
          </w:p>
        </w:tc>
        <w:tc>
          <w:tcPr>
            <w:tcW w:w="1076" w:type="dxa"/>
            <w:shd w:val="clear" w:color="auto" w:fill="auto"/>
            <w:vAlign w:val="center"/>
          </w:tcPr>
          <w:p w:rsidR="3834D9F7" w:rsidP="3834D9F7" w14:paraId="368B4AE4"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902" w:type="dxa"/>
            <w:shd w:val="clear" w:color="auto" w:fill="auto"/>
            <w:vAlign w:val="center"/>
          </w:tcPr>
          <w:p w:rsidR="3834D9F7" w:rsidP="3834D9F7" w14:paraId="16B9462E"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988" w:type="dxa"/>
            <w:shd w:val="clear" w:color="auto" w:fill="auto"/>
            <w:vAlign w:val="center"/>
          </w:tcPr>
          <w:p w:rsidR="3834D9F7" w:rsidP="3834D9F7" w14:paraId="4DF194E9"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984" w:type="dxa"/>
            <w:shd w:val="clear" w:color="auto" w:fill="auto"/>
            <w:vAlign w:val="center"/>
          </w:tcPr>
          <w:p w:rsidR="3834D9F7" w:rsidP="3834D9F7" w14:paraId="52C883C8"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r>
      <w:tr w14:paraId="0F5D7973" w14:textId="77777777" w:rsidTr="3834D9F7">
        <w:tblPrEx>
          <w:tblW w:w="0" w:type="auto"/>
          <w:tblInd w:w="265" w:type="dxa"/>
          <w:tblLook w:val="04A0"/>
        </w:tblPrEx>
        <w:trPr>
          <w:trHeight w:val="300"/>
        </w:trPr>
        <w:tc>
          <w:tcPr>
            <w:tcW w:w="5404" w:type="dxa"/>
            <w:shd w:val="clear" w:color="auto" w:fill="auto"/>
          </w:tcPr>
          <w:p w:rsidR="3834D9F7" w:rsidP="00D45943" w14:paraId="37793719" w14:textId="77777777">
            <w:pPr>
              <w:pStyle w:val="ListParagraph"/>
              <w:numPr>
                <w:ilvl w:val="0"/>
                <w:numId w:val="87"/>
              </w:numPr>
              <w:ind w:left="158" w:hanging="180"/>
              <w:rPr>
                <w:rFonts w:asciiTheme="minorHAnsi" w:hAnsiTheme="minorHAnsi" w:cstheme="minorBidi"/>
                <w:sz w:val="20"/>
                <w:szCs w:val="20"/>
              </w:rPr>
            </w:pPr>
            <w:r w:rsidRPr="3834D9F7">
              <w:rPr>
                <w:rFonts w:asciiTheme="minorHAnsi" w:hAnsiTheme="minorHAnsi" w:cstheme="minorBidi"/>
                <w:sz w:val="20"/>
                <w:szCs w:val="20"/>
              </w:rPr>
              <w:t xml:space="preserve">Lists of high-skill, high-wage, or in-demand occupations or industry sectors </w:t>
            </w:r>
            <w:r w:rsidRPr="3834D9F7">
              <w:rPr>
                <w:rFonts w:asciiTheme="minorHAnsi" w:hAnsiTheme="minorHAnsi" w:cstheme="minorBidi"/>
                <w:i/>
                <w:iCs/>
                <w:sz w:val="20"/>
                <w:szCs w:val="20"/>
              </w:rPr>
              <w:t>at the regional and/or local levels</w:t>
            </w:r>
            <w:r w:rsidRPr="3834D9F7">
              <w:rPr>
                <w:rFonts w:asciiTheme="minorHAnsi" w:hAnsiTheme="minorHAnsi" w:cstheme="minorBidi"/>
                <w:sz w:val="20"/>
                <w:szCs w:val="20"/>
              </w:rPr>
              <w:t xml:space="preserve"> </w:t>
            </w:r>
          </w:p>
        </w:tc>
        <w:tc>
          <w:tcPr>
            <w:tcW w:w="1076" w:type="dxa"/>
            <w:shd w:val="clear" w:color="auto" w:fill="auto"/>
            <w:vAlign w:val="center"/>
          </w:tcPr>
          <w:p w:rsidR="3834D9F7" w:rsidP="3834D9F7" w14:paraId="6E174CA4"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902" w:type="dxa"/>
            <w:shd w:val="clear" w:color="auto" w:fill="auto"/>
            <w:vAlign w:val="center"/>
          </w:tcPr>
          <w:p w:rsidR="3834D9F7" w:rsidP="3834D9F7" w14:paraId="0E012296"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988" w:type="dxa"/>
            <w:shd w:val="clear" w:color="auto" w:fill="auto"/>
            <w:vAlign w:val="center"/>
          </w:tcPr>
          <w:p w:rsidR="3834D9F7" w:rsidP="3834D9F7" w14:paraId="1DB7A1B3"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984" w:type="dxa"/>
            <w:shd w:val="clear" w:color="auto" w:fill="auto"/>
            <w:vAlign w:val="center"/>
          </w:tcPr>
          <w:p w:rsidR="3834D9F7" w:rsidP="3834D9F7" w14:paraId="4ADDABDD"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r>
      <w:tr w14:paraId="2B5E3306" w14:textId="77777777" w:rsidTr="3834D9F7">
        <w:tblPrEx>
          <w:tblW w:w="0" w:type="auto"/>
          <w:tblInd w:w="265" w:type="dxa"/>
          <w:tblLook w:val="04A0"/>
        </w:tblPrEx>
        <w:trPr>
          <w:trHeight w:val="300"/>
        </w:trPr>
        <w:tc>
          <w:tcPr>
            <w:tcW w:w="5404" w:type="dxa"/>
            <w:shd w:val="clear" w:color="auto" w:fill="auto"/>
          </w:tcPr>
          <w:p w:rsidR="3834D9F7" w:rsidP="00D45943" w14:paraId="522871C6" w14:textId="77777777">
            <w:pPr>
              <w:pStyle w:val="ListParagraph"/>
              <w:numPr>
                <w:ilvl w:val="0"/>
                <w:numId w:val="87"/>
              </w:numPr>
              <w:ind w:left="158" w:hanging="180"/>
              <w:rPr>
                <w:rFonts w:asciiTheme="minorHAnsi" w:hAnsiTheme="minorHAnsi" w:cstheme="minorBidi"/>
                <w:sz w:val="20"/>
                <w:szCs w:val="20"/>
              </w:rPr>
            </w:pPr>
            <w:r w:rsidRPr="3834D9F7">
              <w:rPr>
                <w:rFonts w:asciiTheme="minorHAnsi" w:hAnsiTheme="minorHAnsi" w:cstheme="minorBidi"/>
                <w:sz w:val="20"/>
                <w:szCs w:val="20"/>
              </w:rPr>
              <w:t>Tools to assess the alignment between CTE programs/POS and high-skill, high-wage, and/or in-demand occupations or industry sectors</w:t>
            </w:r>
          </w:p>
        </w:tc>
        <w:tc>
          <w:tcPr>
            <w:tcW w:w="1076" w:type="dxa"/>
            <w:shd w:val="clear" w:color="auto" w:fill="auto"/>
            <w:vAlign w:val="center"/>
          </w:tcPr>
          <w:p w:rsidR="3834D9F7" w:rsidP="3834D9F7" w14:paraId="4446EC46"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902" w:type="dxa"/>
            <w:shd w:val="clear" w:color="auto" w:fill="auto"/>
            <w:vAlign w:val="center"/>
          </w:tcPr>
          <w:p w:rsidR="3834D9F7" w:rsidP="3834D9F7" w14:paraId="1883E4E6"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988" w:type="dxa"/>
            <w:shd w:val="clear" w:color="auto" w:fill="auto"/>
            <w:vAlign w:val="center"/>
          </w:tcPr>
          <w:p w:rsidR="3834D9F7" w:rsidP="3834D9F7" w14:paraId="2E20F1E3"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984" w:type="dxa"/>
            <w:shd w:val="clear" w:color="auto" w:fill="auto"/>
            <w:vAlign w:val="center"/>
          </w:tcPr>
          <w:p w:rsidR="3834D9F7" w:rsidP="3834D9F7" w14:paraId="1EE25408"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r>
      <w:tr w14:paraId="2767A628" w14:textId="77777777" w:rsidTr="3834D9F7">
        <w:tblPrEx>
          <w:tblW w:w="0" w:type="auto"/>
          <w:tblInd w:w="265" w:type="dxa"/>
          <w:tblLook w:val="04A0"/>
        </w:tblPrEx>
        <w:trPr>
          <w:trHeight w:val="300"/>
        </w:trPr>
        <w:tc>
          <w:tcPr>
            <w:tcW w:w="5404" w:type="dxa"/>
            <w:shd w:val="clear" w:color="auto" w:fill="auto"/>
          </w:tcPr>
          <w:p w:rsidR="3834D9F7" w:rsidP="00D45943" w14:paraId="512B5D28" w14:textId="34080F83">
            <w:pPr>
              <w:pStyle w:val="ListParagraph"/>
              <w:numPr>
                <w:ilvl w:val="0"/>
                <w:numId w:val="87"/>
              </w:numPr>
              <w:ind w:left="158" w:hanging="180"/>
              <w:rPr>
                <w:rFonts w:asciiTheme="minorHAnsi" w:hAnsiTheme="minorHAnsi" w:cstheme="minorBidi"/>
                <w:sz w:val="20"/>
                <w:szCs w:val="20"/>
              </w:rPr>
            </w:pPr>
            <w:r w:rsidRPr="3834D9F7">
              <w:rPr>
                <w:rFonts w:asciiTheme="minorHAnsi" w:hAnsiTheme="minorHAnsi" w:cstheme="minorBidi"/>
                <w:sz w:val="20"/>
                <w:szCs w:val="20"/>
              </w:rPr>
              <w:t>Free access to EMSI, Burning Glass, or other real-time</w:t>
            </w:r>
            <w:r w:rsidR="00461B41">
              <w:rPr>
                <w:rFonts w:asciiTheme="minorHAnsi" w:hAnsiTheme="minorHAnsi" w:cstheme="minorBidi"/>
                <w:sz w:val="20"/>
                <w:szCs w:val="20"/>
              </w:rPr>
              <w:t>,</w:t>
            </w:r>
            <w:r w:rsidRPr="3834D9F7">
              <w:rPr>
                <w:rFonts w:asciiTheme="minorHAnsi" w:hAnsiTheme="minorHAnsi" w:cstheme="minorBidi"/>
                <w:sz w:val="20"/>
                <w:szCs w:val="20"/>
              </w:rPr>
              <w:t xml:space="preserve"> </w:t>
            </w:r>
            <w:r w:rsidR="0020144F">
              <w:rPr>
                <w:rFonts w:asciiTheme="minorHAnsi" w:hAnsiTheme="minorHAnsi" w:cstheme="minorBidi"/>
                <w:sz w:val="20"/>
                <w:szCs w:val="20"/>
              </w:rPr>
              <w:t xml:space="preserve">proprietary </w:t>
            </w:r>
            <w:r w:rsidRPr="3834D9F7">
              <w:rPr>
                <w:rFonts w:asciiTheme="minorHAnsi" w:hAnsiTheme="minorHAnsi" w:cstheme="minorBidi"/>
                <w:sz w:val="20"/>
                <w:szCs w:val="20"/>
              </w:rPr>
              <w:t>labor market data</w:t>
            </w:r>
          </w:p>
        </w:tc>
        <w:tc>
          <w:tcPr>
            <w:tcW w:w="1076" w:type="dxa"/>
            <w:shd w:val="clear" w:color="auto" w:fill="auto"/>
            <w:vAlign w:val="center"/>
          </w:tcPr>
          <w:p w:rsidR="3834D9F7" w:rsidP="3834D9F7" w14:paraId="141060DA"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902" w:type="dxa"/>
            <w:shd w:val="clear" w:color="auto" w:fill="auto"/>
            <w:vAlign w:val="center"/>
          </w:tcPr>
          <w:p w:rsidR="3834D9F7" w:rsidP="3834D9F7" w14:paraId="1A9EA4D5"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988" w:type="dxa"/>
            <w:shd w:val="clear" w:color="auto" w:fill="auto"/>
            <w:vAlign w:val="center"/>
          </w:tcPr>
          <w:p w:rsidR="3834D9F7" w:rsidP="3834D9F7" w14:paraId="484C85DA"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984" w:type="dxa"/>
            <w:shd w:val="clear" w:color="auto" w:fill="auto"/>
            <w:vAlign w:val="center"/>
          </w:tcPr>
          <w:p w:rsidR="3834D9F7" w:rsidP="3834D9F7" w14:paraId="1B76BCCC"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r>
      <w:tr w14:paraId="70FDA2C8" w14:textId="77777777" w:rsidTr="3834D9F7">
        <w:tblPrEx>
          <w:tblW w:w="0" w:type="auto"/>
          <w:tblInd w:w="265" w:type="dxa"/>
          <w:tblLook w:val="04A0"/>
        </w:tblPrEx>
        <w:trPr>
          <w:trHeight w:val="300"/>
        </w:trPr>
        <w:tc>
          <w:tcPr>
            <w:tcW w:w="5404" w:type="dxa"/>
            <w:shd w:val="clear" w:color="auto" w:fill="auto"/>
          </w:tcPr>
          <w:p w:rsidR="3834D9F7" w:rsidP="00D45943" w14:paraId="6880688D" w14:textId="77777777">
            <w:pPr>
              <w:pStyle w:val="ListParagraph"/>
              <w:numPr>
                <w:ilvl w:val="0"/>
                <w:numId w:val="87"/>
              </w:numPr>
              <w:ind w:left="160" w:hanging="200"/>
              <w:rPr>
                <w:rFonts w:asciiTheme="minorHAnsi" w:hAnsiTheme="minorHAnsi" w:cstheme="minorBidi"/>
                <w:sz w:val="20"/>
                <w:szCs w:val="20"/>
              </w:rPr>
            </w:pPr>
            <w:r w:rsidRPr="3834D9F7">
              <w:rPr>
                <w:rFonts w:asciiTheme="minorHAnsi" w:hAnsiTheme="minorHAnsi" w:cstheme="minorBidi"/>
                <w:sz w:val="20"/>
                <w:szCs w:val="20"/>
              </w:rPr>
              <w:t xml:space="preserve">Employment (job growth) projections by occupation or industry sector </w:t>
            </w:r>
          </w:p>
        </w:tc>
        <w:tc>
          <w:tcPr>
            <w:tcW w:w="1076" w:type="dxa"/>
            <w:shd w:val="clear" w:color="auto" w:fill="auto"/>
            <w:vAlign w:val="center"/>
          </w:tcPr>
          <w:p w:rsidR="3834D9F7" w:rsidP="3834D9F7" w14:paraId="30FE2DB2"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902" w:type="dxa"/>
            <w:shd w:val="clear" w:color="auto" w:fill="auto"/>
            <w:vAlign w:val="center"/>
          </w:tcPr>
          <w:p w:rsidR="3834D9F7" w:rsidP="3834D9F7" w14:paraId="5F3FDBE1"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988" w:type="dxa"/>
            <w:shd w:val="clear" w:color="auto" w:fill="auto"/>
            <w:vAlign w:val="center"/>
          </w:tcPr>
          <w:p w:rsidR="3834D9F7" w:rsidP="3834D9F7" w14:paraId="24AF62AB"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984" w:type="dxa"/>
            <w:shd w:val="clear" w:color="auto" w:fill="auto"/>
            <w:vAlign w:val="center"/>
          </w:tcPr>
          <w:p w:rsidR="3834D9F7" w:rsidP="3834D9F7" w14:paraId="31EDCD0C"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r>
      <w:tr w14:paraId="057F93C8" w14:textId="77777777" w:rsidTr="3834D9F7">
        <w:tblPrEx>
          <w:tblW w:w="0" w:type="auto"/>
          <w:tblInd w:w="265" w:type="dxa"/>
          <w:tblLook w:val="04A0"/>
        </w:tblPrEx>
        <w:trPr>
          <w:trHeight w:val="300"/>
        </w:trPr>
        <w:tc>
          <w:tcPr>
            <w:tcW w:w="5404" w:type="dxa"/>
            <w:tcBorders>
              <w:bottom w:val="single" w:sz="4" w:space="0" w:color="auto"/>
            </w:tcBorders>
            <w:shd w:val="clear" w:color="auto" w:fill="auto"/>
          </w:tcPr>
          <w:p w:rsidR="3834D9F7" w:rsidP="00D45943" w14:paraId="77D5F7E5" w14:textId="77777777">
            <w:pPr>
              <w:pStyle w:val="ListParagraph"/>
              <w:numPr>
                <w:ilvl w:val="0"/>
                <w:numId w:val="87"/>
              </w:numPr>
              <w:ind w:left="160" w:hanging="200"/>
              <w:rPr>
                <w:rFonts w:asciiTheme="minorHAnsi" w:hAnsiTheme="minorHAnsi" w:cstheme="minorBidi"/>
                <w:sz w:val="20"/>
                <w:szCs w:val="20"/>
              </w:rPr>
            </w:pPr>
            <w:r w:rsidRPr="3834D9F7">
              <w:rPr>
                <w:rFonts w:asciiTheme="minorHAnsi" w:hAnsiTheme="minorHAnsi" w:cstheme="minorBidi"/>
                <w:sz w:val="20"/>
                <w:szCs w:val="20"/>
              </w:rPr>
              <w:t>Reports or profiles of high-skill, high-wage, and/or in-demand CTE occupations and/or industry sectors</w:t>
            </w:r>
          </w:p>
        </w:tc>
        <w:tc>
          <w:tcPr>
            <w:tcW w:w="1076" w:type="dxa"/>
            <w:tcBorders>
              <w:bottom w:val="single" w:sz="4" w:space="0" w:color="auto"/>
            </w:tcBorders>
            <w:shd w:val="clear" w:color="auto" w:fill="auto"/>
            <w:vAlign w:val="center"/>
          </w:tcPr>
          <w:p w:rsidR="3834D9F7" w:rsidP="3834D9F7" w14:paraId="6F2A4BC8"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902" w:type="dxa"/>
            <w:tcBorders>
              <w:bottom w:val="single" w:sz="4" w:space="0" w:color="auto"/>
            </w:tcBorders>
            <w:shd w:val="clear" w:color="auto" w:fill="auto"/>
            <w:vAlign w:val="center"/>
          </w:tcPr>
          <w:p w:rsidR="3834D9F7" w:rsidP="3834D9F7" w14:paraId="521F9004"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988" w:type="dxa"/>
            <w:tcBorders>
              <w:bottom w:val="single" w:sz="4" w:space="0" w:color="auto"/>
            </w:tcBorders>
            <w:shd w:val="clear" w:color="auto" w:fill="auto"/>
            <w:vAlign w:val="center"/>
          </w:tcPr>
          <w:p w:rsidR="3834D9F7" w:rsidP="3834D9F7" w14:paraId="37759ACA"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984" w:type="dxa"/>
            <w:tcBorders>
              <w:bottom w:val="single" w:sz="4" w:space="0" w:color="auto"/>
            </w:tcBorders>
            <w:shd w:val="clear" w:color="auto" w:fill="auto"/>
            <w:vAlign w:val="center"/>
          </w:tcPr>
          <w:p w:rsidR="3834D9F7" w:rsidP="3834D9F7" w14:paraId="07589DCC"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r>
      <w:tr w14:paraId="2B480986" w14:textId="77777777" w:rsidTr="3834D9F7">
        <w:tblPrEx>
          <w:tblW w:w="0" w:type="auto"/>
          <w:tblInd w:w="265" w:type="dxa"/>
          <w:tblLook w:val="04A0"/>
        </w:tblPrEx>
        <w:trPr>
          <w:trHeight w:val="300"/>
        </w:trPr>
        <w:tc>
          <w:tcPr>
            <w:tcW w:w="5404" w:type="dxa"/>
            <w:tcBorders>
              <w:bottom w:val="single" w:sz="4" w:space="0" w:color="auto"/>
            </w:tcBorders>
          </w:tcPr>
          <w:p w:rsidR="3834D9F7" w:rsidP="00D45943" w14:paraId="79E03B40" w14:textId="77777777">
            <w:pPr>
              <w:pStyle w:val="ListParagraph"/>
              <w:numPr>
                <w:ilvl w:val="0"/>
                <w:numId w:val="87"/>
              </w:numPr>
              <w:ind w:left="158" w:hanging="180"/>
              <w:rPr>
                <w:rFonts w:asciiTheme="minorHAnsi" w:hAnsiTheme="minorHAnsi" w:cstheme="minorBidi"/>
                <w:sz w:val="20"/>
                <w:szCs w:val="20"/>
              </w:rPr>
            </w:pPr>
            <w:r w:rsidRPr="3834D9F7">
              <w:rPr>
                <w:rFonts w:asciiTheme="minorHAnsi" w:hAnsiTheme="minorHAnsi" w:cstheme="minorBidi"/>
                <w:sz w:val="20"/>
                <w:szCs w:val="20"/>
              </w:rPr>
              <w:t>Other (</w:t>
            </w:r>
            <w:r w:rsidRPr="3834D9F7">
              <w:rPr>
                <w:rFonts w:asciiTheme="minorHAnsi" w:hAnsiTheme="minorHAnsi" w:cstheme="minorBidi"/>
                <w:sz w:val="20"/>
                <w:szCs w:val="20"/>
              </w:rPr>
              <w:t>specify:_</w:t>
            </w:r>
            <w:r w:rsidRPr="3834D9F7">
              <w:rPr>
                <w:rFonts w:asciiTheme="minorHAnsi" w:hAnsiTheme="minorHAnsi" w:cstheme="minorBidi"/>
                <w:sz w:val="20"/>
                <w:szCs w:val="20"/>
              </w:rPr>
              <w:t xml:space="preserve">______) </w:t>
            </w:r>
          </w:p>
        </w:tc>
        <w:tc>
          <w:tcPr>
            <w:tcW w:w="1076" w:type="dxa"/>
            <w:tcBorders>
              <w:bottom w:val="single" w:sz="4" w:space="0" w:color="auto"/>
            </w:tcBorders>
            <w:vAlign w:val="center"/>
          </w:tcPr>
          <w:p w:rsidR="3834D9F7" w:rsidP="3834D9F7" w14:paraId="6A2A2A0B"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902" w:type="dxa"/>
            <w:tcBorders>
              <w:bottom w:val="single" w:sz="4" w:space="0" w:color="auto"/>
            </w:tcBorders>
            <w:vAlign w:val="center"/>
          </w:tcPr>
          <w:p w:rsidR="3834D9F7" w:rsidP="3834D9F7" w14:paraId="3D702D54"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988" w:type="dxa"/>
            <w:tcBorders>
              <w:bottom w:val="single" w:sz="4" w:space="0" w:color="auto"/>
            </w:tcBorders>
            <w:vAlign w:val="center"/>
          </w:tcPr>
          <w:p w:rsidR="3834D9F7" w:rsidP="3834D9F7" w14:paraId="0005D2A4"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984" w:type="dxa"/>
            <w:tcBorders>
              <w:bottom w:val="single" w:sz="4" w:space="0" w:color="auto"/>
            </w:tcBorders>
            <w:vAlign w:val="center"/>
          </w:tcPr>
          <w:p w:rsidR="3834D9F7" w:rsidP="3834D9F7" w14:paraId="76A1670E"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r>
    </w:tbl>
    <w:p w:rsidR="3834D9F7" w:rsidP="3834D9F7" w14:paraId="0FFA6D56" w14:textId="21021791">
      <w:pPr>
        <w:ind w:left="360"/>
        <w:rPr>
          <w:color w:val="1F4E79" w:themeColor="accent5" w:themeShade="80"/>
        </w:rPr>
      </w:pPr>
    </w:p>
    <w:p w:rsidR="00913AAC" w:rsidRPr="005367DB" w:rsidP="00AA2B87" w14:paraId="447E372F" w14:textId="09BA69DD">
      <w:pPr>
        <w:tabs>
          <w:tab w:val="left" w:pos="450"/>
        </w:tabs>
        <w:ind w:left="360" w:hanging="360"/>
        <w:rPr>
          <w:rFonts w:cstheme="minorHAnsi"/>
        </w:rPr>
      </w:pPr>
      <w:r>
        <w:rPr>
          <w:rFonts w:cstheme="minorHAnsi"/>
        </w:rPr>
        <w:t>D</w:t>
      </w:r>
      <w:r w:rsidR="002B27CF">
        <w:rPr>
          <w:rFonts w:cstheme="minorHAnsi"/>
        </w:rPr>
        <w:t>10</w:t>
      </w:r>
      <w:r w:rsidR="00AA2B87">
        <w:rPr>
          <w:rFonts w:cstheme="minorHAnsi"/>
        </w:rPr>
        <w:t>.</w:t>
      </w:r>
      <w:r>
        <w:rPr>
          <w:rFonts w:cstheme="minorHAnsi"/>
        </w:rPr>
        <w:t xml:space="preserve"> </w:t>
      </w:r>
      <w:r w:rsidR="00485495">
        <w:rPr>
          <w:rFonts w:cstheme="minorHAnsi"/>
        </w:rPr>
        <w:t>Following the most recent CLNA process,</w:t>
      </w:r>
      <w:r w:rsidRPr="005367DB">
        <w:rPr>
          <w:rFonts w:cstheme="minorHAnsi"/>
        </w:rPr>
        <w:t xml:space="preserve"> how did your state treat subgrantees who offer at least some CTE programs</w:t>
      </w:r>
      <w:r w:rsidRPr="005367DB">
        <w:rPr>
          <w:rFonts w:cstheme="minorHAnsi"/>
        </w:rPr>
        <w:t xml:space="preserve"> </w:t>
      </w:r>
      <w:r w:rsidRPr="005367DB">
        <w:rPr>
          <w:rFonts w:cstheme="minorHAnsi"/>
        </w:rPr>
        <w:t xml:space="preserve">that did not align with labor market demand or did not meet the state definitions for high-skill, high-wage and/or in-demand occupations? </w:t>
      </w:r>
      <w:r w:rsidRPr="005367DB">
        <w:rPr>
          <w:rFonts w:cstheme="minorHAnsi"/>
          <w:i/>
          <w:iCs/>
        </w:rPr>
        <w:t>Select all that apply.</w:t>
      </w:r>
      <w:r w:rsidRPr="005367DB">
        <w:rPr>
          <w:rFonts w:cstheme="minorHAnsi"/>
        </w:rPr>
        <w:t xml:space="preserve"> </w:t>
      </w:r>
      <w:r w:rsidRPr="005367DB">
        <w:rPr>
          <w:rFonts w:cstheme="minorHAnsi"/>
          <w:color w:val="808080" w:themeColor="background1" w:themeShade="80"/>
        </w:rPr>
        <w:t>[RQ2; new item]</w:t>
      </w:r>
    </w:p>
    <w:p w:rsidR="00913AAC" w:rsidP="00D45943" w14:paraId="3917D1C1" w14:textId="6C2B3493">
      <w:pPr>
        <w:pStyle w:val="ListParagraph"/>
        <w:numPr>
          <w:ilvl w:val="0"/>
          <w:numId w:val="54"/>
        </w:numPr>
        <w:spacing w:after="240"/>
        <w:rPr>
          <w:rFonts w:asciiTheme="minorHAnsi" w:hAnsiTheme="minorHAnsi" w:cstheme="minorHAnsi"/>
          <w:sz w:val="22"/>
          <w:szCs w:val="22"/>
        </w:rPr>
      </w:pPr>
      <w:r>
        <w:rPr>
          <w:rFonts w:asciiTheme="minorHAnsi" w:hAnsiTheme="minorHAnsi" w:cstheme="minorHAnsi"/>
          <w:sz w:val="22"/>
          <w:szCs w:val="22"/>
        </w:rPr>
        <w:t xml:space="preserve">Not applicable, all subgrantees </w:t>
      </w:r>
      <w:r w:rsidR="001035B7">
        <w:rPr>
          <w:rFonts w:asciiTheme="minorHAnsi" w:hAnsiTheme="minorHAnsi" w:cstheme="minorHAnsi"/>
          <w:sz w:val="22"/>
          <w:szCs w:val="22"/>
        </w:rPr>
        <w:t xml:space="preserve">offered programs that </w:t>
      </w:r>
      <w:r>
        <w:rPr>
          <w:rFonts w:asciiTheme="minorHAnsi" w:hAnsiTheme="minorHAnsi" w:cstheme="minorHAnsi"/>
          <w:sz w:val="22"/>
          <w:szCs w:val="22"/>
        </w:rPr>
        <w:t>were aligned with demand and state definitions.</w:t>
      </w:r>
    </w:p>
    <w:p w:rsidR="00913AAC" w:rsidRPr="00B61E75" w:rsidP="00D45943" w14:paraId="61D69E1F" w14:textId="77777777">
      <w:pPr>
        <w:pStyle w:val="ListParagraph"/>
        <w:numPr>
          <w:ilvl w:val="0"/>
          <w:numId w:val="54"/>
        </w:numPr>
        <w:spacing w:after="240"/>
        <w:rPr>
          <w:rFonts w:asciiTheme="minorHAnsi" w:hAnsiTheme="minorHAnsi" w:cstheme="minorHAnsi"/>
          <w:sz w:val="22"/>
          <w:szCs w:val="22"/>
        </w:rPr>
      </w:pPr>
      <w:r>
        <w:rPr>
          <w:rFonts w:asciiTheme="minorHAnsi" w:hAnsiTheme="minorHAnsi" w:cstheme="minorHAnsi"/>
          <w:sz w:val="22"/>
          <w:szCs w:val="22"/>
        </w:rPr>
        <w:t>Not applicable, we did not play a role or offer a</w:t>
      </w:r>
      <w:r w:rsidRPr="00B61E75">
        <w:rPr>
          <w:rFonts w:asciiTheme="minorHAnsi" w:hAnsiTheme="minorHAnsi" w:cstheme="minorHAnsi"/>
          <w:sz w:val="22"/>
          <w:szCs w:val="22"/>
        </w:rPr>
        <w:t xml:space="preserve"> specific treatment</w:t>
      </w:r>
      <w:r>
        <w:rPr>
          <w:rFonts w:asciiTheme="minorHAnsi" w:hAnsiTheme="minorHAnsi" w:cstheme="minorHAnsi"/>
          <w:sz w:val="22"/>
          <w:szCs w:val="22"/>
        </w:rPr>
        <w:t>. Next steps were a</w:t>
      </w:r>
      <w:r w:rsidRPr="00B61E75">
        <w:rPr>
          <w:rFonts w:asciiTheme="minorHAnsi" w:hAnsiTheme="minorHAnsi" w:cstheme="minorHAnsi"/>
          <w:sz w:val="22"/>
          <w:szCs w:val="22"/>
        </w:rPr>
        <w:t xml:space="preserve"> local decision by subgrantee</w:t>
      </w:r>
      <w:r>
        <w:rPr>
          <w:rFonts w:asciiTheme="minorHAnsi" w:hAnsiTheme="minorHAnsi" w:cstheme="minorHAnsi"/>
          <w:sz w:val="22"/>
          <w:szCs w:val="22"/>
        </w:rPr>
        <w:t>s.</w:t>
      </w:r>
    </w:p>
    <w:p w:rsidR="00913AAC" w:rsidRPr="00B61E75" w:rsidP="00D45943" w14:paraId="017CF045" w14:textId="19C9E80D">
      <w:pPr>
        <w:pStyle w:val="ListParagraph"/>
        <w:numPr>
          <w:ilvl w:val="0"/>
          <w:numId w:val="54"/>
        </w:numPr>
        <w:spacing w:after="240"/>
        <w:rPr>
          <w:rFonts w:asciiTheme="minorHAnsi" w:hAnsiTheme="minorHAnsi" w:cstheme="minorHAnsi"/>
          <w:sz w:val="22"/>
          <w:szCs w:val="22"/>
        </w:rPr>
      </w:pPr>
      <w:r>
        <w:rPr>
          <w:rFonts w:asciiTheme="minorHAnsi" w:hAnsiTheme="minorHAnsi" w:cstheme="minorHAnsi"/>
          <w:sz w:val="22"/>
          <w:szCs w:val="22"/>
        </w:rPr>
        <w:t xml:space="preserve">We </w:t>
      </w:r>
      <w:r w:rsidRPr="00D53334">
        <w:rPr>
          <w:rFonts w:asciiTheme="minorHAnsi" w:hAnsiTheme="minorHAnsi" w:cstheme="minorHAnsi"/>
          <w:b/>
          <w:bCs/>
          <w:sz w:val="22"/>
          <w:szCs w:val="22"/>
        </w:rPr>
        <w:t>provided technical assistance</w:t>
      </w:r>
      <w:r w:rsidRPr="00B61E75">
        <w:rPr>
          <w:rFonts w:asciiTheme="minorHAnsi" w:hAnsiTheme="minorHAnsi" w:cstheme="minorHAnsi"/>
          <w:sz w:val="22"/>
          <w:szCs w:val="22"/>
        </w:rPr>
        <w:t xml:space="preserve"> to subgrantees to help them modify the program(s) to bring them into alignment or phase them out over time</w:t>
      </w:r>
      <w:r>
        <w:rPr>
          <w:rFonts w:asciiTheme="minorHAnsi" w:hAnsiTheme="minorHAnsi" w:cstheme="minorHAnsi"/>
          <w:sz w:val="22"/>
          <w:szCs w:val="22"/>
        </w:rPr>
        <w:t>.</w:t>
      </w:r>
    </w:p>
    <w:p w:rsidR="00913AAC" w:rsidRPr="00576DD6" w:rsidP="00D45943" w14:paraId="311A34D9" w14:textId="0E1BABFB">
      <w:pPr>
        <w:pStyle w:val="ListParagraph"/>
        <w:numPr>
          <w:ilvl w:val="0"/>
          <w:numId w:val="54"/>
        </w:numPr>
        <w:spacing w:after="240"/>
        <w:rPr>
          <w:rFonts w:asciiTheme="minorHAnsi" w:hAnsiTheme="minorHAnsi" w:cstheme="minorHAnsi"/>
          <w:sz w:val="22"/>
          <w:szCs w:val="22"/>
        </w:rPr>
      </w:pPr>
      <w:r>
        <w:rPr>
          <w:rFonts w:asciiTheme="minorHAnsi" w:hAnsiTheme="minorHAnsi" w:cstheme="minorHAnsi"/>
          <w:sz w:val="22"/>
          <w:szCs w:val="22"/>
        </w:rPr>
        <w:t xml:space="preserve">We </w:t>
      </w:r>
      <w:r w:rsidRPr="00D53334">
        <w:rPr>
          <w:rFonts w:asciiTheme="minorHAnsi" w:hAnsiTheme="minorHAnsi" w:cstheme="minorHAnsi"/>
          <w:b/>
          <w:bCs/>
          <w:sz w:val="22"/>
          <w:szCs w:val="22"/>
        </w:rPr>
        <w:t>required subgrantees to submit a plan</w:t>
      </w:r>
      <w:r w:rsidRPr="00B61E75">
        <w:rPr>
          <w:rFonts w:asciiTheme="minorHAnsi" w:hAnsiTheme="minorHAnsi" w:cstheme="minorHAnsi"/>
          <w:sz w:val="22"/>
          <w:szCs w:val="22"/>
        </w:rPr>
        <w:t xml:space="preserve"> describing how they </w:t>
      </w:r>
      <w:r>
        <w:rPr>
          <w:rFonts w:asciiTheme="minorHAnsi" w:hAnsiTheme="minorHAnsi" w:cstheme="minorHAnsi"/>
          <w:sz w:val="22"/>
          <w:szCs w:val="22"/>
        </w:rPr>
        <w:t>would</w:t>
      </w:r>
      <w:r w:rsidRPr="00B61E75">
        <w:rPr>
          <w:rFonts w:asciiTheme="minorHAnsi" w:hAnsiTheme="minorHAnsi" w:cstheme="minorHAnsi"/>
          <w:sz w:val="22"/>
          <w:szCs w:val="22"/>
        </w:rPr>
        <w:t xml:space="preserve"> modify the program(s) or phase them out over time</w:t>
      </w:r>
      <w:r>
        <w:rPr>
          <w:rFonts w:asciiTheme="minorHAnsi" w:hAnsiTheme="minorHAnsi" w:cstheme="minorHAnsi"/>
          <w:sz w:val="22"/>
          <w:szCs w:val="22"/>
        </w:rPr>
        <w:t>.</w:t>
      </w:r>
    </w:p>
    <w:p w:rsidR="00913AAC" w:rsidRPr="00576DD6" w:rsidP="00D45943" w14:paraId="556A41FF" w14:textId="77777777">
      <w:pPr>
        <w:pStyle w:val="ListParagraph"/>
        <w:numPr>
          <w:ilvl w:val="0"/>
          <w:numId w:val="54"/>
        </w:numPr>
        <w:spacing w:after="240"/>
        <w:rPr>
          <w:rFonts w:asciiTheme="minorHAnsi" w:hAnsiTheme="minorHAnsi" w:cstheme="minorHAnsi"/>
          <w:sz w:val="22"/>
          <w:szCs w:val="22"/>
        </w:rPr>
      </w:pPr>
      <w:r>
        <w:rPr>
          <w:rFonts w:asciiTheme="minorHAnsi" w:hAnsiTheme="minorHAnsi" w:cstheme="minorHAnsi"/>
          <w:sz w:val="22"/>
          <w:szCs w:val="22"/>
        </w:rPr>
        <w:t>We took ano</w:t>
      </w:r>
      <w:r w:rsidRPr="00576DD6">
        <w:rPr>
          <w:rFonts w:asciiTheme="minorHAnsi" w:hAnsiTheme="minorHAnsi" w:cstheme="minorHAnsi"/>
          <w:sz w:val="22"/>
          <w:szCs w:val="22"/>
        </w:rPr>
        <w:t>ther</w:t>
      </w:r>
      <w:r>
        <w:rPr>
          <w:rFonts w:asciiTheme="minorHAnsi" w:hAnsiTheme="minorHAnsi" w:cstheme="minorHAnsi"/>
          <w:sz w:val="22"/>
          <w:szCs w:val="22"/>
        </w:rPr>
        <w:t xml:space="preserve"> approach</w:t>
      </w:r>
      <w:r w:rsidRPr="00576DD6">
        <w:rPr>
          <w:rFonts w:asciiTheme="minorHAnsi" w:hAnsiTheme="minorHAnsi" w:cstheme="minorHAnsi"/>
          <w:sz w:val="22"/>
          <w:szCs w:val="22"/>
        </w:rPr>
        <w:t xml:space="preserve"> (</w:t>
      </w:r>
      <w:r w:rsidRPr="00576DD6">
        <w:rPr>
          <w:rFonts w:asciiTheme="minorHAnsi" w:hAnsiTheme="minorHAnsi" w:cstheme="minorHAnsi"/>
          <w:i/>
          <w:sz w:val="22"/>
          <w:szCs w:val="22"/>
        </w:rPr>
        <w:t xml:space="preserve">please describe state </w:t>
      </w:r>
      <w:r w:rsidRPr="00576DD6">
        <w:rPr>
          <w:rFonts w:asciiTheme="minorHAnsi" w:hAnsiTheme="minorHAnsi" w:cstheme="minorHAnsi"/>
          <w:i/>
          <w:sz w:val="22"/>
          <w:szCs w:val="22"/>
        </w:rPr>
        <w:t>policy:</w:t>
      </w:r>
      <w:r w:rsidRPr="00576DD6">
        <w:rPr>
          <w:rFonts w:asciiTheme="minorHAnsi" w:hAnsiTheme="minorHAnsi" w:cstheme="minorHAnsi"/>
          <w:sz w:val="22"/>
          <w:szCs w:val="22"/>
        </w:rPr>
        <w:t>_</w:t>
      </w:r>
      <w:r w:rsidRPr="00576DD6">
        <w:rPr>
          <w:rFonts w:asciiTheme="minorHAnsi" w:hAnsiTheme="minorHAnsi" w:cstheme="minorHAnsi"/>
          <w:sz w:val="22"/>
          <w:szCs w:val="22"/>
        </w:rPr>
        <w:t>_____________________________)</w:t>
      </w:r>
      <w:r>
        <w:rPr>
          <w:rFonts w:asciiTheme="minorHAnsi" w:hAnsiTheme="minorHAnsi" w:cstheme="minorHAnsi"/>
          <w:sz w:val="22"/>
          <w:szCs w:val="22"/>
        </w:rPr>
        <w:t>.</w:t>
      </w:r>
    </w:p>
    <w:p w:rsidR="00913AAC" w:rsidP="00913AAC" w14:paraId="6872BED2" w14:textId="77777777">
      <w:pPr>
        <w:pStyle w:val="ListParagraph"/>
        <w:tabs>
          <w:tab w:val="left" w:pos="450"/>
        </w:tabs>
        <w:ind w:left="360"/>
        <w:contextualSpacing w:val="0"/>
        <w:rPr>
          <w:rFonts w:asciiTheme="minorHAnsi" w:hAnsiTheme="minorHAnsi" w:cstheme="minorHAnsi"/>
          <w:iCs/>
          <w:sz w:val="22"/>
          <w:szCs w:val="22"/>
        </w:rPr>
      </w:pPr>
    </w:p>
    <w:p w:rsidR="00913AAC" w:rsidRPr="000D30B4" w:rsidP="00913AAC" w14:paraId="150F6518" w14:textId="77777777">
      <w:pPr>
        <w:pStyle w:val="ListParagraph"/>
        <w:tabs>
          <w:tab w:val="left" w:pos="450"/>
        </w:tabs>
        <w:ind w:left="360"/>
        <w:contextualSpacing w:val="0"/>
        <w:rPr>
          <w:rFonts w:asciiTheme="minorHAnsi" w:hAnsiTheme="minorHAnsi" w:cstheme="minorHAnsi"/>
          <w:iCs/>
          <w:color w:val="2F5496" w:themeColor="accent1" w:themeShade="BF"/>
          <w:sz w:val="22"/>
          <w:szCs w:val="22"/>
        </w:rPr>
      </w:pPr>
      <w:r w:rsidRPr="000D30B4">
        <w:rPr>
          <w:rFonts w:asciiTheme="minorHAnsi" w:hAnsiTheme="minorHAnsi" w:cstheme="minorHAnsi"/>
          <w:iCs/>
          <w:color w:val="2F5496" w:themeColor="accent1" w:themeShade="BF"/>
          <w:sz w:val="22"/>
          <w:szCs w:val="22"/>
        </w:rPr>
        <w:t xml:space="preserve">[IF RESPONDENT SELECTS </w:t>
      </w:r>
      <w:r>
        <w:rPr>
          <w:rFonts w:asciiTheme="minorHAnsi" w:hAnsiTheme="minorHAnsi" w:cstheme="minorHAnsi"/>
          <w:iCs/>
          <w:color w:val="2F5496" w:themeColor="accent1" w:themeShade="BF"/>
          <w:sz w:val="22"/>
          <w:szCs w:val="22"/>
        </w:rPr>
        <w:t xml:space="preserve">EITHER </w:t>
      </w:r>
      <w:r w:rsidRPr="000D30B4">
        <w:rPr>
          <w:rFonts w:asciiTheme="minorHAnsi" w:hAnsiTheme="minorHAnsi" w:cstheme="minorHAnsi"/>
          <w:iCs/>
          <w:color w:val="2F5496" w:themeColor="accent1" w:themeShade="BF"/>
          <w:sz w:val="22"/>
          <w:szCs w:val="22"/>
        </w:rPr>
        <w:t>“</w:t>
      </w:r>
      <w:r>
        <w:rPr>
          <w:rFonts w:asciiTheme="minorHAnsi" w:hAnsiTheme="minorHAnsi" w:cstheme="minorHAnsi"/>
          <w:iCs/>
          <w:color w:val="2F5496" w:themeColor="accent1" w:themeShade="BF"/>
          <w:sz w:val="22"/>
          <w:szCs w:val="22"/>
        </w:rPr>
        <w:t>NOT APPLICABLE</w:t>
      </w:r>
      <w:r w:rsidRPr="000D30B4">
        <w:rPr>
          <w:rFonts w:asciiTheme="minorHAnsi" w:hAnsiTheme="minorHAnsi" w:cstheme="minorHAnsi"/>
          <w:iCs/>
          <w:color w:val="2F5496" w:themeColor="accent1" w:themeShade="BF"/>
          <w:sz w:val="22"/>
          <w:szCs w:val="22"/>
        </w:rPr>
        <w:t>”</w:t>
      </w:r>
      <w:r>
        <w:rPr>
          <w:rFonts w:asciiTheme="minorHAnsi" w:hAnsiTheme="minorHAnsi" w:cstheme="minorHAnsi"/>
          <w:iCs/>
          <w:color w:val="2F5496" w:themeColor="accent1" w:themeShade="BF"/>
          <w:sz w:val="22"/>
          <w:szCs w:val="22"/>
        </w:rPr>
        <w:t xml:space="preserve"> RESPONSE,</w:t>
      </w:r>
      <w:r w:rsidRPr="000D30B4">
        <w:rPr>
          <w:rFonts w:asciiTheme="minorHAnsi" w:hAnsiTheme="minorHAnsi" w:cstheme="minorHAnsi"/>
          <w:iCs/>
          <w:color w:val="2F5496" w:themeColor="accent1" w:themeShade="BF"/>
          <w:sz w:val="22"/>
          <w:szCs w:val="22"/>
        </w:rPr>
        <w:t xml:space="preserve"> THEN THEY MAY NOT SELECT ANY OTHER OPTIONS UNTIL “</w:t>
      </w:r>
      <w:r>
        <w:rPr>
          <w:rFonts w:asciiTheme="minorHAnsi" w:hAnsiTheme="minorHAnsi" w:cstheme="minorHAnsi"/>
          <w:iCs/>
          <w:color w:val="2F5496" w:themeColor="accent1" w:themeShade="BF"/>
          <w:sz w:val="22"/>
          <w:szCs w:val="22"/>
        </w:rPr>
        <w:t>NOT APPLICABLE</w:t>
      </w:r>
      <w:r w:rsidRPr="000D30B4">
        <w:rPr>
          <w:rFonts w:asciiTheme="minorHAnsi" w:hAnsiTheme="minorHAnsi" w:cstheme="minorHAnsi"/>
          <w:iCs/>
          <w:color w:val="2F5496" w:themeColor="accent1" w:themeShade="BF"/>
          <w:sz w:val="22"/>
          <w:szCs w:val="22"/>
        </w:rPr>
        <w:t>” IS UNSELECTED.”</w:t>
      </w:r>
      <w:r>
        <w:rPr>
          <w:rFonts w:asciiTheme="minorHAnsi" w:hAnsiTheme="minorHAnsi" w:cstheme="minorHAnsi"/>
          <w:iCs/>
          <w:color w:val="2F5496" w:themeColor="accent1" w:themeShade="BF"/>
          <w:sz w:val="22"/>
          <w:szCs w:val="22"/>
        </w:rPr>
        <w:t>]</w:t>
      </w:r>
    </w:p>
    <w:p w:rsidR="00913AAC" w:rsidRPr="008D0E14" w:rsidP="008D0E14" w14:paraId="1CC387CB" w14:textId="77777777">
      <w:pPr>
        <w:pStyle w:val="ListParagraph"/>
        <w:tabs>
          <w:tab w:val="left" w:pos="450"/>
        </w:tabs>
        <w:ind w:left="360"/>
        <w:contextualSpacing w:val="0"/>
        <w:rPr>
          <w:rFonts w:asciiTheme="minorHAnsi" w:hAnsiTheme="minorHAnsi" w:cstheme="minorHAnsi"/>
          <w:i/>
          <w:sz w:val="22"/>
          <w:szCs w:val="22"/>
        </w:rPr>
      </w:pPr>
    </w:p>
    <w:p w:rsidR="00394379" w14:paraId="0C6EBDD3" w14:textId="43C7AC8C">
      <w:pPr>
        <w:rPr>
          <w:rFonts w:cstheme="minorHAnsi"/>
        </w:rPr>
      </w:pPr>
      <w:r>
        <w:rPr>
          <w:rFonts w:cstheme="minorHAnsi"/>
        </w:rPr>
        <w:br w:type="page"/>
      </w:r>
    </w:p>
    <w:p w:rsidR="002C0EE4" w:rsidP="008D0E14" w14:paraId="5E336043" w14:textId="77777777">
      <w:pPr>
        <w:pStyle w:val="ListParagraph"/>
        <w:tabs>
          <w:tab w:val="left" w:pos="450"/>
        </w:tabs>
        <w:ind w:left="360"/>
        <w:contextualSpacing w:val="0"/>
        <w:rPr>
          <w:rFonts w:asciiTheme="minorHAnsi" w:hAnsiTheme="minorHAnsi" w:cstheme="minorHAnsi"/>
          <w:sz w:val="22"/>
          <w:szCs w:val="22"/>
        </w:rPr>
      </w:pPr>
    </w:p>
    <w:p w:rsidR="00E00D94" w:rsidRPr="000C64D1" w:rsidP="00D45943" w14:paraId="7518B4C2" w14:textId="307F588B">
      <w:pPr>
        <w:pStyle w:val="Heading1"/>
        <w:numPr>
          <w:ilvl w:val="0"/>
          <w:numId w:val="80"/>
        </w:numPr>
        <w:rPr>
          <w:rStyle w:val="IntenseEmphasis"/>
          <w:i w:val="0"/>
          <w:iCs w:val="0"/>
          <w:color w:val="2F5496" w:themeColor="accent1" w:themeShade="BF"/>
        </w:rPr>
      </w:pPr>
      <w:bookmarkStart w:id="6" w:name="_Toc131763666"/>
      <w:r w:rsidRPr="000C64D1">
        <w:rPr>
          <w:rStyle w:val="IntenseEmphasis"/>
          <w:i w:val="0"/>
          <w:iCs w:val="0"/>
          <w:color w:val="2F5496" w:themeColor="accent1" w:themeShade="BF"/>
        </w:rPr>
        <w:t>State-developed</w:t>
      </w:r>
      <w:r w:rsidRPr="000C64D1" w:rsidR="00FE717F">
        <w:rPr>
          <w:rStyle w:val="IntenseEmphasis"/>
          <w:i w:val="0"/>
          <w:iCs w:val="0"/>
          <w:color w:val="2F5496" w:themeColor="accent1" w:themeShade="BF"/>
        </w:rPr>
        <w:t xml:space="preserve"> </w:t>
      </w:r>
      <w:r w:rsidRPr="000C64D1" w:rsidR="00C876DB">
        <w:rPr>
          <w:rStyle w:val="IntenseEmphasis"/>
          <w:i w:val="0"/>
          <w:iCs w:val="0"/>
          <w:color w:val="2F5496" w:themeColor="accent1" w:themeShade="BF"/>
        </w:rPr>
        <w:t>Programs of Study</w:t>
      </w:r>
      <w:bookmarkEnd w:id="6"/>
      <w:r w:rsidRPr="000C64D1" w:rsidR="00C876DB">
        <w:rPr>
          <w:rStyle w:val="IntenseEmphasis"/>
          <w:i w:val="0"/>
          <w:iCs w:val="0"/>
          <w:color w:val="2F5496" w:themeColor="accent1" w:themeShade="BF"/>
        </w:rPr>
        <w:t xml:space="preserve"> </w:t>
      </w:r>
      <w:r w:rsidRPr="000C64D1" w:rsidR="00D55D33">
        <w:rPr>
          <w:rStyle w:val="IntenseEmphasis"/>
          <w:i w:val="0"/>
          <w:iCs w:val="0"/>
          <w:color w:val="2F5496" w:themeColor="accent1" w:themeShade="BF"/>
        </w:rPr>
        <w:t xml:space="preserve"> </w:t>
      </w:r>
    </w:p>
    <w:p w:rsidR="00944E26" w:rsidRPr="003A4EFF" w:rsidP="003A4EFF" w14:paraId="4F306CBA" w14:textId="09914687">
      <w:pPr>
        <w:pStyle w:val="Heading4"/>
        <w:rPr>
          <w:rStyle w:val="eop"/>
          <w:rFonts w:asciiTheme="minorHAnsi" w:hAnsiTheme="minorHAnsi" w:cstheme="minorHAnsi"/>
          <w:bCs/>
          <w:szCs w:val="24"/>
        </w:rPr>
      </w:pPr>
      <w:r w:rsidRPr="003A4EFF">
        <w:rPr>
          <w:rStyle w:val="eop"/>
          <w:rFonts w:asciiTheme="minorHAnsi" w:hAnsiTheme="minorHAnsi" w:cstheme="minorHAnsi"/>
          <w:bCs/>
          <w:szCs w:val="24"/>
        </w:rPr>
        <w:t xml:space="preserve">Current </w:t>
      </w:r>
      <w:r w:rsidR="000C64D1">
        <w:rPr>
          <w:rStyle w:val="eop"/>
          <w:rFonts w:asciiTheme="minorHAnsi" w:hAnsiTheme="minorHAnsi" w:cstheme="minorHAnsi"/>
          <w:bCs/>
          <w:szCs w:val="24"/>
        </w:rPr>
        <w:t>Programs of Study (</w:t>
      </w:r>
      <w:r w:rsidRPr="003A4EFF">
        <w:rPr>
          <w:rStyle w:val="eop"/>
          <w:rFonts w:asciiTheme="minorHAnsi" w:hAnsiTheme="minorHAnsi" w:cstheme="minorHAnsi"/>
          <w:bCs/>
          <w:szCs w:val="24"/>
        </w:rPr>
        <w:t>P</w:t>
      </w:r>
      <w:r w:rsidR="00A0183B">
        <w:rPr>
          <w:rStyle w:val="eop"/>
          <w:rFonts w:asciiTheme="minorHAnsi" w:hAnsiTheme="minorHAnsi" w:cstheme="minorHAnsi"/>
          <w:bCs/>
          <w:szCs w:val="24"/>
        </w:rPr>
        <w:t>OS</w:t>
      </w:r>
      <w:r w:rsidR="000C64D1">
        <w:rPr>
          <w:rStyle w:val="eop"/>
          <w:rFonts w:asciiTheme="minorHAnsi" w:hAnsiTheme="minorHAnsi" w:cstheme="minorHAnsi"/>
          <w:bCs/>
          <w:szCs w:val="24"/>
        </w:rPr>
        <w:t>)</w:t>
      </w:r>
    </w:p>
    <w:p w:rsidR="00B547F8" w:rsidRPr="00AA0A03" w:rsidP="00AF0A3E" w14:paraId="7545A2AC" w14:textId="514D4145">
      <w:pPr>
        <w:tabs>
          <w:tab w:val="left" w:pos="450"/>
          <w:tab w:val="left" w:pos="540"/>
        </w:tabs>
        <w:ind w:left="360" w:hanging="360"/>
        <w:rPr>
          <w:rFonts w:eastAsia="Yu Gothic Light" w:cstheme="minorHAnsi"/>
          <w:color w:val="000000"/>
        </w:rPr>
      </w:pPr>
      <w:r>
        <w:rPr>
          <w:rFonts w:eastAsia="Yu Gothic Light" w:cstheme="minorHAnsi"/>
          <w:color w:val="000000"/>
        </w:rPr>
        <w:t xml:space="preserve">E1. </w:t>
      </w:r>
      <w:r w:rsidRPr="00AA0A03" w:rsidR="003B745F">
        <w:rPr>
          <w:rFonts w:eastAsia="Yu Gothic Light" w:cstheme="minorHAnsi"/>
          <w:color w:val="000000"/>
        </w:rPr>
        <w:t>In</w:t>
      </w:r>
      <w:r w:rsidRPr="00AA0A03">
        <w:rPr>
          <w:rFonts w:eastAsia="Yu Gothic Light" w:cstheme="minorHAnsi"/>
          <w:color w:val="000000"/>
        </w:rPr>
        <w:t xml:space="preserve"> </w:t>
      </w:r>
      <w:r w:rsidRPr="00AA0A03">
        <w:rPr>
          <w:rFonts w:cstheme="minorHAnsi"/>
        </w:rPr>
        <w:t>program</w:t>
      </w:r>
      <w:r w:rsidRPr="00AA0A03">
        <w:rPr>
          <w:rFonts w:eastAsia="Yu Gothic Light" w:cstheme="minorHAnsi"/>
          <w:color w:val="000000"/>
        </w:rPr>
        <w:t xml:space="preserve"> year </w:t>
      </w:r>
      <w:r w:rsidRPr="00AA0A03" w:rsidR="00A644CE">
        <w:rPr>
          <w:rFonts w:eastAsia="Yu Gothic Light" w:cstheme="minorHAnsi"/>
          <w:color w:val="000000"/>
        </w:rPr>
        <w:t>2022-23</w:t>
      </w:r>
      <w:r w:rsidRPr="00AA0A03">
        <w:rPr>
          <w:rFonts w:eastAsia="Yu Gothic Light" w:cstheme="minorHAnsi"/>
          <w:color w:val="000000"/>
        </w:rPr>
        <w:t xml:space="preserve">, how many </w:t>
      </w:r>
      <w:r w:rsidRPr="00AA0A03">
        <w:rPr>
          <w:rFonts w:eastAsia="Yu Gothic Light" w:cstheme="minorHAnsi"/>
          <w:b/>
          <w:color w:val="000000"/>
        </w:rPr>
        <w:t>state-</w:t>
      </w:r>
      <w:r w:rsidRPr="00AA0A03" w:rsidR="00F31496">
        <w:rPr>
          <w:rFonts w:eastAsia="Yu Gothic Light" w:cstheme="minorHAnsi"/>
          <w:b/>
          <w:color w:val="000000"/>
        </w:rPr>
        <w:t>developed</w:t>
      </w:r>
      <w:r w:rsidRPr="00AA0A03" w:rsidR="006D2C9A">
        <w:rPr>
          <w:rFonts w:eastAsia="Yu Gothic Light" w:cstheme="minorHAnsi"/>
          <w:b/>
          <w:color w:val="000000"/>
        </w:rPr>
        <w:t xml:space="preserve"> </w:t>
      </w:r>
      <w:r w:rsidRPr="00AA0A03" w:rsidR="00E14A47">
        <w:rPr>
          <w:rFonts w:eastAsia="Yu Gothic Light" w:cstheme="minorHAnsi"/>
          <w:color w:val="000000"/>
        </w:rPr>
        <w:t>POS</w:t>
      </w:r>
      <w:r w:rsidRPr="00AA0A03" w:rsidR="00835602">
        <w:rPr>
          <w:rFonts w:eastAsia="Yu Gothic Light" w:cstheme="minorHAnsi"/>
          <w:color w:val="000000"/>
        </w:rPr>
        <w:t xml:space="preserve"> </w:t>
      </w:r>
      <w:r w:rsidRPr="00AA0A03" w:rsidR="00E531F9">
        <w:rPr>
          <w:rFonts w:eastAsia="Yu Gothic Light" w:cstheme="minorHAnsi"/>
          <w:color w:val="000000"/>
        </w:rPr>
        <w:t>were</w:t>
      </w:r>
      <w:r w:rsidRPr="00AA0A03" w:rsidR="00654834">
        <w:rPr>
          <w:rFonts w:eastAsia="Yu Gothic Light" w:cstheme="minorHAnsi"/>
          <w:color w:val="000000"/>
        </w:rPr>
        <w:t xml:space="preserve"> </w:t>
      </w:r>
      <w:r w:rsidRPr="00AA0A03" w:rsidR="005C0E2C">
        <w:rPr>
          <w:rFonts w:eastAsia="Yu Gothic Light" w:cstheme="minorHAnsi"/>
          <w:color w:val="000000"/>
        </w:rPr>
        <w:t>made available in your state</w:t>
      </w:r>
      <w:r w:rsidRPr="00AA0A03">
        <w:rPr>
          <w:rFonts w:eastAsia="Yu Gothic Light" w:cstheme="minorHAnsi"/>
          <w:color w:val="000000"/>
        </w:rPr>
        <w:t xml:space="preserve">? </w:t>
      </w:r>
      <w:r w:rsidRPr="006D73BD" w:rsidR="00E24F0F">
        <w:rPr>
          <w:rFonts w:eastAsia="Yu Gothic Light" w:cstheme="minorHAnsi"/>
          <w:i/>
          <w:iCs/>
          <w:color w:val="000000"/>
        </w:rPr>
        <w:t xml:space="preserve">Enter “0” if your state </w:t>
      </w:r>
      <w:r w:rsidR="008337C0">
        <w:rPr>
          <w:rFonts w:eastAsia="Yu Gothic Light" w:cstheme="minorHAnsi"/>
          <w:i/>
          <w:iCs/>
          <w:color w:val="000000"/>
        </w:rPr>
        <w:t xml:space="preserve">has not </w:t>
      </w:r>
      <w:r w:rsidRPr="006D73BD" w:rsidR="00E24F0F">
        <w:rPr>
          <w:rFonts w:eastAsia="Yu Gothic Light" w:cstheme="minorHAnsi"/>
          <w:i/>
          <w:iCs/>
          <w:color w:val="000000"/>
        </w:rPr>
        <w:t>develop</w:t>
      </w:r>
      <w:r w:rsidR="008337C0">
        <w:rPr>
          <w:rFonts w:eastAsia="Yu Gothic Light" w:cstheme="minorHAnsi"/>
          <w:i/>
          <w:iCs/>
          <w:color w:val="000000"/>
        </w:rPr>
        <w:t>ed</w:t>
      </w:r>
      <w:r w:rsidRPr="006D73BD" w:rsidR="00E24F0F">
        <w:rPr>
          <w:rFonts w:eastAsia="Yu Gothic Light" w:cstheme="minorHAnsi"/>
          <w:i/>
          <w:iCs/>
          <w:color w:val="000000"/>
        </w:rPr>
        <w:t xml:space="preserve"> any POS</w:t>
      </w:r>
      <w:r w:rsidRPr="006D73BD" w:rsidR="006D73BD">
        <w:rPr>
          <w:rFonts w:eastAsia="Yu Gothic Light" w:cstheme="minorHAnsi"/>
          <w:i/>
          <w:iCs/>
          <w:color w:val="000000"/>
        </w:rPr>
        <w:t>.</w:t>
      </w:r>
      <w:r w:rsidR="006D73BD">
        <w:rPr>
          <w:rFonts w:eastAsia="Yu Gothic Light" w:cstheme="minorHAnsi"/>
          <w:color w:val="000000"/>
        </w:rPr>
        <w:t xml:space="preserve"> </w:t>
      </w:r>
      <w:r w:rsidRPr="00AA0A03">
        <w:rPr>
          <w:rFonts w:eastAsia="Yu Gothic Light" w:cstheme="minorHAnsi"/>
          <w:color w:val="808080" w:themeColor="background1" w:themeShade="80"/>
        </w:rPr>
        <w:t>[RQ</w:t>
      </w:r>
      <w:r w:rsidRPr="00AA0A03" w:rsidR="000B5E60">
        <w:rPr>
          <w:rFonts w:eastAsia="Yu Gothic Light" w:cstheme="minorHAnsi"/>
          <w:color w:val="808080" w:themeColor="background1" w:themeShade="80"/>
        </w:rPr>
        <w:t>2</w:t>
      </w:r>
      <w:r w:rsidRPr="00AA0A03">
        <w:rPr>
          <w:rFonts w:eastAsia="Yu Gothic Light" w:cstheme="minorHAnsi"/>
          <w:color w:val="808080" w:themeColor="background1" w:themeShade="80"/>
        </w:rPr>
        <w:t>; adapted from GAO State Director Survey</w:t>
      </w:r>
      <w:r w:rsidRPr="00AA0A03" w:rsidR="00114FE2">
        <w:rPr>
          <w:rFonts w:eastAsia="Yu Gothic Light" w:cstheme="minorHAnsi"/>
          <w:color w:val="808080" w:themeColor="background1" w:themeShade="80"/>
        </w:rPr>
        <w:t xml:space="preserve">, </w:t>
      </w:r>
      <w:r w:rsidRPr="00AA0A03" w:rsidR="00ED1076">
        <w:rPr>
          <w:rFonts w:eastAsia="Yu Gothic Light" w:cstheme="minorHAnsi"/>
          <w:color w:val="808080" w:themeColor="background1" w:themeShade="80"/>
        </w:rPr>
        <w:t xml:space="preserve">item </w:t>
      </w:r>
      <w:r w:rsidRPr="00AA0A03">
        <w:rPr>
          <w:rFonts w:eastAsia="Yu Gothic Light" w:cstheme="minorHAnsi"/>
          <w:color w:val="808080" w:themeColor="background1" w:themeShade="80"/>
        </w:rPr>
        <w:t>1])</w:t>
      </w:r>
      <w:r w:rsidRPr="00AA0A03" w:rsidR="00F51152">
        <w:rPr>
          <w:rFonts w:eastAsia="Yu Gothic Light" w:cstheme="minorHAnsi"/>
          <w:color w:val="808080" w:themeColor="background1" w:themeShade="80"/>
        </w:rPr>
        <w:t xml:space="preserve"> </w:t>
      </w:r>
    </w:p>
    <w:p w:rsidR="00C40148" w:rsidRPr="00B61E75" w:rsidP="00DD1EB9" w14:paraId="5BBF2A9F" w14:textId="77777777">
      <w:pPr>
        <w:pStyle w:val="ListParagraph"/>
        <w:tabs>
          <w:tab w:val="left" w:pos="450"/>
          <w:tab w:val="left" w:pos="540"/>
        </w:tabs>
        <w:ind w:left="360"/>
        <w:contextualSpacing w:val="0"/>
        <w:rPr>
          <w:rFonts w:eastAsia="Yu Gothic Light" w:asciiTheme="minorHAnsi" w:hAnsiTheme="minorHAnsi" w:cstheme="minorHAnsi"/>
          <w:color w:val="000000"/>
          <w:sz w:val="22"/>
          <w:szCs w:val="22"/>
        </w:rPr>
      </w:pPr>
    </w:p>
    <w:p w:rsidR="00B547F8" w:rsidRPr="00BB0F1F" w:rsidP="00573C67" w14:paraId="10DC6BBD" w14:textId="76745187">
      <w:pPr>
        <w:tabs>
          <w:tab w:val="left" w:pos="270"/>
          <w:tab w:val="left" w:pos="450"/>
        </w:tabs>
        <w:ind w:left="360"/>
        <w:rPr>
          <w:rFonts w:eastAsia="Yu Gothic Light" w:cstheme="minorHAnsi"/>
          <w:i/>
          <w:color w:val="000000"/>
        </w:rPr>
      </w:pPr>
      <w:r w:rsidRPr="00573C67">
        <w:rPr>
          <w:rFonts w:eastAsia="Yu Gothic Light" w:cstheme="minorHAnsi"/>
          <w:color w:val="000000"/>
        </w:rPr>
        <w:t xml:space="preserve">Number of </w:t>
      </w:r>
      <w:r w:rsidRPr="00573C67">
        <w:rPr>
          <w:rFonts w:eastAsia="Yu Gothic Light" w:cstheme="minorHAnsi"/>
          <w:b/>
          <w:bCs/>
          <w:color w:val="000000"/>
        </w:rPr>
        <w:t>state-</w:t>
      </w:r>
      <w:r w:rsidRPr="00573C67" w:rsidR="00401BA0">
        <w:rPr>
          <w:rFonts w:eastAsia="Yu Gothic Light" w:cstheme="minorHAnsi"/>
          <w:b/>
          <w:bCs/>
          <w:color w:val="000000"/>
        </w:rPr>
        <w:t>developed</w:t>
      </w:r>
      <w:r w:rsidRPr="00573C67">
        <w:rPr>
          <w:rFonts w:eastAsia="Yu Gothic Light" w:cstheme="minorHAnsi"/>
          <w:color w:val="000000"/>
        </w:rPr>
        <w:t xml:space="preserve"> POS</w:t>
      </w:r>
      <w:r w:rsidRPr="00573C67" w:rsidR="00B27B07">
        <w:rPr>
          <w:rFonts w:eastAsia="Yu Gothic Light" w:cstheme="minorHAnsi"/>
          <w:color w:val="000000"/>
        </w:rPr>
        <w:t xml:space="preserve"> offered in </w:t>
      </w:r>
      <w:r w:rsidR="00573C67">
        <w:rPr>
          <w:rFonts w:eastAsia="Yu Gothic Light" w:cstheme="minorHAnsi"/>
          <w:color w:val="000000"/>
        </w:rPr>
        <w:t>program year 2022-23</w:t>
      </w:r>
      <w:r w:rsidRPr="00BB0F1F" w:rsidR="00653C60">
        <w:rPr>
          <w:rFonts w:eastAsia="Yu Gothic Light" w:cstheme="minorHAnsi"/>
          <w:color w:val="000000"/>
        </w:rPr>
        <w:t xml:space="preserve">: </w:t>
      </w:r>
      <w:r w:rsidRPr="00D53334" w:rsidR="00BB0F1F">
        <w:rPr>
          <w:rFonts w:eastAsia="Yu Gothic Light" w:cstheme="minorHAnsi"/>
          <w:color w:val="2F5496" w:themeColor="accent1" w:themeShade="BF"/>
        </w:rPr>
        <w:t xml:space="preserve">[dropdown: 0 to </w:t>
      </w:r>
      <w:r w:rsidR="00C14594">
        <w:rPr>
          <w:rFonts w:eastAsia="Yu Gothic Light" w:cstheme="minorHAnsi"/>
          <w:color w:val="2F5496" w:themeColor="accent1" w:themeShade="BF"/>
        </w:rPr>
        <w:t>“</w:t>
      </w:r>
      <w:r w:rsidRPr="00D53334" w:rsidR="00BB0F1F">
        <w:rPr>
          <w:rFonts w:eastAsia="Yu Gothic Light" w:cstheme="minorHAnsi"/>
          <w:color w:val="2F5496" w:themeColor="accent1" w:themeShade="BF"/>
        </w:rPr>
        <w:t>100</w:t>
      </w:r>
      <w:r w:rsidR="00C14594">
        <w:rPr>
          <w:rFonts w:eastAsia="Yu Gothic Light" w:cstheme="minorHAnsi"/>
          <w:color w:val="2F5496" w:themeColor="accent1" w:themeShade="BF"/>
        </w:rPr>
        <w:t xml:space="preserve"> or more”</w:t>
      </w:r>
      <w:r w:rsidRPr="00D53334" w:rsidR="00BB0F1F">
        <w:rPr>
          <w:rFonts w:eastAsia="Yu Gothic Light" w:cstheme="minorHAnsi"/>
          <w:color w:val="2F5496" w:themeColor="accent1" w:themeShade="BF"/>
        </w:rPr>
        <w:t xml:space="preserve">] </w:t>
      </w:r>
    </w:p>
    <w:p w:rsidR="00AA0A03" w:rsidP="00AA0A03" w14:paraId="7B7C4A74" w14:textId="342D8A8E">
      <w:pPr>
        <w:ind w:firstLine="360"/>
        <w:rPr>
          <w:rFonts w:cstheme="minorHAnsi"/>
          <w:color w:val="2F5496" w:themeColor="accent1" w:themeShade="BF"/>
        </w:rPr>
      </w:pPr>
      <w:r w:rsidRPr="00D21001">
        <w:rPr>
          <w:rFonts w:cstheme="minorHAnsi"/>
          <w:color w:val="2F5496" w:themeColor="accent1" w:themeShade="BF"/>
        </w:rPr>
        <w:t>[IF Q</w:t>
      </w:r>
      <w:r w:rsidR="003B19CF">
        <w:rPr>
          <w:rFonts w:cstheme="minorHAnsi"/>
          <w:color w:val="2F5496" w:themeColor="accent1" w:themeShade="BF"/>
        </w:rPr>
        <w:t>E1</w:t>
      </w:r>
      <w:r w:rsidRPr="00D21001" w:rsidR="00935418">
        <w:rPr>
          <w:rFonts w:cstheme="minorHAnsi"/>
          <w:color w:val="2F5496" w:themeColor="accent1" w:themeShade="BF"/>
        </w:rPr>
        <w:t xml:space="preserve"> </w:t>
      </w:r>
      <w:r>
        <w:rPr>
          <w:rFonts w:cstheme="minorHAnsi"/>
          <w:color w:val="2F5496" w:themeColor="accent1" w:themeShade="BF"/>
        </w:rPr>
        <w:t>=</w:t>
      </w:r>
      <w:r w:rsidRPr="00D21001" w:rsidR="00935418">
        <w:rPr>
          <w:rFonts w:cstheme="minorHAnsi"/>
          <w:color w:val="2F5496" w:themeColor="accent1" w:themeShade="BF"/>
        </w:rPr>
        <w:t xml:space="preserve"> </w:t>
      </w:r>
      <w:r w:rsidRPr="00D21001" w:rsidR="00227CD1">
        <w:rPr>
          <w:rFonts w:cstheme="minorHAnsi"/>
          <w:color w:val="2F5496" w:themeColor="accent1" w:themeShade="BF"/>
        </w:rPr>
        <w:t>0</w:t>
      </w:r>
      <w:r w:rsidRPr="00D21001">
        <w:rPr>
          <w:rFonts w:cstheme="minorHAnsi"/>
          <w:color w:val="2F5496" w:themeColor="accent1" w:themeShade="BF"/>
        </w:rPr>
        <w:t xml:space="preserve">, SKIP TO </w:t>
      </w:r>
      <w:r w:rsidR="000219CD">
        <w:rPr>
          <w:rFonts w:cstheme="minorHAnsi"/>
          <w:color w:val="2F5496" w:themeColor="accent1" w:themeShade="BF"/>
        </w:rPr>
        <w:t>MODULE</w:t>
      </w:r>
      <w:r w:rsidR="00216B01">
        <w:rPr>
          <w:rFonts w:cstheme="minorHAnsi"/>
          <w:color w:val="2F5496" w:themeColor="accent1" w:themeShade="BF"/>
        </w:rPr>
        <w:t xml:space="preserve"> F</w:t>
      </w:r>
      <w:r w:rsidRPr="00D21001" w:rsidR="00D44035">
        <w:rPr>
          <w:rFonts w:cstheme="minorHAnsi"/>
          <w:color w:val="2F5496" w:themeColor="accent1" w:themeShade="BF"/>
        </w:rPr>
        <w:t>.</w:t>
      </w:r>
      <w:r w:rsidRPr="00D21001">
        <w:rPr>
          <w:rFonts w:cstheme="minorHAnsi"/>
          <w:color w:val="2F5496" w:themeColor="accent1" w:themeShade="BF"/>
        </w:rPr>
        <w:t>]</w:t>
      </w:r>
    </w:p>
    <w:p w:rsidR="007E3D4C" w:rsidRPr="00AA0A03" w:rsidP="00AF0A3E" w14:paraId="71426056" w14:textId="1BCDE463">
      <w:pPr>
        <w:ind w:left="360" w:hanging="360"/>
        <w:rPr>
          <w:rFonts w:cstheme="minorHAnsi"/>
          <w:color w:val="2F5496" w:themeColor="accent1" w:themeShade="BF"/>
        </w:rPr>
      </w:pPr>
      <w:r>
        <w:rPr>
          <w:rFonts w:cstheme="minorHAnsi"/>
        </w:rPr>
        <w:t xml:space="preserve">E2. </w:t>
      </w:r>
      <w:r w:rsidRPr="00AA0A03" w:rsidR="00780052">
        <w:rPr>
          <w:rFonts w:cstheme="minorHAnsi"/>
        </w:rPr>
        <w:t>In</w:t>
      </w:r>
      <w:r w:rsidRPr="00AA0A03" w:rsidR="00084561">
        <w:rPr>
          <w:rFonts w:cstheme="minorHAnsi"/>
        </w:rPr>
        <w:t xml:space="preserve"> program year </w:t>
      </w:r>
      <w:r w:rsidRPr="00AA0A03" w:rsidR="00A644CE">
        <w:rPr>
          <w:rFonts w:cstheme="minorHAnsi"/>
        </w:rPr>
        <w:t>2022-23</w:t>
      </w:r>
      <w:r w:rsidRPr="00AA0A03" w:rsidR="00084561">
        <w:rPr>
          <w:rFonts w:cstheme="minorHAnsi"/>
        </w:rPr>
        <w:t xml:space="preserve">, </w:t>
      </w:r>
      <w:r w:rsidRPr="00AA0A03" w:rsidR="00D16B60">
        <w:rPr>
          <w:rFonts w:cstheme="minorHAnsi"/>
        </w:rPr>
        <w:t xml:space="preserve">in which </w:t>
      </w:r>
      <w:r w:rsidR="008330BC">
        <w:rPr>
          <w:rFonts w:cstheme="minorHAnsi"/>
        </w:rPr>
        <w:t>career clusters</w:t>
      </w:r>
      <w:r w:rsidRPr="00AA0A03" w:rsidR="00D16B60">
        <w:rPr>
          <w:rFonts w:cstheme="minorHAnsi"/>
        </w:rPr>
        <w:t xml:space="preserve"> </w:t>
      </w:r>
      <w:r w:rsidRPr="00AA0A03" w:rsidR="004A3162">
        <w:rPr>
          <w:rFonts w:cstheme="minorHAnsi"/>
        </w:rPr>
        <w:t xml:space="preserve">did </w:t>
      </w:r>
      <w:r w:rsidRPr="00AA0A03" w:rsidR="00D043A2">
        <w:rPr>
          <w:rFonts w:cstheme="minorHAnsi"/>
        </w:rPr>
        <w:t>your state</w:t>
      </w:r>
      <w:r w:rsidRPr="00AA0A03" w:rsidR="00DD7CAE">
        <w:rPr>
          <w:rFonts w:cstheme="minorHAnsi"/>
        </w:rPr>
        <w:t xml:space="preserve"> make available</w:t>
      </w:r>
      <w:r w:rsidRPr="00AA0A03" w:rsidR="00D043A2">
        <w:rPr>
          <w:rFonts w:cstheme="minorHAnsi"/>
        </w:rPr>
        <w:t xml:space="preserve"> </w:t>
      </w:r>
      <w:r w:rsidRPr="00AA0A03" w:rsidR="00084561">
        <w:rPr>
          <w:rFonts w:cstheme="minorHAnsi"/>
          <w:b/>
          <w:bCs/>
        </w:rPr>
        <w:t>state-</w:t>
      </w:r>
      <w:r w:rsidRPr="00AA0A03" w:rsidR="001D4869">
        <w:rPr>
          <w:rFonts w:cstheme="minorHAnsi"/>
          <w:b/>
          <w:bCs/>
        </w:rPr>
        <w:t>developed</w:t>
      </w:r>
      <w:r w:rsidRPr="00AA0A03" w:rsidR="00084561">
        <w:rPr>
          <w:rFonts w:cstheme="minorHAnsi"/>
          <w:b/>
          <w:bCs/>
        </w:rPr>
        <w:t xml:space="preserve"> POS</w:t>
      </w:r>
      <w:r w:rsidRPr="00AA0A03" w:rsidR="00084561">
        <w:rPr>
          <w:rFonts w:cstheme="minorHAnsi"/>
        </w:rPr>
        <w:t xml:space="preserve">? </w:t>
      </w:r>
      <w:r w:rsidRPr="00AA0A03" w:rsidR="00084561">
        <w:rPr>
          <w:rFonts w:cstheme="minorHAnsi"/>
          <w:color w:val="808080" w:themeColor="background1" w:themeShade="80"/>
        </w:rPr>
        <w:t>[RQ</w:t>
      </w:r>
      <w:r w:rsidRPr="00AA0A03" w:rsidR="002D6378">
        <w:rPr>
          <w:rFonts w:cstheme="minorHAnsi"/>
          <w:color w:val="808080" w:themeColor="background1" w:themeShade="80"/>
        </w:rPr>
        <w:t>2</w:t>
      </w:r>
      <w:r w:rsidRPr="00AA0A03" w:rsidR="00B36EF7">
        <w:rPr>
          <w:rFonts w:cstheme="minorHAnsi"/>
          <w:color w:val="808080" w:themeColor="background1" w:themeShade="80"/>
        </w:rPr>
        <w:t xml:space="preserve">; </w:t>
      </w:r>
      <w:r w:rsidRPr="00AA0A03" w:rsidR="00084561">
        <w:rPr>
          <w:rFonts w:cstheme="minorHAnsi"/>
          <w:color w:val="808080" w:themeColor="background1" w:themeShade="80"/>
        </w:rPr>
        <w:t xml:space="preserve">adapted from NACTE LEA Survey, items 3 and 5] </w:t>
      </w:r>
    </w:p>
    <w:tbl>
      <w:tblPr>
        <w:tblStyle w:val="TableGrid"/>
        <w:tblW w:w="4815" w:type="pct"/>
        <w:tblInd w:w="355" w:type="dxa"/>
        <w:tblLook w:val="04A0"/>
      </w:tblPr>
      <w:tblGrid>
        <w:gridCol w:w="6760"/>
        <w:gridCol w:w="1025"/>
        <w:gridCol w:w="1219"/>
      </w:tblGrid>
      <w:tr w14:paraId="39DA61FF" w14:textId="2E4A41E5" w:rsidTr="000F137B">
        <w:tblPrEx>
          <w:tblW w:w="4815" w:type="pct"/>
          <w:tblInd w:w="355" w:type="dxa"/>
          <w:tblLook w:val="04A0"/>
        </w:tblPrEx>
        <w:tc>
          <w:tcPr>
            <w:tcW w:w="3754" w:type="pct"/>
            <w:shd w:val="clear" w:color="auto" w:fill="D9E2F3" w:themeFill="accent1" w:themeFillTint="33"/>
            <w:vAlign w:val="bottom"/>
          </w:tcPr>
          <w:p w:rsidR="00955C87" w:rsidRPr="000F137B" w:rsidP="00B6194C" w14:paraId="2FC94B51" w14:textId="44BF6828">
            <w:pPr>
              <w:pStyle w:val="paragraph"/>
              <w:spacing w:before="0" w:beforeAutospacing="0" w:after="0" w:afterAutospacing="0"/>
              <w:textAlignment w:val="baseline"/>
              <w:rPr>
                <w:rFonts w:asciiTheme="minorHAnsi" w:hAnsiTheme="minorHAnsi" w:cstheme="minorHAnsi"/>
                <w:b/>
                <w:sz w:val="20"/>
                <w:szCs w:val="20"/>
              </w:rPr>
            </w:pPr>
            <w:r>
              <w:rPr>
                <w:rFonts w:asciiTheme="minorHAnsi" w:hAnsiTheme="minorHAnsi" w:cstheme="minorHAnsi"/>
                <w:b/>
                <w:sz w:val="20"/>
                <w:szCs w:val="20"/>
              </w:rPr>
              <w:t>Career Cluster</w:t>
            </w:r>
          </w:p>
        </w:tc>
        <w:tc>
          <w:tcPr>
            <w:tcW w:w="569" w:type="pct"/>
            <w:shd w:val="clear" w:color="auto" w:fill="D9E2F3" w:themeFill="accent1" w:themeFillTint="33"/>
            <w:vAlign w:val="bottom"/>
          </w:tcPr>
          <w:p w:rsidR="00955C87" w:rsidRPr="000F137B" w:rsidP="00B6194C" w14:paraId="585B2DE1" w14:textId="10C388C5">
            <w:pPr>
              <w:pStyle w:val="paragraph"/>
              <w:spacing w:before="0" w:beforeAutospacing="0" w:after="0" w:afterAutospacing="0"/>
              <w:jc w:val="center"/>
              <w:textAlignment w:val="baseline"/>
              <w:rPr>
                <w:rFonts w:asciiTheme="minorHAnsi" w:hAnsiTheme="minorHAnsi" w:cstheme="minorHAnsi"/>
                <w:b/>
                <w:sz w:val="20"/>
                <w:szCs w:val="20"/>
              </w:rPr>
            </w:pPr>
            <w:r w:rsidRPr="000F137B">
              <w:rPr>
                <w:rFonts w:asciiTheme="minorHAnsi" w:hAnsiTheme="minorHAnsi" w:cstheme="minorHAnsi"/>
                <w:b/>
                <w:sz w:val="20"/>
                <w:szCs w:val="20"/>
              </w:rPr>
              <w:t>Yes</w:t>
            </w:r>
          </w:p>
        </w:tc>
        <w:tc>
          <w:tcPr>
            <w:tcW w:w="677" w:type="pct"/>
            <w:shd w:val="clear" w:color="auto" w:fill="D9E2F3" w:themeFill="accent1" w:themeFillTint="33"/>
            <w:vAlign w:val="bottom"/>
          </w:tcPr>
          <w:p w:rsidR="00955C87" w:rsidRPr="000F137B" w:rsidP="00B6194C" w14:paraId="3CFBE735" w14:textId="3ADA33E5">
            <w:pPr>
              <w:pStyle w:val="paragraph"/>
              <w:spacing w:before="0" w:beforeAutospacing="0" w:after="0" w:afterAutospacing="0"/>
              <w:jc w:val="center"/>
              <w:textAlignment w:val="baseline"/>
              <w:rPr>
                <w:rFonts w:asciiTheme="minorHAnsi" w:hAnsiTheme="minorHAnsi" w:cstheme="minorHAnsi"/>
                <w:b/>
                <w:sz w:val="20"/>
                <w:szCs w:val="20"/>
              </w:rPr>
            </w:pPr>
            <w:r w:rsidRPr="000F137B">
              <w:rPr>
                <w:rFonts w:asciiTheme="minorHAnsi" w:hAnsiTheme="minorHAnsi" w:cstheme="minorHAnsi"/>
                <w:b/>
                <w:sz w:val="20"/>
                <w:szCs w:val="20"/>
              </w:rPr>
              <w:t>No</w:t>
            </w:r>
          </w:p>
        </w:tc>
      </w:tr>
      <w:tr w14:paraId="643CB201" w14:textId="13C7AB01" w:rsidTr="000F137B">
        <w:tblPrEx>
          <w:tblW w:w="4815" w:type="pct"/>
          <w:tblInd w:w="355" w:type="dxa"/>
          <w:tblLook w:val="04A0"/>
        </w:tblPrEx>
        <w:trPr>
          <w:trHeight w:val="300"/>
        </w:trPr>
        <w:tc>
          <w:tcPr>
            <w:tcW w:w="3754" w:type="pct"/>
            <w:noWrap/>
            <w:hideMark/>
          </w:tcPr>
          <w:p w:rsidR="00955C87" w:rsidRPr="000F137B" w:rsidP="007F2B32" w14:paraId="09EE575F" w14:textId="21813340">
            <w:pPr>
              <w:pStyle w:val="ListParagraph"/>
              <w:numPr>
                <w:ilvl w:val="0"/>
                <w:numId w:val="13"/>
              </w:numPr>
              <w:ind w:left="330"/>
              <w:contextualSpacing w:val="0"/>
              <w:rPr>
                <w:rFonts w:eastAsia="Yu Gothic Light" w:asciiTheme="minorHAnsi" w:hAnsiTheme="minorHAnsi" w:cstheme="minorHAnsi"/>
                <w:color w:val="000000"/>
                <w:sz w:val="20"/>
                <w:szCs w:val="20"/>
              </w:rPr>
            </w:pPr>
            <w:r w:rsidRPr="000F137B">
              <w:rPr>
                <w:rFonts w:eastAsia="Yu Gothic Light" w:asciiTheme="minorHAnsi" w:hAnsiTheme="minorHAnsi" w:cstheme="minorHAnsi"/>
                <w:color w:val="000000"/>
                <w:sz w:val="20"/>
                <w:szCs w:val="20"/>
              </w:rPr>
              <w:t>Agricultural, Food, and Natural Resources</w:t>
            </w:r>
          </w:p>
        </w:tc>
        <w:tc>
          <w:tcPr>
            <w:tcW w:w="569" w:type="pct"/>
            <w:vAlign w:val="center"/>
          </w:tcPr>
          <w:p w:rsidR="00955C87" w:rsidRPr="000F137B" w:rsidP="00B6194C" w14:paraId="179A81ED" w14:textId="7FF696FF">
            <w:pPr>
              <w:jc w:val="center"/>
              <w:rPr>
                <w:rFonts w:eastAsia="Yu Gothic Light" w:asciiTheme="minorHAnsi" w:hAnsiTheme="minorHAnsi" w:cstheme="minorHAnsi"/>
                <w:color w:val="000000"/>
                <w:sz w:val="20"/>
                <w:szCs w:val="20"/>
              </w:rPr>
            </w:pPr>
            <w:r w:rsidRPr="000F137B">
              <w:rPr>
                <w:rFonts w:asciiTheme="minorHAnsi" w:hAnsiTheme="minorHAnsi" w:cstheme="minorHAnsi"/>
                <w:sz w:val="20"/>
                <w:szCs w:val="20"/>
              </w:rPr>
              <w:t>○</w:t>
            </w:r>
          </w:p>
        </w:tc>
        <w:tc>
          <w:tcPr>
            <w:tcW w:w="677" w:type="pct"/>
            <w:vAlign w:val="center"/>
          </w:tcPr>
          <w:p w:rsidR="00955C87" w:rsidRPr="000F137B" w:rsidP="00B6194C" w14:paraId="1D770D3C" w14:textId="0602EF68">
            <w:pPr>
              <w:jc w:val="center"/>
              <w:rPr>
                <w:rFonts w:asciiTheme="minorHAnsi" w:hAnsiTheme="minorHAnsi" w:cstheme="minorHAnsi"/>
                <w:sz w:val="20"/>
                <w:szCs w:val="20"/>
              </w:rPr>
            </w:pPr>
            <w:r w:rsidRPr="000F137B">
              <w:rPr>
                <w:rFonts w:asciiTheme="minorHAnsi" w:hAnsiTheme="minorHAnsi" w:cstheme="minorHAnsi"/>
                <w:sz w:val="20"/>
                <w:szCs w:val="20"/>
              </w:rPr>
              <w:t>○</w:t>
            </w:r>
          </w:p>
        </w:tc>
      </w:tr>
      <w:tr w14:paraId="232EDF5F" w14:textId="716894C1" w:rsidTr="000F137B">
        <w:tblPrEx>
          <w:tblW w:w="4815" w:type="pct"/>
          <w:tblInd w:w="355" w:type="dxa"/>
          <w:tblLook w:val="04A0"/>
        </w:tblPrEx>
        <w:trPr>
          <w:trHeight w:val="300"/>
        </w:trPr>
        <w:tc>
          <w:tcPr>
            <w:tcW w:w="3754" w:type="pct"/>
            <w:noWrap/>
            <w:hideMark/>
          </w:tcPr>
          <w:p w:rsidR="00955C87" w:rsidRPr="000F137B" w:rsidP="007F2B32" w14:paraId="0785C6AE" w14:textId="5D06A24B">
            <w:pPr>
              <w:pStyle w:val="ListParagraph"/>
              <w:numPr>
                <w:ilvl w:val="0"/>
                <w:numId w:val="13"/>
              </w:numPr>
              <w:ind w:left="330"/>
              <w:contextualSpacing w:val="0"/>
              <w:rPr>
                <w:rFonts w:eastAsia="Yu Gothic Light" w:asciiTheme="minorHAnsi" w:hAnsiTheme="minorHAnsi" w:cstheme="minorHAnsi"/>
                <w:color w:val="000000"/>
                <w:sz w:val="20"/>
                <w:szCs w:val="20"/>
              </w:rPr>
            </w:pPr>
            <w:r w:rsidRPr="000F137B">
              <w:rPr>
                <w:rFonts w:eastAsia="Yu Gothic Light" w:asciiTheme="minorHAnsi" w:hAnsiTheme="minorHAnsi" w:cstheme="minorHAnsi"/>
                <w:color w:val="000000"/>
                <w:sz w:val="20"/>
                <w:szCs w:val="20"/>
              </w:rPr>
              <w:t xml:space="preserve">Architecture and Construction </w:t>
            </w:r>
          </w:p>
        </w:tc>
        <w:tc>
          <w:tcPr>
            <w:tcW w:w="569" w:type="pct"/>
            <w:vAlign w:val="center"/>
          </w:tcPr>
          <w:p w:rsidR="00955C87" w:rsidRPr="000F137B" w:rsidP="00B6194C" w14:paraId="3223AD6B" w14:textId="56768EBB">
            <w:pPr>
              <w:jc w:val="center"/>
              <w:rPr>
                <w:rFonts w:eastAsia="Yu Gothic Light" w:asciiTheme="minorHAnsi" w:hAnsiTheme="minorHAnsi" w:cstheme="minorHAnsi"/>
                <w:color w:val="000000"/>
                <w:sz w:val="20"/>
                <w:szCs w:val="20"/>
              </w:rPr>
            </w:pPr>
            <w:r w:rsidRPr="000F137B">
              <w:rPr>
                <w:rFonts w:asciiTheme="minorHAnsi" w:hAnsiTheme="minorHAnsi" w:cstheme="minorHAnsi"/>
                <w:sz w:val="20"/>
                <w:szCs w:val="20"/>
              </w:rPr>
              <w:t>○</w:t>
            </w:r>
          </w:p>
        </w:tc>
        <w:tc>
          <w:tcPr>
            <w:tcW w:w="677" w:type="pct"/>
            <w:vAlign w:val="center"/>
          </w:tcPr>
          <w:p w:rsidR="00955C87" w:rsidRPr="000F137B" w:rsidP="00B6194C" w14:paraId="1DC0C228" w14:textId="64CCCCD3">
            <w:pPr>
              <w:jc w:val="center"/>
              <w:rPr>
                <w:rFonts w:asciiTheme="minorHAnsi" w:hAnsiTheme="minorHAnsi" w:cstheme="minorHAnsi"/>
                <w:sz w:val="20"/>
                <w:szCs w:val="20"/>
              </w:rPr>
            </w:pPr>
            <w:r w:rsidRPr="000F137B">
              <w:rPr>
                <w:rFonts w:asciiTheme="minorHAnsi" w:hAnsiTheme="minorHAnsi" w:cstheme="minorHAnsi"/>
                <w:sz w:val="20"/>
                <w:szCs w:val="20"/>
              </w:rPr>
              <w:t>○</w:t>
            </w:r>
          </w:p>
        </w:tc>
      </w:tr>
      <w:tr w14:paraId="7CF0D4B8" w14:textId="12076205" w:rsidTr="000F137B">
        <w:tblPrEx>
          <w:tblW w:w="4815" w:type="pct"/>
          <w:tblInd w:w="355" w:type="dxa"/>
          <w:tblLook w:val="04A0"/>
        </w:tblPrEx>
        <w:trPr>
          <w:trHeight w:val="300"/>
        </w:trPr>
        <w:tc>
          <w:tcPr>
            <w:tcW w:w="3754" w:type="pct"/>
            <w:noWrap/>
            <w:hideMark/>
          </w:tcPr>
          <w:p w:rsidR="00955C87" w:rsidRPr="000F137B" w:rsidP="007F2B32" w14:paraId="583C0797" w14:textId="5D20D797">
            <w:pPr>
              <w:pStyle w:val="ListParagraph"/>
              <w:numPr>
                <w:ilvl w:val="0"/>
                <w:numId w:val="13"/>
              </w:numPr>
              <w:ind w:left="330"/>
              <w:contextualSpacing w:val="0"/>
              <w:rPr>
                <w:rFonts w:eastAsia="Yu Gothic Light" w:asciiTheme="minorHAnsi" w:hAnsiTheme="minorHAnsi" w:cstheme="minorHAnsi"/>
                <w:color w:val="000000"/>
                <w:sz w:val="20"/>
                <w:szCs w:val="20"/>
              </w:rPr>
            </w:pPr>
            <w:r w:rsidRPr="000F137B">
              <w:rPr>
                <w:rFonts w:eastAsia="Yu Gothic Light" w:asciiTheme="minorHAnsi" w:hAnsiTheme="minorHAnsi" w:cstheme="minorHAnsi"/>
                <w:color w:val="000000"/>
                <w:sz w:val="20"/>
                <w:szCs w:val="20"/>
              </w:rPr>
              <w:t xml:space="preserve">Arts, Audio/Video Technology and Communications </w:t>
            </w:r>
          </w:p>
        </w:tc>
        <w:tc>
          <w:tcPr>
            <w:tcW w:w="569" w:type="pct"/>
            <w:vAlign w:val="center"/>
          </w:tcPr>
          <w:p w:rsidR="00955C87" w:rsidRPr="000F137B" w:rsidP="00B6194C" w14:paraId="11FC2205" w14:textId="03AD2831">
            <w:pPr>
              <w:jc w:val="center"/>
              <w:rPr>
                <w:rFonts w:eastAsia="Yu Gothic Light" w:asciiTheme="minorHAnsi" w:hAnsiTheme="minorHAnsi" w:cstheme="minorHAnsi"/>
                <w:color w:val="000000"/>
                <w:sz w:val="20"/>
                <w:szCs w:val="20"/>
              </w:rPr>
            </w:pPr>
            <w:r w:rsidRPr="000F137B">
              <w:rPr>
                <w:rFonts w:asciiTheme="minorHAnsi" w:hAnsiTheme="minorHAnsi" w:cstheme="minorHAnsi"/>
                <w:sz w:val="20"/>
                <w:szCs w:val="20"/>
              </w:rPr>
              <w:t>○</w:t>
            </w:r>
          </w:p>
        </w:tc>
        <w:tc>
          <w:tcPr>
            <w:tcW w:w="677" w:type="pct"/>
            <w:vAlign w:val="center"/>
          </w:tcPr>
          <w:p w:rsidR="00955C87" w:rsidRPr="000F137B" w:rsidP="00B6194C" w14:paraId="10B1DE74" w14:textId="7B1C4C5E">
            <w:pPr>
              <w:jc w:val="center"/>
              <w:rPr>
                <w:rFonts w:asciiTheme="minorHAnsi" w:hAnsiTheme="minorHAnsi" w:cstheme="minorHAnsi"/>
                <w:sz w:val="20"/>
                <w:szCs w:val="20"/>
              </w:rPr>
            </w:pPr>
            <w:r w:rsidRPr="000F137B">
              <w:rPr>
                <w:rFonts w:asciiTheme="minorHAnsi" w:hAnsiTheme="minorHAnsi" w:cstheme="minorHAnsi"/>
                <w:sz w:val="20"/>
                <w:szCs w:val="20"/>
              </w:rPr>
              <w:t>○</w:t>
            </w:r>
          </w:p>
        </w:tc>
      </w:tr>
      <w:tr w14:paraId="67B22926" w14:textId="255DD20D" w:rsidTr="000F137B">
        <w:tblPrEx>
          <w:tblW w:w="4815" w:type="pct"/>
          <w:tblInd w:w="355" w:type="dxa"/>
          <w:tblLook w:val="04A0"/>
        </w:tblPrEx>
        <w:trPr>
          <w:trHeight w:val="300"/>
        </w:trPr>
        <w:tc>
          <w:tcPr>
            <w:tcW w:w="3754" w:type="pct"/>
            <w:noWrap/>
            <w:hideMark/>
          </w:tcPr>
          <w:p w:rsidR="00955C87" w:rsidRPr="000F137B" w:rsidP="007F2B32" w14:paraId="3E1D9480" w14:textId="2A016797">
            <w:pPr>
              <w:pStyle w:val="ListParagraph"/>
              <w:numPr>
                <w:ilvl w:val="0"/>
                <w:numId w:val="13"/>
              </w:numPr>
              <w:ind w:left="330"/>
              <w:contextualSpacing w:val="0"/>
              <w:rPr>
                <w:rFonts w:eastAsia="Yu Gothic Light" w:asciiTheme="minorHAnsi" w:hAnsiTheme="minorHAnsi" w:cstheme="minorHAnsi"/>
                <w:color w:val="000000"/>
                <w:sz w:val="20"/>
                <w:szCs w:val="20"/>
              </w:rPr>
            </w:pPr>
            <w:r w:rsidRPr="000F137B">
              <w:rPr>
                <w:rFonts w:eastAsia="Yu Gothic Light" w:asciiTheme="minorHAnsi" w:hAnsiTheme="minorHAnsi" w:cstheme="minorHAnsi"/>
                <w:color w:val="000000"/>
                <w:sz w:val="20"/>
                <w:szCs w:val="20"/>
              </w:rPr>
              <w:t xml:space="preserve">Business Management and Administration </w:t>
            </w:r>
          </w:p>
        </w:tc>
        <w:tc>
          <w:tcPr>
            <w:tcW w:w="569" w:type="pct"/>
            <w:vAlign w:val="center"/>
          </w:tcPr>
          <w:p w:rsidR="00955C87" w:rsidRPr="000F137B" w:rsidP="00B6194C" w14:paraId="0FD6BD82" w14:textId="134F68C2">
            <w:pPr>
              <w:jc w:val="center"/>
              <w:rPr>
                <w:rFonts w:eastAsia="Yu Gothic Light" w:asciiTheme="minorHAnsi" w:hAnsiTheme="minorHAnsi" w:cstheme="minorHAnsi"/>
                <w:color w:val="000000"/>
                <w:sz w:val="20"/>
                <w:szCs w:val="20"/>
              </w:rPr>
            </w:pPr>
            <w:r w:rsidRPr="000F137B">
              <w:rPr>
                <w:rFonts w:asciiTheme="minorHAnsi" w:hAnsiTheme="minorHAnsi" w:cstheme="minorHAnsi"/>
                <w:sz w:val="20"/>
                <w:szCs w:val="20"/>
              </w:rPr>
              <w:t>○</w:t>
            </w:r>
          </w:p>
        </w:tc>
        <w:tc>
          <w:tcPr>
            <w:tcW w:w="677" w:type="pct"/>
            <w:vAlign w:val="center"/>
          </w:tcPr>
          <w:p w:rsidR="00955C87" w:rsidRPr="000F137B" w:rsidP="00B6194C" w14:paraId="3C30D0E2" w14:textId="11AAAE0D">
            <w:pPr>
              <w:jc w:val="center"/>
              <w:rPr>
                <w:rFonts w:asciiTheme="minorHAnsi" w:hAnsiTheme="minorHAnsi" w:cstheme="minorHAnsi"/>
                <w:sz w:val="20"/>
                <w:szCs w:val="20"/>
              </w:rPr>
            </w:pPr>
            <w:r w:rsidRPr="000F137B">
              <w:rPr>
                <w:rFonts w:asciiTheme="minorHAnsi" w:hAnsiTheme="minorHAnsi" w:cstheme="minorHAnsi"/>
                <w:sz w:val="20"/>
                <w:szCs w:val="20"/>
              </w:rPr>
              <w:t>○</w:t>
            </w:r>
          </w:p>
        </w:tc>
      </w:tr>
      <w:tr w14:paraId="5BEFF32B" w14:textId="777AEEBF" w:rsidTr="000F137B">
        <w:tblPrEx>
          <w:tblW w:w="4815" w:type="pct"/>
          <w:tblInd w:w="355" w:type="dxa"/>
          <w:tblLook w:val="04A0"/>
        </w:tblPrEx>
        <w:trPr>
          <w:trHeight w:val="300"/>
        </w:trPr>
        <w:tc>
          <w:tcPr>
            <w:tcW w:w="3754" w:type="pct"/>
            <w:noWrap/>
            <w:hideMark/>
          </w:tcPr>
          <w:p w:rsidR="00955C87" w:rsidRPr="000F137B" w:rsidP="007F2B32" w14:paraId="38E18FAA" w14:textId="687BDB22">
            <w:pPr>
              <w:pStyle w:val="ListParagraph"/>
              <w:numPr>
                <w:ilvl w:val="0"/>
                <w:numId w:val="13"/>
              </w:numPr>
              <w:ind w:left="330"/>
              <w:contextualSpacing w:val="0"/>
              <w:rPr>
                <w:rFonts w:eastAsia="Yu Gothic Light" w:asciiTheme="minorHAnsi" w:hAnsiTheme="minorHAnsi" w:cstheme="minorHAnsi"/>
                <w:color w:val="000000"/>
                <w:sz w:val="20"/>
                <w:szCs w:val="20"/>
              </w:rPr>
            </w:pPr>
            <w:r w:rsidRPr="000F137B">
              <w:rPr>
                <w:rFonts w:eastAsia="Yu Gothic Light" w:asciiTheme="minorHAnsi" w:hAnsiTheme="minorHAnsi" w:cstheme="minorHAnsi"/>
                <w:color w:val="000000"/>
                <w:sz w:val="20"/>
                <w:szCs w:val="20"/>
              </w:rPr>
              <w:t xml:space="preserve">Education and Training </w:t>
            </w:r>
          </w:p>
        </w:tc>
        <w:tc>
          <w:tcPr>
            <w:tcW w:w="569" w:type="pct"/>
            <w:vAlign w:val="center"/>
          </w:tcPr>
          <w:p w:rsidR="00955C87" w:rsidRPr="000F137B" w:rsidP="00B6194C" w14:paraId="40514613" w14:textId="7AB2181D">
            <w:pPr>
              <w:jc w:val="center"/>
              <w:rPr>
                <w:rFonts w:eastAsia="Yu Gothic Light" w:asciiTheme="minorHAnsi" w:hAnsiTheme="minorHAnsi" w:cstheme="minorHAnsi"/>
                <w:color w:val="000000"/>
                <w:sz w:val="20"/>
                <w:szCs w:val="20"/>
              </w:rPr>
            </w:pPr>
            <w:r w:rsidRPr="000F137B">
              <w:rPr>
                <w:rFonts w:asciiTheme="minorHAnsi" w:hAnsiTheme="minorHAnsi" w:cstheme="minorHAnsi"/>
                <w:sz w:val="20"/>
                <w:szCs w:val="20"/>
              </w:rPr>
              <w:t>○</w:t>
            </w:r>
          </w:p>
        </w:tc>
        <w:tc>
          <w:tcPr>
            <w:tcW w:w="677" w:type="pct"/>
            <w:vAlign w:val="center"/>
          </w:tcPr>
          <w:p w:rsidR="00955C87" w:rsidRPr="000F137B" w:rsidP="00B6194C" w14:paraId="08FA0E2A" w14:textId="3D74B003">
            <w:pPr>
              <w:jc w:val="center"/>
              <w:rPr>
                <w:rFonts w:asciiTheme="minorHAnsi" w:hAnsiTheme="minorHAnsi" w:cstheme="minorHAnsi"/>
                <w:sz w:val="20"/>
                <w:szCs w:val="20"/>
              </w:rPr>
            </w:pPr>
            <w:r w:rsidRPr="000F137B">
              <w:rPr>
                <w:rFonts w:asciiTheme="minorHAnsi" w:hAnsiTheme="minorHAnsi" w:cstheme="minorHAnsi"/>
                <w:sz w:val="20"/>
                <w:szCs w:val="20"/>
              </w:rPr>
              <w:t>○</w:t>
            </w:r>
          </w:p>
        </w:tc>
      </w:tr>
      <w:tr w14:paraId="0392F2E0" w14:textId="77777777" w:rsidTr="000F137B">
        <w:tblPrEx>
          <w:tblW w:w="4815" w:type="pct"/>
          <w:tblInd w:w="355" w:type="dxa"/>
          <w:tblLook w:val="04A0"/>
        </w:tblPrEx>
        <w:trPr>
          <w:trHeight w:val="300"/>
        </w:trPr>
        <w:tc>
          <w:tcPr>
            <w:tcW w:w="3754" w:type="pct"/>
            <w:noWrap/>
          </w:tcPr>
          <w:p w:rsidR="004E2104" w:rsidRPr="000F137B" w:rsidP="007F2B32" w14:paraId="5BF87DA2" w14:textId="51D795E6">
            <w:pPr>
              <w:pStyle w:val="ListParagraph"/>
              <w:numPr>
                <w:ilvl w:val="0"/>
                <w:numId w:val="13"/>
              </w:numPr>
              <w:ind w:left="330"/>
              <w:contextualSpacing w:val="0"/>
              <w:rPr>
                <w:rFonts w:eastAsia="Yu Gothic Light" w:asciiTheme="minorHAnsi" w:hAnsiTheme="minorHAnsi" w:cstheme="minorHAnsi"/>
                <w:color w:val="000000"/>
                <w:sz w:val="20"/>
                <w:szCs w:val="20"/>
              </w:rPr>
            </w:pPr>
            <w:r w:rsidRPr="000F137B">
              <w:rPr>
                <w:rFonts w:eastAsia="Yu Gothic Light" w:asciiTheme="minorHAnsi" w:hAnsiTheme="minorHAnsi" w:cstheme="minorHAnsi"/>
                <w:color w:val="000000"/>
                <w:sz w:val="20"/>
                <w:szCs w:val="20"/>
              </w:rPr>
              <w:t>Finance</w:t>
            </w:r>
          </w:p>
        </w:tc>
        <w:tc>
          <w:tcPr>
            <w:tcW w:w="569" w:type="pct"/>
            <w:vAlign w:val="center"/>
          </w:tcPr>
          <w:p w:rsidR="004E2104" w:rsidRPr="000F137B" w:rsidP="004E2104" w14:paraId="66F89D8B" w14:textId="4A7DF668">
            <w:pPr>
              <w:jc w:val="center"/>
              <w:rPr>
                <w:rFonts w:asciiTheme="minorHAnsi" w:hAnsiTheme="minorHAnsi" w:cstheme="minorHAnsi"/>
                <w:sz w:val="20"/>
                <w:szCs w:val="20"/>
              </w:rPr>
            </w:pPr>
            <w:r w:rsidRPr="000F137B">
              <w:rPr>
                <w:rFonts w:asciiTheme="minorHAnsi" w:hAnsiTheme="minorHAnsi" w:cstheme="minorHAnsi"/>
                <w:sz w:val="20"/>
                <w:szCs w:val="20"/>
              </w:rPr>
              <w:t>○</w:t>
            </w:r>
          </w:p>
        </w:tc>
        <w:tc>
          <w:tcPr>
            <w:tcW w:w="677" w:type="pct"/>
            <w:vAlign w:val="center"/>
          </w:tcPr>
          <w:p w:rsidR="004E2104" w:rsidRPr="000F137B" w:rsidP="004E2104" w14:paraId="6AC0DAB3" w14:textId="5D62D9E8">
            <w:pPr>
              <w:jc w:val="center"/>
              <w:rPr>
                <w:rFonts w:asciiTheme="minorHAnsi" w:hAnsiTheme="minorHAnsi" w:cstheme="minorHAnsi"/>
                <w:sz w:val="20"/>
                <w:szCs w:val="20"/>
              </w:rPr>
            </w:pPr>
            <w:r w:rsidRPr="000F137B">
              <w:rPr>
                <w:rFonts w:asciiTheme="minorHAnsi" w:hAnsiTheme="minorHAnsi" w:cstheme="minorHAnsi"/>
                <w:sz w:val="20"/>
                <w:szCs w:val="20"/>
              </w:rPr>
              <w:t>○</w:t>
            </w:r>
          </w:p>
        </w:tc>
      </w:tr>
      <w:tr w14:paraId="6303B14D" w14:textId="718C83C9" w:rsidTr="000F137B">
        <w:tblPrEx>
          <w:tblW w:w="4815" w:type="pct"/>
          <w:tblInd w:w="355" w:type="dxa"/>
          <w:tblLook w:val="04A0"/>
        </w:tblPrEx>
        <w:trPr>
          <w:trHeight w:val="300"/>
        </w:trPr>
        <w:tc>
          <w:tcPr>
            <w:tcW w:w="3754" w:type="pct"/>
            <w:noWrap/>
            <w:hideMark/>
          </w:tcPr>
          <w:p w:rsidR="00955C87" w:rsidRPr="000F137B" w:rsidP="007F2B32" w14:paraId="1F509D1A" w14:textId="45FB02EF">
            <w:pPr>
              <w:pStyle w:val="ListParagraph"/>
              <w:numPr>
                <w:ilvl w:val="0"/>
                <w:numId w:val="13"/>
              </w:numPr>
              <w:ind w:left="330"/>
              <w:contextualSpacing w:val="0"/>
              <w:rPr>
                <w:rFonts w:eastAsia="Yu Gothic Light" w:asciiTheme="minorHAnsi" w:hAnsiTheme="minorHAnsi" w:cstheme="minorHAnsi"/>
                <w:color w:val="000000"/>
                <w:sz w:val="20"/>
                <w:szCs w:val="20"/>
              </w:rPr>
            </w:pPr>
            <w:r w:rsidRPr="000F137B">
              <w:rPr>
                <w:rFonts w:eastAsia="Yu Gothic Light" w:asciiTheme="minorHAnsi" w:hAnsiTheme="minorHAnsi" w:cstheme="minorHAnsi"/>
                <w:color w:val="000000"/>
                <w:sz w:val="20"/>
                <w:szCs w:val="20"/>
              </w:rPr>
              <w:t xml:space="preserve">Government and Public Administration </w:t>
            </w:r>
          </w:p>
        </w:tc>
        <w:tc>
          <w:tcPr>
            <w:tcW w:w="569" w:type="pct"/>
            <w:vAlign w:val="center"/>
          </w:tcPr>
          <w:p w:rsidR="00955C87" w:rsidRPr="000F137B" w:rsidP="00B6194C" w14:paraId="72A7B82C" w14:textId="786A5F39">
            <w:pPr>
              <w:jc w:val="center"/>
              <w:rPr>
                <w:rFonts w:eastAsia="Yu Gothic Light" w:asciiTheme="minorHAnsi" w:hAnsiTheme="minorHAnsi" w:cstheme="minorHAnsi"/>
                <w:color w:val="000000"/>
                <w:sz w:val="20"/>
                <w:szCs w:val="20"/>
              </w:rPr>
            </w:pPr>
            <w:r w:rsidRPr="000F137B">
              <w:rPr>
                <w:rFonts w:asciiTheme="minorHAnsi" w:hAnsiTheme="minorHAnsi" w:cstheme="minorHAnsi"/>
                <w:sz w:val="20"/>
                <w:szCs w:val="20"/>
              </w:rPr>
              <w:t>○</w:t>
            </w:r>
          </w:p>
        </w:tc>
        <w:tc>
          <w:tcPr>
            <w:tcW w:w="677" w:type="pct"/>
            <w:vAlign w:val="center"/>
          </w:tcPr>
          <w:p w:rsidR="00955C87" w:rsidRPr="000F137B" w:rsidP="00B6194C" w14:paraId="27516600" w14:textId="1A880590">
            <w:pPr>
              <w:jc w:val="center"/>
              <w:rPr>
                <w:rFonts w:asciiTheme="minorHAnsi" w:hAnsiTheme="minorHAnsi" w:cstheme="minorHAnsi"/>
                <w:sz w:val="20"/>
                <w:szCs w:val="20"/>
              </w:rPr>
            </w:pPr>
            <w:r w:rsidRPr="000F137B">
              <w:rPr>
                <w:rFonts w:asciiTheme="minorHAnsi" w:hAnsiTheme="minorHAnsi" w:cstheme="minorHAnsi"/>
                <w:sz w:val="20"/>
                <w:szCs w:val="20"/>
              </w:rPr>
              <w:t>○</w:t>
            </w:r>
          </w:p>
        </w:tc>
      </w:tr>
      <w:tr w14:paraId="1C85CAE6" w14:textId="7753F096" w:rsidTr="000F137B">
        <w:tblPrEx>
          <w:tblW w:w="4815" w:type="pct"/>
          <w:tblInd w:w="355" w:type="dxa"/>
          <w:tblLook w:val="04A0"/>
        </w:tblPrEx>
        <w:trPr>
          <w:trHeight w:val="300"/>
        </w:trPr>
        <w:tc>
          <w:tcPr>
            <w:tcW w:w="3754" w:type="pct"/>
            <w:noWrap/>
          </w:tcPr>
          <w:p w:rsidR="00955C87" w:rsidRPr="000F137B" w:rsidP="007F2B32" w14:paraId="1A1CF0D9" w14:textId="6ADE1875">
            <w:pPr>
              <w:pStyle w:val="ListParagraph"/>
              <w:numPr>
                <w:ilvl w:val="0"/>
                <w:numId w:val="13"/>
              </w:numPr>
              <w:ind w:left="330"/>
              <w:contextualSpacing w:val="0"/>
              <w:rPr>
                <w:rFonts w:eastAsia="Yu Gothic Light" w:asciiTheme="minorHAnsi" w:hAnsiTheme="minorHAnsi" w:cstheme="minorHAnsi"/>
                <w:color w:val="000000"/>
                <w:sz w:val="20"/>
                <w:szCs w:val="20"/>
              </w:rPr>
            </w:pPr>
            <w:r w:rsidRPr="000F137B">
              <w:rPr>
                <w:rFonts w:eastAsia="Yu Gothic Light" w:asciiTheme="minorHAnsi" w:hAnsiTheme="minorHAnsi" w:cstheme="minorHAnsi"/>
                <w:color w:val="000000"/>
                <w:sz w:val="20"/>
                <w:szCs w:val="20"/>
              </w:rPr>
              <w:t>Health Science</w:t>
            </w:r>
          </w:p>
        </w:tc>
        <w:tc>
          <w:tcPr>
            <w:tcW w:w="569" w:type="pct"/>
            <w:vAlign w:val="center"/>
          </w:tcPr>
          <w:p w:rsidR="00955C87" w:rsidRPr="000F137B" w:rsidP="00B6194C" w14:paraId="63506190" w14:textId="412723F0">
            <w:pPr>
              <w:jc w:val="center"/>
              <w:rPr>
                <w:rFonts w:eastAsia="Yu Gothic Light" w:asciiTheme="minorHAnsi" w:hAnsiTheme="minorHAnsi" w:cstheme="minorHAnsi"/>
                <w:color w:val="000000"/>
                <w:sz w:val="20"/>
                <w:szCs w:val="20"/>
              </w:rPr>
            </w:pPr>
            <w:r w:rsidRPr="000F137B">
              <w:rPr>
                <w:rFonts w:asciiTheme="minorHAnsi" w:hAnsiTheme="minorHAnsi" w:cstheme="minorHAnsi"/>
                <w:sz w:val="20"/>
                <w:szCs w:val="20"/>
              </w:rPr>
              <w:t>○</w:t>
            </w:r>
          </w:p>
        </w:tc>
        <w:tc>
          <w:tcPr>
            <w:tcW w:w="677" w:type="pct"/>
            <w:vAlign w:val="center"/>
          </w:tcPr>
          <w:p w:rsidR="00955C87" w:rsidRPr="000F137B" w:rsidP="00B6194C" w14:paraId="1DBBBC03" w14:textId="64C021F2">
            <w:pPr>
              <w:jc w:val="center"/>
              <w:rPr>
                <w:rFonts w:asciiTheme="minorHAnsi" w:hAnsiTheme="minorHAnsi" w:cstheme="minorHAnsi"/>
                <w:sz w:val="20"/>
                <w:szCs w:val="20"/>
              </w:rPr>
            </w:pPr>
            <w:r w:rsidRPr="000F137B">
              <w:rPr>
                <w:rFonts w:asciiTheme="minorHAnsi" w:hAnsiTheme="minorHAnsi" w:cstheme="minorHAnsi"/>
                <w:sz w:val="20"/>
                <w:szCs w:val="20"/>
              </w:rPr>
              <w:t>○</w:t>
            </w:r>
          </w:p>
        </w:tc>
      </w:tr>
      <w:tr w14:paraId="7F6D3C4D" w14:textId="3B240200" w:rsidTr="000F137B">
        <w:tblPrEx>
          <w:tblW w:w="4815" w:type="pct"/>
          <w:tblInd w:w="355" w:type="dxa"/>
          <w:tblLook w:val="04A0"/>
        </w:tblPrEx>
        <w:trPr>
          <w:trHeight w:val="300"/>
        </w:trPr>
        <w:tc>
          <w:tcPr>
            <w:tcW w:w="3754" w:type="pct"/>
            <w:noWrap/>
            <w:hideMark/>
          </w:tcPr>
          <w:p w:rsidR="00955C87" w:rsidRPr="000F137B" w:rsidP="007F2B32" w14:paraId="53C588FC" w14:textId="587EAAFC">
            <w:pPr>
              <w:pStyle w:val="ListParagraph"/>
              <w:numPr>
                <w:ilvl w:val="0"/>
                <w:numId w:val="13"/>
              </w:numPr>
              <w:ind w:left="330"/>
              <w:contextualSpacing w:val="0"/>
              <w:rPr>
                <w:rFonts w:eastAsia="Yu Gothic Light" w:asciiTheme="minorHAnsi" w:hAnsiTheme="minorHAnsi" w:cstheme="minorHAnsi"/>
                <w:color w:val="000000"/>
                <w:sz w:val="20"/>
                <w:szCs w:val="20"/>
              </w:rPr>
            </w:pPr>
            <w:r w:rsidRPr="000F137B">
              <w:rPr>
                <w:rFonts w:eastAsia="Yu Gothic Light" w:asciiTheme="minorHAnsi" w:hAnsiTheme="minorHAnsi" w:cstheme="minorHAnsi"/>
                <w:color w:val="000000"/>
                <w:sz w:val="20"/>
                <w:szCs w:val="20"/>
              </w:rPr>
              <w:t>Hospitality and Tourism</w:t>
            </w:r>
          </w:p>
        </w:tc>
        <w:tc>
          <w:tcPr>
            <w:tcW w:w="569" w:type="pct"/>
            <w:vAlign w:val="center"/>
          </w:tcPr>
          <w:p w:rsidR="00955C87" w:rsidRPr="000F137B" w:rsidP="00B6194C" w14:paraId="5C25048F" w14:textId="1CAF4233">
            <w:pPr>
              <w:jc w:val="center"/>
              <w:rPr>
                <w:rFonts w:eastAsia="Yu Gothic Light" w:asciiTheme="minorHAnsi" w:hAnsiTheme="minorHAnsi" w:cstheme="minorHAnsi"/>
                <w:color w:val="000000"/>
                <w:sz w:val="20"/>
                <w:szCs w:val="20"/>
              </w:rPr>
            </w:pPr>
            <w:r w:rsidRPr="000F137B">
              <w:rPr>
                <w:rFonts w:asciiTheme="minorHAnsi" w:hAnsiTheme="minorHAnsi" w:cstheme="minorHAnsi"/>
                <w:sz w:val="20"/>
                <w:szCs w:val="20"/>
              </w:rPr>
              <w:t>○</w:t>
            </w:r>
          </w:p>
        </w:tc>
        <w:tc>
          <w:tcPr>
            <w:tcW w:w="677" w:type="pct"/>
            <w:vAlign w:val="center"/>
          </w:tcPr>
          <w:p w:rsidR="00955C87" w:rsidRPr="000F137B" w:rsidP="00B6194C" w14:paraId="132CDA10" w14:textId="1E17DF10">
            <w:pPr>
              <w:jc w:val="center"/>
              <w:rPr>
                <w:rFonts w:asciiTheme="minorHAnsi" w:hAnsiTheme="minorHAnsi" w:cstheme="minorHAnsi"/>
                <w:sz w:val="20"/>
                <w:szCs w:val="20"/>
              </w:rPr>
            </w:pPr>
            <w:r w:rsidRPr="000F137B">
              <w:rPr>
                <w:rFonts w:asciiTheme="minorHAnsi" w:hAnsiTheme="minorHAnsi" w:cstheme="minorHAnsi"/>
                <w:sz w:val="20"/>
                <w:szCs w:val="20"/>
              </w:rPr>
              <w:t>○</w:t>
            </w:r>
          </w:p>
        </w:tc>
      </w:tr>
      <w:tr w14:paraId="7508AFE4" w14:textId="764110FB" w:rsidTr="000F137B">
        <w:tblPrEx>
          <w:tblW w:w="4815" w:type="pct"/>
          <w:tblInd w:w="355" w:type="dxa"/>
          <w:tblLook w:val="04A0"/>
        </w:tblPrEx>
        <w:trPr>
          <w:trHeight w:val="300"/>
        </w:trPr>
        <w:tc>
          <w:tcPr>
            <w:tcW w:w="3754" w:type="pct"/>
            <w:noWrap/>
            <w:hideMark/>
          </w:tcPr>
          <w:p w:rsidR="00955C87" w:rsidRPr="000F137B" w:rsidP="007F2B32" w14:paraId="6D73F4C9" w14:textId="304108D3">
            <w:pPr>
              <w:pStyle w:val="ListParagraph"/>
              <w:numPr>
                <w:ilvl w:val="0"/>
                <w:numId w:val="13"/>
              </w:numPr>
              <w:ind w:left="330"/>
              <w:contextualSpacing w:val="0"/>
              <w:rPr>
                <w:rFonts w:eastAsia="Yu Gothic Light" w:asciiTheme="minorHAnsi" w:hAnsiTheme="minorHAnsi" w:cstheme="minorHAnsi"/>
                <w:color w:val="000000"/>
                <w:sz w:val="20"/>
                <w:szCs w:val="20"/>
              </w:rPr>
            </w:pPr>
            <w:r w:rsidRPr="000F137B">
              <w:rPr>
                <w:rFonts w:eastAsia="Yu Gothic Light" w:asciiTheme="minorHAnsi" w:hAnsiTheme="minorHAnsi" w:cstheme="minorHAnsi"/>
                <w:color w:val="000000"/>
                <w:sz w:val="20"/>
                <w:szCs w:val="20"/>
              </w:rPr>
              <w:t>Human Services</w:t>
            </w:r>
          </w:p>
        </w:tc>
        <w:tc>
          <w:tcPr>
            <w:tcW w:w="569" w:type="pct"/>
            <w:vAlign w:val="center"/>
          </w:tcPr>
          <w:p w:rsidR="00955C87" w:rsidRPr="000F137B" w:rsidP="00B6194C" w14:paraId="1482A674" w14:textId="709EA3FF">
            <w:pPr>
              <w:jc w:val="center"/>
              <w:rPr>
                <w:rFonts w:eastAsia="Yu Gothic Light" w:asciiTheme="minorHAnsi" w:hAnsiTheme="minorHAnsi" w:cstheme="minorHAnsi"/>
                <w:color w:val="000000"/>
                <w:sz w:val="20"/>
                <w:szCs w:val="20"/>
              </w:rPr>
            </w:pPr>
            <w:r w:rsidRPr="000F137B">
              <w:rPr>
                <w:rFonts w:asciiTheme="minorHAnsi" w:hAnsiTheme="minorHAnsi" w:cstheme="minorHAnsi"/>
                <w:sz w:val="20"/>
                <w:szCs w:val="20"/>
              </w:rPr>
              <w:t>○</w:t>
            </w:r>
          </w:p>
        </w:tc>
        <w:tc>
          <w:tcPr>
            <w:tcW w:w="677" w:type="pct"/>
            <w:vAlign w:val="center"/>
          </w:tcPr>
          <w:p w:rsidR="00955C87" w:rsidRPr="000F137B" w:rsidP="00B6194C" w14:paraId="7338651D" w14:textId="3D2F742F">
            <w:pPr>
              <w:jc w:val="center"/>
              <w:rPr>
                <w:rFonts w:asciiTheme="minorHAnsi" w:hAnsiTheme="minorHAnsi" w:cstheme="minorHAnsi"/>
                <w:sz w:val="20"/>
                <w:szCs w:val="20"/>
              </w:rPr>
            </w:pPr>
            <w:r w:rsidRPr="000F137B">
              <w:rPr>
                <w:rFonts w:asciiTheme="minorHAnsi" w:hAnsiTheme="minorHAnsi" w:cstheme="minorHAnsi"/>
                <w:sz w:val="20"/>
                <w:szCs w:val="20"/>
              </w:rPr>
              <w:t>○</w:t>
            </w:r>
          </w:p>
        </w:tc>
      </w:tr>
      <w:tr w14:paraId="557E68FB" w14:textId="77777777" w:rsidTr="000F137B">
        <w:tblPrEx>
          <w:tblW w:w="4815" w:type="pct"/>
          <w:tblInd w:w="355" w:type="dxa"/>
          <w:tblLook w:val="04A0"/>
        </w:tblPrEx>
        <w:trPr>
          <w:trHeight w:val="300"/>
        </w:trPr>
        <w:tc>
          <w:tcPr>
            <w:tcW w:w="3754" w:type="pct"/>
            <w:noWrap/>
          </w:tcPr>
          <w:p w:rsidR="00167226" w:rsidRPr="000F137B" w:rsidP="007F2B32" w14:paraId="56CAE16D" w14:textId="734B3A8F">
            <w:pPr>
              <w:pStyle w:val="ListParagraph"/>
              <w:numPr>
                <w:ilvl w:val="0"/>
                <w:numId w:val="13"/>
              </w:numPr>
              <w:ind w:left="330"/>
              <w:contextualSpacing w:val="0"/>
              <w:rPr>
                <w:rFonts w:eastAsia="Yu Gothic Light" w:asciiTheme="minorHAnsi" w:hAnsiTheme="minorHAnsi" w:cstheme="minorHAnsi"/>
                <w:color w:val="000000"/>
                <w:sz w:val="20"/>
                <w:szCs w:val="20"/>
              </w:rPr>
            </w:pPr>
            <w:r w:rsidRPr="000F137B">
              <w:rPr>
                <w:rFonts w:eastAsia="Yu Gothic Light" w:asciiTheme="minorHAnsi" w:hAnsiTheme="minorHAnsi" w:cstheme="minorHAnsi"/>
                <w:color w:val="000000"/>
                <w:sz w:val="20"/>
                <w:szCs w:val="20"/>
              </w:rPr>
              <w:t xml:space="preserve">Information Technology </w:t>
            </w:r>
          </w:p>
        </w:tc>
        <w:tc>
          <w:tcPr>
            <w:tcW w:w="569" w:type="pct"/>
            <w:vAlign w:val="center"/>
          </w:tcPr>
          <w:p w:rsidR="00167226" w:rsidRPr="000F137B" w:rsidP="00167226" w14:paraId="4036E578" w14:textId="281275BD">
            <w:pPr>
              <w:jc w:val="center"/>
              <w:rPr>
                <w:rFonts w:asciiTheme="minorHAnsi" w:hAnsiTheme="minorHAnsi" w:cstheme="minorHAnsi"/>
                <w:sz w:val="20"/>
                <w:szCs w:val="20"/>
              </w:rPr>
            </w:pPr>
            <w:r w:rsidRPr="000F137B">
              <w:rPr>
                <w:rFonts w:asciiTheme="minorHAnsi" w:hAnsiTheme="minorHAnsi" w:cstheme="minorHAnsi"/>
                <w:sz w:val="20"/>
                <w:szCs w:val="20"/>
              </w:rPr>
              <w:t>○</w:t>
            </w:r>
          </w:p>
        </w:tc>
        <w:tc>
          <w:tcPr>
            <w:tcW w:w="677" w:type="pct"/>
            <w:vAlign w:val="center"/>
          </w:tcPr>
          <w:p w:rsidR="00167226" w:rsidRPr="000F137B" w:rsidP="00167226" w14:paraId="150E0264" w14:textId="673B9BD0">
            <w:pPr>
              <w:jc w:val="center"/>
              <w:rPr>
                <w:rFonts w:asciiTheme="minorHAnsi" w:hAnsiTheme="minorHAnsi" w:cstheme="minorHAnsi"/>
                <w:sz w:val="20"/>
                <w:szCs w:val="20"/>
              </w:rPr>
            </w:pPr>
            <w:r w:rsidRPr="000F137B">
              <w:rPr>
                <w:rFonts w:asciiTheme="minorHAnsi" w:hAnsiTheme="minorHAnsi" w:cstheme="minorHAnsi"/>
                <w:sz w:val="20"/>
                <w:szCs w:val="20"/>
              </w:rPr>
              <w:t>○</w:t>
            </w:r>
          </w:p>
        </w:tc>
      </w:tr>
      <w:tr w14:paraId="45ECC41F" w14:textId="0A99B852" w:rsidTr="000F137B">
        <w:tblPrEx>
          <w:tblW w:w="4815" w:type="pct"/>
          <w:tblInd w:w="355" w:type="dxa"/>
          <w:tblLook w:val="04A0"/>
        </w:tblPrEx>
        <w:trPr>
          <w:trHeight w:val="300"/>
        </w:trPr>
        <w:tc>
          <w:tcPr>
            <w:tcW w:w="3754" w:type="pct"/>
            <w:noWrap/>
          </w:tcPr>
          <w:p w:rsidR="00167226" w:rsidRPr="000F137B" w:rsidP="007F2B32" w14:paraId="6950A17B" w14:textId="4EEF2C10">
            <w:pPr>
              <w:pStyle w:val="ListParagraph"/>
              <w:numPr>
                <w:ilvl w:val="0"/>
                <w:numId w:val="13"/>
              </w:numPr>
              <w:ind w:left="330"/>
              <w:contextualSpacing w:val="0"/>
              <w:rPr>
                <w:rFonts w:eastAsia="Yu Gothic Light" w:asciiTheme="minorHAnsi" w:hAnsiTheme="minorHAnsi" w:cstheme="minorHAnsi"/>
                <w:color w:val="000000"/>
                <w:sz w:val="20"/>
                <w:szCs w:val="20"/>
              </w:rPr>
            </w:pPr>
            <w:r w:rsidRPr="000F137B">
              <w:rPr>
                <w:rFonts w:eastAsia="Yu Gothic Light" w:asciiTheme="minorHAnsi" w:hAnsiTheme="minorHAnsi" w:cstheme="minorHAnsi"/>
                <w:color w:val="000000"/>
                <w:sz w:val="20"/>
                <w:szCs w:val="20"/>
              </w:rPr>
              <w:t>Law, Public Safety, Corrections, and Security</w:t>
            </w:r>
          </w:p>
        </w:tc>
        <w:tc>
          <w:tcPr>
            <w:tcW w:w="569" w:type="pct"/>
            <w:vAlign w:val="center"/>
          </w:tcPr>
          <w:p w:rsidR="00167226" w:rsidRPr="000F137B" w:rsidP="00167226" w14:paraId="554FDC00" w14:textId="1793C1B5">
            <w:pPr>
              <w:jc w:val="center"/>
              <w:rPr>
                <w:rFonts w:eastAsia="Yu Gothic Light" w:asciiTheme="minorHAnsi" w:hAnsiTheme="minorHAnsi" w:cstheme="minorHAnsi"/>
                <w:color w:val="000000"/>
                <w:sz w:val="20"/>
                <w:szCs w:val="20"/>
              </w:rPr>
            </w:pPr>
            <w:r w:rsidRPr="000F137B">
              <w:rPr>
                <w:rFonts w:asciiTheme="minorHAnsi" w:hAnsiTheme="minorHAnsi" w:cstheme="minorHAnsi"/>
                <w:sz w:val="20"/>
                <w:szCs w:val="20"/>
              </w:rPr>
              <w:t>○</w:t>
            </w:r>
          </w:p>
        </w:tc>
        <w:tc>
          <w:tcPr>
            <w:tcW w:w="677" w:type="pct"/>
            <w:vAlign w:val="center"/>
          </w:tcPr>
          <w:p w:rsidR="00167226" w:rsidRPr="000F137B" w:rsidP="00167226" w14:paraId="73B7D08D" w14:textId="7D8F08DD">
            <w:pPr>
              <w:jc w:val="center"/>
              <w:rPr>
                <w:rFonts w:asciiTheme="minorHAnsi" w:hAnsiTheme="minorHAnsi" w:cstheme="minorHAnsi"/>
                <w:sz w:val="20"/>
                <w:szCs w:val="20"/>
              </w:rPr>
            </w:pPr>
            <w:r w:rsidRPr="000F137B">
              <w:rPr>
                <w:rFonts w:asciiTheme="minorHAnsi" w:hAnsiTheme="minorHAnsi" w:cstheme="minorHAnsi"/>
                <w:sz w:val="20"/>
                <w:szCs w:val="20"/>
              </w:rPr>
              <w:t>○</w:t>
            </w:r>
          </w:p>
        </w:tc>
      </w:tr>
      <w:tr w14:paraId="255C5332" w14:textId="22C058B2" w:rsidTr="000F137B">
        <w:tblPrEx>
          <w:tblW w:w="4815" w:type="pct"/>
          <w:tblInd w:w="355" w:type="dxa"/>
          <w:tblLook w:val="04A0"/>
        </w:tblPrEx>
        <w:trPr>
          <w:trHeight w:val="300"/>
        </w:trPr>
        <w:tc>
          <w:tcPr>
            <w:tcW w:w="3754" w:type="pct"/>
            <w:noWrap/>
            <w:hideMark/>
          </w:tcPr>
          <w:p w:rsidR="00167226" w:rsidRPr="000F137B" w:rsidP="007F2B32" w14:paraId="272CBDBE" w14:textId="41C951C9">
            <w:pPr>
              <w:pStyle w:val="ListParagraph"/>
              <w:numPr>
                <w:ilvl w:val="0"/>
                <w:numId w:val="13"/>
              </w:numPr>
              <w:ind w:left="330"/>
              <w:contextualSpacing w:val="0"/>
              <w:rPr>
                <w:rFonts w:eastAsia="Yu Gothic Light" w:asciiTheme="minorHAnsi" w:hAnsiTheme="minorHAnsi" w:cstheme="minorHAnsi"/>
                <w:color w:val="000000"/>
                <w:sz w:val="20"/>
                <w:szCs w:val="20"/>
              </w:rPr>
            </w:pPr>
            <w:r w:rsidRPr="000F137B">
              <w:rPr>
                <w:rFonts w:eastAsia="Yu Gothic Light" w:asciiTheme="minorHAnsi" w:hAnsiTheme="minorHAnsi" w:cstheme="minorHAnsi"/>
                <w:color w:val="000000"/>
                <w:sz w:val="20"/>
                <w:szCs w:val="20"/>
              </w:rPr>
              <w:t>Manufacturing</w:t>
            </w:r>
          </w:p>
        </w:tc>
        <w:tc>
          <w:tcPr>
            <w:tcW w:w="569" w:type="pct"/>
            <w:vAlign w:val="center"/>
          </w:tcPr>
          <w:p w:rsidR="00167226" w:rsidRPr="000F137B" w:rsidP="00167226" w14:paraId="7A77EBC0" w14:textId="13A52182">
            <w:pPr>
              <w:jc w:val="center"/>
              <w:rPr>
                <w:rFonts w:eastAsia="Yu Gothic Light" w:asciiTheme="minorHAnsi" w:hAnsiTheme="minorHAnsi" w:cstheme="minorHAnsi"/>
                <w:color w:val="000000"/>
                <w:sz w:val="20"/>
                <w:szCs w:val="20"/>
              </w:rPr>
            </w:pPr>
            <w:r w:rsidRPr="000F137B">
              <w:rPr>
                <w:rFonts w:asciiTheme="minorHAnsi" w:hAnsiTheme="minorHAnsi" w:cstheme="minorHAnsi"/>
                <w:sz w:val="20"/>
                <w:szCs w:val="20"/>
              </w:rPr>
              <w:t>○</w:t>
            </w:r>
          </w:p>
        </w:tc>
        <w:tc>
          <w:tcPr>
            <w:tcW w:w="677" w:type="pct"/>
            <w:vAlign w:val="center"/>
          </w:tcPr>
          <w:p w:rsidR="00167226" w:rsidRPr="000F137B" w:rsidP="00167226" w14:paraId="659C1AC3" w14:textId="328AE03C">
            <w:pPr>
              <w:jc w:val="center"/>
              <w:rPr>
                <w:rFonts w:asciiTheme="minorHAnsi" w:hAnsiTheme="minorHAnsi" w:cstheme="minorHAnsi"/>
                <w:sz w:val="20"/>
                <w:szCs w:val="20"/>
              </w:rPr>
            </w:pPr>
            <w:r w:rsidRPr="000F137B">
              <w:rPr>
                <w:rFonts w:asciiTheme="minorHAnsi" w:hAnsiTheme="minorHAnsi" w:cstheme="minorHAnsi"/>
                <w:sz w:val="20"/>
                <w:szCs w:val="20"/>
              </w:rPr>
              <w:t>○</w:t>
            </w:r>
          </w:p>
        </w:tc>
      </w:tr>
      <w:tr w14:paraId="4ED4DBD4" w14:textId="25BDE63F" w:rsidTr="000F137B">
        <w:tblPrEx>
          <w:tblW w:w="4815" w:type="pct"/>
          <w:tblInd w:w="355" w:type="dxa"/>
          <w:tblLook w:val="04A0"/>
        </w:tblPrEx>
        <w:trPr>
          <w:trHeight w:val="300"/>
        </w:trPr>
        <w:tc>
          <w:tcPr>
            <w:tcW w:w="3754" w:type="pct"/>
            <w:noWrap/>
          </w:tcPr>
          <w:p w:rsidR="00167226" w:rsidRPr="000F137B" w:rsidP="007F2B32" w14:paraId="52F57A5F" w14:textId="514B4B2D">
            <w:pPr>
              <w:pStyle w:val="ListParagraph"/>
              <w:numPr>
                <w:ilvl w:val="0"/>
                <w:numId w:val="13"/>
              </w:numPr>
              <w:ind w:left="330"/>
              <w:contextualSpacing w:val="0"/>
              <w:rPr>
                <w:rFonts w:eastAsia="Yu Gothic Light" w:asciiTheme="minorHAnsi" w:hAnsiTheme="minorHAnsi" w:cstheme="minorHAnsi"/>
                <w:color w:val="000000"/>
                <w:sz w:val="20"/>
                <w:szCs w:val="20"/>
              </w:rPr>
            </w:pPr>
            <w:r w:rsidRPr="000F137B">
              <w:rPr>
                <w:rFonts w:eastAsia="Yu Gothic Light" w:asciiTheme="minorHAnsi" w:hAnsiTheme="minorHAnsi" w:cstheme="minorHAnsi"/>
                <w:color w:val="000000"/>
                <w:sz w:val="20"/>
                <w:szCs w:val="20"/>
              </w:rPr>
              <w:t>Marketing</w:t>
            </w:r>
          </w:p>
        </w:tc>
        <w:tc>
          <w:tcPr>
            <w:tcW w:w="569" w:type="pct"/>
            <w:vAlign w:val="center"/>
          </w:tcPr>
          <w:p w:rsidR="00167226" w:rsidRPr="000F137B" w:rsidP="00167226" w14:paraId="2E6464D5" w14:textId="38D7A2C4">
            <w:pPr>
              <w:jc w:val="center"/>
              <w:rPr>
                <w:rFonts w:eastAsia="Yu Gothic Light" w:asciiTheme="minorHAnsi" w:hAnsiTheme="minorHAnsi" w:cstheme="minorHAnsi"/>
                <w:color w:val="000000"/>
                <w:sz w:val="20"/>
                <w:szCs w:val="20"/>
              </w:rPr>
            </w:pPr>
            <w:r w:rsidRPr="000F137B">
              <w:rPr>
                <w:rFonts w:asciiTheme="minorHAnsi" w:hAnsiTheme="minorHAnsi" w:cstheme="minorHAnsi"/>
                <w:sz w:val="20"/>
                <w:szCs w:val="20"/>
              </w:rPr>
              <w:t>○</w:t>
            </w:r>
          </w:p>
        </w:tc>
        <w:tc>
          <w:tcPr>
            <w:tcW w:w="677" w:type="pct"/>
            <w:vAlign w:val="center"/>
          </w:tcPr>
          <w:p w:rsidR="00167226" w:rsidRPr="000F137B" w:rsidP="00167226" w14:paraId="5C7CFC72" w14:textId="6EEEA83C">
            <w:pPr>
              <w:jc w:val="center"/>
              <w:rPr>
                <w:rFonts w:asciiTheme="minorHAnsi" w:hAnsiTheme="minorHAnsi" w:cstheme="minorHAnsi"/>
                <w:sz w:val="20"/>
                <w:szCs w:val="20"/>
              </w:rPr>
            </w:pPr>
            <w:r w:rsidRPr="000F137B">
              <w:rPr>
                <w:rFonts w:asciiTheme="minorHAnsi" w:hAnsiTheme="minorHAnsi" w:cstheme="minorHAnsi"/>
                <w:sz w:val="20"/>
                <w:szCs w:val="20"/>
              </w:rPr>
              <w:t>○</w:t>
            </w:r>
          </w:p>
        </w:tc>
      </w:tr>
      <w:tr w14:paraId="07782488" w14:textId="08845EE0" w:rsidTr="000F137B">
        <w:tblPrEx>
          <w:tblW w:w="4815" w:type="pct"/>
          <w:tblInd w:w="355" w:type="dxa"/>
          <w:tblLook w:val="04A0"/>
        </w:tblPrEx>
        <w:trPr>
          <w:trHeight w:val="300"/>
        </w:trPr>
        <w:tc>
          <w:tcPr>
            <w:tcW w:w="3754" w:type="pct"/>
            <w:noWrap/>
            <w:hideMark/>
          </w:tcPr>
          <w:p w:rsidR="00167226" w:rsidRPr="000F137B" w:rsidP="007F2B32" w14:paraId="57022BD5" w14:textId="2BFD9918">
            <w:pPr>
              <w:pStyle w:val="ListParagraph"/>
              <w:numPr>
                <w:ilvl w:val="0"/>
                <w:numId w:val="13"/>
              </w:numPr>
              <w:ind w:left="330"/>
              <w:contextualSpacing w:val="0"/>
              <w:rPr>
                <w:rFonts w:eastAsia="Yu Gothic Light" w:asciiTheme="minorHAnsi" w:hAnsiTheme="minorHAnsi" w:cstheme="minorHAnsi"/>
                <w:color w:val="000000"/>
                <w:sz w:val="20"/>
                <w:szCs w:val="20"/>
              </w:rPr>
            </w:pPr>
            <w:r w:rsidRPr="000F137B">
              <w:rPr>
                <w:rFonts w:eastAsia="Yu Gothic Light" w:asciiTheme="minorHAnsi" w:hAnsiTheme="minorHAnsi" w:cstheme="minorHAnsi"/>
                <w:color w:val="000000"/>
                <w:sz w:val="20"/>
                <w:szCs w:val="20"/>
              </w:rPr>
              <w:t>Science, Technology, Engineering and Mathematics</w:t>
            </w:r>
          </w:p>
        </w:tc>
        <w:tc>
          <w:tcPr>
            <w:tcW w:w="569" w:type="pct"/>
            <w:vAlign w:val="center"/>
          </w:tcPr>
          <w:p w:rsidR="00167226" w:rsidRPr="000F137B" w:rsidP="00167226" w14:paraId="09585FBA" w14:textId="4A92E7B6">
            <w:pPr>
              <w:jc w:val="center"/>
              <w:rPr>
                <w:rFonts w:eastAsia="Yu Gothic Light" w:asciiTheme="minorHAnsi" w:hAnsiTheme="minorHAnsi" w:cstheme="minorHAnsi"/>
                <w:color w:val="000000"/>
                <w:sz w:val="20"/>
                <w:szCs w:val="20"/>
              </w:rPr>
            </w:pPr>
            <w:r w:rsidRPr="000F137B">
              <w:rPr>
                <w:rFonts w:asciiTheme="minorHAnsi" w:hAnsiTheme="minorHAnsi" w:cstheme="minorHAnsi"/>
                <w:sz w:val="20"/>
                <w:szCs w:val="20"/>
              </w:rPr>
              <w:t>○</w:t>
            </w:r>
          </w:p>
        </w:tc>
        <w:tc>
          <w:tcPr>
            <w:tcW w:w="677" w:type="pct"/>
            <w:vAlign w:val="center"/>
          </w:tcPr>
          <w:p w:rsidR="00167226" w:rsidRPr="000F137B" w:rsidP="00167226" w14:paraId="1E5D11C7" w14:textId="48218C19">
            <w:pPr>
              <w:jc w:val="center"/>
              <w:rPr>
                <w:rFonts w:asciiTheme="minorHAnsi" w:hAnsiTheme="minorHAnsi" w:cstheme="minorHAnsi"/>
                <w:sz w:val="20"/>
                <w:szCs w:val="20"/>
              </w:rPr>
            </w:pPr>
            <w:r w:rsidRPr="000F137B">
              <w:rPr>
                <w:rFonts w:asciiTheme="minorHAnsi" w:hAnsiTheme="minorHAnsi" w:cstheme="minorHAnsi"/>
                <w:sz w:val="20"/>
                <w:szCs w:val="20"/>
              </w:rPr>
              <w:t>○</w:t>
            </w:r>
          </w:p>
        </w:tc>
      </w:tr>
      <w:tr w14:paraId="4CE32FC6" w14:textId="1D2CD1BF" w:rsidTr="000F137B">
        <w:tblPrEx>
          <w:tblW w:w="4815" w:type="pct"/>
          <w:tblInd w:w="355" w:type="dxa"/>
          <w:tblLook w:val="04A0"/>
        </w:tblPrEx>
        <w:trPr>
          <w:trHeight w:val="300"/>
        </w:trPr>
        <w:tc>
          <w:tcPr>
            <w:tcW w:w="3754" w:type="pct"/>
            <w:noWrap/>
          </w:tcPr>
          <w:p w:rsidR="00167226" w:rsidRPr="000F137B" w:rsidP="007F2B32" w14:paraId="271E2E47" w14:textId="650BD77E">
            <w:pPr>
              <w:pStyle w:val="ListParagraph"/>
              <w:numPr>
                <w:ilvl w:val="0"/>
                <w:numId w:val="13"/>
              </w:numPr>
              <w:ind w:left="330"/>
              <w:contextualSpacing w:val="0"/>
              <w:rPr>
                <w:rFonts w:eastAsia="Yu Gothic Light" w:asciiTheme="minorHAnsi" w:hAnsiTheme="minorHAnsi" w:cstheme="minorHAnsi"/>
                <w:color w:val="000000"/>
                <w:sz w:val="20"/>
                <w:szCs w:val="20"/>
              </w:rPr>
            </w:pPr>
            <w:r w:rsidRPr="000F137B">
              <w:rPr>
                <w:rFonts w:eastAsia="Yu Gothic Light" w:asciiTheme="minorHAnsi" w:hAnsiTheme="minorHAnsi" w:cstheme="minorHAnsi"/>
                <w:color w:val="000000"/>
                <w:sz w:val="20"/>
                <w:szCs w:val="20"/>
              </w:rPr>
              <w:t>Transportation, Distribution, and Logistics</w:t>
            </w:r>
          </w:p>
        </w:tc>
        <w:tc>
          <w:tcPr>
            <w:tcW w:w="569" w:type="pct"/>
            <w:vAlign w:val="center"/>
          </w:tcPr>
          <w:p w:rsidR="00167226" w:rsidRPr="000F137B" w:rsidP="00167226" w14:paraId="4BE22E76" w14:textId="2D6D7D6B">
            <w:pPr>
              <w:jc w:val="center"/>
              <w:rPr>
                <w:rFonts w:eastAsia="Yu Gothic Light" w:asciiTheme="minorHAnsi" w:hAnsiTheme="minorHAnsi" w:cstheme="minorHAnsi"/>
                <w:color w:val="000000"/>
                <w:sz w:val="20"/>
                <w:szCs w:val="20"/>
              </w:rPr>
            </w:pPr>
            <w:r w:rsidRPr="000F137B">
              <w:rPr>
                <w:rFonts w:asciiTheme="minorHAnsi" w:hAnsiTheme="minorHAnsi" w:cstheme="minorHAnsi"/>
                <w:sz w:val="20"/>
                <w:szCs w:val="20"/>
              </w:rPr>
              <w:t>○</w:t>
            </w:r>
          </w:p>
        </w:tc>
        <w:tc>
          <w:tcPr>
            <w:tcW w:w="677" w:type="pct"/>
            <w:vAlign w:val="center"/>
          </w:tcPr>
          <w:p w:rsidR="00167226" w:rsidRPr="000F137B" w:rsidP="00167226" w14:paraId="3F1D4873" w14:textId="7DFFDE7D">
            <w:pPr>
              <w:jc w:val="center"/>
              <w:rPr>
                <w:rFonts w:asciiTheme="minorHAnsi" w:hAnsiTheme="minorHAnsi" w:cstheme="minorHAnsi"/>
                <w:sz w:val="20"/>
                <w:szCs w:val="20"/>
              </w:rPr>
            </w:pPr>
            <w:r w:rsidRPr="000F137B">
              <w:rPr>
                <w:rFonts w:asciiTheme="minorHAnsi" w:hAnsiTheme="minorHAnsi" w:cstheme="minorHAnsi"/>
                <w:sz w:val="20"/>
                <w:szCs w:val="20"/>
              </w:rPr>
              <w:t>○</w:t>
            </w:r>
          </w:p>
        </w:tc>
      </w:tr>
      <w:tr w14:paraId="0325FD43" w14:textId="00CF6046" w:rsidTr="000F137B">
        <w:tblPrEx>
          <w:tblW w:w="4815" w:type="pct"/>
          <w:tblInd w:w="355" w:type="dxa"/>
          <w:tblLook w:val="04A0"/>
        </w:tblPrEx>
        <w:trPr>
          <w:trHeight w:val="300"/>
        </w:trPr>
        <w:tc>
          <w:tcPr>
            <w:tcW w:w="3754" w:type="pct"/>
            <w:noWrap/>
          </w:tcPr>
          <w:p w:rsidR="00167226" w:rsidRPr="000F137B" w:rsidP="007F2B32" w14:paraId="42AC977F" w14:textId="4A16DB82">
            <w:pPr>
              <w:pStyle w:val="ListParagraph"/>
              <w:numPr>
                <w:ilvl w:val="0"/>
                <w:numId w:val="13"/>
              </w:numPr>
              <w:ind w:left="330"/>
              <w:contextualSpacing w:val="0"/>
              <w:rPr>
                <w:rFonts w:eastAsia="Yu Gothic Light" w:asciiTheme="minorHAnsi" w:hAnsiTheme="minorHAnsi" w:cstheme="minorHAnsi"/>
                <w:color w:val="000000"/>
                <w:sz w:val="20"/>
                <w:szCs w:val="20"/>
              </w:rPr>
            </w:pPr>
            <w:r w:rsidRPr="000F137B">
              <w:rPr>
                <w:rFonts w:eastAsia="Yu Gothic Light" w:asciiTheme="minorHAnsi" w:hAnsiTheme="minorHAnsi" w:cstheme="minorHAnsi"/>
                <w:color w:val="000000"/>
                <w:sz w:val="20"/>
                <w:szCs w:val="20"/>
              </w:rPr>
              <w:t>Other (specify: _____________________________)</w:t>
            </w:r>
          </w:p>
        </w:tc>
        <w:tc>
          <w:tcPr>
            <w:tcW w:w="569" w:type="pct"/>
            <w:vAlign w:val="center"/>
          </w:tcPr>
          <w:p w:rsidR="00167226" w:rsidRPr="000F137B" w:rsidP="00167226" w14:paraId="723CB16F" w14:textId="5ED7E3C3">
            <w:pPr>
              <w:jc w:val="center"/>
              <w:rPr>
                <w:rFonts w:eastAsia="Yu Gothic Light" w:asciiTheme="minorHAnsi" w:hAnsiTheme="minorHAnsi" w:cstheme="minorHAnsi"/>
                <w:color w:val="000000"/>
                <w:sz w:val="20"/>
                <w:szCs w:val="20"/>
              </w:rPr>
            </w:pPr>
            <w:r w:rsidRPr="000F137B">
              <w:rPr>
                <w:rFonts w:asciiTheme="minorHAnsi" w:hAnsiTheme="minorHAnsi" w:cstheme="minorHAnsi"/>
                <w:sz w:val="20"/>
                <w:szCs w:val="20"/>
              </w:rPr>
              <w:t>○</w:t>
            </w:r>
          </w:p>
        </w:tc>
        <w:tc>
          <w:tcPr>
            <w:tcW w:w="677" w:type="pct"/>
            <w:vAlign w:val="center"/>
          </w:tcPr>
          <w:p w:rsidR="00167226" w:rsidRPr="000F137B" w:rsidP="00167226" w14:paraId="1D6FE869" w14:textId="434B1196">
            <w:pPr>
              <w:jc w:val="center"/>
              <w:rPr>
                <w:rFonts w:asciiTheme="minorHAnsi" w:hAnsiTheme="minorHAnsi" w:cstheme="minorHAnsi"/>
                <w:sz w:val="20"/>
                <w:szCs w:val="20"/>
              </w:rPr>
            </w:pPr>
          </w:p>
        </w:tc>
      </w:tr>
    </w:tbl>
    <w:p w:rsidR="00EB3831" w:rsidP="00B6194C" w14:paraId="79CC097A" w14:textId="77777777">
      <w:pPr>
        <w:pStyle w:val="ListParagraph"/>
        <w:tabs>
          <w:tab w:val="left" w:pos="450"/>
        </w:tabs>
        <w:ind w:left="360"/>
        <w:contextualSpacing w:val="0"/>
        <w:rPr>
          <w:rFonts w:asciiTheme="minorHAnsi" w:hAnsiTheme="minorHAnsi" w:cstheme="minorHAnsi"/>
          <w:sz w:val="22"/>
          <w:szCs w:val="22"/>
        </w:rPr>
      </w:pPr>
    </w:p>
    <w:p w:rsidR="00000021" w:rsidRPr="00AF0A3E" w:rsidP="00AF0A3E" w14:paraId="693A94FA" w14:textId="2635007C">
      <w:pPr>
        <w:tabs>
          <w:tab w:val="left" w:pos="360"/>
          <w:tab w:val="left" w:pos="450"/>
        </w:tabs>
        <w:ind w:left="360" w:hanging="360"/>
        <w:rPr>
          <w:rFonts w:cstheme="minorHAnsi"/>
        </w:rPr>
      </w:pPr>
      <w:r>
        <w:rPr>
          <w:rFonts w:cstheme="minorHAnsi"/>
        </w:rPr>
        <w:t xml:space="preserve">E3. </w:t>
      </w:r>
      <w:r w:rsidRPr="00AF0A3E">
        <w:rPr>
          <w:rFonts w:cstheme="minorHAnsi"/>
        </w:rPr>
        <w:t xml:space="preserve">In program year 2022-23, did your state </w:t>
      </w:r>
      <w:r w:rsidR="00DE1167">
        <w:rPr>
          <w:rFonts w:cstheme="minorHAnsi"/>
        </w:rPr>
        <w:t xml:space="preserve">specify </w:t>
      </w:r>
      <w:r w:rsidR="00DE1167">
        <w:rPr>
          <w:rFonts w:cstheme="minorHAnsi"/>
        </w:rPr>
        <w:t xml:space="preserve">particular </w:t>
      </w:r>
      <w:r w:rsidRPr="00AF0A3E">
        <w:rPr>
          <w:rFonts w:cstheme="minorHAnsi"/>
        </w:rPr>
        <w:t>middle</w:t>
      </w:r>
      <w:r w:rsidRPr="00AF0A3E">
        <w:rPr>
          <w:rFonts w:cstheme="minorHAnsi"/>
        </w:rPr>
        <w:t xml:space="preserve"> school courses or activities </w:t>
      </w:r>
      <w:r w:rsidR="00450BC3">
        <w:rPr>
          <w:rFonts w:cstheme="minorHAnsi"/>
        </w:rPr>
        <w:t>for any</w:t>
      </w:r>
      <w:r w:rsidRPr="00AF0A3E">
        <w:rPr>
          <w:rFonts w:cstheme="minorHAnsi"/>
        </w:rPr>
        <w:t xml:space="preserve"> of your state-developed POS? </w:t>
      </w:r>
      <w:r w:rsidRPr="00AF0A3E">
        <w:rPr>
          <w:rFonts w:cstheme="minorHAnsi"/>
          <w:color w:val="808080" w:themeColor="background1" w:themeShade="80"/>
        </w:rPr>
        <w:t>[RQ1; new item]</w:t>
      </w:r>
    </w:p>
    <w:p w:rsidR="00000021" w:rsidP="00D45943" w14:paraId="07723A94" w14:textId="6B4C1DDE">
      <w:pPr>
        <w:pStyle w:val="ListParagraph"/>
        <w:numPr>
          <w:ilvl w:val="0"/>
          <w:numId w:val="42"/>
        </w:numPr>
        <w:tabs>
          <w:tab w:val="left" w:pos="450"/>
        </w:tabs>
        <w:rPr>
          <w:rFonts w:asciiTheme="minorHAnsi" w:hAnsiTheme="minorHAnsi" w:cstheme="minorHAnsi"/>
          <w:sz w:val="22"/>
          <w:szCs w:val="22"/>
        </w:rPr>
      </w:pPr>
      <w:r w:rsidRPr="00F13AB5">
        <w:rPr>
          <w:rFonts w:asciiTheme="minorHAnsi" w:hAnsiTheme="minorHAnsi" w:cstheme="minorHAnsi"/>
          <w:sz w:val="22"/>
          <w:szCs w:val="22"/>
        </w:rPr>
        <w:t>Yes</w:t>
      </w:r>
      <w:r>
        <w:rPr>
          <w:rFonts w:asciiTheme="minorHAnsi" w:hAnsiTheme="minorHAnsi" w:cstheme="minorHAnsi"/>
          <w:sz w:val="22"/>
          <w:szCs w:val="22"/>
        </w:rPr>
        <w:t>, for all state-developed POS</w:t>
      </w:r>
      <w:r w:rsidR="00EA3C05">
        <w:rPr>
          <w:rFonts w:asciiTheme="minorHAnsi" w:hAnsiTheme="minorHAnsi" w:cstheme="minorHAnsi"/>
          <w:sz w:val="22"/>
          <w:szCs w:val="22"/>
        </w:rPr>
        <w:t>.</w:t>
      </w:r>
    </w:p>
    <w:p w:rsidR="00000021" w:rsidRPr="00F13AB5" w:rsidP="00D45943" w14:paraId="443DE7A1" w14:textId="5F8BA0E6">
      <w:pPr>
        <w:pStyle w:val="ListParagraph"/>
        <w:numPr>
          <w:ilvl w:val="0"/>
          <w:numId w:val="42"/>
        </w:numPr>
        <w:tabs>
          <w:tab w:val="left" w:pos="450"/>
        </w:tabs>
        <w:ind w:left="360" w:firstLine="0"/>
        <w:rPr>
          <w:rFonts w:asciiTheme="minorHAnsi" w:hAnsiTheme="minorHAnsi" w:cstheme="minorHAnsi"/>
          <w:sz w:val="22"/>
          <w:szCs w:val="22"/>
        </w:rPr>
      </w:pPr>
      <w:r>
        <w:rPr>
          <w:rFonts w:asciiTheme="minorHAnsi" w:hAnsiTheme="minorHAnsi" w:cstheme="minorHAnsi"/>
          <w:sz w:val="22"/>
          <w:szCs w:val="22"/>
        </w:rPr>
        <w:t>Yes, for some state-developed POS</w:t>
      </w:r>
      <w:r w:rsidR="00EA3C05">
        <w:rPr>
          <w:rFonts w:asciiTheme="minorHAnsi" w:hAnsiTheme="minorHAnsi" w:cstheme="minorHAnsi"/>
          <w:sz w:val="22"/>
          <w:szCs w:val="22"/>
        </w:rPr>
        <w:t>.</w:t>
      </w:r>
    </w:p>
    <w:p w:rsidR="00000021" w:rsidP="00D45943" w14:paraId="15EBD73E" w14:textId="77777777">
      <w:pPr>
        <w:pStyle w:val="ListParagraph"/>
        <w:numPr>
          <w:ilvl w:val="0"/>
          <w:numId w:val="42"/>
        </w:numPr>
        <w:tabs>
          <w:tab w:val="left" w:pos="450"/>
        </w:tabs>
        <w:rPr>
          <w:rFonts w:asciiTheme="minorHAnsi" w:hAnsiTheme="minorHAnsi" w:cstheme="minorHAnsi"/>
          <w:sz w:val="22"/>
          <w:szCs w:val="22"/>
        </w:rPr>
      </w:pPr>
      <w:r w:rsidRPr="00F13AB5">
        <w:rPr>
          <w:rFonts w:asciiTheme="minorHAnsi" w:hAnsiTheme="minorHAnsi" w:cstheme="minorHAnsi"/>
          <w:sz w:val="22"/>
          <w:szCs w:val="22"/>
        </w:rPr>
        <w:t>No</w:t>
      </w:r>
    </w:p>
    <w:p w:rsidR="00000021" w:rsidP="00000021" w14:paraId="13AD3181" w14:textId="77777777">
      <w:pPr>
        <w:tabs>
          <w:tab w:val="left" w:pos="450"/>
        </w:tabs>
        <w:spacing w:after="0"/>
        <w:rPr>
          <w:rFonts w:cstheme="minorHAnsi"/>
        </w:rPr>
      </w:pPr>
    </w:p>
    <w:p w:rsidR="00000021" w:rsidRPr="00B25223" w:rsidP="00000021" w14:paraId="7650DC61" w14:textId="63F51473">
      <w:pPr>
        <w:tabs>
          <w:tab w:val="left" w:pos="450"/>
        </w:tabs>
        <w:spacing w:after="0"/>
        <w:rPr>
          <w:rFonts w:cstheme="minorHAnsi"/>
          <w:color w:val="2F5496" w:themeColor="accent1" w:themeShade="BF"/>
        </w:rPr>
      </w:pPr>
      <w:r w:rsidRPr="00B25223">
        <w:rPr>
          <w:rFonts w:cstheme="minorHAnsi"/>
          <w:color w:val="2F5496" w:themeColor="accent1" w:themeShade="BF"/>
        </w:rPr>
        <w:tab/>
        <w:t>[IF Q</w:t>
      </w:r>
      <w:r w:rsidR="00761BBE">
        <w:rPr>
          <w:rFonts w:cstheme="minorHAnsi"/>
          <w:color w:val="2F5496" w:themeColor="accent1" w:themeShade="BF"/>
        </w:rPr>
        <w:t>E3</w:t>
      </w:r>
      <w:r w:rsidRPr="00B25223">
        <w:rPr>
          <w:rFonts w:cstheme="minorHAnsi"/>
          <w:color w:val="2F5496" w:themeColor="accent1" w:themeShade="BF"/>
        </w:rPr>
        <w:t>=</w:t>
      </w:r>
      <w:r>
        <w:rPr>
          <w:rFonts w:cstheme="minorHAnsi"/>
          <w:color w:val="2F5496" w:themeColor="accent1" w:themeShade="BF"/>
        </w:rPr>
        <w:t>YES</w:t>
      </w:r>
      <w:r w:rsidRPr="00B25223">
        <w:rPr>
          <w:rFonts w:cstheme="minorHAnsi"/>
          <w:color w:val="2F5496" w:themeColor="accent1" w:themeShade="BF"/>
        </w:rPr>
        <w:t>, CONTINUE; OTHERWISE, SKIP TO Q</w:t>
      </w:r>
      <w:r w:rsidR="00761BBE">
        <w:rPr>
          <w:rFonts w:cstheme="minorHAnsi"/>
          <w:color w:val="2F5496" w:themeColor="accent1" w:themeShade="BF"/>
        </w:rPr>
        <w:t>E5</w:t>
      </w:r>
      <w:r w:rsidRPr="00B25223">
        <w:rPr>
          <w:rFonts w:cstheme="minorHAnsi"/>
          <w:color w:val="2F5496" w:themeColor="accent1" w:themeShade="BF"/>
        </w:rPr>
        <w:t>.]</w:t>
      </w:r>
    </w:p>
    <w:p w:rsidR="00000021" w:rsidRPr="00815965" w:rsidP="00000021" w14:paraId="17237020" w14:textId="77777777">
      <w:pPr>
        <w:pStyle w:val="ListParagraph"/>
        <w:rPr>
          <w:rFonts w:asciiTheme="minorHAnsi" w:hAnsiTheme="minorHAnsi"/>
          <w:vanish/>
          <w:sz w:val="22"/>
        </w:rPr>
      </w:pPr>
    </w:p>
    <w:p w:rsidR="00AF0A3E" w14:paraId="36061BCA" w14:textId="77777777">
      <w:r>
        <w:br w:type="page"/>
      </w:r>
    </w:p>
    <w:p w:rsidR="00000021" w:rsidRPr="00AF0A3E" w:rsidP="00AF0A3E" w14:paraId="45912AE8" w14:textId="3011D23E">
      <w:pPr>
        <w:ind w:left="360" w:hanging="360"/>
      </w:pPr>
      <w:r>
        <w:t xml:space="preserve">E4. </w:t>
      </w:r>
      <w:r w:rsidRPr="00AF0A3E">
        <w:t xml:space="preserve">Were any of the following types of </w:t>
      </w:r>
      <w:r w:rsidRPr="00AF0A3E">
        <w:rPr>
          <w:b/>
          <w:bCs/>
        </w:rPr>
        <w:t>middle school</w:t>
      </w:r>
      <w:r w:rsidRPr="00AF0A3E">
        <w:t xml:space="preserve"> courses or activities </w:t>
      </w:r>
      <w:r w:rsidRPr="00AF0A3E" w:rsidR="43712655">
        <w:t>specified for at</w:t>
      </w:r>
      <w:r w:rsidRPr="00AF0A3E">
        <w:t xml:space="preserve"> least one of the state-developed POS that your state offered in program year 2022-23? </w:t>
      </w:r>
      <w:r w:rsidRPr="00AF0A3E">
        <w:rPr>
          <w:color w:val="808080" w:themeColor="background1" w:themeShade="80"/>
        </w:rPr>
        <w:t>[RQ1; new item]</w:t>
      </w:r>
    </w:p>
    <w:tbl>
      <w:tblPr>
        <w:tblStyle w:val="TableGrid"/>
        <w:tblW w:w="4815" w:type="pct"/>
        <w:tblInd w:w="355" w:type="dxa"/>
        <w:tblLayout w:type="fixed"/>
        <w:tblLook w:val="04A0"/>
      </w:tblPr>
      <w:tblGrid>
        <w:gridCol w:w="6909"/>
        <w:gridCol w:w="1088"/>
        <w:gridCol w:w="1007"/>
      </w:tblGrid>
      <w:tr w14:paraId="42E2FC22" w14:textId="77777777" w:rsidTr="3834D9F7">
        <w:tblPrEx>
          <w:tblW w:w="4815" w:type="pct"/>
          <w:tblInd w:w="355" w:type="dxa"/>
          <w:tblLayout w:type="fixed"/>
          <w:tblLook w:val="04A0"/>
        </w:tblPrEx>
        <w:tc>
          <w:tcPr>
            <w:tcW w:w="3837" w:type="pct"/>
            <w:shd w:val="clear" w:color="auto" w:fill="D9E2F3" w:themeFill="accent1" w:themeFillTint="33"/>
            <w:vAlign w:val="bottom"/>
          </w:tcPr>
          <w:p w:rsidR="00000021" w:rsidRPr="0086168D" w14:paraId="6D27D15B" w14:textId="77777777">
            <w:pPr>
              <w:pStyle w:val="paragraph"/>
              <w:spacing w:before="0" w:beforeAutospacing="0" w:after="0" w:afterAutospacing="0"/>
              <w:contextualSpacing/>
              <w:textAlignment w:val="baseline"/>
              <w:rPr>
                <w:rFonts w:asciiTheme="minorHAnsi" w:hAnsiTheme="minorHAnsi" w:cstheme="minorHAnsi"/>
                <w:b/>
                <w:sz w:val="20"/>
                <w:szCs w:val="20"/>
              </w:rPr>
            </w:pPr>
            <w:r w:rsidRPr="0086168D">
              <w:rPr>
                <w:rFonts w:asciiTheme="minorHAnsi" w:hAnsiTheme="minorHAnsi" w:cstheme="minorHAnsi"/>
                <w:b/>
                <w:sz w:val="20"/>
                <w:szCs w:val="20"/>
              </w:rPr>
              <w:t>Middle School Courses or Activities</w:t>
            </w:r>
          </w:p>
        </w:tc>
        <w:tc>
          <w:tcPr>
            <w:tcW w:w="604" w:type="pct"/>
            <w:shd w:val="clear" w:color="auto" w:fill="D9E2F3" w:themeFill="accent1" w:themeFillTint="33"/>
            <w:vAlign w:val="bottom"/>
          </w:tcPr>
          <w:p w:rsidR="00000021" w:rsidRPr="0086168D" w14:paraId="2B97906A" w14:textId="77777777">
            <w:pPr>
              <w:pStyle w:val="paragraph"/>
              <w:spacing w:before="0" w:beforeAutospacing="0" w:after="0" w:afterAutospacing="0"/>
              <w:contextualSpacing/>
              <w:jc w:val="center"/>
              <w:textAlignment w:val="baseline"/>
              <w:rPr>
                <w:rFonts w:asciiTheme="minorHAnsi" w:hAnsiTheme="minorHAnsi" w:cstheme="minorHAnsi"/>
                <w:b/>
                <w:sz w:val="20"/>
                <w:szCs w:val="20"/>
              </w:rPr>
            </w:pPr>
            <w:r w:rsidRPr="0086168D">
              <w:rPr>
                <w:rFonts w:asciiTheme="minorHAnsi" w:hAnsiTheme="minorHAnsi" w:cstheme="minorHAnsi"/>
                <w:b/>
                <w:sz w:val="20"/>
                <w:szCs w:val="20"/>
              </w:rPr>
              <w:t>Yes</w:t>
            </w:r>
          </w:p>
        </w:tc>
        <w:tc>
          <w:tcPr>
            <w:tcW w:w="559" w:type="pct"/>
            <w:shd w:val="clear" w:color="auto" w:fill="D9E2F3" w:themeFill="accent1" w:themeFillTint="33"/>
            <w:vAlign w:val="bottom"/>
          </w:tcPr>
          <w:p w:rsidR="00000021" w:rsidRPr="0086168D" w14:paraId="708BEBD3" w14:textId="77777777">
            <w:pPr>
              <w:pStyle w:val="paragraph"/>
              <w:spacing w:before="0" w:beforeAutospacing="0" w:after="0" w:afterAutospacing="0"/>
              <w:contextualSpacing/>
              <w:jc w:val="center"/>
              <w:textAlignment w:val="baseline"/>
              <w:rPr>
                <w:rFonts w:asciiTheme="minorHAnsi" w:hAnsiTheme="minorHAnsi" w:cstheme="minorHAnsi"/>
                <w:b/>
                <w:sz w:val="20"/>
                <w:szCs w:val="20"/>
              </w:rPr>
            </w:pPr>
            <w:r w:rsidRPr="0086168D">
              <w:rPr>
                <w:rFonts w:asciiTheme="minorHAnsi" w:hAnsiTheme="minorHAnsi" w:cstheme="minorHAnsi"/>
                <w:b/>
                <w:sz w:val="20"/>
                <w:szCs w:val="20"/>
              </w:rPr>
              <w:t>No</w:t>
            </w:r>
          </w:p>
        </w:tc>
      </w:tr>
      <w:tr w14:paraId="240C1CB8" w14:textId="77777777" w:rsidTr="00D66A51">
        <w:tblPrEx>
          <w:tblW w:w="4815" w:type="pct"/>
          <w:tblInd w:w="355" w:type="dxa"/>
          <w:tblLayout w:type="fixed"/>
          <w:tblLook w:val="04A0"/>
        </w:tblPrEx>
        <w:trPr>
          <w:trHeight w:val="300"/>
        </w:trPr>
        <w:tc>
          <w:tcPr>
            <w:tcW w:w="3837" w:type="pct"/>
            <w:noWrap/>
            <w:vAlign w:val="bottom"/>
            <w:hideMark/>
          </w:tcPr>
          <w:p w:rsidR="62708676" w:rsidP="3834D9F7" w14:paraId="29145796" w14:textId="2859B111">
            <w:pPr>
              <w:rPr>
                <w:rFonts w:eastAsia="Yu Gothic Light" w:asciiTheme="minorHAnsi" w:hAnsiTheme="minorHAnsi" w:cstheme="minorBidi"/>
                <w:color w:val="000000" w:themeColor="text1"/>
                <w:sz w:val="20"/>
                <w:szCs w:val="20"/>
              </w:rPr>
            </w:pPr>
            <w:r w:rsidRPr="005F0101">
              <w:rPr>
                <w:rFonts w:eastAsia="Yu Gothic Light"/>
                <w:b/>
                <w:color w:val="000000" w:themeColor="text1"/>
                <w:sz w:val="20"/>
                <w:szCs w:val="20"/>
              </w:rPr>
              <w:t>Courses or instructional modules that promote</w:t>
            </w:r>
            <w:r w:rsidRPr="3834D9F7">
              <w:rPr>
                <w:rFonts w:eastAsia="Yu Gothic Light" w:asciiTheme="minorHAnsi" w:hAnsiTheme="minorHAnsi" w:cstheme="minorBidi"/>
                <w:color w:val="000000" w:themeColor="text1"/>
                <w:sz w:val="20"/>
                <w:szCs w:val="20"/>
              </w:rPr>
              <w:t>:</w:t>
            </w:r>
          </w:p>
        </w:tc>
        <w:tc>
          <w:tcPr>
            <w:tcW w:w="604" w:type="pct"/>
            <w:vAlign w:val="bottom"/>
          </w:tcPr>
          <w:p w:rsidR="3834D9F7" w:rsidP="3834D9F7" w14:paraId="74988C2B" w14:textId="54070A63">
            <w:pPr>
              <w:jc w:val="center"/>
              <w:rPr>
                <w:rFonts w:asciiTheme="minorHAnsi" w:hAnsiTheme="minorHAnsi" w:cstheme="minorBidi"/>
                <w:sz w:val="20"/>
                <w:szCs w:val="20"/>
              </w:rPr>
            </w:pPr>
          </w:p>
        </w:tc>
        <w:tc>
          <w:tcPr>
            <w:tcW w:w="559" w:type="pct"/>
            <w:vAlign w:val="bottom"/>
          </w:tcPr>
          <w:p w:rsidR="3834D9F7" w:rsidP="3834D9F7" w14:paraId="78089A71" w14:textId="2FA46887">
            <w:pPr>
              <w:jc w:val="center"/>
              <w:rPr>
                <w:rFonts w:asciiTheme="minorHAnsi" w:hAnsiTheme="minorHAnsi" w:cstheme="minorBidi"/>
                <w:sz w:val="20"/>
                <w:szCs w:val="20"/>
              </w:rPr>
            </w:pPr>
          </w:p>
        </w:tc>
      </w:tr>
      <w:tr w14:paraId="28355201" w14:textId="77777777" w:rsidTr="3834D9F7">
        <w:tblPrEx>
          <w:tblW w:w="4815" w:type="pct"/>
          <w:tblInd w:w="355" w:type="dxa"/>
          <w:tblLayout w:type="fixed"/>
          <w:tblLook w:val="04A0"/>
        </w:tblPrEx>
        <w:trPr>
          <w:trHeight w:val="300"/>
        </w:trPr>
        <w:tc>
          <w:tcPr>
            <w:tcW w:w="3837" w:type="pct"/>
            <w:noWrap/>
            <w:vAlign w:val="bottom"/>
            <w:hideMark/>
          </w:tcPr>
          <w:p w:rsidR="00000021" w:rsidRPr="000A118D" w:rsidP="00D45943" w14:paraId="18EF6F35" w14:textId="77777777">
            <w:pPr>
              <w:pStyle w:val="ListParagraph"/>
              <w:numPr>
                <w:ilvl w:val="0"/>
                <w:numId w:val="36"/>
              </w:numPr>
              <w:ind w:left="330" w:firstLine="17"/>
              <w:rPr>
                <w:rFonts w:eastAsia="Yu Gothic Light" w:asciiTheme="minorHAnsi" w:hAnsiTheme="minorHAnsi" w:cstheme="minorBidi"/>
                <w:color w:val="000000" w:themeColor="text1"/>
                <w:sz w:val="20"/>
                <w:szCs w:val="20"/>
              </w:rPr>
            </w:pPr>
            <w:r w:rsidRPr="000A118D">
              <w:rPr>
                <w:rFonts w:eastAsia="Yu Gothic Light" w:asciiTheme="minorHAnsi" w:hAnsiTheme="minorHAnsi" w:cstheme="minorBidi"/>
                <w:color w:val="000000" w:themeColor="text1"/>
                <w:sz w:val="20"/>
                <w:szCs w:val="20"/>
              </w:rPr>
              <w:t>Exploration of careers across industry clusters</w:t>
            </w:r>
          </w:p>
        </w:tc>
        <w:tc>
          <w:tcPr>
            <w:tcW w:w="604" w:type="pct"/>
            <w:vAlign w:val="bottom"/>
          </w:tcPr>
          <w:p w:rsidR="00000021" w:rsidRPr="0086168D" w14:paraId="348A0957" w14:textId="77777777">
            <w:pPr>
              <w:contextualSpacing/>
              <w:jc w:val="center"/>
              <w:rPr>
                <w:rFonts w:eastAsia="Yu Gothic Light" w:asciiTheme="minorHAnsi" w:hAnsiTheme="minorHAnsi" w:cstheme="minorHAnsi"/>
                <w:color w:val="000000"/>
                <w:sz w:val="20"/>
                <w:szCs w:val="20"/>
              </w:rPr>
            </w:pPr>
            <w:r w:rsidRPr="0086168D">
              <w:rPr>
                <w:rFonts w:asciiTheme="minorHAnsi" w:hAnsiTheme="minorHAnsi" w:cstheme="minorHAnsi"/>
                <w:sz w:val="20"/>
                <w:szCs w:val="20"/>
              </w:rPr>
              <w:t>○</w:t>
            </w:r>
          </w:p>
        </w:tc>
        <w:tc>
          <w:tcPr>
            <w:tcW w:w="559" w:type="pct"/>
            <w:vAlign w:val="bottom"/>
          </w:tcPr>
          <w:p w:rsidR="00000021" w:rsidRPr="0086168D" w14:paraId="2E951437" w14:textId="77777777">
            <w:pPr>
              <w:contextualSpacing/>
              <w:jc w:val="center"/>
              <w:rPr>
                <w:rFonts w:asciiTheme="minorHAnsi" w:hAnsiTheme="minorHAnsi" w:cstheme="minorHAnsi"/>
                <w:sz w:val="20"/>
                <w:szCs w:val="20"/>
              </w:rPr>
            </w:pPr>
            <w:r w:rsidRPr="0086168D">
              <w:rPr>
                <w:rFonts w:asciiTheme="minorHAnsi" w:hAnsiTheme="minorHAnsi" w:cstheme="minorHAnsi"/>
                <w:sz w:val="20"/>
                <w:szCs w:val="20"/>
              </w:rPr>
              <w:t>○</w:t>
            </w:r>
          </w:p>
        </w:tc>
      </w:tr>
      <w:tr w14:paraId="1AC78DE2" w14:textId="77777777" w:rsidTr="3834D9F7">
        <w:tblPrEx>
          <w:tblW w:w="4815" w:type="pct"/>
          <w:tblInd w:w="355" w:type="dxa"/>
          <w:tblLayout w:type="fixed"/>
          <w:tblLook w:val="04A0"/>
        </w:tblPrEx>
        <w:trPr>
          <w:trHeight w:val="300"/>
        </w:trPr>
        <w:tc>
          <w:tcPr>
            <w:tcW w:w="3837" w:type="pct"/>
            <w:noWrap/>
            <w:vAlign w:val="bottom"/>
          </w:tcPr>
          <w:p w:rsidR="00000021" w:rsidRPr="000A118D" w:rsidP="00D45943" w14:paraId="2097C9E8" w14:textId="77777777">
            <w:pPr>
              <w:pStyle w:val="ListParagraph"/>
              <w:numPr>
                <w:ilvl w:val="0"/>
                <w:numId w:val="36"/>
              </w:numPr>
              <w:ind w:left="330" w:firstLine="17"/>
              <w:rPr>
                <w:rFonts w:eastAsia="Yu Gothic Light" w:asciiTheme="minorHAnsi" w:hAnsiTheme="minorHAnsi" w:cstheme="minorBidi"/>
                <w:color w:val="000000" w:themeColor="text1"/>
                <w:sz w:val="20"/>
                <w:szCs w:val="20"/>
              </w:rPr>
            </w:pPr>
            <w:r w:rsidRPr="000A118D">
              <w:rPr>
                <w:rFonts w:eastAsia="Yu Gothic Light" w:asciiTheme="minorHAnsi" w:hAnsiTheme="minorHAnsi" w:cstheme="minorBidi"/>
                <w:color w:val="000000" w:themeColor="text1"/>
                <w:sz w:val="20"/>
                <w:szCs w:val="20"/>
              </w:rPr>
              <w:t>Exploration of interests, abilities, and skills</w:t>
            </w:r>
          </w:p>
        </w:tc>
        <w:tc>
          <w:tcPr>
            <w:tcW w:w="604" w:type="pct"/>
            <w:vAlign w:val="bottom"/>
          </w:tcPr>
          <w:p w:rsidR="00000021" w:rsidRPr="0086168D" w14:paraId="7A297F14" w14:textId="77777777">
            <w:pPr>
              <w:contextualSpacing/>
              <w:jc w:val="center"/>
              <w:rPr>
                <w:rFonts w:asciiTheme="minorHAnsi" w:hAnsiTheme="minorHAnsi" w:cstheme="minorHAnsi"/>
                <w:sz w:val="20"/>
                <w:szCs w:val="20"/>
              </w:rPr>
            </w:pPr>
            <w:r w:rsidRPr="0086168D">
              <w:rPr>
                <w:rFonts w:asciiTheme="minorHAnsi" w:hAnsiTheme="minorHAnsi" w:cstheme="minorHAnsi"/>
                <w:sz w:val="20"/>
                <w:szCs w:val="20"/>
              </w:rPr>
              <w:t>○</w:t>
            </w:r>
          </w:p>
        </w:tc>
        <w:tc>
          <w:tcPr>
            <w:tcW w:w="559" w:type="pct"/>
            <w:vAlign w:val="bottom"/>
          </w:tcPr>
          <w:p w:rsidR="00000021" w:rsidRPr="0086168D" w14:paraId="24FD0C24" w14:textId="77777777">
            <w:pPr>
              <w:contextualSpacing/>
              <w:jc w:val="center"/>
              <w:rPr>
                <w:rFonts w:asciiTheme="minorHAnsi" w:hAnsiTheme="minorHAnsi" w:cstheme="minorHAnsi"/>
                <w:sz w:val="20"/>
                <w:szCs w:val="20"/>
              </w:rPr>
            </w:pPr>
            <w:r w:rsidRPr="0086168D">
              <w:rPr>
                <w:rFonts w:asciiTheme="minorHAnsi" w:hAnsiTheme="minorHAnsi" w:cstheme="minorHAnsi"/>
                <w:sz w:val="20"/>
                <w:szCs w:val="20"/>
              </w:rPr>
              <w:t>○</w:t>
            </w:r>
          </w:p>
        </w:tc>
      </w:tr>
      <w:tr w14:paraId="262ED34C" w14:textId="77777777" w:rsidTr="3834D9F7">
        <w:tblPrEx>
          <w:tblW w:w="4815" w:type="pct"/>
          <w:tblInd w:w="355" w:type="dxa"/>
          <w:tblLayout w:type="fixed"/>
          <w:tblLook w:val="04A0"/>
        </w:tblPrEx>
        <w:trPr>
          <w:trHeight w:val="300"/>
        </w:trPr>
        <w:tc>
          <w:tcPr>
            <w:tcW w:w="3837" w:type="pct"/>
            <w:noWrap/>
            <w:vAlign w:val="bottom"/>
            <w:hideMark/>
          </w:tcPr>
          <w:p w:rsidR="00000021" w:rsidRPr="000A118D" w:rsidP="00D45943" w14:paraId="749AD18B" w14:textId="77777777">
            <w:pPr>
              <w:pStyle w:val="ListParagraph"/>
              <w:numPr>
                <w:ilvl w:val="0"/>
                <w:numId w:val="36"/>
              </w:numPr>
              <w:ind w:left="330" w:firstLine="17"/>
              <w:rPr>
                <w:rFonts w:eastAsia="Yu Gothic Light" w:asciiTheme="minorHAnsi" w:hAnsiTheme="minorHAnsi" w:cstheme="minorBidi"/>
                <w:color w:val="000000" w:themeColor="text1"/>
                <w:sz w:val="20"/>
                <w:szCs w:val="20"/>
              </w:rPr>
            </w:pPr>
            <w:r w:rsidRPr="000A118D">
              <w:rPr>
                <w:rFonts w:eastAsia="Yu Gothic Light" w:asciiTheme="minorHAnsi" w:hAnsiTheme="minorHAnsi" w:cstheme="minorBidi"/>
                <w:color w:val="000000" w:themeColor="text1"/>
                <w:sz w:val="20"/>
                <w:szCs w:val="20"/>
              </w:rPr>
              <w:t>Development of digital literacy skills</w:t>
            </w:r>
          </w:p>
        </w:tc>
        <w:tc>
          <w:tcPr>
            <w:tcW w:w="604" w:type="pct"/>
            <w:vAlign w:val="bottom"/>
          </w:tcPr>
          <w:p w:rsidR="00000021" w:rsidRPr="0086168D" w14:paraId="7265B568" w14:textId="77777777">
            <w:pPr>
              <w:contextualSpacing/>
              <w:jc w:val="center"/>
              <w:rPr>
                <w:rFonts w:eastAsia="Yu Gothic Light" w:asciiTheme="minorHAnsi" w:hAnsiTheme="minorHAnsi" w:cstheme="minorHAnsi"/>
                <w:color w:val="000000"/>
                <w:sz w:val="20"/>
                <w:szCs w:val="20"/>
              </w:rPr>
            </w:pPr>
            <w:r w:rsidRPr="0086168D">
              <w:rPr>
                <w:rFonts w:asciiTheme="minorHAnsi" w:hAnsiTheme="minorHAnsi" w:cstheme="minorHAnsi"/>
                <w:sz w:val="20"/>
                <w:szCs w:val="20"/>
              </w:rPr>
              <w:t>○</w:t>
            </w:r>
          </w:p>
        </w:tc>
        <w:tc>
          <w:tcPr>
            <w:tcW w:w="559" w:type="pct"/>
            <w:vAlign w:val="bottom"/>
          </w:tcPr>
          <w:p w:rsidR="00000021" w:rsidRPr="0086168D" w14:paraId="42ED56FC" w14:textId="77777777">
            <w:pPr>
              <w:contextualSpacing/>
              <w:jc w:val="center"/>
              <w:rPr>
                <w:rFonts w:asciiTheme="minorHAnsi" w:hAnsiTheme="minorHAnsi" w:cstheme="minorHAnsi"/>
                <w:sz w:val="20"/>
                <w:szCs w:val="20"/>
              </w:rPr>
            </w:pPr>
            <w:r w:rsidRPr="0086168D">
              <w:rPr>
                <w:rFonts w:asciiTheme="minorHAnsi" w:hAnsiTheme="minorHAnsi" w:cstheme="minorHAnsi"/>
                <w:sz w:val="20"/>
                <w:szCs w:val="20"/>
              </w:rPr>
              <w:t>○</w:t>
            </w:r>
          </w:p>
        </w:tc>
      </w:tr>
      <w:tr w14:paraId="40E2438B" w14:textId="77777777" w:rsidTr="3834D9F7">
        <w:tblPrEx>
          <w:tblW w:w="4815" w:type="pct"/>
          <w:tblInd w:w="355" w:type="dxa"/>
          <w:tblLayout w:type="fixed"/>
          <w:tblLook w:val="04A0"/>
        </w:tblPrEx>
        <w:trPr>
          <w:trHeight w:val="300"/>
        </w:trPr>
        <w:tc>
          <w:tcPr>
            <w:tcW w:w="3837" w:type="pct"/>
            <w:noWrap/>
            <w:vAlign w:val="bottom"/>
          </w:tcPr>
          <w:p w:rsidR="00000021" w:rsidRPr="000A118D" w:rsidP="00D45943" w14:paraId="6D6CC49A" w14:textId="77777777">
            <w:pPr>
              <w:pStyle w:val="ListParagraph"/>
              <w:numPr>
                <w:ilvl w:val="0"/>
                <w:numId w:val="36"/>
              </w:numPr>
              <w:ind w:left="330" w:firstLine="17"/>
              <w:rPr>
                <w:rFonts w:eastAsia="Yu Gothic Light" w:asciiTheme="minorHAnsi" w:hAnsiTheme="minorHAnsi" w:cstheme="minorBidi"/>
                <w:color w:val="000000" w:themeColor="text1"/>
                <w:sz w:val="20"/>
                <w:szCs w:val="20"/>
              </w:rPr>
            </w:pPr>
            <w:r w:rsidRPr="000A118D">
              <w:rPr>
                <w:rFonts w:eastAsia="Yu Gothic Light" w:asciiTheme="minorHAnsi" w:hAnsiTheme="minorHAnsi" w:cstheme="minorBidi"/>
                <w:color w:val="000000" w:themeColor="text1"/>
                <w:sz w:val="20"/>
                <w:szCs w:val="20"/>
              </w:rPr>
              <w:t>Development of employability skills</w:t>
            </w:r>
          </w:p>
        </w:tc>
        <w:tc>
          <w:tcPr>
            <w:tcW w:w="604" w:type="pct"/>
            <w:vAlign w:val="bottom"/>
          </w:tcPr>
          <w:p w:rsidR="00000021" w:rsidRPr="0086168D" w14:paraId="00BF386B" w14:textId="77777777">
            <w:pPr>
              <w:contextualSpacing/>
              <w:jc w:val="center"/>
              <w:rPr>
                <w:rFonts w:eastAsia="Yu Gothic Light" w:asciiTheme="minorHAnsi" w:hAnsiTheme="minorHAnsi" w:cstheme="minorHAnsi"/>
                <w:color w:val="000000"/>
                <w:sz w:val="20"/>
                <w:szCs w:val="20"/>
              </w:rPr>
            </w:pPr>
            <w:r w:rsidRPr="0086168D">
              <w:rPr>
                <w:rFonts w:asciiTheme="minorHAnsi" w:hAnsiTheme="minorHAnsi" w:cstheme="minorHAnsi"/>
                <w:sz w:val="20"/>
                <w:szCs w:val="20"/>
              </w:rPr>
              <w:t>○</w:t>
            </w:r>
          </w:p>
        </w:tc>
        <w:tc>
          <w:tcPr>
            <w:tcW w:w="559" w:type="pct"/>
            <w:vAlign w:val="bottom"/>
          </w:tcPr>
          <w:p w:rsidR="00000021" w:rsidRPr="0086168D" w14:paraId="42E406B6" w14:textId="77777777">
            <w:pPr>
              <w:contextualSpacing/>
              <w:jc w:val="center"/>
              <w:rPr>
                <w:rFonts w:asciiTheme="minorHAnsi" w:hAnsiTheme="minorHAnsi" w:cstheme="minorHAnsi"/>
                <w:sz w:val="20"/>
                <w:szCs w:val="20"/>
              </w:rPr>
            </w:pPr>
            <w:r w:rsidRPr="0086168D">
              <w:rPr>
                <w:rFonts w:asciiTheme="minorHAnsi" w:hAnsiTheme="minorHAnsi" w:cstheme="minorHAnsi"/>
                <w:sz w:val="20"/>
                <w:szCs w:val="20"/>
              </w:rPr>
              <w:t>○</w:t>
            </w:r>
          </w:p>
        </w:tc>
      </w:tr>
      <w:tr w14:paraId="150A07E2" w14:textId="77777777" w:rsidTr="00D66A51">
        <w:tblPrEx>
          <w:tblW w:w="4815" w:type="pct"/>
          <w:tblInd w:w="355" w:type="dxa"/>
          <w:tblLayout w:type="fixed"/>
          <w:tblLook w:val="04A0"/>
        </w:tblPrEx>
        <w:trPr>
          <w:trHeight w:val="300"/>
        </w:trPr>
        <w:tc>
          <w:tcPr>
            <w:tcW w:w="3837" w:type="pct"/>
            <w:noWrap/>
            <w:vAlign w:val="bottom"/>
          </w:tcPr>
          <w:p w:rsidR="33503AB9" w:rsidP="00D45943" w14:paraId="52B34C6E" w14:textId="09D5EDD0">
            <w:pPr>
              <w:pStyle w:val="ListParagraph"/>
              <w:numPr>
                <w:ilvl w:val="0"/>
                <w:numId w:val="36"/>
              </w:numPr>
              <w:ind w:left="330" w:firstLine="17"/>
              <w:rPr>
                <w:rFonts w:eastAsia="Yu Gothic Light" w:asciiTheme="minorHAnsi" w:hAnsiTheme="minorHAnsi" w:cstheme="minorBidi"/>
                <w:color w:val="000000" w:themeColor="text1"/>
                <w:sz w:val="20"/>
                <w:szCs w:val="20"/>
              </w:rPr>
            </w:pPr>
            <w:r w:rsidRPr="3834D9F7">
              <w:rPr>
                <w:rFonts w:eastAsia="Yu Gothic Light" w:asciiTheme="minorHAnsi" w:hAnsiTheme="minorHAnsi" w:cstheme="minorBidi"/>
                <w:color w:val="000000" w:themeColor="text1"/>
                <w:sz w:val="20"/>
                <w:szCs w:val="20"/>
              </w:rPr>
              <w:t>Introductory level occupation-specific skills</w:t>
            </w:r>
          </w:p>
        </w:tc>
        <w:tc>
          <w:tcPr>
            <w:tcW w:w="604" w:type="pct"/>
            <w:vAlign w:val="bottom"/>
          </w:tcPr>
          <w:p w:rsidR="3834D9F7" w:rsidP="3834D9F7" w14:paraId="19259998" w14:textId="77777777">
            <w:pPr>
              <w:contextualSpacing/>
              <w:jc w:val="center"/>
              <w:rPr>
                <w:rFonts w:eastAsia="Yu Gothic Light" w:asciiTheme="minorHAnsi" w:hAnsiTheme="minorHAnsi" w:cstheme="minorBidi"/>
                <w:color w:val="000000" w:themeColor="text1"/>
                <w:sz w:val="20"/>
                <w:szCs w:val="20"/>
              </w:rPr>
            </w:pPr>
            <w:r w:rsidRPr="3834D9F7">
              <w:rPr>
                <w:rFonts w:asciiTheme="minorHAnsi" w:hAnsiTheme="minorHAnsi" w:cstheme="minorBidi"/>
                <w:sz w:val="20"/>
                <w:szCs w:val="20"/>
              </w:rPr>
              <w:t>○</w:t>
            </w:r>
          </w:p>
        </w:tc>
        <w:tc>
          <w:tcPr>
            <w:tcW w:w="559" w:type="pct"/>
            <w:vAlign w:val="bottom"/>
          </w:tcPr>
          <w:p w:rsidR="3834D9F7" w:rsidP="3834D9F7" w14:paraId="4F759677" w14:textId="77777777">
            <w:pPr>
              <w:contextualSpacing/>
              <w:jc w:val="center"/>
              <w:rPr>
                <w:rFonts w:asciiTheme="minorHAnsi" w:hAnsiTheme="minorHAnsi" w:cstheme="minorBidi"/>
                <w:sz w:val="20"/>
                <w:szCs w:val="20"/>
              </w:rPr>
            </w:pPr>
            <w:r w:rsidRPr="3834D9F7">
              <w:rPr>
                <w:rFonts w:asciiTheme="minorHAnsi" w:hAnsiTheme="minorHAnsi" w:cstheme="minorBidi"/>
                <w:sz w:val="20"/>
                <w:szCs w:val="20"/>
              </w:rPr>
              <w:t>○</w:t>
            </w:r>
          </w:p>
        </w:tc>
      </w:tr>
      <w:tr w14:paraId="2F27BD2F" w14:textId="77777777" w:rsidTr="00D66A51">
        <w:tblPrEx>
          <w:tblW w:w="4815" w:type="pct"/>
          <w:tblInd w:w="355" w:type="dxa"/>
          <w:tblLayout w:type="fixed"/>
          <w:tblLook w:val="04A0"/>
        </w:tblPrEx>
        <w:trPr>
          <w:trHeight w:val="300"/>
        </w:trPr>
        <w:tc>
          <w:tcPr>
            <w:tcW w:w="3837" w:type="pct"/>
            <w:noWrap/>
            <w:vAlign w:val="bottom"/>
          </w:tcPr>
          <w:p w:rsidR="4D9731BC" w:rsidP="3834D9F7" w14:paraId="5FEACB15" w14:textId="60AE6580">
            <w:pPr>
              <w:rPr>
                <w:rFonts w:eastAsia="Yu Gothic Light" w:asciiTheme="minorHAnsi" w:hAnsiTheme="minorHAnsi" w:cstheme="minorBidi"/>
                <w:color w:val="000000" w:themeColor="text1"/>
                <w:sz w:val="20"/>
                <w:szCs w:val="20"/>
              </w:rPr>
            </w:pPr>
            <w:r w:rsidRPr="005F0101">
              <w:rPr>
                <w:rFonts w:eastAsia="Yu Gothic Light"/>
                <w:b/>
                <w:color w:val="000000" w:themeColor="text1"/>
                <w:sz w:val="20"/>
                <w:szCs w:val="20"/>
              </w:rPr>
              <w:t>Activities</w:t>
            </w:r>
            <w:r w:rsidR="006916C6">
              <w:rPr>
                <w:rFonts w:eastAsia="Yu Gothic Light" w:asciiTheme="minorHAnsi" w:hAnsiTheme="minorHAnsi" w:cstheme="minorBidi"/>
                <w:color w:val="000000" w:themeColor="text1"/>
                <w:sz w:val="20"/>
                <w:szCs w:val="20"/>
              </w:rPr>
              <w:t>:</w:t>
            </w:r>
          </w:p>
        </w:tc>
        <w:tc>
          <w:tcPr>
            <w:tcW w:w="604" w:type="pct"/>
            <w:vAlign w:val="bottom"/>
          </w:tcPr>
          <w:p w:rsidR="3834D9F7" w:rsidP="3834D9F7" w14:paraId="31C06A93" w14:textId="7055DB15">
            <w:pPr>
              <w:jc w:val="center"/>
              <w:rPr>
                <w:rFonts w:asciiTheme="minorHAnsi" w:hAnsiTheme="minorHAnsi" w:cstheme="minorBidi"/>
                <w:sz w:val="20"/>
                <w:szCs w:val="20"/>
              </w:rPr>
            </w:pPr>
          </w:p>
        </w:tc>
        <w:tc>
          <w:tcPr>
            <w:tcW w:w="559" w:type="pct"/>
            <w:vAlign w:val="bottom"/>
          </w:tcPr>
          <w:p w:rsidR="3834D9F7" w:rsidP="3834D9F7" w14:paraId="1975A0D9" w14:textId="60FCF9F9">
            <w:pPr>
              <w:jc w:val="center"/>
              <w:rPr>
                <w:rFonts w:asciiTheme="minorHAnsi" w:hAnsiTheme="minorHAnsi" w:cstheme="minorBidi"/>
                <w:sz w:val="20"/>
                <w:szCs w:val="20"/>
              </w:rPr>
            </w:pPr>
          </w:p>
        </w:tc>
      </w:tr>
      <w:tr w14:paraId="36DA859A" w14:textId="77777777" w:rsidTr="3834D9F7">
        <w:tblPrEx>
          <w:tblW w:w="4815" w:type="pct"/>
          <w:tblInd w:w="355" w:type="dxa"/>
          <w:tblLayout w:type="fixed"/>
          <w:tblLook w:val="04A0"/>
        </w:tblPrEx>
        <w:trPr>
          <w:trHeight w:val="300"/>
        </w:trPr>
        <w:tc>
          <w:tcPr>
            <w:tcW w:w="3837" w:type="pct"/>
            <w:noWrap/>
            <w:vAlign w:val="bottom"/>
          </w:tcPr>
          <w:p w:rsidR="00DE4919" w:rsidRPr="0086168D" w:rsidP="00DE4919" w14:paraId="4345FF1E" w14:textId="4ABD2E8D">
            <w:pPr>
              <w:pStyle w:val="ListParagraph"/>
              <w:numPr>
                <w:ilvl w:val="0"/>
                <w:numId w:val="36"/>
              </w:numPr>
              <w:ind w:left="330" w:firstLine="17"/>
              <w:rPr>
                <w:rFonts w:eastAsia="Yu Gothic Light" w:asciiTheme="minorHAnsi" w:hAnsiTheme="minorHAnsi" w:cstheme="minorBidi"/>
                <w:color w:val="000000"/>
                <w:sz w:val="20"/>
                <w:szCs w:val="20"/>
              </w:rPr>
            </w:pPr>
            <w:r w:rsidRPr="3834D9F7">
              <w:rPr>
                <w:rFonts w:eastAsia="Yu Gothic Light" w:asciiTheme="minorHAnsi" w:hAnsiTheme="minorHAnsi" w:cstheme="minorBidi"/>
                <w:color w:val="000000" w:themeColor="text1"/>
                <w:sz w:val="20"/>
                <w:szCs w:val="20"/>
              </w:rPr>
              <w:t>Workplace visits or job shadowing</w:t>
            </w:r>
          </w:p>
        </w:tc>
        <w:tc>
          <w:tcPr>
            <w:tcW w:w="604" w:type="pct"/>
            <w:vAlign w:val="bottom"/>
          </w:tcPr>
          <w:p w:rsidR="00DE4919" w:rsidRPr="0086168D" w:rsidP="00DE4919" w14:paraId="6F58F0A5" w14:textId="54E4372C">
            <w:pPr>
              <w:contextualSpacing/>
              <w:jc w:val="center"/>
              <w:rPr>
                <w:rFonts w:eastAsia="Yu Gothic Light" w:asciiTheme="minorHAnsi" w:hAnsiTheme="minorHAnsi" w:cstheme="minorBidi"/>
                <w:color w:val="000000"/>
                <w:sz w:val="20"/>
                <w:szCs w:val="20"/>
              </w:rPr>
            </w:pPr>
            <w:r w:rsidRPr="3834D9F7">
              <w:rPr>
                <w:rFonts w:asciiTheme="minorHAnsi" w:hAnsiTheme="minorHAnsi" w:cstheme="minorBidi"/>
                <w:sz w:val="20"/>
                <w:szCs w:val="20"/>
              </w:rPr>
              <w:t>○</w:t>
            </w:r>
          </w:p>
        </w:tc>
        <w:tc>
          <w:tcPr>
            <w:tcW w:w="559" w:type="pct"/>
            <w:vAlign w:val="bottom"/>
          </w:tcPr>
          <w:p w:rsidR="00DE4919" w:rsidRPr="0086168D" w:rsidP="00DE4919" w14:paraId="4214E679" w14:textId="5225749D">
            <w:pPr>
              <w:contextualSpacing/>
              <w:jc w:val="center"/>
              <w:rPr>
                <w:rFonts w:asciiTheme="minorHAnsi" w:hAnsiTheme="minorHAnsi" w:cstheme="minorBidi"/>
                <w:sz w:val="20"/>
                <w:szCs w:val="20"/>
              </w:rPr>
            </w:pPr>
            <w:r w:rsidRPr="3834D9F7">
              <w:rPr>
                <w:rFonts w:asciiTheme="minorHAnsi" w:hAnsiTheme="minorHAnsi" w:cstheme="minorBidi"/>
                <w:sz w:val="20"/>
                <w:szCs w:val="20"/>
              </w:rPr>
              <w:t>○</w:t>
            </w:r>
          </w:p>
        </w:tc>
      </w:tr>
      <w:tr w14:paraId="34DA7060" w14:textId="77777777" w:rsidTr="3834D9F7">
        <w:tblPrEx>
          <w:tblW w:w="4815" w:type="pct"/>
          <w:tblInd w:w="355" w:type="dxa"/>
          <w:tblLayout w:type="fixed"/>
          <w:tblLook w:val="04A0"/>
        </w:tblPrEx>
        <w:trPr>
          <w:trHeight w:val="300"/>
        </w:trPr>
        <w:tc>
          <w:tcPr>
            <w:tcW w:w="3837" w:type="pct"/>
            <w:noWrap/>
            <w:vAlign w:val="bottom"/>
          </w:tcPr>
          <w:p w:rsidR="00000021" w:rsidRPr="0086168D" w:rsidP="00D45943" w14:paraId="54CF05CC" w14:textId="42E1B77D">
            <w:pPr>
              <w:pStyle w:val="ListParagraph"/>
              <w:numPr>
                <w:ilvl w:val="0"/>
                <w:numId w:val="36"/>
              </w:numPr>
              <w:ind w:left="330" w:firstLine="17"/>
              <w:rPr>
                <w:rFonts w:eastAsia="Yu Gothic Light" w:asciiTheme="minorHAnsi" w:hAnsiTheme="minorHAnsi" w:cstheme="minorBidi"/>
                <w:color w:val="000000"/>
                <w:sz w:val="20"/>
                <w:szCs w:val="20"/>
              </w:rPr>
            </w:pPr>
            <w:r w:rsidRPr="3834D9F7">
              <w:rPr>
                <w:rFonts w:eastAsia="Yu Gothic Light" w:asciiTheme="minorHAnsi" w:hAnsiTheme="minorHAnsi" w:cstheme="minorBidi"/>
                <w:color w:val="000000" w:themeColor="text1"/>
                <w:sz w:val="20"/>
                <w:szCs w:val="20"/>
              </w:rPr>
              <w:t>Participation in a career and technical student organization (CTSO)</w:t>
            </w:r>
          </w:p>
        </w:tc>
        <w:tc>
          <w:tcPr>
            <w:tcW w:w="604" w:type="pct"/>
            <w:vAlign w:val="bottom"/>
          </w:tcPr>
          <w:p w:rsidR="00000021" w:rsidRPr="0086168D" w14:paraId="251E481D" w14:textId="77777777">
            <w:pPr>
              <w:contextualSpacing/>
              <w:jc w:val="center"/>
              <w:rPr>
                <w:rFonts w:eastAsia="Yu Gothic Light" w:asciiTheme="minorHAnsi" w:hAnsiTheme="minorHAnsi" w:cstheme="minorHAnsi"/>
                <w:color w:val="000000"/>
                <w:sz w:val="20"/>
                <w:szCs w:val="20"/>
              </w:rPr>
            </w:pPr>
            <w:r w:rsidRPr="0086168D">
              <w:rPr>
                <w:rFonts w:asciiTheme="minorHAnsi" w:hAnsiTheme="minorHAnsi" w:cstheme="minorHAnsi"/>
                <w:sz w:val="20"/>
                <w:szCs w:val="20"/>
              </w:rPr>
              <w:t>○</w:t>
            </w:r>
          </w:p>
        </w:tc>
        <w:tc>
          <w:tcPr>
            <w:tcW w:w="559" w:type="pct"/>
            <w:vAlign w:val="bottom"/>
          </w:tcPr>
          <w:p w:rsidR="00000021" w:rsidRPr="0086168D" w14:paraId="15C154AF" w14:textId="77777777">
            <w:pPr>
              <w:contextualSpacing/>
              <w:jc w:val="center"/>
              <w:rPr>
                <w:rFonts w:asciiTheme="minorHAnsi" w:hAnsiTheme="minorHAnsi" w:cstheme="minorHAnsi"/>
                <w:sz w:val="20"/>
                <w:szCs w:val="20"/>
              </w:rPr>
            </w:pPr>
            <w:r w:rsidRPr="0086168D">
              <w:rPr>
                <w:rFonts w:asciiTheme="minorHAnsi" w:hAnsiTheme="minorHAnsi" w:cstheme="minorHAnsi"/>
                <w:sz w:val="20"/>
                <w:szCs w:val="20"/>
              </w:rPr>
              <w:t>○</w:t>
            </w:r>
          </w:p>
        </w:tc>
      </w:tr>
      <w:tr w14:paraId="000FC16D" w14:textId="77777777" w:rsidTr="3834D9F7">
        <w:tblPrEx>
          <w:tblW w:w="4815" w:type="pct"/>
          <w:tblInd w:w="355" w:type="dxa"/>
          <w:tblLayout w:type="fixed"/>
          <w:tblLook w:val="04A0"/>
        </w:tblPrEx>
        <w:trPr>
          <w:trHeight w:val="300"/>
        </w:trPr>
        <w:tc>
          <w:tcPr>
            <w:tcW w:w="3837" w:type="pct"/>
            <w:noWrap/>
            <w:vAlign w:val="bottom"/>
          </w:tcPr>
          <w:p w:rsidR="00000021" w:rsidRPr="0086168D" w:rsidP="00D45943" w14:paraId="4ED9CFE2" w14:textId="77777777">
            <w:pPr>
              <w:pStyle w:val="ListParagraph"/>
              <w:numPr>
                <w:ilvl w:val="0"/>
                <w:numId w:val="36"/>
              </w:numPr>
              <w:ind w:left="330" w:firstLine="17"/>
              <w:rPr>
                <w:rFonts w:eastAsia="Yu Gothic Light" w:asciiTheme="minorHAnsi" w:hAnsiTheme="minorHAnsi" w:cstheme="minorHAnsi"/>
                <w:color w:val="000000"/>
                <w:sz w:val="20"/>
                <w:szCs w:val="20"/>
              </w:rPr>
            </w:pPr>
            <w:r w:rsidRPr="0086168D">
              <w:rPr>
                <w:rFonts w:eastAsia="Yu Gothic Light" w:asciiTheme="minorHAnsi" w:hAnsiTheme="minorHAnsi" w:cstheme="minorHAnsi"/>
                <w:color w:val="000000"/>
                <w:sz w:val="20"/>
                <w:szCs w:val="20"/>
              </w:rPr>
              <w:t>Other (please describe: ________________)</w:t>
            </w:r>
          </w:p>
        </w:tc>
        <w:tc>
          <w:tcPr>
            <w:tcW w:w="604" w:type="pct"/>
            <w:vAlign w:val="bottom"/>
          </w:tcPr>
          <w:p w:rsidR="00000021" w:rsidRPr="0086168D" w14:paraId="1508E121" w14:textId="77777777">
            <w:pPr>
              <w:contextualSpacing/>
              <w:jc w:val="center"/>
              <w:rPr>
                <w:rFonts w:asciiTheme="minorHAnsi" w:hAnsiTheme="minorHAnsi" w:cstheme="minorHAnsi"/>
                <w:sz w:val="20"/>
                <w:szCs w:val="20"/>
              </w:rPr>
            </w:pPr>
            <w:r w:rsidRPr="0086168D">
              <w:rPr>
                <w:rFonts w:asciiTheme="minorHAnsi" w:hAnsiTheme="minorHAnsi" w:cstheme="minorHAnsi"/>
                <w:sz w:val="20"/>
                <w:szCs w:val="20"/>
              </w:rPr>
              <w:t>○</w:t>
            </w:r>
          </w:p>
        </w:tc>
        <w:tc>
          <w:tcPr>
            <w:tcW w:w="559" w:type="pct"/>
            <w:vAlign w:val="bottom"/>
          </w:tcPr>
          <w:p w:rsidR="00000021" w:rsidRPr="0086168D" w14:paraId="10B1622B" w14:textId="14057C86">
            <w:pPr>
              <w:contextualSpacing/>
              <w:jc w:val="center"/>
              <w:rPr>
                <w:rFonts w:asciiTheme="minorHAnsi" w:hAnsiTheme="minorHAnsi" w:cstheme="minorHAnsi"/>
                <w:sz w:val="20"/>
                <w:szCs w:val="20"/>
              </w:rPr>
            </w:pPr>
          </w:p>
        </w:tc>
      </w:tr>
    </w:tbl>
    <w:p w:rsidR="00000021" w:rsidP="00B6194C" w14:paraId="373692B3" w14:textId="77777777">
      <w:pPr>
        <w:pStyle w:val="ListParagraph"/>
        <w:tabs>
          <w:tab w:val="left" w:pos="450"/>
        </w:tabs>
        <w:ind w:left="360"/>
        <w:contextualSpacing w:val="0"/>
        <w:rPr>
          <w:rFonts w:asciiTheme="minorHAnsi" w:hAnsiTheme="minorHAnsi" w:cstheme="minorHAnsi"/>
          <w:sz w:val="22"/>
          <w:szCs w:val="22"/>
        </w:rPr>
      </w:pPr>
    </w:p>
    <w:p w:rsidR="007909F4" w:rsidRPr="00C44F4A" w:rsidP="007909F4" w14:paraId="0F1712E1" w14:textId="6D69986C">
      <w:pPr>
        <w:pStyle w:val="Heading4"/>
        <w:rPr>
          <w:rFonts w:asciiTheme="minorHAnsi" w:hAnsiTheme="minorHAnsi" w:cstheme="minorHAnsi"/>
        </w:rPr>
      </w:pPr>
      <w:r w:rsidRPr="00C44F4A">
        <w:rPr>
          <w:rFonts w:asciiTheme="minorHAnsi" w:hAnsiTheme="minorHAnsi" w:cstheme="minorHAnsi"/>
        </w:rPr>
        <w:t xml:space="preserve">New </w:t>
      </w:r>
      <w:r w:rsidR="00E1769C">
        <w:rPr>
          <w:rFonts w:asciiTheme="minorHAnsi" w:hAnsiTheme="minorHAnsi" w:cstheme="minorHAnsi"/>
        </w:rPr>
        <w:t>POS</w:t>
      </w:r>
    </w:p>
    <w:p w:rsidR="007909F4" w:rsidRPr="006A273C" w:rsidP="00B16239" w14:paraId="033BF54B" w14:textId="7C853A09">
      <w:pPr>
        <w:tabs>
          <w:tab w:val="left" w:pos="450"/>
        </w:tabs>
        <w:ind w:left="360" w:hanging="360"/>
      </w:pPr>
      <w:r>
        <w:t>E</w:t>
      </w:r>
      <w:r w:rsidR="00446523">
        <w:t>5</w:t>
      </w:r>
      <w:r w:rsidR="00B16239">
        <w:t xml:space="preserve">. </w:t>
      </w:r>
      <w:r w:rsidRPr="006A273C">
        <w:t xml:space="preserve">Of the </w:t>
      </w:r>
      <w:r w:rsidRPr="006A273C">
        <w:rPr>
          <w:color w:val="2F5496" w:themeColor="accent1" w:themeShade="BF"/>
        </w:rPr>
        <w:t>[INSERT Q</w:t>
      </w:r>
      <w:r w:rsidRPr="006A273C" w:rsidR="00EA3C05">
        <w:rPr>
          <w:color w:val="2F5496" w:themeColor="accent1" w:themeShade="BF"/>
        </w:rPr>
        <w:t>2</w:t>
      </w:r>
      <w:r w:rsidRPr="006A273C">
        <w:rPr>
          <w:color w:val="2F5496" w:themeColor="accent1" w:themeShade="BF"/>
        </w:rPr>
        <w:t xml:space="preserve">1# RESPONSE] </w:t>
      </w:r>
      <w:r w:rsidRPr="006A273C">
        <w:rPr>
          <w:b/>
          <w:bCs/>
        </w:rPr>
        <w:t>state-developed POS</w:t>
      </w:r>
      <w:r w:rsidRPr="006A273C">
        <w:t xml:space="preserve"> available in your state in program year 2022-23, how many were newly created or implemented since the </w:t>
      </w:r>
      <w:r w:rsidRPr="006A273C" w:rsidR="58B5EDD1">
        <w:t xml:space="preserve">implementation </w:t>
      </w:r>
      <w:r w:rsidRPr="006A273C">
        <w:t>of Perkins V in 201</w:t>
      </w:r>
      <w:r w:rsidRPr="006A273C" w:rsidR="7F10B9BF">
        <w:t>9</w:t>
      </w:r>
      <w:r w:rsidRPr="006A273C">
        <w:t xml:space="preserve">? </w:t>
      </w:r>
      <w:r w:rsidRPr="006A273C">
        <w:rPr>
          <w:color w:val="808080" w:themeColor="background1" w:themeShade="80"/>
        </w:rPr>
        <w:t xml:space="preserve">[RQ2; new item] </w:t>
      </w:r>
    </w:p>
    <w:p w:rsidR="007909F4" w:rsidRPr="00B61E75" w:rsidP="00B16239" w14:paraId="2E3DF086" w14:textId="77777777">
      <w:pPr>
        <w:pStyle w:val="ListParagraph"/>
        <w:ind w:left="360" w:hanging="360"/>
        <w:contextualSpacing w:val="0"/>
        <w:rPr>
          <w:rFonts w:asciiTheme="minorHAnsi" w:hAnsiTheme="minorHAnsi" w:cstheme="minorHAnsi"/>
          <w:color w:val="808080" w:themeColor="background1" w:themeShade="80"/>
          <w:sz w:val="22"/>
          <w:szCs w:val="22"/>
        </w:rPr>
      </w:pPr>
    </w:p>
    <w:p w:rsidR="007909F4" w:rsidRPr="00B61E75" w:rsidP="00B16239" w14:paraId="194119F4" w14:textId="6BCCC650">
      <w:pPr>
        <w:pStyle w:val="ListParagraph"/>
        <w:tabs>
          <w:tab w:val="left" w:pos="360"/>
          <w:tab w:val="left" w:leader="underscore" w:pos="2880"/>
        </w:tabs>
        <w:ind w:left="360" w:hanging="360"/>
        <w:rPr>
          <w:rFonts w:asciiTheme="minorHAnsi" w:hAnsiTheme="minorHAnsi" w:cstheme="minorHAnsi"/>
          <w:sz w:val="22"/>
          <w:szCs w:val="22"/>
        </w:rPr>
      </w:pPr>
      <w:r w:rsidRPr="00B61E75">
        <w:rPr>
          <w:rFonts w:asciiTheme="minorHAnsi" w:hAnsiTheme="minorHAnsi" w:cstheme="minorHAnsi"/>
          <w:sz w:val="22"/>
          <w:szCs w:val="22"/>
        </w:rPr>
        <w:t xml:space="preserve">Number of </w:t>
      </w:r>
      <w:r w:rsidRPr="00695D59">
        <w:rPr>
          <w:rFonts w:asciiTheme="minorHAnsi" w:hAnsiTheme="minorHAnsi"/>
          <w:b/>
          <w:sz w:val="22"/>
        </w:rPr>
        <w:t>state-developed</w:t>
      </w:r>
      <w:r w:rsidRPr="00B61E75">
        <w:rPr>
          <w:rFonts w:asciiTheme="minorHAnsi" w:hAnsiTheme="minorHAnsi" w:cstheme="minorHAnsi"/>
          <w:sz w:val="22"/>
          <w:szCs w:val="22"/>
        </w:rPr>
        <w:t xml:space="preserve"> POS</w:t>
      </w:r>
      <w:r>
        <w:rPr>
          <w:rFonts w:asciiTheme="minorHAnsi" w:hAnsiTheme="minorHAnsi" w:cstheme="minorHAnsi"/>
          <w:sz w:val="22"/>
          <w:szCs w:val="22"/>
        </w:rPr>
        <w:t xml:space="preserve"> newly created or implemented</w:t>
      </w:r>
      <w:r w:rsidRPr="00B61E75">
        <w:rPr>
          <w:rFonts w:asciiTheme="minorHAnsi" w:hAnsiTheme="minorHAnsi" w:cstheme="minorHAnsi"/>
          <w:sz w:val="22"/>
          <w:szCs w:val="22"/>
        </w:rPr>
        <w:t xml:space="preserve"> since July 201</w:t>
      </w:r>
      <w:r w:rsidR="00B04849">
        <w:rPr>
          <w:rFonts w:asciiTheme="minorHAnsi" w:hAnsiTheme="minorHAnsi" w:cstheme="minorHAnsi"/>
          <w:sz w:val="22"/>
          <w:szCs w:val="22"/>
        </w:rPr>
        <w:t>9</w:t>
      </w:r>
      <w:r w:rsidRPr="00B61E75">
        <w:rPr>
          <w:rFonts w:asciiTheme="minorHAnsi" w:hAnsiTheme="minorHAnsi" w:cstheme="minorHAnsi"/>
          <w:sz w:val="22"/>
          <w:szCs w:val="22"/>
        </w:rPr>
        <w:t>:</w:t>
      </w:r>
      <w:r>
        <w:rPr>
          <w:rFonts w:asciiTheme="minorHAnsi" w:hAnsiTheme="minorHAnsi" w:cstheme="minorHAnsi"/>
          <w:sz w:val="22"/>
          <w:szCs w:val="22"/>
        </w:rPr>
        <w:t xml:space="preserve"> </w:t>
      </w:r>
      <w:r w:rsidR="00FC2823">
        <w:rPr>
          <w:rFonts w:asciiTheme="minorHAnsi" w:hAnsiTheme="minorHAnsi" w:cstheme="minorHAnsi"/>
          <w:sz w:val="22"/>
          <w:szCs w:val="22"/>
        </w:rPr>
        <w:t>__</w:t>
      </w:r>
      <w:r w:rsidR="00FC2823">
        <w:rPr>
          <w:rFonts w:asciiTheme="minorHAnsi" w:hAnsiTheme="minorHAnsi" w:cstheme="minorHAnsi"/>
          <w:sz w:val="22"/>
          <w:szCs w:val="22"/>
        </w:rPr>
        <w:t>_</w:t>
      </w:r>
      <w:r w:rsidRPr="000D30B4">
        <w:rPr>
          <w:rFonts w:asciiTheme="minorHAnsi" w:hAnsiTheme="minorHAnsi" w:cstheme="minorHAnsi"/>
          <w:color w:val="2F5496" w:themeColor="accent1" w:themeShade="BF"/>
          <w:sz w:val="22"/>
          <w:szCs w:val="22"/>
        </w:rPr>
        <w:t>[</w:t>
      </w:r>
      <w:r w:rsidRPr="000D30B4">
        <w:rPr>
          <w:rFonts w:asciiTheme="minorHAnsi" w:hAnsiTheme="minorHAnsi" w:cstheme="minorHAnsi"/>
          <w:color w:val="2F5496" w:themeColor="accent1" w:themeShade="BF"/>
          <w:sz w:val="22"/>
          <w:szCs w:val="22"/>
        </w:rPr>
        <w:t>dropdown 0 to Q1</w:t>
      </w:r>
      <w:r>
        <w:rPr>
          <w:rFonts w:asciiTheme="minorHAnsi" w:hAnsiTheme="minorHAnsi" w:cstheme="minorHAnsi"/>
          <w:color w:val="2F5496" w:themeColor="accent1" w:themeShade="BF"/>
          <w:sz w:val="22"/>
          <w:szCs w:val="22"/>
        </w:rPr>
        <w:t>4</w:t>
      </w:r>
      <w:r w:rsidRPr="000D30B4">
        <w:rPr>
          <w:rFonts w:asciiTheme="minorHAnsi" w:hAnsiTheme="minorHAnsi" w:cstheme="minorHAnsi"/>
          <w:color w:val="2F5496" w:themeColor="accent1" w:themeShade="BF"/>
          <w:sz w:val="22"/>
          <w:szCs w:val="22"/>
        </w:rPr>
        <w:t>#]</w:t>
      </w:r>
    </w:p>
    <w:p w:rsidR="007909F4" w:rsidP="00B16239" w14:paraId="718D64E1" w14:textId="77777777">
      <w:pPr>
        <w:spacing w:after="0"/>
        <w:ind w:left="360" w:hanging="360"/>
        <w:rPr>
          <w:rFonts w:cstheme="minorHAnsi"/>
          <w:color w:val="2F5496" w:themeColor="accent1" w:themeShade="BF"/>
        </w:rPr>
      </w:pPr>
    </w:p>
    <w:p w:rsidR="00B16239" w:rsidP="00B16239" w14:paraId="4F94F0AA" w14:textId="4BB3C119">
      <w:pPr>
        <w:ind w:left="360" w:hanging="360"/>
        <w:rPr>
          <w:rFonts w:cstheme="minorHAnsi"/>
          <w:color w:val="2F5496" w:themeColor="accent1" w:themeShade="BF"/>
        </w:rPr>
      </w:pPr>
      <w:r w:rsidRPr="00097D16">
        <w:rPr>
          <w:rFonts w:cstheme="minorHAnsi"/>
          <w:color w:val="2F5496" w:themeColor="accent1" w:themeShade="BF"/>
        </w:rPr>
        <w:t>[IF Q</w:t>
      </w:r>
      <w:r w:rsidR="00761BBE">
        <w:rPr>
          <w:rFonts w:cstheme="minorHAnsi"/>
          <w:color w:val="2F5496" w:themeColor="accent1" w:themeShade="BF"/>
        </w:rPr>
        <w:t>E5</w:t>
      </w:r>
      <w:r>
        <w:rPr>
          <w:rFonts w:cstheme="minorHAnsi"/>
          <w:color w:val="2F5496" w:themeColor="accent1" w:themeShade="BF"/>
        </w:rPr>
        <w:t xml:space="preserve"> &gt; 0, CONTINUE; OTHERWISE, </w:t>
      </w:r>
      <w:r w:rsidRPr="00097D16">
        <w:rPr>
          <w:rFonts w:cstheme="minorHAnsi"/>
          <w:color w:val="2F5496" w:themeColor="accent1" w:themeShade="BF"/>
        </w:rPr>
        <w:t>SKIP TO</w:t>
      </w:r>
      <w:r w:rsidR="00F82C15">
        <w:rPr>
          <w:rFonts w:cstheme="minorHAnsi"/>
          <w:color w:val="2F5496" w:themeColor="accent1" w:themeShade="BF"/>
        </w:rPr>
        <w:t xml:space="preserve"> Q</w:t>
      </w:r>
      <w:r w:rsidR="00761BBE">
        <w:rPr>
          <w:rFonts w:cstheme="minorHAnsi"/>
          <w:color w:val="2F5496" w:themeColor="accent1" w:themeShade="BF"/>
        </w:rPr>
        <w:t>E7</w:t>
      </w:r>
      <w:r w:rsidRPr="00097D16">
        <w:rPr>
          <w:rFonts w:cstheme="minorHAnsi"/>
          <w:color w:val="2F5496" w:themeColor="accent1" w:themeShade="BF"/>
        </w:rPr>
        <w:t>.]</w:t>
      </w:r>
    </w:p>
    <w:p w:rsidR="007909F4" w:rsidRPr="00B16239" w:rsidP="00B16239" w14:paraId="0D2B9C57" w14:textId="4FE21C19">
      <w:pPr>
        <w:ind w:left="360" w:hanging="360"/>
        <w:rPr>
          <w:rFonts w:cstheme="minorHAnsi"/>
          <w:color w:val="2F5496" w:themeColor="accent1" w:themeShade="BF"/>
        </w:rPr>
      </w:pPr>
      <w:r>
        <w:t>E</w:t>
      </w:r>
      <w:r w:rsidR="00446523">
        <w:t>6</w:t>
      </w:r>
      <w:r>
        <w:t xml:space="preserve">. </w:t>
      </w:r>
      <w:r w:rsidRPr="00B16239">
        <w:t xml:space="preserve">In what industry sector(s) were the state-developed POS newly created or implemented since the </w:t>
      </w:r>
      <w:r w:rsidRPr="00B16239" w:rsidR="5D986156">
        <w:t xml:space="preserve">implementation </w:t>
      </w:r>
      <w:r w:rsidRPr="00B16239">
        <w:t>of Perkins V in 201</w:t>
      </w:r>
      <w:r w:rsidRPr="00B16239" w:rsidR="468A8EE9">
        <w:t>9</w:t>
      </w:r>
      <w:r w:rsidRPr="00B16239">
        <w:t xml:space="preserve">?  </w:t>
      </w:r>
      <w:r w:rsidRPr="00B16239">
        <w:rPr>
          <w:color w:val="808080" w:themeColor="background1" w:themeShade="80"/>
        </w:rPr>
        <w:t xml:space="preserve">[RQ2; new item] </w:t>
      </w:r>
    </w:p>
    <w:tbl>
      <w:tblPr>
        <w:tblStyle w:val="TableGrid"/>
        <w:tblW w:w="4815" w:type="pct"/>
        <w:tblInd w:w="355" w:type="dxa"/>
        <w:tblLook w:val="04A0"/>
      </w:tblPr>
      <w:tblGrid>
        <w:gridCol w:w="6998"/>
        <w:gridCol w:w="1048"/>
        <w:gridCol w:w="958"/>
      </w:tblGrid>
      <w:tr w14:paraId="51F9CBCB" w14:textId="77777777">
        <w:tblPrEx>
          <w:tblW w:w="4815" w:type="pct"/>
          <w:tblInd w:w="355" w:type="dxa"/>
          <w:tblLook w:val="04A0"/>
        </w:tblPrEx>
        <w:tc>
          <w:tcPr>
            <w:tcW w:w="3886" w:type="pct"/>
            <w:shd w:val="clear" w:color="auto" w:fill="D9E2F3" w:themeFill="accent1" w:themeFillTint="33"/>
            <w:vAlign w:val="bottom"/>
          </w:tcPr>
          <w:p w:rsidR="007909F4" w:rsidRPr="0086168D" w14:paraId="5D1978E4" w14:textId="305CBEA1">
            <w:pPr>
              <w:pStyle w:val="paragraph"/>
              <w:spacing w:before="0" w:beforeAutospacing="0" w:after="0" w:afterAutospacing="0"/>
              <w:textAlignment w:val="baseline"/>
              <w:rPr>
                <w:rFonts w:asciiTheme="minorHAnsi" w:hAnsiTheme="minorHAnsi" w:cstheme="minorHAnsi"/>
                <w:b/>
                <w:sz w:val="20"/>
                <w:szCs w:val="20"/>
              </w:rPr>
            </w:pPr>
            <w:r>
              <w:rPr>
                <w:rFonts w:asciiTheme="minorHAnsi" w:hAnsiTheme="minorHAnsi" w:cstheme="minorHAnsi"/>
                <w:b/>
                <w:sz w:val="20"/>
                <w:szCs w:val="20"/>
              </w:rPr>
              <w:t>Career Cluster</w:t>
            </w:r>
          </w:p>
        </w:tc>
        <w:tc>
          <w:tcPr>
            <w:tcW w:w="582" w:type="pct"/>
            <w:shd w:val="clear" w:color="auto" w:fill="D9E2F3" w:themeFill="accent1" w:themeFillTint="33"/>
            <w:vAlign w:val="bottom"/>
          </w:tcPr>
          <w:p w:rsidR="007909F4" w:rsidRPr="0086168D" w14:paraId="353FA104" w14:textId="77777777">
            <w:pPr>
              <w:pStyle w:val="paragraph"/>
              <w:spacing w:before="0" w:beforeAutospacing="0" w:after="0" w:afterAutospacing="0"/>
              <w:jc w:val="center"/>
              <w:textAlignment w:val="baseline"/>
              <w:rPr>
                <w:rFonts w:asciiTheme="minorHAnsi" w:hAnsiTheme="minorHAnsi" w:cstheme="minorHAnsi"/>
                <w:b/>
                <w:sz w:val="20"/>
                <w:szCs w:val="20"/>
              </w:rPr>
            </w:pPr>
            <w:r w:rsidRPr="0086168D">
              <w:rPr>
                <w:rFonts w:asciiTheme="minorHAnsi" w:hAnsiTheme="minorHAnsi" w:cstheme="minorHAnsi"/>
                <w:b/>
                <w:sz w:val="20"/>
                <w:szCs w:val="20"/>
              </w:rPr>
              <w:t>Yes</w:t>
            </w:r>
          </w:p>
        </w:tc>
        <w:tc>
          <w:tcPr>
            <w:tcW w:w="532" w:type="pct"/>
            <w:shd w:val="clear" w:color="auto" w:fill="D9E2F3" w:themeFill="accent1" w:themeFillTint="33"/>
            <w:vAlign w:val="bottom"/>
          </w:tcPr>
          <w:p w:rsidR="007909F4" w:rsidRPr="0086168D" w14:paraId="6510D64A" w14:textId="77777777">
            <w:pPr>
              <w:pStyle w:val="paragraph"/>
              <w:spacing w:before="0" w:beforeAutospacing="0" w:after="0" w:afterAutospacing="0"/>
              <w:jc w:val="center"/>
              <w:textAlignment w:val="baseline"/>
              <w:rPr>
                <w:rFonts w:asciiTheme="minorHAnsi" w:hAnsiTheme="minorHAnsi" w:cstheme="minorHAnsi"/>
                <w:b/>
                <w:sz w:val="20"/>
                <w:szCs w:val="20"/>
              </w:rPr>
            </w:pPr>
            <w:r w:rsidRPr="0086168D">
              <w:rPr>
                <w:rFonts w:asciiTheme="minorHAnsi" w:hAnsiTheme="minorHAnsi" w:cstheme="minorHAnsi"/>
                <w:b/>
                <w:sz w:val="20"/>
                <w:szCs w:val="20"/>
              </w:rPr>
              <w:t>No</w:t>
            </w:r>
          </w:p>
        </w:tc>
      </w:tr>
      <w:tr w14:paraId="19E1ADC7" w14:textId="77777777">
        <w:tblPrEx>
          <w:tblW w:w="4815" w:type="pct"/>
          <w:tblInd w:w="355" w:type="dxa"/>
          <w:tblLook w:val="04A0"/>
        </w:tblPrEx>
        <w:trPr>
          <w:trHeight w:val="300"/>
        </w:trPr>
        <w:tc>
          <w:tcPr>
            <w:tcW w:w="3886" w:type="pct"/>
            <w:noWrap/>
            <w:vAlign w:val="center"/>
            <w:hideMark/>
          </w:tcPr>
          <w:p w:rsidR="007909F4" w:rsidRPr="0086168D" w:rsidP="007F2B32" w14:paraId="770C0EB3" w14:textId="77777777">
            <w:pPr>
              <w:pStyle w:val="ListParagraph"/>
              <w:numPr>
                <w:ilvl w:val="0"/>
                <w:numId w:val="14"/>
              </w:numPr>
              <w:ind w:left="240" w:hanging="240"/>
              <w:contextualSpacing w:val="0"/>
              <w:rPr>
                <w:rFonts w:eastAsia="Yu Gothic Light" w:asciiTheme="minorHAnsi" w:hAnsiTheme="minorHAnsi" w:cstheme="minorHAnsi"/>
                <w:color w:val="000000"/>
                <w:sz w:val="20"/>
                <w:szCs w:val="20"/>
              </w:rPr>
            </w:pPr>
            <w:r w:rsidRPr="0086168D">
              <w:rPr>
                <w:rFonts w:eastAsia="Yu Gothic Light" w:asciiTheme="minorHAnsi" w:hAnsiTheme="minorHAnsi" w:cstheme="minorHAnsi"/>
                <w:color w:val="000000"/>
                <w:sz w:val="20"/>
                <w:szCs w:val="20"/>
              </w:rPr>
              <w:t>Agricultural, Food, and Natural Resources</w:t>
            </w:r>
          </w:p>
        </w:tc>
        <w:tc>
          <w:tcPr>
            <w:tcW w:w="582" w:type="pct"/>
            <w:vAlign w:val="center"/>
          </w:tcPr>
          <w:p w:rsidR="007909F4" w:rsidRPr="0086168D" w14:paraId="249CCEB5" w14:textId="77777777">
            <w:pPr>
              <w:jc w:val="center"/>
              <w:rPr>
                <w:rFonts w:eastAsia="Yu Gothic Light" w:asciiTheme="minorHAnsi" w:hAnsiTheme="minorHAnsi" w:cstheme="minorHAnsi"/>
                <w:color w:val="000000"/>
                <w:sz w:val="20"/>
                <w:szCs w:val="20"/>
              </w:rPr>
            </w:pPr>
            <w:r w:rsidRPr="0086168D">
              <w:rPr>
                <w:rFonts w:asciiTheme="minorHAnsi" w:hAnsiTheme="minorHAnsi" w:cstheme="minorHAnsi"/>
                <w:sz w:val="20"/>
                <w:szCs w:val="20"/>
              </w:rPr>
              <w:t>○</w:t>
            </w:r>
          </w:p>
        </w:tc>
        <w:tc>
          <w:tcPr>
            <w:tcW w:w="532" w:type="pct"/>
            <w:vAlign w:val="center"/>
          </w:tcPr>
          <w:p w:rsidR="007909F4" w:rsidRPr="0086168D" w14:paraId="2EB2BBF7" w14:textId="77777777">
            <w:pPr>
              <w:jc w:val="center"/>
              <w:rPr>
                <w:rFonts w:asciiTheme="minorHAnsi" w:hAnsiTheme="minorHAnsi" w:cstheme="minorHAnsi"/>
                <w:sz w:val="20"/>
                <w:szCs w:val="20"/>
              </w:rPr>
            </w:pPr>
            <w:r w:rsidRPr="0086168D">
              <w:rPr>
                <w:rFonts w:asciiTheme="minorHAnsi" w:hAnsiTheme="minorHAnsi" w:cstheme="minorHAnsi"/>
                <w:sz w:val="20"/>
                <w:szCs w:val="20"/>
              </w:rPr>
              <w:t>○</w:t>
            </w:r>
          </w:p>
        </w:tc>
      </w:tr>
      <w:tr w14:paraId="0201623E" w14:textId="77777777">
        <w:tblPrEx>
          <w:tblW w:w="4815" w:type="pct"/>
          <w:tblInd w:w="355" w:type="dxa"/>
          <w:tblLook w:val="04A0"/>
        </w:tblPrEx>
        <w:trPr>
          <w:trHeight w:val="300"/>
        </w:trPr>
        <w:tc>
          <w:tcPr>
            <w:tcW w:w="3886" w:type="pct"/>
            <w:noWrap/>
            <w:vAlign w:val="center"/>
            <w:hideMark/>
          </w:tcPr>
          <w:p w:rsidR="007909F4" w:rsidRPr="0086168D" w:rsidP="007F2B32" w14:paraId="01D463DE" w14:textId="77777777">
            <w:pPr>
              <w:pStyle w:val="ListParagraph"/>
              <w:numPr>
                <w:ilvl w:val="0"/>
                <w:numId w:val="14"/>
              </w:numPr>
              <w:ind w:left="240" w:hanging="240"/>
              <w:contextualSpacing w:val="0"/>
              <w:rPr>
                <w:rFonts w:eastAsia="Yu Gothic Light" w:asciiTheme="minorHAnsi" w:hAnsiTheme="minorHAnsi" w:cstheme="minorHAnsi"/>
                <w:color w:val="000000"/>
                <w:sz w:val="20"/>
                <w:szCs w:val="20"/>
              </w:rPr>
            </w:pPr>
            <w:r w:rsidRPr="0086168D">
              <w:rPr>
                <w:rFonts w:eastAsia="Yu Gothic Light" w:asciiTheme="minorHAnsi" w:hAnsiTheme="minorHAnsi" w:cstheme="minorHAnsi"/>
                <w:color w:val="000000"/>
                <w:sz w:val="20"/>
                <w:szCs w:val="20"/>
              </w:rPr>
              <w:t xml:space="preserve">Architecture and Construction </w:t>
            </w:r>
          </w:p>
        </w:tc>
        <w:tc>
          <w:tcPr>
            <w:tcW w:w="582" w:type="pct"/>
            <w:vAlign w:val="center"/>
          </w:tcPr>
          <w:p w:rsidR="007909F4" w:rsidRPr="0086168D" w14:paraId="4C07F472" w14:textId="77777777">
            <w:pPr>
              <w:jc w:val="center"/>
              <w:rPr>
                <w:rFonts w:eastAsia="Yu Gothic Light" w:asciiTheme="minorHAnsi" w:hAnsiTheme="minorHAnsi" w:cstheme="minorHAnsi"/>
                <w:color w:val="000000"/>
                <w:sz w:val="20"/>
                <w:szCs w:val="20"/>
              </w:rPr>
            </w:pPr>
            <w:r w:rsidRPr="0086168D">
              <w:rPr>
                <w:rFonts w:asciiTheme="minorHAnsi" w:hAnsiTheme="minorHAnsi" w:cstheme="minorHAnsi"/>
                <w:sz w:val="20"/>
                <w:szCs w:val="20"/>
              </w:rPr>
              <w:t>○</w:t>
            </w:r>
          </w:p>
        </w:tc>
        <w:tc>
          <w:tcPr>
            <w:tcW w:w="532" w:type="pct"/>
            <w:vAlign w:val="center"/>
          </w:tcPr>
          <w:p w:rsidR="007909F4" w:rsidRPr="0086168D" w14:paraId="6839871D" w14:textId="77777777">
            <w:pPr>
              <w:jc w:val="center"/>
              <w:rPr>
                <w:rFonts w:asciiTheme="minorHAnsi" w:hAnsiTheme="minorHAnsi" w:cstheme="minorHAnsi"/>
                <w:sz w:val="20"/>
                <w:szCs w:val="20"/>
              </w:rPr>
            </w:pPr>
            <w:r w:rsidRPr="0086168D">
              <w:rPr>
                <w:rFonts w:asciiTheme="minorHAnsi" w:hAnsiTheme="minorHAnsi" w:cstheme="minorHAnsi"/>
                <w:sz w:val="20"/>
                <w:szCs w:val="20"/>
              </w:rPr>
              <w:t>○</w:t>
            </w:r>
          </w:p>
        </w:tc>
      </w:tr>
      <w:tr w14:paraId="5F990FFA" w14:textId="77777777">
        <w:tblPrEx>
          <w:tblW w:w="4815" w:type="pct"/>
          <w:tblInd w:w="355" w:type="dxa"/>
          <w:tblLook w:val="04A0"/>
        </w:tblPrEx>
        <w:trPr>
          <w:trHeight w:val="300"/>
        </w:trPr>
        <w:tc>
          <w:tcPr>
            <w:tcW w:w="3886" w:type="pct"/>
            <w:noWrap/>
            <w:vAlign w:val="center"/>
            <w:hideMark/>
          </w:tcPr>
          <w:p w:rsidR="007909F4" w:rsidRPr="0086168D" w:rsidP="007F2B32" w14:paraId="0A229DEC" w14:textId="77777777">
            <w:pPr>
              <w:pStyle w:val="ListParagraph"/>
              <w:numPr>
                <w:ilvl w:val="0"/>
                <w:numId w:val="14"/>
              </w:numPr>
              <w:ind w:left="240" w:hanging="240"/>
              <w:contextualSpacing w:val="0"/>
              <w:rPr>
                <w:rFonts w:eastAsia="Yu Gothic Light" w:asciiTheme="minorHAnsi" w:hAnsiTheme="minorHAnsi" w:cstheme="minorHAnsi"/>
                <w:color w:val="000000"/>
                <w:sz w:val="20"/>
                <w:szCs w:val="20"/>
              </w:rPr>
            </w:pPr>
            <w:r w:rsidRPr="0086168D">
              <w:rPr>
                <w:rFonts w:eastAsia="Yu Gothic Light" w:asciiTheme="minorHAnsi" w:hAnsiTheme="minorHAnsi" w:cstheme="minorHAnsi"/>
                <w:color w:val="000000"/>
                <w:sz w:val="20"/>
                <w:szCs w:val="20"/>
              </w:rPr>
              <w:t xml:space="preserve">Arts, Audio/Video Technology and Communications </w:t>
            </w:r>
          </w:p>
        </w:tc>
        <w:tc>
          <w:tcPr>
            <w:tcW w:w="582" w:type="pct"/>
            <w:vAlign w:val="center"/>
          </w:tcPr>
          <w:p w:rsidR="007909F4" w:rsidRPr="0086168D" w14:paraId="6D111F74" w14:textId="77777777">
            <w:pPr>
              <w:jc w:val="center"/>
              <w:rPr>
                <w:rFonts w:eastAsia="Yu Gothic Light" w:asciiTheme="minorHAnsi" w:hAnsiTheme="minorHAnsi" w:cstheme="minorHAnsi"/>
                <w:color w:val="000000"/>
                <w:sz w:val="20"/>
                <w:szCs w:val="20"/>
              </w:rPr>
            </w:pPr>
            <w:r w:rsidRPr="0086168D">
              <w:rPr>
                <w:rFonts w:asciiTheme="minorHAnsi" w:hAnsiTheme="minorHAnsi" w:cstheme="minorHAnsi"/>
                <w:sz w:val="20"/>
                <w:szCs w:val="20"/>
              </w:rPr>
              <w:t>○</w:t>
            </w:r>
          </w:p>
        </w:tc>
        <w:tc>
          <w:tcPr>
            <w:tcW w:w="532" w:type="pct"/>
            <w:vAlign w:val="center"/>
          </w:tcPr>
          <w:p w:rsidR="007909F4" w:rsidRPr="0086168D" w14:paraId="44F0A93B" w14:textId="77777777">
            <w:pPr>
              <w:jc w:val="center"/>
              <w:rPr>
                <w:rFonts w:asciiTheme="minorHAnsi" w:hAnsiTheme="minorHAnsi" w:cstheme="minorHAnsi"/>
                <w:sz w:val="20"/>
                <w:szCs w:val="20"/>
              </w:rPr>
            </w:pPr>
            <w:r w:rsidRPr="0086168D">
              <w:rPr>
                <w:rFonts w:asciiTheme="minorHAnsi" w:hAnsiTheme="minorHAnsi" w:cstheme="minorHAnsi"/>
                <w:sz w:val="20"/>
                <w:szCs w:val="20"/>
              </w:rPr>
              <w:t>○</w:t>
            </w:r>
          </w:p>
        </w:tc>
      </w:tr>
      <w:tr w14:paraId="133EFCDB" w14:textId="77777777">
        <w:tblPrEx>
          <w:tblW w:w="4815" w:type="pct"/>
          <w:tblInd w:w="355" w:type="dxa"/>
          <w:tblLook w:val="04A0"/>
        </w:tblPrEx>
        <w:trPr>
          <w:trHeight w:val="300"/>
        </w:trPr>
        <w:tc>
          <w:tcPr>
            <w:tcW w:w="3886" w:type="pct"/>
            <w:noWrap/>
            <w:vAlign w:val="center"/>
            <w:hideMark/>
          </w:tcPr>
          <w:p w:rsidR="007909F4" w:rsidRPr="0086168D" w:rsidP="007F2B32" w14:paraId="0E06D7F8" w14:textId="77777777">
            <w:pPr>
              <w:pStyle w:val="ListParagraph"/>
              <w:numPr>
                <w:ilvl w:val="0"/>
                <w:numId w:val="14"/>
              </w:numPr>
              <w:ind w:left="240" w:hanging="240"/>
              <w:contextualSpacing w:val="0"/>
              <w:rPr>
                <w:rFonts w:eastAsia="Yu Gothic Light" w:asciiTheme="minorHAnsi" w:hAnsiTheme="minorHAnsi" w:cstheme="minorHAnsi"/>
                <w:color w:val="000000"/>
                <w:sz w:val="20"/>
                <w:szCs w:val="20"/>
              </w:rPr>
            </w:pPr>
            <w:r w:rsidRPr="0086168D">
              <w:rPr>
                <w:rFonts w:eastAsia="Yu Gothic Light" w:asciiTheme="minorHAnsi" w:hAnsiTheme="minorHAnsi" w:cstheme="minorHAnsi"/>
                <w:color w:val="000000"/>
                <w:sz w:val="20"/>
                <w:szCs w:val="20"/>
              </w:rPr>
              <w:t xml:space="preserve">Business Management and Administration </w:t>
            </w:r>
          </w:p>
        </w:tc>
        <w:tc>
          <w:tcPr>
            <w:tcW w:w="582" w:type="pct"/>
            <w:vAlign w:val="center"/>
          </w:tcPr>
          <w:p w:rsidR="007909F4" w:rsidRPr="0086168D" w14:paraId="3797F905" w14:textId="77777777">
            <w:pPr>
              <w:jc w:val="center"/>
              <w:rPr>
                <w:rFonts w:eastAsia="Yu Gothic Light" w:asciiTheme="minorHAnsi" w:hAnsiTheme="minorHAnsi" w:cstheme="minorHAnsi"/>
                <w:color w:val="000000"/>
                <w:sz w:val="20"/>
                <w:szCs w:val="20"/>
              </w:rPr>
            </w:pPr>
            <w:r w:rsidRPr="0086168D">
              <w:rPr>
                <w:rFonts w:asciiTheme="minorHAnsi" w:hAnsiTheme="minorHAnsi" w:cstheme="minorHAnsi"/>
                <w:sz w:val="20"/>
                <w:szCs w:val="20"/>
              </w:rPr>
              <w:t>○</w:t>
            </w:r>
          </w:p>
        </w:tc>
        <w:tc>
          <w:tcPr>
            <w:tcW w:w="532" w:type="pct"/>
            <w:vAlign w:val="center"/>
          </w:tcPr>
          <w:p w:rsidR="007909F4" w:rsidRPr="0086168D" w14:paraId="5C3909EF" w14:textId="77777777">
            <w:pPr>
              <w:jc w:val="center"/>
              <w:rPr>
                <w:rFonts w:asciiTheme="minorHAnsi" w:hAnsiTheme="minorHAnsi" w:cstheme="minorHAnsi"/>
                <w:sz w:val="20"/>
                <w:szCs w:val="20"/>
              </w:rPr>
            </w:pPr>
            <w:r w:rsidRPr="0086168D">
              <w:rPr>
                <w:rFonts w:asciiTheme="minorHAnsi" w:hAnsiTheme="minorHAnsi" w:cstheme="minorHAnsi"/>
                <w:sz w:val="20"/>
                <w:szCs w:val="20"/>
              </w:rPr>
              <w:t>○</w:t>
            </w:r>
          </w:p>
        </w:tc>
      </w:tr>
      <w:tr w14:paraId="71FA4F4C" w14:textId="77777777">
        <w:tblPrEx>
          <w:tblW w:w="4815" w:type="pct"/>
          <w:tblInd w:w="355" w:type="dxa"/>
          <w:tblLook w:val="04A0"/>
        </w:tblPrEx>
        <w:trPr>
          <w:trHeight w:val="300"/>
        </w:trPr>
        <w:tc>
          <w:tcPr>
            <w:tcW w:w="3886" w:type="pct"/>
            <w:noWrap/>
            <w:vAlign w:val="center"/>
            <w:hideMark/>
          </w:tcPr>
          <w:p w:rsidR="007909F4" w:rsidRPr="0086168D" w:rsidP="007F2B32" w14:paraId="727707AA" w14:textId="77777777">
            <w:pPr>
              <w:pStyle w:val="ListParagraph"/>
              <w:numPr>
                <w:ilvl w:val="0"/>
                <w:numId w:val="14"/>
              </w:numPr>
              <w:ind w:left="240" w:hanging="240"/>
              <w:contextualSpacing w:val="0"/>
              <w:rPr>
                <w:rFonts w:eastAsia="Yu Gothic Light" w:asciiTheme="minorHAnsi" w:hAnsiTheme="minorHAnsi" w:cstheme="minorHAnsi"/>
                <w:color w:val="000000"/>
                <w:sz w:val="20"/>
                <w:szCs w:val="20"/>
              </w:rPr>
            </w:pPr>
            <w:r w:rsidRPr="0086168D">
              <w:rPr>
                <w:rFonts w:eastAsia="Yu Gothic Light" w:asciiTheme="minorHAnsi" w:hAnsiTheme="minorHAnsi" w:cstheme="minorHAnsi"/>
                <w:color w:val="000000"/>
                <w:sz w:val="20"/>
                <w:szCs w:val="20"/>
              </w:rPr>
              <w:t xml:space="preserve">Education and Training </w:t>
            </w:r>
          </w:p>
        </w:tc>
        <w:tc>
          <w:tcPr>
            <w:tcW w:w="582" w:type="pct"/>
            <w:vAlign w:val="center"/>
          </w:tcPr>
          <w:p w:rsidR="007909F4" w:rsidRPr="0086168D" w14:paraId="5B6E081B" w14:textId="77777777">
            <w:pPr>
              <w:jc w:val="center"/>
              <w:rPr>
                <w:rFonts w:eastAsia="Yu Gothic Light" w:asciiTheme="minorHAnsi" w:hAnsiTheme="minorHAnsi" w:cstheme="minorHAnsi"/>
                <w:color w:val="000000"/>
                <w:sz w:val="20"/>
                <w:szCs w:val="20"/>
              </w:rPr>
            </w:pPr>
            <w:r w:rsidRPr="0086168D">
              <w:rPr>
                <w:rFonts w:asciiTheme="minorHAnsi" w:hAnsiTheme="minorHAnsi" w:cstheme="minorHAnsi"/>
                <w:sz w:val="20"/>
                <w:szCs w:val="20"/>
              </w:rPr>
              <w:t>○</w:t>
            </w:r>
          </w:p>
        </w:tc>
        <w:tc>
          <w:tcPr>
            <w:tcW w:w="532" w:type="pct"/>
            <w:vAlign w:val="center"/>
          </w:tcPr>
          <w:p w:rsidR="007909F4" w:rsidRPr="0086168D" w14:paraId="2739DDAF" w14:textId="77777777">
            <w:pPr>
              <w:jc w:val="center"/>
              <w:rPr>
                <w:rFonts w:asciiTheme="minorHAnsi" w:hAnsiTheme="minorHAnsi" w:cstheme="minorHAnsi"/>
                <w:sz w:val="20"/>
                <w:szCs w:val="20"/>
              </w:rPr>
            </w:pPr>
            <w:r w:rsidRPr="0086168D">
              <w:rPr>
                <w:rFonts w:asciiTheme="minorHAnsi" w:hAnsiTheme="minorHAnsi" w:cstheme="minorHAnsi"/>
                <w:sz w:val="20"/>
                <w:szCs w:val="20"/>
              </w:rPr>
              <w:t>○</w:t>
            </w:r>
          </w:p>
        </w:tc>
      </w:tr>
      <w:tr w14:paraId="017B978F" w14:textId="77777777">
        <w:tblPrEx>
          <w:tblW w:w="4815" w:type="pct"/>
          <w:tblInd w:w="355" w:type="dxa"/>
          <w:tblLook w:val="04A0"/>
        </w:tblPrEx>
        <w:trPr>
          <w:trHeight w:val="300"/>
        </w:trPr>
        <w:tc>
          <w:tcPr>
            <w:tcW w:w="3886" w:type="pct"/>
            <w:noWrap/>
            <w:vAlign w:val="center"/>
          </w:tcPr>
          <w:p w:rsidR="007909F4" w:rsidRPr="0086168D" w:rsidP="007F2B32" w14:paraId="2AC116D0" w14:textId="77777777">
            <w:pPr>
              <w:pStyle w:val="ListParagraph"/>
              <w:numPr>
                <w:ilvl w:val="0"/>
                <w:numId w:val="14"/>
              </w:numPr>
              <w:ind w:left="240" w:hanging="240"/>
              <w:contextualSpacing w:val="0"/>
              <w:rPr>
                <w:rFonts w:eastAsia="Yu Gothic Light" w:asciiTheme="minorHAnsi" w:hAnsiTheme="minorHAnsi" w:cstheme="minorHAnsi"/>
                <w:color w:val="000000"/>
                <w:sz w:val="20"/>
                <w:szCs w:val="20"/>
              </w:rPr>
            </w:pPr>
            <w:r w:rsidRPr="0086168D">
              <w:rPr>
                <w:rFonts w:eastAsia="Yu Gothic Light" w:asciiTheme="minorHAnsi" w:hAnsiTheme="minorHAnsi" w:cstheme="minorHAnsi"/>
                <w:color w:val="000000"/>
                <w:sz w:val="20"/>
                <w:szCs w:val="20"/>
              </w:rPr>
              <w:t>Finance</w:t>
            </w:r>
          </w:p>
        </w:tc>
        <w:tc>
          <w:tcPr>
            <w:tcW w:w="582" w:type="pct"/>
            <w:vAlign w:val="center"/>
          </w:tcPr>
          <w:p w:rsidR="007909F4" w:rsidRPr="0086168D" w14:paraId="4C94FB4F" w14:textId="77777777">
            <w:pPr>
              <w:jc w:val="center"/>
              <w:rPr>
                <w:rFonts w:asciiTheme="minorHAnsi" w:hAnsiTheme="minorHAnsi" w:cstheme="minorHAnsi"/>
                <w:sz w:val="20"/>
                <w:szCs w:val="20"/>
              </w:rPr>
            </w:pPr>
            <w:r w:rsidRPr="0086168D">
              <w:rPr>
                <w:rFonts w:asciiTheme="minorHAnsi" w:hAnsiTheme="minorHAnsi" w:cstheme="minorHAnsi"/>
                <w:sz w:val="20"/>
                <w:szCs w:val="20"/>
              </w:rPr>
              <w:t>○</w:t>
            </w:r>
          </w:p>
        </w:tc>
        <w:tc>
          <w:tcPr>
            <w:tcW w:w="532" w:type="pct"/>
            <w:vAlign w:val="center"/>
          </w:tcPr>
          <w:p w:rsidR="007909F4" w:rsidRPr="0086168D" w14:paraId="0A79E610" w14:textId="77777777">
            <w:pPr>
              <w:jc w:val="center"/>
              <w:rPr>
                <w:rFonts w:asciiTheme="minorHAnsi" w:hAnsiTheme="minorHAnsi" w:cstheme="minorHAnsi"/>
                <w:sz w:val="20"/>
                <w:szCs w:val="20"/>
              </w:rPr>
            </w:pPr>
            <w:r w:rsidRPr="0086168D">
              <w:rPr>
                <w:rFonts w:asciiTheme="minorHAnsi" w:hAnsiTheme="minorHAnsi" w:cstheme="minorHAnsi"/>
                <w:sz w:val="20"/>
                <w:szCs w:val="20"/>
              </w:rPr>
              <w:t>○</w:t>
            </w:r>
          </w:p>
        </w:tc>
      </w:tr>
      <w:tr w14:paraId="26A38894" w14:textId="77777777">
        <w:tblPrEx>
          <w:tblW w:w="4815" w:type="pct"/>
          <w:tblInd w:w="355" w:type="dxa"/>
          <w:tblLook w:val="04A0"/>
        </w:tblPrEx>
        <w:trPr>
          <w:trHeight w:val="300"/>
        </w:trPr>
        <w:tc>
          <w:tcPr>
            <w:tcW w:w="3886" w:type="pct"/>
            <w:noWrap/>
            <w:vAlign w:val="center"/>
            <w:hideMark/>
          </w:tcPr>
          <w:p w:rsidR="007909F4" w:rsidRPr="0086168D" w:rsidP="007F2B32" w14:paraId="7D71EEB6" w14:textId="77777777">
            <w:pPr>
              <w:pStyle w:val="ListParagraph"/>
              <w:numPr>
                <w:ilvl w:val="0"/>
                <w:numId w:val="14"/>
              </w:numPr>
              <w:ind w:left="240" w:hanging="240"/>
              <w:contextualSpacing w:val="0"/>
              <w:rPr>
                <w:rFonts w:eastAsia="Yu Gothic Light" w:asciiTheme="minorHAnsi" w:hAnsiTheme="minorHAnsi" w:cstheme="minorHAnsi"/>
                <w:color w:val="000000"/>
                <w:sz w:val="20"/>
                <w:szCs w:val="20"/>
              </w:rPr>
            </w:pPr>
            <w:r w:rsidRPr="0086168D">
              <w:rPr>
                <w:rFonts w:eastAsia="Yu Gothic Light" w:asciiTheme="minorHAnsi" w:hAnsiTheme="minorHAnsi" w:cstheme="minorHAnsi"/>
                <w:color w:val="000000"/>
                <w:sz w:val="20"/>
                <w:szCs w:val="20"/>
              </w:rPr>
              <w:t xml:space="preserve">Government and Public Administration </w:t>
            </w:r>
          </w:p>
        </w:tc>
        <w:tc>
          <w:tcPr>
            <w:tcW w:w="582" w:type="pct"/>
            <w:vAlign w:val="center"/>
          </w:tcPr>
          <w:p w:rsidR="007909F4" w:rsidRPr="0086168D" w14:paraId="16DFAAF1" w14:textId="77777777">
            <w:pPr>
              <w:jc w:val="center"/>
              <w:rPr>
                <w:rFonts w:eastAsia="Yu Gothic Light" w:asciiTheme="minorHAnsi" w:hAnsiTheme="minorHAnsi" w:cstheme="minorHAnsi"/>
                <w:color w:val="000000"/>
                <w:sz w:val="20"/>
                <w:szCs w:val="20"/>
              </w:rPr>
            </w:pPr>
            <w:r w:rsidRPr="0086168D">
              <w:rPr>
                <w:rFonts w:asciiTheme="minorHAnsi" w:hAnsiTheme="minorHAnsi" w:cstheme="minorHAnsi"/>
                <w:sz w:val="20"/>
                <w:szCs w:val="20"/>
              </w:rPr>
              <w:t>○</w:t>
            </w:r>
          </w:p>
        </w:tc>
        <w:tc>
          <w:tcPr>
            <w:tcW w:w="532" w:type="pct"/>
            <w:vAlign w:val="center"/>
          </w:tcPr>
          <w:p w:rsidR="007909F4" w:rsidRPr="0086168D" w14:paraId="1DAD9115" w14:textId="77777777">
            <w:pPr>
              <w:jc w:val="center"/>
              <w:rPr>
                <w:rFonts w:asciiTheme="minorHAnsi" w:hAnsiTheme="minorHAnsi" w:cstheme="minorHAnsi"/>
                <w:sz w:val="20"/>
                <w:szCs w:val="20"/>
              </w:rPr>
            </w:pPr>
            <w:r w:rsidRPr="0086168D">
              <w:rPr>
                <w:rFonts w:asciiTheme="minorHAnsi" w:hAnsiTheme="minorHAnsi" w:cstheme="minorHAnsi"/>
                <w:sz w:val="20"/>
                <w:szCs w:val="20"/>
              </w:rPr>
              <w:t>○</w:t>
            </w:r>
          </w:p>
        </w:tc>
      </w:tr>
      <w:tr w14:paraId="2A656AEB" w14:textId="77777777">
        <w:tblPrEx>
          <w:tblW w:w="4815" w:type="pct"/>
          <w:tblInd w:w="355" w:type="dxa"/>
          <w:tblLook w:val="04A0"/>
        </w:tblPrEx>
        <w:trPr>
          <w:trHeight w:val="300"/>
        </w:trPr>
        <w:tc>
          <w:tcPr>
            <w:tcW w:w="3886" w:type="pct"/>
            <w:noWrap/>
            <w:vAlign w:val="center"/>
          </w:tcPr>
          <w:p w:rsidR="007909F4" w:rsidRPr="0086168D" w:rsidP="007F2B32" w14:paraId="6ABB6736" w14:textId="77777777">
            <w:pPr>
              <w:pStyle w:val="ListParagraph"/>
              <w:numPr>
                <w:ilvl w:val="0"/>
                <w:numId w:val="14"/>
              </w:numPr>
              <w:ind w:left="240" w:hanging="240"/>
              <w:contextualSpacing w:val="0"/>
              <w:rPr>
                <w:rFonts w:eastAsia="Yu Gothic Light" w:asciiTheme="minorHAnsi" w:hAnsiTheme="minorHAnsi" w:cstheme="minorHAnsi"/>
                <w:color w:val="000000"/>
                <w:sz w:val="20"/>
                <w:szCs w:val="20"/>
              </w:rPr>
            </w:pPr>
            <w:r w:rsidRPr="0086168D">
              <w:rPr>
                <w:rFonts w:eastAsia="Yu Gothic Light" w:asciiTheme="minorHAnsi" w:hAnsiTheme="minorHAnsi" w:cstheme="minorHAnsi"/>
                <w:color w:val="000000"/>
                <w:sz w:val="20"/>
                <w:szCs w:val="20"/>
              </w:rPr>
              <w:t>Health Science</w:t>
            </w:r>
          </w:p>
        </w:tc>
        <w:tc>
          <w:tcPr>
            <w:tcW w:w="582" w:type="pct"/>
            <w:vAlign w:val="center"/>
          </w:tcPr>
          <w:p w:rsidR="007909F4" w:rsidRPr="0086168D" w14:paraId="32736D77" w14:textId="77777777">
            <w:pPr>
              <w:jc w:val="center"/>
              <w:rPr>
                <w:rFonts w:eastAsia="Yu Gothic Light" w:asciiTheme="minorHAnsi" w:hAnsiTheme="minorHAnsi" w:cstheme="minorHAnsi"/>
                <w:color w:val="000000"/>
                <w:sz w:val="20"/>
                <w:szCs w:val="20"/>
              </w:rPr>
            </w:pPr>
            <w:r w:rsidRPr="0086168D">
              <w:rPr>
                <w:rFonts w:asciiTheme="minorHAnsi" w:hAnsiTheme="minorHAnsi" w:cstheme="minorHAnsi"/>
                <w:sz w:val="20"/>
                <w:szCs w:val="20"/>
              </w:rPr>
              <w:t>○</w:t>
            </w:r>
          </w:p>
        </w:tc>
        <w:tc>
          <w:tcPr>
            <w:tcW w:w="532" w:type="pct"/>
            <w:vAlign w:val="center"/>
          </w:tcPr>
          <w:p w:rsidR="007909F4" w:rsidRPr="0086168D" w14:paraId="113B48D2" w14:textId="77777777">
            <w:pPr>
              <w:jc w:val="center"/>
              <w:rPr>
                <w:rFonts w:asciiTheme="minorHAnsi" w:hAnsiTheme="minorHAnsi" w:cstheme="minorHAnsi"/>
                <w:sz w:val="20"/>
                <w:szCs w:val="20"/>
              </w:rPr>
            </w:pPr>
            <w:r w:rsidRPr="0086168D">
              <w:rPr>
                <w:rFonts w:asciiTheme="minorHAnsi" w:hAnsiTheme="minorHAnsi" w:cstheme="minorHAnsi"/>
                <w:sz w:val="20"/>
                <w:szCs w:val="20"/>
              </w:rPr>
              <w:t>○</w:t>
            </w:r>
          </w:p>
        </w:tc>
      </w:tr>
      <w:tr w14:paraId="3C6582BC" w14:textId="77777777">
        <w:tblPrEx>
          <w:tblW w:w="4815" w:type="pct"/>
          <w:tblInd w:w="355" w:type="dxa"/>
          <w:tblLook w:val="04A0"/>
        </w:tblPrEx>
        <w:trPr>
          <w:trHeight w:val="300"/>
        </w:trPr>
        <w:tc>
          <w:tcPr>
            <w:tcW w:w="3886" w:type="pct"/>
            <w:noWrap/>
            <w:vAlign w:val="center"/>
            <w:hideMark/>
          </w:tcPr>
          <w:p w:rsidR="007909F4" w:rsidRPr="0086168D" w:rsidP="007F2B32" w14:paraId="0FC38FEB" w14:textId="77777777">
            <w:pPr>
              <w:pStyle w:val="ListParagraph"/>
              <w:numPr>
                <w:ilvl w:val="0"/>
                <w:numId w:val="14"/>
              </w:numPr>
              <w:ind w:left="240" w:hanging="240"/>
              <w:contextualSpacing w:val="0"/>
              <w:rPr>
                <w:rFonts w:eastAsia="Yu Gothic Light" w:asciiTheme="minorHAnsi" w:hAnsiTheme="minorHAnsi" w:cstheme="minorHAnsi"/>
                <w:color w:val="000000"/>
                <w:sz w:val="20"/>
                <w:szCs w:val="20"/>
              </w:rPr>
            </w:pPr>
            <w:r w:rsidRPr="0086168D">
              <w:rPr>
                <w:rFonts w:eastAsia="Yu Gothic Light" w:asciiTheme="minorHAnsi" w:hAnsiTheme="minorHAnsi" w:cstheme="minorHAnsi"/>
                <w:color w:val="000000"/>
                <w:sz w:val="20"/>
                <w:szCs w:val="20"/>
              </w:rPr>
              <w:t>Hospitality and Tourism</w:t>
            </w:r>
          </w:p>
        </w:tc>
        <w:tc>
          <w:tcPr>
            <w:tcW w:w="582" w:type="pct"/>
            <w:vAlign w:val="center"/>
          </w:tcPr>
          <w:p w:rsidR="007909F4" w:rsidRPr="0086168D" w14:paraId="5C74D5FA" w14:textId="77777777">
            <w:pPr>
              <w:jc w:val="center"/>
              <w:rPr>
                <w:rFonts w:eastAsia="Yu Gothic Light" w:asciiTheme="minorHAnsi" w:hAnsiTheme="minorHAnsi" w:cstheme="minorHAnsi"/>
                <w:color w:val="000000"/>
                <w:sz w:val="20"/>
                <w:szCs w:val="20"/>
              </w:rPr>
            </w:pPr>
            <w:r w:rsidRPr="0086168D">
              <w:rPr>
                <w:rFonts w:asciiTheme="minorHAnsi" w:hAnsiTheme="minorHAnsi" w:cstheme="minorHAnsi"/>
                <w:sz w:val="20"/>
                <w:szCs w:val="20"/>
              </w:rPr>
              <w:t>○</w:t>
            </w:r>
          </w:p>
        </w:tc>
        <w:tc>
          <w:tcPr>
            <w:tcW w:w="532" w:type="pct"/>
            <w:vAlign w:val="center"/>
          </w:tcPr>
          <w:p w:rsidR="007909F4" w:rsidRPr="0086168D" w14:paraId="0941CD16" w14:textId="77777777">
            <w:pPr>
              <w:jc w:val="center"/>
              <w:rPr>
                <w:rFonts w:asciiTheme="minorHAnsi" w:hAnsiTheme="minorHAnsi" w:cstheme="minorHAnsi"/>
                <w:sz w:val="20"/>
                <w:szCs w:val="20"/>
              </w:rPr>
            </w:pPr>
            <w:r w:rsidRPr="0086168D">
              <w:rPr>
                <w:rFonts w:asciiTheme="minorHAnsi" w:hAnsiTheme="minorHAnsi" w:cstheme="minorHAnsi"/>
                <w:sz w:val="20"/>
                <w:szCs w:val="20"/>
              </w:rPr>
              <w:t>○</w:t>
            </w:r>
          </w:p>
        </w:tc>
      </w:tr>
      <w:tr w14:paraId="59B73238" w14:textId="77777777">
        <w:tblPrEx>
          <w:tblW w:w="4815" w:type="pct"/>
          <w:tblInd w:w="355" w:type="dxa"/>
          <w:tblLook w:val="04A0"/>
        </w:tblPrEx>
        <w:trPr>
          <w:trHeight w:val="300"/>
        </w:trPr>
        <w:tc>
          <w:tcPr>
            <w:tcW w:w="3886" w:type="pct"/>
            <w:noWrap/>
            <w:vAlign w:val="center"/>
            <w:hideMark/>
          </w:tcPr>
          <w:p w:rsidR="007909F4" w:rsidRPr="0086168D" w:rsidP="007F2B32" w14:paraId="1D55338D" w14:textId="77777777">
            <w:pPr>
              <w:pStyle w:val="ListParagraph"/>
              <w:numPr>
                <w:ilvl w:val="0"/>
                <w:numId w:val="14"/>
              </w:numPr>
              <w:ind w:left="240" w:hanging="240"/>
              <w:contextualSpacing w:val="0"/>
              <w:rPr>
                <w:rFonts w:eastAsia="Yu Gothic Light" w:asciiTheme="minorHAnsi" w:hAnsiTheme="minorHAnsi" w:cstheme="minorHAnsi"/>
                <w:color w:val="000000"/>
                <w:sz w:val="20"/>
                <w:szCs w:val="20"/>
              </w:rPr>
            </w:pPr>
            <w:r w:rsidRPr="0086168D">
              <w:rPr>
                <w:rFonts w:eastAsia="Yu Gothic Light" w:asciiTheme="minorHAnsi" w:hAnsiTheme="minorHAnsi" w:cstheme="minorHAnsi"/>
                <w:color w:val="000000"/>
                <w:sz w:val="20"/>
                <w:szCs w:val="20"/>
              </w:rPr>
              <w:t>Human Services</w:t>
            </w:r>
          </w:p>
        </w:tc>
        <w:tc>
          <w:tcPr>
            <w:tcW w:w="582" w:type="pct"/>
            <w:vAlign w:val="center"/>
          </w:tcPr>
          <w:p w:rsidR="007909F4" w:rsidRPr="0086168D" w14:paraId="68A7661C" w14:textId="77777777">
            <w:pPr>
              <w:jc w:val="center"/>
              <w:rPr>
                <w:rFonts w:eastAsia="Yu Gothic Light" w:asciiTheme="minorHAnsi" w:hAnsiTheme="minorHAnsi" w:cstheme="minorHAnsi"/>
                <w:color w:val="000000"/>
                <w:sz w:val="20"/>
                <w:szCs w:val="20"/>
              </w:rPr>
            </w:pPr>
            <w:r w:rsidRPr="0086168D">
              <w:rPr>
                <w:rFonts w:asciiTheme="minorHAnsi" w:hAnsiTheme="minorHAnsi" w:cstheme="minorHAnsi"/>
                <w:sz w:val="20"/>
                <w:szCs w:val="20"/>
              </w:rPr>
              <w:t>○</w:t>
            </w:r>
          </w:p>
        </w:tc>
        <w:tc>
          <w:tcPr>
            <w:tcW w:w="532" w:type="pct"/>
            <w:vAlign w:val="center"/>
          </w:tcPr>
          <w:p w:rsidR="007909F4" w:rsidRPr="0086168D" w14:paraId="790541B8" w14:textId="77777777">
            <w:pPr>
              <w:jc w:val="center"/>
              <w:rPr>
                <w:rFonts w:asciiTheme="minorHAnsi" w:hAnsiTheme="minorHAnsi" w:cstheme="minorHAnsi"/>
                <w:sz w:val="20"/>
                <w:szCs w:val="20"/>
              </w:rPr>
            </w:pPr>
            <w:r w:rsidRPr="0086168D">
              <w:rPr>
                <w:rFonts w:asciiTheme="minorHAnsi" w:hAnsiTheme="minorHAnsi" w:cstheme="minorHAnsi"/>
                <w:sz w:val="20"/>
                <w:szCs w:val="20"/>
              </w:rPr>
              <w:t>○</w:t>
            </w:r>
          </w:p>
        </w:tc>
      </w:tr>
      <w:tr w14:paraId="7AEFC231" w14:textId="77777777">
        <w:tblPrEx>
          <w:tblW w:w="4815" w:type="pct"/>
          <w:tblInd w:w="355" w:type="dxa"/>
          <w:tblLook w:val="04A0"/>
        </w:tblPrEx>
        <w:trPr>
          <w:trHeight w:val="300"/>
        </w:trPr>
        <w:tc>
          <w:tcPr>
            <w:tcW w:w="3886" w:type="pct"/>
            <w:noWrap/>
            <w:vAlign w:val="center"/>
          </w:tcPr>
          <w:p w:rsidR="007909F4" w:rsidRPr="0086168D" w:rsidP="007F2B32" w14:paraId="640E6A47" w14:textId="77777777">
            <w:pPr>
              <w:pStyle w:val="ListParagraph"/>
              <w:numPr>
                <w:ilvl w:val="0"/>
                <w:numId w:val="14"/>
              </w:numPr>
              <w:ind w:left="240" w:hanging="240"/>
              <w:contextualSpacing w:val="0"/>
              <w:rPr>
                <w:rFonts w:eastAsia="Yu Gothic Light" w:asciiTheme="minorHAnsi" w:hAnsiTheme="minorHAnsi" w:cstheme="minorHAnsi"/>
                <w:color w:val="000000"/>
                <w:sz w:val="20"/>
                <w:szCs w:val="20"/>
              </w:rPr>
            </w:pPr>
            <w:r w:rsidRPr="0086168D">
              <w:rPr>
                <w:rFonts w:eastAsia="Yu Gothic Light" w:asciiTheme="minorHAnsi" w:hAnsiTheme="minorHAnsi" w:cstheme="minorHAnsi"/>
                <w:color w:val="000000"/>
                <w:sz w:val="20"/>
                <w:szCs w:val="20"/>
              </w:rPr>
              <w:t xml:space="preserve">Information Technology </w:t>
            </w:r>
          </w:p>
        </w:tc>
        <w:tc>
          <w:tcPr>
            <w:tcW w:w="582" w:type="pct"/>
            <w:vAlign w:val="center"/>
          </w:tcPr>
          <w:p w:rsidR="007909F4" w:rsidRPr="0086168D" w14:paraId="18102121" w14:textId="77777777">
            <w:pPr>
              <w:jc w:val="center"/>
              <w:rPr>
                <w:rFonts w:asciiTheme="minorHAnsi" w:hAnsiTheme="minorHAnsi" w:cstheme="minorHAnsi"/>
                <w:sz w:val="20"/>
                <w:szCs w:val="20"/>
              </w:rPr>
            </w:pPr>
            <w:r w:rsidRPr="0086168D">
              <w:rPr>
                <w:rFonts w:asciiTheme="minorHAnsi" w:hAnsiTheme="minorHAnsi" w:cstheme="minorHAnsi"/>
                <w:sz w:val="20"/>
                <w:szCs w:val="20"/>
              </w:rPr>
              <w:t>○</w:t>
            </w:r>
          </w:p>
        </w:tc>
        <w:tc>
          <w:tcPr>
            <w:tcW w:w="532" w:type="pct"/>
            <w:vAlign w:val="center"/>
          </w:tcPr>
          <w:p w:rsidR="007909F4" w:rsidRPr="0086168D" w14:paraId="3DD3A1B7" w14:textId="77777777">
            <w:pPr>
              <w:jc w:val="center"/>
              <w:rPr>
                <w:rFonts w:asciiTheme="minorHAnsi" w:hAnsiTheme="minorHAnsi" w:cstheme="minorHAnsi"/>
                <w:sz w:val="20"/>
                <w:szCs w:val="20"/>
              </w:rPr>
            </w:pPr>
            <w:r w:rsidRPr="0086168D">
              <w:rPr>
                <w:rFonts w:asciiTheme="minorHAnsi" w:hAnsiTheme="minorHAnsi" w:cstheme="minorHAnsi"/>
                <w:sz w:val="20"/>
                <w:szCs w:val="20"/>
              </w:rPr>
              <w:t>○</w:t>
            </w:r>
          </w:p>
        </w:tc>
      </w:tr>
      <w:tr w14:paraId="43C28E00" w14:textId="77777777">
        <w:tblPrEx>
          <w:tblW w:w="4815" w:type="pct"/>
          <w:tblInd w:w="355" w:type="dxa"/>
          <w:tblLook w:val="04A0"/>
        </w:tblPrEx>
        <w:trPr>
          <w:trHeight w:val="300"/>
        </w:trPr>
        <w:tc>
          <w:tcPr>
            <w:tcW w:w="3886" w:type="pct"/>
            <w:noWrap/>
            <w:vAlign w:val="center"/>
          </w:tcPr>
          <w:p w:rsidR="007909F4" w:rsidRPr="0086168D" w:rsidP="007F2B32" w14:paraId="5AF9D466" w14:textId="77777777">
            <w:pPr>
              <w:pStyle w:val="ListParagraph"/>
              <w:numPr>
                <w:ilvl w:val="0"/>
                <w:numId w:val="14"/>
              </w:numPr>
              <w:ind w:left="240" w:hanging="240"/>
              <w:contextualSpacing w:val="0"/>
              <w:rPr>
                <w:rFonts w:eastAsia="Yu Gothic Light" w:asciiTheme="minorHAnsi" w:hAnsiTheme="minorHAnsi" w:cstheme="minorHAnsi"/>
                <w:color w:val="000000"/>
                <w:sz w:val="20"/>
                <w:szCs w:val="20"/>
              </w:rPr>
            </w:pPr>
            <w:r w:rsidRPr="0086168D">
              <w:rPr>
                <w:rFonts w:eastAsia="Yu Gothic Light" w:asciiTheme="minorHAnsi" w:hAnsiTheme="minorHAnsi" w:cstheme="minorHAnsi"/>
                <w:color w:val="000000"/>
                <w:sz w:val="20"/>
                <w:szCs w:val="20"/>
              </w:rPr>
              <w:t>Law, Public Safety, Corrections, and Security</w:t>
            </w:r>
          </w:p>
        </w:tc>
        <w:tc>
          <w:tcPr>
            <w:tcW w:w="582" w:type="pct"/>
            <w:vAlign w:val="center"/>
          </w:tcPr>
          <w:p w:rsidR="007909F4" w:rsidRPr="0086168D" w14:paraId="3D563DF9" w14:textId="77777777">
            <w:pPr>
              <w:jc w:val="center"/>
              <w:rPr>
                <w:rFonts w:eastAsia="Yu Gothic Light" w:asciiTheme="minorHAnsi" w:hAnsiTheme="minorHAnsi" w:cstheme="minorHAnsi"/>
                <w:color w:val="000000"/>
                <w:sz w:val="20"/>
                <w:szCs w:val="20"/>
              </w:rPr>
            </w:pPr>
            <w:r w:rsidRPr="0086168D">
              <w:rPr>
                <w:rFonts w:asciiTheme="minorHAnsi" w:hAnsiTheme="minorHAnsi" w:cstheme="minorHAnsi"/>
                <w:sz w:val="20"/>
                <w:szCs w:val="20"/>
              </w:rPr>
              <w:t>○</w:t>
            </w:r>
          </w:p>
        </w:tc>
        <w:tc>
          <w:tcPr>
            <w:tcW w:w="532" w:type="pct"/>
            <w:vAlign w:val="center"/>
          </w:tcPr>
          <w:p w:rsidR="007909F4" w:rsidRPr="0086168D" w14:paraId="30944908" w14:textId="77777777">
            <w:pPr>
              <w:jc w:val="center"/>
              <w:rPr>
                <w:rFonts w:asciiTheme="minorHAnsi" w:hAnsiTheme="minorHAnsi" w:cstheme="minorHAnsi"/>
                <w:sz w:val="20"/>
                <w:szCs w:val="20"/>
              </w:rPr>
            </w:pPr>
            <w:r w:rsidRPr="0086168D">
              <w:rPr>
                <w:rFonts w:asciiTheme="minorHAnsi" w:hAnsiTheme="minorHAnsi" w:cstheme="minorHAnsi"/>
                <w:sz w:val="20"/>
                <w:szCs w:val="20"/>
              </w:rPr>
              <w:t>○</w:t>
            </w:r>
          </w:p>
        </w:tc>
      </w:tr>
      <w:tr w14:paraId="6EC7142E" w14:textId="77777777">
        <w:tblPrEx>
          <w:tblW w:w="4815" w:type="pct"/>
          <w:tblInd w:w="355" w:type="dxa"/>
          <w:tblLook w:val="04A0"/>
        </w:tblPrEx>
        <w:trPr>
          <w:trHeight w:val="300"/>
        </w:trPr>
        <w:tc>
          <w:tcPr>
            <w:tcW w:w="3886" w:type="pct"/>
            <w:noWrap/>
            <w:vAlign w:val="center"/>
            <w:hideMark/>
          </w:tcPr>
          <w:p w:rsidR="007909F4" w:rsidRPr="0086168D" w:rsidP="007F2B32" w14:paraId="19CE6487" w14:textId="77777777">
            <w:pPr>
              <w:pStyle w:val="ListParagraph"/>
              <w:numPr>
                <w:ilvl w:val="0"/>
                <w:numId w:val="14"/>
              </w:numPr>
              <w:ind w:left="240" w:hanging="240"/>
              <w:contextualSpacing w:val="0"/>
              <w:rPr>
                <w:rFonts w:eastAsia="Yu Gothic Light" w:asciiTheme="minorHAnsi" w:hAnsiTheme="minorHAnsi" w:cstheme="minorHAnsi"/>
                <w:color w:val="000000"/>
                <w:sz w:val="20"/>
                <w:szCs w:val="20"/>
              </w:rPr>
            </w:pPr>
            <w:r w:rsidRPr="0086168D">
              <w:rPr>
                <w:rFonts w:eastAsia="Yu Gothic Light" w:asciiTheme="minorHAnsi" w:hAnsiTheme="minorHAnsi" w:cstheme="minorHAnsi"/>
                <w:color w:val="000000"/>
                <w:sz w:val="20"/>
                <w:szCs w:val="20"/>
              </w:rPr>
              <w:t>Manufacturing</w:t>
            </w:r>
          </w:p>
        </w:tc>
        <w:tc>
          <w:tcPr>
            <w:tcW w:w="582" w:type="pct"/>
            <w:vAlign w:val="center"/>
          </w:tcPr>
          <w:p w:rsidR="007909F4" w:rsidRPr="0086168D" w14:paraId="1DF3504F" w14:textId="77777777">
            <w:pPr>
              <w:jc w:val="center"/>
              <w:rPr>
                <w:rFonts w:eastAsia="Yu Gothic Light" w:asciiTheme="minorHAnsi" w:hAnsiTheme="minorHAnsi" w:cstheme="minorHAnsi"/>
                <w:color w:val="000000"/>
                <w:sz w:val="20"/>
                <w:szCs w:val="20"/>
              </w:rPr>
            </w:pPr>
            <w:r w:rsidRPr="0086168D">
              <w:rPr>
                <w:rFonts w:asciiTheme="minorHAnsi" w:hAnsiTheme="minorHAnsi" w:cstheme="minorHAnsi"/>
                <w:sz w:val="20"/>
                <w:szCs w:val="20"/>
              </w:rPr>
              <w:t>○</w:t>
            </w:r>
          </w:p>
        </w:tc>
        <w:tc>
          <w:tcPr>
            <w:tcW w:w="532" w:type="pct"/>
            <w:vAlign w:val="center"/>
          </w:tcPr>
          <w:p w:rsidR="007909F4" w:rsidRPr="0086168D" w14:paraId="1A5CA232" w14:textId="77777777">
            <w:pPr>
              <w:jc w:val="center"/>
              <w:rPr>
                <w:rFonts w:asciiTheme="minorHAnsi" w:hAnsiTheme="minorHAnsi" w:cstheme="minorHAnsi"/>
                <w:sz w:val="20"/>
                <w:szCs w:val="20"/>
              </w:rPr>
            </w:pPr>
            <w:r w:rsidRPr="0086168D">
              <w:rPr>
                <w:rFonts w:asciiTheme="minorHAnsi" w:hAnsiTheme="minorHAnsi" w:cstheme="minorHAnsi"/>
                <w:sz w:val="20"/>
                <w:szCs w:val="20"/>
              </w:rPr>
              <w:t>○</w:t>
            </w:r>
          </w:p>
        </w:tc>
      </w:tr>
      <w:tr w14:paraId="40A3B3A7" w14:textId="77777777">
        <w:tblPrEx>
          <w:tblW w:w="4815" w:type="pct"/>
          <w:tblInd w:w="355" w:type="dxa"/>
          <w:tblLook w:val="04A0"/>
        </w:tblPrEx>
        <w:trPr>
          <w:trHeight w:val="300"/>
        </w:trPr>
        <w:tc>
          <w:tcPr>
            <w:tcW w:w="3886" w:type="pct"/>
            <w:noWrap/>
            <w:vAlign w:val="center"/>
          </w:tcPr>
          <w:p w:rsidR="007909F4" w:rsidRPr="0086168D" w:rsidP="007F2B32" w14:paraId="665E1581" w14:textId="77777777">
            <w:pPr>
              <w:pStyle w:val="ListParagraph"/>
              <w:numPr>
                <w:ilvl w:val="0"/>
                <w:numId w:val="14"/>
              </w:numPr>
              <w:ind w:left="240" w:hanging="240"/>
              <w:contextualSpacing w:val="0"/>
              <w:rPr>
                <w:rFonts w:eastAsia="Yu Gothic Light" w:asciiTheme="minorHAnsi" w:hAnsiTheme="minorHAnsi" w:cstheme="minorHAnsi"/>
                <w:color w:val="000000"/>
                <w:sz w:val="20"/>
                <w:szCs w:val="20"/>
              </w:rPr>
            </w:pPr>
            <w:r w:rsidRPr="0086168D">
              <w:rPr>
                <w:rFonts w:eastAsia="Yu Gothic Light" w:asciiTheme="minorHAnsi" w:hAnsiTheme="minorHAnsi" w:cstheme="minorHAnsi"/>
                <w:color w:val="000000"/>
                <w:sz w:val="20"/>
                <w:szCs w:val="20"/>
              </w:rPr>
              <w:t>Marketing</w:t>
            </w:r>
          </w:p>
        </w:tc>
        <w:tc>
          <w:tcPr>
            <w:tcW w:w="582" w:type="pct"/>
            <w:vAlign w:val="center"/>
          </w:tcPr>
          <w:p w:rsidR="007909F4" w:rsidRPr="0086168D" w14:paraId="426BEC2D" w14:textId="77777777">
            <w:pPr>
              <w:jc w:val="center"/>
              <w:rPr>
                <w:rFonts w:eastAsia="Yu Gothic Light" w:asciiTheme="minorHAnsi" w:hAnsiTheme="minorHAnsi" w:cstheme="minorHAnsi"/>
                <w:color w:val="000000"/>
                <w:sz w:val="20"/>
                <w:szCs w:val="20"/>
              </w:rPr>
            </w:pPr>
            <w:r w:rsidRPr="0086168D">
              <w:rPr>
                <w:rFonts w:asciiTheme="minorHAnsi" w:hAnsiTheme="minorHAnsi" w:cstheme="minorHAnsi"/>
                <w:sz w:val="20"/>
                <w:szCs w:val="20"/>
              </w:rPr>
              <w:t>○</w:t>
            </w:r>
          </w:p>
        </w:tc>
        <w:tc>
          <w:tcPr>
            <w:tcW w:w="532" w:type="pct"/>
            <w:vAlign w:val="center"/>
          </w:tcPr>
          <w:p w:rsidR="007909F4" w:rsidRPr="0086168D" w14:paraId="41504CEB" w14:textId="77777777">
            <w:pPr>
              <w:jc w:val="center"/>
              <w:rPr>
                <w:rFonts w:asciiTheme="minorHAnsi" w:hAnsiTheme="minorHAnsi" w:cstheme="minorHAnsi"/>
                <w:sz w:val="20"/>
                <w:szCs w:val="20"/>
              </w:rPr>
            </w:pPr>
            <w:r w:rsidRPr="0086168D">
              <w:rPr>
                <w:rFonts w:asciiTheme="minorHAnsi" w:hAnsiTheme="minorHAnsi" w:cstheme="minorHAnsi"/>
                <w:sz w:val="20"/>
                <w:szCs w:val="20"/>
              </w:rPr>
              <w:t>○</w:t>
            </w:r>
          </w:p>
        </w:tc>
      </w:tr>
      <w:tr w14:paraId="4C6DCB84" w14:textId="77777777">
        <w:tblPrEx>
          <w:tblW w:w="4815" w:type="pct"/>
          <w:tblInd w:w="355" w:type="dxa"/>
          <w:tblLook w:val="04A0"/>
        </w:tblPrEx>
        <w:trPr>
          <w:trHeight w:val="300"/>
        </w:trPr>
        <w:tc>
          <w:tcPr>
            <w:tcW w:w="3886" w:type="pct"/>
            <w:noWrap/>
            <w:vAlign w:val="center"/>
            <w:hideMark/>
          </w:tcPr>
          <w:p w:rsidR="007909F4" w:rsidRPr="0086168D" w:rsidP="007F2B32" w14:paraId="632FF72A" w14:textId="77777777">
            <w:pPr>
              <w:pStyle w:val="ListParagraph"/>
              <w:numPr>
                <w:ilvl w:val="0"/>
                <w:numId w:val="14"/>
              </w:numPr>
              <w:ind w:left="240" w:hanging="240"/>
              <w:contextualSpacing w:val="0"/>
              <w:rPr>
                <w:rFonts w:eastAsia="Yu Gothic Light" w:asciiTheme="minorHAnsi" w:hAnsiTheme="minorHAnsi" w:cstheme="minorHAnsi"/>
                <w:color w:val="000000"/>
                <w:sz w:val="20"/>
                <w:szCs w:val="20"/>
              </w:rPr>
            </w:pPr>
            <w:r w:rsidRPr="0086168D">
              <w:rPr>
                <w:rFonts w:eastAsia="Yu Gothic Light" w:asciiTheme="minorHAnsi" w:hAnsiTheme="minorHAnsi" w:cstheme="minorHAnsi"/>
                <w:color w:val="000000"/>
                <w:sz w:val="20"/>
                <w:szCs w:val="20"/>
              </w:rPr>
              <w:t>Science, Technology, Engineering and Mathematics</w:t>
            </w:r>
          </w:p>
        </w:tc>
        <w:tc>
          <w:tcPr>
            <w:tcW w:w="582" w:type="pct"/>
            <w:vAlign w:val="center"/>
          </w:tcPr>
          <w:p w:rsidR="007909F4" w:rsidRPr="0086168D" w14:paraId="4229FCDF" w14:textId="77777777">
            <w:pPr>
              <w:jc w:val="center"/>
              <w:rPr>
                <w:rFonts w:eastAsia="Yu Gothic Light" w:asciiTheme="minorHAnsi" w:hAnsiTheme="minorHAnsi" w:cstheme="minorHAnsi"/>
                <w:color w:val="000000"/>
                <w:sz w:val="20"/>
                <w:szCs w:val="20"/>
              </w:rPr>
            </w:pPr>
            <w:r w:rsidRPr="0086168D">
              <w:rPr>
                <w:rFonts w:asciiTheme="minorHAnsi" w:hAnsiTheme="minorHAnsi" w:cstheme="minorHAnsi"/>
                <w:sz w:val="20"/>
                <w:szCs w:val="20"/>
              </w:rPr>
              <w:t>○</w:t>
            </w:r>
          </w:p>
        </w:tc>
        <w:tc>
          <w:tcPr>
            <w:tcW w:w="532" w:type="pct"/>
            <w:vAlign w:val="center"/>
          </w:tcPr>
          <w:p w:rsidR="007909F4" w:rsidRPr="0086168D" w14:paraId="5FD6BF17" w14:textId="77777777">
            <w:pPr>
              <w:jc w:val="center"/>
              <w:rPr>
                <w:rFonts w:asciiTheme="minorHAnsi" w:hAnsiTheme="minorHAnsi" w:cstheme="minorHAnsi"/>
                <w:sz w:val="20"/>
                <w:szCs w:val="20"/>
              </w:rPr>
            </w:pPr>
            <w:r w:rsidRPr="0086168D">
              <w:rPr>
                <w:rFonts w:asciiTheme="minorHAnsi" w:hAnsiTheme="minorHAnsi" w:cstheme="minorHAnsi"/>
                <w:sz w:val="20"/>
                <w:szCs w:val="20"/>
              </w:rPr>
              <w:t>○</w:t>
            </w:r>
          </w:p>
        </w:tc>
      </w:tr>
      <w:tr w14:paraId="201B7600" w14:textId="77777777">
        <w:tblPrEx>
          <w:tblW w:w="4815" w:type="pct"/>
          <w:tblInd w:w="355" w:type="dxa"/>
          <w:tblLook w:val="04A0"/>
        </w:tblPrEx>
        <w:trPr>
          <w:trHeight w:val="300"/>
        </w:trPr>
        <w:tc>
          <w:tcPr>
            <w:tcW w:w="3886" w:type="pct"/>
            <w:noWrap/>
            <w:vAlign w:val="center"/>
          </w:tcPr>
          <w:p w:rsidR="007909F4" w:rsidRPr="0086168D" w:rsidP="007F2B32" w14:paraId="2B2571F4" w14:textId="77777777">
            <w:pPr>
              <w:pStyle w:val="ListParagraph"/>
              <w:numPr>
                <w:ilvl w:val="0"/>
                <w:numId w:val="14"/>
              </w:numPr>
              <w:ind w:left="240" w:hanging="240"/>
              <w:contextualSpacing w:val="0"/>
              <w:rPr>
                <w:rFonts w:eastAsia="Yu Gothic Light" w:asciiTheme="minorHAnsi" w:hAnsiTheme="minorHAnsi" w:cstheme="minorHAnsi"/>
                <w:color w:val="000000"/>
                <w:sz w:val="20"/>
                <w:szCs w:val="20"/>
              </w:rPr>
            </w:pPr>
            <w:r w:rsidRPr="0086168D">
              <w:rPr>
                <w:rFonts w:eastAsia="Yu Gothic Light" w:asciiTheme="minorHAnsi" w:hAnsiTheme="minorHAnsi" w:cstheme="minorHAnsi"/>
                <w:color w:val="000000"/>
                <w:sz w:val="20"/>
                <w:szCs w:val="20"/>
              </w:rPr>
              <w:t>Transportation, Distribution, and Logistics</w:t>
            </w:r>
          </w:p>
        </w:tc>
        <w:tc>
          <w:tcPr>
            <w:tcW w:w="582" w:type="pct"/>
            <w:vAlign w:val="center"/>
          </w:tcPr>
          <w:p w:rsidR="007909F4" w:rsidRPr="0086168D" w14:paraId="56915FCD" w14:textId="77777777">
            <w:pPr>
              <w:jc w:val="center"/>
              <w:rPr>
                <w:rFonts w:eastAsia="Yu Gothic Light" w:asciiTheme="minorHAnsi" w:hAnsiTheme="minorHAnsi" w:cstheme="minorHAnsi"/>
                <w:color w:val="000000"/>
                <w:sz w:val="20"/>
                <w:szCs w:val="20"/>
              </w:rPr>
            </w:pPr>
            <w:r w:rsidRPr="0086168D">
              <w:rPr>
                <w:rFonts w:asciiTheme="minorHAnsi" w:hAnsiTheme="minorHAnsi" w:cstheme="minorHAnsi"/>
                <w:sz w:val="20"/>
                <w:szCs w:val="20"/>
              </w:rPr>
              <w:t>○</w:t>
            </w:r>
          </w:p>
        </w:tc>
        <w:tc>
          <w:tcPr>
            <w:tcW w:w="532" w:type="pct"/>
            <w:vAlign w:val="center"/>
          </w:tcPr>
          <w:p w:rsidR="007909F4" w:rsidRPr="0086168D" w14:paraId="22152439" w14:textId="77777777">
            <w:pPr>
              <w:jc w:val="center"/>
              <w:rPr>
                <w:rFonts w:asciiTheme="minorHAnsi" w:hAnsiTheme="minorHAnsi" w:cstheme="minorHAnsi"/>
                <w:sz w:val="20"/>
                <w:szCs w:val="20"/>
              </w:rPr>
            </w:pPr>
            <w:r w:rsidRPr="0086168D">
              <w:rPr>
                <w:rFonts w:asciiTheme="minorHAnsi" w:hAnsiTheme="minorHAnsi" w:cstheme="minorHAnsi"/>
                <w:sz w:val="20"/>
                <w:szCs w:val="20"/>
              </w:rPr>
              <w:t>○</w:t>
            </w:r>
          </w:p>
        </w:tc>
      </w:tr>
      <w:tr w14:paraId="7A657272" w14:textId="77777777">
        <w:tblPrEx>
          <w:tblW w:w="4815" w:type="pct"/>
          <w:tblInd w:w="355" w:type="dxa"/>
          <w:tblLook w:val="04A0"/>
        </w:tblPrEx>
        <w:trPr>
          <w:trHeight w:val="300"/>
        </w:trPr>
        <w:tc>
          <w:tcPr>
            <w:tcW w:w="3886" w:type="pct"/>
            <w:noWrap/>
            <w:vAlign w:val="center"/>
          </w:tcPr>
          <w:p w:rsidR="007909F4" w:rsidRPr="0086168D" w:rsidP="007F2B32" w14:paraId="588AA8ED" w14:textId="77777777">
            <w:pPr>
              <w:pStyle w:val="ListParagraph"/>
              <w:numPr>
                <w:ilvl w:val="0"/>
                <w:numId w:val="14"/>
              </w:numPr>
              <w:ind w:left="240" w:hanging="240"/>
              <w:contextualSpacing w:val="0"/>
              <w:rPr>
                <w:rFonts w:eastAsia="Yu Gothic Light" w:asciiTheme="minorHAnsi" w:hAnsiTheme="minorHAnsi" w:cstheme="minorHAnsi"/>
                <w:color w:val="000000"/>
                <w:sz w:val="20"/>
                <w:szCs w:val="20"/>
              </w:rPr>
            </w:pPr>
            <w:r w:rsidRPr="0086168D">
              <w:rPr>
                <w:rFonts w:eastAsia="Yu Gothic Light" w:asciiTheme="minorHAnsi" w:hAnsiTheme="minorHAnsi" w:cstheme="minorHAnsi"/>
                <w:color w:val="000000"/>
                <w:sz w:val="20"/>
                <w:szCs w:val="20"/>
              </w:rPr>
              <w:t>Other (specify: __)</w:t>
            </w:r>
          </w:p>
        </w:tc>
        <w:tc>
          <w:tcPr>
            <w:tcW w:w="582" w:type="pct"/>
            <w:vAlign w:val="center"/>
          </w:tcPr>
          <w:p w:rsidR="007909F4" w:rsidRPr="0086168D" w14:paraId="5A7F7E83" w14:textId="77777777">
            <w:pPr>
              <w:jc w:val="center"/>
              <w:rPr>
                <w:rFonts w:eastAsia="Yu Gothic Light" w:asciiTheme="minorHAnsi" w:hAnsiTheme="minorHAnsi" w:cstheme="minorHAnsi"/>
                <w:color w:val="000000"/>
                <w:sz w:val="20"/>
                <w:szCs w:val="20"/>
              </w:rPr>
            </w:pPr>
            <w:r w:rsidRPr="0086168D">
              <w:rPr>
                <w:rFonts w:asciiTheme="minorHAnsi" w:hAnsiTheme="minorHAnsi" w:cstheme="minorHAnsi"/>
                <w:sz w:val="20"/>
                <w:szCs w:val="20"/>
              </w:rPr>
              <w:t>○</w:t>
            </w:r>
          </w:p>
        </w:tc>
        <w:tc>
          <w:tcPr>
            <w:tcW w:w="532" w:type="pct"/>
            <w:vAlign w:val="center"/>
          </w:tcPr>
          <w:p w:rsidR="007909F4" w:rsidRPr="0086168D" w14:paraId="68254F70" w14:textId="77777777">
            <w:pPr>
              <w:jc w:val="center"/>
              <w:rPr>
                <w:rFonts w:asciiTheme="minorHAnsi" w:hAnsiTheme="minorHAnsi" w:cstheme="minorHAnsi"/>
                <w:sz w:val="20"/>
                <w:szCs w:val="20"/>
              </w:rPr>
            </w:pPr>
            <w:r w:rsidRPr="0086168D">
              <w:rPr>
                <w:rFonts w:asciiTheme="minorHAnsi" w:hAnsiTheme="minorHAnsi" w:cstheme="minorHAnsi"/>
                <w:sz w:val="20"/>
                <w:szCs w:val="20"/>
              </w:rPr>
              <w:t>○</w:t>
            </w:r>
          </w:p>
        </w:tc>
      </w:tr>
    </w:tbl>
    <w:p w:rsidR="00B16239" w:rsidP="00441756" w14:paraId="51D5018A" w14:textId="77777777"/>
    <w:p w:rsidR="007909F4" w:rsidRPr="003C7BDE" w:rsidP="007909F4" w14:paraId="20E47BCC" w14:textId="73A8E724">
      <w:pPr>
        <w:pStyle w:val="Heading4"/>
        <w:rPr>
          <w:rFonts w:asciiTheme="minorHAnsi" w:hAnsiTheme="minorHAnsi" w:cstheme="minorHAnsi"/>
        </w:rPr>
      </w:pPr>
      <w:r w:rsidRPr="003C7BDE">
        <w:rPr>
          <w:rFonts w:asciiTheme="minorHAnsi" w:hAnsiTheme="minorHAnsi" w:cstheme="minorHAnsi"/>
        </w:rPr>
        <w:t>Discontinued P</w:t>
      </w:r>
      <w:r w:rsidR="008400CD">
        <w:rPr>
          <w:rFonts w:asciiTheme="minorHAnsi" w:hAnsiTheme="minorHAnsi" w:cstheme="minorHAnsi"/>
        </w:rPr>
        <w:t>OS</w:t>
      </w:r>
    </w:p>
    <w:p w:rsidR="007909F4" w:rsidRPr="00B16239" w:rsidP="00B16239" w14:paraId="786E08AA" w14:textId="0B4F2341">
      <w:pPr>
        <w:tabs>
          <w:tab w:val="left" w:pos="450"/>
          <w:tab w:val="left" w:pos="810"/>
        </w:tabs>
        <w:ind w:left="360" w:hanging="360"/>
        <w:rPr>
          <w:color w:val="808080" w:themeColor="background1" w:themeShade="80"/>
        </w:rPr>
      </w:pPr>
      <w:r>
        <w:t>E</w:t>
      </w:r>
      <w:r w:rsidR="00446523">
        <w:t>7</w:t>
      </w:r>
      <w:r>
        <w:t xml:space="preserve">. </w:t>
      </w:r>
      <w:r w:rsidRPr="00B16239" w:rsidR="002839C1">
        <w:t>H</w:t>
      </w:r>
      <w:r w:rsidRPr="00B16239">
        <w:t xml:space="preserve">ow many </w:t>
      </w:r>
      <w:r w:rsidRPr="00B16239">
        <w:rPr>
          <w:b/>
          <w:bCs/>
        </w:rPr>
        <w:t>state-developed POS</w:t>
      </w:r>
      <w:r w:rsidRPr="00B16239">
        <w:t xml:space="preserve"> has your state phased out or removed</w:t>
      </w:r>
      <w:r w:rsidRPr="00B16239" w:rsidR="00EB0C5B">
        <w:t xml:space="preserve"> since the </w:t>
      </w:r>
      <w:r w:rsidRPr="00B16239" w:rsidR="2ADF5F7F">
        <w:t xml:space="preserve">implementation </w:t>
      </w:r>
      <w:r w:rsidRPr="00B16239" w:rsidR="00EB0C5B">
        <w:t>of Perkins</w:t>
      </w:r>
      <w:r w:rsidRPr="00B16239" w:rsidR="005C6533">
        <w:t xml:space="preserve"> V in 201</w:t>
      </w:r>
      <w:r w:rsidRPr="00B16239" w:rsidR="5272C179">
        <w:t>9</w:t>
      </w:r>
      <w:r w:rsidRPr="00B16239">
        <w:t xml:space="preserve">? </w:t>
      </w:r>
      <w:r w:rsidRPr="00B16239">
        <w:rPr>
          <w:color w:val="808080" w:themeColor="background1" w:themeShade="80"/>
        </w:rPr>
        <w:t xml:space="preserve">[RQ2; new item] </w:t>
      </w:r>
    </w:p>
    <w:p w:rsidR="007909F4" w:rsidRPr="00B61E75" w:rsidP="007909F4" w14:paraId="304F4D82" w14:textId="77777777">
      <w:pPr>
        <w:pStyle w:val="ListParagraph"/>
        <w:tabs>
          <w:tab w:val="left" w:pos="450"/>
        </w:tabs>
        <w:ind w:left="360"/>
        <w:contextualSpacing w:val="0"/>
        <w:rPr>
          <w:rFonts w:asciiTheme="minorHAnsi" w:hAnsiTheme="minorHAnsi" w:cstheme="minorHAnsi"/>
          <w:color w:val="808080" w:themeColor="background1" w:themeShade="80"/>
          <w:sz w:val="22"/>
          <w:szCs w:val="22"/>
        </w:rPr>
      </w:pPr>
    </w:p>
    <w:p w:rsidR="007909F4" w:rsidRPr="00B61E75" w:rsidP="007909F4" w14:paraId="6D5D2F7E" w14:textId="29E0E3C6">
      <w:pPr>
        <w:spacing w:after="0"/>
        <w:ind w:firstLine="360"/>
        <w:rPr>
          <w:rFonts w:cstheme="minorHAnsi"/>
        </w:rPr>
      </w:pPr>
      <w:r w:rsidRPr="00B61E75">
        <w:rPr>
          <w:rFonts w:cstheme="minorHAnsi"/>
        </w:rPr>
        <w:t xml:space="preserve">Number of phased out or removed </w:t>
      </w:r>
      <w:r w:rsidRPr="00695D59">
        <w:rPr>
          <w:b/>
        </w:rPr>
        <w:t>state-developed</w:t>
      </w:r>
      <w:r w:rsidRPr="00B61E75">
        <w:rPr>
          <w:rFonts w:cstheme="minorHAnsi"/>
        </w:rPr>
        <w:t xml:space="preserve"> POS since July 201</w:t>
      </w:r>
      <w:r w:rsidR="00B04849">
        <w:rPr>
          <w:rFonts w:cstheme="minorHAnsi"/>
        </w:rPr>
        <w:t>9</w:t>
      </w:r>
      <w:r w:rsidRPr="00B61E75">
        <w:rPr>
          <w:rFonts w:cstheme="minorHAnsi"/>
        </w:rPr>
        <w:t xml:space="preserve">: </w:t>
      </w:r>
      <w:r w:rsidRPr="000D30B4">
        <w:rPr>
          <w:rFonts w:cstheme="minorHAnsi"/>
          <w:color w:val="2F5496" w:themeColor="accent1" w:themeShade="BF"/>
        </w:rPr>
        <w:t xml:space="preserve">[dropdown 0 to 100] </w:t>
      </w:r>
    </w:p>
    <w:p w:rsidR="007909F4" w:rsidP="007909F4" w14:paraId="2AF3E89D" w14:textId="77777777">
      <w:pPr>
        <w:spacing w:after="0"/>
        <w:ind w:firstLine="360"/>
        <w:rPr>
          <w:rFonts w:cstheme="minorHAnsi"/>
          <w:color w:val="2F5496" w:themeColor="accent1" w:themeShade="BF"/>
        </w:rPr>
      </w:pPr>
    </w:p>
    <w:p w:rsidR="007909F4" w:rsidRPr="00097D16" w:rsidP="007909F4" w14:paraId="6A2FA1FB" w14:textId="1622F852">
      <w:pPr>
        <w:ind w:firstLine="360"/>
        <w:rPr>
          <w:rFonts w:cstheme="minorHAnsi"/>
          <w:color w:val="2F5496" w:themeColor="accent1" w:themeShade="BF"/>
        </w:rPr>
      </w:pPr>
      <w:r w:rsidRPr="00097D16">
        <w:rPr>
          <w:rFonts w:cstheme="minorHAnsi"/>
          <w:color w:val="2F5496" w:themeColor="accent1" w:themeShade="BF"/>
        </w:rPr>
        <w:t>[IF Q</w:t>
      </w:r>
      <w:r w:rsidR="00F82C15">
        <w:rPr>
          <w:rFonts w:cstheme="minorHAnsi"/>
          <w:color w:val="2F5496" w:themeColor="accent1" w:themeShade="BF"/>
        </w:rPr>
        <w:t>E7</w:t>
      </w:r>
      <w:r>
        <w:rPr>
          <w:rFonts w:cstheme="minorHAnsi"/>
          <w:color w:val="2F5496" w:themeColor="accent1" w:themeShade="BF"/>
        </w:rPr>
        <w:t xml:space="preserve"> &gt; 0</w:t>
      </w:r>
      <w:r w:rsidRPr="00097D16">
        <w:rPr>
          <w:rFonts w:cstheme="minorHAnsi"/>
          <w:color w:val="2F5496" w:themeColor="accent1" w:themeShade="BF"/>
        </w:rPr>
        <w:t>,</w:t>
      </w:r>
      <w:r>
        <w:rPr>
          <w:rFonts w:cstheme="minorHAnsi"/>
          <w:color w:val="2F5496" w:themeColor="accent1" w:themeShade="BF"/>
        </w:rPr>
        <w:t xml:space="preserve"> CONTINUE; OTHERWISE,</w:t>
      </w:r>
      <w:r w:rsidRPr="00097D16">
        <w:rPr>
          <w:rFonts w:cstheme="minorHAnsi"/>
          <w:color w:val="2F5496" w:themeColor="accent1" w:themeShade="BF"/>
        </w:rPr>
        <w:t xml:space="preserve"> SKIP TO Q</w:t>
      </w:r>
      <w:r w:rsidR="00F82C15">
        <w:rPr>
          <w:rFonts w:cstheme="minorHAnsi"/>
          <w:color w:val="2F5496" w:themeColor="accent1" w:themeShade="BF"/>
        </w:rPr>
        <w:t>E9</w:t>
      </w:r>
      <w:r w:rsidRPr="00097D16">
        <w:rPr>
          <w:rFonts w:cstheme="minorHAnsi"/>
          <w:color w:val="2F5496" w:themeColor="accent1" w:themeShade="BF"/>
        </w:rPr>
        <w:t>.]</w:t>
      </w:r>
    </w:p>
    <w:p w:rsidR="007909F4" w:rsidRPr="00B16239" w:rsidP="00B16239" w14:paraId="4065F6F2" w14:textId="43FB4699">
      <w:pPr>
        <w:ind w:left="360" w:hanging="360"/>
      </w:pPr>
      <w:r>
        <w:t>E</w:t>
      </w:r>
      <w:r w:rsidR="00446523">
        <w:t>8</w:t>
      </w:r>
      <w:r>
        <w:t xml:space="preserve">. </w:t>
      </w:r>
      <w:r w:rsidRPr="00B16239">
        <w:t xml:space="preserve">In what industry sector(s) were the </w:t>
      </w:r>
      <w:r w:rsidRPr="00B16239">
        <w:rPr>
          <w:b/>
          <w:bCs/>
        </w:rPr>
        <w:t>state-developed POS</w:t>
      </w:r>
      <w:r w:rsidRPr="00B16239">
        <w:t xml:space="preserve"> phased out or removed since the </w:t>
      </w:r>
      <w:r w:rsidRPr="00B16239" w:rsidR="39D056A8">
        <w:t xml:space="preserve">implementation </w:t>
      </w:r>
      <w:r w:rsidRPr="00B16239">
        <w:t>of Perkins V in 201</w:t>
      </w:r>
      <w:r w:rsidRPr="00B16239" w:rsidR="5C4B7580">
        <w:t>9</w:t>
      </w:r>
      <w:r w:rsidRPr="00B16239">
        <w:t xml:space="preserve">? </w:t>
      </w:r>
      <w:r w:rsidRPr="00B16239">
        <w:rPr>
          <w:color w:val="808080" w:themeColor="background1" w:themeShade="80"/>
        </w:rPr>
        <w:t xml:space="preserve">[RQ2; new item] </w:t>
      </w:r>
    </w:p>
    <w:tbl>
      <w:tblPr>
        <w:tblStyle w:val="TableGrid"/>
        <w:tblW w:w="4815" w:type="pct"/>
        <w:tblInd w:w="355" w:type="dxa"/>
        <w:tblLook w:val="04A0"/>
      </w:tblPr>
      <w:tblGrid>
        <w:gridCol w:w="6917"/>
        <w:gridCol w:w="1093"/>
        <w:gridCol w:w="994"/>
      </w:tblGrid>
      <w:tr w14:paraId="4EFFC0FD" w14:textId="77777777">
        <w:tblPrEx>
          <w:tblW w:w="4815" w:type="pct"/>
          <w:tblInd w:w="355" w:type="dxa"/>
          <w:tblLook w:val="04A0"/>
        </w:tblPrEx>
        <w:trPr>
          <w:trHeight w:val="296"/>
        </w:trPr>
        <w:tc>
          <w:tcPr>
            <w:tcW w:w="3841" w:type="pct"/>
            <w:shd w:val="clear" w:color="auto" w:fill="D9E2F3" w:themeFill="accent1" w:themeFillTint="33"/>
            <w:vAlign w:val="center"/>
          </w:tcPr>
          <w:p w:rsidR="007909F4" w:rsidRPr="002271CE" w14:paraId="22BF76CF" w14:textId="19D02278">
            <w:pPr>
              <w:pStyle w:val="paragraph"/>
              <w:spacing w:before="0" w:beforeAutospacing="0" w:after="0" w:afterAutospacing="0"/>
              <w:textAlignment w:val="baseline"/>
              <w:rPr>
                <w:rFonts w:asciiTheme="minorHAnsi" w:hAnsiTheme="minorHAnsi" w:cstheme="minorHAnsi"/>
                <w:b/>
                <w:sz w:val="20"/>
                <w:szCs w:val="20"/>
              </w:rPr>
            </w:pPr>
            <w:r>
              <w:rPr>
                <w:rFonts w:asciiTheme="minorHAnsi" w:hAnsiTheme="minorHAnsi" w:cstheme="minorHAnsi"/>
                <w:b/>
                <w:sz w:val="20"/>
                <w:szCs w:val="20"/>
              </w:rPr>
              <w:t>Career Cluster</w:t>
            </w:r>
          </w:p>
        </w:tc>
        <w:tc>
          <w:tcPr>
            <w:tcW w:w="607" w:type="pct"/>
            <w:shd w:val="clear" w:color="auto" w:fill="D9E2F3" w:themeFill="accent1" w:themeFillTint="33"/>
            <w:vAlign w:val="bottom"/>
          </w:tcPr>
          <w:p w:rsidR="007909F4" w:rsidRPr="002271CE" w14:paraId="263DB553" w14:textId="77777777">
            <w:pPr>
              <w:pStyle w:val="paragraph"/>
              <w:spacing w:before="0" w:beforeAutospacing="0" w:after="0" w:afterAutospacing="0"/>
              <w:jc w:val="center"/>
              <w:textAlignment w:val="baseline"/>
              <w:rPr>
                <w:rFonts w:asciiTheme="minorHAnsi" w:hAnsiTheme="minorHAnsi" w:cstheme="minorHAnsi"/>
                <w:b/>
                <w:sz w:val="20"/>
                <w:szCs w:val="20"/>
              </w:rPr>
            </w:pPr>
            <w:r w:rsidRPr="002271CE">
              <w:rPr>
                <w:rFonts w:asciiTheme="minorHAnsi" w:hAnsiTheme="minorHAnsi" w:cstheme="minorHAnsi"/>
                <w:b/>
                <w:sz w:val="20"/>
                <w:szCs w:val="20"/>
              </w:rPr>
              <w:t>Yes</w:t>
            </w:r>
          </w:p>
        </w:tc>
        <w:tc>
          <w:tcPr>
            <w:tcW w:w="552" w:type="pct"/>
            <w:shd w:val="clear" w:color="auto" w:fill="D9E2F3" w:themeFill="accent1" w:themeFillTint="33"/>
            <w:vAlign w:val="bottom"/>
          </w:tcPr>
          <w:p w:rsidR="007909F4" w:rsidRPr="002271CE" w14:paraId="2861E7A1" w14:textId="77777777">
            <w:pPr>
              <w:pStyle w:val="paragraph"/>
              <w:spacing w:before="0" w:beforeAutospacing="0" w:after="0" w:afterAutospacing="0"/>
              <w:jc w:val="center"/>
              <w:textAlignment w:val="baseline"/>
              <w:rPr>
                <w:rFonts w:asciiTheme="minorHAnsi" w:hAnsiTheme="minorHAnsi" w:cstheme="minorHAnsi"/>
                <w:b/>
                <w:sz w:val="20"/>
                <w:szCs w:val="20"/>
              </w:rPr>
            </w:pPr>
            <w:r w:rsidRPr="002271CE">
              <w:rPr>
                <w:rFonts w:asciiTheme="minorHAnsi" w:hAnsiTheme="minorHAnsi" w:cstheme="minorHAnsi"/>
                <w:b/>
                <w:sz w:val="20"/>
                <w:szCs w:val="20"/>
              </w:rPr>
              <w:t>No</w:t>
            </w:r>
          </w:p>
        </w:tc>
      </w:tr>
      <w:tr w14:paraId="3A4B4E50" w14:textId="77777777">
        <w:tblPrEx>
          <w:tblW w:w="4815" w:type="pct"/>
          <w:tblInd w:w="355" w:type="dxa"/>
          <w:tblLook w:val="04A0"/>
        </w:tblPrEx>
        <w:trPr>
          <w:trHeight w:val="300"/>
        </w:trPr>
        <w:tc>
          <w:tcPr>
            <w:tcW w:w="3841" w:type="pct"/>
            <w:noWrap/>
            <w:vAlign w:val="center"/>
            <w:hideMark/>
          </w:tcPr>
          <w:p w:rsidR="007909F4" w:rsidRPr="002271CE" w:rsidP="007F2B32" w14:paraId="449B77E9" w14:textId="77777777">
            <w:pPr>
              <w:pStyle w:val="ListParagraph"/>
              <w:numPr>
                <w:ilvl w:val="0"/>
                <w:numId w:val="15"/>
              </w:numPr>
              <w:ind w:left="420"/>
              <w:contextualSpacing w:val="0"/>
              <w:rPr>
                <w:rFonts w:eastAsia="Yu Gothic Light" w:asciiTheme="minorHAnsi" w:hAnsiTheme="minorHAnsi" w:cstheme="minorHAnsi"/>
                <w:color w:val="000000"/>
                <w:sz w:val="20"/>
                <w:szCs w:val="20"/>
              </w:rPr>
            </w:pPr>
            <w:r w:rsidRPr="002271CE">
              <w:rPr>
                <w:rFonts w:eastAsia="Yu Gothic Light" w:asciiTheme="minorHAnsi" w:hAnsiTheme="minorHAnsi" w:cstheme="minorHAnsi"/>
                <w:color w:val="000000"/>
                <w:sz w:val="20"/>
                <w:szCs w:val="20"/>
              </w:rPr>
              <w:t>Agricultural, Food, and Natural Resources</w:t>
            </w:r>
          </w:p>
        </w:tc>
        <w:tc>
          <w:tcPr>
            <w:tcW w:w="607" w:type="pct"/>
            <w:vAlign w:val="center"/>
          </w:tcPr>
          <w:p w:rsidR="007909F4" w:rsidRPr="002271CE" w14:paraId="1B5402DC" w14:textId="77777777">
            <w:pPr>
              <w:jc w:val="center"/>
              <w:rPr>
                <w:rFonts w:eastAsia="Yu Gothic Light" w:asciiTheme="minorHAnsi" w:hAnsiTheme="minorHAnsi" w:cstheme="minorHAnsi"/>
                <w:color w:val="000000"/>
                <w:sz w:val="20"/>
                <w:szCs w:val="20"/>
              </w:rPr>
            </w:pPr>
            <w:r w:rsidRPr="002271CE">
              <w:rPr>
                <w:rFonts w:asciiTheme="minorHAnsi" w:hAnsiTheme="minorHAnsi" w:cstheme="minorHAnsi"/>
                <w:sz w:val="20"/>
                <w:szCs w:val="20"/>
              </w:rPr>
              <w:t>○</w:t>
            </w:r>
          </w:p>
        </w:tc>
        <w:tc>
          <w:tcPr>
            <w:tcW w:w="552" w:type="pct"/>
            <w:vAlign w:val="center"/>
          </w:tcPr>
          <w:p w:rsidR="007909F4" w:rsidRPr="002271CE" w14:paraId="00FE63E7"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2CC5AB73" w14:textId="77777777">
        <w:tblPrEx>
          <w:tblW w:w="4815" w:type="pct"/>
          <w:tblInd w:w="355" w:type="dxa"/>
          <w:tblLook w:val="04A0"/>
        </w:tblPrEx>
        <w:trPr>
          <w:trHeight w:val="300"/>
        </w:trPr>
        <w:tc>
          <w:tcPr>
            <w:tcW w:w="3841" w:type="pct"/>
            <w:noWrap/>
            <w:vAlign w:val="center"/>
            <w:hideMark/>
          </w:tcPr>
          <w:p w:rsidR="007909F4" w:rsidRPr="002271CE" w:rsidP="007F2B32" w14:paraId="76083225" w14:textId="77777777">
            <w:pPr>
              <w:pStyle w:val="ListParagraph"/>
              <w:numPr>
                <w:ilvl w:val="0"/>
                <w:numId w:val="15"/>
              </w:numPr>
              <w:ind w:left="420"/>
              <w:contextualSpacing w:val="0"/>
              <w:rPr>
                <w:rFonts w:eastAsia="Yu Gothic Light" w:asciiTheme="minorHAnsi" w:hAnsiTheme="minorHAnsi" w:cstheme="minorHAnsi"/>
                <w:color w:val="000000"/>
                <w:sz w:val="20"/>
                <w:szCs w:val="20"/>
              </w:rPr>
            </w:pPr>
            <w:r w:rsidRPr="002271CE">
              <w:rPr>
                <w:rFonts w:eastAsia="Yu Gothic Light" w:asciiTheme="minorHAnsi" w:hAnsiTheme="minorHAnsi" w:cstheme="minorHAnsi"/>
                <w:color w:val="000000"/>
                <w:sz w:val="20"/>
                <w:szCs w:val="20"/>
              </w:rPr>
              <w:t xml:space="preserve">Architecture and Construction </w:t>
            </w:r>
          </w:p>
        </w:tc>
        <w:tc>
          <w:tcPr>
            <w:tcW w:w="607" w:type="pct"/>
            <w:vAlign w:val="center"/>
          </w:tcPr>
          <w:p w:rsidR="007909F4" w:rsidRPr="002271CE" w14:paraId="3378AE01" w14:textId="77777777">
            <w:pPr>
              <w:jc w:val="center"/>
              <w:rPr>
                <w:rFonts w:eastAsia="Yu Gothic Light" w:asciiTheme="minorHAnsi" w:hAnsiTheme="minorHAnsi" w:cstheme="minorHAnsi"/>
                <w:color w:val="000000"/>
                <w:sz w:val="20"/>
                <w:szCs w:val="20"/>
              </w:rPr>
            </w:pPr>
            <w:r w:rsidRPr="002271CE">
              <w:rPr>
                <w:rFonts w:asciiTheme="minorHAnsi" w:hAnsiTheme="minorHAnsi" w:cstheme="minorHAnsi"/>
                <w:sz w:val="20"/>
                <w:szCs w:val="20"/>
              </w:rPr>
              <w:t>○</w:t>
            </w:r>
          </w:p>
        </w:tc>
        <w:tc>
          <w:tcPr>
            <w:tcW w:w="552" w:type="pct"/>
            <w:vAlign w:val="center"/>
          </w:tcPr>
          <w:p w:rsidR="007909F4" w:rsidRPr="002271CE" w14:paraId="37B819E1"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5F0D8882" w14:textId="77777777">
        <w:tblPrEx>
          <w:tblW w:w="4815" w:type="pct"/>
          <w:tblInd w:w="355" w:type="dxa"/>
          <w:tblLook w:val="04A0"/>
        </w:tblPrEx>
        <w:trPr>
          <w:trHeight w:val="300"/>
        </w:trPr>
        <w:tc>
          <w:tcPr>
            <w:tcW w:w="3841" w:type="pct"/>
            <w:noWrap/>
            <w:vAlign w:val="center"/>
            <w:hideMark/>
          </w:tcPr>
          <w:p w:rsidR="007909F4" w:rsidRPr="002271CE" w:rsidP="007F2B32" w14:paraId="364F2508" w14:textId="77777777">
            <w:pPr>
              <w:pStyle w:val="ListParagraph"/>
              <w:numPr>
                <w:ilvl w:val="0"/>
                <w:numId w:val="15"/>
              </w:numPr>
              <w:ind w:left="420"/>
              <w:contextualSpacing w:val="0"/>
              <w:rPr>
                <w:rFonts w:eastAsia="Yu Gothic Light" w:asciiTheme="minorHAnsi" w:hAnsiTheme="minorHAnsi" w:cstheme="minorHAnsi"/>
                <w:color w:val="000000"/>
                <w:sz w:val="20"/>
                <w:szCs w:val="20"/>
              </w:rPr>
            </w:pPr>
            <w:r w:rsidRPr="002271CE">
              <w:rPr>
                <w:rFonts w:eastAsia="Yu Gothic Light" w:asciiTheme="minorHAnsi" w:hAnsiTheme="minorHAnsi" w:cstheme="minorHAnsi"/>
                <w:color w:val="000000"/>
                <w:sz w:val="20"/>
                <w:szCs w:val="20"/>
              </w:rPr>
              <w:t xml:space="preserve">Arts, Audio/Video Technology and Communications </w:t>
            </w:r>
          </w:p>
        </w:tc>
        <w:tc>
          <w:tcPr>
            <w:tcW w:w="607" w:type="pct"/>
            <w:vAlign w:val="center"/>
          </w:tcPr>
          <w:p w:rsidR="007909F4" w:rsidRPr="002271CE" w14:paraId="154C7DF9" w14:textId="77777777">
            <w:pPr>
              <w:jc w:val="center"/>
              <w:rPr>
                <w:rFonts w:eastAsia="Yu Gothic Light" w:asciiTheme="minorHAnsi" w:hAnsiTheme="minorHAnsi" w:cstheme="minorHAnsi"/>
                <w:color w:val="000000"/>
                <w:sz w:val="20"/>
                <w:szCs w:val="20"/>
              </w:rPr>
            </w:pPr>
            <w:r w:rsidRPr="002271CE">
              <w:rPr>
                <w:rFonts w:asciiTheme="minorHAnsi" w:hAnsiTheme="minorHAnsi" w:cstheme="minorHAnsi"/>
                <w:sz w:val="20"/>
                <w:szCs w:val="20"/>
              </w:rPr>
              <w:t>○</w:t>
            </w:r>
          </w:p>
        </w:tc>
        <w:tc>
          <w:tcPr>
            <w:tcW w:w="552" w:type="pct"/>
            <w:vAlign w:val="center"/>
          </w:tcPr>
          <w:p w:rsidR="007909F4" w:rsidRPr="002271CE" w14:paraId="328979AC"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5FEFC05C" w14:textId="77777777">
        <w:tblPrEx>
          <w:tblW w:w="4815" w:type="pct"/>
          <w:tblInd w:w="355" w:type="dxa"/>
          <w:tblLook w:val="04A0"/>
        </w:tblPrEx>
        <w:trPr>
          <w:trHeight w:val="300"/>
        </w:trPr>
        <w:tc>
          <w:tcPr>
            <w:tcW w:w="3841" w:type="pct"/>
            <w:noWrap/>
            <w:vAlign w:val="center"/>
            <w:hideMark/>
          </w:tcPr>
          <w:p w:rsidR="007909F4" w:rsidRPr="002271CE" w:rsidP="007F2B32" w14:paraId="253AD8F1" w14:textId="77777777">
            <w:pPr>
              <w:pStyle w:val="ListParagraph"/>
              <w:numPr>
                <w:ilvl w:val="0"/>
                <w:numId w:val="15"/>
              </w:numPr>
              <w:ind w:left="420"/>
              <w:contextualSpacing w:val="0"/>
              <w:rPr>
                <w:rFonts w:eastAsia="Yu Gothic Light" w:asciiTheme="minorHAnsi" w:hAnsiTheme="minorHAnsi" w:cstheme="minorHAnsi"/>
                <w:color w:val="000000"/>
                <w:sz w:val="20"/>
                <w:szCs w:val="20"/>
              </w:rPr>
            </w:pPr>
            <w:r w:rsidRPr="002271CE">
              <w:rPr>
                <w:rFonts w:eastAsia="Yu Gothic Light" w:asciiTheme="minorHAnsi" w:hAnsiTheme="minorHAnsi" w:cstheme="minorHAnsi"/>
                <w:color w:val="000000"/>
                <w:sz w:val="20"/>
                <w:szCs w:val="20"/>
              </w:rPr>
              <w:t xml:space="preserve">Business Management and Administration </w:t>
            </w:r>
          </w:p>
        </w:tc>
        <w:tc>
          <w:tcPr>
            <w:tcW w:w="607" w:type="pct"/>
            <w:vAlign w:val="center"/>
          </w:tcPr>
          <w:p w:rsidR="007909F4" w:rsidRPr="002271CE" w14:paraId="5DA156BD" w14:textId="77777777">
            <w:pPr>
              <w:jc w:val="center"/>
              <w:rPr>
                <w:rFonts w:eastAsia="Yu Gothic Light" w:asciiTheme="minorHAnsi" w:hAnsiTheme="minorHAnsi" w:cstheme="minorHAnsi"/>
                <w:color w:val="000000"/>
                <w:sz w:val="20"/>
                <w:szCs w:val="20"/>
              </w:rPr>
            </w:pPr>
            <w:r w:rsidRPr="002271CE">
              <w:rPr>
                <w:rFonts w:asciiTheme="minorHAnsi" w:hAnsiTheme="minorHAnsi" w:cstheme="minorHAnsi"/>
                <w:sz w:val="20"/>
                <w:szCs w:val="20"/>
              </w:rPr>
              <w:t>○</w:t>
            </w:r>
          </w:p>
        </w:tc>
        <w:tc>
          <w:tcPr>
            <w:tcW w:w="552" w:type="pct"/>
            <w:vAlign w:val="center"/>
          </w:tcPr>
          <w:p w:rsidR="007909F4" w:rsidRPr="002271CE" w14:paraId="11896B8D"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5C613645" w14:textId="77777777">
        <w:tblPrEx>
          <w:tblW w:w="4815" w:type="pct"/>
          <w:tblInd w:w="355" w:type="dxa"/>
          <w:tblLook w:val="04A0"/>
        </w:tblPrEx>
        <w:trPr>
          <w:trHeight w:val="300"/>
        </w:trPr>
        <w:tc>
          <w:tcPr>
            <w:tcW w:w="3841" w:type="pct"/>
            <w:noWrap/>
            <w:vAlign w:val="center"/>
            <w:hideMark/>
          </w:tcPr>
          <w:p w:rsidR="007909F4" w:rsidRPr="002271CE" w:rsidP="007F2B32" w14:paraId="0BB375D9" w14:textId="77777777">
            <w:pPr>
              <w:pStyle w:val="ListParagraph"/>
              <w:numPr>
                <w:ilvl w:val="0"/>
                <w:numId w:val="15"/>
              </w:numPr>
              <w:ind w:left="420"/>
              <w:contextualSpacing w:val="0"/>
              <w:rPr>
                <w:rFonts w:eastAsia="Yu Gothic Light" w:asciiTheme="minorHAnsi" w:hAnsiTheme="minorHAnsi" w:cstheme="minorHAnsi"/>
                <w:color w:val="000000"/>
                <w:sz w:val="20"/>
                <w:szCs w:val="20"/>
              </w:rPr>
            </w:pPr>
            <w:r w:rsidRPr="002271CE">
              <w:rPr>
                <w:rFonts w:eastAsia="Yu Gothic Light" w:asciiTheme="minorHAnsi" w:hAnsiTheme="minorHAnsi" w:cstheme="minorHAnsi"/>
                <w:color w:val="000000"/>
                <w:sz w:val="20"/>
                <w:szCs w:val="20"/>
              </w:rPr>
              <w:t xml:space="preserve">Education and Training </w:t>
            </w:r>
          </w:p>
        </w:tc>
        <w:tc>
          <w:tcPr>
            <w:tcW w:w="607" w:type="pct"/>
            <w:vAlign w:val="center"/>
          </w:tcPr>
          <w:p w:rsidR="007909F4" w:rsidRPr="002271CE" w14:paraId="7EBCB2EF" w14:textId="77777777">
            <w:pPr>
              <w:jc w:val="center"/>
              <w:rPr>
                <w:rFonts w:eastAsia="Yu Gothic Light" w:asciiTheme="minorHAnsi" w:hAnsiTheme="minorHAnsi" w:cstheme="minorHAnsi"/>
                <w:color w:val="000000"/>
                <w:sz w:val="20"/>
                <w:szCs w:val="20"/>
              </w:rPr>
            </w:pPr>
            <w:r w:rsidRPr="002271CE">
              <w:rPr>
                <w:rFonts w:asciiTheme="minorHAnsi" w:hAnsiTheme="minorHAnsi" w:cstheme="minorHAnsi"/>
                <w:sz w:val="20"/>
                <w:szCs w:val="20"/>
              </w:rPr>
              <w:t>○</w:t>
            </w:r>
          </w:p>
        </w:tc>
        <w:tc>
          <w:tcPr>
            <w:tcW w:w="552" w:type="pct"/>
            <w:vAlign w:val="center"/>
          </w:tcPr>
          <w:p w:rsidR="007909F4" w:rsidRPr="002271CE" w14:paraId="2829885E"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45995B5A" w14:textId="77777777">
        <w:tblPrEx>
          <w:tblW w:w="4815" w:type="pct"/>
          <w:tblInd w:w="355" w:type="dxa"/>
          <w:tblLook w:val="04A0"/>
        </w:tblPrEx>
        <w:trPr>
          <w:trHeight w:val="300"/>
        </w:trPr>
        <w:tc>
          <w:tcPr>
            <w:tcW w:w="3841" w:type="pct"/>
            <w:noWrap/>
            <w:vAlign w:val="center"/>
          </w:tcPr>
          <w:p w:rsidR="007909F4" w:rsidRPr="002271CE" w:rsidP="007F2B32" w14:paraId="186BD0C8" w14:textId="77777777">
            <w:pPr>
              <w:pStyle w:val="ListParagraph"/>
              <w:numPr>
                <w:ilvl w:val="0"/>
                <w:numId w:val="15"/>
              </w:numPr>
              <w:ind w:left="420"/>
              <w:contextualSpacing w:val="0"/>
              <w:rPr>
                <w:rFonts w:eastAsia="Yu Gothic Light" w:asciiTheme="minorHAnsi" w:hAnsiTheme="minorHAnsi" w:cstheme="minorHAnsi"/>
                <w:color w:val="000000"/>
                <w:sz w:val="20"/>
                <w:szCs w:val="20"/>
              </w:rPr>
            </w:pPr>
            <w:r w:rsidRPr="002271CE">
              <w:rPr>
                <w:rFonts w:eastAsia="Yu Gothic Light" w:asciiTheme="minorHAnsi" w:hAnsiTheme="minorHAnsi" w:cstheme="minorHAnsi"/>
                <w:color w:val="000000"/>
                <w:sz w:val="20"/>
                <w:szCs w:val="20"/>
              </w:rPr>
              <w:t>Finance</w:t>
            </w:r>
          </w:p>
        </w:tc>
        <w:tc>
          <w:tcPr>
            <w:tcW w:w="607" w:type="pct"/>
            <w:vAlign w:val="center"/>
          </w:tcPr>
          <w:p w:rsidR="007909F4" w:rsidRPr="002271CE" w14:paraId="7B3548B7"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552" w:type="pct"/>
            <w:vAlign w:val="center"/>
          </w:tcPr>
          <w:p w:rsidR="007909F4" w:rsidRPr="002271CE" w14:paraId="4633A04C"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1D6B5041" w14:textId="77777777">
        <w:tblPrEx>
          <w:tblW w:w="4815" w:type="pct"/>
          <w:tblInd w:w="355" w:type="dxa"/>
          <w:tblLook w:val="04A0"/>
        </w:tblPrEx>
        <w:trPr>
          <w:trHeight w:val="300"/>
        </w:trPr>
        <w:tc>
          <w:tcPr>
            <w:tcW w:w="3841" w:type="pct"/>
            <w:noWrap/>
            <w:vAlign w:val="center"/>
            <w:hideMark/>
          </w:tcPr>
          <w:p w:rsidR="007909F4" w:rsidRPr="002271CE" w:rsidP="007F2B32" w14:paraId="27525A12" w14:textId="77777777">
            <w:pPr>
              <w:pStyle w:val="ListParagraph"/>
              <w:numPr>
                <w:ilvl w:val="0"/>
                <w:numId w:val="15"/>
              </w:numPr>
              <w:ind w:left="420"/>
              <w:contextualSpacing w:val="0"/>
              <w:rPr>
                <w:rFonts w:eastAsia="Yu Gothic Light" w:asciiTheme="minorHAnsi" w:hAnsiTheme="minorHAnsi" w:cstheme="minorHAnsi"/>
                <w:color w:val="000000"/>
                <w:sz w:val="20"/>
                <w:szCs w:val="20"/>
              </w:rPr>
            </w:pPr>
            <w:r w:rsidRPr="002271CE">
              <w:rPr>
                <w:rFonts w:eastAsia="Yu Gothic Light" w:asciiTheme="minorHAnsi" w:hAnsiTheme="minorHAnsi" w:cstheme="minorHAnsi"/>
                <w:color w:val="000000"/>
                <w:sz w:val="20"/>
                <w:szCs w:val="20"/>
              </w:rPr>
              <w:t xml:space="preserve">Government and Public Administration </w:t>
            </w:r>
          </w:p>
        </w:tc>
        <w:tc>
          <w:tcPr>
            <w:tcW w:w="607" w:type="pct"/>
            <w:vAlign w:val="center"/>
          </w:tcPr>
          <w:p w:rsidR="007909F4" w:rsidRPr="002271CE" w14:paraId="1D563E3B" w14:textId="77777777">
            <w:pPr>
              <w:jc w:val="center"/>
              <w:rPr>
                <w:rFonts w:eastAsia="Yu Gothic Light" w:asciiTheme="minorHAnsi" w:hAnsiTheme="minorHAnsi" w:cstheme="minorHAnsi"/>
                <w:color w:val="000000"/>
                <w:sz w:val="20"/>
                <w:szCs w:val="20"/>
              </w:rPr>
            </w:pPr>
            <w:r w:rsidRPr="002271CE">
              <w:rPr>
                <w:rFonts w:asciiTheme="minorHAnsi" w:hAnsiTheme="minorHAnsi" w:cstheme="minorHAnsi"/>
                <w:sz w:val="20"/>
                <w:szCs w:val="20"/>
              </w:rPr>
              <w:t>○</w:t>
            </w:r>
          </w:p>
        </w:tc>
        <w:tc>
          <w:tcPr>
            <w:tcW w:w="552" w:type="pct"/>
            <w:vAlign w:val="center"/>
          </w:tcPr>
          <w:p w:rsidR="007909F4" w:rsidRPr="002271CE" w14:paraId="109E212C"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5A296F68" w14:textId="77777777">
        <w:tblPrEx>
          <w:tblW w:w="4815" w:type="pct"/>
          <w:tblInd w:w="355" w:type="dxa"/>
          <w:tblLook w:val="04A0"/>
        </w:tblPrEx>
        <w:trPr>
          <w:trHeight w:val="300"/>
        </w:trPr>
        <w:tc>
          <w:tcPr>
            <w:tcW w:w="3841" w:type="pct"/>
            <w:noWrap/>
            <w:vAlign w:val="center"/>
          </w:tcPr>
          <w:p w:rsidR="007909F4" w:rsidRPr="002271CE" w:rsidP="007F2B32" w14:paraId="38F29B17" w14:textId="77777777">
            <w:pPr>
              <w:pStyle w:val="ListParagraph"/>
              <w:numPr>
                <w:ilvl w:val="0"/>
                <w:numId w:val="15"/>
              </w:numPr>
              <w:ind w:left="420"/>
              <w:contextualSpacing w:val="0"/>
              <w:rPr>
                <w:rFonts w:eastAsia="Yu Gothic Light" w:asciiTheme="minorHAnsi" w:hAnsiTheme="minorHAnsi" w:cstheme="minorHAnsi"/>
                <w:color w:val="000000"/>
                <w:sz w:val="20"/>
                <w:szCs w:val="20"/>
              </w:rPr>
            </w:pPr>
            <w:r w:rsidRPr="002271CE">
              <w:rPr>
                <w:rFonts w:eastAsia="Yu Gothic Light" w:asciiTheme="minorHAnsi" w:hAnsiTheme="minorHAnsi" w:cstheme="minorHAnsi"/>
                <w:color w:val="000000"/>
                <w:sz w:val="20"/>
                <w:szCs w:val="20"/>
              </w:rPr>
              <w:t>Health Science</w:t>
            </w:r>
          </w:p>
        </w:tc>
        <w:tc>
          <w:tcPr>
            <w:tcW w:w="607" w:type="pct"/>
            <w:vAlign w:val="center"/>
          </w:tcPr>
          <w:p w:rsidR="007909F4" w:rsidRPr="002271CE" w14:paraId="4E349427" w14:textId="77777777">
            <w:pPr>
              <w:jc w:val="center"/>
              <w:rPr>
                <w:rFonts w:eastAsia="Yu Gothic Light" w:asciiTheme="minorHAnsi" w:hAnsiTheme="minorHAnsi" w:cstheme="minorHAnsi"/>
                <w:color w:val="000000"/>
                <w:sz w:val="20"/>
                <w:szCs w:val="20"/>
              </w:rPr>
            </w:pPr>
            <w:r w:rsidRPr="002271CE">
              <w:rPr>
                <w:rFonts w:asciiTheme="minorHAnsi" w:hAnsiTheme="minorHAnsi" w:cstheme="minorHAnsi"/>
                <w:sz w:val="20"/>
                <w:szCs w:val="20"/>
              </w:rPr>
              <w:t>○</w:t>
            </w:r>
          </w:p>
        </w:tc>
        <w:tc>
          <w:tcPr>
            <w:tcW w:w="552" w:type="pct"/>
            <w:vAlign w:val="center"/>
          </w:tcPr>
          <w:p w:rsidR="007909F4" w:rsidRPr="002271CE" w14:paraId="52246AFE"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546A589D" w14:textId="77777777">
        <w:tblPrEx>
          <w:tblW w:w="4815" w:type="pct"/>
          <w:tblInd w:w="355" w:type="dxa"/>
          <w:tblLook w:val="04A0"/>
        </w:tblPrEx>
        <w:trPr>
          <w:trHeight w:val="300"/>
        </w:trPr>
        <w:tc>
          <w:tcPr>
            <w:tcW w:w="3841" w:type="pct"/>
            <w:noWrap/>
            <w:vAlign w:val="center"/>
            <w:hideMark/>
          </w:tcPr>
          <w:p w:rsidR="007909F4" w:rsidRPr="002271CE" w:rsidP="007F2B32" w14:paraId="02A3E085" w14:textId="77777777">
            <w:pPr>
              <w:pStyle w:val="ListParagraph"/>
              <w:numPr>
                <w:ilvl w:val="0"/>
                <w:numId w:val="15"/>
              </w:numPr>
              <w:ind w:left="420"/>
              <w:contextualSpacing w:val="0"/>
              <w:rPr>
                <w:rFonts w:eastAsia="Yu Gothic Light" w:asciiTheme="minorHAnsi" w:hAnsiTheme="minorHAnsi" w:cstheme="minorHAnsi"/>
                <w:color w:val="000000"/>
                <w:sz w:val="20"/>
                <w:szCs w:val="20"/>
              </w:rPr>
            </w:pPr>
            <w:r w:rsidRPr="002271CE">
              <w:rPr>
                <w:rFonts w:eastAsia="Yu Gothic Light" w:asciiTheme="minorHAnsi" w:hAnsiTheme="minorHAnsi" w:cstheme="minorHAnsi"/>
                <w:color w:val="000000"/>
                <w:sz w:val="20"/>
                <w:szCs w:val="20"/>
              </w:rPr>
              <w:t xml:space="preserve">Hospitality and Tourism </w:t>
            </w:r>
          </w:p>
        </w:tc>
        <w:tc>
          <w:tcPr>
            <w:tcW w:w="607" w:type="pct"/>
            <w:vAlign w:val="center"/>
          </w:tcPr>
          <w:p w:rsidR="007909F4" w:rsidRPr="002271CE" w14:paraId="63E90BD5" w14:textId="77777777">
            <w:pPr>
              <w:jc w:val="center"/>
              <w:rPr>
                <w:rFonts w:eastAsia="Yu Gothic Light" w:asciiTheme="minorHAnsi" w:hAnsiTheme="minorHAnsi" w:cstheme="minorHAnsi"/>
                <w:color w:val="000000"/>
                <w:sz w:val="20"/>
                <w:szCs w:val="20"/>
              </w:rPr>
            </w:pPr>
            <w:r w:rsidRPr="002271CE">
              <w:rPr>
                <w:rFonts w:asciiTheme="minorHAnsi" w:hAnsiTheme="minorHAnsi" w:cstheme="minorHAnsi"/>
                <w:sz w:val="20"/>
                <w:szCs w:val="20"/>
              </w:rPr>
              <w:t>○</w:t>
            </w:r>
          </w:p>
        </w:tc>
        <w:tc>
          <w:tcPr>
            <w:tcW w:w="552" w:type="pct"/>
            <w:vAlign w:val="center"/>
          </w:tcPr>
          <w:p w:rsidR="007909F4" w:rsidRPr="002271CE" w14:paraId="7E77C916"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57D7A074" w14:textId="77777777">
        <w:tblPrEx>
          <w:tblW w:w="4815" w:type="pct"/>
          <w:tblInd w:w="355" w:type="dxa"/>
          <w:tblLook w:val="04A0"/>
        </w:tblPrEx>
        <w:trPr>
          <w:trHeight w:val="300"/>
        </w:trPr>
        <w:tc>
          <w:tcPr>
            <w:tcW w:w="3841" w:type="pct"/>
            <w:noWrap/>
            <w:vAlign w:val="center"/>
            <w:hideMark/>
          </w:tcPr>
          <w:p w:rsidR="007909F4" w:rsidRPr="002271CE" w:rsidP="007F2B32" w14:paraId="0ED65030" w14:textId="77777777">
            <w:pPr>
              <w:pStyle w:val="ListParagraph"/>
              <w:numPr>
                <w:ilvl w:val="0"/>
                <w:numId w:val="15"/>
              </w:numPr>
              <w:ind w:left="420"/>
              <w:contextualSpacing w:val="0"/>
              <w:rPr>
                <w:rFonts w:eastAsia="Yu Gothic Light" w:asciiTheme="minorHAnsi" w:hAnsiTheme="minorHAnsi" w:cstheme="minorHAnsi"/>
                <w:color w:val="000000"/>
                <w:sz w:val="20"/>
                <w:szCs w:val="20"/>
              </w:rPr>
            </w:pPr>
            <w:r w:rsidRPr="002271CE">
              <w:rPr>
                <w:rFonts w:eastAsia="Yu Gothic Light" w:asciiTheme="minorHAnsi" w:hAnsiTheme="minorHAnsi" w:cstheme="minorHAnsi"/>
                <w:color w:val="000000"/>
                <w:sz w:val="20"/>
                <w:szCs w:val="20"/>
              </w:rPr>
              <w:t>Human Services</w:t>
            </w:r>
          </w:p>
        </w:tc>
        <w:tc>
          <w:tcPr>
            <w:tcW w:w="607" w:type="pct"/>
            <w:vAlign w:val="center"/>
          </w:tcPr>
          <w:p w:rsidR="007909F4" w:rsidRPr="002271CE" w14:paraId="4ECEEA0C" w14:textId="77777777">
            <w:pPr>
              <w:jc w:val="center"/>
              <w:rPr>
                <w:rFonts w:eastAsia="Yu Gothic Light" w:asciiTheme="minorHAnsi" w:hAnsiTheme="minorHAnsi" w:cstheme="minorHAnsi"/>
                <w:color w:val="000000"/>
                <w:sz w:val="20"/>
                <w:szCs w:val="20"/>
              </w:rPr>
            </w:pPr>
            <w:r w:rsidRPr="002271CE">
              <w:rPr>
                <w:rFonts w:asciiTheme="minorHAnsi" w:hAnsiTheme="minorHAnsi" w:cstheme="minorHAnsi"/>
                <w:sz w:val="20"/>
                <w:szCs w:val="20"/>
              </w:rPr>
              <w:t>○</w:t>
            </w:r>
          </w:p>
        </w:tc>
        <w:tc>
          <w:tcPr>
            <w:tcW w:w="552" w:type="pct"/>
            <w:vAlign w:val="center"/>
          </w:tcPr>
          <w:p w:rsidR="007909F4" w:rsidRPr="002271CE" w14:paraId="72F5B96E"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03D83CC8" w14:textId="77777777">
        <w:tblPrEx>
          <w:tblW w:w="4815" w:type="pct"/>
          <w:tblInd w:w="355" w:type="dxa"/>
          <w:tblLook w:val="04A0"/>
        </w:tblPrEx>
        <w:trPr>
          <w:trHeight w:val="300"/>
        </w:trPr>
        <w:tc>
          <w:tcPr>
            <w:tcW w:w="3841" w:type="pct"/>
            <w:noWrap/>
            <w:vAlign w:val="center"/>
          </w:tcPr>
          <w:p w:rsidR="007909F4" w:rsidRPr="002271CE" w:rsidP="007F2B32" w14:paraId="063366C6" w14:textId="77777777">
            <w:pPr>
              <w:pStyle w:val="ListParagraph"/>
              <w:numPr>
                <w:ilvl w:val="0"/>
                <w:numId w:val="15"/>
              </w:numPr>
              <w:ind w:left="420"/>
              <w:contextualSpacing w:val="0"/>
              <w:rPr>
                <w:rFonts w:eastAsia="Yu Gothic Light" w:asciiTheme="minorHAnsi" w:hAnsiTheme="minorHAnsi" w:cstheme="minorHAnsi"/>
                <w:color w:val="000000"/>
                <w:sz w:val="20"/>
                <w:szCs w:val="20"/>
              </w:rPr>
            </w:pPr>
            <w:r w:rsidRPr="002271CE">
              <w:rPr>
                <w:rFonts w:eastAsia="Yu Gothic Light" w:asciiTheme="minorHAnsi" w:hAnsiTheme="minorHAnsi" w:cstheme="minorHAnsi"/>
                <w:color w:val="000000"/>
                <w:sz w:val="20"/>
                <w:szCs w:val="20"/>
              </w:rPr>
              <w:t xml:space="preserve">Information Technology </w:t>
            </w:r>
          </w:p>
        </w:tc>
        <w:tc>
          <w:tcPr>
            <w:tcW w:w="607" w:type="pct"/>
            <w:vAlign w:val="center"/>
          </w:tcPr>
          <w:p w:rsidR="007909F4" w:rsidRPr="002271CE" w14:paraId="7CFA6B3B"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552" w:type="pct"/>
            <w:vAlign w:val="center"/>
          </w:tcPr>
          <w:p w:rsidR="007909F4" w:rsidRPr="002271CE" w14:paraId="2DF0A434"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257B4A4B" w14:textId="77777777">
        <w:tblPrEx>
          <w:tblW w:w="4815" w:type="pct"/>
          <w:tblInd w:w="355" w:type="dxa"/>
          <w:tblLook w:val="04A0"/>
        </w:tblPrEx>
        <w:trPr>
          <w:trHeight w:val="300"/>
        </w:trPr>
        <w:tc>
          <w:tcPr>
            <w:tcW w:w="3841" w:type="pct"/>
            <w:noWrap/>
            <w:vAlign w:val="center"/>
          </w:tcPr>
          <w:p w:rsidR="007909F4" w:rsidRPr="002271CE" w:rsidP="007F2B32" w14:paraId="19A068A0" w14:textId="77777777">
            <w:pPr>
              <w:pStyle w:val="ListParagraph"/>
              <w:numPr>
                <w:ilvl w:val="0"/>
                <w:numId w:val="15"/>
              </w:numPr>
              <w:ind w:left="420"/>
              <w:contextualSpacing w:val="0"/>
              <w:rPr>
                <w:rFonts w:eastAsia="Yu Gothic Light" w:asciiTheme="minorHAnsi" w:hAnsiTheme="minorHAnsi" w:cstheme="minorHAnsi"/>
                <w:color w:val="000000"/>
                <w:sz w:val="20"/>
                <w:szCs w:val="20"/>
              </w:rPr>
            </w:pPr>
            <w:r w:rsidRPr="002271CE">
              <w:rPr>
                <w:rFonts w:eastAsia="Yu Gothic Light" w:asciiTheme="minorHAnsi" w:hAnsiTheme="minorHAnsi" w:cstheme="minorHAnsi"/>
                <w:color w:val="000000"/>
                <w:sz w:val="20"/>
                <w:szCs w:val="20"/>
              </w:rPr>
              <w:t>Law, Public Safety, Corrections, and Security</w:t>
            </w:r>
          </w:p>
        </w:tc>
        <w:tc>
          <w:tcPr>
            <w:tcW w:w="607" w:type="pct"/>
            <w:vAlign w:val="center"/>
          </w:tcPr>
          <w:p w:rsidR="007909F4" w:rsidRPr="002271CE" w14:paraId="39DA7CCB" w14:textId="77777777">
            <w:pPr>
              <w:jc w:val="center"/>
              <w:rPr>
                <w:rFonts w:eastAsia="Yu Gothic Light" w:asciiTheme="minorHAnsi" w:hAnsiTheme="minorHAnsi" w:cstheme="minorHAnsi"/>
                <w:color w:val="000000"/>
                <w:sz w:val="20"/>
                <w:szCs w:val="20"/>
              </w:rPr>
            </w:pPr>
            <w:r w:rsidRPr="002271CE">
              <w:rPr>
                <w:rFonts w:asciiTheme="minorHAnsi" w:hAnsiTheme="minorHAnsi" w:cstheme="minorHAnsi"/>
                <w:sz w:val="20"/>
                <w:szCs w:val="20"/>
              </w:rPr>
              <w:t>○</w:t>
            </w:r>
          </w:p>
        </w:tc>
        <w:tc>
          <w:tcPr>
            <w:tcW w:w="552" w:type="pct"/>
            <w:vAlign w:val="center"/>
          </w:tcPr>
          <w:p w:rsidR="007909F4" w:rsidRPr="002271CE" w14:paraId="0DF25A35"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4A7FB31D" w14:textId="77777777">
        <w:tblPrEx>
          <w:tblW w:w="4815" w:type="pct"/>
          <w:tblInd w:w="355" w:type="dxa"/>
          <w:tblLook w:val="04A0"/>
        </w:tblPrEx>
        <w:trPr>
          <w:trHeight w:val="300"/>
        </w:trPr>
        <w:tc>
          <w:tcPr>
            <w:tcW w:w="3841" w:type="pct"/>
            <w:noWrap/>
            <w:vAlign w:val="center"/>
            <w:hideMark/>
          </w:tcPr>
          <w:p w:rsidR="007909F4" w:rsidRPr="002271CE" w:rsidP="007F2B32" w14:paraId="05DDEB14" w14:textId="77777777">
            <w:pPr>
              <w:pStyle w:val="ListParagraph"/>
              <w:numPr>
                <w:ilvl w:val="0"/>
                <w:numId w:val="15"/>
              </w:numPr>
              <w:ind w:left="420"/>
              <w:contextualSpacing w:val="0"/>
              <w:rPr>
                <w:rFonts w:eastAsia="Yu Gothic Light" w:asciiTheme="minorHAnsi" w:hAnsiTheme="minorHAnsi" w:cstheme="minorHAnsi"/>
                <w:color w:val="000000"/>
                <w:sz w:val="20"/>
                <w:szCs w:val="20"/>
              </w:rPr>
            </w:pPr>
            <w:r w:rsidRPr="002271CE">
              <w:rPr>
                <w:rFonts w:eastAsia="Yu Gothic Light" w:asciiTheme="minorHAnsi" w:hAnsiTheme="minorHAnsi" w:cstheme="minorHAnsi"/>
                <w:color w:val="000000"/>
                <w:sz w:val="20"/>
                <w:szCs w:val="20"/>
              </w:rPr>
              <w:t>Manufacturing</w:t>
            </w:r>
          </w:p>
        </w:tc>
        <w:tc>
          <w:tcPr>
            <w:tcW w:w="607" w:type="pct"/>
            <w:vAlign w:val="center"/>
          </w:tcPr>
          <w:p w:rsidR="007909F4" w:rsidRPr="002271CE" w14:paraId="2D900AD9" w14:textId="77777777">
            <w:pPr>
              <w:jc w:val="center"/>
              <w:rPr>
                <w:rFonts w:eastAsia="Yu Gothic Light" w:asciiTheme="minorHAnsi" w:hAnsiTheme="minorHAnsi" w:cstheme="minorHAnsi"/>
                <w:color w:val="000000"/>
                <w:sz w:val="20"/>
                <w:szCs w:val="20"/>
              </w:rPr>
            </w:pPr>
            <w:r w:rsidRPr="002271CE">
              <w:rPr>
                <w:rFonts w:asciiTheme="minorHAnsi" w:hAnsiTheme="minorHAnsi" w:cstheme="minorHAnsi"/>
                <w:sz w:val="20"/>
                <w:szCs w:val="20"/>
              </w:rPr>
              <w:t>○</w:t>
            </w:r>
          </w:p>
        </w:tc>
        <w:tc>
          <w:tcPr>
            <w:tcW w:w="552" w:type="pct"/>
            <w:vAlign w:val="center"/>
          </w:tcPr>
          <w:p w:rsidR="007909F4" w:rsidRPr="002271CE" w14:paraId="09FD0399"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11901598" w14:textId="77777777">
        <w:tblPrEx>
          <w:tblW w:w="4815" w:type="pct"/>
          <w:tblInd w:w="355" w:type="dxa"/>
          <w:tblLook w:val="04A0"/>
        </w:tblPrEx>
        <w:trPr>
          <w:trHeight w:val="300"/>
        </w:trPr>
        <w:tc>
          <w:tcPr>
            <w:tcW w:w="3841" w:type="pct"/>
            <w:noWrap/>
            <w:vAlign w:val="center"/>
          </w:tcPr>
          <w:p w:rsidR="007909F4" w:rsidRPr="002271CE" w:rsidP="007F2B32" w14:paraId="200731A9" w14:textId="77777777">
            <w:pPr>
              <w:pStyle w:val="ListParagraph"/>
              <w:numPr>
                <w:ilvl w:val="0"/>
                <w:numId w:val="15"/>
              </w:numPr>
              <w:ind w:left="420"/>
              <w:contextualSpacing w:val="0"/>
              <w:rPr>
                <w:rFonts w:eastAsia="Yu Gothic Light" w:asciiTheme="minorHAnsi" w:hAnsiTheme="minorHAnsi" w:cstheme="minorHAnsi"/>
                <w:color w:val="000000"/>
                <w:sz w:val="20"/>
                <w:szCs w:val="20"/>
              </w:rPr>
            </w:pPr>
            <w:r w:rsidRPr="002271CE">
              <w:rPr>
                <w:rFonts w:eastAsia="Yu Gothic Light" w:asciiTheme="minorHAnsi" w:hAnsiTheme="minorHAnsi" w:cstheme="minorHAnsi"/>
                <w:color w:val="000000"/>
                <w:sz w:val="20"/>
                <w:szCs w:val="20"/>
              </w:rPr>
              <w:t>Marketing</w:t>
            </w:r>
          </w:p>
        </w:tc>
        <w:tc>
          <w:tcPr>
            <w:tcW w:w="607" w:type="pct"/>
            <w:vAlign w:val="center"/>
          </w:tcPr>
          <w:p w:rsidR="007909F4" w:rsidRPr="002271CE" w14:paraId="4F08D6DE" w14:textId="77777777">
            <w:pPr>
              <w:jc w:val="center"/>
              <w:rPr>
                <w:rFonts w:eastAsia="Yu Gothic Light" w:asciiTheme="minorHAnsi" w:hAnsiTheme="minorHAnsi" w:cstheme="minorHAnsi"/>
                <w:color w:val="000000"/>
                <w:sz w:val="20"/>
                <w:szCs w:val="20"/>
              </w:rPr>
            </w:pPr>
            <w:r w:rsidRPr="002271CE">
              <w:rPr>
                <w:rFonts w:asciiTheme="minorHAnsi" w:hAnsiTheme="minorHAnsi" w:cstheme="minorHAnsi"/>
                <w:sz w:val="20"/>
                <w:szCs w:val="20"/>
              </w:rPr>
              <w:t>○</w:t>
            </w:r>
          </w:p>
        </w:tc>
        <w:tc>
          <w:tcPr>
            <w:tcW w:w="552" w:type="pct"/>
            <w:vAlign w:val="center"/>
          </w:tcPr>
          <w:p w:rsidR="007909F4" w:rsidRPr="002271CE" w14:paraId="2127DE83"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11EDEF34" w14:textId="77777777">
        <w:tblPrEx>
          <w:tblW w:w="4815" w:type="pct"/>
          <w:tblInd w:w="355" w:type="dxa"/>
          <w:tblLook w:val="04A0"/>
        </w:tblPrEx>
        <w:trPr>
          <w:trHeight w:val="300"/>
        </w:trPr>
        <w:tc>
          <w:tcPr>
            <w:tcW w:w="3841" w:type="pct"/>
            <w:noWrap/>
            <w:vAlign w:val="center"/>
            <w:hideMark/>
          </w:tcPr>
          <w:p w:rsidR="007909F4" w:rsidRPr="002271CE" w:rsidP="007F2B32" w14:paraId="5F991F11" w14:textId="77777777">
            <w:pPr>
              <w:pStyle w:val="ListParagraph"/>
              <w:numPr>
                <w:ilvl w:val="0"/>
                <w:numId w:val="15"/>
              </w:numPr>
              <w:ind w:left="420"/>
              <w:contextualSpacing w:val="0"/>
              <w:rPr>
                <w:rFonts w:eastAsia="Yu Gothic Light" w:asciiTheme="minorHAnsi" w:hAnsiTheme="minorHAnsi" w:cstheme="minorHAnsi"/>
                <w:color w:val="000000"/>
                <w:sz w:val="20"/>
                <w:szCs w:val="20"/>
              </w:rPr>
            </w:pPr>
            <w:r w:rsidRPr="002271CE">
              <w:rPr>
                <w:rFonts w:eastAsia="Yu Gothic Light" w:asciiTheme="minorHAnsi" w:hAnsiTheme="minorHAnsi" w:cstheme="minorHAnsi"/>
                <w:color w:val="000000"/>
                <w:sz w:val="20"/>
                <w:szCs w:val="20"/>
              </w:rPr>
              <w:t>Science, Technology, Engineering and Mathematics</w:t>
            </w:r>
          </w:p>
        </w:tc>
        <w:tc>
          <w:tcPr>
            <w:tcW w:w="607" w:type="pct"/>
            <w:vAlign w:val="center"/>
          </w:tcPr>
          <w:p w:rsidR="007909F4" w:rsidRPr="002271CE" w14:paraId="1049A785" w14:textId="77777777">
            <w:pPr>
              <w:jc w:val="center"/>
              <w:rPr>
                <w:rFonts w:eastAsia="Yu Gothic Light" w:asciiTheme="minorHAnsi" w:hAnsiTheme="minorHAnsi" w:cstheme="minorHAnsi"/>
                <w:color w:val="000000"/>
                <w:sz w:val="20"/>
                <w:szCs w:val="20"/>
              </w:rPr>
            </w:pPr>
            <w:r w:rsidRPr="002271CE">
              <w:rPr>
                <w:rFonts w:asciiTheme="minorHAnsi" w:hAnsiTheme="minorHAnsi" w:cstheme="minorHAnsi"/>
                <w:sz w:val="20"/>
                <w:szCs w:val="20"/>
              </w:rPr>
              <w:t>○</w:t>
            </w:r>
          </w:p>
        </w:tc>
        <w:tc>
          <w:tcPr>
            <w:tcW w:w="552" w:type="pct"/>
            <w:vAlign w:val="center"/>
          </w:tcPr>
          <w:p w:rsidR="007909F4" w:rsidRPr="002271CE" w14:paraId="74AC52B5"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011916C1" w14:textId="77777777">
        <w:tblPrEx>
          <w:tblW w:w="4815" w:type="pct"/>
          <w:tblInd w:w="355" w:type="dxa"/>
          <w:tblLook w:val="04A0"/>
        </w:tblPrEx>
        <w:trPr>
          <w:trHeight w:val="300"/>
        </w:trPr>
        <w:tc>
          <w:tcPr>
            <w:tcW w:w="3841" w:type="pct"/>
            <w:noWrap/>
            <w:vAlign w:val="center"/>
          </w:tcPr>
          <w:p w:rsidR="007909F4" w:rsidRPr="002271CE" w:rsidP="007F2B32" w14:paraId="6FFE64B2" w14:textId="77777777">
            <w:pPr>
              <w:pStyle w:val="ListParagraph"/>
              <w:numPr>
                <w:ilvl w:val="0"/>
                <w:numId w:val="15"/>
              </w:numPr>
              <w:ind w:left="420"/>
              <w:contextualSpacing w:val="0"/>
              <w:rPr>
                <w:rFonts w:eastAsia="Yu Gothic Light" w:asciiTheme="minorHAnsi" w:hAnsiTheme="minorHAnsi" w:cstheme="minorHAnsi"/>
                <w:color w:val="000000"/>
                <w:sz w:val="20"/>
                <w:szCs w:val="20"/>
              </w:rPr>
            </w:pPr>
            <w:r w:rsidRPr="002271CE">
              <w:rPr>
                <w:rFonts w:eastAsia="Yu Gothic Light" w:asciiTheme="minorHAnsi" w:hAnsiTheme="minorHAnsi" w:cstheme="minorHAnsi"/>
                <w:color w:val="000000"/>
                <w:sz w:val="20"/>
                <w:szCs w:val="20"/>
              </w:rPr>
              <w:t>Transportation, Distribution, and Logistics</w:t>
            </w:r>
          </w:p>
        </w:tc>
        <w:tc>
          <w:tcPr>
            <w:tcW w:w="607" w:type="pct"/>
            <w:vAlign w:val="center"/>
          </w:tcPr>
          <w:p w:rsidR="007909F4" w:rsidRPr="002271CE" w14:paraId="0D69F375" w14:textId="77777777">
            <w:pPr>
              <w:jc w:val="center"/>
              <w:rPr>
                <w:rFonts w:eastAsia="Yu Gothic Light" w:asciiTheme="minorHAnsi" w:hAnsiTheme="minorHAnsi" w:cstheme="minorHAnsi"/>
                <w:color w:val="000000"/>
                <w:sz w:val="20"/>
                <w:szCs w:val="20"/>
              </w:rPr>
            </w:pPr>
            <w:r w:rsidRPr="002271CE">
              <w:rPr>
                <w:rFonts w:asciiTheme="minorHAnsi" w:hAnsiTheme="minorHAnsi" w:cstheme="minorHAnsi"/>
                <w:sz w:val="20"/>
                <w:szCs w:val="20"/>
              </w:rPr>
              <w:t>○</w:t>
            </w:r>
          </w:p>
        </w:tc>
        <w:tc>
          <w:tcPr>
            <w:tcW w:w="552" w:type="pct"/>
            <w:vAlign w:val="center"/>
          </w:tcPr>
          <w:p w:rsidR="007909F4" w:rsidRPr="002271CE" w14:paraId="34AD8D78"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696CEE7D" w14:textId="77777777">
        <w:tblPrEx>
          <w:tblW w:w="4815" w:type="pct"/>
          <w:tblInd w:w="355" w:type="dxa"/>
          <w:tblLook w:val="04A0"/>
        </w:tblPrEx>
        <w:trPr>
          <w:trHeight w:val="300"/>
        </w:trPr>
        <w:tc>
          <w:tcPr>
            <w:tcW w:w="3841" w:type="pct"/>
            <w:noWrap/>
            <w:vAlign w:val="center"/>
          </w:tcPr>
          <w:p w:rsidR="007909F4" w:rsidRPr="002271CE" w:rsidP="007F2B32" w14:paraId="3A8A9BA4" w14:textId="77777777">
            <w:pPr>
              <w:pStyle w:val="ListParagraph"/>
              <w:numPr>
                <w:ilvl w:val="0"/>
                <w:numId w:val="15"/>
              </w:numPr>
              <w:ind w:left="420"/>
              <w:contextualSpacing w:val="0"/>
              <w:rPr>
                <w:rFonts w:eastAsia="Yu Gothic Light" w:asciiTheme="minorHAnsi" w:hAnsiTheme="minorHAnsi" w:cstheme="minorHAnsi"/>
                <w:color w:val="000000"/>
                <w:sz w:val="20"/>
                <w:szCs w:val="20"/>
              </w:rPr>
            </w:pPr>
            <w:r w:rsidRPr="002271CE">
              <w:rPr>
                <w:rFonts w:eastAsia="Yu Gothic Light" w:asciiTheme="minorHAnsi" w:hAnsiTheme="minorHAnsi" w:cstheme="minorHAnsi"/>
                <w:color w:val="000000"/>
                <w:sz w:val="20"/>
                <w:szCs w:val="20"/>
              </w:rPr>
              <w:t>Other (specify: _____________________________)</w:t>
            </w:r>
          </w:p>
        </w:tc>
        <w:tc>
          <w:tcPr>
            <w:tcW w:w="607" w:type="pct"/>
            <w:vAlign w:val="center"/>
          </w:tcPr>
          <w:p w:rsidR="007909F4" w:rsidRPr="002271CE" w14:paraId="7281BEE3" w14:textId="77777777">
            <w:pPr>
              <w:jc w:val="center"/>
              <w:rPr>
                <w:rFonts w:eastAsia="Yu Gothic Light" w:asciiTheme="minorHAnsi" w:hAnsiTheme="minorHAnsi" w:cstheme="minorHAnsi"/>
                <w:color w:val="000000"/>
                <w:sz w:val="20"/>
                <w:szCs w:val="20"/>
              </w:rPr>
            </w:pPr>
            <w:r w:rsidRPr="002271CE">
              <w:rPr>
                <w:rFonts w:asciiTheme="minorHAnsi" w:hAnsiTheme="minorHAnsi" w:cstheme="minorHAnsi"/>
                <w:sz w:val="20"/>
                <w:szCs w:val="20"/>
              </w:rPr>
              <w:t>○</w:t>
            </w:r>
          </w:p>
        </w:tc>
        <w:tc>
          <w:tcPr>
            <w:tcW w:w="552" w:type="pct"/>
            <w:vAlign w:val="center"/>
          </w:tcPr>
          <w:p w:rsidR="007909F4" w:rsidRPr="002271CE" w14:paraId="76850DBC"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bl>
    <w:p w:rsidR="007909F4" w:rsidP="005E6A10" w14:paraId="087DB568" w14:textId="77777777">
      <w:pPr>
        <w:tabs>
          <w:tab w:val="left" w:pos="450"/>
        </w:tabs>
        <w:spacing w:after="0"/>
        <w:rPr>
          <w:rFonts w:cstheme="minorHAnsi"/>
        </w:rPr>
      </w:pPr>
    </w:p>
    <w:p w:rsidR="0085149E" w:rsidP="00441756" w14:paraId="307677F4" w14:textId="77777777"/>
    <w:p w:rsidR="003667FC" w:rsidRPr="00446523" w:rsidP="00446523" w14:paraId="45BA91A0" w14:textId="0A27B5CF">
      <w:pPr>
        <w:pStyle w:val="Heading4"/>
        <w:rPr>
          <w:rFonts w:asciiTheme="minorHAnsi" w:hAnsiTheme="minorHAnsi" w:cstheme="minorHAnsi"/>
        </w:rPr>
      </w:pPr>
      <w:r w:rsidRPr="00446523">
        <w:rPr>
          <w:rFonts w:asciiTheme="minorHAnsi" w:hAnsiTheme="minorHAnsi" w:cstheme="minorHAnsi"/>
        </w:rPr>
        <w:t>Reviewing POS</w:t>
      </w:r>
    </w:p>
    <w:p w:rsidR="00DB040A" w:rsidRPr="006A273C" w:rsidP="00DB040A" w14:paraId="6B58A709" w14:textId="3D9F4A70">
      <w:pPr>
        <w:tabs>
          <w:tab w:val="left" w:pos="360"/>
          <w:tab w:val="left" w:pos="450"/>
        </w:tabs>
        <w:rPr>
          <w:rFonts w:cstheme="minorHAnsi"/>
        </w:rPr>
      </w:pPr>
      <w:r>
        <w:rPr>
          <w:rFonts w:cstheme="minorHAnsi"/>
        </w:rPr>
        <w:t>E</w:t>
      </w:r>
      <w:r w:rsidR="00446523">
        <w:rPr>
          <w:rFonts w:cstheme="minorHAnsi"/>
        </w:rPr>
        <w:t>9</w:t>
      </w:r>
      <w:r>
        <w:rPr>
          <w:rFonts w:cstheme="minorHAnsi"/>
        </w:rPr>
        <w:t xml:space="preserve">. </w:t>
      </w:r>
      <w:r w:rsidRPr="006A273C">
        <w:rPr>
          <w:rFonts w:cstheme="minorHAnsi"/>
        </w:rPr>
        <w:t xml:space="preserve">In program year 2022-23, did your state have a policy to periodically review your existing </w:t>
      </w:r>
      <w:r w:rsidRPr="006A273C">
        <w:rPr>
          <w:rFonts w:cstheme="minorHAnsi"/>
          <w:b/>
        </w:rPr>
        <w:t>state-developed</w:t>
      </w:r>
      <w:r w:rsidRPr="006A273C">
        <w:rPr>
          <w:rFonts w:cstheme="minorHAnsi"/>
        </w:rPr>
        <w:t xml:space="preserve"> POS? </w:t>
      </w:r>
      <w:r w:rsidRPr="006A273C">
        <w:rPr>
          <w:rFonts w:cstheme="minorHAnsi"/>
          <w:color w:val="808080" w:themeColor="background1" w:themeShade="80"/>
        </w:rPr>
        <w:t xml:space="preserve">[RQ2; new item] </w:t>
      </w:r>
    </w:p>
    <w:p w:rsidR="00DB040A" w:rsidRPr="00B61E75" w:rsidP="00D45943" w14:paraId="430D005A" w14:textId="77777777">
      <w:pPr>
        <w:numPr>
          <w:ilvl w:val="0"/>
          <w:numId w:val="26"/>
        </w:numPr>
        <w:tabs>
          <w:tab w:val="left" w:pos="630"/>
        </w:tabs>
        <w:spacing w:after="0"/>
        <w:rPr>
          <w:rFonts w:cstheme="minorHAnsi"/>
        </w:rPr>
      </w:pPr>
      <w:r w:rsidRPr="00B61E75">
        <w:rPr>
          <w:rFonts w:cstheme="minorHAnsi"/>
        </w:rPr>
        <w:t>Yes, each POS is reviewed every year</w:t>
      </w:r>
      <w:r>
        <w:rPr>
          <w:rFonts w:cstheme="minorHAnsi"/>
        </w:rPr>
        <w:t>.</w:t>
      </w:r>
    </w:p>
    <w:p w:rsidR="00DB040A" w:rsidRPr="00B61E75" w:rsidP="00D45943" w14:paraId="64D34EBD" w14:textId="77777777">
      <w:pPr>
        <w:numPr>
          <w:ilvl w:val="0"/>
          <w:numId w:val="26"/>
        </w:numPr>
        <w:tabs>
          <w:tab w:val="left" w:pos="630"/>
        </w:tabs>
        <w:spacing w:after="0"/>
        <w:rPr>
          <w:rFonts w:cstheme="minorHAnsi"/>
        </w:rPr>
      </w:pPr>
      <w:r w:rsidRPr="00B61E75">
        <w:rPr>
          <w:rFonts w:cstheme="minorHAnsi"/>
        </w:rPr>
        <w:t>Yes, each POS is reviewed every other year</w:t>
      </w:r>
      <w:r>
        <w:rPr>
          <w:rFonts w:cstheme="minorHAnsi"/>
        </w:rPr>
        <w:t>.</w:t>
      </w:r>
    </w:p>
    <w:p w:rsidR="00DB040A" w:rsidRPr="00B61E75" w:rsidP="00D45943" w14:paraId="1980A4E5" w14:textId="77777777">
      <w:pPr>
        <w:numPr>
          <w:ilvl w:val="0"/>
          <w:numId w:val="26"/>
        </w:numPr>
        <w:tabs>
          <w:tab w:val="left" w:pos="630"/>
        </w:tabs>
        <w:spacing w:after="0"/>
        <w:rPr>
          <w:rFonts w:cstheme="minorHAnsi"/>
        </w:rPr>
      </w:pPr>
      <w:r w:rsidRPr="00B61E75">
        <w:rPr>
          <w:rFonts w:cstheme="minorHAnsi"/>
        </w:rPr>
        <w:t>Yes, each POS is reviewed on another schedule (specify: ___________)</w:t>
      </w:r>
      <w:r>
        <w:rPr>
          <w:rFonts w:cstheme="minorHAnsi"/>
        </w:rPr>
        <w:t>.</w:t>
      </w:r>
    </w:p>
    <w:p w:rsidR="00DB040A" w:rsidRPr="00B61E75" w:rsidP="00D45943" w14:paraId="77429ECF" w14:textId="77777777">
      <w:pPr>
        <w:numPr>
          <w:ilvl w:val="0"/>
          <w:numId w:val="26"/>
        </w:numPr>
        <w:tabs>
          <w:tab w:val="left" w:pos="630"/>
        </w:tabs>
        <w:spacing w:after="0"/>
        <w:rPr>
          <w:rFonts w:cstheme="minorHAnsi"/>
        </w:rPr>
      </w:pPr>
      <w:r w:rsidRPr="00B61E75">
        <w:rPr>
          <w:rFonts w:cstheme="minorHAnsi"/>
        </w:rPr>
        <w:t>No</w:t>
      </w:r>
    </w:p>
    <w:p w:rsidR="00DB040A" w:rsidRPr="00B61E75" w:rsidP="00DB040A" w14:paraId="51D35F30" w14:textId="77777777">
      <w:pPr>
        <w:pStyle w:val="ListParagraph"/>
        <w:ind w:left="360"/>
        <w:contextualSpacing w:val="0"/>
        <w:rPr>
          <w:rFonts w:asciiTheme="minorHAnsi" w:hAnsiTheme="minorHAnsi" w:cstheme="minorHAnsi"/>
          <w:sz w:val="22"/>
          <w:szCs w:val="22"/>
        </w:rPr>
      </w:pPr>
    </w:p>
    <w:p w:rsidR="00DB040A" w:rsidRPr="00097D16" w:rsidP="00DB040A" w14:paraId="34F7952C" w14:textId="63B1ADAD">
      <w:pPr>
        <w:spacing w:after="0" w:line="240" w:lineRule="auto"/>
        <w:ind w:firstLine="360"/>
        <w:rPr>
          <w:rFonts w:cstheme="minorHAnsi"/>
          <w:color w:val="2F5496" w:themeColor="accent1" w:themeShade="BF"/>
        </w:rPr>
      </w:pPr>
      <w:r w:rsidRPr="00097D16">
        <w:rPr>
          <w:rFonts w:cstheme="minorHAnsi"/>
          <w:color w:val="2F5496" w:themeColor="accent1" w:themeShade="BF"/>
        </w:rPr>
        <w:t>[IF Q</w:t>
      </w:r>
      <w:r w:rsidR="00F82C15">
        <w:rPr>
          <w:rFonts w:cstheme="minorHAnsi"/>
          <w:color w:val="2F5496" w:themeColor="accent1" w:themeShade="BF"/>
        </w:rPr>
        <w:t>E9</w:t>
      </w:r>
      <w:r w:rsidRPr="00097D16">
        <w:rPr>
          <w:rFonts w:cstheme="minorHAnsi"/>
          <w:color w:val="2F5496" w:themeColor="accent1" w:themeShade="BF"/>
        </w:rPr>
        <w:t xml:space="preserve"> = </w:t>
      </w:r>
      <w:r>
        <w:rPr>
          <w:rFonts w:cstheme="minorHAnsi"/>
          <w:color w:val="2F5496" w:themeColor="accent1" w:themeShade="BF"/>
        </w:rPr>
        <w:t>YES, CONTINUE; OTHERWISE,</w:t>
      </w:r>
      <w:r w:rsidRPr="00097D16">
        <w:rPr>
          <w:rFonts w:cstheme="minorHAnsi"/>
          <w:color w:val="2F5496" w:themeColor="accent1" w:themeShade="BF"/>
        </w:rPr>
        <w:t xml:space="preserve"> SKIP TO Q</w:t>
      </w:r>
      <w:r w:rsidR="00F82C15">
        <w:rPr>
          <w:rFonts w:cstheme="minorHAnsi"/>
          <w:color w:val="2F5496" w:themeColor="accent1" w:themeShade="BF"/>
        </w:rPr>
        <w:t>F1</w:t>
      </w:r>
      <w:r w:rsidRPr="00097D16">
        <w:rPr>
          <w:rFonts w:cstheme="minorHAnsi"/>
          <w:color w:val="2F5496" w:themeColor="accent1" w:themeShade="BF"/>
        </w:rPr>
        <w:t>.]</w:t>
      </w:r>
    </w:p>
    <w:p w:rsidR="00DB040A" w:rsidRPr="00B61E75" w:rsidP="00DB040A" w14:paraId="19227F92" w14:textId="77777777">
      <w:pPr>
        <w:spacing w:after="0"/>
        <w:ind w:firstLine="360"/>
        <w:rPr>
          <w:rFonts w:cstheme="minorHAnsi"/>
          <w:color w:val="2F5496" w:themeColor="accent1" w:themeShade="BF"/>
        </w:rPr>
      </w:pPr>
    </w:p>
    <w:p w:rsidR="00DB040A" w:rsidRPr="006A273C" w:rsidP="00DB040A" w14:paraId="5B84BB8F" w14:textId="3D2D11A1">
      <w:pPr>
        <w:tabs>
          <w:tab w:val="left" w:pos="360"/>
        </w:tabs>
        <w:rPr>
          <w:rFonts w:cstheme="minorHAnsi"/>
        </w:rPr>
      </w:pPr>
      <w:r>
        <w:rPr>
          <w:rFonts w:cstheme="minorHAnsi"/>
        </w:rPr>
        <w:t>E</w:t>
      </w:r>
      <w:r w:rsidR="00446523">
        <w:rPr>
          <w:rFonts w:cstheme="minorHAnsi"/>
        </w:rPr>
        <w:t>10</w:t>
      </w:r>
      <w:r>
        <w:rPr>
          <w:rFonts w:cstheme="minorHAnsi"/>
        </w:rPr>
        <w:t xml:space="preserve">. </w:t>
      </w:r>
      <w:r w:rsidRPr="006A273C">
        <w:rPr>
          <w:rFonts w:cstheme="minorHAnsi"/>
        </w:rPr>
        <w:t xml:space="preserve">In your </w:t>
      </w:r>
      <w:r w:rsidRPr="006A273C">
        <w:rPr>
          <w:rFonts w:cstheme="minorHAnsi"/>
          <w:b/>
        </w:rPr>
        <w:t>most recent</w:t>
      </w:r>
      <w:r w:rsidRPr="006A273C">
        <w:rPr>
          <w:rFonts w:cstheme="minorHAnsi"/>
        </w:rPr>
        <w:t xml:space="preserve"> review of </w:t>
      </w:r>
      <w:r w:rsidRPr="006A273C">
        <w:rPr>
          <w:rFonts w:cstheme="minorHAnsi"/>
          <w:b/>
          <w:bCs/>
        </w:rPr>
        <w:t>state-developed POS</w:t>
      </w:r>
      <w:r w:rsidRPr="006A273C">
        <w:rPr>
          <w:rFonts w:cstheme="minorHAnsi"/>
        </w:rPr>
        <w:t xml:space="preserve">, to what extent did your state consider the following factors as part of decisions about renewing or revising POS? </w:t>
      </w:r>
      <w:r w:rsidRPr="00D26A85" w:rsidR="00D26A85">
        <w:rPr>
          <w:rFonts w:cstheme="minorHAnsi"/>
          <w:i/>
          <w:iCs/>
        </w:rPr>
        <w:t>Select “to a great extent” for any required factors.</w:t>
      </w:r>
      <w:r w:rsidRPr="006A273C" w:rsidR="00D26A85">
        <w:rPr>
          <w:rFonts w:cstheme="minorHAnsi"/>
        </w:rPr>
        <w:t xml:space="preserve"> </w:t>
      </w:r>
      <w:r w:rsidRPr="006A273C">
        <w:rPr>
          <w:rFonts w:cstheme="minorHAnsi"/>
          <w:color w:val="808080" w:themeColor="background1" w:themeShade="80"/>
        </w:rPr>
        <w:t>[RQ2; new item]</w:t>
      </w:r>
    </w:p>
    <w:tbl>
      <w:tblPr>
        <w:tblStyle w:val="TableGrid"/>
        <w:tblW w:w="4815" w:type="pct"/>
        <w:tblInd w:w="355" w:type="dxa"/>
        <w:tblLayout w:type="fixed"/>
        <w:tblLook w:val="04A0"/>
      </w:tblPr>
      <w:tblGrid>
        <w:gridCol w:w="4773"/>
        <w:gridCol w:w="847"/>
        <w:gridCol w:w="846"/>
        <w:gridCol w:w="846"/>
        <w:gridCol w:w="846"/>
        <w:gridCol w:w="846"/>
      </w:tblGrid>
      <w:tr w14:paraId="00A27B62" w14:textId="77777777">
        <w:tblPrEx>
          <w:tblW w:w="4815" w:type="pct"/>
          <w:tblInd w:w="355" w:type="dxa"/>
          <w:tblLayout w:type="fixed"/>
          <w:tblLook w:val="04A0"/>
        </w:tblPrEx>
        <w:tc>
          <w:tcPr>
            <w:tcW w:w="2650" w:type="pct"/>
            <w:shd w:val="clear" w:color="auto" w:fill="D9E2F3" w:themeFill="accent1" w:themeFillTint="33"/>
          </w:tcPr>
          <w:p w:rsidR="00DB040A" w:rsidRPr="002271CE" w14:paraId="0E1C4DA5" w14:textId="77777777">
            <w:pPr>
              <w:rPr>
                <w:rFonts w:asciiTheme="minorHAnsi" w:hAnsiTheme="minorHAnsi" w:cstheme="minorHAnsi"/>
                <w:sz w:val="20"/>
                <w:szCs w:val="20"/>
              </w:rPr>
            </w:pPr>
          </w:p>
        </w:tc>
        <w:tc>
          <w:tcPr>
            <w:tcW w:w="470" w:type="pct"/>
            <w:shd w:val="clear" w:color="auto" w:fill="D9E2F3" w:themeFill="accent1" w:themeFillTint="33"/>
          </w:tcPr>
          <w:p w:rsidR="00DB040A" w:rsidRPr="001457C6" w14:paraId="6EDB6D9C" w14:textId="77777777">
            <w:pPr>
              <w:jc w:val="center"/>
              <w:rPr>
                <w:rFonts w:asciiTheme="minorHAnsi" w:hAnsiTheme="minorHAnsi" w:cstheme="minorHAnsi"/>
                <w:b/>
                <w:sz w:val="20"/>
                <w:szCs w:val="20"/>
              </w:rPr>
            </w:pPr>
            <w:r w:rsidRPr="001457C6">
              <w:rPr>
                <w:rFonts w:asciiTheme="minorHAnsi" w:hAnsiTheme="minorHAnsi" w:cstheme="minorHAnsi"/>
                <w:b/>
                <w:sz w:val="20"/>
                <w:szCs w:val="20"/>
              </w:rPr>
              <w:t>Not at all</w:t>
            </w:r>
          </w:p>
        </w:tc>
        <w:tc>
          <w:tcPr>
            <w:tcW w:w="470" w:type="pct"/>
            <w:shd w:val="clear" w:color="auto" w:fill="D9E2F3" w:themeFill="accent1" w:themeFillTint="33"/>
          </w:tcPr>
          <w:p w:rsidR="00DB040A" w:rsidRPr="00DB44AD" w14:paraId="7308DC20" w14:textId="77777777">
            <w:pPr>
              <w:jc w:val="center"/>
              <w:rPr>
                <w:rStyle w:val="IntenseEmphasis"/>
                <w:rFonts w:cstheme="minorHAnsi"/>
                <w:b/>
                <w:i w:val="0"/>
                <w:color w:val="000000" w:themeColor="text1"/>
                <w:sz w:val="20"/>
                <w:szCs w:val="20"/>
              </w:rPr>
            </w:pPr>
            <w:r w:rsidRPr="00DB44AD">
              <w:rPr>
                <w:rStyle w:val="IntenseEmphasis"/>
                <w:rFonts w:asciiTheme="minorHAnsi" w:hAnsiTheme="minorHAnsi" w:cstheme="minorHAnsi"/>
                <w:b/>
                <w:i w:val="0"/>
                <w:color w:val="000000" w:themeColor="text1"/>
                <w:sz w:val="20"/>
                <w:szCs w:val="20"/>
              </w:rPr>
              <w:t>Very little</w:t>
            </w:r>
          </w:p>
        </w:tc>
        <w:tc>
          <w:tcPr>
            <w:tcW w:w="470" w:type="pct"/>
            <w:shd w:val="clear" w:color="auto" w:fill="D9E2F3" w:themeFill="accent1" w:themeFillTint="33"/>
          </w:tcPr>
          <w:p w:rsidR="00DB040A" w:rsidRPr="00DB44AD" w14:paraId="35F1AB8A" w14:textId="77777777">
            <w:pPr>
              <w:jc w:val="center"/>
              <w:rPr>
                <w:rStyle w:val="IntenseEmphasis"/>
                <w:rFonts w:cstheme="minorHAnsi"/>
                <w:b/>
                <w:i w:val="0"/>
                <w:color w:val="000000" w:themeColor="text1"/>
                <w:sz w:val="20"/>
                <w:szCs w:val="20"/>
              </w:rPr>
            </w:pPr>
            <w:r w:rsidRPr="00DB44AD">
              <w:rPr>
                <w:rStyle w:val="IntenseEmphasis"/>
                <w:rFonts w:asciiTheme="minorHAnsi" w:hAnsiTheme="minorHAnsi" w:cstheme="minorHAnsi"/>
                <w:b/>
                <w:i w:val="0"/>
                <w:color w:val="000000" w:themeColor="text1"/>
                <w:sz w:val="20"/>
                <w:szCs w:val="20"/>
              </w:rPr>
              <w:t>Some</w:t>
            </w:r>
            <w:r>
              <w:rPr>
                <w:rStyle w:val="IntenseEmphasis"/>
                <w:rFonts w:asciiTheme="minorHAnsi" w:hAnsiTheme="minorHAnsi" w:cstheme="minorHAnsi"/>
                <w:b/>
                <w:i w:val="0"/>
                <w:color w:val="000000" w:themeColor="text1"/>
                <w:sz w:val="20"/>
                <w:szCs w:val="20"/>
              </w:rPr>
              <w:t>-</w:t>
            </w:r>
            <w:r w:rsidRPr="00DB44AD">
              <w:rPr>
                <w:rStyle w:val="IntenseEmphasis"/>
                <w:rFonts w:asciiTheme="minorHAnsi" w:hAnsiTheme="minorHAnsi" w:cstheme="minorHAnsi"/>
                <w:b/>
                <w:i w:val="0"/>
                <w:color w:val="000000" w:themeColor="text1"/>
                <w:sz w:val="20"/>
                <w:szCs w:val="20"/>
              </w:rPr>
              <w:t>what</w:t>
            </w:r>
          </w:p>
        </w:tc>
        <w:tc>
          <w:tcPr>
            <w:tcW w:w="470" w:type="pct"/>
            <w:shd w:val="clear" w:color="auto" w:fill="D9E2F3" w:themeFill="accent1" w:themeFillTint="33"/>
          </w:tcPr>
          <w:p w:rsidR="00DB040A" w:rsidRPr="002271CE" w14:paraId="134EA6FA" w14:textId="77777777">
            <w:pPr>
              <w:jc w:val="center"/>
              <w:rPr>
                <w:rFonts w:asciiTheme="minorHAnsi" w:hAnsiTheme="minorHAnsi" w:cstheme="minorHAnsi"/>
                <w:b/>
                <w:sz w:val="20"/>
                <w:szCs w:val="20"/>
              </w:rPr>
            </w:pPr>
            <w:r w:rsidRPr="00DB44AD">
              <w:rPr>
                <w:rStyle w:val="IntenseEmphasis"/>
                <w:rFonts w:asciiTheme="minorHAnsi" w:hAnsiTheme="minorHAnsi" w:cstheme="minorHAnsi"/>
                <w:b/>
                <w:i w:val="0"/>
                <w:color w:val="000000" w:themeColor="text1"/>
                <w:sz w:val="20"/>
                <w:szCs w:val="20"/>
              </w:rPr>
              <w:t>Very much</w:t>
            </w:r>
          </w:p>
        </w:tc>
        <w:tc>
          <w:tcPr>
            <w:tcW w:w="470" w:type="pct"/>
            <w:shd w:val="clear" w:color="auto" w:fill="D9E2F3" w:themeFill="accent1" w:themeFillTint="33"/>
          </w:tcPr>
          <w:p w:rsidR="00DB040A" w:rsidRPr="002271CE" w14:paraId="4B687021" w14:textId="77777777">
            <w:pPr>
              <w:jc w:val="center"/>
              <w:rPr>
                <w:rFonts w:asciiTheme="minorHAnsi" w:hAnsiTheme="minorHAnsi" w:cstheme="minorHAnsi"/>
                <w:b/>
                <w:sz w:val="20"/>
                <w:szCs w:val="20"/>
              </w:rPr>
            </w:pPr>
            <w:r w:rsidRPr="00DB44AD">
              <w:rPr>
                <w:rStyle w:val="IntenseEmphasis"/>
                <w:rFonts w:asciiTheme="minorHAnsi" w:hAnsiTheme="minorHAnsi" w:cstheme="minorHAnsi"/>
                <w:b/>
                <w:i w:val="0"/>
                <w:color w:val="000000" w:themeColor="text1"/>
                <w:sz w:val="20"/>
                <w:szCs w:val="20"/>
              </w:rPr>
              <w:t>To a great extent</w:t>
            </w:r>
          </w:p>
        </w:tc>
      </w:tr>
      <w:tr w14:paraId="0BC6E158" w14:textId="77777777" w:rsidTr="00886C9E">
        <w:tblPrEx>
          <w:tblW w:w="4815" w:type="pct"/>
          <w:tblInd w:w="355" w:type="dxa"/>
          <w:tblLayout w:type="fixed"/>
          <w:tblLook w:val="04A0"/>
        </w:tblPrEx>
        <w:trPr>
          <w:trHeight w:val="300"/>
        </w:trPr>
        <w:tc>
          <w:tcPr>
            <w:tcW w:w="2650" w:type="pct"/>
          </w:tcPr>
          <w:p w:rsidR="00886C9E" w:rsidRPr="00E60E77" w14:paraId="604B4B01" w14:textId="6CC0E798">
            <w:pPr>
              <w:rPr>
                <w:rFonts w:asciiTheme="minorHAnsi" w:hAnsiTheme="minorHAnsi" w:cstheme="minorBidi"/>
                <w:sz w:val="20"/>
                <w:szCs w:val="20"/>
              </w:rPr>
            </w:pPr>
            <w:r>
              <w:rPr>
                <w:rFonts w:asciiTheme="minorHAnsi" w:hAnsiTheme="minorHAnsi" w:cstheme="minorBidi"/>
                <w:sz w:val="20"/>
                <w:szCs w:val="20"/>
              </w:rPr>
              <w:t xml:space="preserve">a. </w:t>
            </w:r>
            <w:r w:rsidR="00BF5B5B">
              <w:rPr>
                <w:rFonts w:asciiTheme="minorHAnsi" w:hAnsiTheme="minorHAnsi" w:cstheme="minorBidi"/>
                <w:sz w:val="20"/>
                <w:szCs w:val="20"/>
              </w:rPr>
              <w:t xml:space="preserve"> </w:t>
            </w:r>
            <w:r w:rsidRPr="00E60E77">
              <w:rPr>
                <w:rFonts w:asciiTheme="minorHAnsi" w:hAnsiTheme="minorHAnsi" w:cstheme="minorBidi"/>
                <w:sz w:val="20"/>
                <w:szCs w:val="20"/>
              </w:rPr>
              <w:t>Strong positive student outcomes</w:t>
            </w:r>
          </w:p>
        </w:tc>
        <w:tc>
          <w:tcPr>
            <w:tcW w:w="470" w:type="pct"/>
            <w:vAlign w:val="center"/>
          </w:tcPr>
          <w:p w:rsidR="00886C9E" w14:paraId="43895B13"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470" w:type="pct"/>
            <w:vAlign w:val="center"/>
          </w:tcPr>
          <w:p w:rsidR="00886C9E" w14:paraId="0777CF75"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470" w:type="pct"/>
            <w:vAlign w:val="center"/>
          </w:tcPr>
          <w:p w:rsidR="00886C9E" w14:paraId="1A5E7008"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470" w:type="pct"/>
            <w:vAlign w:val="center"/>
          </w:tcPr>
          <w:p w:rsidR="00886C9E" w14:paraId="33FCA30C"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470" w:type="pct"/>
            <w:vAlign w:val="center"/>
          </w:tcPr>
          <w:p w:rsidR="00886C9E" w14:paraId="7E07C96A"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r>
      <w:tr w14:paraId="3DBA4F0D" w14:textId="77777777" w:rsidTr="00886C9E">
        <w:tblPrEx>
          <w:tblW w:w="4815" w:type="pct"/>
          <w:tblInd w:w="355" w:type="dxa"/>
          <w:tblLayout w:type="fixed"/>
          <w:tblLook w:val="04A0"/>
        </w:tblPrEx>
        <w:trPr>
          <w:trHeight w:val="300"/>
        </w:trPr>
        <w:tc>
          <w:tcPr>
            <w:tcW w:w="2650" w:type="pct"/>
          </w:tcPr>
          <w:p w:rsidR="00886C9E" w14:paraId="67BFADEE" w14:textId="77777777">
            <w:pPr>
              <w:pStyle w:val="ListParagraph"/>
              <w:numPr>
                <w:ilvl w:val="0"/>
                <w:numId w:val="1"/>
              </w:numPr>
              <w:rPr>
                <w:rFonts w:asciiTheme="minorHAnsi" w:hAnsiTheme="minorHAnsi" w:cstheme="minorBidi"/>
                <w:sz w:val="20"/>
                <w:szCs w:val="20"/>
              </w:rPr>
            </w:pPr>
            <w:r w:rsidRPr="3834D9F7">
              <w:rPr>
                <w:rFonts w:asciiTheme="minorHAnsi" w:hAnsiTheme="minorHAnsi" w:cstheme="minorBidi"/>
                <w:sz w:val="20"/>
                <w:szCs w:val="20"/>
              </w:rPr>
              <w:t>Strong student enrollment</w:t>
            </w:r>
          </w:p>
        </w:tc>
        <w:tc>
          <w:tcPr>
            <w:tcW w:w="470" w:type="pct"/>
            <w:vAlign w:val="center"/>
          </w:tcPr>
          <w:p w:rsidR="00886C9E" w14:paraId="3F806FCF"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470" w:type="pct"/>
            <w:vAlign w:val="center"/>
          </w:tcPr>
          <w:p w:rsidR="00886C9E" w14:paraId="3D4E24B4"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470" w:type="pct"/>
            <w:vAlign w:val="center"/>
          </w:tcPr>
          <w:p w:rsidR="00886C9E" w14:paraId="79E2D252"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470" w:type="pct"/>
            <w:vAlign w:val="center"/>
          </w:tcPr>
          <w:p w:rsidR="00886C9E" w14:paraId="0DAB9831"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c>
          <w:tcPr>
            <w:tcW w:w="470" w:type="pct"/>
            <w:vAlign w:val="center"/>
          </w:tcPr>
          <w:p w:rsidR="00886C9E" w14:paraId="0AFA41C8" w14:textId="77777777">
            <w:pPr>
              <w:jc w:val="center"/>
              <w:rPr>
                <w:rFonts w:asciiTheme="minorHAnsi" w:hAnsiTheme="minorHAnsi" w:cstheme="minorBidi"/>
                <w:sz w:val="20"/>
                <w:szCs w:val="20"/>
              </w:rPr>
            </w:pPr>
            <w:r w:rsidRPr="3834D9F7">
              <w:rPr>
                <w:rFonts w:asciiTheme="minorHAnsi" w:hAnsiTheme="minorHAnsi" w:cstheme="minorBidi"/>
                <w:sz w:val="20"/>
                <w:szCs w:val="20"/>
              </w:rPr>
              <w:t>○</w:t>
            </w:r>
          </w:p>
        </w:tc>
      </w:tr>
      <w:tr w14:paraId="1C757F76" w14:textId="77777777">
        <w:tblPrEx>
          <w:tblW w:w="4815" w:type="pct"/>
          <w:tblInd w:w="355" w:type="dxa"/>
          <w:tblLayout w:type="fixed"/>
          <w:tblLook w:val="04A0"/>
        </w:tblPrEx>
        <w:tc>
          <w:tcPr>
            <w:tcW w:w="2650" w:type="pct"/>
          </w:tcPr>
          <w:p w:rsidR="00DB040A" w:rsidRPr="002271CE" w:rsidP="00D45943" w14:paraId="60D26EF6" w14:textId="77777777">
            <w:pPr>
              <w:pStyle w:val="ListParagraph"/>
              <w:numPr>
                <w:ilvl w:val="0"/>
                <w:numId w:val="77"/>
              </w:numPr>
              <w:ind w:left="257" w:hanging="270"/>
              <w:contextualSpacing w:val="0"/>
              <w:rPr>
                <w:rFonts w:asciiTheme="minorHAnsi" w:hAnsiTheme="minorHAnsi" w:cstheme="minorHAnsi"/>
                <w:sz w:val="20"/>
                <w:szCs w:val="20"/>
              </w:rPr>
            </w:pPr>
            <w:r>
              <w:rPr>
                <w:rFonts w:asciiTheme="minorHAnsi" w:hAnsiTheme="minorHAnsi" w:cstheme="minorHAnsi"/>
                <w:sz w:val="20"/>
                <w:szCs w:val="20"/>
              </w:rPr>
              <w:t>Whether the POS falls within y</w:t>
            </w:r>
            <w:r w:rsidRPr="002271CE">
              <w:rPr>
                <w:rFonts w:asciiTheme="minorHAnsi" w:hAnsiTheme="minorHAnsi" w:cstheme="minorHAnsi"/>
                <w:sz w:val="20"/>
                <w:szCs w:val="20"/>
              </w:rPr>
              <w:t>our state</w:t>
            </w:r>
            <w:r>
              <w:rPr>
                <w:rFonts w:asciiTheme="minorHAnsi" w:hAnsiTheme="minorHAnsi" w:cstheme="minorHAnsi"/>
                <w:sz w:val="20"/>
                <w:szCs w:val="20"/>
              </w:rPr>
              <w:t>-</w:t>
            </w:r>
            <w:r w:rsidRPr="002271CE">
              <w:rPr>
                <w:rFonts w:asciiTheme="minorHAnsi" w:hAnsiTheme="minorHAnsi" w:cstheme="minorHAnsi"/>
                <w:sz w:val="20"/>
                <w:szCs w:val="20"/>
              </w:rPr>
              <w:t xml:space="preserve">determined high-skill, high-wage, and/or in-demand occupations or industry sectors </w:t>
            </w:r>
          </w:p>
        </w:tc>
        <w:tc>
          <w:tcPr>
            <w:tcW w:w="470" w:type="pct"/>
            <w:vAlign w:val="center"/>
          </w:tcPr>
          <w:p w:rsidR="00DB040A" w:rsidRPr="002271CE" w14:paraId="03F7CE54"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70" w:type="pct"/>
            <w:vAlign w:val="center"/>
          </w:tcPr>
          <w:p w:rsidR="00DB040A" w:rsidRPr="002271CE" w14:paraId="54B322C3" w14:textId="77777777">
            <w:pPr>
              <w:jc w:val="center"/>
              <w:rPr>
                <w:rFonts w:cstheme="minorHAnsi"/>
                <w:sz w:val="20"/>
                <w:szCs w:val="20"/>
              </w:rPr>
            </w:pPr>
            <w:r w:rsidRPr="00E0231E">
              <w:rPr>
                <w:rFonts w:asciiTheme="minorHAnsi" w:hAnsiTheme="minorHAnsi" w:cstheme="minorHAnsi"/>
                <w:sz w:val="20"/>
                <w:szCs w:val="20"/>
              </w:rPr>
              <w:t>○</w:t>
            </w:r>
          </w:p>
        </w:tc>
        <w:tc>
          <w:tcPr>
            <w:tcW w:w="470" w:type="pct"/>
            <w:vAlign w:val="center"/>
          </w:tcPr>
          <w:p w:rsidR="00DB040A" w:rsidRPr="002271CE" w14:paraId="77498028" w14:textId="77777777">
            <w:pPr>
              <w:jc w:val="center"/>
              <w:rPr>
                <w:rFonts w:cstheme="minorHAnsi"/>
                <w:sz w:val="20"/>
                <w:szCs w:val="20"/>
              </w:rPr>
            </w:pPr>
            <w:r w:rsidRPr="00E0231E">
              <w:rPr>
                <w:rFonts w:asciiTheme="minorHAnsi" w:hAnsiTheme="minorHAnsi" w:cstheme="minorHAnsi"/>
                <w:sz w:val="20"/>
                <w:szCs w:val="20"/>
              </w:rPr>
              <w:t>○</w:t>
            </w:r>
          </w:p>
        </w:tc>
        <w:tc>
          <w:tcPr>
            <w:tcW w:w="470" w:type="pct"/>
            <w:vAlign w:val="center"/>
          </w:tcPr>
          <w:p w:rsidR="00DB040A" w:rsidRPr="002271CE" w14:paraId="59C67F42"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70" w:type="pct"/>
            <w:vAlign w:val="center"/>
          </w:tcPr>
          <w:p w:rsidR="00DB040A" w:rsidRPr="002271CE" w14:paraId="2F0CE337"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661A3965" w14:textId="77777777">
        <w:tblPrEx>
          <w:tblW w:w="4815" w:type="pct"/>
          <w:tblInd w:w="355" w:type="dxa"/>
          <w:tblLayout w:type="fixed"/>
          <w:tblLook w:val="04A0"/>
        </w:tblPrEx>
        <w:tc>
          <w:tcPr>
            <w:tcW w:w="2650" w:type="pct"/>
          </w:tcPr>
          <w:p w:rsidR="00DB040A" w:rsidRPr="002271CE" w:rsidP="00D45943" w14:paraId="62A79A79" w14:textId="77777777">
            <w:pPr>
              <w:pStyle w:val="ListParagraph"/>
              <w:numPr>
                <w:ilvl w:val="0"/>
                <w:numId w:val="77"/>
              </w:numPr>
              <w:ind w:left="251" w:hanging="289"/>
              <w:contextualSpacing w:val="0"/>
              <w:rPr>
                <w:rFonts w:asciiTheme="minorHAnsi" w:hAnsiTheme="minorHAnsi" w:cstheme="minorHAnsi"/>
                <w:sz w:val="20"/>
                <w:szCs w:val="20"/>
              </w:rPr>
            </w:pPr>
            <w:r>
              <w:rPr>
                <w:rFonts w:asciiTheme="minorHAnsi" w:hAnsiTheme="minorHAnsi" w:cstheme="minorHAnsi"/>
                <w:sz w:val="20"/>
                <w:szCs w:val="20"/>
              </w:rPr>
              <w:t xml:space="preserve">Whether </w:t>
            </w:r>
            <w:r w:rsidRPr="002271CE">
              <w:rPr>
                <w:rFonts w:asciiTheme="minorHAnsi" w:hAnsiTheme="minorHAnsi" w:cstheme="minorHAnsi"/>
                <w:sz w:val="20"/>
                <w:szCs w:val="20"/>
              </w:rPr>
              <w:t xml:space="preserve">packaged curricula </w:t>
            </w:r>
            <w:r>
              <w:rPr>
                <w:rFonts w:asciiTheme="minorHAnsi" w:hAnsiTheme="minorHAnsi" w:cstheme="minorHAnsi"/>
                <w:sz w:val="20"/>
                <w:szCs w:val="20"/>
              </w:rPr>
              <w:t>or</w:t>
            </w:r>
            <w:r w:rsidRPr="002271CE">
              <w:rPr>
                <w:rFonts w:asciiTheme="minorHAnsi" w:hAnsiTheme="minorHAnsi" w:cstheme="minorHAnsi"/>
                <w:sz w:val="20"/>
                <w:szCs w:val="20"/>
              </w:rPr>
              <w:t xml:space="preserve"> program activities </w:t>
            </w:r>
            <w:r>
              <w:rPr>
                <w:rFonts w:asciiTheme="minorHAnsi" w:hAnsiTheme="minorHAnsi" w:cstheme="minorHAnsi"/>
                <w:sz w:val="20"/>
                <w:szCs w:val="20"/>
              </w:rPr>
              <w:t xml:space="preserve">already exist and are available </w:t>
            </w:r>
            <w:r w:rsidRPr="002271CE">
              <w:rPr>
                <w:rFonts w:asciiTheme="minorHAnsi" w:hAnsiTheme="minorHAnsi" w:cstheme="minorHAnsi"/>
                <w:sz w:val="20"/>
                <w:szCs w:val="20"/>
              </w:rPr>
              <w:t>to facilitate POS implementation</w:t>
            </w:r>
            <w:r>
              <w:rPr>
                <w:rFonts w:asciiTheme="minorHAnsi" w:hAnsiTheme="minorHAnsi" w:cstheme="minorHAnsi"/>
                <w:sz w:val="20"/>
                <w:szCs w:val="20"/>
              </w:rPr>
              <w:t xml:space="preserve">  </w:t>
            </w:r>
          </w:p>
        </w:tc>
        <w:tc>
          <w:tcPr>
            <w:tcW w:w="470" w:type="pct"/>
            <w:vAlign w:val="center"/>
          </w:tcPr>
          <w:p w:rsidR="00DB040A" w:rsidRPr="002271CE" w14:paraId="52DDEE2B"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70" w:type="pct"/>
            <w:vAlign w:val="center"/>
          </w:tcPr>
          <w:p w:rsidR="00DB040A" w:rsidRPr="002271CE" w14:paraId="2706DC23" w14:textId="77777777">
            <w:pPr>
              <w:jc w:val="center"/>
              <w:rPr>
                <w:rFonts w:cstheme="minorHAnsi"/>
                <w:sz w:val="20"/>
                <w:szCs w:val="20"/>
              </w:rPr>
            </w:pPr>
            <w:r w:rsidRPr="00E0231E">
              <w:rPr>
                <w:rFonts w:asciiTheme="minorHAnsi" w:hAnsiTheme="minorHAnsi" w:cstheme="minorHAnsi"/>
                <w:sz w:val="20"/>
                <w:szCs w:val="20"/>
              </w:rPr>
              <w:t>○</w:t>
            </w:r>
          </w:p>
        </w:tc>
        <w:tc>
          <w:tcPr>
            <w:tcW w:w="470" w:type="pct"/>
            <w:vAlign w:val="center"/>
          </w:tcPr>
          <w:p w:rsidR="00DB040A" w:rsidRPr="002271CE" w14:paraId="4D37EF80" w14:textId="77777777">
            <w:pPr>
              <w:jc w:val="center"/>
              <w:rPr>
                <w:rFonts w:cstheme="minorHAnsi"/>
                <w:sz w:val="20"/>
                <w:szCs w:val="20"/>
              </w:rPr>
            </w:pPr>
            <w:r w:rsidRPr="00E0231E">
              <w:rPr>
                <w:rFonts w:asciiTheme="minorHAnsi" w:hAnsiTheme="minorHAnsi" w:cstheme="minorHAnsi"/>
                <w:sz w:val="20"/>
                <w:szCs w:val="20"/>
              </w:rPr>
              <w:t>○</w:t>
            </w:r>
          </w:p>
        </w:tc>
        <w:tc>
          <w:tcPr>
            <w:tcW w:w="470" w:type="pct"/>
            <w:vAlign w:val="center"/>
          </w:tcPr>
          <w:p w:rsidR="00DB040A" w:rsidRPr="002271CE" w14:paraId="75EBD198"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70" w:type="pct"/>
            <w:vAlign w:val="center"/>
          </w:tcPr>
          <w:p w:rsidR="00DB040A" w:rsidRPr="002271CE" w14:paraId="72D4BB16"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5EF80081" w14:textId="77777777">
        <w:tblPrEx>
          <w:tblW w:w="4815" w:type="pct"/>
          <w:tblInd w:w="355" w:type="dxa"/>
          <w:tblLayout w:type="fixed"/>
          <w:tblLook w:val="04A0"/>
        </w:tblPrEx>
        <w:tc>
          <w:tcPr>
            <w:tcW w:w="2650" w:type="pct"/>
          </w:tcPr>
          <w:p w:rsidR="00DB040A" w:rsidRPr="002271CE" w:rsidP="00D45943" w14:paraId="1718C204" w14:textId="77777777">
            <w:pPr>
              <w:pStyle w:val="ListParagraph"/>
              <w:numPr>
                <w:ilvl w:val="0"/>
                <w:numId w:val="77"/>
              </w:numPr>
              <w:ind w:left="251" w:hanging="289"/>
              <w:contextualSpacing w:val="0"/>
              <w:rPr>
                <w:rFonts w:asciiTheme="minorHAnsi" w:hAnsiTheme="minorHAnsi" w:cstheme="minorHAnsi"/>
                <w:sz w:val="20"/>
                <w:szCs w:val="20"/>
              </w:rPr>
            </w:pPr>
            <w:r w:rsidRPr="002271CE">
              <w:rPr>
                <w:rFonts w:asciiTheme="minorHAnsi" w:hAnsiTheme="minorHAnsi" w:cstheme="minorHAnsi"/>
                <w:sz w:val="20"/>
                <w:szCs w:val="20"/>
              </w:rPr>
              <w:t xml:space="preserve">The extent to which </w:t>
            </w:r>
            <w:r>
              <w:rPr>
                <w:rFonts w:asciiTheme="minorHAnsi" w:hAnsiTheme="minorHAnsi" w:cstheme="minorHAnsi"/>
                <w:sz w:val="20"/>
                <w:szCs w:val="20"/>
              </w:rPr>
              <w:t>districts</w:t>
            </w:r>
            <w:r w:rsidRPr="002271CE">
              <w:rPr>
                <w:rFonts w:asciiTheme="minorHAnsi" w:hAnsiTheme="minorHAnsi" w:cstheme="minorHAnsi"/>
                <w:sz w:val="20"/>
                <w:szCs w:val="20"/>
              </w:rPr>
              <w:t xml:space="preserve"> are currently offering the POS</w:t>
            </w:r>
          </w:p>
        </w:tc>
        <w:tc>
          <w:tcPr>
            <w:tcW w:w="470" w:type="pct"/>
          </w:tcPr>
          <w:p w:rsidR="00DB040A" w:rsidRPr="002271CE" w14:paraId="2BD7E3A1"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70" w:type="pct"/>
            <w:vAlign w:val="center"/>
          </w:tcPr>
          <w:p w:rsidR="00DB040A" w:rsidRPr="002271CE" w14:paraId="1444589B" w14:textId="77777777">
            <w:pPr>
              <w:jc w:val="center"/>
              <w:rPr>
                <w:rFonts w:cstheme="minorHAnsi"/>
                <w:sz w:val="20"/>
                <w:szCs w:val="20"/>
              </w:rPr>
            </w:pPr>
            <w:r w:rsidRPr="00E0231E">
              <w:rPr>
                <w:rFonts w:asciiTheme="minorHAnsi" w:hAnsiTheme="minorHAnsi" w:cstheme="minorHAnsi"/>
                <w:sz w:val="20"/>
                <w:szCs w:val="20"/>
              </w:rPr>
              <w:t>○</w:t>
            </w:r>
          </w:p>
        </w:tc>
        <w:tc>
          <w:tcPr>
            <w:tcW w:w="470" w:type="pct"/>
            <w:vAlign w:val="center"/>
          </w:tcPr>
          <w:p w:rsidR="00DB040A" w:rsidRPr="002271CE" w14:paraId="1D07DFDE" w14:textId="77777777">
            <w:pPr>
              <w:jc w:val="center"/>
              <w:rPr>
                <w:rFonts w:cstheme="minorHAnsi"/>
                <w:sz w:val="20"/>
                <w:szCs w:val="20"/>
              </w:rPr>
            </w:pPr>
            <w:r w:rsidRPr="00E0231E">
              <w:rPr>
                <w:rFonts w:asciiTheme="minorHAnsi" w:hAnsiTheme="minorHAnsi" w:cstheme="minorHAnsi"/>
                <w:sz w:val="20"/>
                <w:szCs w:val="20"/>
              </w:rPr>
              <w:t>○</w:t>
            </w:r>
          </w:p>
        </w:tc>
        <w:tc>
          <w:tcPr>
            <w:tcW w:w="470" w:type="pct"/>
          </w:tcPr>
          <w:p w:rsidR="00DB040A" w:rsidRPr="002271CE" w14:paraId="52240BE8"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70" w:type="pct"/>
          </w:tcPr>
          <w:p w:rsidR="00DB040A" w:rsidRPr="002271CE" w14:paraId="4BE9AF54"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2CAB8918" w14:textId="77777777">
        <w:tblPrEx>
          <w:tblW w:w="4815" w:type="pct"/>
          <w:tblInd w:w="355" w:type="dxa"/>
          <w:tblLayout w:type="fixed"/>
          <w:tblLook w:val="04A0"/>
        </w:tblPrEx>
        <w:tc>
          <w:tcPr>
            <w:tcW w:w="2650" w:type="pct"/>
          </w:tcPr>
          <w:p w:rsidR="00DB040A" w:rsidRPr="002271CE" w:rsidP="00D45943" w14:paraId="6B3850A4" w14:textId="77777777">
            <w:pPr>
              <w:pStyle w:val="ListParagraph"/>
              <w:numPr>
                <w:ilvl w:val="0"/>
                <w:numId w:val="77"/>
              </w:numPr>
              <w:ind w:left="251" w:hanging="289"/>
              <w:contextualSpacing w:val="0"/>
              <w:rPr>
                <w:rFonts w:asciiTheme="minorHAnsi" w:hAnsiTheme="minorHAnsi" w:cstheme="minorHAnsi"/>
                <w:sz w:val="20"/>
                <w:szCs w:val="20"/>
              </w:rPr>
            </w:pPr>
            <w:r w:rsidRPr="002271CE">
              <w:rPr>
                <w:rFonts w:asciiTheme="minorHAnsi" w:hAnsiTheme="minorHAnsi" w:cstheme="minorHAnsi"/>
                <w:sz w:val="20"/>
                <w:szCs w:val="20"/>
              </w:rPr>
              <w:t xml:space="preserve">The availability of relevant instructors at the local level </w:t>
            </w:r>
          </w:p>
        </w:tc>
        <w:tc>
          <w:tcPr>
            <w:tcW w:w="470" w:type="pct"/>
            <w:vAlign w:val="center"/>
          </w:tcPr>
          <w:p w:rsidR="00DB040A" w:rsidRPr="002271CE" w14:paraId="6A7AA67A"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70" w:type="pct"/>
            <w:vAlign w:val="center"/>
          </w:tcPr>
          <w:p w:rsidR="00DB040A" w:rsidRPr="002271CE" w14:paraId="7E517CBE" w14:textId="77777777">
            <w:pPr>
              <w:jc w:val="center"/>
              <w:rPr>
                <w:rFonts w:cstheme="minorHAnsi"/>
                <w:sz w:val="20"/>
                <w:szCs w:val="20"/>
              </w:rPr>
            </w:pPr>
            <w:r w:rsidRPr="00E0231E">
              <w:rPr>
                <w:rFonts w:asciiTheme="minorHAnsi" w:hAnsiTheme="minorHAnsi" w:cstheme="minorHAnsi"/>
                <w:sz w:val="20"/>
                <w:szCs w:val="20"/>
              </w:rPr>
              <w:t>○</w:t>
            </w:r>
          </w:p>
        </w:tc>
        <w:tc>
          <w:tcPr>
            <w:tcW w:w="470" w:type="pct"/>
            <w:vAlign w:val="center"/>
          </w:tcPr>
          <w:p w:rsidR="00DB040A" w:rsidRPr="002271CE" w14:paraId="172B90D8" w14:textId="77777777">
            <w:pPr>
              <w:jc w:val="center"/>
              <w:rPr>
                <w:rFonts w:cstheme="minorHAnsi"/>
                <w:sz w:val="20"/>
                <w:szCs w:val="20"/>
              </w:rPr>
            </w:pPr>
            <w:r w:rsidRPr="00E0231E">
              <w:rPr>
                <w:rFonts w:asciiTheme="minorHAnsi" w:hAnsiTheme="minorHAnsi" w:cstheme="minorHAnsi"/>
                <w:sz w:val="20"/>
                <w:szCs w:val="20"/>
              </w:rPr>
              <w:t>○</w:t>
            </w:r>
          </w:p>
        </w:tc>
        <w:tc>
          <w:tcPr>
            <w:tcW w:w="470" w:type="pct"/>
            <w:vAlign w:val="center"/>
          </w:tcPr>
          <w:p w:rsidR="00DB040A" w:rsidRPr="002271CE" w14:paraId="7D605FD8"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70" w:type="pct"/>
            <w:vAlign w:val="center"/>
          </w:tcPr>
          <w:p w:rsidR="00DB040A" w:rsidRPr="002271CE" w14:paraId="7549D634"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526594AE" w14:textId="77777777">
        <w:tblPrEx>
          <w:tblW w:w="4815" w:type="pct"/>
          <w:tblInd w:w="355" w:type="dxa"/>
          <w:tblLayout w:type="fixed"/>
          <w:tblLook w:val="04A0"/>
        </w:tblPrEx>
        <w:tc>
          <w:tcPr>
            <w:tcW w:w="2650" w:type="pct"/>
          </w:tcPr>
          <w:p w:rsidR="00DB040A" w:rsidRPr="002271CE" w:rsidP="00D45943" w14:paraId="4BB72F77" w14:textId="77777777">
            <w:pPr>
              <w:pStyle w:val="ListParagraph"/>
              <w:numPr>
                <w:ilvl w:val="0"/>
                <w:numId w:val="77"/>
              </w:numPr>
              <w:ind w:left="251" w:hanging="289"/>
              <w:contextualSpacing w:val="0"/>
              <w:rPr>
                <w:rFonts w:asciiTheme="minorHAnsi" w:hAnsiTheme="minorHAnsi" w:cstheme="minorHAnsi"/>
                <w:sz w:val="20"/>
                <w:szCs w:val="20"/>
              </w:rPr>
            </w:pPr>
            <w:r w:rsidRPr="002271CE">
              <w:rPr>
                <w:rFonts w:asciiTheme="minorHAnsi" w:hAnsiTheme="minorHAnsi" w:cstheme="minorHAnsi"/>
                <w:sz w:val="20"/>
                <w:szCs w:val="20"/>
              </w:rPr>
              <w:t xml:space="preserve">The cost of necessary equipment, tools, or other resources </w:t>
            </w:r>
          </w:p>
        </w:tc>
        <w:tc>
          <w:tcPr>
            <w:tcW w:w="470" w:type="pct"/>
            <w:vAlign w:val="center"/>
          </w:tcPr>
          <w:p w:rsidR="00DB040A" w:rsidRPr="002271CE" w14:paraId="4DA4C896"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70" w:type="pct"/>
            <w:vAlign w:val="center"/>
          </w:tcPr>
          <w:p w:rsidR="00DB040A" w:rsidRPr="002271CE" w14:paraId="45B012F6" w14:textId="77777777">
            <w:pPr>
              <w:jc w:val="center"/>
              <w:rPr>
                <w:rFonts w:cstheme="minorHAnsi"/>
                <w:sz w:val="20"/>
                <w:szCs w:val="20"/>
              </w:rPr>
            </w:pPr>
            <w:r w:rsidRPr="00E0231E">
              <w:rPr>
                <w:rFonts w:asciiTheme="minorHAnsi" w:hAnsiTheme="minorHAnsi" w:cstheme="minorHAnsi"/>
                <w:sz w:val="20"/>
                <w:szCs w:val="20"/>
              </w:rPr>
              <w:t>○</w:t>
            </w:r>
          </w:p>
        </w:tc>
        <w:tc>
          <w:tcPr>
            <w:tcW w:w="470" w:type="pct"/>
            <w:vAlign w:val="center"/>
          </w:tcPr>
          <w:p w:rsidR="00DB040A" w:rsidRPr="002271CE" w14:paraId="0ED4337F" w14:textId="77777777">
            <w:pPr>
              <w:jc w:val="center"/>
              <w:rPr>
                <w:rFonts w:cstheme="minorHAnsi"/>
                <w:sz w:val="20"/>
                <w:szCs w:val="20"/>
              </w:rPr>
            </w:pPr>
            <w:r w:rsidRPr="00E0231E">
              <w:rPr>
                <w:rFonts w:asciiTheme="minorHAnsi" w:hAnsiTheme="minorHAnsi" w:cstheme="minorHAnsi"/>
                <w:sz w:val="20"/>
                <w:szCs w:val="20"/>
              </w:rPr>
              <w:t>○</w:t>
            </w:r>
          </w:p>
        </w:tc>
        <w:tc>
          <w:tcPr>
            <w:tcW w:w="470" w:type="pct"/>
            <w:vAlign w:val="center"/>
          </w:tcPr>
          <w:p w:rsidR="00DB040A" w:rsidRPr="002271CE" w14:paraId="7DC85797"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70" w:type="pct"/>
            <w:vAlign w:val="center"/>
          </w:tcPr>
          <w:p w:rsidR="00DB040A" w:rsidRPr="002271CE" w14:paraId="09D52E80"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167A124D" w14:textId="77777777">
        <w:tblPrEx>
          <w:tblW w:w="4815" w:type="pct"/>
          <w:tblInd w:w="355" w:type="dxa"/>
          <w:tblLayout w:type="fixed"/>
          <w:tblLook w:val="04A0"/>
        </w:tblPrEx>
        <w:tc>
          <w:tcPr>
            <w:tcW w:w="2650" w:type="pct"/>
          </w:tcPr>
          <w:p w:rsidR="00DB040A" w:rsidRPr="002271CE" w:rsidP="00D45943" w14:paraId="1E05A92F" w14:textId="77777777">
            <w:pPr>
              <w:pStyle w:val="ListParagraph"/>
              <w:numPr>
                <w:ilvl w:val="0"/>
                <w:numId w:val="77"/>
              </w:numPr>
              <w:ind w:left="251" w:hanging="289"/>
              <w:contextualSpacing w:val="0"/>
              <w:rPr>
                <w:rFonts w:asciiTheme="minorHAnsi" w:hAnsiTheme="minorHAnsi" w:cstheme="minorHAnsi"/>
                <w:sz w:val="20"/>
                <w:szCs w:val="20"/>
              </w:rPr>
            </w:pPr>
            <w:r w:rsidRPr="002271CE">
              <w:rPr>
                <w:rFonts w:asciiTheme="minorHAnsi" w:hAnsiTheme="minorHAnsi" w:cstheme="minorHAnsi"/>
                <w:sz w:val="20"/>
                <w:szCs w:val="20"/>
              </w:rPr>
              <w:t>Alignment with state-level economic/workforce development priorities</w:t>
            </w:r>
          </w:p>
        </w:tc>
        <w:tc>
          <w:tcPr>
            <w:tcW w:w="470" w:type="pct"/>
            <w:vAlign w:val="center"/>
          </w:tcPr>
          <w:p w:rsidR="00DB040A" w:rsidRPr="002271CE" w14:paraId="5A383EF9"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70" w:type="pct"/>
            <w:vAlign w:val="center"/>
          </w:tcPr>
          <w:p w:rsidR="00DB040A" w:rsidRPr="002271CE" w14:paraId="3AD4BA90" w14:textId="77777777">
            <w:pPr>
              <w:jc w:val="center"/>
              <w:rPr>
                <w:rFonts w:cstheme="minorHAnsi"/>
                <w:sz w:val="20"/>
                <w:szCs w:val="20"/>
              </w:rPr>
            </w:pPr>
            <w:r w:rsidRPr="00E0231E">
              <w:rPr>
                <w:rFonts w:asciiTheme="minorHAnsi" w:hAnsiTheme="minorHAnsi" w:cstheme="minorHAnsi"/>
                <w:sz w:val="20"/>
                <w:szCs w:val="20"/>
              </w:rPr>
              <w:t>○</w:t>
            </w:r>
          </w:p>
        </w:tc>
        <w:tc>
          <w:tcPr>
            <w:tcW w:w="470" w:type="pct"/>
            <w:vAlign w:val="center"/>
          </w:tcPr>
          <w:p w:rsidR="00DB040A" w:rsidRPr="002271CE" w14:paraId="0E05F391" w14:textId="77777777">
            <w:pPr>
              <w:jc w:val="center"/>
              <w:rPr>
                <w:rFonts w:cstheme="minorHAnsi"/>
                <w:sz w:val="20"/>
                <w:szCs w:val="20"/>
              </w:rPr>
            </w:pPr>
            <w:r w:rsidRPr="00E0231E">
              <w:rPr>
                <w:rFonts w:asciiTheme="minorHAnsi" w:hAnsiTheme="minorHAnsi" w:cstheme="minorHAnsi"/>
                <w:sz w:val="20"/>
                <w:szCs w:val="20"/>
              </w:rPr>
              <w:t>○</w:t>
            </w:r>
          </w:p>
        </w:tc>
        <w:tc>
          <w:tcPr>
            <w:tcW w:w="470" w:type="pct"/>
            <w:vAlign w:val="center"/>
          </w:tcPr>
          <w:p w:rsidR="00DB040A" w:rsidRPr="002271CE" w14:paraId="155DBF92"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70" w:type="pct"/>
            <w:vAlign w:val="center"/>
          </w:tcPr>
          <w:p w:rsidR="00DB040A" w:rsidRPr="002271CE" w14:paraId="488AF8DD"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0DB3F6CE" w14:textId="77777777">
        <w:tblPrEx>
          <w:tblW w:w="4815" w:type="pct"/>
          <w:tblInd w:w="355" w:type="dxa"/>
          <w:tblLayout w:type="fixed"/>
          <w:tblLook w:val="04A0"/>
        </w:tblPrEx>
        <w:tc>
          <w:tcPr>
            <w:tcW w:w="2650" w:type="pct"/>
          </w:tcPr>
          <w:p w:rsidR="00DB040A" w:rsidRPr="002271CE" w:rsidP="00D45943" w14:paraId="641CC98B" w14:textId="77777777">
            <w:pPr>
              <w:pStyle w:val="ListParagraph"/>
              <w:numPr>
                <w:ilvl w:val="0"/>
                <w:numId w:val="77"/>
              </w:numPr>
              <w:ind w:left="251" w:hanging="289"/>
              <w:contextualSpacing w:val="0"/>
              <w:rPr>
                <w:rFonts w:asciiTheme="minorHAnsi" w:hAnsiTheme="minorHAnsi" w:cstheme="minorHAnsi"/>
                <w:sz w:val="20"/>
                <w:szCs w:val="20"/>
              </w:rPr>
            </w:pPr>
            <w:r w:rsidRPr="002271CE">
              <w:rPr>
                <w:rFonts w:asciiTheme="minorHAnsi" w:hAnsiTheme="minorHAnsi" w:cstheme="minorHAnsi"/>
                <w:sz w:val="20"/>
                <w:szCs w:val="20"/>
              </w:rPr>
              <w:t>Input from employers or industry representatives at the state level</w:t>
            </w:r>
          </w:p>
        </w:tc>
        <w:tc>
          <w:tcPr>
            <w:tcW w:w="470" w:type="pct"/>
            <w:vAlign w:val="center"/>
          </w:tcPr>
          <w:p w:rsidR="00DB040A" w:rsidRPr="002271CE" w14:paraId="3F6CD4D4"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70" w:type="pct"/>
            <w:vAlign w:val="center"/>
          </w:tcPr>
          <w:p w:rsidR="00DB040A" w:rsidRPr="002271CE" w14:paraId="4D2DA21B" w14:textId="77777777">
            <w:pPr>
              <w:jc w:val="center"/>
              <w:rPr>
                <w:rFonts w:cstheme="minorHAnsi"/>
                <w:sz w:val="20"/>
                <w:szCs w:val="20"/>
              </w:rPr>
            </w:pPr>
            <w:r w:rsidRPr="00E0231E">
              <w:rPr>
                <w:rFonts w:asciiTheme="minorHAnsi" w:hAnsiTheme="minorHAnsi" w:cstheme="minorHAnsi"/>
                <w:sz w:val="20"/>
                <w:szCs w:val="20"/>
              </w:rPr>
              <w:t>○</w:t>
            </w:r>
          </w:p>
        </w:tc>
        <w:tc>
          <w:tcPr>
            <w:tcW w:w="470" w:type="pct"/>
            <w:vAlign w:val="center"/>
          </w:tcPr>
          <w:p w:rsidR="00DB040A" w:rsidRPr="002271CE" w14:paraId="6AB0BE85" w14:textId="77777777">
            <w:pPr>
              <w:jc w:val="center"/>
              <w:rPr>
                <w:rFonts w:cstheme="minorHAnsi"/>
                <w:sz w:val="20"/>
                <w:szCs w:val="20"/>
              </w:rPr>
            </w:pPr>
            <w:r w:rsidRPr="00E0231E">
              <w:rPr>
                <w:rFonts w:asciiTheme="minorHAnsi" w:hAnsiTheme="minorHAnsi" w:cstheme="minorHAnsi"/>
                <w:sz w:val="20"/>
                <w:szCs w:val="20"/>
              </w:rPr>
              <w:t>○</w:t>
            </w:r>
          </w:p>
        </w:tc>
        <w:tc>
          <w:tcPr>
            <w:tcW w:w="470" w:type="pct"/>
            <w:vAlign w:val="center"/>
          </w:tcPr>
          <w:p w:rsidR="00DB040A" w:rsidRPr="002271CE" w14:paraId="1989F6EB"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70" w:type="pct"/>
            <w:vAlign w:val="center"/>
          </w:tcPr>
          <w:p w:rsidR="00DB040A" w:rsidRPr="002271CE" w14:paraId="5CD25FD9"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0D9A40E9" w14:textId="77777777">
        <w:tblPrEx>
          <w:tblW w:w="4815" w:type="pct"/>
          <w:tblInd w:w="355" w:type="dxa"/>
          <w:tblLayout w:type="fixed"/>
          <w:tblLook w:val="04A0"/>
        </w:tblPrEx>
        <w:tc>
          <w:tcPr>
            <w:tcW w:w="2650" w:type="pct"/>
          </w:tcPr>
          <w:p w:rsidR="00DB040A" w:rsidRPr="002271CE" w:rsidP="00D45943" w14:paraId="4C0FF0B0" w14:textId="77777777">
            <w:pPr>
              <w:pStyle w:val="ListParagraph"/>
              <w:numPr>
                <w:ilvl w:val="0"/>
                <w:numId w:val="77"/>
              </w:numPr>
              <w:ind w:left="251" w:hanging="289"/>
              <w:contextualSpacing w:val="0"/>
              <w:rPr>
                <w:rFonts w:asciiTheme="minorHAnsi" w:hAnsiTheme="minorHAnsi" w:cstheme="minorHAnsi"/>
                <w:sz w:val="20"/>
                <w:szCs w:val="20"/>
              </w:rPr>
            </w:pPr>
            <w:r w:rsidRPr="002271CE">
              <w:rPr>
                <w:rFonts w:asciiTheme="minorHAnsi" w:hAnsiTheme="minorHAnsi" w:cstheme="minorHAnsi"/>
                <w:sz w:val="20"/>
                <w:szCs w:val="20"/>
              </w:rPr>
              <w:t>Other (</w:t>
            </w:r>
            <w:r w:rsidRPr="002271CE">
              <w:rPr>
                <w:rFonts w:asciiTheme="minorHAnsi" w:hAnsiTheme="minorHAnsi" w:cstheme="minorHAnsi"/>
                <w:sz w:val="20"/>
                <w:szCs w:val="20"/>
              </w:rPr>
              <w:t>specify:_</w:t>
            </w:r>
            <w:r w:rsidRPr="002271CE">
              <w:rPr>
                <w:rFonts w:asciiTheme="minorHAnsi" w:hAnsiTheme="minorHAnsi" w:cstheme="minorHAnsi"/>
                <w:sz w:val="20"/>
                <w:szCs w:val="20"/>
              </w:rPr>
              <w:t>_________)</w:t>
            </w:r>
          </w:p>
        </w:tc>
        <w:tc>
          <w:tcPr>
            <w:tcW w:w="470" w:type="pct"/>
            <w:vAlign w:val="center"/>
          </w:tcPr>
          <w:p w:rsidR="00DB040A" w:rsidRPr="002271CE" w14:paraId="1A915E17"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70" w:type="pct"/>
            <w:vAlign w:val="center"/>
          </w:tcPr>
          <w:p w:rsidR="00DB040A" w:rsidRPr="002271CE" w14:paraId="55D35D23" w14:textId="77777777">
            <w:pPr>
              <w:jc w:val="center"/>
              <w:rPr>
                <w:rFonts w:cstheme="minorHAnsi"/>
                <w:sz w:val="20"/>
                <w:szCs w:val="20"/>
              </w:rPr>
            </w:pPr>
            <w:r w:rsidRPr="00E0231E">
              <w:rPr>
                <w:rFonts w:asciiTheme="minorHAnsi" w:hAnsiTheme="minorHAnsi" w:cstheme="minorHAnsi"/>
                <w:sz w:val="20"/>
                <w:szCs w:val="20"/>
              </w:rPr>
              <w:t>○</w:t>
            </w:r>
          </w:p>
        </w:tc>
        <w:tc>
          <w:tcPr>
            <w:tcW w:w="470" w:type="pct"/>
            <w:vAlign w:val="center"/>
          </w:tcPr>
          <w:p w:rsidR="00DB040A" w:rsidRPr="002271CE" w14:paraId="28A8FE2E" w14:textId="77777777">
            <w:pPr>
              <w:jc w:val="center"/>
              <w:rPr>
                <w:rFonts w:cstheme="minorHAnsi"/>
                <w:sz w:val="20"/>
                <w:szCs w:val="20"/>
              </w:rPr>
            </w:pPr>
            <w:r w:rsidRPr="00E0231E">
              <w:rPr>
                <w:rFonts w:asciiTheme="minorHAnsi" w:hAnsiTheme="minorHAnsi" w:cstheme="minorHAnsi"/>
                <w:sz w:val="20"/>
                <w:szCs w:val="20"/>
              </w:rPr>
              <w:t>○</w:t>
            </w:r>
          </w:p>
        </w:tc>
        <w:tc>
          <w:tcPr>
            <w:tcW w:w="470" w:type="pct"/>
            <w:vAlign w:val="center"/>
          </w:tcPr>
          <w:p w:rsidR="00DB040A" w:rsidRPr="002271CE" w14:paraId="762BE4DA"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70" w:type="pct"/>
            <w:vAlign w:val="center"/>
          </w:tcPr>
          <w:p w:rsidR="00DB040A" w:rsidRPr="002271CE" w14:paraId="0CF77D9A"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bl>
    <w:p w:rsidR="00DB040A" w:rsidP="00DB040A" w14:paraId="71B8D474" w14:textId="77777777">
      <w:pPr>
        <w:spacing w:after="0"/>
        <w:rPr>
          <w:rFonts w:cstheme="minorHAnsi"/>
        </w:rPr>
      </w:pPr>
    </w:p>
    <w:p w:rsidR="009914FF" w:rsidP="00DB040A" w14:paraId="558CC922" w14:textId="77777777">
      <w:pPr>
        <w:spacing w:after="0"/>
        <w:rPr>
          <w:rFonts w:cstheme="minorHAnsi"/>
        </w:rPr>
      </w:pPr>
    </w:p>
    <w:p w:rsidR="009914FF" w:rsidP="009914FF" w14:paraId="5E8D52A4" w14:textId="75EFC78E">
      <w:pPr>
        <w:ind w:left="450" w:hanging="450"/>
        <w:rPr>
          <w:rStyle w:val="IntenseEmphasis"/>
          <w:rFonts w:eastAsiaTheme="majorEastAsia" w:cstheme="minorHAnsi"/>
          <w:b/>
          <w:i w:val="0"/>
          <w:color w:val="2F5496" w:themeColor="accent1" w:themeShade="BF"/>
          <w:sz w:val="28"/>
          <w:szCs w:val="28"/>
        </w:rPr>
      </w:pPr>
      <w:r>
        <w:rPr>
          <w:rStyle w:val="IntenseEmphasis"/>
          <w:rFonts w:cstheme="minorHAnsi"/>
          <w:b/>
          <w:i w:val="0"/>
          <w:color w:val="2F5496" w:themeColor="accent1" w:themeShade="BF"/>
          <w:sz w:val="28"/>
          <w:szCs w:val="28"/>
        </w:rPr>
        <w:br w:type="page"/>
      </w:r>
    </w:p>
    <w:p w:rsidR="009914FF" w:rsidRPr="00B61E75" w:rsidP="00DB040A" w14:paraId="64EB3515" w14:textId="77777777">
      <w:pPr>
        <w:spacing w:after="0"/>
        <w:rPr>
          <w:rFonts w:cstheme="minorHAnsi"/>
        </w:rPr>
      </w:pPr>
    </w:p>
    <w:p w:rsidR="00C07D42" w:rsidRPr="007F2B32" w:rsidP="00D45943" w14:paraId="1BD80292" w14:textId="1E9F65F0">
      <w:pPr>
        <w:pStyle w:val="Heading1"/>
        <w:numPr>
          <w:ilvl w:val="0"/>
          <w:numId w:val="80"/>
        </w:numPr>
        <w:rPr>
          <w:rStyle w:val="IntenseEmphasis"/>
          <w:i w:val="0"/>
          <w:iCs w:val="0"/>
          <w:color w:val="2F5496" w:themeColor="accent1" w:themeShade="BF"/>
        </w:rPr>
      </w:pPr>
      <w:bookmarkStart w:id="7" w:name="_Toc131763667"/>
      <w:r w:rsidRPr="007239E1">
        <w:rPr>
          <w:rStyle w:val="IntenseEmphasis"/>
          <w:i w:val="0"/>
          <w:iCs w:val="0"/>
          <w:color w:val="2F5496" w:themeColor="accent1" w:themeShade="BF"/>
        </w:rPr>
        <w:t xml:space="preserve">State </w:t>
      </w:r>
      <w:r w:rsidRPr="007239E1">
        <w:rPr>
          <w:rStyle w:val="IntenseEmphasis"/>
          <w:i w:val="0"/>
          <w:iCs w:val="0"/>
          <w:color w:val="2F5496" w:themeColor="accent1" w:themeShade="BF"/>
        </w:rPr>
        <w:t xml:space="preserve">Requirements for </w:t>
      </w:r>
      <w:r w:rsidRPr="007239E1" w:rsidR="00686259">
        <w:rPr>
          <w:rStyle w:val="IntenseEmphasis"/>
          <w:i w:val="0"/>
          <w:iCs w:val="0"/>
          <w:color w:val="2F5496" w:themeColor="accent1" w:themeShade="BF"/>
        </w:rPr>
        <w:t>Local Programs</w:t>
      </w:r>
      <w:r w:rsidRPr="007239E1">
        <w:rPr>
          <w:rStyle w:val="IntenseEmphasis"/>
          <w:i w:val="0"/>
          <w:iCs w:val="0"/>
          <w:color w:val="2F5496" w:themeColor="accent1" w:themeShade="BF"/>
        </w:rPr>
        <w:t xml:space="preserve"> </w:t>
      </w:r>
      <w:r w:rsidRPr="007239E1" w:rsidR="0079058B">
        <w:rPr>
          <w:rStyle w:val="IntenseEmphasis"/>
          <w:i w:val="0"/>
          <w:iCs w:val="0"/>
          <w:color w:val="2F5496" w:themeColor="accent1" w:themeShade="BF"/>
        </w:rPr>
        <w:t>-</w:t>
      </w:r>
      <w:r w:rsidR="0079058B">
        <w:rPr>
          <w:rStyle w:val="IntenseEmphasis"/>
          <w:i w:val="0"/>
          <w:iCs w:val="0"/>
          <w:color w:val="2F5496" w:themeColor="accent1" w:themeShade="BF"/>
        </w:rPr>
        <w:t xml:space="preserve"> </w:t>
      </w:r>
      <w:r w:rsidR="004643A7">
        <w:rPr>
          <w:rStyle w:val="IntenseEmphasis"/>
          <w:i w:val="0"/>
          <w:iCs w:val="0"/>
          <w:color w:val="2F5496" w:themeColor="accent1" w:themeShade="BF"/>
        </w:rPr>
        <w:t>s</w:t>
      </w:r>
      <w:r w:rsidR="0079058B">
        <w:rPr>
          <w:rStyle w:val="IntenseEmphasis"/>
          <w:i w:val="0"/>
          <w:iCs w:val="0"/>
          <w:color w:val="2F5496" w:themeColor="accent1" w:themeShade="BF"/>
        </w:rPr>
        <w:t>econdary</w:t>
      </w:r>
      <w:bookmarkEnd w:id="7"/>
    </w:p>
    <w:p w:rsidR="00B16239" w:rsidP="00B16239" w14:paraId="288352FF" w14:textId="77777777">
      <w:pPr>
        <w:tabs>
          <w:tab w:val="left" w:pos="540"/>
        </w:tabs>
        <w:rPr>
          <w:rFonts w:cstheme="minorHAnsi"/>
        </w:rPr>
      </w:pPr>
    </w:p>
    <w:p w:rsidR="0095199C" w:rsidP="00B16239" w14:paraId="1280D0D3" w14:textId="1CE2098B">
      <w:pPr>
        <w:tabs>
          <w:tab w:val="left" w:pos="540"/>
        </w:tabs>
        <w:rPr>
          <w:rFonts w:cstheme="minorHAnsi"/>
          <w:color w:val="808080" w:themeColor="background1" w:themeShade="80"/>
        </w:rPr>
      </w:pPr>
      <w:r>
        <w:rPr>
          <w:rFonts w:cstheme="minorHAnsi"/>
        </w:rPr>
        <w:t xml:space="preserve">F1. </w:t>
      </w:r>
      <w:r w:rsidRPr="00B16239" w:rsidR="00EE2DDB">
        <w:rPr>
          <w:rFonts w:cstheme="minorHAnsi"/>
        </w:rPr>
        <w:t xml:space="preserve">In your state, </w:t>
      </w:r>
      <w:r w:rsidRPr="00B16239">
        <w:rPr>
          <w:rFonts w:cstheme="minorHAnsi"/>
        </w:rPr>
        <w:t xml:space="preserve">did </w:t>
      </w:r>
      <w:r w:rsidRPr="00B16239" w:rsidR="00497C8F">
        <w:rPr>
          <w:b/>
        </w:rPr>
        <w:t>secondary-level</w:t>
      </w:r>
      <w:r w:rsidRPr="00B16239">
        <w:rPr>
          <w:b/>
        </w:rPr>
        <w:t xml:space="preserve"> </w:t>
      </w:r>
      <w:r w:rsidRPr="00B16239" w:rsidR="003351C0">
        <w:rPr>
          <w:b/>
        </w:rPr>
        <w:t>applicants</w:t>
      </w:r>
      <w:r w:rsidRPr="00B16239" w:rsidR="003351C0">
        <w:rPr>
          <w:rFonts w:cstheme="minorHAnsi"/>
        </w:rPr>
        <w:t xml:space="preserve"> for </w:t>
      </w:r>
      <w:r w:rsidRPr="00B16239" w:rsidR="003E3F4C">
        <w:rPr>
          <w:rFonts w:cstheme="minorHAnsi"/>
        </w:rPr>
        <w:t xml:space="preserve">program year 2022-2023 </w:t>
      </w:r>
      <w:r w:rsidRPr="00B16239" w:rsidR="0023285B">
        <w:rPr>
          <w:rFonts w:cstheme="minorHAnsi"/>
        </w:rPr>
        <w:t>CTE</w:t>
      </w:r>
      <w:r w:rsidRPr="00B16239" w:rsidR="0023285B">
        <w:rPr>
          <w:rFonts w:cstheme="minorHAnsi"/>
          <w:b/>
          <w:bCs/>
        </w:rPr>
        <w:t xml:space="preserve"> </w:t>
      </w:r>
      <w:r w:rsidRPr="00B16239" w:rsidR="006D68FD">
        <w:rPr>
          <w:rFonts w:cstheme="minorHAnsi"/>
        </w:rPr>
        <w:t>funds</w:t>
      </w:r>
      <w:r w:rsidRPr="00B16239">
        <w:rPr>
          <w:rFonts w:cstheme="minorHAnsi"/>
        </w:rPr>
        <w:t xml:space="preserve"> </w:t>
      </w:r>
      <w:r w:rsidRPr="00B16239" w:rsidR="005A5CAF">
        <w:rPr>
          <w:rFonts w:cstheme="minorHAnsi"/>
        </w:rPr>
        <w:t xml:space="preserve">have to meet any of the following requirements </w:t>
      </w:r>
      <w:r w:rsidRPr="00B16239" w:rsidR="005A5CAF">
        <w:rPr>
          <w:rFonts w:cstheme="minorHAnsi"/>
        </w:rPr>
        <w:t xml:space="preserve">in order </w:t>
      </w:r>
      <w:r w:rsidRPr="00B16239" w:rsidR="000E38D0">
        <w:rPr>
          <w:rFonts w:cstheme="minorHAnsi"/>
        </w:rPr>
        <w:t>t</w:t>
      </w:r>
      <w:r w:rsidRPr="00B16239">
        <w:rPr>
          <w:rFonts w:cstheme="minorHAnsi"/>
        </w:rPr>
        <w:t>o</w:t>
      </w:r>
      <w:r w:rsidRPr="00B16239">
        <w:rPr>
          <w:rFonts w:cstheme="minorHAnsi"/>
        </w:rPr>
        <w:t xml:space="preserve"> receive </w:t>
      </w:r>
      <w:r w:rsidRPr="00B16239" w:rsidR="00DA7674">
        <w:rPr>
          <w:rFonts w:cstheme="minorHAnsi"/>
        </w:rPr>
        <w:t xml:space="preserve">Perkins </w:t>
      </w:r>
      <w:r w:rsidRPr="00B16239" w:rsidR="00595B90">
        <w:rPr>
          <w:rFonts w:cstheme="minorHAnsi"/>
        </w:rPr>
        <w:t>funding</w:t>
      </w:r>
      <w:r w:rsidRPr="005B32D8" w:rsidR="005B32D8">
        <w:rPr>
          <w:rFonts w:cstheme="minorHAnsi"/>
        </w:rPr>
        <w:t xml:space="preserve"> </w:t>
      </w:r>
      <w:r w:rsidR="005B32D8">
        <w:rPr>
          <w:rFonts w:cstheme="minorHAnsi"/>
        </w:rPr>
        <w:t xml:space="preserve">or </w:t>
      </w:r>
      <w:r w:rsidRPr="00B16239" w:rsidR="005B32D8">
        <w:rPr>
          <w:rFonts w:cstheme="minorHAnsi"/>
        </w:rPr>
        <w:t xml:space="preserve">non-Perkins funding? </w:t>
      </w:r>
      <w:r w:rsidRPr="00C631A0" w:rsidR="005B32D8">
        <w:rPr>
          <w:rFonts w:cstheme="minorHAnsi"/>
          <w:i/>
          <w:iCs/>
        </w:rPr>
        <w:t>Non-Perkins funding could include state CTE funds, state workforce development funds, state funds for postsecondary education, or even federal funds other than Perkins (e.g., WIOA or HEA</w:t>
      </w:r>
      <w:r w:rsidR="005B32D8">
        <w:rPr>
          <w:rFonts w:cstheme="minorHAnsi"/>
          <w:i/>
          <w:iCs/>
        </w:rPr>
        <w:t>).</w:t>
      </w:r>
      <w:r w:rsidR="005D1378">
        <w:rPr>
          <w:rFonts w:cstheme="minorHAnsi"/>
          <w:i/>
          <w:iCs/>
        </w:rPr>
        <w:t xml:space="preserve"> </w:t>
      </w:r>
      <w:r w:rsidRPr="00C631A0" w:rsidR="00C631A0">
        <w:rPr>
          <w:rFonts w:cstheme="minorHAnsi"/>
        </w:rPr>
        <w:t xml:space="preserve"> </w:t>
      </w:r>
      <w:r w:rsidRPr="00B16239" w:rsidR="00236E1A">
        <w:rPr>
          <w:rFonts w:cstheme="minorHAnsi"/>
          <w:color w:val="808080" w:themeColor="background1" w:themeShade="80"/>
        </w:rPr>
        <w:t>[</w:t>
      </w:r>
      <w:r w:rsidRPr="00B16239" w:rsidR="004C6122">
        <w:rPr>
          <w:rFonts w:cstheme="minorHAnsi"/>
          <w:color w:val="808080" w:themeColor="background1" w:themeShade="80"/>
        </w:rPr>
        <w:t>RQ</w:t>
      </w:r>
      <w:r w:rsidRPr="00B16239" w:rsidR="00644189">
        <w:rPr>
          <w:rFonts w:cstheme="minorHAnsi"/>
          <w:color w:val="808080" w:themeColor="background1" w:themeShade="80"/>
        </w:rPr>
        <w:t>2</w:t>
      </w:r>
      <w:r w:rsidRPr="00B16239" w:rsidR="004C6122">
        <w:rPr>
          <w:rFonts w:cstheme="minorHAnsi"/>
          <w:color w:val="808080" w:themeColor="background1" w:themeShade="80"/>
        </w:rPr>
        <w:t xml:space="preserve">; </w:t>
      </w:r>
      <w:r w:rsidRPr="00B16239" w:rsidR="002D0368">
        <w:rPr>
          <w:rFonts w:cstheme="minorHAnsi"/>
          <w:color w:val="808080" w:themeColor="background1" w:themeShade="80"/>
        </w:rPr>
        <w:t>new item</w:t>
      </w:r>
      <w:r w:rsidRPr="00B16239" w:rsidR="004C6122">
        <w:rPr>
          <w:rFonts w:cstheme="minorHAnsi"/>
          <w:color w:val="808080" w:themeColor="background1" w:themeShade="80"/>
        </w:rPr>
        <w:t>]</w:t>
      </w:r>
      <w:r w:rsidRPr="00B16239" w:rsidR="002D0368">
        <w:rPr>
          <w:rFonts w:cstheme="minorHAnsi"/>
          <w:color w:val="808080" w:themeColor="background1" w:themeShade="80"/>
        </w:rPr>
        <w:t xml:space="preserve"> </w:t>
      </w:r>
    </w:p>
    <w:p w:rsidR="00CD19DD" w:rsidRPr="00690DE5" w:rsidP="00B16239" w14:paraId="1346702D" w14:textId="0C3B6673">
      <w:pPr>
        <w:tabs>
          <w:tab w:val="left" w:pos="540"/>
        </w:tabs>
        <w:rPr>
          <w:rFonts w:cstheme="minorHAnsi"/>
          <w:color w:val="4472C4" w:themeColor="accent1"/>
        </w:rPr>
      </w:pPr>
    </w:p>
    <w:tbl>
      <w:tblPr>
        <w:tblStyle w:val="TableGrid"/>
        <w:tblW w:w="4815" w:type="pct"/>
        <w:tblInd w:w="355" w:type="dxa"/>
        <w:tblLook w:val="04A0"/>
      </w:tblPr>
      <w:tblGrid>
        <w:gridCol w:w="6241"/>
        <w:gridCol w:w="776"/>
        <w:gridCol w:w="589"/>
        <w:gridCol w:w="654"/>
        <w:gridCol w:w="744"/>
      </w:tblGrid>
      <w:tr w14:paraId="1BC9B448" w14:textId="77777777" w:rsidTr="3834D9F7">
        <w:tblPrEx>
          <w:tblW w:w="4815" w:type="pct"/>
          <w:tblInd w:w="355" w:type="dxa"/>
          <w:tblLook w:val="04A0"/>
        </w:tblPrEx>
        <w:tc>
          <w:tcPr>
            <w:tcW w:w="3466" w:type="pct"/>
            <w:vMerge w:val="restart"/>
            <w:shd w:val="clear" w:color="auto" w:fill="D9E2F3" w:themeFill="accent1" w:themeFillTint="33"/>
          </w:tcPr>
          <w:p w:rsidR="006121DE" w:rsidRPr="002271CE" w:rsidP="00B6194C" w14:paraId="72D7F741" w14:textId="77777777">
            <w:pPr>
              <w:spacing w:line="259" w:lineRule="auto"/>
              <w:rPr>
                <w:rFonts w:asciiTheme="minorHAnsi" w:hAnsiTheme="minorHAnsi" w:cstheme="minorHAnsi"/>
                <w:b/>
                <w:sz w:val="20"/>
                <w:szCs w:val="20"/>
              </w:rPr>
            </w:pPr>
          </w:p>
        </w:tc>
        <w:tc>
          <w:tcPr>
            <w:tcW w:w="758" w:type="pct"/>
            <w:gridSpan w:val="2"/>
            <w:shd w:val="clear" w:color="auto" w:fill="D9E2F3" w:themeFill="accent1" w:themeFillTint="33"/>
          </w:tcPr>
          <w:p w:rsidR="006121DE" w:rsidRPr="002271CE" w:rsidP="00C9607E" w14:paraId="09CB4658" w14:textId="44C1B25D">
            <w:pPr>
              <w:jc w:val="center"/>
              <w:rPr>
                <w:rFonts w:asciiTheme="minorHAnsi" w:hAnsiTheme="minorHAnsi" w:cstheme="minorHAnsi"/>
                <w:b/>
                <w:sz w:val="20"/>
                <w:szCs w:val="20"/>
              </w:rPr>
            </w:pPr>
            <w:r w:rsidRPr="002271CE">
              <w:rPr>
                <w:rFonts w:asciiTheme="minorHAnsi" w:hAnsiTheme="minorHAnsi" w:cstheme="minorHAnsi"/>
                <w:b/>
                <w:sz w:val="20"/>
                <w:szCs w:val="20"/>
              </w:rPr>
              <w:t>To receive Perkins funding</w:t>
            </w:r>
          </w:p>
        </w:tc>
        <w:tc>
          <w:tcPr>
            <w:tcW w:w="776" w:type="pct"/>
            <w:gridSpan w:val="2"/>
            <w:shd w:val="clear" w:color="auto" w:fill="D9E2F3" w:themeFill="accent1" w:themeFillTint="33"/>
          </w:tcPr>
          <w:p w:rsidR="006121DE" w:rsidRPr="002271CE" w:rsidP="00C9607E" w14:paraId="69DA09BE" w14:textId="759BEDE1">
            <w:pPr>
              <w:jc w:val="center"/>
              <w:rPr>
                <w:rFonts w:asciiTheme="minorHAnsi" w:hAnsiTheme="minorHAnsi" w:cstheme="minorHAnsi"/>
                <w:b/>
                <w:sz w:val="20"/>
                <w:szCs w:val="20"/>
              </w:rPr>
            </w:pPr>
            <w:r w:rsidRPr="002271CE">
              <w:rPr>
                <w:rFonts w:asciiTheme="minorHAnsi" w:hAnsiTheme="minorHAnsi" w:cstheme="minorHAnsi"/>
                <w:b/>
                <w:sz w:val="20"/>
                <w:szCs w:val="20"/>
              </w:rPr>
              <w:t xml:space="preserve"> To receive </w:t>
            </w:r>
            <w:r>
              <w:rPr>
                <w:rFonts w:asciiTheme="minorHAnsi" w:hAnsiTheme="minorHAnsi" w:cstheme="minorHAnsi"/>
                <w:b/>
                <w:sz w:val="20"/>
                <w:szCs w:val="20"/>
              </w:rPr>
              <w:t xml:space="preserve">any non-Perkins </w:t>
            </w:r>
            <w:r w:rsidRPr="002271CE">
              <w:rPr>
                <w:rFonts w:asciiTheme="minorHAnsi" w:hAnsiTheme="minorHAnsi" w:cstheme="minorHAnsi"/>
                <w:b/>
                <w:sz w:val="20"/>
                <w:szCs w:val="20"/>
              </w:rPr>
              <w:t>funding</w:t>
            </w:r>
          </w:p>
        </w:tc>
      </w:tr>
      <w:tr w14:paraId="31E96C98" w14:textId="77777777" w:rsidTr="3834D9F7">
        <w:tblPrEx>
          <w:tblW w:w="4815" w:type="pct"/>
          <w:tblInd w:w="355" w:type="dxa"/>
          <w:tblLook w:val="04A0"/>
        </w:tblPrEx>
        <w:trPr>
          <w:trHeight w:val="296"/>
        </w:trPr>
        <w:tc>
          <w:tcPr>
            <w:tcW w:w="3466" w:type="pct"/>
            <w:vMerge/>
          </w:tcPr>
          <w:p w:rsidR="006121DE" w:rsidRPr="002271CE" w:rsidP="00C9607E" w14:paraId="785C70B1" w14:textId="77777777">
            <w:pPr>
              <w:spacing w:line="259" w:lineRule="auto"/>
              <w:rPr>
                <w:rFonts w:asciiTheme="minorHAnsi" w:hAnsiTheme="minorHAnsi" w:cstheme="minorHAnsi"/>
                <w:b/>
                <w:sz w:val="20"/>
                <w:szCs w:val="20"/>
              </w:rPr>
            </w:pPr>
          </w:p>
        </w:tc>
        <w:tc>
          <w:tcPr>
            <w:tcW w:w="431" w:type="pct"/>
            <w:shd w:val="clear" w:color="auto" w:fill="D9E2F3" w:themeFill="accent1" w:themeFillTint="33"/>
          </w:tcPr>
          <w:p w:rsidR="006121DE" w:rsidRPr="002271CE" w:rsidP="00C9607E" w14:paraId="191594EF" w14:textId="4E6F7609">
            <w:pPr>
              <w:spacing w:line="259" w:lineRule="auto"/>
              <w:jc w:val="center"/>
              <w:rPr>
                <w:rFonts w:asciiTheme="minorHAnsi" w:hAnsiTheme="minorHAnsi" w:cstheme="minorHAnsi"/>
                <w:b/>
                <w:sz w:val="20"/>
                <w:szCs w:val="20"/>
              </w:rPr>
            </w:pPr>
            <w:r w:rsidRPr="002271CE">
              <w:rPr>
                <w:rFonts w:asciiTheme="minorHAnsi" w:hAnsiTheme="minorHAnsi" w:cstheme="minorHAnsi"/>
                <w:b/>
                <w:sz w:val="20"/>
                <w:szCs w:val="20"/>
              </w:rPr>
              <w:t>Yes</w:t>
            </w:r>
          </w:p>
        </w:tc>
        <w:tc>
          <w:tcPr>
            <w:tcW w:w="327" w:type="pct"/>
            <w:shd w:val="clear" w:color="auto" w:fill="D9E2F3" w:themeFill="accent1" w:themeFillTint="33"/>
          </w:tcPr>
          <w:p w:rsidR="006121DE" w:rsidRPr="002271CE" w:rsidP="00C9607E" w14:paraId="069F4B67" w14:textId="1B370A39">
            <w:pPr>
              <w:jc w:val="center"/>
              <w:rPr>
                <w:rFonts w:asciiTheme="minorHAnsi" w:hAnsiTheme="minorHAnsi" w:cstheme="minorHAnsi"/>
                <w:b/>
                <w:sz w:val="20"/>
                <w:szCs w:val="20"/>
              </w:rPr>
            </w:pPr>
            <w:r w:rsidRPr="002271CE">
              <w:rPr>
                <w:rFonts w:asciiTheme="minorHAnsi" w:hAnsiTheme="minorHAnsi" w:cstheme="minorHAnsi"/>
                <w:b/>
                <w:sz w:val="20"/>
                <w:szCs w:val="20"/>
              </w:rPr>
              <w:t>No</w:t>
            </w:r>
          </w:p>
        </w:tc>
        <w:tc>
          <w:tcPr>
            <w:tcW w:w="363" w:type="pct"/>
            <w:shd w:val="clear" w:color="auto" w:fill="D9E2F3" w:themeFill="accent1" w:themeFillTint="33"/>
          </w:tcPr>
          <w:p w:rsidR="006121DE" w:rsidRPr="002271CE" w:rsidP="00C9607E" w14:paraId="6BFF48F9" w14:textId="0A3106DD">
            <w:pPr>
              <w:spacing w:line="259" w:lineRule="auto"/>
              <w:jc w:val="center"/>
              <w:rPr>
                <w:rFonts w:asciiTheme="minorHAnsi" w:hAnsiTheme="minorHAnsi" w:cstheme="minorHAnsi"/>
                <w:b/>
                <w:sz w:val="20"/>
                <w:szCs w:val="20"/>
              </w:rPr>
            </w:pPr>
            <w:r>
              <w:rPr>
                <w:rFonts w:asciiTheme="minorHAnsi" w:hAnsiTheme="minorHAnsi" w:cstheme="minorHAnsi"/>
                <w:b/>
                <w:sz w:val="20"/>
                <w:szCs w:val="20"/>
              </w:rPr>
              <w:t>Yes</w:t>
            </w:r>
          </w:p>
        </w:tc>
        <w:tc>
          <w:tcPr>
            <w:tcW w:w="413" w:type="pct"/>
            <w:shd w:val="clear" w:color="auto" w:fill="D9E2F3" w:themeFill="accent1" w:themeFillTint="33"/>
          </w:tcPr>
          <w:p w:rsidR="006121DE" w:rsidRPr="002271CE" w:rsidP="00C9607E" w14:paraId="0D6AA6D8" w14:textId="6D3F0D5B">
            <w:pPr>
              <w:jc w:val="center"/>
              <w:rPr>
                <w:rFonts w:asciiTheme="minorHAnsi" w:hAnsiTheme="minorHAnsi" w:cstheme="minorHAnsi"/>
                <w:b/>
                <w:sz w:val="20"/>
                <w:szCs w:val="20"/>
              </w:rPr>
            </w:pPr>
            <w:r>
              <w:rPr>
                <w:rFonts w:asciiTheme="minorHAnsi" w:hAnsiTheme="minorHAnsi" w:cstheme="minorHAnsi"/>
                <w:b/>
                <w:sz w:val="20"/>
                <w:szCs w:val="20"/>
              </w:rPr>
              <w:t>No</w:t>
            </w:r>
          </w:p>
        </w:tc>
      </w:tr>
      <w:tr w14:paraId="2936ABA7" w14:textId="77777777" w:rsidTr="3834D9F7">
        <w:tblPrEx>
          <w:tblW w:w="4815" w:type="pct"/>
          <w:tblInd w:w="355" w:type="dxa"/>
          <w:tblLook w:val="04A0"/>
        </w:tblPrEx>
        <w:tc>
          <w:tcPr>
            <w:tcW w:w="3466" w:type="pct"/>
            <w:vAlign w:val="center"/>
          </w:tcPr>
          <w:p w:rsidR="00B4049B" w:rsidRPr="002271CE" w:rsidP="00B4049B" w14:paraId="6AD469A2" w14:textId="77777777">
            <w:pPr>
              <w:pStyle w:val="ListParagraph"/>
              <w:numPr>
                <w:ilvl w:val="0"/>
                <w:numId w:val="28"/>
              </w:numPr>
              <w:ind w:left="251" w:hanging="289"/>
              <w:contextualSpacing w:val="0"/>
              <w:rPr>
                <w:rFonts w:asciiTheme="minorHAnsi" w:hAnsiTheme="minorHAnsi" w:cstheme="minorHAnsi"/>
                <w:sz w:val="20"/>
                <w:szCs w:val="20"/>
              </w:rPr>
            </w:pPr>
            <w:r w:rsidRPr="002243DE">
              <w:rPr>
                <w:rFonts w:asciiTheme="minorHAnsi" w:hAnsiTheme="minorHAnsi" w:cstheme="minorHAnsi"/>
                <w:sz w:val="20"/>
                <w:szCs w:val="20"/>
              </w:rPr>
              <w:t xml:space="preserve">Provide career guidance and counseling to all </w:t>
            </w:r>
            <w:r>
              <w:rPr>
                <w:rFonts w:asciiTheme="minorHAnsi" w:hAnsiTheme="minorHAnsi" w:cstheme="minorHAnsi"/>
                <w:sz w:val="20"/>
                <w:szCs w:val="20"/>
              </w:rPr>
              <w:t xml:space="preserve">middle school </w:t>
            </w:r>
            <w:r w:rsidRPr="002243DE">
              <w:rPr>
                <w:rFonts w:asciiTheme="minorHAnsi" w:hAnsiTheme="minorHAnsi" w:cstheme="minorHAnsi"/>
                <w:sz w:val="20"/>
                <w:szCs w:val="20"/>
              </w:rPr>
              <w:t>students</w:t>
            </w:r>
          </w:p>
        </w:tc>
        <w:tc>
          <w:tcPr>
            <w:tcW w:w="431" w:type="pct"/>
            <w:vAlign w:val="center"/>
          </w:tcPr>
          <w:p w:rsidR="00B4049B" w:rsidRPr="002271CE" w:rsidP="00B4049B" w14:paraId="71E54AA2" w14:textId="77777777">
            <w:pPr>
              <w:jc w:val="center"/>
              <w:rPr>
                <w:rFonts w:cstheme="minorHAnsi"/>
                <w:sz w:val="20"/>
                <w:szCs w:val="20"/>
              </w:rPr>
            </w:pPr>
            <w:r w:rsidRPr="002271CE">
              <w:rPr>
                <w:rFonts w:asciiTheme="minorHAnsi" w:hAnsiTheme="minorHAnsi" w:cstheme="minorHAnsi"/>
                <w:sz w:val="20"/>
                <w:szCs w:val="20"/>
              </w:rPr>
              <w:t>○</w:t>
            </w:r>
          </w:p>
        </w:tc>
        <w:tc>
          <w:tcPr>
            <w:tcW w:w="327" w:type="pct"/>
            <w:vAlign w:val="center"/>
          </w:tcPr>
          <w:p w:rsidR="00B4049B" w:rsidRPr="002271CE" w:rsidP="00B4049B" w14:paraId="046D2084" w14:textId="77777777">
            <w:pPr>
              <w:jc w:val="center"/>
              <w:rPr>
                <w:rFonts w:cstheme="minorHAnsi"/>
                <w:sz w:val="20"/>
                <w:szCs w:val="20"/>
              </w:rPr>
            </w:pPr>
            <w:r w:rsidRPr="002271CE">
              <w:rPr>
                <w:rFonts w:asciiTheme="minorHAnsi" w:hAnsiTheme="minorHAnsi" w:cstheme="minorHAnsi"/>
                <w:sz w:val="20"/>
                <w:szCs w:val="20"/>
              </w:rPr>
              <w:t>○</w:t>
            </w:r>
          </w:p>
        </w:tc>
        <w:tc>
          <w:tcPr>
            <w:tcW w:w="363" w:type="pct"/>
            <w:vAlign w:val="center"/>
          </w:tcPr>
          <w:p w:rsidR="00B4049B" w:rsidRPr="002271CE" w:rsidP="00B4049B" w14:paraId="69851E93" w14:textId="6A01E715">
            <w:pPr>
              <w:jc w:val="center"/>
              <w:rPr>
                <w:rFonts w:cstheme="minorHAnsi"/>
                <w:sz w:val="20"/>
                <w:szCs w:val="20"/>
              </w:rPr>
            </w:pPr>
            <w:r w:rsidRPr="002271CE">
              <w:rPr>
                <w:rFonts w:asciiTheme="minorHAnsi" w:hAnsiTheme="minorHAnsi" w:cstheme="minorHAnsi"/>
                <w:sz w:val="20"/>
                <w:szCs w:val="20"/>
              </w:rPr>
              <w:t>○</w:t>
            </w:r>
          </w:p>
        </w:tc>
        <w:tc>
          <w:tcPr>
            <w:tcW w:w="413" w:type="pct"/>
            <w:vAlign w:val="center"/>
          </w:tcPr>
          <w:p w:rsidR="00B4049B" w:rsidRPr="002271CE" w:rsidP="00B4049B" w14:paraId="32F2D734" w14:textId="660AF495">
            <w:pPr>
              <w:jc w:val="center"/>
              <w:rPr>
                <w:rFonts w:cstheme="minorHAnsi"/>
                <w:sz w:val="20"/>
                <w:szCs w:val="20"/>
              </w:rPr>
            </w:pPr>
            <w:r w:rsidRPr="002271CE">
              <w:rPr>
                <w:rFonts w:asciiTheme="minorHAnsi" w:hAnsiTheme="minorHAnsi" w:cstheme="minorHAnsi"/>
                <w:sz w:val="20"/>
                <w:szCs w:val="20"/>
              </w:rPr>
              <w:t>○</w:t>
            </w:r>
          </w:p>
        </w:tc>
      </w:tr>
      <w:tr w14:paraId="7461881C" w14:textId="77777777" w:rsidTr="3834D9F7">
        <w:tblPrEx>
          <w:tblW w:w="4815" w:type="pct"/>
          <w:tblInd w:w="355" w:type="dxa"/>
          <w:tblLook w:val="04A0"/>
        </w:tblPrEx>
        <w:tc>
          <w:tcPr>
            <w:tcW w:w="3466" w:type="pct"/>
            <w:vAlign w:val="center"/>
          </w:tcPr>
          <w:p w:rsidR="00B4049B" w:rsidRPr="002243DE" w:rsidP="00B4049B" w14:paraId="3163DD44" w14:textId="77777777">
            <w:pPr>
              <w:pStyle w:val="ListParagraph"/>
              <w:numPr>
                <w:ilvl w:val="0"/>
                <w:numId w:val="28"/>
              </w:numPr>
              <w:ind w:left="251" w:hanging="289"/>
              <w:contextualSpacing w:val="0"/>
              <w:rPr>
                <w:rFonts w:asciiTheme="minorHAnsi" w:hAnsiTheme="minorHAnsi" w:cstheme="minorHAnsi"/>
                <w:sz w:val="20"/>
                <w:szCs w:val="20"/>
              </w:rPr>
            </w:pPr>
            <w:r w:rsidRPr="002243DE">
              <w:rPr>
                <w:rFonts w:asciiTheme="minorHAnsi" w:hAnsiTheme="minorHAnsi" w:cstheme="minorHAnsi"/>
                <w:sz w:val="20"/>
                <w:szCs w:val="20"/>
              </w:rPr>
              <w:t xml:space="preserve">Provide career guidance and counseling to all </w:t>
            </w:r>
            <w:r>
              <w:rPr>
                <w:rFonts w:asciiTheme="minorHAnsi" w:hAnsiTheme="minorHAnsi" w:cstheme="minorHAnsi"/>
                <w:sz w:val="20"/>
                <w:szCs w:val="20"/>
              </w:rPr>
              <w:t xml:space="preserve">high school </w:t>
            </w:r>
            <w:r w:rsidRPr="002243DE">
              <w:rPr>
                <w:rFonts w:asciiTheme="minorHAnsi" w:hAnsiTheme="minorHAnsi" w:cstheme="minorHAnsi"/>
                <w:sz w:val="20"/>
                <w:szCs w:val="20"/>
              </w:rPr>
              <w:t>students</w:t>
            </w:r>
          </w:p>
        </w:tc>
        <w:tc>
          <w:tcPr>
            <w:tcW w:w="431" w:type="pct"/>
            <w:vAlign w:val="center"/>
          </w:tcPr>
          <w:p w:rsidR="00B4049B" w:rsidRPr="002271CE" w:rsidP="00B4049B" w14:paraId="5F2C4B00" w14:textId="77777777">
            <w:pPr>
              <w:jc w:val="center"/>
              <w:rPr>
                <w:rFonts w:cstheme="minorHAnsi"/>
                <w:sz w:val="20"/>
                <w:szCs w:val="20"/>
              </w:rPr>
            </w:pPr>
            <w:r w:rsidRPr="002271CE">
              <w:rPr>
                <w:rFonts w:asciiTheme="minorHAnsi" w:hAnsiTheme="minorHAnsi" w:cstheme="minorHAnsi"/>
                <w:sz w:val="20"/>
                <w:szCs w:val="20"/>
              </w:rPr>
              <w:t>○</w:t>
            </w:r>
          </w:p>
        </w:tc>
        <w:tc>
          <w:tcPr>
            <w:tcW w:w="327" w:type="pct"/>
            <w:vAlign w:val="center"/>
          </w:tcPr>
          <w:p w:rsidR="00B4049B" w:rsidRPr="002271CE" w:rsidP="00B4049B" w14:paraId="41461BE9" w14:textId="77777777">
            <w:pPr>
              <w:jc w:val="center"/>
              <w:rPr>
                <w:rFonts w:cstheme="minorHAnsi"/>
                <w:sz w:val="20"/>
                <w:szCs w:val="20"/>
              </w:rPr>
            </w:pPr>
            <w:r w:rsidRPr="002271CE">
              <w:rPr>
                <w:rFonts w:asciiTheme="minorHAnsi" w:hAnsiTheme="minorHAnsi" w:cstheme="minorHAnsi"/>
                <w:sz w:val="20"/>
                <w:szCs w:val="20"/>
              </w:rPr>
              <w:t>○</w:t>
            </w:r>
          </w:p>
        </w:tc>
        <w:tc>
          <w:tcPr>
            <w:tcW w:w="363" w:type="pct"/>
            <w:vAlign w:val="center"/>
          </w:tcPr>
          <w:p w:rsidR="00B4049B" w:rsidRPr="002271CE" w:rsidP="00B4049B" w14:paraId="39A99C7A" w14:textId="4D55DDCE">
            <w:pPr>
              <w:jc w:val="center"/>
              <w:rPr>
                <w:rFonts w:cstheme="minorHAnsi"/>
                <w:sz w:val="20"/>
                <w:szCs w:val="20"/>
              </w:rPr>
            </w:pPr>
            <w:r w:rsidRPr="002271CE">
              <w:rPr>
                <w:rFonts w:asciiTheme="minorHAnsi" w:hAnsiTheme="minorHAnsi" w:cstheme="minorHAnsi"/>
                <w:sz w:val="20"/>
                <w:szCs w:val="20"/>
              </w:rPr>
              <w:t>○</w:t>
            </w:r>
          </w:p>
        </w:tc>
        <w:tc>
          <w:tcPr>
            <w:tcW w:w="413" w:type="pct"/>
            <w:vAlign w:val="center"/>
          </w:tcPr>
          <w:p w:rsidR="00B4049B" w:rsidRPr="002271CE" w:rsidP="00B4049B" w14:paraId="3AE4BE33" w14:textId="722B1454">
            <w:pPr>
              <w:jc w:val="center"/>
              <w:rPr>
                <w:rFonts w:cstheme="minorHAnsi"/>
                <w:sz w:val="20"/>
                <w:szCs w:val="20"/>
              </w:rPr>
            </w:pPr>
            <w:r w:rsidRPr="002271CE">
              <w:rPr>
                <w:rFonts w:asciiTheme="minorHAnsi" w:hAnsiTheme="minorHAnsi" w:cstheme="minorHAnsi"/>
                <w:sz w:val="20"/>
                <w:szCs w:val="20"/>
              </w:rPr>
              <w:t>○</w:t>
            </w:r>
          </w:p>
        </w:tc>
      </w:tr>
      <w:tr w14:paraId="7BCBBD04" w14:textId="77777777" w:rsidTr="3834D9F7">
        <w:tblPrEx>
          <w:tblW w:w="4815" w:type="pct"/>
          <w:tblInd w:w="355" w:type="dxa"/>
          <w:tblLook w:val="04A0"/>
        </w:tblPrEx>
        <w:tc>
          <w:tcPr>
            <w:tcW w:w="3466" w:type="pct"/>
            <w:vAlign w:val="center"/>
          </w:tcPr>
          <w:p w:rsidR="00B4049B" w:rsidRPr="002271CE" w:rsidP="00B4049B" w14:paraId="5CAF955A" w14:textId="38DD5FD3">
            <w:pPr>
              <w:pStyle w:val="ListParagraph"/>
              <w:numPr>
                <w:ilvl w:val="0"/>
                <w:numId w:val="28"/>
              </w:numPr>
              <w:ind w:left="251" w:hanging="289"/>
              <w:contextualSpacing w:val="0"/>
              <w:rPr>
                <w:rFonts w:asciiTheme="minorHAnsi" w:hAnsiTheme="minorHAnsi" w:cstheme="minorHAnsi"/>
                <w:sz w:val="20"/>
                <w:szCs w:val="20"/>
              </w:rPr>
            </w:pPr>
            <w:r w:rsidRPr="002243DE">
              <w:rPr>
                <w:rFonts w:asciiTheme="minorHAnsi" w:hAnsiTheme="minorHAnsi" w:cstheme="minorHAnsi"/>
                <w:sz w:val="20"/>
                <w:szCs w:val="20"/>
              </w:rPr>
              <w:t xml:space="preserve">Provide career guidance and counseling to </w:t>
            </w:r>
            <w:r>
              <w:rPr>
                <w:rFonts w:asciiTheme="minorHAnsi" w:hAnsiTheme="minorHAnsi" w:cstheme="minorHAnsi"/>
                <w:sz w:val="20"/>
                <w:szCs w:val="20"/>
              </w:rPr>
              <w:t xml:space="preserve">specified </w:t>
            </w:r>
            <w:r w:rsidRPr="002243DE">
              <w:rPr>
                <w:rFonts w:asciiTheme="minorHAnsi" w:hAnsiTheme="minorHAnsi" w:cstheme="minorHAnsi"/>
                <w:sz w:val="20"/>
                <w:szCs w:val="20"/>
              </w:rPr>
              <w:t xml:space="preserve">targeted </w:t>
            </w:r>
            <w:r>
              <w:rPr>
                <w:rFonts w:asciiTheme="minorHAnsi" w:hAnsiTheme="minorHAnsi" w:cstheme="minorHAnsi"/>
                <w:sz w:val="20"/>
                <w:szCs w:val="20"/>
              </w:rPr>
              <w:t xml:space="preserve">student </w:t>
            </w:r>
            <w:r w:rsidRPr="002243DE">
              <w:rPr>
                <w:rFonts w:asciiTheme="minorHAnsi" w:hAnsiTheme="minorHAnsi" w:cstheme="minorHAnsi"/>
                <w:sz w:val="20"/>
                <w:szCs w:val="20"/>
              </w:rPr>
              <w:t>groups, special populations, or grade levels</w:t>
            </w:r>
          </w:p>
        </w:tc>
        <w:tc>
          <w:tcPr>
            <w:tcW w:w="431" w:type="pct"/>
            <w:vAlign w:val="center"/>
          </w:tcPr>
          <w:p w:rsidR="00B4049B" w:rsidRPr="002271CE" w:rsidP="00B4049B" w14:paraId="57018F36" w14:textId="77777777">
            <w:pPr>
              <w:jc w:val="center"/>
              <w:rPr>
                <w:rFonts w:cstheme="minorHAnsi"/>
                <w:sz w:val="20"/>
                <w:szCs w:val="20"/>
              </w:rPr>
            </w:pPr>
            <w:r w:rsidRPr="002271CE">
              <w:rPr>
                <w:rFonts w:asciiTheme="minorHAnsi" w:hAnsiTheme="minorHAnsi" w:cstheme="minorHAnsi"/>
                <w:sz w:val="20"/>
                <w:szCs w:val="20"/>
              </w:rPr>
              <w:t>○</w:t>
            </w:r>
          </w:p>
        </w:tc>
        <w:tc>
          <w:tcPr>
            <w:tcW w:w="327" w:type="pct"/>
            <w:vAlign w:val="center"/>
          </w:tcPr>
          <w:p w:rsidR="00B4049B" w:rsidRPr="002271CE" w:rsidP="00B4049B" w14:paraId="71DFEB92" w14:textId="77777777">
            <w:pPr>
              <w:jc w:val="center"/>
              <w:rPr>
                <w:rFonts w:cstheme="minorHAnsi"/>
                <w:sz w:val="20"/>
                <w:szCs w:val="20"/>
              </w:rPr>
            </w:pPr>
            <w:r w:rsidRPr="002271CE">
              <w:rPr>
                <w:rFonts w:asciiTheme="minorHAnsi" w:hAnsiTheme="minorHAnsi" w:cstheme="minorHAnsi"/>
                <w:sz w:val="20"/>
                <w:szCs w:val="20"/>
              </w:rPr>
              <w:t>○</w:t>
            </w:r>
          </w:p>
        </w:tc>
        <w:tc>
          <w:tcPr>
            <w:tcW w:w="363" w:type="pct"/>
            <w:vAlign w:val="center"/>
          </w:tcPr>
          <w:p w:rsidR="00B4049B" w:rsidRPr="002271CE" w:rsidP="00B4049B" w14:paraId="365D41E4" w14:textId="79B7DB50">
            <w:pPr>
              <w:jc w:val="center"/>
              <w:rPr>
                <w:rFonts w:cstheme="minorHAnsi"/>
                <w:sz w:val="20"/>
                <w:szCs w:val="20"/>
              </w:rPr>
            </w:pPr>
            <w:r w:rsidRPr="002271CE">
              <w:rPr>
                <w:rFonts w:asciiTheme="minorHAnsi" w:hAnsiTheme="minorHAnsi" w:cstheme="minorHAnsi"/>
                <w:sz w:val="20"/>
                <w:szCs w:val="20"/>
              </w:rPr>
              <w:t>○</w:t>
            </w:r>
          </w:p>
        </w:tc>
        <w:tc>
          <w:tcPr>
            <w:tcW w:w="413" w:type="pct"/>
            <w:vAlign w:val="center"/>
          </w:tcPr>
          <w:p w:rsidR="00B4049B" w:rsidRPr="002271CE" w:rsidP="00B4049B" w14:paraId="32B5996D" w14:textId="1D65958F">
            <w:pPr>
              <w:jc w:val="center"/>
              <w:rPr>
                <w:rFonts w:cstheme="minorHAnsi"/>
                <w:sz w:val="20"/>
                <w:szCs w:val="20"/>
              </w:rPr>
            </w:pPr>
            <w:r w:rsidRPr="002271CE">
              <w:rPr>
                <w:rFonts w:asciiTheme="minorHAnsi" w:hAnsiTheme="minorHAnsi" w:cstheme="minorHAnsi"/>
                <w:sz w:val="20"/>
                <w:szCs w:val="20"/>
              </w:rPr>
              <w:t>○</w:t>
            </w:r>
          </w:p>
        </w:tc>
      </w:tr>
      <w:tr w14:paraId="631D907E" w14:textId="77777777" w:rsidTr="3834D9F7">
        <w:tblPrEx>
          <w:tblW w:w="4815" w:type="pct"/>
          <w:tblInd w:w="355" w:type="dxa"/>
          <w:tblLook w:val="04A0"/>
        </w:tblPrEx>
        <w:tc>
          <w:tcPr>
            <w:tcW w:w="3466" w:type="pct"/>
            <w:vAlign w:val="center"/>
          </w:tcPr>
          <w:p w:rsidR="00B4049B" w:rsidRPr="002271CE" w:rsidP="00B4049B" w14:paraId="183113CD" w14:textId="592A3414">
            <w:pPr>
              <w:pStyle w:val="ListParagraph"/>
              <w:numPr>
                <w:ilvl w:val="0"/>
                <w:numId w:val="28"/>
              </w:numPr>
              <w:ind w:left="251" w:hanging="289"/>
              <w:contextualSpacing w:val="0"/>
              <w:rPr>
                <w:rFonts w:asciiTheme="minorHAnsi" w:hAnsiTheme="minorHAnsi" w:cstheme="minorHAnsi"/>
                <w:sz w:val="20"/>
                <w:szCs w:val="20"/>
              </w:rPr>
            </w:pPr>
            <w:r w:rsidRPr="3834D9F7">
              <w:rPr>
                <w:rFonts w:asciiTheme="minorHAnsi" w:hAnsiTheme="minorHAnsi" w:cstheme="minorBidi"/>
                <w:sz w:val="20"/>
                <w:szCs w:val="20"/>
              </w:rPr>
              <w:t>Offer at least one CTE program that is consistent with the state Perkins definitions and criteria for high-skill, high-wage, and/or in-demand occupations and industries</w:t>
            </w:r>
          </w:p>
        </w:tc>
        <w:tc>
          <w:tcPr>
            <w:tcW w:w="431" w:type="pct"/>
            <w:vAlign w:val="center"/>
          </w:tcPr>
          <w:p w:rsidR="00B4049B" w:rsidRPr="002271CE" w:rsidP="00B4049B" w14:paraId="2DD16D06" w14:textId="07EAA756">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27" w:type="pct"/>
            <w:vAlign w:val="center"/>
          </w:tcPr>
          <w:p w:rsidR="00B4049B" w:rsidRPr="002271CE" w:rsidP="00B4049B" w14:paraId="565058F1" w14:textId="502236ED">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63" w:type="pct"/>
            <w:vAlign w:val="center"/>
          </w:tcPr>
          <w:p w:rsidR="00B4049B" w:rsidRPr="002271CE" w:rsidP="00B4049B" w14:paraId="6371069E" w14:textId="5D274E69">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13" w:type="pct"/>
            <w:vAlign w:val="center"/>
          </w:tcPr>
          <w:p w:rsidR="00B4049B" w:rsidRPr="002271CE" w:rsidP="00B4049B" w14:paraId="0217B8EA" w14:textId="47F80C94">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43C956E1" w14:textId="77777777" w:rsidTr="3834D9F7">
        <w:tblPrEx>
          <w:tblW w:w="4815" w:type="pct"/>
          <w:tblInd w:w="355" w:type="dxa"/>
          <w:tblLook w:val="04A0"/>
        </w:tblPrEx>
        <w:tc>
          <w:tcPr>
            <w:tcW w:w="3466" w:type="pct"/>
            <w:vAlign w:val="center"/>
          </w:tcPr>
          <w:p w:rsidR="00B4049B" w:rsidRPr="002271CE" w:rsidP="00B4049B" w14:paraId="0B597CC6" w14:textId="073BAFBB">
            <w:pPr>
              <w:pStyle w:val="ListParagraph"/>
              <w:numPr>
                <w:ilvl w:val="0"/>
                <w:numId w:val="28"/>
              </w:numPr>
              <w:ind w:left="251" w:hanging="289"/>
              <w:contextualSpacing w:val="0"/>
              <w:rPr>
                <w:rFonts w:asciiTheme="minorHAnsi" w:hAnsiTheme="minorHAnsi" w:cstheme="minorHAnsi"/>
                <w:sz w:val="20"/>
                <w:szCs w:val="20"/>
              </w:rPr>
            </w:pPr>
            <w:r w:rsidRPr="3834D9F7">
              <w:rPr>
                <w:rFonts w:asciiTheme="minorHAnsi" w:hAnsiTheme="minorHAnsi" w:cstheme="minorBidi"/>
                <w:sz w:val="20"/>
                <w:szCs w:val="20"/>
              </w:rPr>
              <w:t>Offer at least one CTE program aligned with a state-developed POS</w:t>
            </w:r>
          </w:p>
        </w:tc>
        <w:tc>
          <w:tcPr>
            <w:tcW w:w="431" w:type="pct"/>
            <w:vAlign w:val="center"/>
          </w:tcPr>
          <w:p w:rsidR="00B4049B" w:rsidRPr="002271CE" w:rsidP="00B4049B" w14:paraId="03146890" w14:textId="22DD812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27" w:type="pct"/>
            <w:vAlign w:val="center"/>
          </w:tcPr>
          <w:p w:rsidR="00B4049B" w:rsidRPr="002271CE" w:rsidP="00B4049B" w14:paraId="40FC0B5E" w14:textId="26B06A38">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63" w:type="pct"/>
            <w:vAlign w:val="center"/>
          </w:tcPr>
          <w:p w:rsidR="00B4049B" w:rsidRPr="002271CE" w:rsidP="00B4049B" w14:paraId="204CF1B1" w14:textId="12075BF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13" w:type="pct"/>
            <w:vAlign w:val="center"/>
          </w:tcPr>
          <w:p w:rsidR="00B4049B" w:rsidRPr="002271CE" w:rsidP="00B4049B" w14:paraId="42E0C3EE" w14:textId="3F5FD02C">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58945F9F" w14:textId="77777777" w:rsidTr="3834D9F7">
        <w:tblPrEx>
          <w:tblW w:w="4815" w:type="pct"/>
          <w:tblInd w:w="355" w:type="dxa"/>
          <w:tblLook w:val="04A0"/>
        </w:tblPrEx>
        <w:tc>
          <w:tcPr>
            <w:tcW w:w="3466" w:type="pct"/>
            <w:vAlign w:val="center"/>
          </w:tcPr>
          <w:p w:rsidR="00B4049B" w:rsidRPr="002271CE" w:rsidP="00B4049B" w14:paraId="6C91E36B" w14:textId="39DA3522">
            <w:pPr>
              <w:pStyle w:val="ListParagraph"/>
              <w:numPr>
                <w:ilvl w:val="0"/>
                <w:numId w:val="28"/>
              </w:numPr>
              <w:ind w:left="251" w:hanging="289"/>
              <w:contextualSpacing w:val="0"/>
              <w:rPr>
                <w:rFonts w:asciiTheme="minorHAnsi" w:hAnsiTheme="minorHAnsi" w:cstheme="minorHAnsi"/>
                <w:sz w:val="20"/>
                <w:szCs w:val="20"/>
              </w:rPr>
            </w:pPr>
            <w:r w:rsidRPr="3834D9F7">
              <w:rPr>
                <w:rFonts w:asciiTheme="minorHAnsi" w:hAnsiTheme="minorHAnsi" w:cstheme="minorBidi"/>
                <w:sz w:val="20"/>
                <w:szCs w:val="20"/>
              </w:rPr>
              <w:t>Offer at least one CTE program that includes a sequence of at least 4 semester-long or 2 full-year courses in high school</w:t>
            </w:r>
            <w:r>
              <w:rPr>
                <w:rFonts w:asciiTheme="minorHAnsi" w:hAnsiTheme="minorHAnsi" w:cstheme="minorBidi"/>
                <w:sz w:val="20"/>
                <w:szCs w:val="20"/>
              </w:rPr>
              <w:t xml:space="preserve"> in a single CTE program or POS</w:t>
            </w:r>
          </w:p>
        </w:tc>
        <w:tc>
          <w:tcPr>
            <w:tcW w:w="431" w:type="pct"/>
            <w:vAlign w:val="center"/>
          </w:tcPr>
          <w:p w:rsidR="00B4049B" w:rsidRPr="002271CE" w:rsidP="00B4049B" w14:paraId="33CE7ECD" w14:textId="10B71A3E">
            <w:pPr>
              <w:spacing w:line="259" w:lineRule="auto"/>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27" w:type="pct"/>
            <w:vAlign w:val="center"/>
          </w:tcPr>
          <w:p w:rsidR="00B4049B" w:rsidRPr="002271CE" w:rsidP="00B4049B" w14:paraId="3FA64E58" w14:textId="5B767073">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63" w:type="pct"/>
            <w:vAlign w:val="center"/>
          </w:tcPr>
          <w:p w:rsidR="00B4049B" w:rsidRPr="002271CE" w:rsidP="00B4049B" w14:paraId="13E34CED" w14:textId="59C1FFB9">
            <w:pPr>
              <w:spacing w:line="259" w:lineRule="auto"/>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13" w:type="pct"/>
            <w:vAlign w:val="center"/>
          </w:tcPr>
          <w:p w:rsidR="00B4049B" w:rsidRPr="002271CE" w:rsidP="00B4049B" w14:paraId="65745A78" w14:textId="027C50F3">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6B45E590" w14:textId="77777777" w:rsidTr="3834D9F7">
        <w:tblPrEx>
          <w:tblW w:w="4815" w:type="pct"/>
          <w:tblInd w:w="355" w:type="dxa"/>
          <w:tblLook w:val="04A0"/>
        </w:tblPrEx>
        <w:tc>
          <w:tcPr>
            <w:tcW w:w="3466" w:type="pct"/>
            <w:vAlign w:val="center"/>
          </w:tcPr>
          <w:p w:rsidR="00B4049B" w:rsidP="00B4049B" w14:paraId="3003FB4D" w14:textId="1386B9FB">
            <w:pPr>
              <w:pStyle w:val="ListParagraph"/>
              <w:numPr>
                <w:ilvl w:val="0"/>
                <w:numId w:val="28"/>
              </w:numPr>
              <w:ind w:left="251" w:hanging="289"/>
              <w:contextualSpacing w:val="0"/>
              <w:rPr>
                <w:rFonts w:asciiTheme="minorHAnsi" w:hAnsiTheme="minorHAnsi" w:cstheme="minorHAnsi"/>
                <w:sz w:val="20"/>
                <w:szCs w:val="20"/>
              </w:rPr>
            </w:pPr>
            <w:r>
              <w:rPr>
                <w:rFonts w:asciiTheme="minorHAnsi" w:hAnsiTheme="minorHAnsi" w:cstheme="minorHAnsi"/>
                <w:sz w:val="20"/>
                <w:szCs w:val="20"/>
              </w:rPr>
              <w:t xml:space="preserve">Offer at least one CTE program that includes a CTE course taken in middle school </w:t>
            </w:r>
          </w:p>
        </w:tc>
        <w:tc>
          <w:tcPr>
            <w:tcW w:w="431" w:type="pct"/>
            <w:vAlign w:val="center"/>
          </w:tcPr>
          <w:p w:rsidR="00B4049B" w:rsidRPr="002271CE" w:rsidP="00B4049B" w14:paraId="23CC7BA9" w14:textId="2ADC1F4E">
            <w:pPr>
              <w:jc w:val="center"/>
              <w:rPr>
                <w:rFonts w:cstheme="minorHAnsi"/>
                <w:sz w:val="20"/>
                <w:szCs w:val="20"/>
              </w:rPr>
            </w:pPr>
            <w:r w:rsidRPr="002271CE">
              <w:rPr>
                <w:rFonts w:asciiTheme="minorHAnsi" w:hAnsiTheme="minorHAnsi" w:cstheme="minorHAnsi"/>
                <w:sz w:val="20"/>
                <w:szCs w:val="20"/>
              </w:rPr>
              <w:t>○</w:t>
            </w:r>
          </w:p>
        </w:tc>
        <w:tc>
          <w:tcPr>
            <w:tcW w:w="327" w:type="pct"/>
            <w:vAlign w:val="center"/>
          </w:tcPr>
          <w:p w:rsidR="00B4049B" w:rsidRPr="002271CE" w:rsidP="00B4049B" w14:paraId="76B0CF31" w14:textId="59A9CCB9">
            <w:pPr>
              <w:jc w:val="center"/>
              <w:rPr>
                <w:rFonts w:cstheme="minorHAnsi"/>
                <w:sz w:val="20"/>
                <w:szCs w:val="20"/>
              </w:rPr>
            </w:pPr>
            <w:r w:rsidRPr="002271CE">
              <w:rPr>
                <w:rFonts w:asciiTheme="minorHAnsi" w:hAnsiTheme="minorHAnsi" w:cstheme="minorHAnsi"/>
                <w:sz w:val="20"/>
                <w:szCs w:val="20"/>
              </w:rPr>
              <w:t>○</w:t>
            </w:r>
          </w:p>
        </w:tc>
        <w:tc>
          <w:tcPr>
            <w:tcW w:w="363" w:type="pct"/>
            <w:vAlign w:val="center"/>
          </w:tcPr>
          <w:p w:rsidR="00B4049B" w:rsidRPr="002271CE" w:rsidP="00B4049B" w14:paraId="780991F8" w14:textId="763A2D9A">
            <w:pPr>
              <w:jc w:val="center"/>
              <w:rPr>
                <w:rFonts w:cstheme="minorHAnsi"/>
                <w:sz w:val="20"/>
                <w:szCs w:val="20"/>
              </w:rPr>
            </w:pPr>
            <w:r w:rsidRPr="002271CE">
              <w:rPr>
                <w:rFonts w:asciiTheme="minorHAnsi" w:hAnsiTheme="minorHAnsi" w:cstheme="minorHAnsi"/>
                <w:sz w:val="20"/>
                <w:szCs w:val="20"/>
              </w:rPr>
              <w:t>○</w:t>
            </w:r>
          </w:p>
        </w:tc>
        <w:tc>
          <w:tcPr>
            <w:tcW w:w="413" w:type="pct"/>
            <w:vAlign w:val="center"/>
          </w:tcPr>
          <w:p w:rsidR="00B4049B" w:rsidRPr="002271CE" w:rsidP="00B4049B" w14:paraId="2231CB03" w14:textId="30F4570C">
            <w:pPr>
              <w:jc w:val="center"/>
              <w:rPr>
                <w:rFonts w:cstheme="minorHAnsi"/>
                <w:sz w:val="20"/>
                <w:szCs w:val="20"/>
              </w:rPr>
            </w:pPr>
            <w:r w:rsidRPr="002271CE">
              <w:rPr>
                <w:rFonts w:asciiTheme="minorHAnsi" w:hAnsiTheme="minorHAnsi" w:cstheme="minorHAnsi"/>
                <w:sz w:val="20"/>
                <w:szCs w:val="20"/>
              </w:rPr>
              <w:t>○</w:t>
            </w:r>
          </w:p>
        </w:tc>
      </w:tr>
      <w:tr w14:paraId="74E06950" w14:textId="77777777" w:rsidTr="3834D9F7">
        <w:tblPrEx>
          <w:tblW w:w="4815" w:type="pct"/>
          <w:tblInd w:w="355" w:type="dxa"/>
          <w:tblLook w:val="04A0"/>
        </w:tblPrEx>
        <w:tc>
          <w:tcPr>
            <w:tcW w:w="3466" w:type="pct"/>
            <w:vAlign w:val="center"/>
          </w:tcPr>
          <w:p w:rsidR="00B4049B" w:rsidRPr="002271CE" w:rsidP="00B4049B" w14:paraId="4569144E" w14:textId="3D376F4A">
            <w:pPr>
              <w:pStyle w:val="ListParagraph"/>
              <w:numPr>
                <w:ilvl w:val="0"/>
                <w:numId w:val="28"/>
              </w:numPr>
              <w:ind w:left="251" w:hanging="289"/>
              <w:contextualSpacing w:val="0"/>
              <w:rPr>
                <w:rFonts w:asciiTheme="minorHAnsi" w:hAnsiTheme="minorHAnsi" w:cstheme="minorHAnsi"/>
                <w:sz w:val="20"/>
                <w:szCs w:val="20"/>
              </w:rPr>
            </w:pPr>
            <w:r w:rsidRPr="3834D9F7">
              <w:rPr>
                <w:rFonts w:asciiTheme="minorHAnsi" w:hAnsiTheme="minorHAnsi" w:cstheme="minorBidi"/>
                <w:sz w:val="20"/>
                <w:szCs w:val="20"/>
              </w:rPr>
              <w:t xml:space="preserve">Offer CTE courses taught by teachers with relevant certifications </w:t>
            </w:r>
          </w:p>
        </w:tc>
        <w:tc>
          <w:tcPr>
            <w:tcW w:w="431" w:type="pct"/>
            <w:vAlign w:val="center"/>
          </w:tcPr>
          <w:p w:rsidR="00B4049B" w:rsidRPr="002271CE" w:rsidP="00B4049B" w14:paraId="6B3CD657" w14:textId="0AC74CD2">
            <w:pPr>
              <w:spacing w:line="259" w:lineRule="auto"/>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27" w:type="pct"/>
            <w:vAlign w:val="center"/>
          </w:tcPr>
          <w:p w:rsidR="00B4049B" w:rsidRPr="002271CE" w:rsidP="00B4049B" w14:paraId="6D79E6F0" w14:textId="1ADACAEA">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63" w:type="pct"/>
            <w:vAlign w:val="center"/>
          </w:tcPr>
          <w:p w:rsidR="00B4049B" w:rsidRPr="002271CE" w:rsidP="00B4049B" w14:paraId="17F7B7ED" w14:textId="28BC39B5">
            <w:pPr>
              <w:spacing w:line="259" w:lineRule="auto"/>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13" w:type="pct"/>
            <w:vAlign w:val="center"/>
          </w:tcPr>
          <w:p w:rsidR="00B4049B" w:rsidRPr="002271CE" w:rsidP="00B4049B" w14:paraId="65ED972E" w14:textId="57FEA021">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4BE37AD3" w14:textId="77777777" w:rsidTr="3834D9F7">
        <w:tblPrEx>
          <w:tblW w:w="4815" w:type="pct"/>
          <w:tblInd w:w="355" w:type="dxa"/>
          <w:tblLook w:val="04A0"/>
        </w:tblPrEx>
        <w:tc>
          <w:tcPr>
            <w:tcW w:w="3466" w:type="pct"/>
            <w:vAlign w:val="center"/>
          </w:tcPr>
          <w:p w:rsidR="00B4049B" w:rsidP="00B4049B" w14:paraId="5F004332" w14:textId="04489208">
            <w:pPr>
              <w:pStyle w:val="ListParagraph"/>
              <w:numPr>
                <w:ilvl w:val="0"/>
                <w:numId w:val="28"/>
              </w:numPr>
              <w:ind w:left="251" w:hanging="289"/>
              <w:contextualSpacing w:val="0"/>
              <w:rPr>
                <w:rFonts w:asciiTheme="minorHAnsi" w:hAnsiTheme="minorHAnsi" w:cstheme="minorHAnsi"/>
                <w:sz w:val="20"/>
                <w:szCs w:val="20"/>
              </w:rPr>
            </w:pPr>
            <w:r>
              <w:rPr>
                <w:rFonts w:asciiTheme="minorHAnsi" w:hAnsiTheme="minorHAnsi" w:cstheme="minorHAnsi"/>
                <w:sz w:val="20"/>
                <w:szCs w:val="20"/>
              </w:rPr>
              <w:t>Demonstrate a plan to address CTE teacher shortages</w:t>
            </w:r>
          </w:p>
        </w:tc>
        <w:tc>
          <w:tcPr>
            <w:tcW w:w="431" w:type="pct"/>
            <w:vAlign w:val="center"/>
          </w:tcPr>
          <w:p w:rsidR="00B4049B" w:rsidRPr="002271CE" w:rsidP="00B4049B" w14:paraId="281ED093" w14:textId="189D7071">
            <w:pPr>
              <w:jc w:val="center"/>
              <w:rPr>
                <w:rFonts w:cstheme="minorHAnsi"/>
                <w:sz w:val="20"/>
                <w:szCs w:val="20"/>
              </w:rPr>
            </w:pPr>
            <w:r w:rsidRPr="002271CE">
              <w:rPr>
                <w:rFonts w:asciiTheme="minorHAnsi" w:hAnsiTheme="minorHAnsi" w:cstheme="minorHAnsi"/>
                <w:sz w:val="20"/>
                <w:szCs w:val="20"/>
              </w:rPr>
              <w:t>○</w:t>
            </w:r>
          </w:p>
        </w:tc>
        <w:tc>
          <w:tcPr>
            <w:tcW w:w="327" w:type="pct"/>
            <w:vAlign w:val="center"/>
          </w:tcPr>
          <w:p w:rsidR="00B4049B" w:rsidRPr="002271CE" w:rsidP="00B4049B" w14:paraId="41345119" w14:textId="6AEF61E2">
            <w:pPr>
              <w:jc w:val="center"/>
              <w:rPr>
                <w:rFonts w:cstheme="minorHAnsi"/>
                <w:sz w:val="20"/>
                <w:szCs w:val="20"/>
              </w:rPr>
            </w:pPr>
            <w:r w:rsidRPr="002271CE">
              <w:rPr>
                <w:rFonts w:asciiTheme="minorHAnsi" w:hAnsiTheme="minorHAnsi" w:cstheme="minorHAnsi"/>
                <w:sz w:val="20"/>
                <w:szCs w:val="20"/>
              </w:rPr>
              <w:t>○</w:t>
            </w:r>
          </w:p>
        </w:tc>
        <w:tc>
          <w:tcPr>
            <w:tcW w:w="363" w:type="pct"/>
            <w:vAlign w:val="center"/>
          </w:tcPr>
          <w:p w:rsidR="00B4049B" w:rsidRPr="002271CE" w:rsidP="00B4049B" w14:paraId="0F1800AE" w14:textId="5E5207D9">
            <w:pPr>
              <w:jc w:val="center"/>
              <w:rPr>
                <w:rFonts w:cstheme="minorHAnsi"/>
                <w:sz w:val="20"/>
                <w:szCs w:val="20"/>
              </w:rPr>
            </w:pPr>
            <w:r w:rsidRPr="002271CE">
              <w:rPr>
                <w:rFonts w:asciiTheme="minorHAnsi" w:hAnsiTheme="minorHAnsi" w:cstheme="minorHAnsi"/>
                <w:sz w:val="20"/>
                <w:szCs w:val="20"/>
              </w:rPr>
              <w:t>○</w:t>
            </w:r>
          </w:p>
        </w:tc>
        <w:tc>
          <w:tcPr>
            <w:tcW w:w="413" w:type="pct"/>
            <w:vAlign w:val="center"/>
          </w:tcPr>
          <w:p w:rsidR="00B4049B" w:rsidRPr="002271CE" w:rsidP="00B4049B" w14:paraId="26DEC976" w14:textId="0C040553">
            <w:pPr>
              <w:jc w:val="center"/>
              <w:rPr>
                <w:rFonts w:cstheme="minorHAnsi"/>
                <w:sz w:val="20"/>
                <w:szCs w:val="20"/>
              </w:rPr>
            </w:pPr>
            <w:r w:rsidRPr="002271CE">
              <w:rPr>
                <w:rFonts w:asciiTheme="minorHAnsi" w:hAnsiTheme="minorHAnsi" w:cstheme="minorHAnsi"/>
                <w:sz w:val="20"/>
                <w:szCs w:val="20"/>
              </w:rPr>
              <w:t>○</w:t>
            </w:r>
          </w:p>
        </w:tc>
      </w:tr>
      <w:tr w14:paraId="4CF8EF6D" w14:textId="77777777" w:rsidTr="3834D9F7">
        <w:tblPrEx>
          <w:tblW w:w="4815" w:type="pct"/>
          <w:tblInd w:w="355" w:type="dxa"/>
          <w:tblLook w:val="04A0"/>
        </w:tblPrEx>
        <w:tc>
          <w:tcPr>
            <w:tcW w:w="3466" w:type="pct"/>
            <w:vAlign w:val="center"/>
          </w:tcPr>
          <w:p w:rsidR="005B2E55" w:rsidRPr="002271CE" w:rsidP="005B2E55" w14:paraId="62087073" w14:textId="5CB79950">
            <w:pPr>
              <w:pStyle w:val="ListParagraph"/>
              <w:numPr>
                <w:ilvl w:val="0"/>
                <w:numId w:val="28"/>
              </w:numPr>
              <w:ind w:left="251" w:hanging="289"/>
              <w:contextualSpacing w:val="0"/>
              <w:rPr>
                <w:rFonts w:asciiTheme="minorHAnsi" w:hAnsiTheme="minorHAnsi" w:cstheme="minorHAnsi"/>
                <w:sz w:val="20"/>
                <w:szCs w:val="20"/>
              </w:rPr>
            </w:pPr>
            <w:r w:rsidRPr="3834D9F7">
              <w:rPr>
                <w:rFonts w:asciiTheme="minorHAnsi" w:hAnsiTheme="minorHAnsi" w:cstheme="minorBidi"/>
                <w:sz w:val="20"/>
                <w:szCs w:val="20"/>
              </w:rPr>
              <w:t>Identify course sequences aligned to programs offered by local postsecondary institutions</w:t>
            </w:r>
          </w:p>
        </w:tc>
        <w:tc>
          <w:tcPr>
            <w:tcW w:w="431" w:type="pct"/>
            <w:vAlign w:val="center"/>
          </w:tcPr>
          <w:p w:rsidR="005B2E55" w:rsidRPr="002271CE" w:rsidP="005B2E55" w14:paraId="78CED98B" w14:textId="7CA3A6B4">
            <w:pPr>
              <w:spacing w:line="259" w:lineRule="auto"/>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27" w:type="pct"/>
            <w:vAlign w:val="center"/>
          </w:tcPr>
          <w:p w:rsidR="005B2E55" w:rsidRPr="002271CE" w:rsidP="005B2E55" w14:paraId="7A868745" w14:textId="2D3F3730">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63" w:type="pct"/>
            <w:vAlign w:val="center"/>
          </w:tcPr>
          <w:p w:rsidR="005B2E55" w:rsidRPr="002271CE" w:rsidP="005B2E55" w14:paraId="327CADAC" w14:textId="6D34EBC0">
            <w:pPr>
              <w:spacing w:line="259" w:lineRule="auto"/>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13" w:type="pct"/>
            <w:vAlign w:val="center"/>
          </w:tcPr>
          <w:p w:rsidR="005B2E55" w:rsidRPr="002271CE" w:rsidP="005B2E55" w14:paraId="5BB97D75" w14:textId="22451140">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1A21EFFA" w14:textId="77777777" w:rsidTr="3834D9F7">
        <w:tblPrEx>
          <w:tblW w:w="4815" w:type="pct"/>
          <w:tblInd w:w="355" w:type="dxa"/>
          <w:tblLook w:val="04A0"/>
        </w:tblPrEx>
        <w:tc>
          <w:tcPr>
            <w:tcW w:w="3466" w:type="pct"/>
            <w:vAlign w:val="center"/>
          </w:tcPr>
          <w:p w:rsidR="00B4049B" w:rsidRPr="002271CE" w:rsidP="00B4049B" w14:paraId="0B3E825B" w14:textId="392AFE44">
            <w:pPr>
              <w:pStyle w:val="ListParagraph"/>
              <w:numPr>
                <w:ilvl w:val="0"/>
                <w:numId w:val="28"/>
              </w:numPr>
              <w:ind w:left="251" w:hanging="289"/>
              <w:contextualSpacing w:val="0"/>
              <w:rPr>
                <w:rFonts w:asciiTheme="minorHAnsi" w:hAnsiTheme="minorHAnsi" w:cstheme="minorHAnsi"/>
                <w:sz w:val="20"/>
                <w:szCs w:val="20"/>
              </w:rPr>
            </w:pPr>
            <w:r w:rsidRPr="3834D9F7">
              <w:rPr>
                <w:rFonts w:asciiTheme="minorHAnsi" w:hAnsiTheme="minorHAnsi" w:cstheme="minorBidi"/>
                <w:sz w:val="20"/>
                <w:szCs w:val="20"/>
              </w:rPr>
              <w:t>Offer at least one CTE program that includes a dual-enrollment or dual-credit course option</w:t>
            </w:r>
          </w:p>
        </w:tc>
        <w:tc>
          <w:tcPr>
            <w:tcW w:w="431" w:type="pct"/>
            <w:vAlign w:val="center"/>
          </w:tcPr>
          <w:p w:rsidR="00B4049B" w:rsidRPr="002271CE" w:rsidP="00B4049B" w14:paraId="781B8F7B" w14:textId="78D2AFFA">
            <w:pPr>
              <w:spacing w:line="259" w:lineRule="auto"/>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27" w:type="pct"/>
            <w:vAlign w:val="center"/>
          </w:tcPr>
          <w:p w:rsidR="00B4049B" w:rsidRPr="002271CE" w:rsidP="00B4049B" w14:paraId="35C87739" w14:textId="45B602D4">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63" w:type="pct"/>
            <w:vAlign w:val="center"/>
          </w:tcPr>
          <w:p w:rsidR="00B4049B" w:rsidRPr="002271CE" w:rsidP="00B4049B" w14:paraId="545C6B40" w14:textId="114CED70">
            <w:pPr>
              <w:spacing w:line="259" w:lineRule="auto"/>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13" w:type="pct"/>
            <w:vAlign w:val="center"/>
          </w:tcPr>
          <w:p w:rsidR="00B4049B" w:rsidRPr="002271CE" w:rsidP="00B4049B" w14:paraId="1E40B839" w14:textId="4F3DA293">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0C5DE413" w14:textId="77777777" w:rsidTr="3834D9F7">
        <w:tblPrEx>
          <w:tblW w:w="4815" w:type="pct"/>
          <w:tblInd w:w="355" w:type="dxa"/>
          <w:tblLook w:val="04A0"/>
        </w:tblPrEx>
        <w:tc>
          <w:tcPr>
            <w:tcW w:w="3466" w:type="pct"/>
            <w:vAlign w:val="center"/>
          </w:tcPr>
          <w:p w:rsidR="00B4049B" w:rsidRPr="002271CE" w:rsidP="00B4049B" w14:paraId="1660B371" w14:textId="75E45605">
            <w:pPr>
              <w:pStyle w:val="ListParagraph"/>
              <w:numPr>
                <w:ilvl w:val="0"/>
                <w:numId w:val="28"/>
              </w:numPr>
              <w:ind w:left="251" w:hanging="289"/>
              <w:contextualSpacing w:val="0"/>
              <w:rPr>
                <w:rFonts w:asciiTheme="minorHAnsi" w:hAnsiTheme="minorHAnsi" w:cstheme="minorHAnsi"/>
                <w:sz w:val="20"/>
                <w:szCs w:val="20"/>
              </w:rPr>
            </w:pPr>
            <w:r w:rsidRPr="3834D9F7">
              <w:rPr>
                <w:rFonts w:asciiTheme="minorHAnsi" w:hAnsiTheme="minorHAnsi" w:cstheme="minorBidi"/>
                <w:sz w:val="20"/>
                <w:szCs w:val="20"/>
              </w:rPr>
              <w:t xml:space="preserve">Demonstrate employer advisor and/or employer advisory committee commitment and ongoing input into at least one CTE program’s curriculum and activities </w:t>
            </w:r>
          </w:p>
        </w:tc>
        <w:tc>
          <w:tcPr>
            <w:tcW w:w="431" w:type="pct"/>
            <w:vAlign w:val="center"/>
          </w:tcPr>
          <w:p w:rsidR="00B4049B" w:rsidRPr="002271CE" w:rsidP="00B4049B" w14:paraId="16D0A688" w14:textId="272A744B">
            <w:pPr>
              <w:spacing w:line="259" w:lineRule="auto"/>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27" w:type="pct"/>
            <w:vAlign w:val="center"/>
          </w:tcPr>
          <w:p w:rsidR="00B4049B" w:rsidRPr="002271CE" w:rsidP="00B4049B" w14:paraId="7FD951AA" w14:textId="22BC341E">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63" w:type="pct"/>
            <w:vAlign w:val="center"/>
          </w:tcPr>
          <w:p w:rsidR="00B4049B" w:rsidRPr="002271CE" w:rsidP="00B4049B" w14:paraId="5D9176E3" w14:textId="0A92C6C9">
            <w:pPr>
              <w:spacing w:line="259" w:lineRule="auto"/>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13" w:type="pct"/>
            <w:vAlign w:val="center"/>
          </w:tcPr>
          <w:p w:rsidR="00B4049B" w:rsidRPr="002271CE" w:rsidP="00B4049B" w14:paraId="3F7DCBD9" w14:textId="3BE0B748">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309D0CDE" w14:textId="77777777" w:rsidTr="3834D9F7">
        <w:tblPrEx>
          <w:tblW w:w="4815" w:type="pct"/>
          <w:tblInd w:w="355" w:type="dxa"/>
          <w:tblLook w:val="04A0"/>
        </w:tblPrEx>
        <w:tc>
          <w:tcPr>
            <w:tcW w:w="3466" w:type="pct"/>
            <w:vAlign w:val="center"/>
          </w:tcPr>
          <w:p w:rsidR="00B4049B" w:rsidRPr="002271CE" w:rsidP="00B4049B" w14:paraId="570A7B20" w14:textId="65D23CDE">
            <w:pPr>
              <w:pStyle w:val="ListParagraph"/>
              <w:numPr>
                <w:ilvl w:val="0"/>
                <w:numId w:val="28"/>
              </w:numPr>
              <w:ind w:left="251" w:hanging="289"/>
              <w:contextualSpacing w:val="0"/>
              <w:rPr>
                <w:rFonts w:asciiTheme="minorHAnsi" w:hAnsiTheme="minorHAnsi" w:cstheme="minorHAnsi"/>
                <w:sz w:val="20"/>
                <w:szCs w:val="20"/>
              </w:rPr>
            </w:pPr>
            <w:r w:rsidRPr="3834D9F7">
              <w:rPr>
                <w:rFonts w:asciiTheme="minorHAnsi" w:hAnsiTheme="minorHAnsi" w:cstheme="minorBidi"/>
                <w:sz w:val="20"/>
                <w:szCs w:val="20"/>
              </w:rPr>
              <w:t xml:space="preserve">Ensure that students participating in at least one CTE program have one or more work-based learning experiences (e.g., worksite visits, job shadowing, and internships) </w:t>
            </w:r>
          </w:p>
        </w:tc>
        <w:tc>
          <w:tcPr>
            <w:tcW w:w="431" w:type="pct"/>
            <w:vAlign w:val="center"/>
          </w:tcPr>
          <w:p w:rsidR="00B4049B" w:rsidRPr="002271CE" w:rsidP="00B4049B" w14:paraId="48226027" w14:textId="1A6C702D">
            <w:pPr>
              <w:spacing w:line="259" w:lineRule="auto"/>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27" w:type="pct"/>
            <w:vAlign w:val="center"/>
          </w:tcPr>
          <w:p w:rsidR="00B4049B" w:rsidRPr="002271CE" w:rsidP="00B4049B" w14:paraId="52D2F0B4" w14:textId="4D18285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63" w:type="pct"/>
            <w:vAlign w:val="center"/>
          </w:tcPr>
          <w:p w:rsidR="00B4049B" w:rsidRPr="002271CE" w:rsidP="00B4049B" w14:paraId="69CF96BA" w14:textId="36E409B7">
            <w:pPr>
              <w:spacing w:line="259" w:lineRule="auto"/>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13" w:type="pct"/>
            <w:vAlign w:val="center"/>
          </w:tcPr>
          <w:p w:rsidR="00B4049B" w:rsidRPr="002271CE" w:rsidP="00B4049B" w14:paraId="562392B9" w14:textId="65559309">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4948A1F9" w14:textId="77777777" w:rsidTr="3834D9F7">
        <w:tblPrEx>
          <w:tblW w:w="4815" w:type="pct"/>
          <w:tblInd w:w="355" w:type="dxa"/>
          <w:tblLook w:val="04A0"/>
        </w:tblPrEx>
        <w:trPr>
          <w:trHeight w:val="206"/>
        </w:trPr>
        <w:tc>
          <w:tcPr>
            <w:tcW w:w="3466" w:type="pct"/>
            <w:vAlign w:val="center"/>
          </w:tcPr>
          <w:p w:rsidR="00B4049B" w:rsidRPr="002271CE" w:rsidP="00B4049B" w14:paraId="456BB98E" w14:textId="4EC9183C">
            <w:pPr>
              <w:pStyle w:val="ListParagraph"/>
              <w:numPr>
                <w:ilvl w:val="0"/>
                <w:numId w:val="28"/>
              </w:numPr>
              <w:ind w:left="251" w:hanging="289"/>
              <w:contextualSpacing w:val="0"/>
              <w:rPr>
                <w:rFonts w:asciiTheme="minorHAnsi" w:hAnsiTheme="minorHAnsi" w:cstheme="minorHAnsi"/>
                <w:sz w:val="20"/>
                <w:szCs w:val="20"/>
              </w:rPr>
            </w:pPr>
            <w:r w:rsidRPr="3834D9F7">
              <w:rPr>
                <w:rFonts w:asciiTheme="minorHAnsi" w:hAnsiTheme="minorHAnsi" w:cstheme="minorBidi"/>
                <w:sz w:val="20"/>
                <w:szCs w:val="20"/>
              </w:rPr>
              <w:t>Offer at least one CTE program that is affiliated and participates in a career technical student organization (CTSO) and its programming</w:t>
            </w:r>
          </w:p>
        </w:tc>
        <w:tc>
          <w:tcPr>
            <w:tcW w:w="431" w:type="pct"/>
            <w:vAlign w:val="center"/>
          </w:tcPr>
          <w:p w:rsidR="00B4049B" w:rsidRPr="002271CE" w:rsidP="00B4049B" w14:paraId="50BA626A" w14:textId="15EAFE5D">
            <w:pPr>
              <w:spacing w:line="259" w:lineRule="auto"/>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27" w:type="pct"/>
            <w:vAlign w:val="center"/>
          </w:tcPr>
          <w:p w:rsidR="00B4049B" w:rsidRPr="002271CE" w:rsidP="00B4049B" w14:paraId="55616F41" w14:textId="732D020F">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63" w:type="pct"/>
            <w:vAlign w:val="center"/>
          </w:tcPr>
          <w:p w:rsidR="00B4049B" w:rsidRPr="002271CE" w:rsidP="00B4049B" w14:paraId="195E5094" w14:textId="1EF6AD25">
            <w:pPr>
              <w:spacing w:line="259" w:lineRule="auto"/>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13" w:type="pct"/>
            <w:vAlign w:val="center"/>
          </w:tcPr>
          <w:p w:rsidR="00B4049B" w:rsidRPr="002271CE" w:rsidP="00B4049B" w14:paraId="0EC6B1BE" w14:textId="785D14FE">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572BE70C" w14:textId="77777777" w:rsidTr="3834D9F7">
        <w:tblPrEx>
          <w:tblW w:w="4815" w:type="pct"/>
          <w:tblInd w:w="355" w:type="dxa"/>
          <w:tblLook w:val="04A0"/>
        </w:tblPrEx>
        <w:tc>
          <w:tcPr>
            <w:tcW w:w="3466" w:type="pct"/>
            <w:vAlign w:val="center"/>
          </w:tcPr>
          <w:p w:rsidR="00B4049B" w:rsidRPr="002271CE" w:rsidP="00B4049B" w14:paraId="14F4E7A4" w14:textId="373F2D58">
            <w:pPr>
              <w:pStyle w:val="ListParagraph"/>
              <w:numPr>
                <w:ilvl w:val="0"/>
                <w:numId w:val="28"/>
              </w:numPr>
              <w:ind w:left="251" w:hanging="289"/>
              <w:contextualSpacing w:val="0"/>
              <w:rPr>
                <w:rFonts w:asciiTheme="minorHAnsi" w:hAnsiTheme="minorHAnsi" w:cstheme="minorHAnsi"/>
                <w:sz w:val="20"/>
                <w:szCs w:val="20"/>
              </w:rPr>
            </w:pPr>
            <w:r w:rsidRPr="3834D9F7">
              <w:rPr>
                <w:rFonts w:asciiTheme="minorHAnsi" w:hAnsiTheme="minorHAnsi" w:cstheme="minorBidi"/>
                <w:sz w:val="20"/>
                <w:szCs w:val="20"/>
              </w:rPr>
              <w:t>Offer at least one CTE program that requires students to complete a high school capstone or final project (e.g., a presentation or demonstration to local employers)</w:t>
            </w:r>
          </w:p>
        </w:tc>
        <w:tc>
          <w:tcPr>
            <w:tcW w:w="431" w:type="pct"/>
            <w:vAlign w:val="center"/>
          </w:tcPr>
          <w:p w:rsidR="00B4049B" w:rsidRPr="002271CE" w:rsidP="00B4049B" w14:paraId="12673C66" w14:textId="63D86675">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27" w:type="pct"/>
            <w:vAlign w:val="center"/>
          </w:tcPr>
          <w:p w:rsidR="00B4049B" w:rsidRPr="002271CE" w:rsidP="00B4049B" w14:paraId="1D84C2EA" w14:textId="7FDF9534">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63" w:type="pct"/>
            <w:vAlign w:val="center"/>
          </w:tcPr>
          <w:p w:rsidR="00B4049B" w:rsidRPr="002271CE" w:rsidP="00B4049B" w14:paraId="093644C8" w14:textId="25FB491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13" w:type="pct"/>
            <w:vAlign w:val="center"/>
          </w:tcPr>
          <w:p w:rsidR="00B4049B" w:rsidRPr="002271CE" w:rsidP="00B4049B" w14:paraId="01F961DC" w14:textId="342FB1BA">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7E93CBE4" w14:textId="77777777" w:rsidTr="3834D9F7">
        <w:tblPrEx>
          <w:tblW w:w="4815" w:type="pct"/>
          <w:tblInd w:w="355" w:type="dxa"/>
          <w:tblLook w:val="04A0"/>
        </w:tblPrEx>
        <w:tc>
          <w:tcPr>
            <w:tcW w:w="3466" w:type="pct"/>
            <w:vAlign w:val="center"/>
          </w:tcPr>
          <w:p w:rsidR="00B4049B" w:rsidRPr="002271CE" w:rsidP="00B4049B" w14:paraId="64DF342B" w14:textId="33B375D7">
            <w:pPr>
              <w:pStyle w:val="ListParagraph"/>
              <w:numPr>
                <w:ilvl w:val="0"/>
                <w:numId w:val="28"/>
              </w:numPr>
              <w:ind w:left="251" w:hanging="289"/>
              <w:contextualSpacing w:val="0"/>
              <w:rPr>
                <w:rFonts w:asciiTheme="minorHAnsi" w:hAnsiTheme="minorHAnsi" w:cstheme="minorHAnsi"/>
                <w:sz w:val="20"/>
                <w:szCs w:val="20"/>
              </w:rPr>
            </w:pPr>
            <w:r w:rsidRPr="3834D9F7">
              <w:rPr>
                <w:rFonts w:asciiTheme="minorHAnsi" w:hAnsiTheme="minorHAnsi" w:cstheme="minorBidi"/>
                <w:sz w:val="20"/>
                <w:szCs w:val="20"/>
              </w:rPr>
              <w:t>Offer at least one CTE program that awards academic credit for CTE courses that counts toward high school diploma requirements</w:t>
            </w:r>
          </w:p>
        </w:tc>
        <w:tc>
          <w:tcPr>
            <w:tcW w:w="431" w:type="pct"/>
            <w:vAlign w:val="center"/>
          </w:tcPr>
          <w:p w:rsidR="00B4049B" w:rsidRPr="002271CE" w:rsidP="00B4049B" w14:paraId="61E153B9" w14:textId="5631B4E5">
            <w:pPr>
              <w:spacing w:line="259" w:lineRule="auto"/>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27" w:type="pct"/>
            <w:vAlign w:val="center"/>
          </w:tcPr>
          <w:p w:rsidR="00B4049B" w:rsidRPr="002271CE" w:rsidP="00B4049B" w14:paraId="20A0FE56" w14:textId="4BF5946D">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63" w:type="pct"/>
            <w:vAlign w:val="center"/>
          </w:tcPr>
          <w:p w:rsidR="00B4049B" w:rsidRPr="002271CE" w:rsidP="00B4049B" w14:paraId="1C55D4F3" w14:textId="24C1F328">
            <w:pPr>
              <w:spacing w:line="259" w:lineRule="auto"/>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13" w:type="pct"/>
            <w:vAlign w:val="center"/>
          </w:tcPr>
          <w:p w:rsidR="00B4049B" w:rsidRPr="002271CE" w:rsidP="00B4049B" w14:paraId="5A58B378" w14:textId="3F99FD0E">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0A05E102" w14:textId="77777777" w:rsidTr="3834D9F7">
        <w:tblPrEx>
          <w:tblW w:w="4815" w:type="pct"/>
          <w:tblInd w:w="355" w:type="dxa"/>
          <w:tblLook w:val="04A0"/>
        </w:tblPrEx>
        <w:tc>
          <w:tcPr>
            <w:tcW w:w="3466" w:type="pct"/>
            <w:vAlign w:val="center"/>
          </w:tcPr>
          <w:p w:rsidR="005B2E55" w:rsidRPr="002271CE" w:rsidP="005B2E55" w14:paraId="28A3B1A7" w14:textId="3BA6A4BB">
            <w:pPr>
              <w:pStyle w:val="ListParagraph"/>
              <w:numPr>
                <w:ilvl w:val="0"/>
                <w:numId w:val="28"/>
              </w:numPr>
              <w:ind w:left="251" w:hanging="289"/>
              <w:contextualSpacing w:val="0"/>
              <w:rPr>
                <w:rFonts w:asciiTheme="minorHAnsi" w:hAnsiTheme="minorHAnsi" w:cstheme="minorHAnsi"/>
                <w:sz w:val="20"/>
                <w:szCs w:val="20"/>
              </w:rPr>
            </w:pPr>
            <w:r w:rsidRPr="3834D9F7">
              <w:rPr>
                <w:rFonts w:asciiTheme="minorHAnsi" w:hAnsiTheme="minorHAnsi" w:cstheme="minorBidi"/>
                <w:sz w:val="20"/>
                <w:szCs w:val="20"/>
              </w:rPr>
              <w:t>Offer at least one CTE program that prepares participating students for an industry-recognized certification or credential</w:t>
            </w:r>
          </w:p>
        </w:tc>
        <w:tc>
          <w:tcPr>
            <w:tcW w:w="431" w:type="pct"/>
            <w:vAlign w:val="center"/>
          </w:tcPr>
          <w:p w:rsidR="005B2E55" w:rsidRPr="002271CE" w:rsidP="005B2E55" w14:paraId="2AE30FFA" w14:textId="4D489224">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27" w:type="pct"/>
            <w:vAlign w:val="center"/>
          </w:tcPr>
          <w:p w:rsidR="005B2E55" w:rsidRPr="002271CE" w:rsidP="005B2E55" w14:paraId="63E8BCE0" w14:textId="741B4BB0">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63" w:type="pct"/>
            <w:vAlign w:val="center"/>
          </w:tcPr>
          <w:p w:rsidR="005B2E55" w:rsidRPr="002271CE" w:rsidP="005B2E55" w14:paraId="72A2D7C5" w14:textId="648C3A08">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13" w:type="pct"/>
            <w:vAlign w:val="center"/>
          </w:tcPr>
          <w:p w:rsidR="005B2E55" w:rsidRPr="002271CE" w:rsidP="005B2E55" w14:paraId="6C3C826C" w14:textId="729B1EAB">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67AF4762" w14:textId="77777777" w:rsidTr="3834D9F7">
        <w:tblPrEx>
          <w:tblW w:w="4815" w:type="pct"/>
          <w:tblInd w:w="355" w:type="dxa"/>
          <w:tblLook w:val="04A0"/>
        </w:tblPrEx>
        <w:tc>
          <w:tcPr>
            <w:tcW w:w="3466" w:type="pct"/>
          </w:tcPr>
          <w:p w:rsidR="00B4049B" w:rsidRPr="002271CE" w:rsidP="00B4049B" w14:paraId="65D27B61" w14:textId="67CAC04E">
            <w:pPr>
              <w:pStyle w:val="ListParagraph"/>
              <w:numPr>
                <w:ilvl w:val="0"/>
                <w:numId w:val="28"/>
              </w:numPr>
              <w:ind w:left="251" w:hanging="289"/>
              <w:contextualSpacing w:val="0"/>
              <w:rPr>
                <w:rFonts w:asciiTheme="minorHAnsi" w:hAnsiTheme="minorHAnsi" w:cstheme="minorHAnsi"/>
                <w:sz w:val="20"/>
                <w:szCs w:val="20"/>
              </w:rPr>
            </w:pPr>
            <w:r w:rsidRPr="3834D9F7">
              <w:rPr>
                <w:rFonts w:asciiTheme="minorHAnsi" w:hAnsiTheme="minorHAnsi" w:cstheme="minorBidi"/>
                <w:sz w:val="20"/>
                <w:szCs w:val="20"/>
              </w:rPr>
              <w:t>Offer at least one CTE program for which participating students receive “badges” or other recognition of CTE program completion on high school diplomas and/or transcripts</w:t>
            </w:r>
          </w:p>
        </w:tc>
        <w:tc>
          <w:tcPr>
            <w:tcW w:w="431" w:type="pct"/>
            <w:vAlign w:val="center"/>
          </w:tcPr>
          <w:p w:rsidR="00B4049B" w:rsidRPr="002271CE" w:rsidP="00B4049B" w14:paraId="56D4330B" w14:textId="4F3B6920">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27" w:type="pct"/>
            <w:vAlign w:val="center"/>
          </w:tcPr>
          <w:p w:rsidR="00B4049B" w:rsidRPr="002271CE" w:rsidP="00B4049B" w14:paraId="25B72209" w14:textId="353CD9C0">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63" w:type="pct"/>
            <w:vAlign w:val="center"/>
          </w:tcPr>
          <w:p w:rsidR="00B4049B" w:rsidRPr="002271CE" w:rsidP="00B4049B" w14:paraId="7DA18277" w14:textId="4FBF7BB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13" w:type="pct"/>
            <w:vAlign w:val="center"/>
          </w:tcPr>
          <w:p w:rsidR="00B4049B" w:rsidRPr="002271CE" w:rsidP="00B4049B" w14:paraId="38170F35" w14:textId="7FF9F53E">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76D7ED94" w14:textId="77777777" w:rsidTr="3834D9F7">
        <w:tblPrEx>
          <w:tblW w:w="4815" w:type="pct"/>
          <w:tblInd w:w="355" w:type="dxa"/>
          <w:tblLook w:val="04A0"/>
        </w:tblPrEx>
        <w:tc>
          <w:tcPr>
            <w:tcW w:w="3466" w:type="pct"/>
          </w:tcPr>
          <w:p w:rsidR="00B4049B" w:rsidRPr="002271CE" w:rsidP="00B4049B" w14:paraId="49998BE3" w14:textId="08372AC6">
            <w:pPr>
              <w:pStyle w:val="ListParagraph"/>
              <w:numPr>
                <w:ilvl w:val="0"/>
                <w:numId w:val="28"/>
              </w:numPr>
              <w:ind w:left="251" w:hanging="289"/>
              <w:contextualSpacing w:val="0"/>
              <w:rPr>
                <w:rFonts w:asciiTheme="minorHAnsi" w:hAnsiTheme="minorHAnsi" w:cstheme="minorHAnsi"/>
                <w:sz w:val="20"/>
                <w:szCs w:val="20"/>
              </w:rPr>
            </w:pPr>
            <w:r w:rsidRPr="3834D9F7">
              <w:rPr>
                <w:rFonts w:asciiTheme="minorHAnsi" w:hAnsiTheme="minorHAnsi" w:cstheme="minorBidi"/>
                <w:sz w:val="20"/>
                <w:szCs w:val="20"/>
              </w:rPr>
              <w:t>Note CTE dual enrollment credits on high school diplomas and/or transcripts</w:t>
            </w:r>
          </w:p>
        </w:tc>
        <w:tc>
          <w:tcPr>
            <w:tcW w:w="431" w:type="pct"/>
            <w:vAlign w:val="center"/>
          </w:tcPr>
          <w:p w:rsidR="00B4049B" w:rsidRPr="002271CE" w:rsidP="00B4049B" w14:paraId="22985C55" w14:textId="7C01BA8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27" w:type="pct"/>
            <w:vAlign w:val="center"/>
          </w:tcPr>
          <w:p w:rsidR="00B4049B" w:rsidRPr="002271CE" w:rsidP="00B4049B" w14:paraId="4A1AECB0" w14:textId="695DD4D0">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63" w:type="pct"/>
            <w:vAlign w:val="center"/>
          </w:tcPr>
          <w:p w:rsidR="00B4049B" w:rsidRPr="002271CE" w:rsidP="00B4049B" w14:paraId="05F7048B" w14:textId="33423C9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13" w:type="pct"/>
            <w:vAlign w:val="center"/>
          </w:tcPr>
          <w:p w:rsidR="00B4049B" w:rsidRPr="002271CE" w:rsidP="00B4049B" w14:paraId="7075EB7C" w14:textId="0F1B4A72">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1AE9BABF" w14:textId="77777777" w:rsidTr="3834D9F7">
        <w:tblPrEx>
          <w:tblW w:w="4815" w:type="pct"/>
          <w:tblInd w:w="355" w:type="dxa"/>
          <w:tblLook w:val="04A0"/>
        </w:tblPrEx>
        <w:tc>
          <w:tcPr>
            <w:tcW w:w="3466" w:type="pct"/>
            <w:vAlign w:val="center"/>
          </w:tcPr>
          <w:p w:rsidR="00B4049B" w:rsidRPr="002271CE" w:rsidP="00B4049B" w14:paraId="3B5AF6CC" w14:textId="24412C5A">
            <w:pPr>
              <w:pStyle w:val="ListParagraph"/>
              <w:numPr>
                <w:ilvl w:val="0"/>
                <w:numId w:val="28"/>
              </w:numPr>
              <w:ind w:left="251" w:hanging="289"/>
              <w:contextualSpacing w:val="0"/>
              <w:rPr>
                <w:rFonts w:asciiTheme="minorHAnsi" w:hAnsiTheme="minorHAnsi" w:cstheme="minorHAnsi"/>
                <w:sz w:val="20"/>
                <w:szCs w:val="20"/>
              </w:rPr>
            </w:pPr>
            <w:r w:rsidRPr="3834D9F7">
              <w:rPr>
                <w:rFonts w:asciiTheme="minorHAnsi" w:hAnsiTheme="minorHAnsi" w:cstheme="minorBidi"/>
                <w:sz w:val="20"/>
                <w:szCs w:val="20"/>
              </w:rPr>
              <w:t>Other (specify: ______________________________________)</w:t>
            </w:r>
          </w:p>
        </w:tc>
        <w:tc>
          <w:tcPr>
            <w:tcW w:w="431" w:type="pct"/>
            <w:vAlign w:val="center"/>
          </w:tcPr>
          <w:p w:rsidR="00B4049B" w:rsidRPr="002271CE" w:rsidP="00B4049B" w14:paraId="2BBAD471" w14:textId="70AAC249">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27" w:type="pct"/>
            <w:vAlign w:val="center"/>
          </w:tcPr>
          <w:p w:rsidR="00B4049B" w:rsidRPr="002271CE" w:rsidP="00B4049B" w14:paraId="3974AED8" w14:textId="61EC705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63" w:type="pct"/>
            <w:vAlign w:val="center"/>
          </w:tcPr>
          <w:p w:rsidR="00B4049B" w:rsidRPr="002271CE" w:rsidP="00B4049B" w14:paraId="4C646C5C" w14:textId="2503A5DF">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13" w:type="pct"/>
            <w:vAlign w:val="center"/>
          </w:tcPr>
          <w:p w:rsidR="00B4049B" w:rsidRPr="002271CE" w:rsidP="00B4049B" w14:paraId="439DE1BC" w14:textId="17FF272B">
            <w:pPr>
              <w:jc w:val="center"/>
              <w:rPr>
                <w:rFonts w:asciiTheme="minorHAnsi" w:hAnsiTheme="minorHAnsi" w:cstheme="minorHAnsi"/>
                <w:sz w:val="20"/>
                <w:szCs w:val="20"/>
              </w:rPr>
            </w:pPr>
            <w:r w:rsidRPr="002271CE">
              <w:rPr>
                <w:rFonts w:asciiTheme="minorHAnsi" w:hAnsiTheme="minorHAnsi" w:cstheme="minorHAnsi"/>
                <w:sz w:val="20"/>
                <w:szCs w:val="20"/>
              </w:rPr>
              <w:t>○</w:t>
            </w:r>
          </w:p>
        </w:tc>
      </w:tr>
    </w:tbl>
    <w:p w:rsidR="00BF7036" w:rsidRPr="00A2113F" w:rsidP="00C9607E" w14:paraId="518E5B23" w14:textId="19ECAA18">
      <w:pPr>
        <w:spacing w:after="0"/>
        <w:rPr>
          <w:rFonts w:cstheme="minorHAnsi"/>
          <w:color w:val="ACB9CA" w:themeColor="text2" w:themeTint="66"/>
        </w:rPr>
      </w:pPr>
    </w:p>
    <w:p w:rsidR="00FD73E5" w:rsidRPr="00A2113F" w:rsidP="00C9607E" w14:paraId="22334BCE" w14:textId="03E75728">
      <w:pPr>
        <w:spacing w:after="0"/>
        <w:rPr>
          <w:rFonts w:cstheme="minorHAnsi"/>
          <w:color w:val="2F5496" w:themeColor="accent1" w:themeShade="BF"/>
        </w:rPr>
      </w:pPr>
      <w:r w:rsidRPr="00A2113F">
        <w:rPr>
          <w:rFonts w:cstheme="minorHAnsi"/>
          <w:color w:val="2F5496" w:themeColor="accent1" w:themeShade="BF"/>
        </w:rPr>
        <w:t xml:space="preserve">DISPLAY </w:t>
      </w:r>
      <w:r w:rsidRPr="00A2113F" w:rsidR="00200189">
        <w:rPr>
          <w:rFonts w:cstheme="minorHAnsi"/>
          <w:color w:val="2F5496" w:themeColor="accent1" w:themeShade="BF"/>
        </w:rPr>
        <w:t>Q</w:t>
      </w:r>
      <w:r w:rsidR="005812C9">
        <w:rPr>
          <w:rFonts w:cstheme="minorHAnsi"/>
          <w:color w:val="2F5496" w:themeColor="accent1" w:themeShade="BF"/>
        </w:rPr>
        <w:t>F2</w:t>
      </w:r>
      <w:r w:rsidRPr="00A2113F" w:rsidR="00200189">
        <w:rPr>
          <w:rFonts w:cstheme="minorHAnsi"/>
          <w:color w:val="2F5496" w:themeColor="accent1" w:themeShade="BF"/>
        </w:rPr>
        <w:t xml:space="preserve"> FOR CORRESPONDING Q</w:t>
      </w:r>
      <w:r w:rsidR="005812C9">
        <w:rPr>
          <w:rFonts w:cstheme="minorHAnsi"/>
          <w:color w:val="2F5496" w:themeColor="accent1" w:themeShade="BF"/>
        </w:rPr>
        <w:t>F1</w:t>
      </w:r>
      <w:r w:rsidRPr="00A2113F" w:rsidR="001A5930">
        <w:rPr>
          <w:rFonts w:cstheme="minorHAnsi"/>
          <w:color w:val="2F5496" w:themeColor="accent1" w:themeShade="BF"/>
        </w:rPr>
        <w:t xml:space="preserve">=YES FOR PERKINS </w:t>
      </w:r>
    </w:p>
    <w:p w:rsidR="00FD73E5" w:rsidP="00C9607E" w14:paraId="41C34F88" w14:textId="77777777">
      <w:pPr>
        <w:spacing w:after="0"/>
        <w:rPr>
          <w:rFonts w:cstheme="minorHAnsi"/>
        </w:rPr>
      </w:pPr>
    </w:p>
    <w:p w:rsidR="00862E1B" w:rsidRPr="00B16239" w:rsidP="00B16239" w14:paraId="6A1EB93C" w14:textId="152FAED9">
      <w:pPr>
        <w:ind w:left="360" w:hanging="360"/>
        <w:rPr>
          <w:rFonts w:cstheme="minorHAnsi"/>
        </w:rPr>
      </w:pPr>
      <w:r>
        <w:rPr>
          <w:rFonts w:cstheme="minorHAnsi"/>
        </w:rPr>
        <w:t xml:space="preserve">F2. </w:t>
      </w:r>
      <w:r w:rsidRPr="00B16239">
        <w:rPr>
          <w:rFonts w:cstheme="minorHAnsi"/>
        </w:rPr>
        <w:t xml:space="preserve">Above you indicated </w:t>
      </w:r>
      <w:r w:rsidRPr="00B16239" w:rsidR="00830C27">
        <w:rPr>
          <w:rFonts w:cstheme="minorHAnsi"/>
        </w:rPr>
        <w:t>that</w:t>
      </w:r>
      <w:r w:rsidRPr="00B01F07" w:rsidR="00B01F07">
        <w:t xml:space="preserve"> </w:t>
      </w:r>
      <w:r w:rsidRPr="00B16239" w:rsidR="00B01F07">
        <w:rPr>
          <w:rFonts w:cstheme="minorHAnsi"/>
        </w:rPr>
        <w:t xml:space="preserve">secondary-level applicants for program year 2022-2023 CTE funds </w:t>
      </w:r>
      <w:r w:rsidRPr="00B16239" w:rsidR="007C41F6">
        <w:rPr>
          <w:rFonts w:cstheme="minorHAnsi"/>
        </w:rPr>
        <w:t xml:space="preserve">must </w:t>
      </w:r>
      <w:r w:rsidRPr="00B16239" w:rsidR="00B01F07">
        <w:rPr>
          <w:rFonts w:cstheme="minorHAnsi"/>
        </w:rPr>
        <w:t xml:space="preserve">meet the following requirements </w:t>
      </w:r>
      <w:r w:rsidRPr="00B16239" w:rsidR="00D65A59">
        <w:rPr>
          <w:rFonts w:cstheme="minorHAnsi"/>
        </w:rPr>
        <w:t xml:space="preserve">for </w:t>
      </w:r>
      <w:r w:rsidRPr="00B16239" w:rsidR="00D65A59">
        <w:rPr>
          <w:rFonts w:cstheme="minorHAnsi"/>
          <w:b/>
          <w:bCs/>
        </w:rPr>
        <w:t>at least one</w:t>
      </w:r>
      <w:r w:rsidRPr="00B16239" w:rsidR="00D65A59">
        <w:rPr>
          <w:rFonts w:cstheme="minorHAnsi"/>
        </w:rPr>
        <w:t xml:space="preserve"> CTE program</w:t>
      </w:r>
      <w:r w:rsidRPr="00B16239" w:rsidR="007C41F6">
        <w:rPr>
          <w:rFonts w:cstheme="minorHAnsi"/>
        </w:rPr>
        <w:t xml:space="preserve"> </w:t>
      </w:r>
      <w:r w:rsidRPr="00B16239" w:rsidR="00B01F07">
        <w:rPr>
          <w:rFonts w:cstheme="minorHAnsi"/>
        </w:rPr>
        <w:t>to receive Perkins funding</w:t>
      </w:r>
      <w:r w:rsidRPr="00B16239" w:rsidR="00D65A59">
        <w:rPr>
          <w:rFonts w:cstheme="minorHAnsi"/>
        </w:rPr>
        <w:t xml:space="preserve">. </w:t>
      </w:r>
      <w:r w:rsidRPr="00B16239" w:rsidR="007073C4">
        <w:rPr>
          <w:rFonts w:cstheme="minorHAnsi"/>
        </w:rPr>
        <w:t xml:space="preserve">Indicate whether </w:t>
      </w:r>
      <w:r w:rsidRPr="00B16239" w:rsidR="007C41F6">
        <w:rPr>
          <w:rFonts w:cstheme="minorHAnsi"/>
        </w:rPr>
        <w:t xml:space="preserve">the state has this requirement for </w:t>
      </w:r>
      <w:r w:rsidRPr="00B16239" w:rsidR="007C41F6">
        <w:rPr>
          <w:rFonts w:cstheme="minorHAnsi"/>
          <w:b/>
          <w:bCs/>
        </w:rPr>
        <w:t>all</w:t>
      </w:r>
      <w:r w:rsidRPr="00B16239" w:rsidR="007C41F6">
        <w:rPr>
          <w:rFonts w:cstheme="minorHAnsi"/>
        </w:rPr>
        <w:t xml:space="preserve"> of</w:t>
      </w:r>
      <w:r w:rsidRPr="00B16239" w:rsidR="007C41F6">
        <w:rPr>
          <w:rFonts w:cstheme="minorHAnsi"/>
        </w:rPr>
        <w:t xml:space="preserve"> the</w:t>
      </w:r>
      <w:r w:rsidRPr="00B16239" w:rsidR="00973DF7">
        <w:rPr>
          <w:rFonts w:cstheme="minorHAnsi"/>
        </w:rPr>
        <w:t xml:space="preserve">ir </w:t>
      </w:r>
      <w:r w:rsidRPr="00B16239" w:rsidR="007C41F6">
        <w:rPr>
          <w:rFonts w:cstheme="minorHAnsi"/>
        </w:rPr>
        <w:t xml:space="preserve">CTE programs. </w:t>
      </w:r>
    </w:p>
    <w:p w:rsidR="00862E1B" w:rsidP="00C9607E" w14:paraId="0A1EDD34" w14:textId="77777777">
      <w:pPr>
        <w:spacing w:after="0"/>
        <w:rPr>
          <w:rFonts w:cstheme="minorHAnsi"/>
        </w:rPr>
      </w:pPr>
    </w:p>
    <w:tbl>
      <w:tblPr>
        <w:tblStyle w:val="TableGrid"/>
        <w:tblW w:w="4815" w:type="pct"/>
        <w:tblInd w:w="355" w:type="dxa"/>
        <w:tblLook w:val="04A0"/>
      </w:tblPr>
      <w:tblGrid>
        <w:gridCol w:w="7389"/>
        <w:gridCol w:w="918"/>
        <w:gridCol w:w="697"/>
      </w:tblGrid>
      <w:tr w14:paraId="51C185D9" w14:textId="77777777" w:rsidTr="00830C27">
        <w:tblPrEx>
          <w:tblW w:w="4815" w:type="pct"/>
          <w:tblInd w:w="355" w:type="dxa"/>
          <w:tblLook w:val="04A0"/>
        </w:tblPrEx>
        <w:tc>
          <w:tcPr>
            <w:tcW w:w="4103" w:type="pct"/>
            <w:vMerge w:val="restart"/>
            <w:shd w:val="clear" w:color="auto" w:fill="D9E2F3" w:themeFill="accent1" w:themeFillTint="33"/>
          </w:tcPr>
          <w:p w:rsidR="00862E1B" w:rsidRPr="002271CE" w14:paraId="617BA47C" w14:textId="77777777">
            <w:pPr>
              <w:spacing w:line="259" w:lineRule="auto"/>
              <w:rPr>
                <w:rFonts w:asciiTheme="minorHAnsi" w:hAnsiTheme="minorHAnsi" w:cstheme="minorHAnsi"/>
                <w:b/>
                <w:sz w:val="20"/>
                <w:szCs w:val="20"/>
              </w:rPr>
            </w:pPr>
          </w:p>
        </w:tc>
        <w:tc>
          <w:tcPr>
            <w:tcW w:w="897" w:type="pct"/>
            <w:gridSpan w:val="2"/>
            <w:shd w:val="clear" w:color="auto" w:fill="D9E2F3" w:themeFill="accent1" w:themeFillTint="33"/>
          </w:tcPr>
          <w:p w:rsidR="00862E1B" w:rsidRPr="002271CE" w14:paraId="5F621B63" w14:textId="2EB744A0">
            <w:pPr>
              <w:jc w:val="center"/>
              <w:rPr>
                <w:rFonts w:asciiTheme="minorHAnsi" w:hAnsiTheme="minorHAnsi" w:cstheme="minorHAnsi"/>
                <w:b/>
                <w:sz w:val="20"/>
                <w:szCs w:val="20"/>
              </w:rPr>
            </w:pPr>
            <w:r>
              <w:rPr>
                <w:rFonts w:asciiTheme="minorHAnsi" w:hAnsiTheme="minorHAnsi" w:cstheme="minorHAnsi"/>
                <w:b/>
                <w:sz w:val="20"/>
                <w:szCs w:val="20"/>
              </w:rPr>
              <w:t xml:space="preserve">Required for </w:t>
            </w:r>
            <w:r w:rsidRPr="002271CE">
              <w:rPr>
                <w:rFonts w:asciiTheme="minorHAnsi" w:hAnsiTheme="minorHAnsi" w:cstheme="minorHAnsi"/>
                <w:b/>
                <w:sz w:val="20"/>
                <w:szCs w:val="20"/>
              </w:rPr>
              <w:t>Perkins funding</w:t>
            </w:r>
            <w:r>
              <w:rPr>
                <w:rFonts w:asciiTheme="minorHAnsi" w:hAnsiTheme="minorHAnsi" w:cstheme="minorHAnsi"/>
                <w:b/>
                <w:sz w:val="20"/>
                <w:szCs w:val="20"/>
              </w:rPr>
              <w:t xml:space="preserve"> </w:t>
            </w:r>
          </w:p>
        </w:tc>
      </w:tr>
      <w:tr w14:paraId="3920CB91" w14:textId="77777777" w:rsidTr="00830C27">
        <w:tblPrEx>
          <w:tblW w:w="4815" w:type="pct"/>
          <w:tblInd w:w="355" w:type="dxa"/>
          <w:tblLook w:val="04A0"/>
        </w:tblPrEx>
        <w:trPr>
          <w:trHeight w:val="296"/>
        </w:trPr>
        <w:tc>
          <w:tcPr>
            <w:tcW w:w="4103" w:type="pct"/>
            <w:vMerge/>
            <w:shd w:val="clear" w:color="auto" w:fill="D9E2F3" w:themeFill="accent1" w:themeFillTint="33"/>
          </w:tcPr>
          <w:p w:rsidR="00862E1B" w:rsidRPr="002271CE" w14:paraId="0838AA5B" w14:textId="77777777">
            <w:pPr>
              <w:spacing w:line="259" w:lineRule="auto"/>
              <w:rPr>
                <w:rFonts w:asciiTheme="minorHAnsi" w:hAnsiTheme="minorHAnsi" w:cstheme="minorHAnsi"/>
                <w:b/>
                <w:sz w:val="20"/>
                <w:szCs w:val="20"/>
              </w:rPr>
            </w:pPr>
          </w:p>
        </w:tc>
        <w:tc>
          <w:tcPr>
            <w:tcW w:w="510" w:type="pct"/>
            <w:shd w:val="clear" w:color="auto" w:fill="D9E2F3" w:themeFill="accent1" w:themeFillTint="33"/>
          </w:tcPr>
          <w:p w:rsidR="00862E1B" w:rsidRPr="002271CE" w14:paraId="00EC1458" w14:textId="77777777">
            <w:pPr>
              <w:spacing w:line="259" w:lineRule="auto"/>
              <w:jc w:val="center"/>
              <w:rPr>
                <w:rFonts w:asciiTheme="minorHAnsi" w:hAnsiTheme="minorHAnsi" w:cstheme="minorHAnsi"/>
                <w:b/>
                <w:sz w:val="20"/>
                <w:szCs w:val="20"/>
              </w:rPr>
            </w:pPr>
            <w:r w:rsidRPr="002271CE">
              <w:rPr>
                <w:rFonts w:asciiTheme="minorHAnsi" w:hAnsiTheme="minorHAnsi" w:cstheme="minorHAnsi"/>
                <w:b/>
                <w:sz w:val="20"/>
                <w:szCs w:val="20"/>
              </w:rPr>
              <w:t>Yes</w:t>
            </w:r>
          </w:p>
        </w:tc>
        <w:tc>
          <w:tcPr>
            <w:tcW w:w="387" w:type="pct"/>
            <w:shd w:val="clear" w:color="auto" w:fill="D9E2F3" w:themeFill="accent1" w:themeFillTint="33"/>
          </w:tcPr>
          <w:p w:rsidR="00862E1B" w:rsidRPr="002271CE" w14:paraId="7BD518AE" w14:textId="77777777">
            <w:pPr>
              <w:jc w:val="center"/>
              <w:rPr>
                <w:rFonts w:asciiTheme="minorHAnsi" w:hAnsiTheme="minorHAnsi" w:cstheme="minorHAnsi"/>
                <w:b/>
                <w:sz w:val="20"/>
                <w:szCs w:val="20"/>
              </w:rPr>
            </w:pPr>
            <w:r w:rsidRPr="002271CE">
              <w:rPr>
                <w:rFonts w:asciiTheme="minorHAnsi" w:hAnsiTheme="minorHAnsi" w:cstheme="minorHAnsi"/>
                <w:b/>
                <w:sz w:val="20"/>
                <w:szCs w:val="20"/>
              </w:rPr>
              <w:t>No</w:t>
            </w:r>
          </w:p>
        </w:tc>
      </w:tr>
      <w:tr w14:paraId="14A84468" w14:textId="77777777" w:rsidTr="00830C27">
        <w:tblPrEx>
          <w:tblW w:w="4815" w:type="pct"/>
          <w:tblInd w:w="355" w:type="dxa"/>
          <w:tblLook w:val="04A0"/>
        </w:tblPrEx>
        <w:tc>
          <w:tcPr>
            <w:tcW w:w="4103" w:type="pct"/>
            <w:vAlign w:val="center"/>
          </w:tcPr>
          <w:p w:rsidR="00862E1B" w:rsidRPr="00A77FB3" w:rsidP="00D45943" w14:paraId="3A2E3E89" w14:textId="6E927B8D">
            <w:pPr>
              <w:pStyle w:val="ListParagraph"/>
              <w:numPr>
                <w:ilvl w:val="0"/>
                <w:numId w:val="70"/>
              </w:numPr>
              <w:ind w:left="251" w:hanging="289"/>
              <w:contextualSpacing w:val="0"/>
              <w:rPr>
                <w:rFonts w:cstheme="minorHAnsi"/>
                <w:sz w:val="20"/>
                <w:szCs w:val="20"/>
              </w:rPr>
            </w:pPr>
            <w:r w:rsidRPr="0040554D">
              <w:rPr>
                <w:rFonts w:asciiTheme="minorHAnsi" w:hAnsiTheme="minorHAnsi" w:cstheme="minorHAnsi"/>
                <w:b/>
                <w:bCs/>
                <w:sz w:val="20"/>
                <w:szCs w:val="20"/>
              </w:rPr>
              <w:t>All</w:t>
            </w:r>
            <w:r w:rsidRPr="00A77FB3">
              <w:rPr>
                <w:rFonts w:asciiTheme="minorHAnsi" w:hAnsiTheme="minorHAnsi" w:cstheme="minorHAnsi"/>
                <w:sz w:val="20"/>
                <w:szCs w:val="20"/>
              </w:rPr>
              <w:t xml:space="preserve"> CTE program</w:t>
            </w:r>
            <w:r w:rsidR="00CE0452">
              <w:rPr>
                <w:rFonts w:asciiTheme="minorHAnsi" w:hAnsiTheme="minorHAnsi" w:cstheme="minorHAnsi"/>
                <w:sz w:val="20"/>
                <w:szCs w:val="20"/>
              </w:rPr>
              <w:t>s</w:t>
            </w:r>
            <w:r w:rsidRPr="00A77FB3">
              <w:rPr>
                <w:rFonts w:asciiTheme="minorHAnsi" w:hAnsiTheme="minorHAnsi" w:cstheme="minorHAnsi"/>
                <w:sz w:val="20"/>
                <w:szCs w:val="20"/>
              </w:rPr>
              <w:t xml:space="preserve"> </w:t>
            </w:r>
            <w:r>
              <w:rPr>
                <w:rFonts w:asciiTheme="minorHAnsi" w:hAnsiTheme="minorHAnsi" w:cstheme="minorHAnsi"/>
                <w:sz w:val="20"/>
                <w:szCs w:val="20"/>
              </w:rPr>
              <w:t xml:space="preserve">are </w:t>
            </w:r>
            <w:r w:rsidRPr="00A77FB3">
              <w:rPr>
                <w:rFonts w:asciiTheme="minorHAnsi" w:hAnsiTheme="minorHAnsi" w:cstheme="minorHAnsi"/>
                <w:sz w:val="20"/>
                <w:szCs w:val="20"/>
              </w:rPr>
              <w:t>consistent with the state Perkins definitions and criteria for high-skill, high-wage, and/or in-demand occupations and industries</w:t>
            </w:r>
          </w:p>
        </w:tc>
        <w:tc>
          <w:tcPr>
            <w:tcW w:w="510" w:type="pct"/>
            <w:vAlign w:val="center"/>
          </w:tcPr>
          <w:p w:rsidR="00862E1B" w:rsidRPr="002271CE" w14:paraId="1B21E4D7"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87" w:type="pct"/>
            <w:vAlign w:val="center"/>
          </w:tcPr>
          <w:p w:rsidR="00862E1B" w:rsidRPr="002271CE" w14:paraId="7E54C220"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385DA0C4" w14:textId="77777777" w:rsidTr="00830C27">
        <w:tblPrEx>
          <w:tblW w:w="4815" w:type="pct"/>
          <w:tblInd w:w="355" w:type="dxa"/>
          <w:tblLook w:val="04A0"/>
        </w:tblPrEx>
        <w:tc>
          <w:tcPr>
            <w:tcW w:w="4103" w:type="pct"/>
            <w:vAlign w:val="center"/>
          </w:tcPr>
          <w:p w:rsidR="00862E1B" w:rsidRPr="002271CE" w:rsidP="00D45943" w14:paraId="16550A26" w14:textId="06849FCD">
            <w:pPr>
              <w:pStyle w:val="ListParagraph"/>
              <w:numPr>
                <w:ilvl w:val="0"/>
                <w:numId w:val="70"/>
              </w:numPr>
              <w:ind w:left="251" w:hanging="289"/>
              <w:contextualSpacing w:val="0"/>
              <w:rPr>
                <w:rFonts w:asciiTheme="minorHAnsi" w:hAnsiTheme="minorHAnsi" w:cstheme="minorHAnsi"/>
                <w:sz w:val="20"/>
                <w:szCs w:val="20"/>
              </w:rPr>
            </w:pPr>
            <w:r w:rsidRPr="0040554D">
              <w:rPr>
                <w:rFonts w:asciiTheme="minorHAnsi" w:hAnsiTheme="minorHAnsi" w:cstheme="minorHAnsi"/>
                <w:b/>
                <w:bCs/>
                <w:sz w:val="20"/>
                <w:szCs w:val="20"/>
              </w:rPr>
              <w:t>All</w:t>
            </w:r>
            <w:r>
              <w:rPr>
                <w:rFonts w:asciiTheme="minorHAnsi" w:hAnsiTheme="minorHAnsi" w:cstheme="minorHAnsi"/>
                <w:sz w:val="20"/>
                <w:szCs w:val="20"/>
              </w:rPr>
              <w:t xml:space="preserve"> CTE program</w:t>
            </w:r>
            <w:r>
              <w:rPr>
                <w:rFonts w:asciiTheme="minorHAnsi" w:hAnsiTheme="minorHAnsi" w:cstheme="minorHAnsi"/>
                <w:sz w:val="20"/>
                <w:szCs w:val="20"/>
              </w:rPr>
              <w:t>s</w:t>
            </w:r>
            <w:r>
              <w:rPr>
                <w:rFonts w:asciiTheme="minorHAnsi" w:hAnsiTheme="minorHAnsi" w:cstheme="minorHAnsi"/>
                <w:sz w:val="20"/>
                <w:szCs w:val="20"/>
              </w:rPr>
              <w:t xml:space="preserve"> </w:t>
            </w:r>
            <w:r>
              <w:rPr>
                <w:rFonts w:asciiTheme="minorHAnsi" w:hAnsiTheme="minorHAnsi" w:cstheme="minorHAnsi"/>
                <w:sz w:val="20"/>
                <w:szCs w:val="20"/>
              </w:rPr>
              <w:t xml:space="preserve">are </w:t>
            </w:r>
            <w:r w:rsidRPr="002271CE">
              <w:rPr>
                <w:rFonts w:asciiTheme="minorHAnsi" w:hAnsiTheme="minorHAnsi" w:cstheme="minorHAnsi"/>
                <w:sz w:val="20"/>
                <w:szCs w:val="20"/>
              </w:rPr>
              <w:t>aligned with a state-</w:t>
            </w:r>
            <w:r>
              <w:rPr>
                <w:rFonts w:asciiTheme="minorHAnsi" w:hAnsiTheme="minorHAnsi" w:cstheme="minorHAnsi"/>
                <w:sz w:val="20"/>
                <w:szCs w:val="20"/>
              </w:rPr>
              <w:t>developed</w:t>
            </w:r>
            <w:r w:rsidRPr="002271CE">
              <w:rPr>
                <w:rFonts w:asciiTheme="minorHAnsi" w:hAnsiTheme="minorHAnsi" w:cstheme="minorHAnsi"/>
                <w:sz w:val="20"/>
                <w:szCs w:val="20"/>
              </w:rPr>
              <w:t xml:space="preserve"> POS</w:t>
            </w:r>
          </w:p>
        </w:tc>
        <w:tc>
          <w:tcPr>
            <w:tcW w:w="510" w:type="pct"/>
            <w:vAlign w:val="center"/>
          </w:tcPr>
          <w:p w:rsidR="00862E1B" w:rsidRPr="002271CE" w14:paraId="57730867"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87" w:type="pct"/>
            <w:vAlign w:val="center"/>
          </w:tcPr>
          <w:p w:rsidR="00862E1B" w:rsidRPr="002271CE" w14:paraId="731644E3"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7AB72B36" w14:textId="77777777" w:rsidTr="00830C27">
        <w:tblPrEx>
          <w:tblW w:w="4815" w:type="pct"/>
          <w:tblInd w:w="355" w:type="dxa"/>
          <w:tblLook w:val="04A0"/>
        </w:tblPrEx>
        <w:tc>
          <w:tcPr>
            <w:tcW w:w="4103" w:type="pct"/>
            <w:vAlign w:val="center"/>
          </w:tcPr>
          <w:p w:rsidR="00862E1B" w:rsidRPr="002271CE" w:rsidP="00D45943" w14:paraId="5A12699F" w14:textId="55E1E35E">
            <w:pPr>
              <w:pStyle w:val="ListParagraph"/>
              <w:numPr>
                <w:ilvl w:val="0"/>
                <w:numId w:val="70"/>
              </w:numPr>
              <w:ind w:left="251" w:hanging="289"/>
              <w:contextualSpacing w:val="0"/>
              <w:rPr>
                <w:rFonts w:asciiTheme="minorHAnsi" w:hAnsiTheme="minorHAnsi" w:cstheme="minorHAnsi"/>
                <w:sz w:val="20"/>
                <w:szCs w:val="20"/>
              </w:rPr>
            </w:pPr>
            <w:r w:rsidRPr="0040554D">
              <w:rPr>
                <w:rFonts w:asciiTheme="minorHAnsi" w:hAnsiTheme="minorHAnsi" w:cstheme="minorHAnsi"/>
                <w:b/>
                <w:bCs/>
                <w:sz w:val="20"/>
                <w:szCs w:val="20"/>
              </w:rPr>
              <w:t>All</w:t>
            </w:r>
            <w:r>
              <w:rPr>
                <w:rFonts w:asciiTheme="minorHAnsi" w:hAnsiTheme="minorHAnsi" w:cstheme="minorHAnsi"/>
                <w:sz w:val="20"/>
                <w:szCs w:val="20"/>
              </w:rPr>
              <w:t xml:space="preserve"> </w:t>
            </w:r>
            <w:r>
              <w:rPr>
                <w:rFonts w:asciiTheme="minorHAnsi" w:hAnsiTheme="minorHAnsi" w:cstheme="minorHAnsi"/>
                <w:sz w:val="20"/>
                <w:szCs w:val="20"/>
              </w:rPr>
              <w:t>CTE program</w:t>
            </w:r>
            <w:r>
              <w:rPr>
                <w:rFonts w:asciiTheme="minorHAnsi" w:hAnsiTheme="minorHAnsi" w:cstheme="minorHAnsi"/>
                <w:sz w:val="20"/>
                <w:szCs w:val="20"/>
              </w:rPr>
              <w:t>s</w:t>
            </w:r>
            <w:r>
              <w:rPr>
                <w:rFonts w:asciiTheme="minorHAnsi" w:hAnsiTheme="minorHAnsi" w:cstheme="minorHAnsi"/>
                <w:sz w:val="20"/>
                <w:szCs w:val="20"/>
              </w:rPr>
              <w:t xml:space="preserve"> i</w:t>
            </w:r>
            <w:r w:rsidRPr="002271CE">
              <w:rPr>
                <w:rFonts w:asciiTheme="minorHAnsi" w:hAnsiTheme="minorHAnsi" w:cstheme="minorHAnsi"/>
                <w:sz w:val="20"/>
                <w:szCs w:val="20"/>
              </w:rPr>
              <w:t>nclude</w:t>
            </w:r>
            <w:r>
              <w:rPr>
                <w:rFonts w:asciiTheme="minorHAnsi" w:hAnsiTheme="minorHAnsi" w:cstheme="minorHAnsi"/>
                <w:sz w:val="20"/>
                <w:szCs w:val="20"/>
              </w:rPr>
              <w:t>s</w:t>
            </w:r>
            <w:r w:rsidRPr="002271CE">
              <w:rPr>
                <w:rFonts w:asciiTheme="minorHAnsi" w:hAnsiTheme="minorHAnsi" w:cstheme="minorHAnsi"/>
                <w:sz w:val="20"/>
                <w:szCs w:val="20"/>
              </w:rPr>
              <w:t xml:space="preserve"> a sequence of at least 4 semester-long or 2 full-year courses in high school for a particular occupation</w:t>
            </w:r>
          </w:p>
        </w:tc>
        <w:tc>
          <w:tcPr>
            <w:tcW w:w="510" w:type="pct"/>
            <w:vAlign w:val="center"/>
          </w:tcPr>
          <w:p w:rsidR="00862E1B" w:rsidRPr="002271CE" w14:paraId="0F6ADB39" w14:textId="77777777">
            <w:pPr>
              <w:spacing w:line="259" w:lineRule="auto"/>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87" w:type="pct"/>
            <w:vAlign w:val="center"/>
          </w:tcPr>
          <w:p w:rsidR="00862E1B" w:rsidRPr="002271CE" w14:paraId="1168C0BF"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52F974F0" w14:textId="77777777" w:rsidTr="00830C27">
        <w:tblPrEx>
          <w:tblW w:w="4815" w:type="pct"/>
          <w:tblInd w:w="355" w:type="dxa"/>
          <w:tblLook w:val="04A0"/>
        </w:tblPrEx>
        <w:tc>
          <w:tcPr>
            <w:tcW w:w="4103" w:type="pct"/>
            <w:vAlign w:val="center"/>
          </w:tcPr>
          <w:p w:rsidR="00862E1B" w:rsidRPr="002271CE" w:rsidP="00D45943" w14:paraId="6001AFED" w14:textId="6587F1DE">
            <w:pPr>
              <w:pStyle w:val="ListParagraph"/>
              <w:numPr>
                <w:ilvl w:val="0"/>
                <w:numId w:val="70"/>
              </w:numPr>
              <w:ind w:left="251" w:hanging="289"/>
              <w:contextualSpacing w:val="0"/>
              <w:rPr>
                <w:rFonts w:asciiTheme="minorHAnsi" w:hAnsiTheme="minorHAnsi" w:cstheme="minorHAnsi"/>
                <w:sz w:val="20"/>
                <w:szCs w:val="20"/>
              </w:rPr>
            </w:pPr>
            <w:r w:rsidRPr="0040554D">
              <w:rPr>
                <w:rFonts w:asciiTheme="minorHAnsi" w:hAnsiTheme="minorHAnsi" w:cstheme="minorHAnsi"/>
                <w:b/>
                <w:bCs/>
                <w:sz w:val="20"/>
                <w:szCs w:val="20"/>
              </w:rPr>
              <w:t>All</w:t>
            </w:r>
            <w:r>
              <w:rPr>
                <w:rFonts w:asciiTheme="minorHAnsi" w:hAnsiTheme="minorHAnsi" w:cstheme="minorHAnsi"/>
                <w:sz w:val="20"/>
                <w:szCs w:val="20"/>
              </w:rPr>
              <w:t xml:space="preserve"> </w:t>
            </w:r>
            <w:r>
              <w:rPr>
                <w:rFonts w:asciiTheme="minorHAnsi" w:hAnsiTheme="minorHAnsi" w:cstheme="minorHAnsi"/>
                <w:sz w:val="20"/>
                <w:szCs w:val="20"/>
              </w:rPr>
              <w:t xml:space="preserve">CTE courses </w:t>
            </w:r>
            <w:r w:rsidRPr="002271CE">
              <w:rPr>
                <w:rFonts w:asciiTheme="minorHAnsi" w:hAnsiTheme="minorHAnsi" w:cstheme="minorHAnsi"/>
                <w:sz w:val="20"/>
                <w:szCs w:val="20"/>
              </w:rPr>
              <w:t xml:space="preserve">taught by teachers with relevant certifications </w:t>
            </w:r>
          </w:p>
        </w:tc>
        <w:tc>
          <w:tcPr>
            <w:tcW w:w="510" w:type="pct"/>
            <w:vAlign w:val="center"/>
          </w:tcPr>
          <w:p w:rsidR="00862E1B" w:rsidRPr="002271CE" w14:paraId="3BC6F3EF" w14:textId="77777777">
            <w:pPr>
              <w:spacing w:line="259" w:lineRule="auto"/>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87" w:type="pct"/>
            <w:vAlign w:val="center"/>
          </w:tcPr>
          <w:p w:rsidR="00862E1B" w:rsidRPr="002271CE" w14:paraId="5A88F3AF"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7675D584" w14:textId="77777777" w:rsidTr="00830C27">
        <w:tblPrEx>
          <w:tblW w:w="4815" w:type="pct"/>
          <w:tblInd w:w="355" w:type="dxa"/>
          <w:tblLook w:val="04A0"/>
        </w:tblPrEx>
        <w:tc>
          <w:tcPr>
            <w:tcW w:w="4103" w:type="pct"/>
            <w:vAlign w:val="center"/>
          </w:tcPr>
          <w:p w:rsidR="00862E1B" w:rsidRPr="002271CE" w:rsidP="00D45943" w14:paraId="480F0604" w14:textId="577B9C9A">
            <w:pPr>
              <w:pStyle w:val="ListParagraph"/>
              <w:numPr>
                <w:ilvl w:val="0"/>
                <w:numId w:val="70"/>
              </w:numPr>
              <w:ind w:left="251" w:hanging="289"/>
              <w:contextualSpacing w:val="0"/>
              <w:rPr>
                <w:rFonts w:asciiTheme="minorHAnsi" w:hAnsiTheme="minorHAnsi" w:cstheme="minorHAnsi"/>
                <w:sz w:val="20"/>
                <w:szCs w:val="20"/>
              </w:rPr>
            </w:pPr>
            <w:r w:rsidRPr="0040554D">
              <w:rPr>
                <w:rFonts w:asciiTheme="minorHAnsi" w:hAnsiTheme="minorHAnsi" w:cstheme="minorHAnsi"/>
                <w:b/>
                <w:bCs/>
                <w:sz w:val="20"/>
                <w:szCs w:val="20"/>
              </w:rPr>
              <w:t>All</w:t>
            </w:r>
            <w:r>
              <w:rPr>
                <w:rFonts w:asciiTheme="minorHAnsi" w:hAnsiTheme="minorHAnsi" w:cstheme="minorHAnsi"/>
                <w:sz w:val="20"/>
                <w:szCs w:val="20"/>
              </w:rPr>
              <w:t xml:space="preserve"> </w:t>
            </w:r>
            <w:r>
              <w:rPr>
                <w:rFonts w:asciiTheme="minorHAnsi" w:hAnsiTheme="minorHAnsi" w:cstheme="minorHAnsi"/>
                <w:sz w:val="20"/>
                <w:szCs w:val="20"/>
              </w:rPr>
              <w:t>CTE program</w:t>
            </w:r>
            <w:r>
              <w:rPr>
                <w:rFonts w:asciiTheme="minorHAnsi" w:hAnsiTheme="minorHAnsi" w:cstheme="minorHAnsi"/>
                <w:sz w:val="20"/>
                <w:szCs w:val="20"/>
              </w:rPr>
              <w:t>s</w:t>
            </w:r>
            <w:r>
              <w:rPr>
                <w:rFonts w:asciiTheme="minorHAnsi" w:hAnsiTheme="minorHAnsi" w:cstheme="minorHAnsi"/>
                <w:sz w:val="20"/>
                <w:szCs w:val="20"/>
              </w:rPr>
              <w:t xml:space="preserve"> i</w:t>
            </w:r>
            <w:r w:rsidRPr="002271CE">
              <w:rPr>
                <w:rFonts w:asciiTheme="minorHAnsi" w:hAnsiTheme="minorHAnsi" w:cstheme="minorHAnsi"/>
                <w:sz w:val="20"/>
                <w:szCs w:val="20"/>
              </w:rPr>
              <w:t>nclude</w:t>
            </w:r>
            <w:r>
              <w:rPr>
                <w:rFonts w:asciiTheme="minorHAnsi" w:hAnsiTheme="minorHAnsi" w:cstheme="minorHAnsi"/>
                <w:sz w:val="20"/>
                <w:szCs w:val="20"/>
              </w:rPr>
              <w:t>s</w:t>
            </w:r>
            <w:r w:rsidRPr="002271CE">
              <w:rPr>
                <w:rFonts w:asciiTheme="minorHAnsi" w:hAnsiTheme="minorHAnsi" w:cstheme="minorHAnsi"/>
                <w:sz w:val="20"/>
                <w:szCs w:val="20"/>
              </w:rPr>
              <w:t xml:space="preserve"> a dual-enrollment or dual-credit course option</w:t>
            </w:r>
          </w:p>
        </w:tc>
        <w:tc>
          <w:tcPr>
            <w:tcW w:w="510" w:type="pct"/>
            <w:vAlign w:val="center"/>
          </w:tcPr>
          <w:p w:rsidR="00862E1B" w:rsidRPr="002271CE" w14:paraId="0366B347" w14:textId="77777777">
            <w:pPr>
              <w:spacing w:line="259" w:lineRule="auto"/>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87" w:type="pct"/>
            <w:vAlign w:val="center"/>
          </w:tcPr>
          <w:p w:rsidR="00862E1B" w:rsidRPr="002271CE" w14:paraId="15F86CE2"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5750DDA3" w14:textId="77777777" w:rsidTr="00830C27">
        <w:tblPrEx>
          <w:tblW w:w="4815" w:type="pct"/>
          <w:tblInd w:w="355" w:type="dxa"/>
          <w:tblLook w:val="04A0"/>
        </w:tblPrEx>
        <w:tc>
          <w:tcPr>
            <w:tcW w:w="4103" w:type="pct"/>
            <w:vAlign w:val="center"/>
          </w:tcPr>
          <w:p w:rsidR="00862E1B" w:rsidRPr="002271CE" w:rsidP="00D45943" w14:paraId="218D2ABB" w14:textId="0700CC77">
            <w:pPr>
              <w:pStyle w:val="ListParagraph"/>
              <w:numPr>
                <w:ilvl w:val="0"/>
                <w:numId w:val="70"/>
              </w:numPr>
              <w:ind w:left="251" w:hanging="289"/>
              <w:contextualSpacing w:val="0"/>
              <w:rPr>
                <w:rFonts w:asciiTheme="minorHAnsi" w:hAnsiTheme="minorHAnsi" w:cstheme="minorHAnsi"/>
                <w:sz w:val="20"/>
                <w:szCs w:val="20"/>
              </w:rPr>
            </w:pPr>
            <w:r>
              <w:rPr>
                <w:rFonts w:asciiTheme="minorHAnsi" w:hAnsiTheme="minorHAnsi" w:cstheme="minorHAnsi"/>
                <w:sz w:val="20"/>
                <w:szCs w:val="20"/>
              </w:rPr>
              <w:t>Demonstrate e</w:t>
            </w:r>
            <w:r w:rsidRPr="002271CE">
              <w:rPr>
                <w:rFonts w:asciiTheme="minorHAnsi" w:hAnsiTheme="minorHAnsi" w:cstheme="minorHAnsi"/>
                <w:sz w:val="20"/>
                <w:szCs w:val="20"/>
              </w:rPr>
              <w:t xml:space="preserve">mployer advisor </w:t>
            </w:r>
            <w:r>
              <w:rPr>
                <w:rFonts w:asciiTheme="minorHAnsi" w:hAnsiTheme="minorHAnsi" w:cstheme="minorHAnsi"/>
                <w:sz w:val="20"/>
                <w:szCs w:val="20"/>
              </w:rPr>
              <w:t>and/</w:t>
            </w:r>
            <w:r w:rsidRPr="002271CE">
              <w:rPr>
                <w:rFonts w:asciiTheme="minorHAnsi" w:hAnsiTheme="minorHAnsi" w:cstheme="minorHAnsi"/>
                <w:sz w:val="20"/>
                <w:szCs w:val="20"/>
              </w:rPr>
              <w:t>or employer advisory committee</w:t>
            </w:r>
            <w:r>
              <w:rPr>
                <w:rFonts w:asciiTheme="minorHAnsi" w:hAnsiTheme="minorHAnsi" w:cstheme="minorHAnsi"/>
                <w:sz w:val="20"/>
                <w:szCs w:val="20"/>
              </w:rPr>
              <w:t xml:space="preserve"> commitment and ongoing input into </w:t>
            </w:r>
            <w:r w:rsidRPr="0040554D" w:rsidR="005618F1">
              <w:rPr>
                <w:rFonts w:asciiTheme="minorHAnsi" w:hAnsiTheme="minorHAnsi" w:cstheme="minorHAnsi"/>
                <w:b/>
                <w:bCs/>
                <w:sz w:val="20"/>
                <w:szCs w:val="20"/>
              </w:rPr>
              <w:t>all</w:t>
            </w:r>
            <w:r w:rsidR="005618F1">
              <w:rPr>
                <w:rFonts w:asciiTheme="minorHAnsi" w:hAnsiTheme="minorHAnsi" w:cstheme="minorHAnsi"/>
                <w:sz w:val="20"/>
                <w:szCs w:val="20"/>
              </w:rPr>
              <w:t xml:space="preserve"> </w:t>
            </w:r>
            <w:r>
              <w:rPr>
                <w:rFonts w:asciiTheme="minorHAnsi" w:hAnsiTheme="minorHAnsi" w:cstheme="minorHAnsi"/>
                <w:sz w:val="20"/>
                <w:szCs w:val="20"/>
              </w:rPr>
              <w:t xml:space="preserve">CTE program’s curriculum and activities </w:t>
            </w:r>
          </w:p>
        </w:tc>
        <w:tc>
          <w:tcPr>
            <w:tcW w:w="510" w:type="pct"/>
            <w:vAlign w:val="center"/>
          </w:tcPr>
          <w:p w:rsidR="00862E1B" w:rsidRPr="002271CE" w14:paraId="3FAD127D" w14:textId="77777777">
            <w:pPr>
              <w:spacing w:line="259" w:lineRule="auto"/>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87" w:type="pct"/>
            <w:vAlign w:val="center"/>
          </w:tcPr>
          <w:p w:rsidR="00862E1B" w:rsidRPr="002271CE" w14:paraId="6DAB14FB"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1F0CC4F7" w14:textId="77777777" w:rsidTr="00830C27">
        <w:tblPrEx>
          <w:tblW w:w="4815" w:type="pct"/>
          <w:tblInd w:w="355" w:type="dxa"/>
          <w:tblLook w:val="04A0"/>
        </w:tblPrEx>
        <w:tc>
          <w:tcPr>
            <w:tcW w:w="4103" w:type="pct"/>
            <w:vAlign w:val="center"/>
          </w:tcPr>
          <w:p w:rsidR="003B35CE" w:rsidP="00D45943" w14:paraId="53FAEC53" w14:textId="3E0D627F">
            <w:pPr>
              <w:pStyle w:val="ListParagraph"/>
              <w:numPr>
                <w:ilvl w:val="0"/>
                <w:numId w:val="70"/>
              </w:numPr>
              <w:ind w:left="251" w:hanging="289"/>
              <w:contextualSpacing w:val="0"/>
              <w:rPr>
                <w:rFonts w:asciiTheme="minorHAnsi" w:hAnsiTheme="minorHAnsi" w:cstheme="minorHAnsi"/>
                <w:sz w:val="20"/>
                <w:szCs w:val="20"/>
              </w:rPr>
            </w:pPr>
            <w:r>
              <w:rPr>
                <w:rFonts w:asciiTheme="minorHAnsi" w:hAnsiTheme="minorHAnsi" w:cstheme="minorHAnsi"/>
                <w:sz w:val="20"/>
                <w:szCs w:val="20"/>
              </w:rPr>
              <w:t xml:space="preserve">Ensure that </w:t>
            </w:r>
            <w:r w:rsidRPr="001D1F21">
              <w:rPr>
                <w:rFonts w:asciiTheme="minorHAnsi" w:hAnsiTheme="minorHAnsi" w:cstheme="minorHAnsi"/>
                <w:b/>
                <w:bCs/>
                <w:sz w:val="20"/>
                <w:szCs w:val="20"/>
              </w:rPr>
              <w:t xml:space="preserve">all </w:t>
            </w:r>
            <w:r>
              <w:rPr>
                <w:rFonts w:asciiTheme="minorHAnsi" w:hAnsiTheme="minorHAnsi" w:cstheme="minorHAnsi"/>
                <w:sz w:val="20"/>
                <w:szCs w:val="20"/>
              </w:rPr>
              <w:t xml:space="preserve">students participating a CTE program have </w:t>
            </w:r>
            <w:r w:rsidRPr="002271CE">
              <w:rPr>
                <w:rFonts w:asciiTheme="minorHAnsi" w:hAnsiTheme="minorHAnsi" w:cstheme="minorHAnsi"/>
                <w:sz w:val="20"/>
                <w:szCs w:val="20"/>
              </w:rPr>
              <w:t>one or more work-based learning experiences (e.g., worksite visits, job shadowing, and internships)</w:t>
            </w:r>
          </w:p>
        </w:tc>
        <w:tc>
          <w:tcPr>
            <w:tcW w:w="510" w:type="pct"/>
            <w:vAlign w:val="center"/>
          </w:tcPr>
          <w:p w:rsidR="003B35CE" w:rsidRPr="002271CE" w:rsidP="003B35CE" w14:paraId="5C490A56" w14:textId="5C7DD6B8">
            <w:pPr>
              <w:jc w:val="center"/>
              <w:rPr>
                <w:rFonts w:cstheme="minorHAnsi"/>
                <w:sz w:val="20"/>
                <w:szCs w:val="20"/>
              </w:rPr>
            </w:pPr>
            <w:r w:rsidRPr="002271CE">
              <w:rPr>
                <w:rFonts w:asciiTheme="minorHAnsi" w:hAnsiTheme="minorHAnsi" w:cstheme="minorHAnsi"/>
                <w:sz w:val="20"/>
                <w:szCs w:val="20"/>
              </w:rPr>
              <w:t>○</w:t>
            </w:r>
          </w:p>
        </w:tc>
        <w:tc>
          <w:tcPr>
            <w:tcW w:w="387" w:type="pct"/>
            <w:vAlign w:val="center"/>
          </w:tcPr>
          <w:p w:rsidR="003B35CE" w:rsidRPr="002271CE" w:rsidP="003B35CE" w14:paraId="791E6B71" w14:textId="62A330E6">
            <w:pPr>
              <w:jc w:val="center"/>
              <w:rPr>
                <w:rFonts w:cstheme="minorHAnsi"/>
                <w:sz w:val="20"/>
                <w:szCs w:val="20"/>
              </w:rPr>
            </w:pPr>
            <w:r w:rsidRPr="002271CE">
              <w:rPr>
                <w:rFonts w:asciiTheme="minorHAnsi" w:hAnsiTheme="minorHAnsi" w:cstheme="minorHAnsi"/>
                <w:sz w:val="20"/>
                <w:szCs w:val="20"/>
              </w:rPr>
              <w:t>○</w:t>
            </w:r>
          </w:p>
        </w:tc>
      </w:tr>
      <w:tr w14:paraId="7E02771F" w14:textId="77777777" w:rsidTr="00830C27">
        <w:tblPrEx>
          <w:tblW w:w="4815" w:type="pct"/>
          <w:tblInd w:w="355" w:type="dxa"/>
          <w:tblLook w:val="04A0"/>
        </w:tblPrEx>
        <w:trPr>
          <w:trHeight w:val="206"/>
        </w:trPr>
        <w:tc>
          <w:tcPr>
            <w:tcW w:w="4103" w:type="pct"/>
            <w:vAlign w:val="center"/>
          </w:tcPr>
          <w:p w:rsidR="00862E1B" w:rsidRPr="002271CE" w:rsidP="00D45943" w14:paraId="4FB317DA" w14:textId="2DFB57D4">
            <w:pPr>
              <w:pStyle w:val="ListParagraph"/>
              <w:numPr>
                <w:ilvl w:val="0"/>
                <w:numId w:val="70"/>
              </w:numPr>
              <w:ind w:left="251" w:hanging="289"/>
              <w:contextualSpacing w:val="0"/>
              <w:rPr>
                <w:rFonts w:asciiTheme="minorHAnsi" w:hAnsiTheme="minorHAnsi" w:cstheme="minorHAnsi"/>
                <w:sz w:val="20"/>
                <w:szCs w:val="20"/>
              </w:rPr>
            </w:pPr>
            <w:r w:rsidRPr="0040554D">
              <w:rPr>
                <w:rFonts w:asciiTheme="minorHAnsi" w:hAnsiTheme="minorHAnsi" w:cstheme="minorHAnsi"/>
                <w:b/>
                <w:bCs/>
                <w:sz w:val="20"/>
                <w:szCs w:val="20"/>
              </w:rPr>
              <w:t>All</w:t>
            </w:r>
            <w:r>
              <w:rPr>
                <w:rFonts w:asciiTheme="minorHAnsi" w:hAnsiTheme="minorHAnsi" w:cstheme="minorHAnsi"/>
                <w:sz w:val="20"/>
                <w:szCs w:val="20"/>
              </w:rPr>
              <w:t xml:space="preserve"> CTE program</w:t>
            </w:r>
            <w:r w:rsidR="0001684B">
              <w:rPr>
                <w:rFonts w:asciiTheme="minorHAnsi" w:hAnsiTheme="minorHAnsi" w:cstheme="minorHAnsi"/>
                <w:sz w:val="20"/>
                <w:szCs w:val="20"/>
              </w:rPr>
              <w:t>s</w:t>
            </w:r>
            <w:r>
              <w:rPr>
                <w:rFonts w:asciiTheme="minorHAnsi" w:hAnsiTheme="minorHAnsi" w:cstheme="minorHAnsi"/>
                <w:sz w:val="20"/>
                <w:szCs w:val="20"/>
              </w:rPr>
              <w:t xml:space="preserve"> </w:t>
            </w:r>
            <w:r w:rsidR="0001684B">
              <w:rPr>
                <w:rFonts w:asciiTheme="minorHAnsi" w:hAnsiTheme="minorHAnsi" w:cstheme="minorHAnsi"/>
                <w:sz w:val="20"/>
                <w:szCs w:val="20"/>
              </w:rPr>
              <w:t>are</w:t>
            </w:r>
            <w:r>
              <w:rPr>
                <w:rFonts w:asciiTheme="minorHAnsi" w:hAnsiTheme="minorHAnsi" w:cstheme="minorHAnsi"/>
                <w:sz w:val="20"/>
                <w:szCs w:val="20"/>
              </w:rPr>
              <w:t xml:space="preserve"> affiliated and participates in a</w:t>
            </w:r>
            <w:r w:rsidRPr="002271CE">
              <w:rPr>
                <w:rFonts w:asciiTheme="minorHAnsi" w:hAnsiTheme="minorHAnsi" w:cstheme="minorHAnsi"/>
                <w:sz w:val="20"/>
                <w:szCs w:val="20"/>
              </w:rPr>
              <w:t xml:space="preserve"> career technical student organization (CTSO) and </w:t>
            </w:r>
            <w:r>
              <w:rPr>
                <w:rFonts w:asciiTheme="minorHAnsi" w:hAnsiTheme="minorHAnsi" w:cstheme="minorHAnsi"/>
                <w:sz w:val="20"/>
                <w:szCs w:val="20"/>
              </w:rPr>
              <w:t xml:space="preserve">its </w:t>
            </w:r>
            <w:r w:rsidRPr="002271CE">
              <w:rPr>
                <w:rFonts w:asciiTheme="minorHAnsi" w:hAnsiTheme="minorHAnsi" w:cstheme="minorHAnsi"/>
                <w:sz w:val="20"/>
                <w:szCs w:val="20"/>
              </w:rPr>
              <w:t>programming</w:t>
            </w:r>
          </w:p>
        </w:tc>
        <w:tc>
          <w:tcPr>
            <w:tcW w:w="510" w:type="pct"/>
            <w:vAlign w:val="center"/>
          </w:tcPr>
          <w:p w:rsidR="00862E1B" w:rsidRPr="002271CE" w14:paraId="24A6F5D7" w14:textId="77777777">
            <w:pPr>
              <w:spacing w:line="259" w:lineRule="auto"/>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87" w:type="pct"/>
            <w:vAlign w:val="center"/>
          </w:tcPr>
          <w:p w:rsidR="00862E1B" w:rsidRPr="002271CE" w14:paraId="3432054F"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3DB00FF6" w14:textId="77777777" w:rsidTr="00830C27">
        <w:tblPrEx>
          <w:tblW w:w="4815" w:type="pct"/>
          <w:tblInd w:w="355" w:type="dxa"/>
          <w:tblLook w:val="04A0"/>
        </w:tblPrEx>
        <w:tc>
          <w:tcPr>
            <w:tcW w:w="4103" w:type="pct"/>
            <w:vAlign w:val="center"/>
          </w:tcPr>
          <w:p w:rsidR="00862E1B" w:rsidRPr="002271CE" w:rsidP="00D45943" w14:paraId="3FA0CEC8" w14:textId="74F5F7C0">
            <w:pPr>
              <w:pStyle w:val="ListParagraph"/>
              <w:numPr>
                <w:ilvl w:val="0"/>
                <w:numId w:val="70"/>
              </w:numPr>
              <w:ind w:left="251" w:hanging="289"/>
              <w:contextualSpacing w:val="0"/>
              <w:rPr>
                <w:rFonts w:asciiTheme="minorHAnsi" w:hAnsiTheme="minorHAnsi" w:cstheme="minorHAnsi"/>
                <w:sz w:val="20"/>
                <w:szCs w:val="20"/>
              </w:rPr>
            </w:pPr>
            <w:r w:rsidRPr="0040554D">
              <w:rPr>
                <w:rFonts w:asciiTheme="minorHAnsi" w:hAnsiTheme="minorHAnsi" w:cstheme="minorHAnsi"/>
                <w:b/>
                <w:bCs/>
                <w:sz w:val="20"/>
                <w:szCs w:val="20"/>
              </w:rPr>
              <w:t>All</w:t>
            </w:r>
            <w:r>
              <w:rPr>
                <w:rFonts w:asciiTheme="minorHAnsi" w:hAnsiTheme="minorHAnsi" w:cstheme="minorHAnsi"/>
                <w:sz w:val="20"/>
                <w:szCs w:val="20"/>
              </w:rPr>
              <w:t xml:space="preserve"> CTE program</w:t>
            </w:r>
            <w:r w:rsidR="0040554D">
              <w:rPr>
                <w:rFonts w:asciiTheme="minorHAnsi" w:hAnsiTheme="minorHAnsi" w:cstheme="minorHAnsi"/>
                <w:sz w:val="20"/>
                <w:szCs w:val="20"/>
              </w:rPr>
              <w:t>s</w:t>
            </w:r>
            <w:r w:rsidRPr="002271CE">
              <w:rPr>
                <w:rFonts w:asciiTheme="minorHAnsi" w:hAnsiTheme="minorHAnsi" w:cstheme="minorHAnsi"/>
                <w:sz w:val="20"/>
                <w:szCs w:val="20"/>
              </w:rPr>
              <w:t xml:space="preserve"> </w:t>
            </w:r>
            <w:r>
              <w:rPr>
                <w:rFonts w:asciiTheme="minorHAnsi" w:hAnsiTheme="minorHAnsi" w:cstheme="minorHAnsi"/>
                <w:sz w:val="20"/>
                <w:szCs w:val="20"/>
              </w:rPr>
              <w:t>r</w:t>
            </w:r>
            <w:r w:rsidRPr="002271CE">
              <w:rPr>
                <w:rFonts w:asciiTheme="minorHAnsi" w:hAnsiTheme="minorHAnsi" w:cstheme="minorHAnsi"/>
                <w:sz w:val="20"/>
                <w:szCs w:val="20"/>
              </w:rPr>
              <w:t>equire</w:t>
            </w:r>
            <w:r>
              <w:rPr>
                <w:rFonts w:asciiTheme="minorHAnsi" w:hAnsiTheme="minorHAnsi" w:cstheme="minorHAnsi"/>
                <w:sz w:val="20"/>
                <w:szCs w:val="20"/>
              </w:rPr>
              <w:t>s</w:t>
            </w:r>
            <w:r w:rsidRPr="002271CE">
              <w:rPr>
                <w:rFonts w:asciiTheme="minorHAnsi" w:hAnsiTheme="minorHAnsi" w:cstheme="minorHAnsi"/>
                <w:sz w:val="20"/>
                <w:szCs w:val="20"/>
              </w:rPr>
              <w:t xml:space="preserve"> students to complete a high school capstone or final project (e.g., a presentation or demonstration to local employers)</w:t>
            </w:r>
          </w:p>
        </w:tc>
        <w:tc>
          <w:tcPr>
            <w:tcW w:w="510" w:type="pct"/>
            <w:vAlign w:val="center"/>
          </w:tcPr>
          <w:p w:rsidR="00862E1B" w:rsidRPr="002271CE" w14:paraId="1729A580"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87" w:type="pct"/>
            <w:vAlign w:val="center"/>
          </w:tcPr>
          <w:p w:rsidR="00862E1B" w:rsidRPr="002271CE" w14:paraId="33BEE6FC"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4A88A69F" w14:textId="77777777" w:rsidTr="00830C27">
        <w:tblPrEx>
          <w:tblW w:w="4815" w:type="pct"/>
          <w:tblInd w:w="355" w:type="dxa"/>
          <w:tblLook w:val="04A0"/>
        </w:tblPrEx>
        <w:tc>
          <w:tcPr>
            <w:tcW w:w="4103" w:type="pct"/>
            <w:vAlign w:val="center"/>
          </w:tcPr>
          <w:p w:rsidR="00862E1B" w:rsidRPr="002271CE" w:rsidP="00D45943" w14:paraId="266135F9" w14:textId="7E9D894A">
            <w:pPr>
              <w:pStyle w:val="ListParagraph"/>
              <w:numPr>
                <w:ilvl w:val="0"/>
                <w:numId w:val="70"/>
              </w:numPr>
              <w:ind w:left="251" w:hanging="289"/>
              <w:contextualSpacing w:val="0"/>
              <w:rPr>
                <w:rFonts w:asciiTheme="minorHAnsi" w:hAnsiTheme="minorHAnsi" w:cstheme="minorHAnsi"/>
                <w:sz w:val="20"/>
                <w:szCs w:val="20"/>
              </w:rPr>
            </w:pPr>
            <w:r w:rsidRPr="00555B04">
              <w:rPr>
                <w:rFonts w:asciiTheme="minorHAnsi" w:hAnsiTheme="minorHAnsi" w:cstheme="minorHAnsi"/>
                <w:b/>
                <w:bCs/>
                <w:sz w:val="20"/>
                <w:szCs w:val="20"/>
              </w:rPr>
              <w:t>All</w:t>
            </w:r>
            <w:r>
              <w:rPr>
                <w:rFonts w:asciiTheme="minorHAnsi" w:hAnsiTheme="minorHAnsi" w:cstheme="minorHAnsi"/>
                <w:sz w:val="20"/>
                <w:szCs w:val="20"/>
              </w:rPr>
              <w:t xml:space="preserve"> CTE program</w:t>
            </w:r>
            <w:r w:rsidR="001F727B">
              <w:rPr>
                <w:rFonts w:asciiTheme="minorHAnsi" w:hAnsiTheme="minorHAnsi" w:cstheme="minorHAnsi"/>
                <w:sz w:val="20"/>
                <w:szCs w:val="20"/>
              </w:rPr>
              <w:t>s</w:t>
            </w:r>
            <w:r>
              <w:rPr>
                <w:rFonts w:asciiTheme="minorHAnsi" w:hAnsiTheme="minorHAnsi" w:cstheme="minorHAnsi"/>
                <w:sz w:val="20"/>
                <w:szCs w:val="20"/>
              </w:rPr>
              <w:t xml:space="preserve"> a</w:t>
            </w:r>
            <w:r w:rsidRPr="002271CE">
              <w:rPr>
                <w:rFonts w:asciiTheme="minorHAnsi" w:hAnsiTheme="minorHAnsi" w:cstheme="minorHAnsi"/>
                <w:sz w:val="20"/>
                <w:szCs w:val="20"/>
              </w:rPr>
              <w:t>ward academic credit for CTE courses that counts toward high school diploma requirements</w:t>
            </w:r>
          </w:p>
        </w:tc>
        <w:tc>
          <w:tcPr>
            <w:tcW w:w="510" w:type="pct"/>
            <w:vAlign w:val="center"/>
          </w:tcPr>
          <w:p w:rsidR="00862E1B" w:rsidRPr="002271CE" w14:paraId="7A60509E" w14:textId="77777777">
            <w:pPr>
              <w:spacing w:line="259" w:lineRule="auto"/>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87" w:type="pct"/>
            <w:vAlign w:val="center"/>
          </w:tcPr>
          <w:p w:rsidR="00862E1B" w:rsidRPr="002271CE" w14:paraId="5C01C252"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29509A4B" w14:textId="77777777" w:rsidTr="00830C27">
        <w:tblPrEx>
          <w:tblW w:w="4815" w:type="pct"/>
          <w:tblInd w:w="355" w:type="dxa"/>
          <w:tblLook w:val="04A0"/>
        </w:tblPrEx>
        <w:tc>
          <w:tcPr>
            <w:tcW w:w="4103" w:type="pct"/>
            <w:vAlign w:val="center"/>
          </w:tcPr>
          <w:p w:rsidR="00862E1B" w:rsidRPr="002271CE" w:rsidP="00D45943" w14:paraId="776CEBA3" w14:textId="3D700CCA">
            <w:pPr>
              <w:pStyle w:val="ListParagraph"/>
              <w:numPr>
                <w:ilvl w:val="0"/>
                <w:numId w:val="70"/>
              </w:numPr>
              <w:ind w:left="251" w:hanging="289"/>
              <w:contextualSpacing w:val="0"/>
              <w:rPr>
                <w:rFonts w:asciiTheme="minorHAnsi" w:hAnsiTheme="minorHAnsi" w:cstheme="minorHAnsi"/>
                <w:sz w:val="20"/>
                <w:szCs w:val="20"/>
              </w:rPr>
            </w:pPr>
            <w:r w:rsidRPr="00555B04">
              <w:rPr>
                <w:rFonts w:asciiTheme="minorHAnsi" w:hAnsiTheme="minorHAnsi" w:cstheme="minorHAnsi"/>
                <w:b/>
                <w:bCs/>
                <w:sz w:val="20"/>
                <w:szCs w:val="20"/>
              </w:rPr>
              <w:t>All</w:t>
            </w:r>
            <w:r>
              <w:rPr>
                <w:rFonts w:asciiTheme="minorHAnsi" w:hAnsiTheme="minorHAnsi" w:cstheme="minorHAnsi"/>
                <w:sz w:val="20"/>
                <w:szCs w:val="20"/>
              </w:rPr>
              <w:t xml:space="preserve"> CTE program that prepares participating students for an</w:t>
            </w:r>
            <w:r w:rsidRPr="002271CE">
              <w:rPr>
                <w:rFonts w:asciiTheme="minorHAnsi" w:hAnsiTheme="minorHAnsi" w:cstheme="minorHAnsi"/>
                <w:sz w:val="20"/>
                <w:szCs w:val="20"/>
              </w:rPr>
              <w:t xml:space="preserve"> industry-recognized certification or credential</w:t>
            </w:r>
          </w:p>
        </w:tc>
        <w:tc>
          <w:tcPr>
            <w:tcW w:w="510" w:type="pct"/>
            <w:vAlign w:val="center"/>
          </w:tcPr>
          <w:p w:rsidR="00862E1B" w:rsidRPr="002271CE" w14:paraId="2898D02A"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87" w:type="pct"/>
            <w:vAlign w:val="center"/>
          </w:tcPr>
          <w:p w:rsidR="00862E1B" w:rsidRPr="002271CE" w14:paraId="0976B028"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12E0B954" w14:textId="77777777" w:rsidTr="00830C27">
        <w:tblPrEx>
          <w:tblW w:w="4815" w:type="pct"/>
          <w:tblInd w:w="355" w:type="dxa"/>
          <w:tblLook w:val="04A0"/>
        </w:tblPrEx>
        <w:tc>
          <w:tcPr>
            <w:tcW w:w="4103" w:type="pct"/>
          </w:tcPr>
          <w:p w:rsidR="00862E1B" w:rsidRPr="002271CE" w:rsidP="00D45943" w14:paraId="143BE5B9" w14:textId="776D059C">
            <w:pPr>
              <w:pStyle w:val="ListParagraph"/>
              <w:numPr>
                <w:ilvl w:val="0"/>
                <w:numId w:val="70"/>
              </w:numPr>
              <w:ind w:left="251" w:hanging="289"/>
              <w:contextualSpacing w:val="0"/>
              <w:rPr>
                <w:rFonts w:asciiTheme="minorHAnsi" w:hAnsiTheme="minorHAnsi" w:cstheme="minorHAnsi"/>
                <w:sz w:val="20"/>
                <w:szCs w:val="20"/>
              </w:rPr>
            </w:pPr>
            <w:r w:rsidRPr="00AC4000">
              <w:rPr>
                <w:rFonts w:asciiTheme="minorHAnsi" w:hAnsiTheme="minorHAnsi" w:cstheme="minorHAnsi"/>
                <w:b/>
                <w:bCs/>
                <w:sz w:val="20"/>
                <w:szCs w:val="20"/>
              </w:rPr>
              <w:t>All</w:t>
            </w:r>
            <w:r>
              <w:rPr>
                <w:rFonts w:asciiTheme="minorHAnsi" w:hAnsiTheme="minorHAnsi" w:cstheme="minorHAnsi"/>
                <w:sz w:val="20"/>
                <w:szCs w:val="20"/>
              </w:rPr>
              <w:t xml:space="preserve"> CTE program</w:t>
            </w:r>
            <w:r w:rsidR="002914A5">
              <w:rPr>
                <w:rFonts w:asciiTheme="minorHAnsi" w:hAnsiTheme="minorHAnsi" w:cstheme="minorHAnsi"/>
                <w:sz w:val="20"/>
                <w:szCs w:val="20"/>
              </w:rPr>
              <w:t>s</w:t>
            </w:r>
            <w:r>
              <w:rPr>
                <w:rFonts w:asciiTheme="minorHAnsi" w:hAnsiTheme="minorHAnsi" w:cstheme="minorHAnsi"/>
                <w:sz w:val="20"/>
                <w:szCs w:val="20"/>
              </w:rPr>
              <w:t xml:space="preserve"> </w:t>
            </w:r>
            <w:r w:rsidR="007B4DE1">
              <w:rPr>
                <w:rFonts w:asciiTheme="minorHAnsi" w:hAnsiTheme="minorHAnsi" w:cstheme="minorHAnsi"/>
                <w:sz w:val="20"/>
                <w:szCs w:val="20"/>
              </w:rPr>
              <w:t xml:space="preserve">have </w:t>
            </w:r>
            <w:r w:rsidRPr="002271CE">
              <w:rPr>
                <w:rFonts w:asciiTheme="minorHAnsi" w:hAnsiTheme="minorHAnsi" w:cstheme="minorHAnsi"/>
                <w:sz w:val="20"/>
                <w:szCs w:val="20"/>
              </w:rPr>
              <w:t xml:space="preserve">“badges” </w:t>
            </w:r>
            <w:r w:rsidR="007B4DE1">
              <w:rPr>
                <w:rFonts w:asciiTheme="minorHAnsi" w:hAnsiTheme="minorHAnsi" w:cstheme="minorHAnsi"/>
                <w:sz w:val="20"/>
                <w:szCs w:val="20"/>
              </w:rPr>
              <w:t xml:space="preserve">for participating students </w:t>
            </w:r>
            <w:r w:rsidRPr="002271CE">
              <w:rPr>
                <w:rFonts w:asciiTheme="minorHAnsi" w:hAnsiTheme="minorHAnsi" w:cstheme="minorHAnsi"/>
                <w:sz w:val="20"/>
                <w:szCs w:val="20"/>
              </w:rPr>
              <w:t>or other recognition of CTE program completion on high school diplomas and/or transcripts</w:t>
            </w:r>
          </w:p>
        </w:tc>
        <w:tc>
          <w:tcPr>
            <w:tcW w:w="510" w:type="pct"/>
            <w:vAlign w:val="center"/>
          </w:tcPr>
          <w:p w:rsidR="00862E1B" w:rsidRPr="002271CE" w14:paraId="58E89FB4"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87" w:type="pct"/>
            <w:vAlign w:val="center"/>
          </w:tcPr>
          <w:p w:rsidR="00862E1B" w:rsidRPr="002271CE" w14:paraId="6F43B0C0"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bl>
    <w:p w:rsidR="00862E1B" w:rsidP="00C9607E" w14:paraId="006BFB37" w14:textId="77777777">
      <w:pPr>
        <w:spacing w:after="0"/>
        <w:rPr>
          <w:rFonts w:cstheme="minorHAnsi"/>
        </w:rPr>
      </w:pPr>
    </w:p>
    <w:p w:rsidR="005F5F4C" w:rsidRPr="00A2113F" w:rsidP="00C9607E" w14:paraId="7BDC175F" w14:textId="2A4A5D97">
      <w:pPr>
        <w:spacing w:after="0"/>
        <w:rPr>
          <w:rFonts w:cstheme="minorHAnsi"/>
          <w:color w:val="2F5496" w:themeColor="accent1" w:themeShade="BF"/>
        </w:rPr>
      </w:pPr>
      <w:r w:rsidRPr="00A2113F">
        <w:rPr>
          <w:rFonts w:cstheme="minorHAnsi"/>
          <w:color w:val="2F5496" w:themeColor="accent1" w:themeShade="BF"/>
        </w:rPr>
        <w:t xml:space="preserve">IF </w:t>
      </w:r>
      <w:r w:rsidR="004E7ABE">
        <w:rPr>
          <w:rFonts w:cstheme="minorHAnsi"/>
          <w:color w:val="2F5496" w:themeColor="accent1" w:themeShade="BF"/>
        </w:rPr>
        <w:t>F1</w:t>
      </w:r>
      <w:r w:rsidRPr="00A2113F" w:rsidR="005B4720">
        <w:rPr>
          <w:rFonts w:cstheme="minorHAnsi"/>
          <w:color w:val="2F5496" w:themeColor="accent1" w:themeShade="BF"/>
        </w:rPr>
        <w:t>e</w:t>
      </w:r>
      <w:r w:rsidRPr="00A2113F" w:rsidR="003957CE">
        <w:rPr>
          <w:rFonts w:cstheme="minorHAnsi"/>
          <w:color w:val="2F5496" w:themeColor="accent1" w:themeShade="BF"/>
        </w:rPr>
        <w:t>=</w:t>
      </w:r>
      <w:r w:rsidRPr="00A2113F">
        <w:rPr>
          <w:rFonts w:cstheme="minorHAnsi"/>
          <w:color w:val="2F5496" w:themeColor="accent1" w:themeShade="BF"/>
        </w:rPr>
        <w:t>NO</w:t>
      </w:r>
      <w:r w:rsidRPr="00A2113F" w:rsidR="004E1B02">
        <w:rPr>
          <w:rFonts w:cstheme="minorHAnsi"/>
          <w:color w:val="2F5496" w:themeColor="accent1" w:themeShade="BF"/>
        </w:rPr>
        <w:t xml:space="preserve"> FOR PERKINS</w:t>
      </w:r>
      <w:r w:rsidRPr="00A2113F">
        <w:rPr>
          <w:rFonts w:cstheme="minorHAnsi"/>
          <w:color w:val="2F5496" w:themeColor="accent1" w:themeShade="BF"/>
        </w:rPr>
        <w:t>, SKIP</w:t>
      </w:r>
      <w:r w:rsidRPr="00A2113F" w:rsidR="008025A9">
        <w:rPr>
          <w:rFonts w:cstheme="minorHAnsi"/>
          <w:color w:val="2F5496" w:themeColor="accent1" w:themeShade="BF"/>
        </w:rPr>
        <w:t xml:space="preserve"> TO</w:t>
      </w:r>
      <w:r w:rsidRPr="00A2113F">
        <w:rPr>
          <w:rFonts w:cstheme="minorHAnsi"/>
          <w:color w:val="2F5496" w:themeColor="accent1" w:themeShade="BF"/>
        </w:rPr>
        <w:t xml:space="preserve"> </w:t>
      </w:r>
      <w:r w:rsidR="004E7ABE">
        <w:rPr>
          <w:rFonts w:cstheme="minorHAnsi"/>
          <w:color w:val="2F5496" w:themeColor="accent1" w:themeShade="BF"/>
        </w:rPr>
        <w:t>G1</w:t>
      </w:r>
    </w:p>
    <w:p w:rsidR="005E519A" w:rsidP="00C9607E" w14:paraId="507C9B5B" w14:textId="22AA5719">
      <w:pPr>
        <w:spacing w:after="0"/>
        <w:rPr>
          <w:rFonts w:cstheme="minorHAnsi"/>
        </w:rPr>
      </w:pPr>
      <w:r>
        <w:rPr>
          <w:rFonts w:cstheme="minorHAnsi"/>
        </w:rPr>
        <w:t xml:space="preserve"> </w:t>
      </w:r>
    </w:p>
    <w:p w:rsidR="00873948" w:rsidRPr="00B16239" w:rsidP="00B16239" w14:paraId="78ADF3AC" w14:textId="1627BF45">
      <w:pPr>
        <w:tabs>
          <w:tab w:val="left" w:pos="450"/>
        </w:tabs>
        <w:ind w:left="360" w:hanging="360"/>
        <w:rPr>
          <w:rFonts w:cstheme="minorHAnsi"/>
        </w:rPr>
      </w:pPr>
      <w:bookmarkStart w:id="8" w:name="_Hlk117507601"/>
      <w:bookmarkStart w:id="9" w:name="_Hlk117507239"/>
      <w:r>
        <w:rPr>
          <w:rFonts w:cstheme="minorHAnsi"/>
        </w:rPr>
        <w:t xml:space="preserve">F3. </w:t>
      </w:r>
      <w:r w:rsidRPr="00B16239">
        <w:rPr>
          <w:rFonts w:cstheme="minorHAnsi"/>
        </w:rPr>
        <w:t xml:space="preserve">In </w:t>
      </w:r>
      <w:bookmarkStart w:id="10" w:name="_Hlk117507941"/>
      <w:r w:rsidRPr="00B16239">
        <w:rPr>
          <w:rFonts w:cstheme="minorHAnsi"/>
        </w:rPr>
        <w:t xml:space="preserve">program year 2022-23, were districts required to do to any of the following things </w:t>
      </w:r>
      <w:r w:rsidRPr="00B16239">
        <w:rPr>
          <w:rFonts w:cstheme="minorHAnsi"/>
        </w:rPr>
        <w:t>in order to</w:t>
      </w:r>
      <w:r w:rsidRPr="00B16239">
        <w:rPr>
          <w:rFonts w:cstheme="minorHAnsi"/>
        </w:rPr>
        <w:t xml:space="preserve"> be considered to be adopting a state-developed POS? [RQ2; new item]</w:t>
      </w:r>
      <w:bookmarkEnd w:id="10"/>
    </w:p>
    <w:tbl>
      <w:tblPr>
        <w:tblStyle w:val="TableGrid"/>
        <w:tblW w:w="4815" w:type="pct"/>
        <w:tblInd w:w="355" w:type="dxa"/>
        <w:tblLook w:val="04A0"/>
      </w:tblPr>
      <w:tblGrid>
        <w:gridCol w:w="6834"/>
        <w:gridCol w:w="947"/>
        <w:gridCol w:w="1223"/>
      </w:tblGrid>
      <w:tr w14:paraId="36242DF3" w14:textId="36D7C94D">
        <w:tblPrEx>
          <w:tblW w:w="4815" w:type="pct"/>
          <w:tblInd w:w="355" w:type="dxa"/>
          <w:tblLook w:val="04A0"/>
        </w:tblPrEx>
        <w:tc>
          <w:tcPr>
            <w:tcW w:w="3795" w:type="pct"/>
            <w:shd w:val="clear" w:color="auto" w:fill="D9E2F3" w:themeFill="accent1" w:themeFillTint="33"/>
          </w:tcPr>
          <w:p w:rsidR="00873948" w:rsidRPr="002271CE" w14:paraId="446A0359" w14:textId="0DE18047">
            <w:pPr>
              <w:pStyle w:val="ListParagraph"/>
              <w:ind w:left="0"/>
              <w:contextualSpacing w:val="0"/>
              <w:rPr>
                <w:rFonts w:asciiTheme="minorHAnsi" w:hAnsiTheme="minorHAnsi" w:cstheme="minorHAnsi"/>
                <w:b/>
                <w:sz w:val="20"/>
                <w:szCs w:val="20"/>
              </w:rPr>
            </w:pPr>
            <w:bookmarkStart w:id="11" w:name="_Hlk117507997"/>
            <w:bookmarkEnd w:id="8"/>
          </w:p>
        </w:tc>
        <w:tc>
          <w:tcPr>
            <w:tcW w:w="526" w:type="pct"/>
            <w:shd w:val="clear" w:color="auto" w:fill="D9E2F3" w:themeFill="accent1" w:themeFillTint="33"/>
          </w:tcPr>
          <w:p w:rsidR="00873948" w:rsidRPr="002271CE" w14:paraId="320F3C88" w14:textId="4C2B96AD">
            <w:pPr>
              <w:pStyle w:val="ListParagraph"/>
              <w:ind w:left="0"/>
              <w:contextualSpacing w:val="0"/>
              <w:jc w:val="center"/>
              <w:rPr>
                <w:rFonts w:asciiTheme="minorHAnsi" w:hAnsiTheme="minorHAnsi" w:cstheme="minorHAnsi"/>
                <w:b/>
                <w:sz w:val="20"/>
                <w:szCs w:val="20"/>
              </w:rPr>
            </w:pPr>
            <w:r w:rsidRPr="002271CE">
              <w:rPr>
                <w:rFonts w:asciiTheme="minorHAnsi" w:hAnsiTheme="minorHAnsi" w:cstheme="minorHAnsi"/>
                <w:b/>
                <w:sz w:val="20"/>
                <w:szCs w:val="20"/>
              </w:rPr>
              <w:t>Yes</w:t>
            </w:r>
          </w:p>
        </w:tc>
        <w:tc>
          <w:tcPr>
            <w:tcW w:w="679" w:type="pct"/>
            <w:shd w:val="clear" w:color="auto" w:fill="D9E2F3" w:themeFill="accent1" w:themeFillTint="33"/>
          </w:tcPr>
          <w:p w:rsidR="00873948" w:rsidRPr="002271CE" w14:paraId="0D920706" w14:textId="2063FC6E">
            <w:pPr>
              <w:pStyle w:val="ListParagraph"/>
              <w:ind w:left="0"/>
              <w:contextualSpacing w:val="0"/>
              <w:jc w:val="center"/>
              <w:rPr>
                <w:rFonts w:asciiTheme="minorHAnsi" w:hAnsiTheme="minorHAnsi" w:cstheme="minorHAnsi"/>
                <w:b/>
                <w:sz w:val="20"/>
                <w:szCs w:val="20"/>
              </w:rPr>
            </w:pPr>
            <w:r w:rsidRPr="002271CE">
              <w:rPr>
                <w:rFonts w:asciiTheme="minorHAnsi" w:hAnsiTheme="minorHAnsi" w:cstheme="minorHAnsi"/>
                <w:b/>
                <w:sz w:val="20"/>
                <w:szCs w:val="20"/>
              </w:rPr>
              <w:t>No</w:t>
            </w:r>
          </w:p>
        </w:tc>
      </w:tr>
      <w:tr w14:paraId="3D7E259C" w14:textId="08661E51">
        <w:tblPrEx>
          <w:tblW w:w="4815" w:type="pct"/>
          <w:tblInd w:w="355" w:type="dxa"/>
          <w:tblLook w:val="04A0"/>
        </w:tblPrEx>
        <w:tc>
          <w:tcPr>
            <w:tcW w:w="3795" w:type="pct"/>
          </w:tcPr>
          <w:p w:rsidR="00873948" w:rsidRPr="002271CE" w:rsidP="00D45943" w14:paraId="250382AB" w14:textId="231A0867">
            <w:pPr>
              <w:pStyle w:val="ListParagraph"/>
              <w:numPr>
                <w:ilvl w:val="0"/>
                <w:numId w:val="62"/>
              </w:numPr>
              <w:ind w:left="340"/>
              <w:contextualSpacing w:val="0"/>
              <w:rPr>
                <w:rFonts w:asciiTheme="minorHAnsi" w:hAnsiTheme="minorHAnsi" w:cstheme="minorHAnsi"/>
                <w:sz w:val="20"/>
                <w:szCs w:val="20"/>
              </w:rPr>
            </w:pPr>
            <w:r w:rsidRPr="002271CE">
              <w:rPr>
                <w:rFonts w:asciiTheme="minorHAnsi" w:hAnsiTheme="minorHAnsi" w:cstheme="minorHAnsi"/>
                <w:sz w:val="20"/>
                <w:szCs w:val="20"/>
              </w:rPr>
              <w:t xml:space="preserve">Offer the full set of </w:t>
            </w:r>
            <w:r>
              <w:rPr>
                <w:rFonts w:asciiTheme="minorHAnsi" w:hAnsiTheme="minorHAnsi" w:cstheme="minorHAnsi"/>
                <w:sz w:val="20"/>
                <w:szCs w:val="20"/>
              </w:rPr>
              <w:t xml:space="preserve">secondary-level </w:t>
            </w:r>
            <w:r w:rsidRPr="002271CE">
              <w:rPr>
                <w:rFonts w:asciiTheme="minorHAnsi" w:hAnsiTheme="minorHAnsi" w:cstheme="minorHAnsi"/>
                <w:sz w:val="20"/>
                <w:szCs w:val="20"/>
              </w:rPr>
              <w:t>POS-specified courses</w:t>
            </w:r>
          </w:p>
        </w:tc>
        <w:tc>
          <w:tcPr>
            <w:tcW w:w="526" w:type="pct"/>
          </w:tcPr>
          <w:p w:rsidR="00873948" w:rsidRPr="002271CE" w14:paraId="12B8A73A" w14:textId="625E32C1">
            <w:pPr>
              <w:pStyle w:val="ListParagraph"/>
              <w:ind w:left="0"/>
              <w:contextualSpacing w:val="0"/>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679" w:type="pct"/>
          </w:tcPr>
          <w:p w:rsidR="00873948" w:rsidRPr="002271CE" w14:paraId="50F40C06" w14:textId="46F03676">
            <w:pPr>
              <w:pStyle w:val="ListParagraph"/>
              <w:ind w:left="0"/>
              <w:contextualSpacing w:val="0"/>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5D1AE103" w14:textId="10E78DDE">
        <w:tblPrEx>
          <w:tblW w:w="4815" w:type="pct"/>
          <w:tblInd w:w="355" w:type="dxa"/>
          <w:tblLook w:val="04A0"/>
        </w:tblPrEx>
        <w:tc>
          <w:tcPr>
            <w:tcW w:w="3795" w:type="pct"/>
          </w:tcPr>
          <w:p w:rsidR="00873948" w:rsidRPr="002271CE" w:rsidP="00D45943" w14:paraId="2B75ACF0" w14:textId="03D93E3D">
            <w:pPr>
              <w:pStyle w:val="ListParagraph"/>
              <w:numPr>
                <w:ilvl w:val="0"/>
                <w:numId w:val="62"/>
              </w:numPr>
              <w:ind w:left="340"/>
              <w:contextualSpacing w:val="0"/>
              <w:rPr>
                <w:rFonts w:asciiTheme="minorHAnsi" w:hAnsiTheme="minorHAnsi" w:cstheme="minorHAnsi"/>
                <w:sz w:val="20"/>
                <w:szCs w:val="20"/>
              </w:rPr>
            </w:pPr>
            <w:r>
              <w:rPr>
                <w:rFonts w:asciiTheme="minorHAnsi" w:hAnsiTheme="minorHAnsi" w:cstheme="minorHAnsi"/>
                <w:sz w:val="20"/>
                <w:szCs w:val="20"/>
              </w:rPr>
              <w:t>Offer the full set of secondary-level POS-specified courses, without substitutions</w:t>
            </w:r>
          </w:p>
        </w:tc>
        <w:tc>
          <w:tcPr>
            <w:tcW w:w="526" w:type="pct"/>
          </w:tcPr>
          <w:p w:rsidR="00873948" w:rsidRPr="002271CE" w14:paraId="5C782FCE" w14:textId="580E8224">
            <w:pPr>
              <w:pStyle w:val="ListParagraph"/>
              <w:ind w:left="0"/>
              <w:contextualSpacing w:val="0"/>
              <w:jc w:val="center"/>
              <w:rPr>
                <w:rFonts w:asciiTheme="minorHAnsi" w:hAnsiTheme="minorHAnsi" w:cstheme="minorHAnsi"/>
                <w:sz w:val="20"/>
                <w:szCs w:val="20"/>
              </w:rPr>
            </w:pPr>
            <w:r w:rsidRPr="00373FD7">
              <w:rPr>
                <w:rFonts w:asciiTheme="minorHAnsi" w:hAnsiTheme="minorHAnsi" w:cstheme="minorHAnsi"/>
                <w:sz w:val="20"/>
                <w:szCs w:val="20"/>
              </w:rPr>
              <w:t>○</w:t>
            </w:r>
          </w:p>
        </w:tc>
        <w:tc>
          <w:tcPr>
            <w:tcW w:w="679" w:type="pct"/>
          </w:tcPr>
          <w:p w:rsidR="00873948" w:rsidRPr="002271CE" w14:paraId="09CEC9A8" w14:textId="7C34CE9E">
            <w:pPr>
              <w:pStyle w:val="ListParagraph"/>
              <w:ind w:left="0"/>
              <w:contextualSpacing w:val="0"/>
              <w:jc w:val="center"/>
              <w:rPr>
                <w:rFonts w:asciiTheme="minorHAnsi" w:hAnsiTheme="minorHAnsi" w:cstheme="minorHAnsi"/>
                <w:sz w:val="20"/>
                <w:szCs w:val="20"/>
              </w:rPr>
            </w:pPr>
            <w:r w:rsidRPr="00373FD7">
              <w:rPr>
                <w:rFonts w:asciiTheme="minorHAnsi" w:hAnsiTheme="minorHAnsi" w:cstheme="minorHAnsi"/>
                <w:sz w:val="20"/>
                <w:szCs w:val="20"/>
              </w:rPr>
              <w:t>○</w:t>
            </w:r>
          </w:p>
        </w:tc>
      </w:tr>
      <w:tr w14:paraId="09316191" w14:textId="50EE0981">
        <w:tblPrEx>
          <w:tblW w:w="4815" w:type="pct"/>
          <w:tblInd w:w="355" w:type="dxa"/>
          <w:tblLook w:val="04A0"/>
        </w:tblPrEx>
        <w:tc>
          <w:tcPr>
            <w:tcW w:w="3795" w:type="pct"/>
          </w:tcPr>
          <w:p w:rsidR="00873948" w:rsidRPr="002271CE" w:rsidP="00D45943" w14:paraId="6B3705A8" w14:textId="3D583DCF">
            <w:pPr>
              <w:pStyle w:val="ListParagraph"/>
              <w:numPr>
                <w:ilvl w:val="0"/>
                <w:numId w:val="62"/>
              </w:numPr>
              <w:ind w:left="340"/>
              <w:contextualSpacing w:val="0"/>
              <w:rPr>
                <w:rFonts w:asciiTheme="minorHAnsi" w:hAnsiTheme="minorHAnsi" w:cstheme="minorHAnsi"/>
                <w:sz w:val="20"/>
                <w:szCs w:val="20"/>
              </w:rPr>
            </w:pPr>
            <w:r>
              <w:rPr>
                <w:rFonts w:asciiTheme="minorHAnsi" w:hAnsiTheme="minorHAnsi" w:cstheme="minorHAnsi"/>
                <w:sz w:val="20"/>
                <w:szCs w:val="20"/>
              </w:rPr>
              <w:t>Offer the full set of secondary- and postsecondary-level POS-specified courses</w:t>
            </w:r>
          </w:p>
        </w:tc>
        <w:tc>
          <w:tcPr>
            <w:tcW w:w="526" w:type="pct"/>
          </w:tcPr>
          <w:p w:rsidR="00873948" w:rsidRPr="002271CE" w14:paraId="38E0E881" w14:textId="4F9CF6FA">
            <w:pPr>
              <w:pStyle w:val="ListParagraph"/>
              <w:ind w:left="0"/>
              <w:contextualSpacing w:val="0"/>
              <w:jc w:val="center"/>
              <w:rPr>
                <w:rFonts w:asciiTheme="minorHAnsi" w:hAnsiTheme="minorHAnsi" w:cstheme="minorHAnsi"/>
                <w:sz w:val="20"/>
                <w:szCs w:val="20"/>
              </w:rPr>
            </w:pPr>
            <w:r w:rsidRPr="00373FD7">
              <w:rPr>
                <w:rFonts w:asciiTheme="minorHAnsi" w:hAnsiTheme="minorHAnsi" w:cstheme="minorHAnsi"/>
                <w:sz w:val="20"/>
                <w:szCs w:val="20"/>
              </w:rPr>
              <w:t>○</w:t>
            </w:r>
          </w:p>
        </w:tc>
        <w:tc>
          <w:tcPr>
            <w:tcW w:w="679" w:type="pct"/>
          </w:tcPr>
          <w:p w:rsidR="00873948" w:rsidRPr="002271CE" w14:paraId="27447B0D" w14:textId="6278D772">
            <w:pPr>
              <w:pStyle w:val="ListParagraph"/>
              <w:ind w:left="0"/>
              <w:contextualSpacing w:val="0"/>
              <w:jc w:val="center"/>
              <w:rPr>
                <w:rFonts w:asciiTheme="minorHAnsi" w:hAnsiTheme="minorHAnsi" w:cstheme="minorHAnsi"/>
                <w:sz w:val="20"/>
                <w:szCs w:val="20"/>
              </w:rPr>
            </w:pPr>
            <w:r w:rsidRPr="00373FD7">
              <w:rPr>
                <w:rFonts w:asciiTheme="minorHAnsi" w:hAnsiTheme="minorHAnsi" w:cstheme="minorHAnsi"/>
                <w:sz w:val="20"/>
                <w:szCs w:val="20"/>
              </w:rPr>
              <w:t>○</w:t>
            </w:r>
          </w:p>
        </w:tc>
      </w:tr>
      <w:tr w14:paraId="486D3238" w14:textId="0D845283">
        <w:tblPrEx>
          <w:tblW w:w="4815" w:type="pct"/>
          <w:tblInd w:w="355" w:type="dxa"/>
          <w:tblLook w:val="04A0"/>
        </w:tblPrEx>
        <w:tc>
          <w:tcPr>
            <w:tcW w:w="3795" w:type="pct"/>
          </w:tcPr>
          <w:p w:rsidR="00873948" w:rsidRPr="002271CE" w:rsidP="00D45943" w14:paraId="4678A1DC" w14:textId="3B0B7401">
            <w:pPr>
              <w:pStyle w:val="ListParagraph"/>
              <w:numPr>
                <w:ilvl w:val="0"/>
                <w:numId w:val="62"/>
              </w:numPr>
              <w:ind w:left="340"/>
              <w:contextualSpacing w:val="0"/>
              <w:rPr>
                <w:rFonts w:asciiTheme="minorHAnsi" w:hAnsiTheme="minorHAnsi" w:cstheme="minorHAnsi"/>
                <w:sz w:val="20"/>
                <w:szCs w:val="20"/>
              </w:rPr>
            </w:pPr>
            <w:r w:rsidRPr="002271CE">
              <w:rPr>
                <w:rFonts w:asciiTheme="minorHAnsi" w:hAnsiTheme="minorHAnsi" w:cstheme="minorHAnsi"/>
                <w:sz w:val="20"/>
                <w:szCs w:val="20"/>
              </w:rPr>
              <w:t>Offer the POS districtwide</w:t>
            </w:r>
          </w:p>
        </w:tc>
        <w:tc>
          <w:tcPr>
            <w:tcW w:w="526" w:type="pct"/>
          </w:tcPr>
          <w:p w:rsidR="00873948" w:rsidRPr="002271CE" w14:paraId="1CE658E1" w14:textId="37226B13">
            <w:pPr>
              <w:pStyle w:val="ListParagraph"/>
              <w:ind w:left="0"/>
              <w:contextualSpacing w:val="0"/>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679" w:type="pct"/>
          </w:tcPr>
          <w:p w:rsidR="00873948" w:rsidRPr="002271CE" w14:paraId="4BEC6F0D" w14:textId="4C5C570C">
            <w:pPr>
              <w:pStyle w:val="ListParagraph"/>
              <w:ind w:left="0"/>
              <w:contextualSpacing w:val="0"/>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558F7E24" w14:textId="458D4CD4">
        <w:tblPrEx>
          <w:tblW w:w="4815" w:type="pct"/>
          <w:tblInd w:w="355" w:type="dxa"/>
          <w:tblLook w:val="04A0"/>
        </w:tblPrEx>
        <w:tc>
          <w:tcPr>
            <w:tcW w:w="3795" w:type="pct"/>
          </w:tcPr>
          <w:p w:rsidR="00873948" w:rsidRPr="002271CE" w:rsidP="00D45943" w14:paraId="202C68C9" w14:textId="3C64F1A9">
            <w:pPr>
              <w:pStyle w:val="ListParagraph"/>
              <w:numPr>
                <w:ilvl w:val="0"/>
                <w:numId w:val="62"/>
              </w:numPr>
              <w:ind w:left="340"/>
              <w:contextualSpacing w:val="0"/>
              <w:rPr>
                <w:rFonts w:asciiTheme="minorHAnsi" w:hAnsiTheme="minorHAnsi" w:cstheme="minorHAnsi"/>
                <w:sz w:val="20"/>
                <w:szCs w:val="20"/>
              </w:rPr>
            </w:pPr>
            <w:r w:rsidRPr="002271CE">
              <w:rPr>
                <w:rFonts w:asciiTheme="minorHAnsi" w:hAnsiTheme="minorHAnsi" w:cstheme="minorHAnsi"/>
                <w:sz w:val="20"/>
                <w:szCs w:val="20"/>
              </w:rPr>
              <w:t>Other (specify: _______________________)</w:t>
            </w:r>
          </w:p>
        </w:tc>
        <w:tc>
          <w:tcPr>
            <w:tcW w:w="526" w:type="pct"/>
          </w:tcPr>
          <w:p w:rsidR="00873948" w:rsidRPr="002271CE" w14:paraId="62BCA3B6" w14:textId="628B6492">
            <w:pPr>
              <w:pStyle w:val="ListParagraph"/>
              <w:ind w:left="0"/>
              <w:contextualSpacing w:val="0"/>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679" w:type="pct"/>
          </w:tcPr>
          <w:p w:rsidR="00873948" w:rsidRPr="002271CE" w14:paraId="79E15BE6" w14:textId="05EF39E9">
            <w:pPr>
              <w:pStyle w:val="ListParagraph"/>
              <w:ind w:left="0"/>
              <w:contextualSpacing w:val="0"/>
              <w:jc w:val="center"/>
              <w:rPr>
                <w:rFonts w:asciiTheme="minorHAnsi" w:hAnsiTheme="minorHAnsi" w:cstheme="minorHAnsi"/>
                <w:sz w:val="20"/>
                <w:szCs w:val="20"/>
              </w:rPr>
            </w:pPr>
            <w:r w:rsidRPr="002271CE">
              <w:rPr>
                <w:rFonts w:asciiTheme="minorHAnsi" w:hAnsiTheme="minorHAnsi" w:cstheme="minorHAnsi"/>
                <w:sz w:val="20"/>
                <w:szCs w:val="20"/>
              </w:rPr>
              <w:t>○</w:t>
            </w:r>
          </w:p>
        </w:tc>
      </w:tr>
      <w:bookmarkEnd w:id="9"/>
      <w:bookmarkEnd w:id="11"/>
    </w:tbl>
    <w:p w:rsidR="009C6F0E" w14:paraId="0040E57C" w14:textId="4FC6CE47">
      <w:pPr>
        <w:rPr>
          <w:rStyle w:val="IntenseEmphasis"/>
          <w:rFonts w:asciiTheme="majorHAnsi" w:eastAsiaTheme="majorEastAsia" w:hAnsiTheme="majorHAnsi" w:cstheme="majorBidi"/>
          <w:i w:val="0"/>
          <w:iCs w:val="0"/>
          <w:color w:val="2F5496" w:themeColor="accent1" w:themeShade="BF"/>
          <w:sz w:val="44"/>
          <w:szCs w:val="44"/>
        </w:rPr>
      </w:pPr>
    </w:p>
    <w:p w:rsidR="009C6F0E" w14:paraId="09CB26A4" w14:textId="77777777">
      <w:pPr>
        <w:rPr>
          <w:rStyle w:val="IntenseEmphasis"/>
          <w:rFonts w:asciiTheme="majorHAnsi" w:eastAsiaTheme="majorEastAsia" w:hAnsiTheme="majorHAnsi" w:cstheme="majorBidi"/>
          <w:i w:val="0"/>
          <w:iCs w:val="0"/>
          <w:color w:val="2F5496" w:themeColor="accent1" w:themeShade="BF"/>
          <w:sz w:val="44"/>
          <w:szCs w:val="44"/>
        </w:rPr>
      </w:pPr>
      <w:r>
        <w:rPr>
          <w:rStyle w:val="IntenseEmphasis"/>
          <w:i w:val="0"/>
          <w:iCs w:val="0"/>
          <w:color w:val="2F5496" w:themeColor="accent1" w:themeShade="BF"/>
        </w:rPr>
        <w:br w:type="page"/>
      </w:r>
    </w:p>
    <w:p w:rsidR="0079058B" w:rsidRPr="00B95081" w:rsidP="00D45943" w14:paraId="1E7339BB" w14:textId="18E44F83">
      <w:pPr>
        <w:pStyle w:val="Heading1"/>
        <w:numPr>
          <w:ilvl w:val="0"/>
          <w:numId w:val="80"/>
        </w:numPr>
        <w:rPr>
          <w:rStyle w:val="IntenseEmphasis"/>
          <w:i w:val="0"/>
          <w:iCs w:val="0"/>
          <w:color w:val="2F5496" w:themeColor="accent1" w:themeShade="BF"/>
        </w:rPr>
      </w:pPr>
      <w:bookmarkStart w:id="12" w:name="_Toc131763668"/>
      <w:r w:rsidRPr="00B95081">
        <w:rPr>
          <w:rStyle w:val="IntenseEmphasis"/>
          <w:i w:val="0"/>
          <w:iCs w:val="0"/>
          <w:color w:val="2F5496" w:themeColor="accent1" w:themeShade="BF"/>
        </w:rPr>
        <w:t>State Requirements for Local Programs</w:t>
      </w:r>
      <w:r w:rsidRPr="00B95081" w:rsidR="00742233">
        <w:rPr>
          <w:rStyle w:val="IntenseEmphasis"/>
          <w:i w:val="0"/>
          <w:iCs w:val="0"/>
          <w:color w:val="2F5496" w:themeColor="accent1" w:themeShade="BF"/>
        </w:rPr>
        <w:t>-p</w:t>
      </w:r>
      <w:r w:rsidRPr="00B95081">
        <w:rPr>
          <w:rStyle w:val="IntenseEmphasis"/>
          <w:i w:val="0"/>
          <w:iCs w:val="0"/>
          <w:color w:val="2F5496" w:themeColor="accent1" w:themeShade="BF"/>
        </w:rPr>
        <w:t>ostsecondary</w:t>
      </w:r>
      <w:bookmarkEnd w:id="12"/>
    </w:p>
    <w:p w:rsidR="0079058B" w:rsidP="0079058B" w14:paraId="1C00179B" w14:textId="77777777">
      <w:pPr>
        <w:tabs>
          <w:tab w:val="left" w:pos="450"/>
        </w:tabs>
        <w:ind w:left="360" w:hanging="360"/>
      </w:pPr>
    </w:p>
    <w:p w:rsidR="00AF5227" w:rsidP="0079058B" w14:paraId="064F4034" w14:textId="70136085">
      <w:pPr>
        <w:tabs>
          <w:tab w:val="left" w:pos="450"/>
        </w:tabs>
        <w:ind w:left="360" w:hanging="360"/>
        <w:rPr>
          <w:color w:val="808080" w:themeColor="background1" w:themeShade="80"/>
        </w:rPr>
      </w:pPr>
      <w:r>
        <w:t xml:space="preserve">G1.  </w:t>
      </w:r>
      <w:r w:rsidRPr="0079058B">
        <w:t xml:space="preserve">In </w:t>
      </w:r>
      <w:r w:rsidRPr="0079058B" w:rsidR="00DC6FE9">
        <w:t>your state,</w:t>
      </w:r>
      <w:r w:rsidRPr="0079058B">
        <w:t xml:space="preserve"> did </w:t>
      </w:r>
      <w:r w:rsidRPr="0079058B">
        <w:rPr>
          <w:b/>
          <w:bCs/>
        </w:rPr>
        <w:t xml:space="preserve">postsecondary-level </w:t>
      </w:r>
      <w:r w:rsidRPr="0079058B" w:rsidR="00DC6FE9">
        <w:rPr>
          <w:b/>
          <w:bCs/>
        </w:rPr>
        <w:t xml:space="preserve">applicants </w:t>
      </w:r>
      <w:r w:rsidRPr="0079058B" w:rsidR="00DC6FE9">
        <w:t>for program year 2022-2023 CTE</w:t>
      </w:r>
      <w:r w:rsidRPr="0079058B" w:rsidR="00DC6FE9">
        <w:rPr>
          <w:b/>
          <w:bCs/>
        </w:rPr>
        <w:t xml:space="preserve"> </w:t>
      </w:r>
      <w:r w:rsidRPr="0079058B" w:rsidR="00DC6FE9">
        <w:t>funds have to meet any of the following requirements to receive Perkins funding?</w:t>
      </w:r>
      <w:r w:rsidRPr="0079058B">
        <w:t xml:space="preserve"> </w:t>
      </w:r>
      <w:r w:rsidRPr="0079058B">
        <w:rPr>
          <w:color w:val="808080" w:themeColor="background1" w:themeShade="80"/>
        </w:rPr>
        <w:t xml:space="preserve">[RQ2; new item] </w:t>
      </w:r>
    </w:p>
    <w:p w:rsidR="005B6311" w:rsidRPr="0079058B" w:rsidP="0079058B" w14:paraId="753A5B6D" w14:textId="77777777">
      <w:pPr>
        <w:tabs>
          <w:tab w:val="left" w:pos="450"/>
        </w:tabs>
        <w:ind w:left="360" w:hanging="360"/>
        <w:rPr>
          <w:rFonts w:cstheme="minorHAnsi"/>
        </w:rPr>
      </w:pPr>
    </w:p>
    <w:tbl>
      <w:tblPr>
        <w:tblStyle w:val="TableGrid"/>
        <w:tblW w:w="4865" w:type="pct"/>
        <w:tblInd w:w="355" w:type="dxa"/>
        <w:tblLook w:val="04A0"/>
      </w:tblPr>
      <w:tblGrid>
        <w:gridCol w:w="6206"/>
        <w:gridCol w:w="701"/>
        <w:gridCol w:w="701"/>
        <w:gridCol w:w="702"/>
        <w:gridCol w:w="788"/>
      </w:tblGrid>
      <w:tr w14:paraId="1574583E" w14:textId="77777777" w:rsidTr="00B55CA2">
        <w:tblPrEx>
          <w:tblW w:w="4865" w:type="pct"/>
          <w:tblInd w:w="355" w:type="dxa"/>
          <w:tblLook w:val="04A0"/>
        </w:tblPrEx>
        <w:tc>
          <w:tcPr>
            <w:tcW w:w="3411" w:type="pct"/>
            <w:vMerge w:val="restart"/>
            <w:shd w:val="clear" w:color="auto" w:fill="D9E2F3" w:themeFill="accent1" w:themeFillTint="33"/>
          </w:tcPr>
          <w:p w:rsidR="00AF5227" w:rsidRPr="002271CE" w14:paraId="295EC3C3" w14:textId="77777777">
            <w:pPr>
              <w:spacing w:line="259" w:lineRule="auto"/>
              <w:rPr>
                <w:rFonts w:asciiTheme="minorHAnsi" w:hAnsiTheme="minorHAnsi" w:cstheme="minorHAnsi"/>
                <w:b/>
                <w:sz w:val="20"/>
                <w:szCs w:val="20"/>
              </w:rPr>
            </w:pPr>
          </w:p>
        </w:tc>
        <w:tc>
          <w:tcPr>
            <w:tcW w:w="770" w:type="pct"/>
            <w:gridSpan w:val="2"/>
            <w:shd w:val="clear" w:color="auto" w:fill="D9E2F3" w:themeFill="accent1" w:themeFillTint="33"/>
          </w:tcPr>
          <w:p w:rsidR="00AF5227" w:rsidRPr="002271CE" w14:paraId="3388E483" w14:textId="77777777">
            <w:pPr>
              <w:jc w:val="center"/>
              <w:rPr>
                <w:rFonts w:asciiTheme="minorHAnsi" w:hAnsiTheme="minorHAnsi" w:cstheme="minorHAnsi"/>
                <w:b/>
                <w:sz w:val="20"/>
                <w:szCs w:val="20"/>
              </w:rPr>
            </w:pPr>
            <w:r w:rsidRPr="002271CE">
              <w:rPr>
                <w:rFonts w:asciiTheme="minorHAnsi" w:hAnsiTheme="minorHAnsi" w:cstheme="minorHAnsi"/>
                <w:b/>
                <w:sz w:val="20"/>
                <w:szCs w:val="20"/>
              </w:rPr>
              <w:t>To receive Perkins funding</w:t>
            </w:r>
          </w:p>
        </w:tc>
        <w:tc>
          <w:tcPr>
            <w:tcW w:w="819" w:type="pct"/>
            <w:gridSpan w:val="2"/>
            <w:shd w:val="clear" w:color="auto" w:fill="D9E2F3" w:themeFill="accent1" w:themeFillTint="33"/>
          </w:tcPr>
          <w:p w:rsidR="00AF5227" w:rsidRPr="002271CE" w14:paraId="25B332CF" w14:textId="1759F98B">
            <w:pPr>
              <w:jc w:val="center"/>
              <w:rPr>
                <w:rFonts w:asciiTheme="minorHAnsi" w:hAnsiTheme="minorHAnsi" w:cstheme="minorHAnsi"/>
                <w:b/>
                <w:sz w:val="20"/>
                <w:szCs w:val="20"/>
              </w:rPr>
            </w:pPr>
            <w:r w:rsidRPr="002271CE">
              <w:rPr>
                <w:rFonts w:asciiTheme="minorHAnsi" w:hAnsiTheme="minorHAnsi" w:cstheme="minorHAnsi"/>
                <w:b/>
                <w:sz w:val="20"/>
                <w:szCs w:val="20"/>
              </w:rPr>
              <w:t xml:space="preserve"> To receive </w:t>
            </w:r>
            <w:r>
              <w:rPr>
                <w:rFonts w:asciiTheme="minorHAnsi" w:hAnsiTheme="minorHAnsi" w:cstheme="minorHAnsi"/>
                <w:b/>
                <w:sz w:val="20"/>
                <w:szCs w:val="20"/>
              </w:rPr>
              <w:t xml:space="preserve">any non-Perkins </w:t>
            </w:r>
            <w:r w:rsidRPr="002271CE">
              <w:rPr>
                <w:rFonts w:asciiTheme="minorHAnsi" w:hAnsiTheme="minorHAnsi" w:cstheme="minorHAnsi"/>
                <w:b/>
                <w:sz w:val="20"/>
                <w:szCs w:val="20"/>
              </w:rPr>
              <w:t>funding</w:t>
            </w:r>
          </w:p>
        </w:tc>
      </w:tr>
      <w:tr w14:paraId="58C5076E" w14:textId="77777777" w:rsidTr="00B55CA2">
        <w:tblPrEx>
          <w:tblW w:w="4865" w:type="pct"/>
          <w:tblInd w:w="355" w:type="dxa"/>
          <w:tblLook w:val="04A0"/>
        </w:tblPrEx>
        <w:trPr>
          <w:trHeight w:val="296"/>
        </w:trPr>
        <w:tc>
          <w:tcPr>
            <w:tcW w:w="3411" w:type="pct"/>
            <w:vMerge/>
            <w:shd w:val="clear" w:color="auto" w:fill="D9E2F3" w:themeFill="accent1" w:themeFillTint="33"/>
          </w:tcPr>
          <w:p w:rsidR="00AF5227" w:rsidRPr="002271CE" w14:paraId="2D421E02" w14:textId="77777777">
            <w:pPr>
              <w:spacing w:line="259" w:lineRule="auto"/>
              <w:rPr>
                <w:rFonts w:asciiTheme="minorHAnsi" w:hAnsiTheme="minorHAnsi" w:cstheme="minorHAnsi"/>
                <w:b/>
                <w:sz w:val="20"/>
                <w:szCs w:val="20"/>
              </w:rPr>
            </w:pPr>
          </w:p>
        </w:tc>
        <w:tc>
          <w:tcPr>
            <w:tcW w:w="385" w:type="pct"/>
            <w:shd w:val="clear" w:color="auto" w:fill="D9E2F3" w:themeFill="accent1" w:themeFillTint="33"/>
          </w:tcPr>
          <w:p w:rsidR="00AF5227" w:rsidRPr="002271CE" w14:paraId="5C860B4A" w14:textId="77777777">
            <w:pPr>
              <w:spacing w:line="259" w:lineRule="auto"/>
              <w:jc w:val="center"/>
              <w:rPr>
                <w:rFonts w:asciiTheme="minorHAnsi" w:hAnsiTheme="minorHAnsi" w:cstheme="minorHAnsi"/>
                <w:b/>
                <w:sz w:val="20"/>
                <w:szCs w:val="20"/>
              </w:rPr>
            </w:pPr>
            <w:r w:rsidRPr="002271CE">
              <w:rPr>
                <w:rFonts w:asciiTheme="minorHAnsi" w:hAnsiTheme="minorHAnsi" w:cstheme="minorHAnsi"/>
                <w:b/>
                <w:sz w:val="20"/>
                <w:szCs w:val="20"/>
              </w:rPr>
              <w:t>Yes</w:t>
            </w:r>
          </w:p>
        </w:tc>
        <w:tc>
          <w:tcPr>
            <w:tcW w:w="385" w:type="pct"/>
            <w:shd w:val="clear" w:color="auto" w:fill="D9E2F3" w:themeFill="accent1" w:themeFillTint="33"/>
          </w:tcPr>
          <w:p w:rsidR="00AF5227" w:rsidRPr="002271CE" w14:paraId="1D6C0A8C" w14:textId="77777777">
            <w:pPr>
              <w:jc w:val="center"/>
              <w:rPr>
                <w:rFonts w:asciiTheme="minorHAnsi" w:hAnsiTheme="minorHAnsi" w:cstheme="minorHAnsi"/>
                <w:b/>
                <w:sz w:val="20"/>
                <w:szCs w:val="20"/>
              </w:rPr>
            </w:pPr>
            <w:r w:rsidRPr="002271CE">
              <w:rPr>
                <w:rFonts w:asciiTheme="minorHAnsi" w:hAnsiTheme="minorHAnsi" w:cstheme="minorHAnsi"/>
                <w:b/>
                <w:sz w:val="20"/>
                <w:szCs w:val="20"/>
              </w:rPr>
              <w:t>No</w:t>
            </w:r>
          </w:p>
        </w:tc>
        <w:tc>
          <w:tcPr>
            <w:tcW w:w="386" w:type="pct"/>
            <w:shd w:val="clear" w:color="auto" w:fill="D9E2F3" w:themeFill="accent1" w:themeFillTint="33"/>
          </w:tcPr>
          <w:p w:rsidR="00AF5227" w:rsidRPr="002271CE" w14:paraId="54DD6F94" w14:textId="64BAAE94">
            <w:pPr>
              <w:spacing w:line="259" w:lineRule="auto"/>
              <w:jc w:val="center"/>
              <w:rPr>
                <w:rFonts w:asciiTheme="minorHAnsi" w:hAnsiTheme="minorHAnsi" w:cstheme="minorHAnsi"/>
                <w:b/>
                <w:sz w:val="20"/>
                <w:szCs w:val="20"/>
              </w:rPr>
            </w:pPr>
            <w:r>
              <w:rPr>
                <w:rFonts w:asciiTheme="minorHAnsi" w:hAnsiTheme="minorHAnsi" w:cstheme="minorHAnsi"/>
                <w:b/>
                <w:sz w:val="20"/>
                <w:szCs w:val="20"/>
              </w:rPr>
              <w:t>Yes</w:t>
            </w:r>
          </w:p>
        </w:tc>
        <w:tc>
          <w:tcPr>
            <w:tcW w:w="433" w:type="pct"/>
            <w:shd w:val="clear" w:color="auto" w:fill="D9E2F3" w:themeFill="accent1" w:themeFillTint="33"/>
          </w:tcPr>
          <w:p w:rsidR="00AF5227" w:rsidRPr="002271CE" w14:paraId="4E0E6EFC" w14:textId="71657A46">
            <w:pPr>
              <w:jc w:val="center"/>
              <w:rPr>
                <w:rFonts w:asciiTheme="minorHAnsi" w:hAnsiTheme="minorHAnsi" w:cstheme="minorHAnsi"/>
                <w:b/>
                <w:sz w:val="20"/>
                <w:szCs w:val="20"/>
              </w:rPr>
            </w:pPr>
            <w:r>
              <w:rPr>
                <w:rFonts w:asciiTheme="minorHAnsi" w:hAnsiTheme="minorHAnsi" w:cstheme="minorHAnsi"/>
                <w:b/>
                <w:sz w:val="20"/>
                <w:szCs w:val="20"/>
              </w:rPr>
              <w:t>No</w:t>
            </w:r>
          </w:p>
        </w:tc>
      </w:tr>
      <w:tr w14:paraId="103B2C35" w14:textId="77777777" w:rsidTr="00B55CA2">
        <w:tblPrEx>
          <w:tblW w:w="4865" w:type="pct"/>
          <w:tblInd w:w="355" w:type="dxa"/>
          <w:tblLook w:val="04A0"/>
        </w:tblPrEx>
        <w:tc>
          <w:tcPr>
            <w:tcW w:w="3411" w:type="pct"/>
            <w:vAlign w:val="center"/>
          </w:tcPr>
          <w:p w:rsidR="00B55CA2" w:rsidRPr="002271CE" w:rsidP="00B55CA2" w14:paraId="0373A1D6" w14:textId="31BE9810">
            <w:pPr>
              <w:pStyle w:val="ListParagraph"/>
              <w:numPr>
                <w:ilvl w:val="0"/>
                <w:numId w:val="49"/>
              </w:numPr>
              <w:ind w:left="258" w:hanging="270"/>
              <w:contextualSpacing w:val="0"/>
              <w:rPr>
                <w:rFonts w:asciiTheme="minorHAnsi" w:hAnsiTheme="minorHAnsi" w:cstheme="minorHAnsi"/>
                <w:sz w:val="20"/>
                <w:szCs w:val="20"/>
              </w:rPr>
            </w:pPr>
            <w:r>
              <w:rPr>
                <w:rFonts w:asciiTheme="minorHAnsi" w:hAnsiTheme="minorHAnsi" w:cstheme="minorHAnsi"/>
                <w:sz w:val="20"/>
                <w:szCs w:val="20"/>
              </w:rPr>
              <w:t>Offer at least one CTE program that is consistent with</w:t>
            </w:r>
            <w:r w:rsidRPr="002271CE">
              <w:rPr>
                <w:rFonts w:asciiTheme="minorHAnsi" w:hAnsiTheme="minorHAnsi" w:cstheme="minorHAnsi"/>
                <w:sz w:val="20"/>
                <w:szCs w:val="20"/>
              </w:rPr>
              <w:t xml:space="preserve"> the state</w:t>
            </w:r>
            <w:r>
              <w:rPr>
                <w:rFonts w:asciiTheme="minorHAnsi" w:hAnsiTheme="minorHAnsi" w:cstheme="minorHAnsi"/>
                <w:sz w:val="20"/>
                <w:szCs w:val="20"/>
              </w:rPr>
              <w:t xml:space="preserve"> Perkins</w:t>
            </w:r>
            <w:r w:rsidRPr="002271CE">
              <w:rPr>
                <w:rFonts w:asciiTheme="minorHAnsi" w:hAnsiTheme="minorHAnsi" w:cstheme="minorHAnsi"/>
                <w:sz w:val="20"/>
                <w:szCs w:val="20"/>
              </w:rPr>
              <w:t xml:space="preserve"> definitions and criteria for high-skill, high-wage, and/or in-demand occupations and industries</w:t>
            </w:r>
          </w:p>
        </w:tc>
        <w:tc>
          <w:tcPr>
            <w:tcW w:w="385" w:type="pct"/>
            <w:vAlign w:val="center"/>
          </w:tcPr>
          <w:p w:rsidR="00B55CA2" w:rsidRPr="002271CE" w:rsidP="00B55CA2" w14:paraId="06144FC9"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85" w:type="pct"/>
            <w:vAlign w:val="center"/>
          </w:tcPr>
          <w:p w:rsidR="00B55CA2" w:rsidRPr="002271CE" w:rsidP="00B55CA2" w14:paraId="5445789B"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86" w:type="pct"/>
            <w:vAlign w:val="center"/>
          </w:tcPr>
          <w:p w:rsidR="00B55CA2" w:rsidRPr="002271CE" w:rsidP="00B55CA2" w14:paraId="0830C10E" w14:textId="3D68BF08">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33" w:type="pct"/>
            <w:vAlign w:val="center"/>
          </w:tcPr>
          <w:p w:rsidR="00B55CA2" w:rsidRPr="002271CE" w:rsidP="00B55CA2" w14:paraId="516AFB65" w14:textId="76756853">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265B89EB" w14:textId="77777777" w:rsidTr="00B55CA2">
        <w:tblPrEx>
          <w:tblW w:w="4865" w:type="pct"/>
          <w:tblInd w:w="355" w:type="dxa"/>
          <w:tblLook w:val="04A0"/>
        </w:tblPrEx>
        <w:tc>
          <w:tcPr>
            <w:tcW w:w="3411" w:type="pct"/>
            <w:vAlign w:val="center"/>
          </w:tcPr>
          <w:p w:rsidR="00B55CA2" w:rsidRPr="002271CE" w:rsidP="00B55CA2" w14:paraId="491BB0EA" w14:textId="77DC721B">
            <w:pPr>
              <w:pStyle w:val="ListParagraph"/>
              <w:numPr>
                <w:ilvl w:val="0"/>
                <w:numId w:val="49"/>
              </w:numPr>
              <w:ind w:left="251" w:hanging="289"/>
              <w:contextualSpacing w:val="0"/>
              <w:rPr>
                <w:rFonts w:asciiTheme="minorHAnsi" w:hAnsiTheme="minorHAnsi" w:cstheme="minorHAnsi"/>
                <w:sz w:val="20"/>
                <w:szCs w:val="20"/>
              </w:rPr>
            </w:pPr>
            <w:r>
              <w:rPr>
                <w:rFonts w:asciiTheme="minorHAnsi" w:hAnsiTheme="minorHAnsi" w:cstheme="minorHAnsi"/>
                <w:sz w:val="20"/>
                <w:szCs w:val="20"/>
              </w:rPr>
              <w:t xml:space="preserve">Offer at least one CTE program </w:t>
            </w:r>
            <w:r w:rsidRPr="002271CE">
              <w:rPr>
                <w:rFonts w:asciiTheme="minorHAnsi" w:hAnsiTheme="minorHAnsi" w:cstheme="minorHAnsi"/>
                <w:sz w:val="20"/>
                <w:szCs w:val="20"/>
              </w:rPr>
              <w:t>aligned with a state-</w:t>
            </w:r>
            <w:r>
              <w:rPr>
                <w:rFonts w:asciiTheme="minorHAnsi" w:hAnsiTheme="minorHAnsi" w:cstheme="minorHAnsi"/>
                <w:sz w:val="20"/>
                <w:szCs w:val="20"/>
              </w:rPr>
              <w:t>developed</w:t>
            </w:r>
            <w:r w:rsidRPr="002271CE">
              <w:rPr>
                <w:rFonts w:asciiTheme="minorHAnsi" w:hAnsiTheme="minorHAnsi" w:cstheme="minorHAnsi"/>
                <w:sz w:val="20"/>
                <w:szCs w:val="20"/>
              </w:rPr>
              <w:t xml:space="preserve"> POS</w:t>
            </w:r>
          </w:p>
        </w:tc>
        <w:tc>
          <w:tcPr>
            <w:tcW w:w="385" w:type="pct"/>
            <w:vAlign w:val="center"/>
          </w:tcPr>
          <w:p w:rsidR="00B55CA2" w:rsidRPr="002271CE" w:rsidP="00B55CA2" w14:paraId="465EDBAC"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85" w:type="pct"/>
            <w:vAlign w:val="center"/>
          </w:tcPr>
          <w:p w:rsidR="00B55CA2" w:rsidRPr="002271CE" w:rsidP="00B55CA2" w14:paraId="401E2715"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86" w:type="pct"/>
            <w:vAlign w:val="center"/>
          </w:tcPr>
          <w:p w:rsidR="00B55CA2" w:rsidRPr="002271CE" w:rsidP="00B55CA2" w14:paraId="5FCE230C" w14:textId="113030DD">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33" w:type="pct"/>
            <w:vAlign w:val="center"/>
          </w:tcPr>
          <w:p w:rsidR="00B55CA2" w:rsidRPr="002271CE" w:rsidP="00B55CA2" w14:paraId="02237C13" w14:textId="00CF59BE">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75362230" w14:textId="77777777" w:rsidTr="00B55CA2">
        <w:tblPrEx>
          <w:tblW w:w="4865" w:type="pct"/>
          <w:tblInd w:w="355" w:type="dxa"/>
          <w:tblLook w:val="04A0"/>
        </w:tblPrEx>
        <w:tc>
          <w:tcPr>
            <w:tcW w:w="3411" w:type="pct"/>
            <w:vAlign w:val="center"/>
          </w:tcPr>
          <w:p w:rsidR="00B55CA2" w:rsidRPr="00EA5992" w:rsidP="00B55CA2" w14:paraId="20C6CBE0" w14:textId="455AFE8F">
            <w:pPr>
              <w:pStyle w:val="ListParagraph"/>
              <w:numPr>
                <w:ilvl w:val="0"/>
                <w:numId w:val="49"/>
              </w:numPr>
              <w:ind w:left="251" w:hanging="289"/>
              <w:contextualSpacing w:val="0"/>
              <w:rPr>
                <w:rFonts w:asciiTheme="minorHAnsi" w:hAnsiTheme="minorHAnsi" w:cstheme="minorHAnsi"/>
                <w:sz w:val="20"/>
                <w:szCs w:val="20"/>
              </w:rPr>
            </w:pPr>
            <w:r w:rsidRPr="002243DE">
              <w:rPr>
                <w:rFonts w:asciiTheme="minorHAnsi" w:hAnsiTheme="minorHAnsi" w:cstheme="minorHAnsi"/>
                <w:sz w:val="20"/>
                <w:szCs w:val="20"/>
              </w:rPr>
              <w:t>Provide career guidance and counseling to all students</w:t>
            </w:r>
          </w:p>
        </w:tc>
        <w:tc>
          <w:tcPr>
            <w:tcW w:w="385" w:type="pct"/>
            <w:vAlign w:val="center"/>
          </w:tcPr>
          <w:p w:rsidR="00B55CA2" w:rsidRPr="002271CE" w:rsidP="00B55CA2" w14:paraId="05881025"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85" w:type="pct"/>
            <w:vAlign w:val="center"/>
          </w:tcPr>
          <w:p w:rsidR="00B55CA2" w:rsidRPr="002271CE" w:rsidP="00B55CA2" w14:paraId="4FDFFEA8"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86" w:type="pct"/>
            <w:vAlign w:val="center"/>
          </w:tcPr>
          <w:p w:rsidR="00B55CA2" w:rsidRPr="002271CE" w:rsidP="00B55CA2" w14:paraId="5F395B1B" w14:textId="2DB27E21">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33" w:type="pct"/>
            <w:vAlign w:val="center"/>
          </w:tcPr>
          <w:p w:rsidR="00B55CA2" w:rsidRPr="002271CE" w:rsidP="00B55CA2" w14:paraId="3669001D" w14:textId="339D82FE">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06AB8100" w14:textId="77777777" w:rsidTr="00B55CA2">
        <w:tblPrEx>
          <w:tblW w:w="4865" w:type="pct"/>
          <w:tblInd w:w="355" w:type="dxa"/>
          <w:tblLook w:val="04A0"/>
        </w:tblPrEx>
        <w:tc>
          <w:tcPr>
            <w:tcW w:w="3411" w:type="pct"/>
            <w:vAlign w:val="center"/>
          </w:tcPr>
          <w:p w:rsidR="00B55CA2" w:rsidRPr="002271CE" w:rsidP="00B55CA2" w14:paraId="38CA7A7B" w14:textId="02289D93">
            <w:pPr>
              <w:pStyle w:val="ListParagraph"/>
              <w:numPr>
                <w:ilvl w:val="0"/>
                <w:numId w:val="49"/>
              </w:numPr>
              <w:ind w:left="251" w:hanging="289"/>
              <w:contextualSpacing w:val="0"/>
              <w:rPr>
                <w:rFonts w:asciiTheme="minorHAnsi" w:hAnsiTheme="minorHAnsi" w:cstheme="minorHAnsi"/>
                <w:sz w:val="20"/>
                <w:szCs w:val="20"/>
              </w:rPr>
            </w:pPr>
            <w:r w:rsidRPr="002243DE">
              <w:rPr>
                <w:rFonts w:asciiTheme="minorHAnsi" w:hAnsiTheme="minorHAnsi" w:cstheme="minorHAnsi"/>
                <w:sz w:val="20"/>
                <w:szCs w:val="20"/>
              </w:rPr>
              <w:t>Provide career guidance and counseling to targeted s</w:t>
            </w:r>
            <w:r>
              <w:rPr>
                <w:rFonts w:asciiTheme="minorHAnsi" w:hAnsiTheme="minorHAnsi" w:cstheme="minorHAnsi"/>
                <w:sz w:val="20"/>
                <w:szCs w:val="20"/>
              </w:rPr>
              <w:t xml:space="preserve">tudent </w:t>
            </w:r>
            <w:r w:rsidRPr="002243DE">
              <w:rPr>
                <w:rFonts w:asciiTheme="minorHAnsi" w:hAnsiTheme="minorHAnsi" w:cstheme="minorHAnsi"/>
                <w:sz w:val="20"/>
                <w:szCs w:val="20"/>
              </w:rPr>
              <w:t>groups</w:t>
            </w:r>
            <w:r>
              <w:rPr>
                <w:rFonts w:asciiTheme="minorHAnsi" w:hAnsiTheme="minorHAnsi" w:cstheme="minorHAnsi"/>
                <w:sz w:val="20"/>
                <w:szCs w:val="20"/>
              </w:rPr>
              <w:t xml:space="preserve"> and </w:t>
            </w:r>
            <w:r w:rsidRPr="002243DE">
              <w:rPr>
                <w:rFonts w:asciiTheme="minorHAnsi" w:hAnsiTheme="minorHAnsi" w:cstheme="minorHAnsi"/>
                <w:sz w:val="20"/>
                <w:szCs w:val="20"/>
              </w:rPr>
              <w:t>special populations</w:t>
            </w:r>
          </w:p>
        </w:tc>
        <w:tc>
          <w:tcPr>
            <w:tcW w:w="385" w:type="pct"/>
            <w:vAlign w:val="center"/>
          </w:tcPr>
          <w:p w:rsidR="00B55CA2" w:rsidRPr="002271CE" w:rsidP="00B55CA2" w14:paraId="4AC9A204" w14:textId="77777777">
            <w:pPr>
              <w:jc w:val="center"/>
              <w:rPr>
                <w:rFonts w:cstheme="minorHAnsi"/>
                <w:sz w:val="20"/>
                <w:szCs w:val="20"/>
              </w:rPr>
            </w:pPr>
            <w:r w:rsidRPr="002271CE">
              <w:rPr>
                <w:rFonts w:asciiTheme="minorHAnsi" w:hAnsiTheme="minorHAnsi" w:cstheme="minorHAnsi"/>
                <w:sz w:val="20"/>
                <w:szCs w:val="20"/>
              </w:rPr>
              <w:t>○</w:t>
            </w:r>
          </w:p>
        </w:tc>
        <w:tc>
          <w:tcPr>
            <w:tcW w:w="385" w:type="pct"/>
            <w:vAlign w:val="center"/>
          </w:tcPr>
          <w:p w:rsidR="00B55CA2" w:rsidRPr="002271CE" w:rsidP="00B55CA2" w14:paraId="34594B6C" w14:textId="77777777">
            <w:pPr>
              <w:jc w:val="center"/>
              <w:rPr>
                <w:rFonts w:cstheme="minorHAnsi"/>
                <w:sz w:val="20"/>
                <w:szCs w:val="20"/>
              </w:rPr>
            </w:pPr>
            <w:r w:rsidRPr="002271CE">
              <w:rPr>
                <w:rFonts w:asciiTheme="minorHAnsi" w:hAnsiTheme="minorHAnsi" w:cstheme="minorHAnsi"/>
                <w:sz w:val="20"/>
                <w:szCs w:val="20"/>
              </w:rPr>
              <w:t>○</w:t>
            </w:r>
          </w:p>
        </w:tc>
        <w:tc>
          <w:tcPr>
            <w:tcW w:w="386" w:type="pct"/>
            <w:vAlign w:val="center"/>
          </w:tcPr>
          <w:p w:rsidR="00B55CA2" w:rsidRPr="002271CE" w:rsidP="00B55CA2" w14:paraId="60AF2B26" w14:textId="3CB728CC">
            <w:pPr>
              <w:jc w:val="center"/>
              <w:rPr>
                <w:rFonts w:cstheme="minorHAnsi"/>
                <w:sz w:val="20"/>
                <w:szCs w:val="20"/>
              </w:rPr>
            </w:pPr>
            <w:r w:rsidRPr="002271CE">
              <w:rPr>
                <w:rFonts w:asciiTheme="minorHAnsi" w:hAnsiTheme="minorHAnsi" w:cstheme="minorHAnsi"/>
                <w:sz w:val="20"/>
                <w:szCs w:val="20"/>
              </w:rPr>
              <w:t>○</w:t>
            </w:r>
          </w:p>
        </w:tc>
        <w:tc>
          <w:tcPr>
            <w:tcW w:w="433" w:type="pct"/>
            <w:vAlign w:val="center"/>
          </w:tcPr>
          <w:p w:rsidR="00B55CA2" w:rsidRPr="002271CE" w:rsidP="00B55CA2" w14:paraId="3B17447F" w14:textId="59A4E61F">
            <w:pPr>
              <w:jc w:val="center"/>
              <w:rPr>
                <w:rFonts w:cstheme="minorHAnsi"/>
                <w:sz w:val="20"/>
                <w:szCs w:val="20"/>
              </w:rPr>
            </w:pPr>
            <w:r w:rsidRPr="002271CE">
              <w:rPr>
                <w:rFonts w:asciiTheme="minorHAnsi" w:hAnsiTheme="minorHAnsi" w:cstheme="minorHAnsi"/>
                <w:sz w:val="20"/>
                <w:szCs w:val="20"/>
              </w:rPr>
              <w:t>○</w:t>
            </w:r>
          </w:p>
        </w:tc>
      </w:tr>
      <w:tr w14:paraId="32325C82" w14:textId="77777777" w:rsidTr="00B55CA2">
        <w:tblPrEx>
          <w:tblW w:w="4865" w:type="pct"/>
          <w:tblInd w:w="355" w:type="dxa"/>
          <w:tblLook w:val="04A0"/>
        </w:tblPrEx>
        <w:tc>
          <w:tcPr>
            <w:tcW w:w="3411" w:type="pct"/>
            <w:vAlign w:val="center"/>
          </w:tcPr>
          <w:p w:rsidR="00B55CA2" w:rsidRPr="002271CE" w:rsidP="00B55CA2" w14:paraId="7C808DB3" w14:textId="3557EDBC">
            <w:pPr>
              <w:pStyle w:val="ListParagraph"/>
              <w:numPr>
                <w:ilvl w:val="0"/>
                <w:numId w:val="49"/>
              </w:numPr>
              <w:ind w:left="251" w:hanging="289"/>
              <w:contextualSpacing w:val="0"/>
              <w:rPr>
                <w:rFonts w:asciiTheme="minorHAnsi" w:hAnsiTheme="minorHAnsi" w:cstheme="minorHAnsi"/>
                <w:sz w:val="20"/>
                <w:szCs w:val="20"/>
              </w:rPr>
            </w:pPr>
            <w:r>
              <w:rPr>
                <w:rFonts w:asciiTheme="minorHAnsi" w:hAnsiTheme="minorHAnsi" w:cstheme="minorHAnsi"/>
                <w:sz w:val="20"/>
                <w:szCs w:val="20"/>
              </w:rPr>
              <w:t>Demonstrate e</w:t>
            </w:r>
            <w:r w:rsidRPr="002271CE">
              <w:rPr>
                <w:rFonts w:asciiTheme="minorHAnsi" w:hAnsiTheme="minorHAnsi" w:cstheme="minorHAnsi"/>
                <w:sz w:val="20"/>
                <w:szCs w:val="20"/>
              </w:rPr>
              <w:t xml:space="preserve">mployer advisor </w:t>
            </w:r>
            <w:r>
              <w:rPr>
                <w:rFonts w:asciiTheme="minorHAnsi" w:hAnsiTheme="minorHAnsi" w:cstheme="minorHAnsi"/>
                <w:sz w:val="20"/>
                <w:szCs w:val="20"/>
              </w:rPr>
              <w:t>and/</w:t>
            </w:r>
            <w:r w:rsidRPr="002271CE">
              <w:rPr>
                <w:rFonts w:asciiTheme="minorHAnsi" w:hAnsiTheme="minorHAnsi" w:cstheme="minorHAnsi"/>
                <w:sz w:val="20"/>
                <w:szCs w:val="20"/>
              </w:rPr>
              <w:t>or employer advisory committee</w:t>
            </w:r>
            <w:r>
              <w:rPr>
                <w:rFonts w:asciiTheme="minorHAnsi" w:hAnsiTheme="minorHAnsi" w:cstheme="minorHAnsi"/>
                <w:sz w:val="20"/>
                <w:szCs w:val="20"/>
              </w:rPr>
              <w:t xml:space="preserve"> commitment and ongoing input into at least one CTE program’s curriculum and activities</w:t>
            </w:r>
          </w:p>
        </w:tc>
        <w:tc>
          <w:tcPr>
            <w:tcW w:w="385" w:type="pct"/>
            <w:vAlign w:val="center"/>
          </w:tcPr>
          <w:p w:rsidR="00B55CA2" w:rsidRPr="002271CE" w:rsidP="00B55CA2" w14:paraId="6AC90EC6" w14:textId="77777777">
            <w:pPr>
              <w:jc w:val="center"/>
              <w:rPr>
                <w:rFonts w:cstheme="minorHAnsi"/>
                <w:sz w:val="20"/>
                <w:szCs w:val="20"/>
              </w:rPr>
            </w:pPr>
            <w:r w:rsidRPr="002271CE">
              <w:rPr>
                <w:rFonts w:asciiTheme="minorHAnsi" w:hAnsiTheme="minorHAnsi" w:cstheme="minorHAnsi"/>
                <w:sz w:val="20"/>
                <w:szCs w:val="20"/>
              </w:rPr>
              <w:t>○</w:t>
            </w:r>
          </w:p>
        </w:tc>
        <w:tc>
          <w:tcPr>
            <w:tcW w:w="385" w:type="pct"/>
            <w:vAlign w:val="center"/>
          </w:tcPr>
          <w:p w:rsidR="00B55CA2" w:rsidRPr="002271CE" w:rsidP="00B55CA2" w14:paraId="3E48C0C9" w14:textId="77777777">
            <w:pPr>
              <w:jc w:val="center"/>
              <w:rPr>
                <w:rFonts w:cstheme="minorHAnsi"/>
                <w:sz w:val="20"/>
                <w:szCs w:val="20"/>
              </w:rPr>
            </w:pPr>
            <w:r w:rsidRPr="002271CE">
              <w:rPr>
                <w:rFonts w:asciiTheme="minorHAnsi" w:hAnsiTheme="minorHAnsi" w:cstheme="minorHAnsi"/>
                <w:sz w:val="20"/>
                <w:szCs w:val="20"/>
              </w:rPr>
              <w:t>○</w:t>
            </w:r>
          </w:p>
        </w:tc>
        <w:tc>
          <w:tcPr>
            <w:tcW w:w="386" w:type="pct"/>
            <w:vAlign w:val="center"/>
          </w:tcPr>
          <w:p w:rsidR="00B55CA2" w:rsidRPr="002271CE" w:rsidP="00B55CA2" w14:paraId="0818A66E" w14:textId="261D2AD9">
            <w:pPr>
              <w:jc w:val="center"/>
              <w:rPr>
                <w:rFonts w:cstheme="minorHAnsi"/>
                <w:sz w:val="20"/>
                <w:szCs w:val="20"/>
              </w:rPr>
            </w:pPr>
            <w:r w:rsidRPr="002271CE">
              <w:rPr>
                <w:rFonts w:asciiTheme="minorHAnsi" w:hAnsiTheme="minorHAnsi" w:cstheme="minorHAnsi"/>
                <w:sz w:val="20"/>
                <w:szCs w:val="20"/>
              </w:rPr>
              <w:t>○</w:t>
            </w:r>
          </w:p>
        </w:tc>
        <w:tc>
          <w:tcPr>
            <w:tcW w:w="433" w:type="pct"/>
            <w:vAlign w:val="center"/>
          </w:tcPr>
          <w:p w:rsidR="00B55CA2" w:rsidRPr="002271CE" w:rsidP="00B55CA2" w14:paraId="34B58169" w14:textId="48019CC6">
            <w:pPr>
              <w:jc w:val="center"/>
              <w:rPr>
                <w:rFonts w:cstheme="minorHAnsi"/>
                <w:sz w:val="20"/>
                <w:szCs w:val="20"/>
              </w:rPr>
            </w:pPr>
            <w:r w:rsidRPr="002271CE">
              <w:rPr>
                <w:rFonts w:asciiTheme="minorHAnsi" w:hAnsiTheme="minorHAnsi" w:cstheme="minorHAnsi"/>
                <w:sz w:val="20"/>
                <w:szCs w:val="20"/>
              </w:rPr>
              <w:t>○</w:t>
            </w:r>
          </w:p>
        </w:tc>
      </w:tr>
      <w:tr w14:paraId="61789A42" w14:textId="77777777" w:rsidTr="00B55CA2">
        <w:tblPrEx>
          <w:tblW w:w="4865" w:type="pct"/>
          <w:tblInd w:w="355" w:type="dxa"/>
          <w:tblLook w:val="04A0"/>
        </w:tblPrEx>
        <w:tc>
          <w:tcPr>
            <w:tcW w:w="3411" w:type="pct"/>
            <w:vAlign w:val="center"/>
          </w:tcPr>
          <w:p w:rsidR="00B55CA2" w:rsidP="00B55CA2" w14:paraId="607E78BD" w14:textId="2B55DC20">
            <w:pPr>
              <w:pStyle w:val="ListParagraph"/>
              <w:numPr>
                <w:ilvl w:val="0"/>
                <w:numId w:val="49"/>
              </w:numPr>
              <w:ind w:left="251" w:hanging="289"/>
              <w:contextualSpacing w:val="0"/>
              <w:rPr>
                <w:rFonts w:asciiTheme="minorHAnsi" w:hAnsiTheme="minorHAnsi" w:cstheme="minorHAnsi"/>
                <w:sz w:val="20"/>
                <w:szCs w:val="20"/>
              </w:rPr>
            </w:pPr>
            <w:r>
              <w:rPr>
                <w:rFonts w:asciiTheme="minorHAnsi" w:hAnsiTheme="minorHAnsi" w:cstheme="minorHAnsi"/>
                <w:sz w:val="20"/>
                <w:szCs w:val="20"/>
              </w:rPr>
              <w:t>Offer at least one CTE program that prepares participating students for an</w:t>
            </w:r>
            <w:r w:rsidRPr="002271CE">
              <w:rPr>
                <w:rFonts w:asciiTheme="minorHAnsi" w:hAnsiTheme="minorHAnsi" w:cstheme="minorHAnsi"/>
                <w:sz w:val="20"/>
                <w:szCs w:val="20"/>
              </w:rPr>
              <w:t xml:space="preserve"> industry-recognized certification or credential</w:t>
            </w:r>
          </w:p>
        </w:tc>
        <w:tc>
          <w:tcPr>
            <w:tcW w:w="385" w:type="pct"/>
            <w:vAlign w:val="center"/>
          </w:tcPr>
          <w:p w:rsidR="00B55CA2" w:rsidRPr="002271CE" w:rsidP="00B55CA2" w14:paraId="6EEADBA6" w14:textId="757CFA72">
            <w:pPr>
              <w:jc w:val="center"/>
              <w:rPr>
                <w:rFonts w:cstheme="minorHAnsi"/>
                <w:sz w:val="20"/>
                <w:szCs w:val="20"/>
              </w:rPr>
            </w:pPr>
            <w:r w:rsidRPr="002271CE">
              <w:rPr>
                <w:rFonts w:asciiTheme="minorHAnsi" w:hAnsiTheme="minorHAnsi" w:cstheme="minorHAnsi"/>
                <w:sz w:val="20"/>
                <w:szCs w:val="20"/>
              </w:rPr>
              <w:t>○</w:t>
            </w:r>
          </w:p>
        </w:tc>
        <w:tc>
          <w:tcPr>
            <w:tcW w:w="385" w:type="pct"/>
            <w:vAlign w:val="center"/>
          </w:tcPr>
          <w:p w:rsidR="00B55CA2" w:rsidRPr="002271CE" w:rsidP="00B55CA2" w14:paraId="42F96C36" w14:textId="56A0CD2A">
            <w:pPr>
              <w:jc w:val="center"/>
              <w:rPr>
                <w:rFonts w:cstheme="minorHAnsi"/>
                <w:sz w:val="20"/>
                <w:szCs w:val="20"/>
              </w:rPr>
            </w:pPr>
            <w:r w:rsidRPr="002271CE">
              <w:rPr>
                <w:rFonts w:asciiTheme="minorHAnsi" w:hAnsiTheme="minorHAnsi" w:cstheme="minorHAnsi"/>
                <w:sz w:val="20"/>
                <w:szCs w:val="20"/>
              </w:rPr>
              <w:t>○</w:t>
            </w:r>
          </w:p>
        </w:tc>
        <w:tc>
          <w:tcPr>
            <w:tcW w:w="386" w:type="pct"/>
            <w:vAlign w:val="center"/>
          </w:tcPr>
          <w:p w:rsidR="00B55CA2" w:rsidRPr="002271CE" w:rsidP="00B55CA2" w14:paraId="75B925A9" w14:textId="00E83EE3">
            <w:pPr>
              <w:jc w:val="center"/>
              <w:rPr>
                <w:rFonts w:cstheme="minorHAnsi"/>
                <w:sz w:val="20"/>
                <w:szCs w:val="20"/>
              </w:rPr>
            </w:pPr>
            <w:r w:rsidRPr="002271CE">
              <w:rPr>
                <w:rFonts w:asciiTheme="minorHAnsi" w:hAnsiTheme="minorHAnsi" w:cstheme="minorHAnsi"/>
                <w:sz w:val="20"/>
                <w:szCs w:val="20"/>
              </w:rPr>
              <w:t>○</w:t>
            </w:r>
          </w:p>
        </w:tc>
        <w:tc>
          <w:tcPr>
            <w:tcW w:w="433" w:type="pct"/>
            <w:vAlign w:val="center"/>
          </w:tcPr>
          <w:p w:rsidR="00B55CA2" w:rsidRPr="002271CE" w:rsidP="00B55CA2" w14:paraId="5AE6C0A0" w14:textId="68C12D9B">
            <w:pPr>
              <w:jc w:val="center"/>
              <w:rPr>
                <w:rFonts w:cstheme="minorHAnsi"/>
                <w:sz w:val="20"/>
                <w:szCs w:val="20"/>
              </w:rPr>
            </w:pPr>
            <w:r w:rsidRPr="002271CE">
              <w:rPr>
                <w:rFonts w:asciiTheme="minorHAnsi" w:hAnsiTheme="minorHAnsi" w:cstheme="minorHAnsi"/>
                <w:sz w:val="20"/>
                <w:szCs w:val="20"/>
              </w:rPr>
              <w:t>○</w:t>
            </w:r>
          </w:p>
        </w:tc>
      </w:tr>
      <w:tr w14:paraId="5D665400" w14:textId="77777777" w:rsidTr="00B55CA2">
        <w:tblPrEx>
          <w:tblW w:w="4865" w:type="pct"/>
          <w:tblInd w:w="355" w:type="dxa"/>
          <w:tblLook w:val="04A0"/>
        </w:tblPrEx>
        <w:tc>
          <w:tcPr>
            <w:tcW w:w="3411" w:type="pct"/>
            <w:vAlign w:val="center"/>
          </w:tcPr>
          <w:p w:rsidR="00B55CA2" w:rsidRPr="002271CE" w:rsidP="00B55CA2" w14:paraId="3C6306BD" w14:textId="77777777">
            <w:pPr>
              <w:pStyle w:val="ListParagraph"/>
              <w:numPr>
                <w:ilvl w:val="0"/>
                <w:numId w:val="49"/>
              </w:numPr>
              <w:ind w:left="251" w:hanging="289"/>
              <w:contextualSpacing w:val="0"/>
              <w:rPr>
                <w:rFonts w:asciiTheme="minorHAnsi" w:hAnsiTheme="minorHAnsi" w:cstheme="minorHAnsi"/>
                <w:sz w:val="20"/>
                <w:szCs w:val="20"/>
              </w:rPr>
            </w:pPr>
            <w:r w:rsidRPr="002271CE">
              <w:rPr>
                <w:rFonts w:asciiTheme="minorHAnsi" w:hAnsiTheme="minorHAnsi" w:cstheme="minorHAnsi"/>
                <w:sz w:val="20"/>
                <w:szCs w:val="20"/>
              </w:rPr>
              <w:t>Other (specify: ______________________________________)</w:t>
            </w:r>
          </w:p>
        </w:tc>
        <w:tc>
          <w:tcPr>
            <w:tcW w:w="385" w:type="pct"/>
            <w:vAlign w:val="center"/>
          </w:tcPr>
          <w:p w:rsidR="00B55CA2" w:rsidRPr="002271CE" w:rsidP="00B55CA2" w14:paraId="3E0652DB"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85" w:type="pct"/>
            <w:vAlign w:val="center"/>
          </w:tcPr>
          <w:p w:rsidR="00B55CA2" w:rsidRPr="002271CE" w:rsidP="00B55CA2" w14:paraId="13A57F5E"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386" w:type="pct"/>
            <w:vAlign w:val="center"/>
          </w:tcPr>
          <w:p w:rsidR="00B55CA2" w:rsidRPr="002271CE" w:rsidP="00B55CA2" w14:paraId="4F13EA87" w14:textId="55FF746A">
            <w:pPr>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433" w:type="pct"/>
            <w:vAlign w:val="center"/>
          </w:tcPr>
          <w:p w:rsidR="00B55CA2" w:rsidRPr="002271CE" w:rsidP="00B55CA2" w14:paraId="4A190B6B" w14:textId="4421FB65">
            <w:pPr>
              <w:jc w:val="center"/>
              <w:rPr>
                <w:rFonts w:asciiTheme="minorHAnsi" w:hAnsiTheme="minorHAnsi" w:cstheme="minorHAnsi"/>
                <w:sz w:val="20"/>
                <w:szCs w:val="20"/>
              </w:rPr>
            </w:pPr>
            <w:r w:rsidRPr="002271CE">
              <w:rPr>
                <w:rFonts w:asciiTheme="minorHAnsi" w:hAnsiTheme="minorHAnsi" w:cstheme="minorHAnsi"/>
                <w:sz w:val="20"/>
                <w:szCs w:val="20"/>
              </w:rPr>
              <w:t>○</w:t>
            </w:r>
          </w:p>
        </w:tc>
      </w:tr>
    </w:tbl>
    <w:p w:rsidR="00FD5F14" w:rsidP="00FD5F14" w14:paraId="57887012" w14:textId="151FF168">
      <w:pPr>
        <w:pStyle w:val="ListParagraph"/>
        <w:ind w:left="360"/>
        <w:rPr>
          <w:rFonts w:asciiTheme="minorHAnsi" w:hAnsiTheme="minorHAnsi" w:cstheme="minorHAnsi"/>
          <w:sz w:val="22"/>
          <w:szCs w:val="22"/>
        </w:rPr>
      </w:pPr>
    </w:p>
    <w:p w:rsidR="00DD2944" w:rsidP="00885EAF" w14:paraId="68E1E3B3" w14:textId="77777777">
      <w:pPr>
        <w:pStyle w:val="ListParagraph"/>
        <w:tabs>
          <w:tab w:val="left" w:pos="450"/>
        </w:tabs>
        <w:ind w:left="360"/>
        <w:contextualSpacing w:val="0"/>
        <w:rPr>
          <w:rFonts w:asciiTheme="minorHAnsi" w:hAnsiTheme="minorHAnsi" w:cstheme="minorHAnsi"/>
          <w:sz w:val="22"/>
          <w:szCs w:val="22"/>
        </w:rPr>
      </w:pPr>
    </w:p>
    <w:p w:rsidR="00080396" w:rsidP="002535A8" w14:paraId="2C5071CD" w14:textId="18C3562F">
      <w:pPr>
        <w:pStyle w:val="Heading2"/>
        <w:rPr>
          <w:rStyle w:val="IntenseEmphasis"/>
          <w:rFonts w:asciiTheme="minorHAnsi" w:hAnsiTheme="minorHAnsi" w:cstheme="minorHAnsi"/>
          <w:b/>
          <w:i w:val="0"/>
          <w:color w:val="2F5496" w:themeColor="accent1" w:themeShade="BF"/>
          <w:sz w:val="28"/>
          <w:szCs w:val="28"/>
        </w:rPr>
      </w:pPr>
      <w:r>
        <w:rPr>
          <w:rStyle w:val="IntenseEmphasis"/>
          <w:rFonts w:asciiTheme="minorHAnsi" w:hAnsiTheme="minorHAnsi" w:cstheme="minorHAnsi"/>
          <w:b/>
          <w:i w:val="0"/>
          <w:color w:val="2F5496" w:themeColor="accent1" w:themeShade="BF"/>
          <w:sz w:val="28"/>
          <w:szCs w:val="28"/>
        </w:rPr>
        <w:br w:type="page"/>
      </w:r>
    </w:p>
    <w:p w:rsidR="002535A8" w:rsidRPr="005370A1" w:rsidP="00D45943" w14:paraId="421F11F8" w14:textId="22B1C859">
      <w:pPr>
        <w:pStyle w:val="Heading1"/>
        <w:numPr>
          <w:ilvl w:val="0"/>
          <w:numId w:val="80"/>
        </w:numPr>
        <w:rPr>
          <w:rStyle w:val="IntenseEmphasis"/>
          <w:i w:val="0"/>
          <w:iCs w:val="0"/>
          <w:color w:val="2F5496" w:themeColor="accent1" w:themeShade="BF"/>
        </w:rPr>
      </w:pPr>
      <w:bookmarkStart w:id="13" w:name="_Toc131763669"/>
      <w:r w:rsidRPr="005370A1">
        <w:rPr>
          <w:rStyle w:val="IntenseEmphasis"/>
          <w:i w:val="0"/>
          <w:iCs w:val="0"/>
          <w:color w:val="2F5496" w:themeColor="accent1" w:themeShade="BF"/>
        </w:rPr>
        <w:t>State Supports and Policies for Local CTE Programs</w:t>
      </w:r>
      <w:bookmarkEnd w:id="13"/>
    </w:p>
    <w:p w:rsidR="002535A8" w:rsidP="008D0E14" w14:paraId="3D013F78" w14:textId="254139C8"/>
    <w:p w:rsidR="00946CF5" w:rsidP="00946CF5" w14:paraId="01CAE1B0" w14:textId="06F7FCB8">
      <w:pPr>
        <w:pStyle w:val="Heading4"/>
      </w:pPr>
      <w:r w:rsidRPr="00885EAF">
        <w:rPr>
          <w:rStyle w:val="IntenseEmphasis"/>
          <w:i/>
          <w:color w:val="44546A" w:themeColor="text2"/>
        </w:rPr>
        <w:t>Middle Grades</w:t>
      </w:r>
      <w:r w:rsidR="00824322">
        <w:rPr>
          <w:rStyle w:val="IntenseEmphasis"/>
          <w:i/>
          <w:color w:val="44546A" w:themeColor="text2"/>
        </w:rPr>
        <w:t xml:space="preserve"> Courses and Activities</w:t>
      </w:r>
    </w:p>
    <w:p w:rsidR="00946CF5" w:rsidP="00B52ECF" w14:paraId="55F553C2" w14:textId="2F0D19BA">
      <w:pPr>
        <w:rPr>
          <w:color w:val="808080" w:themeColor="background1" w:themeShade="80"/>
        </w:rPr>
      </w:pPr>
      <w:r>
        <w:t xml:space="preserve">H1. </w:t>
      </w:r>
      <w:r w:rsidRPr="00B52ECF">
        <w:t>In program year 202</w:t>
      </w:r>
      <w:r w:rsidRPr="00B52ECF" w:rsidR="00C00D51">
        <w:t>2</w:t>
      </w:r>
      <w:r w:rsidRPr="00B52ECF">
        <w:t>-202</w:t>
      </w:r>
      <w:r w:rsidRPr="00B52ECF" w:rsidR="00C00D51">
        <w:t>3</w:t>
      </w:r>
      <w:r w:rsidRPr="00B52ECF">
        <w:t xml:space="preserve">, did your state </w:t>
      </w:r>
      <w:r w:rsidRPr="00B52ECF" w:rsidR="007A6BDA">
        <w:t>fund</w:t>
      </w:r>
      <w:r w:rsidRPr="00B52ECF" w:rsidR="001848C8">
        <w:t xml:space="preserve"> </w:t>
      </w:r>
      <w:r w:rsidRPr="00B52ECF" w:rsidR="008418EC">
        <w:t xml:space="preserve">any of the following </w:t>
      </w:r>
      <w:r w:rsidRPr="00B52ECF">
        <w:rPr>
          <w:b/>
          <w:bCs/>
        </w:rPr>
        <w:t>for the middle grades</w:t>
      </w:r>
      <w:r w:rsidRPr="00B52ECF">
        <w:t xml:space="preserve">? </w:t>
      </w:r>
      <w:r w:rsidRPr="00B52ECF">
        <w:rPr>
          <w:color w:val="808080" w:themeColor="background1" w:themeShade="80"/>
        </w:rPr>
        <w:t>[RQ1; new item]</w:t>
      </w:r>
    </w:p>
    <w:p w:rsidR="00F23061" w:rsidRPr="00690DE5" w:rsidP="00F23061" w14:paraId="4006931A" w14:textId="08ACF09E">
      <w:pPr>
        <w:tabs>
          <w:tab w:val="left" w:pos="540"/>
        </w:tabs>
        <w:rPr>
          <w:rFonts w:cstheme="minorHAnsi"/>
          <w:color w:val="4472C4" w:themeColor="accent1"/>
        </w:rPr>
      </w:pPr>
    </w:p>
    <w:tbl>
      <w:tblPr>
        <w:tblStyle w:val="TableGrid"/>
        <w:tblW w:w="4995" w:type="pct"/>
        <w:tblInd w:w="265" w:type="dxa"/>
        <w:tblLook w:val="04A0"/>
      </w:tblPr>
      <w:tblGrid>
        <w:gridCol w:w="6648"/>
        <w:gridCol w:w="699"/>
        <w:gridCol w:w="613"/>
        <w:gridCol w:w="701"/>
        <w:gridCol w:w="680"/>
      </w:tblGrid>
      <w:tr w14:paraId="43F9116F" w14:textId="77777777">
        <w:tblPrEx>
          <w:tblW w:w="4995" w:type="pct"/>
          <w:tblInd w:w="265" w:type="dxa"/>
          <w:tblLook w:val="04A0"/>
        </w:tblPrEx>
        <w:tc>
          <w:tcPr>
            <w:tcW w:w="3559" w:type="pct"/>
            <w:vMerge w:val="restart"/>
            <w:shd w:val="clear" w:color="auto" w:fill="D9E2F3" w:themeFill="accent1" w:themeFillTint="33"/>
          </w:tcPr>
          <w:p w:rsidR="00885EAF" w:rsidRPr="002B4162" w14:paraId="5FC5936D" w14:textId="77777777">
            <w:pPr>
              <w:spacing w:after="160" w:line="259" w:lineRule="auto"/>
              <w:rPr>
                <w:rFonts w:asciiTheme="minorHAnsi" w:hAnsiTheme="minorHAnsi" w:cstheme="minorHAnsi"/>
                <w:b/>
                <w:sz w:val="20"/>
                <w:szCs w:val="20"/>
              </w:rPr>
            </w:pPr>
          </w:p>
        </w:tc>
        <w:tc>
          <w:tcPr>
            <w:tcW w:w="702" w:type="pct"/>
            <w:gridSpan w:val="2"/>
            <w:shd w:val="clear" w:color="auto" w:fill="D9E2F3" w:themeFill="accent1" w:themeFillTint="33"/>
          </w:tcPr>
          <w:p w:rsidR="00885EAF" w:rsidRPr="002B4162" w14:paraId="39B5ABF1" w14:textId="77777777">
            <w:pPr>
              <w:jc w:val="center"/>
              <w:rPr>
                <w:rFonts w:asciiTheme="minorHAnsi" w:hAnsiTheme="minorHAnsi" w:cstheme="minorHAnsi"/>
                <w:b/>
                <w:sz w:val="20"/>
                <w:szCs w:val="20"/>
              </w:rPr>
            </w:pPr>
            <w:r w:rsidRPr="002B4162">
              <w:rPr>
                <w:rFonts w:asciiTheme="minorHAnsi" w:hAnsiTheme="minorHAnsi" w:cstheme="minorHAnsi"/>
                <w:b/>
                <w:sz w:val="20"/>
                <w:szCs w:val="20"/>
              </w:rPr>
              <w:t>With Perkins funding</w:t>
            </w:r>
          </w:p>
        </w:tc>
        <w:tc>
          <w:tcPr>
            <w:tcW w:w="739" w:type="pct"/>
            <w:gridSpan w:val="2"/>
            <w:shd w:val="clear" w:color="auto" w:fill="D9E2F3" w:themeFill="accent1" w:themeFillTint="33"/>
          </w:tcPr>
          <w:p w:rsidR="00885EAF" w:rsidRPr="002B4162" w14:paraId="0992133F" w14:textId="07F3CA46">
            <w:pPr>
              <w:jc w:val="center"/>
              <w:rPr>
                <w:rFonts w:asciiTheme="minorHAnsi" w:hAnsiTheme="minorHAnsi" w:cstheme="minorHAnsi"/>
                <w:b/>
                <w:sz w:val="20"/>
                <w:szCs w:val="20"/>
              </w:rPr>
            </w:pPr>
            <w:r>
              <w:rPr>
                <w:rFonts w:asciiTheme="minorHAnsi" w:hAnsiTheme="minorHAnsi" w:cstheme="minorHAnsi"/>
                <w:b/>
                <w:sz w:val="20"/>
                <w:szCs w:val="20"/>
              </w:rPr>
              <w:t>With s</w:t>
            </w:r>
            <w:r w:rsidRPr="004B7243">
              <w:rPr>
                <w:rFonts w:asciiTheme="minorHAnsi" w:hAnsiTheme="minorHAnsi" w:cstheme="minorHAnsi"/>
                <w:b/>
                <w:sz w:val="20"/>
                <w:szCs w:val="20"/>
              </w:rPr>
              <w:t xml:space="preserve">ome other </w:t>
            </w:r>
            <w:r w:rsidR="001A59C3">
              <w:rPr>
                <w:rFonts w:asciiTheme="minorHAnsi" w:hAnsiTheme="minorHAnsi" w:cstheme="minorHAnsi"/>
                <w:b/>
                <w:sz w:val="20"/>
                <w:szCs w:val="20"/>
              </w:rPr>
              <w:t xml:space="preserve">state </w:t>
            </w:r>
            <w:r w:rsidRPr="004B7243">
              <w:rPr>
                <w:rFonts w:asciiTheme="minorHAnsi" w:hAnsiTheme="minorHAnsi" w:cstheme="minorHAnsi"/>
                <w:b/>
                <w:sz w:val="20"/>
                <w:szCs w:val="20"/>
              </w:rPr>
              <w:t>funding</w:t>
            </w:r>
          </w:p>
        </w:tc>
      </w:tr>
      <w:tr w14:paraId="7558F4EC" w14:textId="77777777">
        <w:tblPrEx>
          <w:tblW w:w="4995" w:type="pct"/>
          <w:tblInd w:w="265" w:type="dxa"/>
          <w:tblLook w:val="04A0"/>
        </w:tblPrEx>
        <w:trPr>
          <w:trHeight w:val="296"/>
        </w:trPr>
        <w:tc>
          <w:tcPr>
            <w:tcW w:w="3559" w:type="pct"/>
            <w:vMerge/>
            <w:shd w:val="clear" w:color="auto" w:fill="D9E2F3" w:themeFill="accent1" w:themeFillTint="33"/>
          </w:tcPr>
          <w:p w:rsidR="00885EAF" w:rsidRPr="002B4162" w14:paraId="0C6BC694" w14:textId="77777777">
            <w:pPr>
              <w:spacing w:line="259" w:lineRule="auto"/>
              <w:rPr>
                <w:rFonts w:asciiTheme="minorHAnsi" w:hAnsiTheme="minorHAnsi" w:cstheme="minorHAnsi"/>
                <w:b/>
                <w:sz w:val="20"/>
                <w:szCs w:val="20"/>
              </w:rPr>
            </w:pPr>
          </w:p>
        </w:tc>
        <w:tc>
          <w:tcPr>
            <w:tcW w:w="374" w:type="pct"/>
            <w:shd w:val="clear" w:color="auto" w:fill="D9E2F3" w:themeFill="accent1" w:themeFillTint="33"/>
          </w:tcPr>
          <w:p w:rsidR="00885EAF" w:rsidRPr="002B4162" w14:paraId="1DADDA55" w14:textId="77777777">
            <w:pPr>
              <w:spacing w:line="259" w:lineRule="auto"/>
              <w:jc w:val="center"/>
              <w:rPr>
                <w:rFonts w:asciiTheme="minorHAnsi" w:hAnsiTheme="minorHAnsi" w:cstheme="minorHAnsi"/>
                <w:b/>
                <w:sz w:val="20"/>
                <w:szCs w:val="20"/>
              </w:rPr>
            </w:pPr>
            <w:r w:rsidRPr="002B4162">
              <w:rPr>
                <w:rFonts w:asciiTheme="minorHAnsi" w:hAnsiTheme="minorHAnsi" w:cstheme="minorHAnsi"/>
                <w:b/>
                <w:sz w:val="20"/>
                <w:szCs w:val="20"/>
              </w:rPr>
              <w:t>Yes</w:t>
            </w:r>
          </w:p>
        </w:tc>
        <w:tc>
          <w:tcPr>
            <w:tcW w:w="328" w:type="pct"/>
            <w:shd w:val="clear" w:color="auto" w:fill="D9E2F3" w:themeFill="accent1" w:themeFillTint="33"/>
          </w:tcPr>
          <w:p w:rsidR="00885EAF" w:rsidRPr="002B4162" w14:paraId="319DBC0E" w14:textId="77777777">
            <w:pPr>
              <w:jc w:val="center"/>
              <w:rPr>
                <w:rFonts w:asciiTheme="minorHAnsi" w:hAnsiTheme="minorHAnsi" w:cstheme="minorHAnsi"/>
                <w:b/>
                <w:sz w:val="20"/>
                <w:szCs w:val="20"/>
              </w:rPr>
            </w:pPr>
            <w:r w:rsidRPr="002B4162">
              <w:rPr>
                <w:rFonts w:asciiTheme="minorHAnsi" w:hAnsiTheme="minorHAnsi" w:cstheme="minorHAnsi"/>
                <w:b/>
                <w:sz w:val="20"/>
                <w:szCs w:val="20"/>
              </w:rPr>
              <w:t>No</w:t>
            </w:r>
          </w:p>
        </w:tc>
        <w:tc>
          <w:tcPr>
            <w:tcW w:w="375" w:type="pct"/>
            <w:shd w:val="clear" w:color="auto" w:fill="D9E2F3" w:themeFill="accent1" w:themeFillTint="33"/>
          </w:tcPr>
          <w:p w:rsidR="00885EAF" w:rsidRPr="002B4162" w14:paraId="0B444260" w14:textId="7F373F06">
            <w:pPr>
              <w:spacing w:line="259" w:lineRule="auto"/>
              <w:jc w:val="center"/>
              <w:rPr>
                <w:rFonts w:asciiTheme="minorHAnsi" w:hAnsiTheme="minorHAnsi" w:cstheme="minorHAnsi"/>
                <w:b/>
                <w:sz w:val="20"/>
                <w:szCs w:val="20"/>
              </w:rPr>
            </w:pPr>
            <w:r>
              <w:rPr>
                <w:rFonts w:asciiTheme="minorHAnsi" w:hAnsiTheme="minorHAnsi" w:cstheme="minorHAnsi"/>
                <w:b/>
                <w:sz w:val="20"/>
                <w:szCs w:val="20"/>
              </w:rPr>
              <w:t>Yes</w:t>
            </w:r>
          </w:p>
        </w:tc>
        <w:tc>
          <w:tcPr>
            <w:tcW w:w="364" w:type="pct"/>
            <w:shd w:val="clear" w:color="auto" w:fill="D9E2F3" w:themeFill="accent1" w:themeFillTint="33"/>
          </w:tcPr>
          <w:p w:rsidR="00885EAF" w:rsidRPr="002B4162" w14:paraId="54B315D2" w14:textId="1FA21D74">
            <w:pPr>
              <w:jc w:val="center"/>
              <w:rPr>
                <w:rFonts w:asciiTheme="minorHAnsi" w:hAnsiTheme="minorHAnsi" w:cstheme="minorHAnsi"/>
                <w:b/>
                <w:sz w:val="20"/>
                <w:szCs w:val="20"/>
              </w:rPr>
            </w:pPr>
            <w:r>
              <w:rPr>
                <w:rFonts w:asciiTheme="minorHAnsi" w:hAnsiTheme="minorHAnsi" w:cstheme="minorHAnsi"/>
                <w:b/>
                <w:sz w:val="20"/>
                <w:szCs w:val="20"/>
              </w:rPr>
              <w:t>No</w:t>
            </w:r>
          </w:p>
        </w:tc>
      </w:tr>
      <w:tr w14:paraId="14966557" w14:textId="77777777" w:rsidTr="00915BAC">
        <w:tblPrEx>
          <w:tblW w:w="4995" w:type="pct"/>
          <w:tblInd w:w="265" w:type="dxa"/>
          <w:tblLook w:val="04A0"/>
        </w:tblPrEx>
        <w:tc>
          <w:tcPr>
            <w:tcW w:w="3559" w:type="pct"/>
            <w:shd w:val="clear" w:color="auto" w:fill="auto"/>
            <w:vAlign w:val="bottom"/>
          </w:tcPr>
          <w:p w:rsidR="00ED5FE9" w:rsidRPr="000B155B" w:rsidP="000B155B" w14:paraId="7B627A47" w14:textId="294A9CE2">
            <w:pPr>
              <w:rPr>
                <w:rFonts w:asciiTheme="minorHAnsi" w:hAnsiTheme="minorHAnsi" w:cstheme="minorHAnsi"/>
                <w:sz w:val="20"/>
                <w:szCs w:val="20"/>
              </w:rPr>
            </w:pPr>
            <w:r w:rsidRPr="000B155B">
              <w:rPr>
                <w:rFonts w:asciiTheme="minorHAnsi" w:hAnsiTheme="minorHAnsi" w:cstheme="minorHAnsi"/>
                <w:b/>
                <w:sz w:val="20"/>
                <w:szCs w:val="20"/>
              </w:rPr>
              <w:t>Middle School Courses or Activities</w:t>
            </w:r>
            <w:r w:rsidR="00985153">
              <w:rPr>
                <w:rFonts w:asciiTheme="minorHAnsi" w:hAnsiTheme="minorHAnsi" w:cstheme="minorHAnsi"/>
                <w:b/>
                <w:sz w:val="20"/>
                <w:szCs w:val="20"/>
              </w:rPr>
              <w:t>:</w:t>
            </w:r>
          </w:p>
        </w:tc>
        <w:tc>
          <w:tcPr>
            <w:tcW w:w="374" w:type="pct"/>
            <w:vAlign w:val="center"/>
          </w:tcPr>
          <w:p w:rsidR="00ED5FE9" w:rsidRPr="002B4162" w:rsidP="00ED5FE9" w14:paraId="0BF9E01F" w14:textId="77777777">
            <w:pPr>
              <w:jc w:val="center"/>
              <w:rPr>
                <w:rFonts w:cstheme="minorHAnsi"/>
                <w:sz w:val="20"/>
                <w:szCs w:val="20"/>
              </w:rPr>
            </w:pPr>
          </w:p>
        </w:tc>
        <w:tc>
          <w:tcPr>
            <w:tcW w:w="328" w:type="pct"/>
            <w:vAlign w:val="center"/>
          </w:tcPr>
          <w:p w:rsidR="00ED5FE9" w:rsidRPr="002B4162" w:rsidP="00ED5FE9" w14:paraId="0C17AF26" w14:textId="77777777">
            <w:pPr>
              <w:jc w:val="center"/>
              <w:rPr>
                <w:rFonts w:cstheme="minorHAnsi"/>
                <w:sz w:val="20"/>
                <w:szCs w:val="20"/>
              </w:rPr>
            </w:pPr>
          </w:p>
        </w:tc>
        <w:tc>
          <w:tcPr>
            <w:tcW w:w="375" w:type="pct"/>
            <w:vAlign w:val="center"/>
          </w:tcPr>
          <w:p w:rsidR="00ED5FE9" w:rsidRPr="002B4162" w:rsidP="00ED5FE9" w14:paraId="03A70CE4" w14:textId="77777777">
            <w:pPr>
              <w:jc w:val="center"/>
              <w:rPr>
                <w:rFonts w:cstheme="minorHAnsi"/>
                <w:sz w:val="20"/>
                <w:szCs w:val="20"/>
              </w:rPr>
            </w:pPr>
          </w:p>
        </w:tc>
        <w:tc>
          <w:tcPr>
            <w:tcW w:w="364" w:type="pct"/>
            <w:vAlign w:val="center"/>
          </w:tcPr>
          <w:p w:rsidR="00ED5FE9" w:rsidRPr="002B4162" w:rsidP="00ED5FE9" w14:paraId="3AA63044" w14:textId="77777777">
            <w:pPr>
              <w:jc w:val="center"/>
              <w:rPr>
                <w:rFonts w:cstheme="minorHAnsi"/>
                <w:sz w:val="20"/>
                <w:szCs w:val="20"/>
              </w:rPr>
            </w:pPr>
          </w:p>
        </w:tc>
      </w:tr>
      <w:tr w14:paraId="0A16B32A" w14:textId="77777777" w:rsidTr="00ED5FE9">
        <w:tblPrEx>
          <w:tblW w:w="4995" w:type="pct"/>
          <w:tblInd w:w="265" w:type="dxa"/>
          <w:tblLook w:val="04A0"/>
        </w:tblPrEx>
        <w:tc>
          <w:tcPr>
            <w:tcW w:w="3559" w:type="pct"/>
            <w:vAlign w:val="bottom"/>
          </w:tcPr>
          <w:p w:rsidR="002756F8" w:rsidRPr="00916DA2" w:rsidP="00916DA2" w14:paraId="53102A8E" w14:textId="3B3E5016">
            <w:pPr>
              <w:rPr>
                <w:rFonts w:asciiTheme="minorHAnsi" w:hAnsiTheme="minorHAnsi" w:cstheme="minorHAnsi"/>
                <w:sz w:val="20"/>
                <w:szCs w:val="20"/>
              </w:rPr>
            </w:pPr>
            <w:r>
              <w:rPr>
                <w:rFonts w:eastAsia="Yu Gothic Light" w:asciiTheme="minorHAnsi" w:hAnsiTheme="minorHAnsi" w:cstheme="minorBidi"/>
                <w:color w:val="000000" w:themeColor="text1"/>
                <w:sz w:val="20"/>
                <w:szCs w:val="20"/>
              </w:rPr>
              <w:t xml:space="preserve">a. </w:t>
            </w:r>
            <w:r w:rsidRPr="00916DA2">
              <w:rPr>
                <w:rFonts w:eastAsia="Yu Gothic Light" w:asciiTheme="minorHAnsi" w:hAnsiTheme="minorHAnsi" w:cstheme="minorBidi"/>
                <w:color w:val="000000" w:themeColor="text1"/>
                <w:sz w:val="20"/>
                <w:szCs w:val="20"/>
              </w:rPr>
              <w:t>Courses or instructional modules that promote:</w:t>
            </w:r>
          </w:p>
        </w:tc>
        <w:tc>
          <w:tcPr>
            <w:tcW w:w="374" w:type="pct"/>
            <w:vAlign w:val="center"/>
          </w:tcPr>
          <w:p w:rsidR="002756F8" w:rsidRPr="002B4162" w:rsidP="002756F8" w14:paraId="2E3D63BA" w14:textId="42DDEC8A">
            <w:pPr>
              <w:jc w:val="center"/>
              <w:rPr>
                <w:rFonts w:cstheme="minorHAnsi"/>
                <w:sz w:val="20"/>
                <w:szCs w:val="20"/>
              </w:rPr>
            </w:pPr>
            <w:r w:rsidRPr="002271CE">
              <w:rPr>
                <w:rFonts w:asciiTheme="minorHAnsi" w:hAnsiTheme="minorHAnsi" w:cstheme="minorHAnsi"/>
                <w:sz w:val="20"/>
                <w:szCs w:val="20"/>
              </w:rPr>
              <w:t>○</w:t>
            </w:r>
          </w:p>
        </w:tc>
        <w:tc>
          <w:tcPr>
            <w:tcW w:w="328" w:type="pct"/>
            <w:vAlign w:val="center"/>
          </w:tcPr>
          <w:p w:rsidR="002756F8" w:rsidRPr="002B4162" w:rsidP="002756F8" w14:paraId="04279DC2" w14:textId="56C84385">
            <w:pPr>
              <w:jc w:val="center"/>
              <w:rPr>
                <w:rFonts w:cstheme="minorHAnsi"/>
                <w:sz w:val="20"/>
                <w:szCs w:val="20"/>
              </w:rPr>
            </w:pPr>
            <w:r w:rsidRPr="002271CE">
              <w:rPr>
                <w:rFonts w:asciiTheme="minorHAnsi" w:hAnsiTheme="minorHAnsi" w:cstheme="minorHAnsi"/>
                <w:sz w:val="20"/>
                <w:szCs w:val="20"/>
              </w:rPr>
              <w:t>○</w:t>
            </w:r>
          </w:p>
        </w:tc>
        <w:tc>
          <w:tcPr>
            <w:tcW w:w="375" w:type="pct"/>
            <w:vAlign w:val="center"/>
          </w:tcPr>
          <w:p w:rsidR="002756F8" w:rsidRPr="002B4162" w:rsidP="002756F8" w14:paraId="7EDBBE04" w14:textId="5BD339E7">
            <w:pPr>
              <w:jc w:val="center"/>
              <w:rPr>
                <w:rFonts w:cstheme="minorHAnsi"/>
                <w:sz w:val="20"/>
                <w:szCs w:val="20"/>
              </w:rPr>
            </w:pPr>
            <w:r w:rsidRPr="002271CE">
              <w:rPr>
                <w:rFonts w:asciiTheme="minorHAnsi" w:hAnsiTheme="minorHAnsi" w:cstheme="minorHAnsi"/>
                <w:sz w:val="20"/>
                <w:szCs w:val="20"/>
              </w:rPr>
              <w:t>○</w:t>
            </w:r>
          </w:p>
        </w:tc>
        <w:tc>
          <w:tcPr>
            <w:tcW w:w="364" w:type="pct"/>
            <w:vAlign w:val="center"/>
          </w:tcPr>
          <w:p w:rsidR="002756F8" w:rsidRPr="002B4162" w:rsidP="002756F8" w14:paraId="4F15958A" w14:textId="51614508">
            <w:pPr>
              <w:jc w:val="center"/>
              <w:rPr>
                <w:rFonts w:cstheme="minorHAnsi"/>
                <w:sz w:val="20"/>
                <w:szCs w:val="20"/>
              </w:rPr>
            </w:pPr>
            <w:r w:rsidRPr="002271CE">
              <w:rPr>
                <w:rFonts w:asciiTheme="minorHAnsi" w:hAnsiTheme="minorHAnsi" w:cstheme="minorHAnsi"/>
                <w:sz w:val="20"/>
                <w:szCs w:val="20"/>
              </w:rPr>
              <w:t>○</w:t>
            </w:r>
          </w:p>
        </w:tc>
      </w:tr>
      <w:tr w14:paraId="3DF67DBA" w14:textId="77777777" w:rsidTr="00ED5FE9">
        <w:tblPrEx>
          <w:tblW w:w="4995" w:type="pct"/>
          <w:tblInd w:w="265" w:type="dxa"/>
          <w:tblLook w:val="04A0"/>
        </w:tblPrEx>
        <w:tc>
          <w:tcPr>
            <w:tcW w:w="3559" w:type="pct"/>
            <w:vAlign w:val="bottom"/>
          </w:tcPr>
          <w:p w:rsidR="002756F8" w:rsidRPr="00916DA2" w:rsidP="00916DA2" w14:paraId="11D10C47" w14:textId="5143F2E0">
            <w:pPr>
              <w:rPr>
                <w:rFonts w:asciiTheme="minorHAnsi" w:hAnsiTheme="minorHAnsi" w:cstheme="minorHAnsi"/>
                <w:sz w:val="20"/>
                <w:szCs w:val="20"/>
              </w:rPr>
            </w:pPr>
            <w:r>
              <w:rPr>
                <w:rFonts w:eastAsia="Yu Gothic Light" w:asciiTheme="minorHAnsi" w:hAnsiTheme="minorHAnsi" w:cstheme="minorBidi"/>
                <w:color w:val="000000" w:themeColor="text1"/>
                <w:sz w:val="20"/>
                <w:szCs w:val="20"/>
              </w:rPr>
              <w:t xml:space="preserve">b. </w:t>
            </w:r>
            <w:r w:rsidRPr="00916DA2">
              <w:rPr>
                <w:rFonts w:eastAsia="Yu Gothic Light" w:asciiTheme="minorHAnsi" w:hAnsiTheme="minorHAnsi" w:cstheme="minorBidi"/>
                <w:color w:val="000000" w:themeColor="text1"/>
                <w:sz w:val="20"/>
                <w:szCs w:val="20"/>
              </w:rPr>
              <w:t>Exploration of careers across industry clusters</w:t>
            </w:r>
          </w:p>
        </w:tc>
        <w:tc>
          <w:tcPr>
            <w:tcW w:w="374" w:type="pct"/>
            <w:vAlign w:val="center"/>
          </w:tcPr>
          <w:p w:rsidR="002756F8" w:rsidRPr="002B4162" w:rsidP="002756F8" w14:paraId="1BD0BBBD" w14:textId="7209750F">
            <w:pPr>
              <w:jc w:val="center"/>
              <w:rPr>
                <w:rFonts w:cstheme="minorHAnsi"/>
                <w:sz w:val="20"/>
                <w:szCs w:val="20"/>
              </w:rPr>
            </w:pPr>
            <w:r w:rsidRPr="002271CE">
              <w:rPr>
                <w:rFonts w:asciiTheme="minorHAnsi" w:hAnsiTheme="minorHAnsi" w:cstheme="minorHAnsi"/>
                <w:sz w:val="20"/>
                <w:szCs w:val="20"/>
              </w:rPr>
              <w:t>○</w:t>
            </w:r>
          </w:p>
        </w:tc>
        <w:tc>
          <w:tcPr>
            <w:tcW w:w="328" w:type="pct"/>
            <w:vAlign w:val="center"/>
          </w:tcPr>
          <w:p w:rsidR="002756F8" w:rsidRPr="002B4162" w:rsidP="002756F8" w14:paraId="31BF0120" w14:textId="6FDCBC14">
            <w:pPr>
              <w:jc w:val="center"/>
              <w:rPr>
                <w:rFonts w:cstheme="minorHAnsi"/>
                <w:sz w:val="20"/>
                <w:szCs w:val="20"/>
              </w:rPr>
            </w:pPr>
            <w:r w:rsidRPr="002271CE">
              <w:rPr>
                <w:rFonts w:asciiTheme="minorHAnsi" w:hAnsiTheme="minorHAnsi" w:cstheme="minorHAnsi"/>
                <w:sz w:val="20"/>
                <w:szCs w:val="20"/>
              </w:rPr>
              <w:t>○</w:t>
            </w:r>
          </w:p>
        </w:tc>
        <w:tc>
          <w:tcPr>
            <w:tcW w:w="375" w:type="pct"/>
            <w:vAlign w:val="center"/>
          </w:tcPr>
          <w:p w:rsidR="002756F8" w:rsidRPr="002B4162" w:rsidP="002756F8" w14:paraId="079AFCB3" w14:textId="2A8AD01B">
            <w:pPr>
              <w:jc w:val="center"/>
              <w:rPr>
                <w:rFonts w:cstheme="minorHAnsi"/>
                <w:sz w:val="20"/>
                <w:szCs w:val="20"/>
              </w:rPr>
            </w:pPr>
            <w:r w:rsidRPr="002271CE">
              <w:rPr>
                <w:rFonts w:asciiTheme="minorHAnsi" w:hAnsiTheme="minorHAnsi" w:cstheme="minorHAnsi"/>
                <w:sz w:val="20"/>
                <w:szCs w:val="20"/>
              </w:rPr>
              <w:t>○</w:t>
            </w:r>
          </w:p>
        </w:tc>
        <w:tc>
          <w:tcPr>
            <w:tcW w:w="364" w:type="pct"/>
            <w:vAlign w:val="center"/>
          </w:tcPr>
          <w:p w:rsidR="002756F8" w:rsidRPr="002B4162" w:rsidP="002756F8" w14:paraId="5FDD0ADC" w14:textId="2A5E71AE">
            <w:pPr>
              <w:jc w:val="center"/>
              <w:rPr>
                <w:rFonts w:cstheme="minorHAnsi"/>
                <w:sz w:val="20"/>
                <w:szCs w:val="20"/>
              </w:rPr>
            </w:pPr>
            <w:r w:rsidRPr="002271CE">
              <w:rPr>
                <w:rFonts w:asciiTheme="minorHAnsi" w:hAnsiTheme="minorHAnsi" w:cstheme="minorHAnsi"/>
                <w:sz w:val="20"/>
                <w:szCs w:val="20"/>
              </w:rPr>
              <w:t>○</w:t>
            </w:r>
          </w:p>
        </w:tc>
      </w:tr>
      <w:tr w14:paraId="44A4541E" w14:textId="77777777" w:rsidTr="00ED5FE9">
        <w:tblPrEx>
          <w:tblW w:w="4995" w:type="pct"/>
          <w:tblInd w:w="265" w:type="dxa"/>
          <w:tblLook w:val="04A0"/>
        </w:tblPrEx>
        <w:tc>
          <w:tcPr>
            <w:tcW w:w="3559" w:type="pct"/>
            <w:vAlign w:val="bottom"/>
          </w:tcPr>
          <w:p w:rsidR="002756F8" w:rsidRPr="00916DA2" w:rsidP="00916DA2" w14:paraId="3436A7D7" w14:textId="634E2E26">
            <w:pPr>
              <w:rPr>
                <w:rFonts w:asciiTheme="minorHAnsi" w:hAnsiTheme="minorHAnsi" w:cstheme="minorHAnsi"/>
                <w:sz w:val="20"/>
                <w:szCs w:val="20"/>
              </w:rPr>
            </w:pPr>
            <w:r>
              <w:rPr>
                <w:rFonts w:eastAsia="Yu Gothic Light" w:asciiTheme="minorHAnsi" w:hAnsiTheme="minorHAnsi" w:cstheme="minorBidi"/>
                <w:color w:val="000000" w:themeColor="text1"/>
                <w:sz w:val="20"/>
                <w:szCs w:val="20"/>
              </w:rPr>
              <w:t xml:space="preserve">c. </w:t>
            </w:r>
            <w:r w:rsidRPr="00916DA2">
              <w:rPr>
                <w:rFonts w:eastAsia="Yu Gothic Light" w:asciiTheme="minorHAnsi" w:hAnsiTheme="minorHAnsi" w:cstheme="minorBidi"/>
                <w:color w:val="000000" w:themeColor="text1"/>
                <w:sz w:val="20"/>
                <w:szCs w:val="20"/>
              </w:rPr>
              <w:t>Exploration of interests, abilities, and skills</w:t>
            </w:r>
          </w:p>
        </w:tc>
        <w:tc>
          <w:tcPr>
            <w:tcW w:w="374" w:type="pct"/>
            <w:vAlign w:val="center"/>
          </w:tcPr>
          <w:p w:rsidR="002756F8" w:rsidRPr="002B4162" w:rsidP="002756F8" w14:paraId="2FD1A44C" w14:textId="02284062">
            <w:pPr>
              <w:jc w:val="center"/>
              <w:rPr>
                <w:rFonts w:cstheme="minorHAnsi"/>
                <w:sz w:val="20"/>
                <w:szCs w:val="20"/>
              </w:rPr>
            </w:pPr>
            <w:r w:rsidRPr="002271CE">
              <w:rPr>
                <w:rFonts w:asciiTheme="minorHAnsi" w:hAnsiTheme="minorHAnsi" w:cstheme="minorHAnsi"/>
                <w:sz w:val="20"/>
                <w:szCs w:val="20"/>
              </w:rPr>
              <w:t>○</w:t>
            </w:r>
          </w:p>
        </w:tc>
        <w:tc>
          <w:tcPr>
            <w:tcW w:w="328" w:type="pct"/>
            <w:vAlign w:val="center"/>
          </w:tcPr>
          <w:p w:rsidR="002756F8" w:rsidRPr="002B4162" w:rsidP="002756F8" w14:paraId="1898C324" w14:textId="5D3A9F7B">
            <w:pPr>
              <w:jc w:val="center"/>
              <w:rPr>
                <w:rFonts w:cstheme="minorHAnsi"/>
                <w:sz w:val="20"/>
                <w:szCs w:val="20"/>
              </w:rPr>
            </w:pPr>
            <w:r w:rsidRPr="002271CE">
              <w:rPr>
                <w:rFonts w:asciiTheme="minorHAnsi" w:hAnsiTheme="minorHAnsi" w:cstheme="minorHAnsi"/>
                <w:sz w:val="20"/>
                <w:szCs w:val="20"/>
              </w:rPr>
              <w:t>○</w:t>
            </w:r>
          </w:p>
        </w:tc>
        <w:tc>
          <w:tcPr>
            <w:tcW w:w="375" w:type="pct"/>
            <w:vAlign w:val="center"/>
          </w:tcPr>
          <w:p w:rsidR="002756F8" w:rsidRPr="002B4162" w:rsidP="002756F8" w14:paraId="3782F327" w14:textId="043BD9D6">
            <w:pPr>
              <w:jc w:val="center"/>
              <w:rPr>
                <w:rFonts w:cstheme="minorHAnsi"/>
                <w:sz w:val="20"/>
                <w:szCs w:val="20"/>
              </w:rPr>
            </w:pPr>
            <w:r w:rsidRPr="002271CE">
              <w:rPr>
                <w:rFonts w:asciiTheme="minorHAnsi" w:hAnsiTheme="minorHAnsi" w:cstheme="minorHAnsi"/>
                <w:sz w:val="20"/>
                <w:szCs w:val="20"/>
              </w:rPr>
              <w:t>○</w:t>
            </w:r>
          </w:p>
        </w:tc>
        <w:tc>
          <w:tcPr>
            <w:tcW w:w="364" w:type="pct"/>
            <w:vAlign w:val="center"/>
          </w:tcPr>
          <w:p w:rsidR="002756F8" w:rsidRPr="002B4162" w:rsidP="002756F8" w14:paraId="35B6E60D" w14:textId="07208E02">
            <w:pPr>
              <w:jc w:val="center"/>
              <w:rPr>
                <w:rFonts w:cstheme="minorHAnsi"/>
                <w:sz w:val="20"/>
                <w:szCs w:val="20"/>
              </w:rPr>
            </w:pPr>
            <w:r w:rsidRPr="002271CE">
              <w:rPr>
                <w:rFonts w:asciiTheme="minorHAnsi" w:hAnsiTheme="minorHAnsi" w:cstheme="minorHAnsi"/>
                <w:sz w:val="20"/>
                <w:szCs w:val="20"/>
              </w:rPr>
              <w:t>○</w:t>
            </w:r>
          </w:p>
        </w:tc>
      </w:tr>
      <w:tr w14:paraId="50078ED4" w14:textId="77777777" w:rsidTr="00ED5FE9">
        <w:tblPrEx>
          <w:tblW w:w="4995" w:type="pct"/>
          <w:tblInd w:w="265" w:type="dxa"/>
          <w:tblLook w:val="04A0"/>
        </w:tblPrEx>
        <w:tc>
          <w:tcPr>
            <w:tcW w:w="3559" w:type="pct"/>
            <w:vAlign w:val="bottom"/>
          </w:tcPr>
          <w:p w:rsidR="002756F8" w:rsidRPr="00916DA2" w:rsidP="00916DA2" w14:paraId="6169B76E" w14:textId="3166F4F5">
            <w:pPr>
              <w:rPr>
                <w:rFonts w:asciiTheme="minorHAnsi" w:hAnsiTheme="minorHAnsi" w:cstheme="minorHAnsi"/>
                <w:sz w:val="20"/>
                <w:szCs w:val="20"/>
              </w:rPr>
            </w:pPr>
            <w:r>
              <w:rPr>
                <w:rFonts w:eastAsia="Yu Gothic Light" w:asciiTheme="minorHAnsi" w:hAnsiTheme="minorHAnsi" w:cstheme="minorBidi"/>
                <w:color w:val="000000" w:themeColor="text1"/>
                <w:sz w:val="20"/>
                <w:szCs w:val="20"/>
              </w:rPr>
              <w:t xml:space="preserve">d. </w:t>
            </w:r>
            <w:r w:rsidRPr="00916DA2">
              <w:rPr>
                <w:rFonts w:eastAsia="Yu Gothic Light" w:asciiTheme="minorHAnsi" w:hAnsiTheme="minorHAnsi" w:cstheme="minorBidi"/>
                <w:color w:val="000000" w:themeColor="text1"/>
                <w:sz w:val="20"/>
                <w:szCs w:val="20"/>
              </w:rPr>
              <w:t>Development of digital literacy skills</w:t>
            </w:r>
          </w:p>
        </w:tc>
        <w:tc>
          <w:tcPr>
            <w:tcW w:w="374" w:type="pct"/>
            <w:vAlign w:val="center"/>
          </w:tcPr>
          <w:p w:rsidR="002756F8" w:rsidRPr="002B4162" w:rsidP="002756F8" w14:paraId="2FAEDB84" w14:textId="2D050E26">
            <w:pPr>
              <w:jc w:val="center"/>
              <w:rPr>
                <w:rFonts w:cstheme="minorHAnsi"/>
                <w:sz w:val="20"/>
                <w:szCs w:val="20"/>
              </w:rPr>
            </w:pPr>
            <w:r w:rsidRPr="002271CE">
              <w:rPr>
                <w:rFonts w:asciiTheme="minorHAnsi" w:hAnsiTheme="minorHAnsi" w:cstheme="minorHAnsi"/>
                <w:sz w:val="20"/>
                <w:szCs w:val="20"/>
              </w:rPr>
              <w:t>○</w:t>
            </w:r>
          </w:p>
        </w:tc>
        <w:tc>
          <w:tcPr>
            <w:tcW w:w="328" w:type="pct"/>
            <w:vAlign w:val="center"/>
          </w:tcPr>
          <w:p w:rsidR="002756F8" w:rsidRPr="002B4162" w:rsidP="002756F8" w14:paraId="622827A6" w14:textId="35FC97D4">
            <w:pPr>
              <w:jc w:val="center"/>
              <w:rPr>
                <w:rFonts w:cstheme="minorHAnsi"/>
                <w:sz w:val="20"/>
                <w:szCs w:val="20"/>
              </w:rPr>
            </w:pPr>
            <w:r w:rsidRPr="002271CE">
              <w:rPr>
                <w:rFonts w:asciiTheme="minorHAnsi" w:hAnsiTheme="minorHAnsi" w:cstheme="minorHAnsi"/>
                <w:sz w:val="20"/>
                <w:szCs w:val="20"/>
              </w:rPr>
              <w:t>○</w:t>
            </w:r>
          </w:p>
        </w:tc>
        <w:tc>
          <w:tcPr>
            <w:tcW w:w="375" w:type="pct"/>
            <w:vAlign w:val="center"/>
          </w:tcPr>
          <w:p w:rsidR="002756F8" w:rsidRPr="002B4162" w:rsidP="002756F8" w14:paraId="3985FD32" w14:textId="06F49D19">
            <w:pPr>
              <w:jc w:val="center"/>
              <w:rPr>
                <w:rFonts w:cstheme="minorHAnsi"/>
                <w:sz w:val="20"/>
                <w:szCs w:val="20"/>
              </w:rPr>
            </w:pPr>
            <w:r w:rsidRPr="002271CE">
              <w:rPr>
                <w:rFonts w:asciiTheme="minorHAnsi" w:hAnsiTheme="minorHAnsi" w:cstheme="minorHAnsi"/>
                <w:sz w:val="20"/>
                <w:szCs w:val="20"/>
              </w:rPr>
              <w:t>○</w:t>
            </w:r>
          </w:p>
        </w:tc>
        <w:tc>
          <w:tcPr>
            <w:tcW w:w="364" w:type="pct"/>
            <w:vAlign w:val="center"/>
          </w:tcPr>
          <w:p w:rsidR="002756F8" w:rsidRPr="002B4162" w:rsidP="002756F8" w14:paraId="644F4499" w14:textId="713B8EA9">
            <w:pPr>
              <w:jc w:val="center"/>
              <w:rPr>
                <w:rFonts w:cstheme="minorHAnsi"/>
                <w:sz w:val="20"/>
                <w:szCs w:val="20"/>
              </w:rPr>
            </w:pPr>
            <w:r w:rsidRPr="002271CE">
              <w:rPr>
                <w:rFonts w:asciiTheme="minorHAnsi" w:hAnsiTheme="minorHAnsi" w:cstheme="minorHAnsi"/>
                <w:sz w:val="20"/>
                <w:szCs w:val="20"/>
              </w:rPr>
              <w:t>○</w:t>
            </w:r>
          </w:p>
        </w:tc>
      </w:tr>
      <w:tr w14:paraId="22693D3A" w14:textId="77777777" w:rsidTr="00ED5FE9">
        <w:tblPrEx>
          <w:tblW w:w="4995" w:type="pct"/>
          <w:tblInd w:w="265" w:type="dxa"/>
          <w:tblLook w:val="04A0"/>
        </w:tblPrEx>
        <w:tc>
          <w:tcPr>
            <w:tcW w:w="3559" w:type="pct"/>
            <w:vAlign w:val="bottom"/>
          </w:tcPr>
          <w:p w:rsidR="002756F8" w:rsidRPr="00916DA2" w:rsidP="00916DA2" w14:paraId="733D2A98" w14:textId="491A4956">
            <w:pPr>
              <w:rPr>
                <w:rFonts w:asciiTheme="minorHAnsi" w:hAnsiTheme="minorHAnsi" w:cstheme="minorHAnsi"/>
                <w:sz w:val="20"/>
                <w:szCs w:val="20"/>
              </w:rPr>
            </w:pPr>
            <w:r>
              <w:rPr>
                <w:rFonts w:eastAsia="Yu Gothic Light" w:asciiTheme="minorHAnsi" w:hAnsiTheme="minorHAnsi" w:cstheme="minorBidi"/>
                <w:color w:val="000000" w:themeColor="text1"/>
                <w:sz w:val="20"/>
                <w:szCs w:val="20"/>
              </w:rPr>
              <w:t xml:space="preserve">e. </w:t>
            </w:r>
            <w:r w:rsidRPr="00916DA2">
              <w:rPr>
                <w:rFonts w:eastAsia="Yu Gothic Light" w:asciiTheme="minorHAnsi" w:hAnsiTheme="minorHAnsi" w:cstheme="minorBidi"/>
                <w:color w:val="000000" w:themeColor="text1"/>
                <w:sz w:val="20"/>
                <w:szCs w:val="20"/>
              </w:rPr>
              <w:t>Development of employability skills</w:t>
            </w:r>
          </w:p>
        </w:tc>
        <w:tc>
          <w:tcPr>
            <w:tcW w:w="374" w:type="pct"/>
            <w:vAlign w:val="center"/>
          </w:tcPr>
          <w:p w:rsidR="002756F8" w:rsidRPr="002B4162" w:rsidP="002756F8" w14:paraId="0C97FB0A" w14:textId="3659798E">
            <w:pPr>
              <w:jc w:val="center"/>
              <w:rPr>
                <w:rFonts w:cstheme="minorHAnsi"/>
                <w:sz w:val="20"/>
                <w:szCs w:val="20"/>
              </w:rPr>
            </w:pPr>
            <w:r w:rsidRPr="002271CE">
              <w:rPr>
                <w:rFonts w:asciiTheme="minorHAnsi" w:hAnsiTheme="minorHAnsi" w:cstheme="minorHAnsi"/>
                <w:sz w:val="20"/>
                <w:szCs w:val="20"/>
              </w:rPr>
              <w:t>○</w:t>
            </w:r>
          </w:p>
        </w:tc>
        <w:tc>
          <w:tcPr>
            <w:tcW w:w="328" w:type="pct"/>
            <w:vAlign w:val="center"/>
          </w:tcPr>
          <w:p w:rsidR="002756F8" w:rsidRPr="002B4162" w:rsidP="002756F8" w14:paraId="3D865ED0" w14:textId="219918C0">
            <w:pPr>
              <w:jc w:val="center"/>
              <w:rPr>
                <w:rFonts w:cstheme="minorHAnsi"/>
                <w:sz w:val="20"/>
                <w:szCs w:val="20"/>
              </w:rPr>
            </w:pPr>
            <w:r w:rsidRPr="002271CE">
              <w:rPr>
                <w:rFonts w:asciiTheme="minorHAnsi" w:hAnsiTheme="minorHAnsi" w:cstheme="minorHAnsi"/>
                <w:sz w:val="20"/>
                <w:szCs w:val="20"/>
              </w:rPr>
              <w:t>○</w:t>
            </w:r>
          </w:p>
        </w:tc>
        <w:tc>
          <w:tcPr>
            <w:tcW w:w="375" w:type="pct"/>
            <w:vAlign w:val="center"/>
          </w:tcPr>
          <w:p w:rsidR="002756F8" w:rsidRPr="002B4162" w:rsidP="002756F8" w14:paraId="66F02388" w14:textId="14DCEDA5">
            <w:pPr>
              <w:jc w:val="center"/>
              <w:rPr>
                <w:rFonts w:cstheme="minorHAnsi"/>
                <w:sz w:val="20"/>
                <w:szCs w:val="20"/>
              </w:rPr>
            </w:pPr>
            <w:r w:rsidRPr="002271CE">
              <w:rPr>
                <w:rFonts w:asciiTheme="minorHAnsi" w:hAnsiTheme="minorHAnsi" w:cstheme="minorHAnsi"/>
                <w:sz w:val="20"/>
                <w:szCs w:val="20"/>
              </w:rPr>
              <w:t>○</w:t>
            </w:r>
          </w:p>
        </w:tc>
        <w:tc>
          <w:tcPr>
            <w:tcW w:w="364" w:type="pct"/>
            <w:vAlign w:val="center"/>
          </w:tcPr>
          <w:p w:rsidR="002756F8" w:rsidRPr="002B4162" w:rsidP="002756F8" w14:paraId="25900DAC" w14:textId="7A959D58">
            <w:pPr>
              <w:jc w:val="center"/>
              <w:rPr>
                <w:rFonts w:cstheme="minorHAnsi"/>
                <w:sz w:val="20"/>
                <w:szCs w:val="20"/>
              </w:rPr>
            </w:pPr>
            <w:r w:rsidRPr="002271CE">
              <w:rPr>
                <w:rFonts w:asciiTheme="minorHAnsi" w:hAnsiTheme="minorHAnsi" w:cstheme="minorHAnsi"/>
                <w:sz w:val="20"/>
                <w:szCs w:val="20"/>
              </w:rPr>
              <w:t>○</w:t>
            </w:r>
          </w:p>
        </w:tc>
      </w:tr>
      <w:tr w14:paraId="4F113029" w14:textId="77777777" w:rsidTr="00ED5FE9">
        <w:tblPrEx>
          <w:tblW w:w="4995" w:type="pct"/>
          <w:tblInd w:w="265" w:type="dxa"/>
          <w:tblLook w:val="04A0"/>
        </w:tblPrEx>
        <w:tc>
          <w:tcPr>
            <w:tcW w:w="3559" w:type="pct"/>
            <w:vAlign w:val="bottom"/>
          </w:tcPr>
          <w:p w:rsidR="002756F8" w:rsidRPr="00916DA2" w:rsidP="00916DA2" w14:paraId="1B0AE4E5" w14:textId="71E23D08">
            <w:pPr>
              <w:rPr>
                <w:rFonts w:asciiTheme="minorHAnsi" w:hAnsiTheme="minorHAnsi" w:cstheme="minorHAnsi"/>
                <w:sz w:val="20"/>
                <w:szCs w:val="20"/>
              </w:rPr>
            </w:pPr>
            <w:r>
              <w:rPr>
                <w:rFonts w:eastAsia="Yu Gothic Light" w:asciiTheme="minorHAnsi" w:hAnsiTheme="minorHAnsi" w:cstheme="minorBidi"/>
                <w:color w:val="000000" w:themeColor="text1"/>
                <w:sz w:val="20"/>
                <w:szCs w:val="20"/>
              </w:rPr>
              <w:t xml:space="preserve">f. </w:t>
            </w:r>
            <w:r w:rsidRPr="00916DA2">
              <w:rPr>
                <w:rFonts w:eastAsia="Yu Gothic Light" w:asciiTheme="minorHAnsi" w:hAnsiTheme="minorHAnsi" w:cstheme="minorBidi"/>
                <w:color w:val="000000" w:themeColor="text1"/>
                <w:sz w:val="20"/>
                <w:szCs w:val="20"/>
              </w:rPr>
              <w:t>Introductory level occupation-specific skills</w:t>
            </w:r>
          </w:p>
        </w:tc>
        <w:tc>
          <w:tcPr>
            <w:tcW w:w="374" w:type="pct"/>
            <w:vAlign w:val="center"/>
          </w:tcPr>
          <w:p w:rsidR="002756F8" w:rsidRPr="002B4162" w:rsidP="002756F8" w14:paraId="0BFBDA78" w14:textId="09574144">
            <w:pPr>
              <w:jc w:val="center"/>
              <w:rPr>
                <w:rFonts w:cstheme="minorHAnsi"/>
                <w:sz w:val="20"/>
                <w:szCs w:val="20"/>
              </w:rPr>
            </w:pPr>
            <w:r w:rsidRPr="002271CE">
              <w:rPr>
                <w:rFonts w:asciiTheme="minorHAnsi" w:hAnsiTheme="minorHAnsi" w:cstheme="minorHAnsi"/>
                <w:sz w:val="20"/>
                <w:szCs w:val="20"/>
              </w:rPr>
              <w:t>○</w:t>
            </w:r>
          </w:p>
        </w:tc>
        <w:tc>
          <w:tcPr>
            <w:tcW w:w="328" w:type="pct"/>
            <w:vAlign w:val="center"/>
          </w:tcPr>
          <w:p w:rsidR="002756F8" w:rsidRPr="002B4162" w:rsidP="002756F8" w14:paraId="57F8E6B0" w14:textId="736F7410">
            <w:pPr>
              <w:jc w:val="center"/>
              <w:rPr>
                <w:rFonts w:cstheme="minorHAnsi"/>
                <w:sz w:val="20"/>
                <w:szCs w:val="20"/>
              </w:rPr>
            </w:pPr>
            <w:r w:rsidRPr="002271CE">
              <w:rPr>
                <w:rFonts w:asciiTheme="minorHAnsi" w:hAnsiTheme="minorHAnsi" w:cstheme="minorHAnsi"/>
                <w:sz w:val="20"/>
                <w:szCs w:val="20"/>
              </w:rPr>
              <w:t>○</w:t>
            </w:r>
          </w:p>
        </w:tc>
        <w:tc>
          <w:tcPr>
            <w:tcW w:w="375" w:type="pct"/>
            <w:vAlign w:val="center"/>
          </w:tcPr>
          <w:p w:rsidR="002756F8" w:rsidRPr="002B4162" w:rsidP="002756F8" w14:paraId="02B6D784" w14:textId="58C220F8">
            <w:pPr>
              <w:jc w:val="center"/>
              <w:rPr>
                <w:rFonts w:cstheme="minorHAnsi"/>
                <w:sz w:val="20"/>
                <w:szCs w:val="20"/>
              </w:rPr>
            </w:pPr>
            <w:r w:rsidRPr="002271CE">
              <w:rPr>
                <w:rFonts w:asciiTheme="minorHAnsi" w:hAnsiTheme="minorHAnsi" w:cstheme="minorHAnsi"/>
                <w:sz w:val="20"/>
                <w:szCs w:val="20"/>
              </w:rPr>
              <w:t>○</w:t>
            </w:r>
          </w:p>
        </w:tc>
        <w:tc>
          <w:tcPr>
            <w:tcW w:w="364" w:type="pct"/>
            <w:vAlign w:val="center"/>
          </w:tcPr>
          <w:p w:rsidR="002756F8" w:rsidRPr="002B4162" w:rsidP="002756F8" w14:paraId="3B7693CF" w14:textId="2A77A86E">
            <w:pPr>
              <w:jc w:val="center"/>
              <w:rPr>
                <w:rFonts w:cstheme="minorHAnsi"/>
                <w:sz w:val="20"/>
                <w:szCs w:val="20"/>
              </w:rPr>
            </w:pPr>
            <w:r w:rsidRPr="002271CE">
              <w:rPr>
                <w:rFonts w:asciiTheme="minorHAnsi" w:hAnsiTheme="minorHAnsi" w:cstheme="minorHAnsi"/>
                <w:sz w:val="20"/>
                <w:szCs w:val="20"/>
              </w:rPr>
              <w:t>○</w:t>
            </w:r>
          </w:p>
        </w:tc>
      </w:tr>
      <w:tr w14:paraId="5006D5D9" w14:textId="77777777" w:rsidTr="00ED5FE9">
        <w:tblPrEx>
          <w:tblW w:w="4995" w:type="pct"/>
          <w:tblInd w:w="265" w:type="dxa"/>
          <w:tblLook w:val="04A0"/>
        </w:tblPrEx>
        <w:tc>
          <w:tcPr>
            <w:tcW w:w="3559" w:type="pct"/>
            <w:vAlign w:val="bottom"/>
          </w:tcPr>
          <w:p w:rsidR="002756F8" w:rsidRPr="000B155B" w:rsidP="002756F8" w14:paraId="7C2C3F56" w14:textId="6EB9E292">
            <w:pPr>
              <w:rPr>
                <w:rFonts w:asciiTheme="minorHAnsi" w:hAnsiTheme="minorHAnsi" w:cstheme="minorHAnsi"/>
                <w:b/>
                <w:bCs/>
                <w:sz w:val="20"/>
                <w:szCs w:val="20"/>
              </w:rPr>
            </w:pPr>
            <w:r w:rsidRPr="000B155B">
              <w:rPr>
                <w:rFonts w:eastAsia="Yu Gothic Light" w:asciiTheme="minorHAnsi" w:hAnsiTheme="minorHAnsi" w:cstheme="minorBidi"/>
                <w:b/>
                <w:bCs/>
                <w:color w:val="000000" w:themeColor="text1"/>
                <w:sz w:val="20"/>
                <w:szCs w:val="20"/>
              </w:rPr>
              <w:t>Activities</w:t>
            </w:r>
            <w:r>
              <w:rPr>
                <w:rFonts w:eastAsia="Yu Gothic Light" w:asciiTheme="minorHAnsi" w:hAnsiTheme="minorHAnsi" w:cstheme="minorBidi"/>
                <w:b/>
                <w:bCs/>
                <w:color w:val="000000" w:themeColor="text1"/>
                <w:sz w:val="20"/>
                <w:szCs w:val="20"/>
              </w:rPr>
              <w:t>:</w:t>
            </w:r>
          </w:p>
        </w:tc>
        <w:tc>
          <w:tcPr>
            <w:tcW w:w="374" w:type="pct"/>
            <w:vAlign w:val="center"/>
          </w:tcPr>
          <w:p w:rsidR="002756F8" w:rsidRPr="002B4162" w:rsidP="002756F8" w14:paraId="4886ADF1" w14:textId="46FE8352">
            <w:pPr>
              <w:jc w:val="center"/>
              <w:rPr>
                <w:rFonts w:cstheme="minorHAnsi"/>
                <w:sz w:val="20"/>
                <w:szCs w:val="20"/>
              </w:rPr>
            </w:pPr>
          </w:p>
        </w:tc>
        <w:tc>
          <w:tcPr>
            <w:tcW w:w="328" w:type="pct"/>
            <w:vAlign w:val="center"/>
          </w:tcPr>
          <w:p w:rsidR="002756F8" w:rsidRPr="002B4162" w:rsidP="002756F8" w14:paraId="71CBDF5F" w14:textId="68C0C97C">
            <w:pPr>
              <w:jc w:val="center"/>
              <w:rPr>
                <w:rFonts w:cstheme="minorHAnsi"/>
                <w:sz w:val="20"/>
                <w:szCs w:val="20"/>
              </w:rPr>
            </w:pPr>
          </w:p>
        </w:tc>
        <w:tc>
          <w:tcPr>
            <w:tcW w:w="375" w:type="pct"/>
            <w:vAlign w:val="center"/>
          </w:tcPr>
          <w:p w:rsidR="002756F8" w:rsidRPr="002B4162" w:rsidP="002756F8" w14:paraId="35454423" w14:textId="16B63FF8">
            <w:pPr>
              <w:jc w:val="center"/>
              <w:rPr>
                <w:rFonts w:cstheme="minorHAnsi"/>
                <w:sz w:val="20"/>
                <w:szCs w:val="20"/>
              </w:rPr>
            </w:pPr>
          </w:p>
        </w:tc>
        <w:tc>
          <w:tcPr>
            <w:tcW w:w="364" w:type="pct"/>
            <w:vAlign w:val="center"/>
          </w:tcPr>
          <w:p w:rsidR="002756F8" w:rsidRPr="002B4162" w:rsidP="002756F8" w14:paraId="3D53B9AC" w14:textId="09C2F178">
            <w:pPr>
              <w:jc w:val="center"/>
              <w:rPr>
                <w:rFonts w:cstheme="minorHAnsi"/>
                <w:sz w:val="20"/>
                <w:szCs w:val="20"/>
              </w:rPr>
            </w:pPr>
          </w:p>
        </w:tc>
      </w:tr>
      <w:tr w14:paraId="64009D05" w14:textId="77777777" w:rsidTr="00ED5FE9">
        <w:tblPrEx>
          <w:tblW w:w="4995" w:type="pct"/>
          <w:tblInd w:w="265" w:type="dxa"/>
          <w:tblLook w:val="04A0"/>
        </w:tblPrEx>
        <w:tc>
          <w:tcPr>
            <w:tcW w:w="3559" w:type="pct"/>
            <w:vAlign w:val="bottom"/>
          </w:tcPr>
          <w:p w:rsidR="002756F8" w:rsidRPr="00916DA2" w:rsidP="00916DA2" w14:paraId="5792479E" w14:textId="4F677581">
            <w:pPr>
              <w:rPr>
                <w:rFonts w:asciiTheme="minorHAnsi" w:hAnsiTheme="minorHAnsi" w:cstheme="minorHAnsi"/>
                <w:sz w:val="20"/>
                <w:szCs w:val="20"/>
              </w:rPr>
            </w:pPr>
            <w:r>
              <w:rPr>
                <w:rFonts w:eastAsia="Yu Gothic Light" w:asciiTheme="minorHAnsi" w:hAnsiTheme="minorHAnsi" w:cstheme="minorBidi"/>
                <w:color w:val="000000" w:themeColor="text1"/>
                <w:sz w:val="20"/>
                <w:szCs w:val="20"/>
              </w:rPr>
              <w:t xml:space="preserve">g. </w:t>
            </w:r>
            <w:r w:rsidRPr="00916DA2">
              <w:rPr>
                <w:rFonts w:eastAsia="Yu Gothic Light" w:asciiTheme="minorHAnsi" w:hAnsiTheme="minorHAnsi" w:cstheme="minorBidi"/>
                <w:color w:val="000000" w:themeColor="text1"/>
                <w:sz w:val="20"/>
                <w:szCs w:val="20"/>
              </w:rPr>
              <w:t>Workplace visits or job shadowing</w:t>
            </w:r>
          </w:p>
        </w:tc>
        <w:tc>
          <w:tcPr>
            <w:tcW w:w="374" w:type="pct"/>
            <w:vAlign w:val="center"/>
          </w:tcPr>
          <w:p w:rsidR="002756F8" w:rsidRPr="002B4162" w:rsidP="002756F8" w14:paraId="21D2663F" w14:textId="1408BDE3">
            <w:pPr>
              <w:jc w:val="center"/>
              <w:rPr>
                <w:rFonts w:cstheme="minorHAnsi"/>
                <w:sz w:val="20"/>
                <w:szCs w:val="20"/>
              </w:rPr>
            </w:pPr>
            <w:r w:rsidRPr="002271CE">
              <w:rPr>
                <w:rFonts w:asciiTheme="minorHAnsi" w:hAnsiTheme="minorHAnsi" w:cstheme="minorHAnsi"/>
                <w:sz w:val="20"/>
                <w:szCs w:val="20"/>
              </w:rPr>
              <w:t>○</w:t>
            </w:r>
          </w:p>
        </w:tc>
        <w:tc>
          <w:tcPr>
            <w:tcW w:w="328" w:type="pct"/>
            <w:vAlign w:val="center"/>
          </w:tcPr>
          <w:p w:rsidR="002756F8" w:rsidRPr="002B4162" w:rsidP="002756F8" w14:paraId="1FA93D4E" w14:textId="2E697792">
            <w:pPr>
              <w:jc w:val="center"/>
              <w:rPr>
                <w:rFonts w:cstheme="minorHAnsi"/>
                <w:sz w:val="20"/>
                <w:szCs w:val="20"/>
              </w:rPr>
            </w:pPr>
            <w:r w:rsidRPr="002271CE">
              <w:rPr>
                <w:rFonts w:asciiTheme="minorHAnsi" w:hAnsiTheme="minorHAnsi" w:cstheme="minorHAnsi"/>
                <w:sz w:val="20"/>
                <w:szCs w:val="20"/>
              </w:rPr>
              <w:t>○</w:t>
            </w:r>
          </w:p>
        </w:tc>
        <w:tc>
          <w:tcPr>
            <w:tcW w:w="375" w:type="pct"/>
            <w:vAlign w:val="center"/>
          </w:tcPr>
          <w:p w:rsidR="002756F8" w:rsidRPr="002B4162" w:rsidP="002756F8" w14:paraId="3AA19893" w14:textId="7FF49AB8">
            <w:pPr>
              <w:jc w:val="center"/>
              <w:rPr>
                <w:rFonts w:cstheme="minorHAnsi"/>
                <w:sz w:val="20"/>
                <w:szCs w:val="20"/>
              </w:rPr>
            </w:pPr>
            <w:r w:rsidRPr="002271CE">
              <w:rPr>
                <w:rFonts w:asciiTheme="minorHAnsi" w:hAnsiTheme="minorHAnsi" w:cstheme="minorHAnsi"/>
                <w:sz w:val="20"/>
                <w:szCs w:val="20"/>
              </w:rPr>
              <w:t>○</w:t>
            </w:r>
          </w:p>
        </w:tc>
        <w:tc>
          <w:tcPr>
            <w:tcW w:w="364" w:type="pct"/>
            <w:vAlign w:val="center"/>
          </w:tcPr>
          <w:p w:rsidR="002756F8" w:rsidRPr="002B4162" w:rsidP="002756F8" w14:paraId="646724EE" w14:textId="65E07D1A">
            <w:pPr>
              <w:jc w:val="center"/>
              <w:rPr>
                <w:rFonts w:cstheme="minorHAnsi"/>
                <w:sz w:val="20"/>
                <w:szCs w:val="20"/>
              </w:rPr>
            </w:pPr>
            <w:r w:rsidRPr="002271CE">
              <w:rPr>
                <w:rFonts w:asciiTheme="minorHAnsi" w:hAnsiTheme="minorHAnsi" w:cstheme="minorHAnsi"/>
                <w:sz w:val="20"/>
                <w:szCs w:val="20"/>
              </w:rPr>
              <w:t>○</w:t>
            </w:r>
          </w:p>
        </w:tc>
      </w:tr>
      <w:tr w14:paraId="41C7A222" w14:textId="77777777" w:rsidTr="00ED5FE9">
        <w:tblPrEx>
          <w:tblW w:w="4995" w:type="pct"/>
          <w:tblInd w:w="265" w:type="dxa"/>
          <w:tblLook w:val="04A0"/>
        </w:tblPrEx>
        <w:tc>
          <w:tcPr>
            <w:tcW w:w="3559" w:type="pct"/>
            <w:vAlign w:val="bottom"/>
          </w:tcPr>
          <w:p w:rsidR="002756F8" w:rsidRPr="00916DA2" w:rsidP="00916DA2" w14:paraId="7498C813" w14:textId="48EDDB84">
            <w:pPr>
              <w:rPr>
                <w:rFonts w:asciiTheme="minorHAnsi" w:hAnsiTheme="minorHAnsi" w:cstheme="minorHAnsi"/>
                <w:sz w:val="20"/>
                <w:szCs w:val="20"/>
              </w:rPr>
            </w:pPr>
            <w:r>
              <w:rPr>
                <w:rFonts w:eastAsia="Yu Gothic Light" w:asciiTheme="minorHAnsi" w:hAnsiTheme="minorHAnsi" w:cstheme="minorBidi"/>
                <w:color w:val="000000" w:themeColor="text1"/>
                <w:sz w:val="20"/>
                <w:szCs w:val="20"/>
              </w:rPr>
              <w:t xml:space="preserve">h. </w:t>
            </w:r>
            <w:r w:rsidRPr="00916DA2">
              <w:rPr>
                <w:rFonts w:eastAsia="Yu Gothic Light" w:asciiTheme="minorHAnsi" w:hAnsiTheme="minorHAnsi" w:cstheme="minorBidi"/>
                <w:color w:val="000000" w:themeColor="text1"/>
                <w:sz w:val="20"/>
                <w:szCs w:val="20"/>
              </w:rPr>
              <w:t>Participation in a career and technical student organization (CTSO)</w:t>
            </w:r>
          </w:p>
        </w:tc>
        <w:tc>
          <w:tcPr>
            <w:tcW w:w="374" w:type="pct"/>
            <w:vAlign w:val="center"/>
          </w:tcPr>
          <w:p w:rsidR="002756F8" w:rsidRPr="002B4162" w:rsidP="002756F8" w14:paraId="24408501" w14:textId="1F1CE82B">
            <w:pPr>
              <w:jc w:val="center"/>
              <w:rPr>
                <w:rFonts w:cstheme="minorHAnsi"/>
                <w:sz w:val="20"/>
                <w:szCs w:val="20"/>
              </w:rPr>
            </w:pPr>
            <w:r w:rsidRPr="002271CE">
              <w:rPr>
                <w:rFonts w:asciiTheme="minorHAnsi" w:hAnsiTheme="minorHAnsi" w:cstheme="minorHAnsi"/>
                <w:sz w:val="20"/>
                <w:szCs w:val="20"/>
              </w:rPr>
              <w:t>○</w:t>
            </w:r>
          </w:p>
        </w:tc>
        <w:tc>
          <w:tcPr>
            <w:tcW w:w="328" w:type="pct"/>
            <w:vAlign w:val="center"/>
          </w:tcPr>
          <w:p w:rsidR="002756F8" w:rsidRPr="002B4162" w:rsidP="002756F8" w14:paraId="5A3B33D4" w14:textId="33038214">
            <w:pPr>
              <w:jc w:val="center"/>
              <w:rPr>
                <w:rFonts w:cstheme="minorHAnsi"/>
                <w:sz w:val="20"/>
                <w:szCs w:val="20"/>
              </w:rPr>
            </w:pPr>
            <w:r w:rsidRPr="002271CE">
              <w:rPr>
                <w:rFonts w:asciiTheme="minorHAnsi" w:hAnsiTheme="minorHAnsi" w:cstheme="minorHAnsi"/>
                <w:sz w:val="20"/>
                <w:szCs w:val="20"/>
              </w:rPr>
              <w:t>○</w:t>
            </w:r>
          </w:p>
        </w:tc>
        <w:tc>
          <w:tcPr>
            <w:tcW w:w="375" w:type="pct"/>
            <w:vAlign w:val="center"/>
          </w:tcPr>
          <w:p w:rsidR="002756F8" w:rsidRPr="002B4162" w:rsidP="002756F8" w14:paraId="2C403C42" w14:textId="702C3CD0">
            <w:pPr>
              <w:jc w:val="center"/>
              <w:rPr>
                <w:rFonts w:cstheme="minorHAnsi"/>
                <w:sz w:val="20"/>
                <w:szCs w:val="20"/>
              </w:rPr>
            </w:pPr>
            <w:r w:rsidRPr="002271CE">
              <w:rPr>
                <w:rFonts w:asciiTheme="minorHAnsi" w:hAnsiTheme="minorHAnsi" w:cstheme="minorHAnsi"/>
                <w:sz w:val="20"/>
                <w:szCs w:val="20"/>
              </w:rPr>
              <w:t>○</w:t>
            </w:r>
          </w:p>
        </w:tc>
        <w:tc>
          <w:tcPr>
            <w:tcW w:w="364" w:type="pct"/>
            <w:vAlign w:val="center"/>
          </w:tcPr>
          <w:p w:rsidR="002756F8" w:rsidRPr="002B4162" w:rsidP="002756F8" w14:paraId="37548D90" w14:textId="6C25E6C1">
            <w:pPr>
              <w:jc w:val="center"/>
              <w:rPr>
                <w:rFonts w:cstheme="minorHAnsi"/>
                <w:sz w:val="20"/>
                <w:szCs w:val="20"/>
              </w:rPr>
            </w:pPr>
            <w:r w:rsidRPr="002271CE">
              <w:rPr>
                <w:rFonts w:asciiTheme="minorHAnsi" w:hAnsiTheme="minorHAnsi" w:cstheme="minorHAnsi"/>
                <w:sz w:val="20"/>
                <w:szCs w:val="20"/>
              </w:rPr>
              <w:t>○</w:t>
            </w:r>
          </w:p>
        </w:tc>
      </w:tr>
      <w:tr w14:paraId="64F2DCC8" w14:textId="77777777" w:rsidTr="00ED5FE9">
        <w:tblPrEx>
          <w:tblW w:w="4995" w:type="pct"/>
          <w:tblInd w:w="265" w:type="dxa"/>
          <w:tblLook w:val="04A0"/>
        </w:tblPrEx>
        <w:tc>
          <w:tcPr>
            <w:tcW w:w="3559" w:type="pct"/>
            <w:vAlign w:val="bottom"/>
          </w:tcPr>
          <w:p w:rsidR="002756F8" w:rsidRPr="00916DA2" w:rsidP="00916DA2" w14:paraId="0846D96C" w14:textId="1D3C787E">
            <w:pPr>
              <w:rPr>
                <w:rFonts w:asciiTheme="minorHAnsi" w:hAnsiTheme="minorHAnsi" w:cstheme="minorHAnsi"/>
                <w:sz w:val="20"/>
                <w:szCs w:val="20"/>
              </w:rPr>
            </w:pPr>
            <w:r>
              <w:rPr>
                <w:rFonts w:eastAsia="Yu Gothic Light" w:asciiTheme="minorHAnsi" w:hAnsiTheme="minorHAnsi" w:cstheme="minorHAnsi"/>
                <w:color w:val="000000"/>
                <w:sz w:val="20"/>
                <w:szCs w:val="20"/>
              </w:rPr>
              <w:t>i</w:t>
            </w:r>
            <w:r>
              <w:rPr>
                <w:rFonts w:eastAsia="Yu Gothic Light" w:asciiTheme="minorHAnsi" w:hAnsiTheme="minorHAnsi" w:cstheme="minorHAnsi"/>
                <w:color w:val="000000"/>
                <w:sz w:val="20"/>
                <w:szCs w:val="20"/>
              </w:rPr>
              <w:t xml:space="preserve">. </w:t>
            </w:r>
            <w:r w:rsidRPr="00916DA2">
              <w:rPr>
                <w:rFonts w:eastAsia="Yu Gothic Light" w:asciiTheme="minorHAnsi" w:hAnsiTheme="minorHAnsi" w:cstheme="minorHAnsi"/>
                <w:color w:val="000000"/>
                <w:sz w:val="20"/>
                <w:szCs w:val="20"/>
              </w:rPr>
              <w:t>Other (please describe: ________________)</w:t>
            </w:r>
          </w:p>
        </w:tc>
        <w:tc>
          <w:tcPr>
            <w:tcW w:w="374" w:type="pct"/>
            <w:vAlign w:val="center"/>
          </w:tcPr>
          <w:p w:rsidR="002756F8" w:rsidRPr="002B4162" w:rsidP="002756F8" w14:paraId="210FA68E" w14:textId="28A2058B">
            <w:pPr>
              <w:jc w:val="center"/>
              <w:rPr>
                <w:rFonts w:cstheme="minorHAnsi"/>
                <w:sz w:val="20"/>
                <w:szCs w:val="20"/>
              </w:rPr>
            </w:pPr>
            <w:r w:rsidRPr="002271CE">
              <w:rPr>
                <w:rFonts w:asciiTheme="minorHAnsi" w:hAnsiTheme="minorHAnsi" w:cstheme="minorHAnsi"/>
                <w:sz w:val="20"/>
                <w:szCs w:val="20"/>
              </w:rPr>
              <w:t>○</w:t>
            </w:r>
          </w:p>
        </w:tc>
        <w:tc>
          <w:tcPr>
            <w:tcW w:w="328" w:type="pct"/>
            <w:vAlign w:val="center"/>
          </w:tcPr>
          <w:p w:rsidR="002756F8" w:rsidRPr="002B4162" w:rsidP="002756F8" w14:paraId="70755067" w14:textId="6ABB7BE3">
            <w:pPr>
              <w:jc w:val="center"/>
              <w:rPr>
                <w:rFonts w:cstheme="minorHAnsi"/>
                <w:sz w:val="20"/>
                <w:szCs w:val="20"/>
              </w:rPr>
            </w:pPr>
            <w:r w:rsidRPr="002271CE">
              <w:rPr>
                <w:rFonts w:asciiTheme="minorHAnsi" w:hAnsiTheme="minorHAnsi" w:cstheme="minorHAnsi"/>
                <w:sz w:val="20"/>
                <w:szCs w:val="20"/>
              </w:rPr>
              <w:t>○</w:t>
            </w:r>
          </w:p>
        </w:tc>
        <w:tc>
          <w:tcPr>
            <w:tcW w:w="375" w:type="pct"/>
            <w:vAlign w:val="center"/>
          </w:tcPr>
          <w:p w:rsidR="002756F8" w:rsidRPr="002B4162" w:rsidP="002756F8" w14:paraId="5F9A6FCF" w14:textId="0512693C">
            <w:pPr>
              <w:jc w:val="center"/>
              <w:rPr>
                <w:rFonts w:cstheme="minorHAnsi"/>
                <w:sz w:val="20"/>
                <w:szCs w:val="20"/>
              </w:rPr>
            </w:pPr>
            <w:r w:rsidRPr="002271CE">
              <w:rPr>
                <w:rFonts w:asciiTheme="minorHAnsi" w:hAnsiTheme="minorHAnsi" w:cstheme="minorHAnsi"/>
                <w:sz w:val="20"/>
                <w:szCs w:val="20"/>
              </w:rPr>
              <w:t>○</w:t>
            </w:r>
          </w:p>
        </w:tc>
        <w:tc>
          <w:tcPr>
            <w:tcW w:w="364" w:type="pct"/>
            <w:vAlign w:val="center"/>
          </w:tcPr>
          <w:p w:rsidR="002756F8" w:rsidRPr="002B4162" w:rsidP="002756F8" w14:paraId="42C043B9" w14:textId="2E5BE4A9">
            <w:pPr>
              <w:jc w:val="center"/>
              <w:rPr>
                <w:rFonts w:cstheme="minorHAnsi"/>
                <w:sz w:val="20"/>
                <w:szCs w:val="20"/>
              </w:rPr>
            </w:pPr>
            <w:r w:rsidRPr="002271CE">
              <w:rPr>
                <w:rFonts w:asciiTheme="minorHAnsi" w:hAnsiTheme="minorHAnsi" w:cstheme="minorHAnsi"/>
                <w:sz w:val="20"/>
                <w:szCs w:val="20"/>
              </w:rPr>
              <w:t>○</w:t>
            </w:r>
          </w:p>
        </w:tc>
      </w:tr>
      <w:tr w14:paraId="1C3088CC" w14:textId="77777777" w:rsidTr="00915BAC">
        <w:tblPrEx>
          <w:tblW w:w="4995" w:type="pct"/>
          <w:tblInd w:w="265" w:type="dxa"/>
          <w:tblLook w:val="04A0"/>
        </w:tblPrEx>
        <w:tc>
          <w:tcPr>
            <w:tcW w:w="3559" w:type="pct"/>
            <w:shd w:val="clear" w:color="auto" w:fill="auto"/>
            <w:vAlign w:val="bottom"/>
          </w:tcPr>
          <w:p w:rsidR="002756F8" w:rsidRPr="00874C24" w:rsidP="002756F8" w14:paraId="28BC0D27" w14:textId="168A678E">
            <w:pPr>
              <w:rPr>
                <w:rFonts w:asciiTheme="minorHAnsi" w:hAnsiTheme="minorHAnsi" w:cstheme="minorHAnsi"/>
                <w:b/>
                <w:bCs/>
                <w:sz w:val="20"/>
                <w:szCs w:val="20"/>
              </w:rPr>
            </w:pPr>
            <w:r>
              <w:rPr>
                <w:rFonts w:asciiTheme="minorHAnsi" w:hAnsiTheme="minorHAnsi" w:cstheme="minorHAnsi"/>
                <w:b/>
                <w:bCs/>
                <w:sz w:val="20"/>
                <w:szCs w:val="20"/>
              </w:rPr>
              <w:t>State efforts:</w:t>
            </w:r>
          </w:p>
        </w:tc>
        <w:tc>
          <w:tcPr>
            <w:tcW w:w="374" w:type="pct"/>
            <w:vAlign w:val="center"/>
          </w:tcPr>
          <w:p w:rsidR="002756F8" w:rsidRPr="002B4162" w:rsidP="002756F8" w14:paraId="51515BDF" w14:textId="08036478">
            <w:pPr>
              <w:jc w:val="center"/>
              <w:rPr>
                <w:rFonts w:cstheme="minorHAnsi"/>
                <w:sz w:val="20"/>
                <w:szCs w:val="20"/>
              </w:rPr>
            </w:pPr>
          </w:p>
        </w:tc>
        <w:tc>
          <w:tcPr>
            <w:tcW w:w="328" w:type="pct"/>
            <w:vAlign w:val="center"/>
          </w:tcPr>
          <w:p w:rsidR="002756F8" w:rsidRPr="002B4162" w:rsidP="002756F8" w14:paraId="393E5786" w14:textId="5E01D98A">
            <w:pPr>
              <w:jc w:val="center"/>
              <w:rPr>
                <w:rFonts w:cstheme="minorHAnsi"/>
                <w:sz w:val="20"/>
                <w:szCs w:val="20"/>
              </w:rPr>
            </w:pPr>
          </w:p>
        </w:tc>
        <w:tc>
          <w:tcPr>
            <w:tcW w:w="375" w:type="pct"/>
            <w:vAlign w:val="center"/>
          </w:tcPr>
          <w:p w:rsidR="002756F8" w:rsidRPr="002B4162" w:rsidP="002756F8" w14:paraId="27B07D88" w14:textId="6C9CFF7A">
            <w:pPr>
              <w:jc w:val="center"/>
              <w:rPr>
                <w:rFonts w:cstheme="minorHAnsi"/>
                <w:sz w:val="20"/>
                <w:szCs w:val="20"/>
              </w:rPr>
            </w:pPr>
          </w:p>
        </w:tc>
        <w:tc>
          <w:tcPr>
            <w:tcW w:w="364" w:type="pct"/>
            <w:vAlign w:val="center"/>
          </w:tcPr>
          <w:p w:rsidR="002756F8" w:rsidRPr="002B4162" w:rsidP="002756F8" w14:paraId="38CC99AE" w14:textId="42204FAA">
            <w:pPr>
              <w:jc w:val="center"/>
              <w:rPr>
                <w:rFonts w:cstheme="minorHAnsi"/>
                <w:sz w:val="20"/>
                <w:szCs w:val="20"/>
              </w:rPr>
            </w:pPr>
          </w:p>
        </w:tc>
      </w:tr>
      <w:tr w14:paraId="44F86F4B" w14:textId="77777777" w:rsidTr="00ED5FE9">
        <w:tblPrEx>
          <w:tblW w:w="4995" w:type="pct"/>
          <w:tblInd w:w="265" w:type="dxa"/>
          <w:tblLook w:val="04A0"/>
        </w:tblPrEx>
        <w:tc>
          <w:tcPr>
            <w:tcW w:w="3559" w:type="pct"/>
            <w:vAlign w:val="bottom"/>
          </w:tcPr>
          <w:p w:rsidR="002756F8" w:rsidRPr="00916DA2" w:rsidP="00916DA2" w14:paraId="7DAF145C" w14:textId="277482D9">
            <w:pPr>
              <w:rPr>
                <w:rFonts w:asciiTheme="minorHAnsi" w:hAnsiTheme="minorHAnsi" w:cstheme="minorHAnsi"/>
                <w:sz w:val="20"/>
                <w:szCs w:val="20"/>
              </w:rPr>
            </w:pPr>
            <w:r>
              <w:rPr>
                <w:rFonts w:asciiTheme="minorHAnsi" w:hAnsiTheme="minorHAnsi" w:cstheme="minorHAnsi"/>
                <w:sz w:val="20"/>
                <w:szCs w:val="20"/>
              </w:rPr>
              <w:t xml:space="preserve">j. </w:t>
            </w:r>
            <w:r w:rsidRPr="00916DA2">
              <w:rPr>
                <w:rFonts w:asciiTheme="minorHAnsi" w:hAnsiTheme="minorHAnsi" w:cstheme="minorHAnsi"/>
                <w:sz w:val="20"/>
                <w:szCs w:val="20"/>
              </w:rPr>
              <w:t>Develop state standards for middle school CTE</w:t>
            </w:r>
          </w:p>
        </w:tc>
        <w:tc>
          <w:tcPr>
            <w:tcW w:w="374" w:type="pct"/>
            <w:vAlign w:val="center"/>
          </w:tcPr>
          <w:p w:rsidR="002756F8" w:rsidRPr="002B4162" w:rsidP="002756F8" w14:paraId="40AD0409" w14:textId="4B7D7EF4">
            <w:pPr>
              <w:jc w:val="center"/>
              <w:rPr>
                <w:rFonts w:cstheme="minorHAnsi"/>
                <w:sz w:val="20"/>
                <w:szCs w:val="20"/>
              </w:rPr>
            </w:pPr>
            <w:r w:rsidRPr="002271CE">
              <w:rPr>
                <w:rFonts w:asciiTheme="minorHAnsi" w:hAnsiTheme="minorHAnsi" w:cstheme="minorHAnsi"/>
                <w:sz w:val="20"/>
                <w:szCs w:val="20"/>
              </w:rPr>
              <w:t>○</w:t>
            </w:r>
          </w:p>
        </w:tc>
        <w:tc>
          <w:tcPr>
            <w:tcW w:w="328" w:type="pct"/>
            <w:vAlign w:val="center"/>
          </w:tcPr>
          <w:p w:rsidR="002756F8" w:rsidRPr="002B4162" w:rsidP="002756F8" w14:paraId="4880956D" w14:textId="287C2B16">
            <w:pPr>
              <w:jc w:val="center"/>
              <w:rPr>
                <w:rFonts w:cstheme="minorHAnsi"/>
                <w:sz w:val="20"/>
                <w:szCs w:val="20"/>
              </w:rPr>
            </w:pPr>
            <w:r w:rsidRPr="002271CE">
              <w:rPr>
                <w:rFonts w:asciiTheme="minorHAnsi" w:hAnsiTheme="minorHAnsi" w:cstheme="minorHAnsi"/>
                <w:sz w:val="20"/>
                <w:szCs w:val="20"/>
              </w:rPr>
              <w:t>○</w:t>
            </w:r>
          </w:p>
        </w:tc>
        <w:tc>
          <w:tcPr>
            <w:tcW w:w="375" w:type="pct"/>
            <w:vAlign w:val="center"/>
          </w:tcPr>
          <w:p w:rsidR="002756F8" w:rsidRPr="002B4162" w:rsidP="002756F8" w14:paraId="07F14D5E" w14:textId="18DF9454">
            <w:pPr>
              <w:jc w:val="center"/>
              <w:rPr>
                <w:rFonts w:cstheme="minorHAnsi"/>
                <w:sz w:val="20"/>
                <w:szCs w:val="20"/>
              </w:rPr>
            </w:pPr>
            <w:r w:rsidRPr="002271CE">
              <w:rPr>
                <w:rFonts w:asciiTheme="minorHAnsi" w:hAnsiTheme="minorHAnsi" w:cstheme="minorHAnsi"/>
                <w:sz w:val="20"/>
                <w:szCs w:val="20"/>
              </w:rPr>
              <w:t>○</w:t>
            </w:r>
          </w:p>
        </w:tc>
        <w:tc>
          <w:tcPr>
            <w:tcW w:w="364" w:type="pct"/>
            <w:vAlign w:val="center"/>
          </w:tcPr>
          <w:p w:rsidR="002756F8" w:rsidRPr="002B4162" w:rsidP="002756F8" w14:paraId="4F31CFA9" w14:textId="544A0A65">
            <w:pPr>
              <w:jc w:val="center"/>
              <w:rPr>
                <w:rFonts w:cstheme="minorHAnsi"/>
                <w:sz w:val="20"/>
                <w:szCs w:val="20"/>
              </w:rPr>
            </w:pPr>
            <w:r w:rsidRPr="002271CE">
              <w:rPr>
                <w:rFonts w:asciiTheme="minorHAnsi" w:hAnsiTheme="minorHAnsi" w:cstheme="minorHAnsi"/>
                <w:sz w:val="20"/>
                <w:szCs w:val="20"/>
              </w:rPr>
              <w:t>○</w:t>
            </w:r>
          </w:p>
        </w:tc>
      </w:tr>
      <w:tr w14:paraId="769FD001" w14:textId="77777777" w:rsidTr="00ED5FE9">
        <w:tblPrEx>
          <w:tblW w:w="4995" w:type="pct"/>
          <w:tblInd w:w="265" w:type="dxa"/>
          <w:tblLook w:val="04A0"/>
        </w:tblPrEx>
        <w:tc>
          <w:tcPr>
            <w:tcW w:w="3559" w:type="pct"/>
            <w:vAlign w:val="bottom"/>
          </w:tcPr>
          <w:p w:rsidR="002756F8" w:rsidRPr="00916DA2" w:rsidP="00916DA2" w14:paraId="113EE7F2" w14:textId="177C5678">
            <w:pPr>
              <w:rPr>
                <w:rFonts w:asciiTheme="minorHAnsi" w:hAnsiTheme="minorHAnsi" w:cstheme="minorHAnsi"/>
                <w:sz w:val="20"/>
                <w:szCs w:val="20"/>
              </w:rPr>
            </w:pPr>
            <w:r>
              <w:rPr>
                <w:rFonts w:asciiTheme="minorHAnsi" w:hAnsiTheme="minorHAnsi" w:cstheme="minorHAnsi"/>
                <w:sz w:val="20"/>
                <w:szCs w:val="20"/>
              </w:rPr>
              <w:t xml:space="preserve">k. </w:t>
            </w:r>
            <w:r w:rsidRPr="00916DA2">
              <w:rPr>
                <w:rFonts w:asciiTheme="minorHAnsi" w:hAnsiTheme="minorHAnsi" w:cstheme="minorHAnsi"/>
                <w:sz w:val="20"/>
                <w:szCs w:val="20"/>
              </w:rPr>
              <w:t xml:space="preserve">Other (please </w:t>
            </w:r>
            <w:r w:rsidRPr="00916DA2">
              <w:rPr>
                <w:rFonts w:asciiTheme="minorHAnsi" w:hAnsiTheme="minorHAnsi" w:cstheme="minorHAnsi"/>
                <w:sz w:val="20"/>
                <w:szCs w:val="20"/>
              </w:rPr>
              <w:t>describe:_</w:t>
            </w:r>
            <w:r w:rsidRPr="00916DA2">
              <w:rPr>
                <w:rFonts w:asciiTheme="minorHAnsi" w:hAnsiTheme="minorHAnsi" w:cstheme="minorHAnsi"/>
                <w:sz w:val="20"/>
                <w:szCs w:val="20"/>
              </w:rPr>
              <w:t>____)</w:t>
            </w:r>
          </w:p>
        </w:tc>
        <w:tc>
          <w:tcPr>
            <w:tcW w:w="374" w:type="pct"/>
            <w:vAlign w:val="center"/>
          </w:tcPr>
          <w:p w:rsidR="002756F8" w:rsidRPr="002B4162" w:rsidP="002756F8" w14:paraId="3554E04B" w14:textId="3E8DB9AB">
            <w:pPr>
              <w:jc w:val="center"/>
              <w:rPr>
                <w:rFonts w:cstheme="minorHAnsi"/>
                <w:sz w:val="20"/>
                <w:szCs w:val="20"/>
              </w:rPr>
            </w:pPr>
            <w:r w:rsidRPr="002271CE">
              <w:rPr>
                <w:rFonts w:asciiTheme="minorHAnsi" w:hAnsiTheme="minorHAnsi" w:cstheme="minorHAnsi"/>
                <w:sz w:val="20"/>
                <w:szCs w:val="20"/>
              </w:rPr>
              <w:t>○</w:t>
            </w:r>
          </w:p>
        </w:tc>
        <w:tc>
          <w:tcPr>
            <w:tcW w:w="328" w:type="pct"/>
            <w:vAlign w:val="center"/>
          </w:tcPr>
          <w:p w:rsidR="002756F8" w:rsidRPr="002B4162" w:rsidP="002756F8" w14:paraId="142D6BA0" w14:textId="030FB62F">
            <w:pPr>
              <w:jc w:val="center"/>
              <w:rPr>
                <w:rFonts w:cstheme="minorHAnsi"/>
                <w:sz w:val="20"/>
                <w:szCs w:val="20"/>
              </w:rPr>
            </w:pPr>
          </w:p>
        </w:tc>
        <w:tc>
          <w:tcPr>
            <w:tcW w:w="375" w:type="pct"/>
            <w:vAlign w:val="center"/>
          </w:tcPr>
          <w:p w:rsidR="002756F8" w:rsidRPr="002B4162" w:rsidP="002756F8" w14:paraId="2D868C74" w14:textId="2694EC85">
            <w:pPr>
              <w:jc w:val="center"/>
              <w:rPr>
                <w:rFonts w:cstheme="minorHAnsi"/>
                <w:sz w:val="20"/>
                <w:szCs w:val="20"/>
              </w:rPr>
            </w:pPr>
            <w:r w:rsidRPr="002271CE">
              <w:rPr>
                <w:rFonts w:asciiTheme="minorHAnsi" w:hAnsiTheme="minorHAnsi" w:cstheme="minorHAnsi"/>
                <w:sz w:val="20"/>
                <w:szCs w:val="20"/>
              </w:rPr>
              <w:t>○</w:t>
            </w:r>
          </w:p>
        </w:tc>
        <w:tc>
          <w:tcPr>
            <w:tcW w:w="364" w:type="pct"/>
            <w:vAlign w:val="center"/>
          </w:tcPr>
          <w:p w:rsidR="002756F8" w:rsidRPr="002B4162" w:rsidP="002756F8" w14:paraId="1DC701E1" w14:textId="0CCCD2F6">
            <w:pPr>
              <w:jc w:val="center"/>
              <w:rPr>
                <w:rFonts w:cstheme="minorHAnsi"/>
                <w:sz w:val="20"/>
                <w:szCs w:val="20"/>
              </w:rPr>
            </w:pPr>
          </w:p>
        </w:tc>
      </w:tr>
    </w:tbl>
    <w:p w:rsidR="007E7255" w:rsidP="008A22F5" w14:paraId="3D5EFAD6" w14:textId="77777777">
      <w:pPr>
        <w:spacing w:after="0"/>
        <w:rPr>
          <w:rStyle w:val="IntenseEmphasis"/>
          <w:rFonts w:cstheme="minorHAnsi"/>
          <w:b/>
          <w:i w:val="0"/>
          <w:color w:val="2F5496" w:themeColor="accent1" w:themeShade="BF"/>
          <w:sz w:val="28"/>
          <w:szCs w:val="28"/>
        </w:rPr>
      </w:pPr>
    </w:p>
    <w:p w:rsidR="00ED5B66" w:rsidRPr="00885EAF" w:rsidP="00ED5B66" w14:paraId="640195CD" w14:textId="101B4B78">
      <w:pPr>
        <w:pStyle w:val="Heading4"/>
        <w:rPr>
          <w:rStyle w:val="IntenseEmphasis"/>
          <w:i/>
          <w:color w:val="44546A" w:themeColor="text2"/>
        </w:rPr>
      </w:pPr>
      <w:r w:rsidRPr="00885EAF">
        <w:rPr>
          <w:rStyle w:val="IntenseEmphasis"/>
          <w:i/>
          <w:color w:val="44546A" w:themeColor="text2"/>
        </w:rPr>
        <w:t>Dual Enrollment</w:t>
      </w:r>
    </w:p>
    <w:p w:rsidR="00ED5B66" w:rsidRPr="006D4285" w:rsidP="006D4285" w14:paraId="2BDCC5F8" w14:textId="7C0B5EDE">
      <w:pPr>
        <w:tabs>
          <w:tab w:val="left" w:pos="450"/>
        </w:tabs>
        <w:rPr>
          <w:rFonts w:cstheme="minorHAnsi"/>
        </w:rPr>
      </w:pPr>
      <w:r>
        <w:rPr>
          <w:rFonts w:cstheme="minorHAnsi"/>
        </w:rPr>
        <w:t xml:space="preserve">H2. </w:t>
      </w:r>
      <w:r w:rsidRPr="006D4285">
        <w:rPr>
          <w:rFonts w:cstheme="minorHAnsi"/>
        </w:rPr>
        <w:t xml:space="preserve">In program year 2022-23, did your state have policies in place that support </w:t>
      </w:r>
      <w:r w:rsidRPr="006D4285">
        <w:rPr>
          <w:rFonts w:cstheme="minorHAnsi"/>
          <w:b/>
          <w:bCs/>
        </w:rPr>
        <w:t>CTE dual enrollment participation and credit-earning</w:t>
      </w:r>
      <w:r w:rsidRPr="006D4285">
        <w:rPr>
          <w:rFonts w:cstheme="minorHAnsi"/>
        </w:rPr>
        <w:t xml:space="preserve"> in any of the following ways? </w:t>
      </w:r>
      <w:r w:rsidRPr="006D4285">
        <w:rPr>
          <w:rFonts w:cstheme="minorHAnsi"/>
          <w:color w:val="808080" w:themeColor="background1" w:themeShade="80"/>
        </w:rPr>
        <w:t>[RQ2; new item]</w:t>
      </w:r>
    </w:p>
    <w:tbl>
      <w:tblPr>
        <w:tblStyle w:val="TableGrid"/>
        <w:tblW w:w="4768" w:type="pct"/>
        <w:tblInd w:w="355" w:type="dxa"/>
        <w:tblLook w:val="04A0"/>
      </w:tblPr>
      <w:tblGrid>
        <w:gridCol w:w="7172"/>
        <w:gridCol w:w="788"/>
        <w:gridCol w:w="956"/>
      </w:tblGrid>
      <w:tr w14:paraId="40195DE4" w14:textId="77777777">
        <w:tblPrEx>
          <w:tblW w:w="4768" w:type="pct"/>
          <w:tblInd w:w="355" w:type="dxa"/>
          <w:tblLook w:val="04A0"/>
        </w:tblPrEx>
        <w:tc>
          <w:tcPr>
            <w:tcW w:w="4022" w:type="pct"/>
            <w:shd w:val="clear" w:color="auto" w:fill="D9E2F3" w:themeFill="accent1" w:themeFillTint="33"/>
          </w:tcPr>
          <w:p w:rsidR="00ED5B66" w:rsidRPr="00DB7A44" w14:paraId="4FA39588" w14:textId="77777777">
            <w:pPr>
              <w:pStyle w:val="Tablebullets"/>
              <w:spacing w:after="0"/>
              <w:rPr>
                <w:rFonts w:cstheme="minorHAnsi"/>
                <w:sz w:val="20"/>
                <w:szCs w:val="20"/>
              </w:rPr>
            </w:pPr>
          </w:p>
        </w:tc>
        <w:tc>
          <w:tcPr>
            <w:tcW w:w="442" w:type="pct"/>
            <w:shd w:val="clear" w:color="auto" w:fill="D9E2F3" w:themeFill="accent1" w:themeFillTint="33"/>
            <w:vAlign w:val="bottom"/>
          </w:tcPr>
          <w:p w:rsidR="00ED5B66" w:rsidRPr="00DB7A44" w14:paraId="51AC6576" w14:textId="77777777">
            <w:pPr>
              <w:pStyle w:val="Tablebullets"/>
              <w:spacing w:after="0"/>
              <w:jc w:val="center"/>
              <w:rPr>
                <w:rFonts w:cstheme="minorHAnsi"/>
                <w:b/>
                <w:sz w:val="20"/>
                <w:szCs w:val="20"/>
              </w:rPr>
            </w:pPr>
            <w:r w:rsidRPr="00DB7A44">
              <w:rPr>
                <w:rFonts w:cstheme="minorHAnsi"/>
                <w:b/>
                <w:sz w:val="20"/>
                <w:szCs w:val="20"/>
              </w:rPr>
              <w:t>Yes</w:t>
            </w:r>
          </w:p>
        </w:tc>
        <w:tc>
          <w:tcPr>
            <w:tcW w:w="536" w:type="pct"/>
            <w:shd w:val="clear" w:color="auto" w:fill="D9E2F3" w:themeFill="accent1" w:themeFillTint="33"/>
            <w:vAlign w:val="bottom"/>
          </w:tcPr>
          <w:p w:rsidR="00ED5B66" w:rsidRPr="00DB7A44" w14:paraId="5DBD3EA6" w14:textId="77777777">
            <w:pPr>
              <w:pStyle w:val="Tablebullets"/>
              <w:spacing w:after="0"/>
              <w:jc w:val="center"/>
              <w:rPr>
                <w:rFonts w:cstheme="minorHAnsi"/>
                <w:sz w:val="20"/>
                <w:szCs w:val="20"/>
              </w:rPr>
            </w:pPr>
            <w:r w:rsidRPr="00DB7A44">
              <w:rPr>
                <w:rFonts w:cstheme="minorHAnsi"/>
                <w:b/>
                <w:sz w:val="20"/>
                <w:szCs w:val="20"/>
              </w:rPr>
              <w:t>No</w:t>
            </w:r>
          </w:p>
        </w:tc>
      </w:tr>
      <w:tr w14:paraId="744E8D65" w14:textId="77777777">
        <w:tblPrEx>
          <w:tblW w:w="4768" w:type="pct"/>
          <w:tblInd w:w="355" w:type="dxa"/>
          <w:tblLook w:val="04A0"/>
        </w:tblPrEx>
        <w:tc>
          <w:tcPr>
            <w:tcW w:w="4022" w:type="pct"/>
          </w:tcPr>
          <w:p w:rsidR="00ED5B66" w:rsidRPr="00DB7A44" w:rsidP="00D45943" w14:paraId="2833C9C6" w14:textId="27F65855">
            <w:pPr>
              <w:pStyle w:val="Tablebullets"/>
              <w:numPr>
                <w:ilvl w:val="0"/>
                <w:numId w:val="39"/>
              </w:numPr>
              <w:spacing w:after="0"/>
              <w:ind w:left="245" w:hanging="180"/>
              <w:rPr>
                <w:rFonts w:cstheme="minorHAnsi"/>
                <w:sz w:val="20"/>
                <w:szCs w:val="20"/>
              </w:rPr>
            </w:pPr>
            <w:r>
              <w:rPr>
                <w:rFonts w:cstheme="minorHAnsi"/>
                <w:sz w:val="20"/>
                <w:szCs w:val="20"/>
              </w:rPr>
              <w:t>State</w:t>
            </w:r>
            <w:r w:rsidRPr="00DB7A44">
              <w:rPr>
                <w:rFonts w:cstheme="minorHAnsi"/>
                <w:sz w:val="20"/>
                <w:szCs w:val="20"/>
              </w:rPr>
              <w:t xml:space="preserve"> </w:t>
            </w:r>
            <w:r>
              <w:rPr>
                <w:rFonts w:cstheme="minorHAnsi"/>
                <w:sz w:val="20"/>
                <w:szCs w:val="20"/>
              </w:rPr>
              <w:t xml:space="preserve">funding of eligible </w:t>
            </w:r>
            <w:r w:rsidR="00CD219B">
              <w:rPr>
                <w:rFonts w:cstheme="minorHAnsi"/>
                <w:sz w:val="20"/>
                <w:szCs w:val="20"/>
              </w:rPr>
              <w:t xml:space="preserve">high school </w:t>
            </w:r>
            <w:r w:rsidRPr="00DB7A44">
              <w:rPr>
                <w:rFonts w:cstheme="minorHAnsi"/>
                <w:sz w:val="20"/>
                <w:szCs w:val="20"/>
              </w:rPr>
              <w:t>student</w:t>
            </w:r>
            <w:r>
              <w:rPr>
                <w:rFonts w:cstheme="minorHAnsi"/>
                <w:sz w:val="20"/>
                <w:szCs w:val="20"/>
              </w:rPr>
              <w:t>s’</w:t>
            </w:r>
            <w:r w:rsidRPr="00DB7A44">
              <w:rPr>
                <w:rFonts w:cstheme="minorHAnsi"/>
                <w:sz w:val="20"/>
                <w:szCs w:val="20"/>
              </w:rPr>
              <w:t xml:space="preserve"> participation</w:t>
            </w:r>
            <w:r w:rsidR="00CD219B">
              <w:rPr>
                <w:rFonts w:cstheme="minorHAnsi"/>
                <w:sz w:val="20"/>
                <w:szCs w:val="20"/>
              </w:rPr>
              <w:t xml:space="preserve"> in CTE dual enrollment courses or programs</w:t>
            </w:r>
          </w:p>
        </w:tc>
        <w:tc>
          <w:tcPr>
            <w:tcW w:w="442" w:type="pct"/>
            <w:vAlign w:val="center"/>
          </w:tcPr>
          <w:p w:rsidR="00ED5B66" w:rsidRPr="00DB7A44" w14:paraId="65D07184" w14:textId="77777777">
            <w:pPr>
              <w:pStyle w:val="Tablebullets"/>
              <w:spacing w:after="0"/>
              <w:jc w:val="center"/>
              <w:rPr>
                <w:rFonts w:cstheme="minorHAnsi"/>
                <w:sz w:val="20"/>
                <w:szCs w:val="20"/>
              </w:rPr>
            </w:pPr>
            <w:r w:rsidRPr="00DB7A44">
              <w:rPr>
                <w:rFonts w:cstheme="minorHAnsi"/>
                <w:sz w:val="20"/>
                <w:szCs w:val="20"/>
              </w:rPr>
              <w:t>○</w:t>
            </w:r>
          </w:p>
        </w:tc>
        <w:tc>
          <w:tcPr>
            <w:tcW w:w="536" w:type="pct"/>
            <w:vAlign w:val="center"/>
          </w:tcPr>
          <w:p w:rsidR="00ED5B66" w:rsidRPr="00DB7A44" w14:paraId="089FC4D3" w14:textId="77777777">
            <w:pPr>
              <w:pStyle w:val="Tablebullets"/>
              <w:spacing w:after="0"/>
              <w:jc w:val="center"/>
              <w:rPr>
                <w:rFonts w:cstheme="minorHAnsi"/>
                <w:sz w:val="20"/>
                <w:szCs w:val="20"/>
              </w:rPr>
            </w:pPr>
            <w:r w:rsidRPr="00DB7A44">
              <w:rPr>
                <w:rFonts w:cstheme="minorHAnsi"/>
                <w:sz w:val="20"/>
                <w:szCs w:val="20"/>
              </w:rPr>
              <w:t>○</w:t>
            </w:r>
          </w:p>
        </w:tc>
      </w:tr>
      <w:tr w14:paraId="0A3F1B53" w14:textId="77777777">
        <w:tblPrEx>
          <w:tblW w:w="4768" w:type="pct"/>
          <w:tblInd w:w="355" w:type="dxa"/>
          <w:tblLook w:val="04A0"/>
        </w:tblPrEx>
        <w:trPr>
          <w:trHeight w:val="64"/>
        </w:trPr>
        <w:tc>
          <w:tcPr>
            <w:tcW w:w="4022" w:type="pct"/>
          </w:tcPr>
          <w:p w:rsidR="00ED5B66" w:rsidRPr="00DB7A44" w:rsidP="00D45943" w14:paraId="0493451F" w14:textId="77777777">
            <w:pPr>
              <w:pStyle w:val="Tablebullets"/>
              <w:numPr>
                <w:ilvl w:val="0"/>
                <w:numId w:val="39"/>
              </w:numPr>
              <w:spacing w:after="0"/>
              <w:ind w:left="245" w:hanging="205"/>
              <w:rPr>
                <w:rFonts w:cstheme="minorHAnsi"/>
                <w:sz w:val="20"/>
                <w:szCs w:val="20"/>
              </w:rPr>
            </w:pPr>
            <w:r w:rsidRPr="00DB7A44">
              <w:rPr>
                <w:rFonts w:cstheme="minorHAnsi"/>
                <w:sz w:val="20"/>
                <w:szCs w:val="20"/>
              </w:rPr>
              <w:t>Requir</w:t>
            </w:r>
            <w:r>
              <w:rPr>
                <w:rFonts w:cstheme="minorHAnsi"/>
                <w:sz w:val="20"/>
                <w:szCs w:val="20"/>
              </w:rPr>
              <w:t>ement</w:t>
            </w:r>
            <w:r w:rsidRPr="00DB7A44">
              <w:rPr>
                <w:rFonts w:cstheme="minorHAnsi"/>
                <w:sz w:val="20"/>
                <w:szCs w:val="20"/>
              </w:rPr>
              <w:t xml:space="preserve"> that CTE dual enrollment course-taking is aligned with </w:t>
            </w:r>
            <w:r>
              <w:rPr>
                <w:rFonts w:cstheme="minorHAnsi"/>
                <w:sz w:val="20"/>
                <w:szCs w:val="20"/>
              </w:rPr>
              <w:t xml:space="preserve">each </w:t>
            </w:r>
            <w:r w:rsidRPr="00DB7A44">
              <w:rPr>
                <w:rFonts w:cstheme="minorHAnsi"/>
                <w:sz w:val="20"/>
                <w:szCs w:val="20"/>
              </w:rPr>
              <w:t>student</w:t>
            </w:r>
            <w:r>
              <w:rPr>
                <w:rFonts w:cstheme="minorHAnsi"/>
                <w:sz w:val="20"/>
                <w:szCs w:val="20"/>
              </w:rPr>
              <w:t>’</w:t>
            </w:r>
            <w:r w:rsidRPr="00DB7A44">
              <w:rPr>
                <w:rFonts w:cstheme="minorHAnsi"/>
                <w:sz w:val="20"/>
                <w:szCs w:val="20"/>
              </w:rPr>
              <w:t>s program/program of study</w:t>
            </w:r>
          </w:p>
        </w:tc>
        <w:tc>
          <w:tcPr>
            <w:tcW w:w="442" w:type="pct"/>
            <w:vAlign w:val="center"/>
          </w:tcPr>
          <w:p w:rsidR="00ED5B66" w:rsidRPr="00DB7A44" w14:paraId="20CF5941" w14:textId="77777777">
            <w:pPr>
              <w:pStyle w:val="Tablebullets"/>
              <w:spacing w:after="0"/>
              <w:jc w:val="center"/>
              <w:rPr>
                <w:rFonts w:cstheme="minorHAnsi"/>
                <w:sz w:val="20"/>
                <w:szCs w:val="20"/>
              </w:rPr>
            </w:pPr>
            <w:r w:rsidRPr="00DB7A44">
              <w:rPr>
                <w:rFonts w:cstheme="minorHAnsi"/>
                <w:sz w:val="20"/>
                <w:szCs w:val="20"/>
              </w:rPr>
              <w:t>○</w:t>
            </w:r>
          </w:p>
        </w:tc>
        <w:tc>
          <w:tcPr>
            <w:tcW w:w="536" w:type="pct"/>
            <w:vAlign w:val="center"/>
          </w:tcPr>
          <w:p w:rsidR="00ED5B66" w:rsidRPr="00DB7A44" w14:paraId="4D9FE5C8" w14:textId="77777777">
            <w:pPr>
              <w:pStyle w:val="Tablebullets"/>
              <w:spacing w:after="0"/>
              <w:jc w:val="center"/>
              <w:rPr>
                <w:rFonts w:cstheme="minorHAnsi"/>
                <w:sz w:val="20"/>
                <w:szCs w:val="20"/>
              </w:rPr>
            </w:pPr>
            <w:r w:rsidRPr="00DB7A44">
              <w:rPr>
                <w:rFonts w:cstheme="minorHAnsi"/>
                <w:sz w:val="20"/>
                <w:szCs w:val="20"/>
              </w:rPr>
              <w:t>○</w:t>
            </w:r>
          </w:p>
        </w:tc>
      </w:tr>
      <w:tr w14:paraId="2B59C9E0" w14:textId="77777777">
        <w:tblPrEx>
          <w:tblW w:w="4768" w:type="pct"/>
          <w:tblInd w:w="355" w:type="dxa"/>
          <w:tblLook w:val="04A0"/>
        </w:tblPrEx>
        <w:tc>
          <w:tcPr>
            <w:tcW w:w="4022" w:type="pct"/>
          </w:tcPr>
          <w:p w:rsidR="00ED5B66" w:rsidRPr="00DB7A44" w:rsidP="00D45943" w14:paraId="320807AF" w14:textId="77777777">
            <w:pPr>
              <w:pStyle w:val="Tablebullets"/>
              <w:numPr>
                <w:ilvl w:val="0"/>
                <w:numId w:val="39"/>
              </w:numPr>
              <w:spacing w:after="0"/>
              <w:ind w:left="245" w:hanging="205"/>
              <w:rPr>
                <w:rFonts w:cstheme="minorHAnsi"/>
                <w:sz w:val="20"/>
                <w:szCs w:val="20"/>
              </w:rPr>
            </w:pPr>
            <w:r w:rsidRPr="00DB7A44">
              <w:rPr>
                <w:rFonts w:cstheme="minorHAnsi"/>
                <w:sz w:val="20"/>
                <w:szCs w:val="20"/>
              </w:rPr>
              <w:t>Requir</w:t>
            </w:r>
            <w:r>
              <w:rPr>
                <w:rFonts w:cstheme="minorHAnsi"/>
                <w:sz w:val="20"/>
                <w:szCs w:val="20"/>
              </w:rPr>
              <w:t>ement</w:t>
            </w:r>
            <w:r w:rsidRPr="00DB7A44">
              <w:rPr>
                <w:rFonts w:cstheme="minorHAnsi"/>
                <w:sz w:val="20"/>
                <w:szCs w:val="20"/>
              </w:rPr>
              <w:t xml:space="preserve"> that CTE dual enrollment courses count towards CTE student concentrator status</w:t>
            </w:r>
          </w:p>
        </w:tc>
        <w:tc>
          <w:tcPr>
            <w:tcW w:w="442" w:type="pct"/>
            <w:vAlign w:val="center"/>
          </w:tcPr>
          <w:p w:rsidR="00ED5B66" w:rsidRPr="00DB7A44" w14:paraId="791B97D1" w14:textId="77777777">
            <w:pPr>
              <w:pStyle w:val="Tablebullets"/>
              <w:spacing w:after="0"/>
              <w:jc w:val="center"/>
              <w:rPr>
                <w:rFonts w:cstheme="minorHAnsi"/>
                <w:sz w:val="20"/>
                <w:szCs w:val="20"/>
              </w:rPr>
            </w:pPr>
            <w:r w:rsidRPr="00DB7A44">
              <w:rPr>
                <w:rFonts w:cstheme="minorHAnsi"/>
                <w:sz w:val="20"/>
                <w:szCs w:val="20"/>
              </w:rPr>
              <w:t>○</w:t>
            </w:r>
          </w:p>
        </w:tc>
        <w:tc>
          <w:tcPr>
            <w:tcW w:w="536" w:type="pct"/>
            <w:vAlign w:val="center"/>
          </w:tcPr>
          <w:p w:rsidR="00ED5B66" w:rsidRPr="00DB7A44" w14:paraId="329C2590" w14:textId="77777777">
            <w:pPr>
              <w:pStyle w:val="Tablebullets"/>
              <w:spacing w:after="0"/>
              <w:jc w:val="center"/>
              <w:rPr>
                <w:rFonts w:cstheme="minorHAnsi"/>
                <w:sz w:val="20"/>
                <w:szCs w:val="20"/>
              </w:rPr>
            </w:pPr>
            <w:r w:rsidRPr="00DB7A44">
              <w:rPr>
                <w:rFonts w:cstheme="minorHAnsi"/>
                <w:sz w:val="20"/>
                <w:szCs w:val="20"/>
              </w:rPr>
              <w:t>○</w:t>
            </w:r>
          </w:p>
        </w:tc>
      </w:tr>
      <w:tr w14:paraId="736D41BD" w14:textId="77777777">
        <w:tblPrEx>
          <w:tblW w:w="4768" w:type="pct"/>
          <w:tblInd w:w="355" w:type="dxa"/>
          <w:tblLook w:val="04A0"/>
        </w:tblPrEx>
        <w:tc>
          <w:tcPr>
            <w:tcW w:w="4022" w:type="pct"/>
          </w:tcPr>
          <w:p w:rsidR="00ED5B66" w:rsidRPr="00DB7A44" w:rsidP="00D45943" w14:paraId="2EA25192" w14:textId="77777777">
            <w:pPr>
              <w:pStyle w:val="Tablebullets"/>
              <w:numPr>
                <w:ilvl w:val="0"/>
                <w:numId w:val="39"/>
              </w:numPr>
              <w:spacing w:after="0"/>
              <w:ind w:left="245" w:hanging="205"/>
              <w:rPr>
                <w:rFonts w:cstheme="minorHAnsi"/>
                <w:sz w:val="20"/>
                <w:szCs w:val="20"/>
              </w:rPr>
            </w:pPr>
            <w:r w:rsidRPr="00DB7A44">
              <w:rPr>
                <w:rFonts w:cstheme="minorHAnsi"/>
                <w:sz w:val="20"/>
                <w:szCs w:val="20"/>
              </w:rPr>
              <w:t>Specif</w:t>
            </w:r>
            <w:r>
              <w:rPr>
                <w:rFonts w:cstheme="minorHAnsi"/>
                <w:sz w:val="20"/>
                <w:szCs w:val="20"/>
              </w:rPr>
              <w:t xml:space="preserve">ication of </w:t>
            </w:r>
            <w:r w:rsidRPr="00DB7A44">
              <w:rPr>
                <w:rFonts w:cstheme="minorHAnsi"/>
                <w:sz w:val="20"/>
                <w:szCs w:val="20"/>
              </w:rPr>
              <w:t>eligibility criteria for CTE dual enrollment participation (e.g., GPA, test scores, student grade level)</w:t>
            </w:r>
          </w:p>
        </w:tc>
        <w:tc>
          <w:tcPr>
            <w:tcW w:w="442" w:type="pct"/>
            <w:vAlign w:val="center"/>
          </w:tcPr>
          <w:p w:rsidR="00ED5B66" w:rsidRPr="00DB7A44" w14:paraId="2420148C" w14:textId="77777777">
            <w:pPr>
              <w:pStyle w:val="Tablebullets"/>
              <w:spacing w:after="0"/>
              <w:jc w:val="center"/>
              <w:rPr>
                <w:rFonts w:cstheme="minorHAnsi"/>
                <w:sz w:val="20"/>
                <w:szCs w:val="20"/>
              </w:rPr>
            </w:pPr>
            <w:r w:rsidRPr="00DB7A44">
              <w:rPr>
                <w:rFonts w:cstheme="minorHAnsi"/>
                <w:sz w:val="20"/>
                <w:szCs w:val="20"/>
              </w:rPr>
              <w:t>○</w:t>
            </w:r>
          </w:p>
        </w:tc>
        <w:tc>
          <w:tcPr>
            <w:tcW w:w="536" w:type="pct"/>
            <w:vAlign w:val="center"/>
          </w:tcPr>
          <w:p w:rsidR="00ED5B66" w:rsidRPr="00DB7A44" w14:paraId="7DC115C6" w14:textId="77777777">
            <w:pPr>
              <w:pStyle w:val="Tablebullets"/>
              <w:spacing w:after="0"/>
              <w:jc w:val="center"/>
              <w:rPr>
                <w:rFonts w:cstheme="minorHAnsi"/>
                <w:sz w:val="20"/>
                <w:szCs w:val="20"/>
              </w:rPr>
            </w:pPr>
            <w:r w:rsidRPr="00DB7A44">
              <w:rPr>
                <w:rFonts w:cstheme="minorHAnsi"/>
                <w:sz w:val="20"/>
                <w:szCs w:val="20"/>
              </w:rPr>
              <w:t>○</w:t>
            </w:r>
          </w:p>
        </w:tc>
      </w:tr>
      <w:tr w14:paraId="3DEBCF76" w14:textId="77777777">
        <w:tblPrEx>
          <w:tblW w:w="4768" w:type="pct"/>
          <w:tblInd w:w="355" w:type="dxa"/>
          <w:tblLook w:val="04A0"/>
        </w:tblPrEx>
        <w:tc>
          <w:tcPr>
            <w:tcW w:w="4022" w:type="pct"/>
          </w:tcPr>
          <w:p w:rsidR="00ED5B66" w:rsidRPr="00DB7A44" w:rsidP="00D45943" w14:paraId="417FF6C2" w14:textId="5ACB32B9">
            <w:pPr>
              <w:pStyle w:val="Tablebullets"/>
              <w:numPr>
                <w:ilvl w:val="0"/>
                <w:numId w:val="39"/>
              </w:numPr>
              <w:spacing w:after="0"/>
              <w:ind w:left="245" w:hanging="205"/>
              <w:rPr>
                <w:rFonts w:cstheme="minorHAnsi"/>
                <w:sz w:val="20"/>
                <w:szCs w:val="20"/>
              </w:rPr>
            </w:pPr>
            <w:r w:rsidRPr="00DB7A44">
              <w:rPr>
                <w:rFonts w:cstheme="minorHAnsi"/>
                <w:sz w:val="20"/>
                <w:szCs w:val="20"/>
              </w:rPr>
              <w:t>Requir</w:t>
            </w:r>
            <w:r>
              <w:rPr>
                <w:rFonts w:cstheme="minorHAnsi"/>
                <w:sz w:val="20"/>
                <w:szCs w:val="20"/>
              </w:rPr>
              <w:t>ement for</w:t>
            </w:r>
            <w:r w:rsidRPr="00DB7A44">
              <w:rPr>
                <w:rFonts w:cstheme="minorHAnsi"/>
                <w:sz w:val="20"/>
                <w:szCs w:val="20"/>
              </w:rPr>
              <w:t xml:space="preserve"> credit articulation</w:t>
            </w:r>
            <w:r>
              <w:rPr>
                <w:rFonts w:cstheme="minorHAnsi"/>
                <w:sz w:val="20"/>
                <w:szCs w:val="20"/>
              </w:rPr>
              <w:t xml:space="preserve"> </w:t>
            </w:r>
            <w:r w:rsidR="00C87E14">
              <w:rPr>
                <w:rFonts w:cstheme="minorHAnsi"/>
                <w:sz w:val="20"/>
                <w:szCs w:val="20"/>
              </w:rPr>
              <w:t xml:space="preserve">agreement </w:t>
            </w:r>
            <w:r w:rsidR="00B649C1">
              <w:rPr>
                <w:rFonts w:cstheme="minorHAnsi"/>
                <w:sz w:val="20"/>
                <w:szCs w:val="20"/>
              </w:rPr>
              <w:t>with</w:t>
            </w:r>
            <w:r w:rsidRPr="00DB7A44">
              <w:rPr>
                <w:rFonts w:cstheme="minorHAnsi"/>
                <w:sz w:val="20"/>
                <w:szCs w:val="20"/>
              </w:rPr>
              <w:t xml:space="preserve"> two-year </w:t>
            </w:r>
            <w:r>
              <w:rPr>
                <w:rFonts w:cstheme="minorHAnsi"/>
                <w:sz w:val="20"/>
                <w:szCs w:val="20"/>
              </w:rPr>
              <w:t xml:space="preserve">postsecondary </w:t>
            </w:r>
            <w:r w:rsidRPr="00DB7A44">
              <w:rPr>
                <w:rFonts w:cstheme="minorHAnsi"/>
                <w:sz w:val="20"/>
                <w:szCs w:val="20"/>
              </w:rPr>
              <w:t>institutions</w:t>
            </w:r>
          </w:p>
        </w:tc>
        <w:tc>
          <w:tcPr>
            <w:tcW w:w="442" w:type="pct"/>
            <w:vAlign w:val="center"/>
          </w:tcPr>
          <w:p w:rsidR="00ED5B66" w:rsidRPr="00DB7A44" w14:paraId="652A3722" w14:textId="77777777">
            <w:pPr>
              <w:pStyle w:val="Tablebullets"/>
              <w:spacing w:after="0"/>
              <w:jc w:val="center"/>
              <w:rPr>
                <w:rFonts w:cstheme="minorHAnsi"/>
                <w:sz w:val="20"/>
                <w:szCs w:val="20"/>
              </w:rPr>
            </w:pPr>
            <w:r w:rsidRPr="00DB7A44">
              <w:rPr>
                <w:rFonts w:cstheme="minorHAnsi"/>
                <w:sz w:val="20"/>
                <w:szCs w:val="20"/>
              </w:rPr>
              <w:t>○</w:t>
            </w:r>
          </w:p>
        </w:tc>
        <w:tc>
          <w:tcPr>
            <w:tcW w:w="536" w:type="pct"/>
            <w:vAlign w:val="center"/>
          </w:tcPr>
          <w:p w:rsidR="00ED5B66" w:rsidRPr="00DB7A44" w14:paraId="1F91F835" w14:textId="77777777">
            <w:pPr>
              <w:pStyle w:val="Tablebullets"/>
              <w:spacing w:after="0"/>
              <w:jc w:val="center"/>
              <w:rPr>
                <w:rFonts w:cstheme="minorHAnsi"/>
                <w:sz w:val="20"/>
                <w:szCs w:val="20"/>
              </w:rPr>
            </w:pPr>
            <w:r w:rsidRPr="00DB7A44">
              <w:rPr>
                <w:rFonts w:cstheme="minorHAnsi"/>
                <w:sz w:val="20"/>
                <w:szCs w:val="20"/>
              </w:rPr>
              <w:t>○</w:t>
            </w:r>
          </w:p>
        </w:tc>
      </w:tr>
      <w:tr w14:paraId="68A434FA" w14:textId="77777777">
        <w:tblPrEx>
          <w:tblW w:w="4768" w:type="pct"/>
          <w:tblInd w:w="355" w:type="dxa"/>
          <w:tblLook w:val="04A0"/>
        </w:tblPrEx>
        <w:tc>
          <w:tcPr>
            <w:tcW w:w="4022" w:type="pct"/>
          </w:tcPr>
          <w:p w:rsidR="008C66FA" w:rsidRPr="00DB7A44" w:rsidP="00D45943" w14:paraId="48ABD151" w14:textId="7C7D6292">
            <w:pPr>
              <w:pStyle w:val="Tablebullets"/>
              <w:numPr>
                <w:ilvl w:val="0"/>
                <w:numId w:val="39"/>
              </w:numPr>
              <w:spacing w:after="0"/>
              <w:ind w:left="245" w:hanging="205"/>
              <w:rPr>
                <w:rFonts w:cstheme="minorHAnsi"/>
                <w:sz w:val="20"/>
                <w:szCs w:val="20"/>
              </w:rPr>
            </w:pPr>
            <w:r>
              <w:rPr>
                <w:rFonts w:cstheme="minorHAnsi"/>
                <w:sz w:val="20"/>
                <w:szCs w:val="20"/>
              </w:rPr>
              <w:t>R</w:t>
            </w:r>
            <w:r w:rsidRPr="008C66FA">
              <w:rPr>
                <w:rFonts w:cstheme="minorHAnsi"/>
                <w:sz w:val="20"/>
                <w:szCs w:val="20"/>
              </w:rPr>
              <w:t>equire</w:t>
            </w:r>
            <w:r>
              <w:rPr>
                <w:rFonts w:cstheme="minorHAnsi"/>
                <w:sz w:val="20"/>
                <w:szCs w:val="20"/>
              </w:rPr>
              <w:t xml:space="preserve">ment that </w:t>
            </w:r>
            <w:r w:rsidRPr="008C66FA">
              <w:rPr>
                <w:rFonts w:cstheme="minorHAnsi"/>
                <w:sz w:val="20"/>
                <w:szCs w:val="20"/>
              </w:rPr>
              <w:t>high school teachers be postsecondary certified if their courses will result in college credit.</w:t>
            </w:r>
          </w:p>
        </w:tc>
        <w:tc>
          <w:tcPr>
            <w:tcW w:w="442" w:type="pct"/>
            <w:vAlign w:val="center"/>
          </w:tcPr>
          <w:p w:rsidR="008C66FA" w:rsidRPr="00DB7A44" w:rsidP="008C66FA" w14:paraId="0289D956" w14:textId="0B2B000A">
            <w:pPr>
              <w:pStyle w:val="Tablebullets"/>
              <w:spacing w:after="0"/>
              <w:jc w:val="center"/>
              <w:rPr>
                <w:rFonts w:cstheme="minorHAnsi"/>
                <w:sz w:val="20"/>
                <w:szCs w:val="20"/>
              </w:rPr>
            </w:pPr>
            <w:r w:rsidRPr="00DB7A44">
              <w:rPr>
                <w:rFonts w:cstheme="minorHAnsi"/>
                <w:sz w:val="20"/>
                <w:szCs w:val="20"/>
              </w:rPr>
              <w:t>○</w:t>
            </w:r>
          </w:p>
        </w:tc>
        <w:tc>
          <w:tcPr>
            <w:tcW w:w="536" w:type="pct"/>
            <w:vAlign w:val="center"/>
          </w:tcPr>
          <w:p w:rsidR="008C66FA" w:rsidRPr="00DB7A44" w:rsidP="008C66FA" w14:paraId="7D636199" w14:textId="0BAD36A2">
            <w:pPr>
              <w:pStyle w:val="Tablebullets"/>
              <w:spacing w:after="0"/>
              <w:jc w:val="center"/>
              <w:rPr>
                <w:rFonts w:cstheme="minorHAnsi"/>
                <w:sz w:val="20"/>
                <w:szCs w:val="20"/>
              </w:rPr>
            </w:pPr>
            <w:r w:rsidRPr="00DB7A44">
              <w:rPr>
                <w:rFonts w:cstheme="minorHAnsi"/>
                <w:sz w:val="20"/>
                <w:szCs w:val="20"/>
              </w:rPr>
              <w:t>○</w:t>
            </w:r>
          </w:p>
        </w:tc>
      </w:tr>
      <w:tr w14:paraId="4F011575" w14:textId="77777777">
        <w:tblPrEx>
          <w:tblW w:w="4768" w:type="pct"/>
          <w:tblInd w:w="355" w:type="dxa"/>
          <w:tblLook w:val="04A0"/>
        </w:tblPrEx>
        <w:tc>
          <w:tcPr>
            <w:tcW w:w="4022" w:type="pct"/>
          </w:tcPr>
          <w:p w:rsidR="005A1DE4" w:rsidRPr="00DB7A44" w:rsidP="00D45943" w14:paraId="3DC79475" w14:textId="764AB30B">
            <w:pPr>
              <w:pStyle w:val="Tablebullets"/>
              <w:numPr>
                <w:ilvl w:val="0"/>
                <w:numId w:val="39"/>
              </w:numPr>
              <w:spacing w:after="0"/>
              <w:ind w:left="245" w:hanging="205"/>
              <w:rPr>
                <w:rFonts w:cstheme="minorHAnsi"/>
                <w:sz w:val="20"/>
                <w:szCs w:val="20"/>
              </w:rPr>
            </w:pPr>
            <w:r>
              <w:rPr>
                <w:rFonts w:cstheme="minorHAnsi"/>
                <w:sz w:val="20"/>
                <w:szCs w:val="20"/>
              </w:rPr>
              <w:t>Other (please specify ______________</w:t>
            </w:r>
          </w:p>
        </w:tc>
        <w:tc>
          <w:tcPr>
            <w:tcW w:w="442" w:type="pct"/>
            <w:vAlign w:val="center"/>
          </w:tcPr>
          <w:p w:rsidR="005A1DE4" w:rsidRPr="00DB7A44" w:rsidP="005A1DE4" w14:paraId="2C9731A9" w14:textId="24076C09">
            <w:pPr>
              <w:pStyle w:val="Tablebullets"/>
              <w:spacing w:after="0"/>
              <w:jc w:val="center"/>
              <w:rPr>
                <w:rFonts w:cstheme="minorHAnsi"/>
                <w:sz w:val="20"/>
                <w:szCs w:val="20"/>
              </w:rPr>
            </w:pPr>
            <w:r w:rsidRPr="00DB7A44">
              <w:rPr>
                <w:rFonts w:cstheme="minorHAnsi"/>
                <w:sz w:val="20"/>
                <w:szCs w:val="20"/>
              </w:rPr>
              <w:t>○</w:t>
            </w:r>
          </w:p>
        </w:tc>
        <w:tc>
          <w:tcPr>
            <w:tcW w:w="536" w:type="pct"/>
            <w:vAlign w:val="center"/>
          </w:tcPr>
          <w:p w:rsidR="005A1DE4" w:rsidRPr="00DB7A44" w:rsidP="005A1DE4" w14:paraId="3F58DC1D" w14:textId="7DFA36A8">
            <w:pPr>
              <w:pStyle w:val="Tablebullets"/>
              <w:spacing w:after="0"/>
              <w:jc w:val="center"/>
              <w:rPr>
                <w:rFonts w:cstheme="minorHAnsi"/>
                <w:sz w:val="20"/>
                <w:szCs w:val="20"/>
              </w:rPr>
            </w:pPr>
          </w:p>
        </w:tc>
      </w:tr>
    </w:tbl>
    <w:p w:rsidR="006D4285" w:rsidP="006D4285" w14:paraId="2D37B665" w14:textId="77777777">
      <w:pPr>
        <w:tabs>
          <w:tab w:val="left" w:pos="450"/>
        </w:tabs>
        <w:rPr>
          <w:rFonts w:cstheme="minorHAnsi"/>
        </w:rPr>
      </w:pPr>
    </w:p>
    <w:p w:rsidR="00ED5B66" w:rsidRPr="006D4285" w:rsidP="006D4285" w14:paraId="258A335E" w14:textId="34E77240">
      <w:pPr>
        <w:tabs>
          <w:tab w:val="left" w:pos="450"/>
        </w:tabs>
        <w:rPr>
          <w:rFonts w:cstheme="minorHAnsi"/>
        </w:rPr>
      </w:pPr>
      <w:r>
        <w:rPr>
          <w:rFonts w:cstheme="minorHAnsi"/>
        </w:rPr>
        <w:t xml:space="preserve">H3. </w:t>
      </w:r>
      <w:r w:rsidRPr="006D4285">
        <w:rPr>
          <w:rFonts w:cstheme="minorHAnsi"/>
        </w:rPr>
        <w:t xml:space="preserve">In program year 2022-23, did your state </w:t>
      </w:r>
      <w:r w:rsidR="00CD344A">
        <w:rPr>
          <w:rFonts w:cstheme="minorHAnsi"/>
        </w:rPr>
        <w:t xml:space="preserve">do any of the following activities and share the results </w:t>
      </w:r>
      <w:r w:rsidR="00CD344A">
        <w:rPr>
          <w:rFonts w:cstheme="minorHAnsi"/>
        </w:rPr>
        <w:t>with</w:t>
      </w:r>
      <w:r w:rsidRPr="006D4285">
        <w:rPr>
          <w:rFonts w:cstheme="minorHAnsi"/>
        </w:rPr>
        <w:t xml:space="preserve"> </w:t>
      </w:r>
      <w:r w:rsidR="00116C5D">
        <w:rPr>
          <w:rFonts w:cstheme="minorHAnsi"/>
        </w:rPr>
        <w:t xml:space="preserve"> LEA</w:t>
      </w:r>
      <w:r w:rsidR="009274B1">
        <w:rPr>
          <w:rFonts w:cstheme="minorHAnsi"/>
        </w:rPr>
        <w:t>s</w:t>
      </w:r>
      <w:r w:rsidR="009274B1">
        <w:rPr>
          <w:rFonts w:cstheme="minorHAnsi"/>
        </w:rPr>
        <w:t xml:space="preserve"> or postsecondary institution</w:t>
      </w:r>
      <w:r w:rsidR="00FE372B">
        <w:rPr>
          <w:rFonts w:cstheme="minorHAnsi"/>
        </w:rPr>
        <w:t>s</w:t>
      </w:r>
      <w:r w:rsidR="009274B1">
        <w:rPr>
          <w:rFonts w:cstheme="minorHAnsi"/>
        </w:rPr>
        <w:t xml:space="preserve"> </w:t>
      </w:r>
      <w:r w:rsidRPr="006D4285">
        <w:rPr>
          <w:rFonts w:cstheme="minorHAnsi"/>
        </w:rPr>
        <w:t xml:space="preserve">to support </w:t>
      </w:r>
      <w:r w:rsidRPr="006D4285">
        <w:rPr>
          <w:rFonts w:cstheme="minorHAnsi"/>
          <w:b/>
          <w:bCs/>
        </w:rPr>
        <w:t>CTE dual enrollment</w:t>
      </w:r>
      <w:r w:rsidR="00FE7C33">
        <w:rPr>
          <w:rFonts w:cstheme="minorHAnsi"/>
          <w:b/>
          <w:bCs/>
        </w:rPr>
        <w:t xml:space="preserve"> </w:t>
      </w:r>
      <w:r w:rsidRPr="001E1C8B" w:rsidR="00FE7C33">
        <w:rPr>
          <w:rFonts w:cstheme="minorHAnsi"/>
        </w:rPr>
        <w:t xml:space="preserve">(with </w:t>
      </w:r>
      <w:r w:rsidR="00A318E3">
        <w:rPr>
          <w:rFonts w:cstheme="minorHAnsi"/>
        </w:rPr>
        <w:t xml:space="preserve">either </w:t>
      </w:r>
      <w:r w:rsidRPr="001E1C8B" w:rsidR="00C24D0D">
        <w:rPr>
          <w:rFonts w:cstheme="minorHAnsi"/>
        </w:rPr>
        <w:t xml:space="preserve">Perkins or other state </w:t>
      </w:r>
      <w:r w:rsidRPr="001E1C8B" w:rsidR="001E1C8B">
        <w:rPr>
          <w:rFonts w:cstheme="minorHAnsi"/>
        </w:rPr>
        <w:t>funds)</w:t>
      </w:r>
      <w:r w:rsidRPr="006D4285">
        <w:rPr>
          <w:rFonts w:cstheme="minorHAnsi"/>
        </w:rPr>
        <w:t xml:space="preserve">? </w:t>
      </w:r>
      <w:r w:rsidRPr="006D4285">
        <w:rPr>
          <w:rFonts w:cstheme="minorHAnsi"/>
          <w:color w:val="808080" w:themeColor="background1" w:themeShade="80"/>
        </w:rPr>
        <w:t>[RQ1; new item]</w:t>
      </w:r>
    </w:p>
    <w:tbl>
      <w:tblPr>
        <w:tblStyle w:val="TableGrid"/>
        <w:tblW w:w="4775" w:type="pct"/>
        <w:tblInd w:w="355" w:type="dxa"/>
        <w:tblLook w:val="04A0"/>
      </w:tblPr>
      <w:tblGrid>
        <w:gridCol w:w="7086"/>
        <w:gridCol w:w="873"/>
        <w:gridCol w:w="970"/>
      </w:tblGrid>
      <w:tr w14:paraId="049B0D20" w14:textId="77777777">
        <w:tblPrEx>
          <w:tblW w:w="4775" w:type="pct"/>
          <w:tblInd w:w="355" w:type="dxa"/>
          <w:tblLook w:val="04A0"/>
        </w:tblPrEx>
        <w:tc>
          <w:tcPr>
            <w:tcW w:w="3968" w:type="pct"/>
            <w:shd w:val="clear" w:color="auto" w:fill="D9E2F3" w:themeFill="accent1" w:themeFillTint="33"/>
          </w:tcPr>
          <w:p w:rsidR="00ED5B66" w:rsidRPr="00114E94" w14:paraId="41E155F2" w14:textId="77777777">
            <w:pPr>
              <w:pStyle w:val="Tablebullets"/>
              <w:spacing w:after="0"/>
              <w:rPr>
                <w:rFonts w:cstheme="minorHAnsi"/>
                <w:sz w:val="20"/>
                <w:szCs w:val="20"/>
              </w:rPr>
            </w:pPr>
          </w:p>
        </w:tc>
        <w:tc>
          <w:tcPr>
            <w:tcW w:w="489" w:type="pct"/>
            <w:shd w:val="clear" w:color="auto" w:fill="D9E2F3" w:themeFill="accent1" w:themeFillTint="33"/>
            <w:vAlign w:val="bottom"/>
          </w:tcPr>
          <w:p w:rsidR="00ED5B66" w:rsidRPr="00114E94" w14:paraId="7CAAF29C" w14:textId="77777777">
            <w:pPr>
              <w:pStyle w:val="Tablebullets"/>
              <w:spacing w:after="0"/>
              <w:jc w:val="center"/>
              <w:rPr>
                <w:rFonts w:cstheme="minorHAnsi"/>
                <w:b/>
                <w:sz w:val="20"/>
                <w:szCs w:val="20"/>
              </w:rPr>
            </w:pPr>
            <w:r w:rsidRPr="00114E94">
              <w:rPr>
                <w:rFonts w:cstheme="minorHAnsi"/>
                <w:b/>
                <w:sz w:val="20"/>
                <w:szCs w:val="20"/>
              </w:rPr>
              <w:t>Yes</w:t>
            </w:r>
          </w:p>
        </w:tc>
        <w:tc>
          <w:tcPr>
            <w:tcW w:w="544" w:type="pct"/>
            <w:shd w:val="clear" w:color="auto" w:fill="D9E2F3" w:themeFill="accent1" w:themeFillTint="33"/>
            <w:vAlign w:val="bottom"/>
          </w:tcPr>
          <w:p w:rsidR="00ED5B66" w:rsidRPr="00114E94" w14:paraId="452A58BC" w14:textId="77777777">
            <w:pPr>
              <w:pStyle w:val="Tablebullets"/>
              <w:spacing w:after="0"/>
              <w:jc w:val="center"/>
              <w:rPr>
                <w:rFonts w:cstheme="minorHAnsi"/>
                <w:sz w:val="20"/>
                <w:szCs w:val="20"/>
              </w:rPr>
            </w:pPr>
            <w:r w:rsidRPr="00114E94">
              <w:rPr>
                <w:rFonts w:cstheme="minorHAnsi"/>
                <w:b/>
                <w:sz w:val="20"/>
                <w:szCs w:val="20"/>
              </w:rPr>
              <w:t>No</w:t>
            </w:r>
          </w:p>
        </w:tc>
      </w:tr>
      <w:tr w14:paraId="0AA62013" w14:textId="77777777">
        <w:tblPrEx>
          <w:tblW w:w="4775" w:type="pct"/>
          <w:tblInd w:w="355" w:type="dxa"/>
          <w:tblLook w:val="04A0"/>
        </w:tblPrEx>
        <w:tc>
          <w:tcPr>
            <w:tcW w:w="3968" w:type="pct"/>
          </w:tcPr>
          <w:p w:rsidR="00ED5B66" w:rsidRPr="00816741" w:rsidP="00D45943" w14:paraId="4B533C85" w14:textId="77777777">
            <w:pPr>
              <w:pStyle w:val="Tablebullets"/>
              <w:numPr>
                <w:ilvl w:val="0"/>
                <w:numId w:val="40"/>
              </w:numPr>
              <w:spacing w:after="0"/>
              <w:ind w:hanging="223"/>
              <w:rPr>
                <w:rFonts w:cstheme="minorHAnsi"/>
                <w:sz w:val="20"/>
                <w:szCs w:val="20"/>
              </w:rPr>
            </w:pPr>
            <w:r w:rsidRPr="00816741">
              <w:rPr>
                <w:rFonts w:cstheme="minorHAnsi"/>
                <w:sz w:val="20"/>
                <w:szCs w:val="20"/>
              </w:rPr>
              <w:t>Track aggregate CTE dual enrollment participation (either by semester or annually)</w:t>
            </w:r>
          </w:p>
        </w:tc>
        <w:tc>
          <w:tcPr>
            <w:tcW w:w="489" w:type="pct"/>
            <w:vAlign w:val="center"/>
          </w:tcPr>
          <w:p w:rsidR="00ED5B66" w:rsidRPr="00114E94" w14:paraId="5345A77C" w14:textId="77777777">
            <w:pPr>
              <w:pStyle w:val="Tablebullets"/>
              <w:spacing w:after="0"/>
              <w:jc w:val="center"/>
              <w:rPr>
                <w:rFonts w:cstheme="minorHAnsi"/>
                <w:sz w:val="20"/>
                <w:szCs w:val="20"/>
              </w:rPr>
            </w:pPr>
            <w:r w:rsidRPr="00114E94">
              <w:rPr>
                <w:rFonts w:cstheme="minorHAnsi"/>
                <w:sz w:val="20"/>
                <w:szCs w:val="20"/>
              </w:rPr>
              <w:t>○</w:t>
            </w:r>
          </w:p>
        </w:tc>
        <w:tc>
          <w:tcPr>
            <w:tcW w:w="544" w:type="pct"/>
            <w:vAlign w:val="center"/>
          </w:tcPr>
          <w:p w:rsidR="00ED5B66" w:rsidRPr="00114E94" w14:paraId="323732D7" w14:textId="77777777">
            <w:pPr>
              <w:pStyle w:val="Tablebullets"/>
              <w:spacing w:after="0"/>
              <w:jc w:val="center"/>
              <w:rPr>
                <w:rFonts w:cstheme="minorHAnsi"/>
                <w:sz w:val="20"/>
                <w:szCs w:val="20"/>
              </w:rPr>
            </w:pPr>
            <w:r w:rsidRPr="00114E94">
              <w:rPr>
                <w:rFonts w:cstheme="minorHAnsi"/>
                <w:sz w:val="20"/>
                <w:szCs w:val="20"/>
              </w:rPr>
              <w:t>○</w:t>
            </w:r>
          </w:p>
        </w:tc>
      </w:tr>
      <w:tr w14:paraId="39B0A801" w14:textId="77777777">
        <w:tblPrEx>
          <w:tblW w:w="4775" w:type="pct"/>
          <w:tblInd w:w="355" w:type="dxa"/>
          <w:tblLook w:val="04A0"/>
        </w:tblPrEx>
        <w:tc>
          <w:tcPr>
            <w:tcW w:w="3968" w:type="pct"/>
          </w:tcPr>
          <w:p w:rsidR="00ED5B66" w:rsidRPr="00816741" w:rsidP="00D45943" w14:paraId="222934B3" w14:textId="77777777">
            <w:pPr>
              <w:pStyle w:val="Tablebullets"/>
              <w:numPr>
                <w:ilvl w:val="0"/>
                <w:numId w:val="40"/>
              </w:numPr>
              <w:spacing w:after="0"/>
              <w:ind w:left="245" w:hanging="180"/>
              <w:rPr>
                <w:rFonts w:cstheme="minorHAnsi"/>
                <w:sz w:val="20"/>
                <w:szCs w:val="20"/>
              </w:rPr>
            </w:pPr>
            <w:r w:rsidRPr="00816741">
              <w:rPr>
                <w:rFonts w:cstheme="minorHAnsi"/>
                <w:sz w:val="20"/>
                <w:szCs w:val="20"/>
              </w:rPr>
              <w:t>Track dual enrollment participation for CTE concentrators</w:t>
            </w:r>
          </w:p>
        </w:tc>
        <w:tc>
          <w:tcPr>
            <w:tcW w:w="489" w:type="pct"/>
            <w:vAlign w:val="center"/>
          </w:tcPr>
          <w:p w:rsidR="00ED5B66" w:rsidRPr="00114E94" w14:paraId="21D7688F" w14:textId="77777777">
            <w:pPr>
              <w:pStyle w:val="Tablebullets"/>
              <w:spacing w:after="0"/>
              <w:jc w:val="center"/>
              <w:rPr>
                <w:rFonts w:cstheme="minorHAnsi"/>
                <w:sz w:val="20"/>
                <w:szCs w:val="20"/>
              </w:rPr>
            </w:pPr>
            <w:r w:rsidRPr="00114E94">
              <w:rPr>
                <w:rFonts w:cstheme="minorHAnsi"/>
                <w:sz w:val="20"/>
                <w:szCs w:val="20"/>
              </w:rPr>
              <w:t>○</w:t>
            </w:r>
          </w:p>
        </w:tc>
        <w:tc>
          <w:tcPr>
            <w:tcW w:w="544" w:type="pct"/>
            <w:vAlign w:val="center"/>
          </w:tcPr>
          <w:p w:rsidR="00ED5B66" w:rsidRPr="00114E94" w14:paraId="5FD2EBE5" w14:textId="77777777">
            <w:pPr>
              <w:pStyle w:val="Tablebullets"/>
              <w:spacing w:after="0"/>
              <w:jc w:val="center"/>
              <w:rPr>
                <w:rFonts w:cstheme="minorHAnsi"/>
                <w:sz w:val="20"/>
                <w:szCs w:val="20"/>
              </w:rPr>
            </w:pPr>
            <w:r w:rsidRPr="00114E94">
              <w:rPr>
                <w:rFonts w:cstheme="minorHAnsi"/>
                <w:sz w:val="20"/>
                <w:szCs w:val="20"/>
              </w:rPr>
              <w:t>○</w:t>
            </w:r>
          </w:p>
        </w:tc>
      </w:tr>
      <w:tr w14:paraId="214EBAD4" w14:textId="77777777">
        <w:tblPrEx>
          <w:tblW w:w="4775" w:type="pct"/>
          <w:tblInd w:w="355" w:type="dxa"/>
          <w:tblLook w:val="04A0"/>
        </w:tblPrEx>
        <w:tc>
          <w:tcPr>
            <w:tcW w:w="3968" w:type="pct"/>
          </w:tcPr>
          <w:p w:rsidR="00ED5B66" w:rsidRPr="00816741" w:rsidP="00D45943" w14:paraId="4929F2D9" w14:textId="2792C691">
            <w:pPr>
              <w:pStyle w:val="Tablebullets"/>
              <w:numPr>
                <w:ilvl w:val="0"/>
                <w:numId w:val="40"/>
              </w:numPr>
              <w:spacing w:after="0"/>
              <w:ind w:left="245" w:hanging="205"/>
              <w:rPr>
                <w:rFonts w:cstheme="minorHAnsi"/>
                <w:sz w:val="20"/>
                <w:szCs w:val="20"/>
              </w:rPr>
            </w:pPr>
            <w:r w:rsidRPr="00816741">
              <w:rPr>
                <w:rFonts w:cstheme="minorHAnsi"/>
                <w:sz w:val="20"/>
                <w:szCs w:val="20"/>
              </w:rPr>
              <w:t>Disaggregate CTE dual enrollment participation by student groups</w:t>
            </w:r>
          </w:p>
        </w:tc>
        <w:tc>
          <w:tcPr>
            <w:tcW w:w="489" w:type="pct"/>
            <w:vAlign w:val="center"/>
          </w:tcPr>
          <w:p w:rsidR="00ED5B66" w:rsidRPr="00114E94" w14:paraId="6956496B" w14:textId="77777777">
            <w:pPr>
              <w:pStyle w:val="Tablebullets"/>
              <w:spacing w:after="0"/>
              <w:jc w:val="center"/>
              <w:rPr>
                <w:rFonts w:cstheme="minorHAnsi"/>
                <w:sz w:val="20"/>
                <w:szCs w:val="20"/>
              </w:rPr>
            </w:pPr>
            <w:r w:rsidRPr="00114E94">
              <w:rPr>
                <w:rFonts w:cstheme="minorHAnsi"/>
                <w:sz w:val="20"/>
                <w:szCs w:val="20"/>
              </w:rPr>
              <w:t>○</w:t>
            </w:r>
          </w:p>
        </w:tc>
        <w:tc>
          <w:tcPr>
            <w:tcW w:w="544" w:type="pct"/>
            <w:vAlign w:val="center"/>
          </w:tcPr>
          <w:p w:rsidR="00ED5B66" w:rsidRPr="00114E94" w14:paraId="2E4B7EDD" w14:textId="77777777">
            <w:pPr>
              <w:pStyle w:val="Tablebullets"/>
              <w:spacing w:after="0"/>
              <w:jc w:val="center"/>
              <w:rPr>
                <w:rFonts w:cstheme="minorHAnsi"/>
                <w:sz w:val="20"/>
                <w:szCs w:val="20"/>
              </w:rPr>
            </w:pPr>
            <w:r w:rsidRPr="00114E94">
              <w:rPr>
                <w:rFonts w:cstheme="minorHAnsi"/>
                <w:sz w:val="20"/>
                <w:szCs w:val="20"/>
              </w:rPr>
              <w:t>○</w:t>
            </w:r>
          </w:p>
        </w:tc>
      </w:tr>
      <w:tr w14:paraId="30776297" w14:textId="77777777">
        <w:tblPrEx>
          <w:tblW w:w="4775" w:type="pct"/>
          <w:tblInd w:w="355" w:type="dxa"/>
          <w:tblLook w:val="04A0"/>
        </w:tblPrEx>
        <w:tc>
          <w:tcPr>
            <w:tcW w:w="3968" w:type="pct"/>
          </w:tcPr>
          <w:p w:rsidR="00ED5B66" w:rsidRPr="00816741" w:rsidP="00D45943" w14:paraId="646228FC" w14:textId="77777777">
            <w:pPr>
              <w:pStyle w:val="Tablebullets"/>
              <w:numPr>
                <w:ilvl w:val="0"/>
                <w:numId w:val="40"/>
              </w:numPr>
              <w:spacing w:after="0"/>
              <w:ind w:left="245" w:hanging="205"/>
              <w:rPr>
                <w:rFonts w:cstheme="minorHAnsi"/>
                <w:sz w:val="20"/>
                <w:szCs w:val="20"/>
              </w:rPr>
            </w:pPr>
            <w:r w:rsidRPr="00816741">
              <w:rPr>
                <w:rFonts w:cstheme="minorHAnsi"/>
                <w:sz w:val="20"/>
                <w:szCs w:val="20"/>
              </w:rPr>
              <w:t>Disaggregate CTE dual enrollment participation by special populations</w:t>
            </w:r>
          </w:p>
        </w:tc>
        <w:tc>
          <w:tcPr>
            <w:tcW w:w="489" w:type="pct"/>
            <w:vAlign w:val="center"/>
          </w:tcPr>
          <w:p w:rsidR="00ED5B66" w:rsidRPr="00114E94" w14:paraId="24CB40D0" w14:textId="77777777">
            <w:pPr>
              <w:pStyle w:val="Tablebullets"/>
              <w:spacing w:after="0"/>
              <w:jc w:val="center"/>
              <w:rPr>
                <w:rFonts w:cstheme="minorHAnsi"/>
                <w:sz w:val="20"/>
                <w:szCs w:val="20"/>
              </w:rPr>
            </w:pPr>
            <w:r w:rsidRPr="00114E94">
              <w:rPr>
                <w:rFonts w:cstheme="minorHAnsi"/>
                <w:sz w:val="20"/>
                <w:szCs w:val="20"/>
              </w:rPr>
              <w:t>○</w:t>
            </w:r>
          </w:p>
        </w:tc>
        <w:tc>
          <w:tcPr>
            <w:tcW w:w="544" w:type="pct"/>
            <w:vAlign w:val="center"/>
          </w:tcPr>
          <w:p w:rsidR="00ED5B66" w:rsidRPr="00114E94" w14:paraId="2482294E" w14:textId="77777777">
            <w:pPr>
              <w:pStyle w:val="Tablebullets"/>
              <w:spacing w:after="0"/>
              <w:jc w:val="center"/>
              <w:rPr>
                <w:rFonts w:cstheme="minorHAnsi"/>
                <w:sz w:val="20"/>
                <w:szCs w:val="20"/>
              </w:rPr>
            </w:pPr>
            <w:r w:rsidRPr="00114E94">
              <w:rPr>
                <w:rFonts w:cstheme="minorHAnsi"/>
                <w:sz w:val="20"/>
                <w:szCs w:val="20"/>
              </w:rPr>
              <w:t>○</w:t>
            </w:r>
          </w:p>
        </w:tc>
      </w:tr>
      <w:tr w14:paraId="1A26B751" w14:textId="77777777">
        <w:tblPrEx>
          <w:tblW w:w="4775" w:type="pct"/>
          <w:tblInd w:w="355" w:type="dxa"/>
          <w:tblLook w:val="04A0"/>
        </w:tblPrEx>
        <w:tc>
          <w:tcPr>
            <w:tcW w:w="3968" w:type="pct"/>
          </w:tcPr>
          <w:p w:rsidR="00ED5B66" w:rsidRPr="00816741" w:rsidP="00D45943" w14:paraId="6F0DF8BE" w14:textId="745E9C5B">
            <w:pPr>
              <w:pStyle w:val="Tablebullets"/>
              <w:numPr>
                <w:ilvl w:val="0"/>
                <w:numId w:val="40"/>
              </w:numPr>
              <w:spacing w:after="0"/>
              <w:ind w:left="245" w:hanging="205"/>
              <w:rPr>
                <w:rFonts w:cstheme="minorHAnsi"/>
                <w:sz w:val="20"/>
                <w:szCs w:val="20"/>
              </w:rPr>
            </w:pPr>
            <w:r w:rsidRPr="00816741">
              <w:rPr>
                <w:rFonts w:cstheme="minorHAnsi"/>
                <w:sz w:val="20"/>
                <w:szCs w:val="20"/>
              </w:rPr>
              <w:t>Identify gaps in dual enrollment participation by s</w:t>
            </w:r>
            <w:r w:rsidR="00696A03">
              <w:rPr>
                <w:rFonts w:cstheme="minorHAnsi"/>
                <w:sz w:val="20"/>
                <w:szCs w:val="20"/>
              </w:rPr>
              <w:t xml:space="preserve">tudent </w:t>
            </w:r>
            <w:r w:rsidRPr="00816741">
              <w:rPr>
                <w:rFonts w:cstheme="minorHAnsi"/>
                <w:sz w:val="20"/>
                <w:szCs w:val="20"/>
              </w:rPr>
              <w:t xml:space="preserve">groups </w:t>
            </w:r>
            <w:r w:rsidR="00801832">
              <w:rPr>
                <w:rFonts w:cstheme="minorHAnsi"/>
                <w:sz w:val="20"/>
                <w:szCs w:val="20"/>
              </w:rPr>
              <w:t>and</w:t>
            </w:r>
            <w:r w:rsidRPr="00816741">
              <w:rPr>
                <w:rFonts w:cstheme="minorHAnsi"/>
                <w:sz w:val="20"/>
                <w:szCs w:val="20"/>
              </w:rPr>
              <w:t xml:space="preserve"> s</w:t>
            </w:r>
            <w:r w:rsidR="00801832">
              <w:rPr>
                <w:rFonts w:cstheme="minorHAnsi"/>
                <w:sz w:val="20"/>
                <w:szCs w:val="20"/>
              </w:rPr>
              <w:t xml:space="preserve">pecial </w:t>
            </w:r>
            <w:r w:rsidRPr="00816741">
              <w:rPr>
                <w:rFonts w:cstheme="minorHAnsi"/>
                <w:sz w:val="20"/>
                <w:szCs w:val="20"/>
              </w:rPr>
              <w:t>populations</w:t>
            </w:r>
          </w:p>
        </w:tc>
        <w:tc>
          <w:tcPr>
            <w:tcW w:w="489" w:type="pct"/>
            <w:vAlign w:val="center"/>
          </w:tcPr>
          <w:p w:rsidR="00ED5B66" w:rsidRPr="00114E94" w14:paraId="060C9294" w14:textId="77777777">
            <w:pPr>
              <w:pStyle w:val="Tablebullets"/>
              <w:spacing w:after="0"/>
              <w:jc w:val="center"/>
              <w:rPr>
                <w:rFonts w:cstheme="minorHAnsi"/>
                <w:sz w:val="20"/>
                <w:szCs w:val="20"/>
              </w:rPr>
            </w:pPr>
            <w:r w:rsidRPr="00114E94">
              <w:rPr>
                <w:rFonts w:cstheme="minorHAnsi"/>
                <w:sz w:val="20"/>
                <w:szCs w:val="20"/>
              </w:rPr>
              <w:t>○</w:t>
            </w:r>
          </w:p>
        </w:tc>
        <w:tc>
          <w:tcPr>
            <w:tcW w:w="544" w:type="pct"/>
            <w:vAlign w:val="center"/>
          </w:tcPr>
          <w:p w:rsidR="00ED5B66" w:rsidRPr="00114E94" w14:paraId="2B5FED7E" w14:textId="77777777">
            <w:pPr>
              <w:pStyle w:val="Tablebullets"/>
              <w:spacing w:after="0"/>
              <w:jc w:val="center"/>
              <w:rPr>
                <w:rFonts w:cstheme="minorHAnsi"/>
                <w:sz w:val="20"/>
                <w:szCs w:val="20"/>
              </w:rPr>
            </w:pPr>
            <w:r w:rsidRPr="00114E94">
              <w:rPr>
                <w:rFonts w:cstheme="minorHAnsi"/>
                <w:sz w:val="20"/>
                <w:szCs w:val="20"/>
              </w:rPr>
              <w:t>○</w:t>
            </w:r>
          </w:p>
        </w:tc>
      </w:tr>
      <w:tr w14:paraId="140A1C99" w14:textId="77777777">
        <w:tblPrEx>
          <w:tblW w:w="4775" w:type="pct"/>
          <w:tblInd w:w="355" w:type="dxa"/>
          <w:tblLook w:val="04A0"/>
        </w:tblPrEx>
        <w:tc>
          <w:tcPr>
            <w:tcW w:w="3968" w:type="pct"/>
          </w:tcPr>
          <w:p w:rsidR="00ED5B66" w:rsidRPr="00816741" w:rsidP="00D45943" w14:paraId="5A536F46" w14:textId="3F2A4FD0">
            <w:pPr>
              <w:pStyle w:val="Tablebullets"/>
              <w:numPr>
                <w:ilvl w:val="0"/>
                <w:numId w:val="40"/>
              </w:numPr>
              <w:spacing w:after="0"/>
              <w:ind w:left="245" w:hanging="205"/>
              <w:rPr>
                <w:rFonts w:cstheme="minorHAnsi"/>
                <w:sz w:val="20"/>
                <w:szCs w:val="20"/>
              </w:rPr>
            </w:pPr>
            <w:r>
              <w:rPr>
                <w:rFonts w:cstheme="minorHAnsi"/>
                <w:sz w:val="20"/>
                <w:szCs w:val="20"/>
              </w:rPr>
              <w:t>Identify or develop</w:t>
            </w:r>
            <w:r w:rsidRPr="00816741">
              <w:rPr>
                <w:rFonts w:cstheme="minorHAnsi"/>
                <w:sz w:val="20"/>
                <w:szCs w:val="20"/>
              </w:rPr>
              <w:t xml:space="preserve"> </w:t>
            </w:r>
            <w:r w:rsidRPr="00816741">
              <w:rPr>
                <w:rFonts w:cstheme="minorHAnsi"/>
                <w:sz w:val="20"/>
                <w:szCs w:val="20"/>
              </w:rPr>
              <w:t>resources to help address gaps in dual enrollment participation</w:t>
            </w:r>
          </w:p>
        </w:tc>
        <w:tc>
          <w:tcPr>
            <w:tcW w:w="489" w:type="pct"/>
            <w:vAlign w:val="center"/>
          </w:tcPr>
          <w:p w:rsidR="00ED5B66" w:rsidRPr="00114E94" w14:paraId="4DE0A9E5" w14:textId="77777777">
            <w:pPr>
              <w:pStyle w:val="Tablebullets"/>
              <w:spacing w:after="0"/>
              <w:jc w:val="center"/>
              <w:rPr>
                <w:rFonts w:cstheme="minorHAnsi"/>
                <w:sz w:val="20"/>
                <w:szCs w:val="20"/>
              </w:rPr>
            </w:pPr>
            <w:r w:rsidRPr="00114E94">
              <w:rPr>
                <w:rFonts w:cstheme="minorHAnsi"/>
                <w:sz w:val="20"/>
                <w:szCs w:val="20"/>
              </w:rPr>
              <w:t>○</w:t>
            </w:r>
          </w:p>
        </w:tc>
        <w:tc>
          <w:tcPr>
            <w:tcW w:w="544" w:type="pct"/>
            <w:vAlign w:val="center"/>
          </w:tcPr>
          <w:p w:rsidR="00ED5B66" w:rsidRPr="00114E94" w14:paraId="3EE28B63" w14:textId="77777777">
            <w:pPr>
              <w:pStyle w:val="Tablebullets"/>
              <w:spacing w:after="0"/>
              <w:jc w:val="center"/>
              <w:rPr>
                <w:rFonts w:cstheme="minorHAnsi"/>
                <w:sz w:val="20"/>
                <w:szCs w:val="20"/>
              </w:rPr>
            </w:pPr>
            <w:r w:rsidRPr="00114E94">
              <w:rPr>
                <w:rFonts w:cstheme="minorHAnsi"/>
                <w:sz w:val="20"/>
                <w:szCs w:val="20"/>
              </w:rPr>
              <w:t>○</w:t>
            </w:r>
          </w:p>
        </w:tc>
      </w:tr>
    </w:tbl>
    <w:p w:rsidR="00ED5B66" w:rsidRPr="00B61E75" w:rsidP="00ED5B66" w14:paraId="62F7E5EF" w14:textId="77777777">
      <w:pPr>
        <w:pStyle w:val="ListParagraph"/>
        <w:tabs>
          <w:tab w:val="left" w:pos="450"/>
        </w:tabs>
        <w:ind w:left="360"/>
        <w:contextualSpacing w:val="0"/>
        <w:rPr>
          <w:rFonts w:asciiTheme="minorHAnsi" w:hAnsiTheme="minorHAnsi" w:cstheme="minorHAnsi"/>
          <w:sz w:val="22"/>
          <w:szCs w:val="22"/>
        </w:rPr>
      </w:pPr>
    </w:p>
    <w:p w:rsidR="00663606" w:rsidP="00ED5B66" w14:paraId="191FE116" w14:textId="77777777">
      <w:pPr>
        <w:pStyle w:val="ListParagraph"/>
        <w:tabs>
          <w:tab w:val="left" w:pos="450"/>
        </w:tabs>
        <w:ind w:left="360"/>
        <w:contextualSpacing w:val="0"/>
        <w:rPr>
          <w:rFonts w:asciiTheme="minorHAnsi" w:hAnsiTheme="minorHAnsi" w:cstheme="minorHAnsi"/>
          <w:sz w:val="22"/>
          <w:szCs w:val="22"/>
        </w:rPr>
      </w:pPr>
    </w:p>
    <w:p w:rsidR="00ED5B66" w:rsidRPr="006D4285" w:rsidP="006D4285" w14:paraId="5B3CDF2F" w14:textId="5FA23634">
      <w:pPr>
        <w:tabs>
          <w:tab w:val="left" w:pos="450"/>
        </w:tabs>
        <w:rPr>
          <w:rFonts w:cstheme="minorHAnsi"/>
        </w:rPr>
      </w:pPr>
      <w:r>
        <w:rPr>
          <w:rFonts w:cstheme="minorHAnsi"/>
        </w:rPr>
        <w:t xml:space="preserve">H4. </w:t>
      </w:r>
      <w:r w:rsidRPr="006D4285">
        <w:rPr>
          <w:rFonts w:cstheme="minorHAnsi"/>
        </w:rPr>
        <w:t xml:space="preserve">In program year 2022-23, to what extent </w:t>
      </w:r>
      <w:r w:rsidRPr="006D4285" w:rsidR="004841C7">
        <w:rPr>
          <w:rFonts w:cstheme="minorHAnsi"/>
        </w:rPr>
        <w:t xml:space="preserve">were </w:t>
      </w:r>
      <w:r w:rsidRPr="006D4285">
        <w:rPr>
          <w:rFonts w:cstheme="minorHAnsi"/>
        </w:rPr>
        <w:t xml:space="preserve">the following </w:t>
      </w:r>
      <w:r w:rsidRPr="006D4285" w:rsidR="00ED049C">
        <w:rPr>
          <w:rFonts w:cstheme="minorHAnsi"/>
        </w:rPr>
        <w:t xml:space="preserve">factors </w:t>
      </w:r>
      <w:r w:rsidRPr="006D4285">
        <w:rPr>
          <w:rFonts w:cstheme="minorHAnsi"/>
        </w:rPr>
        <w:t xml:space="preserve">barriers to </w:t>
      </w:r>
      <w:r w:rsidRPr="006D4285">
        <w:rPr>
          <w:rFonts w:cstheme="minorHAnsi"/>
          <w:b/>
          <w:bCs/>
        </w:rPr>
        <w:t>CTE dual enrollment access and participation</w:t>
      </w:r>
      <w:r w:rsidRPr="006D4285">
        <w:rPr>
          <w:rFonts w:cstheme="minorHAnsi"/>
        </w:rPr>
        <w:t xml:space="preserve">? </w:t>
      </w:r>
      <w:r w:rsidRPr="006D4285">
        <w:rPr>
          <w:rFonts w:cstheme="minorHAnsi"/>
          <w:color w:val="808080" w:themeColor="background1" w:themeShade="80"/>
        </w:rPr>
        <w:t>[RQ1; new item]</w:t>
      </w:r>
    </w:p>
    <w:tbl>
      <w:tblPr>
        <w:tblStyle w:val="TableGrid"/>
        <w:tblW w:w="4818" w:type="pct"/>
        <w:tblInd w:w="355" w:type="dxa"/>
        <w:tblLayout w:type="fixed"/>
        <w:tblLook w:val="04A0"/>
      </w:tblPr>
      <w:tblGrid>
        <w:gridCol w:w="4374"/>
        <w:gridCol w:w="928"/>
        <w:gridCol w:w="822"/>
        <w:gridCol w:w="1034"/>
        <w:gridCol w:w="928"/>
        <w:gridCol w:w="924"/>
      </w:tblGrid>
      <w:tr w14:paraId="287EEFBC" w14:textId="77777777" w:rsidTr="00F76866">
        <w:tblPrEx>
          <w:tblW w:w="4818" w:type="pct"/>
          <w:tblInd w:w="355" w:type="dxa"/>
          <w:tblLayout w:type="fixed"/>
          <w:tblLook w:val="04A0"/>
        </w:tblPrEx>
        <w:tc>
          <w:tcPr>
            <w:tcW w:w="2427" w:type="pct"/>
            <w:shd w:val="clear" w:color="auto" w:fill="D9E2F3" w:themeFill="accent1" w:themeFillTint="33"/>
          </w:tcPr>
          <w:p w:rsidR="001124A1" w:rsidRPr="00114E94" w:rsidP="001124A1" w14:paraId="76DBD1F6" w14:textId="77777777">
            <w:pPr>
              <w:pStyle w:val="Tablebullets"/>
              <w:spacing w:after="0"/>
              <w:rPr>
                <w:rFonts w:cstheme="minorHAnsi"/>
                <w:sz w:val="20"/>
                <w:szCs w:val="20"/>
              </w:rPr>
            </w:pPr>
          </w:p>
        </w:tc>
        <w:tc>
          <w:tcPr>
            <w:tcW w:w="515" w:type="pct"/>
            <w:shd w:val="clear" w:color="auto" w:fill="D9E2F3" w:themeFill="accent1" w:themeFillTint="33"/>
          </w:tcPr>
          <w:p w:rsidR="001124A1" w:rsidRPr="00DB44AD" w:rsidP="001124A1" w14:paraId="6A12CB8B" w14:textId="78C71A40">
            <w:pPr>
              <w:pStyle w:val="Tablebullets"/>
              <w:spacing w:after="0"/>
              <w:jc w:val="center"/>
              <w:rPr>
                <w:rStyle w:val="IntenseEmphasis"/>
                <w:rFonts w:cstheme="minorHAnsi"/>
                <w:b/>
                <w:i w:val="0"/>
                <w:color w:val="000000" w:themeColor="text1"/>
                <w:sz w:val="20"/>
                <w:szCs w:val="20"/>
              </w:rPr>
            </w:pPr>
            <w:r w:rsidRPr="007B6F52">
              <w:rPr>
                <w:b/>
                <w:spacing w:val="-4"/>
                <w:sz w:val="20"/>
              </w:rPr>
              <w:t>Not a barrier</w:t>
            </w:r>
          </w:p>
        </w:tc>
        <w:tc>
          <w:tcPr>
            <w:tcW w:w="456" w:type="pct"/>
            <w:shd w:val="clear" w:color="auto" w:fill="D9E2F3" w:themeFill="accent1" w:themeFillTint="33"/>
          </w:tcPr>
          <w:p w:rsidR="001124A1" w:rsidRPr="00DB44AD" w:rsidP="001124A1" w14:paraId="6E177307" w14:textId="094710A6">
            <w:pPr>
              <w:pStyle w:val="Tablebullets"/>
              <w:spacing w:after="0"/>
              <w:jc w:val="center"/>
              <w:rPr>
                <w:rStyle w:val="IntenseEmphasis"/>
                <w:rFonts w:cstheme="minorHAnsi"/>
                <w:b/>
                <w:i w:val="0"/>
                <w:color w:val="000000" w:themeColor="text1"/>
                <w:sz w:val="20"/>
                <w:szCs w:val="20"/>
              </w:rPr>
            </w:pPr>
            <w:r w:rsidRPr="007B6F52">
              <w:rPr>
                <w:b/>
                <w:spacing w:val="-4"/>
                <w:sz w:val="20"/>
              </w:rPr>
              <w:t>Small barrier</w:t>
            </w:r>
          </w:p>
        </w:tc>
        <w:tc>
          <w:tcPr>
            <w:tcW w:w="574" w:type="pct"/>
            <w:shd w:val="clear" w:color="auto" w:fill="D9E2F3" w:themeFill="accent1" w:themeFillTint="33"/>
          </w:tcPr>
          <w:p w:rsidR="001124A1" w:rsidRPr="00DB44AD" w:rsidP="001124A1" w14:paraId="14A4C417" w14:textId="06566C7A">
            <w:pPr>
              <w:pStyle w:val="Tablebullets"/>
              <w:spacing w:after="0"/>
              <w:jc w:val="center"/>
              <w:rPr>
                <w:rStyle w:val="IntenseEmphasis"/>
                <w:rFonts w:cstheme="minorHAnsi"/>
                <w:b/>
                <w:i w:val="0"/>
                <w:color w:val="000000" w:themeColor="text1"/>
                <w:sz w:val="20"/>
                <w:szCs w:val="20"/>
              </w:rPr>
            </w:pPr>
            <w:r w:rsidRPr="007B6F52">
              <w:rPr>
                <w:b/>
                <w:spacing w:val="-4"/>
                <w:sz w:val="20"/>
              </w:rPr>
              <w:t>Moderate barrier</w:t>
            </w:r>
          </w:p>
        </w:tc>
        <w:tc>
          <w:tcPr>
            <w:tcW w:w="515" w:type="pct"/>
            <w:shd w:val="clear" w:color="auto" w:fill="D9E2F3" w:themeFill="accent1" w:themeFillTint="33"/>
          </w:tcPr>
          <w:p w:rsidR="001124A1" w:rsidP="001124A1" w14:paraId="1003533E" w14:textId="3C8C3254">
            <w:pPr>
              <w:pStyle w:val="Tablebullets"/>
              <w:spacing w:after="0"/>
              <w:jc w:val="center"/>
              <w:rPr>
                <w:rStyle w:val="IntenseEmphasis"/>
                <w:rFonts w:cstheme="minorHAnsi"/>
                <w:b/>
                <w:i w:val="0"/>
                <w:color w:val="000000" w:themeColor="text1"/>
                <w:sz w:val="20"/>
                <w:szCs w:val="20"/>
              </w:rPr>
            </w:pPr>
            <w:r w:rsidRPr="007B6F52">
              <w:rPr>
                <w:b/>
                <w:spacing w:val="-4"/>
                <w:sz w:val="20"/>
              </w:rPr>
              <w:t>Large barrier</w:t>
            </w:r>
          </w:p>
        </w:tc>
        <w:tc>
          <w:tcPr>
            <w:tcW w:w="513" w:type="pct"/>
            <w:shd w:val="clear" w:color="auto" w:fill="D9E2F3" w:themeFill="accent1" w:themeFillTint="33"/>
          </w:tcPr>
          <w:p w:rsidR="001124A1" w:rsidP="001124A1" w14:paraId="6A9D1D6E" w14:textId="69738838">
            <w:pPr>
              <w:pStyle w:val="Tablebullets"/>
              <w:spacing w:after="0"/>
              <w:jc w:val="center"/>
              <w:rPr>
                <w:rStyle w:val="IntenseEmphasis"/>
                <w:rFonts w:cstheme="minorHAnsi"/>
                <w:b/>
                <w:i w:val="0"/>
                <w:color w:val="000000" w:themeColor="text1"/>
                <w:sz w:val="20"/>
                <w:szCs w:val="20"/>
              </w:rPr>
            </w:pPr>
            <w:r w:rsidRPr="007B6F52">
              <w:rPr>
                <w:b/>
                <w:spacing w:val="-4"/>
                <w:sz w:val="20"/>
              </w:rPr>
              <w:t>Very large barrier</w:t>
            </w:r>
          </w:p>
        </w:tc>
      </w:tr>
      <w:tr w14:paraId="547C1FDC" w14:textId="77777777" w:rsidTr="00F76866">
        <w:tblPrEx>
          <w:tblW w:w="4818" w:type="pct"/>
          <w:tblInd w:w="355" w:type="dxa"/>
          <w:tblLayout w:type="fixed"/>
          <w:tblLook w:val="04A0"/>
        </w:tblPrEx>
        <w:trPr>
          <w:trHeight w:val="56"/>
        </w:trPr>
        <w:tc>
          <w:tcPr>
            <w:tcW w:w="2427" w:type="pct"/>
          </w:tcPr>
          <w:p w:rsidR="0057320E" w:rsidRPr="00114E94" w:rsidP="00D45943" w14:paraId="15D08AD7" w14:textId="77777777">
            <w:pPr>
              <w:pStyle w:val="Tablebullets"/>
              <w:numPr>
                <w:ilvl w:val="0"/>
                <w:numId w:val="41"/>
              </w:numPr>
              <w:spacing w:after="0"/>
              <w:ind w:hanging="213"/>
              <w:rPr>
                <w:rFonts w:cstheme="minorHAnsi"/>
                <w:sz w:val="20"/>
                <w:szCs w:val="20"/>
              </w:rPr>
            </w:pPr>
            <w:r w:rsidRPr="00114E94">
              <w:rPr>
                <w:rFonts w:cstheme="minorHAnsi"/>
                <w:sz w:val="20"/>
                <w:szCs w:val="20"/>
              </w:rPr>
              <w:t>Lack of qualified instructors</w:t>
            </w:r>
          </w:p>
        </w:tc>
        <w:tc>
          <w:tcPr>
            <w:tcW w:w="515" w:type="pct"/>
            <w:vAlign w:val="center"/>
          </w:tcPr>
          <w:p w:rsidR="0057320E" w:rsidRPr="00114E94" w:rsidP="0057320E" w14:paraId="7C6B112D" w14:textId="77777777">
            <w:pPr>
              <w:pStyle w:val="Tablebullets"/>
              <w:spacing w:after="0"/>
              <w:jc w:val="center"/>
              <w:rPr>
                <w:rFonts w:cstheme="minorHAnsi"/>
                <w:sz w:val="20"/>
                <w:szCs w:val="20"/>
              </w:rPr>
            </w:pPr>
            <w:r w:rsidRPr="00114E94">
              <w:rPr>
                <w:rFonts w:cstheme="minorHAnsi"/>
                <w:sz w:val="20"/>
                <w:szCs w:val="20"/>
              </w:rPr>
              <w:t>○</w:t>
            </w:r>
          </w:p>
        </w:tc>
        <w:tc>
          <w:tcPr>
            <w:tcW w:w="456" w:type="pct"/>
            <w:vAlign w:val="center"/>
          </w:tcPr>
          <w:p w:rsidR="0057320E" w:rsidRPr="00114E94" w:rsidP="0057320E" w14:paraId="327ED898" w14:textId="6170F2F4">
            <w:pPr>
              <w:pStyle w:val="Tablebullets"/>
              <w:spacing w:after="0"/>
              <w:jc w:val="center"/>
              <w:rPr>
                <w:rFonts w:cstheme="minorHAnsi"/>
                <w:sz w:val="20"/>
                <w:szCs w:val="20"/>
              </w:rPr>
            </w:pPr>
            <w:r w:rsidRPr="00114E94">
              <w:rPr>
                <w:rFonts w:cstheme="minorHAnsi"/>
                <w:sz w:val="20"/>
                <w:szCs w:val="20"/>
              </w:rPr>
              <w:t>○</w:t>
            </w:r>
          </w:p>
        </w:tc>
        <w:tc>
          <w:tcPr>
            <w:tcW w:w="574" w:type="pct"/>
            <w:vAlign w:val="center"/>
          </w:tcPr>
          <w:p w:rsidR="0057320E" w:rsidRPr="00114E94" w:rsidP="0057320E" w14:paraId="474812C4" w14:textId="77777777">
            <w:pPr>
              <w:pStyle w:val="Tablebullets"/>
              <w:spacing w:after="0"/>
              <w:jc w:val="center"/>
              <w:rPr>
                <w:rFonts w:cstheme="minorHAnsi"/>
                <w:sz w:val="20"/>
                <w:szCs w:val="20"/>
              </w:rPr>
            </w:pPr>
            <w:r w:rsidRPr="000B05A6">
              <w:rPr>
                <w:rFonts w:cstheme="minorHAnsi"/>
                <w:sz w:val="20"/>
                <w:szCs w:val="20"/>
              </w:rPr>
              <w:t>○</w:t>
            </w:r>
          </w:p>
        </w:tc>
        <w:tc>
          <w:tcPr>
            <w:tcW w:w="515" w:type="pct"/>
            <w:vAlign w:val="center"/>
          </w:tcPr>
          <w:p w:rsidR="0057320E" w:rsidRPr="00114E94" w:rsidP="0057320E" w14:paraId="3304B0FC" w14:textId="77777777">
            <w:pPr>
              <w:pStyle w:val="Tablebullets"/>
              <w:spacing w:after="0"/>
              <w:jc w:val="center"/>
              <w:rPr>
                <w:rFonts w:cstheme="minorHAnsi"/>
                <w:sz w:val="20"/>
                <w:szCs w:val="20"/>
              </w:rPr>
            </w:pPr>
            <w:r w:rsidRPr="000B05A6">
              <w:rPr>
                <w:rFonts w:cstheme="minorHAnsi"/>
                <w:sz w:val="20"/>
                <w:szCs w:val="20"/>
              </w:rPr>
              <w:t>○</w:t>
            </w:r>
          </w:p>
        </w:tc>
        <w:tc>
          <w:tcPr>
            <w:tcW w:w="513" w:type="pct"/>
            <w:vAlign w:val="center"/>
          </w:tcPr>
          <w:p w:rsidR="0057320E" w:rsidRPr="00114E94" w:rsidP="0057320E" w14:paraId="56068DD6" w14:textId="77777777">
            <w:pPr>
              <w:pStyle w:val="Tablebullets"/>
              <w:spacing w:after="0"/>
              <w:jc w:val="center"/>
              <w:rPr>
                <w:rFonts w:cstheme="minorHAnsi"/>
                <w:sz w:val="20"/>
                <w:szCs w:val="20"/>
              </w:rPr>
            </w:pPr>
            <w:r w:rsidRPr="000B05A6">
              <w:rPr>
                <w:rFonts w:cstheme="minorHAnsi"/>
                <w:sz w:val="20"/>
                <w:szCs w:val="20"/>
              </w:rPr>
              <w:t>○</w:t>
            </w:r>
          </w:p>
        </w:tc>
      </w:tr>
      <w:tr w14:paraId="460D9A79" w14:textId="77777777" w:rsidTr="00F76866">
        <w:tblPrEx>
          <w:tblW w:w="4818" w:type="pct"/>
          <w:tblInd w:w="355" w:type="dxa"/>
          <w:tblLayout w:type="fixed"/>
          <w:tblLook w:val="04A0"/>
        </w:tblPrEx>
        <w:tc>
          <w:tcPr>
            <w:tcW w:w="2427" w:type="pct"/>
          </w:tcPr>
          <w:p w:rsidR="0057320E" w:rsidRPr="00114E94" w:rsidP="00D45943" w14:paraId="38DF21F3" w14:textId="77777777">
            <w:pPr>
              <w:pStyle w:val="Tablebullets"/>
              <w:numPr>
                <w:ilvl w:val="0"/>
                <w:numId w:val="41"/>
              </w:numPr>
              <w:spacing w:after="0"/>
              <w:ind w:left="245" w:hanging="180"/>
              <w:rPr>
                <w:rFonts w:cstheme="minorHAnsi"/>
                <w:sz w:val="20"/>
                <w:szCs w:val="20"/>
              </w:rPr>
            </w:pPr>
            <w:r w:rsidRPr="00114E94">
              <w:rPr>
                <w:rFonts w:cstheme="minorHAnsi"/>
                <w:sz w:val="20"/>
                <w:szCs w:val="20"/>
              </w:rPr>
              <w:t>Costs to students</w:t>
            </w:r>
          </w:p>
        </w:tc>
        <w:tc>
          <w:tcPr>
            <w:tcW w:w="515" w:type="pct"/>
            <w:vAlign w:val="center"/>
          </w:tcPr>
          <w:p w:rsidR="0057320E" w:rsidRPr="00114E94" w:rsidP="0057320E" w14:paraId="632637C0" w14:textId="77777777">
            <w:pPr>
              <w:pStyle w:val="Tablebullets"/>
              <w:spacing w:after="0"/>
              <w:jc w:val="center"/>
              <w:rPr>
                <w:rFonts w:cstheme="minorHAnsi"/>
                <w:sz w:val="20"/>
                <w:szCs w:val="20"/>
              </w:rPr>
            </w:pPr>
            <w:r w:rsidRPr="00114E94">
              <w:rPr>
                <w:rFonts w:cstheme="minorHAnsi"/>
                <w:sz w:val="20"/>
                <w:szCs w:val="20"/>
              </w:rPr>
              <w:t>○</w:t>
            </w:r>
          </w:p>
        </w:tc>
        <w:tc>
          <w:tcPr>
            <w:tcW w:w="456" w:type="pct"/>
            <w:vAlign w:val="center"/>
          </w:tcPr>
          <w:p w:rsidR="0057320E" w:rsidRPr="00114E94" w:rsidP="0057320E" w14:paraId="4C359DBC" w14:textId="45257260">
            <w:pPr>
              <w:pStyle w:val="Tablebullets"/>
              <w:spacing w:after="0"/>
              <w:jc w:val="center"/>
              <w:rPr>
                <w:rFonts w:cstheme="minorHAnsi"/>
                <w:sz w:val="20"/>
                <w:szCs w:val="20"/>
              </w:rPr>
            </w:pPr>
            <w:r w:rsidRPr="00114E94">
              <w:rPr>
                <w:rFonts w:cstheme="minorHAnsi"/>
                <w:sz w:val="20"/>
                <w:szCs w:val="20"/>
              </w:rPr>
              <w:t>○</w:t>
            </w:r>
          </w:p>
        </w:tc>
        <w:tc>
          <w:tcPr>
            <w:tcW w:w="574" w:type="pct"/>
            <w:vAlign w:val="center"/>
          </w:tcPr>
          <w:p w:rsidR="0057320E" w:rsidRPr="00114E94" w:rsidP="0057320E" w14:paraId="3FF11F19" w14:textId="77777777">
            <w:pPr>
              <w:pStyle w:val="Tablebullets"/>
              <w:spacing w:after="0"/>
              <w:jc w:val="center"/>
              <w:rPr>
                <w:rFonts w:cstheme="minorHAnsi"/>
                <w:sz w:val="20"/>
                <w:szCs w:val="20"/>
              </w:rPr>
            </w:pPr>
            <w:r w:rsidRPr="000B05A6">
              <w:rPr>
                <w:rFonts w:cstheme="minorHAnsi"/>
                <w:sz w:val="20"/>
                <w:szCs w:val="20"/>
              </w:rPr>
              <w:t>○</w:t>
            </w:r>
          </w:p>
        </w:tc>
        <w:tc>
          <w:tcPr>
            <w:tcW w:w="515" w:type="pct"/>
            <w:vAlign w:val="center"/>
          </w:tcPr>
          <w:p w:rsidR="0057320E" w:rsidRPr="00114E94" w:rsidP="0057320E" w14:paraId="2042C7D8" w14:textId="77777777">
            <w:pPr>
              <w:pStyle w:val="Tablebullets"/>
              <w:spacing w:after="0"/>
              <w:jc w:val="center"/>
              <w:rPr>
                <w:rFonts w:cstheme="minorHAnsi"/>
                <w:sz w:val="20"/>
                <w:szCs w:val="20"/>
              </w:rPr>
            </w:pPr>
            <w:r w:rsidRPr="000B05A6">
              <w:rPr>
                <w:rFonts w:cstheme="minorHAnsi"/>
                <w:sz w:val="20"/>
                <w:szCs w:val="20"/>
              </w:rPr>
              <w:t>○</w:t>
            </w:r>
          </w:p>
        </w:tc>
        <w:tc>
          <w:tcPr>
            <w:tcW w:w="513" w:type="pct"/>
            <w:vAlign w:val="center"/>
          </w:tcPr>
          <w:p w:rsidR="0057320E" w:rsidRPr="00114E94" w:rsidP="0057320E" w14:paraId="3CF96111" w14:textId="77777777">
            <w:pPr>
              <w:pStyle w:val="Tablebullets"/>
              <w:spacing w:after="0"/>
              <w:jc w:val="center"/>
              <w:rPr>
                <w:rFonts w:cstheme="minorHAnsi"/>
                <w:sz w:val="20"/>
                <w:szCs w:val="20"/>
              </w:rPr>
            </w:pPr>
            <w:r w:rsidRPr="000B05A6">
              <w:rPr>
                <w:rFonts w:cstheme="minorHAnsi"/>
                <w:sz w:val="20"/>
                <w:szCs w:val="20"/>
              </w:rPr>
              <w:t>○</w:t>
            </w:r>
          </w:p>
        </w:tc>
      </w:tr>
      <w:tr w14:paraId="4C03E48D" w14:textId="77777777" w:rsidTr="00F76866">
        <w:tblPrEx>
          <w:tblW w:w="4818" w:type="pct"/>
          <w:tblInd w:w="355" w:type="dxa"/>
          <w:tblLayout w:type="fixed"/>
          <w:tblLook w:val="04A0"/>
        </w:tblPrEx>
        <w:tc>
          <w:tcPr>
            <w:tcW w:w="2427" w:type="pct"/>
          </w:tcPr>
          <w:p w:rsidR="0057320E" w:rsidRPr="00114E94" w:rsidP="00D45943" w14:paraId="12EBF0DF" w14:textId="77777777">
            <w:pPr>
              <w:pStyle w:val="Tablebullets"/>
              <w:numPr>
                <w:ilvl w:val="0"/>
                <w:numId w:val="41"/>
              </w:numPr>
              <w:spacing w:after="0"/>
              <w:ind w:left="245" w:hanging="205"/>
              <w:rPr>
                <w:rFonts w:cstheme="minorHAnsi"/>
                <w:sz w:val="20"/>
                <w:szCs w:val="20"/>
              </w:rPr>
            </w:pPr>
            <w:r w:rsidRPr="00114E94">
              <w:rPr>
                <w:rFonts w:cstheme="minorHAnsi"/>
                <w:sz w:val="20"/>
                <w:szCs w:val="20"/>
              </w:rPr>
              <w:t>Costs to districts or schools</w:t>
            </w:r>
          </w:p>
        </w:tc>
        <w:tc>
          <w:tcPr>
            <w:tcW w:w="515" w:type="pct"/>
            <w:vAlign w:val="center"/>
          </w:tcPr>
          <w:p w:rsidR="0057320E" w:rsidRPr="00114E94" w:rsidP="0057320E" w14:paraId="0084577C" w14:textId="77777777">
            <w:pPr>
              <w:pStyle w:val="Tablebullets"/>
              <w:spacing w:after="0"/>
              <w:jc w:val="center"/>
              <w:rPr>
                <w:rFonts w:cstheme="minorHAnsi"/>
                <w:sz w:val="20"/>
                <w:szCs w:val="20"/>
              </w:rPr>
            </w:pPr>
            <w:r w:rsidRPr="00114E94">
              <w:rPr>
                <w:rFonts w:cstheme="minorHAnsi"/>
                <w:sz w:val="20"/>
                <w:szCs w:val="20"/>
              </w:rPr>
              <w:t>○</w:t>
            </w:r>
          </w:p>
        </w:tc>
        <w:tc>
          <w:tcPr>
            <w:tcW w:w="456" w:type="pct"/>
            <w:vAlign w:val="center"/>
          </w:tcPr>
          <w:p w:rsidR="0057320E" w:rsidRPr="00114E94" w:rsidP="0057320E" w14:paraId="701CD38F" w14:textId="48A1B0C1">
            <w:pPr>
              <w:pStyle w:val="Tablebullets"/>
              <w:spacing w:after="0"/>
              <w:jc w:val="center"/>
              <w:rPr>
                <w:rFonts w:cstheme="minorHAnsi"/>
                <w:sz w:val="20"/>
                <w:szCs w:val="20"/>
              </w:rPr>
            </w:pPr>
            <w:r w:rsidRPr="00114E94">
              <w:rPr>
                <w:rFonts w:cstheme="minorHAnsi"/>
                <w:sz w:val="20"/>
                <w:szCs w:val="20"/>
              </w:rPr>
              <w:t>○</w:t>
            </w:r>
          </w:p>
        </w:tc>
        <w:tc>
          <w:tcPr>
            <w:tcW w:w="574" w:type="pct"/>
            <w:vAlign w:val="center"/>
          </w:tcPr>
          <w:p w:rsidR="0057320E" w:rsidRPr="00114E94" w:rsidP="0057320E" w14:paraId="1CED18E7" w14:textId="77777777">
            <w:pPr>
              <w:pStyle w:val="Tablebullets"/>
              <w:spacing w:after="0"/>
              <w:jc w:val="center"/>
              <w:rPr>
                <w:rFonts w:cstheme="minorHAnsi"/>
                <w:sz w:val="20"/>
                <w:szCs w:val="20"/>
              </w:rPr>
            </w:pPr>
            <w:r w:rsidRPr="000B05A6">
              <w:rPr>
                <w:rFonts w:cstheme="minorHAnsi"/>
                <w:sz w:val="20"/>
                <w:szCs w:val="20"/>
              </w:rPr>
              <w:t>○</w:t>
            </w:r>
          </w:p>
        </w:tc>
        <w:tc>
          <w:tcPr>
            <w:tcW w:w="515" w:type="pct"/>
            <w:vAlign w:val="center"/>
          </w:tcPr>
          <w:p w:rsidR="0057320E" w:rsidRPr="00114E94" w:rsidP="0057320E" w14:paraId="4EE10FFD" w14:textId="77777777">
            <w:pPr>
              <w:pStyle w:val="Tablebullets"/>
              <w:spacing w:after="0"/>
              <w:jc w:val="center"/>
              <w:rPr>
                <w:rFonts w:cstheme="minorHAnsi"/>
                <w:sz w:val="20"/>
                <w:szCs w:val="20"/>
              </w:rPr>
            </w:pPr>
            <w:r w:rsidRPr="000B05A6">
              <w:rPr>
                <w:rFonts w:cstheme="minorHAnsi"/>
                <w:sz w:val="20"/>
                <w:szCs w:val="20"/>
              </w:rPr>
              <w:t>○</w:t>
            </w:r>
          </w:p>
        </w:tc>
        <w:tc>
          <w:tcPr>
            <w:tcW w:w="513" w:type="pct"/>
            <w:vAlign w:val="center"/>
          </w:tcPr>
          <w:p w:rsidR="0057320E" w:rsidRPr="00114E94" w:rsidP="0057320E" w14:paraId="2B2F2DFC" w14:textId="77777777">
            <w:pPr>
              <w:pStyle w:val="Tablebullets"/>
              <w:spacing w:after="0"/>
              <w:jc w:val="center"/>
              <w:rPr>
                <w:rFonts w:cstheme="minorHAnsi"/>
                <w:sz w:val="20"/>
                <w:szCs w:val="20"/>
              </w:rPr>
            </w:pPr>
            <w:r w:rsidRPr="000B05A6">
              <w:rPr>
                <w:rFonts w:cstheme="minorHAnsi"/>
                <w:sz w:val="20"/>
                <w:szCs w:val="20"/>
              </w:rPr>
              <w:t>○</w:t>
            </w:r>
          </w:p>
        </w:tc>
      </w:tr>
      <w:tr w14:paraId="13392CE8" w14:textId="77777777" w:rsidTr="00F76866">
        <w:tblPrEx>
          <w:tblW w:w="4818" w:type="pct"/>
          <w:tblInd w:w="355" w:type="dxa"/>
          <w:tblLayout w:type="fixed"/>
          <w:tblLook w:val="04A0"/>
        </w:tblPrEx>
        <w:tc>
          <w:tcPr>
            <w:tcW w:w="2427" w:type="pct"/>
          </w:tcPr>
          <w:p w:rsidR="0057320E" w:rsidRPr="00114E94" w:rsidP="00D45943" w14:paraId="4C63E46A" w14:textId="77777777">
            <w:pPr>
              <w:pStyle w:val="Tablebullets"/>
              <w:numPr>
                <w:ilvl w:val="0"/>
                <w:numId w:val="41"/>
              </w:numPr>
              <w:spacing w:after="0"/>
              <w:ind w:left="245" w:hanging="205"/>
              <w:rPr>
                <w:rFonts w:cstheme="minorHAnsi"/>
                <w:sz w:val="20"/>
                <w:szCs w:val="20"/>
              </w:rPr>
            </w:pPr>
            <w:r w:rsidRPr="00114E94">
              <w:rPr>
                <w:rFonts w:cstheme="minorHAnsi"/>
                <w:sz w:val="20"/>
                <w:szCs w:val="20"/>
              </w:rPr>
              <w:t>Lack of awareness of the opportunity among students/families</w:t>
            </w:r>
          </w:p>
        </w:tc>
        <w:tc>
          <w:tcPr>
            <w:tcW w:w="515" w:type="pct"/>
            <w:vAlign w:val="center"/>
          </w:tcPr>
          <w:p w:rsidR="0057320E" w:rsidRPr="00114E94" w:rsidP="0057320E" w14:paraId="2F3EA5A1" w14:textId="77777777">
            <w:pPr>
              <w:pStyle w:val="Tablebullets"/>
              <w:spacing w:after="0"/>
              <w:jc w:val="center"/>
              <w:rPr>
                <w:rFonts w:cstheme="minorHAnsi"/>
                <w:sz w:val="20"/>
                <w:szCs w:val="20"/>
              </w:rPr>
            </w:pPr>
            <w:r w:rsidRPr="00114E94">
              <w:rPr>
                <w:rFonts w:cstheme="minorHAnsi"/>
                <w:sz w:val="20"/>
                <w:szCs w:val="20"/>
              </w:rPr>
              <w:t>○</w:t>
            </w:r>
          </w:p>
        </w:tc>
        <w:tc>
          <w:tcPr>
            <w:tcW w:w="456" w:type="pct"/>
            <w:vAlign w:val="center"/>
          </w:tcPr>
          <w:p w:rsidR="0057320E" w:rsidRPr="00114E94" w:rsidP="0057320E" w14:paraId="1164D347" w14:textId="7E06BAD2">
            <w:pPr>
              <w:pStyle w:val="Tablebullets"/>
              <w:spacing w:after="0"/>
              <w:jc w:val="center"/>
              <w:rPr>
                <w:rFonts w:cstheme="minorHAnsi"/>
                <w:sz w:val="20"/>
                <w:szCs w:val="20"/>
              </w:rPr>
            </w:pPr>
            <w:r w:rsidRPr="00114E94">
              <w:rPr>
                <w:rFonts w:cstheme="minorHAnsi"/>
                <w:sz w:val="20"/>
                <w:szCs w:val="20"/>
              </w:rPr>
              <w:t>○</w:t>
            </w:r>
          </w:p>
        </w:tc>
        <w:tc>
          <w:tcPr>
            <w:tcW w:w="574" w:type="pct"/>
            <w:vAlign w:val="center"/>
          </w:tcPr>
          <w:p w:rsidR="0057320E" w:rsidRPr="00114E94" w:rsidP="0057320E" w14:paraId="640A10B3" w14:textId="77777777">
            <w:pPr>
              <w:pStyle w:val="Tablebullets"/>
              <w:spacing w:after="0"/>
              <w:jc w:val="center"/>
              <w:rPr>
                <w:rFonts w:cstheme="minorHAnsi"/>
                <w:sz w:val="20"/>
                <w:szCs w:val="20"/>
              </w:rPr>
            </w:pPr>
            <w:r w:rsidRPr="000B05A6">
              <w:rPr>
                <w:rFonts w:cstheme="minorHAnsi"/>
                <w:sz w:val="20"/>
                <w:szCs w:val="20"/>
              </w:rPr>
              <w:t>○</w:t>
            </w:r>
          </w:p>
        </w:tc>
        <w:tc>
          <w:tcPr>
            <w:tcW w:w="515" w:type="pct"/>
            <w:vAlign w:val="center"/>
          </w:tcPr>
          <w:p w:rsidR="0057320E" w:rsidRPr="00114E94" w:rsidP="0057320E" w14:paraId="712F8EEC" w14:textId="77777777">
            <w:pPr>
              <w:pStyle w:val="Tablebullets"/>
              <w:spacing w:after="0"/>
              <w:jc w:val="center"/>
              <w:rPr>
                <w:rFonts w:cstheme="minorHAnsi"/>
                <w:sz w:val="20"/>
                <w:szCs w:val="20"/>
              </w:rPr>
            </w:pPr>
            <w:r w:rsidRPr="000B05A6">
              <w:rPr>
                <w:rFonts w:cstheme="minorHAnsi"/>
                <w:sz w:val="20"/>
                <w:szCs w:val="20"/>
              </w:rPr>
              <w:t>○</w:t>
            </w:r>
          </w:p>
        </w:tc>
        <w:tc>
          <w:tcPr>
            <w:tcW w:w="513" w:type="pct"/>
            <w:vAlign w:val="center"/>
          </w:tcPr>
          <w:p w:rsidR="0057320E" w:rsidRPr="00114E94" w:rsidP="0057320E" w14:paraId="488AE327" w14:textId="77777777">
            <w:pPr>
              <w:pStyle w:val="Tablebullets"/>
              <w:spacing w:after="0"/>
              <w:jc w:val="center"/>
              <w:rPr>
                <w:rFonts w:cstheme="minorHAnsi"/>
                <w:sz w:val="20"/>
                <w:szCs w:val="20"/>
              </w:rPr>
            </w:pPr>
            <w:r w:rsidRPr="000B05A6">
              <w:rPr>
                <w:rFonts w:cstheme="minorHAnsi"/>
                <w:sz w:val="20"/>
                <w:szCs w:val="20"/>
              </w:rPr>
              <w:t>○</w:t>
            </w:r>
          </w:p>
        </w:tc>
      </w:tr>
      <w:tr w14:paraId="11C09256" w14:textId="77777777" w:rsidTr="00F76866">
        <w:tblPrEx>
          <w:tblW w:w="4818" w:type="pct"/>
          <w:tblInd w:w="355" w:type="dxa"/>
          <w:tblLayout w:type="fixed"/>
          <w:tblLook w:val="04A0"/>
        </w:tblPrEx>
        <w:tc>
          <w:tcPr>
            <w:tcW w:w="2427" w:type="pct"/>
          </w:tcPr>
          <w:p w:rsidR="0057320E" w:rsidRPr="00114E94" w:rsidP="00D45943" w14:paraId="137C7CAD" w14:textId="77777777">
            <w:pPr>
              <w:pStyle w:val="Tablebullets"/>
              <w:numPr>
                <w:ilvl w:val="0"/>
                <w:numId w:val="41"/>
              </w:numPr>
              <w:spacing w:after="0"/>
              <w:ind w:left="245" w:hanging="205"/>
              <w:rPr>
                <w:rFonts w:cstheme="minorHAnsi"/>
                <w:sz w:val="20"/>
                <w:szCs w:val="20"/>
              </w:rPr>
            </w:pPr>
            <w:r w:rsidRPr="00114E94">
              <w:rPr>
                <w:rFonts w:cstheme="minorHAnsi"/>
                <w:sz w:val="20"/>
                <w:szCs w:val="20"/>
              </w:rPr>
              <w:t xml:space="preserve">Lack of awareness of the opportunity among </w:t>
            </w:r>
            <w:r>
              <w:rPr>
                <w:rFonts w:cstheme="minorHAnsi"/>
                <w:sz w:val="20"/>
                <w:szCs w:val="20"/>
              </w:rPr>
              <w:t xml:space="preserve">secondary </w:t>
            </w:r>
            <w:r w:rsidRPr="00114E94">
              <w:rPr>
                <w:rFonts w:cstheme="minorHAnsi"/>
                <w:sz w:val="20"/>
                <w:szCs w:val="20"/>
              </w:rPr>
              <w:t>school staff, e.g., counselors</w:t>
            </w:r>
          </w:p>
        </w:tc>
        <w:tc>
          <w:tcPr>
            <w:tcW w:w="515" w:type="pct"/>
            <w:vAlign w:val="center"/>
          </w:tcPr>
          <w:p w:rsidR="0057320E" w:rsidRPr="00114E94" w:rsidP="0057320E" w14:paraId="29C7BBC3" w14:textId="77777777">
            <w:pPr>
              <w:pStyle w:val="Tablebullets"/>
              <w:spacing w:after="0"/>
              <w:jc w:val="center"/>
              <w:rPr>
                <w:rFonts w:cstheme="minorHAnsi"/>
                <w:sz w:val="20"/>
                <w:szCs w:val="20"/>
              </w:rPr>
            </w:pPr>
            <w:r w:rsidRPr="00114E94">
              <w:rPr>
                <w:rFonts w:cstheme="minorHAnsi"/>
                <w:sz w:val="20"/>
                <w:szCs w:val="20"/>
              </w:rPr>
              <w:t>○</w:t>
            </w:r>
          </w:p>
        </w:tc>
        <w:tc>
          <w:tcPr>
            <w:tcW w:w="456" w:type="pct"/>
            <w:vAlign w:val="center"/>
          </w:tcPr>
          <w:p w:rsidR="0057320E" w:rsidRPr="00114E94" w:rsidP="0057320E" w14:paraId="6E7AE32E" w14:textId="6339FAE8">
            <w:pPr>
              <w:pStyle w:val="Tablebullets"/>
              <w:spacing w:after="0"/>
              <w:jc w:val="center"/>
              <w:rPr>
                <w:rFonts w:cstheme="minorHAnsi"/>
                <w:sz w:val="20"/>
                <w:szCs w:val="20"/>
              </w:rPr>
            </w:pPr>
            <w:r w:rsidRPr="00114E94">
              <w:rPr>
                <w:rFonts w:cstheme="minorHAnsi"/>
                <w:sz w:val="20"/>
                <w:szCs w:val="20"/>
              </w:rPr>
              <w:t>○</w:t>
            </w:r>
          </w:p>
        </w:tc>
        <w:tc>
          <w:tcPr>
            <w:tcW w:w="574" w:type="pct"/>
            <w:vAlign w:val="center"/>
          </w:tcPr>
          <w:p w:rsidR="0057320E" w:rsidRPr="00114E94" w:rsidP="0057320E" w14:paraId="7B6A5684" w14:textId="77777777">
            <w:pPr>
              <w:pStyle w:val="Tablebullets"/>
              <w:spacing w:after="0"/>
              <w:jc w:val="center"/>
              <w:rPr>
                <w:rFonts w:cstheme="minorHAnsi"/>
                <w:sz w:val="20"/>
                <w:szCs w:val="20"/>
              </w:rPr>
            </w:pPr>
            <w:r w:rsidRPr="000B05A6">
              <w:rPr>
                <w:rFonts w:cstheme="minorHAnsi"/>
                <w:sz w:val="20"/>
                <w:szCs w:val="20"/>
              </w:rPr>
              <w:t>○</w:t>
            </w:r>
          </w:p>
        </w:tc>
        <w:tc>
          <w:tcPr>
            <w:tcW w:w="515" w:type="pct"/>
            <w:vAlign w:val="center"/>
          </w:tcPr>
          <w:p w:rsidR="0057320E" w:rsidRPr="00114E94" w:rsidP="0057320E" w14:paraId="3985FB11" w14:textId="77777777">
            <w:pPr>
              <w:pStyle w:val="Tablebullets"/>
              <w:spacing w:after="0"/>
              <w:jc w:val="center"/>
              <w:rPr>
                <w:rFonts w:cstheme="minorHAnsi"/>
                <w:sz w:val="20"/>
                <w:szCs w:val="20"/>
              </w:rPr>
            </w:pPr>
            <w:r w:rsidRPr="000B05A6">
              <w:rPr>
                <w:rFonts w:cstheme="minorHAnsi"/>
                <w:sz w:val="20"/>
                <w:szCs w:val="20"/>
              </w:rPr>
              <w:t>○</w:t>
            </w:r>
          </w:p>
        </w:tc>
        <w:tc>
          <w:tcPr>
            <w:tcW w:w="513" w:type="pct"/>
            <w:vAlign w:val="center"/>
          </w:tcPr>
          <w:p w:rsidR="0057320E" w:rsidRPr="00114E94" w:rsidP="0057320E" w14:paraId="63FD916B" w14:textId="77777777">
            <w:pPr>
              <w:pStyle w:val="Tablebullets"/>
              <w:spacing w:after="0"/>
              <w:jc w:val="center"/>
              <w:rPr>
                <w:rFonts w:cstheme="minorHAnsi"/>
                <w:sz w:val="20"/>
                <w:szCs w:val="20"/>
              </w:rPr>
            </w:pPr>
            <w:r w:rsidRPr="000B05A6">
              <w:rPr>
                <w:rFonts w:cstheme="minorHAnsi"/>
                <w:sz w:val="20"/>
                <w:szCs w:val="20"/>
              </w:rPr>
              <w:t>○</w:t>
            </w:r>
          </w:p>
        </w:tc>
      </w:tr>
      <w:tr w14:paraId="7F39C5A4" w14:textId="77777777" w:rsidTr="00F76866">
        <w:tblPrEx>
          <w:tblW w:w="4818" w:type="pct"/>
          <w:tblInd w:w="355" w:type="dxa"/>
          <w:tblLayout w:type="fixed"/>
          <w:tblLook w:val="04A0"/>
        </w:tblPrEx>
        <w:tc>
          <w:tcPr>
            <w:tcW w:w="2427" w:type="pct"/>
          </w:tcPr>
          <w:p w:rsidR="0057320E" w:rsidRPr="00114E94" w:rsidP="00D45943" w14:paraId="23BAA644" w14:textId="77777777">
            <w:pPr>
              <w:pStyle w:val="Tablebullets"/>
              <w:numPr>
                <w:ilvl w:val="0"/>
                <w:numId w:val="41"/>
              </w:numPr>
              <w:spacing w:after="0"/>
              <w:ind w:left="245" w:hanging="205"/>
              <w:rPr>
                <w:rFonts w:cstheme="minorHAnsi"/>
                <w:sz w:val="20"/>
                <w:szCs w:val="20"/>
              </w:rPr>
            </w:pPr>
            <w:r w:rsidRPr="00114E94">
              <w:rPr>
                <w:rFonts w:cstheme="minorHAnsi"/>
                <w:sz w:val="20"/>
                <w:szCs w:val="20"/>
              </w:rPr>
              <w:t>Lack of commitment or uneven commitment from postsecondary institutions</w:t>
            </w:r>
          </w:p>
        </w:tc>
        <w:tc>
          <w:tcPr>
            <w:tcW w:w="515" w:type="pct"/>
            <w:vAlign w:val="center"/>
          </w:tcPr>
          <w:p w:rsidR="0057320E" w:rsidRPr="00114E94" w:rsidP="0057320E" w14:paraId="4A893AF2" w14:textId="77777777">
            <w:pPr>
              <w:pStyle w:val="Tablebullets"/>
              <w:spacing w:after="0"/>
              <w:jc w:val="center"/>
              <w:rPr>
                <w:rFonts w:cstheme="minorHAnsi"/>
                <w:sz w:val="20"/>
                <w:szCs w:val="20"/>
              </w:rPr>
            </w:pPr>
            <w:r w:rsidRPr="00114E94">
              <w:rPr>
                <w:rFonts w:cstheme="minorHAnsi"/>
                <w:sz w:val="20"/>
                <w:szCs w:val="20"/>
              </w:rPr>
              <w:t>○</w:t>
            </w:r>
          </w:p>
        </w:tc>
        <w:tc>
          <w:tcPr>
            <w:tcW w:w="456" w:type="pct"/>
            <w:vAlign w:val="center"/>
          </w:tcPr>
          <w:p w:rsidR="0057320E" w:rsidRPr="00114E94" w:rsidP="0057320E" w14:paraId="0DA73141" w14:textId="425B706C">
            <w:pPr>
              <w:pStyle w:val="Tablebullets"/>
              <w:spacing w:after="0"/>
              <w:jc w:val="center"/>
              <w:rPr>
                <w:rFonts w:cstheme="minorHAnsi"/>
                <w:sz w:val="20"/>
                <w:szCs w:val="20"/>
              </w:rPr>
            </w:pPr>
            <w:r w:rsidRPr="00114E94">
              <w:rPr>
                <w:rFonts w:cstheme="minorHAnsi"/>
                <w:sz w:val="20"/>
                <w:szCs w:val="20"/>
              </w:rPr>
              <w:t>○</w:t>
            </w:r>
          </w:p>
        </w:tc>
        <w:tc>
          <w:tcPr>
            <w:tcW w:w="574" w:type="pct"/>
            <w:vAlign w:val="center"/>
          </w:tcPr>
          <w:p w:rsidR="0057320E" w:rsidRPr="00114E94" w:rsidP="0057320E" w14:paraId="62194E32" w14:textId="77777777">
            <w:pPr>
              <w:pStyle w:val="Tablebullets"/>
              <w:spacing w:after="0"/>
              <w:jc w:val="center"/>
              <w:rPr>
                <w:rFonts w:cstheme="minorHAnsi"/>
                <w:sz w:val="20"/>
                <w:szCs w:val="20"/>
              </w:rPr>
            </w:pPr>
            <w:r w:rsidRPr="000B05A6">
              <w:rPr>
                <w:rFonts w:cstheme="minorHAnsi"/>
                <w:sz w:val="20"/>
                <w:szCs w:val="20"/>
              </w:rPr>
              <w:t>○</w:t>
            </w:r>
          </w:p>
        </w:tc>
        <w:tc>
          <w:tcPr>
            <w:tcW w:w="515" w:type="pct"/>
            <w:vAlign w:val="center"/>
          </w:tcPr>
          <w:p w:rsidR="0057320E" w:rsidRPr="00114E94" w:rsidP="0057320E" w14:paraId="7FD9CE38" w14:textId="77777777">
            <w:pPr>
              <w:pStyle w:val="Tablebullets"/>
              <w:spacing w:after="0"/>
              <w:jc w:val="center"/>
              <w:rPr>
                <w:rFonts w:cstheme="minorHAnsi"/>
                <w:sz w:val="20"/>
                <w:szCs w:val="20"/>
              </w:rPr>
            </w:pPr>
            <w:r w:rsidRPr="000B05A6">
              <w:rPr>
                <w:rFonts w:cstheme="minorHAnsi"/>
                <w:sz w:val="20"/>
                <w:szCs w:val="20"/>
              </w:rPr>
              <w:t>○</w:t>
            </w:r>
          </w:p>
        </w:tc>
        <w:tc>
          <w:tcPr>
            <w:tcW w:w="513" w:type="pct"/>
            <w:vAlign w:val="center"/>
          </w:tcPr>
          <w:p w:rsidR="0057320E" w:rsidRPr="00114E94" w:rsidP="0057320E" w14:paraId="61C9366C" w14:textId="77777777">
            <w:pPr>
              <w:pStyle w:val="Tablebullets"/>
              <w:spacing w:after="0"/>
              <w:jc w:val="center"/>
              <w:rPr>
                <w:rFonts w:cstheme="minorHAnsi"/>
                <w:sz w:val="20"/>
                <w:szCs w:val="20"/>
              </w:rPr>
            </w:pPr>
            <w:r w:rsidRPr="000B05A6">
              <w:rPr>
                <w:rFonts w:cstheme="minorHAnsi"/>
                <w:sz w:val="20"/>
                <w:szCs w:val="20"/>
              </w:rPr>
              <w:t>○</w:t>
            </w:r>
          </w:p>
        </w:tc>
      </w:tr>
      <w:tr w14:paraId="5A81DD67" w14:textId="77777777" w:rsidTr="00F76866">
        <w:tblPrEx>
          <w:tblW w:w="4818" w:type="pct"/>
          <w:tblInd w:w="355" w:type="dxa"/>
          <w:tblLayout w:type="fixed"/>
          <w:tblLook w:val="04A0"/>
        </w:tblPrEx>
        <w:tc>
          <w:tcPr>
            <w:tcW w:w="2427" w:type="pct"/>
          </w:tcPr>
          <w:p w:rsidR="0057320E" w:rsidRPr="00114E94" w:rsidP="00D45943" w14:paraId="666020CF" w14:textId="77777777">
            <w:pPr>
              <w:pStyle w:val="Tablebullets"/>
              <w:numPr>
                <w:ilvl w:val="0"/>
                <w:numId w:val="41"/>
              </w:numPr>
              <w:spacing w:after="0"/>
              <w:ind w:left="245" w:hanging="205"/>
              <w:rPr>
                <w:rFonts w:cstheme="minorHAnsi"/>
                <w:sz w:val="20"/>
                <w:szCs w:val="20"/>
              </w:rPr>
            </w:pPr>
            <w:r w:rsidRPr="00114E94">
              <w:rPr>
                <w:rFonts w:cstheme="minorHAnsi"/>
                <w:sz w:val="20"/>
                <w:szCs w:val="20"/>
              </w:rPr>
              <w:t>Lack of alignment of secondary-level CTE courses to postsecondary CTE courses</w:t>
            </w:r>
          </w:p>
        </w:tc>
        <w:tc>
          <w:tcPr>
            <w:tcW w:w="515" w:type="pct"/>
            <w:vAlign w:val="center"/>
          </w:tcPr>
          <w:p w:rsidR="0057320E" w:rsidRPr="00114E94" w:rsidP="0057320E" w14:paraId="10D78556" w14:textId="77777777">
            <w:pPr>
              <w:pStyle w:val="Tablebullets"/>
              <w:spacing w:after="0"/>
              <w:jc w:val="center"/>
              <w:rPr>
                <w:rFonts w:cstheme="minorHAnsi"/>
                <w:sz w:val="20"/>
                <w:szCs w:val="20"/>
              </w:rPr>
            </w:pPr>
            <w:r w:rsidRPr="00114E94">
              <w:rPr>
                <w:rFonts w:cstheme="minorHAnsi"/>
                <w:sz w:val="20"/>
                <w:szCs w:val="20"/>
              </w:rPr>
              <w:t>○</w:t>
            </w:r>
          </w:p>
        </w:tc>
        <w:tc>
          <w:tcPr>
            <w:tcW w:w="456" w:type="pct"/>
            <w:vAlign w:val="center"/>
          </w:tcPr>
          <w:p w:rsidR="0057320E" w:rsidRPr="00114E94" w:rsidP="0057320E" w14:paraId="3722E971" w14:textId="48F4A66B">
            <w:pPr>
              <w:pStyle w:val="Tablebullets"/>
              <w:spacing w:after="0"/>
              <w:jc w:val="center"/>
              <w:rPr>
                <w:rFonts w:cstheme="minorHAnsi"/>
                <w:sz w:val="20"/>
                <w:szCs w:val="20"/>
              </w:rPr>
            </w:pPr>
            <w:r w:rsidRPr="00114E94">
              <w:rPr>
                <w:rFonts w:cstheme="minorHAnsi"/>
                <w:sz w:val="20"/>
                <w:szCs w:val="20"/>
              </w:rPr>
              <w:t>○</w:t>
            </w:r>
          </w:p>
        </w:tc>
        <w:tc>
          <w:tcPr>
            <w:tcW w:w="574" w:type="pct"/>
            <w:vAlign w:val="center"/>
          </w:tcPr>
          <w:p w:rsidR="0057320E" w:rsidRPr="00114E94" w:rsidP="0057320E" w14:paraId="51626C8A" w14:textId="77777777">
            <w:pPr>
              <w:pStyle w:val="Tablebullets"/>
              <w:spacing w:after="0"/>
              <w:jc w:val="center"/>
              <w:rPr>
                <w:rFonts w:cstheme="minorHAnsi"/>
                <w:sz w:val="20"/>
                <w:szCs w:val="20"/>
              </w:rPr>
            </w:pPr>
            <w:r w:rsidRPr="000B05A6">
              <w:rPr>
                <w:rFonts w:cstheme="minorHAnsi"/>
                <w:sz w:val="20"/>
                <w:szCs w:val="20"/>
              </w:rPr>
              <w:t>○</w:t>
            </w:r>
          </w:p>
        </w:tc>
        <w:tc>
          <w:tcPr>
            <w:tcW w:w="515" w:type="pct"/>
            <w:vAlign w:val="center"/>
          </w:tcPr>
          <w:p w:rsidR="0057320E" w:rsidRPr="00114E94" w:rsidP="0057320E" w14:paraId="47EAD7D4" w14:textId="77777777">
            <w:pPr>
              <w:pStyle w:val="Tablebullets"/>
              <w:spacing w:after="0"/>
              <w:jc w:val="center"/>
              <w:rPr>
                <w:rFonts w:cstheme="minorHAnsi"/>
                <w:sz w:val="20"/>
                <w:szCs w:val="20"/>
              </w:rPr>
            </w:pPr>
            <w:r w:rsidRPr="000B05A6">
              <w:rPr>
                <w:rFonts w:cstheme="minorHAnsi"/>
                <w:sz w:val="20"/>
                <w:szCs w:val="20"/>
              </w:rPr>
              <w:t>○</w:t>
            </w:r>
          </w:p>
        </w:tc>
        <w:tc>
          <w:tcPr>
            <w:tcW w:w="513" w:type="pct"/>
            <w:vAlign w:val="center"/>
          </w:tcPr>
          <w:p w:rsidR="0057320E" w:rsidRPr="00114E94" w:rsidP="0057320E" w14:paraId="1766B6DC" w14:textId="77777777">
            <w:pPr>
              <w:pStyle w:val="Tablebullets"/>
              <w:spacing w:after="0"/>
              <w:jc w:val="center"/>
              <w:rPr>
                <w:rFonts w:cstheme="minorHAnsi"/>
                <w:sz w:val="20"/>
                <w:szCs w:val="20"/>
              </w:rPr>
            </w:pPr>
            <w:r w:rsidRPr="000B05A6">
              <w:rPr>
                <w:rFonts w:cstheme="minorHAnsi"/>
                <w:sz w:val="20"/>
                <w:szCs w:val="20"/>
              </w:rPr>
              <w:t>○</w:t>
            </w:r>
          </w:p>
        </w:tc>
      </w:tr>
      <w:tr w14:paraId="2961D772" w14:textId="77777777" w:rsidTr="00F76866">
        <w:tblPrEx>
          <w:tblW w:w="4818" w:type="pct"/>
          <w:tblInd w:w="355" w:type="dxa"/>
          <w:tblLayout w:type="fixed"/>
          <w:tblLook w:val="04A0"/>
        </w:tblPrEx>
        <w:tc>
          <w:tcPr>
            <w:tcW w:w="2427" w:type="pct"/>
          </w:tcPr>
          <w:p w:rsidR="0057320E" w:rsidRPr="00114E94" w:rsidP="00D45943" w14:paraId="43179D32" w14:textId="77777777">
            <w:pPr>
              <w:pStyle w:val="Tablebullets"/>
              <w:numPr>
                <w:ilvl w:val="0"/>
                <w:numId w:val="41"/>
              </w:numPr>
              <w:spacing w:after="0"/>
              <w:ind w:left="245" w:hanging="205"/>
              <w:rPr>
                <w:rFonts w:cstheme="minorHAnsi"/>
                <w:sz w:val="20"/>
                <w:szCs w:val="20"/>
              </w:rPr>
            </w:pPr>
            <w:r w:rsidRPr="00114E94">
              <w:rPr>
                <w:rFonts w:cstheme="minorHAnsi"/>
                <w:sz w:val="20"/>
                <w:szCs w:val="20"/>
              </w:rPr>
              <w:t>Dual enrollment student eligibility criteria (e.g., GPA, test scores, student grade level)</w:t>
            </w:r>
          </w:p>
        </w:tc>
        <w:tc>
          <w:tcPr>
            <w:tcW w:w="515" w:type="pct"/>
            <w:vAlign w:val="center"/>
          </w:tcPr>
          <w:p w:rsidR="0057320E" w:rsidRPr="00114E94" w:rsidP="0057320E" w14:paraId="7BF66CC3" w14:textId="77777777">
            <w:pPr>
              <w:pStyle w:val="Tablebullets"/>
              <w:spacing w:after="0"/>
              <w:jc w:val="center"/>
              <w:rPr>
                <w:rFonts w:cstheme="minorHAnsi"/>
                <w:sz w:val="20"/>
                <w:szCs w:val="20"/>
              </w:rPr>
            </w:pPr>
            <w:r w:rsidRPr="00114E94">
              <w:rPr>
                <w:rFonts w:cstheme="minorHAnsi"/>
                <w:sz w:val="20"/>
                <w:szCs w:val="20"/>
              </w:rPr>
              <w:t>○</w:t>
            </w:r>
          </w:p>
        </w:tc>
        <w:tc>
          <w:tcPr>
            <w:tcW w:w="456" w:type="pct"/>
            <w:vAlign w:val="center"/>
          </w:tcPr>
          <w:p w:rsidR="0057320E" w:rsidRPr="00114E94" w:rsidP="0057320E" w14:paraId="37B780BB" w14:textId="6CA11FC6">
            <w:pPr>
              <w:pStyle w:val="Tablebullets"/>
              <w:spacing w:after="0"/>
              <w:jc w:val="center"/>
              <w:rPr>
                <w:rFonts w:cstheme="minorHAnsi"/>
                <w:sz w:val="20"/>
                <w:szCs w:val="20"/>
              </w:rPr>
            </w:pPr>
            <w:r w:rsidRPr="00114E94">
              <w:rPr>
                <w:rFonts w:cstheme="minorHAnsi"/>
                <w:sz w:val="20"/>
                <w:szCs w:val="20"/>
              </w:rPr>
              <w:t>○</w:t>
            </w:r>
          </w:p>
        </w:tc>
        <w:tc>
          <w:tcPr>
            <w:tcW w:w="574" w:type="pct"/>
            <w:vAlign w:val="center"/>
          </w:tcPr>
          <w:p w:rsidR="0057320E" w:rsidRPr="00114E94" w:rsidP="0057320E" w14:paraId="15D26492" w14:textId="77777777">
            <w:pPr>
              <w:pStyle w:val="Tablebullets"/>
              <w:spacing w:after="0"/>
              <w:jc w:val="center"/>
              <w:rPr>
                <w:rFonts w:cstheme="minorHAnsi"/>
                <w:sz w:val="20"/>
                <w:szCs w:val="20"/>
              </w:rPr>
            </w:pPr>
            <w:r w:rsidRPr="000B05A6">
              <w:rPr>
                <w:rFonts w:cstheme="minorHAnsi"/>
                <w:sz w:val="20"/>
                <w:szCs w:val="20"/>
              </w:rPr>
              <w:t>○</w:t>
            </w:r>
          </w:p>
        </w:tc>
        <w:tc>
          <w:tcPr>
            <w:tcW w:w="515" w:type="pct"/>
            <w:vAlign w:val="center"/>
          </w:tcPr>
          <w:p w:rsidR="0057320E" w:rsidRPr="00114E94" w:rsidP="0057320E" w14:paraId="4368F853" w14:textId="77777777">
            <w:pPr>
              <w:pStyle w:val="Tablebullets"/>
              <w:spacing w:after="0"/>
              <w:jc w:val="center"/>
              <w:rPr>
                <w:rFonts w:cstheme="minorHAnsi"/>
                <w:sz w:val="20"/>
                <w:szCs w:val="20"/>
              </w:rPr>
            </w:pPr>
            <w:r w:rsidRPr="000B05A6">
              <w:rPr>
                <w:rFonts w:cstheme="minorHAnsi"/>
                <w:sz w:val="20"/>
                <w:szCs w:val="20"/>
              </w:rPr>
              <w:t>○</w:t>
            </w:r>
          </w:p>
        </w:tc>
        <w:tc>
          <w:tcPr>
            <w:tcW w:w="513" w:type="pct"/>
            <w:vAlign w:val="center"/>
          </w:tcPr>
          <w:p w:rsidR="0057320E" w:rsidRPr="00114E94" w:rsidP="0057320E" w14:paraId="2D0B6657" w14:textId="77777777">
            <w:pPr>
              <w:pStyle w:val="Tablebullets"/>
              <w:spacing w:after="0"/>
              <w:jc w:val="center"/>
              <w:rPr>
                <w:rFonts w:cstheme="minorHAnsi"/>
                <w:sz w:val="20"/>
                <w:szCs w:val="20"/>
              </w:rPr>
            </w:pPr>
            <w:r w:rsidRPr="000B05A6">
              <w:rPr>
                <w:rFonts w:cstheme="minorHAnsi"/>
                <w:sz w:val="20"/>
                <w:szCs w:val="20"/>
              </w:rPr>
              <w:t>○</w:t>
            </w:r>
          </w:p>
        </w:tc>
      </w:tr>
    </w:tbl>
    <w:p w:rsidR="001C75AF" w14:paraId="3ED3831B" w14:textId="089A8767">
      <w:pPr>
        <w:rPr>
          <w:rStyle w:val="IntenseEmphasis"/>
          <w:rFonts w:asciiTheme="majorHAnsi" w:eastAsiaTheme="majorEastAsia" w:hAnsiTheme="majorHAnsi" w:cstheme="majorBidi"/>
          <w:b/>
          <w:color w:val="44546A" w:themeColor="text2"/>
          <w:sz w:val="24"/>
        </w:rPr>
      </w:pPr>
    </w:p>
    <w:p w:rsidR="00A44FE7" w14:paraId="5DFBF088" w14:textId="77777777">
      <w:pPr>
        <w:rPr>
          <w:rFonts w:asciiTheme="majorHAnsi" w:eastAsiaTheme="majorEastAsia" w:hAnsiTheme="majorHAnsi" w:cstheme="majorBidi"/>
          <w:color w:val="2F5496" w:themeColor="accent1" w:themeShade="BF"/>
          <w:sz w:val="44"/>
          <w:szCs w:val="44"/>
        </w:rPr>
      </w:pPr>
      <w:r>
        <w:br w:type="page"/>
      </w:r>
    </w:p>
    <w:p w:rsidR="005801DE" w:rsidRPr="007F2B32" w:rsidP="00D45943" w14:paraId="6C3E81F5" w14:textId="6712F989">
      <w:pPr>
        <w:pStyle w:val="Heading1"/>
        <w:numPr>
          <w:ilvl w:val="0"/>
          <w:numId w:val="80"/>
        </w:numPr>
        <w:jc w:val="left"/>
        <w:rPr>
          <w:rStyle w:val="IntenseEmphasis"/>
          <w:color w:val="2F5496" w:themeColor="accent1" w:themeShade="BF"/>
        </w:rPr>
      </w:pPr>
      <w:bookmarkStart w:id="14" w:name="_Toc131763670"/>
      <w:r w:rsidRPr="0086544E">
        <w:t>Work-Based Learning</w:t>
      </w:r>
      <w:r w:rsidRPr="0086544E" w:rsidR="00287DED">
        <w:t xml:space="preserve"> and Employment Transition Support</w:t>
      </w:r>
      <w:r w:rsidR="00F358B5">
        <w:rPr>
          <w:rStyle w:val="IntenseEmphasis"/>
          <w:i w:val="0"/>
          <w:iCs w:val="0"/>
          <w:color w:val="2F5496" w:themeColor="accent1" w:themeShade="BF"/>
        </w:rPr>
        <w:t xml:space="preserve"> – secondary</w:t>
      </w:r>
      <w:bookmarkEnd w:id="14"/>
      <w:r w:rsidR="00F358B5">
        <w:rPr>
          <w:rStyle w:val="IntenseEmphasis"/>
          <w:i w:val="0"/>
          <w:iCs w:val="0"/>
          <w:color w:val="2F5496" w:themeColor="accent1" w:themeShade="BF"/>
        </w:rPr>
        <w:t xml:space="preserve"> </w:t>
      </w:r>
    </w:p>
    <w:p w:rsidR="00F358B5" w:rsidP="00F358B5" w14:paraId="41ED10F7" w14:textId="77777777">
      <w:pPr>
        <w:tabs>
          <w:tab w:val="left" w:pos="450"/>
        </w:tabs>
        <w:rPr>
          <w:rFonts w:cstheme="minorHAnsi"/>
        </w:rPr>
      </w:pPr>
    </w:p>
    <w:p w:rsidR="00D2509F" w:rsidRPr="00F358B5" w:rsidP="00F358B5" w14:paraId="703B6DA1" w14:textId="0289852C">
      <w:pPr>
        <w:tabs>
          <w:tab w:val="left" w:pos="450"/>
        </w:tabs>
        <w:rPr>
          <w:rFonts w:cstheme="minorHAnsi"/>
        </w:rPr>
      </w:pPr>
      <w:r>
        <w:rPr>
          <w:rFonts w:cstheme="minorHAnsi"/>
        </w:rPr>
        <w:t xml:space="preserve">I1. </w:t>
      </w:r>
      <w:r w:rsidRPr="00F358B5">
        <w:rPr>
          <w:rFonts w:cstheme="minorHAnsi"/>
        </w:rPr>
        <w:t xml:space="preserve">In program year 2022-23, </w:t>
      </w:r>
      <w:r w:rsidRPr="00F358B5" w:rsidR="00B64B97">
        <w:rPr>
          <w:rFonts w:cstheme="minorHAnsi"/>
        </w:rPr>
        <w:t>did</w:t>
      </w:r>
      <w:r w:rsidRPr="00F358B5">
        <w:rPr>
          <w:rFonts w:cstheme="minorHAnsi"/>
        </w:rPr>
        <w:t xml:space="preserve"> you</w:t>
      </w:r>
      <w:r w:rsidRPr="00F358B5" w:rsidR="00B64B97">
        <w:rPr>
          <w:rFonts w:cstheme="minorHAnsi"/>
        </w:rPr>
        <w:t>r state</w:t>
      </w:r>
      <w:r w:rsidRPr="00F358B5" w:rsidR="00F91980">
        <w:rPr>
          <w:rFonts w:cstheme="minorHAnsi"/>
        </w:rPr>
        <w:t xml:space="preserve"> have</w:t>
      </w:r>
      <w:r w:rsidRPr="00F358B5" w:rsidR="003518D3">
        <w:rPr>
          <w:rFonts w:cstheme="minorHAnsi"/>
        </w:rPr>
        <w:t xml:space="preserve"> policies</w:t>
      </w:r>
      <w:r w:rsidRPr="00F358B5" w:rsidR="00D27CBA">
        <w:rPr>
          <w:rFonts w:cstheme="minorHAnsi"/>
        </w:rPr>
        <w:t xml:space="preserve"> in place</w:t>
      </w:r>
      <w:r w:rsidRPr="00F358B5" w:rsidR="003518D3">
        <w:rPr>
          <w:rFonts w:cstheme="minorHAnsi"/>
        </w:rPr>
        <w:t xml:space="preserve"> </w:t>
      </w:r>
      <w:r w:rsidRPr="00F358B5" w:rsidR="00F91980">
        <w:rPr>
          <w:rFonts w:cstheme="minorHAnsi"/>
        </w:rPr>
        <w:t xml:space="preserve">that </w:t>
      </w:r>
      <w:r w:rsidRPr="00F358B5" w:rsidR="008E54C8">
        <w:rPr>
          <w:rFonts w:cstheme="minorHAnsi"/>
        </w:rPr>
        <w:t>specify</w:t>
      </w:r>
      <w:r w:rsidRPr="00F358B5" w:rsidR="003518D3">
        <w:rPr>
          <w:rFonts w:cstheme="minorHAnsi"/>
        </w:rPr>
        <w:t xml:space="preserve"> </w:t>
      </w:r>
      <w:r w:rsidRPr="00F358B5" w:rsidR="007F50FA">
        <w:rPr>
          <w:rFonts w:cstheme="minorHAnsi"/>
        </w:rPr>
        <w:t xml:space="preserve">any of </w:t>
      </w:r>
      <w:r w:rsidRPr="00F358B5" w:rsidR="00EC17D8">
        <w:rPr>
          <w:rFonts w:cstheme="minorHAnsi"/>
        </w:rPr>
        <w:t>the</w:t>
      </w:r>
      <w:r w:rsidRPr="00F358B5" w:rsidR="00E33A00">
        <w:rPr>
          <w:rFonts w:cstheme="minorHAnsi"/>
        </w:rPr>
        <w:t xml:space="preserve"> following</w:t>
      </w:r>
      <w:r w:rsidRPr="00F358B5" w:rsidR="00EC17D8">
        <w:rPr>
          <w:rFonts w:cstheme="minorHAnsi"/>
        </w:rPr>
        <w:t xml:space="preserve"> aspects of </w:t>
      </w:r>
      <w:r w:rsidRPr="00F358B5" w:rsidR="00B64B97">
        <w:rPr>
          <w:rFonts w:cstheme="minorHAnsi"/>
        </w:rPr>
        <w:t>work-based learning activities</w:t>
      </w:r>
      <w:r w:rsidRPr="00F358B5" w:rsidR="003750B2">
        <w:rPr>
          <w:rFonts w:cstheme="minorHAnsi"/>
        </w:rPr>
        <w:t xml:space="preserve"> for CTE students</w:t>
      </w:r>
      <w:r w:rsidRPr="00F358B5" w:rsidR="00B64B97">
        <w:rPr>
          <w:rFonts w:cstheme="minorHAnsi"/>
        </w:rPr>
        <w:t xml:space="preserve"> </w:t>
      </w:r>
      <w:r w:rsidRPr="00F358B5" w:rsidR="00B64B97">
        <w:rPr>
          <w:rFonts w:cstheme="minorHAnsi"/>
          <w:b/>
          <w:bCs/>
        </w:rPr>
        <w:t>at the secondary level</w:t>
      </w:r>
      <w:r w:rsidRPr="00F358B5">
        <w:rPr>
          <w:rFonts w:cstheme="minorHAnsi"/>
        </w:rPr>
        <w:t>?</w:t>
      </w:r>
      <w:r w:rsidRPr="00F358B5" w:rsidR="00771447">
        <w:rPr>
          <w:rFonts w:cstheme="minorHAnsi"/>
        </w:rPr>
        <w:t xml:space="preserve"> </w:t>
      </w:r>
      <w:r w:rsidRPr="00F358B5" w:rsidR="00771447">
        <w:rPr>
          <w:rFonts w:cstheme="minorHAnsi"/>
          <w:color w:val="808080" w:themeColor="background1" w:themeShade="80"/>
        </w:rPr>
        <w:t>[RQ</w:t>
      </w:r>
      <w:r w:rsidRPr="00F358B5" w:rsidR="000E0DBE">
        <w:rPr>
          <w:rFonts w:cstheme="minorHAnsi"/>
          <w:color w:val="808080" w:themeColor="background1" w:themeShade="80"/>
        </w:rPr>
        <w:t>2</w:t>
      </w:r>
      <w:r w:rsidRPr="00F358B5" w:rsidR="00771447">
        <w:rPr>
          <w:rFonts w:cstheme="minorHAnsi"/>
          <w:color w:val="808080" w:themeColor="background1" w:themeShade="80"/>
        </w:rPr>
        <w:t>; new item]</w:t>
      </w:r>
    </w:p>
    <w:p w:rsidR="0034080D" w:rsidP="00D45943" w14:paraId="14BA0E5C" w14:textId="1664BBAE">
      <w:pPr>
        <w:pStyle w:val="ListParagraph"/>
        <w:numPr>
          <w:ilvl w:val="0"/>
          <w:numId w:val="55"/>
        </w:numPr>
        <w:tabs>
          <w:tab w:val="left" w:pos="450"/>
        </w:tabs>
        <w:contextualSpacing w:val="0"/>
        <w:rPr>
          <w:rFonts w:asciiTheme="minorHAnsi" w:hAnsiTheme="minorHAnsi" w:cstheme="minorHAnsi"/>
          <w:sz w:val="22"/>
          <w:szCs w:val="22"/>
        </w:rPr>
      </w:pPr>
      <w:r>
        <w:rPr>
          <w:rFonts w:asciiTheme="minorHAnsi" w:hAnsiTheme="minorHAnsi" w:cstheme="minorHAnsi"/>
          <w:sz w:val="22"/>
          <w:szCs w:val="22"/>
        </w:rPr>
        <w:t xml:space="preserve">Check if your state does not </w:t>
      </w:r>
      <w:r w:rsidR="00222B78">
        <w:rPr>
          <w:rFonts w:asciiTheme="minorHAnsi" w:hAnsiTheme="minorHAnsi" w:cstheme="minorHAnsi"/>
          <w:sz w:val="22"/>
          <w:szCs w:val="22"/>
        </w:rPr>
        <w:t>specify policies for work-based learning</w:t>
      </w:r>
      <w:r w:rsidR="00595A60">
        <w:rPr>
          <w:rFonts w:asciiTheme="minorHAnsi" w:hAnsiTheme="minorHAnsi" w:cstheme="minorHAnsi"/>
          <w:sz w:val="22"/>
          <w:szCs w:val="22"/>
        </w:rPr>
        <w:t xml:space="preserve"> at the secondary level</w:t>
      </w:r>
      <w:r w:rsidR="00222B78">
        <w:rPr>
          <w:rFonts w:asciiTheme="minorHAnsi" w:hAnsiTheme="minorHAnsi" w:cstheme="minorHAnsi"/>
          <w:sz w:val="22"/>
          <w:szCs w:val="22"/>
        </w:rPr>
        <w:t xml:space="preserve"> other than safety</w:t>
      </w:r>
      <w:r w:rsidR="007A662B">
        <w:rPr>
          <w:rFonts w:asciiTheme="minorHAnsi" w:hAnsiTheme="minorHAnsi" w:cstheme="minorHAnsi"/>
          <w:sz w:val="22"/>
          <w:szCs w:val="22"/>
        </w:rPr>
        <w:t xml:space="preserve"> at worksites</w:t>
      </w:r>
      <w:r w:rsidR="00E06913">
        <w:rPr>
          <w:rFonts w:asciiTheme="minorHAnsi" w:hAnsiTheme="minorHAnsi" w:cstheme="minorHAnsi"/>
          <w:sz w:val="22"/>
          <w:szCs w:val="22"/>
        </w:rPr>
        <w:t>.</w:t>
      </w:r>
    </w:p>
    <w:tbl>
      <w:tblPr>
        <w:tblStyle w:val="TableGrid"/>
        <w:tblW w:w="4865" w:type="pct"/>
        <w:tblInd w:w="355" w:type="dxa"/>
        <w:tblLayout w:type="fixed"/>
        <w:tblLook w:val="04A0"/>
      </w:tblPr>
      <w:tblGrid>
        <w:gridCol w:w="4676"/>
        <w:gridCol w:w="833"/>
        <w:gridCol w:w="790"/>
        <w:gridCol w:w="701"/>
        <w:gridCol w:w="759"/>
        <w:gridCol w:w="664"/>
        <w:gridCol w:w="675"/>
      </w:tblGrid>
      <w:tr w14:paraId="1BEECA6D" w14:textId="77777777" w:rsidTr="00C00D51">
        <w:tblPrEx>
          <w:tblW w:w="4865" w:type="pct"/>
          <w:tblInd w:w="355" w:type="dxa"/>
          <w:tblLayout w:type="fixed"/>
          <w:tblLook w:val="04A0"/>
        </w:tblPrEx>
        <w:tc>
          <w:tcPr>
            <w:tcW w:w="2570" w:type="pct"/>
            <w:vMerge w:val="restart"/>
            <w:shd w:val="clear" w:color="auto" w:fill="D9E2F3" w:themeFill="accent1" w:themeFillTint="33"/>
          </w:tcPr>
          <w:p w:rsidR="000C5D23" w:rsidRPr="00114E94" w14:paraId="01A060B6" w14:textId="77777777">
            <w:pPr>
              <w:spacing w:line="259" w:lineRule="auto"/>
              <w:rPr>
                <w:rFonts w:asciiTheme="minorHAnsi" w:hAnsiTheme="minorHAnsi" w:cstheme="minorHAnsi"/>
                <w:b/>
                <w:sz w:val="20"/>
                <w:szCs w:val="20"/>
              </w:rPr>
            </w:pPr>
          </w:p>
        </w:tc>
        <w:tc>
          <w:tcPr>
            <w:tcW w:w="892" w:type="pct"/>
            <w:gridSpan w:val="2"/>
            <w:shd w:val="clear" w:color="auto" w:fill="D9E2F3" w:themeFill="accent1" w:themeFillTint="33"/>
          </w:tcPr>
          <w:p w:rsidR="000C5D23" w:rsidRPr="00114E94" w14:paraId="00AAE510" w14:textId="5153C855">
            <w:pPr>
              <w:jc w:val="center"/>
              <w:rPr>
                <w:rFonts w:asciiTheme="minorHAnsi" w:hAnsiTheme="minorHAnsi" w:cstheme="minorHAnsi"/>
                <w:b/>
                <w:sz w:val="20"/>
                <w:szCs w:val="20"/>
              </w:rPr>
            </w:pPr>
            <w:r w:rsidRPr="00114E94">
              <w:rPr>
                <w:rFonts w:asciiTheme="minorHAnsi" w:hAnsiTheme="minorHAnsi" w:cstheme="minorHAnsi"/>
                <w:b/>
                <w:sz w:val="20"/>
                <w:szCs w:val="20"/>
              </w:rPr>
              <w:t xml:space="preserve"> </w:t>
            </w:r>
            <w:r w:rsidR="005801DE">
              <w:rPr>
                <w:rFonts w:asciiTheme="minorHAnsi" w:hAnsiTheme="minorHAnsi" w:cstheme="minorHAnsi"/>
                <w:b/>
                <w:sz w:val="20"/>
                <w:szCs w:val="20"/>
              </w:rPr>
              <w:t>W</w:t>
            </w:r>
            <w:r w:rsidRPr="00114E94">
              <w:rPr>
                <w:rFonts w:asciiTheme="minorHAnsi" w:hAnsiTheme="minorHAnsi" w:cstheme="minorHAnsi"/>
                <w:b/>
                <w:sz w:val="20"/>
                <w:szCs w:val="20"/>
              </w:rPr>
              <w:t>ho is eligible to participate</w:t>
            </w:r>
          </w:p>
        </w:tc>
        <w:tc>
          <w:tcPr>
            <w:tcW w:w="802" w:type="pct"/>
            <w:gridSpan w:val="2"/>
            <w:shd w:val="clear" w:color="auto" w:fill="D9E2F3" w:themeFill="accent1" w:themeFillTint="33"/>
          </w:tcPr>
          <w:p w:rsidR="000C5D23" w:rsidRPr="00114E94" w14:paraId="37223A1B" w14:textId="293EEC6D">
            <w:pPr>
              <w:jc w:val="center"/>
              <w:rPr>
                <w:rFonts w:asciiTheme="minorHAnsi" w:hAnsiTheme="minorHAnsi" w:cstheme="minorHAnsi"/>
                <w:b/>
                <w:sz w:val="20"/>
                <w:szCs w:val="20"/>
              </w:rPr>
            </w:pPr>
            <w:r>
              <w:rPr>
                <w:rFonts w:asciiTheme="minorHAnsi" w:hAnsiTheme="minorHAnsi" w:cstheme="minorHAnsi"/>
                <w:b/>
                <w:sz w:val="20"/>
                <w:szCs w:val="20"/>
              </w:rPr>
              <w:t>H</w:t>
            </w:r>
            <w:r w:rsidRPr="00114E94">
              <w:rPr>
                <w:rFonts w:asciiTheme="minorHAnsi" w:hAnsiTheme="minorHAnsi" w:cstheme="minorHAnsi"/>
                <w:b/>
                <w:sz w:val="20"/>
                <w:szCs w:val="20"/>
              </w:rPr>
              <w:t xml:space="preserve">ow </w:t>
            </w:r>
            <w:r w:rsidR="002D3A8B">
              <w:rPr>
                <w:rFonts w:asciiTheme="minorHAnsi" w:hAnsiTheme="minorHAnsi" w:cstheme="minorHAnsi"/>
                <w:b/>
                <w:sz w:val="20"/>
                <w:szCs w:val="20"/>
              </w:rPr>
              <w:t>LEAs</w:t>
            </w:r>
            <w:r w:rsidRPr="00114E94">
              <w:rPr>
                <w:rFonts w:asciiTheme="minorHAnsi" w:hAnsiTheme="minorHAnsi" w:cstheme="minorHAnsi"/>
                <w:b/>
                <w:sz w:val="20"/>
                <w:szCs w:val="20"/>
              </w:rPr>
              <w:t xml:space="preserve"> implement</w:t>
            </w:r>
            <w:r>
              <w:rPr>
                <w:rFonts w:asciiTheme="minorHAnsi" w:hAnsiTheme="minorHAnsi" w:cstheme="minorHAnsi"/>
                <w:b/>
                <w:sz w:val="20"/>
                <w:szCs w:val="20"/>
              </w:rPr>
              <w:t xml:space="preserve"> </w:t>
            </w:r>
            <w:r w:rsidR="00C50488">
              <w:rPr>
                <w:rFonts w:asciiTheme="minorHAnsi" w:hAnsiTheme="minorHAnsi" w:cstheme="minorHAnsi"/>
                <w:b/>
                <w:sz w:val="20"/>
                <w:szCs w:val="20"/>
              </w:rPr>
              <w:t>activity</w:t>
            </w:r>
          </w:p>
        </w:tc>
        <w:tc>
          <w:tcPr>
            <w:tcW w:w="736" w:type="pct"/>
            <w:gridSpan w:val="2"/>
            <w:shd w:val="clear" w:color="auto" w:fill="D9E2F3" w:themeFill="accent1" w:themeFillTint="33"/>
          </w:tcPr>
          <w:p w:rsidR="000C5D23" w:rsidRPr="00114E94" w14:paraId="371BF1FD" w14:textId="1FE5570B">
            <w:pPr>
              <w:jc w:val="center"/>
              <w:rPr>
                <w:rFonts w:asciiTheme="minorHAnsi" w:hAnsiTheme="minorHAnsi" w:cstheme="minorHAnsi"/>
                <w:b/>
                <w:sz w:val="20"/>
                <w:szCs w:val="20"/>
              </w:rPr>
            </w:pPr>
            <w:r>
              <w:rPr>
                <w:rFonts w:asciiTheme="minorHAnsi" w:hAnsiTheme="minorHAnsi" w:cstheme="minorHAnsi"/>
                <w:b/>
                <w:sz w:val="20"/>
                <w:szCs w:val="20"/>
              </w:rPr>
              <w:t>R</w:t>
            </w:r>
            <w:r w:rsidRPr="00114E94">
              <w:rPr>
                <w:rFonts w:asciiTheme="minorHAnsi" w:hAnsiTheme="minorHAnsi" w:cstheme="minorHAnsi"/>
                <w:b/>
                <w:sz w:val="20"/>
                <w:szCs w:val="20"/>
              </w:rPr>
              <w:t>eporting participation or attainment to state</w:t>
            </w:r>
          </w:p>
        </w:tc>
      </w:tr>
      <w:tr w14:paraId="12435E32" w14:textId="77777777" w:rsidTr="00E06913">
        <w:tblPrEx>
          <w:tblW w:w="4865" w:type="pct"/>
          <w:tblInd w:w="355" w:type="dxa"/>
          <w:tblLayout w:type="fixed"/>
          <w:tblLook w:val="04A0"/>
        </w:tblPrEx>
        <w:trPr>
          <w:trHeight w:val="296"/>
        </w:trPr>
        <w:tc>
          <w:tcPr>
            <w:tcW w:w="2570" w:type="pct"/>
            <w:vMerge/>
            <w:shd w:val="clear" w:color="auto" w:fill="D9E2F3" w:themeFill="accent1" w:themeFillTint="33"/>
          </w:tcPr>
          <w:p w:rsidR="000C5D23" w:rsidRPr="00114E94" w14:paraId="3A44491B" w14:textId="77777777">
            <w:pPr>
              <w:spacing w:line="259" w:lineRule="auto"/>
              <w:rPr>
                <w:rFonts w:asciiTheme="minorHAnsi" w:hAnsiTheme="minorHAnsi" w:cstheme="minorHAnsi"/>
                <w:b/>
                <w:sz w:val="20"/>
                <w:szCs w:val="20"/>
              </w:rPr>
            </w:pPr>
          </w:p>
        </w:tc>
        <w:tc>
          <w:tcPr>
            <w:tcW w:w="458" w:type="pct"/>
            <w:shd w:val="clear" w:color="auto" w:fill="D9E2F3" w:themeFill="accent1" w:themeFillTint="33"/>
          </w:tcPr>
          <w:p w:rsidR="000C5D23" w:rsidRPr="00114E94" w14:paraId="68B5530B" w14:textId="77777777">
            <w:pPr>
              <w:jc w:val="center"/>
              <w:rPr>
                <w:rFonts w:asciiTheme="minorHAnsi" w:hAnsiTheme="minorHAnsi" w:cstheme="minorHAnsi"/>
                <w:b/>
                <w:sz w:val="20"/>
                <w:szCs w:val="20"/>
              </w:rPr>
            </w:pPr>
            <w:r w:rsidRPr="00114E94">
              <w:rPr>
                <w:rFonts w:asciiTheme="minorHAnsi" w:hAnsiTheme="minorHAnsi" w:cstheme="minorHAnsi"/>
                <w:b/>
                <w:sz w:val="20"/>
                <w:szCs w:val="20"/>
              </w:rPr>
              <w:t>Yes</w:t>
            </w:r>
          </w:p>
        </w:tc>
        <w:tc>
          <w:tcPr>
            <w:tcW w:w="434" w:type="pct"/>
            <w:shd w:val="clear" w:color="auto" w:fill="D9E2F3" w:themeFill="accent1" w:themeFillTint="33"/>
          </w:tcPr>
          <w:p w:rsidR="000C5D23" w:rsidRPr="00114E94" w14:paraId="0F3FBCB8" w14:textId="331978F1">
            <w:pPr>
              <w:jc w:val="center"/>
              <w:rPr>
                <w:rFonts w:asciiTheme="minorHAnsi" w:hAnsiTheme="minorHAnsi" w:cstheme="minorHAnsi"/>
                <w:b/>
                <w:sz w:val="20"/>
                <w:szCs w:val="20"/>
              </w:rPr>
            </w:pPr>
            <w:r w:rsidRPr="00114E94">
              <w:rPr>
                <w:rFonts w:asciiTheme="minorHAnsi" w:hAnsiTheme="minorHAnsi" w:cstheme="minorHAnsi"/>
                <w:b/>
                <w:sz w:val="20"/>
                <w:szCs w:val="20"/>
              </w:rPr>
              <w:t>No</w:t>
            </w:r>
          </w:p>
        </w:tc>
        <w:tc>
          <w:tcPr>
            <w:tcW w:w="385" w:type="pct"/>
            <w:shd w:val="clear" w:color="auto" w:fill="D9E2F3" w:themeFill="accent1" w:themeFillTint="33"/>
          </w:tcPr>
          <w:p w:rsidR="000C5D23" w:rsidRPr="00114E94" w14:paraId="1B378BA7" w14:textId="77777777">
            <w:pPr>
              <w:spacing w:line="259" w:lineRule="auto"/>
              <w:jc w:val="center"/>
              <w:rPr>
                <w:rFonts w:asciiTheme="minorHAnsi" w:hAnsiTheme="minorHAnsi" w:cstheme="minorHAnsi"/>
                <w:b/>
                <w:sz w:val="20"/>
                <w:szCs w:val="20"/>
              </w:rPr>
            </w:pPr>
            <w:r w:rsidRPr="00114E94">
              <w:rPr>
                <w:rFonts w:asciiTheme="minorHAnsi" w:hAnsiTheme="minorHAnsi" w:cstheme="minorHAnsi"/>
                <w:b/>
                <w:sz w:val="20"/>
                <w:szCs w:val="20"/>
              </w:rPr>
              <w:t>Yes</w:t>
            </w:r>
          </w:p>
        </w:tc>
        <w:tc>
          <w:tcPr>
            <w:tcW w:w="417" w:type="pct"/>
            <w:shd w:val="clear" w:color="auto" w:fill="D9E2F3" w:themeFill="accent1" w:themeFillTint="33"/>
          </w:tcPr>
          <w:p w:rsidR="000C5D23" w:rsidRPr="00114E94" w14:paraId="3CF550F9" w14:textId="77777777">
            <w:pPr>
              <w:jc w:val="center"/>
              <w:rPr>
                <w:rFonts w:asciiTheme="minorHAnsi" w:hAnsiTheme="minorHAnsi" w:cstheme="minorHAnsi"/>
                <w:b/>
                <w:sz w:val="20"/>
                <w:szCs w:val="20"/>
              </w:rPr>
            </w:pPr>
            <w:r w:rsidRPr="00114E94">
              <w:rPr>
                <w:rFonts w:asciiTheme="minorHAnsi" w:hAnsiTheme="minorHAnsi" w:cstheme="minorHAnsi"/>
                <w:b/>
                <w:sz w:val="20"/>
                <w:szCs w:val="20"/>
              </w:rPr>
              <w:t>No</w:t>
            </w:r>
          </w:p>
        </w:tc>
        <w:tc>
          <w:tcPr>
            <w:tcW w:w="365" w:type="pct"/>
            <w:shd w:val="clear" w:color="auto" w:fill="D9E2F3" w:themeFill="accent1" w:themeFillTint="33"/>
          </w:tcPr>
          <w:p w:rsidR="000C5D23" w:rsidRPr="00114E94" w14:paraId="2A3028FD" w14:textId="77777777">
            <w:pPr>
              <w:spacing w:line="259" w:lineRule="auto"/>
              <w:jc w:val="center"/>
              <w:rPr>
                <w:rFonts w:asciiTheme="minorHAnsi" w:hAnsiTheme="minorHAnsi" w:cstheme="minorHAnsi"/>
                <w:b/>
                <w:sz w:val="20"/>
                <w:szCs w:val="20"/>
              </w:rPr>
            </w:pPr>
            <w:r w:rsidRPr="00114E94">
              <w:rPr>
                <w:rFonts w:asciiTheme="minorHAnsi" w:hAnsiTheme="minorHAnsi" w:cstheme="minorHAnsi"/>
                <w:b/>
                <w:sz w:val="20"/>
                <w:szCs w:val="20"/>
              </w:rPr>
              <w:t>Yes</w:t>
            </w:r>
          </w:p>
        </w:tc>
        <w:tc>
          <w:tcPr>
            <w:tcW w:w="371" w:type="pct"/>
            <w:shd w:val="clear" w:color="auto" w:fill="D9E2F3" w:themeFill="accent1" w:themeFillTint="33"/>
          </w:tcPr>
          <w:p w:rsidR="000C5D23" w:rsidRPr="00114E94" w14:paraId="14A14529" w14:textId="77777777">
            <w:pPr>
              <w:jc w:val="center"/>
              <w:rPr>
                <w:rFonts w:asciiTheme="minorHAnsi" w:hAnsiTheme="minorHAnsi" w:cstheme="minorHAnsi"/>
                <w:b/>
                <w:sz w:val="20"/>
                <w:szCs w:val="20"/>
              </w:rPr>
            </w:pPr>
            <w:r w:rsidRPr="00114E94">
              <w:rPr>
                <w:rFonts w:asciiTheme="minorHAnsi" w:hAnsiTheme="minorHAnsi" w:cstheme="minorHAnsi"/>
                <w:b/>
                <w:sz w:val="20"/>
                <w:szCs w:val="20"/>
              </w:rPr>
              <w:t>No</w:t>
            </w:r>
          </w:p>
        </w:tc>
      </w:tr>
      <w:tr w14:paraId="0A24A800" w14:textId="77777777" w:rsidTr="00885EAF">
        <w:tblPrEx>
          <w:tblW w:w="4865" w:type="pct"/>
          <w:tblInd w:w="355" w:type="dxa"/>
          <w:tblLayout w:type="fixed"/>
          <w:tblLook w:val="04A0"/>
        </w:tblPrEx>
        <w:tc>
          <w:tcPr>
            <w:tcW w:w="2570" w:type="pct"/>
          </w:tcPr>
          <w:p w:rsidR="00712A51" w:rsidRPr="00AC5025" w:rsidP="00D45943" w14:paraId="7971603E" w14:textId="06AA4DDA">
            <w:pPr>
              <w:pStyle w:val="ListParagraph"/>
              <w:numPr>
                <w:ilvl w:val="0"/>
                <w:numId w:val="51"/>
              </w:numPr>
              <w:ind w:left="258" w:hanging="270"/>
              <w:rPr>
                <w:rFonts w:asciiTheme="minorHAnsi" w:hAnsiTheme="minorHAnsi" w:cstheme="minorHAnsi"/>
                <w:sz w:val="20"/>
                <w:szCs w:val="20"/>
              </w:rPr>
            </w:pPr>
            <w:r w:rsidRPr="00F73C73">
              <w:rPr>
                <w:rFonts w:asciiTheme="minorHAnsi" w:hAnsiTheme="minorHAnsi" w:cstheme="minorHAnsi"/>
                <w:sz w:val="20"/>
                <w:szCs w:val="20"/>
              </w:rPr>
              <w:t>Worksite visits</w:t>
            </w:r>
          </w:p>
        </w:tc>
        <w:tc>
          <w:tcPr>
            <w:tcW w:w="458" w:type="pct"/>
            <w:shd w:val="clear" w:color="auto" w:fill="auto"/>
            <w:vAlign w:val="center"/>
          </w:tcPr>
          <w:p w:rsidR="00712A51" w:rsidRPr="00114E94" w:rsidP="00712A51" w14:paraId="0D862483" w14:textId="0043AF7E">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434" w:type="pct"/>
            <w:shd w:val="clear" w:color="auto" w:fill="auto"/>
            <w:vAlign w:val="center"/>
          </w:tcPr>
          <w:p w:rsidR="00712A51" w:rsidRPr="00114E94" w:rsidP="00712A51" w14:paraId="6E335DF9" w14:textId="3FB02913">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385" w:type="pct"/>
            <w:vAlign w:val="center"/>
          </w:tcPr>
          <w:p w:rsidR="00712A51" w:rsidRPr="00114E94" w:rsidP="00712A51" w14:paraId="43A915FD" w14:textId="69A2024E">
            <w:pPr>
              <w:spacing w:line="259" w:lineRule="auto"/>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417" w:type="pct"/>
            <w:vAlign w:val="center"/>
          </w:tcPr>
          <w:p w:rsidR="00712A51" w:rsidRPr="00114E94" w:rsidP="00712A51" w14:paraId="48BD608E" w14:textId="250F9704">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365" w:type="pct"/>
            <w:vAlign w:val="center"/>
          </w:tcPr>
          <w:p w:rsidR="00712A51" w:rsidRPr="00114E94" w:rsidP="00712A51" w14:paraId="242DF2AB" w14:textId="3080BF0B">
            <w:pPr>
              <w:spacing w:line="259" w:lineRule="auto"/>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371" w:type="pct"/>
            <w:vAlign w:val="center"/>
          </w:tcPr>
          <w:p w:rsidR="00712A51" w:rsidRPr="00114E94" w:rsidP="00712A51" w14:paraId="11C33DC0" w14:textId="3798121B">
            <w:pPr>
              <w:jc w:val="center"/>
              <w:rPr>
                <w:rFonts w:asciiTheme="minorHAnsi" w:hAnsiTheme="minorHAnsi" w:cstheme="minorHAnsi"/>
                <w:sz w:val="20"/>
                <w:szCs w:val="20"/>
              </w:rPr>
            </w:pPr>
            <w:r w:rsidRPr="00114E94">
              <w:rPr>
                <w:rFonts w:asciiTheme="minorHAnsi" w:hAnsiTheme="minorHAnsi" w:cstheme="minorHAnsi"/>
                <w:sz w:val="20"/>
                <w:szCs w:val="20"/>
              </w:rPr>
              <w:t>○</w:t>
            </w:r>
          </w:p>
        </w:tc>
      </w:tr>
      <w:tr w14:paraId="2C663E07" w14:textId="77777777" w:rsidTr="00885EAF">
        <w:tblPrEx>
          <w:tblW w:w="4865" w:type="pct"/>
          <w:tblInd w:w="355" w:type="dxa"/>
          <w:tblLayout w:type="fixed"/>
          <w:tblLook w:val="04A0"/>
        </w:tblPrEx>
        <w:tc>
          <w:tcPr>
            <w:tcW w:w="2570" w:type="pct"/>
          </w:tcPr>
          <w:p w:rsidR="00712A51" w:rsidRPr="00AC5025" w:rsidP="00D45943" w14:paraId="3B4DB2C9" w14:textId="688287DE">
            <w:pPr>
              <w:pStyle w:val="ListParagraph"/>
              <w:numPr>
                <w:ilvl w:val="0"/>
                <w:numId w:val="51"/>
              </w:numPr>
              <w:ind w:left="251" w:hanging="289"/>
              <w:rPr>
                <w:rFonts w:asciiTheme="minorHAnsi" w:hAnsiTheme="minorHAnsi" w:cstheme="minorHAnsi"/>
                <w:sz w:val="20"/>
                <w:szCs w:val="20"/>
              </w:rPr>
            </w:pPr>
            <w:r w:rsidRPr="00F73C73">
              <w:rPr>
                <w:rFonts w:asciiTheme="minorHAnsi" w:hAnsiTheme="minorHAnsi" w:cstheme="minorHAnsi"/>
                <w:sz w:val="20"/>
                <w:szCs w:val="20"/>
              </w:rPr>
              <w:t>Job</w:t>
            </w:r>
            <w:r w:rsidR="000B6DB0">
              <w:rPr>
                <w:rFonts w:asciiTheme="minorHAnsi" w:hAnsiTheme="minorHAnsi" w:cstheme="minorHAnsi"/>
                <w:sz w:val="20"/>
                <w:szCs w:val="20"/>
              </w:rPr>
              <w:t xml:space="preserve"> </w:t>
            </w:r>
            <w:r w:rsidRPr="00F73C73">
              <w:rPr>
                <w:rFonts w:asciiTheme="minorHAnsi" w:hAnsiTheme="minorHAnsi" w:cstheme="minorHAnsi"/>
                <w:sz w:val="20"/>
                <w:szCs w:val="20"/>
              </w:rPr>
              <w:t>shadowing</w:t>
            </w:r>
          </w:p>
        </w:tc>
        <w:tc>
          <w:tcPr>
            <w:tcW w:w="458" w:type="pct"/>
            <w:shd w:val="clear" w:color="auto" w:fill="auto"/>
            <w:vAlign w:val="center"/>
          </w:tcPr>
          <w:p w:rsidR="00712A51" w:rsidRPr="00114E94" w:rsidP="00712A51" w14:paraId="2ED097FF" w14:textId="4CF9B956">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434" w:type="pct"/>
            <w:shd w:val="clear" w:color="auto" w:fill="auto"/>
            <w:vAlign w:val="center"/>
          </w:tcPr>
          <w:p w:rsidR="00712A51" w:rsidRPr="00114E94" w:rsidP="00712A51" w14:paraId="1363D659" w14:textId="1BF64C18">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385" w:type="pct"/>
            <w:vAlign w:val="center"/>
          </w:tcPr>
          <w:p w:rsidR="00712A51" w:rsidRPr="00114E94" w:rsidP="00712A51" w14:paraId="7822DD75" w14:textId="5BE7BF43">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417" w:type="pct"/>
            <w:vAlign w:val="center"/>
          </w:tcPr>
          <w:p w:rsidR="00712A51" w:rsidRPr="00114E94" w:rsidP="00712A51" w14:paraId="6C96DC7E" w14:textId="1D875B1B">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365" w:type="pct"/>
            <w:vAlign w:val="center"/>
          </w:tcPr>
          <w:p w:rsidR="00712A51" w:rsidRPr="00114E94" w:rsidP="00712A51" w14:paraId="7295CBE0" w14:textId="70164B84">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371" w:type="pct"/>
            <w:vAlign w:val="center"/>
          </w:tcPr>
          <w:p w:rsidR="00712A51" w:rsidRPr="00114E94" w:rsidP="00712A51" w14:paraId="77BB452F" w14:textId="3C71FEF9">
            <w:pPr>
              <w:jc w:val="center"/>
              <w:rPr>
                <w:rFonts w:asciiTheme="minorHAnsi" w:hAnsiTheme="minorHAnsi" w:cstheme="minorHAnsi"/>
                <w:sz w:val="20"/>
                <w:szCs w:val="20"/>
              </w:rPr>
            </w:pPr>
            <w:r w:rsidRPr="00114E94">
              <w:rPr>
                <w:rFonts w:asciiTheme="minorHAnsi" w:hAnsiTheme="minorHAnsi" w:cstheme="minorHAnsi"/>
                <w:sz w:val="20"/>
                <w:szCs w:val="20"/>
              </w:rPr>
              <w:t>○</w:t>
            </w:r>
          </w:p>
        </w:tc>
      </w:tr>
      <w:tr w14:paraId="4EB3B766" w14:textId="77777777" w:rsidTr="00885EAF">
        <w:tblPrEx>
          <w:tblW w:w="4865" w:type="pct"/>
          <w:tblInd w:w="355" w:type="dxa"/>
          <w:tblLayout w:type="fixed"/>
          <w:tblLook w:val="04A0"/>
        </w:tblPrEx>
        <w:tc>
          <w:tcPr>
            <w:tcW w:w="2570" w:type="pct"/>
          </w:tcPr>
          <w:p w:rsidR="00712A51" w:rsidRPr="00AC5025" w:rsidP="00D45943" w14:paraId="2B0415A5" w14:textId="6527D88E">
            <w:pPr>
              <w:pStyle w:val="ListParagraph"/>
              <w:numPr>
                <w:ilvl w:val="0"/>
                <w:numId w:val="51"/>
              </w:numPr>
              <w:ind w:left="251" w:hanging="289"/>
              <w:rPr>
                <w:rFonts w:asciiTheme="minorHAnsi" w:hAnsiTheme="minorHAnsi" w:cstheme="minorHAnsi"/>
                <w:sz w:val="20"/>
                <w:szCs w:val="20"/>
              </w:rPr>
            </w:pPr>
            <w:r w:rsidRPr="00F73C73">
              <w:rPr>
                <w:rFonts w:asciiTheme="minorHAnsi" w:hAnsiTheme="minorHAnsi" w:cstheme="minorHAnsi"/>
                <w:sz w:val="20"/>
                <w:szCs w:val="20"/>
              </w:rPr>
              <w:t>Workplace m</w:t>
            </w:r>
            <w:r w:rsidRPr="00F73C73">
              <w:rPr>
                <w:rFonts w:asciiTheme="minorHAnsi" w:hAnsiTheme="minorHAnsi" w:cstheme="minorHAnsi"/>
                <w:sz w:val="20"/>
                <w:szCs w:val="20"/>
              </w:rPr>
              <w:t>entor programs</w:t>
            </w:r>
          </w:p>
        </w:tc>
        <w:tc>
          <w:tcPr>
            <w:tcW w:w="458" w:type="pct"/>
            <w:shd w:val="clear" w:color="auto" w:fill="auto"/>
            <w:vAlign w:val="center"/>
          </w:tcPr>
          <w:p w:rsidR="00712A51" w:rsidRPr="00114E94" w:rsidP="00712A51" w14:paraId="56BF196E" w14:textId="7C4F6953">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434" w:type="pct"/>
            <w:shd w:val="clear" w:color="auto" w:fill="auto"/>
            <w:vAlign w:val="center"/>
          </w:tcPr>
          <w:p w:rsidR="00712A51" w:rsidRPr="00114E94" w:rsidP="00712A51" w14:paraId="7C3F7D87" w14:textId="0D889150">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385" w:type="pct"/>
            <w:vAlign w:val="center"/>
          </w:tcPr>
          <w:p w:rsidR="00712A51" w:rsidRPr="00114E94" w:rsidP="00712A51" w14:paraId="2ABFABD1" w14:textId="3F638A19">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417" w:type="pct"/>
            <w:vAlign w:val="center"/>
          </w:tcPr>
          <w:p w:rsidR="00712A51" w:rsidRPr="00114E94" w:rsidP="00712A51" w14:paraId="162F2980" w14:textId="1F2CBD45">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365" w:type="pct"/>
            <w:vAlign w:val="center"/>
          </w:tcPr>
          <w:p w:rsidR="00712A51" w:rsidRPr="00114E94" w:rsidP="00712A51" w14:paraId="2A57CC4C" w14:textId="65D048B2">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371" w:type="pct"/>
            <w:vAlign w:val="center"/>
          </w:tcPr>
          <w:p w:rsidR="00712A51" w:rsidRPr="00114E94" w:rsidP="00712A51" w14:paraId="05454D50" w14:textId="480FAE7F">
            <w:pPr>
              <w:jc w:val="center"/>
              <w:rPr>
                <w:rFonts w:asciiTheme="minorHAnsi" w:hAnsiTheme="minorHAnsi" w:cstheme="minorHAnsi"/>
                <w:sz w:val="20"/>
                <w:szCs w:val="20"/>
              </w:rPr>
            </w:pPr>
            <w:r w:rsidRPr="00114E94">
              <w:rPr>
                <w:rFonts w:asciiTheme="minorHAnsi" w:hAnsiTheme="minorHAnsi" w:cstheme="minorHAnsi"/>
                <w:sz w:val="20"/>
                <w:szCs w:val="20"/>
              </w:rPr>
              <w:t>○</w:t>
            </w:r>
          </w:p>
        </w:tc>
      </w:tr>
      <w:tr w14:paraId="49A3A31C" w14:textId="77777777" w:rsidTr="00885EAF">
        <w:tblPrEx>
          <w:tblW w:w="4865" w:type="pct"/>
          <w:tblInd w:w="355" w:type="dxa"/>
          <w:tblLayout w:type="fixed"/>
          <w:tblLook w:val="04A0"/>
        </w:tblPrEx>
        <w:tc>
          <w:tcPr>
            <w:tcW w:w="2570" w:type="pct"/>
          </w:tcPr>
          <w:p w:rsidR="00712A51" w:rsidRPr="00AC5025" w:rsidP="00D45943" w14:paraId="5F8FACE1" w14:textId="4EAB7C67">
            <w:pPr>
              <w:pStyle w:val="ListParagraph"/>
              <w:numPr>
                <w:ilvl w:val="0"/>
                <w:numId w:val="51"/>
              </w:numPr>
              <w:ind w:left="251" w:hanging="289"/>
              <w:rPr>
                <w:rFonts w:asciiTheme="minorHAnsi" w:hAnsiTheme="minorHAnsi" w:cstheme="minorHAnsi"/>
                <w:sz w:val="20"/>
                <w:szCs w:val="20"/>
              </w:rPr>
            </w:pPr>
            <w:r w:rsidRPr="00F73C73">
              <w:rPr>
                <w:rFonts w:asciiTheme="minorHAnsi" w:hAnsiTheme="minorHAnsi" w:cstheme="minorHAnsi"/>
                <w:sz w:val="20"/>
                <w:szCs w:val="20"/>
              </w:rPr>
              <w:t>Internships</w:t>
            </w:r>
          </w:p>
        </w:tc>
        <w:tc>
          <w:tcPr>
            <w:tcW w:w="458" w:type="pct"/>
            <w:vAlign w:val="center"/>
          </w:tcPr>
          <w:p w:rsidR="00712A51" w:rsidRPr="00114E94" w:rsidP="00712A51" w14:paraId="25E81200" w14:textId="297D0B4F">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434" w:type="pct"/>
            <w:vAlign w:val="center"/>
          </w:tcPr>
          <w:p w:rsidR="00712A51" w:rsidRPr="00114E94" w:rsidP="00712A51" w14:paraId="530750CE" w14:textId="34E5458F">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385" w:type="pct"/>
            <w:vAlign w:val="center"/>
          </w:tcPr>
          <w:p w:rsidR="00712A51" w:rsidRPr="00114E94" w:rsidP="00712A51" w14:paraId="5AB3E1A0" w14:textId="519C0BE5">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417" w:type="pct"/>
            <w:vAlign w:val="center"/>
          </w:tcPr>
          <w:p w:rsidR="00712A51" w:rsidRPr="00114E94" w:rsidP="00712A51" w14:paraId="41E39B74" w14:textId="77E2EA53">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365" w:type="pct"/>
            <w:vAlign w:val="center"/>
          </w:tcPr>
          <w:p w:rsidR="00712A51" w:rsidRPr="00114E94" w:rsidP="00712A51" w14:paraId="53CF934C" w14:textId="787C37DF">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371" w:type="pct"/>
            <w:vAlign w:val="center"/>
          </w:tcPr>
          <w:p w:rsidR="00712A51" w:rsidRPr="00114E94" w:rsidP="00712A51" w14:paraId="5D52A280" w14:textId="37A82A46">
            <w:pPr>
              <w:jc w:val="center"/>
              <w:rPr>
                <w:rFonts w:asciiTheme="minorHAnsi" w:hAnsiTheme="minorHAnsi" w:cstheme="minorHAnsi"/>
                <w:sz w:val="20"/>
                <w:szCs w:val="20"/>
              </w:rPr>
            </w:pPr>
            <w:r w:rsidRPr="00114E94">
              <w:rPr>
                <w:rFonts w:asciiTheme="minorHAnsi" w:hAnsiTheme="minorHAnsi" w:cstheme="minorHAnsi"/>
                <w:sz w:val="20"/>
                <w:szCs w:val="20"/>
              </w:rPr>
              <w:t>○</w:t>
            </w:r>
          </w:p>
        </w:tc>
      </w:tr>
      <w:tr w14:paraId="126D3179" w14:textId="77777777" w:rsidTr="00885EAF">
        <w:tblPrEx>
          <w:tblW w:w="4865" w:type="pct"/>
          <w:tblInd w:w="355" w:type="dxa"/>
          <w:tblLayout w:type="fixed"/>
          <w:tblLook w:val="04A0"/>
        </w:tblPrEx>
        <w:tc>
          <w:tcPr>
            <w:tcW w:w="2570" w:type="pct"/>
          </w:tcPr>
          <w:p w:rsidR="00712A51" w:rsidRPr="00AC5025" w:rsidP="00D45943" w14:paraId="627A5E96" w14:textId="23D04F57">
            <w:pPr>
              <w:pStyle w:val="ListParagraph"/>
              <w:numPr>
                <w:ilvl w:val="0"/>
                <w:numId w:val="51"/>
              </w:numPr>
              <w:ind w:left="251" w:hanging="289"/>
              <w:rPr>
                <w:rFonts w:asciiTheme="minorHAnsi" w:hAnsiTheme="minorHAnsi" w:cstheme="minorHAnsi"/>
                <w:sz w:val="20"/>
                <w:szCs w:val="20"/>
              </w:rPr>
            </w:pPr>
            <w:r w:rsidRPr="00F73C73">
              <w:rPr>
                <w:rFonts w:asciiTheme="minorHAnsi" w:hAnsiTheme="minorHAnsi" w:cstheme="minorHAnsi"/>
                <w:sz w:val="20"/>
                <w:szCs w:val="20"/>
              </w:rPr>
              <w:t>Youth</w:t>
            </w:r>
            <w:r w:rsidRPr="00F73C73">
              <w:rPr>
                <w:rFonts w:asciiTheme="minorHAnsi" w:hAnsiTheme="minorHAnsi" w:cstheme="minorHAnsi"/>
                <w:sz w:val="20"/>
                <w:szCs w:val="20"/>
              </w:rPr>
              <w:t>- or pre-</w:t>
            </w:r>
            <w:r w:rsidRPr="00F73C73">
              <w:rPr>
                <w:rFonts w:asciiTheme="minorHAnsi" w:hAnsiTheme="minorHAnsi" w:cstheme="minorHAnsi"/>
                <w:sz w:val="20"/>
                <w:szCs w:val="20"/>
              </w:rPr>
              <w:t>apprenticeships</w:t>
            </w:r>
          </w:p>
        </w:tc>
        <w:tc>
          <w:tcPr>
            <w:tcW w:w="458" w:type="pct"/>
            <w:vAlign w:val="center"/>
          </w:tcPr>
          <w:p w:rsidR="00712A51" w:rsidRPr="00114E94" w:rsidP="00712A51" w14:paraId="0B8B8D37" w14:textId="496A9E4A">
            <w:pPr>
              <w:jc w:val="center"/>
              <w:rPr>
                <w:rFonts w:cstheme="minorHAnsi"/>
                <w:sz w:val="20"/>
                <w:szCs w:val="20"/>
              </w:rPr>
            </w:pPr>
            <w:r w:rsidRPr="00114E94">
              <w:rPr>
                <w:rFonts w:asciiTheme="minorHAnsi" w:hAnsiTheme="minorHAnsi" w:cstheme="minorHAnsi"/>
                <w:sz w:val="20"/>
                <w:szCs w:val="20"/>
              </w:rPr>
              <w:t>○</w:t>
            </w:r>
          </w:p>
        </w:tc>
        <w:tc>
          <w:tcPr>
            <w:tcW w:w="434" w:type="pct"/>
            <w:vAlign w:val="center"/>
          </w:tcPr>
          <w:p w:rsidR="00712A51" w:rsidRPr="00114E94" w:rsidP="00712A51" w14:paraId="03B53FF7" w14:textId="1A475513">
            <w:pPr>
              <w:jc w:val="center"/>
              <w:rPr>
                <w:rFonts w:cstheme="minorHAnsi"/>
                <w:sz w:val="20"/>
                <w:szCs w:val="20"/>
              </w:rPr>
            </w:pPr>
            <w:r w:rsidRPr="00114E94">
              <w:rPr>
                <w:rFonts w:asciiTheme="minorHAnsi" w:hAnsiTheme="minorHAnsi" w:cstheme="minorHAnsi"/>
                <w:sz w:val="20"/>
                <w:szCs w:val="20"/>
              </w:rPr>
              <w:t>○</w:t>
            </w:r>
          </w:p>
        </w:tc>
        <w:tc>
          <w:tcPr>
            <w:tcW w:w="385" w:type="pct"/>
            <w:vAlign w:val="center"/>
          </w:tcPr>
          <w:p w:rsidR="00712A51" w:rsidRPr="00114E94" w:rsidP="00712A51" w14:paraId="5B63970F" w14:textId="3D978BB9">
            <w:pPr>
              <w:jc w:val="center"/>
              <w:rPr>
                <w:rFonts w:cstheme="minorHAnsi"/>
                <w:sz w:val="20"/>
                <w:szCs w:val="20"/>
              </w:rPr>
            </w:pPr>
            <w:r w:rsidRPr="00114E94">
              <w:rPr>
                <w:rFonts w:asciiTheme="minorHAnsi" w:hAnsiTheme="minorHAnsi" w:cstheme="minorHAnsi"/>
                <w:sz w:val="20"/>
                <w:szCs w:val="20"/>
              </w:rPr>
              <w:t>○</w:t>
            </w:r>
          </w:p>
        </w:tc>
        <w:tc>
          <w:tcPr>
            <w:tcW w:w="417" w:type="pct"/>
            <w:vAlign w:val="center"/>
          </w:tcPr>
          <w:p w:rsidR="00712A51" w:rsidRPr="00114E94" w:rsidP="00712A51" w14:paraId="16A6FA5C" w14:textId="79D81F88">
            <w:pPr>
              <w:jc w:val="center"/>
              <w:rPr>
                <w:rFonts w:cstheme="minorHAnsi"/>
                <w:sz w:val="20"/>
                <w:szCs w:val="20"/>
              </w:rPr>
            </w:pPr>
            <w:r w:rsidRPr="00114E94">
              <w:rPr>
                <w:rFonts w:asciiTheme="minorHAnsi" w:hAnsiTheme="minorHAnsi" w:cstheme="minorHAnsi"/>
                <w:sz w:val="20"/>
                <w:szCs w:val="20"/>
              </w:rPr>
              <w:t>○</w:t>
            </w:r>
          </w:p>
        </w:tc>
        <w:tc>
          <w:tcPr>
            <w:tcW w:w="365" w:type="pct"/>
            <w:vAlign w:val="center"/>
          </w:tcPr>
          <w:p w:rsidR="00712A51" w:rsidRPr="00114E94" w:rsidP="00712A51" w14:paraId="1EDF6215" w14:textId="733E90C0">
            <w:pPr>
              <w:jc w:val="center"/>
              <w:rPr>
                <w:rFonts w:cstheme="minorHAnsi"/>
                <w:sz w:val="20"/>
                <w:szCs w:val="20"/>
              </w:rPr>
            </w:pPr>
            <w:r w:rsidRPr="00114E94">
              <w:rPr>
                <w:rFonts w:asciiTheme="minorHAnsi" w:hAnsiTheme="minorHAnsi" w:cstheme="minorHAnsi"/>
                <w:sz w:val="20"/>
                <w:szCs w:val="20"/>
              </w:rPr>
              <w:t>○</w:t>
            </w:r>
          </w:p>
        </w:tc>
        <w:tc>
          <w:tcPr>
            <w:tcW w:w="371" w:type="pct"/>
            <w:vAlign w:val="center"/>
          </w:tcPr>
          <w:p w:rsidR="00712A51" w:rsidRPr="00114E94" w:rsidP="00712A51" w14:paraId="7AC27E1E" w14:textId="424408C4">
            <w:pPr>
              <w:jc w:val="center"/>
              <w:rPr>
                <w:rFonts w:cstheme="minorHAnsi"/>
                <w:sz w:val="20"/>
                <w:szCs w:val="20"/>
              </w:rPr>
            </w:pPr>
            <w:r w:rsidRPr="00114E94">
              <w:rPr>
                <w:rFonts w:asciiTheme="minorHAnsi" w:hAnsiTheme="minorHAnsi" w:cstheme="minorHAnsi"/>
                <w:sz w:val="20"/>
                <w:szCs w:val="20"/>
              </w:rPr>
              <w:t>○</w:t>
            </w:r>
          </w:p>
        </w:tc>
      </w:tr>
      <w:tr w14:paraId="31F9EE1A" w14:textId="77777777" w:rsidTr="00885EAF">
        <w:tblPrEx>
          <w:tblW w:w="4865" w:type="pct"/>
          <w:tblInd w:w="355" w:type="dxa"/>
          <w:tblLayout w:type="fixed"/>
          <w:tblLook w:val="04A0"/>
        </w:tblPrEx>
        <w:tc>
          <w:tcPr>
            <w:tcW w:w="2570" w:type="pct"/>
          </w:tcPr>
          <w:p w:rsidR="00712A51" w:rsidRPr="00AC5025" w:rsidP="00D45943" w14:paraId="020FAA14" w14:textId="5900624E">
            <w:pPr>
              <w:pStyle w:val="ListParagraph"/>
              <w:numPr>
                <w:ilvl w:val="0"/>
                <w:numId w:val="51"/>
              </w:numPr>
              <w:ind w:left="251" w:hanging="289"/>
              <w:rPr>
                <w:rFonts w:asciiTheme="minorHAnsi" w:hAnsiTheme="minorHAnsi" w:cstheme="minorHAnsi"/>
                <w:sz w:val="20"/>
                <w:szCs w:val="20"/>
              </w:rPr>
            </w:pPr>
            <w:r w:rsidRPr="00F73C73">
              <w:rPr>
                <w:rFonts w:asciiTheme="minorHAnsi" w:hAnsiTheme="minorHAnsi" w:cstheme="minorHAnsi"/>
                <w:sz w:val="20"/>
                <w:szCs w:val="20"/>
              </w:rPr>
              <w:t>Simulated work environments</w:t>
            </w:r>
          </w:p>
        </w:tc>
        <w:tc>
          <w:tcPr>
            <w:tcW w:w="458" w:type="pct"/>
            <w:vAlign w:val="center"/>
          </w:tcPr>
          <w:p w:rsidR="00712A51" w:rsidRPr="00114E94" w:rsidP="00712A51" w14:paraId="2DFC80CE" w14:textId="47111A26">
            <w:pPr>
              <w:jc w:val="center"/>
              <w:rPr>
                <w:rFonts w:cstheme="minorHAnsi"/>
                <w:sz w:val="20"/>
                <w:szCs w:val="20"/>
              </w:rPr>
            </w:pPr>
            <w:r w:rsidRPr="00114E94">
              <w:rPr>
                <w:rFonts w:asciiTheme="minorHAnsi" w:hAnsiTheme="minorHAnsi" w:cstheme="minorHAnsi"/>
                <w:sz w:val="20"/>
                <w:szCs w:val="20"/>
              </w:rPr>
              <w:t>○</w:t>
            </w:r>
          </w:p>
        </w:tc>
        <w:tc>
          <w:tcPr>
            <w:tcW w:w="434" w:type="pct"/>
            <w:vAlign w:val="center"/>
          </w:tcPr>
          <w:p w:rsidR="00712A51" w:rsidRPr="00114E94" w:rsidP="00712A51" w14:paraId="4AE639E0" w14:textId="76250090">
            <w:pPr>
              <w:jc w:val="center"/>
              <w:rPr>
                <w:rFonts w:cstheme="minorHAnsi"/>
                <w:sz w:val="20"/>
                <w:szCs w:val="20"/>
              </w:rPr>
            </w:pPr>
            <w:r w:rsidRPr="00114E94">
              <w:rPr>
                <w:rFonts w:asciiTheme="minorHAnsi" w:hAnsiTheme="minorHAnsi" w:cstheme="minorHAnsi"/>
                <w:sz w:val="20"/>
                <w:szCs w:val="20"/>
              </w:rPr>
              <w:t>○</w:t>
            </w:r>
          </w:p>
        </w:tc>
        <w:tc>
          <w:tcPr>
            <w:tcW w:w="385" w:type="pct"/>
            <w:vAlign w:val="center"/>
          </w:tcPr>
          <w:p w:rsidR="00712A51" w:rsidRPr="00114E94" w:rsidP="00712A51" w14:paraId="7D472B73" w14:textId="04938F93">
            <w:pPr>
              <w:jc w:val="center"/>
              <w:rPr>
                <w:rFonts w:cstheme="minorHAnsi"/>
                <w:sz w:val="20"/>
                <w:szCs w:val="20"/>
              </w:rPr>
            </w:pPr>
            <w:r w:rsidRPr="00114E94">
              <w:rPr>
                <w:rFonts w:asciiTheme="minorHAnsi" w:hAnsiTheme="minorHAnsi" w:cstheme="minorHAnsi"/>
                <w:sz w:val="20"/>
                <w:szCs w:val="20"/>
              </w:rPr>
              <w:t>○</w:t>
            </w:r>
          </w:p>
        </w:tc>
        <w:tc>
          <w:tcPr>
            <w:tcW w:w="417" w:type="pct"/>
            <w:vAlign w:val="center"/>
          </w:tcPr>
          <w:p w:rsidR="00712A51" w:rsidRPr="00114E94" w:rsidP="00712A51" w14:paraId="2E5ADC41" w14:textId="2BF7A63D">
            <w:pPr>
              <w:jc w:val="center"/>
              <w:rPr>
                <w:rFonts w:cstheme="minorHAnsi"/>
                <w:sz w:val="20"/>
                <w:szCs w:val="20"/>
              </w:rPr>
            </w:pPr>
            <w:r w:rsidRPr="00114E94">
              <w:rPr>
                <w:rFonts w:asciiTheme="minorHAnsi" w:hAnsiTheme="minorHAnsi" w:cstheme="minorHAnsi"/>
                <w:sz w:val="20"/>
                <w:szCs w:val="20"/>
              </w:rPr>
              <w:t>○</w:t>
            </w:r>
          </w:p>
        </w:tc>
        <w:tc>
          <w:tcPr>
            <w:tcW w:w="365" w:type="pct"/>
            <w:vAlign w:val="center"/>
          </w:tcPr>
          <w:p w:rsidR="00712A51" w:rsidRPr="00114E94" w:rsidP="00712A51" w14:paraId="6EC07EA8" w14:textId="56B12F9A">
            <w:pPr>
              <w:jc w:val="center"/>
              <w:rPr>
                <w:rFonts w:cstheme="minorHAnsi"/>
                <w:sz w:val="20"/>
                <w:szCs w:val="20"/>
              </w:rPr>
            </w:pPr>
            <w:r w:rsidRPr="00114E94">
              <w:rPr>
                <w:rFonts w:asciiTheme="minorHAnsi" w:hAnsiTheme="minorHAnsi" w:cstheme="minorHAnsi"/>
                <w:sz w:val="20"/>
                <w:szCs w:val="20"/>
              </w:rPr>
              <w:t>○</w:t>
            </w:r>
          </w:p>
        </w:tc>
        <w:tc>
          <w:tcPr>
            <w:tcW w:w="371" w:type="pct"/>
            <w:vAlign w:val="center"/>
          </w:tcPr>
          <w:p w:rsidR="00712A51" w:rsidRPr="00114E94" w:rsidP="00712A51" w14:paraId="69C7D316" w14:textId="667BFEAF">
            <w:pPr>
              <w:jc w:val="center"/>
              <w:rPr>
                <w:rFonts w:cstheme="minorHAnsi"/>
                <w:sz w:val="20"/>
                <w:szCs w:val="20"/>
              </w:rPr>
            </w:pPr>
            <w:r w:rsidRPr="00114E94">
              <w:rPr>
                <w:rFonts w:asciiTheme="minorHAnsi" w:hAnsiTheme="minorHAnsi" w:cstheme="minorHAnsi"/>
                <w:sz w:val="20"/>
                <w:szCs w:val="20"/>
              </w:rPr>
              <w:t>○</w:t>
            </w:r>
          </w:p>
        </w:tc>
      </w:tr>
      <w:tr w14:paraId="6675EC8F" w14:textId="77777777" w:rsidTr="00885EAF">
        <w:tblPrEx>
          <w:tblW w:w="4865" w:type="pct"/>
          <w:tblInd w:w="355" w:type="dxa"/>
          <w:tblLayout w:type="fixed"/>
          <w:tblLook w:val="04A0"/>
        </w:tblPrEx>
        <w:tc>
          <w:tcPr>
            <w:tcW w:w="2570" w:type="pct"/>
          </w:tcPr>
          <w:p w:rsidR="00712A51" w:rsidRPr="00AC5025" w:rsidP="00D45943" w14:paraId="5C301FA1" w14:textId="42B82ACF">
            <w:pPr>
              <w:pStyle w:val="ListParagraph"/>
              <w:numPr>
                <w:ilvl w:val="0"/>
                <w:numId w:val="51"/>
              </w:numPr>
              <w:ind w:left="251" w:hanging="289"/>
              <w:rPr>
                <w:rFonts w:asciiTheme="minorHAnsi" w:hAnsiTheme="minorHAnsi" w:cstheme="minorHAnsi"/>
                <w:sz w:val="20"/>
                <w:szCs w:val="20"/>
              </w:rPr>
            </w:pPr>
            <w:r w:rsidRPr="00F73C73">
              <w:rPr>
                <w:rFonts w:asciiTheme="minorHAnsi" w:hAnsiTheme="minorHAnsi" w:cstheme="minorHAnsi"/>
                <w:sz w:val="20"/>
                <w:szCs w:val="20"/>
              </w:rPr>
              <w:t>School-based enterprises</w:t>
            </w:r>
          </w:p>
        </w:tc>
        <w:tc>
          <w:tcPr>
            <w:tcW w:w="458" w:type="pct"/>
            <w:vAlign w:val="center"/>
          </w:tcPr>
          <w:p w:rsidR="00712A51" w:rsidRPr="00114E94" w:rsidP="00712A51" w14:paraId="3D3A4891" w14:textId="3DE67450">
            <w:pPr>
              <w:jc w:val="center"/>
              <w:rPr>
                <w:rFonts w:cstheme="minorHAnsi"/>
                <w:sz w:val="20"/>
                <w:szCs w:val="20"/>
              </w:rPr>
            </w:pPr>
            <w:r w:rsidRPr="00114E94">
              <w:rPr>
                <w:rFonts w:asciiTheme="minorHAnsi" w:hAnsiTheme="minorHAnsi" w:cstheme="minorHAnsi"/>
                <w:sz w:val="20"/>
                <w:szCs w:val="20"/>
              </w:rPr>
              <w:t>○</w:t>
            </w:r>
          </w:p>
        </w:tc>
        <w:tc>
          <w:tcPr>
            <w:tcW w:w="434" w:type="pct"/>
            <w:vAlign w:val="center"/>
          </w:tcPr>
          <w:p w:rsidR="00712A51" w:rsidRPr="00114E94" w:rsidP="00712A51" w14:paraId="7FFEBDC9" w14:textId="4D08FAC0">
            <w:pPr>
              <w:jc w:val="center"/>
              <w:rPr>
                <w:rFonts w:cstheme="minorHAnsi"/>
                <w:sz w:val="20"/>
                <w:szCs w:val="20"/>
              </w:rPr>
            </w:pPr>
            <w:r w:rsidRPr="00114E94">
              <w:rPr>
                <w:rFonts w:asciiTheme="minorHAnsi" w:hAnsiTheme="minorHAnsi" w:cstheme="minorHAnsi"/>
                <w:sz w:val="20"/>
                <w:szCs w:val="20"/>
              </w:rPr>
              <w:t>○</w:t>
            </w:r>
          </w:p>
        </w:tc>
        <w:tc>
          <w:tcPr>
            <w:tcW w:w="385" w:type="pct"/>
            <w:vAlign w:val="center"/>
          </w:tcPr>
          <w:p w:rsidR="00712A51" w:rsidRPr="00114E94" w:rsidP="00712A51" w14:paraId="6AC3C36D" w14:textId="6C8881D9">
            <w:pPr>
              <w:jc w:val="center"/>
              <w:rPr>
                <w:rFonts w:cstheme="minorHAnsi"/>
                <w:sz w:val="20"/>
                <w:szCs w:val="20"/>
              </w:rPr>
            </w:pPr>
            <w:r w:rsidRPr="00114E94">
              <w:rPr>
                <w:rFonts w:asciiTheme="minorHAnsi" w:hAnsiTheme="minorHAnsi" w:cstheme="minorHAnsi"/>
                <w:sz w:val="20"/>
                <w:szCs w:val="20"/>
              </w:rPr>
              <w:t>○</w:t>
            </w:r>
          </w:p>
        </w:tc>
        <w:tc>
          <w:tcPr>
            <w:tcW w:w="417" w:type="pct"/>
            <w:vAlign w:val="center"/>
          </w:tcPr>
          <w:p w:rsidR="00712A51" w:rsidRPr="00114E94" w:rsidP="00712A51" w14:paraId="732D0CBA" w14:textId="4BEA4377">
            <w:pPr>
              <w:jc w:val="center"/>
              <w:rPr>
                <w:rFonts w:cstheme="minorHAnsi"/>
                <w:sz w:val="20"/>
                <w:szCs w:val="20"/>
              </w:rPr>
            </w:pPr>
            <w:r w:rsidRPr="00114E94">
              <w:rPr>
                <w:rFonts w:asciiTheme="minorHAnsi" w:hAnsiTheme="minorHAnsi" w:cstheme="minorHAnsi"/>
                <w:sz w:val="20"/>
                <w:szCs w:val="20"/>
              </w:rPr>
              <w:t>○</w:t>
            </w:r>
          </w:p>
        </w:tc>
        <w:tc>
          <w:tcPr>
            <w:tcW w:w="365" w:type="pct"/>
            <w:vAlign w:val="center"/>
          </w:tcPr>
          <w:p w:rsidR="00712A51" w:rsidRPr="00114E94" w:rsidP="00712A51" w14:paraId="224E3D80" w14:textId="752AF9C7">
            <w:pPr>
              <w:jc w:val="center"/>
              <w:rPr>
                <w:rFonts w:cstheme="minorHAnsi"/>
                <w:sz w:val="20"/>
                <w:szCs w:val="20"/>
              </w:rPr>
            </w:pPr>
            <w:r w:rsidRPr="00114E94">
              <w:rPr>
                <w:rFonts w:asciiTheme="minorHAnsi" w:hAnsiTheme="minorHAnsi" w:cstheme="minorHAnsi"/>
                <w:sz w:val="20"/>
                <w:szCs w:val="20"/>
              </w:rPr>
              <w:t>○</w:t>
            </w:r>
          </w:p>
        </w:tc>
        <w:tc>
          <w:tcPr>
            <w:tcW w:w="371" w:type="pct"/>
            <w:vAlign w:val="center"/>
          </w:tcPr>
          <w:p w:rsidR="00712A51" w:rsidRPr="00114E94" w:rsidP="00712A51" w14:paraId="2E9A09C7" w14:textId="0CBD476C">
            <w:pPr>
              <w:jc w:val="center"/>
              <w:rPr>
                <w:rFonts w:cstheme="minorHAnsi"/>
                <w:sz w:val="20"/>
                <w:szCs w:val="20"/>
              </w:rPr>
            </w:pPr>
            <w:r w:rsidRPr="00114E94">
              <w:rPr>
                <w:rFonts w:asciiTheme="minorHAnsi" w:hAnsiTheme="minorHAnsi" w:cstheme="minorHAnsi"/>
                <w:sz w:val="20"/>
                <w:szCs w:val="20"/>
              </w:rPr>
              <w:t>○</w:t>
            </w:r>
          </w:p>
        </w:tc>
      </w:tr>
      <w:tr w14:paraId="065B5925" w14:textId="77777777" w:rsidTr="00885EAF">
        <w:tblPrEx>
          <w:tblW w:w="4865" w:type="pct"/>
          <w:tblInd w:w="355" w:type="dxa"/>
          <w:tblLayout w:type="fixed"/>
          <w:tblLook w:val="04A0"/>
        </w:tblPrEx>
        <w:tc>
          <w:tcPr>
            <w:tcW w:w="2570" w:type="pct"/>
          </w:tcPr>
          <w:p w:rsidR="00712A51" w:rsidRPr="00AC5025" w:rsidP="00D45943" w14:paraId="55011EE9" w14:textId="3A0C7D12">
            <w:pPr>
              <w:pStyle w:val="ListParagraph"/>
              <w:numPr>
                <w:ilvl w:val="0"/>
                <w:numId w:val="51"/>
              </w:numPr>
              <w:ind w:left="251" w:hanging="289"/>
              <w:rPr>
                <w:rFonts w:asciiTheme="minorHAnsi" w:hAnsiTheme="minorHAnsi" w:cstheme="minorHAnsi"/>
                <w:sz w:val="20"/>
                <w:szCs w:val="20"/>
              </w:rPr>
            </w:pPr>
            <w:r w:rsidRPr="00F73C73">
              <w:rPr>
                <w:rFonts w:asciiTheme="minorHAnsi" w:hAnsiTheme="minorHAnsi" w:cstheme="minorHAnsi"/>
                <w:sz w:val="20"/>
                <w:szCs w:val="20"/>
              </w:rPr>
              <w:t>Other (</w:t>
            </w:r>
            <w:r w:rsidRPr="00F73C73">
              <w:rPr>
                <w:rFonts w:asciiTheme="minorHAnsi" w:hAnsiTheme="minorHAnsi" w:cstheme="minorHAnsi"/>
                <w:sz w:val="20"/>
                <w:szCs w:val="20"/>
              </w:rPr>
              <w:t>specify:_</w:t>
            </w:r>
            <w:r w:rsidRPr="00F73C73">
              <w:rPr>
                <w:rFonts w:asciiTheme="minorHAnsi" w:hAnsiTheme="minorHAnsi" w:cstheme="minorHAnsi"/>
                <w:sz w:val="20"/>
                <w:szCs w:val="20"/>
              </w:rPr>
              <w:t>__</w:t>
            </w:r>
            <w:r w:rsidR="00367F32">
              <w:rPr>
                <w:rFonts w:asciiTheme="minorHAnsi" w:hAnsiTheme="minorHAnsi" w:cstheme="minorHAnsi"/>
                <w:sz w:val="20"/>
                <w:szCs w:val="20"/>
              </w:rPr>
              <w:t>_______________________</w:t>
            </w:r>
            <w:r w:rsidRPr="00F73C73">
              <w:rPr>
                <w:rFonts w:asciiTheme="minorHAnsi" w:hAnsiTheme="minorHAnsi" w:cstheme="minorHAnsi"/>
                <w:sz w:val="20"/>
                <w:szCs w:val="20"/>
              </w:rPr>
              <w:t>__)</w:t>
            </w:r>
          </w:p>
        </w:tc>
        <w:tc>
          <w:tcPr>
            <w:tcW w:w="458" w:type="pct"/>
            <w:vAlign w:val="center"/>
          </w:tcPr>
          <w:p w:rsidR="00712A51" w:rsidRPr="00114E94" w:rsidP="00712A51" w14:paraId="270BBF3E" w14:textId="5469C516">
            <w:pPr>
              <w:jc w:val="center"/>
              <w:rPr>
                <w:rFonts w:cstheme="minorHAnsi"/>
                <w:sz w:val="20"/>
                <w:szCs w:val="20"/>
              </w:rPr>
            </w:pPr>
            <w:r w:rsidRPr="00114E94">
              <w:rPr>
                <w:rFonts w:asciiTheme="minorHAnsi" w:hAnsiTheme="minorHAnsi" w:cstheme="minorHAnsi"/>
                <w:sz w:val="20"/>
                <w:szCs w:val="20"/>
              </w:rPr>
              <w:t>○</w:t>
            </w:r>
          </w:p>
        </w:tc>
        <w:tc>
          <w:tcPr>
            <w:tcW w:w="434" w:type="pct"/>
            <w:vAlign w:val="center"/>
          </w:tcPr>
          <w:p w:rsidR="00712A51" w:rsidRPr="00114E94" w:rsidP="00712A51" w14:paraId="08B464E6" w14:textId="78BAC870">
            <w:pPr>
              <w:jc w:val="center"/>
              <w:rPr>
                <w:rFonts w:cstheme="minorHAnsi"/>
                <w:sz w:val="20"/>
                <w:szCs w:val="20"/>
              </w:rPr>
            </w:pPr>
            <w:r w:rsidRPr="00114E94">
              <w:rPr>
                <w:rFonts w:asciiTheme="minorHAnsi" w:hAnsiTheme="minorHAnsi" w:cstheme="minorHAnsi"/>
                <w:sz w:val="20"/>
                <w:szCs w:val="20"/>
              </w:rPr>
              <w:t>○</w:t>
            </w:r>
          </w:p>
        </w:tc>
        <w:tc>
          <w:tcPr>
            <w:tcW w:w="385" w:type="pct"/>
            <w:vAlign w:val="center"/>
          </w:tcPr>
          <w:p w:rsidR="00712A51" w:rsidRPr="00114E94" w:rsidP="00712A51" w14:paraId="0B8F87F3" w14:textId="30A85CA9">
            <w:pPr>
              <w:jc w:val="center"/>
              <w:rPr>
                <w:rFonts w:cstheme="minorHAnsi"/>
                <w:sz w:val="20"/>
                <w:szCs w:val="20"/>
              </w:rPr>
            </w:pPr>
            <w:r w:rsidRPr="00114E94">
              <w:rPr>
                <w:rFonts w:asciiTheme="minorHAnsi" w:hAnsiTheme="minorHAnsi" w:cstheme="minorHAnsi"/>
                <w:sz w:val="20"/>
                <w:szCs w:val="20"/>
              </w:rPr>
              <w:t>○</w:t>
            </w:r>
          </w:p>
        </w:tc>
        <w:tc>
          <w:tcPr>
            <w:tcW w:w="417" w:type="pct"/>
            <w:vAlign w:val="center"/>
          </w:tcPr>
          <w:p w:rsidR="00712A51" w:rsidRPr="00114E94" w:rsidP="00712A51" w14:paraId="1C5F3831" w14:textId="45F78F7E">
            <w:pPr>
              <w:jc w:val="center"/>
              <w:rPr>
                <w:rFonts w:cstheme="minorHAnsi"/>
                <w:sz w:val="20"/>
                <w:szCs w:val="20"/>
              </w:rPr>
            </w:pPr>
            <w:r w:rsidRPr="00114E94">
              <w:rPr>
                <w:rFonts w:asciiTheme="minorHAnsi" w:hAnsiTheme="minorHAnsi" w:cstheme="minorHAnsi"/>
                <w:sz w:val="20"/>
                <w:szCs w:val="20"/>
              </w:rPr>
              <w:t>○</w:t>
            </w:r>
          </w:p>
        </w:tc>
        <w:tc>
          <w:tcPr>
            <w:tcW w:w="365" w:type="pct"/>
            <w:vAlign w:val="center"/>
          </w:tcPr>
          <w:p w:rsidR="00712A51" w:rsidRPr="00114E94" w:rsidP="00712A51" w14:paraId="0BFB6B26" w14:textId="4548B548">
            <w:pPr>
              <w:jc w:val="center"/>
              <w:rPr>
                <w:rFonts w:cstheme="minorHAnsi"/>
                <w:sz w:val="20"/>
                <w:szCs w:val="20"/>
              </w:rPr>
            </w:pPr>
            <w:r w:rsidRPr="00114E94">
              <w:rPr>
                <w:rFonts w:asciiTheme="minorHAnsi" w:hAnsiTheme="minorHAnsi" w:cstheme="minorHAnsi"/>
                <w:sz w:val="20"/>
                <w:szCs w:val="20"/>
              </w:rPr>
              <w:t>○</w:t>
            </w:r>
          </w:p>
        </w:tc>
        <w:tc>
          <w:tcPr>
            <w:tcW w:w="371" w:type="pct"/>
            <w:vAlign w:val="center"/>
          </w:tcPr>
          <w:p w:rsidR="00712A51" w:rsidRPr="00114E94" w:rsidP="00712A51" w14:paraId="474A3EE3" w14:textId="115F6333">
            <w:pPr>
              <w:jc w:val="center"/>
              <w:rPr>
                <w:rFonts w:cstheme="minorHAnsi"/>
                <w:sz w:val="20"/>
                <w:szCs w:val="20"/>
              </w:rPr>
            </w:pPr>
            <w:r w:rsidRPr="00114E94">
              <w:rPr>
                <w:rFonts w:asciiTheme="minorHAnsi" w:hAnsiTheme="minorHAnsi" w:cstheme="minorHAnsi"/>
                <w:sz w:val="20"/>
                <w:szCs w:val="20"/>
              </w:rPr>
              <w:t>○</w:t>
            </w:r>
          </w:p>
        </w:tc>
      </w:tr>
    </w:tbl>
    <w:p w:rsidR="000C5D23" w:rsidP="008D0E14" w14:paraId="72CFC71E" w14:textId="77777777">
      <w:pPr>
        <w:spacing w:after="0"/>
        <w:rPr>
          <w:rFonts w:cstheme="minorHAnsi"/>
        </w:rPr>
      </w:pPr>
    </w:p>
    <w:p w:rsidR="00F358B5" w:rsidP="00CF19ED" w14:paraId="27C10F94" w14:textId="21D28040">
      <w:pPr>
        <w:ind w:left="360"/>
        <w:rPr>
          <w:rFonts w:cstheme="minorHAnsi"/>
          <w:color w:val="1F4E79" w:themeColor="accent5" w:themeShade="80"/>
        </w:rPr>
      </w:pPr>
      <w:r w:rsidRPr="008D0E14">
        <w:rPr>
          <w:rFonts w:cstheme="minorHAnsi"/>
          <w:color w:val="1F4E79" w:themeColor="accent5" w:themeShade="80"/>
        </w:rPr>
        <w:t>[ONCE THE RESPONDENT SELECTS THE CHECK BOX</w:t>
      </w:r>
      <w:r w:rsidR="00EA3C05">
        <w:rPr>
          <w:rFonts w:cstheme="minorHAnsi"/>
          <w:color w:val="1F4E79" w:themeColor="accent5" w:themeShade="80"/>
        </w:rPr>
        <w:t xml:space="preserve"> FOR Q</w:t>
      </w:r>
      <w:r w:rsidR="006E203A">
        <w:rPr>
          <w:rFonts w:cstheme="minorHAnsi"/>
          <w:color w:val="1F4E79" w:themeColor="accent5" w:themeShade="80"/>
        </w:rPr>
        <w:t>I1</w:t>
      </w:r>
      <w:r w:rsidRPr="008D0E14">
        <w:rPr>
          <w:rFonts w:cstheme="minorHAnsi"/>
          <w:color w:val="1F4E79" w:themeColor="accent5" w:themeShade="80"/>
        </w:rPr>
        <w:t>, GREY OUT THE GRID AND DO NOT ALLOW THEM TO RESPOND W</w:t>
      </w:r>
      <w:r w:rsidR="006E08CF">
        <w:rPr>
          <w:rFonts w:cstheme="minorHAnsi"/>
          <w:color w:val="1F4E79" w:themeColor="accent5" w:themeShade="80"/>
        </w:rPr>
        <w:t>I</w:t>
      </w:r>
      <w:r w:rsidRPr="008D0E14">
        <w:rPr>
          <w:rFonts w:cstheme="minorHAnsi"/>
          <w:color w:val="1F4E79" w:themeColor="accent5" w:themeShade="80"/>
        </w:rPr>
        <w:t>THIN THE GRID UNTIL THEY UNSELECT THE CHECK BOX.]</w:t>
      </w:r>
    </w:p>
    <w:p w:rsidR="00914777" w:rsidRPr="00945365" w:rsidP="00945365" w14:paraId="405528A2" w14:textId="6F646EE1">
      <w:pPr>
        <w:tabs>
          <w:tab w:val="left" w:pos="450"/>
        </w:tabs>
        <w:rPr>
          <w:rFonts w:cstheme="minorHAnsi"/>
        </w:rPr>
      </w:pPr>
      <w:r>
        <w:rPr>
          <w:rFonts w:cstheme="minorHAnsi"/>
        </w:rPr>
        <w:t xml:space="preserve">I2. </w:t>
      </w:r>
      <w:r w:rsidRPr="00945365">
        <w:rPr>
          <w:rFonts w:cstheme="minorHAnsi"/>
        </w:rPr>
        <w:t xml:space="preserve">In program year 2022-2023, did your state have policies in place related to any of the following ways of </w:t>
      </w:r>
      <w:r w:rsidRPr="00945365">
        <w:rPr>
          <w:rFonts w:cstheme="minorHAnsi"/>
          <w:b/>
        </w:rPr>
        <w:t>facilitating secondary CTE students’ entry into employment</w:t>
      </w:r>
      <w:r w:rsidRPr="00945365">
        <w:rPr>
          <w:rFonts w:cstheme="minorHAnsi"/>
        </w:rPr>
        <w:t xml:space="preserve">?  </w:t>
      </w:r>
      <w:r w:rsidRPr="00945365">
        <w:rPr>
          <w:rFonts w:cstheme="minorHAnsi"/>
          <w:color w:val="808080" w:themeColor="background1" w:themeShade="80"/>
        </w:rPr>
        <w:t xml:space="preserve">[RQ1; new item] </w:t>
      </w:r>
    </w:p>
    <w:tbl>
      <w:tblPr>
        <w:tblStyle w:val="TableGrid"/>
        <w:tblW w:w="4810" w:type="pct"/>
        <w:tblInd w:w="265" w:type="dxa"/>
        <w:tblLook w:val="04A0"/>
      </w:tblPr>
      <w:tblGrid>
        <w:gridCol w:w="7261"/>
        <w:gridCol w:w="788"/>
        <w:gridCol w:w="946"/>
      </w:tblGrid>
      <w:tr w14:paraId="0F9171E1" w14:textId="77777777">
        <w:tblPrEx>
          <w:tblW w:w="4810" w:type="pct"/>
          <w:tblInd w:w="265" w:type="dxa"/>
          <w:tblLook w:val="04A0"/>
        </w:tblPrEx>
        <w:trPr>
          <w:trHeight w:val="296"/>
        </w:trPr>
        <w:tc>
          <w:tcPr>
            <w:tcW w:w="4036" w:type="pct"/>
            <w:shd w:val="clear" w:color="auto" w:fill="D9E2F3" w:themeFill="accent1" w:themeFillTint="33"/>
          </w:tcPr>
          <w:p w:rsidR="00914777" w:rsidRPr="00A13501" w14:paraId="1E04A3D3" w14:textId="77777777">
            <w:pPr>
              <w:spacing w:line="259" w:lineRule="auto"/>
              <w:rPr>
                <w:rFonts w:asciiTheme="minorHAnsi" w:hAnsiTheme="minorHAnsi" w:cstheme="minorHAnsi"/>
                <w:b/>
                <w:sz w:val="20"/>
                <w:szCs w:val="20"/>
              </w:rPr>
            </w:pPr>
          </w:p>
        </w:tc>
        <w:tc>
          <w:tcPr>
            <w:tcW w:w="438" w:type="pct"/>
            <w:shd w:val="clear" w:color="auto" w:fill="D9E2F3" w:themeFill="accent1" w:themeFillTint="33"/>
          </w:tcPr>
          <w:p w:rsidR="00914777" w:rsidRPr="00A13501" w14:paraId="330D8861" w14:textId="77777777">
            <w:pPr>
              <w:jc w:val="center"/>
              <w:rPr>
                <w:rFonts w:asciiTheme="minorHAnsi" w:hAnsiTheme="minorHAnsi" w:cstheme="minorHAnsi"/>
                <w:b/>
                <w:sz w:val="20"/>
                <w:szCs w:val="20"/>
              </w:rPr>
            </w:pPr>
            <w:r w:rsidRPr="00A13501">
              <w:rPr>
                <w:rFonts w:asciiTheme="minorHAnsi" w:hAnsiTheme="minorHAnsi" w:cstheme="minorHAnsi"/>
                <w:b/>
                <w:sz w:val="20"/>
                <w:szCs w:val="20"/>
              </w:rPr>
              <w:t>Yes</w:t>
            </w:r>
          </w:p>
        </w:tc>
        <w:tc>
          <w:tcPr>
            <w:tcW w:w="526" w:type="pct"/>
            <w:shd w:val="clear" w:color="auto" w:fill="D9E2F3" w:themeFill="accent1" w:themeFillTint="33"/>
          </w:tcPr>
          <w:p w:rsidR="00914777" w:rsidRPr="00A13501" w14:paraId="2935C9F5" w14:textId="77777777">
            <w:pPr>
              <w:jc w:val="center"/>
              <w:rPr>
                <w:rFonts w:asciiTheme="minorHAnsi" w:hAnsiTheme="minorHAnsi" w:cstheme="minorHAnsi"/>
                <w:b/>
                <w:sz w:val="20"/>
                <w:szCs w:val="20"/>
              </w:rPr>
            </w:pPr>
            <w:r w:rsidRPr="00A13501">
              <w:rPr>
                <w:rFonts w:asciiTheme="minorHAnsi" w:hAnsiTheme="minorHAnsi" w:cstheme="minorHAnsi"/>
                <w:b/>
                <w:sz w:val="20"/>
                <w:szCs w:val="20"/>
              </w:rPr>
              <w:t>No</w:t>
            </w:r>
          </w:p>
        </w:tc>
      </w:tr>
      <w:tr w14:paraId="62E5BAEC" w14:textId="77777777">
        <w:tblPrEx>
          <w:tblW w:w="4810" w:type="pct"/>
          <w:tblInd w:w="265" w:type="dxa"/>
          <w:tblLook w:val="04A0"/>
        </w:tblPrEx>
        <w:tc>
          <w:tcPr>
            <w:tcW w:w="4036" w:type="pct"/>
            <w:vAlign w:val="center"/>
          </w:tcPr>
          <w:p w:rsidR="00914777" w:rsidRPr="00A13501" w:rsidP="00D45943" w14:paraId="59CA8F37" w14:textId="4849B60C">
            <w:pPr>
              <w:pStyle w:val="ListParagraph"/>
              <w:numPr>
                <w:ilvl w:val="0"/>
                <w:numId w:val="53"/>
              </w:numPr>
              <w:ind w:left="249" w:hanging="270"/>
              <w:rPr>
                <w:rFonts w:asciiTheme="minorHAnsi" w:hAnsiTheme="minorHAnsi" w:cstheme="minorHAnsi"/>
                <w:sz w:val="20"/>
                <w:szCs w:val="20"/>
              </w:rPr>
            </w:pPr>
            <w:r w:rsidRPr="00A13501">
              <w:rPr>
                <w:rFonts w:asciiTheme="minorHAnsi" w:hAnsiTheme="minorHAnsi" w:cstheme="minorHAnsi"/>
                <w:sz w:val="20"/>
                <w:szCs w:val="20"/>
              </w:rPr>
              <w:t>Requir</w:t>
            </w:r>
            <w:r>
              <w:rPr>
                <w:rFonts w:asciiTheme="minorHAnsi" w:hAnsiTheme="minorHAnsi" w:cstheme="minorHAnsi"/>
                <w:sz w:val="20"/>
                <w:szCs w:val="20"/>
              </w:rPr>
              <w:t>ement for</w:t>
            </w:r>
            <w:r w:rsidRPr="00A13501">
              <w:rPr>
                <w:rFonts w:asciiTheme="minorHAnsi" w:hAnsiTheme="minorHAnsi" w:cstheme="minorHAnsi"/>
                <w:sz w:val="20"/>
                <w:szCs w:val="20"/>
              </w:rPr>
              <w:t xml:space="preserve"> CTE programs/programs of study to teach a set of </w:t>
            </w:r>
            <w:r w:rsidR="00283899">
              <w:rPr>
                <w:rFonts w:asciiTheme="minorHAnsi" w:hAnsiTheme="minorHAnsi" w:cstheme="minorHAnsi"/>
                <w:sz w:val="20"/>
                <w:szCs w:val="20"/>
              </w:rPr>
              <w:t>state-defined</w:t>
            </w:r>
            <w:r w:rsidR="00E07609">
              <w:rPr>
                <w:rFonts w:asciiTheme="minorHAnsi" w:hAnsiTheme="minorHAnsi" w:cstheme="minorHAnsi"/>
                <w:sz w:val="20"/>
                <w:szCs w:val="20"/>
              </w:rPr>
              <w:t xml:space="preserve">/specified </w:t>
            </w:r>
            <w:r w:rsidRPr="00A13501">
              <w:rPr>
                <w:rFonts w:asciiTheme="minorHAnsi" w:hAnsiTheme="minorHAnsi" w:cstheme="minorHAnsi"/>
                <w:sz w:val="20"/>
                <w:szCs w:val="20"/>
              </w:rPr>
              <w:t>employability skills</w:t>
            </w:r>
          </w:p>
        </w:tc>
        <w:tc>
          <w:tcPr>
            <w:tcW w:w="438" w:type="pct"/>
            <w:vAlign w:val="center"/>
          </w:tcPr>
          <w:p w:rsidR="00914777" w:rsidRPr="00A13501" w14:paraId="4AE51FF3" w14:textId="77777777">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526" w:type="pct"/>
            <w:vAlign w:val="center"/>
          </w:tcPr>
          <w:p w:rsidR="00914777" w:rsidRPr="00A13501" w14:paraId="5307877D" w14:textId="77777777">
            <w:pPr>
              <w:jc w:val="center"/>
              <w:rPr>
                <w:rFonts w:asciiTheme="minorHAnsi" w:hAnsiTheme="minorHAnsi" w:cstheme="minorHAnsi"/>
                <w:sz w:val="20"/>
                <w:szCs w:val="20"/>
              </w:rPr>
            </w:pPr>
            <w:r w:rsidRPr="00A13501">
              <w:rPr>
                <w:rFonts w:asciiTheme="minorHAnsi" w:hAnsiTheme="minorHAnsi" w:cstheme="minorHAnsi"/>
                <w:sz w:val="20"/>
                <w:szCs w:val="20"/>
              </w:rPr>
              <w:t>○</w:t>
            </w:r>
          </w:p>
        </w:tc>
      </w:tr>
      <w:tr w14:paraId="20F16250" w14:textId="77777777">
        <w:tblPrEx>
          <w:tblW w:w="4810" w:type="pct"/>
          <w:tblInd w:w="265" w:type="dxa"/>
          <w:tblLook w:val="04A0"/>
        </w:tblPrEx>
        <w:tc>
          <w:tcPr>
            <w:tcW w:w="4036" w:type="pct"/>
          </w:tcPr>
          <w:p w:rsidR="00914777" w:rsidRPr="00A13501" w:rsidP="00D45943" w14:paraId="2240DAE2" w14:textId="77777777">
            <w:pPr>
              <w:pStyle w:val="ListParagraph"/>
              <w:numPr>
                <w:ilvl w:val="0"/>
                <w:numId w:val="53"/>
              </w:numPr>
              <w:ind w:left="251" w:hanging="289"/>
              <w:rPr>
                <w:rFonts w:asciiTheme="minorHAnsi" w:hAnsiTheme="minorHAnsi" w:cstheme="minorHAnsi"/>
                <w:sz w:val="20"/>
                <w:szCs w:val="20"/>
              </w:rPr>
            </w:pPr>
            <w:r w:rsidRPr="00A13501">
              <w:rPr>
                <w:rFonts w:asciiTheme="minorHAnsi" w:hAnsiTheme="minorHAnsi" w:cstheme="minorHAnsi"/>
                <w:sz w:val="20"/>
                <w:szCs w:val="20"/>
              </w:rPr>
              <w:t>Requir</w:t>
            </w:r>
            <w:r>
              <w:rPr>
                <w:rFonts w:asciiTheme="minorHAnsi" w:hAnsiTheme="minorHAnsi" w:cstheme="minorHAnsi"/>
                <w:sz w:val="20"/>
                <w:szCs w:val="20"/>
              </w:rPr>
              <w:t>ement for</w:t>
            </w:r>
            <w:r w:rsidRPr="00A13501">
              <w:rPr>
                <w:rFonts w:asciiTheme="minorHAnsi" w:hAnsiTheme="minorHAnsi" w:cstheme="minorHAnsi"/>
                <w:sz w:val="20"/>
                <w:szCs w:val="20"/>
              </w:rPr>
              <w:t xml:space="preserve"> CTE programs/programs of study to have employer advisory boards or councils to ensure that students are prepared for employment</w:t>
            </w:r>
          </w:p>
        </w:tc>
        <w:tc>
          <w:tcPr>
            <w:tcW w:w="438" w:type="pct"/>
            <w:vAlign w:val="center"/>
          </w:tcPr>
          <w:p w:rsidR="00914777" w:rsidRPr="00A13501" w14:paraId="2D19E034" w14:textId="77777777">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526" w:type="pct"/>
            <w:vAlign w:val="center"/>
          </w:tcPr>
          <w:p w:rsidR="00914777" w:rsidRPr="00A13501" w14:paraId="54BAE509" w14:textId="77777777">
            <w:pPr>
              <w:jc w:val="center"/>
              <w:rPr>
                <w:rFonts w:asciiTheme="minorHAnsi" w:hAnsiTheme="minorHAnsi" w:cstheme="minorHAnsi"/>
                <w:sz w:val="20"/>
                <w:szCs w:val="20"/>
              </w:rPr>
            </w:pPr>
            <w:r w:rsidRPr="00A13501">
              <w:rPr>
                <w:rFonts w:asciiTheme="minorHAnsi" w:hAnsiTheme="minorHAnsi" w:cstheme="minorHAnsi"/>
                <w:sz w:val="20"/>
                <w:szCs w:val="20"/>
              </w:rPr>
              <w:t>○</w:t>
            </w:r>
          </w:p>
        </w:tc>
      </w:tr>
      <w:tr w14:paraId="3B5BAEC2" w14:textId="77777777">
        <w:tblPrEx>
          <w:tblW w:w="4810" w:type="pct"/>
          <w:tblInd w:w="265" w:type="dxa"/>
          <w:tblLook w:val="04A0"/>
        </w:tblPrEx>
        <w:tc>
          <w:tcPr>
            <w:tcW w:w="4036" w:type="pct"/>
          </w:tcPr>
          <w:p w:rsidR="00914777" w:rsidRPr="00A13501" w:rsidP="00D45943" w14:paraId="7FCBED2B" w14:textId="27291429">
            <w:pPr>
              <w:pStyle w:val="ListParagraph"/>
              <w:numPr>
                <w:ilvl w:val="0"/>
                <w:numId w:val="53"/>
              </w:numPr>
              <w:ind w:left="251" w:hanging="289"/>
              <w:rPr>
                <w:rFonts w:asciiTheme="minorHAnsi" w:hAnsiTheme="minorHAnsi" w:cstheme="minorHAnsi"/>
                <w:sz w:val="20"/>
                <w:szCs w:val="20"/>
              </w:rPr>
            </w:pPr>
            <w:r>
              <w:rPr>
                <w:rFonts w:asciiTheme="minorHAnsi" w:hAnsiTheme="minorHAnsi" w:cstheme="minorHAnsi"/>
                <w:sz w:val="20"/>
                <w:szCs w:val="20"/>
              </w:rPr>
              <w:t>State funding</w:t>
            </w:r>
            <w:r w:rsidR="00E07609">
              <w:rPr>
                <w:rFonts w:asciiTheme="minorHAnsi" w:hAnsiTheme="minorHAnsi" w:cstheme="minorHAnsi"/>
                <w:sz w:val="20"/>
                <w:szCs w:val="20"/>
              </w:rPr>
              <w:t xml:space="preserve"> for</w:t>
            </w:r>
            <w:r w:rsidRPr="00A13501">
              <w:rPr>
                <w:rFonts w:asciiTheme="minorHAnsi" w:hAnsiTheme="minorHAnsi" w:cstheme="minorHAnsi"/>
                <w:sz w:val="20"/>
                <w:szCs w:val="20"/>
              </w:rPr>
              <w:t xml:space="preserve"> pre-apprenticeships</w:t>
            </w:r>
            <w:r>
              <w:rPr>
                <w:rFonts w:asciiTheme="minorHAnsi" w:hAnsiTheme="minorHAnsi" w:cstheme="minorHAnsi"/>
                <w:sz w:val="20"/>
                <w:szCs w:val="20"/>
              </w:rPr>
              <w:t xml:space="preserve"> or registered apprenticeships</w:t>
            </w:r>
            <w:r w:rsidR="007476DA">
              <w:rPr>
                <w:rFonts w:asciiTheme="minorHAnsi" w:hAnsiTheme="minorHAnsi" w:cstheme="minorHAnsi"/>
                <w:sz w:val="20"/>
                <w:szCs w:val="20"/>
              </w:rPr>
              <w:t xml:space="preserve"> that guarantees spots or entry from related local CTE program</w:t>
            </w:r>
          </w:p>
        </w:tc>
        <w:tc>
          <w:tcPr>
            <w:tcW w:w="438" w:type="pct"/>
            <w:vAlign w:val="center"/>
          </w:tcPr>
          <w:p w:rsidR="00914777" w:rsidRPr="00A13501" w14:paraId="4D568B46" w14:textId="77777777">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526" w:type="pct"/>
            <w:vAlign w:val="center"/>
          </w:tcPr>
          <w:p w:rsidR="00914777" w:rsidRPr="00A13501" w14:paraId="0C29D1A0" w14:textId="77777777">
            <w:pPr>
              <w:jc w:val="center"/>
              <w:rPr>
                <w:rFonts w:asciiTheme="minorHAnsi" w:hAnsiTheme="minorHAnsi" w:cstheme="minorHAnsi"/>
                <w:sz w:val="20"/>
                <w:szCs w:val="20"/>
              </w:rPr>
            </w:pPr>
            <w:r w:rsidRPr="00A13501">
              <w:rPr>
                <w:rFonts w:asciiTheme="minorHAnsi" w:hAnsiTheme="minorHAnsi" w:cstheme="minorHAnsi"/>
                <w:sz w:val="20"/>
                <w:szCs w:val="20"/>
              </w:rPr>
              <w:t>○</w:t>
            </w:r>
          </w:p>
        </w:tc>
      </w:tr>
    </w:tbl>
    <w:p w:rsidR="00F358B5" w14:paraId="28DCEFF0" w14:textId="474C14D4">
      <w:pPr>
        <w:rPr>
          <w:rFonts w:cstheme="minorHAnsi"/>
        </w:rPr>
      </w:pPr>
    </w:p>
    <w:p w:rsidR="00322C72" w14:paraId="007D86EF" w14:textId="7A61FF1C">
      <w:pPr>
        <w:rPr>
          <w:rStyle w:val="IntenseEmphasis"/>
          <w:rFonts w:asciiTheme="majorHAnsi" w:eastAsiaTheme="majorEastAsia" w:hAnsiTheme="majorHAnsi" w:cstheme="majorBidi"/>
          <w:color w:val="2F5496" w:themeColor="accent1" w:themeShade="BF"/>
          <w:sz w:val="44"/>
          <w:szCs w:val="44"/>
        </w:rPr>
      </w:pPr>
    </w:p>
    <w:p w:rsidR="0072780A" w14:paraId="72713CB6" w14:textId="77777777">
      <w:pPr>
        <w:rPr>
          <w:rStyle w:val="IntenseEmphasis"/>
          <w:rFonts w:asciiTheme="majorHAnsi" w:eastAsiaTheme="majorEastAsia" w:hAnsiTheme="majorHAnsi" w:cstheme="majorBidi"/>
          <w:color w:val="2F5496" w:themeColor="accent1" w:themeShade="BF"/>
          <w:sz w:val="44"/>
          <w:szCs w:val="44"/>
        </w:rPr>
      </w:pPr>
      <w:r>
        <w:rPr>
          <w:rStyle w:val="IntenseEmphasis"/>
          <w:color w:val="2F5496" w:themeColor="accent1" w:themeShade="BF"/>
        </w:rPr>
        <w:br w:type="page"/>
      </w:r>
    </w:p>
    <w:p w:rsidR="00F358B5" w:rsidRPr="0072780A" w:rsidP="00D45943" w14:paraId="706B1650" w14:textId="2ACBA3DE">
      <w:pPr>
        <w:pStyle w:val="Heading1"/>
        <w:numPr>
          <w:ilvl w:val="0"/>
          <w:numId w:val="80"/>
        </w:numPr>
        <w:rPr>
          <w:rStyle w:val="IntenseEmphasis"/>
          <w:i w:val="0"/>
          <w:iCs w:val="0"/>
          <w:color w:val="2F5496" w:themeColor="accent1" w:themeShade="BF"/>
        </w:rPr>
      </w:pPr>
      <w:bookmarkStart w:id="15" w:name="_Toc131582522"/>
      <w:bookmarkStart w:id="16" w:name="_Toc131596536"/>
      <w:bookmarkStart w:id="17" w:name="_Toc131763671"/>
      <w:r w:rsidRPr="0072780A">
        <w:rPr>
          <w:rStyle w:val="IntenseEmphasis"/>
          <w:i w:val="0"/>
          <w:iCs w:val="0"/>
          <w:color w:val="2F5496" w:themeColor="accent1" w:themeShade="BF"/>
        </w:rPr>
        <w:t xml:space="preserve">Work-Based Learning and Employment Transition Support – </w:t>
      </w:r>
      <w:r w:rsidR="004A5628">
        <w:rPr>
          <w:rStyle w:val="IntenseEmphasis"/>
          <w:i w:val="0"/>
          <w:iCs w:val="0"/>
          <w:color w:val="2F5496" w:themeColor="accent1" w:themeShade="BF"/>
        </w:rPr>
        <w:t>post</w:t>
      </w:r>
      <w:r w:rsidRPr="0072780A">
        <w:rPr>
          <w:rStyle w:val="IntenseEmphasis"/>
          <w:i w:val="0"/>
          <w:iCs w:val="0"/>
          <w:color w:val="2F5496" w:themeColor="accent1" w:themeShade="BF"/>
        </w:rPr>
        <w:t>secondary</w:t>
      </w:r>
      <w:bookmarkEnd w:id="15"/>
      <w:bookmarkEnd w:id="16"/>
      <w:bookmarkEnd w:id="17"/>
    </w:p>
    <w:p w:rsidR="00F358B5" w:rsidP="00F358B5" w14:paraId="00824E16" w14:textId="77777777">
      <w:pPr>
        <w:tabs>
          <w:tab w:val="left" w:pos="450"/>
        </w:tabs>
        <w:rPr>
          <w:rFonts w:cstheme="minorHAnsi"/>
        </w:rPr>
      </w:pPr>
    </w:p>
    <w:p w:rsidR="00A827EA" w:rsidRPr="00F358B5" w:rsidP="00F358B5" w14:paraId="1EBD8A6D" w14:textId="2F80AD83">
      <w:pPr>
        <w:tabs>
          <w:tab w:val="left" w:pos="450"/>
        </w:tabs>
        <w:rPr>
          <w:rFonts w:cstheme="minorHAnsi"/>
        </w:rPr>
      </w:pPr>
      <w:r>
        <w:rPr>
          <w:rFonts w:cstheme="minorHAnsi"/>
        </w:rPr>
        <w:t xml:space="preserve">J1. </w:t>
      </w:r>
      <w:r w:rsidRPr="00F358B5">
        <w:rPr>
          <w:rFonts w:cstheme="minorHAnsi"/>
        </w:rPr>
        <w:t>In program year 2022-23, did your state have policies in place that specify any of the</w:t>
      </w:r>
      <w:r w:rsidRPr="00F358B5" w:rsidR="00E33A00">
        <w:rPr>
          <w:rFonts w:cstheme="minorHAnsi"/>
        </w:rPr>
        <w:t xml:space="preserve"> following</w:t>
      </w:r>
      <w:r w:rsidRPr="00F358B5">
        <w:rPr>
          <w:rFonts w:cstheme="minorHAnsi"/>
        </w:rPr>
        <w:t xml:space="preserve"> aspects of work-based learning </w:t>
      </w:r>
      <w:r w:rsidR="00760F7F">
        <w:rPr>
          <w:rFonts w:cstheme="minorHAnsi"/>
        </w:rPr>
        <w:t xml:space="preserve">or practical work experience </w:t>
      </w:r>
      <w:r w:rsidRPr="00F358B5">
        <w:rPr>
          <w:rFonts w:cstheme="minorHAnsi"/>
        </w:rPr>
        <w:t xml:space="preserve">for CTE students </w:t>
      </w:r>
      <w:r w:rsidRPr="00F358B5">
        <w:rPr>
          <w:rFonts w:cstheme="minorHAnsi"/>
          <w:b/>
          <w:bCs/>
        </w:rPr>
        <w:t xml:space="preserve">at the </w:t>
      </w:r>
      <w:r w:rsidRPr="00F358B5" w:rsidR="00033E25">
        <w:rPr>
          <w:rFonts w:cstheme="minorHAnsi"/>
          <w:b/>
          <w:bCs/>
        </w:rPr>
        <w:t>post</w:t>
      </w:r>
      <w:r w:rsidRPr="00F358B5">
        <w:rPr>
          <w:rFonts w:cstheme="minorHAnsi"/>
          <w:b/>
          <w:bCs/>
        </w:rPr>
        <w:t>secondary level</w:t>
      </w:r>
      <w:r w:rsidRPr="00F358B5">
        <w:rPr>
          <w:rFonts w:cstheme="minorHAnsi"/>
        </w:rPr>
        <w:t>?</w:t>
      </w:r>
      <w:r w:rsidRPr="00F358B5" w:rsidR="00771447">
        <w:rPr>
          <w:rFonts w:cstheme="minorHAnsi"/>
        </w:rPr>
        <w:t xml:space="preserve"> </w:t>
      </w:r>
      <w:r w:rsidRPr="00F358B5" w:rsidR="00771447">
        <w:rPr>
          <w:rFonts w:cstheme="minorHAnsi"/>
          <w:color w:val="808080" w:themeColor="background1" w:themeShade="80"/>
        </w:rPr>
        <w:t>[RQ1; new item]</w:t>
      </w:r>
    </w:p>
    <w:p w:rsidR="00F16079" w:rsidP="00D45943" w14:paraId="5E9A5483" w14:textId="216624C5">
      <w:pPr>
        <w:pStyle w:val="ListParagraph"/>
        <w:numPr>
          <w:ilvl w:val="0"/>
          <w:numId w:val="55"/>
        </w:numPr>
        <w:tabs>
          <w:tab w:val="left" w:pos="450"/>
        </w:tabs>
        <w:contextualSpacing w:val="0"/>
        <w:rPr>
          <w:rFonts w:asciiTheme="minorHAnsi" w:hAnsiTheme="minorHAnsi" w:cstheme="minorHAnsi"/>
          <w:sz w:val="22"/>
          <w:szCs w:val="22"/>
        </w:rPr>
      </w:pPr>
      <w:r>
        <w:rPr>
          <w:rFonts w:asciiTheme="minorHAnsi" w:hAnsiTheme="minorHAnsi" w:cstheme="minorHAnsi"/>
          <w:sz w:val="22"/>
          <w:szCs w:val="22"/>
        </w:rPr>
        <w:t>Check if your state does not specify policies for work-based learning</w:t>
      </w:r>
      <w:r w:rsidR="00595A60">
        <w:rPr>
          <w:rFonts w:asciiTheme="minorHAnsi" w:hAnsiTheme="minorHAnsi" w:cstheme="minorHAnsi"/>
          <w:sz w:val="22"/>
          <w:szCs w:val="22"/>
        </w:rPr>
        <w:t xml:space="preserve"> at the postsecondary level</w:t>
      </w:r>
      <w:r>
        <w:rPr>
          <w:rFonts w:asciiTheme="minorHAnsi" w:hAnsiTheme="minorHAnsi" w:cstheme="minorHAnsi"/>
          <w:sz w:val="22"/>
          <w:szCs w:val="22"/>
        </w:rPr>
        <w:t xml:space="preserve"> other than safety at worksites</w:t>
      </w:r>
      <w:r w:rsidR="00E06913">
        <w:rPr>
          <w:rFonts w:asciiTheme="minorHAnsi" w:hAnsiTheme="minorHAnsi" w:cstheme="minorHAnsi"/>
          <w:sz w:val="22"/>
          <w:szCs w:val="22"/>
        </w:rPr>
        <w:t>.</w:t>
      </w:r>
    </w:p>
    <w:tbl>
      <w:tblPr>
        <w:tblStyle w:val="TableGrid"/>
        <w:tblW w:w="4865" w:type="pct"/>
        <w:tblInd w:w="355" w:type="dxa"/>
        <w:tblLayout w:type="fixed"/>
        <w:tblLook w:val="04A0"/>
      </w:tblPr>
      <w:tblGrid>
        <w:gridCol w:w="4676"/>
        <w:gridCol w:w="833"/>
        <w:gridCol w:w="790"/>
        <w:gridCol w:w="701"/>
        <w:gridCol w:w="759"/>
        <w:gridCol w:w="664"/>
        <w:gridCol w:w="675"/>
      </w:tblGrid>
      <w:tr w14:paraId="78665307" w14:textId="7B000028" w:rsidTr="00C00D51">
        <w:tblPrEx>
          <w:tblW w:w="4865" w:type="pct"/>
          <w:tblInd w:w="355" w:type="dxa"/>
          <w:tblLayout w:type="fixed"/>
          <w:tblLook w:val="04A0"/>
        </w:tblPrEx>
        <w:tc>
          <w:tcPr>
            <w:tcW w:w="2570" w:type="pct"/>
            <w:vMerge w:val="restart"/>
            <w:shd w:val="clear" w:color="auto" w:fill="D9E2F3" w:themeFill="accent1" w:themeFillTint="33"/>
          </w:tcPr>
          <w:p w:rsidR="00F16079" w:rsidRPr="00114E94" w14:paraId="61A9208C" w14:textId="669D6CE2">
            <w:pPr>
              <w:spacing w:line="259" w:lineRule="auto"/>
              <w:rPr>
                <w:rFonts w:asciiTheme="minorHAnsi" w:hAnsiTheme="minorHAnsi" w:cstheme="minorHAnsi"/>
                <w:b/>
                <w:sz w:val="20"/>
                <w:szCs w:val="20"/>
              </w:rPr>
            </w:pPr>
          </w:p>
        </w:tc>
        <w:tc>
          <w:tcPr>
            <w:tcW w:w="892" w:type="pct"/>
            <w:gridSpan w:val="2"/>
            <w:shd w:val="clear" w:color="auto" w:fill="D9E2F3" w:themeFill="accent1" w:themeFillTint="33"/>
          </w:tcPr>
          <w:p w:rsidR="00F16079" w:rsidRPr="00114E94" w14:paraId="30527779" w14:textId="60A52D80">
            <w:pPr>
              <w:jc w:val="center"/>
              <w:rPr>
                <w:rFonts w:asciiTheme="minorHAnsi" w:hAnsiTheme="minorHAnsi" w:cstheme="minorHAnsi"/>
                <w:b/>
                <w:sz w:val="20"/>
                <w:szCs w:val="20"/>
              </w:rPr>
            </w:pPr>
            <w:r>
              <w:rPr>
                <w:rFonts w:asciiTheme="minorHAnsi" w:hAnsiTheme="minorHAnsi" w:cstheme="minorHAnsi"/>
                <w:b/>
                <w:sz w:val="20"/>
                <w:szCs w:val="20"/>
              </w:rPr>
              <w:t>W</w:t>
            </w:r>
            <w:r w:rsidRPr="00114E94">
              <w:rPr>
                <w:rFonts w:asciiTheme="minorHAnsi" w:hAnsiTheme="minorHAnsi" w:cstheme="minorHAnsi"/>
                <w:b/>
                <w:sz w:val="20"/>
                <w:szCs w:val="20"/>
              </w:rPr>
              <w:t>ho is eligible to participate</w:t>
            </w:r>
          </w:p>
        </w:tc>
        <w:tc>
          <w:tcPr>
            <w:tcW w:w="802" w:type="pct"/>
            <w:gridSpan w:val="2"/>
            <w:shd w:val="clear" w:color="auto" w:fill="D9E2F3" w:themeFill="accent1" w:themeFillTint="33"/>
          </w:tcPr>
          <w:p w:rsidR="00F16079" w:rsidRPr="00114E94" w14:paraId="66BE23E9" w14:textId="4006006B">
            <w:pPr>
              <w:jc w:val="center"/>
              <w:rPr>
                <w:rFonts w:asciiTheme="minorHAnsi" w:hAnsiTheme="minorHAnsi" w:cstheme="minorHAnsi"/>
                <w:b/>
                <w:sz w:val="20"/>
                <w:szCs w:val="20"/>
              </w:rPr>
            </w:pPr>
            <w:r>
              <w:rPr>
                <w:rFonts w:asciiTheme="minorHAnsi" w:hAnsiTheme="minorHAnsi" w:cstheme="minorHAnsi"/>
                <w:b/>
                <w:sz w:val="20"/>
                <w:szCs w:val="20"/>
              </w:rPr>
              <w:t>H</w:t>
            </w:r>
            <w:r w:rsidRPr="00114E94">
              <w:rPr>
                <w:rFonts w:asciiTheme="minorHAnsi" w:hAnsiTheme="minorHAnsi" w:cstheme="minorHAnsi"/>
                <w:b/>
                <w:sz w:val="20"/>
                <w:szCs w:val="20"/>
              </w:rPr>
              <w:t>ow subgrantees implement</w:t>
            </w:r>
            <w:r>
              <w:rPr>
                <w:rFonts w:asciiTheme="minorHAnsi" w:hAnsiTheme="minorHAnsi" w:cstheme="minorHAnsi"/>
                <w:b/>
                <w:sz w:val="20"/>
                <w:szCs w:val="20"/>
              </w:rPr>
              <w:t xml:space="preserve"> this</w:t>
            </w:r>
          </w:p>
        </w:tc>
        <w:tc>
          <w:tcPr>
            <w:tcW w:w="736" w:type="pct"/>
            <w:gridSpan w:val="2"/>
            <w:shd w:val="clear" w:color="auto" w:fill="D9E2F3" w:themeFill="accent1" w:themeFillTint="33"/>
          </w:tcPr>
          <w:p w:rsidR="00F16079" w:rsidRPr="00114E94" w14:paraId="2774A260" w14:textId="4B9A56C7">
            <w:pPr>
              <w:jc w:val="center"/>
              <w:rPr>
                <w:rFonts w:asciiTheme="minorHAnsi" w:hAnsiTheme="minorHAnsi" w:cstheme="minorHAnsi"/>
                <w:b/>
                <w:sz w:val="20"/>
                <w:szCs w:val="20"/>
              </w:rPr>
            </w:pPr>
            <w:r>
              <w:rPr>
                <w:rFonts w:asciiTheme="minorHAnsi" w:hAnsiTheme="minorHAnsi" w:cstheme="minorHAnsi"/>
                <w:b/>
                <w:sz w:val="20"/>
                <w:szCs w:val="20"/>
              </w:rPr>
              <w:t>R</w:t>
            </w:r>
            <w:r w:rsidRPr="00114E94">
              <w:rPr>
                <w:rFonts w:asciiTheme="minorHAnsi" w:hAnsiTheme="minorHAnsi" w:cstheme="minorHAnsi"/>
                <w:b/>
                <w:sz w:val="20"/>
                <w:szCs w:val="20"/>
              </w:rPr>
              <w:t>eporting participation or attainment to state</w:t>
            </w:r>
          </w:p>
        </w:tc>
      </w:tr>
      <w:tr w14:paraId="50AE5A84" w14:textId="19ACB26D" w:rsidTr="00C00D51">
        <w:tblPrEx>
          <w:tblW w:w="4865" w:type="pct"/>
          <w:tblInd w:w="355" w:type="dxa"/>
          <w:tblLayout w:type="fixed"/>
          <w:tblLook w:val="04A0"/>
        </w:tblPrEx>
        <w:trPr>
          <w:trHeight w:val="296"/>
        </w:trPr>
        <w:tc>
          <w:tcPr>
            <w:tcW w:w="2570" w:type="pct"/>
            <w:vMerge/>
            <w:shd w:val="clear" w:color="auto" w:fill="D9E2F3" w:themeFill="accent1" w:themeFillTint="33"/>
          </w:tcPr>
          <w:p w:rsidR="00F16079" w:rsidRPr="00114E94" w14:paraId="6DB8BA7C" w14:textId="4A130600">
            <w:pPr>
              <w:spacing w:line="259" w:lineRule="auto"/>
              <w:rPr>
                <w:rFonts w:asciiTheme="minorHAnsi" w:hAnsiTheme="minorHAnsi" w:cstheme="minorHAnsi"/>
                <w:b/>
                <w:sz w:val="20"/>
                <w:szCs w:val="20"/>
              </w:rPr>
            </w:pPr>
          </w:p>
        </w:tc>
        <w:tc>
          <w:tcPr>
            <w:tcW w:w="458" w:type="pct"/>
            <w:shd w:val="clear" w:color="auto" w:fill="D9E2F3" w:themeFill="accent1" w:themeFillTint="33"/>
          </w:tcPr>
          <w:p w:rsidR="00F16079" w:rsidRPr="00114E94" w14:paraId="62D71E42" w14:textId="07C179E2">
            <w:pPr>
              <w:jc w:val="center"/>
              <w:rPr>
                <w:rFonts w:asciiTheme="minorHAnsi" w:hAnsiTheme="minorHAnsi" w:cstheme="minorHAnsi"/>
                <w:b/>
                <w:sz w:val="20"/>
                <w:szCs w:val="20"/>
              </w:rPr>
            </w:pPr>
            <w:r w:rsidRPr="00114E94">
              <w:rPr>
                <w:rFonts w:asciiTheme="minorHAnsi" w:hAnsiTheme="minorHAnsi" w:cstheme="minorHAnsi"/>
                <w:b/>
                <w:sz w:val="20"/>
                <w:szCs w:val="20"/>
              </w:rPr>
              <w:t>Yes</w:t>
            </w:r>
          </w:p>
        </w:tc>
        <w:tc>
          <w:tcPr>
            <w:tcW w:w="434" w:type="pct"/>
            <w:shd w:val="clear" w:color="auto" w:fill="D9E2F3" w:themeFill="accent1" w:themeFillTint="33"/>
          </w:tcPr>
          <w:p w:rsidR="00F16079" w:rsidRPr="00114E94" w14:paraId="71B0A383" w14:textId="16C584FA">
            <w:pPr>
              <w:jc w:val="center"/>
              <w:rPr>
                <w:rFonts w:asciiTheme="minorHAnsi" w:hAnsiTheme="minorHAnsi" w:cstheme="minorHAnsi"/>
                <w:b/>
                <w:sz w:val="20"/>
                <w:szCs w:val="20"/>
              </w:rPr>
            </w:pPr>
            <w:r w:rsidRPr="00114E94">
              <w:rPr>
                <w:rFonts w:asciiTheme="minorHAnsi" w:hAnsiTheme="minorHAnsi" w:cstheme="minorHAnsi"/>
                <w:b/>
                <w:sz w:val="20"/>
                <w:szCs w:val="20"/>
              </w:rPr>
              <w:t>No</w:t>
            </w:r>
          </w:p>
        </w:tc>
        <w:tc>
          <w:tcPr>
            <w:tcW w:w="385" w:type="pct"/>
            <w:shd w:val="clear" w:color="auto" w:fill="D9E2F3" w:themeFill="accent1" w:themeFillTint="33"/>
          </w:tcPr>
          <w:p w:rsidR="00F16079" w:rsidRPr="00114E94" w14:paraId="207DDB1E" w14:textId="212F7797">
            <w:pPr>
              <w:spacing w:line="259" w:lineRule="auto"/>
              <w:jc w:val="center"/>
              <w:rPr>
                <w:rFonts w:asciiTheme="minorHAnsi" w:hAnsiTheme="minorHAnsi" w:cstheme="minorHAnsi"/>
                <w:b/>
                <w:sz w:val="20"/>
                <w:szCs w:val="20"/>
              </w:rPr>
            </w:pPr>
            <w:r w:rsidRPr="00114E94">
              <w:rPr>
                <w:rFonts w:asciiTheme="minorHAnsi" w:hAnsiTheme="minorHAnsi" w:cstheme="minorHAnsi"/>
                <w:b/>
                <w:sz w:val="20"/>
                <w:szCs w:val="20"/>
              </w:rPr>
              <w:t>Yes</w:t>
            </w:r>
          </w:p>
        </w:tc>
        <w:tc>
          <w:tcPr>
            <w:tcW w:w="417" w:type="pct"/>
            <w:shd w:val="clear" w:color="auto" w:fill="D9E2F3" w:themeFill="accent1" w:themeFillTint="33"/>
          </w:tcPr>
          <w:p w:rsidR="00F16079" w:rsidRPr="00114E94" w14:paraId="174BD190" w14:textId="197AAB0D">
            <w:pPr>
              <w:jc w:val="center"/>
              <w:rPr>
                <w:rFonts w:asciiTheme="minorHAnsi" w:hAnsiTheme="minorHAnsi" w:cstheme="minorHAnsi"/>
                <w:b/>
                <w:sz w:val="20"/>
                <w:szCs w:val="20"/>
              </w:rPr>
            </w:pPr>
            <w:r w:rsidRPr="00114E94">
              <w:rPr>
                <w:rFonts w:asciiTheme="minorHAnsi" w:hAnsiTheme="minorHAnsi" w:cstheme="minorHAnsi"/>
                <w:b/>
                <w:sz w:val="20"/>
                <w:szCs w:val="20"/>
              </w:rPr>
              <w:t>No</w:t>
            </w:r>
          </w:p>
        </w:tc>
        <w:tc>
          <w:tcPr>
            <w:tcW w:w="365" w:type="pct"/>
            <w:shd w:val="clear" w:color="auto" w:fill="D9E2F3" w:themeFill="accent1" w:themeFillTint="33"/>
          </w:tcPr>
          <w:p w:rsidR="00F16079" w:rsidRPr="00114E94" w14:paraId="52B3359D" w14:textId="444EF38B">
            <w:pPr>
              <w:spacing w:line="259" w:lineRule="auto"/>
              <w:jc w:val="center"/>
              <w:rPr>
                <w:rFonts w:asciiTheme="minorHAnsi" w:hAnsiTheme="minorHAnsi" w:cstheme="minorHAnsi"/>
                <w:b/>
                <w:sz w:val="20"/>
                <w:szCs w:val="20"/>
              </w:rPr>
            </w:pPr>
            <w:r w:rsidRPr="00114E94">
              <w:rPr>
                <w:rFonts w:asciiTheme="minorHAnsi" w:hAnsiTheme="minorHAnsi" w:cstheme="minorHAnsi"/>
                <w:b/>
                <w:sz w:val="20"/>
                <w:szCs w:val="20"/>
              </w:rPr>
              <w:t>Yes</w:t>
            </w:r>
          </w:p>
        </w:tc>
        <w:tc>
          <w:tcPr>
            <w:tcW w:w="371" w:type="pct"/>
            <w:shd w:val="clear" w:color="auto" w:fill="D9E2F3" w:themeFill="accent1" w:themeFillTint="33"/>
          </w:tcPr>
          <w:p w:rsidR="00F16079" w:rsidRPr="00114E94" w14:paraId="401C99A2" w14:textId="2C998C6B">
            <w:pPr>
              <w:jc w:val="center"/>
              <w:rPr>
                <w:rFonts w:asciiTheme="minorHAnsi" w:hAnsiTheme="minorHAnsi" w:cstheme="minorHAnsi"/>
                <w:b/>
                <w:sz w:val="20"/>
                <w:szCs w:val="20"/>
              </w:rPr>
            </w:pPr>
            <w:r w:rsidRPr="00114E94">
              <w:rPr>
                <w:rFonts w:asciiTheme="minorHAnsi" w:hAnsiTheme="minorHAnsi" w:cstheme="minorHAnsi"/>
                <w:b/>
                <w:sz w:val="20"/>
                <w:szCs w:val="20"/>
              </w:rPr>
              <w:t>No</w:t>
            </w:r>
          </w:p>
        </w:tc>
      </w:tr>
      <w:tr w14:paraId="57055A46" w14:textId="4C1B3D2A" w:rsidTr="00C00D51">
        <w:tblPrEx>
          <w:tblW w:w="4865" w:type="pct"/>
          <w:tblInd w:w="355" w:type="dxa"/>
          <w:tblLayout w:type="fixed"/>
          <w:tblLook w:val="04A0"/>
        </w:tblPrEx>
        <w:tc>
          <w:tcPr>
            <w:tcW w:w="2570" w:type="pct"/>
          </w:tcPr>
          <w:p w:rsidR="00F16079" w:rsidRPr="00AC5025" w:rsidP="001A0A3E" w14:paraId="13B085C7" w14:textId="39F0D1B4">
            <w:pPr>
              <w:pStyle w:val="ListParagraph"/>
              <w:numPr>
                <w:ilvl w:val="0"/>
                <w:numId w:val="59"/>
              </w:numPr>
              <w:ind w:left="251" w:hanging="289"/>
              <w:rPr>
                <w:rFonts w:asciiTheme="minorHAnsi" w:hAnsiTheme="minorHAnsi" w:cstheme="minorHAnsi"/>
                <w:sz w:val="20"/>
                <w:szCs w:val="20"/>
              </w:rPr>
            </w:pPr>
            <w:r w:rsidRPr="00F73C73">
              <w:rPr>
                <w:rFonts w:asciiTheme="minorHAnsi" w:hAnsiTheme="minorHAnsi" w:cstheme="minorHAnsi"/>
                <w:sz w:val="20"/>
                <w:szCs w:val="20"/>
              </w:rPr>
              <w:t>Worksite visits</w:t>
            </w:r>
          </w:p>
        </w:tc>
        <w:tc>
          <w:tcPr>
            <w:tcW w:w="458" w:type="pct"/>
            <w:shd w:val="clear" w:color="auto" w:fill="auto"/>
            <w:vAlign w:val="center"/>
          </w:tcPr>
          <w:p w:rsidR="00F16079" w:rsidRPr="00114E94" w14:paraId="7608EEAB" w14:textId="19CD42C5">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434" w:type="pct"/>
            <w:shd w:val="clear" w:color="auto" w:fill="auto"/>
            <w:vAlign w:val="center"/>
          </w:tcPr>
          <w:p w:rsidR="00F16079" w:rsidRPr="00114E94" w14:paraId="4FB90BFC" w14:textId="4BE86EB0">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385" w:type="pct"/>
            <w:vAlign w:val="center"/>
          </w:tcPr>
          <w:p w:rsidR="00F16079" w:rsidRPr="00114E94" w14:paraId="090D91C0" w14:textId="105DEDEA">
            <w:pPr>
              <w:spacing w:line="259" w:lineRule="auto"/>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417" w:type="pct"/>
            <w:vAlign w:val="center"/>
          </w:tcPr>
          <w:p w:rsidR="00F16079" w:rsidRPr="00114E94" w14:paraId="689D2600" w14:textId="19FB90AF">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365" w:type="pct"/>
            <w:vAlign w:val="center"/>
          </w:tcPr>
          <w:p w:rsidR="00F16079" w:rsidRPr="00114E94" w14:paraId="6FC7B121" w14:textId="506B5F6D">
            <w:pPr>
              <w:spacing w:line="259" w:lineRule="auto"/>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371" w:type="pct"/>
            <w:vAlign w:val="center"/>
          </w:tcPr>
          <w:p w:rsidR="00F16079" w:rsidRPr="00114E94" w14:paraId="5AE324BD" w14:textId="165B6AC1">
            <w:pPr>
              <w:jc w:val="center"/>
              <w:rPr>
                <w:rFonts w:asciiTheme="minorHAnsi" w:hAnsiTheme="minorHAnsi" w:cstheme="minorHAnsi"/>
                <w:sz w:val="20"/>
                <w:szCs w:val="20"/>
              </w:rPr>
            </w:pPr>
            <w:r w:rsidRPr="00114E94">
              <w:rPr>
                <w:rFonts w:asciiTheme="minorHAnsi" w:hAnsiTheme="minorHAnsi" w:cstheme="minorHAnsi"/>
                <w:sz w:val="20"/>
                <w:szCs w:val="20"/>
              </w:rPr>
              <w:t>○</w:t>
            </w:r>
          </w:p>
        </w:tc>
      </w:tr>
      <w:tr w14:paraId="41D0EB97" w14:textId="7E51C8AB" w:rsidTr="00C00D51">
        <w:tblPrEx>
          <w:tblW w:w="4865" w:type="pct"/>
          <w:tblInd w:w="355" w:type="dxa"/>
          <w:tblLayout w:type="fixed"/>
          <w:tblLook w:val="04A0"/>
        </w:tblPrEx>
        <w:tc>
          <w:tcPr>
            <w:tcW w:w="2570" w:type="pct"/>
          </w:tcPr>
          <w:p w:rsidR="00F16079" w:rsidRPr="00AC5025" w:rsidP="00D45943" w14:paraId="036513B0" w14:textId="5A9413C4">
            <w:pPr>
              <w:pStyle w:val="ListParagraph"/>
              <w:numPr>
                <w:ilvl w:val="0"/>
                <w:numId w:val="59"/>
              </w:numPr>
              <w:ind w:left="251" w:hanging="289"/>
              <w:rPr>
                <w:rFonts w:asciiTheme="minorHAnsi" w:hAnsiTheme="minorHAnsi" w:cstheme="minorHAnsi"/>
                <w:sz w:val="20"/>
                <w:szCs w:val="20"/>
              </w:rPr>
            </w:pPr>
            <w:r w:rsidRPr="00F73C73">
              <w:rPr>
                <w:rFonts w:asciiTheme="minorHAnsi" w:hAnsiTheme="minorHAnsi" w:cstheme="minorHAnsi"/>
                <w:sz w:val="20"/>
                <w:szCs w:val="20"/>
              </w:rPr>
              <w:t>Job</w:t>
            </w:r>
            <w:r>
              <w:rPr>
                <w:rFonts w:asciiTheme="minorHAnsi" w:hAnsiTheme="minorHAnsi" w:cstheme="minorHAnsi"/>
                <w:sz w:val="20"/>
                <w:szCs w:val="20"/>
              </w:rPr>
              <w:t xml:space="preserve"> </w:t>
            </w:r>
            <w:r w:rsidRPr="00F73C73">
              <w:rPr>
                <w:rFonts w:asciiTheme="minorHAnsi" w:hAnsiTheme="minorHAnsi" w:cstheme="minorHAnsi"/>
                <w:sz w:val="20"/>
                <w:szCs w:val="20"/>
              </w:rPr>
              <w:t>shadowing</w:t>
            </w:r>
          </w:p>
        </w:tc>
        <w:tc>
          <w:tcPr>
            <w:tcW w:w="458" w:type="pct"/>
            <w:shd w:val="clear" w:color="auto" w:fill="auto"/>
            <w:vAlign w:val="center"/>
          </w:tcPr>
          <w:p w:rsidR="00F16079" w:rsidRPr="00114E94" w14:paraId="57B0FBC3" w14:textId="5B0B38D5">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434" w:type="pct"/>
            <w:shd w:val="clear" w:color="auto" w:fill="auto"/>
            <w:vAlign w:val="center"/>
          </w:tcPr>
          <w:p w:rsidR="00F16079" w:rsidRPr="00114E94" w14:paraId="3BB743DA" w14:textId="2B7E81DD">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385" w:type="pct"/>
            <w:vAlign w:val="center"/>
          </w:tcPr>
          <w:p w:rsidR="00F16079" w:rsidRPr="00114E94" w14:paraId="00B2DE23" w14:textId="146AA93C">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417" w:type="pct"/>
            <w:vAlign w:val="center"/>
          </w:tcPr>
          <w:p w:rsidR="00F16079" w:rsidRPr="00114E94" w14:paraId="69009351" w14:textId="0B8261E9">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365" w:type="pct"/>
            <w:vAlign w:val="center"/>
          </w:tcPr>
          <w:p w:rsidR="00F16079" w:rsidRPr="00114E94" w14:paraId="562089E1" w14:textId="376DFEB1">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371" w:type="pct"/>
            <w:vAlign w:val="center"/>
          </w:tcPr>
          <w:p w:rsidR="00F16079" w:rsidRPr="00114E94" w14:paraId="395660EB" w14:textId="0C5A4690">
            <w:pPr>
              <w:jc w:val="center"/>
              <w:rPr>
                <w:rFonts w:asciiTheme="minorHAnsi" w:hAnsiTheme="minorHAnsi" w:cstheme="minorHAnsi"/>
                <w:sz w:val="20"/>
                <w:szCs w:val="20"/>
              </w:rPr>
            </w:pPr>
            <w:r w:rsidRPr="00114E94">
              <w:rPr>
                <w:rFonts w:asciiTheme="minorHAnsi" w:hAnsiTheme="minorHAnsi" w:cstheme="minorHAnsi"/>
                <w:sz w:val="20"/>
                <w:szCs w:val="20"/>
              </w:rPr>
              <w:t>○</w:t>
            </w:r>
          </w:p>
        </w:tc>
      </w:tr>
      <w:tr w14:paraId="67278BEA" w14:textId="67C4E19E" w:rsidTr="00C00D51">
        <w:tblPrEx>
          <w:tblW w:w="4865" w:type="pct"/>
          <w:tblInd w:w="355" w:type="dxa"/>
          <w:tblLayout w:type="fixed"/>
          <w:tblLook w:val="04A0"/>
        </w:tblPrEx>
        <w:tc>
          <w:tcPr>
            <w:tcW w:w="2570" w:type="pct"/>
          </w:tcPr>
          <w:p w:rsidR="00F16079" w:rsidRPr="00AC5025" w:rsidP="00D45943" w14:paraId="06EADFFE" w14:textId="306E4B63">
            <w:pPr>
              <w:pStyle w:val="ListParagraph"/>
              <w:numPr>
                <w:ilvl w:val="0"/>
                <w:numId w:val="59"/>
              </w:numPr>
              <w:ind w:left="251" w:hanging="289"/>
              <w:rPr>
                <w:rFonts w:asciiTheme="minorHAnsi" w:hAnsiTheme="minorHAnsi" w:cstheme="minorHAnsi"/>
                <w:sz w:val="20"/>
                <w:szCs w:val="20"/>
              </w:rPr>
            </w:pPr>
            <w:r w:rsidRPr="00F73C73">
              <w:rPr>
                <w:rFonts w:asciiTheme="minorHAnsi" w:hAnsiTheme="minorHAnsi" w:cstheme="minorHAnsi"/>
                <w:sz w:val="20"/>
                <w:szCs w:val="20"/>
              </w:rPr>
              <w:t>Workplace mentor programs</w:t>
            </w:r>
          </w:p>
        </w:tc>
        <w:tc>
          <w:tcPr>
            <w:tcW w:w="458" w:type="pct"/>
            <w:shd w:val="clear" w:color="auto" w:fill="auto"/>
            <w:vAlign w:val="center"/>
          </w:tcPr>
          <w:p w:rsidR="00F16079" w:rsidRPr="00114E94" w14:paraId="7B9FC878" w14:textId="7515D594">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434" w:type="pct"/>
            <w:shd w:val="clear" w:color="auto" w:fill="auto"/>
            <w:vAlign w:val="center"/>
          </w:tcPr>
          <w:p w:rsidR="00F16079" w:rsidRPr="00114E94" w14:paraId="3BDAA273" w14:textId="2790CBE5">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385" w:type="pct"/>
            <w:vAlign w:val="center"/>
          </w:tcPr>
          <w:p w:rsidR="00F16079" w:rsidRPr="00114E94" w14:paraId="4D96DD2F" w14:textId="62B199A9">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417" w:type="pct"/>
            <w:vAlign w:val="center"/>
          </w:tcPr>
          <w:p w:rsidR="00F16079" w:rsidRPr="00114E94" w14:paraId="2FB031E3" w14:textId="67752D88">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365" w:type="pct"/>
            <w:vAlign w:val="center"/>
          </w:tcPr>
          <w:p w:rsidR="00F16079" w:rsidRPr="00114E94" w14:paraId="157694D4" w14:textId="39A79292">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371" w:type="pct"/>
            <w:vAlign w:val="center"/>
          </w:tcPr>
          <w:p w:rsidR="00F16079" w:rsidRPr="00114E94" w14:paraId="013847CF" w14:textId="06A44A59">
            <w:pPr>
              <w:jc w:val="center"/>
              <w:rPr>
                <w:rFonts w:asciiTheme="minorHAnsi" w:hAnsiTheme="minorHAnsi" w:cstheme="minorHAnsi"/>
                <w:sz w:val="20"/>
                <w:szCs w:val="20"/>
              </w:rPr>
            </w:pPr>
            <w:r w:rsidRPr="00114E94">
              <w:rPr>
                <w:rFonts w:asciiTheme="minorHAnsi" w:hAnsiTheme="minorHAnsi" w:cstheme="minorHAnsi"/>
                <w:sz w:val="20"/>
                <w:szCs w:val="20"/>
              </w:rPr>
              <w:t>○</w:t>
            </w:r>
          </w:p>
        </w:tc>
      </w:tr>
      <w:tr w14:paraId="62838903" w14:textId="3A98828F" w:rsidTr="00C00D51">
        <w:tblPrEx>
          <w:tblW w:w="4865" w:type="pct"/>
          <w:tblInd w:w="355" w:type="dxa"/>
          <w:tblLayout w:type="fixed"/>
          <w:tblLook w:val="04A0"/>
        </w:tblPrEx>
        <w:tc>
          <w:tcPr>
            <w:tcW w:w="2570" w:type="pct"/>
          </w:tcPr>
          <w:p w:rsidR="00F16079" w:rsidRPr="00AC5025" w:rsidP="00D45943" w14:paraId="732F874B" w14:textId="16924446">
            <w:pPr>
              <w:pStyle w:val="ListParagraph"/>
              <w:numPr>
                <w:ilvl w:val="0"/>
                <w:numId w:val="59"/>
              </w:numPr>
              <w:ind w:left="251" w:hanging="289"/>
              <w:rPr>
                <w:rFonts w:asciiTheme="minorHAnsi" w:hAnsiTheme="minorHAnsi" w:cstheme="minorHAnsi"/>
                <w:sz w:val="20"/>
                <w:szCs w:val="20"/>
              </w:rPr>
            </w:pPr>
            <w:r w:rsidRPr="00F73C73">
              <w:rPr>
                <w:rFonts w:asciiTheme="minorHAnsi" w:hAnsiTheme="minorHAnsi" w:cstheme="minorHAnsi"/>
                <w:sz w:val="20"/>
                <w:szCs w:val="20"/>
              </w:rPr>
              <w:t>Internships</w:t>
            </w:r>
          </w:p>
        </w:tc>
        <w:tc>
          <w:tcPr>
            <w:tcW w:w="458" w:type="pct"/>
            <w:vAlign w:val="center"/>
          </w:tcPr>
          <w:p w:rsidR="00F16079" w:rsidRPr="00114E94" w14:paraId="01663426" w14:textId="56E6B182">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434" w:type="pct"/>
            <w:vAlign w:val="center"/>
          </w:tcPr>
          <w:p w:rsidR="00F16079" w:rsidRPr="00114E94" w14:paraId="48EB387F" w14:textId="612B2A74">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385" w:type="pct"/>
            <w:vAlign w:val="center"/>
          </w:tcPr>
          <w:p w:rsidR="00F16079" w:rsidRPr="00114E94" w14:paraId="02E33DCD" w14:textId="727984F9">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417" w:type="pct"/>
            <w:vAlign w:val="center"/>
          </w:tcPr>
          <w:p w:rsidR="00F16079" w:rsidRPr="00114E94" w14:paraId="62C6A25C" w14:textId="042A872F">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365" w:type="pct"/>
            <w:vAlign w:val="center"/>
          </w:tcPr>
          <w:p w:rsidR="00F16079" w:rsidRPr="00114E94" w14:paraId="794F88CD" w14:textId="45EF7C9B">
            <w:pPr>
              <w:jc w:val="center"/>
              <w:rPr>
                <w:rFonts w:asciiTheme="minorHAnsi" w:hAnsiTheme="minorHAnsi" w:cstheme="minorHAnsi"/>
                <w:sz w:val="20"/>
                <w:szCs w:val="20"/>
              </w:rPr>
            </w:pPr>
            <w:r w:rsidRPr="00114E94">
              <w:rPr>
                <w:rFonts w:asciiTheme="minorHAnsi" w:hAnsiTheme="minorHAnsi" w:cstheme="minorHAnsi"/>
                <w:sz w:val="20"/>
                <w:szCs w:val="20"/>
              </w:rPr>
              <w:t>○</w:t>
            </w:r>
          </w:p>
        </w:tc>
        <w:tc>
          <w:tcPr>
            <w:tcW w:w="371" w:type="pct"/>
            <w:vAlign w:val="center"/>
          </w:tcPr>
          <w:p w:rsidR="00F16079" w:rsidRPr="00114E94" w14:paraId="7B400818" w14:textId="0F974E03">
            <w:pPr>
              <w:jc w:val="center"/>
              <w:rPr>
                <w:rFonts w:asciiTheme="minorHAnsi" w:hAnsiTheme="minorHAnsi" w:cstheme="minorHAnsi"/>
                <w:sz w:val="20"/>
                <w:szCs w:val="20"/>
              </w:rPr>
            </w:pPr>
            <w:r w:rsidRPr="00114E94">
              <w:rPr>
                <w:rFonts w:asciiTheme="minorHAnsi" w:hAnsiTheme="minorHAnsi" w:cstheme="minorHAnsi"/>
                <w:sz w:val="20"/>
                <w:szCs w:val="20"/>
              </w:rPr>
              <w:t>○</w:t>
            </w:r>
          </w:p>
        </w:tc>
      </w:tr>
      <w:tr w14:paraId="3C71094F" w14:textId="42ADAE78" w:rsidTr="00C00D51">
        <w:tblPrEx>
          <w:tblW w:w="4865" w:type="pct"/>
          <w:tblInd w:w="355" w:type="dxa"/>
          <w:tblLayout w:type="fixed"/>
          <w:tblLook w:val="04A0"/>
        </w:tblPrEx>
        <w:tc>
          <w:tcPr>
            <w:tcW w:w="2570" w:type="pct"/>
          </w:tcPr>
          <w:p w:rsidR="00AC025B" w:rsidRPr="00F73C73" w:rsidP="00D45943" w14:paraId="715F64C9" w14:textId="55D3A598">
            <w:pPr>
              <w:pStyle w:val="ListParagraph"/>
              <w:numPr>
                <w:ilvl w:val="0"/>
                <w:numId w:val="59"/>
              </w:numPr>
              <w:ind w:left="251" w:hanging="289"/>
              <w:rPr>
                <w:rFonts w:asciiTheme="minorHAnsi" w:hAnsiTheme="minorHAnsi" w:cstheme="minorHAnsi"/>
                <w:sz w:val="20"/>
                <w:szCs w:val="20"/>
              </w:rPr>
            </w:pPr>
            <w:r>
              <w:rPr>
                <w:rFonts w:asciiTheme="minorHAnsi" w:hAnsiTheme="minorHAnsi" w:cstheme="minorHAnsi"/>
                <w:sz w:val="20"/>
                <w:szCs w:val="20"/>
              </w:rPr>
              <w:t>Work experience</w:t>
            </w:r>
            <w:r w:rsidR="001D4890">
              <w:rPr>
                <w:rFonts w:asciiTheme="minorHAnsi" w:hAnsiTheme="minorHAnsi" w:cstheme="minorHAnsi"/>
                <w:sz w:val="20"/>
                <w:szCs w:val="20"/>
              </w:rPr>
              <w:t xml:space="preserve"> that is a required part of certain CTE programs</w:t>
            </w:r>
          </w:p>
        </w:tc>
        <w:tc>
          <w:tcPr>
            <w:tcW w:w="458" w:type="pct"/>
            <w:vAlign w:val="center"/>
          </w:tcPr>
          <w:p w:rsidR="00AC025B" w:rsidRPr="00114E94" w14:paraId="73AA6F53" w14:textId="03BE0EC4">
            <w:pPr>
              <w:jc w:val="center"/>
              <w:rPr>
                <w:rFonts w:cstheme="minorHAnsi"/>
                <w:sz w:val="20"/>
                <w:szCs w:val="20"/>
              </w:rPr>
            </w:pPr>
            <w:r w:rsidRPr="00114E94">
              <w:rPr>
                <w:rFonts w:asciiTheme="minorHAnsi" w:hAnsiTheme="minorHAnsi" w:cstheme="minorHAnsi"/>
                <w:sz w:val="20"/>
                <w:szCs w:val="20"/>
              </w:rPr>
              <w:t>○</w:t>
            </w:r>
          </w:p>
        </w:tc>
        <w:tc>
          <w:tcPr>
            <w:tcW w:w="434" w:type="pct"/>
            <w:vAlign w:val="center"/>
          </w:tcPr>
          <w:p w:rsidR="00AC025B" w:rsidRPr="00114E94" w14:paraId="6C7DAA2D" w14:textId="6B7C4371">
            <w:pPr>
              <w:jc w:val="center"/>
              <w:rPr>
                <w:rFonts w:cstheme="minorHAnsi"/>
                <w:sz w:val="20"/>
                <w:szCs w:val="20"/>
              </w:rPr>
            </w:pPr>
            <w:r w:rsidRPr="00114E94">
              <w:rPr>
                <w:rFonts w:asciiTheme="minorHAnsi" w:hAnsiTheme="minorHAnsi" w:cstheme="minorHAnsi"/>
                <w:sz w:val="20"/>
                <w:szCs w:val="20"/>
              </w:rPr>
              <w:t>○</w:t>
            </w:r>
          </w:p>
        </w:tc>
        <w:tc>
          <w:tcPr>
            <w:tcW w:w="385" w:type="pct"/>
            <w:vAlign w:val="center"/>
          </w:tcPr>
          <w:p w:rsidR="00AC025B" w:rsidRPr="00114E94" w14:paraId="2BF67743" w14:textId="008FD5F4">
            <w:pPr>
              <w:jc w:val="center"/>
              <w:rPr>
                <w:rFonts w:cstheme="minorHAnsi"/>
                <w:sz w:val="20"/>
                <w:szCs w:val="20"/>
              </w:rPr>
            </w:pPr>
            <w:r w:rsidRPr="00114E94">
              <w:rPr>
                <w:rFonts w:asciiTheme="minorHAnsi" w:hAnsiTheme="minorHAnsi" w:cstheme="minorHAnsi"/>
                <w:sz w:val="20"/>
                <w:szCs w:val="20"/>
              </w:rPr>
              <w:t>○</w:t>
            </w:r>
          </w:p>
        </w:tc>
        <w:tc>
          <w:tcPr>
            <w:tcW w:w="417" w:type="pct"/>
            <w:vAlign w:val="center"/>
          </w:tcPr>
          <w:p w:rsidR="00AC025B" w:rsidRPr="00114E94" w14:paraId="294A0302" w14:textId="59F04E0B">
            <w:pPr>
              <w:jc w:val="center"/>
              <w:rPr>
                <w:rFonts w:cstheme="minorHAnsi"/>
                <w:sz w:val="20"/>
                <w:szCs w:val="20"/>
              </w:rPr>
            </w:pPr>
            <w:r w:rsidRPr="00114E94">
              <w:rPr>
                <w:rFonts w:asciiTheme="minorHAnsi" w:hAnsiTheme="minorHAnsi" w:cstheme="minorHAnsi"/>
                <w:sz w:val="20"/>
                <w:szCs w:val="20"/>
              </w:rPr>
              <w:t>○</w:t>
            </w:r>
          </w:p>
        </w:tc>
        <w:tc>
          <w:tcPr>
            <w:tcW w:w="365" w:type="pct"/>
            <w:vAlign w:val="center"/>
          </w:tcPr>
          <w:p w:rsidR="00AC025B" w:rsidRPr="00114E94" w14:paraId="17622A03" w14:textId="4FF16FEA">
            <w:pPr>
              <w:jc w:val="center"/>
              <w:rPr>
                <w:rFonts w:cstheme="minorHAnsi"/>
                <w:sz w:val="20"/>
                <w:szCs w:val="20"/>
              </w:rPr>
            </w:pPr>
            <w:r w:rsidRPr="00114E94">
              <w:rPr>
                <w:rFonts w:asciiTheme="minorHAnsi" w:hAnsiTheme="minorHAnsi" w:cstheme="minorHAnsi"/>
                <w:sz w:val="20"/>
                <w:szCs w:val="20"/>
              </w:rPr>
              <w:t>○</w:t>
            </w:r>
          </w:p>
        </w:tc>
        <w:tc>
          <w:tcPr>
            <w:tcW w:w="371" w:type="pct"/>
            <w:vAlign w:val="center"/>
          </w:tcPr>
          <w:p w:rsidR="00AC025B" w:rsidRPr="00114E94" w14:paraId="2BF2771A" w14:textId="6DF3F292">
            <w:pPr>
              <w:jc w:val="center"/>
              <w:rPr>
                <w:rFonts w:cstheme="minorHAnsi"/>
                <w:sz w:val="20"/>
                <w:szCs w:val="20"/>
              </w:rPr>
            </w:pPr>
            <w:r w:rsidRPr="00114E94">
              <w:rPr>
                <w:rFonts w:asciiTheme="minorHAnsi" w:hAnsiTheme="minorHAnsi" w:cstheme="minorHAnsi"/>
                <w:sz w:val="20"/>
                <w:szCs w:val="20"/>
              </w:rPr>
              <w:t>○</w:t>
            </w:r>
          </w:p>
        </w:tc>
      </w:tr>
      <w:tr w14:paraId="4EE587A3" w14:textId="14B27E49" w:rsidTr="00C00D51">
        <w:tblPrEx>
          <w:tblW w:w="4865" w:type="pct"/>
          <w:tblInd w:w="355" w:type="dxa"/>
          <w:tblLayout w:type="fixed"/>
          <w:tblLook w:val="04A0"/>
        </w:tblPrEx>
        <w:tc>
          <w:tcPr>
            <w:tcW w:w="2570" w:type="pct"/>
          </w:tcPr>
          <w:p w:rsidR="00F16079" w:rsidRPr="00AC5025" w:rsidP="00D45943" w14:paraId="6B2C2183" w14:textId="08E60093">
            <w:pPr>
              <w:pStyle w:val="ListParagraph"/>
              <w:numPr>
                <w:ilvl w:val="0"/>
                <w:numId w:val="59"/>
              </w:numPr>
              <w:ind w:left="251" w:hanging="289"/>
              <w:rPr>
                <w:rFonts w:asciiTheme="minorHAnsi" w:hAnsiTheme="minorHAnsi" w:cstheme="minorHAnsi"/>
                <w:sz w:val="20"/>
                <w:szCs w:val="20"/>
              </w:rPr>
            </w:pPr>
            <w:r>
              <w:rPr>
                <w:rFonts w:asciiTheme="minorHAnsi" w:hAnsiTheme="minorHAnsi" w:cstheme="minorHAnsi"/>
                <w:sz w:val="20"/>
                <w:szCs w:val="20"/>
              </w:rPr>
              <w:t>P</w:t>
            </w:r>
            <w:r w:rsidRPr="00F73C73">
              <w:rPr>
                <w:rFonts w:asciiTheme="minorHAnsi" w:hAnsiTheme="minorHAnsi" w:cstheme="minorHAnsi"/>
                <w:sz w:val="20"/>
                <w:szCs w:val="20"/>
              </w:rPr>
              <w:t>re-apprenticeships</w:t>
            </w:r>
            <w:r w:rsidR="00C520CE">
              <w:rPr>
                <w:rFonts w:asciiTheme="minorHAnsi" w:hAnsiTheme="minorHAnsi" w:cstheme="minorHAnsi"/>
                <w:sz w:val="20"/>
                <w:szCs w:val="20"/>
              </w:rPr>
              <w:t xml:space="preserve"> or registered apprenticeships</w:t>
            </w:r>
          </w:p>
        </w:tc>
        <w:tc>
          <w:tcPr>
            <w:tcW w:w="458" w:type="pct"/>
            <w:vAlign w:val="center"/>
          </w:tcPr>
          <w:p w:rsidR="00F16079" w:rsidRPr="00114E94" w14:paraId="170E8E3C" w14:textId="67C7A960">
            <w:pPr>
              <w:jc w:val="center"/>
              <w:rPr>
                <w:rFonts w:cstheme="minorHAnsi"/>
                <w:sz w:val="20"/>
                <w:szCs w:val="20"/>
              </w:rPr>
            </w:pPr>
            <w:r w:rsidRPr="00114E94">
              <w:rPr>
                <w:rFonts w:asciiTheme="minorHAnsi" w:hAnsiTheme="minorHAnsi" w:cstheme="minorHAnsi"/>
                <w:sz w:val="20"/>
                <w:szCs w:val="20"/>
              </w:rPr>
              <w:t>○</w:t>
            </w:r>
          </w:p>
        </w:tc>
        <w:tc>
          <w:tcPr>
            <w:tcW w:w="434" w:type="pct"/>
            <w:vAlign w:val="center"/>
          </w:tcPr>
          <w:p w:rsidR="00F16079" w:rsidRPr="00114E94" w14:paraId="24736027" w14:textId="7CE793D5">
            <w:pPr>
              <w:jc w:val="center"/>
              <w:rPr>
                <w:rFonts w:cstheme="minorHAnsi"/>
                <w:sz w:val="20"/>
                <w:szCs w:val="20"/>
              </w:rPr>
            </w:pPr>
            <w:r w:rsidRPr="00114E94">
              <w:rPr>
                <w:rFonts w:asciiTheme="minorHAnsi" w:hAnsiTheme="minorHAnsi" w:cstheme="minorHAnsi"/>
                <w:sz w:val="20"/>
                <w:szCs w:val="20"/>
              </w:rPr>
              <w:t>○</w:t>
            </w:r>
          </w:p>
        </w:tc>
        <w:tc>
          <w:tcPr>
            <w:tcW w:w="385" w:type="pct"/>
            <w:vAlign w:val="center"/>
          </w:tcPr>
          <w:p w:rsidR="00F16079" w:rsidRPr="00114E94" w14:paraId="793C6F2A" w14:textId="5D9E59A1">
            <w:pPr>
              <w:jc w:val="center"/>
              <w:rPr>
                <w:rFonts w:cstheme="minorHAnsi"/>
                <w:sz w:val="20"/>
                <w:szCs w:val="20"/>
              </w:rPr>
            </w:pPr>
            <w:r w:rsidRPr="00114E94">
              <w:rPr>
                <w:rFonts w:asciiTheme="minorHAnsi" w:hAnsiTheme="minorHAnsi" w:cstheme="minorHAnsi"/>
                <w:sz w:val="20"/>
                <w:szCs w:val="20"/>
              </w:rPr>
              <w:t>○</w:t>
            </w:r>
          </w:p>
        </w:tc>
        <w:tc>
          <w:tcPr>
            <w:tcW w:w="417" w:type="pct"/>
            <w:vAlign w:val="center"/>
          </w:tcPr>
          <w:p w:rsidR="00F16079" w:rsidRPr="00114E94" w14:paraId="1E81848A" w14:textId="48A98D47">
            <w:pPr>
              <w:jc w:val="center"/>
              <w:rPr>
                <w:rFonts w:cstheme="minorHAnsi"/>
                <w:sz w:val="20"/>
                <w:szCs w:val="20"/>
              </w:rPr>
            </w:pPr>
            <w:r w:rsidRPr="00114E94">
              <w:rPr>
                <w:rFonts w:asciiTheme="minorHAnsi" w:hAnsiTheme="minorHAnsi" w:cstheme="minorHAnsi"/>
                <w:sz w:val="20"/>
                <w:szCs w:val="20"/>
              </w:rPr>
              <w:t>○</w:t>
            </w:r>
          </w:p>
        </w:tc>
        <w:tc>
          <w:tcPr>
            <w:tcW w:w="365" w:type="pct"/>
            <w:vAlign w:val="center"/>
          </w:tcPr>
          <w:p w:rsidR="00F16079" w:rsidRPr="00114E94" w14:paraId="69C6535C" w14:textId="5B9CA039">
            <w:pPr>
              <w:jc w:val="center"/>
              <w:rPr>
                <w:rFonts w:cstheme="minorHAnsi"/>
                <w:sz w:val="20"/>
                <w:szCs w:val="20"/>
              </w:rPr>
            </w:pPr>
            <w:r w:rsidRPr="00114E94">
              <w:rPr>
                <w:rFonts w:asciiTheme="minorHAnsi" w:hAnsiTheme="minorHAnsi" w:cstheme="minorHAnsi"/>
                <w:sz w:val="20"/>
                <w:szCs w:val="20"/>
              </w:rPr>
              <w:t>○</w:t>
            </w:r>
          </w:p>
        </w:tc>
        <w:tc>
          <w:tcPr>
            <w:tcW w:w="371" w:type="pct"/>
            <w:vAlign w:val="center"/>
          </w:tcPr>
          <w:p w:rsidR="00F16079" w:rsidRPr="00114E94" w14:paraId="7878D738" w14:textId="0F1ADD8F">
            <w:pPr>
              <w:jc w:val="center"/>
              <w:rPr>
                <w:rFonts w:cstheme="minorHAnsi"/>
                <w:sz w:val="20"/>
                <w:szCs w:val="20"/>
              </w:rPr>
            </w:pPr>
            <w:r w:rsidRPr="00114E94">
              <w:rPr>
                <w:rFonts w:asciiTheme="minorHAnsi" w:hAnsiTheme="minorHAnsi" w:cstheme="minorHAnsi"/>
                <w:sz w:val="20"/>
                <w:szCs w:val="20"/>
              </w:rPr>
              <w:t>○</w:t>
            </w:r>
          </w:p>
        </w:tc>
      </w:tr>
      <w:tr w14:paraId="0DEABA90" w14:textId="7DB92478" w:rsidTr="00C00D51">
        <w:tblPrEx>
          <w:tblW w:w="4865" w:type="pct"/>
          <w:tblInd w:w="355" w:type="dxa"/>
          <w:tblLayout w:type="fixed"/>
          <w:tblLook w:val="04A0"/>
        </w:tblPrEx>
        <w:tc>
          <w:tcPr>
            <w:tcW w:w="2570" w:type="pct"/>
          </w:tcPr>
          <w:p w:rsidR="00F16079" w:rsidRPr="00AC5025" w:rsidP="00D45943" w14:paraId="569161A3" w14:textId="7DB3327A">
            <w:pPr>
              <w:pStyle w:val="ListParagraph"/>
              <w:numPr>
                <w:ilvl w:val="0"/>
                <w:numId w:val="59"/>
              </w:numPr>
              <w:ind w:left="251" w:hanging="289"/>
              <w:rPr>
                <w:rFonts w:asciiTheme="minorHAnsi" w:hAnsiTheme="minorHAnsi" w:cstheme="minorHAnsi"/>
                <w:sz w:val="20"/>
                <w:szCs w:val="20"/>
              </w:rPr>
            </w:pPr>
            <w:r w:rsidRPr="00F73C73">
              <w:rPr>
                <w:rFonts w:asciiTheme="minorHAnsi" w:hAnsiTheme="minorHAnsi" w:cstheme="minorHAnsi"/>
                <w:sz w:val="20"/>
                <w:szCs w:val="20"/>
              </w:rPr>
              <w:t>Simulated work environments</w:t>
            </w:r>
          </w:p>
        </w:tc>
        <w:tc>
          <w:tcPr>
            <w:tcW w:w="458" w:type="pct"/>
            <w:vAlign w:val="center"/>
          </w:tcPr>
          <w:p w:rsidR="00F16079" w:rsidRPr="00114E94" w14:paraId="225B99DC" w14:textId="676DFD8B">
            <w:pPr>
              <w:jc w:val="center"/>
              <w:rPr>
                <w:rFonts w:cstheme="minorHAnsi"/>
                <w:sz w:val="20"/>
                <w:szCs w:val="20"/>
              </w:rPr>
            </w:pPr>
            <w:r w:rsidRPr="00114E94">
              <w:rPr>
                <w:rFonts w:asciiTheme="minorHAnsi" w:hAnsiTheme="minorHAnsi" w:cstheme="minorHAnsi"/>
                <w:sz w:val="20"/>
                <w:szCs w:val="20"/>
              </w:rPr>
              <w:t>○</w:t>
            </w:r>
          </w:p>
        </w:tc>
        <w:tc>
          <w:tcPr>
            <w:tcW w:w="434" w:type="pct"/>
            <w:vAlign w:val="center"/>
          </w:tcPr>
          <w:p w:rsidR="00F16079" w:rsidRPr="00114E94" w14:paraId="2F2A5920" w14:textId="251A4FB7">
            <w:pPr>
              <w:jc w:val="center"/>
              <w:rPr>
                <w:rFonts w:cstheme="minorHAnsi"/>
                <w:sz w:val="20"/>
                <w:szCs w:val="20"/>
              </w:rPr>
            </w:pPr>
            <w:r w:rsidRPr="00114E94">
              <w:rPr>
                <w:rFonts w:asciiTheme="minorHAnsi" w:hAnsiTheme="minorHAnsi" w:cstheme="minorHAnsi"/>
                <w:sz w:val="20"/>
                <w:szCs w:val="20"/>
              </w:rPr>
              <w:t>○</w:t>
            </w:r>
          </w:p>
        </w:tc>
        <w:tc>
          <w:tcPr>
            <w:tcW w:w="385" w:type="pct"/>
            <w:vAlign w:val="center"/>
          </w:tcPr>
          <w:p w:rsidR="00F16079" w:rsidRPr="00114E94" w14:paraId="06A9F00E" w14:textId="6DBB6E45">
            <w:pPr>
              <w:jc w:val="center"/>
              <w:rPr>
                <w:rFonts w:cstheme="minorHAnsi"/>
                <w:sz w:val="20"/>
                <w:szCs w:val="20"/>
              </w:rPr>
            </w:pPr>
            <w:r w:rsidRPr="00114E94">
              <w:rPr>
                <w:rFonts w:asciiTheme="minorHAnsi" w:hAnsiTheme="minorHAnsi" w:cstheme="minorHAnsi"/>
                <w:sz w:val="20"/>
                <w:szCs w:val="20"/>
              </w:rPr>
              <w:t>○</w:t>
            </w:r>
          </w:p>
        </w:tc>
        <w:tc>
          <w:tcPr>
            <w:tcW w:w="417" w:type="pct"/>
            <w:vAlign w:val="center"/>
          </w:tcPr>
          <w:p w:rsidR="00F16079" w:rsidRPr="00114E94" w14:paraId="406AEAE1" w14:textId="7F07196B">
            <w:pPr>
              <w:jc w:val="center"/>
              <w:rPr>
                <w:rFonts w:cstheme="minorHAnsi"/>
                <w:sz w:val="20"/>
                <w:szCs w:val="20"/>
              </w:rPr>
            </w:pPr>
            <w:r w:rsidRPr="00114E94">
              <w:rPr>
                <w:rFonts w:asciiTheme="minorHAnsi" w:hAnsiTheme="minorHAnsi" w:cstheme="minorHAnsi"/>
                <w:sz w:val="20"/>
                <w:szCs w:val="20"/>
              </w:rPr>
              <w:t>○</w:t>
            </w:r>
          </w:p>
        </w:tc>
        <w:tc>
          <w:tcPr>
            <w:tcW w:w="365" w:type="pct"/>
            <w:vAlign w:val="center"/>
          </w:tcPr>
          <w:p w:rsidR="00F16079" w:rsidRPr="00114E94" w14:paraId="60C19081" w14:textId="670D58A6">
            <w:pPr>
              <w:jc w:val="center"/>
              <w:rPr>
                <w:rFonts w:cstheme="minorHAnsi"/>
                <w:sz w:val="20"/>
                <w:szCs w:val="20"/>
              </w:rPr>
            </w:pPr>
            <w:r w:rsidRPr="00114E94">
              <w:rPr>
                <w:rFonts w:asciiTheme="minorHAnsi" w:hAnsiTheme="minorHAnsi" w:cstheme="minorHAnsi"/>
                <w:sz w:val="20"/>
                <w:szCs w:val="20"/>
              </w:rPr>
              <w:t>○</w:t>
            </w:r>
          </w:p>
        </w:tc>
        <w:tc>
          <w:tcPr>
            <w:tcW w:w="371" w:type="pct"/>
            <w:vAlign w:val="center"/>
          </w:tcPr>
          <w:p w:rsidR="00F16079" w:rsidRPr="00114E94" w14:paraId="7CD18BBD" w14:textId="7D7E9F7B">
            <w:pPr>
              <w:jc w:val="center"/>
              <w:rPr>
                <w:rFonts w:cstheme="minorHAnsi"/>
                <w:sz w:val="20"/>
                <w:szCs w:val="20"/>
              </w:rPr>
            </w:pPr>
            <w:r w:rsidRPr="00114E94">
              <w:rPr>
                <w:rFonts w:asciiTheme="minorHAnsi" w:hAnsiTheme="minorHAnsi" w:cstheme="minorHAnsi"/>
                <w:sz w:val="20"/>
                <w:szCs w:val="20"/>
              </w:rPr>
              <w:t>○</w:t>
            </w:r>
          </w:p>
        </w:tc>
      </w:tr>
      <w:tr w14:paraId="044EA075" w14:textId="20645C59" w:rsidTr="00C00D51">
        <w:tblPrEx>
          <w:tblW w:w="4865" w:type="pct"/>
          <w:tblInd w:w="355" w:type="dxa"/>
          <w:tblLayout w:type="fixed"/>
          <w:tblLook w:val="04A0"/>
        </w:tblPrEx>
        <w:tc>
          <w:tcPr>
            <w:tcW w:w="2570" w:type="pct"/>
          </w:tcPr>
          <w:p w:rsidR="00F16079" w:rsidRPr="00AC5025" w:rsidP="00D45943" w14:paraId="5D558C56" w14:textId="094830DE">
            <w:pPr>
              <w:pStyle w:val="ListParagraph"/>
              <w:numPr>
                <w:ilvl w:val="0"/>
                <w:numId w:val="59"/>
              </w:numPr>
              <w:ind w:left="251" w:hanging="289"/>
              <w:rPr>
                <w:rFonts w:asciiTheme="minorHAnsi" w:hAnsiTheme="minorHAnsi" w:cstheme="minorHAnsi"/>
                <w:sz w:val="20"/>
                <w:szCs w:val="20"/>
              </w:rPr>
            </w:pPr>
            <w:r w:rsidRPr="00F73C73">
              <w:rPr>
                <w:rFonts w:asciiTheme="minorHAnsi" w:hAnsiTheme="minorHAnsi" w:cstheme="minorHAnsi"/>
                <w:sz w:val="20"/>
                <w:szCs w:val="20"/>
              </w:rPr>
              <w:t>Other (</w:t>
            </w:r>
            <w:r w:rsidRPr="00F73C73">
              <w:rPr>
                <w:rFonts w:asciiTheme="minorHAnsi" w:hAnsiTheme="minorHAnsi" w:cstheme="minorHAnsi"/>
                <w:sz w:val="20"/>
                <w:szCs w:val="20"/>
              </w:rPr>
              <w:t>specify:_</w:t>
            </w:r>
            <w:r w:rsidRPr="00F73C73">
              <w:rPr>
                <w:rFonts w:asciiTheme="minorHAnsi" w:hAnsiTheme="minorHAnsi" w:cstheme="minorHAnsi"/>
                <w:sz w:val="20"/>
                <w:szCs w:val="20"/>
              </w:rPr>
              <w:t>__</w:t>
            </w:r>
            <w:r w:rsidR="00367F32">
              <w:rPr>
                <w:rFonts w:asciiTheme="minorHAnsi" w:hAnsiTheme="minorHAnsi" w:cstheme="minorHAnsi"/>
                <w:sz w:val="20"/>
                <w:szCs w:val="20"/>
              </w:rPr>
              <w:t>_________</w:t>
            </w:r>
            <w:r w:rsidRPr="00F73C73">
              <w:rPr>
                <w:rFonts w:asciiTheme="minorHAnsi" w:hAnsiTheme="minorHAnsi" w:cstheme="minorHAnsi"/>
                <w:sz w:val="20"/>
                <w:szCs w:val="20"/>
              </w:rPr>
              <w:t>__)</w:t>
            </w:r>
          </w:p>
        </w:tc>
        <w:tc>
          <w:tcPr>
            <w:tcW w:w="458" w:type="pct"/>
            <w:vAlign w:val="center"/>
          </w:tcPr>
          <w:p w:rsidR="00F16079" w:rsidRPr="00114E94" w14:paraId="35F5990B" w14:textId="3181B302">
            <w:pPr>
              <w:jc w:val="center"/>
              <w:rPr>
                <w:rFonts w:cstheme="minorHAnsi"/>
                <w:sz w:val="20"/>
                <w:szCs w:val="20"/>
              </w:rPr>
            </w:pPr>
            <w:r w:rsidRPr="00114E94">
              <w:rPr>
                <w:rFonts w:asciiTheme="minorHAnsi" w:hAnsiTheme="minorHAnsi" w:cstheme="minorHAnsi"/>
                <w:sz w:val="20"/>
                <w:szCs w:val="20"/>
              </w:rPr>
              <w:t>○</w:t>
            </w:r>
          </w:p>
        </w:tc>
        <w:tc>
          <w:tcPr>
            <w:tcW w:w="434" w:type="pct"/>
            <w:vAlign w:val="center"/>
          </w:tcPr>
          <w:p w:rsidR="00F16079" w:rsidRPr="00114E94" w14:paraId="29FD1C68" w14:textId="0BF20EBC">
            <w:pPr>
              <w:jc w:val="center"/>
              <w:rPr>
                <w:rFonts w:cstheme="minorHAnsi"/>
                <w:sz w:val="20"/>
                <w:szCs w:val="20"/>
              </w:rPr>
            </w:pPr>
            <w:r w:rsidRPr="00114E94">
              <w:rPr>
                <w:rFonts w:asciiTheme="minorHAnsi" w:hAnsiTheme="minorHAnsi" w:cstheme="minorHAnsi"/>
                <w:sz w:val="20"/>
                <w:szCs w:val="20"/>
              </w:rPr>
              <w:t>○</w:t>
            </w:r>
          </w:p>
        </w:tc>
        <w:tc>
          <w:tcPr>
            <w:tcW w:w="385" w:type="pct"/>
            <w:vAlign w:val="center"/>
          </w:tcPr>
          <w:p w:rsidR="00F16079" w:rsidRPr="00114E94" w14:paraId="6E377A5A" w14:textId="1397268D">
            <w:pPr>
              <w:jc w:val="center"/>
              <w:rPr>
                <w:rFonts w:cstheme="minorHAnsi"/>
                <w:sz w:val="20"/>
                <w:szCs w:val="20"/>
              </w:rPr>
            </w:pPr>
            <w:r w:rsidRPr="00114E94">
              <w:rPr>
                <w:rFonts w:asciiTheme="minorHAnsi" w:hAnsiTheme="minorHAnsi" w:cstheme="minorHAnsi"/>
                <w:sz w:val="20"/>
                <w:szCs w:val="20"/>
              </w:rPr>
              <w:t>○</w:t>
            </w:r>
          </w:p>
        </w:tc>
        <w:tc>
          <w:tcPr>
            <w:tcW w:w="417" w:type="pct"/>
            <w:vAlign w:val="center"/>
          </w:tcPr>
          <w:p w:rsidR="00F16079" w:rsidRPr="00114E94" w14:paraId="615DADDA" w14:textId="4EAFFE2E">
            <w:pPr>
              <w:jc w:val="center"/>
              <w:rPr>
                <w:rFonts w:cstheme="minorHAnsi"/>
                <w:sz w:val="20"/>
                <w:szCs w:val="20"/>
              </w:rPr>
            </w:pPr>
            <w:r w:rsidRPr="00114E94">
              <w:rPr>
                <w:rFonts w:asciiTheme="minorHAnsi" w:hAnsiTheme="minorHAnsi" w:cstheme="minorHAnsi"/>
                <w:sz w:val="20"/>
                <w:szCs w:val="20"/>
              </w:rPr>
              <w:t>○</w:t>
            </w:r>
          </w:p>
        </w:tc>
        <w:tc>
          <w:tcPr>
            <w:tcW w:w="365" w:type="pct"/>
            <w:vAlign w:val="center"/>
          </w:tcPr>
          <w:p w:rsidR="00F16079" w:rsidRPr="00114E94" w14:paraId="61E37868" w14:textId="1B6C81E9">
            <w:pPr>
              <w:jc w:val="center"/>
              <w:rPr>
                <w:rFonts w:cstheme="minorHAnsi"/>
                <w:sz w:val="20"/>
                <w:szCs w:val="20"/>
              </w:rPr>
            </w:pPr>
            <w:r w:rsidRPr="00114E94">
              <w:rPr>
                <w:rFonts w:asciiTheme="minorHAnsi" w:hAnsiTheme="minorHAnsi" w:cstheme="minorHAnsi"/>
                <w:sz w:val="20"/>
                <w:szCs w:val="20"/>
              </w:rPr>
              <w:t>○</w:t>
            </w:r>
          </w:p>
        </w:tc>
        <w:tc>
          <w:tcPr>
            <w:tcW w:w="371" w:type="pct"/>
            <w:vAlign w:val="center"/>
          </w:tcPr>
          <w:p w:rsidR="00F16079" w:rsidRPr="00114E94" w14:paraId="6E8F236B" w14:textId="70C71458">
            <w:pPr>
              <w:jc w:val="center"/>
              <w:rPr>
                <w:rFonts w:cstheme="minorHAnsi"/>
                <w:sz w:val="20"/>
                <w:szCs w:val="20"/>
              </w:rPr>
            </w:pPr>
            <w:r w:rsidRPr="00114E94">
              <w:rPr>
                <w:rFonts w:asciiTheme="minorHAnsi" w:hAnsiTheme="minorHAnsi" w:cstheme="minorHAnsi"/>
                <w:sz w:val="20"/>
                <w:szCs w:val="20"/>
              </w:rPr>
              <w:t>○</w:t>
            </w:r>
          </w:p>
        </w:tc>
      </w:tr>
    </w:tbl>
    <w:p w:rsidR="00712A51" w:rsidP="00885EAF" w14:paraId="3944D8BA" w14:textId="7BD7960F">
      <w:pPr>
        <w:spacing w:after="0"/>
        <w:rPr>
          <w:rFonts w:cstheme="minorHAnsi"/>
        </w:rPr>
      </w:pPr>
    </w:p>
    <w:p w:rsidR="00687258" w:rsidRPr="008D0E14" w:rsidP="008D0E14" w14:paraId="24A0F972" w14:textId="33A5B677">
      <w:pPr>
        <w:ind w:left="360"/>
        <w:rPr>
          <w:rFonts w:cstheme="minorHAnsi"/>
          <w:color w:val="1F4E79" w:themeColor="accent5" w:themeShade="80"/>
        </w:rPr>
      </w:pPr>
      <w:r w:rsidRPr="004E3031">
        <w:rPr>
          <w:rFonts w:cstheme="minorHAnsi"/>
          <w:color w:val="1F4E79" w:themeColor="accent5" w:themeShade="80"/>
        </w:rPr>
        <w:t>[ONCE THE RESPONDENT SELECTS THE CHECK BOX</w:t>
      </w:r>
      <w:r w:rsidR="00EA3C05">
        <w:rPr>
          <w:rFonts w:cstheme="minorHAnsi"/>
          <w:color w:val="1F4E79" w:themeColor="accent5" w:themeShade="80"/>
        </w:rPr>
        <w:t xml:space="preserve"> FOR Q</w:t>
      </w:r>
      <w:r w:rsidR="00FE1002">
        <w:rPr>
          <w:rFonts w:cstheme="minorHAnsi"/>
          <w:color w:val="1F4E79" w:themeColor="accent5" w:themeShade="80"/>
        </w:rPr>
        <w:t>J1</w:t>
      </w:r>
      <w:r w:rsidRPr="004E3031">
        <w:rPr>
          <w:rFonts w:cstheme="minorHAnsi"/>
          <w:color w:val="1F4E79" w:themeColor="accent5" w:themeShade="80"/>
        </w:rPr>
        <w:t>, GREY OUT THE GRID AND DO NOT ALLOW THEM TO RESPOND W</w:t>
      </w:r>
      <w:r w:rsidR="000312E7">
        <w:rPr>
          <w:rFonts w:cstheme="minorHAnsi"/>
          <w:color w:val="1F4E79" w:themeColor="accent5" w:themeShade="80"/>
        </w:rPr>
        <w:t>I</w:t>
      </w:r>
      <w:r w:rsidRPr="004E3031">
        <w:rPr>
          <w:rFonts w:cstheme="minorHAnsi"/>
          <w:color w:val="1F4E79" w:themeColor="accent5" w:themeShade="80"/>
        </w:rPr>
        <w:t>THIN THE GRID UNTIL THEY UNSELECT THE CHECK BOX.]</w:t>
      </w:r>
    </w:p>
    <w:p w:rsidR="00B26108" w:rsidRPr="00945365" w:rsidP="00B26108" w14:paraId="43F64F6B" w14:textId="58C72B04">
      <w:pPr>
        <w:tabs>
          <w:tab w:val="left" w:pos="450"/>
        </w:tabs>
        <w:rPr>
          <w:rFonts w:cstheme="minorHAnsi"/>
        </w:rPr>
      </w:pPr>
      <w:r>
        <w:rPr>
          <w:rFonts w:cstheme="minorHAnsi"/>
        </w:rPr>
        <w:t xml:space="preserve">J2. </w:t>
      </w:r>
      <w:r w:rsidRPr="00945365">
        <w:rPr>
          <w:rFonts w:cstheme="minorHAnsi"/>
        </w:rPr>
        <w:t xml:space="preserve">In program year 2022-2023, did your state have policies in place related to any of the following ways of </w:t>
      </w:r>
      <w:r w:rsidRPr="00945365">
        <w:rPr>
          <w:rFonts w:cstheme="minorHAnsi"/>
          <w:b/>
        </w:rPr>
        <w:t xml:space="preserve">facilitating </w:t>
      </w:r>
      <w:r w:rsidR="00754857">
        <w:rPr>
          <w:rFonts w:cstheme="minorHAnsi"/>
          <w:b/>
        </w:rPr>
        <w:t>post</w:t>
      </w:r>
      <w:r w:rsidRPr="00945365">
        <w:rPr>
          <w:rFonts w:cstheme="minorHAnsi"/>
          <w:b/>
        </w:rPr>
        <w:t>secondary CTE students’ entry into employment</w:t>
      </w:r>
      <w:r w:rsidRPr="00945365">
        <w:rPr>
          <w:rFonts w:cstheme="minorHAnsi"/>
        </w:rPr>
        <w:t xml:space="preserve">?  </w:t>
      </w:r>
      <w:r w:rsidRPr="00945365">
        <w:rPr>
          <w:rFonts w:cstheme="minorHAnsi"/>
          <w:color w:val="808080" w:themeColor="background1" w:themeShade="80"/>
        </w:rPr>
        <w:t xml:space="preserve">[RQ1; new item] </w:t>
      </w:r>
    </w:p>
    <w:tbl>
      <w:tblPr>
        <w:tblStyle w:val="TableGrid"/>
        <w:tblW w:w="4810" w:type="pct"/>
        <w:tblInd w:w="265" w:type="dxa"/>
        <w:tblLook w:val="04A0"/>
      </w:tblPr>
      <w:tblGrid>
        <w:gridCol w:w="7261"/>
        <w:gridCol w:w="788"/>
        <w:gridCol w:w="946"/>
      </w:tblGrid>
      <w:tr w14:paraId="7995D349" w14:textId="77777777">
        <w:tblPrEx>
          <w:tblW w:w="4810" w:type="pct"/>
          <w:tblInd w:w="265" w:type="dxa"/>
          <w:tblLook w:val="04A0"/>
        </w:tblPrEx>
        <w:trPr>
          <w:trHeight w:val="296"/>
        </w:trPr>
        <w:tc>
          <w:tcPr>
            <w:tcW w:w="4036" w:type="pct"/>
            <w:shd w:val="clear" w:color="auto" w:fill="D9E2F3" w:themeFill="accent1" w:themeFillTint="33"/>
          </w:tcPr>
          <w:p w:rsidR="00B26108" w:rsidRPr="00A13501" w14:paraId="5B5193E9" w14:textId="6C1C1734">
            <w:pPr>
              <w:spacing w:line="259" w:lineRule="auto"/>
              <w:rPr>
                <w:rFonts w:asciiTheme="minorHAnsi" w:hAnsiTheme="minorHAnsi" w:cstheme="minorHAnsi"/>
                <w:b/>
                <w:sz w:val="20"/>
                <w:szCs w:val="20"/>
              </w:rPr>
            </w:pPr>
          </w:p>
        </w:tc>
        <w:tc>
          <w:tcPr>
            <w:tcW w:w="438" w:type="pct"/>
            <w:shd w:val="clear" w:color="auto" w:fill="D9E2F3" w:themeFill="accent1" w:themeFillTint="33"/>
          </w:tcPr>
          <w:p w:rsidR="00B26108" w:rsidRPr="00A13501" w14:paraId="63A43BE4" w14:textId="4F75DC4A">
            <w:pPr>
              <w:jc w:val="center"/>
              <w:rPr>
                <w:rFonts w:asciiTheme="minorHAnsi" w:hAnsiTheme="minorHAnsi" w:cstheme="minorHAnsi"/>
                <w:b/>
                <w:sz w:val="20"/>
                <w:szCs w:val="20"/>
              </w:rPr>
            </w:pPr>
            <w:r w:rsidRPr="00A13501">
              <w:rPr>
                <w:rFonts w:asciiTheme="minorHAnsi" w:hAnsiTheme="minorHAnsi" w:cstheme="minorHAnsi"/>
                <w:b/>
                <w:sz w:val="20"/>
                <w:szCs w:val="20"/>
              </w:rPr>
              <w:t>Yes</w:t>
            </w:r>
          </w:p>
        </w:tc>
        <w:tc>
          <w:tcPr>
            <w:tcW w:w="526" w:type="pct"/>
            <w:shd w:val="clear" w:color="auto" w:fill="D9E2F3" w:themeFill="accent1" w:themeFillTint="33"/>
          </w:tcPr>
          <w:p w:rsidR="00B26108" w:rsidRPr="00A13501" w14:paraId="2E9A8966" w14:textId="0E1F77F9">
            <w:pPr>
              <w:jc w:val="center"/>
              <w:rPr>
                <w:rFonts w:asciiTheme="minorHAnsi" w:hAnsiTheme="minorHAnsi" w:cstheme="minorHAnsi"/>
                <w:b/>
                <w:sz w:val="20"/>
                <w:szCs w:val="20"/>
              </w:rPr>
            </w:pPr>
            <w:r w:rsidRPr="00A13501">
              <w:rPr>
                <w:rFonts w:asciiTheme="minorHAnsi" w:hAnsiTheme="minorHAnsi" w:cstheme="minorHAnsi"/>
                <w:b/>
                <w:sz w:val="20"/>
                <w:szCs w:val="20"/>
              </w:rPr>
              <w:t>No</w:t>
            </w:r>
          </w:p>
        </w:tc>
      </w:tr>
      <w:tr w14:paraId="6AA2D338" w14:textId="77777777">
        <w:tblPrEx>
          <w:tblW w:w="4810" w:type="pct"/>
          <w:tblInd w:w="265" w:type="dxa"/>
          <w:tblLook w:val="04A0"/>
        </w:tblPrEx>
        <w:tc>
          <w:tcPr>
            <w:tcW w:w="4036" w:type="pct"/>
            <w:vAlign w:val="center"/>
          </w:tcPr>
          <w:p w:rsidR="00B26108" w:rsidRPr="00A13501" w:rsidP="00D45943" w14:paraId="03D7916F" w14:textId="140ECA64">
            <w:pPr>
              <w:pStyle w:val="ListParagraph"/>
              <w:numPr>
                <w:ilvl w:val="0"/>
                <w:numId w:val="88"/>
              </w:numPr>
              <w:rPr>
                <w:rFonts w:asciiTheme="minorHAnsi" w:hAnsiTheme="minorHAnsi" w:cstheme="minorHAnsi"/>
                <w:sz w:val="20"/>
                <w:szCs w:val="20"/>
              </w:rPr>
            </w:pPr>
            <w:r w:rsidRPr="00A13501">
              <w:rPr>
                <w:rFonts w:asciiTheme="minorHAnsi" w:hAnsiTheme="minorHAnsi" w:cstheme="minorHAnsi"/>
                <w:sz w:val="20"/>
                <w:szCs w:val="20"/>
              </w:rPr>
              <w:t>Requir</w:t>
            </w:r>
            <w:r>
              <w:rPr>
                <w:rFonts w:asciiTheme="minorHAnsi" w:hAnsiTheme="minorHAnsi" w:cstheme="minorHAnsi"/>
                <w:sz w:val="20"/>
                <w:szCs w:val="20"/>
              </w:rPr>
              <w:t>ement for</w:t>
            </w:r>
            <w:r w:rsidRPr="00A13501">
              <w:rPr>
                <w:rFonts w:asciiTheme="minorHAnsi" w:hAnsiTheme="minorHAnsi" w:cstheme="minorHAnsi"/>
                <w:sz w:val="20"/>
                <w:szCs w:val="20"/>
              </w:rPr>
              <w:t xml:space="preserve"> CTE programs/programs of study to teach a set of </w:t>
            </w:r>
            <w:r w:rsidR="00B77D9F">
              <w:rPr>
                <w:rFonts w:asciiTheme="minorHAnsi" w:hAnsiTheme="minorHAnsi" w:cstheme="minorHAnsi"/>
                <w:sz w:val="20"/>
                <w:szCs w:val="20"/>
              </w:rPr>
              <w:t xml:space="preserve">state-defined/specified </w:t>
            </w:r>
            <w:r w:rsidRPr="00A13501">
              <w:rPr>
                <w:rFonts w:asciiTheme="minorHAnsi" w:hAnsiTheme="minorHAnsi" w:cstheme="minorHAnsi"/>
                <w:sz w:val="20"/>
                <w:szCs w:val="20"/>
              </w:rPr>
              <w:t>employability skills</w:t>
            </w:r>
          </w:p>
        </w:tc>
        <w:tc>
          <w:tcPr>
            <w:tcW w:w="438" w:type="pct"/>
            <w:vAlign w:val="center"/>
          </w:tcPr>
          <w:p w:rsidR="00B26108" w:rsidRPr="00A13501" w14:paraId="7FF2F0D0" w14:textId="73F81AB7">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526" w:type="pct"/>
            <w:vAlign w:val="center"/>
          </w:tcPr>
          <w:p w:rsidR="00B26108" w:rsidRPr="00A13501" w14:paraId="260D632F" w14:textId="1863CB52">
            <w:pPr>
              <w:jc w:val="center"/>
              <w:rPr>
                <w:rFonts w:asciiTheme="minorHAnsi" w:hAnsiTheme="minorHAnsi" w:cstheme="minorHAnsi"/>
                <w:sz w:val="20"/>
                <w:szCs w:val="20"/>
              </w:rPr>
            </w:pPr>
            <w:r w:rsidRPr="00A13501">
              <w:rPr>
                <w:rFonts w:asciiTheme="minorHAnsi" w:hAnsiTheme="minorHAnsi" w:cstheme="minorHAnsi"/>
                <w:sz w:val="20"/>
                <w:szCs w:val="20"/>
              </w:rPr>
              <w:t>○</w:t>
            </w:r>
          </w:p>
        </w:tc>
      </w:tr>
      <w:tr w14:paraId="172367F0" w14:textId="77777777">
        <w:tblPrEx>
          <w:tblW w:w="4810" w:type="pct"/>
          <w:tblInd w:w="265" w:type="dxa"/>
          <w:tblLook w:val="04A0"/>
        </w:tblPrEx>
        <w:tc>
          <w:tcPr>
            <w:tcW w:w="4036" w:type="pct"/>
          </w:tcPr>
          <w:p w:rsidR="00B26108" w:rsidRPr="00A13501" w:rsidP="00D45943" w14:paraId="038E00AF" w14:textId="52FAC468">
            <w:pPr>
              <w:pStyle w:val="ListParagraph"/>
              <w:numPr>
                <w:ilvl w:val="0"/>
                <w:numId w:val="88"/>
              </w:numPr>
              <w:rPr>
                <w:rFonts w:asciiTheme="minorHAnsi" w:hAnsiTheme="minorHAnsi" w:cstheme="minorHAnsi"/>
                <w:sz w:val="20"/>
                <w:szCs w:val="20"/>
              </w:rPr>
            </w:pPr>
            <w:r w:rsidRPr="00A13501">
              <w:rPr>
                <w:rFonts w:asciiTheme="minorHAnsi" w:hAnsiTheme="minorHAnsi" w:cstheme="minorHAnsi"/>
                <w:sz w:val="20"/>
                <w:szCs w:val="20"/>
              </w:rPr>
              <w:t>Requir</w:t>
            </w:r>
            <w:r>
              <w:rPr>
                <w:rFonts w:asciiTheme="minorHAnsi" w:hAnsiTheme="minorHAnsi" w:cstheme="minorHAnsi"/>
                <w:sz w:val="20"/>
                <w:szCs w:val="20"/>
              </w:rPr>
              <w:t>ement for</w:t>
            </w:r>
            <w:r w:rsidRPr="00A13501">
              <w:rPr>
                <w:rFonts w:asciiTheme="minorHAnsi" w:hAnsiTheme="minorHAnsi" w:cstheme="minorHAnsi"/>
                <w:sz w:val="20"/>
                <w:szCs w:val="20"/>
              </w:rPr>
              <w:t xml:space="preserve"> CTE programs/programs of study to have employer advisory boards or councils to ensure that students are prepared for employment</w:t>
            </w:r>
          </w:p>
        </w:tc>
        <w:tc>
          <w:tcPr>
            <w:tcW w:w="438" w:type="pct"/>
            <w:vAlign w:val="center"/>
          </w:tcPr>
          <w:p w:rsidR="00B26108" w:rsidRPr="00A13501" w14:paraId="79BCFE48" w14:textId="34C402D4">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526" w:type="pct"/>
            <w:vAlign w:val="center"/>
          </w:tcPr>
          <w:p w:rsidR="00B26108" w:rsidRPr="00A13501" w14:paraId="6273FFA6" w14:textId="3998ADDB">
            <w:pPr>
              <w:jc w:val="center"/>
              <w:rPr>
                <w:rFonts w:asciiTheme="minorHAnsi" w:hAnsiTheme="minorHAnsi" w:cstheme="minorHAnsi"/>
                <w:sz w:val="20"/>
                <w:szCs w:val="20"/>
              </w:rPr>
            </w:pPr>
            <w:r w:rsidRPr="00A13501">
              <w:rPr>
                <w:rFonts w:asciiTheme="minorHAnsi" w:hAnsiTheme="minorHAnsi" w:cstheme="minorHAnsi"/>
                <w:sz w:val="20"/>
                <w:szCs w:val="20"/>
              </w:rPr>
              <w:t>○</w:t>
            </w:r>
          </w:p>
        </w:tc>
      </w:tr>
      <w:tr w14:paraId="62FDD394" w14:textId="77777777">
        <w:tblPrEx>
          <w:tblW w:w="4810" w:type="pct"/>
          <w:tblInd w:w="265" w:type="dxa"/>
          <w:tblLook w:val="04A0"/>
        </w:tblPrEx>
        <w:tc>
          <w:tcPr>
            <w:tcW w:w="4036" w:type="pct"/>
          </w:tcPr>
          <w:p w:rsidR="00B26108" w:rsidRPr="00A13501" w:rsidP="00D45943" w14:paraId="2F2BFECA" w14:textId="397E13D6">
            <w:pPr>
              <w:pStyle w:val="ListParagraph"/>
              <w:numPr>
                <w:ilvl w:val="0"/>
                <w:numId w:val="88"/>
              </w:numPr>
              <w:rPr>
                <w:rFonts w:asciiTheme="minorHAnsi" w:hAnsiTheme="minorHAnsi" w:cstheme="minorHAnsi"/>
                <w:sz w:val="20"/>
                <w:szCs w:val="20"/>
              </w:rPr>
            </w:pPr>
            <w:r>
              <w:rPr>
                <w:rFonts w:asciiTheme="minorHAnsi" w:hAnsiTheme="minorHAnsi" w:cstheme="minorHAnsi"/>
                <w:sz w:val="20"/>
                <w:szCs w:val="20"/>
              </w:rPr>
              <w:t xml:space="preserve">State funding </w:t>
            </w:r>
            <w:r w:rsidR="00B77D9F">
              <w:rPr>
                <w:rFonts w:asciiTheme="minorHAnsi" w:hAnsiTheme="minorHAnsi" w:cstheme="minorHAnsi"/>
                <w:sz w:val="20"/>
                <w:szCs w:val="20"/>
              </w:rPr>
              <w:t>for</w:t>
            </w:r>
            <w:r w:rsidRPr="00A13501">
              <w:rPr>
                <w:rFonts w:asciiTheme="minorHAnsi" w:hAnsiTheme="minorHAnsi" w:cstheme="minorHAnsi"/>
                <w:sz w:val="20"/>
                <w:szCs w:val="20"/>
              </w:rPr>
              <w:t xml:space="preserve"> pre-apprenticeships</w:t>
            </w:r>
            <w:r>
              <w:rPr>
                <w:rFonts w:asciiTheme="minorHAnsi" w:hAnsiTheme="minorHAnsi" w:cstheme="minorHAnsi"/>
                <w:sz w:val="20"/>
                <w:szCs w:val="20"/>
              </w:rPr>
              <w:t xml:space="preserve"> or registered apprenticeships</w:t>
            </w:r>
            <w:r w:rsidR="00B77D9F">
              <w:rPr>
                <w:rFonts w:asciiTheme="minorHAnsi" w:hAnsiTheme="minorHAnsi" w:cstheme="minorHAnsi"/>
                <w:sz w:val="20"/>
                <w:szCs w:val="20"/>
              </w:rPr>
              <w:t xml:space="preserve"> that guarantees spots or entry from related loca</w:t>
            </w:r>
            <w:r w:rsidR="00A178E4">
              <w:rPr>
                <w:rFonts w:asciiTheme="minorHAnsi" w:hAnsiTheme="minorHAnsi" w:cstheme="minorHAnsi"/>
                <w:sz w:val="20"/>
                <w:szCs w:val="20"/>
              </w:rPr>
              <w:t>l</w:t>
            </w:r>
            <w:r w:rsidR="00B77D9F">
              <w:rPr>
                <w:rFonts w:asciiTheme="minorHAnsi" w:hAnsiTheme="minorHAnsi" w:cstheme="minorHAnsi"/>
                <w:sz w:val="20"/>
                <w:szCs w:val="20"/>
              </w:rPr>
              <w:t xml:space="preserve"> CTE programs</w:t>
            </w:r>
          </w:p>
        </w:tc>
        <w:tc>
          <w:tcPr>
            <w:tcW w:w="438" w:type="pct"/>
            <w:vAlign w:val="center"/>
          </w:tcPr>
          <w:p w:rsidR="00B26108" w:rsidRPr="00A13501" w14:paraId="45DA471A" w14:textId="0AED2036">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526" w:type="pct"/>
            <w:vAlign w:val="center"/>
          </w:tcPr>
          <w:p w:rsidR="00B26108" w:rsidRPr="00A13501" w14:paraId="61E6815E" w14:textId="0E20B74A">
            <w:pPr>
              <w:jc w:val="center"/>
              <w:rPr>
                <w:rFonts w:asciiTheme="minorHAnsi" w:hAnsiTheme="minorHAnsi" w:cstheme="minorHAnsi"/>
                <w:sz w:val="20"/>
                <w:szCs w:val="20"/>
              </w:rPr>
            </w:pPr>
            <w:r w:rsidRPr="00A13501">
              <w:rPr>
                <w:rFonts w:asciiTheme="minorHAnsi" w:hAnsiTheme="minorHAnsi" w:cstheme="minorHAnsi"/>
                <w:sz w:val="20"/>
                <w:szCs w:val="20"/>
              </w:rPr>
              <w:t>○</w:t>
            </w:r>
          </w:p>
        </w:tc>
      </w:tr>
    </w:tbl>
    <w:p w:rsidR="00B26108" w:rsidP="00B26108" w14:paraId="3EAACC34" w14:textId="423AEF75">
      <w:pPr>
        <w:rPr>
          <w:rFonts w:cstheme="minorHAnsi"/>
        </w:rPr>
      </w:pPr>
    </w:p>
    <w:p w:rsidR="00945365" w14:paraId="19D21E3C" w14:textId="4A265120">
      <w:pPr>
        <w:rPr>
          <w:rStyle w:val="IntenseEmphasis"/>
          <w:rFonts w:asciiTheme="majorHAnsi" w:eastAsiaTheme="majorEastAsia" w:hAnsiTheme="majorHAnsi" w:cstheme="majorBidi"/>
          <w:color w:val="44546A" w:themeColor="text2"/>
          <w:sz w:val="44"/>
          <w:szCs w:val="44"/>
        </w:rPr>
      </w:pPr>
      <w:r>
        <w:rPr>
          <w:rStyle w:val="IntenseEmphasis"/>
          <w:color w:val="44546A" w:themeColor="text2"/>
        </w:rPr>
        <w:br w:type="page"/>
      </w:r>
    </w:p>
    <w:p w:rsidR="005801DE" w:rsidRPr="00885EAF" w:rsidP="00D45943" w14:paraId="01B0FCCB" w14:textId="0A5F1D6B">
      <w:pPr>
        <w:pStyle w:val="Heading1"/>
        <w:numPr>
          <w:ilvl w:val="0"/>
          <w:numId w:val="80"/>
        </w:numPr>
      </w:pPr>
      <w:bookmarkStart w:id="18" w:name="_Toc131763672"/>
      <w:r w:rsidRPr="0072780A">
        <w:rPr>
          <w:rStyle w:val="IntenseEmphasis"/>
          <w:i w:val="0"/>
          <w:iCs w:val="0"/>
          <w:color w:val="2F5496" w:themeColor="accent1" w:themeShade="BF"/>
        </w:rPr>
        <w:t xml:space="preserve">CTE </w:t>
      </w:r>
      <w:r w:rsidRPr="0072780A">
        <w:rPr>
          <w:rStyle w:val="IntenseEmphasis"/>
          <w:i w:val="0"/>
          <w:iCs w:val="0"/>
          <w:color w:val="2F5496" w:themeColor="accent1" w:themeShade="BF"/>
        </w:rPr>
        <w:t>Teacher Pipeline</w:t>
      </w:r>
      <w:bookmarkEnd w:id="18"/>
    </w:p>
    <w:p w:rsidR="00887B0C" w:rsidP="00887B0C" w14:paraId="39BE3818" w14:textId="77777777">
      <w:pPr>
        <w:tabs>
          <w:tab w:val="left" w:pos="450"/>
          <w:tab w:val="left" w:pos="630"/>
        </w:tabs>
        <w:rPr>
          <w:rFonts w:cstheme="minorHAnsi"/>
        </w:rPr>
      </w:pPr>
    </w:p>
    <w:p w:rsidR="002C4DDC" w:rsidRPr="00887B0C" w:rsidP="00731FC9" w14:paraId="0AD15A6D" w14:textId="1BEDA965">
      <w:pPr>
        <w:tabs>
          <w:tab w:val="left" w:pos="450"/>
          <w:tab w:val="left" w:pos="630"/>
        </w:tabs>
        <w:ind w:left="360" w:hanging="360"/>
        <w:rPr>
          <w:rFonts w:cstheme="minorHAnsi"/>
        </w:rPr>
      </w:pPr>
      <w:r>
        <w:rPr>
          <w:rFonts w:cstheme="minorHAnsi"/>
        </w:rPr>
        <w:t xml:space="preserve">K1. </w:t>
      </w:r>
      <w:r w:rsidRPr="00887B0C">
        <w:rPr>
          <w:rFonts w:cstheme="minorHAnsi"/>
        </w:rPr>
        <w:t>In program year 202</w:t>
      </w:r>
      <w:r w:rsidRPr="00887B0C" w:rsidR="000D792D">
        <w:rPr>
          <w:rFonts w:cstheme="minorHAnsi"/>
        </w:rPr>
        <w:t>2</w:t>
      </w:r>
      <w:r w:rsidRPr="00887B0C">
        <w:rPr>
          <w:rFonts w:cstheme="minorHAnsi"/>
        </w:rPr>
        <w:t>-202</w:t>
      </w:r>
      <w:r w:rsidRPr="00887B0C" w:rsidR="000D792D">
        <w:rPr>
          <w:rFonts w:cstheme="minorHAnsi"/>
        </w:rPr>
        <w:t>3</w:t>
      </w:r>
      <w:r w:rsidRPr="00887B0C">
        <w:rPr>
          <w:rFonts w:cstheme="minorHAnsi"/>
        </w:rPr>
        <w:t xml:space="preserve">, did your state have in place any of the following </w:t>
      </w:r>
      <w:r w:rsidRPr="00887B0C">
        <w:rPr>
          <w:rFonts w:cstheme="minorHAnsi"/>
          <w:b/>
        </w:rPr>
        <w:t>statewide policies</w:t>
      </w:r>
      <w:r w:rsidRPr="00887B0C" w:rsidR="00CB0A24">
        <w:rPr>
          <w:rFonts w:cstheme="minorHAnsi"/>
          <w:b/>
        </w:rPr>
        <w:t xml:space="preserve"> or supports</w:t>
      </w:r>
      <w:r w:rsidRPr="00887B0C">
        <w:rPr>
          <w:rFonts w:cstheme="minorHAnsi"/>
          <w:b/>
        </w:rPr>
        <w:t xml:space="preserve"> to help improve the CTE teacher pipeline</w:t>
      </w:r>
      <w:r w:rsidR="00E772B1">
        <w:rPr>
          <w:rFonts w:cstheme="minorHAnsi"/>
          <w:b/>
        </w:rPr>
        <w:t xml:space="preserve"> </w:t>
      </w:r>
      <w:r w:rsidRPr="00887B0C" w:rsidR="00771447">
        <w:rPr>
          <w:rFonts w:cstheme="minorHAnsi"/>
          <w:color w:val="808080" w:themeColor="background1" w:themeShade="80"/>
        </w:rPr>
        <w:t>[</w:t>
      </w:r>
      <w:r w:rsidRPr="00887B0C" w:rsidR="00771447">
        <w:rPr>
          <w:rFonts w:cstheme="minorHAnsi"/>
          <w:color w:val="808080" w:themeColor="background1" w:themeShade="80"/>
        </w:rPr>
        <w:t>RQ1;</w:t>
      </w:r>
      <w:r w:rsidRPr="00887B0C" w:rsidR="00771447">
        <w:rPr>
          <w:rFonts w:cstheme="minorHAnsi"/>
          <w:color w:val="808080" w:themeColor="background1" w:themeShade="80"/>
        </w:rPr>
        <w:t xml:space="preserve"> new item]</w:t>
      </w:r>
    </w:p>
    <w:tbl>
      <w:tblPr>
        <w:tblStyle w:val="TableGrid"/>
        <w:tblW w:w="4865" w:type="pct"/>
        <w:tblInd w:w="265" w:type="dxa"/>
        <w:tblLayout w:type="fixed"/>
        <w:tblLook w:val="04A0"/>
      </w:tblPr>
      <w:tblGrid>
        <w:gridCol w:w="6998"/>
        <w:gridCol w:w="963"/>
        <w:gridCol w:w="1137"/>
      </w:tblGrid>
      <w:tr w14:paraId="026D7B21" w14:textId="77777777" w:rsidTr="0040208D">
        <w:tblPrEx>
          <w:tblW w:w="4865" w:type="pct"/>
          <w:tblInd w:w="265" w:type="dxa"/>
          <w:tblLayout w:type="fixed"/>
          <w:tblLook w:val="04A0"/>
        </w:tblPrEx>
        <w:trPr>
          <w:trHeight w:val="335"/>
        </w:trPr>
        <w:tc>
          <w:tcPr>
            <w:tcW w:w="3846" w:type="pct"/>
            <w:vMerge w:val="restart"/>
            <w:shd w:val="clear" w:color="auto" w:fill="D9E2F3" w:themeFill="accent1" w:themeFillTint="33"/>
          </w:tcPr>
          <w:p w:rsidR="00301DF6" w:rsidRPr="00885EAF" w:rsidP="00885EAF" w14:paraId="1D2C5A0E" w14:textId="77777777">
            <w:pPr>
              <w:rPr>
                <w:sz w:val="20"/>
              </w:rPr>
            </w:pPr>
          </w:p>
        </w:tc>
        <w:tc>
          <w:tcPr>
            <w:tcW w:w="529" w:type="pct"/>
            <w:vMerge w:val="restart"/>
            <w:shd w:val="clear" w:color="auto" w:fill="D9E2F3" w:themeFill="accent1" w:themeFillTint="33"/>
            <w:vAlign w:val="center"/>
          </w:tcPr>
          <w:p w:rsidR="00301DF6" w:rsidRPr="00885EAF" w:rsidP="00061C31" w14:paraId="6FC76B97" w14:textId="364D55AA">
            <w:pPr>
              <w:spacing w:line="259" w:lineRule="auto"/>
              <w:jc w:val="center"/>
              <w:rPr>
                <w:b/>
                <w:sz w:val="20"/>
              </w:rPr>
            </w:pPr>
            <w:r w:rsidRPr="007462FF">
              <w:rPr>
                <w:rFonts w:asciiTheme="minorHAnsi" w:hAnsiTheme="minorHAnsi" w:cstheme="minorHAnsi"/>
                <w:b/>
                <w:sz w:val="20"/>
                <w:szCs w:val="20"/>
              </w:rPr>
              <w:t>Yes</w:t>
            </w:r>
          </w:p>
        </w:tc>
        <w:tc>
          <w:tcPr>
            <w:tcW w:w="625" w:type="pct"/>
            <w:vMerge w:val="restart"/>
            <w:shd w:val="clear" w:color="auto" w:fill="D9E2F3" w:themeFill="accent1" w:themeFillTint="33"/>
            <w:vAlign w:val="center"/>
          </w:tcPr>
          <w:p w:rsidR="00301DF6" w:rsidRPr="00885EAF" w:rsidP="00061C31" w14:paraId="6F767BD1" w14:textId="5A42045F">
            <w:pPr>
              <w:jc w:val="center"/>
              <w:rPr>
                <w:b/>
                <w:sz w:val="20"/>
              </w:rPr>
            </w:pPr>
            <w:r w:rsidRPr="007462FF">
              <w:rPr>
                <w:rFonts w:asciiTheme="minorHAnsi" w:hAnsiTheme="minorHAnsi" w:cstheme="minorHAnsi"/>
                <w:b/>
                <w:sz w:val="20"/>
                <w:szCs w:val="20"/>
              </w:rPr>
              <w:t>No</w:t>
            </w:r>
          </w:p>
        </w:tc>
      </w:tr>
      <w:tr w14:paraId="59C6E09A" w14:textId="77777777" w:rsidTr="0040208D">
        <w:tblPrEx>
          <w:tblW w:w="4865" w:type="pct"/>
          <w:tblInd w:w="265" w:type="dxa"/>
          <w:tblLayout w:type="fixed"/>
          <w:tblLook w:val="04A0"/>
        </w:tblPrEx>
        <w:trPr>
          <w:trHeight w:val="335"/>
        </w:trPr>
        <w:tc>
          <w:tcPr>
            <w:tcW w:w="3846" w:type="pct"/>
            <w:vMerge/>
            <w:shd w:val="clear" w:color="auto" w:fill="D9E2F3" w:themeFill="accent1" w:themeFillTint="33"/>
          </w:tcPr>
          <w:p w:rsidR="0040208D" w:rsidRPr="00885EAF" w:rsidP="00807FF6" w14:paraId="29EC337F" w14:textId="77777777">
            <w:pPr>
              <w:rPr>
                <w:sz w:val="20"/>
              </w:rPr>
            </w:pPr>
          </w:p>
        </w:tc>
        <w:tc>
          <w:tcPr>
            <w:tcW w:w="529" w:type="pct"/>
            <w:vMerge/>
            <w:shd w:val="clear" w:color="auto" w:fill="D9E2F3" w:themeFill="accent1" w:themeFillTint="33"/>
            <w:vAlign w:val="center"/>
          </w:tcPr>
          <w:p w:rsidR="0040208D" w:rsidRPr="007462FF" w:rsidP="00807FF6" w14:paraId="65804F59" w14:textId="77777777">
            <w:pPr>
              <w:jc w:val="center"/>
              <w:rPr>
                <w:rFonts w:cstheme="minorHAnsi"/>
                <w:b/>
                <w:sz w:val="20"/>
                <w:szCs w:val="20"/>
              </w:rPr>
            </w:pPr>
          </w:p>
        </w:tc>
        <w:tc>
          <w:tcPr>
            <w:tcW w:w="625" w:type="pct"/>
            <w:vMerge/>
            <w:shd w:val="clear" w:color="auto" w:fill="D9E2F3" w:themeFill="accent1" w:themeFillTint="33"/>
            <w:vAlign w:val="center"/>
          </w:tcPr>
          <w:p w:rsidR="0040208D" w:rsidRPr="007462FF" w:rsidP="00807FF6" w14:paraId="0670FCBA" w14:textId="77777777">
            <w:pPr>
              <w:jc w:val="center"/>
              <w:rPr>
                <w:rFonts w:cstheme="minorHAnsi"/>
                <w:b/>
                <w:sz w:val="20"/>
                <w:szCs w:val="20"/>
              </w:rPr>
            </w:pPr>
          </w:p>
        </w:tc>
      </w:tr>
      <w:tr w14:paraId="7A103CD2" w14:textId="255373E6" w:rsidTr="0040208D">
        <w:tblPrEx>
          <w:tblW w:w="4865" w:type="pct"/>
          <w:tblInd w:w="265" w:type="dxa"/>
          <w:tblLayout w:type="fixed"/>
          <w:tblLook w:val="04A0"/>
        </w:tblPrEx>
        <w:tc>
          <w:tcPr>
            <w:tcW w:w="3846" w:type="pct"/>
          </w:tcPr>
          <w:p w:rsidR="00301DF6" w:rsidRPr="00885EAF" w:rsidP="00D45943" w14:paraId="0CBF1D9A" w14:textId="06C968BE">
            <w:pPr>
              <w:pStyle w:val="ListParagraph"/>
              <w:numPr>
                <w:ilvl w:val="0"/>
                <w:numId w:val="90"/>
              </w:numPr>
              <w:ind w:left="610"/>
              <w:rPr>
                <w:rStyle w:val="CommentReference"/>
              </w:rPr>
            </w:pPr>
            <w:r>
              <w:rPr>
                <w:rFonts w:asciiTheme="minorHAnsi" w:hAnsiTheme="minorHAnsi" w:cstheme="minorHAnsi"/>
                <w:sz w:val="20"/>
                <w:szCs w:val="20"/>
              </w:rPr>
              <w:t>R</w:t>
            </w:r>
            <w:r w:rsidRPr="007462FF">
              <w:rPr>
                <w:rFonts w:asciiTheme="minorHAnsi" w:hAnsiTheme="minorHAnsi" w:cstheme="minorHAnsi"/>
                <w:sz w:val="20"/>
                <w:szCs w:val="20"/>
              </w:rPr>
              <w:t xml:space="preserve">equired reporting by subgrantees on challenges </w:t>
            </w:r>
            <w:r>
              <w:rPr>
                <w:rFonts w:asciiTheme="minorHAnsi" w:hAnsiTheme="minorHAnsi" w:cstheme="minorHAnsi"/>
                <w:sz w:val="20"/>
                <w:szCs w:val="20"/>
              </w:rPr>
              <w:t xml:space="preserve">in </w:t>
            </w:r>
            <w:r w:rsidRPr="007462FF">
              <w:rPr>
                <w:rFonts w:asciiTheme="minorHAnsi" w:hAnsiTheme="minorHAnsi" w:cstheme="minorHAnsi"/>
                <w:sz w:val="20"/>
                <w:szCs w:val="20"/>
              </w:rPr>
              <w:t>hiring and retaining qualified CTE teachers</w:t>
            </w:r>
          </w:p>
        </w:tc>
        <w:tc>
          <w:tcPr>
            <w:tcW w:w="529" w:type="pct"/>
            <w:vAlign w:val="center"/>
          </w:tcPr>
          <w:p w:rsidR="00301DF6" w:rsidRPr="00885EAF" w:rsidP="00395C95" w14:paraId="1ADF48C8" w14:textId="0EF42733">
            <w:pPr>
              <w:jc w:val="center"/>
              <w:rPr>
                <w:sz w:val="20"/>
              </w:rPr>
            </w:pPr>
            <w:r w:rsidRPr="007462FF">
              <w:rPr>
                <w:rFonts w:asciiTheme="minorHAnsi" w:hAnsiTheme="minorHAnsi" w:cstheme="minorHAnsi"/>
                <w:sz w:val="20"/>
                <w:szCs w:val="20"/>
              </w:rPr>
              <w:t>○</w:t>
            </w:r>
          </w:p>
        </w:tc>
        <w:tc>
          <w:tcPr>
            <w:tcW w:w="625" w:type="pct"/>
            <w:vAlign w:val="center"/>
          </w:tcPr>
          <w:p w:rsidR="00301DF6" w:rsidRPr="00885EAF" w:rsidP="00395C95" w14:paraId="02F7DE1A" w14:textId="7995F10F">
            <w:pPr>
              <w:jc w:val="center"/>
              <w:rPr>
                <w:sz w:val="20"/>
              </w:rPr>
            </w:pPr>
            <w:r w:rsidRPr="007462FF">
              <w:rPr>
                <w:rFonts w:asciiTheme="minorHAnsi" w:hAnsiTheme="minorHAnsi" w:cstheme="minorHAnsi"/>
                <w:sz w:val="20"/>
                <w:szCs w:val="20"/>
              </w:rPr>
              <w:t>○</w:t>
            </w:r>
          </w:p>
        </w:tc>
      </w:tr>
      <w:tr w14:paraId="15E4D42F" w14:textId="77777777" w:rsidTr="0040208D">
        <w:tblPrEx>
          <w:tblW w:w="4865" w:type="pct"/>
          <w:tblInd w:w="265" w:type="dxa"/>
          <w:tblLayout w:type="fixed"/>
          <w:tblLook w:val="04A0"/>
        </w:tblPrEx>
        <w:tc>
          <w:tcPr>
            <w:tcW w:w="3846" w:type="pct"/>
          </w:tcPr>
          <w:p w:rsidR="00301DF6" w:rsidRPr="007462FF" w:rsidP="00D45943" w14:paraId="5CEA20B4" w14:textId="36A49630">
            <w:pPr>
              <w:pStyle w:val="ListParagraph"/>
              <w:numPr>
                <w:ilvl w:val="0"/>
                <w:numId w:val="90"/>
              </w:numPr>
              <w:ind w:left="610"/>
              <w:rPr>
                <w:rFonts w:asciiTheme="minorHAnsi" w:hAnsiTheme="minorHAnsi" w:cstheme="minorHAnsi"/>
                <w:sz w:val="20"/>
                <w:szCs w:val="20"/>
              </w:rPr>
            </w:pPr>
            <w:r w:rsidRPr="007462FF">
              <w:rPr>
                <w:rFonts w:asciiTheme="minorHAnsi" w:hAnsiTheme="minorHAnsi" w:cstheme="minorHAnsi"/>
                <w:sz w:val="20"/>
                <w:szCs w:val="20"/>
              </w:rPr>
              <w:t xml:space="preserve">State </w:t>
            </w:r>
            <w:r>
              <w:rPr>
                <w:rFonts w:asciiTheme="minorHAnsi" w:hAnsiTheme="minorHAnsi" w:cstheme="minorHAnsi"/>
                <w:sz w:val="20"/>
                <w:szCs w:val="20"/>
              </w:rPr>
              <w:t>funded program</w:t>
            </w:r>
            <w:r w:rsidRPr="007462FF">
              <w:rPr>
                <w:rFonts w:asciiTheme="minorHAnsi" w:hAnsiTheme="minorHAnsi" w:cstheme="minorHAnsi"/>
                <w:sz w:val="20"/>
                <w:szCs w:val="20"/>
              </w:rPr>
              <w:t xml:space="preserve"> to support general education teachers to transition to CTE teaching (e.g., gaining appropriate certifications or licenses)</w:t>
            </w:r>
          </w:p>
        </w:tc>
        <w:tc>
          <w:tcPr>
            <w:tcW w:w="529" w:type="pct"/>
            <w:vAlign w:val="center"/>
          </w:tcPr>
          <w:p w:rsidR="00301DF6" w:rsidRPr="007462FF" w:rsidP="00395C95" w14:paraId="1CF57E2C" w14:textId="77777777">
            <w:pPr>
              <w:spacing w:line="259" w:lineRule="auto"/>
              <w:jc w:val="center"/>
              <w:rPr>
                <w:rFonts w:asciiTheme="minorHAnsi" w:hAnsiTheme="minorHAnsi" w:cstheme="minorHAnsi"/>
                <w:sz w:val="20"/>
                <w:szCs w:val="20"/>
              </w:rPr>
            </w:pPr>
            <w:r w:rsidRPr="007462FF">
              <w:rPr>
                <w:rFonts w:asciiTheme="minorHAnsi" w:hAnsiTheme="minorHAnsi" w:cstheme="minorHAnsi"/>
                <w:sz w:val="20"/>
                <w:szCs w:val="20"/>
              </w:rPr>
              <w:t>○</w:t>
            </w:r>
          </w:p>
        </w:tc>
        <w:tc>
          <w:tcPr>
            <w:tcW w:w="625" w:type="pct"/>
            <w:vAlign w:val="center"/>
          </w:tcPr>
          <w:p w:rsidR="00301DF6" w:rsidRPr="007462FF" w:rsidP="00395C95" w14:paraId="10F61D3A" w14:textId="77777777">
            <w:pPr>
              <w:jc w:val="center"/>
              <w:rPr>
                <w:rFonts w:asciiTheme="minorHAnsi" w:hAnsiTheme="minorHAnsi" w:cstheme="minorHAnsi"/>
                <w:sz w:val="20"/>
                <w:szCs w:val="20"/>
              </w:rPr>
            </w:pPr>
            <w:r w:rsidRPr="007462FF">
              <w:rPr>
                <w:rFonts w:asciiTheme="minorHAnsi" w:hAnsiTheme="minorHAnsi" w:cstheme="minorHAnsi"/>
                <w:sz w:val="20"/>
                <w:szCs w:val="20"/>
              </w:rPr>
              <w:t>○</w:t>
            </w:r>
          </w:p>
        </w:tc>
      </w:tr>
      <w:tr w14:paraId="55E4D73F" w14:textId="77777777" w:rsidTr="0040208D">
        <w:tblPrEx>
          <w:tblW w:w="4865" w:type="pct"/>
          <w:tblInd w:w="265" w:type="dxa"/>
          <w:tblLayout w:type="fixed"/>
          <w:tblLook w:val="04A0"/>
        </w:tblPrEx>
        <w:tc>
          <w:tcPr>
            <w:tcW w:w="3846" w:type="pct"/>
          </w:tcPr>
          <w:p w:rsidR="00301DF6" w:rsidRPr="007462FF" w:rsidP="00D45943" w14:paraId="58127505" w14:textId="601D81AF">
            <w:pPr>
              <w:pStyle w:val="ListParagraph"/>
              <w:numPr>
                <w:ilvl w:val="0"/>
                <w:numId w:val="90"/>
              </w:numPr>
              <w:ind w:left="610"/>
              <w:rPr>
                <w:rFonts w:asciiTheme="minorHAnsi" w:hAnsiTheme="minorHAnsi" w:cstheme="minorHAnsi"/>
                <w:sz w:val="20"/>
                <w:szCs w:val="20"/>
              </w:rPr>
            </w:pPr>
            <w:r>
              <w:rPr>
                <w:rFonts w:asciiTheme="minorHAnsi" w:hAnsiTheme="minorHAnsi" w:cstheme="minorHAnsi"/>
                <w:sz w:val="20"/>
                <w:szCs w:val="20"/>
              </w:rPr>
              <w:t>State funded m</w:t>
            </w:r>
            <w:r w:rsidRPr="007462FF">
              <w:rPr>
                <w:rFonts w:asciiTheme="minorHAnsi" w:hAnsiTheme="minorHAnsi" w:cstheme="minorHAnsi"/>
                <w:sz w:val="20"/>
                <w:szCs w:val="20"/>
              </w:rPr>
              <w:t>entorship programs for relatively new CTE teachers to gain support from established CTE teachers</w:t>
            </w:r>
          </w:p>
        </w:tc>
        <w:tc>
          <w:tcPr>
            <w:tcW w:w="529" w:type="pct"/>
            <w:vAlign w:val="center"/>
          </w:tcPr>
          <w:p w:rsidR="00301DF6" w:rsidRPr="007462FF" w:rsidP="00395C95" w14:paraId="57201303" w14:textId="77777777">
            <w:pPr>
              <w:jc w:val="center"/>
              <w:rPr>
                <w:rFonts w:asciiTheme="minorHAnsi" w:hAnsiTheme="minorHAnsi" w:cstheme="minorHAnsi"/>
                <w:sz w:val="20"/>
                <w:szCs w:val="20"/>
              </w:rPr>
            </w:pPr>
            <w:r w:rsidRPr="007462FF">
              <w:rPr>
                <w:rFonts w:asciiTheme="minorHAnsi" w:hAnsiTheme="minorHAnsi" w:cstheme="minorHAnsi"/>
                <w:sz w:val="20"/>
                <w:szCs w:val="20"/>
              </w:rPr>
              <w:t>○</w:t>
            </w:r>
          </w:p>
        </w:tc>
        <w:tc>
          <w:tcPr>
            <w:tcW w:w="625" w:type="pct"/>
            <w:vAlign w:val="center"/>
          </w:tcPr>
          <w:p w:rsidR="00301DF6" w:rsidRPr="007462FF" w:rsidP="00395C95" w14:paraId="0486495D" w14:textId="77777777">
            <w:pPr>
              <w:jc w:val="center"/>
              <w:rPr>
                <w:rFonts w:asciiTheme="minorHAnsi" w:hAnsiTheme="minorHAnsi" w:cstheme="minorHAnsi"/>
                <w:sz w:val="20"/>
                <w:szCs w:val="20"/>
              </w:rPr>
            </w:pPr>
            <w:r w:rsidRPr="007462FF">
              <w:rPr>
                <w:rFonts w:asciiTheme="minorHAnsi" w:hAnsiTheme="minorHAnsi" w:cstheme="minorHAnsi"/>
                <w:sz w:val="20"/>
                <w:szCs w:val="20"/>
              </w:rPr>
              <w:t>○</w:t>
            </w:r>
          </w:p>
        </w:tc>
      </w:tr>
      <w:tr w14:paraId="09BA9D5D" w14:textId="77777777" w:rsidTr="0040208D">
        <w:tblPrEx>
          <w:tblW w:w="4865" w:type="pct"/>
          <w:tblInd w:w="265" w:type="dxa"/>
          <w:tblLayout w:type="fixed"/>
          <w:tblLook w:val="04A0"/>
        </w:tblPrEx>
        <w:tc>
          <w:tcPr>
            <w:tcW w:w="3846" w:type="pct"/>
          </w:tcPr>
          <w:p w:rsidR="00301DF6" w:rsidRPr="007462FF" w:rsidP="00D45943" w14:paraId="4AF426AA" w14:textId="7C0ED283">
            <w:pPr>
              <w:pStyle w:val="ListParagraph"/>
              <w:numPr>
                <w:ilvl w:val="0"/>
                <w:numId w:val="90"/>
              </w:numPr>
              <w:ind w:left="610"/>
              <w:rPr>
                <w:rFonts w:asciiTheme="minorHAnsi" w:hAnsiTheme="minorHAnsi" w:cstheme="minorHAnsi"/>
                <w:sz w:val="20"/>
                <w:szCs w:val="20"/>
              </w:rPr>
            </w:pPr>
            <w:r>
              <w:rPr>
                <w:rFonts w:asciiTheme="minorHAnsi" w:hAnsiTheme="minorHAnsi" w:cstheme="minorHAnsi"/>
                <w:sz w:val="20"/>
                <w:szCs w:val="20"/>
              </w:rPr>
              <w:t>State funded and organized p</w:t>
            </w:r>
            <w:r w:rsidRPr="007462FF">
              <w:rPr>
                <w:rFonts w:asciiTheme="minorHAnsi" w:hAnsiTheme="minorHAnsi" w:cstheme="minorHAnsi"/>
                <w:sz w:val="20"/>
                <w:szCs w:val="20"/>
              </w:rPr>
              <w:t>rofessional learning communities for CTE teachers</w:t>
            </w:r>
          </w:p>
        </w:tc>
        <w:tc>
          <w:tcPr>
            <w:tcW w:w="529" w:type="pct"/>
            <w:vAlign w:val="center"/>
          </w:tcPr>
          <w:p w:rsidR="00301DF6" w:rsidRPr="007462FF" w:rsidP="00395C95" w14:paraId="137C11F1" w14:textId="77777777">
            <w:pPr>
              <w:jc w:val="center"/>
              <w:rPr>
                <w:rFonts w:asciiTheme="minorHAnsi" w:hAnsiTheme="minorHAnsi" w:cstheme="minorHAnsi"/>
                <w:sz w:val="20"/>
                <w:szCs w:val="20"/>
              </w:rPr>
            </w:pPr>
            <w:r w:rsidRPr="007462FF">
              <w:rPr>
                <w:rFonts w:asciiTheme="minorHAnsi" w:hAnsiTheme="minorHAnsi" w:cstheme="minorHAnsi"/>
                <w:sz w:val="20"/>
                <w:szCs w:val="20"/>
              </w:rPr>
              <w:t>○</w:t>
            </w:r>
          </w:p>
        </w:tc>
        <w:tc>
          <w:tcPr>
            <w:tcW w:w="625" w:type="pct"/>
            <w:vAlign w:val="center"/>
          </w:tcPr>
          <w:p w:rsidR="00301DF6" w:rsidRPr="007462FF" w:rsidP="00395C95" w14:paraId="19C8F749" w14:textId="77777777">
            <w:pPr>
              <w:jc w:val="center"/>
              <w:rPr>
                <w:rFonts w:asciiTheme="minorHAnsi" w:hAnsiTheme="minorHAnsi" w:cstheme="minorHAnsi"/>
                <w:sz w:val="20"/>
                <w:szCs w:val="20"/>
              </w:rPr>
            </w:pPr>
            <w:r w:rsidRPr="007462FF">
              <w:rPr>
                <w:rFonts w:asciiTheme="minorHAnsi" w:hAnsiTheme="minorHAnsi" w:cstheme="minorHAnsi"/>
                <w:sz w:val="20"/>
                <w:szCs w:val="20"/>
              </w:rPr>
              <w:t>○</w:t>
            </w:r>
          </w:p>
        </w:tc>
      </w:tr>
      <w:tr w14:paraId="4CCA85FF" w14:textId="77777777" w:rsidTr="0040208D">
        <w:tblPrEx>
          <w:tblW w:w="4865" w:type="pct"/>
          <w:tblInd w:w="265" w:type="dxa"/>
          <w:tblLayout w:type="fixed"/>
          <w:tblLook w:val="04A0"/>
        </w:tblPrEx>
        <w:tc>
          <w:tcPr>
            <w:tcW w:w="3846" w:type="pct"/>
          </w:tcPr>
          <w:p w:rsidR="00301DF6" w:rsidRPr="007462FF" w:rsidP="00D45943" w14:paraId="4730F907" w14:textId="4B1F54C5">
            <w:pPr>
              <w:pStyle w:val="ListParagraph"/>
              <w:numPr>
                <w:ilvl w:val="0"/>
                <w:numId w:val="90"/>
              </w:numPr>
              <w:ind w:left="610"/>
              <w:rPr>
                <w:rFonts w:asciiTheme="minorHAnsi" w:hAnsiTheme="minorHAnsi" w:cstheme="minorHAnsi"/>
                <w:sz w:val="20"/>
                <w:szCs w:val="20"/>
              </w:rPr>
            </w:pPr>
            <w:r>
              <w:rPr>
                <w:rFonts w:asciiTheme="minorHAnsi" w:hAnsiTheme="minorHAnsi" w:cstheme="minorHAnsi"/>
                <w:sz w:val="20"/>
                <w:szCs w:val="20"/>
              </w:rPr>
              <w:t>State sponsored p</w:t>
            </w:r>
            <w:r w:rsidRPr="007462FF">
              <w:rPr>
                <w:rFonts w:asciiTheme="minorHAnsi" w:hAnsiTheme="minorHAnsi" w:cstheme="minorHAnsi"/>
                <w:sz w:val="20"/>
                <w:szCs w:val="20"/>
              </w:rPr>
              <w:t>artnership with higher education institutions to develop and/or offer CTE educator preparation programs that meet requirements for provisional or full licensure</w:t>
            </w:r>
          </w:p>
        </w:tc>
        <w:tc>
          <w:tcPr>
            <w:tcW w:w="529" w:type="pct"/>
            <w:vAlign w:val="center"/>
          </w:tcPr>
          <w:p w:rsidR="00301DF6" w:rsidRPr="007462FF" w:rsidP="00395C95" w14:paraId="3CCE61E7" w14:textId="77777777">
            <w:pPr>
              <w:spacing w:line="259" w:lineRule="auto"/>
              <w:jc w:val="center"/>
              <w:rPr>
                <w:rFonts w:asciiTheme="minorHAnsi" w:hAnsiTheme="minorHAnsi" w:cstheme="minorHAnsi"/>
                <w:sz w:val="20"/>
                <w:szCs w:val="20"/>
              </w:rPr>
            </w:pPr>
            <w:r w:rsidRPr="007462FF">
              <w:rPr>
                <w:rFonts w:asciiTheme="minorHAnsi" w:hAnsiTheme="minorHAnsi" w:cstheme="minorHAnsi"/>
                <w:sz w:val="20"/>
                <w:szCs w:val="20"/>
              </w:rPr>
              <w:t>○</w:t>
            </w:r>
          </w:p>
        </w:tc>
        <w:tc>
          <w:tcPr>
            <w:tcW w:w="625" w:type="pct"/>
            <w:vAlign w:val="center"/>
          </w:tcPr>
          <w:p w:rsidR="00301DF6" w:rsidRPr="007462FF" w:rsidP="00395C95" w14:paraId="548EA505" w14:textId="77777777">
            <w:pPr>
              <w:jc w:val="center"/>
              <w:rPr>
                <w:rFonts w:asciiTheme="minorHAnsi" w:hAnsiTheme="minorHAnsi" w:cstheme="minorHAnsi"/>
                <w:sz w:val="20"/>
                <w:szCs w:val="20"/>
              </w:rPr>
            </w:pPr>
            <w:r w:rsidRPr="007462FF">
              <w:rPr>
                <w:rFonts w:asciiTheme="minorHAnsi" w:hAnsiTheme="minorHAnsi" w:cstheme="minorHAnsi"/>
                <w:sz w:val="20"/>
                <w:szCs w:val="20"/>
              </w:rPr>
              <w:t>○</w:t>
            </w:r>
          </w:p>
        </w:tc>
      </w:tr>
      <w:tr w14:paraId="30C7EFC7" w14:textId="77777777" w:rsidTr="0040208D">
        <w:tblPrEx>
          <w:tblW w:w="4865" w:type="pct"/>
          <w:tblInd w:w="265" w:type="dxa"/>
          <w:tblLayout w:type="fixed"/>
          <w:tblLook w:val="04A0"/>
        </w:tblPrEx>
        <w:tc>
          <w:tcPr>
            <w:tcW w:w="3846" w:type="pct"/>
          </w:tcPr>
          <w:p w:rsidR="00301DF6" w:rsidRPr="007462FF" w:rsidP="00D45943" w14:paraId="6DB0FEF5" w14:textId="5EEEBCF7">
            <w:pPr>
              <w:pStyle w:val="ListParagraph"/>
              <w:numPr>
                <w:ilvl w:val="0"/>
                <w:numId w:val="90"/>
              </w:numPr>
              <w:ind w:left="610"/>
              <w:rPr>
                <w:rFonts w:asciiTheme="minorHAnsi" w:hAnsiTheme="minorHAnsi" w:cstheme="minorHAnsi"/>
                <w:sz w:val="20"/>
                <w:szCs w:val="20"/>
              </w:rPr>
            </w:pPr>
            <w:r w:rsidRPr="007462FF">
              <w:rPr>
                <w:rFonts w:asciiTheme="minorHAnsi" w:hAnsiTheme="minorHAnsi" w:cstheme="minorHAnsi"/>
                <w:sz w:val="20"/>
                <w:szCs w:val="20"/>
              </w:rPr>
              <w:t>Revisions to CTE teacher licensing requirements</w:t>
            </w:r>
            <w:r>
              <w:rPr>
                <w:rFonts w:asciiTheme="minorHAnsi" w:hAnsiTheme="minorHAnsi" w:cstheme="minorHAnsi"/>
                <w:sz w:val="20"/>
                <w:szCs w:val="20"/>
              </w:rPr>
              <w:t xml:space="preserve"> underway or adopted in last two years</w:t>
            </w:r>
          </w:p>
        </w:tc>
        <w:tc>
          <w:tcPr>
            <w:tcW w:w="529" w:type="pct"/>
            <w:vAlign w:val="center"/>
          </w:tcPr>
          <w:p w:rsidR="00301DF6" w:rsidRPr="007462FF" w:rsidP="00395C95" w14:paraId="3A31DCD6" w14:textId="77777777">
            <w:pPr>
              <w:spacing w:line="259" w:lineRule="auto"/>
              <w:jc w:val="center"/>
              <w:rPr>
                <w:rFonts w:asciiTheme="minorHAnsi" w:hAnsiTheme="minorHAnsi" w:cstheme="minorHAnsi"/>
                <w:sz w:val="20"/>
                <w:szCs w:val="20"/>
              </w:rPr>
            </w:pPr>
            <w:r w:rsidRPr="007462FF">
              <w:rPr>
                <w:rFonts w:asciiTheme="minorHAnsi" w:hAnsiTheme="minorHAnsi" w:cstheme="minorHAnsi"/>
                <w:sz w:val="20"/>
                <w:szCs w:val="20"/>
              </w:rPr>
              <w:t>○</w:t>
            </w:r>
          </w:p>
        </w:tc>
        <w:tc>
          <w:tcPr>
            <w:tcW w:w="625" w:type="pct"/>
            <w:vAlign w:val="center"/>
          </w:tcPr>
          <w:p w:rsidR="00301DF6" w:rsidRPr="007462FF" w:rsidP="00395C95" w14:paraId="25F1E3DF" w14:textId="77777777">
            <w:pPr>
              <w:jc w:val="center"/>
              <w:rPr>
                <w:rFonts w:asciiTheme="minorHAnsi" w:hAnsiTheme="minorHAnsi" w:cstheme="minorHAnsi"/>
                <w:sz w:val="20"/>
                <w:szCs w:val="20"/>
              </w:rPr>
            </w:pPr>
            <w:r w:rsidRPr="007462FF">
              <w:rPr>
                <w:rFonts w:asciiTheme="minorHAnsi" w:hAnsiTheme="minorHAnsi" w:cstheme="minorHAnsi"/>
                <w:sz w:val="20"/>
                <w:szCs w:val="20"/>
              </w:rPr>
              <w:t>○</w:t>
            </w:r>
          </w:p>
        </w:tc>
      </w:tr>
      <w:tr w14:paraId="297DC8FE" w14:textId="77777777" w:rsidTr="0040208D">
        <w:tblPrEx>
          <w:tblW w:w="4865" w:type="pct"/>
          <w:tblInd w:w="265" w:type="dxa"/>
          <w:tblLayout w:type="fixed"/>
          <w:tblLook w:val="04A0"/>
        </w:tblPrEx>
        <w:tc>
          <w:tcPr>
            <w:tcW w:w="3846" w:type="pct"/>
          </w:tcPr>
          <w:p w:rsidR="00301DF6" w:rsidRPr="007462FF" w:rsidP="00D45943" w14:paraId="754E3F20" w14:textId="240F0E89">
            <w:pPr>
              <w:pStyle w:val="ListParagraph"/>
              <w:numPr>
                <w:ilvl w:val="0"/>
                <w:numId w:val="90"/>
              </w:numPr>
              <w:ind w:left="610"/>
              <w:rPr>
                <w:rFonts w:asciiTheme="minorHAnsi" w:hAnsiTheme="minorHAnsi" w:cstheme="minorHAnsi"/>
                <w:sz w:val="20"/>
                <w:szCs w:val="20"/>
              </w:rPr>
            </w:pPr>
            <w:r w:rsidRPr="007462FF">
              <w:rPr>
                <w:rFonts w:asciiTheme="minorHAnsi" w:hAnsiTheme="minorHAnsi" w:cstheme="minorHAnsi"/>
                <w:sz w:val="20"/>
                <w:szCs w:val="20"/>
              </w:rPr>
              <w:t xml:space="preserve">State </w:t>
            </w:r>
            <w:r w:rsidR="00FA2C50">
              <w:rPr>
                <w:rFonts w:asciiTheme="minorHAnsi" w:hAnsiTheme="minorHAnsi" w:cstheme="minorHAnsi"/>
                <w:sz w:val="20"/>
                <w:szCs w:val="20"/>
              </w:rPr>
              <w:t>funding</w:t>
            </w:r>
            <w:r w:rsidR="00302084">
              <w:rPr>
                <w:rFonts w:asciiTheme="minorHAnsi" w:hAnsiTheme="minorHAnsi" w:cstheme="minorHAnsi"/>
                <w:sz w:val="20"/>
                <w:szCs w:val="20"/>
              </w:rPr>
              <w:t xml:space="preserve"> </w:t>
            </w:r>
            <w:r w:rsidRPr="007462FF">
              <w:rPr>
                <w:rFonts w:asciiTheme="minorHAnsi" w:hAnsiTheme="minorHAnsi" w:cstheme="minorHAnsi"/>
                <w:sz w:val="20"/>
                <w:szCs w:val="20"/>
              </w:rPr>
              <w:t>support for re-training, re-certifying, or industry credentialing to retain current CTE teachers</w:t>
            </w:r>
          </w:p>
        </w:tc>
        <w:tc>
          <w:tcPr>
            <w:tcW w:w="529" w:type="pct"/>
            <w:vAlign w:val="center"/>
          </w:tcPr>
          <w:p w:rsidR="00301DF6" w:rsidRPr="007462FF" w:rsidP="00395C95" w14:paraId="55D89F04" w14:textId="77777777">
            <w:pPr>
              <w:jc w:val="center"/>
              <w:rPr>
                <w:rFonts w:asciiTheme="minorHAnsi" w:hAnsiTheme="minorHAnsi" w:cstheme="minorHAnsi"/>
                <w:sz w:val="20"/>
                <w:szCs w:val="20"/>
              </w:rPr>
            </w:pPr>
            <w:r w:rsidRPr="007462FF">
              <w:rPr>
                <w:rFonts w:asciiTheme="minorHAnsi" w:hAnsiTheme="minorHAnsi" w:cstheme="minorHAnsi"/>
                <w:sz w:val="20"/>
                <w:szCs w:val="20"/>
              </w:rPr>
              <w:t>○</w:t>
            </w:r>
          </w:p>
        </w:tc>
        <w:tc>
          <w:tcPr>
            <w:tcW w:w="625" w:type="pct"/>
            <w:vAlign w:val="center"/>
          </w:tcPr>
          <w:p w:rsidR="00301DF6" w:rsidRPr="007462FF" w:rsidP="00395C95" w14:paraId="725947F9" w14:textId="77777777">
            <w:pPr>
              <w:jc w:val="center"/>
              <w:rPr>
                <w:rFonts w:asciiTheme="minorHAnsi" w:hAnsiTheme="minorHAnsi" w:cstheme="minorHAnsi"/>
                <w:sz w:val="20"/>
                <w:szCs w:val="20"/>
              </w:rPr>
            </w:pPr>
            <w:r w:rsidRPr="007462FF">
              <w:rPr>
                <w:rFonts w:asciiTheme="minorHAnsi" w:hAnsiTheme="minorHAnsi" w:cstheme="minorHAnsi"/>
                <w:sz w:val="20"/>
                <w:szCs w:val="20"/>
              </w:rPr>
              <w:t>○</w:t>
            </w:r>
          </w:p>
        </w:tc>
      </w:tr>
      <w:tr w14:paraId="454E07A3" w14:textId="77777777">
        <w:tblPrEx>
          <w:tblW w:w="4865" w:type="pct"/>
          <w:tblInd w:w="265" w:type="dxa"/>
          <w:tblLayout w:type="fixed"/>
          <w:tblLook w:val="04A0"/>
        </w:tblPrEx>
        <w:tc>
          <w:tcPr>
            <w:tcW w:w="3846" w:type="pct"/>
          </w:tcPr>
          <w:p w:rsidR="004D74B2" w:rsidRPr="007462FF" w:rsidP="00D45943" w14:paraId="51BA2506" w14:textId="77777777">
            <w:pPr>
              <w:pStyle w:val="ListParagraph"/>
              <w:numPr>
                <w:ilvl w:val="0"/>
                <w:numId w:val="90"/>
              </w:numPr>
              <w:ind w:left="610"/>
              <w:rPr>
                <w:rFonts w:asciiTheme="minorHAnsi" w:hAnsiTheme="minorHAnsi" w:cstheme="minorHAnsi"/>
                <w:sz w:val="20"/>
                <w:szCs w:val="20"/>
              </w:rPr>
            </w:pPr>
            <w:r>
              <w:rPr>
                <w:rFonts w:asciiTheme="minorHAnsi" w:hAnsiTheme="minorHAnsi" w:cstheme="minorHAnsi"/>
                <w:sz w:val="20"/>
                <w:szCs w:val="20"/>
              </w:rPr>
              <w:t>Support for transitioning industry professionals in the CTE teaching profession</w:t>
            </w:r>
          </w:p>
        </w:tc>
        <w:tc>
          <w:tcPr>
            <w:tcW w:w="529" w:type="pct"/>
            <w:vAlign w:val="center"/>
          </w:tcPr>
          <w:p w:rsidR="004D74B2" w:rsidRPr="007462FF" w14:paraId="6D2B257A" w14:textId="77777777">
            <w:pPr>
              <w:jc w:val="center"/>
              <w:rPr>
                <w:rFonts w:cstheme="minorHAnsi"/>
                <w:sz w:val="20"/>
                <w:szCs w:val="20"/>
              </w:rPr>
            </w:pPr>
            <w:r w:rsidRPr="007462FF">
              <w:rPr>
                <w:rFonts w:asciiTheme="minorHAnsi" w:hAnsiTheme="minorHAnsi" w:cstheme="minorHAnsi"/>
                <w:sz w:val="20"/>
                <w:szCs w:val="20"/>
              </w:rPr>
              <w:t>○</w:t>
            </w:r>
          </w:p>
        </w:tc>
        <w:tc>
          <w:tcPr>
            <w:tcW w:w="625" w:type="pct"/>
            <w:vAlign w:val="center"/>
          </w:tcPr>
          <w:p w:rsidR="004D74B2" w:rsidRPr="007462FF" w14:paraId="2B49B268" w14:textId="77777777">
            <w:pPr>
              <w:jc w:val="center"/>
              <w:rPr>
                <w:rFonts w:cstheme="minorHAnsi"/>
                <w:sz w:val="20"/>
                <w:szCs w:val="20"/>
              </w:rPr>
            </w:pPr>
            <w:r w:rsidRPr="007462FF">
              <w:rPr>
                <w:rFonts w:asciiTheme="minorHAnsi" w:hAnsiTheme="minorHAnsi" w:cstheme="minorHAnsi"/>
                <w:sz w:val="20"/>
                <w:szCs w:val="20"/>
              </w:rPr>
              <w:t>○</w:t>
            </w:r>
          </w:p>
        </w:tc>
      </w:tr>
      <w:tr w14:paraId="5D205239" w14:textId="77777777" w:rsidTr="0040208D">
        <w:tblPrEx>
          <w:tblW w:w="4865" w:type="pct"/>
          <w:tblInd w:w="265" w:type="dxa"/>
          <w:tblLayout w:type="fixed"/>
          <w:tblLook w:val="04A0"/>
        </w:tblPrEx>
        <w:tc>
          <w:tcPr>
            <w:tcW w:w="3846" w:type="pct"/>
          </w:tcPr>
          <w:p w:rsidR="00D02095" w:rsidP="00D45943" w14:paraId="1866F4B9" w14:textId="644852D9">
            <w:pPr>
              <w:pStyle w:val="ListParagraph"/>
              <w:numPr>
                <w:ilvl w:val="0"/>
                <w:numId w:val="90"/>
              </w:numPr>
              <w:ind w:left="610"/>
              <w:rPr>
                <w:rFonts w:asciiTheme="minorHAnsi" w:hAnsiTheme="minorHAnsi" w:cstheme="minorHAnsi"/>
                <w:sz w:val="20"/>
                <w:szCs w:val="20"/>
              </w:rPr>
            </w:pPr>
            <w:r>
              <w:rPr>
                <w:rFonts w:asciiTheme="minorHAnsi" w:hAnsiTheme="minorHAnsi" w:cstheme="minorHAnsi"/>
                <w:sz w:val="20"/>
                <w:szCs w:val="20"/>
              </w:rPr>
              <w:t xml:space="preserve">Revision to </w:t>
            </w:r>
            <w:r w:rsidR="009B374D">
              <w:rPr>
                <w:rFonts w:asciiTheme="minorHAnsi" w:hAnsiTheme="minorHAnsi" w:cstheme="minorHAnsi"/>
                <w:sz w:val="20"/>
                <w:szCs w:val="20"/>
              </w:rPr>
              <w:t xml:space="preserve">teacher </w:t>
            </w:r>
            <w:r>
              <w:rPr>
                <w:rFonts w:asciiTheme="minorHAnsi" w:hAnsiTheme="minorHAnsi" w:cstheme="minorHAnsi"/>
                <w:sz w:val="20"/>
                <w:szCs w:val="20"/>
              </w:rPr>
              <w:t xml:space="preserve">pay scale to count years in industry towards eligible service </w:t>
            </w:r>
          </w:p>
        </w:tc>
        <w:tc>
          <w:tcPr>
            <w:tcW w:w="529" w:type="pct"/>
            <w:vAlign w:val="center"/>
          </w:tcPr>
          <w:p w:rsidR="00D02095" w:rsidRPr="007462FF" w:rsidP="00D02095" w14:paraId="40C725F6" w14:textId="45471F25">
            <w:pPr>
              <w:jc w:val="center"/>
              <w:rPr>
                <w:rFonts w:cstheme="minorHAnsi"/>
                <w:sz w:val="20"/>
                <w:szCs w:val="20"/>
              </w:rPr>
            </w:pPr>
            <w:r w:rsidRPr="007462FF">
              <w:rPr>
                <w:rFonts w:asciiTheme="minorHAnsi" w:hAnsiTheme="minorHAnsi" w:cstheme="minorHAnsi"/>
                <w:sz w:val="20"/>
                <w:szCs w:val="20"/>
              </w:rPr>
              <w:t>○</w:t>
            </w:r>
          </w:p>
        </w:tc>
        <w:tc>
          <w:tcPr>
            <w:tcW w:w="625" w:type="pct"/>
            <w:vAlign w:val="center"/>
          </w:tcPr>
          <w:p w:rsidR="00D02095" w:rsidRPr="007462FF" w:rsidP="00D02095" w14:paraId="33083685" w14:textId="5482A090">
            <w:pPr>
              <w:jc w:val="center"/>
              <w:rPr>
                <w:rFonts w:cstheme="minorHAnsi"/>
                <w:sz w:val="20"/>
                <w:szCs w:val="20"/>
              </w:rPr>
            </w:pPr>
            <w:r w:rsidRPr="007462FF">
              <w:rPr>
                <w:rFonts w:asciiTheme="minorHAnsi" w:hAnsiTheme="minorHAnsi" w:cstheme="minorHAnsi"/>
                <w:sz w:val="20"/>
                <w:szCs w:val="20"/>
              </w:rPr>
              <w:t>○</w:t>
            </w:r>
          </w:p>
        </w:tc>
      </w:tr>
      <w:tr w14:paraId="7AD53923" w14:textId="77777777" w:rsidTr="0040208D">
        <w:tblPrEx>
          <w:tblW w:w="4865" w:type="pct"/>
          <w:tblInd w:w="265" w:type="dxa"/>
          <w:tblLayout w:type="fixed"/>
          <w:tblLook w:val="04A0"/>
        </w:tblPrEx>
        <w:tc>
          <w:tcPr>
            <w:tcW w:w="3846" w:type="pct"/>
          </w:tcPr>
          <w:p w:rsidR="00D02095" w:rsidP="00D45943" w14:paraId="66C20533" w14:textId="32569126">
            <w:pPr>
              <w:pStyle w:val="ListParagraph"/>
              <w:numPr>
                <w:ilvl w:val="0"/>
                <w:numId w:val="90"/>
              </w:numPr>
              <w:ind w:left="610"/>
              <w:rPr>
                <w:rFonts w:asciiTheme="minorHAnsi" w:hAnsiTheme="minorHAnsi" w:cstheme="minorHAnsi"/>
                <w:sz w:val="20"/>
                <w:szCs w:val="20"/>
              </w:rPr>
            </w:pPr>
            <w:r w:rsidRPr="007462FF">
              <w:rPr>
                <w:rFonts w:asciiTheme="minorHAnsi" w:hAnsiTheme="minorHAnsi" w:cstheme="minorHAnsi"/>
                <w:sz w:val="20"/>
                <w:szCs w:val="20"/>
              </w:rPr>
              <w:t>Partnership with industry associations and/or major state employers to “lend” certified professionals to serve as, or help train, CTE teachers</w:t>
            </w:r>
          </w:p>
        </w:tc>
        <w:tc>
          <w:tcPr>
            <w:tcW w:w="529" w:type="pct"/>
            <w:vAlign w:val="center"/>
          </w:tcPr>
          <w:p w:rsidR="00D02095" w:rsidRPr="007462FF" w:rsidP="00D02095" w14:paraId="3C4E62EC" w14:textId="3E0B3AAB">
            <w:pPr>
              <w:jc w:val="center"/>
              <w:rPr>
                <w:rFonts w:cstheme="minorHAnsi"/>
                <w:sz w:val="20"/>
                <w:szCs w:val="20"/>
              </w:rPr>
            </w:pPr>
            <w:r w:rsidRPr="007462FF">
              <w:rPr>
                <w:rFonts w:asciiTheme="minorHAnsi" w:hAnsiTheme="minorHAnsi" w:cstheme="minorHAnsi"/>
                <w:sz w:val="20"/>
                <w:szCs w:val="20"/>
              </w:rPr>
              <w:t>○</w:t>
            </w:r>
          </w:p>
        </w:tc>
        <w:tc>
          <w:tcPr>
            <w:tcW w:w="625" w:type="pct"/>
            <w:vAlign w:val="center"/>
          </w:tcPr>
          <w:p w:rsidR="00D02095" w:rsidRPr="007462FF" w:rsidP="00D02095" w14:paraId="2635D911" w14:textId="4FD6801F">
            <w:pPr>
              <w:jc w:val="center"/>
              <w:rPr>
                <w:rFonts w:cstheme="minorHAnsi"/>
                <w:sz w:val="20"/>
                <w:szCs w:val="20"/>
              </w:rPr>
            </w:pPr>
            <w:r w:rsidRPr="007462FF">
              <w:rPr>
                <w:rFonts w:asciiTheme="minorHAnsi" w:hAnsiTheme="minorHAnsi" w:cstheme="minorHAnsi"/>
                <w:sz w:val="20"/>
                <w:szCs w:val="20"/>
              </w:rPr>
              <w:t>○</w:t>
            </w:r>
          </w:p>
        </w:tc>
      </w:tr>
      <w:tr w14:paraId="296993A3" w14:textId="77777777" w:rsidTr="0040208D">
        <w:tblPrEx>
          <w:tblW w:w="4865" w:type="pct"/>
          <w:tblInd w:w="265" w:type="dxa"/>
          <w:tblLayout w:type="fixed"/>
          <w:tblLook w:val="04A0"/>
        </w:tblPrEx>
        <w:tc>
          <w:tcPr>
            <w:tcW w:w="3846" w:type="pct"/>
          </w:tcPr>
          <w:p w:rsidR="00301DF6" w:rsidRPr="007462FF" w:rsidP="00D45943" w14:paraId="476F9BF7" w14:textId="77777777">
            <w:pPr>
              <w:pStyle w:val="ListParagraph"/>
              <w:numPr>
                <w:ilvl w:val="0"/>
                <w:numId w:val="90"/>
              </w:numPr>
              <w:ind w:left="610"/>
              <w:rPr>
                <w:rFonts w:asciiTheme="minorHAnsi" w:hAnsiTheme="minorHAnsi" w:cstheme="minorHAnsi"/>
                <w:sz w:val="20"/>
                <w:szCs w:val="20"/>
              </w:rPr>
            </w:pPr>
            <w:r w:rsidRPr="007462FF">
              <w:rPr>
                <w:rFonts w:asciiTheme="minorHAnsi" w:hAnsiTheme="minorHAnsi" w:cstheme="minorHAnsi"/>
                <w:sz w:val="20"/>
                <w:szCs w:val="20"/>
              </w:rPr>
              <w:t>Partnership with state Department of Labor to identify qualified unemployed or displaced workers to pursue CTE teacher training and apply for open district positions</w:t>
            </w:r>
          </w:p>
        </w:tc>
        <w:tc>
          <w:tcPr>
            <w:tcW w:w="529" w:type="pct"/>
            <w:vAlign w:val="center"/>
          </w:tcPr>
          <w:p w:rsidR="00301DF6" w:rsidRPr="007462FF" w:rsidP="00395C95" w14:paraId="1FBF25C1" w14:textId="77777777">
            <w:pPr>
              <w:spacing w:line="259" w:lineRule="auto"/>
              <w:jc w:val="center"/>
              <w:rPr>
                <w:rFonts w:asciiTheme="minorHAnsi" w:hAnsiTheme="minorHAnsi" w:cstheme="minorHAnsi"/>
                <w:sz w:val="20"/>
                <w:szCs w:val="20"/>
              </w:rPr>
            </w:pPr>
            <w:r w:rsidRPr="007462FF">
              <w:rPr>
                <w:rFonts w:asciiTheme="minorHAnsi" w:hAnsiTheme="minorHAnsi" w:cstheme="minorHAnsi"/>
                <w:sz w:val="20"/>
                <w:szCs w:val="20"/>
              </w:rPr>
              <w:t>○</w:t>
            </w:r>
          </w:p>
        </w:tc>
        <w:tc>
          <w:tcPr>
            <w:tcW w:w="625" w:type="pct"/>
            <w:vAlign w:val="center"/>
          </w:tcPr>
          <w:p w:rsidR="00301DF6" w:rsidRPr="007462FF" w:rsidP="00395C95" w14:paraId="03181A7C" w14:textId="77777777">
            <w:pPr>
              <w:jc w:val="center"/>
              <w:rPr>
                <w:rFonts w:asciiTheme="minorHAnsi" w:hAnsiTheme="minorHAnsi" w:cstheme="minorHAnsi"/>
                <w:sz w:val="20"/>
                <w:szCs w:val="20"/>
              </w:rPr>
            </w:pPr>
            <w:r w:rsidRPr="007462FF">
              <w:rPr>
                <w:rFonts w:asciiTheme="minorHAnsi" w:hAnsiTheme="minorHAnsi" w:cstheme="minorHAnsi"/>
                <w:sz w:val="20"/>
                <w:szCs w:val="20"/>
              </w:rPr>
              <w:t>○</w:t>
            </w:r>
          </w:p>
        </w:tc>
      </w:tr>
      <w:tr w14:paraId="4C4C213A" w14:textId="77777777" w:rsidTr="0040208D">
        <w:tblPrEx>
          <w:tblW w:w="4865" w:type="pct"/>
          <w:tblInd w:w="265" w:type="dxa"/>
          <w:tblLayout w:type="fixed"/>
          <w:tblLook w:val="04A0"/>
        </w:tblPrEx>
        <w:tc>
          <w:tcPr>
            <w:tcW w:w="3846" w:type="pct"/>
          </w:tcPr>
          <w:p w:rsidR="00301DF6" w:rsidRPr="007462FF" w:rsidP="00D45943" w14:paraId="645199A1" w14:textId="77777777">
            <w:pPr>
              <w:pStyle w:val="ListParagraph"/>
              <w:numPr>
                <w:ilvl w:val="0"/>
                <w:numId w:val="90"/>
              </w:numPr>
              <w:ind w:left="610"/>
              <w:rPr>
                <w:rFonts w:asciiTheme="minorHAnsi" w:hAnsiTheme="minorHAnsi" w:cstheme="minorHAnsi"/>
                <w:sz w:val="20"/>
                <w:szCs w:val="20"/>
              </w:rPr>
            </w:pPr>
            <w:r w:rsidRPr="007462FF">
              <w:rPr>
                <w:rFonts w:asciiTheme="minorHAnsi" w:hAnsiTheme="minorHAnsi" w:cstheme="minorHAnsi"/>
                <w:sz w:val="20"/>
                <w:szCs w:val="20"/>
              </w:rPr>
              <w:t>Other supports or strategies (</w:t>
            </w:r>
            <w:r w:rsidRPr="007462FF">
              <w:rPr>
                <w:rFonts w:asciiTheme="minorHAnsi" w:hAnsiTheme="minorHAnsi" w:cstheme="minorHAnsi"/>
                <w:sz w:val="20"/>
                <w:szCs w:val="20"/>
              </w:rPr>
              <w:t>specify:_</w:t>
            </w:r>
            <w:r w:rsidRPr="007462FF">
              <w:rPr>
                <w:rFonts w:asciiTheme="minorHAnsi" w:hAnsiTheme="minorHAnsi" w:cstheme="minorHAnsi"/>
                <w:sz w:val="20"/>
                <w:szCs w:val="20"/>
              </w:rPr>
              <w:t>_______)</w:t>
            </w:r>
          </w:p>
        </w:tc>
        <w:tc>
          <w:tcPr>
            <w:tcW w:w="529" w:type="pct"/>
            <w:vAlign w:val="center"/>
          </w:tcPr>
          <w:p w:rsidR="00301DF6" w:rsidRPr="007462FF" w:rsidP="00395C95" w14:paraId="297F92ED" w14:textId="77777777">
            <w:pPr>
              <w:spacing w:line="259" w:lineRule="auto"/>
              <w:jc w:val="center"/>
              <w:rPr>
                <w:rFonts w:asciiTheme="minorHAnsi" w:hAnsiTheme="minorHAnsi" w:cstheme="minorHAnsi"/>
                <w:sz w:val="20"/>
                <w:szCs w:val="20"/>
              </w:rPr>
            </w:pPr>
            <w:r w:rsidRPr="007462FF">
              <w:rPr>
                <w:rFonts w:asciiTheme="minorHAnsi" w:hAnsiTheme="minorHAnsi" w:cstheme="minorHAnsi"/>
                <w:sz w:val="20"/>
                <w:szCs w:val="20"/>
              </w:rPr>
              <w:t>○</w:t>
            </w:r>
          </w:p>
        </w:tc>
        <w:tc>
          <w:tcPr>
            <w:tcW w:w="625" w:type="pct"/>
          </w:tcPr>
          <w:p w:rsidR="00301DF6" w:rsidRPr="007462FF" w:rsidP="00395C95" w14:paraId="1E3454FB" w14:textId="77777777">
            <w:pPr>
              <w:jc w:val="center"/>
              <w:rPr>
                <w:rFonts w:asciiTheme="minorHAnsi" w:hAnsiTheme="minorHAnsi" w:cstheme="minorHAnsi"/>
                <w:sz w:val="20"/>
                <w:szCs w:val="20"/>
              </w:rPr>
            </w:pPr>
            <w:r w:rsidRPr="007462FF">
              <w:rPr>
                <w:rFonts w:asciiTheme="minorHAnsi" w:hAnsiTheme="minorHAnsi" w:cstheme="minorHAnsi"/>
                <w:sz w:val="20"/>
                <w:szCs w:val="20"/>
              </w:rPr>
              <w:t>○</w:t>
            </w:r>
          </w:p>
        </w:tc>
      </w:tr>
    </w:tbl>
    <w:p w:rsidR="002C4DDC" w:rsidRPr="00885EAF" w:rsidP="00885EAF" w14:paraId="46F71C79" w14:textId="77777777">
      <w:pPr>
        <w:tabs>
          <w:tab w:val="left" w:pos="450"/>
        </w:tabs>
        <w:spacing w:after="0"/>
      </w:pPr>
    </w:p>
    <w:p w:rsidR="002C4DDC" w:rsidRPr="000D30B4" w:rsidP="007E1D82" w14:paraId="4FD4205E" w14:textId="1C811ACD">
      <w:pPr>
        <w:tabs>
          <w:tab w:val="left" w:pos="450"/>
        </w:tabs>
        <w:ind w:left="360"/>
        <w:rPr>
          <w:rFonts w:cstheme="minorHAnsi"/>
          <w:color w:val="2F5496" w:themeColor="accent1" w:themeShade="BF"/>
        </w:rPr>
      </w:pPr>
      <w:r w:rsidRPr="000D30B4">
        <w:rPr>
          <w:rFonts w:cstheme="minorHAnsi"/>
          <w:color w:val="2F5496" w:themeColor="accent1" w:themeShade="BF"/>
        </w:rPr>
        <w:t>[IF AT LEAST ONE</w:t>
      </w:r>
      <w:r w:rsidR="005E594B">
        <w:rPr>
          <w:rFonts w:cstheme="minorHAnsi"/>
          <w:color w:val="2F5496" w:themeColor="accent1" w:themeShade="BF"/>
        </w:rPr>
        <w:t xml:space="preserve"> ROW</w:t>
      </w:r>
      <w:r w:rsidRPr="000D30B4">
        <w:rPr>
          <w:rFonts w:cstheme="minorHAnsi"/>
          <w:color w:val="2F5496" w:themeColor="accent1" w:themeShade="BF"/>
        </w:rPr>
        <w:t xml:space="preserve"> OF Q</w:t>
      </w:r>
      <w:r w:rsidR="00C1170A">
        <w:rPr>
          <w:rFonts w:cstheme="minorHAnsi"/>
          <w:color w:val="2F5496" w:themeColor="accent1" w:themeShade="BF"/>
        </w:rPr>
        <w:t>K1</w:t>
      </w:r>
      <w:r w:rsidRPr="000D30B4">
        <w:rPr>
          <w:rFonts w:cstheme="minorHAnsi"/>
          <w:color w:val="2F5496" w:themeColor="accent1" w:themeShade="BF"/>
        </w:rPr>
        <w:t>=YES,</w:t>
      </w:r>
      <w:r w:rsidR="000F399F">
        <w:rPr>
          <w:rFonts w:cstheme="minorHAnsi"/>
          <w:color w:val="2F5496" w:themeColor="accent1" w:themeShade="BF"/>
        </w:rPr>
        <w:t xml:space="preserve"> </w:t>
      </w:r>
      <w:r w:rsidR="000F399F">
        <w:rPr>
          <w:rFonts w:cstheme="minorHAnsi"/>
          <w:color w:val="2F5496" w:themeColor="accent1" w:themeShade="BF"/>
        </w:rPr>
        <w:t>CONTINUE;</w:t>
      </w:r>
      <w:r w:rsidR="000F399F">
        <w:rPr>
          <w:rFonts w:cstheme="minorHAnsi"/>
          <w:color w:val="2F5496" w:themeColor="accent1" w:themeShade="BF"/>
        </w:rPr>
        <w:t xml:space="preserve"> OTHERWISE, SKIP TO Q</w:t>
      </w:r>
      <w:r w:rsidR="00FF1207">
        <w:rPr>
          <w:rFonts w:cstheme="minorHAnsi"/>
          <w:color w:val="2F5496" w:themeColor="accent1" w:themeShade="BF"/>
        </w:rPr>
        <w:t>K3</w:t>
      </w:r>
      <w:r w:rsidR="000F399F">
        <w:rPr>
          <w:rFonts w:cstheme="minorHAnsi"/>
          <w:color w:val="2F5496" w:themeColor="accent1" w:themeShade="BF"/>
        </w:rPr>
        <w:t xml:space="preserve">. </w:t>
      </w:r>
      <w:r w:rsidRPr="000D30B4">
        <w:rPr>
          <w:rFonts w:cstheme="minorHAnsi"/>
          <w:color w:val="2F5496" w:themeColor="accent1" w:themeShade="BF"/>
        </w:rPr>
        <w:t>FOR Q</w:t>
      </w:r>
      <w:r w:rsidR="00BC45E9">
        <w:rPr>
          <w:rFonts w:cstheme="minorHAnsi"/>
          <w:color w:val="2F5496" w:themeColor="accent1" w:themeShade="BF"/>
        </w:rPr>
        <w:t>K2</w:t>
      </w:r>
      <w:r w:rsidRPr="000D30B4">
        <w:rPr>
          <w:rFonts w:cstheme="minorHAnsi"/>
          <w:color w:val="2F5496" w:themeColor="accent1" w:themeShade="BF"/>
        </w:rPr>
        <w:t>, SHOW ONLY THOSE ROWS W</w:t>
      </w:r>
      <w:r w:rsidR="00481F87">
        <w:rPr>
          <w:rFonts w:cstheme="minorHAnsi"/>
          <w:color w:val="2F5496" w:themeColor="accent1" w:themeShade="BF"/>
        </w:rPr>
        <w:t>H</w:t>
      </w:r>
      <w:r w:rsidRPr="000D30B4">
        <w:rPr>
          <w:rFonts w:cstheme="minorHAnsi"/>
          <w:color w:val="2F5496" w:themeColor="accent1" w:themeShade="BF"/>
        </w:rPr>
        <w:t>ERE Q</w:t>
      </w:r>
      <w:r w:rsidR="00C42C38">
        <w:rPr>
          <w:rFonts w:cstheme="minorHAnsi"/>
          <w:color w:val="2F5496" w:themeColor="accent1" w:themeShade="BF"/>
        </w:rPr>
        <w:t>K1</w:t>
      </w:r>
      <w:r w:rsidRPr="000D30B4">
        <w:rPr>
          <w:rFonts w:cstheme="minorHAnsi"/>
          <w:color w:val="2F5496" w:themeColor="accent1" w:themeShade="BF"/>
        </w:rPr>
        <w:t>=YES.]</w:t>
      </w:r>
    </w:p>
    <w:p w:rsidR="0004299B" w14:paraId="6AECE24B" w14:textId="77777777">
      <w:pPr>
        <w:rPr>
          <w:rFonts w:cstheme="minorHAnsi"/>
        </w:rPr>
      </w:pPr>
      <w:r>
        <w:rPr>
          <w:rFonts w:cstheme="minorHAnsi"/>
        </w:rPr>
        <w:br w:type="page"/>
      </w:r>
    </w:p>
    <w:p w:rsidR="00AD5ED9" w:rsidRPr="00887B0C" w:rsidP="00731FC9" w14:paraId="21EFE6BF" w14:textId="07884822">
      <w:pPr>
        <w:tabs>
          <w:tab w:val="left" w:pos="450"/>
          <w:tab w:val="left" w:pos="630"/>
        </w:tabs>
        <w:ind w:left="450" w:hanging="450"/>
        <w:rPr>
          <w:rFonts w:cstheme="minorHAnsi"/>
        </w:rPr>
      </w:pPr>
      <w:r>
        <w:rPr>
          <w:rFonts w:cstheme="minorHAnsi"/>
        </w:rPr>
        <w:t xml:space="preserve">K2. </w:t>
      </w:r>
      <w:r w:rsidRPr="00887B0C">
        <w:rPr>
          <w:rFonts w:cstheme="minorHAnsi"/>
        </w:rPr>
        <w:t xml:space="preserve">In program year 2022-2023, did </w:t>
      </w:r>
      <w:r w:rsidRPr="00887B0C" w:rsidR="006A32C0">
        <w:rPr>
          <w:rFonts w:cstheme="minorHAnsi"/>
        </w:rPr>
        <w:t xml:space="preserve">your state use </w:t>
      </w:r>
      <w:r w:rsidRPr="00887B0C" w:rsidR="006A32C0">
        <w:rPr>
          <w:rFonts w:cstheme="minorHAnsi"/>
          <w:b/>
          <w:bCs/>
        </w:rPr>
        <w:t>Perkins funding</w:t>
      </w:r>
      <w:r w:rsidRPr="00887B0C" w:rsidR="006A32C0">
        <w:rPr>
          <w:rFonts w:cstheme="minorHAnsi"/>
        </w:rPr>
        <w:t xml:space="preserve"> to implement any of the following</w:t>
      </w:r>
      <w:r w:rsidRPr="00887B0C">
        <w:rPr>
          <w:rFonts w:cstheme="minorHAnsi"/>
        </w:rPr>
        <w:t>?</w:t>
      </w:r>
      <w:r w:rsidRPr="00887B0C" w:rsidR="00771447">
        <w:rPr>
          <w:rFonts w:cstheme="minorHAnsi"/>
        </w:rPr>
        <w:t xml:space="preserve"> </w:t>
      </w:r>
      <w:r w:rsidRPr="00BD5E26" w:rsidR="00144459">
        <w:rPr>
          <w:rFonts w:cstheme="minorHAnsi"/>
          <w:i/>
          <w:iCs/>
        </w:rPr>
        <w:t xml:space="preserve">Include </w:t>
      </w:r>
      <w:r w:rsidRPr="00BD5E26" w:rsidR="001D1CDC">
        <w:rPr>
          <w:rFonts w:cstheme="minorHAnsi"/>
          <w:i/>
          <w:iCs/>
        </w:rPr>
        <w:t xml:space="preserve">Perkins-funded staff time working on these </w:t>
      </w:r>
      <w:r w:rsidRPr="00BD5E26" w:rsidR="003E78A1">
        <w:rPr>
          <w:rFonts w:cstheme="minorHAnsi"/>
          <w:i/>
          <w:iCs/>
        </w:rPr>
        <w:t xml:space="preserve">initiatives </w:t>
      </w:r>
      <w:r w:rsidRPr="00BD5E26" w:rsidR="00BD5E26">
        <w:rPr>
          <w:rFonts w:cstheme="minorHAnsi"/>
          <w:i/>
          <w:iCs/>
        </w:rPr>
        <w:t>as part of Perkins funding.</w:t>
      </w:r>
      <w:r w:rsidR="00BD5E26">
        <w:rPr>
          <w:rFonts w:cstheme="minorHAnsi"/>
        </w:rPr>
        <w:t xml:space="preserve"> </w:t>
      </w:r>
      <w:r w:rsidRPr="00887B0C" w:rsidR="00771447">
        <w:rPr>
          <w:rFonts w:cstheme="minorHAnsi"/>
          <w:color w:val="808080" w:themeColor="background1" w:themeShade="80"/>
        </w:rPr>
        <w:t>[RQ1; new item]</w:t>
      </w:r>
    </w:p>
    <w:tbl>
      <w:tblPr>
        <w:tblStyle w:val="TableGrid"/>
        <w:tblW w:w="4865" w:type="pct"/>
        <w:tblInd w:w="265" w:type="dxa"/>
        <w:tblLayout w:type="fixed"/>
        <w:tblLook w:val="04A0"/>
      </w:tblPr>
      <w:tblGrid>
        <w:gridCol w:w="7262"/>
        <w:gridCol w:w="873"/>
        <w:gridCol w:w="963"/>
      </w:tblGrid>
      <w:tr w14:paraId="4BB479B2" w14:textId="77777777" w:rsidTr="006327E2">
        <w:tblPrEx>
          <w:tblW w:w="4865" w:type="pct"/>
          <w:tblInd w:w="265" w:type="dxa"/>
          <w:tblLayout w:type="fixed"/>
          <w:tblLook w:val="04A0"/>
        </w:tblPrEx>
        <w:trPr>
          <w:trHeight w:val="335"/>
        </w:trPr>
        <w:tc>
          <w:tcPr>
            <w:tcW w:w="3991" w:type="pct"/>
            <w:vMerge w:val="restart"/>
            <w:shd w:val="clear" w:color="auto" w:fill="D9E2F3" w:themeFill="accent1" w:themeFillTint="33"/>
          </w:tcPr>
          <w:p w:rsidR="000F399F" w:rsidRPr="007462FF" w14:paraId="0B73EE47" w14:textId="77777777">
            <w:pPr>
              <w:rPr>
                <w:rFonts w:cstheme="minorHAnsi"/>
                <w:sz w:val="20"/>
                <w:szCs w:val="20"/>
              </w:rPr>
            </w:pPr>
          </w:p>
        </w:tc>
        <w:tc>
          <w:tcPr>
            <w:tcW w:w="480" w:type="pct"/>
            <w:vMerge w:val="restart"/>
            <w:shd w:val="clear" w:color="auto" w:fill="D9E2F3" w:themeFill="accent1" w:themeFillTint="33"/>
            <w:vAlign w:val="center"/>
          </w:tcPr>
          <w:p w:rsidR="000F399F" w:rsidRPr="007462FF" w14:paraId="7988D8CE" w14:textId="77777777">
            <w:pPr>
              <w:spacing w:line="259" w:lineRule="auto"/>
              <w:jc w:val="center"/>
              <w:rPr>
                <w:rFonts w:cstheme="minorHAnsi"/>
                <w:b/>
                <w:sz w:val="20"/>
                <w:szCs w:val="20"/>
              </w:rPr>
            </w:pPr>
            <w:r w:rsidRPr="007462FF">
              <w:rPr>
                <w:rFonts w:asciiTheme="minorHAnsi" w:hAnsiTheme="minorHAnsi" w:cstheme="minorHAnsi"/>
                <w:b/>
                <w:sz w:val="20"/>
                <w:szCs w:val="20"/>
              </w:rPr>
              <w:t>Yes</w:t>
            </w:r>
          </w:p>
        </w:tc>
        <w:tc>
          <w:tcPr>
            <w:tcW w:w="529" w:type="pct"/>
            <w:vMerge w:val="restart"/>
            <w:shd w:val="clear" w:color="auto" w:fill="D9E2F3" w:themeFill="accent1" w:themeFillTint="33"/>
            <w:vAlign w:val="center"/>
          </w:tcPr>
          <w:p w:rsidR="000F399F" w:rsidRPr="007462FF" w14:paraId="11F24DD3" w14:textId="77777777">
            <w:pPr>
              <w:jc w:val="center"/>
              <w:rPr>
                <w:rFonts w:cstheme="minorHAnsi"/>
                <w:b/>
                <w:sz w:val="20"/>
                <w:szCs w:val="20"/>
              </w:rPr>
            </w:pPr>
            <w:r w:rsidRPr="007462FF">
              <w:rPr>
                <w:rFonts w:asciiTheme="minorHAnsi" w:hAnsiTheme="minorHAnsi" w:cstheme="minorHAnsi"/>
                <w:b/>
                <w:sz w:val="20"/>
                <w:szCs w:val="20"/>
              </w:rPr>
              <w:t>No</w:t>
            </w:r>
          </w:p>
        </w:tc>
      </w:tr>
      <w:tr w14:paraId="1FABC30F" w14:textId="77777777" w:rsidTr="006327E2">
        <w:tblPrEx>
          <w:tblW w:w="4865" w:type="pct"/>
          <w:tblInd w:w="265" w:type="dxa"/>
          <w:tblLayout w:type="fixed"/>
          <w:tblLook w:val="04A0"/>
        </w:tblPrEx>
        <w:trPr>
          <w:trHeight w:val="263"/>
        </w:trPr>
        <w:tc>
          <w:tcPr>
            <w:tcW w:w="3991" w:type="pct"/>
            <w:vMerge/>
            <w:shd w:val="clear" w:color="auto" w:fill="D9E2F3" w:themeFill="accent1" w:themeFillTint="33"/>
          </w:tcPr>
          <w:p w:rsidR="000F399F" w:rsidRPr="007462FF" w14:paraId="237C35DB" w14:textId="77777777">
            <w:pPr>
              <w:spacing w:line="259" w:lineRule="auto"/>
              <w:rPr>
                <w:rFonts w:asciiTheme="minorHAnsi" w:hAnsiTheme="minorHAnsi" w:cstheme="minorHAnsi"/>
                <w:sz w:val="20"/>
                <w:szCs w:val="20"/>
              </w:rPr>
            </w:pPr>
          </w:p>
        </w:tc>
        <w:tc>
          <w:tcPr>
            <w:tcW w:w="480" w:type="pct"/>
            <w:vMerge/>
            <w:shd w:val="clear" w:color="auto" w:fill="D9E2F3" w:themeFill="accent1" w:themeFillTint="33"/>
          </w:tcPr>
          <w:p w:rsidR="000F399F" w:rsidRPr="007462FF" w14:paraId="6F2AE98C" w14:textId="77777777">
            <w:pPr>
              <w:spacing w:line="259" w:lineRule="auto"/>
              <w:jc w:val="center"/>
              <w:rPr>
                <w:rFonts w:asciiTheme="minorHAnsi" w:hAnsiTheme="minorHAnsi" w:cstheme="minorHAnsi"/>
                <w:b/>
                <w:sz w:val="20"/>
                <w:szCs w:val="20"/>
              </w:rPr>
            </w:pPr>
          </w:p>
        </w:tc>
        <w:tc>
          <w:tcPr>
            <w:tcW w:w="529" w:type="pct"/>
            <w:vMerge/>
            <w:shd w:val="clear" w:color="auto" w:fill="D9E2F3" w:themeFill="accent1" w:themeFillTint="33"/>
          </w:tcPr>
          <w:p w:rsidR="000F399F" w:rsidRPr="007462FF" w14:paraId="5C4E9BA4" w14:textId="77777777">
            <w:pPr>
              <w:jc w:val="center"/>
              <w:rPr>
                <w:rFonts w:asciiTheme="minorHAnsi" w:hAnsiTheme="minorHAnsi" w:cstheme="minorHAnsi"/>
                <w:b/>
                <w:sz w:val="20"/>
                <w:szCs w:val="20"/>
              </w:rPr>
            </w:pPr>
          </w:p>
        </w:tc>
      </w:tr>
      <w:tr w14:paraId="140A883D" w14:textId="77777777" w:rsidTr="006327E2">
        <w:tblPrEx>
          <w:tblW w:w="4865" w:type="pct"/>
          <w:tblInd w:w="265" w:type="dxa"/>
          <w:tblLayout w:type="fixed"/>
          <w:tblLook w:val="04A0"/>
        </w:tblPrEx>
        <w:tc>
          <w:tcPr>
            <w:tcW w:w="3991" w:type="pct"/>
          </w:tcPr>
          <w:p w:rsidR="000F399F" w:rsidRPr="00E314B3" w:rsidP="00D45943" w14:paraId="4B7C9E09" w14:textId="77777777">
            <w:pPr>
              <w:pStyle w:val="ListParagraph"/>
              <w:numPr>
                <w:ilvl w:val="0"/>
                <w:numId w:val="38"/>
              </w:numPr>
              <w:ind w:left="250" w:hanging="200"/>
              <w:rPr>
                <w:rFonts w:asciiTheme="minorHAnsi" w:hAnsiTheme="minorHAnsi" w:cstheme="minorHAnsi"/>
                <w:sz w:val="20"/>
                <w:szCs w:val="20"/>
              </w:rPr>
            </w:pPr>
            <w:r w:rsidRPr="00AA66FA">
              <w:rPr>
                <w:rFonts w:asciiTheme="minorHAnsi" w:hAnsiTheme="minorHAnsi" w:cstheme="minorHAnsi"/>
                <w:sz w:val="20"/>
                <w:szCs w:val="20"/>
              </w:rPr>
              <w:t>Required reporting by subgrantees on challenges in hiring and retaining qualified CTE teachers</w:t>
            </w:r>
          </w:p>
        </w:tc>
        <w:tc>
          <w:tcPr>
            <w:tcW w:w="480" w:type="pct"/>
            <w:vAlign w:val="center"/>
          </w:tcPr>
          <w:p w:rsidR="000F399F" w:rsidRPr="007462FF" w14:paraId="06C7A7F3" w14:textId="77777777">
            <w:pPr>
              <w:jc w:val="center"/>
              <w:rPr>
                <w:rFonts w:cstheme="minorHAnsi"/>
                <w:sz w:val="20"/>
                <w:szCs w:val="20"/>
              </w:rPr>
            </w:pPr>
            <w:r w:rsidRPr="007462FF">
              <w:rPr>
                <w:rFonts w:asciiTheme="minorHAnsi" w:hAnsiTheme="minorHAnsi" w:cstheme="minorHAnsi"/>
                <w:sz w:val="20"/>
                <w:szCs w:val="20"/>
              </w:rPr>
              <w:t>○</w:t>
            </w:r>
          </w:p>
        </w:tc>
        <w:tc>
          <w:tcPr>
            <w:tcW w:w="529" w:type="pct"/>
            <w:vAlign w:val="center"/>
          </w:tcPr>
          <w:p w:rsidR="000F399F" w:rsidRPr="007462FF" w14:paraId="3482BF3D" w14:textId="77777777">
            <w:pPr>
              <w:jc w:val="center"/>
              <w:rPr>
                <w:rFonts w:cstheme="minorHAnsi"/>
                <w:sz w:val="20"/>
                <w:szCs w:val="20"/>
              </w:rPr>
            </w:pPr>
            <w:r w:rsidRPr="007462FF">
              <w:rPr>
                <w:rFonts w:asciiTheme="minorHAnsi" w:hAnsiTheme="minorHAnsi" w:cstheme="minorHAnsi"/>
                <w:sz w:val="20"/>
                <w:szCs w:val="20"/>
              </w:rPr>
              <w:t>○</w:t>
            </w:r>
          </w:p>
        </w:tc>
      </w:tr>
      <w:tr w14:paraId="2193C572" w14:textId="77777777" w:rsidTr="006327E2">
        <w:tblPrEx>
          <w:tblW w:w="4865" w:type="pct"/>
          <w:tblInd w:w="265" w:type="dxa"/>
          <w:tblLayout w:type="fixed"/>
          <w:tblLook w:val="04A0"/>
        </w:tblPrEx>
        <w:tc>
          <w:tcPr>
            <w:tcW w:w="3991" w:type="pct"/>
          </w:tcPr>
          <w:p w:rsidR="000F399F" w:rsidRPr="00AA66FA" w:rsidP="00D45943" w14:paraId="64B5037A" w14:textId="77777777">
            <w:pPr>
              <w:pStyle w:val="ListParagraph"/>
              <w:numPr>
                <w:ilvl w:val="0"/>
                <w:numId w:val="38"/>
              </w:numPr>
              <w:ind w:left="250" w:hanging="200"/>
              <w:rPr>
                <w:rFonts w:asciiTheme="minorHAnsi" w:hAnsiTheme="minorHAnsi" w:cstheme="minorHAnsi"/>
                <w:sz w:val="20"/>
                <w:szCs w:val="20"/>
              </w:rPr>
            </w:pPr>
            <w:r w:rsidRPr="00AA66FA">
              <w:rPr>
                <w:rFonts w:asciiTheme="minorHAnsi" w:hAnsiTheme="minorHAnsi" w:cstheme="minorHAnsi"/>
                <w:sz w:val="20"/>
                <w:szCs w:val="20"/>
              </w:rPr>
              <w:t>State funded program to support general education teachers to transition to CTE teaching (e.g., gaining appropriate certifications or licenses)</w:t>
            </w:r>
          </w:p>
        </w:tc>
        <w:tc>
          <w:tcPr>
            <w:tcW w:w="480" w:type="pct"/>
            <w:vAlign w:val="center"/>
          </w:tcPr>
          <w:p w:rsidR="000F399F" w:rsidRPr="007462FF" w14:paraId="0F533A70" w14:textId="77777777">
            <w:pPr>
              <w:spacing w:line="259" w:lineRule="auto"/>
              <w:jc w:val="center"/>
              <w:rPr>
                <w:rFonts w:asciiTheme="minorHAnsi" w:hAnsiTheme="minorHAnsi" w:cstheme="minorHAnsi"/>
                <w:sz w:val="20"/>
                <w:szCs w:val="20"/>
              </w:rPr>
            </w:pPr>
            <w:r w:rsidRPr="007462FF">
              <w:rPr>
                <w:rFonts w:asciiTheme="minorHAnsi" w:hAnsiTheme="minorHAnsi" w:cstheme="minorHAnsi"/>
                <w:sz w:val="20"/>
                <w:szCs w:val="20"/>
              </w:rPr>
              <w:t>○</w:t>
            </w:r>
          </w:p>
        </w:tc>
        <w:tc>
          <w:tcPr>
            <w:tcW w:w="529" w:type="pct"/>
            <w:vAlign w:val="center"/>
          </w:tcPr>
          <w:p w:rsidR="000F399F" w:rsidRPr="007462FF" w14:paraId="06F5895F" w14:textId="77777777">
            <w:pPr>
              <w:jc w:val="center"/>
              <w:rPr>
                <w:rFonts w:asciiTheme="minorHAnsi" w:hAnsiTheme="minorHAnsi" w:cstheme="minorHAnsi"/>
                <w:sz w:val="20"/>
                <w:szCs w:val="20"/>
              </w:rPr>
            </w:pPr>
            <w:r w:rsidRPr="007462FF">
              <w:rPr>
                <w:rFonts w:asciiTheme="minorHAnsi" w:hAnsiTheme="minorHAnsi" w:cstheme="minorHAnsi"/>
                <w:sz w:val="20"/>
                <w:szCs w:val="20"/>
              </w:rPr>
              <w:t>○</w:t>
            </w:r>
          </w:p>
        </w:tc>
      </w:tr>
      <w:tr w14:paraId="7EC890C1" w14:textId="77777777" w:rsidTr="006327E2">
        <w:tblPrEx>
          <w:tblW w:w="4865" w:type="pct"/>
          <w:tblInd w:w="265" w:type="dxa"/>
          <w:tblLayout w:type="fixed"/>
          <w:tblLook w:val="04A0"/>
        </w:tblPrEx>
        <w:tc>
          <w:tcPr>
            <w:tcW w:w="3991" w:type="pct"/>
          </w:tcPr>
          <w:p w:rsidR="000F399F" w:rsidRPr="00AA66FA" w:rsidP="00D45943" w14:paraId="3D0A6D5F" w14:textId="77777777">
            <w:pPr>
              <w:pStyle w:val="ListParagraph"/>
              <w:numPr>
                <w:ilvl w:val="0"/>
                <w:numId w:val="38"/>
              </w:numPr>
              <w:ind w:left="250" w:hanging="200"/>
              <w:rPr>
                <w:rFonts w:asciiTheme="minorHAnsi" w:hAnsiTheme="minorHAnsi" w:cstheme="minorHAnsi"/>
                <w:sz w:val="20"/>
                <w:szCs w:val="20"/>
              </w:rPr>
            </w:pPr>
            <w:r w:rsidRPr="00AA66FA">
              <w:rPr>
                <w:rFonts w:asciiTheme="minorHAnsi" w:hAnsiTheme="minorHAnsi" w:cstheme="minorHAnsi"/>
                <w:sz w:val="20"/>
                <w:szCs w:val="20"/>
              </w:rPr>
              <w:t>State funded mentorship programs for relatively new CTE teachers to gain support from established CTE teachers</w:t>
            </w:r>
          </w:p>
        </w:tc>
        <w:tc>
          <w:tcPr>
            <w:tcW w:w="480" w:type="pct"/>
            <w:vAlign w:val="center"/>
          </w:tcPr>
          <w:p w:rsidR="000F399F" w:rsidRPr="007462FF" w14:paraId="5412AFE0" w14:textId="77777777">
            <w:pPr>
              <w:jc w:val="center"/>
              <w:rPr>
                <w:rFonts w:asciiTheme="minorHAnsi" w:hAnsiTheme="minorHAnsi" w:cstheme="minorHAnsi"/>
                <w:sz w:val="20"/>
                <w:szCs w:val="20"/>
              </w:rPr>
            </w:pPr>
            <w:r w:rsidRPr="007462FF">
              <w:rPr>
                <w:rFonts w:asciiTheme="minorHAnsi" w:hAnsiTheme="minorHAnsi" w:cstheme="minorHAnsi"/>
                <w:sz w:val="20"/>
                <w:szCs w:val="20"/>
              </w:rPr>
              <w:t>○</w:t>
            </w:r>
          </w:p>
        </w:tc>
        <w:tc>
          <w:tcPr>
            <w:tcW w:w="529" w:type="pct"/>
            <w:vAlign w:val="center"/>
          </w:tcPr>
          <w:p w:rsidR="000F399F" w:rsidRPr="007462FF" w14:paraId="6BF20076" w14:textId="77777777">
            <w:pPr>
              <w:jc w:val="center"/>
              <w:rPr>
                <w:rFonts w:asciiTheme="minorHAnsi" w:hAnsiTheme="minorHAnsi" w:cstheme="minorHAnsi"/>
                <w:sz w:val="20"/>
                <w:szCs w:val="20"/>
              </w:rPr>
            </w:pPr>
            <w:r w:rsidRPr="007462FF">
              <w:rPr>
                <w:rFonts w:asciiTheme="minorHAnsi" w:hAnsiTheme="minorHAnsi" w:cstheme="minorHAnsi"/>
                <w:sz w:val="20"/>
                <w:szCs w:val="20"/>
              </w:rPr>
              <w:t>○</w:t>
            </w:r>
          </w:p>
        </w:tc>
      </w:tr>
      <w:tr w14:paraId="24843B5E" w14:textId="77777777" w:rsidTr="006327E2">
        <w:tblPrEx>
          <w:tblW w:w="4865" w:type="pct"/>
          <w:tblInd w:w="265" w:type="dxa"/>
          <w:tblLayout w:type="fixed"/>
          <w:tblLook w:val="04A0"/>
        </w:tblPrEx>
        <w:tc>
          <w:tcPr>
            <w:tcW w:w="3991" w:type="pct"/>
          </w:tcPr>
          <w:p w:rsidR="000F399F" w:rsidRPr="00AA66FA" w:rsidP="00D45943" w14:paraId="6F6637AB" w14:textId="77777777">
            <w:pPr>
              <w:pStyle w:val="ListParagraph"/>
              <w:numPr>
                <w:ilvl w:val="0"/>
                <w:numId w:val="38"/>
              </w:numPr>
              <w:ind w:left="250" w:hanging="200"/>
              <w:rPr>
                <w:rFonts w:asciiTheme="minorHAnsi" w:hAnsiTheme="minorHAnsi" w:cstheme="minorHAnsi"/>
                <w:sz w:val="20"/>
                <w:szCs w:val="20"/>
              </w:rPr>
            </w:pPr>
            <w:r w:rsidRPr="00AA66FA">
              <w:rPr>
                <w:rFonts w:asciiTheme="minorHAnsi" w:hAnsiTheme="minorHAnsi" w:cstheme="minorHAnsi"/>
                <w:sz w:val="20"/>
                <w:szCs w:val="20"/>
              </w:rPr>
              <w:t>State funded and organized professional learning communities for CTE teachers</w:t>
            </w:r>
          </w:p>
        </w:tc>
        <w:tc>
          <w:tcPr>
            <w:tcW w:w="480" w:type="pct"/>
            <w:vAlign w:val="center"/>
          </w:tcPr>
          <w:p w:rsidR="000F399F" w:rsidRPr="007462FF" w14:paraId="3F728931" w14:textId="77777777">
            <w:pPr>
              <w:jc w:val="center"/>
              <w:rPr>
                <w:rFonts w:asciiTheme="minorHAnsi" w:hAnsiTheme="minorHAnsi" w:cstheme="minorHAnsi"/>
                <w:sz w:val="20"/>
                <w:szCs w:val="20"/>
              </w:rPr>
            </w:pPr>
            <w:r w:rsidRPr="007462FF">
              <w:rPr>
                <w:rFonts w:asciiTheme="minorHAnsi" w:hAnsiTheme="minorHAnsi" w:cstheme="minorHAnsi"/>
                <w:sz w:val="20"/>
                <w:szCs w:val="20"/>
              </w:rPr>
              <w:t>○</w:t>
            </w:r>
          </w:p>
        </w:tc>
        <w:tc>
          <w:tcPr>
            <w:tcW w:w="529" w:type="pct"/>
            <w:vAlign w:val="center"/>
          </w:tcPr>
          <w:p w:rsidR="000F399F" w:rsidRPr="007462FF" w14:paraId="2805F033" w14:textId="77777777">
            <w:pPr>
              <w:jc w:val="center"/>
              <w:rPr>
                <w:rFonts w:asciiTheme="minorHAnsi" w:hAnsiTheme="minorHAnsi" w:cstheme="minorHAnsi"/>
                <w:sz w:val="20"/>
                <w:szCs w:val="20"/>
              </w:rPr>
            </w:pPr>
            <w:r w:rsidRPr="007462FF">
              <w:rPr>
                <w:rFonts w:asciiTheme="minorHAnsi" w:hAnsiTheme="minorHAnsi" w:cstheme="minorHAnsi"/>
                <w:sz w:val="20"/>
                <w:szCs w:val="20"/>
              </w:rPr>
              <w:t>○</w:t>
            </w:r>
          </w:p>
        </w:tc>
      </w:tr>
      <w:tr w14:paraId="4FAE71DE" w14:textId="77777777" w:rsidTr="006327E2">
        <w:tblPrEx>
          <w:tblW w:w="4865" w:type="pct"/>
          <w:tblInd w:w="265" w:type="dxa"/>
          <w:tblLayout w:type="fixed"/>
          <w:tblLook w:val="04A0"/>
        </w:tblPrEx>
        <w:tc>
          <w:tcPr>
            <w:tcW w:w="3991" w:type="pct"/>
          </w:tcPr>
          <w:p w:rsidR="000F399F" w:rsidRPr="00AA66FA" w:rsidP="00D45943" w14:paraId="7FE64CDA" w14:textId="77777777">
            <w:pPr>
              <w:pStyle w:val="ListParagraph"/>
              <w:numPr>
                <w:ilvl w:val="0"/>
                <w:numId w:val="38"/>
              </w:numPr>
              <w:ind w:left="250" w:hanging="200"/>
              <w:rPr>
                <w:rFonts w:asciiTheme="minorHAnsi" w:hAnsiTheme="minorHAnsi" w:cstheme="minorHAnsi"/>
                <w:sz w:val="20"/>
                <w:szCs w:val="20"/>
              </w:rPr>
            </w:pPr>
            <w:r w:rsidRPr="00AA66FA">
              <w:rPr>
                <w:rFonts w:asciiTheme="minorHAnsi" w:hAnsiTheme="minorHAnsi" w:cstheme="minorHAnsi"/>
                <w:sz w:val="20"/>
                <w:szCs w:val="20"/>
              </w:rPr>
              <w:t>State sponsored partnership with higher education institutions to develop and/or offer CTE educator preparation programs that meet requirements for provisional or full licensure</w:t>
            </w:r>
          </w:p>
        </w:tc>
        <w:tc>
          <w:tcPr>
            <w:tcW w:w="480" w:type="pct"/>
            <w:vAlign w:val="center"/>
          </w:tcPr>
          <w:p w:rsidR="000F399F" w:rsidRPr="007462FF" w14:paraId="411F40E1" w14:textId="77777777">
            <w:pPr>
              <w:spacing w:line="259" w:lineRule="auto"/>
              <w:jc w:val="center"/>
              <w:rPr>
                <w:rFonts w:asciiTheme="minorHAnsi" w:hAnsiTheme="minorHAnsi" w:cstheme="minorHAnsi"/>
                <w:sz w:val="20"/>
                <w:szCs w:val="20"/>
              </w:rPr>
            </w:pPr>
            <w:r w:rsidRPr="007462FF">
              <w:rPr>
                <w:rFonts w:asciiTheme="minorHAnsi" w:hAnsiTheme="minorHAnsi" w:cstheme="minorHAnsi"/>
                <w:sz w:val="20"/>
                <w:szCs w:val="20"/>
              </w:rPr>
              <w:t>○</w:t>
            </w:r>
          </w:p>
        </w:tc>
        <w:tc>
          <w:tcPr>
            <w:tcW w:w="529" w:type="pct"/>
            <w:vAlign w:val="center"/>
          </w:tcPr>
          <w:p w:rsidR="000F399F" w:rsidRPr="007462FF" w14:paraId="6708D0FA" w14:textId="77777777">
            <w:pPr>
              <w:jc w:val="center"/>
              <w:rPr>
                <w:rFonts w:asciiTheme="minorHAnsi" w:hAnsiTheme="minorHAnsi" w:cstheme="minorHAnsi"/>
                <w:sz w:val="20"/>
                <w:szCs w:val="20"/>
              </w:rPr>
            </w:pPr>
            <w:r w:rsidRPr="007462FF">
              <w:rPr>
                <w:rFonts w:asciiTheme="minorHAnsi" w:hAnsiTheme="minorHAnsi" w:cstheme="minorHAnsi"/>
                <w:sz w:val="20"/>
                <w:szCs w:val="20"/>
              </w:rPr>
              <w:t>○</w:t>
            </w:r>
          </w:p>
        </w:tc>
      </w:tr>
      <w:tr w14:paraId="1CB7C9D1" w14:textId="77777777" w:rsidTr="006327E2">
        <w:tblPrEx>
          <w:tblW w:w="4865" w:type="pct"/>
          <w:tblInd w:w="265" w:type="dxa"/>
          <w:tblLayout w:type="fixed"/>
          <w:tblLook w:val="04A0"/>
        </w:tblPrEx>
        <w:tc>
          <w:tcPr>
            <w:tcW w:w="3991" w:type="pct"/>
          </w:tcPr>
          <w:p w:rsidR="000F399F" w:rsidRPr="00A20584" w:rsidP="00D45943" w14:paraId="1103F36F" w14:textId="6B2D305F">
            <w:pPr>
              <w:pStyle w:val="ListParagraph"/>
              <w:numPr>
                <w:ilvl w:val="0"/>
                <w:numId w:val="38"/>
              </w:numPr>
              <w:ind w:left="250" w:hanging="200"/>
              <w:rPr>
                <w:rFonts w:asciiTheme="minorHAnsi" w:hAnsiTheme="minorHAnsi" w:cstheme="minorHAnsi"/>
                <w:sz w:val="20"/>
                <w:szCs w:val="20"/>
              </w:rPr>
            </w:pPr>
            <w:r w:rsidRPr="00A20584">
              <w:rPr>
                <w:rFonts w:asciiTheme="minorHAnsi" w:hAnsiTheme="minorHAnsi" w:cstheme="minorHAnsi"/>
                <w:sz w:val="20"/>
                <w:szCs w:val="20"/>
              </w:rPr>
              <w:t xml:space="preserve">State </w:t>
            </w:r>
            <w:r w:rsidRPr="00A20584" w:rsidR="00206284">
              <w:rPr>
                <w:rFonts w:asciiTheme="minorHAnsi" w:hAnsiTheme="minorHAnsi" w:cstheme="minorHAnsi"/>
                <w:sz w:val="20"/>
                <w:szCs w:val="20"/>
              </w:rPr>
              <w:t>funding</w:t>
            </w:r>
            <w:r w:rsidRPr="00A20584" w:rsidR="00302084">
              <w:rPr>
                <w:rFonts w:asciiTheme="minorHAnsi" w:hAnsiTheme="minorHAnsi" w:cstheme="minorHAnsi"/>
                <w:sz w:val="20"/>
                <w:szCs w:val="20"/>
              </w:rPr>
              <w:t xml:space="preserve"> </w:t>
            </w:r>
            <w:r w:rsidRPr="00A20584">
              <w:rPr>
                <w:rFonts w:asciiTheme="minorHAnsi" w:hAnsiTheme="minorHAnsi" w:cstheme="minorHAnsi"/>
                <w:sz w:val="20"/>
                <w:szCs w:val="20"/>
              </w:rPr>
              <w:t>supports for re-training, re-certifying, or industry credentialing to retain current CTE teachers</w:t>
            </w:r>
          </w:p>
        </w:tc>
        <w:tc>
          <w:tcPr>
            <w:tcW w:w="480" w:type="pct"/>
            <w:vAlign w:val="center"/>
          </w:tcPr>
          <w:p w:rsidR="000F399F" w:rsidRPr="007462FF" w:rsidP="006327E2" w14:paraId="5F9EAC62" w14:textId="77777777">
            <w:pPr>
              <w:jc w:val="center"/>
              <w:rPr>
                <w:rFonts w:asciiTheme="minorHAnsi" w:hAnsiTheme="minorHAnsi" w:cstheme="minorHAnsi"/>
                <w:sz w:val="20"/>
                <w:szCs w:val="20"/>
              </w:rPr>
            </w:pPr>
            <w:r w:rsidRPr="007462FF">
              <w:rPr>
                <w:rFonts w:asciiTheme="minorHAnsi" w:hAnsiTheme="minorHAnsi" w:cstheme="minorHAnsi"/>
                <w:sz w:val="20"/>
                <w:szCs w:val="20"/>
              </w:rPr>
              <w:t>○</w:t>
            </w:r>
          </w:p>
        </w:tc>
        <w:tc>
          <w:tcPr>
            <w:tcW w:w="529" w:type="pct"/>
            <w:vAlign w:val="center"/>
          </w:tcPr>
          <w:p w:rsidR="000F399F" w:rsidRPr="007462FF" w:rsidP="006327E2" w14:paraId="65481B3E" w14:textId="77777777">
            <w:pPr>
              <w:jc w:val="center"/>
              <w:rPr>
                <w:rFonts w:asciiTheme="minorHAnsi" w:hAnsiTheme="minorHAnsi" w:cstheme="minorHAnsi"/>
                <w:sz w:val="20"/>
                <w:szCs w:val="20"/>
              </w:rPr>
            </w:pPr>
            <w:r w:rsidRPr="007462FF">
              <w:rPr>
                <w:rFonts w:asciiTheme="minorHAnsi" w:hAnsiTheme="minorHAnsi" w:cstheme="minorHAnsi"/>
                <w:sz w:val="20"/>
                <w:szCs w:val="20"/>
              </w:rPr>
              <w:t>○</w:t>
            </w:r>
          </w:p>
        </w:tc>
      </w:tr>
      <w:tr w14:paraId="50CC26AF" w14:textId="77777777" w:rsidTr="006327E2">
        <w:tblPrEx>
          <w:tblW w:w="4865" w:type="pct"/>
          <w:tblInd w:w="265" w:type="dxa"/>
          <w:tblLayout w:type="fixed"/>
          <w:tblLook w:val="04A0"/>
        </w:tblPrEx>
        <w:tc>
          <w:tcPr>
            <w:tcW w:w="3991" w:type="pct"/>
          </w:tcPr>
          <w:p w:rsidR="0016589A" w:rsidRPr="00A20584" w:rsidP="00D45943" w14:paraId="4A5DCB30" w14:textId="77777777">
            <w:pPr>
              <w:pStyle w:val="ListParagraph"/>
              <w:numPr>
                <w:ilvl w:val="0"/>
                <w:numId w:val="38"/>
              </w:numPr>
              <w:ind w:left="250" w:hanging="200"/>
              <w:rPr>
                <w:rFonts w:asciiTheme="minorHAnsi" w:hAnsiTheme="minorHAnsi" w:cstheme="minorHAnsi"/>
                <w:sz w:val="20"/>
                <w:szCs w:val="20"/>
              </w:rPr>
            </w:pPr>
            <w:r w:rsidRPr="00A20584">
              <w:rPr>
                <w:rFonts w:asciiTheme="minorHAnsi" w:hAnsiTheme="minorHAnsi" w:cstheme="minorHAnsi"/>
                <w:sz w:val="20"/>
                <w:szCs w:val="20"/>
              </w:rPr>
              <w:t>Support for transitioning industry professionals in the CTE teaching profession</w:t>
            </w:r>
          </w:p>
        </w:tc>
        <w:tc>
          <w:tcPr>
            <w:tcW w:w="480" w:type="pct"/>
            <w:vAlign w:val="center"/>
          </w:tcPr>
          <w:p w:rsidR="0016589A" w:rsidRPr="006327E2" w:rsidP="006327E2" w14:paraId="0B48D1C6" w14:textId="77777777">
            <w:pPr>
              <w:ind w:left="50"/>
              <w:jc w:val="center"/>
              <w:rPr>
                <w:rFonts w:asciiTheme="minorHAnsi" w:hAnsiTheme="minorHAnsi" w:cstheme="minorHAnsi"/>
                <w:sz w:val="20"/>
                <w:szCs w:val="20"/>
              </w:rPr>
            </w:pPr>
            <w:r w:rsidRPr="006327E2">
              <w:rPr>
                <w:rFonts w:asciiTheme="minorHAnsi" w:hAnsiTheme="minorHAnsi" w:cstheme="minorHAnsi"/>
                <w:sz w:val="20"/>
                <w:szCs w:val="20"/>
              </w:rPr>
              <w:t>○</w:t>
            </w:r>
          </w:p>
        </w:tc>
        <w:tc>
          <w:tcPr>
            <w:tcW w:w="529" w:type="pct"/>
            <w:vAlign w:val="center"/>
          </w:tcPr>
          <w:p w:rsidR="0016589A" w:rsidRPr="007462FF" w:rsidP="006327E2" w14:paraId="03A44A89" w14:textId="77777777">
            <w:pPr>
              <w:jc w:val="center"/>
              <w:rPr>
                <w:rFonts w:cstheme="minorHAnsi"/>
                <w:sz w:val="20"/>
                <w:szCs w:val="20"/>
              </w:rPr>
            </w:pPr>
            <w:r w:rsidRPr="007462FF">
              <w:rPr>
                <w:rFonts w:asciiTheme="minorHAnsi" w:hAnsiTheme="minorHAnsi" w:cstheme="minorHAnsi"/>
                <w:sz w:val="20"/>
                <w:szCs w:val="20"/>
              </w:rPr>
              <w:t>○</w:t>
            </w:r>
          </w:p>
        </w:tc>
      </w:tr>
      <w:tr w14:paraId="294688A0" w14:textId="77777777" w:rsidTr="006327E2">
        <w:tblPrEx>
          <w:tblW w:w="4865" w:type="pct"/>
          <w:tblInd w:w="265" w:type="dxa"/>
          <w:tblLayout w:type="fixed"/>
          <w:tblLook w:val="04A0"/>
        </w:tblPrEx>
        <w:tc>
          <w:tcPr>
            <w:tcW w:w="3991" w:type="pct"/>
          </w:tcPr>
          <w:p w:rsidR="0016589A" w:rsidRPr="00A20584" w:rsidP="00D45943" w14:paraId="42F4FB43" w14:textId="77777777">
            <w:pPr>
              <w:pStyle w:val="ListParagraph"/>
              <w:numPr>
                <w:ilvl w:val="0"/>
                <w:numId w:val="38"/>
              </w:numPr>
              <w:ind w:left="250" w:hanging="200"/>
              <w:rPr>
                <w:rFonts w:asciiTheme="minorHAnsi" w:hAnsiTheme="minorHAnsi" w:cstheme="minorHAnsi"/>
                <w:sz w:val="20"/>
                <w:szCs w:val="20"/>
              </w:rPr>
            </w:pPr>
            <w:r w:rsidRPr="00A20584">
              <w:rPr>
                <w:rFonts w:asciiTheme="minorHAnsi" w:hAnsiTheme="minorHAnsi" w:cstheme="minorHAnsi"/>
                <w:sz w:val="20"/>
                <w:szCs w:val="20"/>
              </w:rPr>
              <w:t xml:space="preserve">Revision to teacher pay scale to count years in industry towards eligible service </w:t>
            </w:r>
          </w:p>
        </w:tc>
        <w:tc>
          <w:tcPr>
            <w:tcW w:w="480" w:type="pct"/>
            <w:vAlign w:val="center"/>
          </w:tcPr>
          <w:p w:rsidR="0016589A" w:rsidRPr="006327E2" w:rsidP="006327E2" w14:paraId="4B582490" w14:textId="77777777">
            <w:pPr>
              <w:ind w:left="50"/>
              <w:jc w:val="center"/>
              <w:rPr>
                <w:rFonts w:asciiTheme="minorHAnsi" w:hAnsiTheme="minorHAnsi" w:cstheme="minorHAnsi"/>
                <w:sz w:val="20"/>
                <w:szCs w:val="20"/>
              </w:rPr>
            </w:pPr>
            <w:r w:rsidRPr="006327E2">
              <w:rPr>
                <w:rFonts w:asciiTheme="minorHAnsi" w:hAnsiTheme="minorHAnsi" w:cstheme="minorHAnsi"/>
                <w:sz w:val="20"/>
                <w:szCs w:val="20"/>
              </w:rPr>
              <w:t>○</w:t>
            </w:r>
          </w:p>
        </w:tc>
        <w:tc>
          <w:tcPr>
            <w:tcW w:w="529" w:type="pct"/>
            <w:vAlign w:val="center"/>
          </w:tcPr>
          <w:p w:rsidR="0016589A" w:rsidRPr="007462FF" w:rsidP="006327E2" w14:paraId="0F7F7F62" w14:textId="77777777">
            <w:pPr>
              <w:jc w:val="center"/>
              <w:rPr>
                <w:rFonts w:cstheme="minorHAnsi"/>
                <w:sz w:val="20"/>
                <w:szCs w:val="20"/>
              </w:rPr>
            </w:pPr>
            <w:r w:rsidRPr="007462FF">
              <w:rPr>
                <w:rFonts w:asciiTheme="minorHAnsi" w:hAnsiTheme="minorHAnsi" w:cstheme="minorHAnsi"/>
                <w:sz w:val="20"/>
                <w:szCs w:val="20"/>
              </w:rPr>
              <w:t>○</w:t>
            </w:r>
          </w:p>
        </w:tc>
      </w:tr>
      <w:tr w14:paraId="21F88333" w14:textId="77777777" w:rsidTr="006327E2">
        <w:tblPrEx>
          <w:tblW w:w="4865" w:type="pct"/>
          <w:tblInd w:w="265" w:type="dxa"/>
          <w:tblLayout w:type="fixed"/>
          <w:tblLook w:val="04A0"/>
        </w:tblPrEx>
        <w:tc>
          <w:tcPr>
            <w:tcW w:w="3991" w:type="pct"/>
          </w:tcPr>
          <w:p w:rsidR="000F399F" w:rsidRPr="00A20584" w:rsidP="00D45943" w14:paraId="51C60754" w14:textId="77777777">
            <w:pPr>
              <w:pStyle w:val="ListParagraph"/>
              <w:numPr>
                <w:ilvl w:val="0"/>
                <w:numId w:val="38"/>
              </w:numPr>
              <w:ind w:left="250" w:hanging="200"/>
              <w:rPr>
                <w:rFonts w:asciiTheme="minorHAnsi" w:hAnsiTheme="minorHAnsi" w:cstheme="minorHAnsi"/>
                <w:sz w:val="20"/>
                <w:szCs w:val="20"/>
              </w:rPr>
            </w:pPr>
            <w:r w:rsidRPr="00A20584">
              <w:rPr>
                <w:rFonts w:asciiTheme="minorHAnsi" w:hAnsiTheme="minorHAnsi" w:cstheme="minorHAnsi"/>
                <w:sz w:val="20"/>
                <w:szCs w:val="20"/>
              </w:rPr>
              <w:t>Partnership with industry associations and/or major state employers to “lend” certified professionals to serve as, or help train, CTE teachers</w:t>
            </w:r>
          </w:p>
        </w:tc>
        <w:tc>
          <w:tcPr>
            <w:tcW w:w="480" w:type="pct"/>
            <w:vAlign w:val="center"/>
          </w:tcPr>
          <w:p w:rsidR="000F399F" w:rsidRPr="007462FF" w:rsidP="006327E2" w14:paraId="35140865" w14:textId="77777777">
            <w:pPr>
              <w:jc w:val="center"/>
              <w:rPr>
                <w:rFonts w:asciiTheme="minorHAnsi" w:hAnsiTheme="minorHAnsi" w:cstheme="minorHAnsi"/>
                <w:sz w:val="20"/>
                <w:szCs w:val="20"/>
              </w:rPr>
            </w:pPr>
            <w:r w:rsidRPr="007462FF">
              <w:rPr>
                <w:rFonts w:asciiTheme="minorHAnsi" w:hAnsiTheme="minorHAnsi" w:cstheme="minorHAnsi"/>
                <w:sz w:val="20"/>
                <w:szCs w:val="20"/>
              </w:rPr>
              <w:t>○</w:t>
            </w:r>
          </w:p>
        </w:tc>
        <w:tc>
          <w:tcPr>
            <w:tcW w:w="529" w:type="pct"/>
            <w:vAlign w:val="center"/>
          </w:tcPr>
          <w:p w:rsidR="000F399F" w:rsidRPr="007462FF" w:rsidP="006327E2" w14:paraId="5C92CD3A" w14:textId="77777777">
            <w:pPr>
              <w:jc w:val="center"/>
              <w:rPr>
                <w:rFonts w:asciiTheme="minorHAnsi" w:hAnsiTheme="minorHAnsi" w:cstheme="minorHAnsi"/>
                <w:sz w:val="20"/>
                <w:szCs w:val="20"/>
              </w:rPr>
            </w:pPr>
            <w:r w:rsidRPr="007462FF">
              <w:rPr>
                <w:rFonts w:asciiTheme="minorHAnsi" w:hAnsiTheme="minorHAnsi" w:cstheme="minorHAnsi"/>
                <w:sz w:val="20"/>
                <w:szCs w:val="20"/>
              </w:rPr>
              <w:t>○</w:t>
            </w:r>
          </w:p>
        </w:tc>
      </w:tr>
      <w:tr w14:paraId="095B433C" w14:textId="77777777" w:rsidTr="006327E2">
        <w:tblPrEx>
          <w:tblW w:w="4865" w:type="pct"/>
          <w:tblInd w:w="265" w:type="dxa"/>
          <w:tblLayout w:type="fixed"/>
          <w:tblLook w:val="04A0"/>
        </w:tblPrEx>
        <w:tc>
          <w:tcPr>
            <w:tcW w:w="3991" w:type="pct"/>
          </w:tcPr>
          <w:p w:rsidR="000F399F" w:rsidRPr="00A20584" w:rsidP="00D45943" w14:paraId="55CDF5F8" w14:textId="77777777">
            <w:pPr>
              <w:pStyle w:val="ListParagraph"/>
              <w:numPr>
                <w:ilvl w:val="0"/>
                <w:numId w:val="38"/>
              </w:numPr>
              <w:ind w:left="250" w:hanging="200"/>
              <w:rPr>
                <w:rFonts w:asciiTheme="minorHAnsi" w:hAnsiTheme="minorHAnsi" w:cstheme="minorHAnsi"/>
                <w:sz w:val="20"/>
                <w:szCs w:val="20"/>
              </w:rPr>
            </w:pPr>
            <w:r w:rsidRPr="00A20584">
              <w:rPr>
                <w:rFonts w:asciiTheme="minorHAnsi" w:hAnsiTheme="minorHAnsi" w:cstheme="minorHAnsi"/>
                <w:sz w:val="20"/>
                <w:szCs w:val="20"/>
              </w:rPr>
              <w:t>Partnership with state Department of Labor to identify qualified unemployed or displaced workers to pursue CTE teacher training and apply for open district positions</w:t>
            </w:r>
          </w:p>
        </w:tc>
        <w:tc>
          <w:tcPr>
            <w:tcW w:w="480" w:type="pct"/>
            <w:vAlign w:val="center"/>
          </w:tcPr>
          <w:p w:rsidR="000F399F" w:rsidRPr="007462FF" w14:paraId="59621F02" w14:textId="77777777">
            <w:pPr>
              <w:spacing w:line="259" w:lineRule="auto"/>
              <w:jc w:val="center"/>
              <w:rPr>
                <w:rFonts w:asciiTheme="minorHAnsi" w:hAnsiTheme="minorHAnsi" w:cstheme="minorHAnsi"/>
                <w:sz w:val="20"/>
                <w:szCs w:val="20"/>
              </w:rPr>
            </w:pPr>
            <w:r w:rsidRPr="007462FF">
              <w:rPr>
                <w:rFonts w:asciiTheme="minorHAnsi" w:hAnsiTheme="minorHAnsi" w:cstheme="minorHAnsi"/>
                <w:sz w:val="20"/>
                <w:szCs w:val="20"/>
              </w:rPr>
              <w:t>○</w:t>
            </w:r>
          </w:p>
        </w:tc>
        <w:tc>
          <w:tcPr>
            <w:tcW w:w="529" w:type="pct"/>
            <w:vAlign w:val="center"/>
          </w:tcPr>
          <w:p w:rsidR="000F399F" w:rsidRPr="007462FF" w14:paraId="244C697E" w14:textId="77777777">
            <w:pPr>
              <w:jc w:val="center"/>
              <w:rPr>
                <w:rFonts w:asciiTheme="minorHAnsi" w:hAnsiTheme="minorHAnsi" w:cstheme="minorHAnsi"/>
                <w:sz w:val="20"/>
                <w:szCs w:val="20"/>
              </w:rPr>
            </w:pPr>
            <w:r w:rsidRPr="007462FF">
              <w:rPr>
                <w:rFonts w:asciiTheme="minorHAnsi" w:hAnsiTheme="minorHAnsi" w:cstheme="minorHAnsi"/>
                <w:sz w:val="20"/>
                <w:szCs w:val="20"/>
              </w:rPr>
              <w:t>○</w:t>
            </w:r>
          </w:p>
        </w:tc>
      </w:tr>
      <w:tr w14:paraId="213B2C01" w14:textId="77777777" w:rsidTr="006327E2">
        <w:tblPrEx>
          <w:tblW w:w="4865" w:type="pct"/>
          <w:tblInd w:w="265" w:type="dxa"/>
          <w:tblLayout w:type="fixed"/>
          <w:tblLook w:val="04A0"/>
        </w:tblPrEx>
        <w:tc>
          <w:tcPr>
            <w:tcW w:w="3991" w:type="pct"/>
          </w:tcPr>
          <w:p w:rsidR="000F399F" w:rsidRPr="00A20584" w:rsidP="00D45943" w14:paraId="0D2EFDB6" w14:textId="77777777">
            <w:pPr>
              <w:pStyle w:val="ListParagraph"/>
              <w:numPr>
                <w:ilvl w:val="0"/>
                <w:numId w:val="38"/>
              </w:numPr>
              <w:ind w:left="250" w:hanging="200"/>
              <w:rPr>
                <w:rFonts w:asciiTheme="minorHAnsi" w:hAnsiTheme="minorHAnsi" w:cstheme="minorHAnsi"/>
                <w:sz w:val="20"/>
                <w:szCs w:val="20"/>
              </w:rPr>
            </w:pPr>
            <w:r w:rsidRPr="00A20584">
              <w:rPr>
                <w:rFonts w:asciiTheme="minorHAnsi" w:hAnsiTheme="minorHAnsi" w:cstheme="minorHAnsi"/>
                <w:sz w:val="20"/>
                <w:szCs w:val="20"/>
              </w:rPr>
              <w:t>Other supports or strategies (</w:t>
            </w:r>
            <w:r w:rsidRPr="00A20584">
              <w:rPr>
                <w:rFonts w:asciiTheme="minorHAnsi" w:hAnsiTheme="minorHAnsi" w:cstheme="minorHAnsi"/>
                <w:sz w:val="20"/>
                <w:szCs w:val="20"/>
              </w:rPr>
              <w:t>specify:_</w:t>
            </w:r>
            <w:r w:rsidRPr="00A20584">
              <w:rPr>
                <w:rFonts w:asciiTheme="minorHAnsi" w:hAnsiTheme="minorHAnsi" w:cstheme="minorHAnsi"/>
                <w:sz w:val="20"/>
                <w:szCs w:val="20"/>
              </w:rPr>
              <w:t>_______)</w:t>
            </w:r>
          </w:p>
        </w:tc>
        <w:tc>
          <w:tcPr>
            <w:tcW w:w="480" w:type="pct"/>
            <w:vAlign w:val="center"/>
          </w:tcPr>
          <w:p w:rsidR="000F399F" w:rsidRPr="007462FF" w14:paraId="5EC7E956" w14:textId="77777777">
            <w:pPr>
              <w:spacing w:line="259" w:lineRule="auto"/>
              <w:jc w:val="center"/>
              <w:rPr>
                <w:rFonts w:asciiTheme="minorHAnsi" w:hAnsiTheme="minorHAnsi" w:cstheme="minorHAnsi"/>
                <w:sz w:val="20"/>
                <w:szCs w:val="20"/>
              </w:rPr>
            </w:pPr>
            <w:r w:rsidRPr="007462FF">
              <w:rPr>
                <w:rFonts w:asciiTheme="minorHAnsi" w:hAnsiTheme="minorHAnsi" w:cstheme="minorHAnsi"/>
                <w:sz w:val="20"/>
                <w:szCs w:val="20"/>
              </w:rPr>
              <w:t>○</w:t>
            </w:r>
          </w:p>
        </w:tc>
        <w:tc>
          <w:tcPr>
            <w:tcW w:w="529" w:type="pct"/>
          </w:tcPr>
          <w:p w:rsidR="000F399F" w:rsidRPr="007462FF" w14:paraId="364F6741" w14:textId="77777777">
            <w:pPr>
              <w:jc w:val="center"/>
              <w:rPr>
                <w:rFonts w:asciiTheme="minorHAnsi" w:hAnsiTheme="minorHAnsi" w:cstheme="minorHAnsi"/>
                <w:sz w:val="20"/>
                <w:szCs w:val="20"/>
              </w:rPr>
            </w:pPr>
            <w:r w:rsidRPr="007462FF">
              <w:rPr>
                <w:rFonts w:asciiTheme="minorHAnsi" w:hAnsiTheme="minorHAnsi" w:cstheme="minorHAnsi"/>
                <w:sz w:val="20"/>
                <w:szCs w:val="20"/>
              </w:rPr>
              <w:t>○</w:t>
            </w:r>
          </w:p>
        </w:tc>
      </w:tr>
    </w:tbl>
    <w:p w:rsidR="00AD5ED9" w:rsidP="00AD5ED9" w14:paraId="7613E14D" w14:textId="77777777">
      <w:pPr>
        <w:tabs>
          <w:tab w:val="left" w:pos="450"/>
        </w:tabs>
        <w:spacing w:after="0"/>
        <w:rPr>
          <w:rFonts w:cstheme="minorHAnsi"/>
        </w:rPr>
      </w:pPr>
    </w:p>
    <w:p w:rsidR="005313F2" w:rsidP="00731FC9" w14:paraId="0B6BAFA7" w14:textId="7A8D901F">
      <w:pPr>
        <w:tabs>
          <w:tab w:val="left" w:pos="450"/>
        </w:tabs>
        <w:ind w:left="450" w:hanging="450"/>
        <w:rPr>
          <w:rFonts w:cstheme="minorHAnsi"/>
          <w:color w:val="808080" w:themeColor="background1" w:themeShade="80"/>
        </w:rPr>
      </w:pPr>
      <w:r>
        <w:rPr>
          <w:rFonts w:cstheme="minorHAnsi"/>
        </w:rPr>
        <w:t xml:space="preserve">K3. </w:t>
      </w:r>
      <w:r w:rsidRPr="00887B0C">
        <w:rPr>
          <w:rFonts w:cstheme="minorHAnsi"/>
        </w:rPr>
        <w:t xml:space="preserve">In program year </w:t>
      </w:r>
      <w:r w:rsidRPr="00887B0C" w:rsidR="00CC38F6">
        <w:rPr>
          <w:rFonts w:cstheme="minorHAnsi"/>
        </w:rPr>
        <w:t>2022-2023</w:t>
      </w:r>
      <w:r w:rsidRPr="00887B0C">
        <w:rPr>
          <w:rFonts w:cstheme="minorHAnsi"/>
        </w:rPr>
        <w:t xml:space="preserve">, </w:t>
      </w:r>
      <w:r w:rsidRPr="00887B0C" w:rsidR="003F3B28">
        <w:rPr>
          <w:rFonts w:cstheme="minorHAnsi"/>
        </w:rPr>
        <w:t xml:space="preserve">did your state provide funding </w:t>
      </w:r>
      <w:r w:rsidR="0040351C">
        <w:rPr>
          <w:rFonts w:cstheme="minorHAnsi"/>
        </w:rPr>
        <w:t xml:space="preserve">to support </w:t>
      </w:r>
      <w:r w:rsidR="001941A3">
        <w:rPr>
          <w:rFonts w:cstheme="minorHAnsi"/>
        </w:rPr>
        <w:t xml:space="preserve">any of these efforts to </w:t>
      </w:r>
      <w:r w:rsidRPr="00887B0C">
        <w:rPr>
          <w:rFonts w:cstheme="minorHAnsi"/>
          <w:b/>
        </w:rPr>
        <w:t>improve</w:t>
      </w:r>
      <w:r w:rsidRPr="00887B0C" w:rsidR="00B370BF">
        <w:rPr>
          <w:b/>
        </w:rPr>
        <w:t xml:space="preserve"> </w:t>
      </w:r>
      <w:r w:rsidRPr="00887B0C">
        <w:rPr>
          <w:b/>
        </w:rPr>
        <w:t xml:space="preserve">the </w:t>
      </w:r>
      <w:r w:rsidRPr="00887B0C">
        <w:rPr>
          <w:rFonts w:cstheme="minorHAnsi"/>
          <w:b/>
        </w:rPr>
        <w:t xml:space="preserve">CTE </w:t>
      </w:r>
      <w:r w:rsidRPr="00887B0C">
        <w:rPr>
          <w:b/>
        </w:rPr>
        <w:t>teacher pipeline</w:t>
      </w:r>
      <w:r w:rsidR="00020051">
        <w:rPr>
          <w:b/>
        </w:rPr>
        <w:t xml:space="preserve"> </w:t>
      </w:r>
      <w:r w:rsidR="00747196">
        <w:rPr>
          <w:rFonts w:cstheme="minorHAnsi"/>
          <w:bCs/>
        </w:rPr>
        <w:t xml:space="preserve">(through set asides, </w:t>
      </w:r>
      <w:r w:rsidR="00FE1329">
        <w:rPr>
          <w:rFonts w:cstheme="minorHAnsi"/>
          <w:bCs/>
        </w:rPr>
        <w:t>supplements</w:t>
      </w:r>
      <w:r w:rsidR="00747196">
        <w:rPr>
          <w:rFonts w:cstheme="minorHAnsi"/>
          <w:bCs/>
        </w:rPr>
        <w:t xml:space="preserve">, requirements to use funds for </w:t>
      </w:r>
      <w:r w:rsidR="00FE1329">
        <w:rPr>
          <w:rFonts w:cstheme="minorHAnsi"/>
          <w:bCs/>
        </w:rPr>
        <w:t>this</w:t>
      </w:r>
      <w:r w:rsidR="00747196">
        <w:rPr>
          <w:rFonts w:cstheme="minorHAnsi"/>
          <w:bCs/>
        </w:rPr>
        <w:t xml:space="preserve"> purpose, etc</w:t>
      </w:r>
      <w:r w:rsidR="002749E1">
        <w:rPr>
          <w:rFonts w:cstheme="minorHAnsi"/>
          <w:bCs/>
        </w:rPr>
        <w:t>.</w:t>
      </w:r>
      <w:r w:rsidR="00747196">
        <w:rPr>
          <w:rFonts w:cstheme="minorHAnsi"/>
          <w:bCs/>
        </w:rPr>
        <w:t>)</w:t>
      </w:r>
      <w:r w:rsidRPr="00887B0C">
        <w:rPr>
          <w:rFonts w:cstheme="minorHAnsi"/>
        </w:rPr>
        <w:t>?</w:t>
      </w:r>
      <w:r w:rsidRPr="00887B0C">
        <w:rPr>
          <w:rFonts w:cstheme="minorHAnsi"/>
          <w:color w:val="808080" w:themeColor="background1" w:themeShade="80"/>
        </w:rPr>
        <w:t xml:space="preserve"> [</w:t>
      </w:r>
      <w:r w:rsidRPr="00887B0C" w:rsidR="007220E0">
        <w:rPr>
          <w:rFonts w:cstheme="minorHAnsi"/>
          <w:color w:val="808080" w:themeColor="background1" w:themeShade="80"/>
        </w:rPr>
        <w:t>RQ1</w:t>
      </w:r>
      <w:r w:rsidRPr="00887B0C">
        <w:rPr>
          <w:rFonts w:cstheme="minorHAnsi"/>
          <w:color w:val="808080" w:themeColor="background1" w:themeShade="80"/>
        </w:rPr>
        <w:t>; new item]</w:t>
      </w:r>
    </w:p>
    <w:p w:rsidR="00F23061" w:rsidRPr="00690DE5" w:rsidP="00097528" w14:paraId="5783321D" w14:textId="77FD9634">
      <w:pPr>
        <w:tabs>
          <w:tab w:val="left" w:pos="450"/>
        </w:tabs>
        <w:ind w:left="450" w:hanging="450"/>
        <w:rPr>
          <w:rFonts w:cstheme="minorHAnsi"/>
          <w:color w:val="4472C4" w:themeColor="accent1"/>
        </w:rPr>
      </w:pPr>
    </w:p>
    <w:tbl>
      <w:tblPr>
        <w:tblStyle w:val="TableGrid"/>
        <w:tblW w:w="4972" w:type="pct"/>
        <w:tblInd w:w="265" w:type="dxa"/>
        <w:tblLook w:val="04A0"/>
      </w:tblPr>
      <w:tblGrid>
        <w:gridCol w:w="6577"/>
        <w:gridCol w:w="588"/>
        <w:gridCol w:w="658"/>
        <w:gridCol w:w="649"/>
        <w:gridCol w:w="826"/>
      </w:tblGrid>
      <w:tr w14:paraId="48BF8D40" w14:textId="77777777" w:rsidTr="009A133F">
        <w:tblPrEx>
          <w:tblW w:w="4972" w:type="pct"/>
          <w:tblInd w:w="265" w:type="dxa"/>
          <w:tblLook w:val="04A0"/>
        </w:tblPrEx>
        <w:tc>
          <w:tcPr>
            <w:tcW w:w="3537" w:type="pct"/>
            <w:vMerge w:val="restart"/>
            <w:shd w:val="clear" w:color="auto" w:fill="D9E2F3" w:themeFill="accent1" w:themeFillTint="33"/>
          </w:tcPr>
          <w:p w:rsidR="00054D90" w:rsidRPr="001C39A9" w:rsidP="00097528" w14:paraId="15378663" w14:textId="1BE1C6FF">
            <w:pPr>
              <w:rPr>
                <w:rFonts w:asciiTheme="minorHAnsi" w:hAnsiTheme="minorHAnsi" w:cstheme="minorHAnsi"/>
                <w:sz w:val="20"/>
                <w:szCs w:val="20"/>
              </w:rPr>
            </w:pPr>
          </w:p>
        </w:tc>
        <w:tc>
          <w:tcPr>
            <w:tcW w:w="670" w:type="pct"/>
            <w:gridSpan w:val="2"/>
            <w:shd w:val="clear" w:color="auto" w:fill="D9E2F3" w:themeFill="accent1" w:themeFillTint="33"/>
          </w:tcPr>
          <w:p w:rsidR="00054D90" w:rsidRPr="001C39A9" w:rsidP="00097528" w14:paraId="0E2B3233" w14:textId="5A51101A">
            <w:pPr>
              <w:jc w:val="center"/>
              <w:rPr>
                <w:rFonts w:asciiTheme="minorHAnsi" w:hAnsiTheme="minorHAnsi" w:cstheme="minorHAnsi"/>
                <w:b/>
                <w:sz w:val="20"/>
                <w:szCs w:val="20"/>
              </w:rPr>
            </w:pPr>
            <w:r w:rsidRPr="001C39A9">
              <w:rPr>
                <w:rFonts w:asciiTheme="minorHAnsi" w:hAnsiTheme="minorHAnsi" w:cstheme="minorHAnsi"/>
                <w:b/>
                <w:sz w:val="20"/>
                <w:szCs w:val="20"/>
              </w:rPr>
              <w:t>With Perkins funding</w:t>
            </w:r>
          </w:p>
        </w:tc>
        <w:tc>
          <w:tcPr>
            <w:tcW w:w="793" w:type="pct"/>
            <w:gridSpan w:val="2"/>
            <w:shd w:val="clear" w:color="auto" w:fill="D9E2F3" w:themeFill="accent1" w:themeFillTint="33"/>
          </w:tcPr>
          <w:p w:rsidR="00054D90" w:rsidRPr="001C39A9" w:rsidP="00097528" w14:paraId="2A3184C7" w14:textId="3A4267AF">
            <w:pPr>
              <w:jc w:val="center"/>
              <w:rPr>
                <w:rFonts w:asciiTheme="minorHAnsi" w:hAnsiTheme="minorHAnsi" w:cstheme="minorHAnsi"/>
                <w:b/>
                <w:sz w:val="20"/>
                <w:szCs w:val="20"/>
              </w:rPr>
            </w:pPr>
            <w:r>
              <w:rPr>
                <w:rFonts w:asciiTheme="minorHAnsi" w:hAnsiTheme="minorHAnsi" w:cstheme="minorHAnsi"/>
                <w:b/>
                <w:sz w:val="20"/>
                <w:szCs w:val="20"/>
              </w:rPr>
              <w:t>With some other state funding</w:t>
            </w:r>
          </w:p>
        </w:tc>
      </w:tr>
      <w:tr w14:paraId="0FD8E22D" w14:textId="77777777">
        <w:tblPrEx>
          <w:tblW w:w="4972" w:type="pct"/>
          <w:tblInd w:w="265" w:type="dxa"/>
          <w:tblLook w:val="04A0"/>
        </w:tblPrEx>
        <w:trPr>
          <w:trHeight w:val="233"/>
        </w:trPr>
        <w:tc>
          <w:tcPr>
            <w:tcW w:w="3537" w:type="pct"/>
            <w:vMerge/>
            <w:shd w:val="clear" w:color="auto" w:fill="D9E2F3" w:themeFill="accent1" w:themeFillTint="33"/>
          </w:tcPr>
          <w:p w:rsidR="00054D90" w:rsidRPr="00A13501" w:rsidP="00801DD9" w14:paraId="222871AE" w14:textId="1FDEDEF6">
            <w:pPr>
              <w:tabs>
                <w:tab w:val="left" w:pos="450"/>
              </w:tabs>
              <w:ind w:left="450" w:hanging="450"/>
              <w:rPr>
                <w:rFonts w:asciiTheme="minorHAnsi" w:hAnsiTheme="minorHAnsi" w:cstheme="minorHAnsi"/>
                <w:sz w:val="20"/>
                <w:szCs w:val="20"/>
              </w:rPr>
            </w:pPr>
          </w:p>
        </w:tc>
        <w:tc>
          <w:tcPr>
            <w:tcW w:w="316" w:type="pct"/>
            <w:shd w:val="clear" w:color="auto" w:fill="D9E2F3" w:themeFill="accent1" w:themeFillTint="33"/>
          </w:tcPr>
          <w:p w:rsidR="00054D90" w:rsidRPr="00A13501" w:rsidP="00801DD9" w14:paraId="049DE78C" w14:textId="0D4DA1A8">
            <w:pPr>
              <w:tabs>
                <w:tab w:val="left" w:pos="450"/>
              </w:tabs>
              <w:ind w:left="450" w:hanging="450"/>
              <w:rPr>
                <w:rFonts w:asciiTheme="minorHAnsi" w:hAnsiTheme="minorHAnsi" w:cstheme="minorHAnsi"/>
                <w:b/>
                <w:sz w:val="20"/>
                <w:szCs w:val="20"/>
              </w:rPr>
            </w:pPr>
            <w:r w:rsidRPr="00A13501">
              <w:rPr>
                <w:rFonts w:asciiTheme="minorHAnsi" w:hAnsiTheme="minorHAnsi" w:cstheme="minorHAnsi"/>
                <w:b/>
                <w:sz w:val="20"/>
                <w:szCs w:val="20"/>
              </w:rPr>
              <w:t>Yes</w:t>
            </w:r>
          </w:p>
        </w:tc>
        <w:tc>
          <w:tcPr>
            <w:tcW w:w="354" w:type="pct"/>
            <w:shd w:val="clear" w:color="auto" w:fill="D9E2F3" w:themeFill="accent1" w:themeFillTint="33"/>
          </w:tcPr>
          <w:p w:rsidR="00054D90" w:rsidRPr="00A13501" w:rsidP="00801DD9" w14:paraId="38C89657" w14:textId="7826D391">
            <w:pPr>
              <w:tabs>
                <w:tab w:val="left" w:pos="450"/>
              </w:tabs>
              <w:ind w:left="450" w:hanging="450"/>
              <w:rPr>
                <w:rFonts w:asciiTheme="minorHAnsi" w:hAnsiTheme="minorHAnsi" w:cstheme="minorHAnsi"/>
                <w:b/>
                <w:sz w:val="20"/>
                <w:szCs w:val="20"/>
              </w:rPr>
            </w:pPr>
            <w:r w:rsidRPr="00A13501">
              <w:rPr>
                <w:rFonts w:asciiTheme="minorHAnsi" w:hAnsiTheme="minorHAnsi" w:cstheme="minorHAnsi"/>
                <w:b/>
                <w:sz w:val="20"/>
                <w:szCs w:val="20"/>
              </w:rPr>
              <w:t>No</w:t>
            </w:r>
          </w:p>
        </w:tc>
        <w:tc>
          <w:tcPr>
            <w:tcW w:w="349" w:type="pct"/>
            <w:shd w:val="clear" w:color="auto" w:fill="D9E2F3" w:themeFill="accent1" w:themeFillTint="33"/>
          </w:tcPr>
          <w:p w:rsidR="00054D90" w:rsidRPr="00A13501" w:rsidP="00801DD9" w14:paraId="023C4F17" w14:textId="36DCD2BC">
            <w:pPr>
              <w:tabs>
                <w:tab w:val="left" w:pos="450"/>
              </w:tabs>
              <w:ind w:left="450" w:hanging="450"/>
              <w:rPr>
                <w:rFonts w:asciiTheme="minorHAnsi" w:hAnsiTheme="minorHAnsi" w:cstheme="minorHAnsi"/>
                <w:b/>
                <w:sz w:val="20"/>
                <w:szCs w:val="20"/>
              </w:rPr>
            </w:pPr>
            <w:r>
              <w:rPr>
                <w:rFonts w:asciiTheme="minorHAnsi" w:hAnsiTheme="minorHAnsi" w:cstheme="minorHAnsi"/>
                <w:b/>
                <w:sz w:val="20"/>
                <w:szCs w:val="20"/>
              </w:rPr>
              <w:t>Yes</w:t>
            </w:r>
          </w:p>
        </w:tc>
        <w:tc>
          <w:tcPr>
            <w:tcW w:w="444" w:type="pct"/>
            <w:shd w:val="clear" w:color="auto" w:fill="D9E2F3" w:themeFill="accent1" w:themeFillTint="33"/>
          </w:tcPr>
          <w:p w:rsidR="00054D90" w:rsidRPr="00A13501" w:rsidP="00801DD9" w14:paraId="5EB2E3C5" w14:textId="2BCBB465">
            <w:pPr>
              <w:tabs>
                <w:tab w:val="left" w:pos="450"/>
              </w:tabs>
              <w:ind w:left="450" w:hanging="450"/>
              <w:rPr>
                <w:rFonts w:asciiTheme="minorHAnsi" w:hAnsiTheme="minorHAnsi" w:cstheme="minorHAnsi"/>
                <w:b/>
                <w:sz w:val="20"/>
                <w:szCs w:val="20"/>
              </w:rPr>
            </w:pPr>
            <w:r>
              <w:rPr>
                <w:rFonts w:asciiTheme="minorHAnsi" w:hAnsiTheme="minorHAnsi" w:cstheme="minorHAnsi"/>
                <w:b/>
                <w:sz w:val="20"/>
                <w:szCs w:val="20"/>
              </w:rPr>
              <w:t>No</w:t>
            </w:r>
          </w:p>
        </w:tc>
      </w:tr>
      <w:tr w14:paraId="184CF6B1" w14:textId="77777777" w:rsidTr="00054D90">
        <w:tblPrEx>
          <w:tblW w:w="4972" w:type="pct"/>
          <w:tblInd w:w="265" w:type="dxa"/>
          <w:tblLook w:val="04A0"/>
        </w:tblPrEx>
        <w:tc>
          <w:tcPr>
            <w:tcW w:w="3537" w:type="pct"/>
          </w:tcPr>
          <w:p w:rsidR="00D11773" w:rsidRPr="00916DA2" w:rsidP="00916DA2" w14:paraId="1F9AA27E" w14:textId="69E809BF">
            <w:pPr>
              <w:rPr>
                <w:rFonts w:asciiTheme="minorHAnsi" w:hAnsiTheme="minorHAnsi" w:cstheme="minorHAnsi"/>
                <w:sz w:val="20"/>
                <w:szCs w:val="20"/>
              </w:rPr>
            </w:pPr>
            <w:r>
              <w:rPr>
                <w:rFonts w:asciiTheme="minorHAnsi" w:hAnsiTheme="minorHAnsi" w:cstheme="minorHAnsi"/>
                <w:sz w:val="20"/>
                <w:szCs w:val="20"/>
              </w:rPr>
              <w:t xml:space="preserve">a. </w:t>
            </w:r>
            <w:r w:rsidRPr="00916DA2">
              <w:rPr>
                <w:rFonts w:asciiTheme="minorHAnsi" w:hAnsiTheme="minorHAnsi" w:cstheme="minorHAnsi"/>
                <w:sz w:val="20"/>
                <w:szCs w:val="20"/>
              </w:rPr>
              <w:t>State-required reporting by subgrantees on challenges hiring and retaining qualified CTE teachers</w:t>
            </w:r>
          </w:p>
        </w:tc>
        <w:tc>
          <w:tcPr>
            <w:tcW w:w="316" w:type="pct"/>
            <w:vAlign w:val="center"/>
          </w:tcPr>
          <w:p w:rsidR="00D11773" w:rsidRPr="00A13501" w:rsidP="00D11773" w14:paraId="0A5891B8" w14:textId="0244B9F0">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54" w:type="pct"/>
            <w:vAlign w:val="center"/>
          </w:tcPr>
          <w:p w:rsidR="00D11773" w:rsidRPr="00A13501" w:rsidP="00D11773" w14:paraId="02DB0070" w14:textId="4177A479">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49" w:type="pct"/>
            <w:vAlign w:val="center"/>
          </w:tcPr>
          <w:p w:rsidR="00D11773" w:rsidRPr="00A13501" w:rsidP="00D11773" w14:paraId="26AC6BD5" w14:textId="5B2C3D25">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444" w:type="pct"/>
            <w:vAlign w:val="center"/>
          </w:tcPr>
          <w:p w:rsidR="00D11773" w:rsidRPr="00A13501" w:rsidP="00D11773" w14:paraId="3FB18520" w14:textId="4B3294E0">
            <w:pPr>
              <w:jc w:val="center"/>
              <w:rPr>
                <w:rFonts w:asciiTheme="minorHAnsi" w:hAnsiTheme="minorHAnsi" w:cstheme="minorHAnsi"/>
                <w:sz w:val="20"/>
                <w:szCs w:val="20"/>
              </w:rPr>
            </w:pPr>
            <w:r w:rsidRPr="00A13501">
              <w:rPr>
                <w:rFonts w:asciiTheme="minorHAnsi" w:hAnsiTheme="minorHAnsi" w:cstheme="minorHAnsi"/>
                <w:sz w:val="20"/>
                <w:szCs w:val="20"/>
              </w:rPr>
              <w:t>○</w:t>
            </w:r>
          </w:p>
        </w:tc>
      </w:tr>
      <w:tr w14:paraId="604794C9" w14:textId="77777777" w:rsidTr="00054D90">
        <w:tblPrEx>
          <w:tblW w:w="4972" w:type="pct"/>
          <w:tblInd w:w="265" w:type="dxa"/>
          <w:tblLook w:val="04A0"/>
        </w:tblPrEx>
        <w:tc>
          <w:tcPr>
            <w:tcW w:w="3537" w:type="pct"/>
          </w:tcPr>
          <w:p w:rsidR="00D11773" w:rsidRPr="00916DA2" w:rsidP="00916DA2" w14:paraId="65BF9906" w14:textId="17E52E26">
            <w:pPr>
              <w:rPr>
                <w:rFonts w:asciiTheme="minorHAnsi" w:hAnsiTheme="minorHAnsi" w:cstheme="minorHAnsi"/>
                <w:sz w:val="20"/>
                <w:szCs w:val="20"/>
              </w:rPr>
            </w:pPr>
            <w:r>
              <w:rPr>
                <w:rFonts w:asciiTheme="minorHAnsi" w:hAnsiTheme="minorHAnsi" w:cstheme="minorHAnsi"/>
                <w:sz w:val="20"/>
                <w:szCs w:val="20"/>
              </w:rPr>
              <w:t xml:space="preserve">b. </w:t>
            </w:r>
            <w:r w:rsidRPr="00916DA2">
              <w:rPr>
                <w:rFonts w:asciiTheme="minorHAnsi" w:hAnsiTheme="minorHAnsi" w:cstheme="minorHAnsi"/>
                <w:sz w:val="20"/>
                <w:szCs w:val="20"/>
              </w:rPr>
              <w:t>State initiative to support general education teachers to transition to CTE teaching (e.g., gaining appropriate certifications or licenses)</w:t>
            </w:r>
          </w:p>
        </w:tc>
        <w:tc>
          <w:tcPr>
            <w:tcW w:w="316" w:type="pct"/>
            <w:vAlign w:val="center"/>
          </w:tcPr>
          <w:p w:rsidR="00D11773" w:rsidRPr="00A13501" w:rsidP="00D11773" w14:paraId="025E589F" w14:textId="645A104D">
            <w:pPr>
              <w:spacing w:line="259" w:lineRule="auto"/>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54" w:type="pct"/>
            <w:vAlign w:val="center"/>
          </w:tcPr>
          <w:p w:rsidR="00D11773" w:rsidRPr="00A13501" w:rsidP="00D11773" w14:paraId="787A6C47" w14:textId="4B8DF53B">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49" w:type="pct"/>
            <w:vAlign w:val="center"/>
          </w:tcPr>
          <w:p w:rsidR="00D11773" w:rsidRPr="00A13501" w:rsidP="00D11773" w14:paraId="0B98D98F" w14:textId="6E862672">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444" w:type="pct"/>
            <w:vAlign w:val="center"/>
          </w:tcPr>
          <w:p w:rsidR="00D11773" w:rsidRPr="00A13501" w:rsidP="00D11773" w14:paraId="01DEED70" w14:textId="2B7DD1C9">
            <w:pPr>
              <w:spacing w:line="259" w:lineRule="auto"/>
              <w:jc w:val="center"/>
              <w:rPr>
                <w:rFonts w:asciiTheme="minorHAnsi" w:hAnsiTheme="minorHAnsi" w:cstheme="minorHAnsi"/>
                <w:sz w:val="20"/>
                <w:szCs w:val="20"/>
              </w:rPr>
            </w:pPr>
            <w:r w:rsidRPr="00A13501">
              <w:rPr>
                <w:rFonts w:asciiTheme="minorHAnsi" w:hAnsiTheme="minorHAnsi" w:cstheme="minorHAnsi"/>
                <w:sz w:val="20"/>
                <w:szCs w:val="20"/>
              </w:rPr>
              <w:t>○</w:t>
            </w:r>
          </w:p>
        </w:tc>
      </w:tr>
      <w:tr w14:paraId="6E19C99E" w14:textId="77777777" w:rsidTr="00054D90">
        <w:tblPrEx>
          <w:tblW w:w="4972" w:type="pct"/>
          <w:tblInd w:w="265" w:type="dxa"/>
          <w:tblLook w:val="04A0"/>
        </w:tblPrEx>
        <w:tc>
          <w:tcPr>
            <w:tcW w:w="3537" w:type="pct"/>
          </w:tcPr>
          <w:p w:rsidR="00D11773" w:rsidRPr="00916DA2" w:rsidP="00916DA2" w14:paraId="748093BE" w14:textId="4F31DB39">
            <w:pPr>
              <w:rPr>
                <w:rFonts w:asciiTheme="minorHAnsi" w:hAnsiTheme="minorHAnsi" w:cstheme="minorHAnsi"/>
                <w:sz w:val="20"/>
                <w:szCs w:val="20"/>
              </w:rPr>
            </w:pPr>
            <w:r>
              <w:rPr>
                <w:rFonts w:asciiTheme="minorHAnsi" w:hAnsiTheme="minorHAnsi" w:cstheme="minorHAnsi"/>
                <w:sz w:val="20"/>
                <w:szCs w:val="20"/>
              </w:rPr>
              <w:t xml:space="preserve">c. </w:t>
            </w:r>
            <w:r w:rsidRPr="00916DA2">
              <w:rPr>
                <w:rFonts w:asciiTheme="minorHAnsi" w:hAnsiTheme="minorHAnsi" w:cstheme="minorHAnsi"/>
                <w:sz w:val="20"/>
                <w:szCs w:val="20"/>
              </w:rPr>
              <w:t>Mentorship programs for relatively new CTE teachers to gain support from established CTE teachers</w:t>
            </w:r>
          </w:p>
        </w:tc>
        <w:tc>
          <w:tcPr>
            <w:tcW w:w="316" w:type="pct"/>
            <w:vAlign w:val="center"/>
          </w:tcPr>
          <w:p w:rsidR="00D11773" w:rsidRPr="00A13501" w:rsidP="00D11773" w14:paraId="03B0D344" w14:textId="37151B75">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54" w:type="pct"/>
            <w:vAlign w:val="center"/>
          </w:tcPr>
          <w:p w:rsidR="00D11773" w:rsidRPr="00A13501" w:rsidP="00D11773" w14:paraId="31A59944" w14:textId="71506D37">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49" w:type="pct"/>
            <w:vAlign w:val="center"/>
          </w:tcPr>
          <w:p w:rsidR="00D11773" w:rsidRPr="00A13501" w:rsidP="00D11773" w14:paraId="38F59D12" w14:textId="14E5D4ED">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444" w:type="pct"/>
            <w:vAlign w:val="center"/>
          </w:tcPr>
          <w:p w:rsidR="00D11773" w:rsidRPr="00A13501" w:rsidP="00D11773" w14:paraId="41978D70" w14:textId="502657D2">
            <w:pPr>
              <w:jc w:val="center"/>
              <w:rPr>
                <w:rFonts w:asciiTheme="minorHAnsi" w:hAnsiTheme="minorHAnsi" w:cstheme="minorHAnsi"/>
                <w:sz w:val="20"/>
                <w:szCs w:val="20"/>
              </w:rPr>
            </w:pPr>
            <w:r w:rsidRPr="00A13501">
              <w:rPr>
                <w:rFonts w:asciiTheme="minorHAnsi" w:hAnsiTheme="minorHAnsi" w:cstheme="minorHAnsi"/>
                <w:sz w:val="20"/>
                <w:szCs w:val="20"/>
              </w:rPr>
              <w:t>○</w:t>
            </w:r>
          </w:p>
        </w:tc>
      </w:tr>
      <w:tr w14:paraId="4C2522D2" w14:textId="77777777" w:rsidTr="00054D90">
        <w:tblPrEx>
          <w:tblW w:w="4972" w:type="pct"/>
          <w:tblInd w:w="265" w:type="dxa"/>
          <w:tblLook w:val="04A0"/>
        </w:tblPrEx>
        <w:tc>
          <w:tcPr>
            <w:tcW w:w="3537" w:type="pct"/>
          </w:tcPr>
          <w:p w:rsidR="00D11773" w:rsidRPr="00A13501" w:rsidP="00D11773" w14:paraId="7486B493" w14:textId="2BDC1A54">
            <w:pPr>
              <w:tabs>
                <w:tab w:val="left" w:pos="450"/>
              </w:tabs>
              <w:ind w:left="450" w:hanging="450"/>
              <w:rPr>
                <w:rFonts w:asciiTheme="minorHAnsi" w:hAnsiTheme="minorHAnsi" w:cstheme="minorHAnsi"/>
                <w:sz w:val="20"/>
                <w:szCs w:val="20"/>
              </w:rPr>
            </w:pPr>
            <w:r>
              <w:rPr>
                <w:rFonts w:asciiTheme="minorHAnsi" w:hAnsiTheme="minorHAnsi" w:cstheme="minorHAnsi"/>
                <w:sz w:val="20"/>
                <w:szCs w:val="20"/>
              </w:rPr>
              <w:t xml:space="preserve">d. </w:t>
            </w:r>
            <w:r w:rsidRPr="00A13501">
              <w:rPr>
                <w:rFonts w:asciiTheme="minorHAnsi" w:hAnsiTheme="minorHAnsi" w:cstheme="minorHAnsi"/>
                <w:sz w:val="20"/>
                <w:szCs w:val="20"/>
              </w:rPr>
              <w:t>Professional learning communities for CTE teachers</w:t>
            </w:r>
          </w:p>
        </w:tc>
        <w:tc>
          <w:tcPr>
            <w:tcW w:w="316" w:type="pct"/>
            <w:vAlign w:val="center"/>
          </w:tcPr>
          <w:p w:rsidR="00D11773" w:rsidRPr="00A13501" w:rsidP="00431DB2" w14:paraId="6ECA6768" w14:textId="76223B8E">
            <w:pPr>
              <w:tabs>
                <w:tab w:val="left" w:pos="450"/>
              </w:tabs>
              <w:ind w:left="450" w:hanging="450"/>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54" w:type="pct"/>
            <w:vAlign w:val="center"/>
          </w:tcPr>
          <w:p w:rsidR="00D11773" w:rsidRPr="00A13501" w:rsidP="00431DB2" w14:paraId="65EDF24C" w14:textId="19C047E3">
            <w:pPr>
              <w:tabs>
                <w:tab w:val="left" w:pos="450"/>
              </w:tabs>
              <w:ind w:left="450" w:hanging="450"/>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49" w:type="pct"/>
            <w:vAlign w:val="center"/>
          </w:tcPr>
          <w:p w:rsidR="00D11773" w:rsidRPr="00A13501" w:rsidP="00431DB2" w14:paraId="74752EA3" w14:textId="6A03F751">
            <w:pPr>
              <w:tabs>
                <w:tab w:val="left" w:pos="450"/>
              </w:tabs>
              <w:ind w:left="450" w:hanging="450"/>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444" w:type="pct"/>
            <w:vAlign w:val="center"/>
          </w:tcPr>
          <w:p w:rsidR="00D11773" w:rsidRPr="00A13501" w:rsidP="00431DB2" w14:paraId="4E8B2C09" w14:textId="3533CB13">
            <w:pPr>
              <w:tabs>
                <w:tab w:val="left" w:pos="450"/>
              </w:tabs>
              <w:ind w:left="450" w:hanging="450"/>
              <w:jc w:val="center"/>
              <w:rPr>
                <w:rFonts w:asciiTheme="minorHAnsi" w:hAnsiTheme="minorHAnsi" w:cstheme="minorHAnsi"/>
                <w:sz w:val="20"/>
                <w:szCs w:val="20"/>
              </w:rPr>
            </w:pPr>
            <w:r w:rsidRPr="00A13501">
              <w:rPr>
                <w:rFonts w:asciiTheme="minorHAnsi" w:hAnsiTheme="minorHAnsi" w:cstheme="minorHAnsi"/>
                <w:sz w:val="20"/>
                <w:szCs w:val="20"/>
              </w:rPr>
              <w:t>○</w:t>
            </w:r>
          </w:p>
        </w:tc>
      </w:tr>
      <w:tr w14:paraId="18C33BB5" w14:textId="77777777" w:rsidTr="00054D90">
        <w:tblPrEx>
          <w:tblW w:w="4972" w:type="pct"/>
          <w:tblInd w:w="265" w:type="dxa"/>
          <w:tblLook w:val="04A0"/>
        </w:tblPrEx>
        <w:tc>
          <w:tcPr>
            <w:tcW w:w="3537" w:type="pct"/>
          </w:tcPr>
          <w:p w:rsidR="00D11773" w:rsidRPr="00A13501" w:rsidP="00D11773" w14:paraId="45324901" w14:textId="1F4EF267">
            <w:pPr>
              <w:tabs>
                <w:tab w:val="left" w:pos="450"/>
              </w:tabs>
              <w:ind w:left="450" w:hanging="450"/>
              <w:rPr>
                <w:rFonts w:asciiTheme="minorHAnsi" w:hAnsiTheme="minorHAnsi" w:cstheme="minorHAnsi"/>
                <w:sz w:val="20"/>
                <w:szCs w:val="20"/>
              </w:rPr>
            </w:pPr>
            <w:r>
              <w:rPr>
                <w:rFonts w:asciiTheme="minorHAnsi" w:hAnsiTheme="minorHAnsi" w:cstheme="minorHAnsi"/>
                <w:sz w:val="20"/>
                <w:szCs w:val="20"/>
              </w:rPr>
              <w:t xml:space="preserve">e. </w:t>
            </w:r>
            <w:r w:rsidRPr="00A13501">
              <w:rPr>
                <w:rFonts w:asciiTheme="minorHAnsi" w:hAnsiTheme="minorHAnsi" w:cstheme="minorHAnsi"/>
                <w:sz w:val="20"/>
                <w:szCs w:val="20"/>
              </w:rPr>
              <w:t>Partnership with higher education institutions to develop and/or offer CTE educator preparation programs that meet requirements for provisional or full licensure</w:t>
            </w:r>
          </w:p>
        </w:tc>
        <w:tc>
          <w:tcPr>
            <w:tcW w:w="316" w:type="pct"/>
            <w:vAlign w:val="center"/>
          </w:tcPr>
          <w:p w:rsidR="00D11773" w:rsidRPr="00A13501" w:rsidP="00431DB2" w14:paraId="35278F78" w14:textId="45C2B083">
            <w:pPr>
              <w:tabs>
                <w:tab w:val="left" w:pos="450"/>
              </w:tabs>
              <w:ind w:left="450" w:hanging="450"/>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54" w:type="pct"/>
            <w:vAlign w:val="center"/>
          </w:tcPr>
          <w:p w:rsidR="00D11773" w:rsidRPr="00A13501" w:rsidP="00431DB2" w14:paraId="49B7BBD8" w14:textId="19B32FBD">
            <w:pPr>
              <w:tabs>
                <w:tab w:val="left" w:pos="450"/>
              </w:tabs>
              <w:ind w:left="450" w:hanging="450"/>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49" w:type="pct"/>
            <w:vAlign w:val="center"/>
          </w:tcPr>
          <w:p w:rsidR="00D11773" w:rsidRPr="00A13501" w:rsidP="00431DB2" w14:paraId="28AE31B9" w14:textId="1F0259EB">
            <w:pPr>
              <w:tabs>
                <w:tab w:val="left" w:pos="450"/>
              </w:tabs>
              <w:ind w:left="450" w:hanging="450"/>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444" w:type="pct"/>
            <w:vAlign w:val="center"/>
          </w:tcPr>
          <w:p w:rsidR="00D11773" w:rsidRPr="00A13501" w:rsidP="00431DB2" w14:paraId="3DB66165" w14:textId="384040D2">
            <w:pPr>
              <w:tabs>
                <w:tab w:val="left" w:pos="450"/>
              </w:tabs>
              <w:ind w:left="450" w:hanging="450"/>
              <w:jc w:val="center"/>
              <w:rPr>
                <w:rFonts w:asciiTheme="minorHAnsi" w:hAnsiTheme="minorHAnsi" w:cstheme="minorHAnsi"/>
                <w:sz w:val="20"/>
                <w:szCs w:val="20"/>
              </w:rPr>
            </w:pPr>
            <w:r w:rsidRPr="00A13501">
              <w:rPr>
                <w:rFonts w:asciiTheme="minorHAnsi" w:hAnsiTheme="minorHAnsi" w:cstheme="minorHAnsi"/>
                <w:sz w:val="20"/>
                <w:szCs w:val="20"/>
              </w:rPr>
              <w:t>○</w:t>
            </w:r>
          </w:p>
        </w:tc>
      </w:tr>
      <w:tr w14:paraId="3B51A15A" w14:textId="25F06290" w:rsidTr="00054D90">
        <w:tblPrEx>
          <w:tblW w:w="4972" w:type="pct"/>
          <w:tblInd w:w="265" w:type="dxa"/>
          <w:tblLook w:val="04A0"/>
        </w:tblPrEx>
        <w:tc>
          <w:tcPr>
            <w:tcW w:w="3537" w:type="pct"/>
          </w:tcPr>
          <w:p w:rsidR="00D11773" w:rsidRPr="00A13501" w:rsidP="00D11773" w14:paraId="1509F057" w14:textId="54B5177A">
            <w:pPr>
              <w:tabs>
                <w:tab w:val="left" w:pos="450"/>
              </w:tabs>
              <w:ind w:left="450" w:hanging="450"/>
              <w:rPr>
                <w:rFonts w:asciiTheme="minorHAnsi" w:hAnsiTheme="minorHAnsi" w:cstheme="minorHAnsi"/>
                <w:sz w:val="20"/>
                <w:szCs w:val="20"/>
              </w:rPr>
            </w:pPr>
            <w:r>
              <w:rPr>
                <w:rFonts w:asciiTheme="minorHAnsi" w:hAnsiTheme="minorHAnsi" w:cstheme="minorHAnsi"/>
                <w:sz w:val="20"/>
                <w:szCs w:val="20"/>
              </w:rPr>
              <w:t xml:space="preserve">f. </w:t>
            </w:r>
            <w:r w:rsidRPr="00A13501">
              <w:rPr>
                <w:rFonts w:asciiTheme="minorHAnsi" w:hAnsiTheme="minorHAnsi" w:cstheme="minorHAnsi"/>
                <w:sz w:val="20"/>
                <w:szCs w:val="20"/>
              </w:rPr>
              <w:t xml:space="preserve">Revisions to CTE teacher </w:t>
            </w:r>
            <w:r>
              <w:rPr>
                <w:rFonts w:asciiTheme="minorHAnsi" w:hAnsiTheme="minorHAnsi" w:cstheme="minorHAnsi"/>
                <w:sz w:val="20"/>
                <w:szCs w:val="20"/>
              </w:rPr>
              <w:t>hiring</w:t>
            </w:r>
            <w:r w:rsidRPr="00A13501">
              <w:rPr>
                <w:rFonts w:asciiTheme="minorHAnsi" w:hAnsiTheme="minorHAnsi" w:cstheme="minorHAnsi"/>
                <w:sz w:val="20"/>
                <w:szCs w:val="20"/>
              </w:rPr>
              <w:t xml:space="preserve"> requirements</w:t>
            </w:r>
          </w:p>
        </w:tc>
        <w:tc>
          <w:tcPr>
            <w:tcW w:w="316" w:type="pct"/>
            <w:vAlign w:val="center"/>
          </w:tcPr>
          <w:p w:rsidR="00D11773" w:rsidRPr="00A13501" w:rsidP="00431DB2" w14:paraId="3955F1A7" w14:textId="4AA57C6B">
            <w:pPr>
              <w:tabs>
                <w:tab w:val="left" w:pos="450"/>
              </w:tabs>
              <w:ind w:left="450" w:hanging="450"/>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54" w:type="pct"/>
            <w:vAlign w:val="center"/>
          </w:tcPr>
          <w:p w:rsidR="00D11773" w:rsidRPr="00A13501" w:rsidP="00431DB2" w14:paraId="3124686A" w14:textId="0964F38A">
            <w:pPr>
              <w:tabs>
                <w:tab w:val="left" w:pos="450"/>
              </w:tabs>
              <w:ind w:left="450" w:hanging="450"/>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49" w:type="pct"/>
            <w:vAlign w:val="center"/>
          </w:tcPr>
          <w:p w:rsidR="00D11773" w:rsidRPr="00A13501" w:rsidP="00431DB2" w14:paraId="5CC66EB1" w14:textId="140397D3">
            <w:pPr>
              <w:tabs>
                <w:tab w:val="left" w:pos="450"/>
              </w:tabs>
              <w:ind w:left="450" w:hanging="450"/>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444" w:type="pct"/>
            <w:vAlign w:val="center"/>
          </w:tcPr>
          <w:p w:rsidR="00D11773" w:rsidRPr="00A13501" w:rsidP="00431DB2" w14:paraId="43916161" w14:textId="68E443D4">
            <w:pPr>
              <w:tabs>
                <w:tab w:val="left" w:pos="450"/>
              </w:tabs>
              <w:ind w:left="450" w:hanging="450"/>
              <w:jc w:val="center"/>
              <w:rPr>
                <w:rFonts w:asciiTheme="minorHAnsi" w:hAnsiTheme="minorHAnsi" w:cstheme="minorHAnsi"/>
                <w:sz w:val="20"/>
                <w:szCs w:val="20"/>
              </w:rPr>
            </w:pPr>
            <w:r w:rsidRPr="00A13501">
              <w:rPr>
                <w:rFonts w:asciiTheme="minorHAnsi" w:hAnsiTheme="minorHAnsi" w:cstheme="minorHAnsi"/>
                <w:sz w:val="20"/>
                <w:szCs w:val="20"/>
              </w:rPr>
              <w:t>○</w:t>
            </w:r>
          </w:p>
        </w:tc>
      </w:tr>
      <w:tr w14:paraId="39E5832C" w14:textId="77777777" w:rsidTr="00054D90">
        <w:tblPrEx>
          <w:tblW w:w="4972" w:type="pct"/>
          <w:tblInd w:w="265" w:type="dxa"/>
          <w:tblLook w:val="04A0"/>
        </w:tblPrEx>
        <w:tc>
          <w:tcPr>
            <w:tcW w:w="3537" w:type="pct"/>
          </w:tcPr>
          <w:p w:rsidR="00D11773" w:rsidRPr="00A13501" w:rsidP="00D11773" w14:paraId="23F312D5" w14:textId="2E18BCB5">
            <w:pPr>
              <w:tabs>
                <w:tab w:val="left" w:pos="450"/>
              </w:tabs>
              <w:ind w:left="450" w:hanging="450"/>
              <w:rPr>
                <w:rFonts w:asciiTheme="minorHAnsi" w:hAnsiTheme="minorHAnsi" w:cstheme="minorHAnsi"/>
                <w:sz w:val="20"/>
                <w:szCs w:val="20"/>
              </w:rPr>
            </w:pPr>
            <w:r>
              <w:rPr>
                <w:rFonts w:asciiTheme="minorHAnsi" w:hAnsiTheme="minorHAnsi" w:cstheme="minorHAnsi"/>
                <w:sz w:val="20"/>
                <w:szCs w:val="20"/>
              </w:rPr>
              <w:t xml:space="preserve">g. </w:t>
            </w:r>
            <w:r w:rsidRPr="00A13501">
              <w:rPr>
                <w:rFonts w:asciiTheme="minorHAnsi" w:hAnsiTheme="minorHAnsi" w:cstheme="minorHAnsi"/>
                <w:sz w:val="20"/>
                <w:szCs w:val="20"/>
              </w:rPr>
              <w:t xml:space="preserve">State </w:t>
            </w:r>
            <w:r>
              <w:rPr>
                <w:rFonts w:asciiTheme="minorHAnsi" w:hAnsiTheme="minorHAnsi" w:cstheme="minorHAnsi"/>
                <w:sz w:val="20"/>
                <w:szCs w:val="20"/>
              </w:rPr>
              <w:t>funding</w:t>
            </w:r>
            <w:r w:rsidRPr="00A13501">
              <w:rPr>
                <w:rFonts w:asciiTheme="minorHAnsi" w:hAnsiTheme="minorHAnsi" w:cstheme="minorHAnsi"/>
                <w:sz w:val="20"/>
                <w:szCs w:val="20"/>
              </w:rPr>
              <w:t xml:space="preserve"> support for re-training, re-certifying, or industry credentialing to retain current CTE teachers</w:t>
            </w:r>
          </w:p>
        </w:tc>
        <w:tc>
          <w:tcPr>
            <w:tcW w:w="316" w:type="pct"/>
            <w:vAlign w:val="center"/>
          </w:tcPr>
          <w:p w:rsidR="00D11773" w:rsidRPr="00A13501" w:rsidP="00431DB2" w14:paraId="3F264A7F" w14:textId="1FD78C43">
            <w:pPr>
              <w:tabs>
                <w:tab w:val="left" w:pos="450"/>
              </w:tabs>
              <w:ind w:left="450" w:hanging="450"/>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54" w:type="pct"/>
            <w:vAlign w:val="center"/>
          </w:tcPr>
          <w:p w:rsidR="00D11773" w:rsidRPr="00A13501" w:rsidP="00431DB2" w14:paraId="3B04D12A" w14:textId="6D4E87F8">
            <w:pPr>
              <w:tabs>
                <w:tab w:val="left" w:pos="450"/>
              </w:tabs>
              <w:ind w:left="450" w:hanging="450"/>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49" w:type="pct"/>
            <w:vAlign w:val="center"/>
          </w:tcPr>
          <w:p w:rsidR="00D11773" w:rsidRPr="00A13501" w:rsidP="00431DB2" w14:paraId="42D908BB" w14:textId="180B157A">
            <w:pPr>
              <w:tabs>
                <w:tab w:val="left" w:pos="450"/>
              </w:tabs>
              <w:ind w:left="450" w:hanging="450"/>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444" w:type="pct"/>
            <w:vAlign w:val="center"/>
          </w:tcPr>
          <w:p w:rsidR="00D11773" w:rsidRPr="00A13501" w:rsidP="00431DB2" w14:paraId="1B30CAEC" w14:textId="7C43ADA7">
            <w:pPr>
              <w:tabs>
                <w:tab w:val="left" w:pos="450"/>
              </w:tabs>
              <w:ind w:left="450" w:hanging="450"/>
              <w:jc w:val="center"/>
              <w:rPr>
                <w:rFonts w:asciiTheme="minorHAnsi" w:hAnsiTheme="minorHAnsi" w:cstheme="minorHAnsi"/>
                <w:sz w:val="20"/>
                <w:szCs w:val="20"/>
              </w:rPr>
            </w:pPr>
            <w:r w:rsidRPr="00A13501">
              <w:rPr>
                <w:rFonts w:asciiTheme="minorHAnsi" w:hAnsiTheme="minorHAnsi" w:cstheme="minorHAnsi"/>
                <w:sz w:val="20"/>
                <w:szCs w:val="20"/>
              </w:rPr>
              <w:t>○</w:t>
            </w:r>
          </w:p>
        </w:tc>
      </w:tr>
      <w:tr w14:paraId="5944564F" w14:textId="77777777" w:rsidTr="00054D90">
        <w:tblPrEx>
          <w:tblW w:w="4972" w:type="pct"/>
          <w:tblInd w:w="265" w:type="dxa"/>
          <w:tblLook w:val="04A0"/>
        </w:tblPrEx>
        <w:tc>
          <w:tcPr>
            <w:tcW w:w="3537" w:type="pct"/>
          </w:tcPr>
          <w:p w:rsidR="00D11773" w:rsidRPr="00A13501" w:rsidP="00D11773" w14:paraId="0F6C50F0" w14:textId="0730E67E">
            <w:pPr>
              <w:tabs>
                <w:tab w:val="left" w:pos="450"/>
              </w:tabs>
              <w:ind w:left="450" w:hanging="450"/>
              <w:rPr>
                <w:rFonts w:asciiTheme="minorHAnsi" w:hAnsiTheme="minorHAnsi" w:cstheme="minorHAnsi"/>
                <w:sz w:val="20"/>
                <w:szCs w:val="20"/>
              </w:rPr>
            </w:pPr>
            <w:r>
              <w:rPr>
                <w:rFonts w:asciiTheme="minorHAnsi" w:hAnsiTheme="minorHAnsi" w:cstheme="minorHAnsi"/>
                <w:sz w:val="20"/>
                <w:szCs w:val="20"/>
              </w:rPr>
              <w:t xml:space="preserve">h. </w:t>
            </w:r>
            <w:r w:rsidRPr="00A13501">
              <w:rPr>
                <w:rFonts w:asciiTheme="minorHAnsi" w:hAnsiTheme="minorHAnsi" w:cstheme="minorHAnsi"/>
                <w:sz w:val="20"/>
                <w:szCs w:val="20"/>
              </w:rPr>
              <w:t>Partnership with industry associations and/or major state employers to “lend” certified professionals to serve as, or help train, CTE teachers</w:t>
            </w:r>
          </w:p>
        </w:tc>
        <w:tc>
          <w:tcPr>
            <w:tcW w:w="316" w:type="pct"/>
            <w:vAlign w:val="center"/>
          </w:tcPr>
          <w:p w:rsidR="00D11773" w:rsidRPr="00A13501" w:rsidP="00431DB2" w14:paraId="4969B831" w14:textId="3FFB43BA">
            <w:pPr>
              <w:tabs>
                <w:tab w:val="left" w:pos="450"/>
              </w:tabs>
              <w:ind w:left="450" w:hanging="450"/>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54" w:type="pct"/>
            <w:vAlign w:val="center"/>
          </w:tcPr>
          <w:p w:rsidR="00D11773" w:rsidRPr="00A13501" w:rsidP="00431DB2" w14:paraId="77CC01B2" w14:textId="3D4A8742">
            <w:pPr>
              <w:tabs>
                <w:tab w:val="left" w:pos="450"/>
              </w:tabs>
              <w:ind w:left="450" w:hanging="450"/>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49" w:type="pct"/>
            <w:vAlign w:val="center"/>
          </w:tcPr>
          <w:p w:rsidR="00D11773" w:rsidRPr="00A13501" w:rsidP="00431DB2" w14:paraId="6869F7F5" w14:textId="656516A0">
            <w:pPr>
              <w:tabs>
                <w:tab w:val="left" w:pos="450"/>
              </w:tabs>
              <w:ind w:left="450" w:hanging="450"/>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444" w:type="pct"/>
            <w:vAlign w:val="center"/>
          </w:tcPr>
          <w:p w:rsidR="00D11773" w:rsidRPr="00A13501" w:rsidP="00431DB2" w14:paraId="445A5A3B" w14:textId="7221D6AF">
            <w:pPr>
              <w:tabs>
                <w:tab w:val="left" w:pos="450"/>
              </w:tabs>
              <w:ind w:left="450" w:hanging="450"/>
              <w:jc w:val="center"/>
              <w:rPr>
                <w:rFonts w:asciiTheme="minorHAnsi" w:hAnsiTheme="minorHAnsi" w:cstheme="minorHAnsi"/>
                <w:sz w:val="20"/>
                <w:szCs w:val="20"/>
              </w:rPr>
            </w:pPr>
            <w:r w:rsidRPr="00A13501">
              <w:rPr>
                <w:rFonts w:asciiTheme="minorHAnsi" w:hAnsiTheme="minorHAnsi" w:cstheme="minorHAnsi"/>
                <w:sz w:val="20"/>
                <w:szCs w:val="20"/>
              </w:rPr>
              <w:t>○</w:t>
            </w:r>
          </w:p>
        </w:tc>
      </w:tr>
      <w:tr w14:paraId="75B734BF" w14:textId="77777777" w:rsidTr="00054D90">
        <w:tblPrEx>
          <w:tblW w:w="4972" w:type="pct"/>
          <w:tblInd w:w="265" w:type="dxa"/>
          <w:tblLook w:val="04A0"/>
        </w:tblPrEx>
        <w:tc>
          <w:tcPr>
            <w:tcW w:w="3537" w:type="pct"/>
          </w:tcPr>
          <w:p w:rsidR="00D11773" w:rsidRPr="00A13501" w:rsidP="00D11773" w14:paraId="12DD244D" w14:textId="52FD7371">
            <w:pPr>
              <w:tabs>
                <w:tab w:val="left" w:pos="450"/>
              </w:tabs>
              <w:ind w:left="450" w:hanging="450"/>
              <w:rPr>
                <w:rFonts w:asciiTheme="minorHAnsi" w:hAnsiTheme="minorHAnsi" w:cstheme="minorHAnsi"/>
                <w:sz w:val="20"/>
                <w:szCs w:val="20"/>
              </w:rPr>
            </w:pPr>
            <w:r>
              <w:rPr>
                <w:rFonts w:asciiTheme="minorHAnsi" w:hAnsiTheme="minorHAnsi" w:cstheme="minorHAnsi"/>
                <w:sz w:val="20"/>
                <w:szCs w:val="20"/>
              </w:rPr>
              <w:t>i</w:t>
            </w:r>
            <w:r>
              <w:rPr>
                <w:rFonts w:asciiTheme="minorHAnsi" w:hAnsiTheme="minorHAnsi" w:cstheme="minorHAnsi"/>
                <w:sz w:val="20"/>
                <w:szCs w:val="20"/>
              </w:rPr>
              <w:t xml:space="preserve">. </w:t>
            </w:r>
            <w:r w:rsidRPr="00A13501">
              <w:rPr>
                <w:rFonts w:asciiTheme="minorHAnsi" w:hAnsiTheme="minorHAnsi" w:cstheme="minorHAnsi"/>
                <w:sz w:val="20"/>
                <w:szCs w:val="20"/>
              </w:rPr>
              <w:t>Partnership with state Department of Labor to identify qualified unemployed or displaced workers to pursue CTE teacher training and apply for open district positions</w:t>
            </w:r>
          </w:p>
        </w:tc>
        <w:tc>
          <w:tcPr>
            <w:tcW w:w="316" w:type="pct"/>
            <w:vAlign w:val="center"/>
          </w:tcPr>
          <w:p w:rsidR="00D11773" w:rsidRPr="00A13501" w:rsidP="00431DB2" w14:paraId="48C669E0" w14:textId="62380F9B">
            <w:pPr>
              <w:tabs>
                <w:tab w:val="left" w:pos="450"/>
              </w:tabs>
              <w:ind w:left="450" w:hanging="450"/>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54" w:type="pct"/>
            <w:vAlign w:val="center"/>
          </w:tcPr>
          <w:p w:rsidR="00D11773" w:rsidRPr="00A13501" w:rsidP="00431DB2" w14:paraId="7ED89049" w14:textId="0980B1D4">
            <w:pPr>
              <w:tabs>
                <w:tab w:val="left" w:pos="450"/>
              </w:tabs>
              <w:ind w:left="450" w:hanging="450"/>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49" w:type="pct"/>
            <w:vAlign w:val="center"/>
          </w:tcPr>
          <w:p w:rsidR="00D11773" w:rsidRPr="00A13501" w:rsidP="00431DB2" w14:paraId="55243F86" w14:textId="1735DA42">
            <w:pPr>
              <w:tabs>
                <w:tab w:val="left" w:pos="450"/>
              </w:tabs>
              <w:ind w:left="450" w:hanging="450"/>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444" w:type="pct"/>
            <w:vAlign w:val="center"/>
          </w:tcPr>
          <w:p w:rsidR="00D11773" w:rsidRPr="00A13501" w:rsidP="00431DB2" w14:paraId="6AA5CD05" w14:textId="0802D1FF">
            <w:pPr>
              <w:tabs>
                <w:tab w:val="left" w:pos="450"/>
              </w:tabs>
              <w:ind w:left="450" w:hanging="450"/>
              <w:jc w:val="center"/>
              <w:rPr>
                <w:rFonts w:asciiTheme="minorHAnsi" w:hAnsiTheme="minorHAnsi" w:cstheme="minorHAnsi"/>
                <w:sz w:val="20"/>
                <w:szCs w:val="20"/>
              </w:rPr>
            </w:pPr>
            <w:r w:rsidRPr="00A13501">
              <w:rPr>
                <w:rFonts w:asciiTheme="minorHAnsi" w:hAnsiTheme="minorHAnsi" w:cstheme="minorHAnsi"/>
                <w:sz w:val="20"/>
                <w:szCs w:val="20"/>
              </w:rPr>
              <w:t>○</w:t>
            </w:r>
          </w:p>
        </w:tc>
      </w:tr>
      <w:tr w14:paraId="42E8465B" w14:textId="77777777" w:rsidTr="00916DA2">
        <w:tblPrEx>
          <w:tblW w:w="4972" w:type="pct"/>
          <w:tblInd w:w="265" w:type="dxa"/>
          <w:tblLook w:val="04A0"/>
        </w:tblPrEx>
        <w:tc>
          <w:tcPr>
            <w:tcW w:w="3537" w:type="pct"/>
          </w:tcPr>
          <w:p w:rsidR="00D11773" w:rsidRPr="00A13501" w:rsidP="00D11773" w14:paraId="5877762F" w14:textId="01E74B8D">
            <w:pPr>
              <w:tabs>
                <w:tab w:val="left" w:pos="450"/>
              </w:tabs>
              <w:ind w:left="450" w:hanging="450"/>
              <w:rPr>
                <w:rFonts w:asciiTheme="minorHAnsi" w:hAnsiTheme="minorHAnsi" w:cstheme="minorHAnsi"/>
                <w:sz w:val="20"/>
                <w:szCs w:val="20"/>
              </w:rPr>
            </w:pPr>
            <w:r>
              <w:rPr>
                <w:rFonts w:asciiTheme="minorHAnsi" w:hAnsiTheme="minorHAnsi" w:cstheme="minorHAnsi"/>
                <w:sz w:val="20"/>
                <w:szCs w:val="20"/>
              </w:rPr>
              <w:t xml:space="preserve">j. </w:t>
            </w:r>
            <w:r w:rsidRPr="00A13501">
              <w:rPr>
                <w:rFonts w:asciiTheme="minorHAnsi" w:hAnsiTheme="minorHAnsi" w:cstheme="minorHAnsi"/>
                <w:sz w:val="20"/>
                <w:szCs w:val="20"/>
              </w:rPr>
              <w:t>Other supports or strategies (</w:t>
            </w:r>
            <w:r w:rsidRPr="00A13501">
              <w:rPr>
                <w:rFonts w:asciiTheme="minorHAnsi" w:hAnsiTheme="minorHAnsi" w:cstheme="minorHAnsi"/>
                <w:sz w:val="20"/>
                <w:szCs w:val="20"/>
              </w:rPr>
              <w:t>specify:_</w:t>
            </w:r>
            <w:r w:rsidRPr="00A13501">
              <w:rPr>
                <w:rFonts w:asciiTheme="minorHAnsi" w:hAnsiTheme="minorHAnsi" w:cstheme="minorHAnsi"/>
                <w:sz w:val="20"/>
                <w:szCs w:val="20"/>
              </w:rPr>
              <w:t>_______)</w:t>
            </w:r>
          </w:p>
        </w:tc>
        <w:tc>
          <w:tcPr>
            <w:tcW w:w="316" w:type="pct"/>
            <w:vAlign w:val="center"/>
          </w:tcPr>
          <w:p w:rsidR="00D11773" w:rsidRPr="00A13501" w:rsidP="00431DB2" w14:paraId="79FDDDE2" w14:textId="728207A4">
            <w:pPr>
              <w:tabs>
                <w:tab w:val="left" w:pos="450"/>
              </w:tabs>
              <w:ind w:left="450" w:hanging="450"/>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54" w:type="pct"/>
          </w:tcPr>
          <w:p w:rsidR="00D11773" w:rsidRPr="00A13501" w:rsidP="00431DB2" w14:paraId="1B362E20" w14:textId="27C99FBD">
            <w:pPr>
              <w:tabs>
                <w:tab w:val="left" w:pos="450"/>
              </w:tabs>
              <w:ind w:left="450" w:hanging="450"/>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49" w:type="pct"/>
            <w:vAlign w:val="center"/>
          </w:tcPr>
          <w:p w:rsidR="00D11773" w:rsidRPr="00A13501" w:rsidP="00431DB2" w14:paraId="08944165" w14:textId="6F3EEA11">
            <w:pPr>
              <w:tabs>
                <w:tab w:val="left" w:pos="450"/>
              </w:tabs>
              <w:ind w:left="450" w:hanging="450"/>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444" w:type="pct"/>
          </w:tcPr>
          <w:p w:rsidR="00D11773" w:rsidRPr="00A13501" w:rsidP="00431DB2" w14:paraId="3A9D62E9" w14:textId="5BA6847C">
            <w:pPr>
              <w:tabs>
                <w:tab w:val="left" w:pos="450"/>
              </w:tabs>
              <w:ind w:left="450" w:hanging="450"/>
              <w:jc w:val="center"/>
              <w:rPr>
                <w:rFonts w:asciiTheme="minorHAnsi" w:hAnsiTheme="minorHAnsi" w:cstheme="minorHAnsi"/>
                <w:sz w:val="20"/>
                <w:szCs w:val="20"/>
              </w:rPr>
            </w:pPr>
            <w:r w:rsidRPr="00A13501">
              <w:rPr>
                <w:rFonts w:asciiTheme="minorHAnsi" w:hAnsiTheme="minorHAnsi" w:cstheme="minorHAnsi"/>
                <w:sz w:val="20"/>
                <w:szCs w:val="20"/>
              </w:rPr>
              <w:t>○</w:t>
            </w:r>
          </w:p>
        </w:tc>
      </w:tr>
    </w:tbl>
    <w:p w:rsidR="001B2BDE" w:rsidP="00054D90" w14:paraId="485A4588" w14:textId="77777777">
      <w:pPr>
        <w:spacing w:after="0"/>
        <w:ind w:left="360"/>
        <w:rPr>
          <w:rFonts w:cstheme="minorHAnsi"/>
        </w:rPr>
      </w:pPr>
    </w:p>
    <w:p w:rsidR="00731FC9" w:rsidP="00887B0C" w14:paraId="0F3B5441" w14:textId="6630F9AB">
      <w:pPr>
        <w:spacing w:after="0"/>
        <w:ind w:left="360"/>
        <w:rPr>
          <w:rFonts w:cstheme="minorHAnsi"/>
          <w:color w:val="2F5496" w:themeColor="accent1" w:themeShade="BF"/>
        </w:rPr>
      </w:pPr>
      <w:r w:rsidRPr="000D30B4">
        <w:rPr>
          <w:rFonts w:cstheme="minorHAnsi"/>
          <w:color w:val="2F5496" w:themeColor="accent1" w:themeShade="BF"/>
        </w:rPr>
        <w:t>[IF AT LEAST ONE</w:t>
      </w:r>
      <w:r w:rsidR="005E594B">
        <w:rPr>
          <w:rFonts w:cstheme="minorHAnsi"/>
          <w:color w:val="2F5496" w:themeColor="accent1" w:themeShade="BF"/>
        </w:rPr>
        <w:t xml:space="preserve"> ROW</w:t>
      </w:r>
      <w:r w:rsidRPr="000D30B4">
        <w:rPr>
          <w:rFonts w:cstheme="minorHAnsi"/>
          <w:color w:val="2F5496" w:themeColor="accent1" w:themeShade="BF"/>
        </w:rPr>
        <w:t xml:space="preserve"> OF Q</w:t>
      </w:r>
      <w:r w:rsidR="00592D90">
        <w:rPr>
          <w:rFonts w:cstheme="minorHAnsi"/>
          <w:color w:val="2F5496" w:themeColor="accent1" w:themeShade="BF"/>
        </w:rPr>
        <w:t>K2</w:t>
      </w:r>
      <w:r w:rsidRPr="000D30B4">
        <w:rPr>
          <w:rFonts w:cstheme="minorHAnsi"/>
          <w:color w:val="2F5496" w:themeColor="accent1" w:themeShade="BF"/>
        </w:rPr>
        <w:t xml:space="preserve">=YES, </w:t>
      </w:r>
      <w:r w:rsidRPr="000D30B4" w:rsidR="00356A96">
        <w:rPr>
          <w:rFonts w:cstheme="minorHAnsi"/>
          <w:color w:val="2F5496" w:themeColor="accent1" w:themeShade="BF"/>
        </w:rPr>
        <w:t>CONTINUE:</w:t>
      </w:r>
      <w:r w:rsidRPr="000D30B4">
        <w:rPr>
          <w:rFonts w:cstheme="minorHAnsi"/>
          <w:color w:val="2F5496" w:themeColor="accent1" w:themeShade="BF"/>
        </w:rPr>
        <w:t xml:space="preserve"> OTHERWISE, SKIP TO Q</w:t>
      </w:r>
      <w:r w:rsidR="00725898">
        <w:rPr>
          <w:rFonts w:cstheme="minorHAnsi"/>
          <w:color w:val="2F5496" w:themeColor="accent1" w:themeShade="BF"/>
        </w:rPr>
        <w:t>K</w:t>
      </w:r>
      <w:r w:rsidR="00C8383C">
        <w:rPr>
          <w:rFonts w:cstheme="minorHAnsi"/>
          <w:color w:val="2F5496" w:themeColor="accent1" w:themeShade="BF"/>
        </w:rPr>
        <w:t>5</w:t>
      </w:r>
      <w:r w:rsidRPr="000D30B4">
        <w:rPr>
          <w:rFonts w:cstheme="minorHAnsi"/>
          <w:color w:val="2F5496" w:themeColor="accent1" w:themeShade="BF"/>
        </w:rPr>
        <w:t>.</w:t>
      </w:r>
      <w:r w:rsidRPr="000D30B4" w:rsidR="001B2BDE">
        <w:rPr>
          <w:rFonts w:cstheme="minorHAnsi"/>
          <w:color w:val="2F5496" w:themeColor="accent1" w:themeShade="BF"/>
        </w:rPr>
        <w:t xml:space="preserve"> FOR Q</w:t>
      </w:r>
      <w:r w:rsidR="00735204">
        <w:rPr>
          <w:rFonts w:cstheme="minorHAnsi"/>
          <w:color w:val="2F5496" w:themeColor="accent1" w:themeShade="BF"/>
        </w:rPr>
        <w:t>K4</w:t>
      </w:r>
      <w:r w:rsidRPr="000D30B4" w:rsidR="001B2BDE">
        <w:rPr>
          <w:rFonts w:cstheme="minorHAnsi"/>
          <w:color w:val="2F5496" w:themeColor="accent1" w:themeShade="BF"/>
        </w:rPr>
        <w:t>, SHOW ONLY THOSE ROWS WHERE PERKINS=YES IN Q</w:t>
      </w:r>
      <w:r w:rsidR="001D76D2">
        <w:rPr>
          <w:rFonts w:cstheme="minorHAnsi"/>
          <w:color w:val="2F5496" w:themeColor="accent1" w:themeShade="BF"/>
        </w:rPr>
        <w:t>K</w:t>
      </w:r>
      <w:r w:rsidR="00010AB5">
        <w:rPr>
          <w:rFonts w:cstheme="minorHAnsi"/>
          <w:color w:val="2F5496" w:themeColor="accent1" w:themeShade="BF"/>
        </w:rPr>
        <w:t>2</w:t>
      </w:r>
      <w:r w:rsidRPr="000D30B4" w:rsidR="001B2BDE">
        <w:rPr>
          <w:rFonts w:cstheme="minorHAnsi"/>
          <w:color w:val="2F5496" w:themeColor="accent1" w:themeShade="BF"/>
        </w:rPr>
        <w:t>.]</w:t>
      </w:r>
    </w:p>
    <w:p w:rsidR="00731FC9" w14:paraId="666564D9" w14:textId="6BCA1DFB">
      <w:pPr>
        <w:rPr>
          <w:rFonts w:cstheme="minorHAnsi"/>
        </w:rPr>
      </w:pPr>
    </w:p>
    <w:p w:rsidR="001C39A9" w:rsidRPr="00887B0C" w:rsidP="00731FC9" w14:paraId="5D060093" w14:textId="1B09AEB4">
      <w:pPr>
        <w:spacing w:after="0"/>
        <w:ind w:left="720" w:hanging="360"/>
        <w:rPr>
          <w:rFonts w:cstheme="minorHAnsi"/>
          <w:color w:val="2F5496" w:themeColor="accent1" w:themeShade="BF"/>
        </w:rPr>
      </w:pPr>
      <w:r>
        <w:rPr>
          <w:rFonts w:cstheme="minorHAnsi"/>
        </w:rPr>
        <w:t xml:space="preserve">K4. </w:t>
      </w:r>
      <w:r w:rsidRPr="00887B0C" w:rsidR="00251592">
        <w:rPr>
          <w:rFonts w:cstheme="minorHAnsi"/>
        </w:rPr>
        <w:t>You indicated that</w:t>
      </w:r>
      <w:r w:rsidRPr="00887B0C" w:rsidR="00CC38F6">
        <w:rPr>
          <w:rFonts w:cstheme="minorHAnsi"/>
        </w:rPr>
        <w:t xml:space="preserve"> in program year 2022-</w:t>
      </w:r>
      <w:r w:rsidRPr="00887B0C" w:rsidR="008D42F7">
        <w:rPr>
          <w:rFonts w:cstheme="minorHAnsi"/>
        </w:rPr>
        <w:t>20</w:t>
      </w:r>
      <w:r w:rsidRPr="00887B0C" w:rsidR="00CC38F6">
        <w:rPr>
          <w:rFonts w:cstheme="minorHAnsi"/>
        </w:rPr>
        <w:t>23</w:t>
      </w:r>
      <w:r w:rsidRPr="00887B0C" w:rsidR="00B370BF">
        <w:rPr>
          <w:rFonts w:cstheme="minorHAnsi"/>
        </w:rPr>
        <w:t>,</w:t>
      </w:r>
      <w:r w:rsidRPr="00887B0C" w:rsidR="00251592">
        <w:rPr>
          <w:rFonts w:cstheme="minorHAnsi"/>
        </w:rPr>
        <w:t xml:space="preserve"> your state provided Perkins funding to </w:t>
      </w:r>
      <w:r w:rsidRPr="00887B0C" w:rsidR="00CC38F6">
        <w:rPr>
          <w:rFonts w:cstheme="minorHAnsi"/>
        </w:rPr>
        <w:t xml:space="preserve">implement improvements to the CTE teacher pipeline. </w:t>
      </w:r>
      <w:r w:rsidRPr="00887B0C" w:rsidR="00AA5DCC">
        <w:rPr>
          <w:rFonts w:cstheme="minorHAnsi"/>
        </w:rPr>
        <w:t>For each of the improvements listed below, please note the source of the Perkins funding.</w:t>
      </w:r>
      <w:r w:rsidRPr="00887B0C" w:rsidR="00771447">
        <w:rPr>
          <w:rFonts w:cstheme="minorHAnsi"/>
        </w:rPr>
        <w:t xml:space="preserve"> </w:t>
      </w:r>
      <w:r w:rsidRPr="00887B0C" w:rsidR="00771447">
        <w:rPr>
          <w:rFonts w:cstheme="minorHAnsi"/>
          <w:color w:val="A6A6A6" w:themeColor="background1" w:themeShade="A6"/>
        </w:rPr>
        <w:t>[RQ1; new item]</w:t>
      </w:r>
    </w:p>
    <w:tbl>
      <w:tblPr>
        <w:tblStyle w:val="TableGrid"/>
        <w:tblW w:w="4865" w:type="pct"/>
        <w:tblInd w:w="265" w:type="dxa"/>
        <w:tblLook w:val="04A0"/>
      </w:tblPr>
      <w:tblGrid>
        <w:gridCol w:w="4772"/>
        <w:gridCol w:w="686"/>
        <w:gridCol w:w="757"/>
        <w:gridCol w:w="612"/>
        <w:gridCol w:w="785"/>
        <w:gridCol w:w="665"/>
        <w:gridCol w:w="821"/>
      </w:tblGrid>
      <w:tr w14:paraId="2BA2313C" w14:textId="6808A1AE" w:rsidTr="0025041B">
        <w:tblPrEx>
          <w:tblW w:w="4865" w:type="pct"/>
          <w:tblInd w:w="265" w:type="dxa"/>
          <w:tblLook w:val="04A0"/>
        </w:tblPrEx>
        <w:tc>
          <w:tcPr>
            <w:tcW w:w="2627" w:type="pct"/>
            <w:vMerge w:val="restart"/>
            <w:shd w:val="clear" w:color="auto" w:fill="D9E2F3" w:themeFill="accent1" w:themeFillTint="33"/>
          </w:tcPr>
          <w:p w:rsidR="00ED5B3C" w:rsidRPr="001C39A9" w14:paraId="40BD2E7B" w14:textId="5D7FF5BF">
            <w:pPr>
              <w:rPr>
                <w:rFonts w:asciiTheme="minorHAnsi" w:hAnsiTheme="minorHAnsi" w:cstheme="minorHAnsi"/>
                <w:sz w:val="20"/>
                <w:szCs w:val="20"/>
              </w:rPr>
            </w:pPr>
          </w:p>
        </w:tc>
        <w:tc>
          <w:tcPr>
            <w:tcW w:w="771" w:type="pct"/>
            <w:gridSpan w:val="2"/>
            <w:shd w:val="clear" w:color="auto" w:fill="D9E2F3" w:themeFill="accent1" w:themeFillTint="33"/>
          </w:tcPr>
          <w:p w:rsidR="00ED5B3C" w14:paraId="1A38703E" w14:textId="0B17D8EE">
            <w:pPr>
              <w:jc w:val="center"/>
              <w:rPr>
                <w:rFonts w:asciiTheme="minorHAnsi" w:hAnsiTheme="minorHAnsi" w:cstheme="minorHAnsi"/>
                <w:b/>
                <w:sz w:val="20"/>
                <w:szCs w:val="20"/>
              </w:rPr>
            </w:pPr>
            <w:r>
              <w:rPr>
                <w:rFonts w:asciiTheme="minorHAnsi" w:hAnsiTheme="minorHAnsi" w:cstheme="minorHAnsi"/>
                <w:b/>
                <w:sz w:val="20"/>
                <w:szCs w:val="20"/>
              </w:rPr>
              <w:t>Perkins funds for s</w:t>
            </w:r>
            <w:r w:rsidR="008B71B7">
              <w:rPr>
                <w:rFonts w:asciiTheme="minorHAnsi" w:hAnsiTheme="minorHAnsi" w:cstheme="minorHAnsi"/>
                <w:b/>
                <w:sz w:val="20"/>
                <w:szCs w:val="20"/>
              </w:rPr>
              <w:t>tate administrati</w:t>
            </w:r>
            <w:r w:rsidR="00B370BF">
              <w:rPr>
                <w:rFonts w:asciiTheme="minorHAnsi" w:hAnsiTheme="minorHAnsi" w:cstheme="minorHAnsi"/>
                <w:b/>
                <w:sz w:val="20"/>
                <w:szCs w:val="20"/>
              </w:rPr>
              <w:t>on</w:t>
            </w:r>
          </w:p>
          <w:p w:rsidR="009F5888" w:rsidRPr="00F1008B" w14:paraId="34ACF5AF" w14:textId="16CBAF71">
            <w:pPr>
              <w:jc w:val="center"/>
              <w:rPr>
                <w:rFonts w:asciiTheme="minorHAnsi" w:hAnsiTheme="minorHAnsi" w:cstheme="minorHAnsi"/>
                <w:i/>
                <w:sz w:val="20"/>
                <w:szCs w:val="20"/>
              </w:rPr>
            </w:pPr>
            <w:r w:rsidRPr="00F1008B">
              <w:rPr>
                <w:rFonts w:asciiTheme="minorHAnsi" w:hAnsiTheme="minorHAnsi" w:cstheme="minorHAnsi"/>
                <w:i/>
                <w:sz w:val="20"/>
                <w:szCs w:val="20"/>
              </w:rPr>
              <w:t>(</w:t>
            </w:r>
            <w:r w:rsidRPr="00F1008B" w:rsidR="00493140">
              <w:rPr>
                <w:rFonts w:asciiTheme="minorHAnsi" w:hAnsiTheme="minorHAnsi" w:cstheme="minorHAnsi"/>
                <w:i/>
                <w:sz w:val="20"/>
                <w:szCs w:val="20"/>
              </w:rPr>
              <w:t>Perkins section</w:t>
            </w:r>
            <w:r w:rsidRPr="00F1008B" w:rsidR="004F72B8">
              <w:rPr>
                <w:rFonts w:asciiTheme="minorHAnsi" w:hAnsiTheme="minorHAnsi" w:cstheme="minorHAnsi"/>
                <w:i/>
                <w:sz w:val="20"/>
                <w:szCs w:val="20"/>
              </w:rPr>
              <w:t xml:space="preserve"> 121</w:t>
            </w:r>
            <w:r w:rsidRPr="00F1008B">
              <w:rPr>
                <w:rFonts w:asciiTheme="minorHAnsi" w:hAnsiTheme="minorHAnsi" w:cstheme="minorHAnsi"/>
                <w:i/>
                <w:sz w:val="20"/>
                <w:szCs w:val="20"/>
              </w:rPr>
              <w:t>)</w:t>
            </w:r>
          </w:p>
        </w:tc>
        <w:tc>
          <w:tcPr>
            <w:tcW w:w="777" w:type="pct"/>
            <w:gridSpan w:val="2"/>
            <w:shd w:val="clear" w:color="auto" w:fill="D9E2F3" w:themeFill="accent1" w:themeFillTint="33"/>
          </w:tcPr>
          <w:p w:rsidR="00ED5B3C" w14:paraId="47A42BA0" w14:textId="6764C4A4">
            <w:pPr>
              <w:jc w:val="center"/>
              <w:rPr>
                <w:rFonts w:asciiTheme="minorHAnsi" w:hAnsiTheme="minorHAnsi" w:cstheme="minorHAnsi"/>
                <w:b/>
                <w:sz w:val="20"/>
                <w:szCs w:val="20"/>
              </w:rPr>
            </w:pPr>
            <w:r>
              <w:rPr>
                <w:rFonts w:asciiTheme="minorHAnsi" w:hAnsiTheme="minorHAnsi" w:cstheme="minorHAnsi"/>
                <w:b/>
                <w:sz w:val="20"/>
                <w:szCs w:val="20"/>
              </w:rPr>
              <w:t>Perkins funds for s</w:t>
            </w:r>
            <w:r w:rsidR="008B71B7">
              <w:rPr>
                <w:rFonts w:asciiTheme="minorHAnsi" w:hAnsiTheme="minorHAnsi" w:cstheme="minorHAnsi"/>
                <w:b/>
                <w:sz w:val="20"/>
                <w:szCs w:val="20"/>
              </w:rPr>
              <w:t>tate leadership</w:t>
            </w:r>
          </w:p>
          <w:p w:rsidR="004F72B8" w:rsidRPr="00F1008B" w14:paraId="6A59FB9C" w14:textId="532F3753">
            <w:pPr>
              <w:jc w:val="center"/>
              <w:rPr>
                <w:rFonts w:asciiTheme="minorHAnsi" w:hAnsiTheme="minorHAnsi" w:cstheme="minorHAnsi"/>
                <w:i/>
                <w:sz w:val="20"/>
                <w:szCs w:val="20"/>
              </w:rPr>
            </w:pPr>
            <w:r w:rsidRPr="00F1008B">
              <w:rPr>
                <w:rFonts w:asciiTheme="minorHAnsi" w:hAnsiTheme="minorHAnsi" w:cstheme="minorHAnsi"/>
                <w:bCs/>
                <w:i/>
                <w:iCs/>
                <w:sz w:val="20"/>
                <w:szCs w:val="20"/>
              </w:rPr>
              <w:t>(</w:t>
            </w:r>
            <w:r w:rsidRPr="00F1008B" w:rsidR="00F1008B">
              <w:rPr>
                <w:rFonts w:asciiTheme="minorHAnsi" w:hAnsiTheme="minorHAnsi" w:cstheme="minorHAnsi"/>
                <w:bCs/>
                <w:i/>
                <w:iCs/>
                <w:sz w:val="20"/>
                <w:szCs w:val="20"/>
              </w:rPr>
              <w:t>Perkins s</w:t>
            </w:r>
            <w:r w:rsidRPr="00F1008B">
              <w:rPr>
                <w:rFonts w:asciiTheme="minorHAnsi" w:hAnsiTheme="minorHAnsi" w:cstheme="minorHAnsi"/>
                <w:bCs/>
                <w:i/>
                <w:iCs/>
                <w:sz w:val="20"/>
                <w:szCs w:val="20"/>
              </w:rPr>
              <w:t>ec</w:t>
            </w:r>
            <w:r w:rsidRPr="00F1008B" w:rsidR="00F1008B">
              <w:rPr>
                <w:rFonts w:asciiTheme="minorHAnsi" w:hAnsiTheme="minorHAnsi" w:cstheme="minorHAnsi"/>
                <w:bCs/>
                <w:i/>
                <w:iCs/>
                <w:sz w:val="20"/>
                <w:szCs w:val="20"/>
              </w:rPr>
              <w:t>tion</w:t>
            </w:r>
            <w:r w:rsidRPr="00F1008B">
              <w:rPr>
                <w:rFonts w:asciiTheme="minorHAnsi" w:hAnsiTheme="minorHAnsi" w:cstheme="minorHAnsi"/>
                <w:bCs/>
                <w:i/>
                <w:iCs/>
                <w:sz w:val="20"/>
                <w:szCs w:val="20"/>
              </w:rPr>
              <w:t xml:space="preserve"> 124</w:t>
            </w:r>
            <w:r w:rsidRPr="00F1008B">
              <w:rPr>
                <w:rFonts w:asciiTheme="minorHAnsi" w:hAnsiTheme="minorHAnsi" w:cstheme="minorHAnsi"/>
                <w:bCs/>
                <w:i/>
                <w:iCs/>
                <w:sz w:val="20"/>
                <w:szCs w:val="20"/>
              </w:rPr>
              <w:t>)</w:t>
            </w:r>
          </w:p>
        </w:tc>
        <w:tc>
          <w:tcPr>
            <w:tcW w:w="825" w:type="pct"/>
            <w:gridSpan w:val="2"/>
            <w:shd w:val="clear" w:color="auto" w:fill="D9E2F3" w:themeFill="accent1" w:themeFillTint="33"/>
          </w:tcPr>
          <w:p w:rsidR="00ED5B3C" w14:paraId="7F62716C" w14:textId="61E64664">
            <w:pPr>
              <w:jc w:val="center"/>
              <w:rPr>
                <w:rFonts w:asciiTheme="minorHAnsi" w:hAnsiTheme="minorHAnsi" w:cstheme="minorHAnsi"/>
                <w:b/>
                <w:sz w:val="20"/>
                <w:szCs w:val="20"/>
              </w:rPr>
            </w:pPr>
            <w:r>
              <w:rPr>
                <w:rFonts w:asciiTheme="minorHAnsi" w:hAnsiTheme="minorHAnsi" w:cstheme="minorHAnsi"/>
                <w:b/>
                <w:sz w:val="20"/>
                <w:szCs w:val="20"/>
              </w:rPr>
              <w:t>Perkins funds</w:t>
            </w:r>
            <w:r w:rsidR="00693996">
              <w:rPr>
                <w:rFonts w:asciiTheme="minorHAnsi" w:hAnsiTheme="minorHAnsi" w:cstheme="minorHAnsi"/>
                <w:b/>
                <w:sz w:val="20"/>
                <w:szCs w:val="20"/>
              </w:rPr>
              <w:t xml:space="preserve"> for local distribution</w:t>
            </w:r>
          </w:p>
          <w:p w:rsidR="00CD0886" w:rsidRPr="00F1008B" w14:paraId="191682FD" w14:textId="20907559">
            <w:pPr>
              <w:jc w:val="center"/>
              <w:rPr>
                <w:rFonts w:asciiTheme="minorHAnsi" w:hAnsiTheme="minorHAnsi" w:cstheme="minorHAnsi"/>
                <w:i/>
                <w:sz w:val="20"/>
                <w:szCs w:val="20"/>
              </w:rPr>
            </w:pPr>
            <w:r w:rsidRPr="00F1008B">
              <w:rPr>
                <w:rFonts w:asciiTheme="minorHAnsi" w:hAnsiTheme="minorHAnsi" w:cstheme="minorHAnsi"/>
                <w:i/>
                <w:sz w:val="20"/>
                <w:szCs w:val="20"/>
              </w:rPr>
              <w:t>(</w:t>
            </w:r>
            <w:r w:rsidR="00F1008B">
              <w:rPr>
                <w:rFonts w:asciiTheme="minorHAnsi" w:hAnsiTheme="minorHAnsi" w:cstheme="minorHAnsi"/>
                <w:bCs/>
                <w:i/>
                <w:iCs/>
                <w:sz w:val="20"/>
                <w:szCs w:val="20"/>
              </w:rPr>
              <w:t>Perkins s</w:t>
            </w:r>
            <w:r w:rsidRPr="00F1008B">
              <w:rPr>
                <w:rFonts w:asciiTheme="minorHAnsi" w:hAnsiTheme="minorHAnsi" w:cstheme="minorHAnsi"/>
                <w:bCs/>
                <w:i/>
                <w:iCs/>
                <w:sz w:val="20"/>
                <w:szCs w:val="20"/>
              </w:rPr>
              <w:t>ec</w:t>
            </w:r>
            <w:r w:rsidR="00F1008B">
              <w:rPr>
                <w:rFonts w:asciiTheme="minorHAnsi" w:hAnsiTheme="minorHAnsi" w:cstheme="minorHAnsi"/>
                <w:bCs/>
                <w:i/>
                <w:iCs/>
                <w:sz w:val="20"/>
                <w:szCs w:val="20"/>
              </w:rPr>
              <w:t>tion</w:t>
            </w:r>
            <w:r w:rsidRPr="00F1008B">
              <w:rPr>
                <w:rFonts w:asciiTheme="minorHAnsi" w:hAnsiTheme="minorHAnsi" w:cstheme="minorHAnsi"/>
                <w:i/>
                <w:sz w:val="20"/>
                <w:szCs w:val="20"/>
              </w:rPr>
              <w:t xml:space="preserve"> 131)</w:t>
            </w:r>
          </w:p>
        </w:tc>
      </w:tr>
      <w:tr w14:paraId="32823EBF" w14:textId="091E875D" w:rsidTr="0025041B">
        <w:tblPrEx>
          <w:tblW w:w="4865" w:type="pct"/>
          <w:tblInd w:w="265" w:type="dxa"/>
          <w:tblLook w:val="04A0"/>
        </w:tblPrEx>
        <w:trPr>
          <w:trHeight w:val="233"/>
        </w:trPr>
        <w:tc>
          <w:tcPr>
            <w:tcW w:w="2627" w:type="pct"/>
            <w:vMerge/>
            <w:shd w:val="clear" w:color="auto" w:fill="D9E2F3" w:themeFill="accent1" w:themeFillTint="33"/>
          </w:tcPr>
          <w:p w:rsidR="00ED5B3C" w:rsidRPr="00A13501" w14:paraId="5194BE8E" w14:textId="2E2F7152">
            <w:pPr>
              <w:spacing w:line="259" w:lineRule="auto"/>
              <w:rPr>
                <w:rFonts w:asciiTheme="minorHAnsi" w:hAnsiTheme="minorHAnsi" w:cstheme="minorHAnsi"/>
                <w:sz w:val="20"/>
                <w:szCs w:val="20"/>
              </w:rPr>
            </w:pPr>
          </w:p>
        </w:tc>
        <w:tc>
          <w:tcPr>
            <w:tcW w:w="366" w:type="pct"/>
            <w:shd w:val="clear" w:color="auto" w:fill="D9E2F3" w:themeFill="accent1" w:themeFillTint="33"/>
          </w:tcPr>
          <w:p w:rsidR="00ED5B3C" w:rsidRPr="00A13501" w14:paraId="525F2819" w14:textId="43BB897A">
            <w:pPr>
              <w:spacing w:line="259" w:lineRule="auto"/>
              <w:jc w:val="center"/>
              <w:rPr>
                <w:rFonts w:asciiTheme="minorHAnsi" w:hAnsiTheme="minorHAnsi" w:cstheme="minorHAnsi"/>
                <w:b/>
                <w:sz w:val="20"/>
                <w:szCs w:val="20"/>
              </w:rPr>
            </w:pPr>
            <w:r w:rsidRPr="00A13501">
              <w:rPr>
                <w:rFonts w:asciiTheme="minorHAnsi" w:hAnsiTheme="minorHAnsi" w:cstheme="minorHAnsi"/>
                <w:b/>
                <w:sz w:val="20"/>
                <w:szCs w:val="20"/>
              </w:rPr>
              <w:t>Yes</w:t>
            </w:r>
          </w:p>
        </w:tc>
        <w:tc>
          <w:tcPr>
            <w:tcW w:w="405" w:type="pct"/>
            <w:shd w:val="clear" w:color="auto" w:fill="D9E2F3" w:themeFill="accent1" w:themeFillTint="33"/>
          </w:tcPr>
          <w:p w:rsidR="00ED5B3C" w:rsidRPr="00A13501" w14:paraId="2792311B" w14:textId="6BCC78D8">
            <w:pPr>
              <w:jc w:val="center"/>
              <w:rPr>
                <w:rFonts w:asciiTheme="minorHAnsi" w:hAnsiTheme="minorHAnsi" w:cstheme="minorHAnsi"/>
                <w:b/>
                <w:sz w:val="20"/>
                <w:szCs w:val="20"/>
              </w:rPr>
            </w:pPr>
            <w:r w:rsidRPr="00A13501">
              <w:rPr>
                <w:rFonts w:asciiTheme="minorHAnsi" w:hAnsiTheme="minorHAnsi" w:cstheme="minorHAnsi"/>
                <w:b/>
                <w:sz w:val="20"/>
                <w:szCs w:val="20"/>
              </w:rPr>
              <w:t>No</w:t>
            </w:r>
          </w:p>
        </w:tc>
        <w:tc>
          <w:tcPr>
            <w:tcW w:w="341" w:type="pct"/>
            <w:shd w:val="clear" w:color="auto" w:fill="D9E2F3" w:themeFill="accent1" w:themeFillTint="33"/>
          </w:tcPr>
          <w:p w:rsidR="00ED5B3C" w:rsidRPr="00A13501" w14:paraId="2E72B379" w14:textId="52D562FA">
            <w:pPr>
              <w:jc w:val="center"/>
              <w:rPr>
                <w:rFonts w:asciiTheme="minorHAnsi" w:hAnsiTheme="minorHAnsi" w:cstheme="minorHAnsi"/>
                <w:b/>
                <w:sz w:val="20"/>
                <w:szCs w:val="20"/>
              </w:rPr>
            </w:pPr>
            <w:r w:rsidRPr="00A13501">
              <w:rPr>
                <w:rFonts w:asciiTheme="minorHAnsi" w:hAnsiTheme="minorHAnsi" w:cstheme="minorHAnsi"/>
                <w:b/>
                <w:sz w:val="20"/>
                <w:szCs w:val="20"/>
              </w:rPr>
              <w:t>Yes</w:t>
            </w:r>
          </w:p>
        </w:tc>
        <w:tc>
          <w:tcPr>
            <w:tcW w:w="436" w:type="pct"/>
            <w:shd w:val="clear" w:color="auto" w:fill="D9E2F3" w:themeFill="accent1" w:themeFillTint="33"/>
          </w:tcPr>
          <w:p w:rsidR="00ED5B3C" w:rsidRPr="00A13501" w14:paraId="015BFA8F" w14:textId="272270B2">
            <w:pPr>
              <w:spacing w:line="259" w:lineRule="auto"/>
              <w:jc w:val="center"/>
              <w:rPr>
                <w:rFonts w:asciiTheme="minorHAnsi" w:hAnsiTheme="minorHAnsi" w:cstheme="minorHAnsi"/>
                <w:b/>
                <w:sz w:val="20"/>
                <w:szCs w:val="20"/>
              </w:rPr>
            </w:pPr>
            <w:r w:rsidRPr="00A13501">
              <w:rPr>
                <w:rFonts w:asciiTheme="minorHAnsi" w:hAnsiTheme="minorHAnsi" w:cstheme="minorHAnsi"/>
                <w:b/>
                <w:sz w:val="20"/>
                <w:szCs w:val="20"/>
              </w:rPr>
              <w:t>No</w:t>
            </w:r>
          </w:p>
        </w:tc>
        <w:tc>
          <w:tcPr>
            <w:tcW w:w="370" w:type="pct"/>
            <w:shd w:val="clear" w:color="auto" w:fill="D9E2F3" w:themeFill="accent1" w:themeFillTint="33"/>
          </w:tcPr>
          <w:p w:rsidR="00ED5B3C" w:rsidRPr="001C39A9" w14:paraId="40A7EC02" w14:textId="09AD0BFC">
            <w:pPr>
              <w:jc w:val="center"/>
              <w:rPr>
                <w:rFonts w:asciiTheme="minorHAnsi" w:hAnsiTheme="minorHAnsi" w:cstheme="minorHAnsi"/>
                <w:b/>
                <w:sz w:val="20"/>
                <w:szCs w:val="20"/>
              </w:rPr>
            </w:pPr>
            <w:r w:rsidRPr="001C39A9">
              <w:rPr>
                <w:rFonts w:asciiTheme="minorHAnsi" w:hAnsiTheme="minorHAnsi" w:cstheme="minorHAnsi"/>
                <w:b/>
                <w:sz w:val="20"/>
                <w:szCs w:val="20"/>
              </w:rPr>
              <w:t>Yes</w:t>
            </w:r>
          </w:p>
        </w:tc>
        <w:tc>
          <w:tcPr>
            <w:tcW w:w="456" w:type="pct"/>
            <w:shd w:val="clear" w:color="auto" w:fill="D9E2F3" w:themeFill="accent1" w:themeFillTint="33"/>
          </w:tcPr>
          <w:p w:rsidR="00ED5B3C" w:rsidRPr="001C39A9" w14:paraId="0515DB14" w14:textId="079F6626">
            <w:pPr>
              <w:jc w:val="center"/>
              <w:rPr>
                <w:rFonts w:asciiTheme="minorHAnsi" w:hAnsiTheme="minorHAnsi" w:cstheme="minorHAnsi"/>
                <w:b/>
                <w:sz w:val="20"/>
                <w:szCs w:val="20"/>
              </w:rPr>
            </w:pPr>
            <w:r w:rsidRPr="001C39A9">
              <w:rPr>
                <w:rFonts w:asciiTheme="minorHAnsi" w:hAnsiTheme="minorHAnsi" w:cstheme="minorHAnsi"/>
                <w:b/>
                <w:sz w:val="20"/>
                <w:szCs w:val="20"/>
              </w:rPr>
              <w:t>No</w:t>
            </w:r>
          </w:p>
        </w:tc>
      </w:tr>
      <w:tr w14:paraId="27F88501" w14:textId="37E44554" w:rsidTr="0025041B">
        <w:tblPrEx>
          <w:tblW w:w="4865" w:type="pct"/>
          <w:tblInd w:w="265" w:type="dxa"/>
          <w:tblLook w:val="04A0"/>
        </w:tblPrEx>
        <w:tc>
          <w:tcPr>
            <w:tcW w:w="2627" w:type="pct"/>
          </w:tcPr>
          <w:p w:rsidR="00ED5B3C" w:rsidRPr="00A13501" w:rsidP="00D45943" w14:paraId="49ADECDE" w14:textId="2611B26D">
            <w:pPr>
              <w:pStyle w:val="ListParagraph"/>
              <w:numPr>
                <w:ilvl w:val="0"/>
                <w:numId w:val="52"/>
              </w:numPr>
              <w:ind w:left="249" w:hanging="180"/>
              <w:rPr>
                <w:rFonts w:asciiTheme="minorHAnsi" w:hAnsiTheme="minorHAnsi" w:cstheme="minorHAnsi"/>
                <w:sz w:val="20"/>
                <w:szCs w:val="20"/>
              </w:rPr>
            </w:pPr>
            <w:r w:rsidRPr="00A13501">
              <w:rPr>
                <w:rFonts w:asciiTheme="minorHAnsi" w:hAnsiTheme="minorHAnsi" w:cstheme="minorHAnsi"/>
                <w:sz w:val="20"/>
                <w:szCs w:val="20"/>
              </w:rPr>
              <w:t>State-required reporting by subgrantees on challenges hiring and retaining qualified CTE teachers</w:t>
            </w:r>
          </w:p>
        </w:tc>
        <w:tc>
          <w:tcPr>
            <w:tcW w:w="366" w:type="pct"/>
            <w:vAlign w:val="center"/>
          </w:tcPr>
          <w:p w:rsidR="00ED5B3C" w:rsidRPr="00A13501" w14:paraId="3064E56E" w14:textId="077A037B">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405" w:type="pct"/>
            <w:vAlign w:val="center"/>
          </w:tcPr>
          <w:p w:rsidR="00ED5B3C" w:rsidRPr="00A13501" w14:paraId="29C26C34" w14:textId="460CB913">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41" w:type="pct"/>
            <w:vAlign w:val="center"/>
          </w:tcPr>
          <w:p w:rsidR="00ED5B3C" w:rsidRPr="00A13501" w14:paraId="22BDC60F" w14:textId="2DB90E45">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436" w:type="pct"/>
            <w:vAlign w:val="center"/>
          </w:tcPr>
          <w:p w:rsidR="00ED5B3C" w:rsidRPr="00A13501" w14:paraId="6563E5A5" w14:textId="57E8ABC9">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70" w:type="pct"/>
            <w:vAlign w:val="center"/>
          </w:tcPr>
          <w:p w:rsidR="00ED5B3C" w:rsidRPr="001C39A9" w14:paraId="446DCD9F" w14:textId="3BF45FAE">
            <w:pPr>
              <w:jc w:val="center"/>
              <w:rPr>
                <w:rFonts w:asciiTheme="minorHAnsi" w:hAnsiTheme="minorHAnsi" w:cstheme="minorHAnsi"/>
                <w:sz w:val="20"/>
                <w:szCs w:val="20"/>
              </w:rPr>
            </w:pPr>
            <w:r w:rsidRPr="00324935">
              <w:rPr>
                <w:rFonts w:asciiTheme="minorHAnsi" w:hAnsiTheme="minorHAnsi" w:cstheme="minorHAnsi"/>
                <w:sz w:val="20"/>
                <w:szCs w:val="20"/>
              </w:rPr>
              <w:t>○</w:t>
            </w:r>
          </w:p>
        </w:tc>
        <w:tc>
          <w:tcPr>
            <w:tcW w:w="456" w:type="pct"/>
            <w:vAlign w:val="center"/>
          </w:tcPr>
          <w:p w:rsidR="00ED5B3C" w:rsidRPr="001C39A9" w14:paraId="43762F11" w14:textId="1CD87A9B">
            <w:pPr>
              <w:jc w:val="center"/>
              <w:rPr>
                <w:rFonts w:asciiTheme="minorHAnsi" w:hAnsiTheme="minorHAnsi" w:cstheme="minorHAnsi"/>
                <w:sz w:val="20"/>
                <w:szCs w:val="20"/>
              </w:rPr>
            </w:pPr>
            <w:r w:rsidRPr="00324935">
              <w:rPr>
                <w:rFonts w:asciiTheme="minorHAnsi" w:hAnsiTheme="minorHAnsi" w:cstheme="minorHAnsi"/>
                <w:sz w:val="20"/>
                <w:szCs w:val="20"/>
              </w:rPr>
              <w:t>○</w:t>
            </w:r>
          </w:p>
        </w:tc>
      </w:tr>
      <w:tr w14:paraId="7FDDDF97" w14:textId="0DE00F4A" w:rsidTr="0025041B">
        <w:tblPrEx>
          <w:tblW w:w="4865" w:type="pct"/>
          <w:tblInd w:w="265" w:type="dxa"/>
          <w:tblLook w:val="04A0"/>
        </w:tblPrEx>
        <w:tc>
          <w:tcPr>
            <w:tcW w:w="2627" w:type="pct"/>
          </w:tcPr>
          <w:p w:rsidR="00ED5B3C" w:rsidRPr="00A13501" w:rsidP="00D45943" w14:paraId="04134B70" w14:textId="1F73A29A">
            <w:pPr>
              <w:pStyle w:val="ListParagraph"/>
              <w:numPr>
                <w:ilvl w:val="0"/>
                <w:numId w:val="52"/>
              </w:numPr>
              <w:ind w:left="250" w:hanging="200"/>
              <w:rPr>
                <w:rFonts w:asciiTheme="minorHAnsi" w:hAnsiTheme="minorHAnsi" w:cstheme="minorHAnsi"/>
                <w:sz w:val="20"/>
                <w:szCs w:val="20"/>
              </w:rPr>
            </w:pPr>
            <w:r w:rsidRPr="00A13501">
              <w:rPr>
                <w:rFonts w:asciiTheme="minorHAnsi" w:hAnsiTheme="minorHAnsi" w:cstheme="minorHAnsi"/>
                <w:sz w:val="20"/>
                <w:szCs w:val="20"/>
              </w:rPr>
              <w:t>State initiative to support general education teachers to transition to CTE teaching (e.g., gaining appropriate certifications or licenses)</w:t>
            </w:r>
          </w:p>
        </w:tc>
        <w:tc>
          <w:tcPr>
            <w:tcW w:w="366" w:type="pct"/>
            <w:vAlign w:val="center"/>
          </w:tcPr>
          <w:p w:rsidR="00ED5B3C" w:rsidRPr="00A13501" w14:paraId="7341B385" w14:textId="3774821A">
            <w:pPr>
              <w:spacing w:line="259" w:lineRule="auto"/>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405" w:type="pct"/>
            <w:vAlign w:val="center"/>
          </w:tcPr>
          <w:p w:rsidR="00ED5B3C" w:rsidRPr="00A13501" w14:paraId="3A90D91F" w14:textId="785D1E4D">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41" w:type="pct"/>
            <w:vAlign w:val="center"/>
          </w:tcPr>
          <w:p w:rsidR="00ED5B3C" w:rsidRPr="00A13501" w14:paraId="61E65200" w14:textId="3923E706">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436" w:type="pct"/>
            <w:vAlign w:val="center"/>
          </w:tcPr>
          <w:p w:rsidR="00ED5B3C" w:rsidRPr="00A13501" w14:paraId="5BE4BEBD" w14:textId="3189CD84">
            <w:pPr>
              <w:spacing w:line="259" w:lineRule="auto"/>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70" w:type="pct"/>
            <w:vAlign w:val="center"/>
          </w:tcPr>
          <w:p w:rsidR="00ED5B3C" w:rsidRPr="001C39A9" w14:paraId="71763259" w14:textId="5FB0AF5C">
            <w:pPr>
              <w:jc w:val="center"/>
              <w:rPr>
                <w:rFonts w:asciiTheme="minorHAnsi" w:hAnsiTheme="minorHAnsi" w:cstheme="minorHAnsi"/>
                <w:sz w:val="20"/>
                <w:szCs w:val="20"/>
              </w:rPr>
            </w:pPr>
            <w:r w:rsidRPr="00324935">
              <w:rPr>
                <w:rFonts w:asciiTheme="minorHAnsi" w:hAnsiTheme="minorHAnsi" w:cstheme="minorHAnsi"/>
                <w:sz w:val="20"/>
                <w:szCs w:val="20"/>
              </w:rPr>
              <w:t>○</w:t>
            </w:r>
          </w:p>
        </w:tc>
        <w:tc>
          <w:tcPr>
            <w:tcW w:w="456" w:type="pct"/>
            <w:vAlign w:val="center"/>
          </w:tcPr>
          <w:p w:rsidR="00ED5B3C" w:rsidRPr="001C39A9" w14:paraId="5E766A6E" w14:textId="0EE1F77C">
            <w:pPr>
              <w:jc w:val="center"/>
              <w:rPr>
                <w:rFonts w:asciiTheme="minorHAnsi" w:hAnsiTheme="minorHAnsi" w:cstheme="minorHAnsi"/>
                <w:sz w:val="20"/>
                <w:szCs w:val="20"/>
              </w:rPr>
            </w:pPr>
            <w:r w:rsidRPr="00324935">
              <w:rPr>
                <w:rFonts w:asciiTheme="minorHAnsi" w:hAnsiTheme="minorHAnsi" w:cstheme="minorHAnsi"/>
                <w:sz w:val="20"/>
                <w:szCs w:val="20"/>
              </w:rPr>
              <w:t>○</w:t>
            </w:r>
          </w:p>
        </w:tc>
      </w:tr>
      <w:tr w14:paraId="79159CFC" w14:textId="4AB53F2C" w:rsidTr="0025041B">
        <w:tblPrEx>
          <w:tblW w:w="4865" w:type="pct"/>
          <w:tblInd w:w="265" w:type="dxa"/>
          <w:tblLook w:val="04A0"/>
        </w:tblPrEx>
        <w:tc>
          <w:tcPr>
            <w:tcW w:w="2627" w:type="pct"/>
          </w:tcPr>
          <w:p w:rsidR="00ED5B3C" w:rsidRPr="00A13501" w:rsidP="00D45943" w14:paraId="7DD797B1" w14:textId="538D2D0D">
            <w:pPr>
              <w:pStyle w:val="ListParagraph"/>
              <w:numPr>
                <w:ilvl w:val="0"/>
                <w:numId w:val="52"/>
              </w:numPr>
              <w:ind w:left="250" w:hanging="200"/>
              <w:rPr>
                <w:rFonts w:asciiTheme="minorHAnsi" w:hAnsiTheme="minorHAnsi" w:cstheme="minorHAnsi"/>
                <w:sz w:val="20"/>
                <w:szCs w:val="20"/>
              </w:rPr>
            </w:pPr>
            <w:r w:rsidRPr="00A13501">
              <w:rPr>
                <w:rFonts w:asciiTheme="minorHAnsi" w:hAnsiTheme="minorHAnsi" w:cstheme="minorHAnsi"/>
                <w:sz w:val="20"/>
                <w:szCs w:val="20"/>
              </w:rPr>
              <w:t>Mentorship programs for relatively new CTE teachers to gain support from established CTE teachers</w:t>
            </w:r>
          </w:p>
        </w:tc>
        <w:tc>
          <w:tcPr>
            <w:tcW w:w="366" w:type="pct"/>
            <w:vAlign w:val="center"/>
          </w:tcPr>
          <w:p w:rsidR="00ED5B3C" w:rsidRPr="00A13501" w14:paraId="52E35A9C" w14:textId="0A23883F">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405" w:type="pct"/>
            <w:vAlign w:val="center"/>
          </w:tcPr>
          <w:p w:rsidR="00ED5B3C" w:rsidRPr="00A13501" w14:paraId="7717EF81" w14:textId="63502E87">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41" w:type="pct"/>
            <w:vAlign w:val="center"/>
          </w:tcPr>
          <w:p w:rsidR="00ED5B3C" w:rsidRPr="00A13501" w14:paraId="6C4C2A16" w14:textId="5E0C46A6">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436" w:type="pct"/>
            <w:vAlign w:val="center"/>
          </w:tcPr>
          <w:p w:rsidR="00ED5B3C" w:rsidRPr="00A13501" w14:paraId="40F78282" w14:textId="3703B374">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70" w:type="pct"/>
            <w:vAlign w:val="center"/>
          </w:tcPr>
          <w:p w:rsidR="00ED5B3C" w:rsidRPr="001C39A9" w14:paraId="72567A15" w14:textId="6A7D3A2F">
            <w:pPr>
              <w:jc w:val="center"/>
              <w:rPr>
                <w:rFonts w:asciiTheme="minorHAnsi" w:hAnsiTheme="minorHAnsi" w:cstheme="minorHAnsi"/>
                <w:sz w:val="20"/>
                <w:szCs w:val="20"/>
              </w:rPr>
            </w:pPr>
            <w:r w:rsidRPr="00324935">
              <w:rPr>
                <w:rFonts w:asciiTheme="minorHAnsi" w:hAnsiTheme="minorHAnsi" w:cstheme="minorHAnsi"/>
                <w:sz w:val="20"/>
                <w:szCs w:val="20"/>
              </w:rPr>
              <w:t>○</w:t>
            </w:r>
          </w:p>
        </w:tc>
        <w:tc>
          <w:tcPr>
            <w:tcW w:w="456" w:type="pct"/>
            <w:vAlign w:val="center"/>
          </w:tcPr>
          <w:p w:rsidR="00ED5B3C" w:rsidRPr="001C39A9" w14:paraId="7A96750E" w14:textId="3D99A755">
            <w:pPr>
              <w:jc w:val="center"/>
              <w:rPr>
                <w:rFonts w:asciiTheme="minorHAnsi" w:hAnsiTheme="minorHAnsi" w:cstheme="minorHAnsi"/>
                <w:sz w:val="20"/>
                <w:szCs w:val="20"/>
              </w:rPr>
            </w:pPr>
            <w:r w:rsidRPr="00324935">
              <w:rPr>
                <w:rFonts w:asciiTheme="minorHAnsi" w:hAnsiTheme="minorHAnsi" w:cstheme="minorHAnsi"/>
                <w:sz w:val="20"/>
                <w:szCs w:val="20"/>
              </w:rPr>
              <w:t>○</w:t>
            </w:r>
          </w:p>
        </w:tc>
      </w:tr>
      <w:tr w14:paraId="28FFA981" w14:textId="1CB27771" w:rsidTr="0025041B">
        <w:tblPrEx>
          <w:tblW w:w="4865" w:type="pct"/>
          <w:tblInd w:w="265" w:type="dxa"/>
          <w:tblLook w:val="04A0"/>
        </w:tblPrEx>
        <w:tc>
          <w:tcPr>
            <w:tcW w:w="2627" w:type="pct"/>
          </w:tcPr>
          <w:p w:rsidR="00ED5B3C" w:rsidRPr="00A13501" w:rsidP="00D45943" w14:paraId="4D3455F9" w14:textId="4A97EE0F">
            <w:pPr>
              <w:pStyle w:val="ListParagraph"/>
              <w:numPr>
                <w:ilvl w:val="0"/>
                <w:numId w:val="52"/>
              </w:numPr>
              <w:ind w:left="250" w:hanging="200"/>
              <w:rPr>
                <w:rFonts w:asciiTheme="minorHAnsi" w:hAnsiTheme="minorHAnsi" w:cstheme="minorHAnsi"/>
                <w:sz w:val="20"/>
                <w:szCs w:val="20"/>
              </w:rPr>
            </w:pPr>
            <w:r w:rsidRPr="00A13501">
              <w:rPr>
                <w:rFonts w:asciiTheme="minorHAnsi" w:hAnsiTheme="minorHAnsi" w:cstheme="minorHAnsi"/>
                <w:sz w:val="20"/>
                <w:szCs w:val="20"/>
              </w:rPr>
              <w:t>Professional learning communities for CTE teachers</w:t>
            </w:r>
          </w:p>
        </w:tc>
        <w:tc>
          <w:tcPr>
            <w:tcW w:w="366" w:type="pct"/>
            <w:vAlign w:val="center"/>
          </w:tcPr>
          <w:p w:rsidR="00ED5B3C" w:rsidRPr="00A13501" w14:paraId="6BD316FC" w14:textId="7D63635E">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405" w:type="pct"/>
            <w:vAlign w:val="center"/>
          </w:tcPr>
          <w:p w:rsidR="00ED5B3C" w:rsidRPr="00A13501" w14:paraId="1C25A01C" w14:textId="28C26DF7">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41" w:type="pct"/>
            <w:vAlign w:val="center"/>
          </w:tcPr>
          <w:p w:rsidR="00ED5B3C" w:rsidRPr="00A13501" w14:paraId="6A7C0EA3" w14:textId="3E1DD404">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436" w:type="pct"/>
            <w:vAlign w:val="center"/>
          </w:tcPr>
          <w:p w:rsidR="00ED5B3C" w:rsidRPr="00A13501" w14:paraId="344A7375" w14:textId="66CB1518">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70" w:type="pct"/>
            <w:vAlign w:val="center"/>
          </w:tcPr>
          <w:p w:rsidR="00ED5B3C" w:rsidRPr="001C39A9" w14:paraId="273C2D17" w14:textId="33F898B6">
            <w:pPr>
              <w:jc w:val="center"/>
              <w:rPr>
                <w:rFonts w:asciiTheme="minorHAnsi" w:hAnsiTheme="minorHAnsi" w:cstheme="minorHAnsi"/>
                <w:sz w:val="20"/>
                <w:szCs w:val="20"/>
              </w:rPr>
            </w:pPr>
            <w:r w:rsidRPr="00324935">
              <w:rPr>
                <w:rFonts w:asciiTheme="minorHAnsi" w:hAnsiTheme="minorHAnsi" w:cstheme="minorHAnsi"/>
                <w:sz w:val="20"/>
                <w:szCs w:val="20"/>
              </w:rPr>
              <w:t>○</w:t>
            </w:r>
          </w:p>
        </w:tc>
        <w:tc>
          <w:tcPr>
            <w:tcW w:w="456" w:type="pct"/>
            <w:vAlign w:val="center"/>
          </w:tcPr>
          <w:p w:rsidR="00ED5B3C" w:rsidRPr="001C39A9" w14:paraId="4A9AA02D" w14:textId="2AEE8D60">
            <w:pPr>
              <w:jc w:val="center"/>
              <w:rPr>
                <w:rFonts w:asciiTheme="minorHAnsi" w:hAnsiTheme="minorHAnsi" w:cstheme="minorHAnsi"/>
                <w:sz w:val="20"/>
                <w:szCs w:val="20"/>
              </w:rPr>
            </w:pPr>
            <w:r w:rsidRPr="00324935">
              <w:rPr>
                <w:rFonts w:asciiTheme="minorHAnsi" w:hAnsiTheme="minorHAnsi" w:cstheme="minorHAnsi"/>
                <w:sz w:val="20"/>
                <w:szCs w:val="20"/>
              </w:rPr>
              <w:t>○</w:t>
            </w:r>
          </w:p>
        </w:tc>
      </w:tr>
      <w:tr w14:paraId="74422CE2" w14:textId="1FFA2146" w:rsidTr="0025041B">
        <w:tblPrEx>
          <w:tblW w:w="4865" w:type="pct"/>
          <w:tblInd w:w="265" w:type="dxa"/>
          <w:tblLook w:val="04A0"/>
        </w:tblPrEx>
        <w:tc>
          <w:tcPr>
            <w:tcW w:w="2627" w:type="pct"/>
          </w:tcPr>
          <w:p w:rsidR="00ED5B3C" w:rsidRPr="00A13501" w:rsidP="00D45943" w14:paraId="73167474" w14:textId="3750B4D7">
            <w:pPr>
              <w:pStyle w:val="ListParagraph"/>
              <w:numPr>
                <w:ilvl w:val="0"/>
                <w:numId w:val="52"/>
              </w:numPr>
              <w:ind w:left="250" w:hanging="200"/>
              <w:rPr>
                <w:rFonts w:asciiTheme="minorHAnsi" w:hAnsiTheme="minorHAnsi" w:cstheme="minorHAnsi"/>
                <w:sz w:val="20"/>
                <w:szCs w:val="20"/>
              </w:rPr>
            </w:pPr>
            <w:r w:rsidRPr="00A13501">
              <w:rPr>
                <w:rFonts w:asciiTheme="minorHAnsi" w:hAnsiTheme="minorHAnsi" w:cstheme="minorHAnsi"/>
                <w:sz w:val="20"/>
                <w:szCs w:val="20"/>
              </w:rPr>
              <w:t>Partnership with higher education institutions to develop and/or offer CTE educator preparation programs that meet requirements for provisional or full licensure</w:t>
            </w:r>
          </w:p>
        </w:tc>
        <w:tc>
          <w:tcPr>
            <w:tcW w:w="366" w:type="pct"/>
            <w:vAlign w:val="center"/>
          </w:tcPr>
          <w:p w:rsidR="00ED5B3C" w:rsidRPr="00A13501" w14:paraId="3F7E87FE" w14:textId="779A3623">
            <w:pPr>
              <w:spacing w:line="259" w:lineRule="auto"/>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405" w:type="pct"/>
            <w:vAlign w:val="center"/>
          </w:tcPr>
          <w:p w:rsidR="00ED5B3C" w:rsidRPr="00A13501" w14:paraId="7433ECDE" w14:textId="331C27EE">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41" w:type="pct"/>
            <w:vAlign w:val="center"/>
          </w:tcPr>
          <w:p w:rsidR="00ED5B3C" w:rsidRPr="00A13501" w14:paraId="0712F970" w14:textId="2DB262A3">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436" w:type="pct"/>
            <w:vAlign w:val="center"/>
          </w:tcPr>
          <w:p w:rsidR="00ED5B3C" w:rsidRPr="00A13501" w14:paraId="7DF7E9AB" w14:textId="2CC9DE98">
            <w:pPr>
              <w:spacing w:line="259" w:lineRule="auto"/>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70" w:type="pct"/>
            <w:vAlign w:val="center"/>
          </w:tcPr>
          <w:p w:rsidR="00ED5B3C" w:rsidRPr="001C39A9" w14:paraId="2ACC36DD" w14:textId="139FBAE7">
            <w:pPr>
              <w:jc w:val="center"/>
              <w:rPr>
                <w:rFonts w:asciiTheme="minorHAnsi" w:hAnsiTheme="minorHAnsi" w:cstheme="minorHAnsi"/>
                <w:sz w:val="20"/>
                <w:szCs w:val="20"/>
              </w:rPr>
            </w:pPr>
            <w:r w:rsidRPr="00324935">
              <w:rPr>
                <w:rFonts w:asciiTheme="minorHAnsi" w:hAnsiTheme="minorHAnsi" w:cstheme="minorHAnsi"/>
                <w:sz w:val="20"/>
                <w:szCs w:val="20"/>
              </w:rPr>
              <w:t>○</w:t>
            </w:r>
          </w:p>
        </w:tc>
        <w:tc>
          <w:tcPr>
            <w:tcW w:w="456" w:type="pct"/>
            <w:vAlign w:val="center"/>
          </w:tcPr>
          <w:p w:rsidR="00ED5B3C" w:rsidRPr="001C39A9" w14:paraId="77618BEE" w14:textId="1F3DC6A3">
            <w:pPr>
              <w:jc w:val="center"/>
              <w:rPr>
                <w:rFonts w:asciiTheme="minorHAnsi" w:hAnsiTheme="minorHAnsi" w:cstheme="minorHAnsi"/>
                <w:sz w:val="20"/>
                <w:szCs w:val="20"/>
              </w:rPr>
            </w:pPr>
            <w:r w:rsidRPr="00324935">
              <w:rPr>
                <w:rFonts w:asciiTheme="minorHAnsi" w:hAnsiTheme="minorHAnsi" w:cstheme="minorHAnsi"/>
                <w:sz w:val="20"/>
                <w:szCs w:val="20"/>
              </w:rPr>
              <w:t>○</w:t>
            </w:r>
          </w:p>
        </w:tc>
      </w:tr>
      <w:tr w14:paraId="19B71BA6" w14:textId="53C6DCF2" w:rsidTr="0025041B">
        <w:tblPrEx>
          <w:tblW w:w="4865" w:type="pct"/>
          <w:tblInd w:w="265" w:type="dxa"/>
          <w:tblLook w:val="04A0"/>
        </w:tblPrEx>
        <w:tc>
          <w:tcPr>
            <w:tcW w:w="2627" w:type="pct"/>
          </w:tcPr>
          <w:p w:rsidR="00ED5B3C" w:rsidRPr="00A13501" w:rsidP="00D45943" w14:paraId="29C0CB05" w14:textId="09D427B7">
            <w:pPr>
              <w:pStyle w:val="ListParagraph"/>
              <w:numPr>
                <w:ilvl w:val="0"/>
                <w:numId w:val="52"/>
              </w:numPr>
              <w:ind w:left="250" w:hanging="200"/>
              <w:rPr>
                <w:rFonts w:asciiTheme="minorHAnsi" w:hAnsiTheme="minorHAnsi" w:cstheme="minorHAnsi"/>
                <w:sz w:val="20"/>
                <w:szCs w:val="20"/>
              </w:rPr>
            </w:pPr>
            <w:r w:rsidRPr="00A13501">
              <w:rPr>
                <w:rFonts w:asciiTheme="minorHAnsi" w:hAnsiTheme="minorHAnsi" w:cstheme="minorHAnsi"/>
                <w:sz w:val="20"/>
                <w:szCs w:val="20"/>
              </w:rPr>
              <w:t xml:space="preserve">Revisions to CTE teacher </w:t>
            </w:r>
            <w:r w:rsidR="00210CDC">
              <w:rPr>
                <w:rFonts w:asciiTheme="minorHAnsi" w:hAnsiTheme="minorHAnsi" w:cstheme="minorHAnsi"/>
                <w:sz w:val="20"/>
                <w:szCs w:val="20"/>
              </w:rPr>
              <w:t>hiring</w:t>
            </w:r>
            <w:r w:rsidRPr="00A13501">
              <w:rPr>
                <w:rFonts w:asciiTheme="minorHAnsi" w:hAnsiTheme="minorHAnsi" w:cstheme="minorHAnsi"/>
                <w:sz w:val="20"/>
                <w:szCs w:val="20"/>
              </w:rPr>
              <w:t xml:space="preserve"> requirements</w:t>
            </w:r>
          </w:p>
        </w:tc>
        <w:tc>
          <w:tcPr>
            <w:tcW w:w="366" w:type="pct"/>
            <w:vAlign w:val="center"/>
          </w:tcPr>
          <w:p w:rsidR="00ED5B3C" w:rsidRPr="00A13501" w14:paraId="64394E77" w14:textId="61404DB4">
            <w:pPr>
              <w:spacing w:line="259" w:lineRule="auto"/>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405" w:type="pct"/>
            <w:vAlign w:val="center"/>
          </w:tcPr>
          <w:p w:rsidR="00ED5B3C" w:rsidRPr="00A13501" w14:paraId="0584084C" w14:textId="2E8747CE">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41" w:type="pct"/>
            <w:vAlign w:val="center"/>
          </w:tcPr>
          <w:p w:rsidR="00ED5B3C" w:rsidRPr="00A13501" w14:paraId="353EEFA7" w14:textId="5861D0DD">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436" w:type="pct"/>
            <w:vAlign w:val="center"/>
          </w:tcPr>
          <w:p w:rsidR="00ED5B3C" w:rsidRPr="00A13501" w14:paraId="4A7C9B4E" w14:textId="19A33D48">
            <w:pPr>
              <w:spacing w:line="259" w:lineRule="auto"/>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70" w:type="pct"/>
            <w:vAlign w:val="center"/>
          </w:tcPr>
          <w:p w:rsidR="00ED5B3C" w:rsidRPr="001C39A9" w14:paraId="295EDDAC" w14:textId="195250CD">
            <w:pPr>
              <w:jc w:val="center"/>
              <w:rPr>
                <w:rFonts w:asciiTheme="minorHAnsi" w:hAnsiTheme="minorHAnsi" w:cstheme="minorHAnsi"/>
                <w:sz w:val="20"/>
                <w:szCs w:val="20"/>
              </w:rPr>
            </w:pPr>
            <w:r w:rsidRPr="00324935">
              <w:rPr>
                <w:rFonts w:asciiTheme="minorHAnsi" w:hAnsiTheme="minorHAnsi" w:cstheme="minorHAnsi"/>
                <w:sz w:val="20"/>
                <w:szCs w:val="20"/>
              </w:rPr>
              <w:t>○</w:t>
            </w:r>
          </w:p>
        </w:tc>
        <w:tc>
          <w:tcPr>
            <w:tcW w:w="456" w:type="pct"/>
            <w:vAlign w:val="center"/>
          </w:tcPr>
          <w:p w:rsidR="00ED5B3C" w:rsidRPr="001C39A9" w14:paraId="376ADD43" w14:textId="4233AED4">
            <w:pPr>
              <w:jc w:val="center"/>
              <w:rPr>
                <w:rFonts w:asciiTheme="minorHAnsi" w:hAnsiTheme="minorHAnsi" w:cstheme="minorHAnsi"/>
                <w:sz w:val="20"/>
                <w:szCs w:val="20"/>
              </w:rPr>
            </w:pPr>
            <w:r w:rsidRPr="00324935">
              <w:rPr>
                <w:rFonts w:asciiTheme="minorHAnsi" w:hAnsiTheme="minorHAnsi" w:cstheme="minorHAnsi"/>
                <w:sz w:val="20"/>
                <w:szCs w:val="20"/>
              </w:rPr>
              <w:t>○</w:t>
            </w:r>
          </w:p>
        </w:tc>
      </w:tr>
      <w:tr w14:paraId="2A70F1AA" w14:textId="5D31DE02" w:rsidTr="0025041B">
        <w:tblPrEx>
          <w:tblW w:w="4865" w:type="pct"/>
          <w:tblInd w:w="265" w:type="dxa"/>
          <w:tblLook w:val="04A0"/>
        </w:tblPrEx>
        <w:tc>
          <w:tcPr>
            <w:tcW w:w="2627" w:type="pct"/>
          </w:tcPr>
          <w:p w:rsidR="00ED5B3C" w:rsidRPr="00A13501" w:rsidP="00D45943" w14:paraId="20AC6DA6" w14:textId="43BE11A5">
            <w:pPr>
              <w:pStyle w:val="ListParagraph"/>
              <w:numPr>
                <w:ilvl w:val="0"/>
                <w:numId w:val="52"/>
              </w:numPr>
              <w:ind w:left="250" w:hanging="200"/>
              <w:rPr>
                <w:rFonts w:asciiTheme="minorHAnsi" w:hAnsiTheme="minorHAnsi" w:cstheme="minorHAnsi"/>
                <w:sz w:val="20"/>
                <w:szCs w:val="20"/>
              </w:rPr>
            </w:pPr>
            <w:r w:rsidRPr="00A13501">
              <w:rPr>
                <w:rFonts w:asciiTheme="minorHAnsi" w:hAnsiTheme="minorHAnsi" w:cstheme="minorHAnsi"/>
                <w:sz w:val="20"/>
                <w:szCs w:val="20"/>
              </w:rPr>
              <w:t xml:space="preserve">State </w:t>
            </w:r>
            <w:r w:rsidR="00362C4C">
              <w:rPr>
                <w:rFonts w:asciiTheme="minorHAnsi" w:hAnsiTheme="minorHAnsi" w:cstheme="minorHAnsi"/>
                <w:sz w:val="20"/>
                <w:szCs w:val="20"/>
              </w:rPr>
              <w:t>funding</w:t>
            </w:r>
            <w:r w:rsidR="00302084">
              <w:rPr>
                <w:rFonts w:asciiTheme="minorHAnsi" w:hAnsiTheme="minorHAnsi" w:cstheme="minorHAnsi"/>
                <w:sz w:val="20"/>
                <w:szCs w:val="20"/>
              </w:rPr>
              <w:t xml:space="preserve"> </w:t>
            </w:r>
            <w:r w:rsidRPr="00A13501">
              <w:rPr>
                <w:rFonts w:asciiTheme="minorHAnsi" w:hAnsiTheme="minorHAnsi" w:cstheme="minorHAnsi"/>
                <w:sz w:val="20"/>
                <w:szCs w:val="20"/>
              </w:rPr>
              <w:t>support for re-training, re-certifying, or industry credentialing to retain current CTE teachers</w:t>
            </w:r>
          </w:p>
        </w:tc>
        <w:tc>
          <w:tcPr>
            <w:tcW w:w="366" w:type="pct"/>
            <w:vAlign w:val="center"/>
          </w:tcPr>
          <w:p w:rsidR="00ED5B3C" w:rsidRPr="00A13501" w14:paraId="11F73194" w14:textId="400C2C11">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405" w:type="pct"/>
            <w:vAlign w:val="center"/>
          </w:tcPr>
          <w:p w:rsidR="00ED5B3C" w:rsidRPr="00A13501" w14:paraId="5335BE0D" w14:textId="51F98EF4">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41" w:type="pct"/>
            <w:vAlign w:val="center"/>
          </w:tcPr>
          <w:p w:rsidR="00ED5B3C" w:rsidRPr="00A13501" w14:paraId="4FC8D6E8" w14:textId="5F757644">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436" w:type="pct"/>
            <w:vAlign w:val="center"/>
          </w:tcPr>
          <w:p w:rsidR="00ED5B3C" w:rsidRPr="00A13501" w14:paraId="66E9687B" w14:textId="16D4C5D2">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70" w:type="pct"/>
            <w:vAlign w:val="center"/>
          </w:tcPr>
          <w:p w:rsidR="00ED5B3C" w:rsidRPr="001C39A9" w14:paraId="235A2D99" w14:textId="08CF1D95">
            <w:pPr>
              <w:jc w:val="center"/>
              <w:rPr>
                <w:rFonts w:asciiTheme="minorHAnsi" w:hAnsiTheme="minorHAnsi" w:cstheme="minorHAnsi"/>
                <w:sz w:val="20"/>
                <w:szCs w:val="20"/>
              </w:rPr>
            </w:pPr>
            <w:r w:rsidRPr="00324935">
              <w:rPr>
                <w:rFonts w:asciiTheme="minorHAnsi" w:hAnsiTheme="minorHAnsi" w:cstheme="minorHAnsi"/>
                <w:sz w:val="20"/>
                <w:szCs w:val="20"/>
              </w:rPr>
              <w:t>○</w:t>
            </w:r>
          </w:p>
        </w:tc>
        <w:tc>
          <w:tcPr>
            <w:tcW w:w="456" w:type="pct"/>
            <w:vAlign w:val="center"/>
          </w:tcPr>
          <w:p w:rsidR="00ED5B3C" w:rsidRPr="001C39A9" w14:paraId="5594042C" w14:textId="1FE2DC80">
            <w:pPr>
              <w:jc w:val="center"/>
              <w:rPr>
                <w:rFonts w:asciiTheme="minorHAnsi" w:hAnsiTheme="minorHAnsi" w:cstheme="minorHAnsi"/>
                <w:sz w:val="20"/>
                <w:szCs w:val="20"/>
              </w:rPr>
            </w:pPr>
            <w:r w:rsidRPr="00324935">
              <w:rPr>
                <w:rFonts w:asciiTheme="minorHAnsi" w:hAnsiTheme="minorHAnsi" w:cstheme="minorHAnsi"/>
                <w:sz w:val="20"/>
                <w:szCs w:val="20"/>
              </w:rPr>
              <w:t>○</w:t>
            </w:r>
          </w:p>
        </w:tc>
      </w:tr>
      <w:tr w14:paraId="5DA62A2E" w14:textId="0D26E933" w:rsidTr="0025041B">
        <w:tblPrEx>
          <w:tblW w:w="4865" w:type="pct"/>
          <w:tblInd w:w="265" w:type="dxa"/>
          <w:tblLook w:val="04A0"/>
        </w:tblPrEx>
        <w:tc>
          <w:tcPr>
            <w:tcW w:w="2627" w:type="pct"/>
          </w:tcPr>
          <w:p w:rsidR="00ED5B3C" w:rsidRPr="00A13501" w:rsidP="00D45943" w14:paraId="49F3CCE4" w14:textId="4FEA9CE0">
            <w:pPr>
              <w:pStyle w:val="ListParagraph"/>
              <w:numPr>
                <w:ilvl w:val="0"/>
                <w:numId w:val="52"/>
              </w:numPr>
              <w:ind w:left="250" w:hanging="200"/>
              <w:rPr>
                <w:rFonts w:asciiTheme="minorHAnsi" w:hAnsiTheme="minorHAnsi" w:cstheme="minorHAnsi"/>
                <w:sz w:val="20"/>
                <w:szCs w:val="20"/>
              </w:rPr>
            </w:pPr>
            <w:r w:rsidRPr="00A13501">
              <w:rPr>
                <w:rFonts w:asciiTheme="minorHAnsi" w:hAnsiTheme="minorHAnsi" w:cstheme="minorHAnsi"/>
                <w:sz w:val="20"/>
                <w:szCs w:val="20"/>
              </w:rPr>
              <w:t>Partnership with industry associations and/or major state employers to “lend” certified professionals to serve as, or help train, CTE teachers</w:t>
            </w:r>
          </w:p>
        </w:tc>
        <w:tc>
          <w:tcPr>
            <w:tcW w:w="366" w:type="pct"/>
            <w:vAlign w:val="center"/>
          </w:tcPr>
          <w:p w:rsidR="00ED5B3C" w:rsidRPr="00A13501" w14:paraId="29082145" w14:textId="37232B6E">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405" w:type="pct"/>
            <w:vAlign w:val="center"/>
          </w:tcPr>
          <w:p w:rsidR="00ED5B3C" w:rsidRPr="00A13501" w14:paraId="37F110C2" w14:textId="23B0C676">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41" w:type="pct"/>
            <w:vAlign w:val="center"/>
          </w:tcPr>
          <w:p w:rsidR="00ED5B3C" w:rsidRPr="00A13501" w14:paraId="361CC143" w14:textId="3AB7457C">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436" w:type="pct"/>
            <w:vAlign w:val="center"/>
          </w:tcPr>
          <w:p w:rsidR="00ED5B3C" w:rsidRPr="00A13501" w14:paraId="082EF891" w14:textId="02230062">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70" w:type="pct"/>
            <w:vAlign w:val="center"/>
          </w:tcPr>
          <w:p w:rsidR="00ED5B3C" w:rsidRPr="001C39A9" w14:paraId="0D028242" w14:textId="093587AF">
            <w:pPr>
              <w:jc w:val="center"/>
              <w:rPr>
                <w:rFonts w:asciiTheme="minorHAnsi" w:hAnsiTheme="minorHAnsi" w:cstheme="minorHAnsi"/>
                <w:sz w:val="20"/>
                <w:szCs w:val="20"/>
              </w:rPr>
            </w:pPr>
            <w:r w:rsidRPr="00324935">
              <w:rPr>
                <w:rFonts w:asciiTheme="minorHAnsi" w:hAnsiTheme="minorHAnsi" w:cstheme="minorHAnsi"/>
                <w:sz w:val="20"/>
                <w:szCs w:val="20"/>
              </w:rPr>
              <w:t>○</w:t>
            </w:r>
          </w:p>
        </w:tc>
        <w:tc>
          <w:tcPr>
            <w:tcW w:w="456" w:type="pct"/>
            <w:vAlign w:val="center"/>
          </w:tcPr>
          <w:p w:rsidR="00ED5B3C" w:rsidRPr="001C39A9" w14:paraId="344BDE91" w14:textId="3A37E3B2">
            <w:pPr>
              <w:jc w:val="center"/>
              <w:rPr>
                <w:rFonts w:asciiTheme="minorHAnsi" w:hAnsiTheme="minorHAnsi" w:cstheme="minorHAnsi"/>
                <w:sz w:val="20"/>
                <w:szCs w:val="20"/>
              </w:rPr>
            </w:pPr>
            <w:r w:rsidRPr="00324935">
              <w:rPr>
                <w:rFonts w:asciiTheme="minorHAnsi" w:hAnsiTheme="minorHAnsi" w:cstheme="minorHAnsi"/>
                <w:sz w:val="20"/>
                <w:szCs w:val="20"/>
              </w:rPr>
              <w:t>○</w:t>
            </w:r>
          </w:p>
        </w:tc>
      </w:tr>
      <w:tr w14:paraId="36FEF041" w14:textId="7B2BCFF0" w:rsidTr="0025041B">
        <w:tblPrEx>
          <w:tblW w:w="4865" w:type="pct"/>
          <w:tblInd w:w="265" w:type="dxa"/>
          <w:tblLook w:val="04A0"/>
        </w:tblPrEx>
        <w:tc>
          <w:tcPr>
            <w:tcW w:w="2627" w:type="pct"/>
          </w:tcPr>
          <w:p w:rsidR="00ED5B3C" w:rsidRPr="00A13501" w:rsidP="00D45943" w14:paraId="4AAD07D1" w14:textId="0D87102C">
            <w:pPr>
              <w:pStyle w:val="ListParagraph"/>
              <w:numPr>
                <w:ilvl w:val="0"/>
                <w:numId w:val="52"/>
              </w:numPr>
              <w:ind w:left="250" w:hanging="200"/>
              <w:rPr>
                <w:rFonts w:asciiTheme="minorHAnsi" w:hAnsiTheme="minorHAnsi" w:cstheme="minorHAnsi"/>
                <w:sz w:val="20"/>
                <w:szCs w:val="20"/>
              </w:rPr>
            </w:pPr>
            <w:r w:rsidRPr="00A13501">
              <w:rPr>
                <w:rFonts w:asciiTheme="minorHAnsi" w:hAnsiTheme="minorHAnsi" w:cstheme="minorHAnsi"/>
                <w:sz w:val="20"/>
                <w:szCs w:val="20"/>
              </w:rPr>
              <w:t>Partnership with state Department of Labor to identify qualified unemployed or displaced workers to pursue CTE teacher training and apply for open district positions</w:t>
            </w:r>
          </w:p>
        </w:tc>
        <w:tc>
          <w:tcPr>
            <w:tcW w:w="366" w:type="pct"/>
            <w:vAlign w:val="center"/>
          </w:tcPr>
          <w:p w:rsidR="00ED5B3C" w:rsidRPr="00A13501" w14:paraId="6B11C659" w14:textId="170C8DCA">
            <w:pPr>
              <w:spacing w:line="259" w:lineRule="auto"/>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405" w:type="pct"/>
            <w:vAlign w:val="center"/>
          </w:tcPr>
          <w:p w:rsidR="00ED5B3C" w:rsidRPr="00A13501" w14:paraId="23F333FA" w14:textId="6A45B9D3">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41" w:type="pct"/>
            <w:vAlign w:val="center"/>
          </w:tcPr>
          <w:p w:rsidR="00ED5B3C" w:rsidRPr="00A13501" w14:paraId="441DCA2C" w14:textId="094A3FD5">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436" w:type="pct"/>
            <w:vAlign w:val="center"/>
          </w:tcPr>
          <w:p w:rsidR="00ED5B3C" w:rsidRPr="00A13501" w14:paraId="45E1D758" w14:textId="363B2504">
            <w:pPr>
              <w:spacing w:line="259" w:lineRule="auto"/>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70" w:type="pct"/>
            <w:vAlign w:val="center"/>
          </w:tcPr>
          <w:p w:rsidR="00ED5B3C" w:rsidRPr="001C39A9" w14:paraId="040F3140" w14:textId="479750D7">
            <w:pPr>
              <w:jc w:val="center"/>
              <w:rPr>
                <w:rFonts w:asciiTheme="minorHAnsi" w:hAnsiTheme="minorHAnsi" w:cstheme="minorHAnsi"/>
                <w:sz w:val="20"/>
                <w:szCs w:val="20"/>
              </w:rPr>
            </w:pPr>
            <w:r w:rsidRPr="00324935">
              <w:rPr>
                <w:rFonts w:asciiTheme="minorHAnsi" w:hAnsiTheme="minorHAnsi" w:cstheme="minorHAnsi"/>
                <w:sz w:val="20"/>
                <w:szCs w:val="20"/>
              </w:rPr>
              <w:t>○</w:t>
            </w:r>
          </w:p>
        </w:tc>
        <w:tc>
          <w:tcPr>
            <w:tcW w:w="456" w:type="pct"/>
            <w:vAlign w:val="center"/>
          </w:tcPr>
          <w:p w:rsidR="00ED5B3C" w:rsidRPr="001C39A9" w14:paraId="55E11567" w14:textId="45EB9E7C">
            <w:pPr>
              <w:jc w:val="center"/>
              <w:rPr>
                <w:rFonts w:asciiTheme="minorHAnsi" w:hAnsiTheme="minorHAnsi" w:cstheme="minorHAnsi"/>
                <w:sz w:val="20"/>
                <w:szCs w:val="20"/>
              </w:rPr>
            </w:pPr>
            <w:r w:rsidRPr="00324935">
              <w:rPr>
                <w:rFonts w:asciiTheme="minorHAnsi" w:hAnsiTheme="minorHAnsi" w:cstheme="minorHAnsi"/>
                <w:sz w:val="20"/>
                <w:szCs w:val="20"/>
              </w:rPr>
              <w:t>○</w:t>
            </w:r>
          </w:p>
        </w:tc>
      </w:tr>
      <w:tr w14:paraId="6E63DABD" w14:textId="63970A2A" w:rsidTr="0025041B">
        <w:tblPrEx>
          <w:tblW w:w="4865" w:type="pct"/>
          <w:tblInd w:w="265" w:type="dxa"/>
          <w:tblLook w:val="04A0"/>
        </w:tblPrEx>
        <w:tc>
          <w:tcPr>
            <w:tcW w:w="2627" w:type="pct"/>
          </w:tcPr>
          <w:p w:rsidR="00ED5B3C" w:rsidRPr="00A13501" w:rsidP="00D45943" w14:paraId="6D53AD4D" w14:textId="3D9FFD52">
            <w:pPr>
              <w:pStyle w:val="ListParagraph"/>
              <w:numPr>
                <w:ilvl w:val="0"/>
                <w:numId w:val="52"/>
              </w:numPr>
              <w:ind w:left="250" w:hanging="200"/>
              <w:rPr>
                <w:rFonts w:asciiTheme="minorHAnsi" w:hAnsiTheme="minorHAnsi" w:cstheme="minorHAnsi"/>
                <w:sz w:val="20"/>
                <w:szCs w:val="20"/>
              </w:rPr>
            </w:pPr>
            <w:r w:rsidRPr="00A13501">
              <w:rPr>
                <w:rFonts w:asciiTheme="minorHAnsi" w:hAnsiTheme="minorHAnsi" w:cstheme="minorHAnsi"/>
                <w:sz w:val="20"/>
                <w:szCs w:val="20"/>
              </w:rPr>
              <w:t>Other supports or strategies (</w:t>
            </w:r>
            <w:r w:rsidRPr="00A13501">
              <w:rPr>
                <w:rFonts w:asciiTheme="minorHAnsi" w:hAnsiTheme="minorHAnsi" w:cstheme="minorHAnsi"/>
                <w:sz w:val="20"/>
                <w:szCs w:val="20"/>
              </w:rPr>
              <w:t>specify:_</w:t>
            </w:r>
            <w:r w:rsidRPr="00A13501">
              <w:rPr>
                <w:rFonts w:asciiTheme="minorHAnsi" w:hAnsiTheme="minorHAnsi" w:cstheme="minorHAnsi"/>
                <w:sz w:val="20"/>
                <w:szCs w:val="20"/>
              </w:rPr>
              <w:t>_______)</w:t>
            </w:r>
          </w:p>
        </w:tc>
        <w:tc>
          <w:tcPr>
            <w:tcW w:w="366" w:type="pct"/>
            <w:vAlign w:val="center"/>
          </w:tcPr>
          <w:p w:rsidR="00ED5B3C" w:rsidRPr="00A13501" w14:paraId="3E2C4BF3" w14:textId="722CEAAA">
            <w:pPr>
              <w:spacing w:line="259" w:lineRule="auto"/>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405" w:type="pct"/>
          </w:tcPr>
          <w:p w:rsidR="00ED5B3C" w:rsidRPr="00A13501" w14:paraId="446A6F2F" w14:textId="12A8B839">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41" w:type="pct"/>
            <w:vAlign w:val="center"/>
          </w:tcPr>
          <w:p w:rsidR="00ED5B3C" w:rsidRPr="00A13501" w14:paraId="423849F9" w14:textId="1832F088">
            <w:pPr>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436" w:type="pct"/>
            <w:vAlign w:val="center"/>
          </w:tcPr>
          <w:p w:rsidR="00ED5B3C" w:rsidRPr="00A13501" w14:paraId="047A9E84" w14:textId="0D3F0269">
            <w:pPr>
              <w:spacing w:line="259" w:lineRule="auto"/>
              <w:jc w:val="center"/>
              <w:rPr>
                <w:rFonts w:asciiTheme="minorHAnsi" w:hAnsiTheme="minorHAnsi" w:cstheme="minorHAnsi"/>
                <w:sz w:val="20"/>
                <w:szCs w:val="20"/>
              </w:rPr>
            </w:pPr>
            <w:r w:rsidRPr="00A13501">
              <w:rPr>
                <w:rFonts w:asciiTheme="minorHAnsi" w:hAnsiTheme="minorHAnsi" w:cstheme="minorHAnsi"/>
                <w:sz w:val="20"/>
                <w:szCs w:val="20"/>
              </w:rPr>
              <w:t>○</w:t>
            </w:r>
          </w:p>
        </w:tc>
        <w:tc>
          <w:tcPr>
            <w:tcW w:w="370" w:type="pct"/>
            <w:vAlign w:val="center"/>
          </w:tcPr>
          <w:p w:rsidR="00ED5B3C" w:rsidRPr="001C39A9" w14:paraId="6F1FE53F" w14:textId="1777F855">
            <w:pPr>
              <w:jc w:val="center"/>
              <w:rPr>
                <w:rFonts w:asciiTheme="minorHAnsi" w:hAnsiTheme="minorHAnsi" w:cstheme="minorHAnsi"/>
                <w:sz w:val="20"/>
                <w:szCs w:val="20"/>
              </w:rPr>
            </w:pPr>
            <w:r w:rsidRPr="00324935">
              <w:rPr>
                <w:rFonts w:asciiTheme="minorHAnsi" w:hAnsiTheme="minorHAnsi" w:cstheme="minorHAnsi"/>
                <w:sz w:val="20"/>
                <w:szCs w:val="20"/>
              </w:rPr>
              <w:t>○</w:t>
            </w:r>
          </w:p>
        </w:tc>
        <w:tc>
          <w:tcPr>
            <w:tcW w:w="456" w:type="pct"/>
            <w:vAlign w:val="center"/>
          </w:tcPr>
          <w:p w:rsidR="00ED5B3C" w:rsidRPr="001C39A9" w14:paraId="35AAA40A" w14:textId="40F72018">
            <w:pPr>
              <w:jc w:val="center"/>
              <w:rPr>
                <w:rFonts w:asciiTheme="minorHAnsi" w:hAnsiTheme="minorHAnsi" w:cstheme="minorHAnsi"/>
                <w:sz w:val="20"/>
                <w:szCs w:val="20"/>
              </w:rPr>
            </w:pPr>
            <w:r w:rsidRPr="00324935">
              <w:rPr>
                <w:rFonts w:asciiTheme="minorHAnsi" w:hAnsiTheme="minorHAnsi" w:cstheme="minorHAnsi"/>
                <w:sz w:val="20"/>
                <w:szCs w:val="20"/>
              </w:rPr>
              <w:t>○</w:t>
            </w:r>
          </w:p>
        </w:tc>
      </w:tr>
    </w:tbl>
    <w:p w:rsidR="00731A1A" w:rsidRPr="001B2BDE" w:rsidP="002A6E9C" w14:paraId="54D11AA0" w14:textId="7A2403C5">
      <w:pPr>
        <w:pStyle w:val="ListParagraph"/>
        <w:tabs>
          <w:tab w:val="left" w:pos="450"/>
        </w:tabs>
        <w:contextualSpacing w:val="0"/>
        <w:rPr>
          <w:rFonts w:asciiTheme="minorHAnsi" w:hAnsiTheme="minorHAnsi" w:cstheme="minorHAnsi"/>
          <w:sz w:val="22"/>
          <w:szCs w:val="22"/>
        </w:rPr>
      </w:pPr>
    </w:p>
    <w:p w:rsidR="00B2246D" w14:paraId="13BCA9F6" w14:textId="77777777">
      <w:pPr>
        <w:rPr>
          <w:rStyle w:val="IntenseEmphasis"/>
          <w:rFonts w:asciiTheme="majorHAnsi" w:eastAsiaTheme="majorEastAsia" w:hAnsiTheme="majorHAnsi" w:cstheme="majorBidi"/>
          <w:b/>
          <w:iCs w:val="0"/>
          <w:color w:val="44546A" w:themeColor="text2"/>
          <w:sz w:val="24"/>
        </w:rPr>
      </w:pPr>
      <w:r>
        <w:rPr>
          <w:rStyle w:val="IntenseEmphasis"/>
          <w:i w:val="0"/>
          <w:color w:val="44546A" w:themeColor="text2"/>
        </w:rPr>
        <w:br w:type="page"/>
      </w:r>
    </w:p>
    <w:p w:rsidR="007E7255" w:rsidP="007E7255" w14:paraId="39170C70" w14:textId="209F20DE">
      <w:pPr>
        <w:pStyle w:val="Heading4"/>
      </w:pPr>
      <w:r w:rsidRPr="00054D90">
        <w:rPr>
          <w:rStyle w:val="IntenseEmphasis"/>
          <w:i/>
          <w:color w:val="44546A" w:themeColor="text2"/>
        </w:rPr>
        <w:t>State Partnerships</w:t>
      </w:r>
    </w:p>
    <w:p w:rsidR="007E7255" w:rsidRPr="00E63243" w:rsidP="0097309E" w14:paraId="21EEA05E" w14:textId="0A211E20">
      <w:pPr>
        <w:tabs>
          <w:tab w:val="left" w:pos="450"/>
        </w:tabs>
        <w:ind w:left="180" w:hanging="360"/>
        <w:rPr>
          <w:rFonts w:cstheme="minorHAnsi"/>
        </w:rPr>
      </w:pPr>
      <w:r>
        <w:rPr>
          <w:rFonts w:cstheme="minorHAnsi"/>
        </w:rPr>
        <w:t xml:space="preserve">K5. </w:t>
      </w:r>
      <w:r w:rsidR="00E63243">
        <w:rPr>
          <w:rFonts w:cstheme="minorHAnsi"/>
        </w:rPr>
        <w:t>P</w:t>
      </w:r>
      <w:r w:rsidRPr="00E63243">
        <w:rPr>
          <w:rFonts w:cstheme="minorHAnsi"/>
        </w:rPr>
        <w:t xml:space="preserve">rogram year 2022-23, </w:t>
      </w:r>
      <w:r w:rsidRPr="00E63243" w:rsidR="00E067E7">
        <w:rPr>
          <w:rFonts w:cstheme="minorHAnsi"/>
        </w:rPr>
        <w:t xml:space="preserve">did </w:t>
      </w:r>
      <w:r w:rsidRPr="00E63243" w:rsidR="001F087F">
        <w:rPr>
          <w:rFonts w:cstheme="minorHAnsi"/>
        </w:rPr>
        <w:t>each of the</w:t>
      </w:r>
      <w:r w:rsidRPr="00E63243" w:rsidR="00FE73E4">
        <w:rPr>
          <w:rFonts w:cstheme="minorHAnsi"/>
        </w:rPr>
        <w:t xml:space="preserve"> following</w:t>
      </w:r>
      <w:r w:rsidRPr="00E63243" w:rsidR="001F087F">
        <w:rPr>
          <w:rFonts w:cstheme="minorHAnsi"/>
        </w:rPr>
        <w:t xml:space="preserve"> </w:t>
      </w:r>
      <w:r w:rsidRPr="00E63243" w:rsidR="00797CF7">
        <w:rPr>
          <w:rFonts w:cstheme="minorHAnsi"/>
        </w:rPr>
        <w:t xml:space="preserve">state agencies or entities work </w:t>
      </w:r>
      <w:r w:rsidRPr="00E63243">
        <w:rPr>
          <w:rFonts w:cstheme="minorHAnsi"/>
        </w:rPr>
        <w:t>on</w:t>
      </w:r>
      <w:r w:rsidRPr="00E63243" w:rsidR="00E067E7">
        <w:rPr>
          <w:rFonts w:cstheme="minorHAnsi"/>
        </w:rPr>
        <w:t xml:space="preserve"> any of</w:t>
      </w:r>
      <w:r w:rsidRPr="00E63243" w:rsidR="00E203B1">
        <w:rPr>
          <w:rFonts w:cstheme="minorHAnsi"/>
        </w:rPr>
        <w:t xml:space="preserve"> </w:t>
      </w:r>
      <w:r w:rsidRPr="00E63243">
        <w:rPr>
          <w:rFonts w:cstheme="minorHAnsi"/>
        </w:rPr>
        <w:t xml:space="preserve">the following </w:t>
      </w:r>
      <w:r w:rsidRPr="00E63243" w:rsidR="00BC4CDC">
        <w:rPr>
          <w:rFonts w:cstheme="minorHAnsi"/>
        </w:rPr>
        <w:t xml:space="preserve">CTE-related </w:t>
      </w:r>
      <w:r w:rsidRPr="00E63243" w:rsidR="00A160A5">
        <w:rPr>
          <w:rFonts w:cstheme="minorHAnsi"/>
        </w:rPr>
        <w:t>activities</w:t>
      </w:r>
      <w:r w:rsidRPr="00E63243">
        <w:rPr>
          <w:rFonts w:cstheme="minorHAnsi"/>
          <w:i/>
          <w:iCs/>
        </w:rPr>
        <w:t xml:space="preserve">? </w:t>
      </w:r>
      <w:r w:rsidRPr="00E63243" w:rsidR="006C7B5E">
        <w:rPr>
          <w:rFonts w:cstheme="minorHAnsi"/>
          <w:i/>
          <w:iCs/>
        </w:rPr>
        <w:t xml:space="preserve"> </w:t>
      </w:r>
      <w:r w:rsidRPr="00E63243" w:rsidR="00F75300">
        <w:rPr>
          <w:rFonts w:cstheme="minorHAnsi"/>
          <w:i/>
          <w:iCs/>
        </w:rPr>
        <w:t xml:space="preserve">Please select an agency/entity for each activity only if it made substantive contributions to the activity, such as designating someone as a liaison to your office, regularly participating in meetings, or providing input on key decisions. </w:t>
      </w:r>
      <w:r w:rsidRPr="00E63243" w:rsidR="006C7B5E">
        <w:rPr>
          <w:rFonts w:cstheme="minorHAnsi"/>
          <w:i/>
          <w:iCs/>
        </w:rPr>
        <w:t>Select all that apply</w:t>
      </w:r>
      <w:r w:rsidRPr="00E63243" w:rsidR="00F75300">
        <w:rPr>
          <w:rFonts w:cstheme="minorHAnsi"/>
          <w:i/>
          <w:iCs/>
        </w:rPr>
        <w:t xml:space="preserve"> in each row</w:t>
      </w:r>
      <w:r w:rsidRPr="00E63243" w:rsidR="006C7B5E">
        <w:rPr>
          <w:rFonts w:cstheme="minorHAnsi"/>
          <w:i/>
          <w:iCs/>
        </w:rPr>
        <w:t>.</w:t>
      </w:r>
      <w:r w:rsidRPr="00E63243" w:rsidR="006C7B5E">
        <w:rPr>
          <w:rFonts w:cstheme="minorHAnsi"/>
        </w:rPr>
        <w:t xml:space="preserve"> </w:t>
      </w:r>
      <w:r w:rsidRPr="00E63243">
        <w:rPr>
          <w:rFonts w:cstheme="minorHAnsi"/>
          <w:color w:val="A6A6A6" w:themeColor="background1" w:themeShade="A6"/>
        </w:rPr>
        <w:t xml:space="preserve">[RQ2; new item] </w:t>
      </w:r>
    </w:p>
    <w:tbl>
      <w:tblPr>
        <w:tblStyle w:val="TableGrid"/>
        <w:tblW w:w="4861" w:type="pct"/>
        <w:tblInd w:w="355" w:type="dxa"/>
        <w:tblLayout w:type="fixed"/>
        <w:tblLook w:val="04A0"/>
      </w:tblPr>
      <w:tblGrid>
        <w:gridCol w:w="2623"/>
        <w:gridCol w:w="1313"/>
        <w:gridCol w:w="1225"/>
        <w:gridCol w:w="1313"/>
        <w:gridCol w:w="1356"/>
        <w:gridCol w:w="1260"/>
      </w:tblGrid>
      <w:tr w14:paraId="304F96C1" w14:textId="35FBB807" w:rsidTr="004C2135">
        <w:tblPrEx>
          <w:tblW w:w="4861" w:type="pct"/>
          <w:tblInd w:w="355" w:type="dxa"/>
          <w:tblLayout w:type="fixed"/>
          <w:tblLook w:val="04A0"/>
        </w:tblPrEx>
        <w:tc>
          <w:tcPr>
            <w:tcW w:w="1443" w:type="pct"/>
            <w:shd w:val="clear" w:color="auto" w:fill="D9E2F3" w:themeFill="accent1" w:themeFillTint="33"/>
          </w:tcPr>
          <w:p w:rsidR="00E37E8D" w:rsidRPr="00CB6E07" w14:paraId="5A8B0C77" w14:textId="77777777">
            <w:pPr>
              <w:ind w:left="360"/>
              <w:rPr>
                <w:rFonts w:asciiTheme="minorHAnsi" w:hAnsiTheme="minorHAnsi" w:cstheme="minorHAnsi"/>
                <w:sz w:val="20"/>
                <w:szCs w:val="20"/>
              </w:rPr>
            </w:pPr>
          </w:p>
        </w:tc>
        <w:tc>
          <w:tcPr>
            <w:tcW w:w="722" w:type="pct"/>
            <w:shd w:val="clear" w:color="auto" w:fill="D9E2F3" w:themeFill="accent1" w:themeFillTint="33"/>
          </w:tcPr>
          <w:p w:rsidR="00E37E8D" w:rsidRPr="00C43F87" w:rsidP="003066EC" w14:paraId="236A14AA" w14:textId="77777777">
            <w:pPr>
              <w:jc w:val="center"/>
              <w:rPr>
                <w:rFonts w:asciiTheme="minorHAnsi" w:hAnsiTheme="minorHAnsi" w:cstheme="minorHAnsi"/>
                <w:b/>
                <w:sz w:val="20"/>
                <w:szCs w:val="20"/>
              </w:rPr>
            </w:pPr>
            <w:r w:rsidRPr="00C43F87">
              <w:rPr>
                <w:rFonts w:asciiTheme="minorHAnsi" w:hAnsiTheme="minorHAnsi" w:cstheme="minorHAnsi"/>
                <w:b/>
                <w:sz w:val="20"/>
                <w:szCs w:val="20"/>
              </w:rPr>
              <w:t>Determining state definitions for high-skill, high-wage, and in-demand occupations and industry sectors</w:t>
            </w:r>
          </w:p>
        </w:tc>
        <w:tc>
          <w:tcPr>
            <w:tcW w:w="674" w:type="pct"/>
            <w:shd w:val="clear" w:color="auto" w:fill="D9E2F3" w:themeFill="accent1" w:themeFillTint="33"/>
            <w:vAlign w:val="bottom"/>
          </w:tcPr>
          <w:p w:rsidR="00E37E8D" w:rsidRPr="00C43F87" w:rsidP="003066EC" w14:paraId="37A772A8" w14:textId="77777777">
            <w:pPr>
              <w:ind w:left="7" w:hanging="7"/>
              <w:jc w:val="center"/>
              <w:rPr>
                <w:rFonts w:asciiTheme="minorHAnsi" w:hAnsiTheme="minorHAnsi" w:cstheme="minorHAnsi"/>
                <w:b/>
                <w:sz w:val="20"/>
                <w:szCs w:val="20"/>
              </w:rPr>
            </w:pPr>
            <w:r w:rsidRPr="00C43F87">
              <w:rPr>
                <w:rFonts w:asciiTheme="minorHAnsi" w:hAnsiTheme="minorHAnsi" w:cstheme="minorHAnsi"/>
                <w:b/>
                <w:sz w:val="20"/>
                <w:szCs w:val="20"/>
              </w:rPr>
              <w:t>Developing state-level programs of study</w:t>
            </w:r>
          </w:p>
        </w:tc>
        <w:tc>
          <w:tcPr>
            <w:tcW w:w="722" w:type="pct"/>
            <w:shd w:val="clear" w:color="auto" w:fill="D9E2F3" w:themeFill="accent1" w:themeFillTint="33"/>
            <w:vAlign w:val="bottom"/>
          </w:tcPr>
          <w:p w:rsidR="00E37E8D" w:rsidRPr="00C43F87" w:rsidP="003066EC" w14:paraId="2DE67A03" w14:textId="660BB676">
            <w:pPr>
              <w:jc w:val="center"/>
              <w:rPr>
                <w:rFonts w:asciiTheme="minorHAnsi" w:hAnsiTheme="minorHAnsi" w:cstheme="minorHAnsi"/>
                <w:b/>
                <w:sz w:val="20"/>
                <w:szCs w:val="20"/>
              </w:rPr>
            </w:pPr>
            <w:r w:rsidRPr="00C43F87">
              <w:rPr>
                <w:rFonts w:asciiTheme="minorHAnsi" w:hAnsiTheme="minorHAnsi" w:cstheme="minorHAnsi"/>
                <w:b/>
                <w:sz w:val="20"/>
                <w:szCs w:val="20"/>
              </w:rPr>
              <w:t>Creating opportunities for employer involvement in</w:t>
            </w:r>
            <w:r w:rsidRPr="00C43F87">
              <w:rPr>
                <w:rFonts w:asciiTheme="minorHAnsi" w:hAnsiTheme="minorHAnsi" w:cstheme="minorHAnsi"/>
                <w:b/>
                <w:sz w:val="20"/>
                <w:szCs w:val="20"/>
              </w:rPr>
              <w:t xml:space="preserve"> </w:t>
            </w:r>
            <w:r w:rsidRPr="00C43F87">
              <w:rPr>
                <w:rFonts w:asciiTheme="minorHAnsi" w:hAnsiTheme="minorHAnsi" w:cstheme="minorHAnsi"/>
                <w:b/>
                <w:sz w:val="20"/>
                <w:szCs w:val="20"/>
              </w:rPr>
              <w:t>CTE</w:t>
            </w:r>
          </w:p>
        </w:tc>
        <w:tc>
          <w:tcPr>
            <w:tcW w:w="746" w:type="pct"/>
            <w:shd w:val="clear" w:color="auto" w:fill="D9E2F3" w:themeFill="accent1" w:themeFillTint="33"/>
            <w:vAlign w:val="bottom"/>
          </w:tcPr>
          <w:p w:rsidR="00E37E8D" w:rsidRPr="00C43F87" w:rsidP="003066EC" w14:paraId="7DE39CE7" w14:textId="6B925AF3">
            <w:pPr>
              <w:jc w:val="center"/>
              <w:rPr>
                <w:rFonts w:asciiTheme="minorHAnsi" w:hAnsiTheme="minorHAnsi" w:cstheme="minorHAnsi"/>
                <w:b/>
                <w:sz w:val="20"/>
                <w:szCs w:val="20"/>
              </w:rPr>
            </w:pPr>
            <w:r w:rsidRPr="00C43F87">
              <w:rPr>
                <w:rFonts w:asciiTheme="minorHAnsi" w:hAnsiTheme="minorHAnsi" w:cstheme="minorHAnsi"/>
                <w:b/>
                <w:sz w:val="20"/>
                <w:szCs w:val="20"/>
              </w:rPr>
              <w:t xml:space="preserve">Improving student </w:t>
            </w:r>
            <w:r w:rsidR="006B3533">
              <w:rPr>
                <w:rFonts w:asciiTheme="minorHAnsi" w:hAnsiTheme="minorHAnsi" w:cstheme="minorHAnsi"/>
                <w:b/>
                <w:sz w:val="20"/>
                <w:szCs w:val="20"/>
              </w:rPr>
              <w:t xml:space="preserve">equitable </w:t>
            </w:r>
            <w:r w:rsidRPr="00C43F87">
              <w:rPr>
                <w:rFonts w:asciiTheme="minorHAnsi" w:hAnsiTheme="minorHAnsi" w:cstheme="minorHAnsi"/>
                <w:b/>
                <w:sz w:val="20"/>
                <w:szCs w:val="20"/>
              </w:rPr>
              <w:t>access to and participation in CTE</w:t>
            </w:r>
          </w:p>
        </w:tc>
        <w:tc>
          <w:tcPr>
            <w:tcW w:w="693" w:type="pct"/>
            <w:shd w:val="clear" w:color="auto" w:fill="D9E2F3" w:themeFill="accent1" w:themeFillTint="33"/>
            <w:vAlign w:val="bottom"/>
          </w:tcPr>
          <w:p w:rsidR="00E37E8D" w:rsidRPr="00C43F87" w:rsidP="003066EC" w14:paraId="14CFAA9B" w14:textId="218C15ED">
            <w:pPr>
              <w:jc w:val="center"/>
              <w:rPr>
                <w:rFonts w:asciiTheme="minorHAnsi" w:hAnsiTheme="minorHAnsi" w:cstheme="minorHAnsi"/>
                <w:b/>
                <w:sz w:val="20"/>
                <w:szCs w:val="20"/>
              </w:rPr>
            </w:pPr>
            <w:r>
              <w:rPr>
                <w:rFonts w:asciiTheme="minorHAnsi" w:hAnsiTheme="minorHAnsi" w:cstheme="minorHAnsi"/>
                <w:b/>
                <w:sz w:val="20"/>
                <w:szCs w:val="20"/>
              </w:rPr>
              <w:t>Creating i</w:t>
            </w:r>
            <w:r w:rsidRPr="00C43F87">
              <w:rPr>
                <w:rFonts w:asciiTheme="minorHAnsi" w:hAnsiTheme="minorHAnsi" w:cstheme="minorHAnsi"/>
                <w:b/>
                <w:sz w:val="20"/>
                <w:szCs w:val="20"/>
              </w:rPr>
              <w:t>nteragency data-sharing agreements</w:t>
            </w:r>
          </w:p>
        </w:tc>
      </w:tr>
      <w:tr w14:paraId="73C13925" w14:textId="270BCE10" w:rsidTr="004C2135">
        <w:tblPrEx>
          <w:tblW w:w="4861" w:type="pct"/>
          <w:tblInd w:w="355" w:type="dxa"/>
          <w:tblLayout w:type="fixed"/>
          <w:tblLook w:val="04A0"/>
        </w:tblPrEx>
        <w:tc>
          <w:tcPr>
            <w:tcW w:w="1443" w:type="pct"/>
          </w:tcPr>
          <w:p w:rsidR="00E37E8D" w:rsidRPr="00CB6E07" w:rsidP="007F2B32" w14:paraId="5206E0C4" w14:textId="77777777">
            <w:pPr>
              <w:pStyle w:val="ListParagraph"/>
              <w:numPr>
                <w:ilvl w:val="0"/>
                <w:numId w:val="10"/>
              </w:numPr>
              <w:ind w:hanging="292"/>
              <w:rPr>
                <w:rFonts w:asciiTheme="minorHAnsi" w:hAnsiTheme="minorHAnsi" w:cstheme="minorHAnsi"/>
                <w:sz w:val="20"/>
                <w:szCs w:val="20"/>
              </w:rPr>
            </w:pPr>
            <w:r w:rsidRPr="00CB6E07">
              <w:rPr>
                <w:rFonts w:asciiTheme="minorHAnsi" w:hAnsiTheme="minorHAnsi" w:cstheme="minorHAnsi"/>
                <w:sz w:val="20"/>
                <w:szCs w:val="20"/>
              </w:rPr>
              <w:t>State workforce agency and/or Department of Labor</w:t>
            </w:r>
          </w:p>
        </w:tc>
        <w:tc>
          <w:tcPr>
            <w:tcW w:w="722" w:type="pct"/>
            <w:vAlign w:val="center"/>
          </w:tcPr>
          <w:p w:rsidR="00E37E8D" w:rsidRPr="006C7B5E" w:rsidP="00D45943" w14:paraId="6CE9B0A4" w14:textId="4F54666A">
            <w:pPr>
              <w:pStyle w:val="ListParagraph"/>
              <w:numPr>
                <w:ilvl w:val="0"/>
                <w:numId w:val="68"/>
              </w:numPr>
              <w:jc w:val="center"/>
              <w:rPr>
                <w:rFonts w:cstheme="minorHAnsi"/>
                <w:sz w:val="20"/>
                <w:szCs w:val="20"/>
              </w:rPr>
            </w:pPr>
          </w:p>
        </w:tc>
        <w:tc>
          <w:tcPr>
            <w:tcW w:w="674" w:type="pct"/>
            <w:vAlign w:val="center"/>
          </w:tcPr>
          <w:p w:rsidR="00E37E8D" w:rsidRPr="006C7B5E" w:rsidP="00D45943" w14:paraId="5C2A83EE" w14:textId="4CC3BAA2">
            <w:pPr>
              <w:pStyle w:val="ListParagraph"/>
              <w:numPr>
                <w:ilvl w:val="0"/>
                <w:numId w:val="68"/>
              </w:numPr>
              <w:jc w:val="center"/>
              <w:rPr>
                <w:rFonts w:cstheme="minorHAnsi"/>
                <w:sz w:val="20"/>
                <w:szCs w:val="20"/>
              </w:rPr>
            </w:pPr>
          </w:p>
        </w:tc>
        <w:tc>
          <w:tcPr>
            <w:tcW w:w="722" w:type="pct"/>
            <w:vAlign w:val="center"/>
          </w:tcPr>
          <w:p w:rsidR="00E37E8D" w:rsidRPr="006C7B5E" w:rsidP="00D45943" w14:paraId="66142124" w14:textId="45E8C2BF">
            <w:pPr>
              <w:pStyle w:val="ListParagraph"/>
              <w:numPr>
                <w:ilvl w:val="0"/>
                <w:numId w:val="68"/>
              </w:numPr>
              <w:jc w:val="center"/>
              <w:rPr>
                <w:rFonts w:cstheme="minorHAnsi"/>
                <w:sz w:val="20"/>
                <w:szCs w:val="20"/>
              </w:rPr>
            </w:pPr>
          </w:p>
        </w:tc>
        <w:tc>
          <w:tcPr>
            <w:tcW w:w="746" w:type="pct"/>
            <w:vAlign w:val="center"/>
          </w:tcPr>
          <w:p w:rsidR="00E37E8D" w:rsidRPr="006C7B5E" w:rsidP="00D45943" w14:paraId="2D48608F" w14:textId="10B59542">
            <w:pPr>
              <w:pStyle w:val="ListParagraph"/>
              <w:numPr>
                <w:ilvl w:val="0"/>
                <w:numId w:val="68"/>
              </w:numPr>
              <w:jc w:val="center"/>
              <w:rPr>
                <w:rFonts w:cstheme="minorHAnsi"/>
                <w:sz w:val="20"/>
                <w:szCs w:val="20"/>
              </w:rPr>
            </w:pPr>
          </w:p>
        </w:tc>
        <w:tc>
          <w:tcPr>
            <w:tcW w:w="693" w:type="pct"/>
            <w:vAlign w:val="center"/>
          </w:tcPr>
          <w:p w:rsidR="00E37E8D" w:rsidRPr="006C7B5E" w:rsidP="00D45943" w14:paraId="0AECF12A" w14:textId="068518D7">
            <w:pPr>
              <w:pStyle w:val="ListParagraph"/>
              <w:numPr>
                <w:ilvl w:val="0"/>
                <w:numId w:val="68"/>
              </w:numPr>
              <w:jc w:val="center"/>
              <w:rPr>
                <w:rFonts w:cstheme="minorHAnsi"/>
                <w:sz w:val="20"/>
                <w:szCs w:val="20"/>
              </w:rPr>
            </w:pPr>
          </w:p>
        </w:tc>
      </w:tr>
      <w:tr w14:paraId="09B63442" w14:textId="2C318D1E" w:rsidTr="004C2135">
        <w:tblPrEx>
          <w:tblW w:w="4861" w:type="pct"/>
          <w:tblInd w:w="355" w:type="dxa"/>
          <w:tblLayout w:type="fixed"/>
          <w:tblLook w:val="04A0"/>
        </w:tblPrEx>
        <w:tc>
          <w:tcPr>
            <w:tcW w:w="1443" w:type="pct"/>
          </w:tcPr>
          <w:p w:rsidR="00E37E8D" w:rsidRPr="00CB6E07" w:rsidP="007F2B32" w14:paraId="279D5BEC" w14:textId="77777777">
            <w:pPr>
              <w:pStyle w:val="ListParagraph"/>
              <w:numPr>
                <w:ilvl w:val="0"/>
                <w:numId w:val="10"/>
              </w:numPr>
              <w:ind w:hanging="292"/>
              <w:rPr>
                <w:rFonts w:asciiTheme="minorHAnsi" w:hAnsiTheme="minorHAnsi" w:cstheme="minorHAnsi"/>
                <w:sz w:val="20"/>
                <w:szCs w:val="20"/>
              </w:rPr>
            </w:pPr>
            <w:r w:rsidRPr="00CB6E07">
              <w:rPr>
                <w:rFonts w:asciiTheme="minorHAnsi" w:hAnsiTheme="minorHAnsi" w:cstheme="minorHAnsi"/>
                <w:sz w:val="20"/>
                <w:szCs w:val="20"/>
              </w:rPr>
              <w:t>State economic development agency and/or Department of Commerce</w:t>
            </w:r>
          </w:p>
        </w:tc>
        <w:tc>
          <w:tcPr>
            <w:tcW w:w="722" w:type="pct"/>
            <w:vAlign w:val="center"/>
          </w:tcPr>
          <w:p w:rsidR="00E37E8D" w:rsidRPr="006C7B5E" w:rsidP="00D45943" w14:paraId="5ADC3257" w14:textId="7257F17F">
            <w:pPr>
              <w:pStyle w:val="ListParagraph"/>
              <w:numPr>
                <w:ilvl w:val="0"/>
                <w:numId w:val="68"/>
              </w:numPr>
              <w:jc w:val="center"/>
              <w:rPr>
                <w:rFonts w:cstheme="minorHAnsi"/>
                <w:sz w:val="20"/>
                <w:szCs w:val="20"/>
              </w:rPr>
            </w:pPr>
          </w:p>
        </w:tc>
        <w:tc>
          <w:tcPr>
            <w:tcW w:w="674" w:type="pct"/>
            <w:vAlign w:val="center"/>
          </w:tcPr>
          <w:p w:rsidR="00E37E8D" w:rsidRPr="006C7B5E" w:rsidP="00D45943" w14:paraId="4C8429FE" w14:textId="5F7BAC10">
            <w:pPr>
              <w:pStyle w:val="ListParagraph"/>
              <w:numPr>
                <w:ilvl w:val="0"/>
                <w:numId w:val="68"/>
              </w:numPr>
              <w:jc w:val="center"/>
              <w:rPr>
                <w:rFonts w:cstheme="minorHAnsi"/>
                <w:sz w:val="20"/>
                <w:szCs w:val="20"/>
              </w:rPr>
            </w:pPr>
          </w:p>
        </w:tc>
        <w:tc>
          <w:tcPr>
            <w:tcW w:w="722" w:type="pct"/>
            <w:vAlign w:val="center"/>
          </w:tcPr>
          <w:p w:rsidR="00E37E8D" w:rsidRPr="006C7B5E" w:rsidP="00D45943" w14:paraId="054BCED1" w14:textId="681A16EF">
            <w:pPr>
              <w:pStyle w:val="ListParagraph"/>
              <w:numPr>
                <w:ilvl w:val="0"/>
                <w:numId w:val="68"/>
              </w:numPr>
              <w:jc w:val="center"/>
              <w:rPr>
                <w:rFonts w:cstheme="minorHAnsi"/>
                <w:sz w:val="20"/>
                <w:szCs w:val="20"/>
              </w:rPr>
            </w:pPr>
          </w:p>
        </w:tc>
        <w:tc>
          <w:tcPr>
            <w:tcW w:w="746" w:type="pct"/>
            <w:vAlign w:val="center"/>
          </w:tcPr>
          <w:p w:rsidR="00E37E8D" w:rsidRPr="006C7B5E" w:rsidP="00D45943" w14:paraId="4849DDB9" w14:textId="438B5731">
            <w:pPr>
              <w:pStyle w:val="ListParagraph"/>
              <w:numPr>
                <w:ilvl w:val="0"/>
                <w:numId w:val="68"/>
              </w:numPr>
              <w:jc w:val="center"/>
              <w:rPr>
                <w:rFonts w:cstheme="minorHAnsi"/>
                <w:sz w:val="20"/>
                <w:szCs w:val="20"/>
              </w:rPr>
            </w:pPr>
          </w:p>
        </w:tc>
        <w:tc>
          <w:tcPr>
            <w:tcW w:w="693" w:type="pct"/>
            <w:vAlign w:val="center"/>
          </w:tcPr>
          <w:p w:rsidR="00E37E8D" w:rsidRPr="006C7B5E" w:rsidP="00D45943" w14:paraId="03FF7857" w14:textId="263BC9FE">
            <w:pPr>
              <w:pStyle w:val="ListParagraph"/>
              <w:numPr>
                <w:ilvl w:val="0"/>
                <w:numId w:val="68"/>
              </w:numPr>
              <w:jc w:val="center"/>
              <w:rPr>
                <w:rFonts w:cstheme="minorHAnsi"/>
                <w:sz w:val="20"/>
                <w:szCs w:val="20"/>
              </w:rPr>
            </w:pPr>
          </w:p>
        </w:tc>
      </w:tr>
      <w:tr w14:paraId="1E67FB24" w14:textId="30BF87B4" w:rsidTr="004C2135">
        <w:tblPrEx>
          <w:tblW w:w="4861" w:type="pct"/>
          <w:tblInd w:w="355" w:type="dxa"/>
          <w:tblLayout w:type="fixed"/>
          <w:tblLook w:val="04A0"/>
        </w:tblPrEx>
        <w:tc>
          <w:tcPr>
            <w:tcW w:w="1443" w:type="pct"/>
          </w:tcPr>
          <w:p w:rsidR="00E37E8D" w:rsidRPr="00CB6E07" w:rsidP="007F2B32" w14:paraId="2E2CAE5B" w14:textId="77777777">
            <w:pPr>
              <w:pStyle w:val="ListParagraph"/>
              <w:numPr>
                <w:ilvl w:val="0"/>
                <w:numId w:val="10"/>
              </w:numPr>
              <w:ind w:hanging="292"/>
              <w:rPr>
                <w:rFonts w:asciiTheme="minorHAnsi" w:hAnsiTheme="minorHAnsi" w:cstheme="minorHAnsi"/>
                <w:sz w:val="20"/>
                <w:szCs w:val="20"/>
              </w:rPr>
            </w:pPr>
            <w:r w:rsidRPr="00CB6E07">
              <w:rPr>
                <w:rFonts w:asciiTheme="minorHAnsi" w:hAnsiTheme="minorHAnsi" w:cstheme="minorHAnsi"/>
                <w:sz w:val="20"/>
                <w:szCs w:val="20"/>
              </w:rPr>
              <w:t>State workforce development board</w:t>
            </w:r>
          </w:p>
        </w:tc>
        <w:tc>
          <w:tcPr>
            <w:tcW w:w="722" w:type="pct"/>
            <w:vAlign w:val="center"/>
          </w:tcPr>
          <w:p w:rsidR="00E37E8D" w:rsidRPr="006C7B5E" w:rsidP="00D45943" w14:paraId="0329B2E7" w14:textId="43FB39EF">
            <w:pPr>
              <w:pStyle w:val="ListParagraph"/>
              <w:numPr>
                <w:ilvl w:val="0"/>
                <w:numId w:val="68"/>
              </w:numPr>
              <w:jc w:val="center"/>
              <w:rPr>
                <w:rFonts w:cstheme="minorHAnsi"/>
                <w:sz w:val="20"/>
                <w:szCs w:val="20"/>
              </w:rPr>
            </w:pPr>
          </w:p>
        </w:tc>
        <w:tc>
          <w:tcPr>
            <w:tcW w:w="674" w:type="pct"/>
            <w:vAlign w:val="center"/>
          </w:tcPr>
          <w:p w:rsidR="00E37E8D" w:rsidRPr="006C7B5E" w:rsidP="00D45943" w14:paraId="71C0F339" w14:textId="5B462ADE">
            <w:pPr>
              <w:pStyle w:val="ListParagraph"/>
              <w:numPr>
                <w:ilvl w:val="0"/>
                <w:numId w:val="68"/>
              </w:numPr>
              <w:jc w:val="center"/>
              <w:rPr>
                <w:rFonts w:cstheme="minorHAnsi"/>
                <w:sz w:val="20"/>
                <w:szCs w:val="20"/>
              </w:rPr>
            </w:pPr>
          </w:p>
        </w:tc>
        <w:tc>
          <w:tcPr>
            <w:tcW w:w="722" w:type="pct"/>
            <w:vAlign w:val="center"/>
          </w:tcPr>
          <w:p w:rsidR="00E37E8D" w:rsidRPr="006C7B5E" w:rsidP="00D45943" w14:paraId="123FD177" w14:textId="68B47DCA">
            <w:pPr>
              <w:pStyle w:val="ListParagraph"/>
              <w:numPr>
                <w:ilvl w:val="0"/>
                <w:numId w:val="68"/>
              </w:numPr>
              <w:jc w:val="center"/>
              <w:rPr>
                <w:rFonts w:cstheme="minorHAnsi"/>
                <w:sz w:val="20"/>
                <w:szCs w:val="20"/>
              </w:rPr>
            </w:pPr>
          </w:p>
        </w:tc>
        <w:tc>
          <w:tcPr>
            <w:tcW w:w="746" w:type="pct"/>
            <w:vAlign w:val="center"/>
          </w:tcPr>
          <w:p w:rsidR="00E37E8D" w:rsidRPr="006C7B5E" w:rsidP="00D45943" w14:paraId="35538119" w14:textId="0A75ABB8">
            <w:pPr>
              <w:pStyle w:val="ListParagraph"/>
              <w:numPr>
                <w:ilvl w:val="0"/>
                <w:numId w:val="68"/>
              </w:numPr>
              <w:jc w:val="center"/>
              <w:rPr>
                <w:rFonts w:cstheme="minorHAnsi"/>
                <w:sz w:val="20"/>
                <w:szCs w:val="20"/>
              </w:rPr>
            </w:pPr>
          </w:p>
        </w:tc>
        <w:tc>
          <w:tcPr>
            <w:tcW w:w="693" w:type="pct"/>
            <w:vAlign w:val="center"/>
          </w:tcPr>
          <w:p w:rsidR="00E37E8D" w:rsidRPr="006C7B5E" w:rsidP="00D45943" w14:paraId="3EC5E2A7" w14:textId="6B4997BB">
            <w:pPr>
              <w:pStyle w:val="ListParagraph"/>
              <w:numPr>
                <w:ilvl w:val="0"/>
                <w:numId w:val="68"/>
              </w:numPr>
              <w:jc w:val="center"/>
              <w:rPr>
                <w:rFonts w:cstheme="minorHAnsi"/>
                <w:sz w:val="20"/>
                <w:szCs w:val="20"/>
              </w:rPr>
            </w:pPr>
          </w:p>
        </w:tc>
      </w:tr>
      <w:tr w14:paraId="3D679218" w14:textId="56E026B7" w:rsidTr="004C2135">
        <w:tblPrEx>
          <w:tblW w:w="4861" w:type="pct"/>
          <w:tblInd w:w="355" w:type="dxa"/>
          <w:tblLayout w:type="fixed"/>
          <w:tblLook w:val="04A0"/>
        </w:tblPrEx>
        <w:tc>
          <w:tcPr>
            <w:tcW w:w="1443" w:type="pct"/>
          </w:tcPr>
          <w:p w:rsidR="00E37E8D" w:rsidRPr="00CB6E07" w:rsidP="007F2B32" w14:paraId="271C785F" w14:textId="77777777">
            <w:pPr>
              <w:pStyle w:val="ListParagraph"/>
              <w:numPr>
                <w:ilvl w:val="0"/>
                <w:numId w:val="10"/>
              </w:numPr>
              <w:ind w:hanging="292"/>
              <w:rPr>
                <w:rFonts w:asciiTheme="minorHAnsi" w:hAnsiTheme="minorHAnsi" w:cstheme="minorHAnsi"/>
                <w:sz w:val="20"/>
                <w:szCs w:val="20"/>
              </w:rPr>
            </w:pPr>
            <w:r w:rsidRPr="00CB6E07">
              <w:rPr>
                <w:rFonts w:asciiTheme="minorHAnsi" w:hAnsiTheme="minorHAnsi" w:cstheme="minorHAnsi"/>
                <w:sz w:val="20"/>
                <w:szCs w:val="20"/>
              </w:rPr>
              <w:t>State postsecondary education agency</w:t>
            </w:r>
          </w:p>
        </w:tc>
        <w:tc>
          <w:tcPr>
            <w:tcW w:w="722" w:type="pct"/>
            <w:vAlign w:val="center"/>
          </w:tcPr>
          <w:p w:rsidR="00E37E8D" w:rsidRPr="006C7B5E" w:rsidP="00D45943" w14:paraId="0A428EF6" w14:textId="601DCAB9">
            <w:pPr>
              <w:pStyle w:val="ListParagraph"/>
              <w:numPr>
                <w:ilvl w:val="0"/>
                <w:numId w:val="68"/>
              </w:numPr>
              <w:jc w:val="center"/>
              <w:rPr>
                <w:rFonts w:cstheme="minorHAnsi"/>
                <w:sz w:val="20"/>
                <w:szCs w:val="20"/>
              </w:rPr>
            </w:pPr>
          </w:p>
        </w:tc>
        <w:tc>
          <w:tcPr>
            <w:tcW w:w="674" w:type="pct"/>
            <w:vAlign w:val="center"/>
          </w:tcPr>
          <w:p w:rsidR="00E37E8D" w:rsidRPr="006C7B5E" w:rsidP="00D45943" w14:paraId="36731A8E" w14:textId="7DF69B7B">
            <w:pPr>
              <w:pStyle w:val="ListParagraph"/>
              <w:numPr>
                <w:ilvl w:val="0"/>
                <w:numId w:val="68"/>
              </w:numPr>
              <w:jc w:val="center"/>
              <w:rPr>
                <w:rFonts w:cstheme="minorHAnsi"/>
                <w:sz w:val="20"/>
                <w:szCs w:val="20"/>
              </w:rPr>
            </w:pPr>
          </w:p>
        </w:tc>
        <w:tc>
          <w:tcPr>
            <w:tcW w:w="722" w:type="pct"/>
            <w:vAlign w:val="center"/>
          </w:tcPr>
          <w:p w:rsidR="00E37E8D" w:rsidRPr="006C7B5E" w:rsidP="00D45943" w14:paraId="78CE9359" w14:textId="3892A338">
            <w:pPr>
              <w:pStyle w:val="ListParagraph"/>
              <w:numPr>
                <w:ilvl w:val="0"/>
                <w:numId w:val="68"/>
              </w:numPr>
              <w:jc w:val="center"/>
              <w:rPr>
                <w:rFonts w:cstheme="minorHAnsi"/>
                <w:sz w:val="20"/>
                <w:szCs w:val="20"/>
              </w:rPr>
            </w:pPr>
          </w:p>
        </w:tc>
        <w:tc>
          <w:tcPr>
            <w:tcW w:w="746" w:type="pct"/>
            <w:vAlign w:val="center"/>
          </w:tcPr>
          <w:p w:rsidR="00E37E8D" w:rsidRPr="006C7B5E" w:rsidP="00D45943" w14:paraId="27F7AE67" w14:textId="4774ED14">
            <w:pPr>
              <w:pStyle w:val="ListParagraph"/>
              <w:numPr>
                <w:ilvl w:val="0"/>
                <w:numId w:val="68"/>
              </w:numPr>
              <w:jc w:val="center"/>
              <w:rPr>
                <w:rFonts w:cstheme="minorHAnsi"/>
                <w:sz w:val="20"/>
                <w:szCs w:val="20"/>
              </w:rPr>
            </w:pPr>
          </w:p>
        </w:tc>
        <w:tc>
          <w:tcPr>
            <w:tcW w:w="693" w:type="pct"/>
            <w:vAlign w:val="center"/>
          </w:tcPr>
          <w:p w:rsidR="00E37E8D" w:rsidRPr="006C7B5E" w:rsidP="00D45943" w14:paraId="703A1CA2" w14:textId="3E1F4EBF">
            <w:pPr>
              <w:pStyle w:val="ListParagraph"/>
              <w:numPr>
                <w:ilvl w:val="0"/>
                <w:numId w:val="68"/>
              </w:numPr>
              <w:jc w:val="center"/>
              <w:rPr>
                <w:rFonts w:cstheme="minorHAnsi"/>
                <w:sz w:val="20"/>
                <w:szCs w:val="20"/>
              </w:rPr>
            </w:pPr>
          </w:p>
        </w:tc>
      </w:tr>
      <w:tr w14:paraId="7B5BDB31" w14:textId="6CDF5794" w:rsidTr="004C2135">
        <w:tblPrEx>
          <w:tblW w:w="4861" w:type="pct"/>
          <w:tblInd w:w="355" w:type="dxa"/>
          <w:tblLayout w:type="fixed"/>
          <w:tblLook w:val="04A0"/>
        </w:tblPrEx>
        <w:tc>
          <w:tcPr>
            <w:tcW w:w="1443" w:type="pct"/>
          </w:tcPr>
          <w:p w:rsidR="00E37E8D" w:rsidRPr="00CB6E07" w:rsidP="007F2B32" w14:paraId="30F0D466" w14:textId="77777777">
            <w:pPr>
              <w:pStyle w:val="ListParagraph"/>
              <w:numPr>
                <w:ilvl w:val="0"/>
                <w:numId w:val="10"/>
              </w:numPr>
              <w:ind w:hanging="292"/>
              <w:rPr>
                <w:rFonts w:asciiTheme="minorHAnsi" w:hAnsiTheme="minorHAnsi" w:cstheme="minorHAnsi"/>
                <w:sz w:val="20"/>
                <w:szCs w:val="20"/>
              </w:rPr>
            </w:pPr>
            <w:r w:rsidRPr="00CB6E07">
              <w:rPr>
                <w:rFonts w:asciiTheme="minorHAnsi" w:hAnsiTheme="minorHAnsi" w:cstheme="minorHAnsi"/>
                <w:sz w:val="20"/>
                <w:szCs w:val="20"/>
              </w:rPr>
              <w:t>State K-12 education agency</w:t>
            </w:r>
          </w:p>
        </w:tc>
        <w:tc>
          <w:tcPr>
            <w:tcW w:w="722" w:type="pct"/>
            <w:vAlign w:val="center"/>
          </w:tcPr>
          <w:p w:rsidR="00E37E8D" w:rsidRPr="006C7B5E" w:rsidP="00D45943" w14:paraId="22111836" w14:textId="0C78480E">
            <w:pPr>
              <w:pStyle w:val="ListParagraph"/>
              <w:numPr>
                <w:ilvl w:val="0"/>
                <w:numId w:val="68"/>
              </w:numPr>
              <w:jc w:val="center"/>
              <w:rPr>
                <w:rFonts w:cstheme="minorHAnsi"/>
                <w:sz w:val="20"/>
                <w:szCs w:val="20"/>
              </w:rPr>
            </w:pPr>
          </w:p>
        </w:tc>
        <w:tc>
          <w:tcPr>
            <w:tcW w:w="674" w:type="pct"/>
            <w:vAlign w:val="center"/>
          </w:tcPr>
          <w:p w:rsidR="00E37E8D" w:rsidRPr="006C7B5E" w:rsidP="00D45943" w14:paraId="04DA8A37" w14:textId="27BF64E6">
            <w:pPr>
              <w:pStyle w:val="ListParagraph"/>
              <w:numPr>
                <w:ilvl w:val="0"/>
                <w:numId w:val="68"/>
              </w:numPr>
              <w:jc w:val="center"/>
              <w:rPr>
                <w:rFonts w:cstheme="minorHAnsi"/>
                <w:sz w:val="20"/>
                <w:szCs w:val="20"/>
              </w:rPr>
            </w:pPr>
          </w:p>
        </w:tc>
        <w:tc>
          <w:tcPr>
            <w:tcW w:w="722" w:type="pct"/>
            <w:vAlign w:val="center"/>
          </w:tcPr>
          <w:p w:rsidR="00E37E8D" w:rsidRPr="006C7B5E" w:rsidP="00D45943" w14:paraId="4EF5151B" w14:textId="4A65E46B">
            <w:pPr>
              <w:pStyle w:val="ListParagraph"/>
              <w:numPr>
                <w:ilvl w:val="0"/>
                <w:numId w:val="68"/>
              </w:numPr>
              <w:jc w:val="center"/>
              <w:rPr>
                <w:rFonts w:cstheme="minorHAnsi"/>
                <w:sz w:val="20"/>
                <w:szCs w:val="20"/>
              </w:rPr>
            </w:pPr>
          </w:p>
        </w:tc>
        <w:tc>
          <w:tcPr>
            <w:tcW w:w="746" w:type="pct"/>
            <w:vAlign w:val="center"/>
          </w:tcPr>
          <w:p w:rsidR="00E37E8D" w:rsidRPr="006C7B5E" w:rsidP="00D45943" w14:paraId="2B377E55" w14:textId="30E8289A">
            <w:pPr>
              <w:pStyle w:val="ListParagraph"/>
              <w:numPr>
                <w:ilvl w:val="0"/>
                <w:numId w:val="68"/>
              </w:numPr>
              <w:jc w:val="center"/>
              <w:rPr>
                <w:rFonts w:cstheme="minorHAnsi"/>
                <w:sz w:val="20"/>
                <w:szCs w:val="20"/>
              </w:rPr>
            </w:pPr>
          </w:p>
        </w:tc>
        <w:tc>
          <w:tcPr>
            <w:tcW w:w="693" w:type="pct"/>
            <w:vAlign w:val="center"/>
          </w:tcPr>
          <w:p w:rsidR="00E37E8D" w:rsidRPr="006C7B5E" w:rsidP="00D45943" w14:paraId="4F2FBDE1" w14:textId="6E81FEEB">
            <w:pPr>
              <w:pStyle w:val="ListParagraph"/>
              <w:numPr>
                <w:ilvl w:val="0"/>
                <w:numId w:val="68"/>
              </w:numPr>
              <w:jc w:val="center"/>
              <w:rPr>
                <w:rFonts w:cstheme="minorHAnsi"/>
                <w:sz w:val="20"/>
                <w:szCs w:val="20"/>
              </w:rPr>
            </w:pPr>
          </w:p>
        </w:tc>
      </w:tr>
      <w:tr w14:paraId="6DC546E2" w14:textId="01ADF47B" w:rsidTr="004C2135">
        <w:tblPrEx>
          <w:tblW w:w="4861" w:type="pct"/>
          <w:tblInd w:w="355" w:type="dxa"/>
          <w:tblLayout w:type="fixed"/>
          <w:tblLook w:val="04A0"/>
        </w:tblPrEx>
        <w:tc>
          <w:tcPr>
            <w:tcW w:w="1443" w:type="pct"/>
          </w:tcPr>
          <w:p w:rsidR="00E37E8D" w:rsidRPr="00CB6E07" w:rsidP="007F2B32" w14:paraId="2627E959" w14:textId="77777777">
            <w:pPr>
              <w:pStyle w:val="ListParagraph"/>
              <w:numPr>
                <w:ilvl w:val="0"/>
                <w:numId w:val="10"/>
              </w:numPr>
              <w:ind w:hanging="292"/>
              <w:rPr>
                <w:rFonts w:asciiTheme="minorHAnsi" w:hAnsiTheme="minorHAnsi" w:cstheme="minorHAnsi"/>
                <w:sz w:val="20"/>
                <w:szCs w:val="20"/>
              </w:rPr>
            </w:pPr>
            <w:r w:rsidRPr="00CB6E07">
              <w:rPr>
                <w:rFonts w:asciiTheme="minorHAnsi" w:hAnsiTheme="minorHAnsi" w:cstheme="minorHAnsi"/>
                <w:sz w:val="20"/>
                <w:szCs w:val="20"/>
              </w:rPr>
              <w:t>Governor’s office</w:t>
            </w:r>
          </w:p>
        </w:tc>
        <w:tc>
          <w:tcPr>
            <w:tcW w:w="722" w:type="pct"/>
            <w:vAlign w:val="center"/>
          </w:tcPr>
          <w:p w:rsidR="00E37E8D" w:rsidRPr="006C7B5E" w:rsidP="00D45943" w14:paraId="642FC655" w14:textId="1FAAA31A">
            <w:pPr>
              <w:pStyle w:val="ListParagraph"/>
              <w:numPr>
                <w:ilvl w:val="0"/>
                <w:numId w:val="68"/>
              </w:numPr>
              <w:jc w:val="center"/>
              <w:rPr>
                <w:rFonts w:cstheme="minorHAnsi"/>
                <w:sz w:val="20"/>
                <w:szCs w:val="20"/>
              </w:rPr>
            </w:pPr>
          </w:p>
        </w:tc>
        <w:tc>
          <w:tcPr>
            <w:tcW w:w="674" w:type="pct"/>
            <w:vAlign w:val="center"/>
          </w:tcPr>
          <w:p w:rsidR="00E37E8D" w:rsidRPr="006C7B5E" w:rsidP="00D45943" w14:paraId="17D8A444" w14:textId="24F2FC8D">
            <w:pPr>
              <w:pStyle w:val="ListParagraph"/>
              <w:numPr>
                <w:ilvl w:val="0"/>
                <w:numId w:val="68"/>
              </w:numPr>
              <w:jc w:val="center"/>
              <w:rPr>
                <w:rFonts w:cstheme="minorHAnsi"/>
                <w:sz w:val="20"/>
                <w:szCs w:val="20"/>
              </w:rPr>
            </w:pPr>
          </w:p>
        </w:tc>
        <w:tc>
          <w:tcPr>
            <w:tcW w:w="722" w:type="pct"/>
            <w:vAlign w:val="center"/>
          </w:tcPr>
          <w:p w:rsidR="00E37E8D" w:rsidRPr="006C7B5E" w:rsidP="00D45943" w14:paraId="6D228211" w14:textId="0350994F">
            <w:pPr>
              <w:pStyle w:val="ListParagraph"/>
              <w:numPr>
                <w:ilvl w:val="0"/>
                <w:numId w:val="68"/>
              </w:numPr>
              <w:jc w:val="center"/>
              <w:rPr>
                <w:rFonts w:cstheme="minorHAnsi"/>
                <w:sz w:val="20"/>
                <w:szCs w:val="20"/>
              </w:rPr>
            </w:pPr>
          </w:p>
        </w:tc>
        <w:tc>
          <w:tcPr>
            <w:tcW w:w="746" w:type="pct"/>
            <w:vAlign w:val="center"/>
          </w:tcPr>
          <w:p w:rsidR="00E37E8D" w:rsidRPr="006C7B5E" w:rsidP="00D45943" w14:paraId="5FE4BD4F" w14:textId="0ACDC438">
            <w:pPr>
              <w:pStyle w:val="ListParagraph"/>
              <w:numPr>
                <w:ilvl w:val="0"/>
                <w:numId w:val="68"/>
              </w:numPr>
              <w:jc w:val="center"/>
              <w:rPr>
                <w:rFonts w:cstheme="minorHAnsi"/>
                <w:sz w:val="20"/>
                <w:szCs w:val="20"/>
              </w:rPr>
            </w:pPr>
          </w:p>
        </w:tc>
        <w:tc>
          <w:tcPr>
            <w:tcW w:w="693" w:type="pct"/>
            <w:vAlign w:val="center"/>
          </w:tcPr>
          <w:p w:rsidR="00E37E8D" w:rsidRPr="006C7B5E" w:rsidP="00D45943" w14:paraId="0988B681" w14:textId="7E47E0FF">
            <w:pPr>
              <w:pStyle w:val="ListParagraph"/>
              <w:numPr>
                <w:ilvl w:val="0"/>
                <w:numId w:val="68"/>
              </w:numPr>
              <w:jc w:val="center"/>
              <w:rPr>
                <w:rFonts w:cstheme="minorHAnsi"/>
                <w:sz w:val="20"/>
                <w:szCs w:val="20"/>
              </w:rPr>
            </w:pPr>
          </w:p>
        </w:tc>
      </w:tr>
      <w:tr w14:paraId="1714B298" w14:textId="77777777" w:rsidTr="004C2135">
        <w:tblPrEx>
          <w:tblW w:w="4861" w:type="pct"/>
          <w:tblInd w:w="355" w:type="dxa"/>
          <w:tblLayout w:type="fixed"/>
          <w:tblLook w:val="04A0"/>
        </w:tblPrEx>
        <w:tc>
          <w:tcPr>
            <w:tcW w:w="1443" w:type="pct"/>
          </w:tcPr>
          <w:p w:rsidR="002F3262" w:rsidRPr="00CB6E07" w:rsidP="007F2B32" w14:paraId="31816A20" w14:textId="05D37FE9">
            <w:pPr>
              <w:pStyle w:val="ListParagraph"/>
              <w:numPr>
                <w:ilvl w:val="0"/>
                <w:numId w:val="10"/>
              </w:numPr>
              <w:ind w:hanging="292"/>
              <w:rPr>
                <w:rFonts w:asciiTheme="minorHAnsi" w:hAnsiTheme="minorHAnsi" w:cstheme="minorHAnsi"/>
                <w:sz w:val="20"/>
                <w:szCs w:val="20"/>
              </w:rPr>
            </w:pPr>
            <w:r>
              <w:rPr>
                <w:rFonts w:asciiTheme="minorHAnsi" w:hAnsiTheme="minorHAnsi" w:cstheme="minorHAnsi"/>
                <w:sz w:val="20"/>
                <w:szCs w:val="20"/>
              </w:rPr>
              <w:t>S</w:t>
            </w:r>
            <w:r w:rsidRPr="002F3262">
              <w:rPr>
                <w:rFonts w:asciiTheme="minorHAnsi" w:hAnsiTheme="minorHAnsi" w:cstheme="minorHAnsi"/>
                <w:sz w:val="20"/>
                <w:szCs w:val="20"/>
              </w:rPr>
              <w:t xml:space="preserve">tate agency/agencies serving out-of- school, homeless, and at-risk </w:t>
            </w:r>
            <w:r w:rsidRPr="002F3262">
              <w:rPr>
                <w:rFonts w:asciiTheme="minorHAnsi" w:hAnsiTheme="minorHAnsi" w:cstheme="minorHAnsi"/>
                <w:sz w:val="20"/>
                <w:szCs w:val="20"/>
              </w:rPr>
              <w:t>children</w:t>
            </w:r>
            <w:r w:rsidRPr="002F3262">
              <w:rPr>
                <w:rFonts w:asciiTheme="minorHAnsi" w:hAnsiTheme="minorHAnsi" w:cstheme="minorHAnsi"/>
                <w:sz w:val="20"/>
                <w:szCs w:val="20"/>
              </w:rPr>
              <w:t xml:space="preserve"> and youth</w:t>
            </w:r>
          </w:p>
        </w:tc>
        <w:tc>
          <w:tcPr>
            <w:tcW w:w="722" w:type="pct"/>
            <w:vAlign w:val="center"/>
          </w:tcPr>
          <w:p w:rsidR="002F3262" w:rsidRPr="006C7B5E" w:rsidP="00D45943" w14:paraId="4CD12E22" w14:textId="0E984B9B">
            <w:pPr>
              <w:pStyle w:val="ListParagraph"/>
              <w:numPr>
                <w:ilvl w:val="0"/>
                <w:numId w:val="68"/>
              </w:numPr>
              <w:jc w:val="center"/>
              <w:rPr>
                <w:rFonts w:cstheme="minorHAnsi"/>
                <w:sz w:val="20"/>
                <w:szCs w:val="20"/>
              </w:rPr>
            </w:pPr>
          </w:p>
        </w:tc>
        <w:tc>
          <w:tcPr>
            <w:tcW w:w="674" w:type="pct"/>
            <w:vAlign w:val="center"/>
          </w:tcPr>
          <w:p w:rsidR="002F3262" w:rsidRPr="006C7B5E" w:rsidP="00D45943" w14:paraId="0FE3A665" w14:textId="00475411">
            <w:pPr>
              <w:pStyle w:val="ListParagraph"/>
              <w:numPr>
                <w:ilvl w:val="0"/>
                <w:numId w:val="68"/>
              </w:numPr>
              <w:jc w:val="center"/>
              <w:rPr>
                <w:rFonts w:cstheme="minorHAnsi"/>
                <w:sz w:val="20"/>
                <w:szCs w:val="20"/>
              </w:rPr>
            </w:pPr>
          </w:p>
        </w:tc>
        <w:tc>
          <w:tcPr>
            <w:tcW w:w="722" w:type="pct"/>
            <w:vAlign w:val="center"/>
          </w:tcPr>
          <w:p w:rsidR="002F3262" w:rsidRPr="006C7B5E" w:rsidP="00D45943" w14:paraId="2B733494" w14:textId="7D04A56F">
            <w:pPr>
              <w:pStyle w:val="ListParagraph"/>
              <w:numPr>
                <w:ilvl w:val="0"/>
                <w:numId w:val="68"/>
              </w:numPr>
              <w:jc w:val="center"/>
              <w:rPr>
                <w:rFonts w:cstheme="minorHAnsi"/>
                <w:sz w:val="20"/>
                <w:szCs w:val="20"/>
              </w:rPr>
            </w:pPr>
          </w:p>
        </w:tc>
        <w:tc>
          <w:tcPr>
            <w:tcW w:w="746" w:type="pct"/>
            <w:vAlign w:val="center"/>
          </w:tcPr>
          <w:p w:rsidR="002F3262" w:rsidRPr="006C7B5E" w:rsidP="00D45943" w14:paraId="7DB4DAF8" w14:textId="1B4C6A75">
            <w:pPr>
              <w:pStyle w:val="ListParagraph"/>
              <w:numPr>
                <w:ilvl w:val="0"/>
                <w:numId w:val="68"/>
              </w:numPr>
              <w:jc w:val="center"/>
              <w:rPr>
                <w:rFonts w:cstheme="minorHAnsi"/>
                <w:sz w:val="20"/>
                <w:szCs w:val="20"/>
              </w:rPr>
            </w:pPr>
          </w:p>
        </w:tc>
        <w:tc>
          <w:tcPr>
            <w:tcW w:w="693" w:type="pct"/>
            <w:vAlign w:val="center"/>
          </w:tcPr>
          <w:p w:rsidR="00E37E8D" w:rsidRPr="006C7B5E" w:rsidP="00D45943" w14:paraId="69AFDC4B" w14:textId="16C02AC4">
            <w:pPr>
              <w:pStyle w:val="ListParagraph"/>
              <w:numPr>
                <w:ilvl w:val="0"/>
                <w:numId w:val="68"/>
              </w:numPr>
              <w:jc w:val="center"/>
              <w:rPr>
                <w:rFonts w:cstheme="minorHAnsi"/>
                <w:sz w:val="20"/>
                <w:szCs w:val="20"/>
              </w:rPr>
            </w:pPr>
          </w:p>
        </w:tc>
      </w:tr>
      <w:tr w14:paraId="72159ECE" w14:textId="77777777" w:rsidTr="004C2135">
        <w:tblPrEx>
          <w:tblW w:w="4861" w:type="pct"/>
          <w:tblInd w:w="355" w:type="dxa"/>
          <w:tblLayout w:type="fixed"/>
          <w:tblLook w:val="04A0"/>
        </w:tblPrEx>
        <w:tc>
          <w:tcPr>
            <w:tcW w:w="1443" w:type="pct"/>
          </w:tcPr>
          <w:p w:rsidR="002F3262" w:rsidRPr="00CB6E07" w:rsidP="007F2B32" w14:paraId="179C980E" w14:textId="4956C3FF">
            <w:pPr>
              <w:pStyle w:val="ListParagraph"/>
              <w:numPr>
                <w:ilvl w:val="0"/>
                <w:numId w:val="10"/>
              </w:numPr>
              <w:ind w:hanging="292"/>
              <w:rPr>
                <w:rFonts w:asciiTheme="minorHAnsi" w:hAnsiTheme="minorHAnsi" w:cstheme="minorHAnsi"/>
                <w:sz w:val="20"/>
                <w:szCs w:val="20"/>
              </w:rPr>
            </w:pPr>
            <w:r>
              <w:rPr>
                <w:rFonts w:asciiTheme="minorHAnsi" w:hAnsiTheme="minorHAnsi" w:cstheme="minorHAnsi"/>
                <w:sz w:val="20"/>
                <w:szCs w:val="20"/>
              </w:rPr>
              <w:t>R</w:t>
            </w:r>
            <w:r w:rsidRPr="002F3262">
              <w:rPr>
                <w:rFonts w:asciiTheme="minorHAnsi" w:hAnsiTheme="minorHAnsi" w:cstheme="minorHAnsi"/>
                <w:sz w:val="20"/>
                <w:szCs w:val="20"/>
              </w:rPr>
              <w:t>epresentatives of Indian Tribes and Tribal organizations</w:t>
            </w:r>
          </w:p>
        </w:tc>
        <w:tc>
          <w:tcPr>
            <w:tcW w:w="722" w:type="pct"/>
            <w:vAlign w:val="center"/>
          </w:tcPr>
          <w:p w:rsidR="002F3262" w:rsidRPr="00CB6E07" w:rsidP="00D45943" w14:paraId="6D81FD97" w14:textId="23D67016">
            <w:pPr>
              <w:pStyle w:val="ListParagraph"/>
              <w:numPr>
                <w:ilvl w:val="0"/>
                <w:numId w:val="68"/>
              </w:numPr>
              <w:jc w:val="center"/>
              <w:rPr>
                <w:rFonts w:cstheme="minorHAnsi"/>
                <w:sz w:val="20"/>
                <w:szCs w:val="20"/>
              </w:rPr>
            </w:pPr>
          </w:p>
        </w:tc>
        <w:tc>
          <w:tcPr>
            <w:tcW w:w="674" w:type="pct"/>
            <w:vAlign w:val="center"/>
          </w:tcPr>
          <w:p w:rsidR="002F3262" w:rsidRPr="00CB6E07" w:rsidP="00D45943" w14:paraId="2EEA8603" w14:textId="14ABDC52">
            <w:pPr>
              <w:pStyle w:val="ListParagraph"/>
              <w:numPr>
                <w:ilvl w:val="0"/>
                <w:numId w:val="68"/>
              </w:numPr>
              <w:jc w:val="center"/>
              <w:rPr>
                <w:rFonts w:cstheme="minorHAnsi"/>
                <w:sz w:val="20"/>
                <w:szCs w:val="20"/>
              </w:rPr>
            </w:pPr>
          </w:p>
        </w:tc>
        <w:tc>
          <w:tcPr>
            <w:tcW w:w="722" w:type="pct"/>
            <w:vAlign w:val="center"/>
          </w:tcPr>
          <w:p w:rsidR="002F3262" w:rsidRPr="00CB6E07" w:rsidP="00D45943" w14:paraId="7623FA2D" w14:textId="537CB8B1">
            <w:pPr>
              <w:pStyle w:val="ListParagraph"/>
              <w:numPr>
                <w:ilvl w:val="0"/>
                <w:numId w:val="68"/>
              </w:numPr>
              <w:jc w:val="center"/>
              <w:rPr>
                <w:rFonts w:cstheme="minorHAnsi"/>
                <w:sz w:val="20"/>
                <w:szCs w:val="20"/>
              </w:rPr>
            </w:pPr>
          </w:p>
        </w:tc>
        <w:tc>
          <w:tcPr>
            <w:tcW w:w="746" w:type="pct"/>
            <w:vAlign w:val="center"/>
          </w:tcPr>
          <w:p w:rsidR="002F3262" w:rsidRPr="00CB6E07" w:rsidP="00D45943" w14:paraId="5D418F6D" w14:textId="2A0C3DC8">
            <w:pPr>
              <w:pStyle w:val="ListParagraph"/>
              <w:numPr>
                <w:ilvl w:val="0"/>
                <w:numId w:val="68"/>
              </w:numPr>
              <w:jc w:val="center"/>
              <w:rPr>
                <w:rFonts w:cstheme="minorHAnsi"/>
                <w:sz w:val="20"/>
                <w:szCs w:val="20"/>
              </w:rPr>
            </w:pPr>
          </w:p>
        </w:tc>
        <w:tc>
          <w:tcPr>
            <w:tcW w:w="693" w:type="pct"/>
            <w:vAlign w:val="center"/>
          </w:tcPr>
          <w:p w:rsidR="00E37E8D" w:rsidRPr="00CB6E07" w:rsidP="00D45943" w14:paraId="1E512F0D" w14:textId="2252AD15">
            <w:pPr>
              <w:pStyle w:val="ListParagraph"/>
              <w:numPr>
                <w:ilvl w:val="0"/>
                <w:numId w:val="68"/>
              </w:numPr>
              <w:jc w:val="center"/>
              <w:rPr>
                <w:rFonts w:cstheme="minorHAnsi"/>
                <w:sz w:val="20"/>
                <w:szCs w:val="20"/>
              </w:rPr>
            </w:pPr>
          </w:p>
        </w:tc>
      </w:tr>
      <w:tr w14:paraId="2C9EA724" w14:textId="6989458A" w:rsidTr="004C2135">
        <w:tblPrEx>
          <w:tblW w:w="4861" w:type="pct"/>
          <w:tblInd w:w="355" w:type="dxa"/>
          <w:tblLayout w:type="fixed"/>
          <w:tblLook w:val="04A0"/>
        </w:tblPrEx>
        <w:tc>
          <w:tcPr>
            <w:tcW w:w="1443" w:type="pct"/>
          </w:tcPr>
          <w:p w:rsidR="00E37E8D" w:rsidRPr="00CB6E07" w:rsidP="007F2B32" w14:paraId="4F069F01" w14:textId="77777777">
            <w:pPr>
              <w:pStyle w:val="ListParagraph"/>
              <w:numPr>
                <w:ilvl w:val="0"/>
                <w:numId w:val="10"/>
              </w:numPr>
              <w:ind w:hanging="292"/>
              <w:rPr>
                <w:rFonts w:asciiTheme="minorHAnsi" w:hAnsiTheme="minorHAnsi" w:cstheme="minorHAnsi"/>
                <w:sz w:val="20"/>
                <w:szCs w:val="20"/>
              </w:rPr>
            </w:pPr>
            <w:r w:rsidRPr="00CB6E07">
              <w:rPr>
                <w:rFonts w:asciiTheme="minorHAnsi" w:hAnsiTheme="minorHAnsi" w:cstheme="minorHAnsi"/>
                <w:sz w:val="20"/>
                <w:szCs w:val="20"/>
              </w:rPr>
              <w:t>Other state entities (specify: ________)</w:t>
            </w:r>
          </w:p>
        </w:tc>
        <w:tc>
          <w:tcPr>
            <w:tcW w:w="722" w:type="pct"/>
            <w:vAlign w:val="center"/>
          </w:tcPr>
          <w:p w:rsidR="00E37E8D" w:rsidRPr="006C7B5E" w:rsidP="00D45943" w14:paraId="4C0ECEBE" w14:textId="7E31CDC7">
            <w:pPr>
              <w:pStyle w:val="ListParagraph"/>
              <w:numPr>
                <w:ilvl w:val="0"/>
                <w:numId w:val="68"/>
              </w:numPr>
              <w:jc w:val="center"/>
              <w:rPr>
                <w:rFonts w:cstheme="minorHAnsi"/>
                <w:sz w:val="20"/>
                <w:szCs w:val="20"/>
              </w:rPr>
            </w:pPr>
          </w:p>
        </w:tc>
        <w:tc>
          <w:tcPr>
            <w:tcW w:w="674" w:type="pct"/>
            <w:vAlign w:val="center"/>
          </w:tcPr>
          <w:p w:rsidR="00E37E8D" w:rsidRPr="006C7B5E" w:rsidP="00D45943" w14:paraId="6F1E1FA5" w14:textId="284772AB">
            <w:pPr>
              <w:pStyle w:val="ListParagraph"/>
              <w:numPr>
                <w:ilvl w:val="0"/>
                <w:numId w:val="68"/>
              </w:numPr>
              <w:jc w:val="center"/>
              <w:rPr>
                <w:rFonts w:cstheme="minorHAnsi"/>
                <w:sz w:val="20"/>
                <w:szCs w:val="20"/>
              </w:rPr>
            </w:pPr>
          </w:p>
        </w:tc>
        <w:tc>
          <w:tcPr>
            <w:tcW w:w="722" w:type="pct"/>
            <w:vAlign w:val="center"/>
          </w:tcPr>
          <w:p w:rsidR="00E37E8D" w:rsidRPr="006C7B5E" w:rsidP="00D45943" w14:paraId="71B0E7DD" w14:textId="20F7EC56">
            <w:pPr>
              <w:pStyle w:val="ListParagraph"/>
              <w:numPr>
                <w:ilvl w:val="0"/>
                <w:numId w:val="68"/>
              </w:numPr>
              <w:jc w:val="center"/>
              <w:rPr>
                <w:rFonts w:cstheme="minorHAnsi"/>
                <w:sz w:val="20"/>
                <w:szCs w:val="20"/>
              </w:rPr>
            </w:pPr>
          </w:p>
        </w:tc>
        <w:tc>
          <w:tcPr>
            <w:tcW w:w="746" w:type="pct"/>
            <w:vAlign w:val="center"/>
          </w:tcPr>
          <w:p w:rsidR="00E37E8D" w:rsidRPr="006C7B5E" w:rsidP="00D45943" w14:paraId="2ABBEAEB" w14:textId="73D98F54">
            <w:pPr>
              <w:pStyle w:val="ListParagraph"/>
              <w:numPr>
                <w:ilvl w:val="0"/>
                <w:numId w:val="68"/>
              </w:numPr>
              <w:jc w:val="center"/>
              <w:rPr>
                <w:rFonts w:cstheme="minorHAnsi"/>
                <w:sz w:val="20"/>
                <w:szCs w:val="20"/>
              </w:rPr>
            </w:pPr>
          </w:p>
        </w:tc>
        <w:tc>
          <w:tcPr>
            <w:tcW w:w="693" w:type="pct"/>
            <w:vAlign w:val="center"/>
          </w:tcPr>
          <w:p w:rsidR="00E37E8D" w:rsidRPr="00CB6E07" w:rsidP="00D45943" w14:paraId="523DB5BE" w14:textId="42B19667">
            <w:pPr>
              <w:pStyle w:val="ListParagraph"/>
              <w:numPr>
                <w:ilvl w:val="0"/>
                <w:numId w:val="68"/>
              </w:numPr>
              <w:jc w:val="center"/>
              <w:rPr>
                <w:rFonts w:cstheme="minorHAnsi"/>
                <w:sz w:val="20"/>
                <w:szCs w:val="20"/>
              </w:rPr>
            </w:pPr>
          </w:p>
        </w:tc>
      </w:tr>
    </w:tbl>
    <w:p w:rsidR="0097309E" w:rsidP="0097309E" w14:paraId="318DB4FC" w14:textId="77777777">
      <w:pPr>
        <w:tabs>
          <w:tab w:val="left" w:pos="450"/>
        </w:tabs>
        <w:rPr>
          <w:rFonts w:cstheme="minorHAnsi"/>
        </w:rPr>
      </w:pPr>
    </w:p>
    <w:p w:rsidR="0097309E" w14:paraId="503B386C" w14:textId="77777777">
      <w:pPr>
        <w:rPr>
          <w:rFonts w:cstheme="minorHAnsi"/>
        </w:rPr>
      </w:pPr>
      <w:r>
        <w:rPr>
          <w:rFonts w:cstheme="minorHAnsi"/>
        </w:rPr>
        <w:br w:type="page"/>
      </w:r>
    </w:p>
    <w:p w:rsidR="007E7255" w:rsidRPr="0097309E" w:rsidP="0097309E" w14:paraId="64CAF5E3" w14:textId="626897AC">
      <w:pPr>
        <w:tabs>
          <w:tab w:val="left" w:pos="450"/>
        </w:tabs>
        <w:ind w:left="360" w:hanging="360"/>
        <w:rPr>
          <w:rFonts w:cstheme="minorHAnsi"/>
        </w:rPr>
      </w:pPr>
      <w:r>
        <w:rPr>
          <w:rFonts w:cstheme="minorHAnsi"/>
        </w:rPr>
        <w:t xml:space="preserve">K6. </w:t>
      </w:r>
      <w:r w:rsidRPr="0097309E">
        <w:rPr>
          <w:rFonts w:cstheme="minorHAnsi"/>
        </w:rPr>
        <w:t>In program year 2022-</w:t>
      </w:r>
      <w:r w:rsidRPr="0097309E">
        <w:rPr>
          <w:rFonts w:cstheme="minorHAnsi"/>
        </w:rPr>
        <w:t>2</w:t>
      </w:r>
      <w:r w:rsidRPr="0097309E" w:rsidR="00264BF9">
        <w:rPr>
          <w:rFonts w:cstheme="minorHAnsi"/>
        </w:rPr>
        <w:t>3</w:t>
      </w:r>
      <w:r w:rsidRPr="0097309E">
        <w:rPr>
          <w:rFonts w:cstheme="minorHAnsi"/>
        </w:rPr>
        <w:t xml:space="preserve">, did your state collaborate </w:t>
      </w:r>
      <w:r w:rsidRPr="0097309E">
        <w:rPr>
          <w:rFonts w:cstheme="minorHAnsi"/>
          <w:b/>
          <w:bCs/>
        </w:rPr>
        <w:t>with employers or industry representatives at the state level</w:t>
      </w:r>
      <w:r w:rsidRPr="0097309E">
        <w:rPr>
          <w:rFonts w:cstheme="minorHAnsi"/>
        </w:rPr>
        <w:t xml:space="preserve"> on any of the following activities? </w:t>
      </w:r>
      <w:r w:rsidRPr="0097309E">
        <w:rPr>
          <w:rFonts w:cstheme="minorHAnsi"/>
          <w:color w:val="A6A6A6" w:themeColor="background1" w:themeShade="A6"/>
        </w:rPr>
        <w:t xml:space="preserve">[RQ2; new item] </w:t>
      </w:r>
    </w:p>
    <w:tbl>
      <w:tblPr>
        <w:tblStyle w:val="TableGrid"/>
        <w:tblW w:w="4815" w:type="pct"/>
        <w:tblInd w:w="355" w:type="dxa"/>
        <w:tblLayout w:type="fixed"/>
        <w:tblLook w:val="04A0"/>
      </w:tblPr>
      <w:tblGrid>
        <w:gridCol w:w="5073"/>
        <w:gridCol w:w="1311"/>
        <w:gridCol w:w="1313"/>
        <w:gridCol w:w="1307"/>
      </w:tblGrid>
      <w:tr w14:paraId="18B5EBF1" w14:textId="77777777">
        <w:tblPrEx>
          <w:tblW w:w="4815" w:type="pct"/>
          <w:tblInd w:w="355" w:type="dxa"/>
          <w:tblLayout w:type="fixed"/>
          <w:tblLook w:val="04A0"/>
        </w:tblPrEx>
        <w:tc>
          <w:tcPr>
            <w:tcW w:w="2817" w:type="pct"/>
            <w:shd w:val="clear" w:color="auto" w:fill="D9E2F3" w:themeFill="accent1" w:themeFillTint="33"/>
          </w:tcPr>
          <w:p w:rsidR="007E7255" w:rsidRPr="002271CE" w14:paraId="59480358" w14:textId="77777777">
            <w:pPr>
              <w:ind w:left="360"/>
              <w:rPr>
                <w:rFonts w:asciiTheme="minorHAnsi" w:hAnsiTheme="minorHAnsi" w:cstheme="minorHAnsi"/>
                <w:sz w:val="20"/>
                <w:szCs w:val="20"/>
              </w:rPr>
            </w:pPr>
          </w:p>
        </w:tc>
        <w:tc>
          <w:tcPr>
            <w:tcW w:w="728" w:type="pct"/>
            <w:shd w:val="clear" w:color="auto" w:fill="D9E2F3" w:themeFill="accent1" w:themeFillTint="33"/>
            <w:vAlign w:val="bottom"/>
          </w:tcPr>
          <w:p w:rsidR="007E7255" w:rsidRPr="002271CE" w14:paraId="3AB526CD" w14:textId="10229551">
            <w:pPr>
              <w:jc w:val="center"/>
              <w:rPr>
                <w:rFonts w:asciiTheme="minorHAnsi" w:hAnsiTheme="minorHAnsi" w:cstheme="minorHAnsi"/>
                <w:b/>
                <w:sz w:val="20"/>
                <w:szCs w:val="20"/>
              </w:rPr>
            </w:pPr>
            <w:r w:rsidRPr="002271CE">
              <w:rPr>
                <w:rFonts w:asciiTheme="minorHAnsi" w:hAnsiTheme="minorHAnsi" w:cstheme="minorHAnsi"/>
                <w:b/>
                <w:sz w:val="20"/>
                <w:szCs w:val="20"/>
              </w:rPr>
              <w:t>We have not collaborated</w:t>
            </w:r>
          </w:p>
        </w:tc>
        <w:tc>
          <w:tcPr>
            <w:tcW w:w="729" w:type="pct"/>
            <w:shd w:val="clear" w:color="auto" w:fill="D9E2F3" w:themeFill="accent1" w:themeFillTint="33"/>
            <w:vAlign w:val="bottom"/>
          </w:tcPr>
          <w:p w:rsidR="007E7255" w:rsidRPr="002271CE" w14:paraId="529E6C86" w14:textId="19C6FD13">
            <w:pPr>
              <w:ind w:left="7" w:hanging="7"/>
              <w:jc w:val="center"/>
              <w:rPr>
                <w:rFonts w:asciiTheme="minorHAnsi" w:hAnsiTheme="minorHAnsi" w:cstheme="minorHAnsi"/>
                <w:b/>
                <w:sz w:val="20"/>
                <w:szCs w:val="20"/>
              </w:rPr>
            </w:pPr>
            <w:r w:rsidRPr="002271CE">
              <w:rPr>
                <w:rFonts w:asciiTheme="minorHAnsi" w:hAnsiTheme="minorHAnsi" w:cstheme="minorHAnsi"/>
                <w:b/>
                <w:sz w:val="20"/>
                <w:szCs w:val="20"/>
              </w:rPr>
              <w:t xml:space="preserve">We </w:t>
            </w:r>
            <w:r w:rsidR="005231F7">
              <w:rPr>
                <w:rFonts w:asciiTheme="minorHAnsi" w:hAnsiTheme="minorHAnsi" w:cstheme="minorHAnsi"/>
                <w:b/>
                <w:sz w:val="20"/>
                <w:szCs w:val="20"/>
              </w:rPr>
              <w:t>have</w:t>
            </w:r>
            <w:r w:rsidRPr="002271CE">
              <w:rPr>
                <w:rFonts w:asciiTheme="minorHAnsi" w:hAnsiTheme="minorHAnsi" w:cstheme="minorHAnsi"/>
                <w:b/>
                <w:sz w:val="20"/>
                <w:szCs w:val="20"/>
              </w:rPr>
              <w:t xml:space="preserve"> had </w:t>
            </w:r>
            <w:r w:rsidR="00412A10">
              <w:rPr>
                <w:rFonts w:asciiTheme="minorHAnsi" w:hAnsiTheme="minorHAnsi" w:cstheme="minorHAnsi"/>
                <w:b/>
                <w:sz w:val="20"/>
                <w:szCs w:val="20"/>
              </w:rPr>
              <w:t xml:space="preserve">some </w:t>
            </w:r>
            <w:r w:rsidRPr="002271CE">
              <w:rPr>
                <w:rFonts w:asciiTheme="minorHAnsi" w:hAnsiTheme="minorHAnsi" w:cstheme="minorHAnsi"/>
                <w:b/>
                <w:sz w:val="20"/>
                <w:szCs w:val="20"/>
              </w:rPr>
              <w:t>discussions or received input or feedback</w:t>
            </w:r>
          </w:p>
        </w:tc>
        <w:tc>
          <w:tcPr>
            <w:tcW w:w="726" w:type="pct"/>
            <w:shd w:val="clear" w:color="auto" w:fill="D9E2F3" w:themeFill="accent1" w:themeFillTint="33"/>
            <w:vAlign w:val="bottom"/>
          </w:tcPr>
          <w:p w:rsidR="007E7255" w:rsidRPr="002271CE" w14:paraId="22B639A8" w14:textId="01E781AC">
            <w:pPr>
              <w:jc w:val="center"/>
              <w:rPr>
                <w:rFonts w:asciiTheme="minorHAnsi" w:hAnsiTheme="minorHAnsi" w:cstheme="minorHAnsi"/>
                <w:b/>
                <w:sz w:val="20"/>
                <w:szCs w:val="20"/>
              </w:rPr>
            </w:pPr>
            <w:r w:rsidRPr="002271CE">
              <w:rPr>
                <w:rFonts w:asciiTheme="minorHAnsi" w:hAnsiTheme="minorHAnsi" w:cstheme="minorHAnsi"/>
                <w:b/>
                <w:sz w:val="20"/>
                <w:szCs w:val="20"/>
              </w:rPr>
              <w:t>We have worked in close partnership</w:t>
            </w:r>
            <w:r w:rsidR="002560A4">
              <w:rPr>
                <w:rFonts w:asciiTheme="minorHAnsi" w:hAnsiTheme="minorHAnsi" w:cstheme="minorHAnsi"/>
                <w:b/>
                <w:sz w:val="20"/>
                <w:szCs w:val="20"/>
              </w:rPr>
              <w:t xml:space="preserve"> this yea</w:t>
            </w:r>
            <w:r w:rsidR="00264BF9">
              <w:rPr>
                <w:rFonts w:asciiTheme="minorHAnsi" w:hAnsiTheme="minorHAnsi" w:cstheme="minorHAnsi"/>
                <w:b/>
                <w:sz w:val="20"/>
                <w:szCs w:val="20"/>
              </w:rPr>
              <w:t>r</w:t>
            </w:r>
          </w:p>
        </w:tc>
      </w:tr>
      <w:tr w14:paraId="59C71D90" w14:textId="77777777">
        <w:tblPrEx>
          <w:tblW w:w="4815" w:type="pct"/>
          <w:tblInd w:w="355" w:type="dxa"/>
          <w:tblLayout w:type="fixed"/>
          <w:tblLook w:val="04A0"/>
        </w:tblPrEx>
        <w:tc>
          <w:tcPr>
            <w:tcW w:w="2817" w:type="pct"/>
          </w:tcPr>
          <w:p w:rsidR="007E7255" w:rsidRPr="002271CE" w:rsidP="007F2B32" w14:paraId="6A0AAE36" w14:textId="77777777">
            <w:pPr>
              <w:pStyle w:val="ListParagraph"/>
              <w:numPr>
                <w:ilvl w:val="0"/>
                <w:numId w:val="8"/>
              </w:numPr>
              <w:ind w:left="254" w:hanging="271"/>
              <w:rPr>
                <w:rFonts w:asciiTheme="minorHAnsi" w:hAnsiTheme="minorHAnsi" w:cstheme="minorHAnsi"/>
                <w:sz w:val="20"/>
                <w:szCs w:val="20"/>
              </w:rPr>
            </w:pPr>
            <w:r w:rsidRPr="002271CE">
              <w:rPr>
                <w:rFonts w:asciiTheme="minorHAnsi" w:hAnsiTheme="minorHAnsi" w:cstheme="minorHAnsi"/>
                <w:sz w:val="20"/>
                <w:szCs w:val="20"/>
              </w:rPr>
              <w:t>Identifying high-wage, high-skill, and/or in-demand industries and/or occupations in the state</w:t>
            </w:r>
          </w:p>
        </w:tc>
        <w:tc>
          <w:tcPr>
            <w:tcW w:w="728" w:type="pct"/>
            <w:vAlign w:val="center"/>
          </w:tcPr>
          <w:p w:rsidR="007E7255" w:rsidRPr="002271CE" w14:paraId="36CA4128" w14:textId="77777777">
            <w:pPr>
              <w:ind w:hanging="5"/>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729" w:type="pct"/>
            <w:vAlign w:val="center"/>
          </w:tcPr>
          <w:p w:rsidR="007E7255" w:rsidRPr="002271CE" w14:paraId="083278D2" w14:textId="77777777">
            <w:pPr>
              <w:ind w:left="66"/>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726" w:type="pct"/>
            <w:vAlign w:val="center"/>
          </w:tcPr>
          <w:p w:rsidR="007E7255" w:rsidRPr="002271CE" w14:paraId="1351C93D"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5BAE668E" w14:textId="77777777">
        <w:tblPrEx>
          <w:tblW w:w="4815" w:type="pct"/>
          <w:tblInd w:w="355" w:type="dxa"/>
          <w:tblLayout w:type="fixed"/>
          <w:tblLook w:val="04A0"/>
        </w:tblPrEx>
        <w:tc>
          <w:tcPr>
            <w:tcW w:w="2817" w:type="pct"/>
          </w:tcPr>
          <w:p w:rsidR="007E7255" w:rsidRPr="002271CE" w:rsidP="007F2B32" w14:paraId="33DF27C9" w14:textId="77777777">
            <w:pPr>
              <w:pStyle w:val="ListParagraph"/>
              <w:numPr>
                <w:ilvl w:val="0"/>
                <w:numId w:val="8"/>
              </w:numPr>
              <w:ind w:left="250" w:hanging="250"/>
              <w:rPr>
                <w:rFonts w:asciiTheme="minorHAnsi" w:hAnsiTheme="minorHAnsi" w:cstheme="minorHAnsi"/>
                <w:sz w:val="20"/>
                <w:szCs w:val="20"/>
              </w:rPr>
            </w:pPr>
            <w:r w:rsidRPr="002271CE">
              <w:rPr>
                <w:rFonts w:asciiTheme="minorHAnsi" w:hAnsiTheme="minorHAnsi" w:cstheme="minorHAnsi"/>
                <w:sz w:val="20"/>
                <w:szCs w:val="20"/>
              </w:rPr>
              <w:t xml:space="preserve">Understanding skills needs for </w:t>
            </w:r>
            <w:r w:rsidRPr="002271CE">
              <w:rPr>
                <w:rFonts w:asciiTheme="minorHAnsi" w:hAnsiTheme="minorHAnsi" w:cstheme="minorHAnsi"/>
                <w:sz w:val="20"/>
                <w:szCs w:val="20"/>
              </w:rPr>
              <w:t>particular occupations</w:t>
            </w:r>
            <w:r w:rsidRPr="002271CE">
              <w:rPr>
                <w:rFonts w:asciiTheme="minorHAnsi" w:hAnsiTheme="minorHAnsi" w:cstheme="minorHAnsi"/>
                <w:sz w:val="20"/>
                <w:szCs w:val="20"/>
              </w:rPr>
              <w:t xml:space="preserve"> and industries</w:t>
            </w:r>
          </w:p>
        </w:tc>
        <w:tc>
          <w:tcPr>
            <w:tcW w:w="728" w:type="pct"/>
            <w:vAlign w:val="center"/>
          </w:tcPr>
          <w:p w:rsidR="007E7255" w:rsidRPr="002271CE" w14:paraId="13060D3C" w14:textId="77777777">
            <w:pPr>
              <w:ind w:hanging="5"/>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729" w:type="pct"/>
            <w:vAlign w:val="center"/>
          </w:tcPr>
          <w:p w:rsidR="007E7255" w:rsidRPr="002271CE" w14:paraId="6A3667A6" w14:textId="77777777">
            <w:pPr>
              <w:ind w:left="66"/>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726" w:type="pct"/>
            <w:vAlign w:val="center"/>
          </w:tcPr>
          <w:p w:rsidR="007E7255" w:rsidRPr="002271CE" w14:paraId="443335A1"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78642F34" w14:textId="77777777">
        <w:tblPrEx>
          <w:tblW w:w="4815" w:type="pct"/>
          <w:tblInd w:w="355" w:type="dxa"/>
          <w:tblLayout w:type="fixed"/>
          <w:tblLook w:val="04A0"/>
        </w:tblPrEx>
        <w:tc>
          <w:tcPr>
            <w:tcW w:w="2817" w:type="pct"/>
          </w:tcPr>
          <w:p w:rsidR="007E7255" w:rsidRPr="002271CE" w:rsidP="007F2B32" w14:paraId="588707DF" w14:textId="77777777">
            <w:pPr>
              <w:pStyle w:val="ListParagraph"/>
              <w:numPr>
                <w:ilvl w:val="0"/>
                <w:numId w:val="8"/>
              </w:numPr>
              <w:ind w:left="250" w:hanging="250"/>
              <w:rPr>
                <w:rFonts w:asciiTheme="minorHAnsi" w:hAnsiTheme="minorHAnsi" w:cstheme="minorHAnsi"/>
                <w:sz w:val="20"/>
                <w:szCs w:val="20"/>
              </w:rPr>
            </w:pPr>
            <w:r w:rsidRPr="002271CE">
              <w:rPr>
                <w:rFonts w:asciiTheme="minorHAnsi" w:hAnsiTheme="minorHAnsi" w:cstheme="minorHAnsi"/>
                <w:sz w:val="20"/>
                <w:szCs w:val="20"/>
              </w:rPr>
              <w:t>Interpreting and/or supplementing labor market projections</w:t>
            </w:r>
          </w:p>
        </w:tc>
        <w:tc>
          <w:tcPr>
            <w:tcW w:w="728" w:type="pct"/>
            <w:vAlign w:val="center"/>
          </w:tcPr>
          <w:p w:rsidR="007E7255" w:rsidRPr="002271CE" w14:paraId="4F45CA01" w14:textId="77777777">
            <w:pPr>
              <w:ind w:hanging="5"/>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729" w:type="pct"/>
            <w:vAlign w:val="center"/>
          </w:tcPr>
          <w:p w:rsidR="007E7255" w:rsidRPr="002271CE" w14:paraId="436379F4" w14:textId="77777777">
            <w:pPr>
              <w:ind w:left="66"/>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726" w:type="pct"/>
            <w:vAlign w:val="center"/>
          </w:tcPr>
          <w:p w:rsidR="007E7255" w:rsidRPr="002271CE" w14:paraId="5A4A6D91"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6C074293" w14:textId="77777777">
        <w:tblPrEx>
          <w:tblW w:w="4815" w:type="pct"/>
          <w:tblInd w:w="355" w:type="dxa"/>
          <w:tblLayout w:type="fixed"/>
          <w:tblLook w:val="04A0"/>
        </w:tblPrEx>
        <w:tc>
          <w:tcPr>
            <w:tcW w:w="2817" w:type="pct"/>
          </w:tcPr>
          <w:p w:rsidR="007E7255" w:rsidRPr="002271CE" w:rsidP="007F2B32" w14:paraId="423216E5" w14:textId="77777777">
            <w:pPr>
              <w:pStyle w:val="ListParagraph"/>
              <w:numPr>
                <w:ilvl w:val="0"/>
                <w:numId w:val="8"/>
              </w:numPr>
              <w:ind w:left="250" w:hanging="250"/>
              <w:rPr>
                <w:rFonts w:asciiTheme="minorHAnsi" w:hAnsiTheme="minorHAnsi" w:cstheme="minorHAnsi"/>
                <w:sz w:val="20"/>
                <w:szCs w:val="20"/>
              </w:rPr>
            </w:pPr>
            <w:r w:rsidRPr="002271CE">
              <w:rPr>
                <w:rFonts w:asciiTheme="minorHAnsi" w:hAnsiTheme="minorHAnsi" w:cstheme="minorHAnsi"/>
                <w:sz w:val="20"/>
                <w:szCs w:val="20"/>
              </w:rPr>
              <w:t>Implementing strategies to increase the availability of qualified CTE instructors</w:t>
            </w:r>
          </w:p>
        </w:tc>
        <w:tc>
          <w:tcPr>
            <w:tcW w:w="728" w:type="pct"/>
            <w:vAlign w:val="center"/>
          </w:tcPr>
          <w:p w:rsidR="007E7255" w:rsidRPr="002271CE" w14:paraId="16A51733" w14:textId="77777777">
            <w:pPr>
              <w:ind w:hanging="5"/>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729" w:type="pct"/>
            <w:vAlign w:val="center"/>
          </w:tcPr>
          <w:p w:rsidR="007E7255" w:rsidRPr="002271CE" w14:paraId="5677C85B" w14:textId="77777777">
            <w:pPr>
              <w:ind w:left="66"/>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726" w:type="pct"/>
            <w:vAlign w:val="center"/>
          </w:tcPr>
          <w:p w:rsidR="007E7255" w:rsidRPr="002271CE" w14:paraId="4C4E3A2D"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r w14:paraId="4C63691F" w14:textId="77777777">
        <w:tblPrEx>
          <w:tblW w:w="4815" w:type="pct"/>
          <w:tblInd w:w="355" w:type="dxa"/>
          <w:tblLayout w:type="fixed"/>
          <w:tblLook w:val="04A0"/>
        </w:tblPrEx>
        <w:tc>
          <w:tcPr>
            <w:tcW w:w="2817" w:type="pct"/>
          </w:tcPr>
          <w:p w:rsidR="007E7255" w:rsidRPr="002271CE" w:rsidP="007F2B32" w14:paraId="4C24CC68" w14:textId="77777777">
            <w:pPr>
              <w:pStyle w:val="ListParagraph"/>
              <w:numPr>
                <w:ilvl w:val="0"/>
                <w:numId w:val="8"/>
              </w:numPr>
              <w:ind w:left="250" w:hanging="250"/>
              <w:rPr>
                <w:rFonts w:asciiTheme="minorHAnsi" w:hAnsiTheme="minorHAnsi" w:cstheme="minorHAnsi"/>
                <w:sz w:val="20"/>
                <w:szCs w:val="20"/>
              </w:rPr>
            </w:pPr>
            <w:r w:rsidRPr="002271CE">
              <w:rPr>
                <w:rFonts w:asciiTheme="minorHAnsi" w:hAnsiTheme="minorHAnsi" w:cstheme="minorHAnsi"/>
                <w:sz w:val="20"/>
                <w:szCs w:val="20"/>
              </w:rPr>
              <w:t>Getting input on state-developed POS</w:t>
            </w:r>
            <w:r w:rsidRPr="002271CE">
              <w:rPr>
                <w:rFonts w:asciiTheme="minorHAnsi" w:hAnsiTheme="minorHAnsi" w:cstheme="minorHAnsi"/>
                <w:sz w:val="20"/>
                <w:szCs w:val="20"/>
              </w:rPr>
              <w:t xml:space="preserve"> </w:t>
            </w:r>
            <w:r w:rsidRPr="002271CE">
              <w:rPr>
                <w:rFonts w:asciiTheme="minorHAnsi" w:hAnsiTheme="minorHAnsi" w:cstheme="minorHAnsi"/>
                <w:sz w:val="20"/>
                <w:szCs w:val="20"/>
              </w:rPr>
              <w:t>standards and/or CTE course content</w:t>
            </w:r>
            <w:r w:rsidRPr="002271CE">
              <w:rPr>
                <w:rFonts w:asciiTheme="minorHAnsi" w:hAnsiTheme="minorHAnsi" w:cstheme="minorHAnsi"/>
                <w:sz w:val="20"/>
                <w:szCs w:val="20"/>
              </w:rPr>
              <w:t xml:space="preserve"> </w:t>
            </w:r>
          </w:p>
        </w:tc>
        <w:tc>
          <w:tcPr>
            <w:tcW w:w="728" w:type="pct"/>
            <w:vAlign w:val="center"/>
          </w:tcPr>
          <w:p w:rsidR="007E7255" w:rsidRPr="002271CE" w14:paraId="3AC29DC1" w14:textId="77777777">
            <w:pPr>
              <w:ind w:hanging="5"/>
              <w:jc w:val="center"/>
              <w:rPr>
                <w:rFonts w:eastAsia="Calibri Light" w:asciiTheme="minorHAnsi" w:hAnsiTheme="minorHAnsi" w:cstheme="minorHAnsi"/>
                <w:sz w:val="20"/>
                <w:szCs w:val="20"/>
              </w:rPr>
            </w:pPr>
            <w:r w:rsidRPr="002271CE">
              <w:rPr>
                <w:rFonts w:asciiTheme="minorHAnsi" w:hAnsiTheme="minorHAnsi" w:cstheme="minorHAnsi"/>
                <w:sz w:val="20"/>
                <w:szCs w:val="20"/>
              </w:rPr>
              <w:t>○</w:t>
            </w:r>
          </w:p>
        </w:tc>
        <w:tc>
          <w:tcPr>
            <w:tcW w:w="729" w:type="pct"/>
            <w:vAlign w:val="center"/>
          </w:tcPr>
          <w:p w:rsidR="007E7255" w:rsidRPr="002271CE" w14:paraId="572AC523" w14:textId="77777777">
            <w:pPr>
              <w:ind w:left="66"/>
              <w:jc w:val="center"/>
              <w:rPr>
                <w:rFonts w:eastAsia="Calibri Light" w:asciiTheme="minorHAnsi" w:hAnsiTheme="minorHAnsi" w:cstheme="minorHAnsi"/>
                <w:sz w:val="20"/>
                <w:szCs w:val="20"/>
              </w:rPr>
            </w:pPr>
            <w:r w:rsidRPr="002271CE">
              <w:rPr>
                <w:rFonts w:asciiTheme="minorHAnsi" w:hAnsiTheme="minorHAnsi" w:cstheme="minorHAnsi"/>
                <w:sz w:val="20"/>
                <w:szCs w:val="20"/>
              </w:rPr>
              <w:t>○</w:t>
            </w:r>
          </w:p>
        </w:tc>
        <w:tc>
          <w:tcPr>
            <w:tcW w:w="726" w:type="pct"/>
            <w:vAlign w:val="center"/>
          </w:tcPr>
          <w:p w:rsidR="007E7255" w:rsidRPr="002271CE" w14:paraId="1ED9A942" w14:textId="77777777">
            <w:pPr>
              <w:jc w:val="center"/>
              <w:rPr>
                <w:rFonts w:eastAsia="Calibri Light" w:asciiTheme="minorHAnsi" w:hAnsiTheme="minorHAnsi" w:cstheme="minorHAnsi"/>
                <w:sz w:val="20"/>
                <w:szCs w:val="20"/>
              </w:rPr>
            </w:pPr>
            <w:r w:rsidRPr="002271CE">
              <w:rPr>
                <w:rFonts w:asciiTheme="minorHAnsi" w:hAnsiTheme="minorHAnsi" w:cstheme="minorHAnsi"/>
                <w:sz w:val="20"/>
                <w:szCs w:val="20"/>
              </w:rPr>
              <w:t>○</w:t>
            </w:r>
          </w:p>
        </w:tc>
      </w:tr>
      <w:tr w14:paraId="4A05A540" w14:textId="77777777">
        <w:tblPrEx>
          <w:tblW w:w="4815" w:type="pct"/>
          <w:tblInd w:w="355" w:type="dxa"/>
          <w:tblLayout w:type="fixed"/>
          <w:tblLook w:val="04A0"/>
        </w:tblPrEx>
        <w:tc>
          <w:tcPr>
            <w:tcW w:w="2817" w:type="pct"/>
          </w:tcPr>
          <w:p w:rsidR="007E7255" w:rsidRPr="002271CE" w:rsidP="007F2B32" w14:paraId="4EC0DBCE" w14:textId="77777777">
            <w:pPr>
              <w:pStyle w:val="ListParagraph"/>
              <w:numPr>
                <w:ilvl w:val="0"/>
                <w:numId w:val="8"/>
              </w:numPr>
              <w:ind w:left="250" w:hanging="250"/>
              <w:rPr>
                <w:rFonts w:asciiTheme="minorHAnsi" w:hAnsiTheme="minorHAnsi" w:cstheme="minorHAnsi"/>
                <w:sz w:val="20"/>
                <w:szCs w:val="20"/>
              </w:rPr>
            </w:pPr>
            <w:r w:rsidRPr="002271CE">
              <w:rPr>
                <w:rFonts w:asciiTheme="minorHAnsi" w:hAnsiTheme="minorHAnsi" w:cstheme="minorHAnsi"/>
                <w:sz w:val="20"/>
                <w:szCs w:val="20"/>
              </w:rPr>
              <w:t>Establishing performance levels or quality indicators</w:t>
            </w:r>
          </w:p>
        </w:tc>
        <w:tc>
          <w:tcPr>
            <w:tcW w:w="728" w:type="pct"/>
            <w:vAlign w:val="center"/>
          </w:tcPr>
          <w:p w:rsidR="007E7255" w:rsidRPr="002271CE" w14:paraId="57BD3A90" w14:textId="77777777">
            <w:pPr>
              <w:ind w:hanging="5"/>
              <w:jc w:val="center"/>
              <w:rPr>
                <w:rFonts w:eastAsia="Calibri Light" w:asciiTheme="minorHAnsi" w:hAnsiTheme="minorHAnsi" w:cstheme="minorHAnsi"/>
                <w:sz w:val="20"/>
                <w:szCs w:val="20"/>
              </w:rPr>
            </w:pPr>
            <w:r w:rsidRPr="002271CE">
              <w:rPr>
                <w:rFonts w:asciiTheme="minorHAnsi" w:hAnsiTheme="minorHAnsi" w:cstheme="minorHAnsi"/>
                <w:sz w:val="20"/>
                <w:szCs w:val="20"/>
              </w:rPr>
              <w:t>○</w:t>
            </w:r>
          </w:p>
        </w:tc>
        <w:tc>
          <w:tcPr>
            <w:tcW w:w="729" w:type="pct"/>
            <w:vAlign w:val="center"/>
          </w:tcPr>
          <w:p w:rsidR="007E7255" w:rsidRPr="002271CE" w14:paraId="117C8028" w14:textId="77777777">
            <w:pPr>
              <w:ind w:left="66"/>
              <w:jc w:val="center"/>
              <w:rPr>
                <w:rFonts w:eastAsia="Calibri Light" w:asciiTheme="minorHAnsi" w:hAnsiTheme="minorHAnsi" w:cstheme="minorHAnsi"/>
                <w:sz w:val="20"/>
                <w:szCs w:val="20"/>
              </w:rPr>
            </w:pPr>
            <w:r w:rsidRPr="002271CE">
              <w:rPr>
                <w:rFonts w:asciiTheme="minorHAnsi" w:hAnsiTheme="minorHAnsi" w:cstheme="minorHAnsi"/>
                <w:sz w:val="20"/>
                <w:szCs w:val="20"/>
              </w:rPr>
              <w:t>○</w:t>
            </w:r>
          </w:p>
        </w:tc>
        <w:tc>
          <w:tcPr>
            <w:tcW w:w="726" w:type="pct"/>
            <w:vAlign w:val="center"/>
          </w:tcPr>
          <w:p w:rsidR="007E7255" w:rsidRPr="002271CE" w14:paraId="704D29D6" w14:textId="77777777">
            <w:pPr>
              <w:jc w:val="center"/>
              <w:rPr>
                <w:rFonts w:eastAsia="Calibri Light" w:asciiTheme="minorHAnsi" w:hAnsiTheme="minorHAnsi" w:cstheme="minorHAnsi"/>
                <w:sz w:val="20"/>
                <w:szCs w:val="20"/>
              </w:rPr>
            </w:pPr>
            <w:r w:rsidRPr="002271CE">
              <w:rPr>
                <w:rFonts w:asciiTheme="minorHAnsi" w:hAnsiTheme="minorHAnsi" w:cstheme="minorHAnsi"/>
                <w:sz w:val="20"/>
                <w:szCs w:val="20"/>
              </w:rPr>
              <w:t>○</w:t>
            </w:r>
          </w:p>
        </w:tc>
      </w:tr>
      <w:tr w14:paraId="64CAFDB7" w14:textId="77777777">
        <w:tblPrEx>
          <w:tblW w:w="4815" w:type="pct"/>
          <w:tblInd w:w="355" w:type="dxa"/>
          <w:tblLayout w:type="fixed"/>
          <w:tblLook w:val="04A0"/>
        </w:tblPrEx>
        <w:tc>
          <w:tcPr>
            <w:tcW w:w="2817" w:type="pct"/>
          </w:tcPr>
          <w:p w:rsidR="007E7255" w:rsidRPr="002271CE" w:rsidP="007F2B32" w14:paraId="65DF346F" w14:textId="77777777">
            <w:pPr>
              <w:pStyle w:val="ListParagraph"/>
              <w:numPr>
                <w:ilvl w:val="0"/>
                <w:numId w:val="8"/>
              </w:numPr>
              <w:ind w:left="250" w:hanging="250"/>
              <w:rPr>
                <w:rFonts w:asciiTheme="minorHAnsi" w:hAnsiTheme="minorHAnsi" w:cstheme="minorHAnsi"/>
                <w:sz w:val="20"/>
                <w:szCs w:val="20"/>
              </w:rPr>
            </w:pPr>
            <w:r w:rsidRPr="002271CE">
              <w:rPr>
                <w:rFonts w:asciiTheme="minorHAnsi" w:hAnsiTheme="minorHAnsi" w:cstheme="minorHAnsi"/>
                <w:sz w:val="20"/>
                <w:szCs w:val="20"/>
              </w:rPr>
              <w:t xml:space="preserve">Expanding work-based learning opportunities for students </w:t>
            </w:r>
          </w:p>
        </w:tc>
        <w:tc>
          <w:tcPr>
            <w:tcW w:w="728" w:type="pct"/>
            <w:vAlign w:val="center"/>
          </w:tcPr>
          <w:p w:rsidR="007E7255" w:rsidRPr="002271CE" w14:paraId="3EEB7F69" w14:textId="77777777">
            <w:pPr>
              <w:ind w:hanging="5"/>
              <w:jc w:val="center"/>
              <w:rPr>
                <w:rFonts w:eastAsia="Calibri Light" w:asciiTheme="minorHAnsi" w:hAnsiTheme="minorHAnsi" w:cstheme="minorHAnsi"/>
                <w:sz w:val="20"/>
                <w:szCs w:val="20"/>
              </w:rPr>
            </w:pPr>
            <w:r w:rsidRPr="002271CE">
              <w:rPr>
                <w:rFonts w:asciiTheme="minorHAnsi" w:hAnsiTheme="minorHAnsi" w:cstheme="minorHAnsi"/>
                <w:sz w:val="20"/>
                <w:szCs w:val="20"/>
              </w:rPr>
              <w:t>○</w:t>
            </w:r>
          </w:p>
        </w:tc>
        <w:tc>
          <w:tcPr>
            <w:tcW w:w="729" w:type="pct"/>
            <w:vAlign w:val="center"/>
          </w:tcPr>
          <w:p w:rsidR="007E7255" w:rsidRPr="002271CE" w14:paraId="6B83A700" w14:textId="77777777">
            <w:pPr>
              <w:ind w:left="66"/>
              <w:jc w:val="center"/>
              <w:rPr>
                <w:rFonts w:eastAsia="Calibri Light" w:asciiTheme="minorHAnsi" w:hAnsiTheme="minorHAnsi" w:cstheme="minorHAnsi"/>
                <w:sz w:val="20"/>
                <w:szCs w:val="20"/>
              </w:rPr>
            </w:pPr>
            <w:r w:rsidRPr="002271CE">
              <w:rPr>
                <w:rFonts w:asciiTheme="minorHAnsi" w:hAnsiTheme="minorHAnsi" w:cstheme="minorHAnsi"/>
                <w:sz w:val="20"/>
                <w:szCs w:val="20"/>
              </w:rPr>
              <w:t>○</w:t>
            </w:r>
          </w:p>
        </w:tc>
        <w:tc>
          <w:tcPr>
            <w:tcW w:w="726" w:type="pct"/>
            <w:vAlign w:val="center"/>
          </w:tcPr>
          <w:p w:rsidR="007E7255" w:rsidRPr="002271CE" w14:paraId="34AA8C42" w14:textId="77777777">
            <w:pPr>
              <w:jc w:val="center"/>
              <w:rPr>
                <w:rFonts w:eastAsia="Calibri Light" w:asciiTheme="minorHAnsi" w:hAnsiTheme="minorHAnsi" w:cstheme="minorHAnsi"/>
                <w:sz w:val="20"/>
                <w:szCs w:val="20"/>
              </w:rPr>
            </w:pPr>
            <w:r w:rsidRPr="002271CE">
              <w:rPr>
                <w:rFonts w:asciiTheme="minorHAnsi" w:hAnsiTheme="minorHAnsi" w:cstheme="minorHAnsi"/>
                <w:sz w:val="20"/>
                <w:szCs w:val="20"/>
              </w:rPr>
              <w:t>○</w:t>
            </w:r>
          </w:p>
        </w:tc>
      </w:tr>
      <w:tr w14:paraId="44F4CF2F" w14:textId="77777777">
        <w:tblPrEx>
          <w:tblW w:w="4815" w:type="pct"/>
          <w:tblInd w:w="355" w:type="dxa"/>
          <w:tblLayout w:type="fixed"/>
          <w:tblLook w:val="04A0"/>
        </w:tblPrEx>
        <w:tc>
          <w:tcPr>
            <w:tcW w:w="2817" w:type="pct"/>
          </w:tcPr>
          <w:p w:rsidR="00387608" w:rsidRPr="002271CE" w:rsidP="00387608" w14:paraId="6C7F6F9B" w14:textId="22D225B3">
            <w:pPr>
              <w:pStyle w:val="ListParagraph"/>
              <w:numPr>
                <w:ilvl w:val="0"/>
                <w:numId w:val="8"/>
              </w:numPr>
              <w:ind w:left="250" w:hanging="250"/>
              <w:rPr>
                <w:rFonts w:asciiTheme="minorHAnsi" w:hAnsiTheme="minorHAnsi" w:cstheme="minorHAnsi"/>
                <w:sz w:val="20"/>
                <w:szCs w:val="20"/>
              </w:rPr>
            </w:pPr>
            <w:r>
              <w:rPr>
                <w:rFonts w:asciiTheme="minorHAnsi" w:hAnsiTheme="minorHAnsi" w:cstheme="minorHAnsi"/>
                <w:sz w:val="20"/>
                <w:szCs w:val="20"/>
              </w:rPr>
              <w:t>Teacher externships</w:t>
            </w:r>
          </w:p>
        </w:tc>
        <w:tc>
          <w:tcPr>
            <w:tcW w:w="728" w:type="pct"/>
            <w:vAlign w:val="center"/>
          </w:tcPr>
          <w:p w:rsidR="00387608" w:rsidRPr="002271CE" w:rsidP="00387608" w14:paraId="6FE97091" w14:textId="13E1105A">
            <w:pPr>
              <w:ind w:hanging="5"/>
              <w:jc w:val="center"/>
              <w:rPr>
                <w:rFonts w:cstheme="minorHAnsi"/>
                <w:sz w:val="20"/>
                <w:szCs w:val="20"/>
              </w:rPr>
            </w:pPr>
            <w:r w:rsidRPr="002271CE">
              <w:rPr>
                <w:rFonts w:asciiTheme="minorHAnsi" w:hAnsiTheme="minorHAnsi" w:cstheme="minorHAnsi"/>
                <w:sz w:val="20"/>
                <w:szCs w:val="20"/>
              </w:rPr>
              <w:t>○</w:t>
            </w:r>
          </w:p>
        </w:tc>
        <w:tc>
          <w:tcPr>
            <w:tcW w:w="729" w:type="pct"/>
            <w:vAlign w:val="center"/>
          </w:tcPr>
          <w:p w:rsidR="00387608" w:rsidRPr="002271CE" w:rsidP="00387608" w14:paraId="6990663B" w14:textId="3C3CFF0C">
            <w:pPr>
              <w:ind w:left="66"/>
              <w:jc w:val="center"/>
              <w:rPr>
                <w:rFonts w:cstheme="minorHAnsi"/>
                <w:sz w:val="20"/>
                <w:szCs w:val="20"/>
              </w:rPr>
            </w:pPr>
            <w:r w:rsidRPr="002271CE">
              <w:rPr>
                <w:rFonts w:asciiTheme="minorHAnsi" w:hAnsiTheme="minorHAnsi" w:cstheme="minorHAnsi"/>
                <w:sz w:val="20"/>
                <w:szCs w:val="20"/>
              </w:rPr>
              <w:t>○</w:t>
            </w:r>
          </w:p>
        </w:tc>
        <w:tc>
          <w:tcPr>
            <w:tcW w:w="726" w:type="pct"/>
            <w:vAlign w:val="center"/>
          </w:tcPr>
          <w:p w:rsidR="00387608" w:rsidRPr="002271CE" w:rsidP="00387608" w14:paraId="63AED380" w14:textId="0B114B9A">
            <w:pPr>
              <w:jc w:val="center"/>
              <w:rPr>
                <w:rFonts w:cstheme="minorHAnsi"/>
                <w:sz w:val="20"/>
                <w:szCs w:val="20"/>
              </w:rPr>
            </w:pPr>
            <w:r w:rsidRPr="002271CE">
              <w:rPr>
                <w:rFonts w:asciiTheme="minorHAnsi" w:hAnsiTheme="minorHAnsi" w:cstheme="minorHAnsi"/>
                <w:sz w:val="20"/>
                <w:szCs w:val="20"/>
              </w:rPr>
              <w:t>○</w:t>
            </w:r>
          </w:p>
        </w:tc>
      </w:tr>
      <w:tr w14:paraId="7D2FEC90" w14:textId="77777777">
        <w:tblPrEx>
          <w:tblW w:w="4815" w:type="pct"/>
          <w:tblInd w:w="355" w:type="dxa"/>
          <w:tblLayout w:type="fixed"/>
          <w:tblLook w:val="04A0"/>
        </w:tblPrEx>
        <w:tc>
          <w:tcPr>
            <w:tcW w:w="2817" w:type="pct"/>
          </w:tcPr>
          <w:p w:rsidR="00565159" w:rsidRPr="002271CE" w:rsidP="00565159" w14:paraId="4A27E729" w14:textId="0955446B">
            <w:pPr>
              <w:pStyle w:val="ListParagraph"/>
              <w:numPr>
                <w:ilvl w:val="0"/>
                <w:numId w:val="8"/>
              </w:numPr>
              <w:ind w:left="250" w:hanging="250"/>
              <w:rPr>
                <w:rFonts w:asciiTheme="minorHAnsi" w:hAnsiTheme="minorHAnsi" w:cstheme="minorHAnsi"/>
                <w:sz w:val="20"/>
                <w:szCs w:val="20"/>
              </w:rPr>
            </w:pPr>
            <w:r>
              <w:rPr>
                <w:rFonts w:asciiTheme="minorHAnsi" w:hAnsiTheme="minorHAnsi" w:cstheme="minorHAnsi"/>
                <w:sz w:val="20"/>
                <w:szCs w:val="20"/>
              </w:rPr>
              <w:t>Supporting integration of industry credentials</w:t>
            </w:r>
            <w:r w:rsidR="000D2860">
              <w:rPr>
                <w:rFonts w:asciiTheme="minorHAnsi" w:hAnsiTheme="minorHAnsi" w:cstheme="minorHAnsi"/>
                <w:sz w:val="20"/>
                <w:szCs w:val="20"/>
              </w:rPr>
              <w:t xml:space="preserve"> into POS/programs</w:t>
            </w:r>
          </w:p>
        </w:tc>
        <w:tc>
          <w:tcPr>
            <w:tcW w:w="728" w:type="pct"/>
            <w:vAlign w:val="center"/>
          </w:tcPr>
          <w:p w:rsidR="00565159" w:rsidRPr="002271CE" w:rsidP="00565159" w14:paraId="77DBEFCD" w14:textId="155D7208">
            <w:pPr>
              <w:ind w:hanging="5"/>
              <w:jc w:val="center"/>
              <w:rPr>
                <w:rFonts w:cstheme="minorHAnsi"/>
                <w:sz w:val="20"/>
                <w:szCs w:val="20"/>
              </w:rPr>
            </w:pPr>
            <w:r w:rsidRPr="002271CE">
              <w:rPr>
                <w:rFonts w:asciiTheme="minorHAnsi" w:hAnsiTheme="minorHAnsi" w:cstheme="minorHAnsi"/>
                <w:sz w:val="20"/>
                <w:szCs w:val="20"/>
              </w:rPr>
              <w:t>○</w:t>
            </w:r>
          </w:p>
        </w:tc>
        <w:tc>
          <w:tcPr>
            <w:tcW w:w="729" w:type="pct"/>
            <w:vAlign w:val="center"/>
          </w:tcPr>
          <w:p w:rsidR="00565159" w:rsidRPr="002271CE" w:rsidP="00565159" w14:paraId="4B8B787E" w14:textId="3CEC6164">
            <w:pPr>
              <w:ind w:left="66"/>
              <w:jc w:val="center"/>
              <w:rPr>
                <w:rFonts w:cstheme="minorHAnsi"/>
                <w:sz w:val="20"/>
                <w:szCs w:val="20"/>
              </w:rPr>
            </w:pPr>
            <w:r w:rsidRPr="002271CE">
              <w:rPr>
                <w:rFonts w:asciiTheme="minorHAnsi" w:hAnsiTheme="minorHAnsi" w:cstheme="minorHAnsi"/>
                <w:sz w:val="20"/>
                <w:szCs w:val="20"/>
              </w:rPr>
              <w:t>○</w:t>
            </w:r>
          </w:p>
        </w:tc>
        <w:tc>
          <w:tcPr>
            <w:tcW w:w="726" w:type="pct"/>
            <w:vAlign w:val="center"/>
          </w:tcPr>
          <w:p w:rsidR="00565159" w:rsidRPr="002271CE" w:rsidP="00565159" w14:paraId="409A5EB4" w14:textId="4E45E900">
            <w:pPr>
              <w:jc w:val="center"/>
              <w:rPr>
                <w:rFonts w:cstheme="minorHAnsi"/>
                <w:sz w:val="20"/>
                <w:szCs w:val="20"/>
              </w:rPr>
            </w:pPr>
            <w:r w:rsidRPr="002271CE">
              <w:rPr>
                <w:rFonts w:asciiTheme="minorHAnsi" w:hAnsiTheme="minorHAnsi" w:cstheme="minorHAnsi"/>
                <w:sz w:val="20"/>
                <w:szCs w:val="20"/>
              </w:rPr>
              <w:t>○</w:t>
            </w:r>
          </w:p>
        </w:tc>
      </w:tr>
      <w:tr w14:paraId="23AEC643" w14:textId="77777777">
        <w:tblPrEx>
          <w:tblW w:w="4815" w:type="pct"/>
          <w:tblInd w:w="355" w:type="dxa"/>
          <w:tblLayout w:type="fixed"/>
          <w:tblLook w:val="04A0"/>
        </w:tblPrEx>
        <w:tc>
          <w:tcPr>
            <w:tcW w:w="2817" w:type="pct"/>
          </w:tcPr>
          <w:p w:rsidR="007E7255" w:rsidRPr="002271CE" w:rsidP="007F2B32" w14:paraId="0873479A" w14:textId="77777777">
            <w:pPr>
              <w:pStyle w:val="ListParagraph"/>
              <w:numPr>
                <w:ilvl w:val="0"/>
                <w:numId w:val="8"/>
              </w:numPr>
              <w:ind w:left="250" w:hanging="250"/>
              <w:rPr>
                <w:rFonts w:asciiTheme="minorHAnsi" w:hAnsiTheme="minorHAnsi" w:cstheme="minorHAnsi"/>
                <w:sz w:val="20"/>
                <w:szCs w:val="20"/>
              </w:rPr>
            </w:pPr>
            <w:r w:rsidRPr="002271CE">
              <w:rPr>
                <w:rFonts w:asciiTheme="minorHAnsi" w:hAnsiTheme="minorHAnsi" w:cstheme="minorHAnsi"/>
                <w:sz w:val="20"/>
                <w:szCs w:val="20"/>
              </w:rPr>
              <w:t>Other activities (</w:t>
            </w:r>
            <w:r w:rsidRPr="002271CE">
              <w:rPr>
                <w:rFonts w:asciiTheme="minorHAnsi" w:hAnsiTheme="minorHAnsi" w:cstheme="minorHAnsi"/>
                <w:sz w:val="20"/>
                <w:szCs w:val="20"/>
              </w:rPr>
              <w:t>specify:_</w:t>
            </w:r>
            <w:r w:rsidRPr="002271CE">
              <w:rPr>
                <w:rFonts w:asciiTheme="minorHAnsi" w:hAnsiTheme="minorHAnsi" w:cstheme="minorHAnsi"/>
                <w:sz w:val="20"/>
                <w:szCs w:val="20"/>
              </w:rPr>
              <w:t>______)</w:t>
            </w:r>
          </w:p>
        </w:tc>
        <w:tc>
          <w:tcPr>
            <w:tcW w:w="728" w:type="pct"/>
            <w:vAlign w:val="center"/>
          </w:tcPr>
          <w:p w:rsidR="007E7255" w:rsidRPr="002271CE" w14:paraId="498EA3A8" w14:textId="77777777">
            <w:pPr>
              <w:ind w:hanging="5"/>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729" w:type="pct"/>
            <w:vAlign w:val="center"/>
          </w:tcPr>
          <w:p w:rsidR="007E7255" w:rsidRPr="002271CE" w14:paraId="00292D2A" w14:textId="77777777">
            <w:pPr>
              <w:ind w:left="66"/>
              <w:jc w:val="center"/>
              <w:rPr>
                <w:rFonts w:asciiTheme="minorHAnsi" w:hAnsiTheme="minorHAnsi" w:cstheme="minorHAnsi"/>
                <w:sz w:val="20"/>
                <w:szCs w:val="20"/>
              </w:rPr>
            </w:pPr>
            <w:r w:rsidRPr="002271CE">
              <w:rPr>
                <w:rFonts w:asciiTheme="minorHAnsi" w:hAnsiTheme="minorHAnsi" w:cstheme="minorHAnsi"/>
                <w:sz w:val="20"/>
                <w:szCs w:val="20"/>
              </w:rPr>
              <w:t>○</w:t>
            </w:r>
          </w:p>
        </w:tc>
        <w:tc>
          <w:tcPr>
            <w:tcW w:w="726" w:type="pct"/>
            <w:vAlign w:val="center"/>
          </w:tcPr>
          <w:p w:rsidR="007E7255" w:rsidRPr="002271CE" w14:paraId="46B66286" w14:textId="77777777">
            <w:pPr>
              <w:jc w:val="center"/>
              <w:rPr>
                <w:rFonts w:asciiTheme="minorHAnsi" w:hAnsiTheme="minorHAnsi" w:cstheme="minorHAnsi"/>
                <w:sz w:val="20"/>
                <w:szCs w:val="20"/>
              </w:rPr>
            </w:pPr>
            <w:r w:rsidRPr="002271CE">
              <w:rPr>
                <w:rFonts w:asciiTheme="minorHAnsi" w:hAnsiTheme="minorHAnsi" w:cstheme="minorHAnsi"/>
                <w:sz w:val="20"/>
                <w:szCs w:val="20"/>
              </w:rPr>
              <w:t>○</w:t>
            </w:r>
          </w:p>
        </w:tc>
      </w:tr>
    </w:tbl>
    <w:p w:rsidR="005F60F8" w:rsidRPr="00B61E75" w:rsidP="007014DF" w14:paraId="7E257DC8" w14:textId="77777777">
      <w:pPr>
        <w:rPr>
          <w:rStyle w:val="IntenseEmphasis"/>
          <w:rFonts w:cstheme="minorHAnsi"/>
          <w:b/>
          <w:i w:val="0"/>
          <w:color w:val="2F5496" w:themeColor="accent1" w:themeShade="BF"/>
        </w:rPr>
      </w:pPr>
    </w:p>
    <w:p w:rsidR="0097309E" w14:paraId="408C5D50" w14:textId="77777777">
      <w:pPr>
        <w:rPr>
          <w:rStyle w:val="IntenseEmphasis"/>
          <w:rFonts w:eastAsiaTheme="majorEastAsia" w:cstheme="majorBidi"/>
          <w:b/>
          <w:i w:val="0"/>
          <w:color w:val="2F5496" w:themeColor="accent1" w:themeShade="BF"/>
          <w:sz w:val="28"/>
          <w:szCs w:val="26"/>
        </w:rPr>
      </w:pPr>
      <w:r>
        <w:rPr>
          <w:rStyle w:val="IntenseEmphasis"/>
          <w:b/>
          <w:i w:val="0"/>
          <w:color w:val="2F5496" w:themeColor="accent1" w:themeShade="BF"/>
          <w:sz w:val="28"/>
        </w:rPr>
        <w:br w:type="page"/>
      </w:r>
    </w:p>
    <w:p w:rsidR="002D6DD0" w:rsidRPr="0097309E" w:rsidP="00D45943" w14:paraId="37AE26B4" w14:textId="5F4B7778">
      <w:pPr>
        <w:pStyle w:val="Heading1"/>
        <w:numPr>
          <w:ilvl w:val="0"/>
          <w:numId w:val="80"/>
        </w:numPr>
        <w:rPr>
          <w:rStyle w:val="IntenseEmphasis"/>
          <w:i w:val="0"/>
          <w:iCs w:val="0"/>
          <w:color w:val="2F5496" w:themeColor="accent1" w:themeShade="BF"/>
        </w:rPr>
      </w:pPr>
      <w:bookmarkStart w:id="19" w:name="_Toc131763673"/>
      <w:r w:rsidRPr="0097309E">
        <w:rPr>
          <w:rStyle w:val="IntenseEmphasis"/>
          <w:i w:val="0"/>
          <w:iCs w:val="0"/>
          <w:color w:val="2F5496" w:themeColor="accent1" w:themeShade="BF"/>
        </w:rPr>
        <w:t xml:space="preserve">CTE </w:t>
      </w:r>
      <w:r w:rsidRPr="0097309E" w:rsidR="003540D4">
        <w:rPr>
          <w:rStyle w:val="IntenseEmphasis"/>
          <w:i w:val="0"/>
          <w:iCs w:val="0"/>
          <w:color w:val="2F5496" w:themeColor="accent1" w:themeShade="BF"/>
        </w:rPr>
        <w:t xml:space="preserve">Data Collection and </w:t>
      </w:r>
      <w:r w:rsidRPr="0097309E" w:rsidR="001057EF">
        <w:rPr>
          <w:rStyle w:val="IntenseEmphasis"/>
          <w:i w:val="0"/>
          <w:iCs w:val="0"/>
          <w:color w:val="2F5496" w:themeColor="accent1" w:themeShade="BF"/>
        </w:rPr>
        <w:t xml:space="preserve">Reporting for </w:t>
      </w:r>
      <w:r w:rsidRPr="0097309E" w:rsidR="003540D4">
        <w:rPr>
          <w:rStyle w:val="IntenseEmphasis"/>
          <w:i w:val="0"/>
          <w:iCs w:val="0"/>
          <w:color w:val="2F5496" w:themeColor="accent1" w:themeShade="BF"/>
        </w:rPr>
        <w:t xml:space="preserve">Performance </w:t>
      </w:r>
      <w:r w:rsidRPr="0097309E" w:rsidR="00CA2262">
        <w:rPr>
          <w:rStyle w:val="IntenseEmphasis"/>
          <w:i w:val="0"/>
          <w:iCs w:val="0"/>
          <w:color w:val="2F5496" w:themeColor="accent1" w:themeShade="BF"/>
        </w:rPr>
        <w:t>and Accountability</w:t>
      </w:r>
      <w:r w:rsidR="0097309E">
        <w:rPr>
          <w:rStyle w:val="IntenseEmphasis"/>
          <w:i w:val="0"/>
          <w:iCs w:val="0"/>
          <w:color w:val="2F5496" w:themeColor="accent1" w:themeShade="BF"/>
        </w:rPr>
        <w:t xml:space="preserve"> - general</w:t>
      </w:r>
      <w:bookmarkEnd w:id="19"/>
    </w:p>
    <w:p w:rsidR="00147122" w:rsidRPr="00054D90" w:rsidP="008E2604" w14:paraId="2DD95769" w14:textId="77777777">
      <w:pPr>
        <w:pStyle w:val="ListParagraph"/>
        <w:ind w:left="0"/>
        <w:rPr>
          <w:rFonts w:asciiTheme="minorHAnsi" w:hAnsiTheme="minorHAnsi"/>
          <w:sz w:val="22"/>
        </w:rPr>
      </w:pPr>
    </w:p>
    <w:p w:rsidR="005F7714" w:rsidRPr="00576DD6" w:rsidP="00576DD6" w14:paraId="3B92C97B" w14:textId="77777777">
      <w:pPr>
        <w:spacing w:after="0"/>
        <w:rPr>
          <w:rStyle w:val="IntenseEmphasis"/>
          <w:rFonts w:cstheme="minorHAnsi"/>
          <w:i w:val="0"/>
          <w:color w:val="auto"/>
        </w:rPr>
      </w:pPr>
    </w:p>
    <w:p w:rsidR="00556D7F" w:rsidRPr="00B61E75" w:rsidP="00576DD6" w14:paraId="4169FC8D" w14:textId="77777777">
      <w:pPr>
        <w:spacing w:after="0"/>
        <w:ind w:left="720"/>
        <w:rPr>
          <w:rStyle w:val="IntenseEmphasis"/>
          <w:rFonts w:cstheme="minorHAnsi"/>
          <w:i w:val="0"/>
          <w:color w:val="auto"/>
        </w:rPr>
      </w:pPr>
    </w:p>
    <w:p w:rsidR="00983038" w:rsidRPr="00A03BE1" w:rsidP="00A03BE1" w14:paraId="745630B2" w14:textId="60D5C8BA">
      <w:pPr>
        <w:tabs>
          <w:tab w:val="left" w:pos="450"/>
        </w:tabs>
        <w:rPr>
          <w:rFonts w:cstheme="minorHAnsi"/>
          <w:color w:val="808080" w:themeColor="background1" w:themeShade="80"/>
        </w:rPr>
      </w:pPr>
      <w:r>
        <w:rPr>
          <w:rFonts w:cstheme="minorHAnsi"/>
        </w:rPr>
        <w:t xml:space="preserve">L1. </w:t>
      </w:r>
      <w:r w:rsidRPr="00A03BE1" w:rsidR="005F0A8C">
        <w:rPr>
          <w:rFonts w:cstheme="minorHAnsi"/>
        </w:rPr>
        <w:t>In</w:t>
      </w:r>
      <w:r w:rsidRPr="00A03BE1" w:rsidR="00823448">
        <w:rPr>
          <w:rFonts w:cstheme="minorHAnsi"/>
        </w:rPr>
        <w:t xml:space="preserve"> program year </w:t>
      </w:r>
      <w:r w:rsidRPr="00A03BE1" w:rsidR="00A644CE">
        <w:rPr>
          <w:rFonts w:cstheme="minorHAnsi"/>
        </w:rPr>
        <w:t>2022-23</w:t>
      </w:r>
      <w:r w:rsidRPr="00A03BE1" w:rsidR="00823448">
        <w:rPr>
          <w:rFonts w:cstheme="minorHAnsi"/>
        </w:rPr>
        <w:t xml:space="preserve">, </w:t>
      </w:r>
      <w:r w:rsidRPr="00A03BE1" w:rsidR="008D2962">
        <w:rPr>
          <w:rFonts w:cstheme="minorHAnsi"/>
        </w:rPr>
        <w:t>did</w:t>
      </w:r>
      <w:r w:rsidRPr="00A03BE1" w:rsidR="008D2962">
        <w:rPr>
          <w:rFonts w:cstheme="minorHAnsi"/>
        </w:rPr>
        <w:t xml:space="preserve"> </w:t>
      </w:r>
      <w:r w:rsidRPr="00A03BE1" w:rsidR="009B7536">
        <w:rPr>
          <w:rFonts w:cstheme="minorHAnsi"/>
        </w:rPr>
        <w:t>your state use Perkins core indicator data</w:t>
      </w:r>
      <w:r w:rsidRPr="00A03BE1" w:rsidR="006D43F3">
        <w:rPr>
          <w:rFonts w:cstheme="minorHAnsi"/>
        </w:rPr>
        <w:t xml:space="preserve"> for any of the following purposes</w:t>
      </w:r>
      <w:r w:rsidRPr="00A03BE1" w:rsidR="009B7536">
        <w:rPr>
          <w:rFonts w:cstheme="minorHAnsi"/>
        </w:rPr>
        <w:t>?</w:t>
      </w:r>
      <w:r w:rsidRPr="00A03BE1" w:rsidR="009B7536">
        <w:rPr>
          <w:rFonts w:cstheme="minorHAnsi"/>
        </w:rPr>
        <w:t xml:space="preserve"> </w:t>
      </w:r>
      <w:r w:rsidRPr="00A03BE1" w:rsidR="009B7536">
        <w:rPr>
          <w:rFonts w:cstheme="minorHAnsi"/>
          <w:color w:val="808080" w:themeColor="background1" w:themeShade="80"/>
        </w:rPr>
        <w:t xml:space="preserve">[RQ3; </w:t>
      </w:r>
      <w:r w:rsidRPr="00A03BE1" w:rsidR="004B3CA5">
        <w:rPr>
          <w:rFonts w:cstheme="minorHAnsi"/>
          <w:color w:val="808080" w:themeColor="background1" w:themeShade="80"/>
        </w:rPr>
        <w:t>new item</w:t>
      </w:r>
    </w:p>
    <w:tbl>
      <w:tblPr>
        <w:tblStyle w:val="TableGrid"/>
        <w:tblW w:w="4815" w:type="pct"/>
        <w:tblInd w:w="355" w:type="dxa"/>
        <w:tblLook w:val="04A0"/>
      </w:tblPr>
      <w:tblGrid>
        <w:gridCol w:w="5607"/>
        <w:gridCol w:w="1133"/>
        <w:gridCol w:w="1133"/>
        <w:gridCol w:w="1131"/>
      </w:tblGrid>
      <w:tr w14:paraId="4ECFF770" w14:textId="77777777" w:rsidTr="00E47987">
        <w:tblPrEx>
          <w:tblW w:w="4815" w:type="pct"/>
          <w:tblInd w:w="355" w:type="dxa"/>
          <w:tblLook w:val="04A0"/>
        </w:tblPrEx>
        <w:tc>
          <w:tcPr>
            <w:tcW w:w="3114" w:type="pct"/>
            <w:shd w:val="clear" w:color="auto" w:fill="D9E2F3" w:themeFill="accent1" w:themeFillTint="33"/>
          </w:tcPr>
          <w:p w:rsidR="003A5897" w:rsidRPr="002B4162" w:rsidP="00CA7E9D" w14:paraId="32E5ADF3" w14:textId="77777777">
            <w:pPr>
              <w:rPr>
                <w:rFonts w:asciiTheme="minorHAnsi" w:hAnsiTheme="minorHAnsi" w:cstheme="minorHAnsi"/>
                <w:sz w:val="20"/>
                <w:szCs w:val="20"/>
              </w:rPr>
            </w:pPr>
          </w:p>
        </w:tc>
        <w:tc>
          <w:tcPr>
            <w:tcW w:w="629" w:type="pct"/>
            <w:shd w:val="clear" w:color="auto" w:fill="D9E2F3" w:themeFill="accent1" w:themeFillTint="33"/>
            <w:vAlign w:val="bottom"/>
          </w:tcPr>
          <w:p w:rsidR="003A5897" w:rsidRPr="002B4162" w:rsidP="00CA7E9D" w14:paraId="304F1613" w14:textId="77777777">
            <w:pPr>
              <w:jc w:val="center"/>
              <w:rPr>
                <w:rFonts w:asciiTheme="minorHAnsi" w:hAnsiTheme="minorHAnsi" w:cstheme="minorHAnsi"/>
                <w:b/>
                <w:sz w:val="20"/>
                <w:szCs w:val="20"/>
              </w:rPr>
            </w:pPr>
            <w:r w:rsidRPr="002B4162">
              <w:rPr>
                <w:rFonts w:asciiTheme="minorHAnsi" w:hAnsiTheme="minorHAnsi" w:cstheme="minorHAnsi"/>
                <w:b/>
                <w:sz w:val="20"/>
                <w:szCs w:val="20"/>
              </w:rPr>
              <w:t>Yes</w:t>
            </w:r>
            <w:r w:rsidRPr="002B4162">
              <w:rPr>
                <w:rFonts w:asciiTheme="minorHAnsi" w:hAnsiTheme="minorHAnsi" w:cstheme="minorHAnsi"/>
                <w:b/>
                <w:sz w:val="20"/>
                <w:szCs w:val="20"/>
              </w:rPr>
              <w:t xml:space="preserve"> </w:t>
            </w:r>
          </w:p>
        </w:tc>
        <w:tc>
          <w:tcPr>
            <w:tcW w:w="629" w:type="pct"/>
            <w:shd w:val="clear" w:color="auto" w:fill="D9E2F3" w:themeFill="accent1" w:themeFillTint="33"/>
            <w:vAlign w:val="bottom"/>
          </w:tcPr>
          <w:p w:rsidR="003A5897" w:rsidRPr="002B4162" w:rsidP="00CA7E9D" w14:paraId="650EA5BA" w14:textId="77777777">
            <w:pPr>
              <w:jc w:val="center"/>
              <w:rPr>
                <w:rFonts w:asciiTheme="minorHAnsi" w:hAnsiTheme="minorHAnsi" w:cstheme="minorHAnsi"/>
                <w:b/>
                <w:sz w:val="20"/>
                <w:szCs w:val="20"/>
              </w:rPr>
            </w:pPr>
            <w:r w:rsidRPr="002B4162">
              <w:rPr>
                <w:rFonts w:asciiTheme="minorHAnsi" w:hAnsiTheme="minorHAnsi" w:cstheme="minorHAnsi"/>
                <w:b/>
                <w:sz w:val="20"/>
                <w:szCs w:val="20"/>
              </w:rPr>
              <w:t>No, but we plan to do so</w:t>
            </w:r>
            <w:r>
              <w:rPr>
                <w:rFonts w:asciiTheme="minorHAnsi" w:hAnsiTheme="minorHAnsi" w:cstheme="minorHAnsi"/>
                <w:b/>
                <w:sz w:val="20"/>
                <w:szCs w:val="20"/>
              </w:rPr>
              <w:t xml:space="preserve"> in the future</w:t>
            </w:r>
            <w:r w:rsidRPr="002B4162">
              <w:rPr>
                <w:rFonts w:asciiTheme="minorHAnsi" w:hAnsiTheme="minorHAnsi" w:cstheme="minorHAnsi"/>
                <w:b/>
                <w:sz w:val="20"/>
                <w:szCs w:val="20"/>
              </w:rPr>
              <w:t>.</w:t>
            </w:r>
          </w:p>
        </w:tc>
        <w:tc>
          <w:tcPr>
            <w:tcW w:w="628" w:type="pct"/>
            <w:shd w:val="clear" w:color="auto" w:fill="D9E2F3" w:themeFill="accent1" w:themeFillTint="33"/>
            <w:vAlign w:val="bottom"/>
          </w:tcPr>
          <w:p w:rsidR="003A5897" w:rsidRPr="002B4162" w:rsidP="00CA7E9D" w14:paraId="7DF8ADB4" w14:textId="77777777">
            <w:pPr>
              <w:jc w:val="center"/>
              <w:rPr>
                <w:rFonts w:asciiTheme="minorHAnsi" w:hAnsiTheme="minorHAnsi" w:cstheme="minorHAnsi"/>
                <w:b/>
                <w:sz w:val="20"/>
                <w:szCs w:val="20"/>
              </w:rPr>
            </w:pPr>
            <w:r w:rsidRPr="002B4162">
              <w:rPr>
                <w:rFonts w:asciiTheme="minorHAnsi" w:hAnsiTheme="minorHAnsi" w:cstheme="minorHAnsi"/>
                <w:b/>
                <w:sz w:val="20"/>
                <w:szCs w:val="20"/>
              </w:rPr>
              <w:t>No, and we do not plan to do so</w:t>
            </w:r>
            <w:r>
              <w:rPr>
                <w:rFonts w:asciiTheme="minorHAnsi" w:hAnsiTheme="minorHAnsi" w:cstheme="minorHAnsi"/>
                <w:b/>
                <w:sz w:val="20"/>
                <w:szCs w:val="20"/>
              </w:rPr>
              <w:t xml:space="preserve"> in the future</w:t>
            </w:r>
            <w:r w:rsidRPr="002B4162">
              <w:rPr>
                <w:rFonts w:asciiTheme="minorHAnsi" w:hAnsiTheme="minorHAnsi" w:cstheme="minorHAnsi"/>
                <w:b/>
                <w:sz w:val="20"/>
                <w:szCs w:val="20"/>
              </w:rPr>
              <w:t>.</w:t>
            </w:r>
          </w:p>
        </w:tc>
      </w:tr>
      <w:tr w14:paraId="7DC52F83" w14:textId="77777777" w:rsidTr="00E47987">
        <w:tblPrEx>
          <w:tblW w:w="4815" w:type="pct"/>
          <w:tblInd w:w="355" w:type="dxa"/>
          <w:tblLook w:val="04A0"/>
        </w:tblPrEx>
        <w:tc>
          <w:tcPr>
            <w:tcW w:w="3114" w:type="pct"/>
          </w:tcPr>
          <w:p w:rsidR="003A5897" w:rsidRPr="002B4162" w:rsidP="007F2B32" w14:paraId="795311A7" w14:textId="77777777">
            <w:pPr>
              <w:pStyle w:val="ListParagraph"/>
              <w:numPr>
                <w:ilvl w:val="0"/>
                <w:numId w:val="19"/>
              </w:numPr>
              <w:ind w:left="250" w:hanging="250"/>
              <w:rPr>
                <w:rFonts w:asciiTheme="minorHAnsi" w:hAnsiTheme="minorHAnsi" w:cstheme="minorHAnsi"/>
                <w:sz w:val="20"/>
                <w:szCs w:val="20"/>
              </w:rPr>
            </w:pPr>
            <w:r w:rsidRPr="002B4162">
              <w:rPr>
                <w:rFonts w:asciiTheme="minorHAnsi" w:hAnsiTheme="minorHAnsi" w:cstheme="minorHAnsi"/>
                <w:sz w:val="20"/>
                <w:szCs w:val="20"/>
              </w:rPr>
              <w:t xml:space="preserve">To identify </w:t>
            </w:r>
            <w:r w:rsidRPr="002B4162">
              <w:rPr>
                <w:rFonts w:asciiTheme="minorHAnsi" w:hAnsiTheme="minorHAnsi" w:cstheme="minorHAnsi"/>
                <w:sz w:val="20"/>
                <w:szCs w:val="20"/>
              </w:rPr>
              <w:t>exemplary</w:t>
            </w:r>
            <w:r w:rsidRPr="002B4162">
              <w:rPr>
                <w:rFonts w:asciiTheme="minorHAnsi" w:hAnsiTheme="minorHAnsi" w:cstheme="minorHAnsi"/>
                <w:sz w:val="20"/>
                <w:szCs w:val="20"/>
              </w:rPr>
              <w:t xml:space="preserve"> programs</w:t>
            </w:r>
            <w:r w:rsidRPr="002B4162">
              <w:rPr>
                <w:rFonts w:asciiTheme="minorHAnsi" w:hAnsiTheme="minorHAnsi" w:cstheme="minorHAnsi"/>
                <w:sz w:val="20"/>
                <w:szCs w:val="20"/>
              </w:rPr>
              <w:t>, e.g., those exceeding targets</w:t>
            </w:r>
          </w:p>
        </w:tc>
        <w:tc>
          <w:tcPr>
            <w:tcW w:w="629" w:type="pct"/>
            <w:vAlign w:val="center"/>
          </w:tcPr>
          <w:p w:rsidR="003A5897" w:rsidRPr="002B4162" w:rsidP="00CA7E9D" w14:paraId="02D92051"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29" w:type="pct"/>
            <w:vAlign w:val="center"/>
          </w:tcPr>
          <w:p w:rsidR="003A5897" w:rsidRPr="002B4162" w:rsidP="00CA7E9D" w14:paraId="5EB98596"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28" w:type="pct"/>
            <w:vAlign w:val="center"/>
          </w:tcPr>
          <w:p w:rsidR="003A5897" w:rsidRPr="002B4162" w:rsidP="00CA7E9D" w14:paraId="0E46B43F"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2D476A82" w14:textId="77777777" w:rsidTr="00E47987">
        <w:tblPrEx>
          <w:tblW w:w="4815" w:type="pct"/>
          <w:tblInd w:w="355" w:type="dxa"/>
          <w:tblLook w:val="04A0"/>
        </w:tblPrEx>
        <w:tc>
          <w:tcPr>
            <w:tcW w:w="3114" w:type="pct"/>
          </w:tcPr>
          <w:p w:rsidR="003A5897" w:rsidRPr="002B4162" w:rsidP="007F2B32" w14:paraId="72F5E626" w14:textId="77777777">
            <w:pPr>
              <w:pStyle w:val="ListParagraph"/>
              <w:numPr>
                <w:ilvl w:val="0"/>
                <w:numId w:val="19"/>
              </w:numPr>
              <w:ind w:left="250" w:hanging="250"/>
              <w:rPr>
                <w:rFonts w:asciiTheme="minorHAnsi" w:hAnsiTheme="minorHAnsi" w:cstheme="minorHAnsi"/>
                <w:sz w:val="20"/>
                <w:szCs w:val="20"/>
              </w:rPr>
            </w:pPr>
            <w:r w:rsidRPr="002B4162">
              <w:rPr>
                <w:rFonts w:asciiTheme="minorHAnsi" w:hAnsiTheme="minorHAnsi" w:cstheme="minorHAnsi"/>
                <w:sz w:val="20"/>
                <w:szCs w:val="20"/>
              </w:rPr>
              <w:t xml:space="preserve">To </w:t>
            </w:r>
            <w:r w:rsidRPr="002B4162">
              <w:rPr>
                <w:rFonts w:asciiTheme="minorHAnsi" w:hAnsiTheme="minorHAnsi" w:cstheme="minorHAnsi"/>
                <w:sz w:val="20"/>
                <w:szCs w:val="20"/>
              </w:rPr>
              <w:t xml:space="preserve">recognize or </w:t>
            </w:r>
            <w:r w:rsidRPr="002B4162">
              <w:rPr>
                <w:rFonts w:asciiTheme="minorHAnsi" w:hAnsiTheme="minorHAnsi" w:cstheme="minorHAnsi"/>
                <w:sz w:val="20"/>
                <w:szCs w:val="20"/>
              </w:rPr>
              <w:t>reward LEAs that are performing well</w:t>
            </w:r>
          </w:p>
        </w:tc>
        <w:tc>
          <w:tcPr>
            <w:tcW w:w="629" w:type="pct"/>
            <w:vAlign w:val="center"/>
          </w:tcPr>
          <w:p w:rsidR="003A5897" w:rsidRPr="002B4162" w:rsidP="00CA7E9D" w14:paraId="5E8B330B"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29" w:type="pct"/>
            <w:vAlign w:val="center"/>
          </w:tcPr>
          <w:p w:rsidR="003A5897" w:rsidRPr="002B4162" w:rsidP="00CA7E9D" w14:paraId="1D3214ED"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28" w:type="pct"/>
            <w:vAlign w:val="center"/>
          </w:tcPr>
          <w:p w:rsidR="003A5897" w:rsidRPr="002B4162" w:rsidP="00CA7E9D" w14:paraId="2559791A"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5A0FD544" w14:textId="77777777" w:rsidTr="00E47987">
        <w:tblPrEx>
          <w:tblW w:w="4815" w:type="pct"/>
          <w:tblInd w:w="355" w:type="dxa"/>
          <w:tblLook w:val="04A0"/>
        </w:tblPrEx>
        <w:tc>
          <w:tcPr>
            <w:tcW w:w="3114" w:type="pct"/>
          </w:tcPr>
          <w:p w:rsidR="003A5897" w:rsidRPr="002B4162" w:rsidP="007F2B32" w14:paraId="13EB73E7" w14:textId="77777777">
            <w:pPr>
              <w:pStyle w:val="ListParagraph"/>
              <w:numPr>
                <w:ilvl w:val="0"/>
                <w:numId w:val="19"/>
              </w:numPr>
              <w:ind w:left="250" w:hanging="250"/>
              <w:rPr>
                <w:rFonts w:asciiTheme="minorHAnsi" w:hAnsiTheme="minorHAnsi" w:cstheme="minorHAnsi"/>
                <w:sz w:val="20"/>
                <w:szCs w:val="20"/>
              </w:rPr>
            </w:pPr>
            <w:r w:rsidRPr="002B4162">
              <w:rPr>
                <w:rFonts w:asciiTheme="minorHAnsi" w:hAnsiTheme="minorHAnsi" w:cstheme="minorHAnsi"/>
                <w:sz w:val="20"/>
                <w:szCs w:val="20"/>
              </w:rPr>
              <w:t xml:space="preserve">To </w:t>
            </w:r>
            <w:r w:rsidRPr="002B4162">
              <w:rPr>
                <w:rFonts w:asciiTheme="minorHAnsi" w:hAnsiTheme="minorHAnsi" w:cstheme="minorHAnsi"/>
                <w:sz w:val="20"/>
                <w:szCs w:val="20"/>
              </w:rPr>
              <w:t xml:space="preserve">recognize or </w:t>
            </w:r>
            <w:r w:rsidRPr="002B4162">
              <w:rPr>
                <w:rFonts w:asciiTheme="minorHAnsi" w:hAnsiTheme="minorHAnsi" w:cstheme="minorHAnsi"/>
                <w:sz w:val="20"/>
                <w:szCs w:val="20"/>
              </w:rPr>
              <w:t>reward</w:t>
            </w:r>
            <w:r w:rsidRPr="002B4162">
              <w:rPr>
                <w:rFonts w:asciiTheme="minorHAnsi" w:hAnsiTheme="minorHAnsi" w:cstheme="minorHAnsi"/>
                <w:sz w:val="20"/>
                <w:szCs w:val="20"/>
              </w:rPr>
              <w:t xml:space="preserve"> postsecondary</w:t>
            </w:r>
            <w:r w:rsidRPr="002B4162">
              <w:rPr>
                <w:rFonts w:asciiTheme="minorHAnsi" w:hAnsiTheme="minorHAnsi" w:cstheme="minorHAnsi"/>
                <w:color w:val="2F5496" w:themeColor="accent1" w:themeShade="BF"/>
                <w:sz w:val="20"/>
                <w:szCs w:val="20"/>
              </w:rPr>
              <w:t xml:space="preserve"> </w:t>
            </w:r>
            <w:r w:rsidRPr="002B4162">
              <w:rPr>
                <w:rFonts w:asciiTheme="minorHAnsi" w:hAnsiTheme="minorHAnsi" w:cstheme="minorHAnsi"/>
                <w:sz w:val="20"/>
                <w:szCs w:val="20"/>
              </w:rPr>
              <w:t>institutions</w:t>
            </w:r>
            <w:r w:rsidRPr="002B4162">
              <w:rPr>
                <w:rFonts w:asciiTheme="minorHAnsi" w:hAnsiTheme="minorHAnsi" w:cstheme="minorHAnsi"/>
                <w:color w:val="2F5496" w:themeColor="accent1" w:themeShade="BF"/>
                <w:sz w:val="20"/>
                <w:szCs w:val="20"/>
              </w:rPr>
              <w:t xml:space="preserve"> </w:t>
            </w:r>
            <w:r w:rsidRPr="002B4162">
              <w:rPr>
                <w:rFonts w:asciiTheme="minorHAnsi" w:hAnsiTheme="minorHAnsi" w:cstheme="minorHAnsi"/>
                <w:sz w:val="20"/>
                <w:szCs w:val="20"/>
              </w:rPr>
              <w:t>that are performing well</w:t>
            </w:r>
          </w:p>
        </w:tc>
        <w:tc>
          <w:tcPr>
            <w:tcW w:w="629" w:type="pct"/>
            <w:vAlign w:val="center"/>
          </w:tcPr>
          <w:p w:rsidR="003A5897" w:rsidRPr="002B4162" w:rsidP="00CA7E9D" w14:paraId="4ACA26C8"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29" w:type="pct"/>
            <w:vAlign w:val="center"/>
          </w:tcPr>
          <w:p w:rsidR="003A5897" w:rsidRPr="002B4162" w:rsidP="00CA7E9D" w14:paraId="483E9388"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28" w:type="pct"/>
            <w:vAlign w:val="center"/>
          </w:tcPr>
          <w:p w:rsidR="003A5897" w:rsidRPr="002B4162" w:rsidP="00CA7E9D" w14:paraId="23AEB02F"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68279AFE" w14:textId="77777777" w:rsidTr="00E47987">
        <w:tblPrEx>
          <w:tblW w:w="4815" w:type="pct"/>
          <w:tblInd w:w="355" w:type="dxa"/>
          <w:tblLook w:val="04A0"/>
        </w:tblPrEx>
        <w:tc>
          <w:tcPr>
            <w:tcW w:w="3114" w:type="pct"/>
          </w:tcPr>
          <w:p w:rsidR="003A5897" w:rsidRPr="002B4162" w:rsidP="007F2B32" w14:paraId="2EE46301" w14:textId="77777777">
            <w:pPr>
              <w:pStyle w:val="ListParagraph"/>
              <w:numPr>
                <w:ilvl w:val="0"/>
                <w:numId w:val="19"/>
              </w:numPr>
              <w:ind w:left="250" w:hanging="250"/>
              <w:rPr>
                <w:rFonts w:asciiTheme="minorHAnsi" w:hAnsiTheme="minorHAnsi" w:cstheme="minorHAnsi"/>
                <w:sz w:val="20"/>
                <w:szCs w:val="20"/>
              </w:rPr>
            </w:pPr>
            <w:r w:rsidRPr="002B4162">
              <w:rPr>
                <w:rFonts w:asciiTheme="minorHAnsi" w:hAnsiTheme="minorHAnsi" w:cstheme="minorHAnsi"/>
                <w:sz w:val="20"/>
                <w:szCs w:val="20"/>
              </w:rPr>
              <w:t>To provide targeted technical assistance</w:t>
            </w:r>
            <w:r w:rsidRPr="002B4162">
              <w:rPr>
                <w:rFonts w:asciiTheme="minorHAnsi" w:hAnsiTheme="minorHAnsi" w:cstheme="minorHAnsi"/>
                <w:sz w:val="20"/>
                <w:szCs w:val="20"/>
              </w:rPr>
              <w:t xml:space="preserve"> to subgrantees and/or programs in need of improvement</w:t>
            </w:r>
          </w:p>
        </w:tc>
        <w:tc>
          <w:tcPr>
            <w:tcW w:w="629" w:type="pct"/>
            <w:vAlign w:val="center"/>
          </w:tcPr>
          <w:p w:rsidR="003A5897" w:rsidRPr="002B4162" w:rsidP="00CA7E9D" w14:paraId="0AB6E4A0"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29" w:type="pct"/>
            <w:vAlign w:val="center"/>
          </w:tcPr>
          <w:p w:rsidR="003A5897" w:rsidRPr="002B4162" w:rsidP="00CA7E9D" w14:paraId="256D77A3"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28" w:type="pct"/>
            <w:vAlign w:val="center"/>
          </w:tcPr>
          <w:p w:rsidR="003A5897" w:rsidRPr="002B4162" w:rsidP="00CA7E9D" w14:paraId="739373D1"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3E731399" w14:textId="77777777" w:rsidTr="00E47987">
        <w:tblPrEx>
          <w:tblW w:w="4815" w:type="pct"/>
          <w:tblInd w:w="355" w:type="dxa"/>
          <w:tblLook w:val="04A0"/>
        </w:tblPrEx>
        <w:tc>
          <w:tcPr>
            <w:tcW w:w="3114" w:type="pct"/>
          </w:tcPr>
          <w:p w:rsidR="003A5897" w:rsidRPr="002B4162" w:rsidP="007F2B32" w14:paraId="71D968A3" w14:textId="77777777">
            <w:pPr>
              <w:pStyle w:val="ListParagraph"/>
              <w:numPr>
                <w:ilvl w:val="0"/>
                <w:numId w:val="19"/>
              </w:numPr>
              <w:ind w:left="250" w:hanging="250"/>
              <w:rPr>
                <w:rFonts w:asciiTheme="minorHAnsi" w:hAnsiTheme="minorHAnsi" w:cstheme="minorHAnsi"/>
                <w:sz w:val="20"/>
                <w:szCs w:val="20"/>
              </w:rPr>
            </w:pPr>
            <w:r w:rsidRPr="002B4162">
              <w:rPr>
                <w:rFonts w:asciiTheme="minorHAnsi" w:hAnsiTheme="minorHAnsi" w:cstheme="minorHAnsi"/>
                <w:sz w:val="20"/>
                <w:szCs w:val="20"/>
              </w:rPr>
              <w:t xml:space="preserve">To </w:t>
            </w:r>
            <w:r w:rsidRPr="002B4162">
              <w:rPr>
                <w:rFonts w:asciiTheme="minorHAnsi" w:hAnsiTheme="minorHAnsi" w:cstheme="minorHAnsi"/>
                <w:sz w:val="20"/>
                <w:szCs w:val="20"/>
              </w:rPr>
              <w:t xml:space="preserve">inform the development of resources and/or </w:t>
            </w:r>
            <w:r>
              <w:rPr>
                <w:rFonts w:asciiTheme="minorHAnsi" w:hAnsiTheme="minorHAnsi" w:cstheme="minorHAnsi"/>
                <w:sz w:val="20"/>
                <w:szCs w:val="20"/>
              </w:rPr>
              <w:t>technical assistance</w:t>
            </w:r>
            <w:r w:rsidRPr="002B4162">
              <w:rPr>
                <w:rFonts w:asciiTheme="minorHAnsi" w:hAnsiTheme="minorHAnsi" w:cstheme="minorHAnsi"/>
                <w:sz w:val="20"/>
                <w:szCs w:val="20"/>
              </w:rPr>
              <w:t xml:space="preserve"> to address common subgrantee challenges</w:t>
            </w:r>
          </w:p>
        </w:tc>
        <w:tc>
          <w:tcPr>
            <w:tcW w:w="629" w:type="pct"/>
            <w:vAlign w:val="center"/>
          </w:tcPr>
          <w:p w:rsidR="003A5897" w:rsidRPr="002B4162" w:rsidP="00CA7E9D" w14:paraId="3C902F6C"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29" w:type="pct"/>
            <w:vAlign w:val="center"/>
          </w:tcPr>
          <w:p w:rsidR="003A5897" w:rsidRPr="002B4162" w:rsidP="00CA7E9D" w14:paraId="027825F8"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28" w:type="pct"/>
            <w:vAlign w:val="center"/>
          </w:tcPr>
          <w:p w:rsidR="003A5897" w:rsidRPr="002B4162" w:rsidP="00CA7E9D" w14:paraId="56554581"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14906ACC" w14:textId="77777777" w:rsidTr="00E47987">
        <w:tblPrEx>
          <w:tblW w:w="4815" w:type="pct"/>
          <w:tblInd w:w="355" w:type="dxa"/>
          <w:tblLook w:val="04A0"/>
        </w:tblPrEx>
        <w:tc>
          <w:tcPr>
            <w:tcW w:w="3114" w:type="pct"/>
          </w:tcPr>
          <w:p w:rsidR="00E47987" w:rsidRPr="002B4162" w:rsidP="00E47987" w14:paraId="0AB14D1B" w14:textId="15C7EA43">
            <w:pPr>
              <w:pStyle w:val="ListParagraph"/>
              <w:numPr>
                <w:ilvl w:val="0"/>
                <w:numId w:val="19"/>
              </w:numPr>
              <w:ind w:left="250" w:hanging="250"/>
              <w:rPr>
                <w:rFonts w:asciiTheme="minorHAnsi" w:hAnsiTheme="minorHAnsi" w:cstheme="minorHAnsi"/>
                <w:sz w:val="20"/>
                <w:szCs w:val="20"/>
              </w:rPr>
            </w:pPr>
            <w:r>
              <w:rPr>
                <w:rFonts w:asciiTheme="minorHAnsi" w:hAnsiTheme="minorHAnsi" w:cstheme="minorHAnsi"/>
                <w:sz w:val="20"/>
                <w:szCs w:val="20"/>
              </w:rPr>
              <w:t>To inform the decision to sunset a program</w:t>
            </w:r>
          </w:p>
        </w:tc>
        <w:tc>
          <w:tcPr>
            <w:tcW w:w="629" w:type="pct"/>
            <w:vAlign w:val="center"/>
          </w:tcPr>
          <w:p w:rsidR="00E47987" w:rsidRPr="002B4162" w:rsidP="00E47987" w14:paraId="4EE7B776" w14:textId="660A7B46">
            <w:pPr>
              <w:jc w:val="center"/>
              <w:rPr>
                <w:rFonts w:cstheme="minorHAnsi"/>
                <w:sz w:val="20"/>
                <w:szCs w:val="20"/>
              </w:rPr>
            </w:pPr>
            <w:r w:rsidRPr="002B4162">
              <w:rPr>
                <w:rFonts w:asciiTheme="minorHAnsi" w:hAnsiTheme="minorHAnsi" w:cstheme="minorHAnsi"/>
                <w:sz w:val="20"/>
                <w:szCs w:val="20"/>
              </w:rPr>
              <w:t>○</w:t>
            </w:r>
          </w:p>
        </w:tc>
        <w:tc>
          <w:tcPr>
            <w:tcW w:w="629" w:type="pct"/>
            <w:vAlign w:val="center"/>
          </w:tcPr>
          <w:p w:rsidR="00E47987" w:rsidRPr="002B4162" w:rsidP="00E47987" w14:paraId="2A75FB9E" w14:textId="3B281FF8">
            <w:pPr>
              <w:jc w:val="center"/>
              <w:rPr>
                <w:rFonts w:cstheme="minorHAnsi"/>
                <w:sz w:val="20"/>
                <w:szCs w:val="20"/>
              </w:rPr>
            </w:pPr>
            <w:r w:rsidRPr="002B4162">
              <w:rPr>
                <w:rFonts w:asciiTheme="minorHAnsi" w:hAnsiTheme="minorHAnsi" w:cstheme="minorHAnsi"/>
                <w:sz w:val="20"/>
                <w:szCs w:val="20"/>
              </w:rPr>
              <w:t>○</w:t>
            </w:r>
          </w:p>
        </w:tc>
        <w:tc>
          <w:tcPr>
            <w:tcW w:w="628" w:type="pct"/>
            <w:vAlign w:val="center"/>
          </w:tcPr>
          <w:p w:rsidR="00E47987" w:rsidRPr="002B4162" w:rsidP="00E47987" w14:paraId="0B429665" w14:textId="0D5F4A62">
            <w:pPr>
              <w:jc w:val="center"/>
              <w:rPr>
                <w:rFonts w:cstheme="minorHAnsi"/>
                <w:sz w:val="20"/>
                <w:szCs w:val="20"/>
              </w:rPr>
            </w:pPr>
            <w:r w:rsidRPr="002B4162">
              <w:rPr>
                <w:rFonts w:asciiTheme="minorHAnsi" w:hAnsiTheme="minorHAnsi" w:cstheme="minorHAnsi"/>
                <w:sz w:val="20"/>
                <w:szCs w:val="20"/>
              </w:rPr>
              <w:t>○</w:t>
            </w:r>
          </w:p>
        </w:tc>
      </w:tr>
      <w:tr w14:paraId="44295E3D" w14:textId="77777777" w:rsidTr="00E47987">
        <w:tblPrEx>
          <w:tblW w:w="4815" w:type="pct"/>
          <w:tblInd w:w="355" w:type="dxa"/>
          <w:tblLook w:val="04A0"/>
        </w:tblPrEx>
        <w:tc>
          <w:tcPr>
            <w:tcW w:w="3114" w:type="pct"/>
          </w:tcPr>
          <w:p w:rsidR="003A5897" w:rsidRPr="002B4162" w:rsidP="007F2B32" w14:paraId="737711BD" w14:textId="77777777">
            <w:pPr>
              <w:pStyle w:val="ListParagraph"/>
              <w:numPr>
                <w:ilvl w:val="0"/>
                <w:numId w:val="19"/>
              </w:numPr>
              <w:ind w:left="250" w:hanging="250"/>
              <w:rPr>
                <w:rFonts w:asciiTheme="minorHAnsi" w:hAnsiTheme="minorHAnsi" w:cstheme="minorHAnsi"/>
                <w:sz w:val="20"/>
                <w:szCs w:val="20"/>
              </w:rPr>
            </w:pPr>
            <w:r w:rsidRPr="002B4162">
              <w:rPr>
                <w:rFonts w:asciiTheme="minorHAnsi" w:hAnsiTheme="minorHAnsi" w:cstheme="minorHAnsi"/>
                <w:sz w:val="20"/>
                <w:szCs w:val="20"/>
              </w:rPr>
              <w:t>Other (</w:t>
            </w:r>
            <w:r w:rsidRPr="002B4162">
              <w:rPr>
                <w:rFonts w:asciiTheme="minorHAnsi" w:hAnsiTheme="minorHAnsi" w:cstheme="minorHAnsi"/>
                <w:sz w:val="20"/>
                <w:szCs w:val="20"/>
              </w:rPr>
              <w:t>specify:_</w:t>
            </w:r>
            <w:r w:rsidRPr="002B4162">
              <w:rPr>
                <w:rFonts w:asciiTheme="minorHAnsi" w:hAnsiTheme="minorHAnsi" w:cstheme="minorHAnsi"/>
                <w:sz w:val="20"/>
                <w:szCs w:val="20"/>
              </w:rPr>
              <w:t>_____)</w:t>
            </w:r>
          </w:p>
        </w:tc>
        <w:tc>
          <w:tcPr>
            <w:tcW w:w="629" w:type="pct"/>
            <w:vAlign w:val="center"/>
          </w:tcPr>
          <w:p w:rsidR="003A5897" w:rsidRPr="002B4162" w:rsidP="00CA7E9D" w14:paraId="39F06437"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29" w:type="pct"/>
            <w:vAlign w:val="center"/>
          </w:tcPr>
          <w:p w:rsidR="003A5897" w:rsidRPr="002B4162" w:rsidP="00CA7E9D" w14:paraId="564162D4"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28" w:type="pct"/>
            <w:vAlign w:val="center"/>
          </w:tcPr>
          <w:p w:rsidR="003A5897" w:rsidRPr="002B4162" w:rsidP="00CA7E9D" w14:paraId="2579387B"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r>
    </w:tbl>
    <w:p w:rsidR="003A5897" w:rsidRPr="00230DD5" w:rsidP="004B3CA5" w14:paraId="6E8657DD" w14:textId="77777777">
      <w:pPr>
        <w:pStyle w:val="ListParagraph"/>
        <w:tabs>
          <w:tab w:val="left" w:pos="450"/>
        </w:tabs>
        <w:ind w:left="360"/>
        <w:contextualSpacing w:val="0"/>
        <w:rPr>
          <w:rFonts w:asciiTheme="minorHAnsi" w:hAnsiTheme="minorHAnsi" w:cstheme="minorHAnsi"/>
          <w:sz w:val="22"/>
          <w:szCs w:val="22"/>
        </w:rPr>
      </w:pPr>
    </w:p>
    <w:p w:rsidR="00707074" w:rsidRPr="00A03BE1" w:rsidP="00A03BE1" w14:paraId="5B754DFE" w14:textId="0040E4C5">
      <w:pPr>
        <w:tabs>
          <w:tab w:val="left" w:pos="450"/>
        </w:tabs>
        <w:rPr>
          <w:rFonts w:cstheme="minorHAnsi"/>
        </w:rPr>
      </w:pPr>
      <w:r>
        <w:rPr>
          <w:rFonts w:cstheme="minorHAnsi"/>
        </w:rPr>
        <w:t xml:space="preserve">L2. </w:t>
      </w:r>
      <w:r w:rsidRPr="00A03BE1" w:rsidR="0026275F">
        <w:rPr>
          <w:rFonts w:cstheme="minorHAnsi"/>
        </w:rPr>
        <w:t xml:space="preserve">Does your state </w:t>
      </w:r>
      <w:r w:rsidRPr="00A03BE1" w:rsidR="008606DD">
        <w:rPr>
          <w:rFonts w:cstheme="minorHAnsi"/>
        </w:rPr>
        <w:t xml:space="preserve">require </w:t>
      </w:r>
      <w:r w:rsidR="00627D36">
        <w:rPr>
          <w:rFonts w:cstheme="minorHAnsi"/>
        </w:rPr>
        <w:t>sub</w:t>
      </w:r>
      <w:r w:rsidRPr="00A03BE1" w:rsidR="008606DD">
        <w:rPr>
          <w:rFonts w:cstheme="minorHAnsi"/>
        </w:rPr>
        <w:t xml:space="preserve">grantees to document and report </w:t>
      </w:r>
      <w:r w:rsidRPr="00A03BE1" w:rsidR="004B1289">
        <w:rPr>
          <w:rFonts w:cstheme="minorHAnsi"/>
        </w:rPr>
        <w:t>whether or not</w:t>
      </w:r>
      <w:r w:rsidRPr="00A03BE1" w:rsidR="004B1289">
        <w:rPr>
          <w:rFonts w:cstheme="minorHAnsi"/>
        </w:rPr>
        <w:t xml:space="preserve"> they </w:t>
      </w:r>
      <w:r w:rsidRPr="00A03BE1">
        <w:rPr>
          <w:rFonts w:cstheme="minorHAnsi"/>
        </w:rPr>
        <w:t xml:space="preserve">meet their </w:t>
      </w:r>
      <w:r w:rsidRPr="00A03BE1" w:rsidR="007F0E91">
        <w:rPr>
          <w:rFonts w:cstheme="minorHAnsi"/>
        </w:rPr>
        <w:t>performance targets</w:t>
      </w:r>
      <w:r w:rsidRPr="00A03BE1">
        <w:rPr>
          <w:rFonts w:cstheme="minorHAnsi"/>
        </w:rPr>
        <w:t>?</w:t>
      </w:r>
      <w:r w:rsidRPr="00A03BE1" w:rsidR="00BD6978">
        <w:rPr>
          <w:rFonts w:cstheme="minorHAnsi"/>
          <w:color w:val="808080" w:themeColor="background1" w:themeShade="80"/>
        </w:rPr>
        <w:t xml:space="preserve"> [RQ3; new item]</w:t>
      </w:r>
    </w:p>
    <w:p w:rsidR="00AD7838" w:rsidP="00D45943" w14:paraId="0AA5E85A" w14:textId="3B73BDAF">
      <w:pPr>
        <w:pStyle w:val="ListParagraph"/>
        <w:numPr>
          <w:ilvl w:val="0"/>
          <w:numId w:val="71"/>
        </w:numPr>
        <w:tabs>
          <w:tab w:val="left" w:pos="450"/>
        </w:tabs>
        <w:contextualSpacing w:val="0"/>
        <w:rPr>
          <w:rFonts w:asciiTheme="minorHAnsi" w:hAnsiTheme="minorHAnsi" w:cstheme="minorHAnsi"/>
          <w:sz w:val="22"/>
          <w:szCs w:val="22"/>
        </w:rPr>
      </w:pPr>
      <w:r>
        <w:rPr>
          <w:rFonts w:asciiTheme="minorHAnsi" w:hAnsiTheme="minorHAnsi" w:cstheme="minorHAnsi"/>
          <w:sz w:val="22"/>
          <w:szCs w:val="22"/>
        </w:rPr>
        <w:t xml:space="preserve"> </w:t>
      </w:r>
      <w:r w:rsidR="006D32A8">
        <w:rPr>
          <w:rFonts w:asciiTheme="minorHAnsi" w:hAnsiTheme="minorHAnsi" w:cstheme="minorHAnsi"/>
          <w:sz w:val="22"/>
          <w:szCs w:val="22"/>
        </w:rPr>
        <w:t>Yes</w:t>
      </w:r>
    </w:p>
    <w:p w:rsidR="006D32A8" w:rsidP="00D45943" w14:paraId="0A54E5F7" w14:textId="1028A974">
      <w:pPr>
        <w:pStyle w:val="ListParagraph"/>
        <w:numPr>
          <w:ilvl w:val="0"/>
          <w:numId w:val="71"/>
        </w:numPr>
        <w:tabs>
          <w:tab w:val="left" w:pos="450"/>
        </w:tabs>
        <w:contextualSpacing w:val="0"/>
        <w:rPr>
          <w:rFonts w:asciiTheme="minorHAnsi" w:hAnsiTheme="minorHAnsi" w:cstheme="minorHAnsi"/>
          <w:sz w:val="22"/>
          <w:szCs w:val="22"/>
        </w:rPr>
      </w:pPr>
      <w:r>
        <w:rPr>
          <w:rFonts w:asciiTheme="minorHAnsi" w:hAnsiTheme="minorHAnsi" w:cstheme="minorHAnsi"/>
          <w:sz w:val="22"/>
          <w:szCs w:val="22"/>
        </w:rPr>
        <w:t xml:space="preserve"> N</w:t>
      </w:r>
      <w:r>
        <w:rPr>
          <w:rFonts w:asciiTheme="minorHAnsi" w:hAnsiTheme="minorHAnsi" w:cstheme="minorHAnsi"/>
          <w:sz w:val="22"/>
          <w:szCs w:val="22"/>
        </w:rPr>
        <w:t>o</w:t>
      </w:r>
    </w:p>
    <w:p w:rsidR="004A491F" w:rsidP="000042C3" w14:paraId="767E2F7F" w14:textId="02F979B9">
      <w:pPr>
        <w:tabs>
          <w:tab w:val="left" w:pos="450"/>
        </w:tabs>
        <w:ind w:left="360"/>
        <w:rPr>
          <w:rFonts w:cstheme="minorHAnsi"/>
        </w:rPr>
      </w:pPr>
    </w:p>
    <w:p w:rsidR="000042C3" w:rsidP="00FB51B7" w14:paraId="4B37A146" w14:textId="75718E11">
      <w:pPr>
        <w:spacing w:line="240" w:lineRule="auto"/>
        <w:ind w:left="360"/>
        <w:rPr>
          <w:rFonts w:cstheme="minorHAnsi"/>
          <w:color w:val="2F5496" w:themeColor="accent1" w:themeShade="BF"/>
        </w:rPr>
      </w:pPr>
      <w:r w:rsidRPr="00FB51B7">
        <w:rPr>
          <w:rFonts w:cstheme="minorHAnsi"/>
          <w:color w:val="2F5496" w:themeColor="accent1" w:themeShade="BF"/>
        </w:rPr>
        <w:t xml:space="preserve">[IF </w:t>
      </w:r>
      <w:r w:rsidR="00AD0ABA">
        <w:rPr>
          <w:rFonts w:cstheme="minorHAnsi"/>
          <w:color w:val="2F5496" w:themeColor="accent1" w:themeShade="BF"/>
        </w:rPr>
        <w:t>L2</w:t>
      </w:r>
      <w:r w:rsidRPr="00FB51B7" w:rsidR="00503C52">
        <w:rPr>
          <w:rFonts w:cstheme="minorHAnsi"/>
          <w:color w:val="2F5496" w:themeColor="accent1" w:themeShade="BF"/>
        </w:rPr>
        <w:t xml:space="preserve">=YES CONTINUE, OTHERWISE SKIP TO </w:t>
      </w:r>
      <w:r w:rsidR="001B6439">
        <w:rPr>
          <w:rFonts w:cstheme="minorHAnsi"/>
          <w:color w:val="2F5496" w:themeColor="accent1" w:themeShade="BF"/>
        </w:rPr>
        <w:t>L6</w:t>
      </w:r>
      <w:r w:rsidRPr="00FB51B7" w:rsidR="00503C52">
        <w:rPr>
          <w:rFonts w:cstheme="minorHAnsi"/>
          <w:color w:val="2F5496" w:themeColor="accent1" w:themeShade="BF"/>
        </w:rPr>
        <w:t>]</w:t>
      </w:r>
    </w:p>
    <w:p w:rsidR="002D7F61" w:rsidP="002D7F61" w14:paraId="21D77E85" w14:textId="205ECBA2">
      <w:pPr>
        <w:spacing w:line="240" w:lineRule="auto"/>
        <w:rPr>
          <w:rFonts w:cstheme="minorHAnsi"/>
        </w:rPr>
      </w:pPr>
      <w:r>
        <w:rPr>
          <w:rFonts w:cstheme="minorHAnsi"/>
        </w:rPr>
        <w:t xml:space="preserve">L3. How many subgrantees missed </w:t>
      </w:r>
      <w:r w:rsidR="00204CCE">
        <w:rPr>
          <w:rFonts w:cstheme="minorHAnsi"/>
        </w:rPr>
        <w:t xml:space="preserve">one or more of </w:t>
      </w:r>
      <w:r>
        <w:rPr>
          <w:rFonts w:cstheme="minorHAnsi"/>
        </w:rPr>
        <w:t>their performance targets in 2021-22?</w:t>
      </w:r>
    </w:p>
    <w:p w:rsidR="002D7F61" w:rsidP="002D7F61" w14:paraId="631D8337" w14:textId="433A974B">
      <w:pPr>
        <w:spacing w:line="240" w:lineRule="auto"/>
        <w:rPr>
          <w:rFonts w:cstheme="minorHAnsi"/>
        </w:rPr>
      </w:pPr>
      <w:r>
        <w:rPr>
          <w:rFonts w:cstheme="minorHAnsi"/>
        </w:rPr>
        <w:tab/>
        <w:t xml:space="preserve">LEAs </w:t>
      </w:r>
      <w:r w:rsidR="00B2255A">
        <w:rPr>
          <w:rFonts w:cstheme="minorHAnsi"/>
        </w:rPr>
        <w:t xml:space="preserve">(enter number) </w:t>
      </w:r>
      <w:r>
        <w:rPr>
          <w:rFonts w:cstheme="minorHAnsi"/>
        </w:rPr>
        <w:t>___</w:t>
      </w:r>
    </w:p>
    <w:p w:rsidR="002D7F61" w:rsidRPr="00FB51B7" w:rsidP="002D7F61" w14:paraId="7E3FD016" w14:textId="2FD4864C">
      <w:pPr>
        <w:spacing w:line="240" w:lineRule="auto"/>
        <w:rPr>
          <w:rFonts w:cstheme="minorHAnsi"/>
          <w:color w:val="2F5496" w:themeColor="accent1" w:themeShade="BF"/>
        </w:rPr>
      </w:pPr>
      <w:r>
        <w:rPr>
          <w:rFonts w:cstheme="minorHAnsi"/>
        </w:rPr>
        <w:tab/>
        <w:t xml:space="preserve">Postsecondary institutions </w:t>
      </w:r>
      <w:r w:rsidR="00B2255A">
        <w:rPr>
          <w:rFonts w:cstheme="minorHAnsi"/>
        </w:rPr>
        <w:t>(enter number) ____</w:t>
      </w:r>
    </w:p>
    <w:p w:rsidR="002D7F61" w:rsidP="00A03BE1" w14:paraId="4383FEAE" w14:textId="77777777">
      <w:pPr>
        <w:tabs>
          <w:tab w:val="left" w:pos="450"/>
        </w:tabs>
        <w:rPr>
          <w:rFonts w:cstheme="minorHAnsi"/>
        </w:rPr>
      </w:pPr>
    </w:p>
    <w:p w:rsidR="004A491F" w:rsidRPr="00A03BE1" w:rsidP="00A03BE1" w14:paraId="71BA762B" w14:textId="05D473EE">
      <w:pPr>
        <w:tabs>
          <w:tab w:val="left" w:pos="450"/>
        </w:tabs>
        <w:rPr>
          <w:rFonts w:cstheme="minorHAnsi"/>
        </w:rPr>
      </w:pPr>
      <w:r>
        <w:rPr>
          <w:rFonts w:cstheme="minorHAnsi"/>
        </w:rPr>
        <w:t>L</w:t>
      </w:r>
      <w:r w:rsidR="001B6439">
        <w:rPr>
          <w:rFonts w:cstheme="minorHAnsi"/>
        </w:rPr>
        <w:t>4</w:t>
      </w:r>
      <w:r>
        <w:rPr>
          <w:rFonts w:cstheme="minorHAnsi"/>
        </w:rPr>
        <w:t xml:space="preserve">. </w:t>
      </w:r>
      <w:r w:rsidRPr="00A03BE1" w:rsidR="00A02CD6">
        <w:rPr>
          <w:rFonts w:cstheme="minorHAnsi"/>
        </w:rPr>
        <w:t>In program year 2022</w:t>
      </w:r>
      <w:r w:rsidRPr="00A03BE1" w:rsidR="00BD6978">
        <w:rPr>
          <w:rFonts w:cstheme="minorHAnsi"/>
        </w:rPr>
        <w:t>-23, d</w:t>
      </w:r>
      <w:r w:rsidRPr="00A03BE1" w:rsidR="000042C3">
        <w:rPr>
          <w:rFonts w:cstheme="minorHAnsi"/>
        </w:rPr>
        <w:t xml:space="preserve">id </w:t>
      </w:r>
      <w:r w:rsidRPr="00A03BE1" w:rsidR="0054590A">
        <w:rPr>
          <w:rFonts w:cstheme="minorHAnsi"/>
        </w:rPr>
        <w:t xml:space="preserve">the state provide any support to </w:t>
      </w:r>
      <w:r w:rsidRPr="00A03BE1" w:rsidR="000042C3">
        <w:rPr>
          <w:rFonts w:cstheme="minorHAnsi"/>
        </w:rPr>
        <w:t xml:space="preserve">subgrantees </w:t>
      </w:r>
      <w:r w:rsidRPr="00A03BE1" w:rsidR="0054590A">
        <w:rPr>
          <w:rFonts w:cstheme="minorHAnsi"/>
        </w:rPr>
        <w:t xml:space="preserve">that did not meet their </w:t>
      </w:r>
      <w:r w:rsidRPr="00A03BE1" w:rsidR="00503C52">
        <w:rPr>
          <w:rFonts w:cstheme="minorHAnsi"/>
        </w:rPr>
        <w:t xml:space="preserve">performance </w:t>
      </w:r>
      <w:r w:rsidRPr="00A03BE1" w:rsidR="000042C3">
        <w:rPr>
          <w:rFonts w:cstheme="minorHAnsi"/>
        </w:rPr>
        <w:t>target</w:t>
      </w:r>
      <w:r w:rsidRPr="00A03BE1" w:rsidR="0054590A">
        <w:rPr>
          <w:rFonts w:cstheme="minorHAnsi"/>
        </w:rPr>
        <w:t>s</w:t>
      </w:r>
      <w:r w:rsidRPr="00A03BE1" w:rsidR="000042C3">
        <w:rPr>
          <w:rFonts w:cstheme="minorHAnsi"/>
        </w:rPr>
        <w:t xml:space="preserve"> in</w:t>
      </w:r>
      <w:r w:rsidRPr="00A03BE1" w:rsidR="004E5222">
        <w:rPr>
          <w:rFonts w:cstheme="minorHAnsi"/>
        </w:rPr>
        <w:t xml:space="preserve"> 2021-22</w:t>
      </w:r>
      <w:r w:rsidRPr="00A03BE1">
        <w:rPr>
          <w:rFonts w:cstheme="minorHAnsi"/>
        </w:rPr>
        <w:t>?</w:t>
      </w:r>
      <w:r w:rsidRPr="00A03BE1" w:rsidR="00BD6978">
        <w:rPr>
          <w:rFonts w:cstheme="minorHAnsi"/>
        </w:rPr>
        <w:t xml:space="preserve"> </w:t>
      </w:r>
      <w:r w:rsidRPr="00A03BE1" w:rsidR="00BD6978">
        <w:rPr>
          <w:rFonts w:cstheme="minorHAnsi"/>
          <w:color w:val="808080" w:themeColor="background1" w:themeShade="80"/>
        </w:rPr>
        <w:t>[RQ3; new item]</w:t>
      </w:r>
    </w:p>
    <w:p w:rsidR="000042C3" w:rsidP="00D45943" w14:paraId="32B865F0" w14:textId="7460AFAC">
      <w:pPr>
        <w:pStyle w:val="ListParagraph"/>
        <w:numPr>
          <w:ilvl w:val="0"/>
          <w:numId w:val="74"/>
        </w:numPr>
        <w:tabs>
          <w:tab w:val="left" w:pos="450"/>
        </w:tabs>
        <w:contextualSpacing w:val="0"/>
        <w:rPr>
          <w:rFonts w:asciiTheme="minorHAnsi" w:hAnsiTheme="minorHAnsi" w:cstheme="minorHAnsi"/>
          <w:sz w:val="22"/>
          <w:szCs w:val="22"/>
        </w:rPr>
      </w:pPr>
      <w:r>
        <w:rPr>
          <w:rFonts w:asciiTheme="minorHAnsi" w:hAnsiTheme="minorHAnsi" w:cstheme="minorHAnsi"/>
          <w:sz w:val="22"/>
          <w:szCs w:val="22"/>
        </w:rPr>
        <w:t xml:space="preserve">No, </w:t>
      </w:r>
      <w:r w:rsidR="00D1046C">
        <w:rPr>
          <w:rFonts w:asciiTheme="minorHAnsi" w:hAnsiTheme="minorHAnsi" w:cstheme="minorHAnsi"/>
          <w:sz w:val="22"/>
          <w:szCs w:val="22"/>
        </w:rPr>
        <w:t xml:space="preserve">we had </w:t>
      </w:r>
      <w:r w:rsidR="00D90EEE">
        <w:rPr>
          <w:rFonts w:asciiTheme="minorHAnsi" w:hAnsiTheme="minorHAnsi" w:cstheme="minorHAnsi"/>
          <w:sz w:val="22"/>
          <w:szCs w:val="22"/>
        </w:rPr>
        <w:t xml:space="preserve">a plan for support but </w:t>
      </w:r>
      <w:r>
        <w:rPr>
          <w:rFonts w:asciiTheme="minorHAnsi" w:hAnsiTheme="minorHAnsi" w:cstheme="minorHAnsi"/>
          <w:sz w:val="22"/>
          <w:szCs w:val="22"/>
        </w:rPr>
        <w:t>all subgrantees met their performance target</w:t>
      </w:r>
      <w:r w:rsidR="007865EE">
        <w:rPr>
          <w:rFonts w:asciiTheme="minorHAnsi" w:hAnsiTheme="minorHAnsi" w:cstheme="minorHAnsi"/>
          <w:sz w:val="22"/>
          <w:szCs w:val="22"/>
        </w:rPr>
        <w:t>s</w:t>
      </w:r>
      <w:r>
        <w:rPr>
          <w:rFonts w:asciiTheme="minorHAnsi" w:hAnsiTheme="minorHAnsi" w:cstheme="minorHAnsi"/>
          <w:sz w:val="22"/>
          <w:szCs w:val="22"/>
        </w:rPr>
        <w:t xml:space="preserve"> </w:t>
      </w:r>
    </w:p>
    <w:p w:rsidR="000042C3" w:rsidP="00D45943" w14:paraId="672B71C4" w14:textId="39A3CA36">
      <w:pPr>
        <w:pStyle w:val="ListParagraph"/>
        <w:numPr>
          <w:ilvl w:val="0"/>
          <w:numId w:val="74"/>
        </w:numPr>
        <w:tabs>
          <w:tab w:val="left" w:pos="450"/>
        </w:tabs>
        <w:contextualSpacing w:val="0"/>
        <w:rPr>
          <w:rFonts w:asciiTheme="minorHAnsi" w:hAnsiTheme="minorHAnsi" w:cstheme="minorHAnsi"/>
          <w:sz w:val="22"/>
          <w:szCs w:val="22"/>
        </w:rPr>
      </w:pPr>
      <w:r>
        <w:rPr>
          <w:rFonts w:asciiTheme="minorHAnsi" w:hAnsiTheme="minorHAnsi" w:cstheme="minorHAnsi"/>
          <w:sz w:val="22"/>
          <w:szCs w:val="22"/>
        </w:rPr>
        <w:t>No</w:t>
      </w:r>
      <w:r w:rsidR="0054590A">
        <w:rPr>
          <w:rFonts w:asciiTheme="minorHAnsi" w:hAnsiTheme="minorHAnsi" w:cstheme="minorHAnsi"/>
          <w:sz w:val="22"/>
          <w:szCs w:val="22"/>
        </w:rPr>
        <w:t xml:space="preserve">, </w:t>
      </w:r>
      <w:r w:rsidR="00A02CD6">
        <w:rPr>
          <w:rFonts w:asciiTheme="minorHAnsi" w:hAnsiTheme="minorHAnsi" w:cstheme="minorHAnsi"/>
          <w:sz w:val="22"/>
          <w:szCs w:val="22"/>
        </w:rPr>
        <w:t>some subgrantees did not mee</w:t>
      </w:r>
      <w:r w:rsidR="00BD6978">
        <w:rPr>
          <w:rFonts w:asciiTheme="minorHAnsi" w:hAnsiTheme="minorHAnsi" w:cstheme="minorHAnsi"/>
          <w:sz w:val="22"/>
          <w:szCs w:val="22"/>
        </w:rPr>
        <w:t>t</w:t>
      </w:r>
      <w:r w:rsidR="00A02CD6">
        <w:rPr>
          <w:rFonts w:asciiTheme="minorHAnsi" w:hAnsiTheme="minorHAnsi" w:cstheme="minorHAnsi"/>
          <w:sz w:val="22"/>
          <w:szCs w:val="22"/>
        </w:rPr>
        <w:t xml:space="preserve"> their performance targets but we did not provide </w:t>
      </w:r>
      <w:r w:rsidR="00BD6978">
        <w:rPr>
          <w:rFonts w:asciiTheme="minorHAnsi" w:hAnsiTheme="minorHAnsi" w:cstheme="minorHAnsi"/>
          <w:sz w:val="22"/>
          <w:szCs w:val="22"/>
        </w:rPr>
        <w:t>support</w:t>
      </w:r>
      <w:r w:rsidR="00A02CD6">
        <w:rPr>
          <w:rFonts w:asciiTheme="minorHAnsi" w:hAnsiTheme="minorHAnsi" w:cstheme="minorHAnsi"/>
          <w:sz w:val="22"/>
          <w:szCs w:val="22"/>
        </w:rPr>
        <w:t xml:space="preserve"> </w:t>
      </w:r>
      <w:r w:rsidR="00D90EEE">
        <w:rPr>
          <w:rFonts w:asciiTheme="minorHAnsi" w:hAnsiTheme="minorHAnsi" w:cstheme="minorHAnsi"/>
          <w:sz w:val="22"/>
          <w:szCs w:val="22"/>
        </w:rPr>
        <w:t xml:space="preserve"> </w:t>
      </w:r>
    </w:p>
    <w:p w:rsidR="00D90EEE" w:rsidP="00D45943" w14:paraId="52DE3659" w14:textId="2A8FB08D">
      <w:pPr>
        <w:pStyle w:val="ListParagraph"/>
        <w:numPr>
          <w:ilvl w:val="0"/>
          <w:numId w:val="74"/>
        </w:numPr>
        <w:tabs>
          <w:tab w:val="left" w:pos="450"/>
        </w:tabs>
        <w:contextualSpacing w:val="0"/>
        <w:rPr>
          <w:rFonts w:asciiTheme="minorHAnsi" w:hAnsiTheme="minorHAnsi" w:cstheme="minorHAnsi"/>
          <w:sz w:val="22"/>
          <w:szCs w:val="22"/>
        </w:rPr>
      </w:pPr>
      <w:r>
        <w:rPr>
          <w:rFonts w:asciiTheme="minorHAnsi" w:hAnsiTheme="minorHAnsi" w:cstheme="minorHAnsi"/>
          <w:sz w:val="22"/>
          <w:szCs w:val="22"/>
        </w:rPr>
        <w:t>Yes</w:t>
      </w:r>
      <w:r w:rsidR="00BD6978">
        <w:rPr>
          <w:rFonts w:asciiTheme="minorHAnsi" w:hAnsiTheme="minorHAnsi" w:cstheme="minorHAnsi"/>
          <w:sz w:val="22"/>
          <w:szCs w:val="22"/>
        </w:rPr>
        <w:t>,</w:t>
      </w:r>
      <w:r w:rsidR="00FB51B7">
        <w:rPr>
          <w:rFonts w:asciiTheme="minorHAnsi" w:hAnsiTheme="minorHAnsi" w:cstheme="minorHAnsi"/>
          <w:sz w:val="22"/>
          <w:szCs w:val="22"/>
        </w:rPr>
        <w:t xml:space="preserve"> we provided support to subgrantees that did not meet their performance </w:t>
      </w:r>
      <w:r w:rsidR="00601EB8">
        <w:rPr>
          <w:rFonts w:asciiTheme="minorHAnsi" w:hAnsiTheme="minorHAnsi" w:cstheme="minorHAnsi"/>
          <w:sz w:val="22"/>
          <w:szCs w:val="22"/>
        </w:rPr>
        <w:t>targets</w:t>
      </w:r>
      <w:r w:rsidR="00FB51B7">
        <w:rPr>
          <w:rFonts w:asciiTheme="minorHAnsi" w:hAnsiTheme="minorHAnsi" w:cstheme="minorHAnsi"/>
          <w:sz w:val="22"/>
          <w:szCs w:val="22"/>
        </w:rPr>
        <w:t xml:space="preserve"> </w:t>
      </w:r>
    </w:p>
    <w:p w:rsidR="00955F59" w:rsidRPr="00955F59" w:rsidP="00955F59" w14:paraId="1483AAA0" w14:textId="77777777">
      <w:pPr>
        <w:tabs>
          <w:tab w:val="left" w:pos="450"/>
        </w:tabs>
        <w:rPr>
          <w:rFonts w:cstheme="minorHAnsi"/>
        </w:rPr>
      </w:pPr>
    </w:p>
    <w:p w:rsidR="003A5897" w:rsidRPr="00A03BE1" w:rsidP="00A03BE1" w14:paraId="69D45906" w14:textId="1D5C8EE6">
      <w:pPr>
        <w:tabs>
          <w:tab w:val="left" w:pos="450"/>
        </w:tabs>
        <w:rPr>
          <w:rFonts w:cstheme="minorHAnsi"/>
        </w:rPr>
      </w:pPr>
      <w:r>
        <w:t>L</w:t>
      </w:r>
      <w:r w:rsidR="00725239">
        <w:t>5</w:t>
      </w:r>
      <w:r w:rsidR="00A03BE1">
        <w:t xml:space="preserve">. </w:t>
      </w:r>
      <w:r w:rsidRPr="00A03BE1">
        <w:t xml:space="preserve">In program year 2022-23, what </w:t>
      </w:r>
      <w:r w:rsidR="002A6A94">
        <w:t>assistance did your</w:t>
      </w:r>
      <w:r w:rsidRPr="00A03BE1">
        <w:t xml:space="preserve"> state </w:t>
      </w:r>
      <w:r w:rsidR="002A6A94">
        <w:t>provide</w:t>
      </w:r>
      <w:r w:rsidRPr="00A03BE1">
        <w:t xml:space="preserve"> to subgrantees that missed performance targets? </w:t>
      </w:r>
      <w:r w:rsidRPr="00A03BE1" w:rsidR="00585779">
        <w:rPr>
          <w:i/>
          <w:iCs/>
        </w:rPr>
        <w:t>Select</w:t>
      </w:r>
      <w:r w:rsidRPr="00A03BE1" w:rsidR="00F119C6">
        <w:rPr>
          <w:i/>
          <w:iCs/>
        </w:rPr>
        <w:t xml:space="preserve"> all that apply.</w:t>
      </w:r>
      <w:r w:rsidRPr="00A03BE1" w:rsidR="00F119C6">
        <w:rPr>
          <w:color w:val="808080" w:themeColor="background1" w:themeShade="80"/>
        </w:rPr>
        <w:t xml:space="preserve"> </w:t>
      </w:r>
      <w:r w:rsidRPr="00A03BE1">
        <w:rPr>
          <w:color w:val="808080" w:themeColor="background1" w:themeShade="80"/>
        </w:rPr>
        <w:t xml:space="preserve">[RQ3; new item] </w:t>
      </w:r>
    </w:p>
    <w:p w:rsidR="008F7300" w:rsidRPr="008F7300" w:rsidP="008F7300" w14:paraId="66A7DD51" w14:textId="1A752640">
      <w:pPr>
        <w:pStyle w:val="ListParagraph"/>
        <w:numPr>
          <w:ilvl w:val="0"/>
          <w:numId w:val="69"/>
        </w:numPr>
        <w:tabs>
          <w:tab w:val="left" w:pos="450"/>
        </w:tabs>
        <w:rPr>
          <w:rFonts w:asciiTheme="minorHAnsi" w:hAnsiTheme="minorHAnsi" w:cstheme="minorHAnsi"/>
          <w:sz w:val="22"/>
          <w:szCs w:val="22"/>
        </w:rPr>
      </w:pPr>
      <w:r w:rsidRPr="008F7300">
        <w:rPr>
          <w:rFonts w:asciiTheme="minorHAnsi" w:hAnsiTheme="minorHAnsi" w:cstheme="minorHAnsi"/>
          <w:sz w:val="22"/>
          <w:szCs w:val="22"/>
        </w:rPr>
        <w:t>Provided an example of a performance improvement plan for use by subgrantees in developing a plan of action</w:t>
      </w:r>
    </w:p>
    <w:p w:rsidR="00750704" w:rsidP="00750704" w14:paraId="5CE9343B" w14:textId="77777777">
      <w:pPr>
        <w:pStyle w:val="ListParagraph"/>
        <w:numPr>
          <w:ilvl w:val="0"/>
          <w:numId w:val="69"/>
        </w:numPr>
        <w:tabs>
          <w:tab w:val="left" w:pos="450"/>
        </w:tabs>
        <w:rPr>
          <w:rFonts w:asciiTheme="minorHAnsi" w:hAnsiTheme="minorHAnsi" w:cstheme="minorHAnsi"/>
          <w:sz w:val="22"/>
          <w:szCs w:val="22"/>
        </w:rPr>
      </w:pPr>
      <w:r>
        <w:rPr>
          <w:rFonts w:asciiTheme="minorHAnsi" w:hAnsiTheme="minorHAnsi" w:cstheme="minorHAnsi"/>
          <w:sz w:val="22"/>
          <w:szCs w:val="22"/>
        </w:rPr>
        <w:t>Analyzing data to identify the root causes of the subgrantee’s failure to meet the targets</w:t>
      </w:r>
    </w:p>
    <w:p w:rsidR="003A5897" w:rsidP="00D45943" w14:paraId="126839D0" w14:textId="32F78655">
      <w:pPr>
        <w:pStyle w:val="ListParagraph"/>
        <w:numPr>
          <w:ilvl w:val="0"/>
          <w:numId w:val="69"/>
        </w:numPr>
        <w:tabs>
          <w:tab w:val="left" w:pos="450"/>
        </w:tabs>
        <w:rPr>
          <w:rFonts w:asciiTheme="minorHAnsi" w:hAnsiTheme="minorHAnsi" w:cstheme="minorHAnsi"/>
          <w:sz w:val="22"/>
          <w:szCs w:val="22"/>
        </w:rPr>
      </w:pPr>
      <w:r w:rsidRPr="006B6E6B">
        <w:rPr>
          <w:rFonts w:asciiTheme="minorHAnsi" w:hAnsiTheme="minorHAnsi" w:cstheme="minorHAnsi"/>
          <w:sz w:val="22"/>
          <w:szCs w:val="22"/>
        </w:rPr>
        <w:t xml:space="preserve">Provide </w:t>
      </w:r>
      <w:r w:rsidR="00B77CC6">
        <w:rPr>
          <w:rFonts w:asciiTheme="minorHAnsi" w:hAnsiTheme="minorHAnsi" w:cstheme="minorHAnsi"/>
          <w:sz w:val="22"/>
          <w:szCs w:val="22"/>
        </w:rPr>
        <w:t xml:space="preserve">targeted </w:t>
      </w:r>
      <w:r w:rsidR="00026806">
        <w:rPr>
          <w:rFonts w:asciiTheme="minorHAnsi" w:hAnsiTheme="minorHAnsi" w:cstheme="minorHAnsi"/>
          <w:sz w:val="22"/>
          <w:szCs w:val="22"/>
        </w:rPr>
        <w:t xml:space="preserve">one-on-one </w:t>
      </w:r>
      <w:r w:rsidRPr="006B6E6B">
        <w:rPr>
          <w:rFonts w:asciiTheme="minorHAnsi" w:hAnsiTheme="minorHAnsi" w:cstheme="minorHAnsi"/>
          <w:sz w:val="22"/>
          <w:szCs w:val="22"/>
        </w:rPr>
        <w:t xml:space="preserve">technical assistance to subgrantees to help them modify their CTE program(s) to meet performance targets by a specified or unspecified </w:t>
      </w:r>
      <w:r w:rsidRPr="006B6E6B">
        <w:rPr>
          <w:rFonts w:asciiTheme="minorHAnsi" w:hAnsiTheme="minorHAnsi" w:cstheme="minorHAnsi"/>
          <w:sz w:val="22"/>
          <w:szCs w:val="22"/>
        </w:rPr>
        <w:t>period of time</w:t>
      </w:r>
    </w:p>
    <w:p w:rsidR="00B77CC6" w:rsidP="00D45943" w14:paraId="620C6984" w14:textId="14FDC2CC">
      <w:pPr>
        <w:pStyle w:val="ListParagraph"/>
        <w:numPr>
          <w:ilvl w:val="0"/>
          <w:numId w:val="69"/>
        </w:numPr>
        <w:tabs>
          <w:tab w:val="left" w:pos="450"/>
        </w:tabs>
        <w:rPr>
          <w:rFonts w:asciiTheme="minorHAnsi" w:hAnsiTheme="minorHAnsi" w:cstheme="minorHAnsi"/>
          <w:sz w:val="22"/>
          <w:szCs w:val="22"/>
        </w:rPr>
      </w:pPr>
      <w:r>
        <w:rPr>
          <w:rFonts w:asciiTheme="minorHAnsi" w:hAnsiTheme="minorHAnsi" w:cstheme="minorHAnsi"/>
          <w:sz w:val="22"/>
          <w:szCs w:val="22"/>
        </w:rPr>
        <w:t xml:space="preserve">Provide group </w:t>
      </w:r>
      <w:r w:rsidRPr="006B6E6B">
        <w:rPr>
          <w:rFonts w:asciiTheme="minorHAnsi" w:hAnsiTheme="minorHAnsi" w:cstheme="minorHAnsi"/>
          <w:sz w:val="22"/>
          <w:szCs w:val="22"/>
        </w:rPr>
        <w:t xml:space="preserve">technical assistance </w:t>
      </w:r>
      <w:r w:rsidR="00243425">
        <w:rPr>
          <w:rFonts w:asciiTheme="minorHAnsi" w:hAnsiTheme="minorHAnsi" w:cstheme="minorHAnsi"/>
          <w:sz w:val="22"/>
          <w:szCs w:val="22"/>
        </w:rPr>
        <w:t xml:space="preserve">across </w:t>
      </w:r>
      <w:r w:rsidRPr="006B6E6B">
        <w:rPr>
          <w:rFonts w:asciiTheme="minorHAnsi" w:hAnsiTheme="minorHAnsi" w:cstheme="minorHAnsi"/>
          <w:sz w:val="22"/>
          <w:szCs w:val="22"/>
        </w:rPr>
        <w:t xml:space="preserve">subgrantees to help them modify their CTE program(s) to meet performance targets by a specified or unspecified </w:t>
      </w:r>
      <w:r w:rsidRPr="006B6E6B">
        <w:rPr>
          <w:rFonts w:asciiTheme="minorHAnsi" w:hAnsiTheme="minorHAnsi" w:cstheme="minorHAnsi"/>
          <w:sz w:val="22"/>
          <w:szCs w:val="22"/>
        </w:rPr>
        <w:t>period of time</w:t>
      </w:r>
    </w:p>
    <w:p w:rsidR="00B77CC6" w:rsidP="00D45943" w14:paraId="1138D9C1" w14:textId="5D51885A">
      <w:pPr>
        <w:pStyle w:val="ListParagraph"/>
        <w:numPr>
          <w:ilvl w:val="0"/>
          <w:numId w:val="69"/>
        </w:numPr>
        <w:tabs>
          <w:tab w:val="left" w:pos="450"/>
        </w:tabs>
        <w:rPr>
          <w:rFonts w:asciiTheme="minorHAnsi" w:hAnsiTheme="minorHAnsi" w:cstheme="minorHAnsi"/>
          <w:sz w:val="22"/>
          <w:szCs w:val="22"/>
        </w:rPr>
      </w:pPr>
      <w:r>
        <w:rPr>
          <w:rFonts w:asciiTheme="minorHAnsi" w:hAnsiTheme="minorHAnsi" w:cstheme="minorHAnsi"/>
          <w:sz w:val="22"/>
          <w:szCs w:val="22"/>
        </w:rPr>
        <w:t>Conduct monitoring visits</w:t>
      </w:r>
      <w:r w:rsidR="00EE07CA">
        <w:rPr>
          <w:rFonts w:asciiTheme="minorHAnsi" w:hAnsiTheme="minorHAnsi" w:cstheme="minorHAnsi"/>
          <w:sz w:val="22"/>
          <w:szCs w:val="22"/>
        </w:rPr>
        <w:t xml:space="preserve"> to assess progress</w:t>
      </w:r>
      <w:r w:rsidR="0044138E">
        <w:rPr>
          <w:rFonts w:asciiTheme="minorHAnsi" w:hAnsiTheme="minorHAnsi" w:cstheme="minorHAnsi"/>
          <w:sz w:val="22"/>
          <w:szCs w:val="22"/>
        </w:rPr>
        <w:t xml:space="preserve"> described in their improvement plan</w:t>
      </w:r>
    </w:p>
    <w:p w:rsidR="00B77CC6" w:rsidRPr="007D671C" w:rsidP="00D45943" w14:paraId="7523A047" w14:textId="60D7085C">
      <w:pPr>
        <w:pStyle w:val="ListParagraph"/>
        <w:numPr>
          <w:ilvl w:val="0"/>
          <w:numId w:val="69"/>
        </w:numPr>
        <w:tabs>
          <w:tab w:val="left" w:pos="450"/>
        </w:tabs>
        <w:rPr>
          <w:rFonts w:asciiTheme="minorHAnsi" w:hAnsiTheme="minorHAnsi" w:cstheme="minorHAnsi"/>
          <w:sz w:val="22"/>
          <w:szCs w:val="22"/>
        </w:rPr>
      </w:pPr>
      <w:r w:rsidRPr="007D671C">
        <w:rPr>
          <w:rFonts w:asciiTheme="minorHAnsi" w:hAnsiTheme="minorHAnsi" w:cstheme="minorHAnsi"/>
          <w:sz w:val="22"/>
          <w:szCs w:val="22"/>
        </w:rPr>
        <w:t xml:space="preserve">Ask for interim data to monitor </w:t>
      </w:r>
      <w:r w:rsidRPr="007D671C" w:rsidR="00EE07CA">
        <w:rPr>
          <w:rFonts w:asciiTheme="minorHAnsi" w:hAnsiTheme="minorHAnsi" w:cstheme="minorHAnsi"/>
          <w:sz w:val="22"/>
          <w:szCs w:val="22"/>
        </w:rPr>
        <w:t>progress</w:t>
      </w:r>
      <w:r w:rsidR="003172AF">
        <w:rPr>
          <w:rFonts w:asciiTheme="minorHAnsi" w:hAnsiTheme="minorHAnsi" w:cstheme="minorHAnsi"/>
          <w:sz w:val="22"/>
          <w:szCs w:val="22"/>
        </w:rPr>
        <w:t xml:space="preserve"> described in their im</w:t>
      </w:r>
      <w:r w:rsidR="0044138E">
        <w:rPr>
          <w:rFonts w:asciiTheme="minorHAnsi" w:hAnsiTheme="minorHAnsi" w:cstheme="minorHAnsi"/>
          <w:sz w:val="22"/>
          <w:szCs w:val="22"/>
        </w:rPr>
        <w:t>provement plan</w:t>
      </w:r>
    </w:p>
    <w:p w:rsidR="003A5897" w:rsidRPr="006B6E6B" w:rsidP="00D45943" w14:paraId="69D9D71D" w14:textId="43877E42">
      <w:pPr>
        <w:pStyle w:val="ListParagraph"/>
        <w:numPr>
          <w:ilvl w:val="0"/>
          <w:numId w:val="69"/>
        </w:numPr>
        <w:tabs>
          <w:tab w:val="left" w:pos="450"/>
        </w:tabs>
        <w:rPr>
          <w:rFonts w:asciiTheme="minorHAnsi" w:hAnsiTheme="minorHAnsi" w:cstheme="minorHAnsi"/>
          <w:sz w:val="22"/>
          <w:szCs w:val="22"/>
        </w:rPr>
      </w:pPr>
      <w:r w:rsidRPr="00576A46">
        <w:rPr>
          <w:rFonts w:asciiTheme="minorHAnsi" w:hAnsiTheme="minorHAnsi" w:cstheme="minorHAnsi"/>
          <w:sz w:val="22"/>
          <w:szCs w:val="22"/>
        </w:rPr>
        <w:t>Other (</w:t>
      </w:r>
      <w:r w:rsidR="00585779">
        <w:rPr>
          <w:rFonts w:asciiTheme="minorHAnsi" w:hAnsiTheme="minorHAnsi" w:cstheme="minorHAnsi"/>
          <w:iCs/>
          <w:sz w:val="22"/>
          <w:szCs w:val="22"/>
        </w:rPr>
        <w:t>specify</w:t>
      </w:r>
      <w:r w:rsidRPr="00916705">
        <w:rPr>
          <w:rFonts w:asciiTheme="minorHAnsi" w:hAnsiTheme="minorHAnsi" w:cstheme="minorHAnsi"/>
          <w:sz w:val="22"/>
          <w:szCs w:val="22"/>
        </w:rPr>
        <w:t>:</w:t>
      </w:r>
      <w:r w:rsidR="00585779">
        <w:rPr>
          <w:rFonts w:asciiTheme="minorHAnsi" w:hAnsiTheme="minorHAnsi" w:cstheme="minorHAnsi"/>
          <w:i/>
          <w:sz w:val="22"/>
          <w:szCs w:val="22"/>
        </w:rPr>
        <w:t xml:space="preserve"> </w:t>
      </w:r>
      <w:r w:rsidRPr="00576A46">
        <w:rPr>
          <w:rFonts w:asciiTheme="minorHAnsi" w:hAnsiTheme="minorHAnsi" w:cstheme="minorHAnsi"/>
          <w:sz w:val="22"/>
          <w:szCs w:val="22"/>
        </w:rPr>
        <w:t>______________________________)</w:t>
      </w:r>
    </w:p>
    <w:p w:rsidR="003A5897" w:rsidRPr="00B61E75" w:rsidP="001B3FA2" w14:paraId="06150281" w14:textId="77777777">
      <w:pPr>
        <w:pStyle w:val="ListParagraph"/>
        <w:tabs>
          <w:tab w:val="left" w:pos="450"/>
        </w:tabs>
        <w:ind w:left="360"/>
        <w:contextualSpacing w:val="0"/>
        <w:rPr>
          <w:rFonts w:asciiTheme="minorHAnsi" w:hAnsiTheme="minorHAnsi" w:cstheme="minorHAnsi"/>
          <w:sz w:val="22"/>
          <w:szCs w:val="22"/>
        </w:rPr>
      </w:pPr>
    </w:p>
    <w:p w:rsidR="008B1B5A" w:rsidRPr="00192656" w:rsidP="00192656" w14:paraId="6A92CF9F" w14:textId="0DFA02DF">
      <w:pPr>
        <w:tabs>
          <w:tab w:val="left" w:pos="450"/>
          <w:tab w:val="left" w:pos="630"/>
        </w:tabs>
        <w:rPr>
          <w:rFonts w:cstheme="minorHAnsi"/>
        </w:rPr>
      </w:pPr>
      <w:r>
        <w:t>L6</w:t>
      </w:r>
      <w:r w:rsidR="00192656">
        <w:t xml:space="preserve">. </w:t>
      </w:r>
      <w:r w:rsidRPr="00192656">
        <w:t xml:space="preserve">In program year 2022-2023, </w:t>
      </w:r>
      <w:r w:rsidRPr="00192656" w:rsidR="00AF366E">
        <w:t>did your state use</w:t>
      </w:r>
      <w:r w:rsidRPr="00192656" w:rsidR="00C100AD">
        <w:t xml:space="preserve"> Perkin</w:t>
      </w:r>
      <w:r w:rsidRPr="00192656" w:rsidR="00F334D2">
        <w:t>s</w:t>
      </w:r>
      <w:r w:rsidRPr="00192656" w:rsidR="00C100AD">
        <w:t xml:space="preserve"> </w:t>
      </w:r>
      <w:r w:rsidRPr="00192656" w:rsidR="00987789">
        <w:t>state leadership</w:t>
      </w:r>
      <w:r w:rsidRPr="00192656" w:rsidR="00C100AD">
        <w:t xml:space="preserve"> funds</w:t>
      </w:r>
      <w:r w:rsidRPr="00192656" w:rsidR="002F7833">
        <w:t xml:space="preserve"> </w:t>
      </w:r>
      <w:r w:rsidRPr="00192656">
        <w:t xml:space="preserve">to provide technical assistance to support subgrantees </w:t>
      </w:r>
      <w:r w:rsidRPr="00192656" w:rsidR="00F80B00">
        <w:t>that miss</w:t>
      </w:r>
      <w:r w:rsidRPr="00192656" w:rsidR="00FC77F8">
        <w:t>ed</w:t>
      </w:r>
      <w:r w:rsidRPr="00192656" w:rsidR="00F80B00">
        <w:t xml:space="preserve"> performance targets</w:t>
      </w:r>
      <w:r w:rsidRPr="00192656">
        <w:t>?</w:t>
      </w:r>
      <w:r w:rsidRPr="00192656" w:rsidR="00D52999">
        <w:t xml:space="preserve"> </w:t>
      </w:r>
      <w:r w:rsidRPr="00192656" w:rsidR="00292817">
        <w:rPr>
          <w:i/>
          <w:iCs/>
        </w:rPr>
        <w:t>Select</w:t>
      </w:r>
      <w:r w:rsidRPr="00192656" w:rsidR="00D52999">
        <w:rPr>
          <w:i/>
          <w:iCs/>
        </w:rPr>
        <w:t xml:space="preserve"> all that apply.</w:t>
      </w:r>
      <w:r w:rsidRPr="00192656">
        <w:t xml:space="preserve"> </w:t>
      </w:r>
      <w:r w:rsidRPr="00192656">
        <w:rPr>
          <w:color w:val="808080" w:themeColor="background1" w:themeShade="80"/>
        </w:rPr>
        <w:t>[RQ</w:t>
      </w:r>
      <w:r w:rsidRPr="00192656" w:rsidR="00F80B00">
        <w:rPr>
          <w:color w:val="808080" w:themeColor="background1" w:themeShade="80"/>
        </w:rPr>
        <w:t>3</w:t>
      </w:r>
      <w:r w:rsidRPr="00192656">
        <w:rPr>
          <w:color w:val="808080" w:themeColor="background1" w:themeShade="80"/>
        </w:rPr>
        <w:t>; new item]</w:t>
      </w:r>
      <w:r w:rsidRPr="00192656" w:rsidR="00A4689F">
        <w:rPr>
          <w:color w:val="808080" w:themeColor="background1" w:themeShade="80"/>
        </w:rPr>
        <w:t xml:space="preserve"> </w:t>
      </w:r>
    </w:p>
    <w:p w:rsidR="00477815" w:rsidP="00D45943" w14:paraId="1C92C163" w14:textId="445C012F">
      <w:pPr>
        <w:pStyle w:val="ListParagraph"/>
        <w:numPr>
          <w:ilvl w:val="0"/>
          <w:numId w:val="67"/>
        </w:numPr>
        <w:tabs>
          <w:tab w:val="left" w:pos="450"/>
        </w:tabs>
        <w:rPr>
          <w:rFonts w:asciiTheme="minorHAnsi" w:hAnsiTheme="minorHAnsi" w:cstheme="minorHAnsi"/>
          <w:sz w:val="22"/>
          <w:szCs w:val="22"/>
        </w:rPr>
      </w:pPr>
      <w:r>
        <w:rPr>
          <w:rFonts w:asciiTheme="minorHAnsi" w:hAnsiTheme="minorHAnsi" w:cstheme="minorHAnsi"/>
          <w:sz w:val="22"/>
          <w:szCs w:val="22"/>
        </w:rPr>
        <w:t xml:space="preserve">Perkins </w:t>
      </w:r>
      <w:r w:rsidR="004972B8">
        <w:rPr>
          <w:rFonts w:asciiTheme="minorHAnsi" w:hAnsiTheme="minorHAnsi" w:cstheme="minorHAnsi"/>
          <w:sz w:val="22"/>
          <w:szCs w:val="22"/>
        </w:rPr>
        <w:t xml:space="preserve">state leadership </w:t>
      </w:r>
      <w:r>
        <w:rPr>
          <w:rFonts w:asciiTheme="minorHAnsi" w:hAnsiTheme="minorHAnsi" w:cstheme="minorHAnsi"/>
          <w:sz w:val="22"/>
          <w:szCs w:val="22"/>
        </w:rPr>
        <w:t>funds</w:t>
      </w:r>
    </w:p>
    <w:p w:rsidR="00533231" w:rsidP="00D45943" w14:paraId="4EA5459F" w14:textId="19189817">
      <w:pPr>
        <w:pStyle w:val="ListParagraph"/>
        <w:numPr>
          <w:ilvl w:val="0"/>
          <w:numId w:val="67"/>
        </w:numPr>
        <w:tabs>
          <w:tab w:val="left" w:pos="450"/>
        </w:tabs>
        <w:rPr>
          <w:rFonts w:asciiTheme="minorHAnsi" w:hAnsiTheme="minorHAnsi" w:cstheme="minorHAnsi"/>
          <w:sz w:val="22"/>
          <w:szCs w:val="22"/>
        </w:rPr>
      </w:pPr>
      <w:r>
        <w:rPr>
          <w:rFonts w:asciiTheme="minorHAnsi" w:hAnsiTheme="minorHAnsi" w:cstheme="minorHAnsi"/>
          <w:sz w:val="22"/>
          <w:szCs w:val="22"/>
        </w:rPr>
        <w:t xml:space="preserve">Other </w:t>
      </w:r>
      <w:r>
        <w:rPr>
          <w:rFonts w:asciiTheme="minorHAnsi" w:hAnsiTheme="minorHAnsi" w:cstheme="minorHAnsi"/>
          <w:sz w:val="22"/>
          <w:szCs w:val="22"/>
        </w:rPr>
        <w:t>Perkins fund</w:t>
      </w:r>
      <w:r w:rsidR="006B17D6">
        <w:rPr>
          <w:rFonts w:asciiTheme="minorHAnsi" w:hAnsiTheme="minorHAnsi" w:cstheme="minorHAnsi"/>
          <w:sz w:val="22"/>
          <w:szCs w:val="22"/>
        </w:rPr>
        <w:t>s</w:t>
      </w:r>
    </w:p>
    <w:p w:rsidR="00ED2E39" w:rsidP="00D45943" w14:paraId="75022F45" w14:textId="0508318A">
      <w:pPr>
        <w:pStyle w:val="ListParagraph"/>
        <w:numPr>
          <w:ilvl w:val="0"/>
          <w:numId w:val="67"/>
        </w:numPr>
        <w:tabs>
          <w:tab w:val="left" w:pos="450"/>
        </w:tabs>
        <w:rPr>
          <w:rFonts w:asciiTheme="minorHAnsi" w:hAnsiTheme="minorHAnsi" w:cstheme="minorHAnsi"/>
          <w:sz w:val="22"/>
          <w:szCs w:val="22"/>
        </w:rPr>
      </w:pPr>
      <w:r>
        <w:rPr>
          <w:rFonts w:asciiTheme="minorHAnsi" w:hAnsiTheme="minorHAnsi" w:cstheme="minorHAnsi"/>
          <w:sz w:val="22"/>
          <w:szCs w:val="22"/>
        </w:rPr>
        <w:t>N</w:t>
      </w:r>
      <w:r w:rsidR="00477815">
        <w:rPr>
          <w:rFonts w:asciiTheme="minorHAnsi" w:hAnsiTheme="minorHAnsi" w:cstheme="minorHAnsi"/>
          <w:sz w:val="22"/>
          <w:szCs w:val="22"/>
        </w:rPr>
        <w:t>on-Perkins funds</w:t>
      </w:r>
    </w:p>
    <w:p w:rsidR="00ED2E39" w:rsidP="00D45943" w14:paraId="2D4767D7" w14:textId="426B16E0">
      <w:pPr>
        <w:pStyle w:val="ListParagraph"/>
        <w:numPr>
          <w:ilvl w:val="0"/>
          <w:numId w:val="67"/>
        </w:numPr>
        <w:tabs>
          <w:tab w:val="left" w:pos="450"/>
        </w:tabs>
        <w:rPr>
          <w:rFonts w:asciiTheme="minorHAnsi" w:hAnsiTheme="minorHAnsi" w:cstheme="minorHAnsi"/>
          <w:sz w:val="22"/>
          <w:szCs w:val="22"/>
        </w:rPr>
      </w:pPr>
      <w:r>
        <w:rPr>
          <w:rFonts w:asciiTheme="minorHAnsi" w:hAnsiTheme="minorHAnsi" w:cstheme="minorHAnsi"/>
          <w:sz w:val="22"/>
          <w:szCs w:val="22"/>
        </w:rPr>
        <w:t xml:space="preserve">Did not use </w:t>
      </w:r>
      <w:r w:rsidR="00E52BCF">
        <w:rPr>
          <w:rFonts w:asciiTheme="minorHAnsi" w:hAnsiTheme="minorHAnsi" w:cstheme="minorHAnsi"/>
          <w:sz w:val="22"/>
          <w:szCs w:val="22"/>
        </w:rPr>
        <w:t>any funds</w:t>
      </w:r>
    </w:p>
    <w:p w:rsidR="00334C6A" w:rsidP="008510D4" w14:paraId="5C2819B9" w14:textId="77777777">
      <w:pPr>
        <w:pStyle w:val="ListParagraph"/>
        <w:tabs>
          <w:tab w:val="left" w:pos="450"/>
        </w:tabs>
        <w:ind w:left="360"/>
        <w:rPr>
          <w:rFonts w:asciiTheme="minorHAnsi" w:hAnsiTheme="minorHAnsi" w:cstheme="minorHAnsi"/>
          <w:sz w:val="22"/>
          <w:szCs w:val="22"/>
        </w:rPr>
      </w:pPr>
    </w:p>
    <w:p w:rsidR="009A01AE" w:rsidRPr="00B61E75" w:rsidP="00B6194C" w14:paraId="46E63824" w14:textId="109D3976">
      <w:pPr>
        <w:spacing w:after="0"/>
        <w:rPr>
          <w:rFonts w:cstheme="minorHAnsi"/>
        </w:rPr>
      </w:pPr>
    </w:p>
    <w:p w:rsidR="000959CF" w:rsidRPr="007C4F94" w:rsidP="007C4F94" w14:paraId="4B0D5219" w14:textId="332C4953">
      <w:pPr>
        <w:tabs>
          <w:tab w:val="left" w:pos="450"/>
        </w:tabs>
        <w:rPr>
          <w:rFonts w:cstheme="minorHAnsi"/>
        </w:rPr>
      </w:pPr>
      <w:r>
        <w:t>L7</w:t>
      </w:r>
      <w:r w:rsidR="007C4F94">
        <w:t xml:space="preserve">. </w:t>
      </w:r>
      <w:r w:rsidRPr="007C4F94" w:rsidR="00083C33">
        <w:t>In</w:t>
      </w:r>
      <w:r w:rsidRPr="007C4F94" w:rsidR="002C6863">
        <w:t xml:space="preserve"> program year </w:t>
      </w:r>
      <w:r w:rsidRPr="007C4F94" w:rsidR="00A644CE">
        <w:t>2022-23</w:t>
      </w:r>
      <w:r w:rsidRPr="007C4F94" w:rsidR="002C6863">
        <w:t xml:space="preserve">, </w:t>
      </w:r>
      <w:r w:rsidRPr="007C4F94" w:rsidR="00B446C3">
        <w:t xml:space="preserve">to what extent did </w:t>
      </w:r>
      <w:r w:rsidRPr="007C4F94" w:rsidR="004206AA">
        <w:t>you</w:t>
      </w:r>
      <w:r w:rsidRPr="007C4F94" w:rsidR="000D3ED6">
        <w:t>r state</w:t>
      </w:r>
      <w:r w:rsidRPr="007C4F94" w:rsidR="004206AA">
        <w:t xml:space="preserve"> face </w:t>
      </w:r>
      <w:r w:rsidRPr="007C4F94" w:rsidR="00FF5202">
        <w:t xml:space="preserve">the following </w:t>
      </w:r>
      <w:r w:rsidRPr="007C4F94" w:rsidR="00B446C3">
        <w:t>barrier</w:t>
      </w:r>
      <w:r w:rsidRPr="007C4F94" w:rsidR="00CE4642">
        <w:t>s</w:t>
      </w:r>
      <w:r w:rsidRPr="007C4F94" w:rsidR="00B446C3">
        <w:t xml:space="preserve"> </w:t>
      </w:r>
      <w:r w:rsidRPr="007C4F94" w:rsidR="004206AA">
        <w:t>coordinating, matching</w:t>
      </w:r>
      <w:r w:rsidRPr="007C4F94" w:rsidR="0067122A">
        <w:t>,</w:t>
      </w:r>
      <w:r w:rsidRPr="007C4F94" w:rsidR="004206AA">
        <w:t xml:space="preserve"> and sharing data </w:t>
      </w:r>
      <w:r w:rsidR="000C41D5">
        <w:t>for accountability</w:t>
      </w:r>
      <w:r w:rsidR="002C7909">
        <w:t xml:space="preserve"> reporting</w:t>
      </w:r>
      <w:r w:rsidR="000C41D5">
        <w:t xml:space="preserve"> </w:t>
      </w:r>
      <w:r w:rsidRPr="007C4F94" w:rsidR="004206AA">
        <w:t>across state systems</w:t>
      </w:r>
      <w:r w:rsidRPr="007C4F94" w:rsidR="0099005D">
        <w:t>,</w:t>
      </w:r>
      <w:r w:rsidRPr="007C4F94" w:rsidR="004206AA">
        <w:t xml:space="preserve"> such as a state longitudinal data system, workforce data, and other education data? </w:t>
      </w:r>
      <w:r w:rsidRPr="007C4F94" w:rsidR="004206AA">
        <w:rPr>
          <w:color w:val="808080" w:themeColor="background1" w:themeShade="80"/>
        </w:rPr>
        <w:t>[</w:t>
      </w:r>
      <w:r w:rsidRPr="007C4F94" w:rsidR="006A01BE">
        <w:rPr>
          <w:color w:val="808080" w:themeColor="background1" w:themeShade="80"/>
        </w:rPr>
        <w:t>RQ</w:t>
      </w:r>
      <w:r w:rsidRPr="007C4F94" w:rsidR="002726EE">
        <w:rPr>
          <w:color w:val="808080" w:themeColor="background1" w:themeShade="80"/>
        </w:rPr>
        <w:t>3</w:t>
      </w:r>
      <w:r w:rsidRPr="007C4F94" w:rsidR="004206AA">
        <w:rPr>
          <w:color w:val="808080" w:themeColor="background1" w:themeShade="80"/>
        </w:rPr>
        <w:t xml:space="preserve">; Advance CTE </w:t>
      </w:r>
      <w:r w:rsidRPr="007C4F94" w:rsidR="00796F13">
        <w:rPr>
          <w:color w:val="808080" w:themeColor="background1" w:themeShade="80"/>
        </w:rPr>
        <w:t>S</w:t>
      </w:r>
      <w:r w:rsidRPr="007C4F94" w:rsidR="004206AA">
        <w:rPr>
          <w:color w:val="808080" w:themeColor="background1" w:themeShade="80"/>
        </w:rPr>
        <w:t xml:space="preserve">tate </w:t>
      </w:r>
      <w:r w:rsidRPr="007C4F94" w:rsidR="00796F13">
        <w:rPr>
          <w:color w:val="808080" w:themeColor="background1" w:themeShade="80"/>
        </w:rPr>
        <w:t>Director S</w:t>
      </w:r>
      <w:r w:rsidRPr="007C4F94" w:rsidR="004206AA">
        <w:rPr>
          <w:color w:val="808080" w:themeColor="background1" w:themeShade="80"/>
        </w:rPr>
        <w:t>urvey</w:t>
      </w:r>
      <w:r w:rsidRPr="007C4F94" w:rsidR="00796F13">
        <w:rPr>
          <w:color w:val="808080" w:themeColor="background1" w:themeShade="80"/>
        </w:rPr>
        <w:t xml:space="preserve"> (</w:t>
      </w:r>
      <w:r w:rsidRPr="007C4F94" w:rsidR="004206AA">
        <w:rPr>
          <w:color w:val="808080" w:themeColor="background1" w:themeShade="80"/>
        </w:rPr>
        <w:t>Data Collection and Use</w:t>
      </w:r>
      <w:r w:rsidRPr="007C4F94" w:rsidR="00796F13">
        <w:rPr>
          <w:color w:val="808080" w:themeColor="background1" w:themeShade="80"/>
        </w:rPr>
        <w:t>)</w:t>
      </w:r>
      <w:r w:rsidRPr="007C4F94" w:rsidR="00AB5B9A">
        <w:rPr>
          <w:color w:val="808080" w:themeColor="background1" w:themeShade="80"/>
        </w:rPr>
        <w:t>,</w:t>
      </w:r>
      <w:r w:rsidRPr="007C4F94" w:rsidR="004206AA">
        <w:rPr>
          <w:color w:val="808080" w:themeColor="background1" w:themeShade="80"/>
        </w:rPr>
        <w:t xml:space="preserve"> </w:t>
      </w:r>
      <w:r w:rsidRPr="007C4F94" w:rsidR="00796F13">
        <w:rPr>
          <w:color w:val="808080" w:themeColor="background1" w:themeShade="80"/>
        </w:rPr>
        <w:t>i</w:t>
      </w:r>
      <w:r w:rsidRPr="007C4F94" w:rsidR="004206AA">
        <w:rPr>
          <w:color w:val="808080" w:themeColor="background1" w:themeShade="80"/>
        </w:rPr>
        <w:t>tem 9</w:t>
      </w:r>
      <w:r w:rsidRPr="007C4F94" w:rsidR="00CA2E18">
        <w:rPr>
          <w:color w:val="808080" w:themeColor="background1" w:themeShade="80"/>
        </w:rPr>
        <w:t>, reference year added</w:t>
      </w:r>
      <w:r w:rsidRPr="007C4F94" w:rsidR="004206AA">
        <w:rPr>
          <w:color w:val="808080" w:themeColor="background1" w:themeShade="80"/>
        </w:rPr>
        <w:t xml:space="preserve">] </w:t>
      </w:r>
    </w:p>
    <w:tbl>
      <w:tblPr>
        <w:tblStyle w:val="TableGrid"/>
        <w:tblW w:w="4815" w:type="pct"/>
        <w:tblInd w:w="355" w:type="dxa"/>
        <w:tblLayout w:type="fixed"/>
        <w:tblLook w:val="04A0"/>
      </w:tblPr>
      <w:tblGrid>
        <w:gridCol w:w="3496"/>
        <w:gridCol w:w="1102"/>
        <w:gridCol w:w="1102"/>
        <w:gridCol w:w="1102"/>
        <w:gridCol w:w="1102"/>
        <w:gridCol w:w="1100"/>
      </w:tblGrid>
      <w:tr w14:paraId="6E07479F" w14:textId="1337194B" w:rsidTr="0096276F">
        <w:tblPrEx>
          <w:tblW w:w="4815" w:type="pct"/>
          <w:tblInd w:w="355" w:type="dxa"/>
          <w:tblLayout w:type="fixed"/>
          <w:tblLook w:val="04A0"/>
        </w:tblPrEx>
        <w:tc>
          <w:tcPr>
            <w:tcW w:w="1941" w:type="pct"/>
            <w:shd w:val="clear" w:color="auto" w:fill="D9E2F3" w:themeFill="accent1" w:themeFillTint="33"/>
          </w:tcPr>
          <w:p w:rsidR="00093BA8" w:rsidRPr="002B4162" w:rsidP="00093BA8" w14:paraId="4F950D0E" w14:textId="6315C446">
            <w:pPr>
              <w:rPr>
                <w:rStyle w:val="IntenseEmphasis"/>
                <w:rFonts w:asciiTheme="minorHAnsi" w:hAnsiTheme="minorHAnsi" w:cstheme="minorHAnsi"/>
                <w:i w:val="0"/>
                <w:color w:val="auto"/>
                <w:sz w:val="20"/>
                <w:szCs w:val="20"/>
              </w:rPr>
            </w:pPr>
          </w:p>
        </w:tc>
        <w:tc>
          <w:tcPr>
            <w:tcW w:w="612" w:type="pct"/>
            <w:shd w:val="clear" w:color="auto" w:fill="D9E2F3" w:themeFill="accent1" w:themeFillTint="33"/>
          </w:tcPr>
          <w:p w:rsidR="00093BA8" w:rsidRPr="00DB44AD" w:rsidP="00093BA8" w14:paraId="2422A75B" w14:textId="73072EE1">
            <w:pPr>
              <w:jc w:val="center"/>
              <w:rPr>
                <w:rStyle w:val="IntenseEmphasis"/>
                <w:rFonts w:asciiTheme="minorHAnsi" w:hAnsiTheme="minorHAnsi" w:cstheme="minorHAnsi"/>
                <w:b/>
                <w:i w:val="0"/>
                <w:color w:val="000000" w:themeColor="text1"/>
                <w:sz w:val="20"/>
                <w:szCs w:val="20"/>
              </w:rPr>
            </w:pPr>
            <w:r w:rsidRPr="007B6F52">
              <w:rPr>
                <w:rFonts w:asciiTheme="minorHAnsi" w:hAnsiTheme="minorHAnsi"/>
                <w:b/>
                <w:spacing w:val="-4"/>
                <w:sz w:val="20"/>
              </w:rPr>
              <w:t>Not a barrier</w:t>
            </w:r>
          </w:p>
        </w:tc>
        <w:tc>
          <w:tcPr>
            <w:tcW w:w="612" w:type="pct"/>
            <w:shd w:val="clear" w:color="auto" w:fill="D9E2F3" w:themeFill="accent1" w:themeFillTint="33"/>
          </w:tcPr>
          <w:p w:rsidR="00093BA8" w:rsidRPr="00DB44AD" w:rsidP="00093BA8" w14:paraId="2AB43C72" w14:textId="759E6DA3">
            <w:pPr>
              <w:jc w:val="center"/>
              <w:rPr>
                <w:rStyle w:val="IntenseEmphasis"/>
                <w:rFonts w:cstheme="minorHAnsi"/>
                <w:b/>
                <w:i w:val="0"/>
                <w:color w:val="000000" w:themeColor="text1"/>
                <w:sz w:val="20"/>
                <w:szCs w:val="20"/>
              </w:rPr>
            </w:pPr>
            <w:r w:rsidRPr="007B6F52">
              <w:rPr>
                <w:rFonts w:asciiTheme="minorHAnsi" w:hAnsiTheme="minorHAnsi"/>
                <w:b/>
                <w:spacing w:val="-4"/>
                <w:sz w:val="20"/>
              </w:rPr>
              <w:t>Small barrier</w:t>
            </w:r>
          </w:p>
        </w:tc>
        <w:tc>
          <w:tcPr>
            <w:tcW w:w="612" w:type="pct"/>
            <w:shd w:val="clear" w:color="auto" w:fill="D9E2F3" w:themeFill="accent1" w:themeFillTint="33"/>
          </w:tcPr>
          <w:p w:rsidR="00093BA8" w:rsidRPr="00DB44AD" w:rsidP="00093BA8" w14:paraId="43189718" w14:textId="59E108D0">
            <w:pPr>
              <w:jc w:val="center"/>
              <w:rPr>
                <w:rStyle w:val="IntenseEmphasis"/>
                <w:rFonts w:cstheme="minorHAnsi"/>
                <w:b/>
                <w:i w:val="0"/>
                <w:color w:val="000000" w:themeColor="text1"/>
                <w:sz w:val="20"/>
                <w:szCs w:val="20"/>
              </w:rPr>
            </w:pPr>
            <w:r w:rsidRPr="007B6F52">
              <w:rPr>
                <w:rFonts w:asciiTheme="minorHAnsi" w:hAnsiTheme="minorHAnsi"/>
                <w:b/>
                <w:spacing w:val="-4"/>
                <w:sz w:val="20"/>
              </w:rPr>
              <w:t>Moderate barrier</w:t>
            </w:r>
          </w:p>
        </w:tc>
        <w:tc>
          <w:tcPr>
            <w:tcW w:w="612" w:type="pct"/>
            <w:shd w:val="clear" w:color="auto" w:fill="D9E2F3" w:themeFill="accent1" w:themeFillTint="33"/>
          </w:tcPr>
          <w:p w:rsidR="00093BA8" w:rsidRPr="00DB44AD" w:rsidP="00093BA8" w14:paraId="607B1CA8" w14:textId="291C047B">
            <w:pPr>
              <w:jc w:val="center"/>
              <w:rPr>
                <w:rStyle w:val="IntenseEmphasis"/>
                <w:rFonts w:asciiTheme="minorHAnsi" w:hAnsiTheme="minorHAnsi" w:cstheme="minorHAnsi"/>
                <w:b/>
                <w:i w:val="0"/>
                <w:color w:val="000000" w:themeColor="text1"/>
                <w:sz w:val="20"/>
                <w:szCs w:val="20"/>
              </w:rPr>
            </w:pPr>
            <w:r w:rsidRPr="007B6F52">
              <w:rPr>
                <w:rFonts w:asciiTheme="minorHAnsi" w:hAnsiTheme="minorHAnsi"/>
                <w:b/>
                <w:spacing w:val="-4"/>
                <w:sz w:val="20"/>
              </w:rPr>
              <w:t>Large barrier</w:t>
            </w:r>
          </w:p>
        </w:tc>
        <w:tc>
          <w:tcPr>
            <w:tcW w:w="611" w:type="pct"/>
            <w:shd w:val="clear" w:color="auto" w:fill="D9E2F3" w:themeFill="accent1" w:themeFillTint="33"/>
          </w:tcPr>
          <w:p w:rsidR="00093BA8" w:rsidRPr="00DB44AD" w:rsidP="00093BA8" w14:paraId="43D1FBD5" w14:textId="32E4B242">
            <w:pPr>
              <w:jc w:val="center"/>
              <w:rPr>
                <w:rStyle w:val="IntenseEmphasis"/>
                <w:rFonts w:asciiTheme="minorHAnsi" w:hAnsiTheme="minorHAnsi" w:cstheme="minorHAnsi"/>
                <w:b/>
                <w:i w:val="0"/>
                <w:color w:val="000000" w:themeColor="text1"/>
                <w:sz w:val="20"/>
                <w:szCs w:val="20"/>
              </w:rPr>
            </w:pPr>
            <w:r w:rsidRPr="007B6F52">
              <w:rPr>
                <w:rFonts w:asciiTheme="minorHAnsi" w:hAnsiTheme="minorHAnsi"/>
                <w:b/>
                <w:spacing w:val="-4"/>
                <w:sz w:val="20"/>
              </w:rPr>
              <w:t>Very large barrier</w:t>
            </w:r>
          </w:p>
        </w:tc>
      </w:tr>
      <w:tr w14:paraId="275C02DC" w14:textId="6DE18572" w:rsidTr="0096276F">
        <w:tblPrEx>
          <w:tblW w:w="4815" w:type="pct"/>
          <w:tblInd w:w="355" w:type="dxa"/>
          <w:tblLayout w:type="fixed"/>
          <w:tblLook w:val="04A0"/>
        </w:tblPrEx>
        <w:tc>
          <w:tcPr>
            <w:tcW w:w="1941" w:type="pct"/>
          </w:tcPr>
          <w:p w:rsidR="0096276F" w:rsidRPr="002B4162" w:rsidP="007F2B32" w14:paraId="2853A2DD" w14:textId="2311925E">
            <w:pPr>
              <w:pStyle w:val="ListParagraph"/>
              <w:numPr>
                <w:ilvl w:val="0"/>
                <w:numId w:val="21"/>
              </w:numPr>
              <w:ind w:left="250" w:hanging="250"/>
              <w:rPr>
                <w:rStyle w:val="IntenseEmphasis"/>
                <w:rFonts w:asciiTheme="minorHAnsi" w:hAnsiTheme="minorHAnsi" w:cstheme="minorHAnsi"/>
                <w:i w:val="0"/>
                <w:color w:val="auto"/>
                <w:sz w:val="20"/>
                <w:szCs w:val="20"/>
              </w:rPr>
            </w:pPr>
            <w:r w:rsidRPr="002B4162">
              <w:rPr>
                <w:rFonts w:asciiTheme="minorHAnsi" w:hAnsiTheme="minorHAnsi" w:cstheme="minorHAnsi"/>
                <w:sz w:val="20"/>
                <w:szCs w:val="20"/>
              </w:rPr>
              <w:t>Learner privacy concerns</w:t>
            </w:r>
          </w:p>
        </w:tc>
        <w:tc>
          <w:tcPr>
            <w:tcW w:w="612" w:type="pct"/>
          </w:tcPr>
          <w:p w:rsidR="0096276F" w:rsidRPr="002B4162" w:rsidP="0096276F" w14:paraId="2B9BB4C1" w14:textId="3AF3EA36">
            <w:pPr>
              <w:jc w:val="center"/>
              <w:rPr>
                <w:rStyle w:val="IntenseEmphasis"/>
                <w:rFonts w:asciiTheme="minorHAnsi" w:hAnsiTheme="minorHAnsi" w:cstheme="minorHAnsi"/>
                <w:i w:val="0"/>
                <w:color w:val="auto"/>
                <w:sz w:val="20"/>
                <w:szCs w:val="20"/>
              </w:rPr>
            </w:pPr>
            <w:r w:rsidRPr="002B4162">
              <w:rPr>
                <w:rFonts w:asciiTheme="minorHAnsi" w:hAnsiTheme="minorHAnsi" w:cstheme="minorHAnsi"/>
                <w:sz w:val="20"/>
                <w:szCs w:val="20"/>
              </w:rPr>
              <w:t>○</w:t>
            </w:r>
          </w:p>
        </w:tc>
        <w:tc>
          <w:tcPr>
            <w:tcW w:w="612" w:type="pct"/>
          </w:tcPr>
          <w:p w:rsidR="0096276F" w:rsidRPr="002B4162" w:rsidP="0096276F" w14:paraId="059C8EAD" w14:textId="7CCC2FE8">
            <w:pPr>
              <w:jc w:val="center"/>
              <w:rPr>
                <w:rFonts w:cstheme="minorHAnsi"/>
                <w:sz w:val="20"/>
                <w:szCs w:val="20"/>
              </w:rPr>
            </w:pPr>
            <w:r w:rsidRPr="002B4162">
              <w:rPr>
                <w:rFonts w:asciiTheme="minorHAnsi" w:hAnsiTheme="minorHAnsi" w:cstheme="minorHAnsi"/>
                <w:sz w:val="20"/>
                <w:szCs w:val="20"/>
              </w:rPr>
              <w:t>○</w:t>
            </w:r>
          </w:p>
        </w:tc>
        <w:tc>
          <w:tcPr>
            <w:tcW w:w="612" w:type="pct"/>
          </w:tcPr>
          <w:p w:rsidR="0096276F" w:rsidRPr="002B4162" w:rsidP="0096276F" w14:paraId="0978C942" w14:textId="7998A8CF">
            <w:pPr>
              <w:jc w:val="center"/>
              <w:rPr>
                <w:rFonts w:cstheme="minorHAnsi"/>
                <w:sz w:val="20"/>
                <w:szCs w:val="20"/>
              </w:rPr>
            </w:pPr>
            <w:r w:rsidRPr="002B4162">
              <w:rPr>
                <w:rFonts w:asciiTheme="minorHAnsi" w:hAnsiTheme="minorHAnsi" w:cstheme="minorHAnsi"/>
                <w:sz w:val="20"/>
                <w:szCs w:val="20"/>
              </w:rPr>
              <w:t>○</w:t>
            </w:r>
          </w:p>
        </w:tc>
        <w:tc>
          <w:tcPr>
            <w:tcW w:w="612" w:type="pct"/>
          </w:tcPr>
          <w:p w:rsidR="0096276F" w:rsidRPr="002B4162" w:rsidP="0096276F" w14:paraId="0F7219FF" w14:textId="686518E4">
            <w:pPr>
              <w:jc w:val="center"/>
              <w:rPr>
                <w:rStyle w:val="IntenseEmphasis"/>
                <w:rFonts w:asciiTheme="minorHAnsi" w:hAnsiTheme="minorHAnsi" w:cstheme="minorHAnsi"/>
                <w:i w:val="0"/>
                <w:color w:val="auto"/>
                <w:sz w:val="20"/>
                <w:szCs w:val="20"/>
              </w:rPr>
            </w:pPr>
            <w:r w:rsidRPr="002B4162">
              <w:rPr>
                <w:rFonts w:asciiTheme="minorHAnsi" w:hAnsiTheme="minorHAnsi" w:cstheme="minorHAnsi"/>
                <w:sz w:val="20"/>
                <w:szCs w:val="20"/>
              </w:rPr>
              <w:t>○</w:t>
            </w:r>
          </w:p>
        </w:tc>
        <w:tc>
          <w:tcPr>
            <w:tcW w:w="611" w:type="pct"/>
          </w:tcPr>
          <w:p w:rsidR="0096276F" w:rsidRPr="002B4162" w:rsidP="0096276F" w14:paraId="7FC95D06" w14:textId="3A2DC35B">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3B9E50D3" w14:textId="71A2DC91" w:rsidTr="0096276F">
        <w:tblPrEx>
          <w:tblW w:w="4815" w:type="pct"/>
          <w:tblInd w:w="355" w:type="dxa"/>
          <w:tblLayout w:type="fixed"/>
          <w:tblLook w:val="04A0"/>
        </w:tblPrEx>
        <w:tc>
          <w:tcPr>
            <w:tcW w:w="1941" w:type="pct"/>
          </w:tcPr>
          <w:p w:rsidR="0096276F" w:rsidRPr="002B4162" w:rsidP="007F2B32" w14:paraId="0FE686BE" w14:textId="7CA24DA4">
            <w:pPr>
              <w:pStyle w:val="ListParagraph"/>
              <w:numPr>
                <w:ilvl w:val="0"/>
                <w:numId w:val="21"/>
              </w:numPr>
              <w:ind w:left="250" w:hanging="250"/>
              <w:rPr>
                <w:rStyle w:val="IntenseEmphasis"/>
                <w:rFonts w:asciiTheme="minorHAnsi" w:hAnsiTheme="minorHAnsi" w:cstheme="minorHAnsi"/>
                <w:i w:val="0"/>
                <w:color w:val="auto"/>
                <w:sz w:val="20"/>
                <w:szCs w:val="20"/>
              </w:rPr>
            </w:pPr>
            <w:r w:rsidRPr="002B4162">
              <w:rPr>
                <w:rFonts w:asciiTheme="minorHAnsi" w:hAnsiTheme="minorHAnsi" w:cstheme="minorHAnsi"/>
                <w:sz w:val="20"/>
                <w:szCs w:val="20"/>
              </w:rPr>
              <w:t xml:space="preserve">Separate data systems – software and platforms (i.e., </w:t>
            </w:r>
            <w:r w:rsidRPr="002640B0" w:rsidR="002640B0">
              <w:rPr>
                <w:rFonts w:asciiTheme="minorHAnsi" w:hAnsiTheme="minorHAnsi" w:cstheme="minorHAnsi"/>
                <w:sz w:val="20"/>
                <w:szCs w:val="20"/>
              </w:rPr>
              <w:t xml:space="preserve">Interoperability problems with using different data systems </w:t>
            </w:r>
            <w:r w:rsidR="00B85B83">
              <w:rPr>
                <w:rFonts w:asciiTheme="minorHAnsi" w:hAnsiTheme="minorHAnsi" w:cstheme="minorHAnsi"/>
                <w:sz w:val="20"/>
                <w:szCs w:val="20"/>
              </w:rPr>
              <w:t>[</w:t>
            </w:r>
            <w:r w:rsidRPr="002640B0" w:rsidR="002640B0">
              <w:rPr>
                <w:rFonts w:asciiTheme="minorHAnsi" w:hAnsiTheme="minorHAnsi" w:cstheme="minorHAnsi"/>
                <w:sz w:val="20"/>
                <w:szCs w:val="20"/>
              </w:rPr>
              <w:t>software and platforms</w:t>
            </w:r>
            <w:r w:rsidR="00B85B83">
              <w:rPr>
                <w:rFonts w:asciiTheme="minorHAnsi" w:hAnsiTheme="minorHAnsi" w:cstheme="minorHAnsi"/>
                <w:sz w:val="20"/>
                <w:szCs w:val="20"/>
              </w:rPr>
              <w:t>]</w:t>
            </w:r>
            <w:r w:rsidRPr="002B4162">
              <w:rPr>
                <w:rFonts w:asciiTheme="minorHAnsi" w:hAnsiTheme="minorHAnsi" w:cstheme="minorHAnsi"/>
                <w:sz w:val="20"/>
                <w:szCs w:val="20"/>
              </w:rPr>
              <w:t>)</w:t>
            </w:r>
          </w:p>
        </w:tc>
        <w:tc>
          <w:tcPr>
            <w:tcW w:w="612" w:type="pct"/>
            <w:vAlign w:val="center"/>
          </w:tcPr>
          <w:p w:rsidR="0096276F" w:rsidRPr="002B4162" w:rsidP="0096276F" w14:paraId="19CBF22E" w14:textId="22A339B8">
            <w:pPr>
              <w:jc w:val="center"/>
              <w:rPr>
                <w:rStyle w:val="IntenseEmphasis"/>
                <w:rFonts w:asciiTheme="minorHAnsi" w:hAnsiTheme="minorHAnsi" w:cstheme="minorHAnsi"/>
                <w:i w:val="0"/>
                <w:color w:val="auto"/>
                <w:sz w:val="20"/>
                <w:szCs w:val="20"/>
              </w:rPr>
            </w:pPr>
            <w:r w:rsidRPr="002B4162">
              <w:rPr>
                <w:rFonts w:asciiTheme="minorHAnsi" w:hAnsiTheme="minorHAnsi" w:cstheme="minorHAnsi"/>
                <w:sz w:val="20"/>
                <w:szCs w:val="20"/>
              </w:rPr>
              <w:t>○</w:t>
            </w:r>
          </w:p>
        </w:tc>
        <w:tc>
          <w:tcPr>
            <w:tcW w:w="612" w:type="pct"/>
            <w:vAlign w:val="center"/>
          </w:tcPr>
          <w:p w:rsidR="0096276F" w:rsidRPr="002B4162" w:rsidP="0096276F" w14:paraId="6AE253CF" w14:textId="4056DED4">
            <w:pPr>
              <w:jc w:val="center"/>
              <w:rPr>
                <w:rFonts w:cstheme="minorHAnsi"/>
                <w:sz w:val="20"/>
                <w:szCs w:val="20"/>
              </w:rPr>
            </w:pPr>
            <w:r w:rsidRPr="002B4162">
              <w:rPr>
                <w:rFonts w:asciiTheme="minorHAnsi" w:hAnsiTheme="minorHAnsi" w:cstheme="minorHAnsi"/>
                <w:sz w:val="20"/>
                <w:szCs w:val="20"/>
              </w:rPr>
              <w:t>○</w:t>
            </w:r>
          </w:p>
        </w:tc>
        <w:tc>
          <w:tcPr>
            <w:tcW w:w="612" w:type="pct"/>
            <w:vAlign w:val="center"/>
          </w:tcPr>
          <w:p w:rsidR="0096276F" w:rsidRPr="002B4162" w:rsidP="0096276F" w14:paraId="3C3F592A" w14:textId="70911724">
            <w:pPr>
              <w:jc w:val="center"/>
              <w:rPr>
                <w:rFonts w:cstheme="minorHAnsi"/>
                <w:sz w:val="20"/>
                <w:szCs w:val="20"/>
              </w:rPr>
            </w:pPr>
            <w:r w:rsidRPr="002B4162">
              <w:rPr>
                <w:rFonts w:asciiTheme="minorHAnsi" w:hAnsiTheme="minorHAnsi" w:cstheme="minorHAnsi"/>
                <w:sz w:val="20"/>
                <w:szCs w:val="20"/>
              </w:rPr>
              <w:t>○</w:t>
            </w:r>
          </w:p>
        </w:tc>
        <w:tc>
          <w:tcPr>
            <w:tcW w:w="612" w:type="pct"/>
            <w:vAlign w:val="center"/>
          </w:tcPr>
          <w:p w:rsidR="0096276F" w:rsidRPr="002B4162" w:rsidP="0096276F" w14:paraId="4016894E" w14:textId="07F42515">
            <w:pPr>
              <w:jc w:val="center"/>
              <w:rPr>
                <w:rStyle w:val="IntenseEmphasis"/>
                <w:rFonts w:asciiTheme="minorHAnsi" w:hAnsiTheme="minorHAnsi" w:cstheme="minorHAnsi"/>
                <w:i w:val="0"/>
                <w:color w:val="auto"/>
                <w:sz w:val="20"/>
                <w:szCs w:val="20"/>
              </w:rPr>
            </w:pPr>
            <w:r w:rsidRPr="002B4162">
              <w:rPr>
                <w:rFonts w:asciiTheme="minorHAnsi" w:hAnsiTheme="minorHAnsi" w:cstheme="minorHAnsi"/>
                <w:sz w:val="20"/>
                <w:szCs w:val="20"/>
              </w:rPr>
              <w:t>○</w:t>
            </w:r>
          </w:p>
        </w:tc>
        <w:tc>
          <w:tcPr>
            <w:tcW w:w="611" w:type="pct"/>
            <w:vAlign w:val="center"/>
          </w:tcPr>
          <w:p w:rsidR="0096276F" w:rsidRPr="002B4162" w:rsidP="0096276F" w14:paraId="0FF4926D" w14:textId="08AC53E7">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6422539E" w14:textId="37F2926C" w:rsidTr="0096276F">
        <w:tblPrEx>
          <w:tblW w:w="4815" w:type="pct"/>
          <w:tblInd w:w="355" w:type="dxa"/>
          <w:tblLayout w:type="fixed"/>
          <w:tblLook w:val="04A0"/>
        </w:tblPrEx>
        <w:tc>
          <w:tcPr>
            <w:tcW w:w="1941" w:type="pct"/>
          </w:tcPr>
          <w:p w:rsidR="0096276F" w:rsidRPr="002B4162" w:rsidP="007F2B32" w14:paraId="4C8A038D" w14:textId="3BD95F85">
            <w:pPr>
              <w:pStyle w:val="ListParagraph"/>
              <w:numPr>
                <w:ilvl w:val="0"/>
                <w:numId w:val="21"/>
              </w:numPr>
              <w:ind w:left="250" w:hanging="250"/>
              <w:rPr>
                <w:rFonts w:asciiTheme="minorHAnsi" w:hAnsiTheme="minorHAnsi" w:cstheme="minorHAnsi"/>
                <w:sz w:val="20"/>
                <w:szCs w:val="20"/>
              </w:rPr>
            </w:pPr>
            <w:r w:rsidRPr="002B4162">
              <w:rPr>
                <w:rFonts w:asciiTheme="minorHAnsi" w:hAnsiTheme="minorHAnsi" w:cstheme="minorHAnsi"/>
                <w:sz w:val="20"/>
                <w:szCs w:val="20"/>
              </w:rPr>
              <w:t>Inconsistent definitions</w:t>
            </w:r>
          </w:p>
        </w:tc>
        <w:tc>
          <w:tcPr>
            <w:tcW w:w="612" w:type="pct"/>
          </w:tcPr>
          <w:p w:rsidR="0096276F" w:rsidRPr="002B4162" w:rsidP="0096276F" w14:paraId="65B706F8" w14:textId="2A8EB0D4">
            <w:pPr>
              <w:jc w:val="center"/>
              <w:rPr>
                <w:rStyle w:val="IntenseEmphasis"/>
                <w:rFonts w:asciiTheme="minorHAnsi" w:hAnsiTheme="minorHAnsi" w:cstheme="minorHAnsi"/>
                <w:i w:val="0"/>
                <w:color w:val="auto"/>
                <w:sz w:val="20"/>
                <w:szCs w:val="20"/>
              </w:rPr>
            </w:pPr>
            <w:r w:rsidRPr="002B4162">
              <w:rPr>
                <w:rFonts w:asciiTheme="minorHAnsi" w:hAnsiTheme="minorHAnsi" w:cstheme="minorHAnsi"/>
                <w:sz w:val="20"/>
                <w:szCs w:val="20"/>
              </w:rPr>
              <w:t>○</w:t>
            </w:r>
          </w:p>
        </w:tc>
        <w:tc>
          <w:tcPr>
            <w:tcW w:w="612" w:type="pct"/>
          </w:tcPr>
          <w:p w:rsidR="0096276F" w:rsidRPr="002B4162" w:rsidP="0096276F" w14:paraId="16F9531A" w14:textId="5FAF351E">
            <w:pPr>
              <w:jc w:val="center"/>
              <w:rPr>
                <w:rFonts w:cstheme="minorHAnsi"/>
                <w:sz w:val="20"/>
                <w:szCs w:val="20"/>
              </w:rPr>
            </w:pPr>
            <w:r w:rsidRPr="002B4162">
              <w:rPr>
                <w:rFonts w:asciiTheme="minorHAnsi" w:hAnsiTheme="minorHAnsi" w:cstheme="minorHAnsi"/>
                <w:sz w:val="20"/>
                <w:szCs w:val="20"/>
              </w:rPr>
              <w:t>○</w:t>
            </w:r>
          </w:p>
        </w:tc>
        <w:tc>
          <w:tcPr>
            <w:tcW w:w="612" w:type="pct"/>
          </w:tcPr>
          <w:p w:rsidR="0096276F" w:rsidRPr="002B4162" w:rsidP="0096276F" w14:paraId="53F9C4E8" w14:textId="0931A95B">
            <w:pPr>
              <w:jc w:val="center"/>
              <w:rPr>
                <w:rFonts w:cstheme="minorHAnsi"/>
                <w:sz w:val="20"/>
                <w:szCs w:val="20"/>
              </w:rPr>
            </w:pPr>
            <w:r w:rsidRPr="002B4162">
              <w:rPr>
                <w:rFonts w:asciiTheme="minorHAnsi" w:hAnsiTheme="minorHAnsi" w:cstheme="minorHAnsi"/>
                <w:sz w:val="20"/>
                <w:szCs w:val="20"/>
              </w:rPr>
              <w:t>○</w:t>
            </w:r>
          </w:p>
        </w:tc>
        <w:tc>
          <w:tcPr>
            <w:tcW w:w="612" w:type="pct"/>
          </w:tcPr>
          <w:p w:rsidR="0096276F" w:rsidRPr="002B4162" w:rsidP="0096276F" w14:paraId="399354A0" w14:textId="647ABEE2">
            <w:pPr>
              <w:jc w:val="center"/>
              <w:rPr>
                <w:rStyle w:val="IntenseEmphasis"/>
                <w:rFonts w:asciiTheme="minorHAnsi" w:hAnsiTheme="minorHAnsi" w:cstheme="minorHAnsi"/>
                <w:i w:val="0"/>
                <w:color w:val="auto"/>
                <w:sz w:val="20"/>
                <w:szCs w:val="20"/>
              </w:rPr>
            </w:pPr>
            <w:r w:rsidRPr="002B4162">
              <w:rPr>
                <w:rFonts w:asciiTheme="minorHAnsi" w:hAnsiTheme="minorHAnsi" w:cstheme="minorHAnsi"/>
                <w:sz w:val="20"/>
                <w:szCs w:val="20"/>
              </w:rPr>
              <w:t>○</w:t>
            </w:r>
          </w:p>
        </w:tc>
        <w:tc>
          <w:tcPr>
            <w:tcW w:w="611" w:type="pct"/>
          </w:tcPr>
          <w:p w:rsidR="0096276F" w:rsidRPr="002B4162" w:rsidP="0096276F" w14:paraId="6FE8080E" w14:textId="561B703A">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2E349810" w14:textId="0C76450A" w:rsidTr="0096276F">
        <w:tblPrEx>
          <w:tblW w:w="4815" w:type="pct"/>
          <w:tblInd w:w="355" w:type="dxa"/>
          <w:tblLayout w:type="fixed"/>
          <w:tblLook w:val="04A0"/>
        </w:tblPrEx>
        <w:tc>
          <w:tcPr>
            <w:tcW w:w="1941" w:type="pct"/>
          </w:tcPr>
          <w:p w:rsidR="0096276F" w:rsidRPr="002B4162" w:rsidP="007F2B32" w14:paraId="443933DB" w14:textId="04560FAF">
            <w:pPr>
              <w:pStyle w:val="ListParagraph"/>
              <w:numPr>
                <w:ilvl w:val="0"/>
                <w:numId w:val="21"/>
              </w:numPr>
              <w:ind w:left="250" w:hanging="250"/>
              <w:rPr>
                <w:rFonts w:asciiTheme="minorHAnsi" w:hAnsiTheme="minorHAnsi" w:cstheme="minorHAnsi"/>
                <w:sz w:val="20"/>
                <w:szCs w:val="20"/>
              </w:rPr>
            </w:pPr>
            <w:r w:rsidRPr="002B4162">
              <w:rPr>
                <w:rFonts w:asciiTheme="minorHAnsi" w:hAnsiTheme="minorHAnsi" w:cstheme="minorHAnsi"/>
                <w:sz w:val="20"/>
                <w:szCs w:val="20"/>
              </w:rPr>
              <w:t>Lack of will from other state agencies</w:t>
            </w:r>
          </w:p>
        </w:tc>
        <w:tc>
          <w:tcPr>
            <w:tcW w:w="612" w:type="pct"/>
          </w:tcPr>
          <w:p w:rsidR="0096276F" w:rsidRPr="002B4162" w:rsidP="0096276F" w14:paraId="618723EF" w14:textId="61C91B99">
            <w:pPr>
              <w:jc w:val="center"/>
              <w:rPr>
                <w:rStyle w:val="IntenseEmphasis"/>
                <w:rFonts w:asciiTheme="minorHAnsi" w:hAnsiTheme="minorHAnsi" w:cstheme="minorHAnsi"/>
                <w:i w:val="0"/>
                <w:color w:val="auto"/>
                <w:sz w:val="20"/>
                <w:szCs w:val="20"/>
              </w:rPr>
            </w:pPr>
            <w:r w:rsidRPr="002B4162">
              <w:rPr>
                <w:rFonts w:asciiTheme="minorHAnsi" w:hAnsiTheme="minorHAnsi" w:cstheme="minorHAnsi"/>
                <w:sz w:val="20"/>
                <w:szCs w:val="20"/>
              </w:rPr>
              <w:t>○</w:t>
            </w:r>
          </w:p>
        </w:tc>
        <w:tc>
          <w:tcPr>
            <w:tcW w:w="612" w:type="pct"/>
          </w:tcPr>
          <w:p w:rsidR="0096276F" w:rsidRPr="002B4162" w:rsidP="0096276F" w14:paraId="4A2FD112" w14:textId="5F95B263">
            <w:pPr>
              <w:jc w:val="center"/>
              <w:rPr>
                <w:rFonts w:cstheme="minorHAnsi"/>
                <w:sz w:val="20"/>
                <w:szCs w:val="20"/>
              </w:rPr>
            </w:pPr>
            <w:r w:rsidRPr="002B4162">
              <w:rPr>
                <w:rFonts w:asciiTheme="minorHAnsi" w:hAnsiTheme="minorHAnsi" w:cstheme="minorHAnsi"/>
                <w:sz w:val="20"/>
                <w:szCs w:val="20"/>
              </w:rPr>
              <w:t>○</w:t>
            </w:r>
          </w:p>
        </w:tc>
        <w:tc>
          <w:tcPr>
            <w:tcW w:w="612" w:type="pct"/>
          </w:tcPr>
          <w:p w:rsidR="0096276F" w:rsidRPr="002B4162" w:rsidP="0096276F" w14:paraId="61B294C4" w14:textId="513AC37A">
            <w:pPr>
              <w:jc w:val="center"/>
              <w:rPr>
                <w:rFonts w:cstheme="minorHAnsi"/>
                <w:sz w:val="20"/>
                <w:szCs w:val="20"/>
              </w:rPr>
            </w:pPr>
            <w:r w:rsidRPr="002B4162">
              <w:rPr>
                <w:rFonts w:asciiTheme="minorHAnsi" w:hAnsiTheme="minorHAnsi" w:cstheme="minorHAnsi"/>
                <w:sz w:val="20"/>
                <w:szCs w:val="20"/>
              </w:rPr>
              <w:t>○</w:t>
            </w:r>
          </w:p>
        </w:tc>
        <w:tc>
          <w:tcPr>
            <w:tcW w:w="612" w:type="pct"/>
          </w:tcPr>
          <w:p w:rsidR="0096276F" w:rsidRPr="002B4162" w:rsidP="0096276F" w14:paraId="187A7DB0" w14:textId="22CE5C2B">
            <w:pPr>
              <w:jc w:val="center"/>
              <w:rPr>
                <w:rStyle w:val="IntenseEmphasis"/>
                <w:rFonts w:asciiTheme="minorHAnsi" w:hAnsiTheme="minorHAnsi" w:cstheme="minorHAnsi"/>
                <w:i w:val="0"/>
                <w:color w:val="auto"/>
                <w:sz w:val="20"/>
                <w:szCs w:val="20"/>
              </w:rPr>
            </w:pPr>
            <w:r w:rsidRPr="002B4162">
              <w:rPr>
                <w:rFonts w:asciiTheme="minorHAnsi" w:hAnsiTheme="minorHAnsi" w:cstheme="minorHAnsi"/>
                <w:sz w:val="20"/>
                <w:szCs w:val="20"/>
              </w:rPr>
              <w:t>○</w:t>
            </w:r>
          </w:p>
        </w:tc>
        <w:tc>
          <w:tcPr>
            <w:tcW w:w="611" w:type="pct"/>
          </w:tcPr>
          <w:p w:rsidR="0096276F" w:rsidRPr="002B4162" w:rsidP="0096276F" w14:paraId="304344DC" w14:textId="75AD3A75">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4C61AB78" w14:textId="68C2922C" w:rsidTr="0096276F">
        <w:tblPrEx>
          <w:tblW w:w="4815" w:type="pct"/>
          <w:tblInd w:w="355" w:type="dxa"/>
          <w:tblLayout w:type="fixed"/>
          <w:tblLook w:val="04A0"/>
        </w:tblPrEx>
        <w:tc>
          <w:tcPr>
            <w:tcW w:w="1941" w:type="pct"/>
          </w:tcPr>
          <w:p w:rsidR="0096276F" w:rsidRPr="002B4162" w:rsidP="007F2B32" w14:paraId="110C3198" w14:textId="7BFD8689">
            <w:pPr>
              <w:pStyle w:val="ListParagraph"/>
              <w:numPr>
                <w:ilvl w:val="0"/>
                <w:numId w:val="21"/>
              </w:numPr>
              <w:ind w:left="250" w:hanging="250"/>
              <w:rPr>
                <w:rFonts w:asciiTheme="minorHAnsi" w:hAnsiTheme="minorHAnsi" w:cstheme="minorHAnsi"/>
                <w:sz w:val="20"/>
                <w:szCs w:val="20"/>
              </w:rPr>
            </w:pPr>
            <w:r w:rsidRPr="002B4162">
              <w:rPr>
                <w:rFonts w:asciiTheme="minorHAnsi" w:hAnsiTheme="minorHAnsi" w:cstheme="minorHAnsi"/>
                <w:sz w:val="20"/>
                <w:szCs w:val="20"/>
              </w:rPr>
              <w:t>Lack of capacity</w:t>
            </w:r>
          </w:p>
        </w:tc>
        <w:tc>
          <w:tcPr>
            <w:tcW w:w="612" w:type="pct"/>
          </w:tcPr>
          <w:p w:rsidR="0096276F" w:rsidRPr="002B4162" w:rsidP="0096276F" w14:paraId="1BD75842" w14:textId="6E135DE6">
            <w:pPr>
              <w:jc w:val="center"/>
              <w:rPr>
                <w:rStyle w:val="IntenseEmphasis"/>
                <w:rFonts w:asciiTheme="minorHAnsi" w:hAnsiTheme="minorHAnsi" w:cstheme="minorHAnsi"/>
                <w:i w:val="0"/>
                <w:color w:val="auto"/>
                <w:sz w:val="20"/>
                <w:szCs w:val="20"/>
              </w:rPr>
            </w:pPr>
            <w:r w:rsidRPr="002B4162">
              <w:rPr>
                <w:rFonts w:asciiTheme="minorHAnsi" w:hAnsiTheme="minorHAnsi" w:cstheme="minorHAnsi"/>
                <w:sz w:val="20"/>
                <w:szCs w:val="20"/>
              </w:rPr>
              <w:t>○</w:t>
            </w:r>
          </w:p>
        </w:tc>
        <w:tc>
          <w:tcPr>
            <w:tcW w:w="612" w:type="pct"/>
          </w:tcPr>
          <w:p w:rsidR="0096276F" w:rsidRPr="002B4162" w:rsidP="0096276F" w14:paraId="42CD2AA9" w14:textId="0CE96ECA">
            <w:pPr>
              <w:jc w:val="center"/>
              <w:rPr>
                <w:rFonts w:cstheme="minorHAnsi"/>
                <w:sz w:val="20"/>
                <w:szCs w:val="20"/>
              </w:rPr>
            </w:pPr>
            <w:r w:rsidRPr="002B4162">
              <w:rPr>
                <w:rFonts w:asciiTheme="minorHAnsi" w:hAnsiTheme="minorHAnsi" w:cstheme="minorHAnsi"/>
                <w:sz w:val="20"/>
                <w:szCs w:val="20"/>
              </w:rPr>
              <w:t>○</w:t>
            </w:r>
          </w:p>
        </w:tc>
        <w:tc>
          <w:tcPr>
            <w:tcW w:w="612" w:type="pct"/>
          </w:tcPr>
          <w:p w:rsidR="0096276F" w:rsidRPr="002B4162" w:rsidP="0096276F" w14:paraId="07E70C31" w14:textId="5669FABB">
            <w:pPr>
              <w:jc w:val="center"/>
              <w:rPr>
                <w:rFonts w:cstheme="minorHAnsi"/>
                <w:sz w:val="20"/>
                <w:szCs w:val="20"/>
              </w:rPr>
            </w:pPr>
            <w:r w:rsidRPr="002B4162">
              <w:rPr>
                <w:rFonts w:asciiTheme="minorHAnsi" w:hAnsiTheme="minorHAnsi" w:cstheme="minorHAnsi"/>
                <w:sz w:val="20"/>
                <w:szCs w:val="20"/>
              </w:rPr>
              <w:t>○</w:t>
            </w:r>
          </w:p>
        </w:tc>
        <w:tc>
          <w:tcPr>
            <w:tcW w:w="612" w:type="pct"/>
          </w:tcPr>
          <w:p w:rsidR="0096276F" w:rsidRPr="002B4162" w:rsidP="0096276F" w14:paraId="2F618CC2" w14:textId="253BF307">
            <w:pPr>
              <w:jc w:val="center"/>
              <w:rPr>
                <w:rStyle w:val="IntenseEmphasis"/>
                <w:rFonts w:asciiTheme="minorHAnsi" w:hAnsiTheme="minorHAnsi" w:cstheme="minorHAnsi"/>
                <w:i w:val="0"/>
                <w:color w:val="auto"/>
                <w:sz w:val="20"/>
                <w:szCs w:val="20"/>
              </w:rPr>
            </w:pPr>
            <w:r w:rsidRPr="002B4162">
              <w:rPr>
                <w:rFonts w:asciiTheme="minorHAnsi" w:hAnsiTheme="minorHAnsi" w:cstheme="minorHAnsi"/>
                <w:sz w:val="20"/>
                <w:szCs w:val="20"/>
              </w:rPr>
              <w:t>○</w:t>
            </w:r>
          </w:p>
        </w:tc>
        <w:tc>
          <w:tcPr>
            <w:tcW w:w="611" w:type="pct"/>
          </w:tcPr>
          <w:p w:rsidR="0096276F" w:rsidRPr="002B4162" w:rsidP="0096276F" w14:paraId="0B6E9740" w14:textId="11A88F18">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09B38BA9" w14:textId="0A1628F0" w:rsidTr="0096276F">
        <w:tblPrEx>
          <w:tblW w:w="4815" w:type="pct"/>
          <w:tblInd w:w="355" w:type="dxa"/>
          <w:tblLayout w:type="fixed"/>
          <w:tblLook w:val="04A0"/>
        </w:tblPrEx>
        <w:tc>
          <w:tcPr>
            <w:tcW w:w="1941" w:type="pct"/>
          </w:tcPr>
          <w:p w:rsidR="0096276F" w:rsidRPr="002B4162" w:rsidP="007F2B32" w14:paraId="267D8AC4" w14:textId="782E47E2">
            <w:pPr>
              <w:pStyle w:val="ListParagraph"/>
              <w:numPr>
                <w:ilvl w:val="0"/>
                <w:numId w:val="21"/>
              </w:numPr>
              <w:ind w:left="250" w:hanging="250"/>
              <w:rPr>
                <w:rFonts w:asciiTheme="minorHAnsi" w:hAnsiTheme="minorHAnsi" w:cstheme="minorHAnsi"/>
                <w:sz w:val="20"/>
                <w:szCs w:val="20"/>
              </w:rPr>
            </w:pPr>
            <w:r w:rsidRPr="002B4162">
              <w:rPr>
                <w:rFonts w:asciiTheme="minorHAnsi" w:hAnsiTheme="minorHAnsi" w:cstheme="minorHAnsi"/>
                <w:sz w:val="20"/>
                <w:szCs w:val="20"/>
              </w:rPr>
              <w:t>Legal barriers</w:t>
            </w:r>
          </w:p>
        </w:tc>
        <w:tc>
          <w:tcPr>
            <w:tcW w:w="612" w:type="pct"/>
          </w:tcPr>
          <w:p w:rsidR="0096276F" w:rsidRPr="002B4162" w:rsidP="0096276F" w14:paraId="39414504" w14:textId="6E165B0D">
            <w:pPr>
              <w:jc w:val="center"/>
              <w:rPr>
                <w:rStyle w:val="IntenseEmphasis"/>
                <w:rFonts w:asciiTheme="minorHAnsi" w:hAnsiTheme="minorHAnsi" w:cstheme="minorHAnsi"/>
                <w:i w:val="0"/>
                <w:color w:val="auto"/>
                <w:sz w:val="20"/>
                <w:szCs w:val="20"/>
              </w:rPr>
            </w:pPr>
            <w:r w:rsidRPr="002B4162">
              <w:rPr>
                <w:rFonts w:asciiTheme="minorHAnsi" w:hAnsiTheme="minorHAnsi" w:cstheme="minorHAnsi"/>
                <w:sz w:val="20"/>
                <w:szCs w:val="20"/>
              </w:rPr>
              <w:t>○</w:t>
            </w:r>
          </w:p>
        </w:tc>
        <w:tc>
          <w:tcPr>
            <w:tcW w:w="612" w:type="pct"/>
          </w:tcPr>
          <w:p w:rsidR="0096276F" w:rsidRPr="002B4162" w:rsidP="0096276F" w14:paraId="79692D0F" w14:textId="724BE14B">
            <w:pPr>
              <w:jc w:val="center"/>
              <w:rPr>
                <w:rFonts w:cstheme="minorHAnsi"/>
                <w:sz w:val="20"/>
                <w:szCs w:val="20"/>
              </w:rPr>
            </w:pPr>
            <w:r w:rsidRPr="002B4162">
              <w:rPr>
                <w:rFonts w:asciiTheme="minorHAnsi" w:hAnsiTheme="minorHAnsi" w:cstheme="minorHAnsi"/>
                <w:sz w:val="20"/>
                <w:szCs w:val="20"/>
              </w:rPr>
              <w:t>○</w:t>
            </w:r>
          </w:p>
        </w:tc>
        <w:tc>
          <w:tcPr>
            <w:tcW w:w="612" w:type="pct"/>
          </w:tcPr>
          <w:p w:rsidR="0096276F" w:rsidRPr="002B4162" w:rsidP="0096276F" w14:paraId="2C3E193E" w14:textId="3AC4C8DA">
            <w:pPr>
              <w:jc w:val="center"/>
              <w:rPr>
                <w:rFonts w:cstheme="minorHAnsi"/>
                <w:sz w:val="20"/>
                <w:szCs w:val="20"/>
              </w:rPr>
            </w:pPr>
            <w:r w:rsidRPr="002B4162">
              <w:rPr>
                <w:rFonts w:asciiTheme="minorHAnsi" w:hAnsiTheme="minorHAnsi" w:cstheme="minorHAnsi"/>
                <w:sz w:val="20"/>
                <w:szCs w:val="20"/>
              </w:rPr>
              <w:t>○</w:t>
            </w:r>
          </w:p>
        </w:tc>
        <w:tc>
          <w:tcPr>
            <w:tcW w:w="612" w:type="pct"/>
          </w:tcPr>
          <w:p w:rsidR="0096276F" w:rsidRPr="002B4162" w:rsidP="0096276F" w14:paraId="18016CB1" w14:textId="63DCE4B0">
            <w:pPr>
              <w:jc w:val="center"/>
              <w:rPr>
                <w:rStyle w:val="IntenseEmphasis"/>
                <w:rFonts w:asciiTheme="minorHAnsi" w:hAnsiTheme="minorHAnsi" w:cstheme="minorHAnsi"/>
                <w:i w:val="0"/>
                <w:color w:val="auto"/>
                <w:sz w:val="20"/>
                <w:szCs w:val="20"/>
              </w:rPr>
            </w:pPr>
            <w:r w:rsidRPr="002B4162">
              <w:rPr>
                <w:rFonts w:asciiTheme="minorHAnsi" w:hAnsiTheme="minorHAnsi" w:cstheme="minorHAnsi"/>
                <w:sz w:val="20"/>
                <w:szCs w:val="20"/>
              </w:rPr>
              <w:t>○</w:t>
            </w:r>
          </w:p>
        </w:tc>
        <w:tc>
          <w:tcPr>
            <w:tcW w:w="611" w:type="pct"/>
          </w:tcPr>
          <w:p w:rsidR="0096276F" w:rsidRPr="002B4162" w:rsidP="0096276F" w14:paraId="0F2D3404" w14:textId="0A86577A">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67627D46" w14:textId="671FAC91" w:rsidTr="0096276F">
        <w:tblPrEx>
          <w:tblW w:w="4815" w:type="pct"/>
          <w:tblInd w:w="355" w:type="dxa"/>
          <w:tblLayout w:type="fixed"/>
          <w:tblLook w:val="04A0"/>
        </w:tblPrEx>
        <w:tc>
          <w:tcPr>
            <w:tcW w:w="1941" w:type="pct"/>
          </w:tcPr>
          <w:p w:rsidR="0096276F" w:rsidRPr="002B4162" w:rsidP="007F2B32" w14:paraId="14102EEA" w14:textId="334EF925">
            <w:pPr>
              <w:pStyle w:val="ListParagraph"/>
              <w:numPr>
                <w:ilvl w:val="0"/>
                <w:numId w:val="21"/>
              </w:numPr>
              <w:ind w:left="250" w:hanging="250"/>
              <w:rPr>
                <w:rFonts w:asciiTheme="minorHAnsi" w:hAnsiTheme="minorHAnsi" w:cstheme="minorHAnsi"/>
                <w:sz w:val="20"/>
                <w:szCs w:val="20"/>
              </w:rPr>
            </w:pPr>
            <w:r w:rsidRPr="002B4162">
              <w:rPr>
                <w:rFonts w:asciiTheme="minorHAnsi" w:hAnsiTheme="minorHAnsi" w:cstheme="minorHAnsi"/>
                <w:sz w:val="20"/>
                <w:szCs w:val="20"/>
              </w:rPr>
              <w:t>Political barriers (e.g., not a priority of leadership)</w:t>
            </w:r>
          </w:p>
        </w:tc>
        <w:tc>
          <w:tcPr>
            <w:tcW w:w="612" w:type="pct"/>
          </w:tcPr>
          <w:p w:rsidR="0096276F" w:rsidRPr="002B4162" w:rsidP="0096276F" w14:paraId="4BE472EA" w14:textId="08617BEE">
            <w:pPr>
              <w:jc w:val="center"/>
              <w:rPr>
                <w:rStyle w:val="IntenseEmphasis"/>
                <w:rFonts w:asciiTheme="minorHAnsi" w:hAnsiTheme="minorHAnsi" w:cstheme="minorHAnsi"/>
                <w:i w:val="0"/>
                <w:color w:val="auto"/>
                <w:sz w:val="20"/>
                <w:szCs w:val="20"/>
              </w:rPr>
            </w:pPr>
            <w:r w:rsidRPr="002B4162">
              <w:rPr>
                <w:rFonts w:asciiTheme="minorHAnsi" w:hAnsiTheme="minorHAnsi" w:cstheme="minorHAnsi"/>
                <w:sz w:val="20"/>
                <w:szCs w:val="20"/>
              </w:rPr>
              <w:t>○</w:t>
            </w:r>
          </w:p>
        </w:tc>
        <w:tc>
          <w:tcPr>
            <w:tcW w:w="612" w:type="pct"/>
          </w:tcPr>
          <w:p w:rsidR="0096276F" w:rsidRPr="002B4162" w:rsidP="0096276F" w14:paraId="17ECBE42" w14:textId="640EF700">
            <w:pPr>
              <w:jc w:val="center"/>
              <w:rPr>
                <w:rFonts w:cstheme="minorHAnsi"/>
                <w:sz w:val="20"/>
                <w:szCs w:val="20"/>
              </w:rPr>
            </w:pPr>
            <w:r w:rsidRPr="002B4162">
              <w:rPr>
                <w:rFonts w:asciiTheme="minorHAnsi" w:hAnsiTheme="minorHAnsi" w:cstheme="minorHAnsi"/>
                <w:sz w:val="20"/>
                <w:szCs w:val="20"/>
              </w:rPr>
              <w:t>○</w:t>
            </w:r>
          </w:p>
        </w:tc>
        <w:tc>
          <w:tcPr>
            <w:tcW w:w="612" w:type="pct"/>
          </w:tcPr>
          <w:p w:rsidR="0096276F" w:rsidRPr="002B4162" w:rsidP="0096276F" w14:paraId="710956B1" w14:textId="2A5A22C5">
            <w:pPr>
              <w:jc w:val="center"/>
              <w:rPr>
                <w:rFonts w:cstheme="minorHAnsi"/>
                <w:sz w:val="20"/>
                <w:szCs w:val="20"/>
              </w:rPr>
            </w:pPr>
            <w:r w:rsidRPr="002B4162">
              <w:rPr>
                <w:rFonts w:asciiTheme="minorHAnsi" w:hAnsiTheme="minorHAnsi" w:cstheme="minorHAnsi"/>
                <w:sz w:val="20"/>
                <w:szCs w:val="20"/>
              </w:rPr>
              <w:t>○</w:t>
            </w:r>
          </w:p>
        </w:tc>
        <w:tc>
          <w:tcPr>
            <w:tcW w:w="612" w:type="pct"/>
          </w:tcPr>
          <w:p w:rsidR="0096276F" w:rsidRPr="002B4162" w:rsidP="0096276F" w14:paraId="161965C9" w14:textId="55C7E782">
            <w:pPr>
              <w:jc w:val="center"/>
              <w:rPr>
                <w:rStyle w:val="IntenseEmphasis"/>
                <w:rFonts w:asciiTheme="minorHAnsi" w:hAnsiTheme="minorHAnsi" w:cstheme="minorHAnsi"/>
                <w:i w:val="0"/>
                <w:color w:val="auto"/>
                <w:sz w:val="20"/>
                <w:szCs w:val="20"/>
              </w:rPr>
            </w:pPr>
            <w:r w:rsidRPr="002B4162">
              <w:rPr>
                <w:rFonts w:asciiTheme="minorHAnsi" w:hAnsiTheme="minorHAnsi" w:cstheme="minorHAnsi"/>
                <w:sz w:val="20"/>
                <w:szCs w:val="20"/>
              </w:rPr>
              <w:t>○</w:t>
            </w:r>
          </w:p>
        </w:tc>
        <w:tc>
          <w:tcPr>
            <w:tcW w:w="611" w:type="pct"/>
          </w:tcPr>
          <w:p w:rsidR="0096276F" w:rsidRPr="002B4162" w:rsidP="0096276F" w14:paraId="452C3647" w14:textId="5ED688EF">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38837C4D" w14:textId="67FA945F" w:rsidTr="0096276F">
        <w:tblPrEx>
          <w:tblW w:w="4815" w:type="pct"/>
          <w:tblInd w:w="355" w:type="dxa"/>
          <w:tblLayout w:type="fixed"/>
          <w:tblLook w:val="04A0"/>
        </w:tblPrEx>
        <w:tc>
          <w:tcPr>
            <w:tcW w:w="1941" w:type="pct"/>
          </w:tcPr>
          <w:p w:rsidR="0096276F" w:rsidRPr="002B4162" w:rsidP="007F2B32" w14:paraId="238C6311" w14:textId="7470BFAE">
            <w:pPr>
              <w:pStyle w:val="ListParagraph"/>
              <w:numPr>
                <w:ilvl w:val="0"/>
                <w:numId w:val="21"/>
              </w:numPr>
              <w:ind w:left="250" w:hanging="250"/>
              <w:rPr>
                <w:rFonts w:asciiTheme="minorHAnsi" w:hAnsiTheme="minorHAnsi" w:cstheme="minorHAnsi"/>
                <w:sz w:val="20"/>
                <w:szCs w:val="20"/>
              </w:rPr>
            </w:pPr>
            <w:r w:rsidRPr="002B4162">
              <w:rPr>
                <w:rFonts w:asciiTheme="minorHAnsi" w:hAnsiTheme="minorHAnsi" w:cstheme="minorHAnsi"/>
                <w:sz w:val="20"/>
                <w:szCs w:val="20"/>
              </w:rPr>
              <w:t>Concerns over cost of collecting data</w:t>
            </w:r>
          </w:p>
        </w:tc>
        <w:tc>
          <w:tcPr>
            <w:tcW w:w="612" w:type="pct"/>
          </w:tcPr>
          <w:p w:rsidR="0096276F" w:rsidRPr="002B4162" w:rsidP="0096276F" w14:paraId="5BC14376" w14:textId="6B54042C">
            <w:pPr>
              <w:jc w:val="center"/>
              <w:rPr>
                <w:rStyle w:val="IntenseEmphasis"/>
                <w:rFonts w:asciiTheme="minorHAnsi" w:hAnsiTheme="minorHAnsi" w:cstheme="minorHAnsi"/>
                <w:i w:val="0"/>
                <w:color w:val="auto"/>
                <w:sz w:val="20"/>
                <w:szCs w:val="20"/>
              </w:rPr>
            </w:pPr>
            <w:r w:rsidRPr="002B4162">
              <w:rPr>
                <w:rFonts w:asciiTheme="minorHAnsi" w:hAnsiTheme="minorHAnsi" w:cstheme="minorHAnsi"/>
                <w:sz w:val="20"/>
                <w:szCs w:val="20"/>
              </w:rPr>
              <w:t>○</w:t>
            </w:r>
          </w:p>
        </w:tc>
        <w:tc>
          <w:tcPr>
            <w:tcW w:w="612" w:type="pct"/>
          </w:tcPr>
          <w:p w:rsidR="0096276F" w:rsidRPr="002B4162" w:rsidP="0096276F" w14:paraId="398F858A" w14:textId="2D26A579">
            <w:pPr>
              <w:jc w:val="center"/>
              <w:rPr>
                <w:rFonts w:cstheme="minorHAnsi"/>
                <w:sz w:val="20"/>
                <w:szCs w:val="20"/>
              </w:rPr>
            </w:pPr>
            <w:r w:rsidRPr="002B4162">
              <w:rPr>
                <w:rFonts w:asciiTheme="minorHAnsi" w:hAnsiTheme="minorHAnsi" w:cstheme="minorHAnsi"/>
                <w:sz w:val="20"/>
                <w:szCs w:val="20"/>
              </w:rPr>
              <w:t>○</w:t>
            </w:r>
          </w:p>
        </w:tc>
        <w:tc>
          <w:tcPr>
            <w:tcW w:w="612" w:type="pct"/>
          </w:tcPr>
          <w:p w:rsidR="0096276F" w:rsidRPr="002B4162" w:rsidP="0096276F" w14:paraId="16068504" w14:textId="5EF4B5A8">
            <w:pPr>
              <w:jc w:val="center"/>
              <w:rPr>
                <w:rFonts w:cstheme="minorHAnsi"/>
                <w:sz w:val="20"/>
                <w:szCs w:val="20"/>
              </w:rPr>
            </w:pPr>
            <w:r w:rsidRPr="002B4162">
              <w:rPr>
                <w:rFonts w:asciiTheme="minorHAnsi" w:hAnsiTheme="minorHAnsi" w:cstheme="minorHAnsi"/>
                <w:sz w:val="20"/>
                <w:szCs w:val="20"/>
              </w:rPr>
              <w:t>○</w:t>
            </w:r>
          </w:p>
        </w:tc>
        <w:tc>
          <w:tcPr>
            <w:tcW w:w="612" w:type="pct"/>
          </w:tcPr>
          <w:p w:rsidR="0096276F" w:rsidRPr="002B4162" w:rsidP="0096276F" w14:paraId="2046003A" w14:textId="4372612B">
            <w:pPr>
              <w:jc w:val="center"/>
              <w:rPr>
                <w:rStyle w:val="IntenseEmphasis"/>
                <w:rFonts w:asciiTheme="minorHAnsi" w:hAnsiTheme="minorHAnsi" w:cstheme="minorHAnsi"/>
                <w:i w:val="0"/>
                <w:color w:val="auto"/>
                <w:sz w:val="20"/>
                <w:szCs w:val="20"/>
              </w:rPr>
            </w:pPr>
            <w:r w:rsidRPr="002B4162">
              <w:rPr>
                <w:rFonts w:asciiTheme="minorHAnsi" w:hAnsiTheme="minorHAnsi" w:cstheme="minorHAnsi"/>
                <w:sz w:val="20"/>
                <w:szCs w:val="20"/>
              </w:rPr>
              <w:t>○</w:t>
            </w:r>
          </w:p>
        </w:tc>
        <w:tc>
          <w:tcPr>
            <w:tcW w:w="611" w:type="pct"/>
          </w:tcPr>
          <w:p w:rsidR="0096276F" w:rsidRPr="002B4162" w:rsidP="0096276F" w14:paraId="131AE871" w14:textId="675019B4">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02A225F3" w14:textId="4C82B57A" w:rsidTr="0096276F">
        <w:tblPrEx>
          <w:tblW w:w="4815" w:type="pct"/>
          <w:tblInd w:w="355" w:type="dxa"/>
          <w:tblLayout w:type="fixed"/>
          <w:tblLook w:val="04A0"/>
        </w:tblPrEx>
        <w:tc>
          <w:tcPr>
            <w:tcW w:w="1941" w:type="pct"/>
          </w:tcPr>
          <w:p w:rsidR="0096276F" w:rsidRPr="002B4162" w:rsidP="007F2B32" w14:paraId="3535341C" w14:textId="2BC93FE2">
            <w:pPr>
              <w:pStyle w:val="ListParagraph"/>
              <w:numPr>
                <w:ilvl w:val="0"/>
                <w:numId w:val="21"/>
              </w:numPr>
              <w:ind w:left="250" w:hanging="250"/>
              <w:rPr>
                <w:rFonts w:asciiTheme="minorHAnsi" w:hAnsiTheme="minorHAnsi" w:cstheme="minorHAnsi"/>
                <w:sz w:val="20"/>
                <w:szCs w:val="20"/>
              </w:rPr>
            </w:pPr>
            <w:r w:rsidRPr="002B4162">
              <w:rPr>
                <w:rFonts w:asciiTheme="minorHAnsi" w:hAnsiTheme="minorHAnsi" w:cstheme="minorHAnsi"/>
                <w:sz w:val="20"/>
                <w:szCs w:val="20"/>
              </w:rPr>
              <w:t>Concerns over cost of matching data</w:t>
            </w:r>
          </w:p>
        </w:tc>
        <w:tc>
          <w:tcPr>
            <w:tcW w:w="612" w:type="pct"/>
          </w:tcPr>
          <w:p w:rsidR="0096276F" w:rsidRPr="002B4162" w:rsidP="0096276F" w14:paraId="551CED76" w14:textId="604BDC0C">
            <w:pPr>
              <w:jc w:val="center"/>
              <w:rPr>
                <w:rStyle w:val="IntenseEmphasis"/>
                <w:rFonts w:asciiTheme="minorHAnsi" w:hAnsiTheme="minorHAnsi" w:cstheme="minorHAnsi"/>
                <w:i w:val="0"/>
                <w:color w:val="auto"/>
                <w:sz w:val="20"/>
                <w:szCs w:val="20"/>
              </w:rPr>
            </w:pPr>
            <w:r w:rsidRPr="002B4162">
              <w:rPr>
                <w:rFonts w:asciiTheme="minorHAnsi" w:hAnsiTheme="minorHAnsi" w:cstheme="minorHAnsi"/>
                <w:sz w:val="20"/>
                <w:szCs w:val="20"/>
              </w:rPr>
              <w:t>○</w:t>
            </w:r>
          </w:p>
        </w:tc>
        <w:tc>
          <w:tcPr>
            <w:tcW w:w="612" w:type="pct"/>
          </w:tcPr>
          <w:p w:rsidR="0096276F" w:rsidRPr="002B4162" w:rsidP="0096276F" w14:paraId="36E9D176" w14:textId="3EA6F111">
            <w:pPr>
              <w:jc w:val="center"/>
              <w:rPr>
                <w:rFonts w:cstheme="minorHAnsi"/>
                <w:sz w:val="20"/>
                <w:szCs w:val="20"/>
              </w:rPr>
            </w:pPr>
            <w:r w:rsidRPr="002B4162">
              <w:rPr>
                <w:rFonts w:asciiTheme="minorHAnsi" w:hAnsiTheme="minorHAnsi" w:cstheme="minorHAnsi"/>
                <w:sz w:val="20"/>
                <w:szCs w:val="20"/>
              </w:rPr>
              <w:t>○</w:t>
            </w:r>
          </w:p>
        </w:tc>
        <w:tc>
          <w:tcPr>
            <w:tcW w:w="612" w:type="pct"/>
          </w:tcPr>
          <w:p w:rsidR="0096276F" w:rsidRPr="002B4162" w:rsidP="0096276F" w14:paraId="656A7E0F" w14:textId="6CE9E2EB">
            <w:pPr>
              <w:jc w:val="center"/>
              <w:rPr>
                <w:rFonts w:cstheme="minorHAnsi"/>
                <w:sz w:val="20"/>
                <w:szCs w:val="20"/>
              </w:rPr>
            </w:pPr>
            <w:r w:rsidRPr="002B4162">
              <w:rPr>
                <w:rFonts w:asciiTheme="minorHAnsi" w:hAnsiTheme="minorHAnsi" w:cstheme="minorHAnsi"/>
                <w:sz w:val="20"/>
                <w:szCs w:val="20"/>
              </w:rPr>
              <w:t>○</w:t>
            </w:r>
          </w:p>
        </w:tc>
        <w:tc>
          <w:tcPr>
            <w:tcW w:w="612" w:type="pct"/>
          </w:tcPr>
          <w:p w:rsidR="0096276F" w:rsidRPr="002B4162" w:rsidP="0096276F" w14:paraId="51CEB928" w14:textId="4875AC94">
            <w:pPr>
              <w:jc w:val="center"/>
              <w:rPr>
                <w:rStyle w:val="IntenseEmphasis"/>
                <w:rFonts w:asciiTheme="minorHAnsi" w:hAnsiTheme="minorHAnsi" w:cstheme="minorHAnsi"/>
                <w:i w:val="0"/>
                <w:color w:val="auto"/>
                <w:sz w:val="20"/>
                <w:szCs w:val="20"/>
              </w:rPr>
            </w:pPr>
            <w:r w:rsidRPr="002B4162">
              <w:rPr>
                <w:rFonts w:asciiTheme="minorHAnsi" w:hAnsiTheme="minorHAnsi" w:cstheme="minorHAnsi"/>
                <w:sz w:val="20"/>
                <w:szCs w:val="20"/>
              </w:rPr>
              <w:t>○</w:t>
            </w:r>
          </w:p>
        </w:tc>
        <w:tc>
          <w:tcPr>
            <w:tcW w:w="611" w:type="pct"/>
          </w:tcPr>
          <w:p w:rsidR="0096276F" w:rsidRPr="002B4162" w:rsidP="0096276F" w14:paraId="4D78F18C" w14:textId="06F70947">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43B27EF6" w14:textId="77777777" w:rsidTr="0096276F">
        <w:tblPrEx>
          <w:tblW w:w="4815" w:type="pct"/>
          <w:tblInd w:w="355" w:type="dxa"/>
          <w:tblLayout w:type="fixed"/>
          <w:tblLook w:val="04A0"/>
        </w:tblPrEx>
        <w:tc>
          <w:tcPr>
            <w:tcW w:w="1941" w:type="pct"/>
          </w:tcPr>
          <w:p w:rsidR="008C7DB0" w:rsidRPr="002B4162" w:rsidP="008C7DB0" w14:paraId="43F7CBDE" w14:textId="6A080214">
            <w:pPr>
              <w:pStyle w:val="ListParagraph"/>
              <w:numPr>
                <w:ilvl w:val="0"/>
                <w:numId w:val="21"/>
              </w:numPr>
              <w:ind w:left="250" w:hanging="250"/>
              <w:rPr>
                <w:rFonts w:asciiTheme="minorHAnsi" w:hAnsiTheme="minorHAnsi" w:cstheme="minorHAnsi"/>
                <w:sz w:val="20"/>
                <w:szCs w:val="20"/>
              </w:rPr>
            </w:pPr>
            <w:r>
              <w:rPr>
                <w:rFonts w:asciiTheme="minorHAnsi" w:hAnsiTheme="minorHAnsi" w:cstheme="minorHAnsi"/>
                <w:sz w:val="20"/>
                <w:szCs w:val="20"/>
              </w:rPr>
              <w:t>Availability of data</w:t>
            </w:r>
          </w:p>
        </w:tc>
        <w:tc>
          <w:tcPr>
            <w:tcW w:w="612" w:type="pct"/>
          </w:tcPr>
          <w:p w:rsidR="008C7DB0" w:rsidRPr="002B4162" w:rsidP="008C7DB0" w14:paraId="1454E3B6" w14:textId="1074F1B2">
            <w:pPr>
              <w:jc w:val="center"/>
              <w:rPr>
                <w:rFonts w:cstheme="minorHAnsi"/>
                <w:sz w:val="20"/>
                <w:szCs w:val="20"/>
              </w:rPr>
            </w:pPr>
            <w:r w:rsidRPr="002B4162">
              <w:rPr>
                <w:rFonts w:asciiTheme="minorHAnsi" w:hAnsiTheme="minorHAnsi" w:cstheme="minorHAnsi"/>
                <w:sz w:val="20"/>
                <w:szCs w:val="20"/>
              </w:rPr>
              <w:t>○</w:t>
            </w:r>
          </w:p>
        </w:tc>
        <w:tc>
          <w:tcPr>
            <w:tcW w:w="612" w:type="pct"/>
          </w:tcPr>
          <w:p w:rsidR="008C7DB0" w:rsidRPr="002B4162" w:rsidP="008C7DB0" w14:paraId="17B06B5A" w14:textId="7168E8CB">
            <w:pPr>
              <w:jc w:val="center"/>
              <w:rPr>
                <w:rFonts w:cstheme="minorHAnsi"/>
                <w:sz w:val="20"/>
                <w:szCs w:val="20"/>
              </w:rPr>
            </w:pPr>
            <w:r w:rsidRPr="002B4162">
              <w:rPr>
                <w:rFonts w:asciiTheme="minorHAnsi" w:hAnsiTheme="minorHAnsi" w:cstheme="minorHAnsi"/>
                <w:sz w:val="20"/>
                <w:szCs w:val="20"/>
              </w:rPr>
              <w:t>○</w:t>
            </w:r>
          </w:p>
        </w:tc>
        <w:tc>
          <w:tcPr>
            <w:tcW w:w="612" w:type="pct"/>
          </w:tcPr>
          <w:p w:rsidR="008C7DB0" w:rsidRPr="002B4162" w:rsidP="008C7DB0" w14:paraId="661311F1" w14:textId="60B79740">
            <w:pPr>
              <w:jc w:val="center"/>
              <w:rPr>
                <w:rFonts w:cstheme="minorHAnsi"/>
                <w:sz w:val="20"/>
                <w:szCs w:val="20"/>
              </w:rPr>
            </w:pPr>
            <w:r w:rsidRPr="002B4162">
              <w:rPr>
                <w:rFonts w:asciiTheme="minorHAnsi" w:hAnsiTheme="minorHAnsi" w:cstheme="minorHAnsi"/>
                <w:sz w:val="20"/>
                <w:szCs w:val="20"/>
              </w:rPr>
              <w:t>○</w:t>
            </w:r>
          </w:p>
        </w:tc>
        <w:tc>
          <w:tcPr>
            <w:tcW w:w="612" w:type="pct"/>
          </w:tcPr>
          <w:p w:rsidR="008C7DB0" w:rsidRPr="002B4162" w:rsidP="008C7DB0" w14:paraId="04A437E0" w14:textId="7E32547A">
            <w:pPr>
              <w:jc w:val="center"/>
              <w:rPr>
                <w:rFonts w:cstheme="minorHAnsi"/>
                <w:sz w:val="20"/>
                <w:szCs w:val="20"/>
              </w:rPr>
            </w:pPr>
            <w:r w:rsidRPr="002B4162">
              <w:rPr>
                <w:rFonts w:asciiTheme="minorHAnsi" w:hAnsiTheme="minorHAnsi" w:cstheme="minorHAnsi"/>
                <w:sz w:val="20"/>
                <w:szCs w:val="20"/>
              </w:rPr>
              <w:t>○</w:t>
            </w:r>
          </w:p>
        </w:tc>
        <w:tc>
          <w:tcPr>
            <w:tcW w:w="611" w:type="pct"/>
          </w:tcPr>
          <w:p w:rsidR="008C7DB0" w:rsidRPr="002B4162" w:rsidP="008C7DB0" w14:paraId="2B004060" w14:textId="6BDFD18A">
            <w:pPr>
              <w:jc w:val="center"/>
              <w:rPr>
                <w:rFonts w:cstheme="minorHAnsi"/>
                <w:sz w:val="20"/>
                <w:szCs w:val="20"/>
              </w:rPr>
            </w:pPr>
            <w:r w:rsidRPr="002B4162">
              <w:rPr>
                <w:rFonts w:asciiTheme="minorHAnsi" w:hAnsiTheme="minorHAnsi" w:cstheme="minorHAnsi"/>
                <w:sz w:val="20"/>
                <w:szCs w:val="20"/>
              </w:rPr>
              <w:t>○</w:t>
            </w:r>
          </w:p>
        </w:tc>
      </w:tr>
      <w:tr w14:paraId="6118A9F3" w14:textId="6B08DA54" w:rsidTr="0096276F">
        <w:tblPrEx>
          <w:tblW w:w="4815" w:type="pct"/>
          <w:tblInd w:w="355" w:type="dxa"/>
          <w:tblLayout w:type="fixed"/>
          <w:tblLook w:val="04A0"/>
        </w:tblPrEx>
        <w:tc>
          <w:tcPr>
            <w:tcW w:w="1941" w:type="pct"/>
          </w:tcPr>
          <w:p w:rsidR="0096276F" w:rsidRPr="002B4162" w:rsidP="007F2B32" w14:paraId="55FCB1E4" w14:textId="3F4D4EDC">
            <w:pPr>
              <w:pStyle w:val="ListParagraph"/>
              <w:numPr>
                <w:ilvl w:val="0"/>
                <w:numId w:val="21"/>
              </w:numPr>
              <w:ind w:left="250" w:hanging="250"/>
              <w:rPr>
                <w:rFonts w:asciiTheme="minorHAnsi" w:hAnsiTheme="minorHAnsi" w:cstheme="minorHAnsi"/>
                <w:sz w:val="20"/>
                <w:szCs w:val="20"/>
              </w:rPr>
            </w:pPr>
            <w:r w:rsidRPr="002B4162">
              <w:rPr>
                <w:rFonts w:asciiTheme="minorHAnsi" w:hAnsiTheme="minorHAnsi" w:cstheme="minorHAnsi"/>
                <w:sz w:val="20"/>
                <w:szCs w:val="20"/>
              </w:rPr>
              <w:t>Other (</w:t>
            </w:r>
            <w:r w:rsidRPr="002B4162">
              <w:rPr>
                <w:rFonts w:asciiTheme="minorHAnsi" w:hAnsiTheme="minorHAnsi" w:cstheme="minorHAnsi"/>
                <w:sz w:val="20"/>
                <w:szCs w:val="20"/>
              </w:rPr>
              <w:t>specify:_</w:t>
            </w:r>
            <w:r w:rsidRPr="002B4162">
              <w:rPr>
                <w:rFonts w:asciiTheme="minorHAnsi" w:hAnsiTheme="minorHAnsi" w:cstheme="minorHAnsi"/>
                <w:sz w:val="20"/>
                <w:szCs w:val="20"/>
              </w:rPr>
              <w:t>_____________________)</w:t>
            </w:r>
          </w:p>
        </w:tc>
        <w:tc>
          <w:tcPr>
            <w:tcW w:w="612" w:type="pct"/>
          </w:tcPr>
          <w:p w:rsidR="0096276F" w:rsidRPr="002B4162" w:rsidP="0096276F" w14:paraId="5A4157F6" w14:textId="7C3BBEED">
            <w:pPr>
              <w:jc w:val="center"/>
              <w:rPr>
                <w:rStyle w:val="IntenseEmphasis"/>
                <w:rFonts w:asciiTheme="minorHAnsi" w:hAnsiTheme="minorHAnsi" w:cstheme="minorHAnsi"/>
                <w:i w:val="0"/>
                <w:color w:val="auto"/>
                <w:sz w:val="20"/>
                <w:szCs w:val="20"/>
              </w:rPr>
            </w:pPr>
            <w:r w:rsidRPr="002B4162">
              <w:rPr>
                <w:rFonts w:asciiTheme="minorHAnsi" w:hAnsiTheme="minorHAnsi" w:cstheme="minorHAnsi"/>
                <w:sz w:val="20"/>
                <w:szCs w:val="20"/>
              </w:rPr>
              <w:t>○</w:t>
            </w:r>
          </w:p>
        </w:tc>
        <w:tc>
          <w:tcPr>
            <w:tcW w:w="612" w:type="pct"/>
          </w:tcPr>
          <w:p w:rsidR="0096276F" w:rsidRPr="002B4162" w:rsidP="0096276F" w14:paraId="2018D486" w14:textId="257AF869">
            <w:pPr>
              <w:jc w:val="center"/>
              <w:rPr>
                <w:rFonts w:cstheme="minorHAnsi"/>
                <w:sz w:val="20"/>
                <w:szCs w:val="20"/>
              </w:rPr>
            </w:pPr>
            <w:r w:rsidRPr="002B4162">
              <w:rPr>
                <w:rFonts w:asciiTheme="minorHAnsi" w:hAnsiTheme="minorHAnsi" w:cstheme="minorHAnsi"/>
                <w:sz w:val="20"/>
                <w:szCs w:val="20"/>
              </w:rPr>
              <w:t>○</w:t>
            </w:r>
          </w:p>
        </w:tc>
        <w:tc>
          <w:tcPr>
            <w:tcW w:w="612" w:type="pct"/>
          </w:tcPr>
          <w:p w:rsidR="0096276F" w:rsidRPr="002B4162" w:rsidP="0096276F" w14:paraId="259EDC16" w14:textId="63B338FF">
            <w:pPr>
              <w:jc w:val="center"/>
              <w:rPr>
                <w:rFonts w:cstheme="minorHAnsi"/>
                <w:sz w:val="20"/>
                <w:szCs w:val="20"/>
              </w:rPr>
            </w:pPr>
            <w:r w:rsidRPr="002B4162">
              <w:rPr>
                <w:rFonts w:asciiTheme="minorHAnsi" w:hAnsiTheme="minorHAnsi" w:cstheme="minorHAnsi"/>
                <w:sz w:val="20"/>
                <w:szCs w:val="20"/>
              </w:rPr>
              <w:t>○</w:t>
            </w:r>
          </w:p>
        </w:tc>
        <w:tc>
          <w:tcPr>
            <w:tcW w:w="612" w:type="pct"/>
          </w:tcPr>
          <w:p w:rsidR="0096276F" w:rsidRPr="002B4162" w:rsidP="0096276F" w14:paraId="17D853EF" w14:textId="50C4B69F">
            <w:pPr>
              <w:jc w:val="center"/>
              <w:rPr>
                <w:rStyle w:val="IntenseEmphasis"/>
                <w:rFonts w:asciiTheme="minorHAnsi" w:hAnsiTheme="minorHAnsi" w:cstheme="minorHAnsi"/>
                <w:i w:val="0"/>
                <w:color w:val="auto"/>
                <w:sz w:val="20"/>
                <w:szCs w:val="20"/>
              </w:rPr>
            </w:pPr>
            <w:r w:rsidRPr="002B4162">
              <w:rPr>
                <w:rFonts w:asciiTheme="minorHAnsi" w:hAnsiTheme="minorHAnsi" w:cstheme="minorHAnsi"/>
                <w:sz w:val="20"/>
                <w:szCs w:val="20"/>
              </w:rPr>
              <w:t>○</w:t>
            </w:r>
          </w:p>
        </w:tc>
        <w:tc>
          <w:tcPr>
            <w:tcW w:w="611" w:type="pct"/>
          </w:tcPr>
          <w:p w:rsidR="0096276F" w:rsidRPr="002B4162" w:rsidP="0096276F" w14:paraId="4DACC904" w14:textId="6A24495B">
            <w:pPr>
              <w:jc w:val="center"/>
              <w:rPr>
                <w:rFonts w:asciiTheme="minorHAnsi" w:hAnsiTheme="minorHAnsi" w:cstheme="minorHAnsi"/>
                <w:sz w:val="20"/>
                <w:szCs w:val="20"/>
              </w:rPr>
            </w:pPr>
            <w:r w:rsidRPr="002B4162">
              <w:rPr>
                <w:rFonts w:asciiTheme="minorHAnsi" w:hAnsiTheme="minorHAnsi" w:cstheme="minorHAnsi"/>
                <w:sz w:val="20"/>
                <w:szCs w:val="20"/>
              </w:rPr>
              <w:t>○</w:t>
            </w:r>
          </w:p>
        </w:tc>
      </w:tr>
    </w:tbl>
    <w:p w:rsidR="00A66C24" w:rsidRPr="00B61E75" w:rsidP="00B446C3" w14:paraId="76D19C2C" w14:textId="77777777">
      <w:pPr>
        <w:spacing w:after="0"/>
        <w:ind w:left="720"/>
        <w:rPr>
          <w:rStyle w:val="IntenseEmphasis"/>
          <w:rFonts w:cstheme="minorHAnsi"/>
          <w:i w:val="0"/>
          <w:color w:val="2F5496" w:themeColor="accent1" w:themeShade="BF"/>
        </w:rPr>
      </w:pPr>
    </w:p>
    <w:p w:rsidR="00B446C3" w:rsidRPr="001D1EAA" w:rsidP="00BC2F65" w14:paraId="47D53C2C" w14:textId="1196602A">
      <w:pPr>
        <w:spacing w:after="0"/>
        <w:ind w:left="360"/>
        <w:rPr>
          <w:rStyle w:val="IntenseEmphasis"/>
          <w:rFonts w:cstheme="minorHAnsi"/>
          <w:i w:val="0"/>
          <w:color w:val="2F5496" w:themeColor="accent1" w:themeShade="BF"/>
        </w:rPr>
      </w:pPr>
      <w:r w:rsidRPr="001D1EAA">
        <w:rPr>
          <w:rStyle w:val="IntenseEmphasis"/>
          <w:rFonts w:cstheme="minorHAnsi"/>
          <w:i w:val="0"/>
          <w:color w:val="2F5496" w:themeColor="accent1" w:themeShade="BF"/>
        </w:rPr>
        <w:t>[IF 2+ OF Q</w:t>
      </w:r>
      <w:r w:rsidR="0095317F">
        <w:rPr>
          <w:rStyle w:val="IntenseEmphasis"/>
          <w:rFonts w:cstheme="minorHAnsi"/>
          <w:i w:val="0"/>
          <w:color w:val="2F5496" w:themeColor="accent1" w:themeShade="BF"/>
        </w:rPr>
        <w:t>L7a-j</w:t>
      </w:r>
      <w:r w:rsidRPr="001D1EAA">
        <w:rPr>
          <w:rStyle w:val="IntenseEmphasis"/>
          <w:rFonts w:cstheme="minorHAnsi"/>
          <w:i w:val="0"/>
          <w:color w:val="2F5496" w:themeColor="accent1" w:themeShade="BF"/>
        </w:rPr>
        <w:t xml:space="preserve">= </w:t>
      </w:r>
      <w:r w:rsidR="0095317F">
        <w:rPr>
          <w:rStyle w:val="IntenseEmphasis"/>
          <w:rFonts w:cstheme="minorHAnsi"/>
          <w:i w:val="0"/>
          <w:color w:val="2F5496" w:themeColor="accent1" w:themeShade="BF"/>
        </w:rPr>
        <w:t>V</w:t>
      </w:r>
      <w:r w:rsidR="00F07521">
        <w:rPr>
          <w:rStyle w:val="IntenseEmphasis"/>
          <w:rFonts w:cstheme="minorHAnsi"/>
          <w:i w:val="0"/>
          <w:color w:val="2F5496" w:themeColor="accent1" w:themeShade="BF"/>
        </w:rPr>
        <w:t>ERY LARGE BARRIER</w:t>
      </w:r>
      <w:r w:rsidRPr="001D1EAA" w:rsidR="007B0636">
        <w:rPr>
          <w:rStyle w:val="IntenseEmphasis"/>
          <w:rFonts w:cstheme="minorHAnsi"/>
          <w:i w:val="0"/>
          <w:color w:val="2F5496" w:themeColor="accent1" w:themeShade="BF"/>
        </w:rPr>
        <w:t>, CONTIN</w:t>
      </w:r>
      <w:r w:rsidRPr="001D1EAA" w:rsidR="00593D9C">
        <w:rPr>
          <w:rStyle w:val="IntenseEmphasis"/>
          <w:rFonts w:cstheme="minorHAnsi"/>
          <w:i w:val="0"/>
          <w:color w:val="2F5496" w:themeColor="accent1" w:themeShade="BF"/>
        </w:rPr>
        <w:t>U</w:t>
      </w:r>
      <w:r w:rsidRPr="001D1EAA" w:rsidR="007B0636">
        <w:rPr>
          <w:rStyle w:val="IntenseEmphasis"/>
          <w:rFonts w:cstheme="minorHAnsi"/>
          <w:i w:val="0"/>
          <w:color w:val="2F5496" w:themeColor="accent1" w:themeShade="BF"/>
        </w:rPr>
        <w:t>E;</w:t>
      </w:r>
      <w:r w:rsidRPr="001D1EAA">
        <w:rPr>
          <w:rStyle w:val="IntenseEmphasis"/>
          <w:rFonts w:cstheme="minorHAnsi"/>
          <w:i w:val="0"/>
          <w:color w:val="2F5496" w:themeColor="accent1" w:themeShade="BF"/>
        </w:rPr>
        <w:t xml:space="preserve"> IF NONE = </w:t>
      </w:r>
      <w:r w:rsidR="00F07521">
        <w:rPr>
          <w:rStyle w:val="IntenseEmphasis"/>
          <w:rFonts w:cstheme="minorHAnsi"/>
          <w:i w:val="0"/>
          <w:color w:val="2F5496" w:themeColor="accent1" w:themeShade="BF"/>
        </w:rPr>
        <w:t>VERY LARGE BARRIER</w:t>
      </w:r>
      <w:r w:rsidRPr="001D1EAA">
        <w:rPr>
          <w:rStyle w:val="IntenseEmphasis"/>
          <w:rFonts w:cstheme="minorHAnsi"/>
          <w:i w:val="0"/>
          <w:color w:val="2F5496" w:themeColor="accent1" w:themeShade="BF"/>
        </w:rPr>
        <w:t xml:space="preserve"> BUT 2+ = </w:t>
      </w:r>
      <w:r w:rsidR="000F7A57">
        <w:rPr>
          <w:rStyle w:val="IntenseEmphasis"/>
          <w:rFonts w:cstheme="minorHAnsi"/>
          <w:i w:val="0"/>
          <w:color w:val="2F5496" w:themeColor="accent1" w:themeShade="BF"/>
        </w:rPr>
        <w:t>LARGE BARRIER</w:t>
      </w:r>
      <w:r w:rsidRPr="001D1EAA">
        <w:rPr>
          <w:rStyle w:val="IntenseEmphasis"/>
          <w:rFonts w:cstheme="minorHAnsi"/>
          <w:i w:val="0"/>
          <w:color w:val="2F5496" w:themeColor="accent1" w:themeShade="BF"/>
        </w:rPr>
        <w:t xml:space="preserve">, CONTINUE; </w:t>
      </w:r>
      <w:r w:rsidRPr="001D1EAA" w:rsidR="000B242F">
        <w:rPr>
          <w:rStyle w:val="IntenseEmphasis"/>
          <w:rFonts w:cstheme="minorHAnsi"/>
          <w:i w:val="0"/>
          <w:color w:val="2F5496" w:themeColor="accent1" w:themeShade="BF"/>
        </w:rPr>
        <w:t xml:space="preserve">IF NONE = </w:t>
      </w:r>
      <w:r w:rsidR="000F7A57">
        <w:rPr>
          <w:rStyle w:val="IntenseEmphasis"/>
          <w:rFonts w:cstheme="minorHAnsi"/>
          <w:i w:val="0"/>
          <w:color w:val="2F5496" w:themeColor="accent1" w:themeShade="BF"/>
        </w:rPr>
        <w:t>VERY LARGE BARRIER</w:t>
      </w:r>
      <w:r w:rsidR="000B242F">
        <w:rPr>
          <w:rStyle w:val="IntenseEmphasis"/>
          <w:rFonts w:cstheme="minorHAnsi"/>
          <w:i w:val="0"/>
          <w:color w:val="2F5496" w:themeColor="accent1" w:themeShade="BF"/>
        </w:rPr>
        <w:t xml:space="preserve"> OR </w:t>
      </w:r>
      <w:r w:rsidR="000F7A57">
        <w:rPr>
          <w:rStyle w:val="IntenseEmphasis"/>
          <w:rFonts w:cstheme="minorHAnsi"/>
          <w:i w:val="0"/>
          <w:color w:val="2F5496" w:themeColor="accent1" w:themeShade="BF"/>
        </w:rPr>
        <w:t>LARGE BARRIER</w:t>
      </w:r>
      <w:r w:rsidRPr="001D1EAA" w:rsidR="000B242F">
        <w:rPr>
          <w:rStyle w:val="IntenseEmphasis"/>
          <w:rFonts w:cstheme="minorHAnsi"/>
          <w:i w:val="0"/>
          <w:color w:val="2F5496" w:themeColor="accent1" w:themeShade="BF"/>
        </w:rPr>
        <w:t xml:space="preserve"> BUT 2+ = </w:t>
      </w:r>
      <w:r w:rsidR="00A929CF">
        <w:rPr>
          <w:rStyle w:val="IntenseEmphasis"/>
          <w:rFonts w:cstheme="minorHAnsi"/>
          <w:i w:val="0"/>
          <w:color w:val="2F5496" w:themeColor="accent1" w:themeShade="BF"/>
        </w:rPr>
        <w:t>MODERATE</w:t>
      </w:r>
      <w:r w:rsidRPr="001D1EAA" w:rsidR="000B242F">
        <w:rPr>
          <w:rStyle w:val="IntenseEmphasis"/>
          <w:rFonts w:cstheme="minorHAnsi"/>
          <w:i w:val="0"/>
          <w:color w:val="2F5496" w:themeColor="accent1" w:themeShade="BF"/>
        </w:rPr>
        <w:t>,</w:t>
      </w:r>
      <w:r w:rsidRPr="001D1EAA">
        <w:rPr>
          <w:rStyle w:val="IntenseEmphasis"/>
          <w:rFonts w:cstheme="minorHAnsi"/>
          <w:i w:val="0"/>
          <w:color w:val="2F5496" w:themeColor="accent1" w:themeShade="BF"/>
        </w:rPr>
        <w:t xml:space="preserve"> CONTINUE; OTHERWISE, SKIP TO </w:t>
      </w:r>
      <w:r w:rsidR="00A929CF">
        <w:rPr>
          <w:rStyle w:val="IntenseEmphasis"/>
          <w:rFonts w:cstheme="minorHAnsi"/>
          <w:i w:val="0"/>
          <w:color w:val="2F5496" w:themeColor="accent1" w:themeShade="BF"/>
        </w:rPr>
        <w:t>M1</w:t>
      </w:r>
      <w:r w:rsidRPr="001D1EAA">
        <w:rPr>
          <w:rStyle w:val="IntenseEmphasis"/>
          <w:rFonts w:cstheme="minorHAnsi"/>
          <w:i w:val="0"/>
          <w:color w:val="2F5496" w:themeColor="accent1" w:themeShade="BF"/>
        </w:rPr>
        <w:t>.]</w:t>
      </w:r>
      <w:r w:rsidRPr="001D1EAA">
        <w:rPr>
          <w:rStyle w:val="IntenseEmphasis"/>
          <w:rFonts w:cstheme="minorHAnsi"/>
          <w:i w:val="0"/>
          <w:color w:val="2F5496" w:themeColor="accent1" w:themeShade="BF"/>
        </w:rPr>
        <w:tab/>
      </w:r>
    </w:p>
    <w:p w:rsidR="00B446C3" w:rsidRPr="00B61E75" w:rsidP="00B446C3" w14:paraId="5A7240F8" w14:textId="77777777">
      <w:pPr>
        <w:spacing w:after="0"/>
        <w:rPr>
          <w:rStyle w:val="IntenseEmphasis"/>
          <w:rFonts w:cstheme="minorHAnsi"/>
          <w:i w:val="0"/>
          <w:color w:val="auto"/>
        </w:rPr>
      </w:pPr>
    </w:p>
    <w:p w:rsidR="002D7F61" w:rsidP="001B6439" w14:paraId="33DCB8B9" w14:textId="77777777">
      <w:pPr>
        <w:tabs>
          <w:tab w:val="left" w:pos="450"/>
        </w:tabs>
      </w:pPr>
    </w:p>
    <w:p w:rsidR="00137A47" w:rsidRPr="00B61E75" w:rsidP="001B6439" w14:paraId="103D6CA9" w14:textId="785AE80A">
      <w:pPr>
        <w:tabs>
          <w:tab w:val="left" w:pos="450"/>
        </w:tabs>
        <w:rPr>
          <w:rStyle w:val="IntenseEmphasis"/>
          <w:rFonts w:cstheme="minorHAnsi"/>
          <w:b/>
          <w:i w:val="0"/>
          <w:color w:val="2F5496" w:themeColor="accent1" w:themeShade="BF"/>
        </w:rPr>
      </w:pPr>
      <w:r>
        <w:t>L8</w:t>
      </w:r>
      <w:r w:rsidR="00EA0016">
        <w:t xml:space="preserve">. </w:t>
      </w:r>
      <w:r w:rsidRPr="00EA0016" w:rsidR="008541DA">
        <w:t>Which</w:t>
      </w:r>
      <w:r w:rsidRPr="00EA0016" w:rsidR="008541DA">
        <w:rPr>
          <w:rStyle w:val="IntenseEmphasis"/>
          <w:i w:val="0"/>
          <w:color w:val="auto"/>
        </w:rPr>
        <w:t xml:space="preserve"> of the</w:t>
      </w:r>
      <w:r w:rsidRPr="00EA0016" w:rsidR="009A01AE">
        <w:rPr>
          <w:rStyle w:val="IntenseEmphasis"/>
          <w:i w:val="0"/>
          <w:color w:val="auto"/>
        </w:rPr>
        <w:t>se</w:t>
      </w:r>
      <w:r w:rsidRPr="00EA0016" w:rsidR="008541DA">
        <w:rPr>
          <w:rStyle w:val="IntenseEmphasis"/>
          <w:i w:val="0"/>
          <w:color w:val="auto"/>
        </w:rPr>
        <w:t xml:space="preserve"> was the </w:t>
      </w:r>
      <w:r w:rsidRPr="00EA0016" w:rsidR="00420532">
        <w:rPr>
          <w:rStyle w:val="IntenseEmphasis"/>
          <w:b/>
          <w:i w:val="0"/>
          <w:color w:val="auto"/>
        </w:rPr>
        <w:t>most significant</w:t>
      </w:r>
      <w:r w:rsidRPr="00EA0016" w:rsidR="00420532">
        <w:rPr>
          <w:rStyle w:val="IntenseEmphasis"/>
          <w:i w:val="0"/>
          <w:color w:val="auto"/>
        </w:rPr>
        <w:t xml:space="preserve"> </w:t>
      </w:r>
      <w:r w:rsidRPr="00EA0016" w:rsidR="008541DA">
        <w:rPr>
          <w:rStyle w:val="IntenseEmphasis"/>
          <w:i w:val="0"/>
          <w:color w:val="auto"/>
        </w:rPr>
        <w:t xml:space="preserve">barrier to </w:t>
      </w:r>
      <w:r w:rsidRPr="00EA0016" w:rsidR="008541DA">
        <w:t>coordinating, matching, and sharing data across state systems?</w:t>
      </w:r>
      <w:r w:rsidRPr="00EA0016" w:rsidR="00236E1A">
        <w:t xml:space="preserve"> </w:t>
      </w:r>
      <w:r w:rsidRPr="00EA0016" w:rsidR="00753DBB">
        <w:rPr>
          <w:color w:val="808080" w:themeColor="background1" w:themeShade="80"/>
        </w:rPr>
        <w:t>[RQ</w:t>
      </w:r>
      <w:r w:rsidRPr="00EA0016" w:rsidR="006678ED">
        <w:rPr>
          <w:color w:val="808080" w:themeColor="background1" w:themeShade="80"/>
        </w:rPr>
        <w:t>3</w:t>
      </w:r>
      <w:r w:rsidRPr="00EA0016" w:rsidR="00753DBB">
        <w:rPr>
          <w:color w:val="808080" w:themeColor="background1" w:themeShade="80"/>
        </w:rPr>
        <w:t>;</w:t>
      </w:r>
      <w:r w:rsidRPr="00EA0016" w:rsidR="00360EF0">
        <w:rPr>
          <w:color w:val="808080" w:themeColor="background1" w:themeShade="80"/>
        </w:rPr>
        <w:t xml:space="preserve"> </w:t>
      </w:r>
      <w:r w:rsidRPr="00EA0016" w:rsidR="00753DBB">
        <w:rPr>
          <w:color w:val="808080" w:themeColor="background1" w:themeShade="80"/>
        </w:rPr>
        <w:t>new item]</w:t>
      </w:r>
    </w:p>
    <w:p w:rsidR="00A84318" w:rsidRPr="00A84318" w:rsidP="00A84318" w14:paraId="07034F8C" w14:textId="30EBFB2B">
      <w:pPr>
        <w:spacing w:after="0"/>
        <w:ind w:left="360"/>
        <w:rPr>
          <w:rFonts w:ascii="Calibri" w:eastAsia="Calibri" w:hAnsi="Calibri" w:cs="Calibri"/>
          <w:color w:val="2F5496"/>
        </w:rPr>
      </w:pPr>
      <w:r w:rsidRPr="00A84318">
        <w:rPr>
          <w:rFonts w:ascii="Calibri" w:eastAsia="Calibri" w:hAnsi="Calibri" w:cs="Calibri"/>
          <w:color w:val="2F5496"/>
        </w:rPr>
        <w:t xml:space="preserve">[RESPONSE OPTIONS SHOULD BE ALL ITEMS = </w:t>
      </w:r>
      <w:r w:rsidR="00876183">
        <w:rPr>
          <w:rFonts w:ascii="Calibri" w:eastAsia="Calibri" w:hAnsi="Calibri" w:cs="Calibri"/>
          <w:color w:val="2F5496"/>
        </w:rPr>
        <w:t>VERY LARGE BARRIER</w:t>
      </w:r>
      <w:r w:rsidRPr="00A84318">
        <w:rPr>
          <w:rFonts w:ascii="Calibri" w:eastAsia="Calibri" w:hAnsi="Calibri" w:cs="Calibri"/>
          <w:color w:val="2F5496"/>
        </w:rPr>
        <w:t xml:space="preserve">; IF NONE = </w:t>
      </w:r>
      <w:r w:rsidR="00B954BE">
        <w:rPr>
          <w:rFonts w:ascii="Calibri" w:eastAsia="Calibri" w:hAnsi="Calibri" w:cs="Calibri"/>
          <w:color w:val="2F5496"/>
        </w:rPr>
        <w:t>VERY LARGE BARRIER</w:t>
      </w:r>
      <w:r w:rsidRPr="00A84318">
        <w:rPr>
          <w:rFonts w:ascii="Calibri" w:eastAsia="Calibri" w:hAnsi="Calibri" w:cs="Calibri"/>
          <w:color w:val="2F5496"/>
        </w:rPr>
        <w:t xml:space="preserve">, RESPONSE OPTIONS SHOULD INSTEAD BE ALL ITEMS = </w:t>
      </w:r>
      <w:r w:rsidR="0073120D">
        <w:rPr>
          <w:rFonts w:ascii="Calibri" w:eastAsia="Calibri" w:hAnsi="Calibri" w:cs="Calibri"/>
          <w:color w:val="2F5496"/>
        </w:rPr>
        <w:t>L</w:t>
      </w:r>
      <w:r w:rsidR="00C100BC">
        <w:rPr>
          <w:rFonts w:ascii="Calibri" w:eastAsia="Calibri" w:hAnsi="Calibri" w:cs="Calibri"/>
          <w:color w:val="2F5496"/>
        </w:rPr>
        <w:t>ARGE</w:t>
      </w:r>
      <w:r w:rsidR="00B954BE">
        <w:rPr>
          <w:rFonts w:ascii="Calibri" w:eastAsia="Calibri" w:hAnsi="Calibri" w:cs="Calibri"/>
          <w:color w:val="2F5496"/>
        </w:rPr>
        <w:t xml:space="preserve"> BARRIER</w:t>
      </w:r>
      <w:r w:rsidR="00362742">
        <w:rPr>
          <w:rFonts w:ascii="Calibri" w:eastAsia="Calibri" w:hAnsi="Calibri" w:cs="Calibri"/>
          <w:color w:val="2F5496"/>
        </w:rPr>
        <w:t>;</w:t>
      </w:r>
      <w:r w:rsidRPr="00A84318">
        <w:rPr>
          <w:rFonts w:ascii="Calibri" w:eastAsia="Calibri" w:hAnsi="Calibri" w:cs="Calibri"/>
          <w:color w:val="2F5496"/>
        </w:rPr>
        <w:t xml:space="preserve"> IF NONE = </w:t>
      </w:r>
      <w:r w:rsidR="00BD1D85">
        <w:rPr>
          <w:rFonts w:ascii="Calibri" w:eastAsia="Calibri" w:hAnsi="Calibri" w:cs="Calibri"/>
          <w:color w:val="2F5496"/>
        </w:rPr>
        <w:t>LARGE BARRIER</w:t>
      </w:r>
      <w:r w:rsidRPr="00A84318">
        <w:rPr>
          <w:rFonts w:ascii="Calibri" w:eastAsia="Calibri" w:hAnsi="Calibri" w:cs="Calibri"/>
          <w:color w:val="2F5496"/>
        </w:rPr>
        <w:t xml:space="preserve">, RESPONSE OPTIONS SHOULD INSTEAD BE ALL ITEMS = </w:t>
      </w:r>
      <w:r w:rsidR="002A42F6">
        <w:rPr>
          <w:rFonts w:ascii="Calibri" w:eastAsia="Calibri" w:hAnsi="Calibri" w:cs="Calibri"/>
          <w:color w:val="2F5496"/>
        </w:rPr>
        <w:t>MODERATE BARRIER</w:t>
      </w:r>
      <w:r w:rsidRPr="00A84318">
        <w:rPr>
          <w:rFonts w:ascii="Calibri" w:eastAsia="Calibri" w:hAnsi="Calibri" w:cs="Calibri"/>
          <w:color w:val="2F5496"/>
        </w:rPr>
        <w:t>.]</w:t>
      </w:r>
    </w:p>
    <w:p w:rsidR="0029469A" w14:paraId="1266C3F5" w14:textId="77777777">
      <w:pPr>
        <w:rPr>
          <w:rStyle w:val="IntenseEmphasis"/>
          <w:rFonts w:asciiTheme="majorHAnsi" w:eastAsiaTheme="majorEastAsia" w:hAnsiTheme="majorHAnsi" w:cstheme="majorBidi"/>
          <w:i w:val="0"/>
          <w:iCs w:val="0"/>
          <w:color w:val="2F5496" w:themeColor="accent1" w:themeShade="BF"/>
          <w:sz w:val="44"/>
          <w:szCs w:val="44"/>
        </w:rPr>
      </w:pPr>
      <w:r>
        <w:rPr>
          <w:rStyle w:val="IntenseEmphasis"/>
          <w:i w:val="0"/>
          <w:iCs w:val="0"/>
          <w:color w:val="2F5496" w:themeColor="accent1" w:themeShade="BF"/>
        </w:rPr>
        <w:br w:type="page"/>
      </w:r>
    </w:p>
    <w:p w:rsidR="0029469A" w:rsidRPr="0097309E" w:rsidP="00D45943" w14:paraId="44C6AD36" w14:textId="30713542">
      <w:pPr>
        <w:pStyle w:val="Heading1"/>
        <w:numPr>
          <w:ilvl w:val="0"/>
          <w:numId w:val="80"/>
        </w:numPr>
        <w:rPr>
          <w:rStyle w:val="IntenseEmphasis"/>
          <w:i w:val="0"/>
          <w:iCs w:val="0"/>
          <w:color w:val="2F5496" w:themeColor="accent1" w:themeShade="BF"/>
        </w:rPr>
      </w:pPr>
      <w:bookmarkStart w:id="20" w:name="_Toc131763674"/>
      <w:r w:rsidRPr="0097309E">
        <w:rPr>
          <w:rStyle w:val="IntenseEmphasis"/>
          <w:i w:val="0"/>
          <w:iCs w:val="0"/>
          <w:color w:val="2F5496" w:themeColor="accent1" w:themeShade="BF"/>
        </w:rPr>
        <w:t>CTE Data Collection and Reporting for Performance and Accountability</w:t>
      </w:r>
      <w:r>
        <w:rPr>
          <w:rStyle w:val="IntenseEmphasis"/>
          <w:i w:val="0"/>
          <w:iCs w:val="0"/>
          <w:color w:val="2F5496" w:themeColor="accent1" w:themeShade="BF"/>
        </w:rPr>
        <w:t xml:space="preserve"> - </w:t>
      </w:r>
      <w:r w:rsidR="00EA0016">
        <w:rPr>
          <w:rStyle w:val="IntenseEmphasis"/>
          <w:i w:val="0"/>
          <w:iCs w:val="0"/>
          <w:color w:val="2F5496" w:themeColor="accent1" w:themeShade="BF"/>
        </w:rPr>
        <w:t>secondary</w:t>
      </w:r>
      <w:bookmarkEnd w:id="20"/>
    </w:p>
    <w:p w:rsidR="0029469A" w:rsidRPr="00054D90" w:rsidP="0029469A" w14:paraId="14EFCCB5" w14:textId="77777777">
      <w:pPr>
        <w:pStyle w:val="ListParagraph"/>
        <w:ind w:left="0"/>
        <w:rPr>
          <w:rFonts w:asciiTheme="minorHAnsi" w:hAnsiTheme="minorHAnsi"/>
          <w:sz w:val="22"/>
        </w:rPr>
      </w:pPr>
    </w:p>
    <w:p w:rsidR="0029469A" w:rsidRPr="001622EC" w:rsidP="00E16205" w14:paraId="4E8CF84C" w14:textId="770B30AD">
      <w:pPr>
        <w:ind w:left="450" w:hanging="450"/>
        <w:rPr>
          <w:rFonts w:cstheme="minorHAnsi"/>
        </w:rPr>
      </w:pPr>
      <w:r>
        <w:rPr>
          <w:rFonts w:cstheme="minorHAnsi"/>
        </w:rPr>
        <w:t xml:space="preserve">M1. </w:t>
      </w:r>
      <w:r w:rsidRPr="001622EC">
        <w:rPr>
          <w:rFonts w:cstheme="minorHAnsi"/>
        </w:rPr>
        <w:t xml:space="preserve">How many local applications for Perkins V </w:t>
      </w:r>
      <w:r w:rsidRPr="001622EC">
        <w:rPr>
          <w:rFonts w:cstheme="minorHAnsi"/>
          <w:b/>
          <w:bCs/>
        </w:rPr>
        <w:t>secondary-level</w:t>
      </w:r>
      <w:r w:rsidRPr="001622EC">
        <w:rPr>
          <w:rFonts w:cstheme="minorHAnsi"/>
        </w:rPr>
        <w:t xml:space="preserve"> funding did your state agency receive for program year 2022–23, and how many of these were approved or disapproved?  </w:t>
      </w:r>
      <w:r w:rsidRPr="001622EC">
        <w:rPr>
          <w:rFonts w:cstheme="minorHAnsi"/>
          <w:color w:val="A6A6A6" w:themeColor="background1" w:themeShade="A6"/>
        </w:rPr>
        <w:t>[RQ1; NACTE State Secondary Survey Q45]</w:t>
      </w:r>
    </w:p>
    <w:p w:rsidR="0029469A" w:rsidP="00D45943" w14:paraId="111E4C76" w14:textId="77777777">
      <w:pPr>
        <w:pStyle w:val="ListParagraph"/>
        <w:numPr>
          <w:ilvl w:val="0"/>
          <w:numId w:val="50"/>
        </w:numPr>
        <w:rPr>
          <w:rFonts w:asciiTheme="minorHAnsi" w:hAnsiTheme="minorHAnsi" w:cstheme="minorHAnsi"/>
          <w:sz w:val="22"/>
          <w:szCs w:val="22"/>
        </w:rPr>
      </w:pPr>
      <w:r>
        <w:rPr>
          <w:rFonts w:asciiTheme="minorHAnsi" w:hAnsiTheme="minorHAnsi" w:cstheme="minorHAnsi"/>
          <w:sz w:val="22"/>
          <w:szCs w:val="22"/>
        </w:rPr>
        <w:t>Total number received ___ (enter number)</w:t>
      </w:r>
    </w:p>
    <w:p w:rsidR="0029469A" w:rsidP="00D45943" w14:paraId="5267FDF8" w14:textId="77777777">
      <w:pPr>
        <w:pStyle w:val="ListParagraph"/>
        <w:numPr>
          <w:ilvl w:val="0"/>
          <w:numId w:val="50"/>
        </w:numPr>
        <w:rPr>
          <w:rFonts w:asciiTheme="minorHAnsi" w:hAnsiTheme="minorHAnsi" w:cstheme="minorHAnsi"/>
          <w:sz w:val="22"/>
          <w:szCs w:val="22"/>
        </w:rPr>
      </w:pPr>
      <w:r>
        <w:rPr>
          <w:rFonts w:asciiTheme="minorHAnsi" w:hAnsiTheme="minorHAnsi" w:cstheme="minorHAnsi"/>
          <w:sz w:val="22"/>
          <w:szCs w:val="22"/>
        </w:rPr>
        <w:t>Number approved as originally submitted ___ (enter number)</w:t>
      </w:r>
    </w:p>
    <w:p w:rsidR="0029469A" w:rsidP="00D45943" w14:paraId="7A86E849" w14:textId="77777777">
      <w:pPr>
        <w:pStyle w:val="ListParagraph"/>
        <w:numPr>
          <w:ilvl w:val="0"/>
          <w:numId w:val="50"/>
        </w:numPr>
        <w:rPr>
          <w:rFonts w:asciiTheme="minorHAnsi" w:hAnsiTheme="minorHAnsi" w:cstheme="minorHAnsi"/>
          <w:sz w:val="22"/>
          <w:szCs w:val="22"/>
        </w:rPr>
      </w:pPr>
      <w:r>
        <w:rPr>
          <w:rFonts w:asciiTheme="minorHAnsi" w:hAnsiTheme="minorHAnsi" w:cstheme="minorHAnsi"/>
          <w:sz w:val="22"/>
          <w:szCs w:val="22"/>
        </w:rPr>
        <w:t>Number approved after revision and re-submission __ (enter number)</w:t>
      </w:r>
    </w:p>
    <w:p w:rsidR="0029469A" w:rsidP="00D45943" w14:paraId="248A2684" w14:textId="77777777">
      <w:pPr>
        <w:pStyle w:val="ListParagraph"/>
        <w:numPr>
          <w:ilvl w:val="0"/>
          <w:numId w:val="50"/>
        </w:numPr>
        <w:rPr>
          <w:rFonts w:asciiTheme="minorHAnsi" w:hAnsiTheme="minorHAnsi" w:cstheme="minorHAnsi"/>
          <w:sz w:val="22"/>
          <w:szCs w:val="22"/>
        </w:rPr>
      </w:pPr>
      <w:r>
        <w:rPr>
          <w:rFonts w:asciiTheme="minorHAnsi" w:hAnsiTheme="minorHAnsi" w:cstheme="minorHAnsi"/>
          <w:sz w:val="22"/>
          <w:szCs w:val="22"/>
        </w:rPr>
        <w:t>Number disapproved ___ (enter number)</w:t>
      </w:r>
    </w:p>
    <w:p w:rsidR="0029469A" w:rsidP="0029469A" w14:paraId="62F4624E" w14:textId="77777777">
      <w:pPr>
        <w:spacing w:after="0"/>
        <w:rPr>
          <w:rFonts w:cstheme="minorHAnsi"/>
        </w:rPr>
      </w:pPr>
    </w:p>
    <w:p w:rsidR="0029469A" w:rsidRPr="007F44A1" w:rsidP="0029469A" w14:paraId="546C27B2" w14:textId="1E3B6DD6">
      <w:pPr>
        <w:spacing w:after="0"/>
        <w:ind w:firstLine="360"/>
        <w:rPr>
          <w:rFonts w:cstheme="minorHAnsi"/>
          <w:color w:val="2F5496" w:themeColor="accent1" w:themeShade="BF"/>
        </w:rPr>
      </w:pPr>
      <w:r w:rsidRPr="007F44A1">
        <w:rPr>
          <w:rFonts w:cstheme="minorHAnsi"/>
          <w:color w:val="2F5496" w:themeColor="accent1" w:themeShade="BF"/>
        </w:rPr>
        <w:t xml:space="preserve">[IF </w:t>
      </w:r>
      <w:r>
        <w:rPr>
          <w:rFonts w:cstheme="minorHAnsi"/>
          <w:color w:val="2F5496" w:themeColor="accent1" w:themeShade="BF"/>
        </w:rPr>
        <w:t>Q</w:t>
      </w:r>
      <w:r w:rsidR="003E7C4A">
        <w:rPr>
          <w:rFonts w:cstheme="minorHAnsi"/>
          <w:color w:val="2F5496" w:themeColor="accent1" w:themeShade="BF"/>
        </w:rPr>
        <w:t>M1</w:t>
      </w:r>
      <w:r>
        <w:rPr>
          <w:rFonts w:cstheme="minorHAnsi"/>
          <w:color w:val="2F5496" w:themeColor="accent1" w:themeShade="BF"/>
        </w:rPr>
        <w:t xml:space="preserve"> &gt; 0</w:t>
      </w:r>
      <w:r w:rsidRPr="007F44A1">
        <w:rPr>
          <w:rFonts w:cstheme="minorHAnsi"/>
          <w:color w:val="2F5496" w:themeColor="accent1" w:themeShade="BF"/>
        </w:rPr>
        <w:t xml:space="preserve">, CONTINUE; OTHERWISE, SKIP TO </w:t>
      </w:r>
      <w:r w:rsidR="008959E8">
        <w:rPr>
          <w:rFonts w:cstheme="minorHAnsi"/>
          <w:color w:val="2F5496" w:themeColor="accent1" w:themeShade="BF"/>
        </w:rPr>
        <w:t>M3</w:t>
      </w:r>
      <w:r w:rsidRPr="007F44A1">
        <w:rPr>
          <w:rFonts w:cstheme="minorHAnsi"/>
          <w:color w:val="2F5496" w:themeColor="accent1" w:themeShade="BF"/>
        </w:rPr>
        <w:t>.]</w:t>
      </w:r>
    </w:p>
    <w:p w:rsidR="0029469A" w:rsidP="0029469A" w14:paraId="543BBDF1" w14:textId="77777777">
      <w:pPr>
        <w:pStyle w:val="ListParagraph"/>
        <w:ind w:left="360"/>
        <w:rPr>
          <w:rFonts w:asciiTheme="minorHAnsi" w:hAnsiTheme="minorHAnsi" w:cstheme="minorHAnsi"/>
          <w:sz w:val="22"/>
          <w:szCs w:val="22"/>
        </w:rPr>
      </w:pPr>
    </w:p>
    <w:p w:rsidR="0029469A" w:rsidRPr="001622EC" w:rsidP="00E16205" w14:paraId="12F29E12" w14:textId="350C504F">
      <w:pPr>
        <w:ind w:left="450" w:hanging="450"/>
        <w:rPr>
          <w:rFonts w:cstheme="minorHAnsi"/>
          <w:color w:val="A6A6A6" w:themeColor="background1" w:themeShade="A6"/>
        </w:rPr>
      </w:pPr>
      <w:r>
        <w:rPr>
          <w:rFonts w:cstheme="minorHAnsi"/>
        </w:rPr>
        <w:t xml:space="preserve">M2. </w:t>
      </w:r>
      <w:r w:rsidRPr="001622EC">
        <w:rPr>
          <w:rFonts w:cstheme="minorHAnsi"/>
        </w:rPr>
        <w:t xml:space="preserve">What were the principal reasons for disapproval of an application at the </w:t>
      </w:r>
      <w:r w:rsidRPr="001622EC">
        <w:rPr>
          <w:rFonts w:cstheme="minorHAnsi"/>
          <w:b/>
          <w:bCs/>
        </w:rPr>
        <w:t>secondary level</w:t>
      </w:r>
      <w:r w:rsidRPr="001622EC">
        <w:rPr>
          <w:rFonts w:cstheme="minorHAnsi"/>
        </w:rPr>
        <w:t xml:space="preserve">?  </w:t>
      </w:r>
      <w:r w:rsidRPr="001622EC">
        <w:rPr>
          <w:rFonts w:cstheme="minorHAnsi"/>
          <w:i/>
          <w:iCs/>
        </w:rPr>
        <w:t>Select all that apply.</w:t>
      </w:r>
      <w:r w:rsidRPr="001622EC">
        <w:rPr>
          <w:rFonts w:cstheme="minorHAnsi"/>
        </w:rPr>
        <w:t xml:space="preserve"> </w:t>
      </w:r>
      <w:r w:rsidRPr="001622EC">
        <w:rPr>
          <w:rFonts w:cstheme="minorHAnsi"/>
          <w:color w:val="A6A6A6" w:themeColor="background1" w:themeShade="A6"/>
        </w:rPr>
        <w:t>[RQ1; new item]</w:t>
      </w:r>
    </w:p>
    <w:p w:rsidR="0029469A" w:rsidRPr="00054D90" w:rsidP="00D45943" w14:paraId="00A6D203" w14:textId="77777777">
      <w:pPr>
        <w:pStyle w:val="ListParagraph"/>
        <w:numPr>
          <w:ilvl w:val="1"/>
          <w:numId w:val="61"/>
        </w:numPr>
        <w:ind w:left="720"/>
        <w:rPr>
          <w:rFonts w:asciiTheme="minorHAnsi" w:hAnsiTheme="minorHAnsi"/>
          <w:sz w:val="22"/>
        </w:rPr>
      </w:pPr>
      <w:r w:rsidRPr="00054D90">
        <w:rPr>
          <w:rFonts w:asciiTheme="minorHAnsi" w:hAnsiTheme="minorHAnsi"/>
          <w:sz w:val="22"/>
        </w:rPr>
        <w:t>No description or inadequate description of local plans for allocating funds</w:t>
      </w:r>
    </w:p>
    <w:p w:rsidR="0029469A" w:rsidP="00D45943" w14:paraId="1AD37CC8" w14:textId="77777777">
      <w:pPr>
        <w:pStyle w:val="ListParagraph"/>
        <w:numPr>
          <w:ilvl w:val="1"/>
          <w:numId w:val="61"/>
        </w:numPr>
        <w:ind w:left="720"/>
        <w:rPr>
          <w:rFonts w:asciiTheme="minorHAnsi" w:hAnsiTheme="minorHAnsi"/>
          <w:sz w:val="22"/>
        </w:rPr>
      </w:pPr>
      <w:r w:rsidRPr="00054D90">
        <w:rPr>
          <w:rFonts w:asciiTheme="minorHAnsi" w:hAnsiTheme="minorHAnsi"/>
          <w:sz w:val="22"/>
        </w:rPr>
        <w:t>No description or inadequate description of local plans for collecting accountability data</w:t>
      </w:r>
    </w:p>
    <w:p w:rsidR="0029469A" w:rsidRPr="00054D90" w:rsidP="00D45943" w14:paraId="3E66C745" w14:textId="77777777">
      <w:pPr>
        <w:pStyle w:val="ListParagraph"/>
        <w:numPr>
          <w:ilvl w:val="1"/>
          <w:numId w:val="61"/>
        </w:numPr>
        <w:ind w:left="720"/>
        <w:rPr>
          <w:rFonts w:asciiTheme="minorHAnsi" w:hAnsiTheme="minorHAnsi"/>
          <w:sz w:val="22"/>
        </w:rPr>
      </w:pPr>
      <w:r w:rsidRPr="005F0F49">
        <w:rPr>
          <w:rFonts w:asciiTheme="minorHAnsi" w:hAnsiTheme="minorHAnsi"/>
          <w:sz w:val="22"/>
        </w:rPr>
        <w:t xml:space="preserve">No description or inadequate description of how </w:t>
      </w:r>
      <w:r>
        <w:rPr>
          <w:rFonts w:asciiTheme="minorHAnsi" w:hAnsiTheme="minorHAnsi"/>
          <w:sz w:val="22"/>
        </w:rPr>
        <w:t>the proposed programs</w:t>
      </w:r>
      <w:r w:rsidRPr="005F0F49">
        <w:rPr>
          <w:rFonts w:asciiTheme="minorHAnsi" w:hAnsiTheme="minorHAnsi"/>
          <w:sz w:val="22"/>
        </w:rPr>
        <w:t xml:space="preserve"> align to the results of the comprehensive local needs assessment</w:t>
      </w:r>
    </w:p>
    <w:p w:rsidR="0029469A" w:rsidRPr="00054D90" w:rsidP="00D45943" w14:paraId="07F77368" w14:textId="77777777">
      <w:pPr>
        <w:pStyle w:val="ListParagraph"/>
        <w:numPr>
          <w:ilvl w:val="1"/>
          <w:numId w:val="61"/>
        </w:numPr>
        <w:ind w:left="720"/>
        <w:rPr>
          <w:rFonts w:asciiTheme="minorHAnsi" w:hAnsiTheme="minorHAnsi"/>
          <w:sz w:val="22"/>
        </w:rPr>
      </w:pPr>
      <w:r w:rsidRPr="00054D90">
        <w:rPr>
          <w:rFonts w:asciiTheme="minorHAnsi" w:hAnsiTheme="minorHAnsi"/>
          <w:sz w:val="22"/>
        </w:rPr>
        <w:t>Program determined to lack sufficient size</w:t>
      </w:r>
    </w:p>
    <w:p w:rsidR="0029469A" w:rsidRPr="00054D90" w:rsidP="00D45943" w14:paraId="3B130398" w14:textId="77777777">
      <w:pPr>
        <w:pStyle w:val="ListParagraph"/>
        <w:numPr>
          <w:ilvl w:val="1"/>
          <w:numId w:val="61"/>
        </w:numPr>
        <w:ind w:left="720"/>
        <w:rPr>
          <w:rFonts w:asciiTheme="minorHAnsi" w:hAnsiTheme="minorHAnsi"/>
          <w:sz w:val="22"/>
        </w:rPr>
      </w:pPr>
      <w:r w:rsidRPr="00054D90">
        <w:rPr>
          <w:rFonts w:asciiTheme="minorHAnsi" w:hAnsiTheme="minorHAnsi"/>
          <w:sz w:val="22"/>
        </w:rPr>
        <w:t>Program determined to lack sufficient scope</w:t>
      </w:r>
    </w:p>
    <w:p w:rsidR="0029469A" w:rsidRPr="00200B04" w:rsidP="00D45943" w14:paraId="637DBB81" w14:textId="77777777">
      <w:pPr>
        <w:pStyle w:val="ListParagraph"/>
        <w:numPr>
          <w:ilvl w:val="1"/>
          <w:numId w:val="61"/>
        </w:numPr>
        <w:ind w:left="720"/>
        <w:rPr>
          <w:rFonts w:asciiTheme="minorHAnsi" w:hAnsiTheme="minorHAnsi" w:cstheme="minorHAnsi"/>
          <w:sz w:val="22"/>
          <w:szCs w:val="22"/>
        </w:rPr>
      </w:pPr>
      <w:r w:rsidRPr="00200B04">
        <w:rPr>
          <w:rFonts w:asciiTheme="minorHAnsi" w:hAnsiTheme="minorHAnsi" w:cstheme="minorHAnsi"/>
          <w:sz w:val="22"/>
          <w:szCs w:val="22"/>
        </w:rPr>
        <w:t>Program determined to lack sufficient quality</w:t>
      </w:r>
    </w:p>
    <w:p w:rsidR="0029469A" w:rsidRPr="007E64DB" w:rsidP="0029469A" w14:paraId="698F232B" w14:textId="77777777">
      <w:pPr>
        <w:spacing w:after="0"/>
        <w:rPr>
          <w:rFonts w:cstheme="minorHAnsi"/>
        </w:rPr>
      </w:pPr>
    </w:p>
    <w:p w:rsidR="004B5854" w:rsidRPr="00991147" w:rsidP="00991147" w14:paraId="440E844E" w14:textId="4486F6AE">
      <w:pPr>
        <w:spacing w:line="240" w:lineRule="auto"/>
        <w:ind w:left="540" w:hanging="450"/>
        <w:textAlignment w:val="baseline"/>
        <w:rPr>
          <w:rFonts w:cstheme="minorHAnsi"/>
        </w:rPr>
      </w:pPr>
      <w:r>
        <w:rPr>
          <w:rFonts w:cstheme="minorHAnsi"/>
        </w:rPr>
        <w:t>M3</w:t>
      </w:r>
      <w:r w:rsidRPr="00991147">
        <w:rPr>
          <w:rFonts w:cstheme="minorHAnsi"/>
        </w:rPr>
        <w:t xml:space="preserve">. Consider the LEAs in your state that do not apply for Perkins funding.  What are the common barriers or reasons these LEAs do not apply? </w:t>
      </w:r>
    </w:p>
    <w:tbl>
      <w:tblPr>
        <w:tblStyle w:val="TableGrid2"/>
        <w:tblW w:w="8995" w:type="dxa"/>
        <w:tblInd w:w="355" w:type="dxa"/>
        <w:tblLook w:val="04A0"/>
      </w:tblPr>
      <w:tblGrid>
        <w:gridCol w:w="3670"/>
        <w:gridCol w:w="987"/>
        <w:gridCol w:w="1463"/>
        <w:gridCol w:w="1530"/>
        <w:gridCol w:w="1345"/>
      </w:tblGrid>
      <w:tr w14:paraId="3CFBE802" w14:textId="77777777">
        <w:tblPrEx>
          <w:tblW w:w="8995" w:type="dxa"/>
          <w:tblInd w:w="355" w:type="dxa"/>
          <w:tblLook w:val="04A0"/>
        </w:tblPrEx>
        <w:tc>
          <w:tcPr>
            <w:tcW w:w="3670" w:type="dxa"/>
            <w:shd w:val="clear" w:color="auto" w:fill="auto"/>
          </w:tcPr>
          <w:p w:rsidR="004B5854" w:rsidRPr="001D6BC9" w14:paraId="7BF67A0D" w14:textId="77777777">
            <w:pPr>
              <w:ind w:left="720"/>
              <w:contextualSpacing/>
              <w:rPr>
                <w:rFonts w:ascii="Calibri" w:eastAsia="Calibri" w:hAnsi="Calibri" w:cs="Calibri"/>
                <w:sz w:val="18"/>
                <w:szCs w:val="18"/>
              </w:rPr>
            </w:pPr>
          </w:p>
        </w:tc>
        <w:tc>
          <w:tcPr>
            <w:tcW w:w="987" w:type="dxa"/>
          </w:tcPr>
          <w:p w:rsidR="004B5854" w:rsidRPr="001D6BC9" w14:paraId="39B54899" w14:textId="77777777">
            <w:pPr>
              <w:textAlignment w:val="baseline"/>
              <w:rPr>
                <w:rFonts w:ascii="Calibri" w:eastAsia="Calibri" w:hAnsi="Calibri" w:cs="Calibri"/>
                <w:sz w:val="18"/>
                <w:szCs w:val="18"/>
              </w:rPr>
            </w:pPr>
            <w:r w:rsidRPr="001D6BC9">
              <w:rPr>
                <w:rFonts w:ascii="Calibri" w:eastAsia="Calibri" w:hAnsi="Calibri" w:cs="Calibri"/>
                <w:sz w:val="18"/>
                <w:szCs w:val="18"/>
              </w:rPr>
              <w:t xml:space="preserve">Not a common reason </w:t>
            </w:r>
          </w:p>
        </w:tc>
        <w:tc>
          <w:tcPr>
            <w:tcW w:w="1463" w:type="dxa"/>
          </w:tcPr>
          <w:p w:rsidR="004B5854" w:rsidRPr="001D6BC9" w14:paraId="7AAEE36E" w14:textId="77777777">
            <w:pPr>
              <w:textAlignment w:val="baseline"/>
              <w:rPr>
                <w:rFonts w:ascii="Calibri" w:eastAsia="Calibri" w:hAnsi="Calibri" w:cs="Calibri"/>
                <w:sz w:val="18"/>
                <w:szCs w:val="18"/>
              </w:rPr>
            </w:pPr>
            <w:r w:rsidRPr="001D6BC9">
              <w:rPr>
                <w:rFonts w:ascii="Calibri" w:eastAsia="Calibri" w:hAnsi="Calibri" w:cs="Calibri"/>
                <w:sz w:val="18"/>
                <w:szCs w:val="18"/>
              </w:rPr>
              <w:t xml:space="preserve">A reason </w:t>
            </w:r>
            <w:r w:rsidRPr="001D6BC9">
              <w:rPr>
                <w:rFonts w:ascii="Calibri" w:eastAsia="Calibri" w:hAnsi="Calibri" w:cs="Calibri"/>
                <w:b/>
                <w:bCs/>
                <w:sz w:val="18"/>
                <w:szCs w:val="18"/>
              </w:rPr>
              <w:t xml:space="preserve">some </w:t>
            </w:r>
            <w:r w:rsidRPr="001D6BC9">
              <w:rPr>
                <w:rFonts w:ascii="Calibri" w:eastAsia="Calibri" w:hAnsi="Calibri" w:cs="Calibri"/>
                <w:sz w:val="18"/>
                <w:szCs w:val="18"/>
              </w:rPr>
              <w:t xml:space="preserve">LEAs do not apply </w:t>
            </w:r>
          </w:p>
        </w:tc>
        <w:tc>
          <w:tcPr>
            <w:tcW w:w="1530" w:type="dxa"/>
          </w:tcPr>
          <w:p w:rsidR="004B5854" w:rsidRPr="001D6BC9" w14:paraId="2257E89A" w14:textId="77777777">
            <w:pPr>
              <w:textAlignment w:val="baseline"/>
              <w:rPr>
                <w:rFonts w:ascii="Calibri" w:eastAsia="Calibri" w:hAnsi="Calibri" w:cs="Calibri"/>
                <w:sz w:val="18"/>
                <w:szCs w:val="18"/>
              </w:rPr>
            </w:pPr>
            <w:r w:rsidRPr="001D6BC9">
              <w:rPr>
                <w:rFonts w:ascii="Calibri" w:eastAsia="Calibri" w:hAnsi="Calibri" w:cs="Calibri"/>
                <w:sz w:val="18"/>
                <w:szCs w:val="18"/>
              </w:rPr>
              <w:t xml:space="preserve">A reason </w:t>
            </w:r>
            <w:r w:rsidRPr="001D6BC9">
              <w:rPr>
                <w:rFonts w:ascii="Calibri" w:eastAsia="Calibri" w:hAnsi="Calibri" w:cs="Calibri"/>
                <w:b/>
                <w:bCs/>
                <w:sz w:val="18"/>
                <w:szCs w:val="18"/>
              </w:rPr>
              <w:t xml:space="preserve">many </w:t>
            </w:r>
            <w:r w:rsidRPr="001D6BC9">
              <w:rPr>
                <w:rFonts w:ascii="Calibri" w:eastAsia="Calibri" w:hAnsi="Calibri" w:cs="Calibri"/>
                <w:sz w:val="18"/>
                <w:szCs w:val="18"/>
              </w:rPr>
              <w:t>LEAs do not apply</w:t>
            </w:r>
          </w:p>
        </w:tc>
        <w:tc>
          <w:tcPr>
            <w:tcW w:w="1345" w:type="dxa"/>
          </w:tcPr>
          <w:p w:rsidR="004B5854" w:rsidRPr="001D6BC9" w14:paraId="21831651" w14:textId="77777777">
            <w:pPr>
              <w:textAlignment w:val="baseline"/>
              <w:rPr>
                <w:rFonts w:eastAsia="Calibri" w:cs="Calibri"/>
                <w:sz w:val="18"/>
                <w:szCs w:val="18"/>
              </w:rPr>
            </w:pPr>
            <w:r w:rsidRPr="001D6BC9">
              <w:rPr>
                <w:rFonts w:ascii="Calibri" w:eastAsia="Calibri" w:hAnsi="Calibri" w:cs="Calibri"/>
                <w:sz w:val="18"/>
                <w:szCs w:val="18"/>
              </w:rPr>
              <w:t>I’m not sure</w:t>
            </w:r>
          </w:p>
        </w:tc>
      </w:tr>
      <w:tr w14:paraId="0714EA32" w14:textId="77777777">
        <w:tblPrEx>
          <w:tblW w:w="8995" w:type="dxa"/>
          <w:tblInd w:w="355" w:type="dxa"/>
          <w:tblLook w:val="04A0"/>
        </w:tblPrEx>
        <w:tc>
          <w:tcPr>
            <w:tcW w:w="3670" w:type="dxa"/>
            <w:shd w:val="clear" w:color="auto" w:fill="auto"/>
          </w:tcPr>
          <w:p w:rsidR="004B5854" w:rsidRPr="001D6BC9" w:rsidP="00D45943" w14:paraId="2700729D" w14:textId="77777777">
            <w:pPr>
              <w:numPr>
                <w:ilvl w:val="0"/>
                <w:numId w:val="98"/>
              </w:numPr>
              <w:ind w:left="345"/>
              <w:contextualSpacing/>
              <w:rPr>
                <w:rFonts w:ascii="Calibri" w:eastAsia="Calibri" w:hAnsi="Calibri" w:cs="Calibri"/>
                <w:sz w:val="18"/>
                <w:szCs w:val="18"/>
              </w:rPr>
            </w:pPr>
            <w:r w:rsidRPr="001D6BC9">
              <w:rPr>
                <w:rFonts w:ascii="Calibri" w:eastAsia="Calibri" w:hAnsi="Calibri" w:cs="Calibri"/>
                <w:sz w:val="18"/>
                <w:szCs w:val="18"/>
              </w:rPr>
              <w:t xml:space="preserve">CTE programs </w:t>
            </w:r>
            <w:r>
              <w:rPr>
                <w:rFonts w:ascii="Calibri" w:eastAsia="Calibri" w:hAnsi="Calibri" w:cs="Calibri"/>
                <w:sz w:val="18"/>
                <w:szCs w:val="18"/>
              </w:rPr>
              <w:t xml:space="preserve">offered by these LEAs </w:t>
            </w:r>
            <w:r w:rsidRPr="001D6BC9">
              <w:rPr>
                <w:rFonts w:ascii="Calibri" w:eastAsia="Calibri" w:hAnsi="Calibri" w:cs="Calibri"/>
                <w:sz w:val="18"/>
                <w:szCs w:val="18"/>
              </w:rPr>
              <w:t xml:space="preserve">lack sufficient size, </w:t>
            </w:r>
            <w:r w:rsidRPr="001D6BC9">
              <w:rPr>
                <w:rFonts w:ascii="Calibri" w:eastAsia="Calibri" w:hAnsi="Calibri" w:cs="Calibri"/>
                <w:sz w:val="18"/>
                <w:szCs w:val="18"/>
              </w:rPr>
              <w:t>scope</w:t>
            </w:r>
            <w:r w:rsidRPr="001D6BC9">
              <w:rPr>
                <w:rFonts w:ascii="Calibri" w:eastAsia="Calibri" w:hAnsi="Calibri" w:cs="Calibri"/>
                <w:sz w:val="18"/>
                <w:szCs w:val="18"/>
              </w:rPr>
              <w:t xml:space="preserve"> or quality </w:t>
            </w:r>
            <w:r>
              <w:rPr>
                <w:rFonts w:ascii="Calibri" w:eastAsia="Calibri" w:hAnsi="Calibri" w:cs="Calibri"/>
                <w:sz w:val="18"/>
                <w:szCs w:val="18"/>
              </w:rPr>
              <w:t xml:space="preserve">necessary </w:t>
            </w:r>
            <w:r w:rsidRPr="001D6BC9">
              <w:rPr>
                <w:rFonts w:ascii="Calibri" w:eastAsia="Calibri" w:hAnsi="Calibri" w:cs="Calibri"/>
                <w:sz w:val="18"/>
                <w:szCs w:val="18"/>
              </w:rPr>
              <w:t xml:space="preserve">to qualify for Perkins  </w:t>
            </w:r>
          </w:p>
        </w:tc>
        <w:tc>
          <w:tcPr>
            <w:tcW w:w="987" w:type="dxa"/>
          </w:tcPr>
          <w:p w:rsidR="004B5854" w:rsidRPr="001D6BC9" w:rsidP="00D45943" w14:paraId="5739BB5D" w14:textId="77777777">
            <w:pPr>
              <w:numPr>
                <w:ilvl w:val="0"/>
                <w:numId w:val="99"/>
              </w:numPr>
              <w:contextualSpacing/>
              <w:textAlignment w:val="baseline"/>
              <w:rPr>
                <w:rFonts w:eastAsia="Calibri" w:cs="Calibri"/>
                <w:sz w:val="18"/>
                <w:szCs w:val="18"/>
              </w:rPr>
            </w:pPr>
          </w:p>
        </w:tc>
        <w:tc>
          <w:tcPr>
            <w:tcW w:w="1463" w:type="dxa"/>
          </w:tcPr>
          <w:p w:rsidR="004B5854" w:rsidRPr="001D6BC9" w:rsidP="00D45943" w14:paraId="5CD5BFD1" w14:textId="77777777">
            <w:pPr>
              <w:numPr>
                <w:ilvl w:val="0"/>
                <w:numId w:val="99"/>
              </w:numPr>
              <w:contextualSpacing/>
              <w:textAlignment w:val="baseline"/>
              <w:rPr>
                <w:rFonts w:eastAsia="Calibri" w:cs="Calibri"/>
                <w:sz w:val="18"/>
                <w:szCs w:val="18"/>
              </w:rPr>
            </w:pPr>
          </w:p>
        </w:tc>
        <w:tc>
          <w:tcPr>
            <w:tcW w:w="1530" w:type="dxa"/>
          </w:tcPr>
          <w:p w:rsidR="004B5854" w:rsidRPr="001D6BC9" w:rsidP="00D45943" w14:paraId="0F2C9763" w14:textId="77777777">
            <w:pPr>
              <w:numPr>
                <w:ilvl w:val="0"/>
                <w:numId w:val="99"/>
              </w:numPr>
              <w:contextualSpacing/>
              <w:textAlignment w:val="baseline"/>
              <w:rPr>
                <w:rFonts w:eastAsia="Calibri" w:cs="Calibri"/>
                <w:sz w:val="18"/>
                <w:szCs w:val="18"/>
              </w:rPr>
            </w:pPr>
          </w:p>
        </w:tc>
        <w:tc>
          <w:tcPr>
            <w:tcW w:w="1345" w:type="dxa"/>
          </w:tcPr>
          <w:p w:rsidR="004B5854" w:rsidRPr="001D6BC9" w:rsidP="00D45943" w14:paraId="3CB85801" w14:textId="77777777">
            <w:pPr>
              <w:numPr>
                <w:ilvl w:val="0"/>
                <w:numId w:val="99"/>
              </w:numPr>
              <w:contextualSpacing/>
              <w:textAlignment w:val="baseline"/>
              <w:rPr>
                <w:rFonts w:eastAsia="Calibri" w:cs="Calibri"/>
                <w:sz w:val="18"/>
                <w:szCs w:val="18"/>
              </w:rPr>
            </w:pPr>
          </w:p>
        </w:tc>
      </w:tr>
      <w:tr w14:paraId="61652871" w14:textId="77777777">
        <w:tblPrEx>
          <w:tblW w:w="8995" w:type="dxa"/>
          <w:tblInd w:w="355" w:type="dxa"/>
          <w:tblLook w:val="04A0"/>
        </w:tblPrEx>
        <w:tc>
          <w:tcPr>
            <w:tcW w:w="3670" w:type="dxa"/>
          </w:tcPr>
          <w:p w:rsidR="004B5854" w:rsidRPr="001D6BC9" w:rsidP="00D45943" w14:paraId="48692CBF" w14:textId="77777777">
            <w:pPr>
              <w:numPr>
                <w:ilvl w:val="0"/>
                <w:numId w:val="98"/>
              </w:numPr>
              <w:ind w:left="345"/>
              <w:contextualSpacing/>
              <w:rPr>
                <w:rFonts w:ascii="Calibri" w:eastAsia="Calibri" w:hAnsi="Calibri" w:cs="Calibri"/>
                <w:sz w:val="18"/>
                <w:szCs w:val="18"/>
              </w:rPr>
            </w:pPr>
            <w:r w:rsidRPr="001D6BC9">
              <w:rPr>
                <w:rFonts w:ascii="Calibri" w:eastAsia="Calibri" w:hAnsi="Calibri" w:cs="Calibri"/>
                <w:sz w:val="18"/>
                <w:szCs w:val="18"/>
              </w:rPr>
              <w:t xml:space="preserve">Requirements for labor market assessment and alignment </w:t>
            </w:r>
            <w:r>
              <w:rPr>
                <w:rFonts w:ascii="Calibri" w:eastAsia="Calibri" w:hAnsi="Calibri" w:cs="Calibri"/>
                <w:sz w:val="18"/>
                <w:szCs w:val="18"/>
              </w:rPr>
              <w:t>are too burdensome</w:t>
            </w:r>
          </w:p>
        </w:tc>
        <w:tc>
          <w:tcPr>
            <w:tcW w:w="987" w:type="dxa"/>
          </w:tcPr>
          <w:p w:rsidR="004B5854" w:rsidRPr="001D6BC9" w:rsidP="00D45943" w14:paraId="05E67827" w14:textId="77777777">
            <w:pPr>
              <w:numPr>
                <w:ilvl w:val="0"/>
                <w:numId w:val="99"/>
              </w:numPr>
              <w:contextualSpacing/>
              <w:textAlignment w:val="baseline"/>
              <w:rPr>
                <w:rFonts w:eastAsia="Calibri" w:cs="Calibri"/>
                <w:sz w:val="18"/>
                <w:szCs w:val="18"/>
              </w:rPr>
            </w:pPr>
          </w:p>
        </w:tc>
        <w:tc>
          <w:tcPr>
            <w:tcW w:w="1463" w:type="dxa"/>
          </w:tcPr>
          <w:p w:rsidR="004B5854" w:rsidRPr="001D6BC9" w:rsidP="00D45943" w14:paraId="759C1EB2" w14:textId="77777777">
            <w:pPr>
              <w:numPr>
                <w:ilvl w:val="0"/>
                <w:numId w:val="99"/>
              </w:numPr>
              <w:contextualSpacing/>
              <w:textAlignment w:val="baseline"/>
              <w:rPr>
                <w:rFonts w:eastAsia="Calibri" w:cs="Calibri"/>
                <w:sz w:val="18"/>
                <w:szCs w:val="18"/>
              </w:rPr>
            </w:pPr>
          </w:p>
        </w:tc>
        <w:tc>
          <w:tcPr>
            <w:tcW w:w="1530" w:type="dxa"/>
          </w:tcPr>
          <w:p w:rsidR="004B5854" w:rsidRPr="001D6BC9" w:rsidP="00D45943" w14:paraId="01528B27" w14:textId="77777777">
            <w:pPr>
              <w:numPr>
                <w:ilvl w:val="0"/>
                <w:numId w:val="99"/>
              </w:numPr>
              <w:contextualSpacing/>
              <w:textAlignment w:val="baseline"/>
              <w:rPr>
                <w:rFonts w:eastAsia="Calibri" w:cs="Calibri"/>
                <w:sz w:val="18"/>
                <w:szCs w:val="18"/>
              </w:rPr>
            </w:pPr>
          </w:p>
        </w:tc>
        <w:tc>
          <w:tcPr>
            <w:tcW w:w="1345" w:type="dxa"/>
          </w:tcPr>
          <w:p w:rsidR="004B5854" w:rsidRPr="001D6BC9" w:rsidP="00D45943" w14:paraId="56B10DA4" w14:textId="77777777">
            <w:pPr>
              <w:numPr>
                <w:ilvl w:val="0"/>
                <w:numId w:val="99"/>
              </w:numPr>
              <w:contextualSpacing/>
              <w:textAlignment w:val="baseline"/>
              <w:rPr>
                <w:rFonts w:eastAsia="Calibri" w:cs="Calibri"/>
                <w:sz w:val="18"/>
                <w:szCs w:val="18"/>
              </w:rPr>
            </w:pPr>
          </w:p>
        </w:tc>
      </w:tr>
      <w:tr w14:paraId="3FE542D3" w14:textId="77777777">
        <w:tblPrEx>
          <w:tblW w:w="8995" w:type="dxa"/>
          <w:tblInd w:w="355" w:type="dxa"/>
          <w:tblLook w:val="04A0"/>
        </w:tblPrEx>
        <w:tc>
          <w:tcPr>
            <w:tcW w:w="3670" w:type="dxa"/>
          </w:tcPr>
          <w:p w:rsidR="004B5854" w:rsidRPr="001D6BC9" w:rsidP="00D45943" w14:paraId="00CD5085" w14:textId="77777777">
            <w:pPr>
              <w:numPr>
                <w:ilvl w:val="0"/>
                <w:numId w:val="98"/>
              </w:numPr>
              <w:ind w:left="345"/>
              <w:contextualSpacing/>
              <w:rPr>
                <w:rFonts w:ascii="Calibri" w:eastAsia="Calibri" w:hAnsi="Calibri" w:cs="Calibri"/>
                <w:sz w:val="18"/>
                <w:szCs w:val="18"/>
              </w:rPr>
            </w:pPr>
            <w:r w:rsidRPr="001D6BC9">
              <w:rPr>
                <w:rFonts w:ascii="Calibri" w:eastAsia="Calibri" w:hAnsi="Calibri" w:cs="Calibri"/>
                <w:sz w:val="18"/>
                <w:szCs w:val="18"/>
              </w:rPr>
              <w:t xml:space="preserve">Requirements for accountability reporting </w:t>
            </w:r>
            <w:r>
              <w:rPr>
                <w:rFonts w:ascii="Calibri" w:eastAsia="Calibri" w:hAnsi="Calibri" w:cs="Calibri"/>
                <w:sz w:val="18"/>
                <w:szCs w:val="18"/>
              </w:rPr>
              <w:t>are too burdensome</w:t>
            </w:r>
          </w:p>
        </w:tc>
        <w:tc>
          <w:tcPr>
            <w:tcW w:w="987" w:type="dxa"/>
          </w:tcPr>
          <w:p w:rsidR="004B5854" w:rsidRPr="001D6BC9" w:rsidP="00D45943" w14:paraId="5F96AD25" w14:textId="77777777">
            <w:pPr>
              <w:numPr>
                <w:ilvl w:val="0"/>
                <w:numId w:val="99"/>
              </w:numPr>
              <w:contextualSpacing/>
              <w:textAlignment w:val="baseline"/>
              <w:rPr>
                <w:rFonts w:eastAsia="Calibri" w:cs="Calibri"/>
                <w:sz w:val="18"/>
                <w:szCs w:val="18"/>
              </w:rPr>
            </w:pPr>
          </w:p>
        </w:tc>
        <w:tc>
          <w:tcPr>
            <w:tcW w:w="1463" w:type="dxa"/>
          </w:tcPr>
          <w:p w:rsidR="004B5854" w:rsidRPr="001D6BC9" w:rsidP="00D45943" w14:paraId="327D5270" w14:textId="77777777">
            <w:pPr>
              <w:numPr>
                <w:ilvl w:val="0"/>
                <w:numId w:val="99"/>
              </w:numPr>
              <w:contextualSpacing/>
              <w:textAlignment w:val="baseline"/>
              <w:rPr>
                <w:rFonts w:eastAsia="Calibri" w:cs="Calibri"/>
                <w:sz w:val="18"/>
                <w:szCs w:val="18"/>
              </w:rPr>
            </w:pPr>
          </w:p>
        </w:tc>
        <w:tc>
          <w:tcPr>
            <w:tcW w:w="1530" w:type="dxa"/>
          </w:tcPr>
          <w:p w:rsidR="004B5854" w:rsidRPr="001D6BC9" w:rsidP="00D45943" w14:paraId="0CD06A82" w14:textId="77777777">
            <w:pPr>
              <w:numPr>
                <w:ilvl w:val="0"/>
                <w:numId w:val="99"/>
              </w:numPr>
              <w:contextualSpacing/>
              <w:textAlignment w:val="baseline"/>
              <w:rPr>
                <w:rFonts w:eastAsia="Calibri" w:cs="Calibri"/>
                <w:sz w:val="18"/>
                <w:szCs w:val="18"/>
              </w:rPr>
            </w:pPr>
          </w:p>
        </w:tc>
        <w:tc>
          <w:tcPr>
            <w:tcW w:w="1345" w:type="dxa"/>
          </w:tcPr>
          <w:p w:rsidR="004B5854" w:rsidRPr="001D6BC9" w:rsidP="00D45943" w14:paraId="3292AC35" w14:textId="77777777">
            <w:pPr>
              <w:numPr>
                <w:ilvl w:val="0"/>
                <w:numId w:val="99"/>
              </w:numPr>
              <w:contextualSpacing/>
              <w:textAlignment w:val="baseline"/>
              <w:rPr>
                <w:rFonts w:eastAsia="Calibri" w:cs="Calibri"/>
                <w:sz w:val="18"/>
                <w:szCs w:val="18"/>
              </w:rPr>
            </w:pPr>
          </w:p>
        </w:tc>
      </w:tr>
      <w:tr w14:paraId="5AD3B0C9" w14:textId="77777777">
        <w:tblPrEx>
          <w:tblW w:w="8995" w:type="dxa"/>
          <w:tblInd w:w="355" w:type="dxa"/>
          <w:tblLook w:val="04A0"/>
        </w:tblPrEx>
        <w:tc>
          <w:tcPr>
            <w:tcW w:w="3670" w:type="dxa"/>
          </w:tcPr>
          <w:p w:rsidR="004B5854" w:rsidRPr="001D6BC9" w:rsidP="00D45943" w14:paraId="59415CC3" w14:textId="77777777">
            <w:pPr>
              <w:numPr>
                <w:ilvl w:val="0"/>
                <w:numId w:val="98"/>
              </w:numPr>
              <w:ind w:left="345"/>
              <w:contextualSpacing/>
              <w:rPr>
                <w:rFonts w:ascii="Calibri" w:eastAsia="Calibri" w:hAnsi="Calibri" w:cs="Calibri"/>
                <w:sz w:val="18"/>
                <w:szCs w:val="18"/>
              </w:rPr>
            </w:pPr>
            <w:r>
              <w:rPr>
                <w:rFonts w:ascii="Calibri" w:eastAsia="Calibri" w:hAnsi="Calibri" w:cs="Calibri"/>
                <w:sz w:val="18"/>
                <w:szCs w:val="18"/>
              </w:rPr>
              <w:t>These LEAs receive sufficient CTE funding from other sources</w:t>
            </w:r>
          </w:p>
        </w:tc>
        <w:tc>
          <w:tcPr>
            <w:tcW w:w="987" w:type="dxa"/>
          </w:tcPr>
          <w:p w:rsidR="004B5854" w:rsidRPr="001D6BC9" w:rsidP="00D45943" w14:paraId="3B9082F3" w14:textId="77777777">
            <w:pPr>
              <w:numPr>
                <w:ilvl w:val="0"/>
                <w:numId w:val="99"/>
              </w:numPr>
              <w:contextualSpacing/>
              <w:textAlignment w:val="baseline"/>
              <w:rPr>
                <w:rFonts w:eastAsia="Calibri" w:cs="Calibri"/>
                <w:sz w:val="18"/>
                <w:szCs w:val="18"/>
              </w:rPr>
            </w:pPr>
          </w:p>
        </w:tc>
        <w:tc>
          <w:tcPr>
            <w:tcW w:w="1463" w:type="dxa"/>
          </w:tcPr>
          <w:p w:rsidR="004B5854" w:rsidRPr="001D6BC9" w:rsidP="00D45943" w14:paraId="31FC8383" w14:textId="77777777">
            <w:pPr>
              <w:numPr>
                <w:ilvl w:val="0"/>
                <w:numId w:val="99"/>
              </w:numPr>
              <w:contextualSpacing/>
              <w:textAlignment w:val="baseline"/>
              <w:rPr>
                <w:rFonts w:eastAsia="Calibri" w:cs="Calibri"/>
                <w:sz w:val="18"/>
                <w:szCs w:val="18"/>
              </w:rPr>
            </w:pPr>
          </w:p>
        </w:tc>
        <w:tc>
          <w:tcPr>
            <w:tcW w:w="1530" w:type="dxa"/>
          </w:tcPr>
          <w:p w:rsidR="004B5854" w:rsidRPr="001D6BC9" w:rsidP="00D45943" w14:paraId="3F4E0D42" w14:textId="77777777">
            <w:pPr>
              <w:numPr>
                <w:ilvl w:val="0"/>
                <w:numId w:val="99"/>
              </w:numPr>
              <w:contextualSpacing/>
              <w:textAlignment w:val="baseline"/>
              <w:rPr>
                <w:rFonts w:eastAsia="Calibri" w:cs="Calibri"/>
                <w:sz w:val="18"/>
                <w:szCs w:val="18"/>
              </w:rPr>
            </w:pPr>
          </w:p>
        </w:tc>
        <w:tc>
          <w:tcPr>
            <w:tcW w:w="1345" w:type="dxa"/>
          </w:tcPr>
          <w:p w:rsidR="004B5854" w:rsidRPr="001D6BC9" w:rsidP="00D45943" w14:paraId="305F808F" w14:textId="77777777">
            <w:pPr>
              <w:numPr>
                <w:ilvl w:val="0"/>
                <w:numId w:val="99"/>
              </w:numPr>
              <w:contextualSpacing/>
              <w:textAlignment w:val="baseline"/>
              <w:rPr>
                <w:rFonts w:eastAsia="Calibri" w:cs="Calibri"/>
                <w:sz w:val="18"/>
                <w:szCs w:val="18"/>
              </w:rPr>
            </w:pPr>
          </w:p>
        </w:tc>
      </w:tr>
      <w:tr w14:paraId="46E53B8E" w14:textId="77777777">
        <w:tblPrEx>
          <w:tblW w:w="8995" w:type="dxa"/>
          <w:tblInd w:w="355" w:type="dxa"/>
          <w:tblLook w:val="04A0"/>
        </w:tblPrEx>
        <w:tc>
          <w:tcPr>
            <w:tcW w:w="3670" w:type="dxa"/>
          </w:tcPr>
          <w:p w:rsidR="004B5854" w:rsidP="00D45943" w14:paraId="0631E9C3" w14:textId="77777777">
            <w:pPr>
              <w:numPr>
                <w:ilvl w:val="0"/>
                <w:numId w:val="98"/>
              </w:numPr>
              <w:ind w:left="345"/>
              <w:contextualSpacing/>
              <w:rPr>
                <w:rFonts w:ascii="Calibri" w:eastAsia="Calibri" w:hAnsi="Calibri" w:cs="Calibri"/>
                <w:sz w:val="18"/>
                <w:szCs w:val="18"/>
              </w:rPr>
            </w:pPr>
            <w:r>
              <w:rPr>
                <w:rFonts w:ascii="Calibri" w:eastAsia="Calibri" w:hAnsi="Calibri" w:cs="Calibri"/>
                <w:sz w:val="18"/>
                <w:szCs w:val="18"/>
              </w:rPr>
              <w:t>These LEAs don’t offer CTE programming</w:t>
            </w:r>
          </w:p>
        </w:tc>
        <w:tc>
          <w:tcPr>
            <w:tcW w:w="987" w:type="dxa"/>
          </w:tcPr>
          <w:p w:rsidR="004B5854" w:rsidRPr="001D6BC9" w:rsidP="00D45943" w14:paraId="43E1900B" w14:textId="77777777">
            <w:pPr>
              <w:numPr>
                <w:ilvl w:val="0"/>
                <w:numId w:val="99"/>
              </w:numPr>
              <w:contextualSpacing/>
              <w:textAlignment w:val="baseline"/>
              <w:rPr>
                <w:rFonts w:eastAsia="Calibri" w:cs="Calibri"/>
                <w:sz w:val="18"/>
                <w:szCs w:val="18"/>
              </w:rPr>
            </w:pPr>
          </w:p>
        </w:tc>
        <w:tc>
          <w:tcPr>
            <w:tcW w:w="1463" w:type="dxa"/>
          </w:tcPr>
          <w:p w:rsidR="004B5854" w:rsidRPr="001D6BC9" w:rsidP="00D45943" w14:paraId="3F5FC44C" w14:textId="77777777">
            <w:pPr>
              <w:numPr>
                <w:ilvl w:val="0"/>
                <w:numId w:val="99"/>
              </w:numPr>
              <w:contextualSpacing/>
              <w:textAlignment w:val="baseline"/>
              <w:rPr>
                <w:rFonts w:eastAsia="Calibri" w:cs="Calibri"/>
                <w:sz w:val="18"/>
                <w:szCs w:val="18"/>
              </w:rPr>
            </w:pPr>
          </w:p>
        </w:tc>
        <w:tc>
          <w:tcPr>
            <w:tcW w:w="1530" w:type="dxa"/>
          </w:tcPr>
          <w:p w:rsidR="004B5854" w:rsidRPr="001D6BC9" w:rsidP="00D45943" w14:paraId="57FA6A54" w14:textId="77777777">
            <w:pPr>
              <w:numPr>
                <w:ilvl w:val="0"/>
                <w:numId w:val="99"/>
              </w:numPr>
              <w:contextualSpacing/>
              <w:textAlignment w:val="baseline"/>
              <w:rPr>
                <w:rFonts w:eastAsia="Calibri" w:cs="Calibri"/>
                <w:sz w:val="18"/>
                <w:szCs w:val="18"/>
              </w:rPr>
            </w:pPr>
          </w:p>
        </w:tc>
        <w:tc>
          <w:tcPr>
            <w:tcW w:w="1345" w:type="dxa"/>
          </w:tcPr>
          <w:p w:rsidR="004B5854" w:rsidRPr="001D6BC9" w:rsidP="00D45943" w14:paraId="3CCE06BC" w14:textId="77777777">
            <w:pPr>
              <w:numPr>
                <w:ilvl w:val="0"/>
                <w:numId w:val="99"/>
              </w:numPr>
              <w:contextualSpacing/>
              <w:textAlignment w:val="baseline"/>
              <w:rPr>
                <w:rFonts w:eastAsia="Calibri" w:cs="Calibri"/>
                <w:sz w:val="18"/>
                <w:szCs w:val="18"/>
              </w:rPr>
            </w:pPr>
          </w:p>
        </w:tc>
      </w:tr>
      <w:tr w14:paraId="540D48D8" w14:textId="77777777">
        <w:tblPrEx>
          <w:tblW w:w="8995" w:type="dxa"/>
          <w:tblInd w:w="355" w:type="dxa"/>
          <w:tblLook w:val="04A0"/>
        </w:tblPrEx>
        <w:tc>
          <w:tcPr>
            <w:tcW w:w="3670" w:type="dxa"/>
          </w:tcPr>
          <w:p w:rsidR="004B5854" w:rsidRPr="001D6BC9" w:rsidP="00D45943" w14:paraId="632A8795" w14:textId="77777777">
            <w:pPr>
              <w:numPr>
                <w:ilvl w:val="0"/>
                <w:numId w:val="98"/>
              </w:numPr>
              <w:ind w:left="345"/>
              <w:contextualSpacing/>
              <w:rPr>
                <w:rFonts w:ascii="Calibri" w:eastAsia="Calibri" w:hAnsi="Calibri" w:cs="Calibri"/>
                <w:sz w:val="18"/>
                <w:szCs w:val="18"/>
              </w:rPr>
            </w:pPr>
            <w:r w:rsidRPr="001D6BC9">
              <w:rPr>
                <w:rFonts w:ascii="Calibri" w:eastAsia="Calibri" w:hAnsi="Calibri" w:cs="Calibri"/>
                <w:sz w:val="18"/>
                <w:szCs w:val="18"/>
              </w:rPr>
              <w:t>Other (specify)______________</w:t>
            </w:r>
          </w:p>
        </w:tc>
        <w:tc>
          <w:tcPr>
            <w:tcW w:w="987" w:type="dxa"/>
          </w:tcPr>
          <w:p w:rsidR="004B5854" w:rsidRPr="001D6BC9" w14:paraId="71A04687" w14:textId="77777777">
            <w:pPr>
              <w:ind w:left="720"/>
              <w:contextualSpacing/>
              <w:textAlignment w:val="baseline"/>
              <w:rPr>
                <w:rFonts w:eastAsia="Calibri" w:cs="Calibri"/>
                <w:sz w:val="18"/>
                <w:szCs w:val="18"/>
              </w:rPr>
            </w:pPr>
          </w:p>
        </w:tc>
        <w:tc>
          <w:tcPr>
            <w:tcW w:w="1463" w:type="dxa"/>
          </w:tcPr>
          <w:p w:rsidR="004B5854" w:rsidRPr="001D6BC9" w:rsidP="00D45943" w14:paraId="2CBE9C5C" w14:textId="77777777">
            <w:pPr>
              <w:numPr>
                <w:ilvl w:val="0"/>
                <w:numId w:val="99"/>
              </w:numPr>
              <w:contextualSpacing/>
              <w:textAlignment w:val="baseline"/>
              <w:rPr>
                <w:rFonts w:eastAsia="Calibri" w:cs="Calibri"/>
                <w:sz w:val="18"/>
                <w:szCs w:val="18"/>
              </w:rPr>
            </w:pPr>
          </w:p>
        </w:tc>
        <w:tc>
          <w:tcPr>
            <w:tcW w:w="1530" w:type="dxa"/>
          </w:tcPr>
          <w:p w:rsidR="004B5854" w:rsidRPr="001D6BC9" w:rsidP="00D45943" w14:paraId="27813DE1" w14:textId="77777777">
            <w:pPr>
              <w:numPr>
                <w:ilvl w:val="0"/>
                <w:numId w:val="99"/>
              </w:numPr>
              <w:contextualSpacing/>
              <w:textAlignment w:val="baseline"/>
              <w:rPr>
                <w:rFonts w:eastAsia="Calibri" w:cs="Calibri"/>
                <w:sz w:val="18"/>
                <w:szCs w:val="18"/>
              </w:rPr>
            </w:pPr>
          </w:p>
        </w:tc>
        <w:tc>
          <w:tcPr>
            <w:tcW w:w="1345" w:type="dxa"/>
          </w:tcPr>
          <w:p w:rsidR="004B5854" w:rsidRPr="001D6BC9" w14:paraId="242FAD04" w14:textId="77777777">
            <w:pPr>
              <w:ind w:left="720"/>
              <w:contextualSpacing/>
              <w:textAlignment w:val="baseline"/>
              <w:rPr>
                <w:rFonts w:eastAsia="Calibri" w:cs="Calibri"/>
                <w:sz w:val="18"/>
                <w:szCs w:val="18"/>
              </w:rPr>
            </w:pPr>
          </w:p>
        </w:tc>
      </w:tr>
    </w:tbl>
    <w:p w:rsidR="004B5854" w:rsidP="004B5854" w14:paraId="1CB070DF" w14:textId="77777777">
      <w:pPr>
        <w:rPr>
          <w:rFonts w:ascii="Calibri" w:eastAsia="Calibri" w:hAnsi="Calibri" w:cs="Calibri"/>
        </w:rPr>
      </w:pPr>
    </w:p>
    <w:p w:rsidR="00477B06" w:rsidP="004B5854" w14:paraId="76DBCFDA" w14:textId="77777777">
      <w:pPr>
        <w:rPr>
          <w:rFonts w:ascii="Calibri" w:eastAsia="Calibri" w:hAnsi="Calibri" w:cs="Calibri"/>
        </w:rPr>
      </w:pPr>
    </w:p>
    <w:p w:rsidR="00477B06" w:rsidRPr="001D6BC9" w:rsidP="004B5854" w14:paraId="4B197C6C" w14:textId="77777777">
      <w:pPr>
        <w:rPr>
          <w:rFonts w:ascii="Calibri" w:eastAsia="Calibri" w:hAnsi="Calibri" w:cs="Calibri"/>
        </w:rPr>
      </w:pPr>
    </w:p>
    <w:p w:rsidR="0029469A" w:rsidRPr="00054D90" w:rsidP="0029469A" w14:paraId="0B174E08" w14:textId="77777777">
      <w:pPr>
        <w:tabs>
          <w:tab w:val="left" w:pos="450"/>
        </w:tabs>
        <w:spacing w:after="0"/>
        <w:rPr>
          <w:vanish/>
        </w:rPr>
      </w:pPr>
    </w:p>
    <w:p w:rsidR="0029469A" w:rsidRPr="001622EC" w:rsidP="00E16205" w14:paraId="1819465A" w14:textId="1999C754">
      <w:pPr>
        <w:ind w:left="540" w:hanging="540"/>
        <w:rPr>
          <w:rFonts w:cstheme="minorHAnsi"/>
          <w:color w:val="A6A6A6" w:themeColor="background1" w:themeShade="A6"/>
        </w:rPr>
      </w:pPr>
      <w:r>
        <w:rPr>
          <w:rFonts w:cstheme="minorHAnsi"/>
        </w:rPr>
        <w:t>M4</w:t>
      </w:r>
      <w:r w:rsidR="001622EC">
        <w:rPr>
          <w:rFonts w:cstheme="minorHAnsi"/>
        </w:rPr>
        <w:t xml:space="preserve">. </w:t>
      </w:r>
      <w:r w:rsidRPr="001622EC">
        <w:rPr>
          <w:rFonts w:cstheme="minorHAnsi"/>
        </w:rPr>
        <w:t xml:space="preserve">In program year 2022-23, did your state define which courses count toward </w:t>
      </w:r>
      <w:r w:rsidRPr="001622EC">
        <w:rPr>
          <w:rFonts w:cstheme="minorHAnsi"/>
          <w:b/>
        </w:rPr>
        <w:t>secondary-level</w:t>
      </w:r>
      <w:r w:rsidRPr="001622EC">
        <w:rPr>
          <w:rFonts w:cstheme="minorHAnsi"/>
        </w:rPr>
        <w:t xml:space="preserve"> CTE concentrator status in any of the following ways? </w:t>
      </w:r>
      <w:r w:rsidRPr="001622EC">
        <w:rPr>
          <w:rFonts w:cstheme="minorHAnsi"/>
          <w:color w:val="A6A6A6" w:themeColor="background1" w:themeShade="A6"/>
        </w:rPr>
        <w:t xml:space="preserve">[RQ1; new item] </w:t>
      </w:r>
    </w:p>
    <w:tbl>
      <w:tblPr>
        <w:tblStyle w:val="TableGrid"/>
        <w:tblpPr w:leftFromText="180" w:rightFromText="180" w:vertAnchor="text" w:horzAnchor="margin" w:tblpX="310" w:tblpY="137"/>
        <w:tblW w:w="4848" w:type="pct"/>
        <w:tblLook w:val="04A0"/>
      </w:tblPr>
      <w:tblGrid>
        <w:gridCol w:w="7082"/>
        <w:gridCol w:w="992"/>
        <w:gridCol w:w="992"/>
      </w:tblGrid>
      <w:tr w14:paraId="5309ECC8" w14:textId="77777777">
        <w:tblPrEx>
          <w:tblW w:w="4848" w:type="pct"/>
          <w:tblLook w:val="04A0"/>
        </w:tblPrEx>
        <w:tc>
          <w:tcPr>
            <w:tcW w:w="3905" w:type="pct"/>
            <w:shd w:val="clear" w:color="auto" w:fill="D9E2F3" w:themeFill="accent1" w:themeFillTint="33"/>
          </w:tcPr>
          <w:p w:rsidR="0029469A" w:rsidRPr="002B4162" w14:paraId="1CAC9C13" w14:textId="77777777">
            <w:pPr>
              <w:pStyle w:val="TableBullet2"/>
              <w:spacing w:before="0" w:after="0"/>
              <w:ind w:left="0" w:firstLine="0"/>
              <w:rPr>
                <w:rFonts w:asciiTheme="minorHAnsi" w:hAnsiTheme="minorHAnsi" w:cstheme="minorHAnsi"/>
              </w:rPr>
            </w:pPr>
          </w:p>
        </w:tc>
        <w:tc>
          <w:tcPr>
            <w:tcW w:w="547" w:type="pct"/>
            <w:shd w:val="clear" w:color="auto" w:fill="D9E2F3" w:themeFill="accent1" w:themeFillTint="33"/>
          </w:tcPr>
          <w:p w:rsidR="0029469A" w:rsidRPr="002B4162" w14:paraId="24EC5348" w14:textId="77777777">
            <w:pPr>
              <w:pStyle w:val="TableBullet2"/>
              <w:spacing w:before="0" w:after="0"/>
              <w:ind w:left="0" w:firstLine="0"/>
              <w:jc w:val="center"/>
              <w:rPr>
                <w:rFonts w:asciiTheme="minorHAnsi" w:hAnsiTheme="minorHAnsi" w:cstheme="minorHAnsi"/>
                <w:b/>
              </w:rPr>
            </w:pPr>
            <w:r w:rsidRPr="002B4162">
              <w:rPr>
                <w:rFonts w:asciiTheme="minorHAnsi" w:hAnsiTheme="minorHAnsi" w:cstheme="minorHAnsi"/>
                <w:b/>
              </w:rPr>
              <w:t>Yes</w:t>
            </w:r>
          </w:p>
        </w:tc>
        <w:tc>
          <w:tcPr>
            <w:tcW w:w="547" w:type="pct"/>
            <w:shd w:val="clear" w:color="auto" w:fill="D9E2F3" w:themeFill="accent1" w:themeFillTint="33"/>
          </w:tcPr>
          <w:p w:rsidR="0029469A" w:rsidRPr="002B4162" w14:paraId="1943A47C" w14:textId="77777777">
            <w:pPr>
              <w:pStyle w:val="TableBullet2"/>
              <w:spacing w:before="0" w:after="0"/>
              <w:ind w:left="0" w:firstLine="0"/>
              <w:jc w:val="center"/>
              <w:rPr>
                <w:rFonts w:asciiTheme="minorHAnsi" w:hAnsiTheme="minorHAnsi" w:cstheme="minorHAnsi"/>
                <w:b/>
              </w:rPr>
            </w:pPr>
            <w:r w:rsidRPr="002B4162">
              <w:rPr>
                <w:rFonts w:asciiTheme="minorHAnsi" w:hAnsiTheme="minorHAnsi" w:cstheme="minorHAnsi"/>
                <w:b/>
              </w:rPr>
              <w:t>No</w:t>
            </w:r>
          </w:p>
        </w:tc>
      </w:tr>
      <w:tr w14:paraId="6531D13E" w14:textId="77777777">
        <w:tblPrEx>
          <w:tblW w:w="4848" w:type="pct"/>
          <w:tblLook w:val="04A0"/>
        </w:tblPrEx>
        <w:tc>
          <w:tcPr>
            <w:tcW w:w="3905" w:type="pct"/>
          </w:tcPr>
          <w:p w:rsidR="0029469A" w:rsidRPr="002B4162" w:rsidP="007F2B32" w14:paraId="3ECD964A" w14:textId="77777777">
            <w:pPr>
              <w:pStyle w:val="TableBullet2"/>
              <w:numPr>
                <w:ilvl w:val="0"/>
                <w:numId w:val="12"/>
              </w:numPr>
              <w:spacing w:before="0" w:after="0"/>
              <w:rPr>
                <w:rFonts w:asciiTheme="minorHAnsi" w:eastAsiaTheme="minorHAnsi" w:hAnsiTheme="minorHAnsi" w:cstheme="minorHAnsi"/>
              </w:rPr>
            </w:pPr>
            <w:r w:rsidRPr="002B4162">
              <w:rPr>
                <w:rFonts w:asciiTheme="minorHAnsi" w:eastAsiaTheme="minorHAnsi" w:hAnsiTheme="minorHAnsi" w:cstheme="minorHAnsi"/>
              </w:rPr>
              <w:t xml:space="preserve">Introductory courses </w:t>
            </w:r>
            <w:r>
              <w:rPr>
                <w:rFonts w:asciiTheme="minorHAnsi" w:eastAsiaTheme="minorHAnsi" w:hAnsiTheme="minorHAnsi" w:cstheme="minorHAnsi"/>
              </w:rPr>
              <w:t>must be</w:t>
            </w:r>
            <w:r w:rsidRPr="002B4162">
              <w:rPr>
                <w:rFonts w:asciiTheme="minorHAnsi" w:eastAsiaTheme="minorHAnsi" w:hAnsiTheme="minorHAnsi" w:cstheme="minorHAnsi"/>
              </w:rPr>
              <w:t xml:space="preserve"> excluded</w:t>
            </w:r>
          </w:p>
        </w:tc>
        <w:tc>
          <w:tcPr>
            <w:tcW w:w="547" w:type="pct"/>
            <w:vAlign w:val="center"/>
          </w:tcPr>
          <w:p w:rsidR="0029469A" w:rsidRPr="002B4162" w14:paraId="700B625B" w14:textId="77777777">
            <w:pPr>
              <w:pStyle w:val="TableBullet2"/>
              <w:spacing w:before="0" w:after="0"/>
              <w:ind w:left="0" w:firstLine="0"/>
              <w:jc w:val="center"/>
              <w:rPr>
                <w:rFonts w:asciiTheme="minorHAnsi" w:hAnsiTheme="minorHAnsi" w:cstheme="minorHAnsi"/>
              </w:rPr>
            </w:pPr>
            <w:r w:rsidRPr="002B4162">
              <w:rPr>
                <w:rFonts w:asciiTheme="minorHAnsi" w:hAnsiTheme="minorHAnsi" w:cstheme="minorHAnsi"/>
              </w:rPr>
              <w:t>○</w:t>
            </w:r>
          </w:p>
        </w:tc>
        <w:tc>
          <w:tcPr>
            <w:tcW w:w="547" w:type="pct"/>
            <w:vAlign w:val="center"/>
          </w:tcPr>
          <w:p w:rsidR="0029469A" w:rsidRPr="002B4162" w14:paraId="7FC93637" w14:textId="77777777">
            <w:pPr>
              <w:pStyle w:val="TableBullet2"/>
              <w:spacing w:before="0" w:after="0"/>
              <w:ind w:left="0" w:firstLine="0"/>
              <w:jc w:val="center"/>
              <w:rPr>
                <w:rFonts w:asciiTheme="minorHAnsi" w:hAnsiTheme="minorHAnsi" w:cstheme="minorHAnsi"/>
              </w:rPr>
            </w:pPr>
            <w:r w:rsidRPr="002B4162">
              <w:rPr>
                <w:rFonts w:asciiTheme="minorHAnsi" w:hAnsiTheme="minorHAnsi" w:cstheme="minorHAnsi"/>
              </w:rPr>
              <w:t>○</w:t>
            </w:r>
          </w:p>
        </w:tc>
      </w:tr>
      <w:tr w14:paraId="0E917667" w14:textId="77777777">
        <w:tblPrEx>
          <w:tblW w:w="4848" w:type="pct"/>
          <w:tblLook w:val="04A0"/>
        </w:tblPrEx>
        <w:tc>
          <w:tcPr>
            <w:tcW w:w="3905" w:type="pct"/>
          </w:tcPr>
          <w:p w:rsidR="0029469A" w:rsidRPr="002B4162" w:rsidP="007F2B32" w14:paraId="43351BB4" w14:textId="1DBE2947">
            <w:pPr>
              <w:pStyle w:val="TableBullet2"/>
              <w:numPr>
                <w:ilvl w:val="0"/>
                <w:numId w:val="12"/>
              </w:numPr>
              <w:spacing w:before="0" w:after="0"/>
              <w:rPr>
                <w:rFonts w:asciiTheme="minorHAnsi" w:eastAsiaTheme="minorHAnsi" w:hAnsiTheme="minorHAnsi" w:cstheme="minorHAnsi"/>
              </w:rPr>
            </w:pPr>
            <w:r w:rsidRPr="002B4162">
              <w:rPr>
                <w:rFonts w:asciiTheme="minorHAnsi" w:eastAsiaTheme="minorHAnsi" w:hAnsiTheme="minorHAnsi" w:cstheme="minorHAnsi"/>
              </w:rPr>
              <w:t>Courses must be at least year-long</w:t>
            </w:r>
            <w:r w:rsidR="00F440D1">
              <w:rPr>
                <w:rFonts w:asciiTheme="minorHAnsi" w:eastAsiaTheme="minorHAnsi" w:hAnsiTheme="minorHAnsi" w:cstheme="minorHAnsi"/>
              </w:rPr>
              <w:t xml:space="preserve"> (e.g., 1 Carnegie unit or credit)</w:t>
            </w:r>
          </w:p>
        </w:tc>
        <w:tc>
          <w:tcPr>
            <w:tcW w:w="547" w:type="pct"/>
            <w:vAlign w:val="center"/>
          </w:tcPr>
          <w:p w:rsidR="0029469A" w:rsidRPr="002B4162" w14:paraId="67749C9C" w14:textId="77777777">
            <w:pPr>
              <w:pStyle w:val="TableBullet2"/>
              <w:spacing w:before="0" w:after="0"/>
              <w:ind w:left="0" w:firstLine="0"/>
              <w:jc w:val="center"/>
              <w:rPr>
                <w:rFonts w:asciiTheme="minorHAnsi" w:hAnsiTheme="minorHAnsi" w:cstheme="minorHAnsi"/>
              </w:rPr>
            </w:pPr>
            <w:r w:rsidRPr="002B4162">
              <w:rPr>
                <w:rFonts w:asciiTheme="minorHAnsi" w:hAnsiTheme="minorHAnsi" w:cstheme="minorHAnsi"/>
              </w:rPr>
              <w:t>○</w:t>
            </w:r>
          </w:p>
        </w:tc>
        <w:tc>
          <w:tcPr>
            <w:tcW w:w="547" w:type="pct"/>
            <w:vAlign w:val="center"/>
          </w:tcPr>
          <w:p w:rsidR="0029469A" w:rsidRPr="002B4162" w14:paraId="7FA8ECCD" w14:textId="77777777">
            <w:pPr>
              <w:pStyle w:val="TableBullet2"/>
              <w:spacing w:before="0" w:after="0"/>
              <w:ind w:left="0" w:firstLine="0"/>
              <w:jc w:val="center"/>
              <w:rPr>
                <w:rFonts w:asciiTheme="minorHAnsi" w:hAnsiTheme="minorHAnsi" w:cstheme="minorHAnsi"/>
              </w:rPr>
            </w:pPr>
            <w:r w:rsidRPr="002B4162">
              <w:rPr>
                <w:rFonts w:asciiTheme="minorHAnsi" w:hAnsiTheme="minorHAnsi" w:cstheme="minorHAnsi"/>
              </w:rPr>
              <w:t>○</w:t>
            </w:r>
          </w:p>
        </w:tc>
      </w:tr>
      <w:tr w14:paraId="4E37E4A5" w14:textId="77777777">
        <w:tblPrEx>
          <w:tblW w:w="4848" w:type="pct"/>
          <w:tblLook w:val="04A0"/>
        </w:tblPrEx>
        <w:tc>
          <w:tcPr>
            <w:tcW w:w="3905" w:type="pct"/>
          </w:tcPr>
          <w:p w:rsidR="0029469A" w:rsidRPr="002B4162" w:rsidP="007F2B32" w14:paraId="7D77FFB1" w14:textId="77777777">
            <w:pPr>
              <w:pStyle w:val="TableBullet2"/>
              <w:numPr>
                <w:ilvl w:val="0"/>
                <w:numId w:val="12"/>
              </w:numPr>
              <w:spacing w:before="0" w:after="0"/>
              <w:rPr>
                <w:rFonts w:asciiTheme="minorHAnsi" w:eastAsiaTheme="minorHAnsi" w:hAnsiTheme="minorHAnsi" w:cstheme="minorHAnsi"/>
              </w:rPr>
            </w:pPr>
            <w:r w:rsidRPr="002B4162">
              <w:rPr>
                <w:rFonts w:asciiTheme="minorHAnsi" w:eastAsiaTheme="minorHAnsi" w:hAnsiTheme="minorHAnsi" w:cstheme="minorHAnsi"/>
              </w:rPr>
              <w:t>Courses must meet a minimum number of hours</w:t>
            </w:r>
          </w:p>
        </w:tc>
        <w:tc>
          <w:tcPr>
            <w:tcW w:w="547" w:type="pct"/>
            <w:vAlign w:val="center"/>
          </w:tcPr>
          <w:p w:rsidR="0029469A" w:rsidRPr="002B4162" w14:paraId="7F9924EE" w14:textId="77777777">
            <w:pPr>
              <w:pStyle w:val="TableBullet2"/>
              <w:spacing w:before="0" w:after="0"/>
              <w:ind w:left="0" w:firstLine="0"/>
              <w:jc w:val="center"/>
              <w:rPr>
                <w:rFonts w:asciiTheme="minorHAnsi" w:hAnsiTheme="minorHAnsi" w:cstheme="minorHAnsi"/>
              </w:rPr>
            </w:pPr>
            <w:r w:rsidRPr="002B4162">
              <w:rPr>
                <w:rFonts w:asciiTheme="minorHAnsi" w:hAnsiTheme="minorHAnsi" w:cstheme="minorHAnsi"/>
              </w:rPr>
              <w:t>○</w:t>
            </w:r>
          </w:p>
        </w:tc>
        <w:tc>
          <w:tcPr>
            <w:tcW w:w="547" w:type="pct"/>
            <w:vAlign w:val="center"/>
          </w:tcPr>
          <w:p w:rsidR="0029469A" w:rsidRPr="002B4162" w14:paraId="312AB393" w14:textId="77777777">
            <w:pPr>
              <w:pStyle w:val="TableBullet2"/>
              <w:spacing w:before="0" w:after="0"/>
              <w:ind w:left="0" w:firstLine="0"/>
              <w:jc w:val="center"/>
              <w:rPr>
                <w:rFonts w:asciiTheme="minorHAnsi" w:hAnsiTheme="minorHAnsi" w:cstheme="minorHAnsi"/>
              </w:rPr>
            </w:pPr>
            <w:r w:rsidRPr="002B4162">
              <w:rPr>
                <w:rFonts w:asciiTheme="minorHAnsi" w:hAnsiTheme="minorHAnsi" w:cstheme="minorHAnsi"/>
              </w:rPr>
              <w:t>○</w:t>
            </w:r>
          </w:p>
        </w:tc>
      </w:tr>
      <w:tr w14:paraId="3301799B" w14:textId="77777777">
        <w:tblPrEx>
          <w:tblW w:w="4848" w:type="pct"/>
          <w:tblLook w:val="04A0"/>
        </w:tblPrEx>
        <w:tc>
          <w:tcPr>
            <w:tcW w:w="3905" w:type="pct"/>
          </w:tcPr>
          <w:p w:rsidR="0029469A" w:rsidRPr="002B4162" w:rsidP="007F2B32" w14:paraId="514B6A67" w14:textId="77777777">
            <w:pPr>
              <w:pStyle w:val="TableBullet2"/>
              <w:numPr>
                <w:ilvl w:val="0"/>
                <w:numId w:val="12"/>
              </w:numPr>
              <w:spacing w:before="0" w:after="0"/>
              <w:rPr>
                <w:rFonts w:asciiTheme="minorHAnsi" w:eastAsiaTheme="minorHAnsi" w:hAnsiTheme="minorHAnsi" w:cstheme="minorHAnsi"/>
              </w:rPr>
            </w:pPr>
            <w:r w:rsidRPr="002B4162">
              <w:rPr>
                <w:rFonts w:asciiTheme="minorHAnsi" w:eastAsiaTheme="minorHAnsi" w:hAnsiTheme="minorHAnsi" w:cstheme="minorHAnsi"/>
              </w:rPr>
              <w:t xml:space="preserve">Middle grade courses </w:t>
            </w:r>
            <w:r>
              <w:rPr>
                <w:rFonts w:asciiTheme="minorHAnsi" w:eastAsiaTheme="minorHAnsi" w:hAnsiTheme="minorHAnsi" w:cstheme="minorHAnsi"/>
              </w:rPr>
              <w:t>must be</w:t>
            </w:r>
            <w:r w:rsidRPr="002B4162">
              <w:rPr>
                <w:rFonts w:asciiTheme="minorHAnsi" w:eastAsiaTheme="minorHAnsi" w:hAnsiTheme="minorHAnsi" w:cstheme="minorHAnsi"/>
              </w:rPr>
              <w:t xml:space="preserve"> excluded</w:t>
            </w:r>
          </w:p>
        </w:tc>
        <w:tc>
          <w:tcPr>
            <w:tcW w:w="547" w:type="pct"/>
            <w:vAlign w:val="center"/>
          </w:tcPr>
          <w:p w:rsidR="0029469A" w:rsidRPr="002B4162" w14:paraId="553DD0CD" w14:textId="77777777">
            <w:pPr>
              <w:pStyle w:val="TableBullet2"/>
              <w:spacing w:before="0" w:after="0"/>
              <w:ind w:left="0" w:firstLine="0"/>
              <w:jc w:val="center"/>
              <w:rPr>
                <w:rFonts w:asciiTheme="minorHAnsi" w:hAnsiTheme="minorHAnsi" w:cstheme="minorHAnsi"/>
              </w:rPr>
            </w:pPr>
            <w:r w:rsidRPr="002B4162">
              <w:rPr>
                <w:rFonts w:asciiTheme="minorHAnsi" w:hAnsiTheme="minorHAnsi" w:cstheme="minorHAnsi"/>
              </w:rPr>
              <w:t>○</w:t>
            </w:r>
          </w:p>
        </w:tc>
        <w:tc>
          <w:tcPr>
            <w:tcW w:w="547" w:type="pct"/>
            <w:vAlign w:val="center"/>
          </w:tcPr>
          <w:p w:rsidR="0029469A" w:rsidRPr="002B4162" w14:paraId="3F802B14" w14:textId="77777777">
            <w:pPr>
              <w:pStyle w:val="TableBullet2"/>
              <w:spacing w:before="0" w:after="0"/>
              <w:ind w:left="0" w:firstLine="0"/>
              <w:jc w:val="center"/>
              <w:rPr>
                <w:rFonts w:asciiTheme="minorHAnsi" w:hAnsiTheme="minorHAnsi" w:cstheme="minorHAnsi"/>
              </w:rPr>
            </w:pPr>
            <w:r w:rsidRPr="002B4162">
              <w:rPr>
                <w:rFonts w:asciiTheme="minorHAnsi" w:hAnsiTheme="minorHAnsi" w:cstheme="minorHAnsi"/>
              </w:rPr>
              <w:t>○</w:t>
            </w:r>
          </w:p>
        </w:tc>
      </w:tr>
      <w:tr w14:paraId="794B0D1E" w14:textId="77777777">
        <w:tblPrEx>
          <w:tblW w:w="4848" w:type="pct"/>
          <w:tblLook w:val="04A0"/>
        </w:tblPrEx>
        <w:tc>
          <w:tcPr>
            <w:tcW w:w="3905" w:type="pct"/>
          </w:tcPr>
          <w:p w:rsidR="0029469A" w:rsidRPr="002B4162" w:rsidP="007F2B32" w14:paraId="5AA2F2E5" w14:textId="77777777">
            <w:pPr>
              <w:pStyle w:val="TableBullet2"/>
              <w:numPr>
                <w:ilvl w:val="0"/>
                <w:numId w:val="12"/>
              </w:numPr>
              <w:spacing w:before="0" w:after="0"/>
              <w:rPr>
                <w:rFonts w:asciiTheme="minorHAnsi" w:eastAsiaTheme="minorHAnsi" w:hAnsiTheme="minorHAnsi" w:cstheme="minorHAnsi"/>
              </w:rPr>
            </w:pPr>
            <w:r w:rsidRPr="002B4162">
              <w:rPr>
                <w:rFonts w:asciiTheme="minorHAnsi" w:eastAsiaTheme="minorHAnsi" w:hAnsiTheme="minorHAnsi" w:cstheme="minorHAnsi"/>
              </w:rPr>
              <w:t>Other (specify: _______________________________)</w:t>
            </w:r>
          </w:p>
        </w:tc>
        <w:tc>
          <w:tcPr>
            <w:tcW w:w="547" w:type="pct"/>
            <w:vAlign w:val="center"/>
          </w:tcPr>
          <w:p w:rsidR="0029469A" w:rsidRPr="002B4162" w14:paraId="384D0EE3" w14:textId="77777777">
            <w:pPr>
              <w:pStyle w:val="TableBullet2"/>
              <w:spacing w:before="0" w:after="0"/>
              <w:ind w:left="0" w:firstLine="0"/>
              <w:jc w:val="center"/>
              <w:rPr>
                <w:rFonts w:asciiTheme="minorHAnsi" w:hAnsiTheme="minorHAnsi" w:cstheme="minorHAnsi"/>
              </w:rPr>
            </w:pPr>
            <w:r w:rsidRPr="002B4162">
              <w:rPr>
                <w:rFonts w:asciiTheme="minorHAnsi" w:hAnsiTheme="minorHAnsi" w:cstheme="minorHAnsi"/>
              </w:rPr>
              <w:t>○</w:t>
            </w:r>
          </w:p>
        </w:tc>
        <w:tc>
          <w:tcPr>
            <w:tcW w:w="547" w:type="pct"/>
            <w:vAlign w:val="center"/>
          </w:tcPr>
          <w:p w:rsidR="0029469A" w:rsidRPr="002B4162" w14:paraId="7F40F02E" w14:textId="77777777">
            <w:pPr>
              <w:pStyle w:val="TableBullet2"/>
              <w:spacing w:before="0" w:after="0"/>
              <w:ind w:left="0" w:firstLine="0"/>
              <w:jc w:val="center"/>
              <w:rPr>
                <w:rFonts w:asciiTheme="minorHAnsi" w:hAnsiTheme="minorHAnsi" w:cstheme="minorHAnsi"/>
              </w:rPr>
            </w:pPr>
            <w:r w:rsidRPr="002B4162">
              <w:rPr>
                <w:rFonts w:asciiTheme="minorHAnsi" w:hAnsiTheme="minorHAnsi" w:cstheme="minorHAnsi"/>
              </w:rPr>
              <w:t>○</w:t>
            </w:r>
          </w:p>
        </w:tc>
      </w:tr>
    </w:tbl>
    <w:p w:rsidR="0029469A" w:rsidRPr="00576DD6" w:rsidP="0029469A" w14:paraId="28B080EA" w14:textId="77777777">
      <w:pPr>
        <w:spacing w:after="0"/>
        <w:rPr>
          <w:rFonts w:cstheme="minorHAnsi"/>
        </w:rPr>
      </w:pPr>
    </w:p>
    <w:p w:rsidR="00E16205" w14:paraId="4584BCE3" w14:textId="113473E0">
      <w:pPr>
        <w:rPr>
          <w:rFonts w:cstheme="minorHAnsi"/>
        </w:rPr>
      </w:pPr>
    </w:p>
    <w:p w:rsidR="0029469A" w:rsidRPr="001622EC" w:rsidP="00E16205" w14:paraId="164E624F" w14:textId="27C309DD">
      <w:pPr>
        <w:ind w:left="360" w:hanging="360"/>
        <w:rPr>
          <w:rFonts w:cstheme="minorHAnsi"/>
        </w:rPr>
      </w:pPr>
      <w:r>
        <w:rPr>
          <w:rFonts w:cstheme="minorHAnsi"/>
        </w:rPr>
        <w:t>M</w:t>
      </w:r>
      <w:r w:rsidR="00EE36E2">
        <w:rPr>
          <w:rFonts w:cstheme="minorHAnsi"/>
        </w:rPr>
        <w:t>5</w:t>
      </w:r>
      <w:r>
        <w:rPr>
          <w:rFonts w:cstheme="minorHAnsi"/>
        </w:rPr>
        <w:t xml:space="preserve">. </w:t>
      </w:r>
      <w:r w:rsidRPr="001622EC">
        <w:rPr>
          <w:rFonts w:cstheme="minorHAnsi"/>
        </w:rPr>
        <w:t xml:space="preserve">To what extent did your state consider any of the following factors when selecting your chosen </w:t>
      </w:r>
      <w:r w:rsidRPr="00E16205">
        <w:rPr>
          <w:rFonts w:cstheme="minorHAnsi"/>
          <w:b/>
          <w:bCs/>
        </w:rPr>
        <w:t>secondary-level</w:t>
      </w:r>
      <w:r w:rsidRPr="001622EC">
        <w:rPr>
          <w:rFonts w:cstheme="minorHAnsi"/>
        </w:rPr>
        <w:t xml:space="preserve"> quality indicator(s) for annual reporting? </w:t>
      </w:r>
      <w:r w:rsidRPr="001622EC">
        <w:rPr>
          <w:rFonts w:cstheme="minorHAnsi"/>
          <w:color w:val="A5A5A5" w:themeColor="accent3"/>
        </w:rPr>
        <w:t xml:space="preserve">[RQ2; new item] </w:t>
      </w:r>
    </w:p>
    <w:tbl>
      <w:tblPr>
        <w:tblStyle w:val="TableGrid"/>
        <w:tblW w:w="4862" w:type="pct"/>
        <w:tblInd w:w="265" w:type="dxa"/>
        <w:tblLook w:val="04A0"/>
      </w:tblPr>
      <w:tblGrid>
        <w:gridCol w:w="3995"/>
        <w:gridCol w:w="910"/>
        <w:gridCol w:w="943"/>
        <w:gridCol w:w="1106"/>
        <w:gridCol w:w="1049"/>
        <w:gridCol w:w="1089"/>
      </w:tblGrid>
      <w:tr w14:paraId="21DCE6FA" w14:textId="77777777">
        <w:tblPrEx>
          <w:tblW w:w="4862" w:type="pct"/>
          <w:tblInd w:w="265" w:type="dxa"/>
          <w:tblLook w:val="04A0"/>
        </w:tblPrEx>
        <w:trPr>
          <w:trHeight w:val="575"/>
        </w:trPr>
        <w:tc>
          <w:tcPr>
            <w:tcW w:w="2201" w:type="pct"/>
            <w:shd w:val="clear" w:color="auto" w:fill="D9E2F3" w:themeFill="accent1" w:themeFillTint="33"/>
          </w:tcPr>
          <w:p w:rsidR="0029469A" w:rsidRPr="00576DD6" w14:paraId="581E273F" w14:textId="77777777">
            <w:pPr>
              <w:pStyle w:val="TableBullet2"/>
              <w:spacing w:after="0"/>
              <w:ind w:left="0" w:firstLine="0"/>
              <w:rPr>
                <w:rFonts w:asciiTheme="minorHAnsi" w:hAnsiTheme="minorHAnsi" w:cstheme="minorHAnsi"/>
              </w:rPr>
            </w:pPr>
          </w:p>
        </w:tc>
        <w:tc>
          <w:tcPr>
            <w:tcW w:w="504" w:type="pct"/>
            <w:shd w:val="clear" w:color="auto" w:fill="D9E2F3" w:themeFill="accent1" w:themeFillTint="33"/>
          </w:tcPr>
          <w:p w:rsidR="0029469A" w:rsidRPr="00576DD6" w14:paraId="17D47EB8" w14:textId="77777777">
            <w:pPr>
              <w:pStyle w:val="TableBullet2"/>
              <w:spacing w:after="0"/>
              <w:ind w:left="0" w:firstLine="0"/>
              <w:jc w:val="center"/>
              <w:rPr>
                <w:rFonts w:asciiTheme="minorHAnsi" w:hAnsiTheme="minorHAnsi" w:cstheme="minorHAnsi"/>
                <w:b/>
              </w:rPr>
            </w:pPr>
            <w:r w:rsidRPr="00576DD6">
              <w:rPr>
                <w:rFonts w:asciiTheme="minorHAnsi" w:hAnsiTheme="minorHAnsi" w:cstheme="minorHAnsi"/>
                <w:b/>
              </w:rPr>
              <w:t>Not at all</w:t>
            </w:r>
          </w:p>
        </w:tc>
        <w:tc>
          <w:tcPr>
            <w:tcW w:w="522" w:type="pct"/>
            <w:shd w:val="clear" w:color="auto" w:fill="D9E2F3" w:themeFill="accent1" w:themeFillTint="33"/>
          </w:tcPr>
          <w:p w:rsidR="0029469A" w:rsidRPr="00DB44AD" w14:paraId="4E0E22B9" w14:textId="77777777">
            <w:pPr>
              <w:pStyle w:val="TableBullet2"/>
              <w:spacing w:after="0"/>
              <w:ind w:left="0" w:firstLine="0"/>
              <w:jc w:val="center"/>
              <w:rPr>
                <w:rStyle w:val="IntenseEmphasis"/>
                <w:rFonts w:asciiTheme="minorHAnsi" w:hAnsiTheme="minorHAnsi" w:cstheme="minorHAnsi"/>
                <w:b/>
                <w:i w:val="0"/>
                <w:color w:val="000000" w:themeColor="text1"/>
              </w:rPr>
            </w:pPr>
            <w:r w:rsidRPr="00DB44AD">
              <w:rPr>
                <w:rStyle w:val="IntenseEmphasis"/>
                <w:rFonts w:asciiTheme="minorHAnsi" w:hAnsiTheme="minorHAnsi" w:cstheme="minorHAnsi"/>
                <w:b/>
                <w:i w:val="0"/>
                <w:color w:val="000000" w:themeColor="text1"/>
              </w:rPr>
              <w:t>Very little</w:t>
            </w:r>
          </w:p>
        </w:tc>
        <w:tc>
          <w:tcPr>
            <w:tcW w:w="591" w:type="pct"/>
            <w:shd w:val="clear" w:color="auto" w:fill="D9E2F3" w:themeFill="accent1" w:themeFillTint="33"/>
          </w:tcPr>
          <w:p w:rsidR="0029469A" w:rsidRPr="00DB44AD" w14:paraId="0F56F0CC" w14:textId="77777777">
            <w:pPr>
              <w:pStyle w:val="TableBullet2"/>
              <w:spacing w:after="0"/>
              <w:ind w:left="0" w:firstLine="0"/>
              <w:jc w:val="center"/>
              <w:rPr>
                <w:rStyle w:val="IntenseEmphasis"/>
                <w:rFonts w:asciiTheme="minorHAnsi" w:hAnsiTheme="minorHAnsi" w:cstheme="minorHAnsi"/>
                <w:b/>
                <w:i w:val="0"/>
                <w:color w:val="000000" w:themeColor="text1"/>
              </w:rPr>
            </w:pPr>
            <w:r w:rsidRPr="00DB44AD">
              <w:rPr>
                <w:rStyle w:val="IntenseEmphasis"/>
                <w:rFonts w:asciiTheme="minorHAnsi" w:hAnsiTheme="minorHAnsi" w:cstheme="minorHAnsi"/>
                <w:b/>
                <w:i w:val="0"/>
                <w:color w:val="000000" w:themeColor="text1"/>
              </w:rPr>
              <w:t>Somewhat</w:t>
            </w:r>
          </w:p>
        </w:tc>
        <w:tc>
          <w:tcPr>
            <w:tcW w:w="580" w:type="pct"/>
            <w:shd w:val="clear" w:color="auto" w:fill="D9E2F3" w:themeFill="accent1" w:themeFillTint="33"/>
          </w:tcPr>
          <w:p w:rsidR="0029469A" w:rsidRPr="00576DD6" w14:paraId="15607091" w14:textId="77777777">
            <w:pPr>
              <w:pStyle w:val="TableBullet2"/>
              <w:spacing w:after="0"/>
              <w:ind w:left="0" w:firstLine="0"/>
              <w:jc w:val="center"/>
              <w:rPr>
                <w:rFonts w:asciiTheme="minorHAnsi" w:hAnsiTheme="minorHAnsi" w:cstheme="minorHAnsi"/>
                <w:b/>
              </w:rPr>
            </w:pPr>
            <w:r w:rsidRPr="00DB44AD">
              <w:rPr>
                <w:rStyle w:val="IntenseEmphasis"/>
                <w:rFonts w:asciiTheme="minorHAnsi" w:hAnsiTheme="minorHAnsi" w:cstheme="minorHAnsi"/>
                <w:b/>
                <w:i w:val="0"/>
                <w:color w:val="000000" w:themeColor="text1"/>
              </w:rPr>
              <w:t>Very much</w:t>
            </w:r>
          </w:p>
        </w:tc>
        <w:tc>
          <w:tcPr>
            <w:tcW w:w="602" w:type="pct"/>
            <w:shd w:val="clear" w:color="auto" w:fill="D9E2F3" w:themeFill="accent1" w:themeFillTint="33"/>
          </w:tcPr>
          <w:p w:rsidR="0029469A" w:rsidRPr="00576DD6" w14:paraId="2FCB35D5" w14:textId="77777777">
            <w:pPr>
              <w:pStyle w:val="TableBullet2"/>
              <w:spacing w:after="0"/>
              <w:ind w:left="0" w:firstLine="0"/>
              <w:jc w:val="center"/>
              <w:rPr>
                <w:rFonts w:asciiTheme="minorHAnsi" w:hAnsiTheme="minorHAnsi" w:cstheme="minorHAnsi"/>
                <w:b/>
              </w:rPr>
            </w:pPr>
            <w:r w:rsidRPr="00DB44AD">
              <w:rPr>
                <w:rStyle w:val="IntenseEmphasis"/>
                <w:rFonts w:asciiTheme="minorHAnsi" w:hAnsiTheme="minorHAnsi" w:cstheme="minorHAnsi"/>
                <w:b/>
                <w:i w:val="0"/>
                <w:color w:val="000000" w:themeColor="text1"/>
              </w:rPr>
              <w:t>To a great extent</w:t>
            </w:r>
          </w:p>
        </w:tc>
      </w:tr>
      <w:tr w14:paraId="25744B11" w14:textId="77777777">
        <w:tblPrEx>
          <w:tblW w:w="4862" w:type="pct"/>
          <w:tblInd w:w="265" w:type="dxa"/>
          <w:tblLook w:val="04A0"/>
        </w:tblPrEx>
        <w:tc>
          <w:tcPr>
            <w:tcW w:w="2201" w:type="pct"/>
          </w:tcPr>
          <w:p w:rsidR="0029469A" w:rsidRPr="00576DD6" w:rsidP="007F2B32" w14:paraId="3295B9F2" w14:textId="77777777">
            <w:pPr>
              <w:pStyle w:val="ListParagraph"/>
              <w:numPr>
                <w:ilvl w:val="0"/>
                <w:numId w:val="18"/>
              </w:numPr>
              <w:ind w:left="250" w:hanging="250"/>
              <w:rPr>
                <w:rFonts w:asciiTheme="minorHAnsi" w:hAnsiTheme="minorHAnsi" w:cstheme="minorHAnsi"/>
                <w:sz w:val="20"/>
                <w:szCs w:val="20"/>
              </w:rPr>
            </w:pPr>
            <w:r w:rsidRPr="00576DD6">
              <w:rPr>
                <w:rFonts w:asciiTheme="minorHAnsi" w:hAnsiTheme="minorHAnsi" w:cstheme="minorHAnsi"/>
                <w:sz w:val="20"/>
                <w:szCs w:val="20"/>
              </w:rPr>
              <w:t xml:space="preserve">Data for the indicator(s) </w:t>
            </w:r>
            <w:r>
              <w:rPr>
                <w:rFonts w:asciiTheme="minorHAnsi" w:hAnsiTheme="minorHAnsi" w:cstheme="minorHAnsi"/>
                <w:sz w:val="20"/>
                <w:szCs w:val="20"/>
              </w:rPr>
              <w:t>we</w:t>
            </w:r>
            <w:r w:rsidRPr="00576DD6">
              <w:rPr>
                <w:rFonts w:asciiTheme="minorHAnsi" w:hAnsiTheme="minorHAnsi" w:cstheme="minorHAnsi"/>
                <w:sz w:val="20"/>
                <w:szCs w:val="20"/>
              </w:rPr>
              <w:t>re already routinely collected.</w:t>
            </w:r>
          </w:p>
        </w:tc>
        <w:tc>
          <w:tcPr>
            <w:tcW w:w="504" w:type="pct"/>
            <w:vAlign w:val="center"/>
          </w:tcPr>
          <w:p w:rsidR="0029469A" w:rsidRPr="00576DD6" w14:paraId="350B4A70" w14:textId="77777777">
            <w:pPr>
              <w:pStyle w:val="TableBullet2"/>
              <w:spacing w:after="0"/>
              <w:ind w:left="0" w:firstLine="0"/>
              <w:jc w:val="center"/>
              <w:rPr>
                <w:rFonts w:asciiTheme="minorHAnsi" w:hAnsiTheme="minorHAnsi" w:cstheme="minorHAnsi"/>
              </w:rPr>
            </w:pPr>
            <w:r w:rsidRPr="00576DD6">
              <w:rPr>
                <w:rFonts w:asciiTheme="minorHAnsi" w:hAnsiTheme="minorHAnsi" w:cstheme="minorHAnsi"/>
              </w:rPr>
              <w:t>○</w:t>
            </w:r>
          </w:p>
        </w:tc>
        <w:tc>
          <w:tcPr>
            <w:tcW w:w="522" w:type="pct"/>
            <w:vAlign w:val="center"/>
          </w:tcPr>
          <w:p w:rsidR="0029469A" w:rsidRPr="00576DD6" w14:paraId="0D337625" w14:textId="77777777">
            <w:pPr>
              <w:pStyle w:val="TableBullet2"/>
              <w:spacing w:after="0"/>
              <w:ind w:left="0" w:firstLine="0"/>
              <w:jc w:val="center"/>
              <w:rPr>
                <w:rFonts w:asciiTheme="minorHAnsi" w:hAnsiTheme="minorHAnsi" w:cstheme="minorHAnsi"/>
              </w:rPr>
            </w:pPr>
            <w:r w:rsidRPr="007359BD">
              <w:rPr>
                <w:rFonts w:asciiTheme="minorHAnsi" w:hAnsiTheme="minorHAnsi" w:cstheme="minorHAnsi"/>
              </w:rPr>
              <w:t>○</w:t>
            </w:r>
          </w:p>
        </w:tc>
        <w:tc>
          <w:tcPr>
            <w:tcW w:w="591" w:type="pct"/>
            <w:vAlign w:val="center"/>
          </w:tcPr>
          <w:p w:rsidR="0029469A" w:rsidRPr="00576DD6" w14:paraId="0A48198D" w14:textId="77777777">
            <w:pPr>
              <w:pStyle w:val="TableBullet2"/>
              <w:spacing w:after="0"/>
              <w:ind w:left="0" w:firstLine="0"/>
              <w:jc w:val="center"/>
              <w:rPr>
                <w:rFonts w:asciiTheme="minorHAnsi" w:hAnsiTheme="minorHAnsi" w:cstheme="minorHAnsi"/>
              </w:rPr>
            </w:pPr>
            <w:r w:rsidRPr="007359BD">
              <w:rPr>
                <w:rFonts w:asciiTheme="minorHAnsi" w:hAnsiTheme="minorHAnsi" w:cstheme="minorHAnsi"/>
              </w:rPr>
              <w:t>○</w:t>
            </w:r>
          </w:p>
        </w:tc>
        <w:tc>
          <w:tcPr>
            <w:tcW w:w="580" w:type="pct"/>
            <w:vAlign w:val="center"/>
          </w:tcPr>
          <w:p w:rsidR="0029469A" w:rsidRPr="00576DD6" w14:paraId="0B08DADE" w14:textId="77777777">
            <w:pPr>
              <w:pStyle w:val="TableBullet2"/>
              <w:spacing w:after="0"/>
              <w:ind w:left="0" w:firstLine="0"/>
              <w:jc w:val="center"/>
              <w:rPr>
                <w:rFonts w:asciiTheme="minorHAnsi" w:hAnsiTheme="minorHAnsi" w:cstheme="minorHAnsi"/>
              </w:rPr>
            </w:pPr>
            <w:r w:rsidRPr="00576DD6">
              <w:rPr>
                <w:rFonts w:asciiTheme="minorHAnsi" w:hAnsiTheme="minorHAnsi" w:cstheme="minorHAnsi"/>
              </w:rPr>
              <w:t>○</w:t>
            </w:r>
          </w:p>
        </w:tc>
        <w:tc>
          <w:tcPr>
            <w:tcW w:w="602" w:type="pct"/>
            <w:vAlign w:val="center"/>
          </w:tcPr>
          <w:p w:rsidR="0029469A" w:rsidRPr="00576DD6" w14:paraId="6DC1234E" w14:textId="77777777">
            <w:pPr>
              <w:pStyle w:val="TableBullet2"/>
              <w:spacing w:after="0"/>
              <w:ind w:left="0" w:firstLine="0"/>
              <w:jc w:val="center"/>
              <w:rPr>
                <w:rFonts w:asciiTheme="minorHAnsi" w:hAnsiTheme="minorHAnsi" w:cstheme="minorHAnsi"/>
              </w:rPr>
            </w:pPr>
            <w:r w:rsidRPr="00576DD6">
              <w:rPr>
                <w:rFonts w:asciiTheme="minorHAnsi" w:hAnsiTheme="minorHAnsi" w:cstheme="minorHAnsi"/>
              </w:rPr>
              <w:t>○</w:t>
            </w:r>
          </w:p>
        </w:tc>
      </w:tr>
      <w:tr w14:paraId="57CE520A" w14:textId="77777777">
        <w:tblPrEx>
          <w:tblW w:w="4862" w:type="pct"/>
          <w:tblInd w:w="265" w:type="dxa"/>
          <w:tblLook w:val="04A0"/>
        </w:tblPrEx>
        <w:tc>
          <w:tcPr>
            <w:tcW w:w="2201" w:type="pct"/>
          </w:tcPr>
          <w:p w:rsidR="0029469A" w:rsidRPr="00576DD6" w:rsidP="007F2B32" w14:paraId="79709C05" w14:textId="77777777">
            <w:pPr>
              <w:pStyle w:val="ListParagraph"/>
              <w:numPr>
                <w:ilvl w:val="0"/>
                <w:numId w:val="18"/>
              </w:numPr>
              <w:ind w:left="250" w:hanging="250"/>
              <w:rPr>
                <w:rFonts w:asciiTheme="minorHAnsi" w:hAnsiTheme="minorHAnsi" w:cstheme="minorHAnsi"/>
                <w:sz w:val="20"/>
                <w:szCs w:val="20"/>
              </w:rPr>
            </w:pPr>
            <w:r>
              <w:rPr>
                <w:rFonts w:asciiTheme="minorHAnsi" w:hAnsiTheme="minorHAnsi" w:cstheme="minorHAnsi"/>
                <w:sz w:val="20"/>
                <w:szCs w:val="20"/>
              </w:rPr>
              <w:t>Administrative d</w:t>
            </w:r>
            <w:r w:rsidRPr="00576DD6">
              <w:rPr>
                <w:rFonts w:asciiTheme="minorHAnsi" w:hAnsiTheme="minorHAnsi" w:cstheme="minorHAnsi"/>
                <w:sz w:val="20"/>
                <w:szCs w:val="20"/>
              </w:rPr>
              <w:t>ata</w:t>
            </w:r>
            <w:r>
              <w:rPr>
                <w:rFonts w:asciiTheme="minorHAnsi" w:hAnsiTheme="minorHAnsi" w:cstheme="minorHAnsi"/>
                <w:sz w:val="20"/>
                <w:szCs w:val="20"/>
              </w:rPr>
              <w:t xml:space="preserve"> are available</w:t>
            </w:r>
            <w:r w:rsidRPr="00576DD6">
              <w:rPr>
                <w:rFonts w:asciiTheme="minorHAnsi" w:hAnsiTheme="minorHAnsi" w:cstheme="minorHAnsi"/>
                <w:sz w:val="20"/>
                <w:szCs w:val="20"/>
              </w:rPr>
              <w:t xml:space="preserve"> for the indicator(s) </w:t>
            </w:r>
            <w:r>
              <w:rPr>
                <w:rFonts w:asciiTheme="minorHAnsi" w:hAnsiTheme="minorHAnsi" w:cstheme="minorHAnsi"/>
                <w:sz w:val="20"/>
                <w:szCs w:val="20"/>
              </w:rPr>
              <w:t xml:space="preserve">so that we </w:t>
            </w:r>
            <w:r w:rsidRPr="00576DD6">
              <w:rPr>
                <w:rFonts w:asciiTheme="minorHAnsi" w:hAnsiTheme="minorHAnsi" w:cstheme="minorHAnsi"/>
                <w:sz w:val="20"/>
                <w:szCs w:val="20"/>
              </w:rPr>
              <w:t>do not</w:t>
            </w:r>
            <w:r>
              <w:rPr>
                <w:rFonts w:asciiTheme="minorHAnsi" w:hAnsiTheme="minorHAnsi" w:cstheme="minorHAnsi"/>
                <w:sz w:val="20"/>
                <w:szCs w:val="20"/>
              </w:rPr>
              <w:t xml:space="preserve"> have to</w:t>
            </w:r>
            <w:r w:rsidRPr="00576DD6">
              <w:rPr>
                <w:rFonts w:asciiTheme="minorHAnsi" w:hAnsiTheme="minorHAnsi" w:cstheme="minorHAnsi"/>
                <w:sz w:val="20"/>
                <w:szCs w:val="20"/>
              </w:rPr>
              <w:t xml:space="preserve"> rely on student self-reports.</w:t>
            </w:r>
          </w:p>
        </w:tc>
        <w:tc>
          <w:tcPr>
            <w:tcW w:w="504" w:type="pct"/>
            <w:vAlign w:val="center"/>
          </w:tcPr>
          <w:p w:rsidR="0029469A" w:rsidRPr="00576DD6" w14:paraId="701E6BA4" w14:textId="77777777">
            <w:pPr>
              <w:pStyle w:val="TableBullet2"/>
              <w:spacing w:after="0"/>
              <w:ind w:left="0" w:firstLine="0"/>
              <w:jc w:val="center"/>
              <w:rPr>
                <w:rFonts w:asciiTheme="minorHAnsi" w:hAnsiTheme="minorHAnsi" w:cstheme="minorHAnsi"/>
              </w:rPr>
            </w:pPr>
            <w:r w:rsidRPr="00576DD6">
              <w:rPr>
                <w:rFonts w:asciiTheme="minorHAnsi" w:hAnsiTheme="minorHAnsi" w:cstheme="minorHAnsi"/>
              </w:rPr>
              <w:t>○</w:t>
            </w:r>
          </w:p>
        </w:tc>
        <w:tc>
          <w:tcPr>
            <w:tcW w:w="522" w:type="pct"/>
            <w:vAlign w:val="center"/>
          </w:tcPr>
          <w:p w:rsidR="0029469A" w:rsidRPr="00576DD6" w14:paraId="5A146E49" w14:textId="77777777">
            <w:pPr>
              <w:pStyle w:val="TableBullet2"/>
              <w:spacing w:after="0"/>
              <w:ind w:left="0" w:firstLine="0"/>
              <w:jc w:val="center"/>
              <w:rPr>
                <w:rFonts w:asciiTheme="minorHAnsi" w:hAnsiTheme="minorHAnsi" w:cstheme="minorHAnsi"/>
              </w:rPr>
            </w:pPr>
            <w:r w:rsidRPr="007359BD">
              <w:rPr>
                <w:rFonts w:asciiTheme="minorHAnsi" w:hAnsiTheme="minorHAnsi" w:cstheme="minorHAnsi"/>
              </w:rPr>
              <w:t>○</w:t>
            </w:r>
          </w:p>
        </w:tc>
        <w:tc>
          <w:tcPr>
            <w:tcW w:w="591" w:type="pct"/>
            <w:vAlign w:val="center"/>
          </w:tcPr>
          <w:p w:rsidR="0029469A" w:rsidRPr="00576DD6" w14:paraId="5CD7BC29" w14:textId="77777777">
            <w:pPr>
              <w:pStyle w:val="TableBullet2"/>
              <w:spacing w:after="0"/>
              <w:ind w:left="0" w:firstLine="0"/>
              <w:jc w:val="center"/>
              <w:rPr>
                <w:rFonts w:asciiTheme="minorHAnsi" w:hAnsiTheme="minorHAnsi" w:cstheme="minorHAnsi"/>
              </w:rPr>
            </w:pPr>
            <w:r w:rsidRPr="007359BD">
              <w:rPr>
                <w:rFonts w:asciiTheme="minorHAnsi" w:hAnsiTheme="minorHAnsi" w:cstheme="minorHAnsi"/>
              </w:rPr>
              <w:t>○</w:t>
            </w:r>
          </w:p>
        </w:tc>
        <w:tc>
          <w:tcPr>
            <w:tcW w:w="580" w:type="pct"/>
            <w:vAlign w:val="center"/>
          </w:tcPr>
          <w:p w:rsidR="0029469A" w:rsidRPr="00576DD6" w14:paraId="5B5A6256" w14:textId="77777777">
            <w:pPr>
              <w:pStyle w:val="TableBullet2"/>
              <w:spacing w:after="0"/>
              <w:ind w:left="0" w:firstLine="0"/>
              <w:jc w:val="center"/>
              <w:rPr>
                <w:rFonts w:asciiTheme="minorHAnsi" w:hAnsiTheme="minorHAnsi" w:cstheme="minorHAnsi"/>
              </w:rPr>
            </w:pPr>
            <w:r w:rsidRPr="00576DD6">
              <w:rPr>
                <w:rFonts w:asciiTheme="minorHAnsi" w:hAnsiTheme="minorHAnsi" w:cstheme="minorHAnsi"/>
              </w:rPr>
              <w:t>○</w:t>
            </w:r>
          </w:p>
        </w:tc>
        <w:tc>
          <w:tcPr>
            <w:tcW w:w="602" w:type="pct"/>
            <w:vAlign w:val="center"/>
          </w:tcPr>
          <w:p w:rsidR="0029469A" w:rsidRPr="00576DD6" w14:paraId="357B573B" w14:textId="77777777">
            <w:pPr>
              <w:pStyle w:val="TableBullet2"/>
              <w:spacing w:after="0"/>
              <w:ind w:left="0" w:firstLine="0"/>
              <w:jc w:val="center"/>
              <w:rPr>
                <w:rFonts w:asciiTheme="minorHAnsi" w:hAnsiTheme="minorHAnsi" w:cstheme="minorHAnsi"/>
              </w:rPr>
            </w:pPr>
            <w:r w:rsidRPr="00576DD6">
              <w:rPr>
                <w:rFonts w:asciiTheme="minorHAnsi" w:hAnsiTheme="minorHAnsi" w:cstheme="minorHAnsi"/>
              </w:rPr>
              <w:t>○</w:t>
            </w:r>
          </w:p>
        </w:tc>
      </w:tr>
      <w:tr w14:paraId="241D0C3B" w14:textId="77777777">
        <w:tblPrEx>
          <w:tblW w:w="4862" w:type="pct"/>
          <w:tblInd w:w="265" w:type="dxa"/>
          <w:tblLook w:val="04A0"/>
        </w:tblPrEx>
        <w:tc>
          <w:tcPr>
            <w:tcW w:w="2201" w:type="pct"/>
          </w:tcPr>
          <w:p w:rsidR="0029469A" w:rsidRPr="00576DD6" w:rsidP="007F2B32" w14:paraId="212E4125" w14:textId="77777777">
            <w:pPr>
              <w:pStyle w:val="ListParagraph"/>
              <w:numPr>
                <w:ilvl w:val="0"/>
                <w:numId w:val="18"/>
              </w:numPr>
              <w:ind w:left="250" w:hanging="250"/>
              <w:rPr>
                <w:rFonts w:asciiTheme="minorHAnsi" w:hAnsiTheme="minorHAnsi" w:cstheme="minorHAnsi"/>
                <w:sz w:val="20"/>
                <w:szCs w:val="20"/>
              </w:rPr>
            </w:pPr>
            <w:r w:rsidRPr="00576DD6">
              <w:rPr>
                <w:rFonts w:asciiTheme="minorHAnsi" w:hAnsiTheme="minorHAnsi" w:cstheme="minorHAnsi"/>
                <w:sz w:val="20"/>
                <w:szCs w:val="20"/>
              </w:rPr>
              <w:t xml:space="preserve">Indicator(s) is/are included in ESSA </w:t>
            </w:r>
            <w:r>
              <w:rPr>
                <w:rFonts w:asciiTheme="minorHAnsi" w:hAnsiTheme="minorHAnsi" w:cstheme="minorHAnsi"/>
                <w:sz w:val="20"/>
                <w:szCs w:val="20"/>
              </w:rPr>
              <w:t>(Every Student Succeeds Act)</w:t>
            </w:r>
            <w:r w:rsidRPr="00576DD6">
              <w:rPr>
                <w:rFonts w:asciiTheme="minorHAnsi" w:hAnsiTheme="minorHAnsi" w:cstheme="minorHAnsi"/>
                <w:sz w:val="20"/>
                <w:szCs w:val="20"/>
              </w:rPr>
              <w:t xml:space="preserve"> or other state accountability measures.</w:t>
            </w:r>
          </w:p>
        </w:tc>
        <w:tc>
          <w:tcPr>
            <w:tcW w:w="504" w:type="pct"/>
            <w:vAlign w:val="center"/>
          </w:tcPr>
          <w:p w:rsidR="0029469A" w:rsidRPr="00576DD6" w14:paraId="0685F76B" w14:textId="77777777">
            <w:pPr>
              <w:pStyle w:val="TableBullet2"/>
              <w:spacing w:after="0"/>
              <w:ind w:left="0" w:firstLine="0"/>
              <w:jc w:val="center"/>
              <w:rPr>
                <w:rFonts w:asciiTheme="minorHAnsi" w:hAnsiTheme="minorHAnsi" w:cstheme="minorHAnsi"/>
              </w:rPr>
            </w:pPr>
            <w:r w:rsidRPr="00576DD6">
              <w:rPr>
                <w:rFonts w:asciiTheme="minorHAnsi" w:hAnsiTheme="minorHAnsi" w:cstheme="minorHAnsi"/>
              </w:rPr>
              <w:t>○</w:t>
            </w:r>
          </w:p>
        </w:tc>
        <w:tc>
          <w:tcPr>
            <w:tcW w:w="522" w:type="pct"/>
            <w:vAlign w:val="center"/>
          </w:tcPr>
          <w:p w:rsidR="0029469A" w:rsidRPr="00576DD6" w14:paraId="5C718894" w14:textId="77777777">
            <w:pPr>
              <w:pStyle w:val="TableBullet2"/>
              <w:spacing w:after="0"/>
              <w:ind w:left="0" w:firstLine="0"/>
              <w:jc w:val="center"/>
              <w:rPr>
                <w:rFonts w:asciiTheme="minorHAnsi" w:hAnsiTheme="minorHAnsi" w:cstheme="minorHAnsi"/>
              </w:rPr>
            </w:pPr>
            <w:r w:rsidRPr="007359BD">
              <w:rPr>
                <w:rFonts w:asciiTheme="minorHAnsi" w:hAnsiTheme="minorHAnsi" w:cstheme="minorHAnsi"/>
              </w:rPr>
              <w:t>○</w:t>
            </w:r>
          </w:p>
        </w:tc>
        <w:tc>
          <w:tcPr>
            <w:tcW w:w="591" w:type="pct"/>
            <w:vAlign w:val="center"/>
          </w:tcPr>
          <w:p w:rsidR="0029469A" w:rsidRPr="00576DD6" w14:paraId="0A918543" w14:textId="77777777">
            <w:pPr>
              <w:pStyle w:val="TableBullet2"/>
              <w:spacing w:after="0"/>
              <w:ind w:left="0" w:firstLine="0"/>
              <w:jc w:val="center"/>
              <w:rPr>
                <w:rFonts w:asciiTheme="minorHAnsi" w:hAnsiTheme="minorHAnsi" w:cstheme="minorHAnsi"/>
              </w:rPr>
            </w:pPr>
            <w:r w:rsidRPr="007359BD">
              <w:rPr>
                <w:rFonts w:asciiTheme="minorHAnsi" w:hAnsiTheme="minorHAnsi" w:cstheme="minorHAnsi"/>
              </w:rPr>
              <w:t>○</w:t>
            </w:r>
          </w:p>
        </w:tc>
        <w:tc>
          <w:tcPr>
            <w:tcW w:w="580" w:type="pct"/>
            <w:vAlign w:val="center"/>
          </w:tcPr>
          <w:p w:rsidR="0029469A" w:rsidRPr="00576DD6" w14:paraId="0BB2199C" w14:textId="77777777">
            <w:pPr>
              <w:pStyle w:val="TableBullet2"/>
              <w:spacing w:after="0"/>
              <w:ind w:left="0" w:firstLine="0"/>
              <w:jc w:val="center"/>
              <w:rPr>
                <w:rFonts w:asciiTheme="minorHAnsi" w:hAnsiTheme="minorHAnsi" w:cstheme="minorHAnsi"/>
              </w:rPr>
            </w:pPr>
            <w:r w:rsidRPr="00576DD6">
              <w:rPr>
                <w:rFonts w:asciiTheme="minorHAnsi" w:hAnsiTheme="minorHAnsi" w:cstheme="minorHAnsi"/>
              </w:rPr>
              <w:t>○</w:t>
            </w:r>
          </w:p>
        </w:tc>
        <w:tc>
          <w:tcPr>
            <w:tcW w:w="602" w:type="pct"/>
            <w:vAlign w:val="center"/>
          </w:tcPr>
          <w:p w:rsidR="0029469A" w:rsidRPr="00576DD6" w14:paraId="4A8D26F9" w14:textId="77777777">
            <w:pPr>
              <w:pStyle w:val="TableBullet2"/>
              <w:spacing w:after="0"/>
              <w:ind w:left="0" w:firstLine="0"/>
              <w:jc w:val="center"/>
              <w:rPr>
                <w:rFonts w:asciiTheme="minorHAnsi" w:hAnsiTheme="minorHAnsi" w:cstheme="minorHAnsi"/>
              </w:rPr>
            </w:pPr>
            <w:r w:rsidRPr="00576DD6">
              <w:rPr>
                <w:rFonts w:asciiTheme="minorHAnsi" w:hAnsiTheme="minorHAnsi" w:cstheme="minorHAnsi"/>
              </w:rPr>
              <w:t>○</w:t>
            </w:r>
          </w:p>
        </w:tc>
      </w:tr>
      <w:tr w14:paraId="1139AD30" w14:textId="77777777">
        <w:tblPrEx>
          <w:tblW w:w="4862" w:type="pct"/>
          <w:tblInd w:w="265" w:type="dxa"/>
          <w:tblLook w:val="04A0"/>
        </w:tblPrEx>
        <w:tc>
          <w:tcPr>
            <w:tcW w:w="2201" w:type="pct"/>
          </w:tcPr>
          <w:p w:rsidR="0029469A" w:rsidRPr="00576DD6" w:rsidP="007F2B32" w14:paraId="096AEAE2" w14:textId="10E5267F">
            <w:pPr>
              <w:pStyle w:val="ListParagraph"/>
              <w:numPr>
                <w:ilvl w:val="0"/>
                <w:numId w:val="18"/>
              </w:numPr>
              <w:ind w:left="250" w:hanging="250"/>
              <w:rPr>
                <w:rFonts w:asciiTheme="minorHAnsi" w:hAnsiTheme="minorHAnsi" w:cstheme="minorHAnsi"/>
                <w:sz w:val="20"/>
                <w:szCs w:val="20"/>
              </w:rPr>
            </w:pPr>
            <w:r w:rsidRPr="00576DD6">
              <w:rPr>
                <w:rFonts w:asciiTheme="minorHAnsi" w:hAnsiTheme="minorHAnsi" w:cstheme="minorHAnsi"/>
                <w:sz w:val="20"/>
                <w:szCs w:val="20"/>
              </w:rPr>
              <w:t xml:space="preserve">Indicator(s) is/are aligned with </w:t>
            </w:r>
            <w:r w:rsidR="0032568C">
              <w:rPr>
                <w:rFonts w:asciiTheme="minorHAnsi" w:hAnsiTheme="minorHAnsi" w:cstheme="minorHAnsi"/>
                <w:sz w:val="20"/>
                <w:szCs w:val="20"/>
              </w:rPr>
              <w:t xml:space="preserve">state </w:t>
            </w:r>
            <w:r>
              <w:rPr>
                <w:rFonts w:asciiTheme="minorHAnsi" w:hAnsiTheme="minorHAnsi" w:cstheme="minorHAnsi"/>
                <w:sz w:val="20"/>
                <w:szCs w:val="20"/>
              </w:rPr>
              <w:t xml:space="preserve">priorities or other </w:t>
            </w:r>
            <w:r w:rsidRPr="00576DD6">
              <w:rPr>
                <w:rFonts w:asciiTheme="minorHAnsi" w:hAnsiTheme="minorHAnsi" w:cstheme="minorHAnsi"/>
                <w:sz w:val="20"/>
                <w:szCs w:val="20"/>
              </w:rPr>
              <w:t>state policy or legislation.</w:t>
            </w:r>
          </w:p>
        </w:tc>
        <w:tc>
          <w:tcPr>
            <w:tcW w:w="504" w:type="pct"/>
            <w:vAlign w:val="center"/>
          </w:tcPr>
          <w:p w:rsidR="0029469A" w:rsidRPr="00576DD6" w14:paraId="65C1A376" w14:textId="77777777">
            <w:pPr>
              <w:pStyle w:val="TableBullet2"/>
              <w:spacing w:after="0"/>
              <w:ind w:left="0" w:firstLine="0"/>
              <w:jc w:val="center"/>
              <w:rPr>
                <w:rFonts w:asciiTheme="minorHAnsi" w:hAnsiTheme="minorHAnsi" w:cstheme="minorHAnsi"/>
              </w:rPr>
            </w:pPr>
            <w:r w:rsidRPr="00576DD6">
              <w:rPr>
                <w:rFonts w:asciiTheme="minorHAnsi" w:hAnsiTheme="minorHAnsi" w:cstheme="minorHAnsi"/>
              </w:rPr>
              <w:t>○</w:t>
            </w:r>
          </w:p>
        </w:tc>
        <w:tc>
          <w:tcPr>
            <w:tcW w:w="522" w:type="pct"/>
            <w:vAlign w:val="center"/>
          </w:tcPr>
          <w:p w:rsidR="0029469A" w:rsidRPr="00576DD6" w14:paraId="50A8CB05" w14:textId="77777777">
            <w:pPr>
              <w:pStyle w:val="TableBullet2"/>
              <w:spacing w:after="0"/>
              <w:ind w:left="0" w:firstLine="0"/>
              <w:jc w:val="center"/>
              <w:rPr>
                <w:rFonts w:asciiTheme="minorHAnsi" w:hAnsiTheme="minorHAnsi" w:cstheme="minorHAnsi"/>
              </w:rPr>
            </w:pPr>
            <w:r w:rsidRPr="007359BD">
              <w:rPr>
                <w:rFonts w:asciiTheme="minorHAnsi" w:hAnsiTheme="minorHAnsi" w:cstheme="minorHAnsi"/>
              </w:rPr>
              <w:t>○</w:t>
            </w:r>
          </w:p>
        </w:tc>
        <w:tc>
          <w:tcPr>
            <w:tcW w:w="591" w:type="pct"/>
            <w:vAlign w:val="center"/>
          </w:tcPr>
          <w:p w:rsidR="0029469A" w:rsidRPr="00576DD6" w14:paraId="768160E5" w14:textId="77777777">
            <w:pPr>
              <w:pStyle w:val="TableBullet2"/>
              <w:spacing w:after="0"/>
              <w:ind w:left="0" w:firstLine="0"/>
              <w:jc w:val="center"/>
              <w:rPr>
                <w:rFonts w:asciiTheme="minorHAnsi" w:hAnsiTheme="minorHAnsi" w:cstheme="minorHAnsi"/>
              </w:rPr>
            </w:pPr>
            <w:r w:rsidRPr="007359BD">
              <w:rPr>
                <w:rFonts w:asciiTheme="minorHAnsi" w:hAnsiTheme="minorHAnsi" w:cstheme="minorHAnsi"/>
              </w:rPr>
              <w:t>○</w:t>
            </w:r>
          </w:p>
        </w:tc>
        <w:tc>
          <w:tcPr>
            <w:tcW w:w="580" w:type="pct"/>
            <w:vAlign w:val="center"/>
          </w:tcPr>
          <w:p w:rsidR="0029469A" w:rsidRPr="00576DD6" w14:paraId="5C6F287A" w14:textId="77777777">
            <w:pPr>
              <w:pStyle w:val="TableBullet2"/>
              <w:spacing w:after="0"/>
              <w:ind w:left="0" w:firstLine="0"/>
              <w:jc w:val="center"/>
              <w:rPr>
                <w:rFonts w:asciiTheme="minorHAnsi" w:hAnsiTheme="minorHAnsi" w:cstheme="minorHAnsi"/>
              </w:rPr>
            </w:pPr>
            <w:r w:rsidRPr="00576DD6">
              <w:rPr>
                <w:rFonts w:asciiTheme="minorHAnsi" w:hAnsiTheme="minorHAnsi" w:cstheme="minorHAnsi"/>
              </w:rPr>
              <w:t>○</w:t>
            </w:r>
          </w:p>
        </w:tc>
        <w:tc>
          <w:tcPr>
            <w:tcW w:w="602" w:type="pct"/>
            <w:vAlign w:val="center"/>
          </w:tcPr>
          <w:p w:rsidR="0029469A" w:rsidRPr="00576DD6" w14:paraId="2F70B0C1" w14:textId="77777777">
            <w:pPr>
              <w:pStyle w:val="TableBullet2"/>
              <w:spacing w:after="0"/>
              <w:ind w:left="0" w:firstLine="0"/>
              <w:jc w:val="center"/>
              <w:rPr>
                <w:rFonts w:asciiTheme="minorHAnsi" w:hAnsiTheme="minorHAnsi" w:cstheme="minorHAnsi"/>
              </w:rPr>
            </w:pPr>
            <w:r w:rsidRPr="00576DD6">
              <w:rPr>
                <w:rFonts w:asciiTheme="minorHAnsi" w:hAnsiTheme="minorHAnsi" w:cstheme="minorHAnsi"/>
              </w:rPr>
              <w:t>○</w:t>
            </w:r>
          </w:p>
        </w:tc>
      </w:tr>
      <w:tr w14:paraId="52AB3E4A" w14:textId="77777777">
        <w:tblPrEx>
          <w:tblW w:w="4862" w:type="pct"/>
          <w:tblInd w:w="265" w:type="dxa"/>
          <w:tblLook w:val="04A0"/>
        </w:tblPrEx>
        <w:tc>
          <w:tcPr>
            <w:tcW w:w="2201" w:type="pct"/>
          </w:tcPr>
          <w:p w:rsidR="0029469A" w:rsidRPr="00576DD6" w:rsidP="007F2B32" w14:paraId="6CB5D271" w14:textId="77777777">
            <w:pPr>
              <w:pStyle w:val="ListParagraph"/>
              <w:numPr>
                <w:ilvl w:val="0"/>
                <w:numId w:val="18"/>
              </w:numPr>
              <w:ind w:left="250" w:hanging="250"/>
              <w:rPr>
                <w:rFonts w:asciiTheme="minorHAnsi" w:hAnsiTheme="minorHAnsi" w:cstheme="minorHAnsi"/>
                <w:sz w:val="20"/>
                <w:szCs w:val="20"/>
              </w:rPr>
            </w:pPr>
            <w:r w:rsidRPr="00576DD6">
              <w:rPr>
                <w:rFonts w:asciiTheme="minorHAnsi" w:hAnsiTheme="minorHAnsi" w:cstheme="minorHAnsi"/>
                <w:sz w:val="20"/>
                <w:szCs w:val="20"/>
              </w:rPr>
              <w:t xml:space="preserve">There is equitable opportunity for students across the state to </w:t>
            </w:r>
            <w:r>
              <w:rPr>
                <w:rFonts w:asciiTheme="minorHAnsi" w:hAnsiTheme="minorHAnsi" w:cstheme="minorHAnsi"/>
                <w:sz w:val="20"/>
                <w:szCs w:val="20"/>
              </w:rPr>
              <w:t xml:space="preserve">participate in and </w:t>
            </w:r>
            <w:r w:rsidRPr="00576DD6">
              <w:rPr>
                <w:rFonts w:asciiTheme="minorHAnsi" w:hAnsiTheme="minorHAnsi" w:cstheme="minorHAnsi"/>
                <w:sz w:val="20"/>
                <w:szCs w:val="20"/>
              </w:rPr>
              <w:t>achieve th</w:t>
            </w:r>
            <w:r>
              <w:rPr>
                <w:rFonts w:asciiTheme="minorHAnsi" w:hAnsiTheme="minorHAnsi" w:cstheme="minorHAnsi"/>
                <w:sz w:val="20"/>
                <w:szCs w:val="20"/>
              </w:rPr>
              <w:t>e activity described by the indicator.</w:t>
            </w:r>
          </w:p>
        </w:tc>
        <w:tc>
          <w:tcPr>
            <w:tcW w:w="504" w:type="pct"/>
            <w:vAlign w:val="center"/>
          </w:tcPr>
          <w:p w:rsidR="0029469A" w:rsidRPr="00576DD6" w14:paraId="1657283F" w14:textId="77777777">
            <w:pPr>
              <w:pStyle w:val="TableBullet2"/>
              <w:spacing w:after="0"/>
              <w:ind w:left="0" w:firstLine="0"/>
              <w:jc w:val="center"/>
              <w:rPr>
                <w:rFonts w:asciiTheme="minorHAnsi" w:hAnsiTheme="minorHAnsi" w:cstheme="minorHAnsi"/>
              </w:rPr>
            </w:pPr>
            <w:r w:rsidRPr="00576DD6">
              <w:rPr>
                <w:rFonts w:asciiTheme="minorHAnsi" w:hAnsiTheme="minorHAnsi" w:cstheme="minorHAnsi"/>
              </w:rPr>
              <w:t>○</w:t>
            </w:r>
          </w:p>
        </w:tc>
        <w:tc>
          <w:tcPr>
            <w:tcW w:w="522" w:type="pct"/>
            <w:vAlign w:val="center"/>
          </w:tcPr>
          <w:p w:rsidR="0029469A" w:rsidRPr="00576DD6" w14:paraId="28AFC1A5" w14:textId="77777777">
            <w:pPr>
              <w:pStyle w:val="TableBullet2"/>
              <w:spacing w:after="0"/>
              <w:ind w:left="0" w:firstLine="0"/>
              <w:jc w:val="center"/>
              <w:rPr>
                <w:rFonts w:asciiTheme="minorHAnsi" w:hAnsiTheme="minorHAnsi" w:cstheme="minorHAnsi"/>
              </w:rPr>
            </w:pPr>
            <w:r w:rsidRPr="007359BD">
              <w:rPr>
                <w:rFonts w:asciiTheme="minorHAnsi" w:hAnsiTheme="minorHAnsi" w:cstheme="minorHAnsi"/>
              </w:rPr>
              <w:t>○</w:t>
            </w:r>
          </w:p>
        </w:tc>
        <w:tc>
          <w:tcPr>
            <w:tcW w:w="591" w:type="pct"/>
            <w:vAlign w:val="center"/>
          </w:tcPr>
          <w:p w:rsidR="0029469A" w:rsidRPr="00576DD6" w14:paraId="79A498BA" w14:textId="77777777">
            <w:pPr>
              <w:pStyle w:val="TableBullet2"/>
              <w:spacing w:after="0"/>
              <w:ind w:left="0" w:firstLine="0"/>
              <w:jc w:val="center"/>
              <w:rPr>
                <w:rFonts w:asciiTheme="minorHAnsi" w:hAnsiTheme="minorHAnsi" w:cstheme="minorHAnsi"/>
              </w:rPr>
            </w:pPr>
            <w:r w:rsidRPr="007359BD">
              <w:rPr>
                <w:rFonts w:asciiTheme="minorHAnsi" w:hAnsiTheme="minorHAnsi" w:cstheme="minorHAnsi"/>
              </w:rPr>
              <w:t>○</w:t>
            </w:r>
          </w:p>
        </w:tc>
        <w:tc>
          <w:tcPr>
            <w:tcW w:w="580" w:type="pct"/>
            <w:vAlign w:val="center"/>
          </w:tcPr>
          <w:p w:rsidR="0029469A" w:rsidRPr="00576DD6" w14:paraId="3A8403D8" w14:textId="77777777">
            <w:pPr>
              <w:pStyle w:val="TableBullet2"/>
              <w:spacing w:after="0"/>
              <w:ind w:left="0" w:firstLine="0"/>
              <w:jc w:val="center"/>
              <w:rPr>
                <w:rFonts w:asciiTheme="minorHAnsi" w:hAnsiTheme="minorHAnsi" w:cstheme="minorHAnsi"/>
              </w:rPr>
            </w:pPr>
            <w:r w:rsidRPr="00576DD6">
              <w:rPr>
                <w:rFonts w:asciiTheme="minorHAnsi" w:hAnsiTheme="minorHAnsi" w:cstheme="minorHAnsi"/>
              </w:rPr>
              <w:t>○</w:t>
            </w:r>
          </w:p>
        </w:tc>
        <w:tc>
          <w:tcPr>
            <w:tcW w:w="602" w:type="pct"/>
            <w:vAlign w:val="center"/>
          </w:tcPr>
          <w:p w:rsidR="0029469A" w:rsidRPr="00576DD6" w14:paraId="75943B13" w14:textId="77777777">
            <w:pPr>
              <w:pStyle w:val="TableBullet2"/>
              <w:spacing w:after="0"/>
              <w:ind w:left="0" w:firstLine="0"/>
              <w:jc w:val="center"/>
              <w:rPr>
                <w:rFonts w:asciiTheme="minorHAnsi" w:hAnsiTheme="minorHAnsi" w:cstheme="minorHAnsi"/>
              </w:rPr>
            </w:pPr>
            <w:r w:rsidRPr="00576DD6">
              <w:rPr>
                <w:rFonts w:asciiTheme="minorHAnsi" w:hAnsiTheme="minorHAnsi" w:cstheme="minorHAnsi"/>
              </w:rPr>
              <w:t>○</w:t>
            </w:r>
          </w:p>
        </w:tc>
      </w:tr>
      <w:tr w14:paraId="0CD6953D" w14:textId="77777777">
        <w:tblPrEx>
          <w:tblW w:w="4862" w:type="pct"/>
          <w:tblInd w:w="265" w:type="dxa"/>
          <w:tblLook w:val="04A0"/>
        </w:tblPrEx>
        <w:tc>
          <w:tcPr>
            <w:tcW w:w="2201" w:type="pct"/>
          </w:tcPr>
          <w:p w:rsidR="00054173" w:rsidRPr="00576DD6" w:rsidP="00054173" w14:paraId="2C046E2D" w14:textId="7B995968">
            <w:pPr>
              <w:pStyle w:val="ListParagraph"/>
              <w:numPr>
                <w:ilvl w:val="0"/>
                <w:numId w:val="18"/>
              </w:numPr>
              <w:ind w:left="250" w:hanging="250"/>
              <w:rPr>
                <w:rFonts w:asciiTheme="minorHAnsi" w:hAnsiTheme="minorHAnsi" w:cstheme="minorHAnsi"/>
                <w:sz w:val="20"/>
                <w:szCs w:val="20"/>
              </w:rPr>
            </w:pPr>
            <w:r>
              <w:rPr>
                <w:rFonts w:asciiTheme="minorHAnsi" w:hAnsiTheme="minorHAnsi" w:cstheme="minorHAnsi"/>
                <w:sz w:val="20"/>
                <w:szCs w:val="20"/>
              </w:rPr>
              <w:t xml:space="preserve">Input from stakeholder engagement and consultation. </w:t>
            </w:r>
          </w:p>
        </w:tc>
        <w:tc>
          <w:tcPr>
            <w:tcW w:w="504" w:type="pct"/>
            <w:vAlign w:val="center"/>
          </w:tcPr>
          <w:p w:rsidR="00054173" w:rsidRPr="00576DD6" w:rsidP="00054173" w14:paraId="41037A55" w14:textId="3ECE9E0A">
            <w:pPr>
              <w:pStyle w:val="TableBullet2"/>
              <w:spacing w:after="0"/>
              <w:ind w:left="0" w:firstLine="0"/>
              <w:jc w:val="center"/>
              <w:rPr>
                <w:rFonts w:asciiTheme="minorHAnsi" w:hAnsiTheme="minorHAnsi" w:cstheme="minorHAnsi"/>
              </w:rPr>
            </w:pPr>
            <w:r w:rsidRPr="00576DD6">
              <w:rPr>
                <w:rFonts w:asciiTheme="minorHAnsi" w:hAnsiTheme="minorHAnsi" w:cstheme="minorHAnsi"/>
              </w:rPr>
              <w:t>○</w:t>
            </w:r>
          </w:p>
        </w:tc>
        <w:tc>
          <w:tcPr>
            <w:tcW w:w="522" w:type="pct"/>
            <w:vAlign w:val="center"/>
          </w:tcPr>
          <w:p w:rsidR="00054173" w:rsidRPr="007359BD" w:rsidP="00054173" w14:paraId="3D78DB62" w14:textId="1791C3E5">
            <w:pPr>
              <w:pStyle w:val="TableBullet2"/>
              <w:spacing w:after="0"/>
              <w:ind w:left="0" w:firstLine="0"/>
              <w:jc w:val="center"/>
              <w:rPr>
                <w:rFonts w:asciiTheme="minorHAnsi" w:hAnsiTheme="minorHAnsi" w:cstheme="minorHAnsi"/>
              </w:rPr>
            </w:pPr>
            <w:r w:rsidRPr="00576DD6">
              <w:rPr>
                <w:rFonts w:asciiTheme="minorHAnsi" w:hAnsiTheme="minorHAnsi" w:cstheme="minorHAnsi"/>
              </w:rPr>
              <w:t>○</w:t>
            </w:r>
          </w:p>
        </w:tc>
        <w:tc>
          <w:tcPr>
            <w:tcW w:w="591" w:type="pct"/>
            <w:vAlign w:val="center"/>
          </w:tcPr>
          <w:p w:rsidR="00054173" w:rsidRPr="007359BD" w:rsidP="00054173" w14:paraId="60850389" w14:textId="4E14EF00">
            <w:pPr>
              <w:pStyle w:val="TableBullet2"/>
              <w:spacing w:after="0"/>
              <w:ind w:left="0" w:firstLine="0"/>
              <w:jc w:val="center"/>
              <w:rPr>
                <w:rFonts w:asciiTheme="minorHAnsi" w:hAnsiTheme="minorHAnsi" w:cstheme="minorHAnsi"/>
              </w:rPr>
            </w:pPr>
            <w:r w:rsidRPr="00576DD6">
              <w:rPr>
                <w:rFonts w:asciiTheme="minorHAnsi" w:hAnsiTheme="minorHAnsi" w:cstheme="minorHAnsi"/>
              </w:rPr>
              <w:t>○</w:t>
            </w:r>
          </w:p>
        </w:tc>
        <w:tc>
          <w:tcPr>
            <w:tcW w:w="580" w:type="pct"/>
            <w:vAlign w:val="center"/>
          </w:tcPr>
          <w:p w:rsidR="00054173" w:rsidRPr="00576DD6" w:rsidP="00054173" w14:paraId="69E57CCD" w14:textId="14219F6E">
            <w:pPr>
              <w:pStyle w:val="TableBullet2"/>
              <w:spacing w:after="0"/>
              <w:ind w:left="0" w:firstLine="0"/>
              <w:jc w:val="center"/>
              <w:rPr>
                <w:rFonts w:asciiTheme="minorHAnsi" w:hAnsiTheme="minorHAnsi" w:cstheme="minorHAnsi"/>
              </w:rPr>
            </w:pPr>
            <w:r w:rsidRPr="00576DD6">
              <w:rPr>
                <w:rFonts w:asciiTheme="minorHAnsi" w:hAnsiTheme="minorHAnsi" w:cstheme="minorHAnsi"/>
              </w:rPr>
              <w:t>○</w:t>
            </w:r>
          </w:p>
        </w:tc>
        <w:tc>
          <w:tcPr>
            <w:tcW w:w="602" w:type="pct"/>
            <w:vAlign w:val="center"/>
          </w:tcPr>
          <w:p w:rsidR="00054173" w:rsidRPr="00576DD6" w:rsidP="00054173" w14:paraId="23F1C31A" w14:textId="68EDFCED">
            <w:pPr>
              <w:pStyle w:val="TableBullet2"/>
              <w:spacing w:after="0"/>
              <w:ind w:left="0" w:firstLine="0"/>
              <w:jc w:val="center"/>
              <w:rPr>
                <w:rFonts w:asciiTheme="minorHAnsi" w:hAnsiTheme="minorHAnsi" w:cstheme="minorHAnsi"/>
              </w:rPr>
            </w:pPr>
            <w:r w:rsidRPr="00576DD6">
              <w:rPr>
                <w:rFonts w:asciiTheme="minorHAnsi" w:hAnsiTheme="minorHAnsi" w:cstheme="minorHAnsi"/>
              </w:rPr>
              <w:t>○</w:t>
            </w:r>
          </w:p>
        </w:tc>
      </w:tr>
      <w:tr w14:paraId="74B7EFD7" w14:textId="77777777">
        <w:tblPrEx>
          <w:tblW w:w="4862" w:type="pct"/>
          <w:tblInd w:w="265" w:type="dxa"/>
          <w:tblLook w:val="04A0"/>
        </w:tblPrEx>
        <w:tc>
          <w:tcPr>
            <w:tcW w:w="2201" w:type="pct"/>
          </w:tcPr>
          <w:p w:rsidR="0029469A" w:rsidRPr="00576DD6" w:rsidP="007F2B32" w14:paraId="0E81766D" w14:textId="77777777">
            <w:pPr>
              <w:pStyle w:val="ListParagraph"/>
              <w:numPr>
                <w:ilvl w:val="0"/>
                <w:numId w:val="18"/>
              </w:numPr>
              <w:ind w:left="250" w:hanging="250"/>
              <w:rPr>
                <w:rFonts w:asciiTheme="minorHAnsi" w:hAnsiTheme="minorHAnsi" w:cstheme="minorHAnsi"/>
                <w:sz w:val="20"/>
                <w:szCs w:val="20"/>
              </w:rPr>
            </w:pPr>
            <w:r w:rsidRPr="00576DD6">
              <w:rPr>
                <w:rFonts w:asciiTheme="minorHAnsi" w:hAnsiTheme="minorHAnsi" w:cstheme="minorHAnsi"/>
                <w:sz w:val="20"/>
                <w:szCs w:val="20"/>
              </w:rPr>
              <w:t>Other (</w:t>
            </w:r>
            <w:r w:rsidRPr="00576DD6">
              <w:rPr>
                <w:rFonts w:asciiTheme="minorHAnsi" w:hAnsiTheme="minorHAnsi" w:cstheme="minorHAnsi"/>
                <w:sz w:val="20"/>
                <w:szCs w:val="20"/>
              </w:rPr>
              <w:t>specify:_</w:t>
            </w:r>
            <w:r w:rsidRPr="00576DD6">
              <w:rPr>
                <w:rFonts w:asciiTheme="minorHAnsi" w:hAnsiTheme="minorHAnsi" w:cstheme="minorHAnsi"/>
                <w:sz w:val="20"/>
                <w:szCs w:val="20"/>
              </w:rPr>
              <w:t>_________________)</w:t>
            </w:r>
          </w:p>
        </w:tc>
        <w:tc>
          <w:tcPr>
            <w:tcW w:w="504" w:type="pct"/>
            <w:vAlign w:val="center"/>
          </w:tcPr>
          <w:p w:rsidR="0029469A" w:rsidRPr="00576DD6" w14:paraId="17A8E966" w14:textId="77777777">
            <w:pPr>
              <w:pStyle w:val="TableBullet2"/>
              <w:spacing w:after="0"/>
              <w:ind w:left="0" w:firstLine="0"/>
              <w:jc w:val="center"/>
              <w:rPr>
                <w:rFonts w:asciiTheme="minorHAnsi" w:hAnsiTheme="minorHAnsi" w:cstheme="minorHAnsi"/>
              </w:rPr>
            </w:pPr>
            <w:r w:rsidRPr="00576DD6">
              <w:rPr>
                <w:rFonts w:asciiTheme="minorHAnsi" w:hAnsiTheme="minorHAnsi" w:cstheme="minorHAnsi"/>
              </w:rPr>
              <w:t>○</w:t>
            </w:r>
          </w:p>
        </w:tc>
        <w:tc>
          <w:tcPr>
            <w:tcW w:w="522" w:type="pct"/>
            <w:vAlign w:val="center"/>
          </w:tcPr>
          <w:p w:rsidR="0029469A" w:rsidRPr="00576DD6" w14:paraId="460EB191" w14:textId="77777777">
            <w:pPr>
              <w:pStyle w:val="TableBullet2"/>
              <w:spacing w:after="0"/>
              <w:ind w:left="0" w:firstLine="0"/>
              <w:jc w:val="center"/>
              <w:rPr>
                <w:rFonts w:asciiTheme="minorHAnsi" w:hAnsiTheme="minorHAnsi" w:cstheme="minorHAnsi"/>
              </w:rPr>
            </w:pPr>
            <w:r w:rsidRPr="007359BD">
              <w:rPr>
                <w:rFonts w:asciiTheme="minorHAnsi" w:hAnsiTheme="minorHAnsi" w:cstheme="minorHAnsi"/>
              </w:rPr>
              <w:t>○</w:t>
            </w:r>
          </w:p>
        </w:tc>
        <w:tc>
          <w:tcPr>
            <w:tcW w:w="591" w:type="pct"/>
            <w:vAlign w:val="center"/>
          </w:tcPr>
          <w:p w:rsidR="0029469A" w:rsidRPr="00576DD6" w14:paraId="3CBED467" w14:textId="77777777">
            <w:pPr>
              <w:pStyle w:val="TableBullet2"/>
              <w:spacing w:after="0"/>
              <w:ind w:left="0" w:firstLine="0"/>
              <w:jc w:val="center"/>
              <w:rPr>
                <w:rFonts w:asciiTheme="minorHAnsi" w:hAnsiTheme="minorHAnsi" w:cstheme="minorHAnsi"/>
              </w:rPr>
            </w:pPr>
            <w:r w:rsidRPr="007359BD">
              <w:rPr>
                <w:rFonts w:asciiTheme="minorHAnsi" w:hAnsiTheme="minorHAnsi" w:cstheme="minorHAnsi"/>
              </w:rPr>
              <w:t>○</w:t>
            </w:r>
          </w:p>
        </w:tc>
        <w:tc>
          <w:tcPr>
            <w:tcW w:w="580" w:type="pct"/>
            <w:vAlign w:val="center"/>
          </w:tcPr>
          <w:p w:rsidR="0029469A" w:rsidRPr="00576DD6" w14:paraId="7FE74D41" w14:textId="77777777">
            <w:pPr>
              <w:pStyle w:val="TableBullet2"/>
              <w:spacing w:after="0"/>
              <w:ind w:left="0" w:firstLine="0"/>
              <w:jc w:val="center"/>
              <w:rPr>
                <w:rFonts w:asciiTheme="minorHAnsi" w:hAnsiTheme="minorHAnsi" w:cstheme="minorHAnsi"/>
              </w:rPr>
            </w:pPr>
            <w:r w:rsidRPr="00576DD6">
              <w:rPr>
                <w:rFonts w:asciiTheme="minorHAnsi" w:hAnsiTheme="minorHAnsi" w:cstheme="minorHAnsi"/>
              </w:rPr>
              <w:t>○</w:t>
            </w:r>
          </w:p>
        </w:tc>
        <w:tc>
          <w:tcPr>
            <w:tcW w:w="602" w:type="pct"/>
            <w:vAlign w:val="center"/>
          </w:tcPr>
          <w:p w:rsidR="0029469A" w:rsidRPr="00576DD6" w14:paraId="678BAEA5" w14:textId="77777777">
            <w:pPr>
              <w:pStyle w:val="TableBullet2"/>
              <w:spacing w:after="0"/>
              <w:ind w:left="0" w:firstLine="0"/>
              <w:jc w:val="center"/>
              <w:rPr>
                <w:rFonts w:asciiTheme="minorHAnsi" w:hAnsiTheme="minorHAnsi" w:cstheme="minorHAnsi"/>
              </w:rPr>
            </w:pPr>
            <w:r w:rsidRPr="00576DD6">
              <w:rPr>
                <w:rFonts w:asciiTheme="minorHAnsi" w:hAnsiTheme="minorHAnsi" w:cstheme="minorHAnsi"/>
              </w:rPr>
              <w:t>○</w:t>
            </w:r>
          </w:p>
        </w:tc>
      </w:tr>
    </w:tbl>
    <w:p w:rsidR="0029469A" w:rsidRPr="00576DD6" w:rsidP="0029469A" w14:paraId="4F790DA1" w14:textId="77777777">
      <w:pPr>
        <w:spacing w:after="0"/>
        <w:rPr>
          <w:rStyle w:val="IntenseEmphasis"/>
          <w:rFonts w:cstheme="minorHAnsi"/>
          <w:i w:val="0"/>
        </w:rPr>
      </w:pPr>
    </w:p>
    <w:p w:rsidR="0029469A" w:rsidRPr="003464EC" w:rsidP="0029469A" w14:paraId="720CC382" w14:textId="377390D0">
      <w:pPr>
        <w:spacing w:after="0"/>
        <w:ind w:left="360"/>
        <w:rPr>
          <w:rStyle w:val="IntenseEmphasis"/>
          <w:rFonts w:cstheme="minorHAnsi"/>
          <w:i w:val="0"/>
          <w:color w:val="2F5496" w:themeColor="accent1" w:themeShade="BF"/>
        </w:rPr>
      </w:pPr>
      <w:r w:rsidRPr="003464EC">
        <w:rPr>
          <w:rStyle w:val="IntenseEmphasis"/>
          <w:rFonts w:cstheme="minorHAnsi"/>
          <w:i w:val="0"/>
          <w:color w:val="2F5496" w:themeColor="accent1" w:themeShade="BF"/>
        </w:rPr>
        <w:t>[IF 2+ = “</w:t>
      </w:r>
      <w:r>
        <w:rPr>
          <w:rStyle w:val="IntenseEmphasis"/>
          <w:rFonts w:cstheme="minorHAnsi"/>
          <w:i w:val="0"/>
          <w:color w:val="2F5496" w:themeColor="accent1" w:themeShade="BF"/>
        </w:rPr>
        <w:t>TO A GREAT EXTENT</w:t>
      </w:r>
      <w:r w:rsidRPr="003464EC">
        <w:rPr>
          <w:rStyle w:val="IntenseEmphasis"/>
          <w:rFonts w:cstheme="minorHAnsi"/>
          <w:i w:val="0"/>
          <w:color w:val="2F5496" w:themeColor="accent1" w:themeShade="BF"/>
        </w:rPr>
        <w:t>”, CONTINUE; IF NONE = “</w:t>
      </w:r>
      <w:r>
        <w:rPr>
          <w:rStyle w:val="IntenseEmphasis"/>
          <w:rFonts w:cstheme="minorHAnsi"/>
          <w:i w:val="0"/>
          <w:color w:val="2F5496" w:themeColor="accent1" w:themeShade="BF"/>
        </w:rPr>
        <w:t>TO A GREAT EXTENT</w:t>
      </w:r>
      <w:r w:rsidRPr="003464EC">
        <w:rPr>
          <w:rStyle w:val="IntenseEmphasis"/>
          <w:rFonts w:cstheme="minorHAnsi"/>
          <w:i w:val="0"/>
          <w:color w:val="2F5496" w:themeColor="accent1" w:themeShade="BF"/>
        </w:rPr>
        <w:t>” BUT 2+ = “</w:t>
      </w:r>
      <w:r>
        <w:rPr>
          <w:rStyle w:val="IntenseEmphasis"/>
          <w:rFonts w:cstheme="minorHAnsi"/>
          <w:i w:val="0"/>
          <w:color w:val="2F5496" w:themeColor="accent1" w:themeShade="BF"/>
        </w:rPr>
        <w:t>VERY MUCH</w:t>
      </w:r>
      <w:r w:rsidRPr="003464EC">
        <w:rPr>
          <w:rStyle w:val="IntenseEmphasis"/>
          <w:rFonts w:cstheme="minorHAnsi"/>
          <w:i w:val="0"/>
          <w:color w:val="2F5496" w:themeColor="accent1" w:themeShade="BF"/>
        </w:rPr>
        <w:t xml:space="preserve">”, CONTINUE; </w:t>
      </w:r>
      <w:r>
        <w:rPr>
          <w:rStyle w:val="IntenseEmphasis"/>
          <w:rFonts w:cstheme="minorHAnsi"/>
          <w:i w:val="0"/>
          <w:color w:val="2F5496" w:themeColor="accent1" w:themeShade="BF"/>
        </w:rPr>
        <w:t xml:space="preserve">IF NONE = “VERY MUCH” BUT 2+ = “SOMEWHAT”, CONTINUE; </w:t>
      </w:r>
      <w:r w:rsidRPr="003464EC">
        <w:rPr>
          <w:rStyle w:val="IntenseEmphasis"/>
          <w:rFonts w:cstheme="minorHAnsi"/>
          <w:i w:val="0"/>
          <w:color w:val="2F5496" w:themeColor="accent1" w:themeShade="BF"/>
        </w:rPr>
        <w:t>OTHERWISE, SKIP TO Q</w:t>
      </w:r>
      <w:r w:rsidR="00487944">
        <w:rPr>
          <w:rStyle w:val="IntenseEmphasis"/>
          <w:rFonts w:cstheme="minorHAnsi"/>
          <w:i w:val="0"/>
          <w:color w:val="2F5496" w:themeColor="accent1" w:themeShade="BF"/>
        </w:rPr>
        <w:t>M</w:t>
      </w:r>
      <w:r w:rsidR="00C9695F">
        <w:rPr>
          <w:rStyle w:val="IntenseEmphasis"/>
          <w:rFonts w:cstheme="minorHAnsi"/>
          <w:i w:val="0"/>
          <w:color w:val="2F5496" w:themeColor="accent1" w:themeShade="BF"/>
        </w:rPr>
        <w:t>7</w:t>
      </w:r>
      <w:r w:rsidRPr="003464EC">
        <w:rPr>
          <w:rStyle w:val="IntenseEmphasis"/>
          <w:rFonts w:cstheme="minorHAnsi"/>
          <w:i w:val="0"/>
          <w:color w:val="2F5496" w:themeColor="accent1" w:themeShade="BF"/>
        </w:rPr>
        <w:t>.]</w:t>
      </w:r>
      <w:r w:rsidRPr="003464EC">
        <w:rPr>
          <w:rStyle w:val="IntenseEmphasis"/>
          <w:rFonts w:cstheme="minorHAnsi"/>
          <w:i w:val="0"/>
          <w:color w:val="2F5496" w:themeColor="accent1" w:themeShade="BF"/>
        </w:rPr>
        <w:tab/>
      </w:r>
    </w:p>
    <w:p w:rsidR="0029469A" w:rsidRPr="00576DD6" w:rsidP="0029469A" w14:paraId="6EB55340" w14:textId="77777777">
      <w:pPr>
        <w:spacing w:after="0"/>
        <w:rPr>
          <w:rStyle w:val="IntenseEmphasis"/>
          <w:rFonts w:cstheme="minorHAnsi"/>
          <w:i w:val="0"/>
          <w:color w:val="auto"/>
        </w:rPr>
      </w:pPr>
    </w:p>
    <w:p w:rsidR="0029469A" w:rsidRPr="00C10D48" w:rsidP="00331950" w14:paraId="3D47B65C" w14:textId="480D6BD5">
      <w:pPr>
        <w:ind w:left="450" w:hanging="450"/>
        <w:rPr>
          <w:rFonts w:cstheme="minorHAnsi"/>
        </w:rPr>
      </w:pPr>
      <w:r>
        <w:rPr>
          <w:rFonts w:cstheme="minorHAnsi"/>
        </w:rPr>
        <w:t>M</w:t>
      </w:r>
      <w:r w:rsidR="00EE36E2">
        <w:rPr>
          <w:rFonts w:cstheme="minorHAnsi"/>
        </w:rPr>
        <w:t>6</w:t>
      </w:r>
      <w:r>
        <w:rPr>
          <w:rFonts w:cstheme="minorHAnsi"/>
        </w:rPr>
        <w:t xml:space="preserve">. </w:t>
      </w:r>
      <w:r w:rsidRPr="00C10D48">
        <w:rPr>
          <w:rFonts w:cstheme="minorHAnsi"/>
        </w:rPr>
        <w:t xml:space="preserve">Which of these factors was the most important when your state selected </w:t>
      </w:r>
      <w:r w:rsidRPr="00C10D48">
        <w:rPr>
          <w:rFonts w:cstheme="minorHAnsi"/>
          <w:b/>
          <w:bCs/>
        </w:rPr>
        <w:t>secondary-level</w:t>
      </w:r>
      <w:r w:rsidRPr="00C10D48">
        <w:rPr>
          <w:rFonts w:cstheme="minorHAnsi"/>
        </w:rPr>
        <w:t xml:space="preserve"> </w:t>
      </w:r>
      <w:r w:rsidRPr="00C10D48">
        <w:rPr>
          <w:rFonts w:cstheme="minorHAnsi"/>
        </w:rPr>
        <w:t xml:space="preserve">quality indicators? </w:t>
      </w:r>
      <w:r w:rsidRPr="00C10D48">
        <w:rPr>
          <w:rFonts w:cstheme="minorHAnsi"/>
          <w:color w:val="A6A6A6" w:themeColor="background1" w:themeShade="A6"/>
        </w:rPr>
        <w:t>[RQ2; new item]</w:t>
      </w:r>
    </w:p>
    <w:p w:rsidR="0029469A" w:rsidRPr="003464EC" w:rsidP="0029469A" w14:paraId="032BC7DC" w14:textId="6D62912F">
      <w:pPr>
        <w:spacing w:after="0"/>
        <w:ind w:left="360"/>
        <w:rPr>
          <w:rStyle w:val="IntenseEmphasis"/>
          <w:rFonts w:cstheme="minorHAnsi"/>
          <w:i w:val="0"/>
          <w:color w:val="2F5496" w:themeColor="accent1" w:themeShade="BF"/>
        </w:rPr>
      </w:pPr>
      <w:r w:rsidRPr="003464EC">
        <w:rPr>
          <w:rStyle w:val="IntenseEmphasis"/>
          <w:rFonts w:cstheme="minorHAnsi"/>
          <w:i w:val="0"/>
          <w:color w:val="2F5496" w:themeColor="accent1" w:themeShade="BF"/>
        </w:rPr>
        <w:t>[RESPONSE OPTIONS SHOULD BE ALL ITEMS IN Q</w:t>
      </w:r>
      <w:r w:rsidR="00DD060F">
        <w:rPr>
          <w:rStyle w:val="IntenseEmphasis"/>
          <w:rFonts w:cstheme="minorHAnsi"/>
          <w:i w:val="0"/>
          <w:color w:val="2F5496" w:themeColor="accent1" w:themeShade="BF"/>
        </w:rPr>
        <w:t>M</w:t>
      </w:r>
      <w:r>
        <w:rPr>
          <w:rStyle w:val="IntenseEmphasis"/>
          <w:rFonts w:cstheme="minorHAnsi"/>
          <w:i w:val="0"/>
          <w:color w:val="2F5496" w:themeColor="accent1" w:themeShade="BF"/>
        </w:rPr>
        <w:t>4</w:t>
      </w:r>
      <w:r w:rsidRPr="003464EC">
        <w:rPr>
          <w:rStyle w:val="IntenseEmphasis"/>
          <w:rFonts w:cstheme="minorHAnsi"/>
          <w:i w:val="0"/>
          <w:color w:val="2F5496" w:themeColor="accent1" w:themeShade="BF"/>
        </w:rPr>
        <w:t xml:space="preserve"> THAT = </w:t>
      </w:r>
      <w:r>
        <w:rPr>
          <w:rStyle w:val="IntenseEmphasis"/>
          <w:rFonts w:cstheme="minorHAnsi"/>
          <w:i w:val="0"/>
          <w:color w:val="2F5496" w:themeColor="accent1" w:themeShade="BF"/>
        </w:rPr>
        <w:t xml:space="preserve">TO </w:t>
      </w:r>
      <w:r w:rsidRPr="003464EC">
        <w:rPr>
          <w:rStyle w:val="IntenseEmphasis"/>
          <w:rFonts w:cstheme="minorHAnsi"/>
          <w:i w:val="0"/>
          <w:color w:val="2F5496" w:themeColor="accent1" w:themeShade="BF"/>
        </w:rPr>
        <w:t xml:space="preserve">A GREAT </w:t>
      </w:r>
      <w:r>
        <w:rPr>
          <w:rStyle w:val="IntenseEmphasis"/>
          <w:rFonts w:cstheme="minorHAnsi"/>
          <w:i w:val="0"/>
          <w:color w:val="2F5496" w:themeColor="accent1" w:themeShade="BF"/>
        </w:rPr>
        <w:t>EXTENT</w:t>
      </w:r>
      <w:r w:rsidRPr="003464EC">
        <w:rPr>
          <w:rStyle w:val="IntenseEmphasis"/>
          <w:rFonts w:cstheme="minorHAnsi"/>
          <w:i w:val="0"/>
          <w:color w:val="2F5496" w:themeColor="accent1" w:themeShade="BF"/>
        </w:rPr>
        <w:t xml:space="preserve">; IF NONE = </w:t>
      </w:r>
      <w:r>
        <w:rPr>
          <w:rStyle w:val="IntenseEmphasis"/>
          <w:rFonts w:cstheme="minorHAnsi"/>
          <w:i w:val="0"/>
          <w:color w:val="2F5496" w:themeColor="accent1" w:themeShade="BF"/>
        </w:rPr>
        <w:t xml:space="preserve">TO </w:t>
      </w:r>
      <w:r w:rsidRPr="003464EC">
        <w:rPr>
          <w:rStyle w:val="IntenseEmphasis"/>
          <w:rFonts w:cstheme="minorHAnsi"/>
          <w:i w:val="0"/>
          <w:color w:val="2F5496" w:themeColor="accent1" w:themeShade="BF"/>
        </w:rPr>
        <w:t xml:space="preserve">A GREAT </w:t>
      </w:r>
      <w:r>
        <w:rPr>
          <w:rStyle w:val="IntenseEmphasis"/>
          <w:rFonts w:cstheme="minorHAnsi"/>
          <w:i w:val="0"/>
          <w:color w:val="2F5496" w:themeColor="accent1" w:themeShade="BF"/>
        </w:rPr>
        <w:t>EXTENT</w:t>
      </w:r>
      <w:r w:rsidRPr="003464EC">
        <w:rPr>
          <w:rStyle w:val="IntenseEmphasis"/>
          <w:rFonts w:cstheme="minorHAnsi"/>
          <w:i w:val="0"/>
          <w:color w:val="2F5496" w:themeColor="accent1" w:themeShade="BF"/>
        </w:rPr>
        <w:t>, RESPONSE OPTIONS SHOULD INSTEAD BE ALL ITEMS IN Q</w:t>
      </w:r>
      <w:r w:rsidR="003A1AC7">
        <w:rPr>
          <w:rStyle w:val="IntenseEmphasis"/>
          <w:rFonts w:cstheme="minorHAnsi"/>
          <w:i w:val="0"/>
          <w:color w:val="2F5496" w:themeColor="accent1" w:themeShade="BF"/>
        </w:rPr>
        <w:t>M</w:t>
      </w:r>
      <w:r>
        <w:rPr>
          <w:rStyle w:val="IntenseEmphasis"/>
          <w:rFonts w:cstheme="minorHAnsi"/>
          <w:i w:val="0"/>
          <w:color w:val="2F5496" w:themeColor="accent1" w:themeShade="BF"/>
        </w:rPr>
        <w:t>4</w:t>
      </w:r>
      <w:r w:rsidRPr="003464EC">
        <w:rPr>
          <w:rStyle w:val="IntenseEmphasis"/>
          <w:rFonts w:cstheme="minorHAnsi"/>
          <w:i w:val="0"/>
          <w:color w:val="2F5496" w:themeColor="accent1" w:themeShade="BF"/>
        </w:rPr>
        <w:t xml:space="preserve"> THAT = </w:t>
      </w:r>
      <w:r>
        <w:rPr>
          <w:rStyle w:val="IntenseEmphasis"/>
          <w:rFonts w:cstheme="minorHAnsi"/>
          <w:i w:val="0"/>
          <w:color w:val="2F5496" w:themeColor="accent1" w:themeShade="BF"/>
        </w:rPr>
        <w:t xml:space="preserve">VERY MUCH; </w:t>
      </w:r>
      <w:r w:rsidRPr="003464EC">
        <w:rPr>
          <w:rStyle w:val="IntenseEmphasis"/>
          <w:rFonts w:cstheme="minorHAnsi"/>
          <w:i w:val="0"/>
          <w:color w:val="2F5496" w:themeColor="accent1" w:themeShade="BF"/>
        </w:rPr>
        <w:t xml:space="preserve">IF NONE = </w:t>
      </w:r>
      <w:r>
        <w:rPr>
          <w:rStyle w:val="IntenseEmphasis"/>
          <w:rFonts w:cstheme="minorHAnsi"/>
          <w:i w:val="0"/>
          <w:color w:val="2F5496" w:themeColor="accent1" w:themeShade="BF"/>
        </w:rPr>
        <w:t>VERY MUCH</w:t>
      </w:r>
      <w:r w:rsidRPr="003464EC">
        <w:rPr>
          <w:rStyle w:val="IntenseEmphasis"/>
          <w:rFonts w:cstheme="minorHAnsi"/>
          <w:i w:val="0"/>
          <w:color w:val="2F5496" w:themeColor="accent1" w:themeShade="BF"/>
        </w:rPr>
        <w:t>, RESPONSE OPTIONS SHOULD INSTEAD BE ALL ITEMS IN Q</w:t>
      </w:r>
      <w:r w:rsidR="003A1AC7">
        <w:rPr>
          <w:rStyle w:val="IntenseEmphasis"/>
          <w:rFonts w:cstheme="minorHAnsi"/>
          <w:i w:val="0"/>
          <w:color w:val="2F5496" w:themeColor="accent1" w:themeShade="BF"/>
        </w:rPr>
        <w:t>M</w:t>
      </w:r>
      <w:r w:rsidR="00C9695F">
        <w:rPr>
          <w:rStyle w:val="IntenseEmphasis"/>
          <w:rFonts w:cstheme="minorHAnsi"/>
          <w:i w:val="0"/>
          <w:color w:val="2F5496" w:themeColor="accent1" w:themeShade="BF"/>
        </w:rPr>
        <w:t>5</w:t>
      </w:r>
      <w:r w:rsidRPr="003464EC">
        <w:rPr>
          <w:rStyle w:val="IntenseEmphasis"/>
          <w:rFonts w:cstheme="minorHAnsi"/>
          <w:i w:val="0"/>
          <w:color w:val="2F5496" w:themeColor="accent1" w:themeShade="BF"/>
        </w:rPr>
        <w:t xml:space="preserve"> THAT = </w:t>
      </w:r>
      <w:r>
        <w:rPr>
          <w:rStyle w:val="IntenseEmphasis"/>
          <w:rFonts w:cstheme="minorHAnsi"/>
          <w:i w:val="0"/>
          <w:color w:val="2F5496" w:themeColor="accent1" w:themeShade="BF"/>
        </w:rPr>
        <w:t>SOMEWHAT.</w:t>
      </w:r>
      <w:r w:rsidRPr="003464EC">
        <w:rPr>
          <w:rStyle w:val="IntenseEmphasis"/>
          <w:rFonts w:cstheme="minorHAnsi"/>
          <w:i w:val="0"/>
          <w:color w:val="2F5496" w:themeColor="accent1" w:themeShade="BF"/>
        </w:rPr>
        <w:t>]</w:t>
      </w:r>
    </w:p>
    <w:p w:rsidR="0029469A" w:rsidRPr="00B61E75" w:rsidP="0029469A" w14:paraId="419EEDA2" w14:textId="77777777">
      <w:pPr>
        <w:spacing w:after="0"/>
        <w:ind w:left="720"/>
        <w:rPr>
          <w:rStyle w:val="IntenseEmphasis"/>
          <w:rFonts w:cstheme="minorHAnsi"/>
          <w:i w:val="0"/>
          <w:color w:val="auto"/>
        </w:rPr>
      </w:pPr>
    </w:p>
    <w:p w:rsidR="00471B89" w:rsidP="00471B89" w14:paraId="38DC0534" w14:textId="77777777">
      <w:pPr>
        <w:tabs>
          <w:tab w:val="left" w:pos="450"/>
        </w:tabs>
        <w:rPr>
          <w:color w:val="808080" w:themeColor="background1" w:themeShade="80"/>
        </w:rPr>
      </w:pPr>
      <w:r>
        <w:t>M</w:t>
      </w:r>
      <w:r w:rsidR="00EE36E2">
        <w:t>7</w:t>
      </w:r>
      <w:r>
        <w:t xml:space="preserve">. </w:t>
      </w:r>
      <w:r w:rsidRPr="009545B8" w:rsidR="0029469A">
        <w:t xml:space="preserve">In program year 2022-23, which types of technical assistance did your state provide to </w:t>
      </w:r>
      <w:r w:rsidRPr="00471B89" w:rsidR="0029469A">
        <w:rPr>
          <w:b/>
          <w:bCs/>
        </w:rPr>
        <w:t>secondary-level</w:t>
      </w:r>
      <w:r w:rsidRPr="00471B89" w:rsidR="0029469A">
        <w:rPr>
          <w:b/>
          <w:bCs/>
        </w:rPr>
        <w:t xml:space="preserve"> subgrantees</w:t>
      </w:r>
      <w:r w:rsidRPr="009545B8" w:rsidR="0029469A">
        <w:t xml:space="preserve"> to help them modify their CTE programs to meet performance targets? </w:t>
      </w:r>
      <w:r w:rsidRPr="00471B89" w:rsidR="0029469A">
        <w:rPr>
          <w:i/>
          <w:iCs/>
        </w:rPr>
        <w:t>Select all that apply.</w:t>
      </w:r>
      <w:r w:rsidRPr="009545B8" w:rsidR="0029469A">
        <w:t xml:space="preserve"> </w:t>
      </w:r>
      <w:r w:rsidRPr="00471B89" w:rsidR="0029469A">
        <w:rPr>
          <w:color w:val="808080" w:themeColor="background1" w:themeShade="80"/>
        </w:rPr>
        <w:t xml:space="preserve">[RQ3; new item] </w:t>
      </w:r>
    </w:p>
    <w:p w:rsidR="0029469A" w:rsidRPr="00471B89" w:rsidP="008E1118" w14:paraId="4CDAC31F" w14:textId="169A4F2C">
      <w:pPr>
        <w:pStyle w:val="ListParagraph"/>
        <w:numPr>
          <w:ilvl w:val="0"/>
          <w:numId w:val="65"/>
        </w:numPr>
        <w:tabs>
          <w:tab w:val="left" w:pos="450"/>
        </w:tabs>
        <w:rPr>
          <w:rFonts w:asciiTheme="minorHAnsi" w:hAnsiTheme="minorHAnsi" w:cstheme="minorHAnsi"/>
          <w:sz w:val="22"/>
          <w:szCs w:val="22"/>
        </w:rPr>
      </w:pPr>
      <w:r w:rsidRPr="00471B89">
        <w:rPr>
          <w:rFonts w:asciiTheme="minorHAnsi" w:hAnsiTheme="minorHAnsi" w:cstheme="minorHAnsi"/>
          <w:sz w:val="22"/>
          <w:szCs w:val="22"/>
        </w:rPr>
        <w:t>Developing a program improvement plan</w:t>
      </w:r>
    </w:p>
    <w:p w:rsidR="0029469A" w:rsidRPr="007605D6" w:rsidP="00D45943" w14:paraId="7F7C5306" w14:textId="04E46630">
      <w:pPr>
        <w:pStyle w:val="ListParagraph"/>
        <w:numPr>
          <w:ilvl w:val="0"/>
          <w:numId w:val="65"/>
        </w:numPr>
        <w:tabs>
          <w:tab w:val="left" w:pos="450"/>
        </w:tabs>
        <w:rPr>
          <w:rFonts w:asciiTheme="minorHAnsi" w:hAnsiTheme="minorHAnsi" w:cstheme="minorHAnsi"/>
          <w:sz w:val="22"/>
          <w:szCs w:val="22"/>
        </w:rPr>
      </w:pPr>
      <w:r>
        <w:rPr>
          <w:rFonts w:asciiTheme="minorHAnsi" w:hAnsiTheme="minorHAnsi" w:cstheme="minorHAnsi"/>
          <w:sz w:val="22"/>
          <w:szCs w:val="22"/>
        </w:rPr>
        <w:t>Modifying CTE programs to improve their performance</w:t>
      </w:r>
    </w:p>
    <w:p w:rsidR="0029469A" w:rsidRPr="007605D6" w:rsidP="00D45943" w14:paraId="5F8A1A6B" w14:textId="759BEFE9">
      <w:pPr>
        <w:pStyle w:val="ListParagraph"/>
        <w:numPr>
          <w:ilvl w:val="0"/>
          <w:numId w:val="65"/>
        </w:numPr>
        <w:tabs>
          <w:tab w:val="left" w:pos="450"/>
        </w:tabs>
        <w:rPr>
          <w:rFonts w:asciiTheme="minorHAnsi" w:hAnsiTheme="minorHAnsi" w:cstheme="minorHAnsi"/>
          <w:sz w:val="22"/>
          <w:szCs w:val="22"/>
        </w:rPr>
      </w:pPr>
      <w:r>
        <w:rPr>
          <w:rFonts w:asciiTheme="minorHAnsi" w:hAnsiTheme="minorHAnsi" w:cstheme="minorHAnsi"/>
          <w:sz w:val="22"/>
          <w:szCs w:val="22"/>
        </w:rPr>
        <w:t>Implementing strategies to improve the outcomes of students who are members of special populations</w:t>
      </w:r>
    </w:p>
    <w:p w:rsidR="0029469A" w:rsidP="00D45943" w14:paraId="502463D8" w14:textId="5E52F51A">
      <w:pPr>
        <w:pStyle w:val="ListParagraph"/>
        <w:numPr>
          <w:ilvl w:val="0"/>
          <w:numId w:val="65"/>
        </w:numPr>
        <w:tabs>
          <w:tab w:val="left" w:pos="450"/>
        </w:tabs>
        <w:rPr>
          <w:rFonts w:asciiTheme="minorHAnsi" w:hAnsiTheme="minorHAnsi" w:cstheme="minorHAnsi"/>
          <w:sz w:val="22"/>
          <w:szCs w:val="22"/>
        </w:rPr>
      </w:pPr>
      <w:r>
        <w:rPr>
          <w:rFonts w:asciiTheme="minorHAnsi" w:hAnsiTheme="minorHAnsi" w:cstheme="minorHAnsi"/>
          <w:sz w:val="22"/>
          <w:szCs w:val="22"/>
        </w:rPr>
        <w:t>Analyzing data to identify the root causes of the subgrantee’s failure to meet the targets</w:t>
      </w:r>
    </w:p>
    <w:p w:rsidR="0029469A" w:rsidP="0029469A" w14:paraId="1F1741AB" w14:textId="2F91BD97">
      <w:pPr>
        <w:pStyle w:val="ListParagraph"/>
        <w:tabs>
          <w:tab w:val="left" w:pos="450"/>
        </w:tabs>
        <w:ind w:left="360"/>
        <w:contextualSpacing w:val="0"/>
        <w:rPr>
          <w:rFonts w:asciiTheme="minorHAnsi" w:hAnsiTheme="minorHAnsi" w:cstheme="minorHAnsi"/>
          <w:sz w:val="22"/>
          <w:szCs w:val="22"/>
        </w:rPr>
      </w:pPr>
    </w:p>
    <w:p w:rsidR="0029469A" w:rsidRPr="00E74A3A" w:rsidP="0029469A" w14:paraId="5E6DBCCD" w14:textId="77777777">
      <w:pPr>
        <w:pStyle w:val="ListParagraph"/>
        <w:tabs>
          <w:tab w:val="left" w:pos="450"/>
        </w:tabs>
        <w:ind w:left="360"/>
        <w:rPr>
          <w:rFonts w:asciiTheme="minorHAnsi" w:hAnsiTheme="minorHAnsi" w:cstheme="minorHAnsi"/>
          <w:sz w:val="22"/>
          <w:szCs w:val="22"/>
        </w:rPr>
      </w:pPr>
    </w:p>
    <w:p w:rsidR="0029469A" w:rsidRPr="009C4142" w:rsidP="0029469A" w14:paraId="37DF676C" w14:textId="38D52CBC">
      <w:pPr>
        <w:tabs>
          <w:tab w:val="left" w:pos="450"/>
        </w:tabs>
        <w:rPr>
          <w:rFonts w:cstheme="minorHAnsi"/>
        </w:rPr>
      </w:pPr>
      <w:r w:rsidRPr="00BB0700">
        <w:rPr>
          <w:rFonts w:cstheme="minorHAnsi"/>
          <w:color w:val="2F5496" w:themeColor="accent1" w:themeShade="BF"/>
        </w:rPr>
        <w:t xml:space="preserve">[IF </w:t>
      </w:r>
      <w:r>
        <w:rPr>
          <w:rFonts w:cstheme="minorHAnsi"/>
          <w:color w:val="2F5496" w:themeColor="accent1" w:themeShade="BF"/>
        </w:rPr>
        <w:t>RESPONDENT SELECTS “NOT APPLICABLE” FOR Q</w:t>
      </w:r>
      <w:r w:rsidR="00505A2A">
        <w:rPr>
          <w:rFonts w:cstheme="minorHAnsi"/>
          <w:color w:val="2F5496" w:themeColor="accent1" w:themeShade="BF"/>
        </w:rPr>
        <w:t>M</w:t>
      </w:r>
      <w:r w:rsidR="00C3521D">
        <w:rPr>
          <w:rFonts w:cstheme="minorHAnsi"/>
          <w:color w:val="2F5496" w:themeColor="accent1" w:themeShade="BF"/>
        </w:rPr>
        <w:t>8</w:t>
      </w:r>
      <w:r>
        <w:rPr>
          <w:rFonts w:cstheme="minorHAnsi"/>
          <w:color w:val="2F5496" w:themeColor="accent1" w:themeShade="BF"/>
        </w:rPr>
        <w:t>, NO OTHER RESPONSE OPTION CAN BE SELECTED.</w:t>
      </w:r>
      <w:r w:rsidRPr="00BB0700">
        <w:rPr>
          <w:rFonts w:cstheme="minorHAnsi"/>
          <w:color w:val="2F5496" w:themeColor="accent1" w:themeShade="BF"/>
        </w:rPr>
        <w:t>]</w:t>
      </w:r>
    </w:p>
    <w:p w:rsidR="0029469A" w:rsidRPr="00331950" w:rsidP="00CD5DD5" w14:paraId="108F5E80" w14:textId="548A407F">
      <w:pPr>
        <w:tabs>
          <w:tab w:val="left" w:pos="180"/>
          <w:tab w:val="left" w:pos="450"/>
          <w:tab w:val="left" w:pos="630"/>
        </w:tabs>
        <w:ind w:left="450" w:hanging="450"/>
        <w:rPr>
          <w:rFonts w:cstheme="minorHAnsi"/>
        </w:rPr>
      </w:pPr>
      <w:r>
        <w:t>M</w:t>
      </w:r>
      <w:r w:rsidR="00EE36E2">
        <w:t>8</w:t>
      </w:r>
      <w:r>
        <w:t xml:space="preserve">. </w:t>
      </w:r>
      <w:r w:rsidRPr="00331950">
        <w:t xml:space="preserve">In program year 2022-23, how confident were you that the data your state was collecting from </w:t>
      </w:r>
      <w:r w:rsidRPr="00331950">
        <w:rPr>
          <w:b/>
          <w:bCs/>
        </w:rPr>
        <w:t>LEAs</w:t>
      </w:r>
      <w:r w:rsidRPr="00331950">
        <w:t xml:space="preserve"> for each of the following Perkins indicators of performance accurately reflected local performance? </w:t>
      </w:r>
      <w:r w:rsidRPr="00331950">
        <w:rPr>
          <w:color w:val="808080" w:themeColor="background1" w:themeShade="80"/>
        </w:rPr>
        <w:t xml:space="preserve">[RQ3; NACTE State Director Surveys, item 30, reference year </w:t>
      </w:r>
      <w:r w:rsidRPr="00331950">
        <w:rPr>
          <w:color w:val="808080" w:themeColor="background1" w:themeShade="80"/>
        </w:rPr>
        <w:t>added</w:t>
      </w:r>
      <w:r w:rsidRPr="00331950">
        <w:rPr>
          <w:color w:val="808080" w:themeColor="background1" w:themeShade="80"/>
        </w:rPr>
        <w:t xml:space="preserve"> and indicators updated to align with Perkins V]</w:t>
      </w:r>
    </w:p>
    <w:tbl>
      <w:tblPr>
        <w:tblStyle w:val="TableGrid"/>
        <w:tblW w:w="4815" w:type="pct"/>
        <w:tblInd w:w="355" w:type="dxa"/>
        <w:tblLook w:val="04A0"/>
      </w:tblPr>
      <w:tblGrid>
        <w:gridCol w:w="1899"/>
        <w:gridCol w:w="1034"/>
        <w:gridCol w:w="1034"/>
        <w:gridCol w:w="1191"/>
        <w:gridCol w:w="1034"/>
        <w:gridCol w:w="1054"/>
        <w:gridCol w:w="690"/>
        <w:gridCol w:w="1068"/>
      </w:tblGrid>
      <w:tr w14:paraId="1747D4F9" w14:textId="77777777">
        <w:tblPrEx>
          <w:tblW w:w="4815" w:type="pct"/>
          <w:tblInd w:w="355" w:type="dxa"/>
          <w:tblLook w:val="04A0"/>
        </w:tblPrEx>
        <w:tc>
          <w:tcPr>
            <w:tcW w:w="1314" w:type="pct"/>
            <w:shd w:val="clear" w:color="auto" w:fill="D9E2F3" w:themeFill="accent1" w:themeFillTint="33"/>
          </w:tcPr>
          <w:p w:rsidR="0029469A" w:rsidRPr="002B4162" w14:paraId="67290AD2" w14:textId="77777777">
            <w:pPr>
              <w:jc w:val="center"/>
              <w:rPr>
                <w:rFonts w:asciiTheme="minorHAnsi" w:hAnsiTheme="minorHAnsi" w:cstheme="minorHAnsi"/>
                <w:sz w:val="20"/>
                <w:szCs w:val="20"/>
              </w:rPr>
            </w:pPr>
          </w:p>
        </w:tc>
        <w:tc>
          <w:tcPr>
            <w:tcW w:w="558" w:type="pct"/>
            <w:shd w:val="clear" w:color="auto" w:fill="D9E2F3" w:themeFill="accent1" w:themeFillTint="33"/>
          </w:tcPr>
          <w:p w:rsidR="0029469A" w:rsidRPr="002B4162" w14:paraId="2C910E94" w14:textId="77777777">
            <w:pPr>
              <w:jc w:val="center"/>
              <w:rPr>
                <w:rFonts w:asciiTheme="minorHAnsi" w:hAnsiTheme="minorHAnsi" w:cstheme="minorHAnsi"/>
                <w:b/>
                <w:sz w:val="20"/>
                <w:szCs w:val="20"/>
              </w:rPr>
            </w:pPr>
            <w:r w:rsidRPr="002B4162">
              <w:rPr>
                <w:rFonts w:asciiTheme="minorHAnsi" w:hAnsiTheme="minorHAnsi" w:cstheme="minorHAnsi"/>
                <w:b/>
                <w:sz w:val="20"/>
                <w:szCs w:val="20"/>
              </w:rPr>
              <w:t>Not Confident</w:t>
            </w:r>
          </w:p>
        </w:tc>
        <w:tc>
          <w:tcPr>
            <w:tcW w:w="433" w:type="pct"/>
            <w:shd w:val="clear" w:color="auto" w:fill="D9E2F3" w:themeFill="accent1" w:themeFillTint="33"/>
          </w:tcPr>
          <w:p w:rsidR="0029469A" w:rsidRPr="002B4162" w14:paraId="53E91A02" w14:textId="77777777">
            <w:pPr>
              <w:jc w:val="center"/>
              <w:rPr>
                <w:rFonts w:cstheme="minorHAnsi"/>
                <w:b/>
                <w:sz w:val="20"/>
                <w:szCs w:val="20"/>
              </w:rPr>
            </w:pPr>
            <w:r w:rsidRPr="002B4162">
              <w:rPr>
                <w:rFonts w:asciiTheme="minorHAnsi" w:hAnsiTheme="minorHAnsi" w:cstheme="minorHAnsi"/>
                <w:b/>
                <w:sz w:val="20"/>
                <w:szCs w:val="20"/>
              </w:rPr>
              <w:t>S</w:t>
            </w:r>
            <w:r>
              <w:rPr>
                <w:rFonts w:asciiTheme="minorHAnsi" w:hAnsiTheme="minorHAnsi" w:cstheme="minorHAnsi"/>
                <w:b/>
                <w:sz w:val="20"/>
                <w:szCs w:val="20"/>
              </w:rPr>
              <w:t>lightly</w:t>
            </w:r>
            <w:r w:rsidRPr="002B4162">
              <w:rPr>
                <w:rFonts w:asciiTheme="minorHAnsi" w:hAnsiTheme="minorHAnsi" w:cstheme="minorHAnsi"/>
                <w:b/>
                <w:sz w:val="20"/>
                <w:szCs w:val="20"/>
              </w:rPr>
              <w:t xml:space="preserve"> Confident</w:t>
            </w:r>
          </w:p>
        </w:tc>
        <w:tc>
          <w:tcPr>
            <w:tcW w:w="597" w:type="pct"/>
            <w:shd w:val="clear" w:color="auto" w:fill="D9E2F3" w:themeFill="accent1" w:themeFillTint="33"/>
          </w:tcPr>
          <w:p w:rsidR="0029469A" w:rsidRPr="002B4162" w14:paraId="30979B30" w14:textId="77777777">
            <w:pPr>
              <w:jc w:val="center"/>
              <w:rPr>
                <w:rFonts w:asciiTheme="minorHAnsi" w:hAnsiTheme="minorHAnsi" w:cstheme="minorHAnsi"/>
                <w:b/>
                <w:sz w:val="20"/>
                <w:szCs w:val="20"/>
              </w:rPr>
            </w:pPr>
            <w:r>
              <w:rPr>
                <w:rFonts w:asciiTheme="minorHAnsi" w:hAnsiTheme="minorHAnsi" w:cstheme="minorHAnsi"/>
                <w:b/>
                <w:sz w:val="20"/>
                <w:szCs w:val="20"/>
              </w:rPr>
              <w:t>Moderately</w:t>
            </w:r>
            <w:r w:rsidRPr="002B4162">
              <w:rPr>
                <w:rFonts w:asciiTheme="minorHAnsi" w:hAnsiTheme="minorHAnsi" w:cstheme="minorHAnsi"/>
                <w:b/>
                <w:sz w:val="20"/>
                <w:szCs w:val="20"/>
              </w:rPr>
              <w:t xml:space="preserve"> Confident</w:t>
            </w:r>
          </w:p>
        </w:tc>
        <w:tc>
          <w:tcPr>
            <w:tcW w:w="572" w:type="pct"/>
            <w:shd w:val="clear" w:color="auto" w:fill="D9E2F3" w:themeFill="accent1" w:themeFillTint="33"/>
          </w:tcPr>
          <w:p w:rsidR="0029469A" w:rsidRPr="002B4162" w14:paraId="43295FD2" w14:textId="77777777">
            <w:pPr>
              <w:jc w:val="center"/>
              <w:rPr>
                <w:rFonts w:cstheme="minorHAnsi"/>
                <w:b/>
                <w:sz w:val="20"/>
                <w:szCs w:val="20"/>
              </w:rPr>
            </w:pPr>
            <w:r>
              <w:rPr>
                <w:rFonts w:asciiTheme="minorHAnsi" w:hAnsiTheme="minorHAnsi" w:cstheme="minorHAnsi"/>
                <w:b/>
                <w:sz w:val="20"/>
                <w:szCs w:val="20"/>
              </w:rPr>
              <w:t>Very Confide</w:t>
            </w:r>
            <w:r w:rsidRPr="002B4162">
              <w:rPr>
                <w:rFonts w:asciiTheme="minorHAnsi" w:hAnsiTheme="minorHAnsi" w:cstheme="minorHAnsi"/>
                <w:b/>
                <w:sz w:val="20"/>
                <w:szCs w:val="20"/>
              </w:rPr>
              <w:t>nt</w:t>
            </w:r>
          </w:p>
        </w:tc>
        <w:tc>
          <w:tcPr>
            <w:tcW w:w="558" w:type="pct"/>
            <w:shd w:val="clear" w:color="auto" w:fill="D9E2F3" w:themeFill="accent1" w:themeFillTint="33"/>
          </w:tcPr>
          <w:p w:rsidR="0029469A" w:rsidRPr="002B4162" w14:paraId="254DDDE6" w14:textId="77777777">
            <w:pPr>
              <w:jc w:val="center"/>
              <w:rPr>
                <w:rFonts w:asciiTheme="minorHAnsi" w:hAnsiTheme="minorHAnsi" w:cstheme="minorHAnsi"/>
                <w:b/>
                <w:sz w:val="20"/>
                <w:szCs w:val="20"/>
              </w:rPr>
            </w:pPr>
            <w:r>
              <w:rPr>
                <w:rFonts w:asciiTheme="minorHAnsi" w:hAnsiTheme="minorHAnsi" w:cstheme="minorHAnsi"/>
                <w:b/>
                <w:sz w:val="20"/>
                <w:szCs w:val="20"/>
              </w:rPr>
              <w:t>Extremely</w:t>
            </w:r>
            <w:r w:rsidRPr="002B4162">
              <w:rPr>
                <w:rFonts w:asciiTheme="minorHAnsi" w:hAnsiTheme="minorHAnsi" w:cstheme="minorHAnsi"/>
                <w:b/>
                <w:sz w:val="20"/>
                <w:szCs w:val="20"/>
              </w:rPr>
              <w:t xml:space="preserve"> Confident</w:t>
            </w:r>
          </w:p>
        </w:tc>
        <w:tc>
          <w:tcPr>
            <w:tcW w:w="391" w:type="pct"/>
            <w:shd w:val="clear" w:color="auto" w:fill="D9E2F3" w:themeFill="accent1" w:themeFillTint="33"/>
          </w:tcPr>
          <w:p w:rsidR="0029469A" w:rsidRPr="002B4162" w14:paraId="37467588" w14:textId="77777777">
            <w:pPr>
              <w:jc w:val="center"/>
              <w:rPr>
                <w:rFonts w:asciiTheme="minorHAnsi" w:hAnsiTheme="minorHAnsi" w:cstheme="minorHAnsi"/>
                <w:b/>
                <w:sz w:val="20"/>
                <w:szCs w:val="20"/>
              </w:rPr>
            </w:pPr>
            <w:r w:rsidRPr="002B4162">
              <w:rPr>
                <w:rFonts w:asciiTheme="minorHAnsi" w:hAnsiTheme="minorHAnsi" w:cstheme="minorHAnsi"/>
                <w:b/>
                <w:sz w:val="20"/>
                <w:szCs w:val="20"/>
              </w:rPr>
              <w:t>Don</w:t>
            </w:r>
            <w:r>
              <w:rPr>
                <w:rFonts w:asciiTheme="minorHAnsi" w:hAnsiTheme="minorHAnsi" w:cstheme="minorHAnsi"/>
                <w:b/>
                <w:sz w:val="20"/>
                <w:szCs w:val="20"/>
              </w:rPr>
              <w:t>’</w:t>
            </w:r>
            <w:r w:rsidRPr="002B4162">
              <w:rPr>
                <w:rFonts w:asciiTheme="minorHAnsi" w:hAnsiTheme="minorHAnsi" w:cstheme="minorHAnsi"/>
                <w:b/>
                <w:sz w:val="20"/>
                <w:szCs w:val="20"/>
              </w:rPr>
              <w:t>t Know</w:t>
            </w:r>
          </w:p>
        </w:tc>
        <w:tc>
          <w:tcPr>
            <w:tcW w:w="576" w:type="pct"/>
            <w:shd w:val="clear" w:color="auto" w:fill="D9E2F3" w:themeFill="accent1" w:themeFillTint="33"/>
          </w:tcPr>
          <w:p w:rsidR="0029469A" w:rsidRPr="006300B1" w14:paraId="2517A5FE" w14:textId="77777777">
            <w:pPr>
              <w:jc w:val="center"/>
              <w:rPr>
                <w:rFonts w:cstheme="minorHAnsi"/>
                <w:b/>
                <w:sz w:val="20"/>
                <w:szCs w:val="20"/>
              </w:rPr>
            </w:pPr>
            <w:r w:rsidRPr="006300B1">
              <w:rPr>
                <w:rFonts w:asciiTheme="minorHAnsi" w:hAnsiTheme="minorHAnsi" w:cstheme="minorHAnsi"/>
                <w:b/>
                <w:sz w:val="20"/>
                <w:szCs w:val="20"/>
              </w:rPr>
              <w:t>Not applicable</w:t>
            </w:r>
          </w:p>
        </w:tc>
      </w:tr>
      <w:tr w14:paraId="6EE50ADA" w14:textId="77777777">
        <w:tblPrEx>
          <w:tblW w:w="4815" w:type="pct"/>
          <w:tblInd w:w="355" w:type="dxa"/>
          <w:tblLook w:val="04A0"/>
        </w:tblPrEx>
        <w:tc>
          <w:tcPr>
            <w:tcW w:w="1314" w:type="pct"/>
          </w:tcPr>
          <w:p w:rsidR="0029469A" w:rsidRPr="002B4162" w:rsidP="007F2B32" w14:paraId="39C203D0" w14:textId="77777777">
            <w:pPr>
              <w:pStyle w:val="ListParagraph"/>
              <w:numPr>
                <w:ilvl w:val="0"/>
                <w:numId w:val="20"/>
              </w:numPr>
              <w:ind w:left="250" w:hanging="250"/>
              <w:rPr>
                <w:rFonts w:asciiTheme="minorHAnsi" w:hAnsiTheme="minorHAnsi" w:cstheme="minorHAnsi"/>
                <w:sz w:val="20"/>
                <w:szCs w:val="20"/>
              </w:rPr>
            </w:pPr>
            <w:r w:rsidRPr="002B4162">
              <w:rPr>
                <w:rFonts w:asciiTheme="minorHAnsi" w:hAnsiTheme="minorHAnsi" w:cstheme="minorHAnsi"/>
                <w:sz w:val="20"/>
                <w:szCs w:val="20"/>
              </w:rPr>
              <w:t xml:space="preserve">1S1: Four-year graduation rate </w:t>
            </w:r>
          </w:p>
        </w:tc>
        <w:tc>
          <w:tcPr>
            <w:tcW w:w="558" w:type="pct"/>
            <w:vAlign w:val="center"/>
          </w:tcPr>
          <w:p w:rsidR="0029469A" w:rsidRPr="002B4162" w14:paraId="6319149B"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433" w:type="pct"/>
            <w:vAlign w:val="center"/>
          </w:tcPr>
          <w:p w:rsidR="0029469A" w:rsidRPr="002B4162" w14:paraId="54387A8A" w14:textId="77777777">
            <w:pPr>
              <w:jc w:val="center"/>
              <w:rPr>
                <w:rFonts w:cstheme="minorHAnsi"/>
                <w:sz w:val="20"/>
                <w:szCs w:val="20"/>
              </w:rPr>
            </w:pPr>
            <w:r w:rsidRPr="007E71D0">
              <w:rPr>
                <w:rFonts w:asciiTheme="minorHAnsi" w:hAnsiTheme="minorHAnsi" w:cstheme="minorHAnsi"/>
                <w:sz w:val="20"/>
                <w:szCs w:val="20"/>
              </w:rPr>
              <w:t>○</w:t>
            </w:r>
          </w:p>
        </w:tc>
        <w:tc>
          <w:tcPr>
            <w:tcW w:w="597" w:type="pct"/>
            <w:vAlign w:val="center"/>
          </w:tcPr>
          <w:p w:rsidR="0029469A" w:rsidRPr="002B4162" w14:paraId="15C1E01E"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572" w:type="pct"/>
            <w:vAlign w:val="center"/>
          </w:tcPr>
          <w:p w:rsidR="0029469A" w:rsidRPr="002B4162" w14:paraId="49BFAC86" w14:textId="77777777">
            <w:pPr>
              <w:jc w:val="center"/>
              <w:rPr>
                <w:rFonts w:cstheme="minorHAnsi"/>
                <w:sz w:val="20"/>
                <w:szCs w:val="20"/>
              </w:rPr>
            </w:pPr>
            <w:r w:rsidRPr="005D6D5C">
              <w:rPr>
                <w:rFonts w:asciiTheme="minorHAnsi" w:hAnsiTheme="minorHAnsi" w:cstheme="minorHAnsi"/>
                <w:sz w:val="20"/>
                <w:szCs w:val="20"/>
              </w:rPr>
              <w:t>○</w:t>
            </w:r>
          </w:p>
        </w:tc>
        <w:tc>
          <w:tcPr>
            <w:tcW w:w="558" w:type="pct"/>
            <w:vAlign w:val="center"/>
          </w:tcPr>
          <w:p w:rsidR="0029469A" w:rsidRPr="002B4162" w14:paraId="594A7169"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391" w:type="pct"/>
            <w:vAlign w:val="center"/>
          </w:tcPr>
          <w:p w:rsidR="0029469A" w:rsidRPr="002B4162" w14:paraId="17EDB618"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576" w:type="pct"/>
            <w:shd w:val="clear" w:color="auto" w:fill="D9D9D9" w:themeFill="background1" w:themeFillShade="D9"/>
            <w:vAlign w:val="center"/>
          </w:tcPr>
          <w:p w:rsidR="0029469A" w:rsidRPr="00641ED8" w14:paraId="156F6E3E" w14:textId="32F7FFF5">
            <w:pPr>
              <w:jc w:val="center"/>
              <w:rPr>
                <w:rFonts w:cstheme="minorHAnsi"/>
                <w:sz w:val="20"/>
                <w:szCs w:val="20"/>
              </w:rPr>
            </w:pPr>
          </w:p>
        </w:tc>
      </w:tr>
      <w:tr w14:paraId="44BD8257" w14:textId="77777777">
        <w:tblPrEx>
          <w:tblW w:w="4815" w:type="pct"/>
          <w:tblInd w:w="355" w:type="dxa"/>
          <w:tblLook w:val="04A0"/>
        </w:tblPrEx>
        <w:tc>
          <w:tcPr>
            <w:tcW w:w="1314" w:type="pct"/>
          </w:tcPr>
          <w:p w:rsidR="0029469A" w:rsidRPr="002B4162" w:rsidP="007F2B32" w14:paraId="63DE2E3A" w14:textId="612D2B7F">
            <w:pPr>
              <w:pStyle w:val="ListParagraph"/>
              <w:numPr>
                <w:ilvl w:val="0"/>
                <w:numId w:val="20"/>
              </w:numPr>
              <w:ind w:left="250" w:hanging="250"/>
              <w:rPr>
                <w:rFonts w:asciiTheme="minorHAnsi" w:hAnsiTheme="minorHAnsi" w:cstheme="minorHAnsi"/>
                <w:sz w:val="20"/>
                <w:szCs w:val="20"/>
              </w:rPr>
            </w:pPr>
            <w:r>
              <w:rPr>
                <w:rFonts w:asciiTheme="minorHAnsi" w:hAnsiTheme="minorHAnsi" w:cstheme="minorHAnsi"/>
                <w:sz w:val="20"/>
                <w:szCs w:val="20"/>
              </w:rPr>
              <w:t>1S2: Extended-year graduation rate</w:t>
            </w:r>
          </w:p>
        </w:tc>
        <w:tc>
          <w:tcPr>
            <w:tcW w:w="558" w:type="pct"/>
            <w:vAlign w:val="center"/>
          </w:tcPr>
          <w:p w:rsidR="0029469A" w:rsidRPr="002B4162" w14:paraId="5DA04999" w14:textId="77777777">
            <w:pPr>
              <w:jc w:val="center"/>
              <w:rPr>
                <w:rFonts w:cstheme="minorHAnsi"/>
                <w:sz w:val="20"/>
                <w:szCs w:val="20"/>
              </w:rPr>
            </w:pPr>
            <w:r w:rsidRPr="002B4162">
              <w:rPr>
                <w:rFonts w:asciiTheme="minorHAnsi" w:hAnsiTheme="minorHAnsi" w:cstheme="minorHAnsi"/>
                <w:sz w:val="20"/>
                <w:szCs w:val="20"/>
              </w:rPr>
              <w:t>○</w:t>
            </w:r>
          </w:p>
        </w:tc>
        <w:tc>
          <w:tcPr>
            <w:tcW w:w="433" w:type="pct"/>
            <w:vAlign w:val="center"/>
          </w:tcPr>
          <w:p w:rsidR="0029469A" w:rsidRPr="002B4162" w14:paraId="69346D50" w14:textId="77777777">
            <w:pPr>
              <w:jc w:val="center"/>
              <w:rPr>
                <w:rFonts w:cstheme="minorHAnsi"/>
                <w:sz w:val="20"/>
                <w:szCs w:val="20"/>
              </w:rPr>
            </w:pPr>
            <w:r w:rsidRPr="007E71D0">
              <w:rPr>
                <w:rFonts w:asciiTheme="minorHAnsi" w:hAnsiTheme="minorHAnsi" w:cstheme="minorHAnsi"/>
                <w:sz w:val="20"/>
                <w:szCs w:val="20"/>
              </w:rPr>
              <w:t>○</w:t>
            </w:r>
          </w:p>
        </w:tc>
        <w:tc>
          <w:tcPr>
            <w:tcW w:w="597" w:type="pct"/>
            <w:vAlign w:val="center"/>
          </w:tcPr>
          <w:p w:rsidR="0029469A" w:rsidRPr="002B4162" w14:paraId="1B528422" w14:textId="77777777">
            <w:pPr>
              <w:jc w:val="center"/>
              <w:rPr>
                <w:rFonts w:cstheme="minorHAnsi"/>
                <w:sz w:val="20"/>
                <w:szCs w:val="20"/>
              </w:rPr>
            </w:pPr>
            <w:r w:rsidRPr="002B4162">
              <w:rPr>
                <w:rFonts w:asciiTheme="minorHAnsi" w:hAnsiTheme="minorHAnsi" w:cstheme="minorHAnsi"/>
                <w:sz w:val="20"/>
                <w:szCs w:val="20"/>
              </w:rPr>
              <w:t>○</w:t>
            </w:r>
          </w:p>
        </w:tc>
        <w:tc>
          <w:tcPr>
            <w:tcW w:w="572" w:type="pct"/>
            <w:vAlign w:val="center"/>
          </w:tcPr>
          <w:p w:rsidR="0029469A" w:rsidRPr="002B4162" w14:paraId="47A3DFAC" w14:textId="77777777">
            <w:pPr>
              <w:jc w:val="center"/>
              <w:rPr>
                <w:rFonts w:cstheme="minorHAnsi"/>
                <w:sz w:val="20"/>
                <w:szCs w:val="20"/>
              </w:rPr>
            </w:pPr>
            <w:r w:rsidRPr="005D6D5C">
              <w:rPr>
                <w:rFonts w:asciiTheme="minorHAnsi" w:hAnsiTheme="minorHAnsi" w:cstheme="minorHAnsi"/>
                <w:sz w:val="20"/>
                <w:szCs w:val="20"/>
              </w:rPr>
              <w:t>○</w:t>
            </w:r>
          </w:p>
        </w:tc>
        <w:tc>
          <w:tcPr>
            <w:tcW w:w="558" w:type="pct"/>
            <w:vAlign w:val="center"/>
          </w:tcPr>
          <w:p w:rsidR="0029469A" w:rsidRPr="002B4162" w14:paraId="74C8A2B9" w14:textId="77777777">
            <w:pPr>
              <w:jc w:val="center"/>
              <w:rPr>
                <w:rFonts w:cstheme="minorHAnsi"/>
                <w:sz w:val="20"/>
                <w:szCs w:val="20"/>
              </w:rPr>
            </w:pPr>
            <w:r w:rsidRPr="002B4162">
              <w:rPr>
                <w:rFonts w:asciiTheme="minorHAnsi" w:hAnsiTheme="minorHAnsi" w:cstheme="minorHAnsi"/>
                <w:sz w:val="20"/>
                <w:szCs w:val="20"/>
              </w:rPr>
              <w:t>○</w:t>
            </w:r>
          </w:p>
        </w:tc>
        <w:tc>
          <w:tcPr>
            <w:tcW w:w="391" w:type="pct"/>
            <w:vAlign w:val="center"/>
          </w:tcPr>
          <w:p w:rsidR="0029469A" w:rsidRPr="002B4162" w14:paraId="501779DC" w14:textId="77777777">
            <w:pPr>
              <w:jc w:val="center"/>
              <w:rPr>
                <w:rFonts w:cstheme="minorHAnsi"/>
                <w:sz w:val="20"/>
                <w:szCs w:val="20"/>
              </w:rPr>
            </w:pPr>
            <w:r w:rsidRPr="002B4162">
              <w:rPr>
                <w:rFonts w:asciiTheme="minorHAnsi" w:hAnsiTheme="minorHAnsi" w:cstheme="minorHAnsi"/>
                <w:sz w:val="20"/>
                <w:szCs w:val="20"/>
              </w:rPr>
              <w:t>○</w:t>
            </w:r>
          </w:p>
        </w:tc>
        <w:tc>
          <w:tcPr>
            <w:tcW w:w="576" w:type="pct"/>
            <w:vAlign w:val="center"/>
          </w:tcPr>
          <w:p w:rsidR="0029469A" w:rsidRPr="00641ED8" w14:paraId="2FAAC111" w14:textId="77777777">
            <w:pPr>
              <w:jc w:val="center"/>
              <w:rPr>
                <w:rFonts w:cstheme="minorHAnsi"/>
                <w:sz w:val="20"/>
                <w:szCs w:val="20"/>
              </w:rPr>
            </w:pPr>
            <w:r w:rsidRPr="00641ED8">
              <w:rPr>
                <w:rFonts w:asciiTheme="minorHAnsi" w:hAnsiTheme="minorHAnsi" w:cstheme="minorHAnsi"/>
                <w:sz w:val="20"/>
                <w:szCs w:val="20"/>
              </w:rPr>
              <w:t>○</w:t>
            </w:r>
          </w:p>
        </w:tc>
      </w:tr>
      <w:tr w14:paraId="49E37D80" w14:textId="77777777">
        <w:tblPrEx>
          <w:tblW w:w="4815" w:type="pct"/>
          <w:tblInd w:w="355" w:type="dxa"/>
          <w:tblLook w:val="04A0"/>
        </w:tblPrEx>
        <w:tc>
          <w:tcPr>
            <w:tcW w:w="1314" w:type="pct"/>
          </w:tcPr>
          <w:p w:rsidR="0029469A" w:rsidRPr="002B4162" w:rsidP="007F2B32" w14:paraId="353E234A" w14:textId="77777777">
            <w:pPr>
              <w:pStyle w:val="ListParagraph"/>
              <w:numPr>
                <w:ilvl w:val="0"/>
                <w:numId w:val="20"/>
              </w:numPr>
              <w:ind w:left="250" w:hanging="250"/>
              <w:rPr>
                <w:rFonts w:asciiTheme="minorHAnsi" w:hAnsiTheme="minorHAnsi" w:cstheme="minorHAnsi"/>
                <w:sz w:val="20"/>
                <w:szCs w:val="20"/>
              </w:rPr>
            </w:pPr>
            <w:r w:rsidRPr="002B4162">
              <w:rPr>
                <w:rFonts w:asciiTheme="minorHAnsi" w:hAnsiTheme="minorHAnsi" w:cstheme="minorHAnsi"/>
                <w:sz w:val="20"/>
                <w:szCs w:val="20"/>
              </w:rPr>
              <w:t>2S1: Academic proficiency in Reading Language Arts</w:t>
            </w:r>
          </w:p>
        </w:tc>
        <w:tc>
          <w:tcPr>
            <w:tcW w:w="558" w:type="pct"/>
            <w:vAlign w:val="center"/>
          </w:tcPr>
          <w:p w:rsidR="0029469A" w:rsidRPr="002B4162" w14:paraId="2BDCA600"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433" w:type="pct"/>
            <w:vAlign w:val="center"/>
          </w:tcPr>
          <w:p w:rsidR="0029469A" w:rsidRPr="002B4162" w14:paraId="4AD918DA" w14:textId="77777777">
            <w:pPr>
              <w:jc w:val="center"/>
              <w:rPr>
                <w:rFonts w:cstheme="minorHAnsi"/>
                <w:sz w:val="20"/>
                <w:szCs w:val="20"/>
              </w:rPr>
            </w:pPr>
            <w:r w:rsidRPr="007E71D0">
              <w:rPr>
                <w:rFonts w:asciiTheme="minorHAnsi" w:hAnsiTheme="minorHAnsi" w:cstheme="minorHAnsi"/>
                <w:sz w:val="20"/>
                <w:szCs w:val="20"/>
              </w:rPr>
              <w:t>○</w:t>
            </w:r>
          </w:p>
        </w:tc>
        <w:tc>
          <w:tcPr>
            <w:tcW w:w="597" w:type="pct"/>
            <w:vAlign w:val="center"/>
          </w:tcPr>
          <w:p w:rsidR="0029469A" w:rsidRPr="002B4162" w14:paraId="059B4EA5"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572" w:type="pct"/>
            <w:vAlign w:val="center"/>
          </w:tcPr>
          <w:p w:rsidR="0029469A" w:rsidRPr="002B4162" w14:paraId="3224D58D" w14:textId="77777777">
            <w:pPr>
              <w:jc w:val="center"/>
              <w:rPr>
                <w:rFonts w:cstheme="minorHAnsi"/>
                <w:sz w:val="20"/>
                <w:szCs w:val="20"/>
              </w:rPr>
            </w:pPr>
            <w:r w:rsidRPr="005D6D5C">
              <w:rPr>
                <w:rFonts w:asciiTheme="minorHAnsi" w:hAnsiTheme="minorHAnsi" w:cstheme="minorHAnsi"/>
                <w:sz w:val="20"/>
                <w:szCs w:val="20"/>
              </w:rPr>
              <w:t>○</w:t>
            </w:r>
          </w:p>
        </w:tc>
        <w:tc>
          <w:tcPr>
            <w:tcW w:w="558" w:type="pct"/>
            <w:vAlign w:val="center"/>
          </w:tcPr>
          <w:p w:rsidR="0029469A" w:rsidRPr="002B4162" w14:paraId="4A21523F"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391" w:type="pct"/>
            <w:vAlign w:val="center"/>
          </w:tcPr>
          <w:p w:rsidR="0029469A" w:rsidRPr="002B4162" w14:paraId="7B5D146C"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576" w:type="pct"/>
            <w:shd w:val="clear" w:color="auto" w:fill="D9D9D9" w:themeFill="background1" w:themeFillShade="D9"/>
            <w:vAlign w:val="center"/>
          </w:tcPr>
          <w:p w:rsidR="0029469A" w:rsidRPr="00641ED8" w14:paraId="3CE575C3" w14:textId="77777777">
            <w:pPr>
              <w:jc w:val="center"/>
              <w:rPr>
                <w:rFonts w:cstheme="minorHAnsi"/>
                <w:sz w:val="20"/>
                <w:szCs w:val="20"/>
              </w:rPr>
            </w:pPr>
          </w:p>
        </w:tc>
      </w:tr>
      <w:tr w14:paraId="4B5AF452" w14:textId="77777777">
        <w:tblPrEx>
          <w:tblW w:w="4815" w:type="pct"/>
          <w:tblInd w:w="355" w:type="dxa"/>
          <w:tblLook w:val="04A0"/>
        </w:tblPrEx>
        <w:tc>
          <w:tcPr>
            <w:tcW w:w="1314" w:type="pct"/>
          </w:tcPr>
          <w:p w:rsidR="0029469A" w:rsidRPr="002B4162" w:rsidP="007F2B32" w14:paraId="3752722A" w14:textId="77777777">
            <w:pPr>
              <w:pStyle w:val="ListParagraph"/>
              <w:numPr>
                <w:ilvl w:val="0"/>
                <w:numId w:val="20"/>
              </w:numPr>
              <w:ind w:left="250" w:hanging="250"/>
              <w:rPr>
                <w:rFonts w:asciiTheme="minorHAnsi" w:hAnsiTheme="minorHAnsi" w:cstheme="minorHAnsi"/>
                <w:sz w:val="20"/>
                <w:szCs w:val="20"/>
              </w:rPr>
            </w:pPr>
            <w:r w:rsidRPr="002B4162">
              <w:rPr>
                <w:rFonts w:asciiTheme="minorHAnsi" w:hAnsiTheme="minorHAnsi" w:cstheme="minorHAnsi"/>
                <w:sz w:val="20"/>
                <w:szCs w:val="20"/>
              </w:rPr>
              <w:t>2S2: Academic proficiency in Mathematics</w:t>
            </w:r>
          </w:p>
        </w:tc>
        <w:tc>
          <w:tcPr>
            <w:tcW w:w="558" w:type="pct"/>
            <w:vAlign w:val="center"/>
          </w:tcPr>
          <w:p w:rsidR="0029469A" w:rsidRPr="002B4162" w14:paraId="70F286DA"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433" w:type="pct"/>
            <w:vAlign w:val="center"/>
          </w:tcPr>
          <w:p w:rsidR="0029469A" w:rsidRPr="002B4162" w14:paraId="232C51FB" w14:textId="77777777">
            <w:pPr>
              <w:jc w:val="center"/>
              <w:rPr>
                <w:rFonts w:cstheme="minorHAnsi"/>
                <w:sz w:val="20"/>
                <w:szCs w:val="20"/>
              </w:rPr>
            </w:pPr>
            <w:r w:rsidRPr="007E71D0">
              <w:rPr>
                <w:rFonts w:asciiTheme="minorHAnsi" w:hAnsiTheme="minorHAnsi" w:cstheme="minorHAnsi"/>
                <w:sz w:val="20"/>
                <w:szCs w:val="20"/>
              </w:rPr>
              <w:t>○</w:t>
            </w:r>
          </w:p>
        </w:tc>
        <w:tc>
          <w:tcPr>
            <w:tcW w:w="597" w:type="pct"/>
            <w:vAlign w:val="center"/>
          </w:tcPr>
          <w:p w:rsidR="0029469A" w:rsidRPr="002B4162" w14:paraId="7651DC87"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572" w:type="pct"/>
            <w:vAlign w:val="center"/>
          </w:tcPr>
          <w:p w:rsidR="0029469A" w:rsidRPr="002B4162" w14:paraId="3D8618C9" w14:textId="77777777">
            <w:pPr>
              <w:jc w:val="center"/>
              <w:rPr>
                <w:rFonts w:cstheme="minorHAnsi"/>
                <w:sz w:val="20"/>
                <w:szCs w:val="20"/>
              </w:rPr>
            </w:pPr>
            <w:r w:rsidRPr="005D6D5C">
              <w:rPr>
                <w:rFonts w:asciiTheme="minorHAnsi" w:hAnsiTheme="minorHAnsi" w:cstheme="minorHAnsi"/>
                <w:sz w:val="20"/>
                <w:szCs w:val="20"/>
              </w:rPr>
              <w:t>○</w:t>
            </w:r>
          </w:p>
        </w:tc>
        <w:tc>
          <w:tcPr>
            <w:tcW w:w="558" w:type="pct"/>
            <w:vAlign w:val="center"/>
          </w:tcPr>
          <w:p w:rsidR="0029469A" w:rsidRPr="002B4162" w14:paraId="5C71A6AB"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391" w:type="pct"/>
            <w:vAlign w:val="center"/>
          </w:tcPr>
          <w:p w:rsidR="0029469A" w:rsidRPr="002B4162" w14:paraId="0F13CB2F"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576" w:type="pct"/>
            <w:shd w:val="clear" w:color="auto" w:fill="D9D9D9" w:themeFill="background1" w:themeFillShade="D9"/>
            <w:vAlign w:val="center"/>
          </w:tcPr>
          <w:p w:rsidR="0029469A" w:rsidRPr="00641ED8" w14:paraId="0566947B" w14:textId="77777777">
            <w:pPr>
              <w:jc w:val="center"/>
              <w:rPr>
                <w:rFonts w:cstheme="minorHAnsi"/>
                <w:sz w:val="20"/>
                <w:szCs w:val="20"/>
              </w:rPr>
            </w:pPr>
          </w:p>
        </w:tc>
      </w:tr>
      <w:tr w14:paraId="051B84DC" w14:textId="77777777">
        <w:tblPrEx>
          <w:tblW w:w="4815" w:type="pct"/>
          <w:tblInd w:w="355" w:type="dxa"/>
          <w:tblLook w:val="04A0"/>
        </w:tblPrEx>
        <w:tc>
          <w:tcPr>
            <w:tcW w:w="1314" w:type="pct"/>
          </w:tcPr>
          <w:p w:rsidR="0029469A" w:rsidRPr="002B4162" w:rsidP="007F2B32" w14:paraId="7B5BCC1F" w14:textId="77777777">
            <w:pPr>
              <w:pStyle w:val="ListParagraph"/>
              <w:numPr>
                <w:ilvl w:val="0"/>
                <w:numId w:val="20"/>
              </w:numPr>
              <w:ind w:left="250" w:hanging="250"/>
              <w:rPr>
                <w:rFonts w:asciiTheme="minorHAnsi" w:hAnsiTheme="minorHAnsi" w:cstheme="minorHAnsi"/>
                <w:sz w:val="20"/>
                <w:szCs w:val="20"/>
              </w:rPr>
            </w:pPr>
            <w:r w:rsidRPr="002B4162">
              <w:rPr>
                <w:rFonts w:asciiTheme="minorHAnsi" w:hAnsiTheme="minorHAnsi" w:cstheme="minorHAnsi"/>
                <w:sz w:val="20"/>
                <w:szCs w:val="20"/>
              </w:rPr>
              <w:t xml:space="preserve">2S3: Academic proficiency in </w:t>
            </w:r>
            <w:r w:rsidRPr="002B4162">
              <w:rPr>
                <w:rFonts w:asciiTheme="minorHAnsi" w:hAnsiTheme="minorHAnsi" w:cstheme="minorHAnsi"/>
                <w:sz w:val="20"/>
                <w:szCs w:val="20"/>
              </w:rPr>
              <w:t>Science</w:t>
            </w:r>
          </w:p>
        </w:tc>
        <w:tc>
          <w:tcPr>
            <w:tcW w:w="558" w:type="pct"/>
            <w:vAlign w:val="center"/>
          </w:tcPr>
          <w:p w:rsidR="0029469A" w:rsidRPr="002B4162" w14:paraId="0BB2B567"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433" w:type="pct"/>
            <w:vAlign w:val="center"/>
          </w:tcPr>
          <w:p w:rsidR="0029469A" w:rsidRPr="002B4162" w14:paraId="61E5F8DF" w14:textId="77777777">
            <w:pPr>
              <w:jc w:val="center"/>
              <w:rPr>
                <w:rFonts w:cstheme="minorHAnsi"/>
                <w:sz w:val="20"/>
                <w:szCs w:val="20"/>
              </w:rPr>
            </w:pPr>
            <w:r w:rsidRPr="007E71D0">
              <w:rPr>
                <w:rFonts w:asciiTheme="minorHAnsi" w:hAnsiTheme="minorHAnsi" w:cstheme="minorHAnsi"/>
                <w:sz w:val="20"/>
                <w:szCs w:val="20"/>
              </w:rPr>
              <w:t>○</w:t>
            </w:r>
          </w:p>
        </w:tc>
        <w:tc>
          <w:tcPr>
            <w:tcW w:w="597" w:type="pct"/>
            <w:vAlign w:val="center"/>
          </w:tcPr>
          <w:p w:rsidR="0029469A" w:rsidRPr="002B4162" w14:paraId="4E8975A7"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572" w:type="pct"/>
            <w:vAlign w:val="center"/>
          </w:tcPr>
          <w:p w:rsidR="0029469A" w:rsidRPr="002B4162" w14:paraId="0A735E10" w14:textId="77777777">
            <w:pPr>
              <w:jc w:val="center"/>
              <w:rPr>
                <w:rFonts w:cstheme="minorHAnsi"/>
                <w:sz w:val="20"/>
                <w:szCs w:val="20"/>
              </w:rPr>
            </w:pPr>
            <w:r w:rsidRPr="005D6D5C">
              <w:rPr>
                <w:rFonts w:asciiTheme="minorHAnsi" w:hAnsiTheme="minorHAnsi" w:cstheme="minorHAnsi"/>
                <w:sz w:val="20"/>
                <w:szCs w:val="20"/>
              </w:rPr>
              <w:t>○</w:t>
            </w:r>
          </w:p>
        </w:tc>
        <w:tc>
          <w:tcPr>
            <w:tcW w:w="558" w:type="pct"/>
            <w:vAlign w:val="center"/>
          </w:tcPr>
          <w:p w:rsidR="0029469A" w:rsidRPr="002B4162" w14:paraId="06EC4FDA"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391" w:type="pct"/>
            <w:vAlign w:val="center"/>
          </w:tcPr>
          <w:p w:rsidR="0029469A" w:rsidRPr="002B4162" w14:paraId="32C00EFA"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576" w:type="pct"/>
            <w:shd w:val="clear" w:color="auto" w:fill="D9D9D9" w:themeFill="background1" w:themeFillShade="D9"/>
            <w:vAlign w:val="center"/>
          </w:tcPr>
          <w:p w:rsidR="0029469A" w:rsidRPr="00641ED8" w14:paraId="0D0B49D1" w14:textId="77777777">
            <w:pPr>
              <w:jc w:val="center"/>
              <w:rPr>
                <w:rFonts w:cstheme="minorHAnsi"/>
                <w:sz w:val="20"/>
                <w:szCs w:val="20"/>
              </w:rPr>
            </w:pPr>
          </w:p>
        </w:tc>
      </w:tr>
      <w:tr w14:paraId="57E7B587" w14:textId="77777777">
        <w:tblPrEx>
          <w:tblW w:w="4815" w:type="pct"/>
          <w:tblInd w:w="355" w:type="dxa"/>
          <w:tblLook w:val="04A0"/>
        </w:tblPrEx>
        <w:tc>
          <w:tcPr>
            <w:tcW w:w="1314" w:type="pct"/>
          </w:tcPr>
          <w:p w:rsidR="0029469A" w:rsidRPr="002B4162" w:rsidP="007F2B32" w14:paraId="0BC4ACAA" w14:textId="77777777">
            <w:pPr>
              <w:pStyle w:val="ListParagraph"/>
              <w:numPr>
                <w:ilvl w:val="0"/>
                <w:numId w:val="20"/>
              </w:numPr>
              <w:ind w:left="250" w:hanging="250"/>
              <w:rPr>
                <w:rFonts w:asciiTheme="minorHAnsi" w:hAnsiTheme="minorHAnsi" w:cstheme="minorHAnsi"/>
                <w:sz w:val="20"/>
                <w:szCs w:val="20"/>
              </w:rPr>
            </w:pPr>
            <w:r w:rsidRPr="002B4162">
              <w:rPr>
                <w:rFonts w:asciiTheme="minorHAnsi" w:hAnsiTheme="minorHAnsi" w:cstheme="minorHAnsi"/>
                <w:sz w:val="20"/>
                <w:szCs w:val="20"/>
              </w:rPr>
              <w:t>3S1: Placement in postsecondary or advanced training</w:t>
            </w:r>
          </w:p>
        </w:tc>
        <w:tc>
          <w:tcPr>
            <w:tcW w:w="558" w:type="pct"/>
            <w:vAlign w:val="center"/>
          </w:tcPr>
          <w:p w:rsidR="0029469A" w:rsidRPr="002B4162" w14:paraId="1320A6D7"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433" w:type="pct"/>
            <w:vAlign w:val="center"/>
          </w:tcPr>
          <w:p w:rsidR="0029469A" w:rsidRPr="002B4162" w14:paraId="66AD389B" w14:textId="77777777">
            <w:pPr>
              <w:jc w:val="center"/>
              <w:rPr>
                <w:rFonts w:cstheme="minorHAnsi"/>
                <w:sz w:val="20"/>
                <w:szCs w:val="20"/>
              </w:rPr>
            </w:pPr>
            <w:r w:rsidRPr="007E71D0">
              <w:rPr>
                <w:rFonts w:asciiTheme="minorHAnsi" w:hAnsiTheme="minorHAnsi" w:cstheme="minorHAnsi"/>
                <w:sz w:val="20"/>
                <w:szCs w:val="20"/>
              </w:rPr>
              <w:t>○</w:t>
            </w:r>
          </w:p>
        </w:tc>
        <w:tc>
          <w:tcPr>
            <w:tcW w:w="597" w:type="pct"/>
            <w:vAlign w:val="center"/>
          </w:tcPr>
          <w:p w:rsidR="0029469A" w:rsidRPr="002B4162" w14:paraId="1E617C7C"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572" w:type="pct"/>
            <w:vAlign w:val="center"/>
          </w:tcPr>
          <w:p w:rsidR="0029469A" w:rsidRPr="002B4162" w14:paraId="1CF16349" w14:textId="77777777">
            <w:pPr>
              <w:jc w:val="center"/>
              <w:rPr>
                <w:rFonts w:cstheme="minorHAnsi"/>
                <w:sz w:val="20"/>
                <w:szCs w:val="20"/>
              </w:rPr>
            </w:pPr>
            <w:r w:rsidRPr="005D6D5C">
              <w:rPr>
                <w:rFonts w:asciiTheme="minorHAnsi" w:hAnsiTheme="minorHAnsi" w:cstheme="minorHAnsi"/>
                <w:sz w:val="20"/>
                <w:szCs w:val="20"/>
              </w:rPr>
              <w:t>○</w:t>
            </w:r>
          </w:p>
        </w:tc>
        <w:tc>
          <w:tcPr>
            <w:tcW w:w="558" w:type="pct"/>
            <w:vAlign w:val="center"/>
          </w:tcPr>
          <w:p w:rsidR="0029469A" w:rsidRPr="002B4162" w14:paraId="737AB0DF"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391" w:type="pct"/>
            <w:vAlign w:val="center"/>
          </w:tcPr>
          <w:p w:rsidR="0029469A" w:rsidRPr="002B4162" w14:paraId="44E0548C"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576" w:type="pct"/>
            <w:shd w:val="clear" w:color="auto" w:fill="D9D9D9" w:themeFill="background1" w:themeFillShade="D9"/>
            <w:vAlign w:val="center"/>
          </w:tcPr>
          <w:p w:rsidR="0029469A" w:rsidRPr="00641ED8" w14:paraId="6D184A4F" w14:textId="77777777">
            <w:pPr>
              <w:jc w:val="center"/>
              <w:rPr>
                <w:rFonts w:cstheme="minorHAnsi"/>
                <w:sz w:val="20"/>
                <w:szCs w:val="20"/>
              </w:rPr>
            </w:pPr>
          </w:p>
        </w:tc>
      </w:tr>
      <w:tr w14:paraId="78A2D026" w14:textId="77777777">
        <w:tblPrEx>
          <w:tblW w:w="4815" w:type="pct"/>
          <w:tblInd w:w="355" w:type="dxa"/>
          <w:tblLook w:val="04A0"/>
        </w:tblPrEx>
        <w:tc>
          <w:tcPr>
            <w:tcW w:w="1314" w:type="pct"/>
          </w:tcPr>
          <w:p w:rsidR="0029469A" w:rsidRPr="002B4162" w:rsidP="007F2B32" w14:paraId="6F2BED8F" w14:textId="77777777">
            <w:pPr>
              <w:pStyle w:val="ListParagraph"/>
              <w:numPr>
                <w:ilvl w:val="0"/>
                <w:numId w:val="20"/>
              </w:numPr>
              <w:ind w:left="250" w:hanging="250"/>
              <w:rPr>
                <w:rFonts w:asciiTheme="minorHAnsi" w:hAnsiTheme="minorHAnsi" w:cstheme="minorHAnsi"/>
                <w:sz w:val="20"/>
                <w:szCs w:val="20"/>
              </w:rPr>
            </w:pPr>
            <w:r w:rsidRPr="002B4162">
              <w:rPr>
                <w:rFonts w:asciiTheme="minorHAnsi" w:hAnsiTheme="minorHAnsi" w:cstheme="minorHAnsi"/>
                <w:sz w:val="20"/>
                <w:szCs w:val="20"/>
              </w:rPr>
              <w:t>3S1: Placement in the military</w:t>
            </w:r>
          </w:p>
        </w:tc>
        <w:tc>
          <w:tcPr>
            <w:tcW w:w="558" w:type="pct"/>
            <w:vAlign w:val="center"/>
          </w:tcPr>
          <w:p w:rsidR="0029469A" w:rsidRPr="002B4162" w14:paraId="034567E9"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433" w:type="pct"/>
            <w:vAlign w:val="center"/>
          </w:tcPr>
          <w:p w:rsidR="0029469A" w:rsidRPr="002B4162" w14:paraId="18B00AEC" w14:textId="77777777">
            <w:pPr>
              <w:jc w:val="center"/>
              <w:rPr>
                <w:rFonts w:cstheme="minorHAnsi"/>
                <w:sz w:val="20"/>
                <w:szCs w:val="20"/>
              </w:rPr>
            </w:pPr>
            <w:r w:rsidRPr="007E71D0">
              <w:rPr>
                <w:rFonts w:asciiTheme="minorHAnsi" w:hAnsiTheme="minorHAnsi" w:cstheme="minorHAnsi"/>
                <w:sz w:val="20"/>
                <w:szCs w:val="20"/>
              </w:rPr>
              <w:t>○</w:t>
            </w:r>
          </w:p>
        </w:tc>
        <w:tc>
          <w:tcPr>
            <w:tcW w:w="597" w:type="pct"/>
            <w:vAlign w:val="center"/>
          </w:tcPr>
          <w:p w:rsidR="0029469A" w:rsidRPr="002B4162" w14:paraId="349FB8D5"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572" w:type="pct"/>
            <w:vAlign w:val="center"/>
          </w:tcPr>
          <w:p w:rsidR="0029469A" w:rsidRPr="002B4162" w14:paraId="6E829D97" w14:textId="77777777">
            <w:pPr>
              <w:jc w:val="center"/>
              <w:rPr>
                <w:rFonts w:cstheme="minorHAnsi"/>
                <w:sz w:val="20"/>
                <w:szCs w:val="20"/>
              </w:rPr>
            </w:pPr>
            <w:r w:rsidRPr="005D6D5C">
              <w:rPr>
                <w:rFonts w:asciiTheme="minorHAnsi" w:hAnsiTheme="minorHAnsi" w:cstheme="minorHAnsi"/>
                <w:sz w:val="20"/>
                <w:szCs w:val="20"/>
              </w:rPr>
              <w:t>○</w:t>
            </w:r>
          </w:p>
        </w:tc>
        <w:tc>
          <w:tcPr>
            <w:tcW w:w="558" w:type="pct"/>
            <w:vAlign w:val="center"/>
          </w:tcPr>
          <w:p w:rsidR="0029469A" w:rsidRPr="002B4162" w14:paraId="23E49E5F"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391" w:type="pct"/>
            <w:vAlign w:val="center"/>
          </w:tcPr>
          <w:p w:rsidR="0029469A" w:rsidRPr="002B4162" w14:paraId="149C6760"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576" w:type="pct"/>
            <w:shd w:val="clear" w:color="auto" w:fill="D9D9D9" w:themeFill="background1" w:themeFillShade="D9"/>
            <w:vAlign w:val="center"/>
          </w:tcPr>
          <w:p w:rsidR="0029469A" w:rsidRPr="00641ED8" w14:paraId="4F367E94" w14:textId="77777777">
            <w:pPr>
              <w:jc w:val="center"/>
              <w:rPr>
                <w:rFonts w:cstheme="minorHAnsi"/>
                <w:sz w:val="20"/>
                <w:szCs w:val="20"/>
              </w:rPr>
            </w:pPr>
          </w:p>
        </w:tc>
      </w:tr>
      <w:tr w14:paraId="0FCAE987" w14:textId="77777777">
        <w:tblPrEx>
          <w:tblW w:w="4815" w:type="pct"/>
          <w:tblInd w:w="355" w:type="dxa"/>
          <w:tblLook w:val="04A0"/>
        </w:tblPrEx>
        <w:tc>
          <w:tcPr>
            <w:tcW w:w="1314" w:type="pct"/>
          </w:tcPr>
          <w:p w:rsidR="0029469A" w:rsidRPr="002B4162" w:rsidP="007F2B32" w14:paraId="19184096" w14:textId="77777777">
            <w:pPr>
              <w:pStyle w:val="ListParagraph"/>
              <w:numPr>
                <w:ilvl w:val="0"/>
                <w:numId w:val="20"/>
              </w:numPr>
              <w:ind w:left="250" w:hanging="250"/>
              <w:rPr>
                <w:rFonts w:asciiTheme="minorHAnsi" w:hAnsiTheme="minorHAnsi" w:cstheme="minorHAnsi"/>
                <w:sz w:val="20"/>
                <w:szCs w:val="20"/>
              </w:rPr>
            </w:pPr>
            <w:r w:rsidRPr="002B4162">
              <w:rPr>
                <w:rFonts w:asciiTheme="minorHAnsi" w:hAnsiTheme="minorHAnsi" w:cstheme="minorHAnsi"/>
                <w:sz w:val="20"/>
                <w:szCs w:val="20"/>
              </w:rPr>
              <w:t>3S1: Placement in employment</w:t>
            </w:r>
          </w:p>
        </w:tc>
        <w:tc>
          <w:tcPr>
            <w:tcW w:w="558" w:type="pct"/>
            <w:vAlign w:val="center"/>
          </w:tcPr>
          <w:p w:rsidR="0029469A" w:rsidRPr="002B4162" w14:paraId="52727ADB"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433" w:type="pct"/>
            <w:vAlign w:val="center"/>
          </w:tcPr>
          <w:p w:rsidR="0029469A" w:rsidRPr="002B4162" w14:paraId="0CDFFE86" w14:textId="77777777">
            <w:pPr>
              <w:jc w:val="center"/>
              <w:rPr>
                <w:rFonts w:cstheme="minorHAnsi"/>
                <w:sz w:val="20"/>
                <w:szCs w:val="20"/>
              </w:rPr>
            </w:pPr>
            <w:r w:rsidRPr="007E71D0">
              <w:rPr>
                <w:rFonts w:asciiTheme="minorHAnsi" w:hAnsiTheme="minorHAnsi" w:cstheme="minorHAnsi"/>
                <w:sz w:val="20"/>
                <w:szCs w:val="20"/>
              </w:rPr>
              <w:t>○</w:t>
            </w:r>
          </w:p>
        </w:tc>
        <w:tc>
          <w:tcPr>
            <w:tcW w:w="597" w:type="pct"/>
            <w:vAlign w:val="center"/>
          </w:tcPr>
          <w:p w:rsidR="0029469A" w:rsidRPr="002B4162" w14:paraId="083421CA"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572" w:type="pct"/>
            <w:vAlign w:val="center"/>
          </w:tcPr>
          <w:p w:rsidR="0029469A" w:rsidRPr="002B4162" w14:paraId="53010452" w14:textId="77777777">
            <w:pPr>
              <w:jc w:val="center"/>
              <w:rPr>
                <w:rFonts w:cstheme="minorHAnsi"/>
                <w:sz w:val="20"/>
                <w:szCs w:val="20"/>
              </w:rPr>
            </w:pPr>
            <w:r w:rsidRPr="005D6D5C">
              <w:rPr>
                <w:rFonts w:asciiTheme="minorHAnsi" w:hAnsiTheme="minorHAnsi" w:cstheme="minorHAnsi"/>
                <w:sz w:val="20"/>
                <w:szCs w:val="20"/>
              </w:rPr>
              <w:t>○</w:t>
            </w:r>
          </w:p>
        </w:tc>
        <w:tc>
          <w:tcPr>
            <w:tcW w:w="558" w:type="pct"/>
            <w:vAlign w:val="center"/>
          </w:tcPr>
          <w:p w:rsidR="0029469A" w:rsidRPr="002B4162" w14:paraId="690F91A2"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391" w:type="pct"/>
            <w:vAlign w:val="center"/>
          </w:tcPr>
          <w:p w:rsidR="0029469A" w:rsidRPr="002B4162" w14:paraId="1552D782"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576" w:type="pct"/>
            <w:shd w:val="clear" w:color="auto" w:fill="D9D9D9" w:themeFill="background1" w:themeFillShade="D9"/>
            <w:vAlign w:val="center"/>
          </w:tcPr>
          <w:p w:rsidR="0029469A" w:rsidRPr="00641ED8" w14:paraId="26226008" w14:textId="77777777">
            <w:pPr>
              <w:jc w:val="center"/>
              <w:rPr>
                <w:rFonts w:cstheme="minorHAnsi"/>
                <w:sz w:val="20"/>
                <w:szCs w:val="20"/>
              </w:rPr>
            </w:pPr>
          </w:p>
        </w:tc>
      </w:tr>
      <w:tr w14:paraId="16C4CE02" w14:textId="77777777">
        <w:tblPrEx>
          <w:tblW w:w="4815" w:type="pct"/>
          <w:tblInd w:w="355" w:type="dxa"/>
          <w:tblLook w:val="04A0"/>
        </w:tblPrEx>
        <w:tc>
          <w:tcPr>
            <w:tcW w:w="1314" w:type="pct"/>
          </w:tcPr>
          <w:p w:rsidR="0029469A" w:rsidRPr="002B4162" w:rsidP="007F2B32" w14:paraId="766D929E" w14:textId="77777777">
            <w:pPr>
              <w:pStyle w:val="ListParagraph"/>
              <w:numPr>
                <w:ilvl w:val="0"/>
                <w:numId w:val="20"/>
              </w:numPr>
              <w:ind w:left="250" w:hanging="250"/>
              <w:rPr>
                <w:rFonts w:asciiTheme="minorHAnsi" w:hAnsiTheme="minorHAnsi" w:cstheme="minorHAnsi"/>
                <w:sz w:val="20"/>
                <w:szCs w:val="20"/>
              </w:rPr>
            </w:pPr>
            <w:r w:rsidRPr="002B4162">
              <w:rPr>
                <w:rFonts w:asciiTheme="minorHAnsi" w:hAnsiTheme="minorHAnsi" w:cstheme="minorHAnsi"/>
                <w:sz w:val="20"/>
                <w:szCs w:val="20"/>
              </w:rPr>
              <w:t>4S1: Non-traditional program concentration</w:t>
            </w:r>
          </w:p>
        </w:tc>
        <w:tc>
          <w:tcPr>
            <w:tcW w:w="558" w:type="pct"/>
            <w:vAlign w:val="center"/>
          </w:tcPr>
          <w:p w:rsidR="0029469A" w:rsidRPr="002B4162" w14:paraId="649EA88A"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433" w:type="pct"/>
            <w:vAlign w:val="center"/>
          </w:tcPr>
          <w:p w:rsidR="0029469A" w:rsidRPr="002B4162" w14:paraId="35B49AC3" w14:textId="77777777">
            <w:pPr>
              <w:jc w:val="center"/>
              <w:rPr>
                <w:rFonts w:cstheme="minorHAnsi"/>
                <w:sz w:val="20"/>
                <w:szCs w:val="20"/>
              </w:rPr>
            </w:pPr>
            <w:r w:rsidRPr="007E71D0">
              <w:rPr>
                <w:rFonts w:asciiTheme="minorHAnsi" w:hAnsiTheme="minorHAnsi" w:cstheme="minorHAnsi"/>
                <w:sz w:val="20"/>
                <w:szCs w:val="20"/>
              </w:rPr>
              <w:t>○</w:t>
            </w:r>
          </w:p>
        </w:tc>
        <w:tc>
          <w:tcPr>
            <w:tcW w:w="597" w:type="pct"/>
            <w:vAlign w:val="center"/>
          </w:tcPr>
          <w:p w:rsidR="0029469A" w:rsidRPr="002B4162" w14:paraId="6CA20281"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572" w:type="pct"/>
            <w:vAlign w:val="center"/>
          </w:tcPr>
          <w:p w:rsidR="0029469A" w:rsidRPr="002B4162" w14:paraId="1E46FCA3" w14:textId="77777777">
            <w:pPr>
              <w:jc w:val="center"/>
              <w:rPr>
                <w:rFonts w:cstheme="minorHAnsi"/>
                <w:sz w:val="20"/>
                <w:szCs w:val="20"/>
              </w:rPr>
            </w:pPr>
            <w:r w:rsidRPr="005D6D5C">
              <w:rPr>
                <w:rFonts w:asciiTheme="minorHAnsi" w:hAnsiTheme="minorHAnsi" w:cstheme="minorHAnsi"/>
                <w:sz w:val="20"/>
                <w:szCs w:val="20"/>
              </w:rPr>
              <w:t>○</w:t>
            </w:r>
          </w:p>
        </w:tc>
        <w:tc>
          <w:tcPr>
            <w:tcW w:w="558" w:type="pct"/>
            <w:vAlign w:val="center"/>
          </w:tcPr>
          <w:p w:rsidR="0029469A" w:rsidRPr="002B4162" w14:paraId="2456B0BD"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391" w:type="pct"/>
            <w:vAlign w:val="center"/>
          </w:tcPr>
          <w:p w:rsidR="0029469A" w:rsidRPr="002B4162" w14:paraId="2CC70CFE"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576" w:type="pct"/>
            <w:shd w:val="clear" w:color="auto" w:fill="D9D9D9" w:themeFill="background1" w:themeFillShade="D9"/>
            <w:vAlign w:val="center"/>
          </w:tcPr>
          <w:p w:rsidR="0029469A" w:rsidRPr="00641ED8" w14:paraId="6B4A26F1" w14:textId="77777777">
            <w:pPr>
              <w:jc w:val="center"/>
              <w:rPr>
                <w:rFonts w:cstheme="minorHAnsi"/>
                <w:sz w:val="20"/>
                <w:szCs w:val="20"/>
              </w:rPr>
            </w:pPr>
          </w:p>
        </w:tc>
      </w:tr>
      <w:tr w14:paraId="3828BCC6" w14:textId="77777777">
        <w:tblPrEx>
          <w:tblW w:w="4815" w:type="pct"/>
          <w:tblInd w:w="355" w:type="dxa"/>
          <w:tblLook w:val="04A0"/>
        </w:tblPrEx>
        <w:tc>
          <w:tcPr>
            <w:tcW w:w="1314" w:type="pct"/>
          </w:tcPr>
          <w:p w:rsidR="0029469A" w:rsidRPr="002B4162" w:rsidP="007F2B32" w14:paraId="171FF048" w14:textId="77777777">
            <w:pPr>
              <w:pStyle w:val="ListParagraph"/>
              <w:numPr>
                <w:ilvl w:val="0"/>
                <w:numId w:val="20"/>
              </w:numPr>
              <w:ind w:left="250" w:hanging="250"/>
              <w:rPr>
                <w:rFonts w:asciiTheme="minorHAnsi" w:hAnsiTheme="minorHAnsi" w:cstheme="minorHAnsi"/>
                <w:sz w:val="20"/>
                <w:szCs w:val="20"/>
              </w:rPr>
            </w:pPr>
            <w:r>
              <w:rPr>
                <w:rFonts w:asciiTheme="minorHAnsi" w:hAnsiTheme="minorHAnsi" w:cstheme="minorHAnsi"/>
                <w:sz w:val="20"/>
                <w:szCs w:val="20"/>
              </w:rPr>
              <w:t xml:space="preserve">5S1: Program Quality – Attained </w:t>
            </w:r>
            <w:r>
              <w:rPr>
                <w:rFonts w:asciiTheme="minorHAnsi" w:hAnsiTheme="minorHAnsi" w:cstheme="minorHAnsi"/>
                <w:sz w:val="20"/>
                <w:szCs w:val="20"/>
              </w:rPr>
              <w:t>Recognized Credential</w:t>
            </w:r>
          </w:p>
        </w:tc>
        <w:tc>
          <w:tcPr>
            <w:tcW w:w="558" w:type="pct"/>
            <w:vAlign w:val="center"/>
          </w:tcPr>
          <w:p w:rsidR="0029469A" w:rsidRPr="002B4162" w14:paraId="3F51AD8F"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433" w:type="pct"/>
            <w:vAlign w:val="center"/>
          </w:tcPr>
          <w:p w:rsidR="0029469A" w:rsidRPr="002B4162" w14:paraId="3B7C11A7" w14:textId="77777777">
            <w:pPr>
              <w:jc w:val="center"/>
              <w:rPr>
                <w:rFonts w:cstheme="minorHAnsi"/>
                <w:sz w:val="20"/>
                <w:szCs w:val="20"/>
              </w:rPr>
            </w:pPr>
            <w:r w:rsidRPr="007E71D0">
              <w:rPr>
                <w:rFonts w:asciiTheme="minorHAnsi" w:hAnsiTheme="minorHAnsi" w:cstheme="minorHAnsi"/>
                <w:sz w:val="20"/>
                <w:szCs w:val="20"/>
              </w:rPr>
              <w:t>○</w:t>
            </w:r>
          </w:p>
        </w:tc>
        <w:tc>
          <w:tcPr>
            <w:tcW w:w="597" w:type="pct"/>
            <w:vAlign w:val="center"/>
          </w:tcPr>
          <w:p w:rsidR="0029469A" w:rsidRPr="002B4162" w14:paraId="21BE112E"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572" w:type="pct"/>
            <w:vAlign w:val="center"/>
          </w:tcPr>
          <w:p w:rsidR="0029469A" w:rsidRPr="002B4162" w14:paraId="13A5DF91" w14:textId="77777777">
            <w:pPr>
              <w:jc w:val="center"/>
              <w:rPr>
                <w:rFonts w:cstheme="minorHAnsi"/>
                <w:sz w:val="20"/>
                <w:szCs w:val="20"/>
              </w:rPr>
            </w:pPr>
            <w:r w:rsidRPr="005D6D5C">
              <w:rPr>
                <w:rFonts w:asciiTheme="minorHAnsi" w:hAnsiTheme="minorHAnsi" w:cstheme="minorHAnsi"/>
                <w:sz w:val="20"/>
                <w:szCs w:val="20"/>
              </w:rPr>
              <w:t>○</w:t>
            </w:r>
          </w:p>
        </w:tc>
        <w:tc>
          <w:tcPr>
            <w:tcW w:w="558" w:type="pct"/>
            <w:vAlign w:val="center"/>
          </w:tcPr>
          <w:p w:rsidR="0029469A" w:rsidRPr="002B4162" w14:paraId="5D7E6696"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391" w:type="pct"/>
            <w:vAlign w:val="center"/>
          </w:tcPr>
          <w:p w:rsidR="0029469A" w:rsidRPr="002B4162" w14:paraId="55326913"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576" w:type="pct"/>
            <w:vAlign w:val="center"/>
          </w:tcPr>
          <w:p w:rsidR="0029469A" w:rsidRPr="00641ED8" w14:paraId="09F5DCEA" w14:textId="77777777">
            <w:pPr>
              <w:jc w:val="center"/>
              <w:rPr>
                <w:rFonts w:cstheme="minorHAnsi"/>
                <w:sz w:val="20"/>
                <w:szCs w:val="20"/>
              </w:rPr>
            </w:pPr>
            <w:r w:rsidRPr="00641ED8">
              <w:rPr>
                <w:rFonts w:asciiTheme="minorHAnsi" w:hAnsiTheme="minorHAnsi" w:cstheme="minorHAnsi"/>
                <w:sz w:val="20"/>
                <w:szCs w:val="20"/>
              </w:rPr>
              <w:t>○</w:t>
            </w:r>
          </w:p>
        </w:tc>
      </w:tr>
      <w:tr w14:paraId="49E91F31" w14:textId="77777777">
        <w:tblPrEx>
          <w:tblW w:w="4815" w:type="pct"/>
          <w:tblInd w:w="355" w:type="dxa"/>
          <w:tblLook w:val="04A0"/>
        </w:tblPrEx>
        <w:tc>
          <w:tcPr>
            <w:tcW w:w="1314" w:type="pct"/>
          </w:tcPr>
          <w:p w:rsidR="0029469A" w:rsidRPr="002B4162" w:rsidP="007F2B32" w14:paraId="0DDEC183" w14:textId="77777777">
            <w:pPr>
              <w:pStyle w:val="ListParagraph"/>
              <w:numPr>
                <w:ilvl w:val="0"/>
                <w:numId w:val="20"/>
              </w:numPr>
              <w:ind w:left="250" w:hanging="250"/>
              <w:rPr>
                <w:rFonts w:asciiTheme="minorHAnsi" w:hAnsiTheme="minorHAnsi" w:cstheme="minorHAnsi"/>
                <w:sz w:val="20"/>
                <w:szCs w:val="20"/>
              </w:rPr>
            </w:pPr>
            <w:r>
              <w:rPr>
                <w:rFonts w:asciiTheme="minorHAnsi" w:hAnsiTheme="minorHAnsi" w:cstheme="minorHAnsi"/>
                <w:sz w:val="20"/>
                <w:szCs w:val="20"/>
              </w:rPr>
              <w:t>5S2: Program Quality – Attained Postsecondary Credits</w:t>
            </w:r>
          </w:p>
        </w:tc>
        <w:tc>
          <w:tcPr>
            <w:tcW w:w="558" w:type="pct"/>
            <w:vAlign w:val="center"/>
          </w:tcPr>
          <w:p w:rsidR="0029469A" w:rsidRPr="002B4162" w14:paraId="35B2804E" w14:textId="77777777">
            <w:pPr>
              <w:jc w:val="center"/>
              <w:rPr>
                <w:rFonts w:cstheme="minorHAnsi"/>
                <w:sz w:val="20"/>
                <w:szCs w:val="20"/>
              </w:rPr>
            </w:pPr>
            <w:r w:rsidRPr="002B4162">
              <w:rPr>
                <w:rFonts w:asciiTheme="minorHAnsi" w:hAnsiTheme="minorHAnsi" w:cstheme="minorHAnsi"/>
                <w:sz w:val="20"/>
                <w:szCs w:val="20"/>
              </w:rPr>
              <w:t>○</w:t>
            </w:r>
          </w:p>
        </w:tc>
        <w:tc>
          <w:tcPr>
            <w:tcW w:w="433" w:type="pct"/>
            <w:vAlign w:val="center"/>
          </w:tcPr>
          <w:p w:rsidR="0029469A" w:rsidRPr="002B4162" w14:paraId="1BF0EF47" w14:textId="77777777">
            <w:pPr>
              <w:jc w:val="center"/>
              <w:rPr>
                <w:rFonts w:cstheme="minorHAnsi"/>
                <w:sz w:val="20"/>
                <w:szCs w:val="20"/>
              </w:rPr>
            </w:pPr>
            <w:r w:rsidRPr="007E71D0">
              <w:rPr>
                <w:rFonts w:asciiTheme="minorHAnsi" w:hAnsiTheme="minorHAnsi" w:cstheme="minorHAnsi"/>
                <w:sz w:val="20"/>
                <w:szCs w:val="20"/>
              </w:rPr>
              <w:t>○</w:t>
            </w:r>
          </w:p>
        </w:tc>
        <w:tc>
          <w:tcPr>
            <w:tcW w:w="597" w:type="pct"/>
            <w:vAlign w:val="center"/>
          </w:tcPr>
          <w:p w:rsidR="0029469A" w:rsidRPr="002B4162" w14:paraId="05184074" w14:textId="77777777">
            <w:pPr>
              <w:jc w:val="center"/>
              <w:rPr>
                <w:rFonts w:cstheme="minorHAnsi"/>
                <w:sz w:val="20"/>
                <w:szCs w:val="20"/>
              </w:rPr>
            </w:pPr>
            <w:r w:rsidRPr="002B4162">
              <w:rPr>
                <w:rFonts w:asciiTheme="minorHAnsi" w:hAnsiTheme="minorHAnsi" w:cstheme="minorHAnsi"/>
                <w:sz w:val="20"/>
                <w:szCs w:val="20"/>
              </w:rPr>
              <w:t>○</w:t>
            </w:r>
          </w:p>
        </w:tc>
        <w:tc>
          <w:tcPr>
            <w:tcW w:w="572" w:type="pct"/>
            <w:vAlign w:val="center"/>
          </w:tcPr>
          <w:p w:rsidR="0029469A" w:rsidRPr="002B4162" w14:paraId="0E6D4476" w14:textId="77777777">
            <w:pPr>
              <w:jc w:val="center"/>
              <w:rPr>
                <w:rFonts w:cstheme="minorHAnsi"/>
                <w:sz w:val="20"/>
                <w:szCs w:val="20"/>
              </w:rPr>
            </w:pPr>
            <w:r w:rsidRPr="005D6D5C">
              <w:rPr>
                <w:rFonts w:asciiTheme="minorHAnsi" w:hAnsiTheme="minorHAnsi" w:cstheme="minorHAnsi"/>
                <w:sz w:val="20"/>
                <w:szCs w:val="20"/>
              </w:rPr>
              <w:t>○</w:t>
            </w:r>
          </w:p>
        </w:tc>
        <w:tc>
          <w:tcPr>
            <w:tcW w:w="558" w:type="pct"/>
            <w:vAlign w:val="center"/>
          </w:tcPr>
          <w:p w:rsidR="0029469A" w:rsidRPr="002B4162" w14:paraId="10E81DB0" w14:textId="77777777">
            <w:pPr>
              <w:jc w:val="center"/>
              <w:rPr>
                <w:rFonts w:cstheme="minorHAnsi"/>
                <w:sz w:val="20"/>
                <w:szCs w:val="20"/>
              </w:rPr>
            </w:pPr>
            <w:r w:rsidRPr="002B4162">
              <w:rPr>
                <w:rFonts w:asciiTheme="minorHAnsi" w:hAnsiTheme="minorHAnsi" w:cstheme="minorHAnsi"/>
                <w:sz w:val="20"/>
                <w:szCs w:val="20"/>
              </w:rPr>
              <w:t>○</w:t>
            </w:r>
          </w:p>
        </w:tc>
        <w:tc>
          <w:tcPr>
            <w:tcW w:w="391" w:type="pct"/>
            <w:vAlign w:val="center"/>
          </w:tcPr>
          <w:p w:rsidR="0029469A" w:rsidRPr="002B4162" w14:paraId="33C7B2F8" w14:textId="77777777">
            <w:pPr>
              <w:jc w:val="center"/>
              <w:rPr>
                <w:rFonts w:cstheme="minorHAnsi"/>
                <w:sz w:val="20"/>
                <w:szCs w:val="20"/>
              </w:rPr>
            </w:pPr>
            <w:r w:rsidRPr="002B4162">
              <w:rPr>
                <w:rFonts w:asciiTheme="minorHAnsi" w:hAnsiTheme="minorHAnsi" w:cstheme="minorHAnsi"/>
                <w:sz w:val="20"/>
                <w:szCs w:val="20"/>
              </w:rPr>
              <w:t>○</w:t>
            </w:r>
          </w:p>
        </w:tc>
        <w:tc>
          <w:tcPr>
            <w:tcW w:w="576" w:type="pct"/>
            <w:vAlign w:val="center"/>
          </w:tcPr>
          <w:p w:rsidR="0029469A" w:rsidRPr="00641ED8" w14:paraId="0F299942" w14:textId="77777777">
            <w:pPr>
              <w:jc w:val="center"/>
              <w:rPr>
                <w:rFonts w:cstheme="minorHAnsi"/>
                <w:sz w:val="20"/>
                <w:szCs w:val="20"/>
              </w:rPr>
            </w:pPr>
            <w:r w:rsidRPr="00641ED8">
              <w:rPr>
                <w:rFonts w:asciiTheme="minorHAnsi" w:hAnsiTheme="minorHAnsi" w:cstheme="minorHAnsi"/>
                <w:sz w:val="20"/>
                <w:szCs w:val="20"/>
              </w:rPr>
              <w:t>○</w:t>
            </w:r>
          </w:p>
        </w:tc>
      </w:tr>
      <w:tr w14:paraId="0061892C" w14:textId="77777777">
        <w:tblPrEx>
          <w:tblW w:w="4815" w:type="pct"/>
          <w:tblInd w:w="355" w:type="dxa"/>
          <w:tblLook w:val="04A0"/>
        </w:tblPrEx>
        <w:tc>
          <w:tcPr>
            <w:tcW w:w="1314" w:type="pct"/>
          </w:tcPr>
          <w:p w:rsidR="0029469A" w:rsidP="007F2B32" w14:paraId="0F5E66B5" w14:textId="77777777">
            <w:pPr>
              <w:pStyle w:val="ListParagraph"/>
              <w:numPr>
                <w:ilvl w:val="0"/>
                <w:numId w:val="20"/>
              </w:numPr>
              <w:ind w:left="250" w:hanging="250"/>
              <w:rPr>
                <w:rFonts w:asciiTheme="minorHAnsi" w:hAnsiTheme="minorHAnsi" w:cstheme="minorHAnsi"/>
                <w:sz w:val="20"/>
                <w:szCs w:val="20"/>
              </w:rPr>
            </w:pPr>
            <w:r>
              <w:rPr>
                <w:rFonts w:asciiTheme="minorHAnsi" w:hAnsiTheme="minorHAnsi" w:cstheme="minorHAnsi"/>
                <w:sz w:val="20"/>
                <w:szCs w:val="20"/>
              </w:rPr>
              <w:t>5S3: Program Quality – Participated in Work-Based Learning</w:t>
            </w:r>
          </w:p>
        </w:tc>
        <w:tc>
          <w:tcPr>
            <w:tcW w:w="558" w:type="pct"/>
            <w:vAlign w:val="center"/>
          </w:tcPr>
          <w:p w:rsidR="0029469A" w:rsidRPr="002B4162" w14:paraId="3396E14E" w14:textId="77777777">
            <w:pPr>
              <w:jc w:val="center"/>
              <w:rPr>
                <w:rFonts w:cstheme="minorHAnsi"/>
                <w:sz w:val="20"/>
                <w:szCs w:val="20"/>
              </w:rPr>
            </w:pPr>
            <w:r w:rsidRPr="002B4162">
              <w:rPr>
                <w:rFonts w:asciiTheme="minorHAnsi" w:hAnsiTheme="minorHAnsi" w:cstheme="minorHAnsi"/>
                <w:sz w:val="20"/>
                <w:szCs w:val="20"/>
              </w:rPr>
              <w:t>○</w:t>
            </w:r>
          </w:p>
        </w:tc>
        <w:tc>
          <w:tcPr>
            <w:tcW w:w="433" w:type="pct"/>
            <w:vAlign w:val="center"/>
          </w:tcPr>
          <w:p w:rsidR="0029469A" w:rsidRPr="002B4162" w14:paraId="3E4E45FA" w14:textId="77777777">
            <w:pPr>
              <w:jc w:val="center"/>
              <w:rPr>
                <w:rFonts w:cstheme="minorHAnsi"/>
                <w:sz w:val="20"/>
                <w:szCs w:val="20"/>
              </w:rPr>
            </w:pPr>
            <w:r w:rsidRPr="007E71D0">
              <w:rPr>
                <w:rFonts w:asciiTheme="minorHAnsi" w:hAnsiTheme="minorHAnsi" w:cstheme="minorHAnsi"/>
                <w:sz w:val="20"/>
                <w:szCs w:val="20"/>
              </w:rPr>
              <w:t>○</w:t>
            </w:r>
          </w:p>
        </w:tc>
        <w:tc>
          <w:tcPr>
            <w:tcW w:w="597" w:type="pct"/>
            <w:vAlign w:val="center"/>
          </w:tcPr>
          <w:p w:rsidR="0029469A" w:rsidRPr="002B4162" w14:paraId="5BDF5D16" w14:textId="77777777">
            <w:pPr>
              <w:jc w:val="center"/>
              <w:rPr>
                <w:rFonts w:cstheme="minorHAnsi"/>
                <w:sz w:val="20"/>
                <w:szCs w:val="20"/>
              </w:rPr>
            </w:pPr>
            <w:r w:rsidRPr="002B4162">
              <w:rPr>
                <w:rFonts w:asciiTheme="minorHAnsi" w:hAnsiTheme="minorHAnsi" w:cstheme="minorHAnsi"/>
                <w:sz w:val="20"/>
                <w:szCs w:val="20"/>
              </w:rPr>
              <w:t>○</w:t>
            </w:r>
          </w:p>
        </w:tc>
        <w:tc>
          <w:tcPr>
            <w:tcW w:w="572" w:type="pct"/>
            <w:vAlign w:val="center"/>
          </w:tcPr>
          <w:p w:rsidR="0029469A" w:rsidRPr="002B4162" w14:paraId="230309F5" w14:textId="77777777">
            <w:pPr>
              <w:jc w:val="center"/>
              <w:rPr>
                <w:rFonts w:cstheme="minorHAnsi"/>
                <w:sz w:val="20"/>
                <w:szCs w:val="20"/>
              </w:rPr>
            </w:pPr>
            <w:r w:rsidRPr="005D6D5C">
              <w:rPr>
                <w:rFonts w:asciiTheme="minorHAnsi" w:hAnsiTheme="minorHAnsi" w:cstheme="minorHAnsi"/>
                <w:sz w:val="20"/>
                <w:szCs w:val="20"/>
              </w:rPr>
              <w:t>○</w:t>
            </w:r>
          </w:p>
        </w:tc>
        <w:tc>
          <w:tcPr>
            <w:tcW w:w="558" w:type="pct"/>
            <w:vAlign w:val="center"/>
          </w:tcPr>
          <w:p w:rsidR="0029469A" w:rsidRPr="002B4162" w14:paraId="46A1C43C" w14:textId="77777777">
            <w:pPr>
              <w:jc w:val="center"/>
              <w:rPr>
                <w:rFonts w:cstheme="minorHAnsi"/>
                <w:sz w:val="20"/>
                <w:szCs w:val="20"/>
              </w:rPr>
            </w:pPr>
            <w:r w:rsidRPr="002B4162">
              <w:rPr>
                <w:rFonts w:asciiTheme="minorHAnsi" w:hAnsiTheme="minorHAnsi" w:cstheme="minorHAnsi"/>
                <w:sz w:val="20"/>
                <w:szCs w:val="20"/>
              </w:rPr>
              <w:t>○</w:t>
            </w:r>
          </w:p>
        </w:tc>
        <w:tc>
          <w:tcPr>
            <w:tcW w:w="391" w:type="pct"/>
            <w:vAlign w:val="center"/>
          </w:tcPr>
          <w:p w:rsidR="0029469A" w:rsidRPr="002B4162" w14:paraId="46F20F88" w14:textId="77777777">
            <w:pPr>
              <w:jc w:val="center"/>
              <w:rPr>
                <w:rFonts w:cstheme="minorHAnsi"/>
                <w:sz w:val="20"/>
                <w:szCs w:val="20"/>
              </w:rPr>
            </w:pPr>
            <w:r w:rsidRPr="002B4162">
              <w:rPr>
                <w:rFonts w:asciiTheme="minorHAnsi" w:hAnsiTheme="minorHAnsi" w:cstheme="minorHAnsi"/>
                <w:sz w:val="20"/>
                <w:szCs w:val="20"/>
              </w:rPr>
              <w:t>○</w:t>
            </w:r>
          </w:p>
        </w:tc>
        <w:tc>
          <w:tcPr>
            <w:tcW w:w="576" w:type="pct"/>
            <w:vAlign w:val="center"/>
          </w:tcPr>
          <w:p w:rsidR="0029469A" w:rsidRPr="00641ED8" w14:paraId="4F4AB729" w14:textId="77777777">
            <w:pPr>
              <w:jc w:val="center"/>
              <w:rPr>
                <w:rFonts w:cstheme="minorHAnsi"/>
                <w:sz w:val="20"/>
                <w:szCs w:val="20"/>
              </w:rPr>
            </w:pPr>
            <w:r w:rsidRPr="00641ED8">
              <w:rPr>
                <w:rFonts w:asciiTheme="minorHAnsi" w:hAnsiTheme="minorHAnsi" w:cstheme="minorHAnsi"/>
                <w:sz w:val="20"/>
                <w:szCs w:val="20"/>
              </w:rPr>
              <w:t>○</w:t>
            </w:r>
          </w:p>
        </w:tc>
      </w:tr>
      <w:tr w14:paraId="4C86CCCE" w14:textId="77777777">
        <w:tblPrEx>
          <w:tblW w:w="4815" w:type="pct"/>
          <w:tblInd w:w="355" w:type="dxa"/>
          <w:tblLook w:val="04A0"/>
        </w:tblPrEx>
        <w:tc>
          <w:tcPr>
            <w:tcW w:w="1314" w:type="pct"/>
          </w:tcPr>
          <w:p w:rsidR="0029469A" w:rsidP="007F2B32" w14:paraId="38D81854" w14:textId="77777777">
            <w:pPr>
              <w:pStyle w:val="ListParagraph"/>
              <w:numPr>
                <w:ilvl w:val="0"/>
                <w:numId w:val="20"/>
              </w:numPr>
              <w:ind w:left="250" w:hanging="250"/>
              <w:rPr>
                <w:rFonts w:asciiTheme="minorHAnsi" w:hAnsiTheme="minorHAnsi" w:cstheme="minorHAnsi"/>
                <w:sz w:val="20"/>
                <w:szCs w:val="20"/>
              </w:rPr>
            </w:pPr>
            <w:r>
              <w:rPr>
                <w:rFonts w:asciiTheme="minorHAnsi" w:hAnsiTheme="minorHAnsi" w:cstheme="minorHAnsi"/>
                <w:sz w:val="20"/>
                <w:szCs w:val="20"/>
              </w:rPr>
              <w:t>5S4, 5S5, 5S6, …: Program Quality – Other</w:t>
            </w:r>
          </w:p>
        </w:tc>
        <w:tc>
          <w:tcPr>
            <w:tcW w:w="558" w:type="pct"/>
            <w:vAlign w:val="center"/>
          </w:tcPr>
          <w:p w:rsidR="0029469A" w:rsidRPr="002B4162" w14:paraId="552A22F6" w14:textId="77777777">
            <w:pPr>
              <w:jc w:val="center"/>
              <w:rPr>
                <w:rFonts w:cstheme="minorHAnsi"/>
                <w:sz w:val="20"/>
                <w:szCs w:val="20"/>
              </w:rPr>
            </w:pPr>
            <w:r w:rsidRPr="002B4162">
              <w:rPr>
                <w:rFonts w:asciiTheme="minorHAnsi" w:hAnsiTheme="minorHAnsi" w:cstheme="minorHAnsi"/>
                <w:sz w:val="20"/>
                <w:szCs w:val="20"/>
              </w:rPr>
              <w:t>○</w:t>
            </w:r>
          </w:p>
        </w:tc>
        <w:tc>
          <w:tcPr>
            <w:tcW w:w="433" w:type="pct"/>
            <w:vAlign w:val="center"/>
          </w:tcPr>
          <w:p w:rsidR="0029469A" w:rsidRPr="002B4162" w14:paraId="4C8C146D" w14:textId="77777777">
            <w:pPr>
              <w:jc w:val="center"/>
              <w:rPr>
                <w:rFonts w:cstheme="minorHAnsi"/>
                <w:sz w:val="20"/>
                <w:szCs w:val="20"/>
              </w:rPr>
            </w:pPr>
            <w:r w:rsidRPr="007E71D0">
              <w:rPr>
                <w:rFonts w:asciiTheme="minorHAnsi" w:hAnsiTheme="minorHAnsi" w:cstheme="minorHAnsi"/>
                <w:sz w:val="20"/>
                <w:szCs w:val="20"/>
              </w:rPr>
              <w:t>○</w:t>
            </w:r>
          </w:p>
        </w:tc>
        <w:tc>
          <w:tcPr>
            <w:tcW w:w="597" w:type="pct"/>
            <w:vAlign w:val="center"/>
          </w:tcPr>
          <w:p w:rsidR="0029469A" w:rsidRPr="002B4162" w14:paraId="34F88A5E" w14:textId="77777777">
            <w:pPr>
              <w:jc w:val="center"/>
              <w:rPr>
                <w:rFonts w:cstheme="minorHAnsi"/>
                <w:sz w:val="20"/>
                <w:szCs w:val="20"/>
              </w:rPr>
            </w:pPr>
            <w:r w:rsidRPr="002B4162">
              <w:rPr>
                <w:rFonts w:asciiTheme="minorHAnsi" w:hAnsiTheme="minorHAnsi" w:cstheme="minorHAnsi"/>
                <w:sz w:val="20"/>
                <w:szCs w:val="20"/>
              </w:rPr>
              <w:t>○</w:t>
            </w:r>
          </w:p>
        </w:tc>
        <w:tc>
          <w:tcPr>
            <w:tcW w:w="572" w:type="pct"/>
            <w:vAlign w:val="center"/>
          </w:tcPr>
          <w:p w:rsidR="0029469A" w:rsidRPr="002B4162" w14:paraId="3DE0F9C9" w14:textId="77777777">
            <w:pPr>
              <w:jc w:val="center"/>
              <w:rPr>
                <w:rFonts w:cstheme="minorHAnsi"/>
                <w:sz w:val="20"/>
                <w:szCs w:val="20"/>
              </w:rPr>
            </w:pPr>
            <w:r w:rsidRPr="005D6D5C">
              <w:rPr>
                <w:rFonts w:asciiTheme="minorHAnsi" w:hAnsiTheme="minorHAnsi" w:cstheme="minorHAnsi"/>
                <w:sz w:val="20"/>
                <w:szCs w:val="20"/>
              </w:rPr>
              <w:t>○</w:t>
            </w:r>
          </w:p>
        </w:tc>
        <w:tc>
          <w:tcPr>
            <w:tcW w:w="558" w:type="pct"/>
            <w:vAlign w:val="center"/>
          </w:tcPr>
          <w:p w:rsidR="0029469A" w:rsidRPr="002B4162" w14:paraId="7ADB725A" w14:textId="77777777">
            <w:pPr>
              <w:jc w:val="center"/>
              <w:rPr>
                <w:rFonts w:cstheme="minorHAnsi"/>
                <w:sz w:val="20"/>
                <w:szCs w:val="20"/>
              </w:rPr>
            </w:pPr>
            <w:r w:rsidRPr="002B4162">
              <w:rPr>
                <w:rFonts w:asciiTheme="minorHAnsi" w:hAnsiTheme="minorHAnsi" w:cstheme="minorHAnsi"/>
                <w:sz w:val="20"/>
                <w:szCs w:val="20"/>
              </w:rPr>
              <w:t>○</w:t>
            </w:r>
          </w:p>
        </w:tc>
        <w:tc>
          <w:tcPr>
            <w:tcW w:w="391" w:type="pct"/>
            <w:vAlign w:val="center"/>
          </w:tcPr>
          <w:p w:rsidR="0029469A" w:rsidRPr="002B4162" w14:paraId="4FBEDAD5" w14:textId="77777777">
            <w:pPr>
              <w:jc w:val="center"/>
              <w:rPr>
                <w:rFonts w:cstheme="minorHAnsi"/>
                <w:sz w:val="20"/>
                <w:szCs w:val="20"/>
              </w:rPr>
            </w:pPr>
            <w:r w:rsidRPr="002B4162">
              <w:rPr>
                <w:rFonts w:asciiTheme="minorHAnsi" w:hAnsiTheme="minorHAnsi" w:cstheme="minorHAnsi"/>
                <w:sz w:val="20"/>
                <w:szCs w:val="20"/>
              </w:rPr>
              <w:t>○</w:t>
            </w:r>
          </w:p>
        </w:tc>
        <w:tc>
          <w:tcPr>
            <w:tcW w:w="576" w:type="pct"/>
            <w:vAlign w:val="center"/>
          </w:tcPr>
          <w:p w:rsidR="0029469A" w:rsidRPr="00641ED8" w14:paraId="67DE0C32" w14:textId="77777777">
            <w:pPr>
              <w:jc w:val="center"/>
              <w:rPr>
                <w:rFonts w:cstheme="minorHAnsi"/>
                <w:sz w:val="20"/>
                <w:szCs w:val="20"/>
              </w:rPr>
            </w:pPr>
            <w:r w:rsidRPr="00641ED8">
              <w:rPr>
                <w:rFonts w:asciiTheme="minorHAnsi" w:hAnsiTheme="minorHAnsi" w:cstheme="minorHAnsi"/>
                <w:sz w:val="20"/>
                <w:szCs w:val="20"/>
              </w:rPr>
              <w:t>○</w:t>
            </w:r>
          </w:p>
        </w:tc>
      </w:tr>
    </w:tbl>
    <w:p w:rsidR="0029469A" w:rsidRPr="00B61E75" w:rsidP="0029469A" w14:paraId="6A6BD13A" w14:textId="77777777">
      <w:pPr>
        <w:pStyle w:val="ListParagraph"/>
        <w:rPr>
          <w:rFonts w:asciiTheme="minorHAnsi" w:hAnsiTheme="minorHAnsi" w:cstheme="minorHAnsi"/>
          <w:sz w:val="22"/>
          <w:szCs w:val="22"/>
        </w:rPr>
      </w:pPr>
    </w:p>
    <w:p w:rsidR="0029469A" w:rsidP="0029469A" w14:paraId="5A670AD6" w14:textId="77777777">
      <w:pPr>
        <w:spacing w:after="0"/>
        <w:rPr>
          <w:rFonts w:cstheme="minorHAnsi"/>
        </w:rPr>
      </w:pPr>
    </w:p>
    <w:p w:rsidR="0029469A" w:rsidRPr="00CD5DD5" w:rsidP="00CD5DD5" w14:paraId="3E179646" w14:textId="6633B147">
      <w:pPr>
        <w:tabs>
          <w:tab w:val="left" w:pos="450"/>
          <w:tab w:val="left" w:pos="540"/>
        </w:tabs>
        <w:ind w:left="450" w:hanging="450"/>
        <w:rPr>
          <w:rFonts w:cstheme="minorHAnsi"/>
        </w:rPr>
      </w:pPr>
      <w:r>
        <w:t>M</w:t>
      </w:r>
      <w:r w:rsidR="00EE36E2">
        <w:t>9</w:t>
      </w:r>
      <w:r>
        <w:t xml:space="preserve">. </w:t>
      </w:r>
      <w:r w:rsidRPr="00CD5DD5">
        <w:t xml:space="preserve">In program year 2022-23, how confident were you that </w:t>
      </w:r>
      <w:r w:rsidRPr="00CD5DD5">
        <w:rPr>
          <w:b/>
          <w:bCs/>
        </w:rPr>
        <w:t>LEAs</w:t>
      </w:r>
      <w:r w:rsidRPr="00CD5DD5">
        <w:t xml:space="preserve"> could report complete and accurate data for the following </w:t>
      </w:r>
      <w:r w:rsidRPr="002A3DE1" w:rsidR="002A3DE1">
        <w:rPr>
          <w:b/>
          <w:bCs/>
        </w:rPr>
        <w:t xml:space="preserve">secondary </w:t>
      </w:r>
      <w:r w:rsidRPr="00CD5DD5">
        <w:t xml:space="preserve">special populations, as defined by Perkins V? </w:t>
      </w:r>
      <w:r w:rsidRPr="00CD5DD5">
        <w:rPr>
          <w:color w:val="808080" w:themeColor="background1" w:themeShade="80"/>
        </w:rPr>
        <w:t xml:space="preserve">[RQ3; NACTE State Director Surveys, item 31 – edited to reflect special populations under Perkins V, reference year added] </w:t>
      </w:r>
    </w:p>
    <w:tbl>
      <w:tblPr>
        <w:tblStyle w:val="TableGrid"/>
        <w:tblW w:w="4248" w:type="pct"/>
        <w:tblInd w:w="355" w:type="dxa"/>
        <w:tblLook w:val="04A0"/>
      </w:tblPr>
      <w:tblGrid>
        <w:gridCol w:w="1906"/>
        <w:gridCol w:w="1034"/>
        <w:gridCol w:w="1034"/>
        <w:gridCol w:w="1192"/>
        <w:gridCol w:w="1034"/>
        <w:gridCol w:w="1054"/>
        <w:gridCol w:w="690"/>
      </w:tblGrid>
      <w:tr w14:paraId="2835A7AE" w14:textId="77777777" w:rsidTr="000804C1">
        <w:tblPrEx>
          <w:tblW w:w="4248" w:type="pct"/>
          <w:tblInd w:w="355" w:type="dxa"/>
          <w:tblLook w:val="04A0"/>
        </w:tblPrEx>
        <w:tc>
          <w:tcPr>
            <w:tcW w:w="1200" w:type="pct"/>
            <w:shd w:val="clear" w:color="auto" w:fill="D9E2F3" w:themeFill="accent1" w:themeFillTint="33"/>
          </w:tcPr>
          <w:p w:rsidR="0029469A" w:rsidRPr="002B4162" w14:paraId="29ECCFCD" w14:textId="77777777">
            <w:pPr>
              <w:jc w:val="center"/>
              <w:rPr>
                <w:rFonts w:asciiTheme="minorHAnsi" w:hAnsiTheme="minorHAnsi" w:cstheme="minorHAnsi"/>
                <w:sz w:val="20"/>
                <w:szCs w:val="20"/>
              </w:rPr>
            </w:pPr>
          </w:p>
        </w:tc>
        <w:tc>
          <w:tcPr>
            <w:tcW w:w="651" w:type="pct"/>
            <w:shd w:val="clear" w:color="auto" w:fill="D9E2F3" w:themeFill="accent1" w:themeFillTint="33"/>
          </w:tcPr>
          <w:p w:rsidR="0029469A" w:rsidRPr="002B4162" w14:paraId="7CECB32D" w14:textId="77777777">
            <w:pPr>
              <w:jc w:val="center"/>
              <w:rPr>
                <w:rFonts w:asciiTheme="minorHAnsi" w:hAnsiTheme="minorHAnsi" w:cstheme="minorHAnsi"/>
                <w:b/>
                <w:sz w:val="20"/>
                <w:szCs w:val="20"/>
              </w:rPr>
            </w:pPr>
            <w:r w:rsidRPr="002B4162">
              <w:rPr>
                <w:rFonts w:asciiTheme="minorHAnsi" w:hAnsiTheme="minorHAnsi" w:cstheme="minorHAnsi"/>
                <w:b/>
                <w:sz w:val="20"/>
                <w:szCs w:val="20"/>
              </w:rPr>
              <w:t>Not Confident</w:t>
            </w:r>
          </w:p>
        </w:tc>
        <w:tc>
          <w:tcPr>
            <w:tcW w:w="651" w:type="pct"/>
            <w:shd w:val="clear" w:color="auto" w:fill="D9E2F3" w:themeFill="accent1" w:themeFillTint="33"/>
          </w:tcPr>
          <w:p w:rsidR="0029469A" w:rsidRPr="002B4162" w14:paraId="1FA2BF09" w14:textId="77777777">
            <w:pPr>
              <w:jc w:val="center"/>
              <w:rPr>
                <w:rFonts w:cstheme="minorHAnsi"/>
                <w:b/>
                <w:sz w:val="20"/>
                <w:szCs w:val="20"/>
              </w:rPr>
            </w:pPr>
            <w:r w:rsidRPr="002B4162">
              <w:rPr>
                <w:rFonts w:asciiTheme="minorHAnsi" w:hAnsiTheme="minorHAnsi" w:cstheme="minorHAnsi"/>
                <w:b/>
                <w:sz w:val="20"/>
                <w:szCs w:val="20"/>
              </w:rPr>
              <w:t>S</w:t>
            </w:r>
            <w:r>
              <w:rPr>
                <w:rFonts w:asciiTheme="minorHAnsi" w:hAnsiTheme="minorHAnsi" w:cstheme="minorHAnsi"/>
                <w:b/>
                <w:sz w:val="20"/>
                <w:szCs w:val="20"/>
              </w:rPr>
              <w:t>lightly</w:t>
            </w:r>
            <w:r w:rsidRPr="002B4162">
              <w:rPr>
                <w:rFonts w:asciiTheme="minorHAnsi" w:hAnsiTheme="minorHAnsi" w:cstheme="minorHAnsi"/>
                <w:b/>
                <w:sz w:val="20"/>
                <w:szCs w:val="20"/>
              </w:rPr>
              <w:t xml:space="preserve"> Confident</w:t>
            </w:r>
          </w:p>
        </w:tc>
        <w:tc>
          <w:tcPr>
            <w:tcW w:w="750" w:type="pct"/>
            <w:shd w:val="clear" w:color="auto" w:fill="D9E2F3" w:themeFill="accent1" w:themeFillTint="33"/>
          </w:tcPr>
          <w:p w:rsidR="0029469A" w:rsidRPr="002B4162" w14:paraId="41876F25" w14:textId="77777777">
            <w:pPr>
              <w:jc w:val="center"/>
              <w:rPr>
                <w:rFonts w:asciiTheme="minorHAnsi" w:hAnsiTheme="minorHAnsi" w:cstheme="minorHAnsi"/>
                <w:b/>
                <w:sz w:val="20"/>
                <w:szCs w:val="20"/>
              </w:rPr>
            </w:pPr>
            <w:r>
              <w:rPr>
                <w:rFonts w:asciiTheme="minorHAnsi" w:hAnsiTheme="minorHAnsi" w:cstheme="minorHAnsi"/>
                <w:b/>
                <w:sz w:val="20"/>
                <w:szCs w:val="20"/>
              </w:rPr>
              <w:t>Moderately</w:t>
            </w:r>
            <w:r w:rsidRPr="002B4162">
              <w:rPr>
                <w:rFonts w:asciiTheme="minorHAnsi" w:hAnsiTheme="minorHAnsi" w:cstheme="minorHAnsi"/>
                <w:b/>
                <w:sz w:val="20"/>
                <w:szCs w:val="20"/>
              </w:rPr>
              <w:t xml:space="preserve"> Confident</w:t>
            </w:r>
          </w:p>
        </w:tc>
        <w:tc>
          <w:tcPr>
            <w:tcW w:w="651" w:type="pct"/>
            <w:shd w:val="clear" w:color="auto" w:fill="D9E2F3" w:themeFill="accent1" w:themeFillTint="33"/>
          </w:tcPr>
          <w:p w:rsidR="0029469A" w:rsidRPr="00583E40" w14:paraId="03BFC519" w14:textId="77777777">
            <w:pPr>
              <w:jc w:val="center"/>
              <w:rPr>
                <w:b/>
                <w:sz w:val="20"/>
              </w:rPr>
            </w:pPr>
            <w:r>
              <w:rPr>
                <w:rFonts w:asciiTheme="minorHAnsi" w:hAnsiTheme="minorHAnsi" w:cstheme="minorHAnsi"/>
                <w:b/>
                <w:sz w:val="20"/>
                <w:szCs w:val="20"/>
              </w:rPr>
              <w:t>Very Confide</w:t>
            </w:r>
            <w:r w:rsidRPr="002B4162">
              <w:rPr>
                <w:rFonts w:asciiTheme="minorHAnsi" w:hAnsiTheme="minorHAnsi" w:cstheme="minorHAnsi"/>
                <w:b/>
                <w:sz w:val="20"/>
                <w:szCs w:val="20"/>
              </w:rPr>
              <w:t>nt</w:t>
            </w:r>
          </w:p>
        </w:tc>
        <w:tc>
          <w:tcPr>
            <w:tcW w:w="663" w:type="pct"/>
            <w:shd w:val="clear" w:color="auto" w:fill="D9E2F3" w:themeFill="accent1" w:themeFillTint="33"/>
          </w:tcPr>
          <w:p w:rsidR="0029469A" w:rsidRPr="002B4162" w14:paraId="6EF8FDB6" w14:textId="77777777">
            <w:pPr>
              <w:jc w:val="center"/>
              <w:rPr>
                <w:rFonts w:asciiTheme="minorHAnsi" w:hAnsiTheme="minorHAnsi" w:cstheme="minorHAnsi"/>
                <w:b/>
                <w:sz w:val="20"/>
                <w:szCs w:val="20"/>
              </w:rPr>
            </w:pPr>
            <w:r>
              <w:rPr>
                <w:rFonts w:asciiTheme="minorHAnsi" w:hAnsiTheme="minorHAnsi" w:cstheme="minorHAnsi"/>
                <w:b/>
                <w:sz w:val="20"/>
                <w:szCs w:val="20"/>
              </w:rPr>
              <w:t>Extremely</w:t>
            </w:r>
            <w:r w:rsidRPr="002B4162">
              <w:rPr>
                <w:rFonts w:asciiTheme="minorHAnsi" w:hAnsiTheme="minorHAnsi" w:cstheme="minorHAnsi"/>
                <w:b/>
                <w:sz w:val="20"/>
                <w:szCs w:val="20"/>
              </w:rPr>
              <w:t xml:space="preserve"> Confident</w:t>
            </w:r>
          </w:p>
        </w:tc>
        <w:tc>
          <w:tcPr>
            <w:tcW w:w="434" w:type="pct"/>
            <w:shd w:val="clear" w:color="auto" w:fill="D9E2F3" w:themeFill="accent1" w:themeFillTint="33"/>
          </w:tcPr>
          <w:p w:rsidR="0029469A" w:rsidRPr="002B4162" w14:paraId="612A20B5" w14:textId="77777777">
            <w:pPr>
              <w:jc w:val="center"/>
              <w:rPr>
                <w:rFonts w:asciiTheme="minorHAnsi" w:hAnsiTheme="minorHAnsi" w:cstheme="minorHAnsi"/>
                <w:b/>
                <w:sz w:val="20"/>
                <w:szCs w:val="20"/>
              </w:rPr>
            </w:pPr>
            <w:r w:rsidRPr="002B4162">
              <w:rPr>
                <w:rFonts w:asciiTheme="minorHAnsi" w:hAnsiTheme="minorHAnsi" w:cstheme="minorHAnsi"/>
                <w:b/>
                <w:sz w:val="20"/>
                <w:szCs w:val="20"/>
              </w:rPr>
              <w:t>Don</w:t>
            </w:r>
            <w:r>
              <w:rPr>
                <w:rFonts w:asciiTheme="minorHAnsi" w:hAnsiTheme="minorHAnsi" w:cstheme="minorHAnsi"/>
                <w:b/>
                <w:sz w:val="20"/>
                <w:szCs w:val="20"/>
              </w:rPr>
              <w:t>’</w:t>
            </w:r>
            <w:r w:rsidRPr="002B4162">
              <w:rPr>
                <w:rFonts w:asciiTheme="minorHAnsi" w:hAnsiTheme="minorHAnsi" w:cstheme="minorHAnsi"/>
                <w:b/>
                <w:sz w:val="20"/>
                <w:szCs w:val="20"/>
              </w:rPr>
              <w:t>t Know</w:t>
            </w:r>
          </w:p>
        </w:tc>
      </w:tr>
      <w:tr w14:paraId="23695F03" w14:textId="77777777" w:rsidTr="000804C1">
        <w:tblPrEx>
          <w:tblW w:w="4248" w:type="pct"/>
          <w:tblInd w:w="355" w:type="dxa"/>
          <w:tblLook w:val="04A0"/>
        </w:tblPrEx>
        <w:tc>
          <w:tcPr>
            <w:tcW w:w="1200" w:type="pct"/>
          </w:tcPr>
          <w:p w:rsidR="0029469A" w:rsidRPr="002B4162" w:rsidP="007F2B32" w14:paraId="2D6E9594" w14:textId="77777777">
            <w:pPr>
              <w:pStyle w:val="ListParagraph"/>
              <w:numPr>
                <w:ilvl w:val="0"/>
                <w:numId w:val="17"/>
              </w:numPr>
              <w:ind w:left="250" w:hanging="250"/>
              <w:rPr>
                <w:rFonts w:asciiTheme="minorHAnsi" w:hAnsiTheme="minorHAnsi" w:cstheme="minorHAnsi"/>
                <w:sz w:val="20"/>
                <w:szCs w:val="20"/>
              </w:rPr>
            </w:pPr>
            <w:r w:rsidRPr="002B4162">
              <w:rPr>
                <w:rFonts w:asciiTheme="minorHAnsi" w:hAnsiTheme="minorHAnsi" w:cstheme="minorHAnsi"/>
                <w:sz w:val="20"/>
                <w:szCs w:val="20"/>
              </w:rPr>
              <w:t>Individuals with disabilities</w:t>
            </w:r>
          </w:p>
        </w:tc>
        <w:tc>
          <w:tcPr>
            <w:tcW w:w="651" w:type="pct"/>
            <w:vAlign w:val="center"/>
          </w:tcPr>
          <w:p w:rsidR="0029469A" w:rsidRPr="002B4162" w14:paraId="066D20AB"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51" w:type="pct"/>
            <w:vAlign w:val="center"/>
          </w:tcPr>
          <w:p w:rsidR="0029469A" w:rsidRPr="00592C5D" w14:paraId="238AE1B1" w14:textId="77777777">
            <w:pPr>
              <w:jc w:val="center"/>
              <w:rPr>
                <w:rFonts w:cstheme="minorHAnsi"/>
                <w:sz w:val="20"/>
                <w:szCs w:val="20"/>
              </w:rPr>
            </w:pPr>
            <w:r w:rsidRPr="00592C5D">
              <w:rPr>
                <w:rFonts w:asciiTheme="minorHAnsi" w:hAnsiTheme="minorHAnsi" w:cstheme="minorHAnsi"/>
                <w:sz w:val="20"/>
                <w:szCs w:val="20"/>
              </w:rPr>
              <w:t>○</w:t>
            </w:r>
          </w:p>
        </w:tc>
        <w:tc>
          <w:tcPr>
            <w:tcW w:w="750" w:type="pct"/>
            <w:vAlign w:val="center"/>
          </w:tcPr>
          <w:p w:rsidR="0029469A" w:rsidRPr="002B4162" w14:paraId="2201052A"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51" w:type="pct"/>
            <w:vAlign w:val="center"/>
          </w:tcPr>
          <w:p w:rsidR="0029469A" w:rsidRPr="001C58CC" w14:paraId="1C2FE923" w14:textId="77777777">
            <w:pPr>
              <w:jc w:val="center"/>
              <w:rPr>
                <w:rFonts w:cstheme="minorHAnsi"/>
                <w:sz w:val="20"/>
                <w:szCs w:val="20"/>
              </w:rPr>
            </w:pPr>
            <w:r w:rsidRPr="001C58CC">
              <w:rPr>
                <w:rFonts w:asciiTheme="minorHAnsi" w:hAnsiTheme="minorHAnsi" w:cstheme="minorHAnsi"/>
                <w:sz w:val="20"/>
                <w:szCs w:val="20"/>
              </w:rPr>
              <w:t>○</w:t>
            </w:r>
          </w:p>
        </w:tc>
        <w:tc>
          <w:tcPr>
            <w:tcW w:w="663" w:type="pct"/>
            <w:vAlign w:val="center"/>
          </w:tcPr>
          <w:p w:rsidR="0029469A" w:rsidRPr="002B4162" w14:paraId="750FA520"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434" w:type="pct"/>
            <w:vAlign w:val="center"/>
          </w:tcPr>
          <w:p w:rsidR="0029469A" w:rsidRPr="002B4162" w14:paraId="743EAC6A"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3F022900" w14:textId="77777777" w:rsidTr="000804C1">
        <w:tblPrEx>
          <w:tblW w:w="4248" w:type="pct"/>
          <w:tblInd w:w="355" w:type="dxa"/>
          <w:tblLook w:val="04A0"/>
        </w:tblPrEx>
        <w:tc>
          <w:tcPr>
            <w:tcW w:w="1200" w:type="pct"/>
          </w:tcPr>
          <w:p w:rsidR="0029469A" w:rsidRPr="002B4162" w:rsidP="007F2B32" w14:paraId="1C6EBD59" w14:textId="77777777">
            <w:pPr>
              <w:pStyle w:val="ListParagraph"/>
              <w:numPr>
                <w:ilvl w:val="0"/>
                <w:numId w:val="17"/>
              </w:numPr>
              <w:ind w:left="250" w:hanging="250"/>
              <w:rPr>
                <w:rFonts w:asciiTheme="minorHAnsi" w:hAnsiTheme="minorHAnsi" w:cstheme="minorHAnsi"/>
                <w:sz w:val="20"/>
                <w:szCs w:val="20"/>
              </w:rPr>
            </w:pPr>
            <w:r w:rsidRPr="002B4162">
              <w:rPr>
                <w:rFonts w:asciiTheme="minorHAnsi" w:hAnsiTheme="minorHAnsi" w:cstheme="minorHAnsi"/>
                <w:sz w:val="20"/>
                <w:szCs w:val="20"/>
              </w:rPr>
              <w:t xml:space="preserve">Individuals from </w:t>
            </w:r>
            <w:r w:rsidRPr="002B4162">
              <w:rPr>
                <w:rFonts w:asciiTheme="minorHAnsi" w:hAnsiTheme="minorHAnsi" w:cstheme="minorHAnsi"/>
                <w:sz w:val="20"/>
                <w:szCs w:val="20"/>
              </w:rPr>
              <w:t>economically disadvantaged</w:t>
            </w:r>
            <w:r w:rsidRPr="002B4162">
              <w:rPr>
                <w:rFonts w:asciiTheme="minorHAnsi" w:hAnsiTheme="minorHAnsi" w:cstheme="minorHAnsi"/>
                <w:sz w:val="20"/>
                <w:szCs w:val="20"/>
              </w:rPr>
              <w:t xml:space="preserve"> families</w:t>
            </w:r>
          </w:p>
        </w:tc>
        <w:tc>
          <w:tcPr>
            <w:tcW w:w="651" w:type="pct"/>
            <w:vAlign w:val="center"/>
          </w:tcPr>
          <w:p w:rsidR="0029469A" w:rsidRPr="002B4162" w14:paraId="5F62CF34"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51" w:type="pct"/>
            <w:vAlign w:val="center"/>
          </w:tcPr>
          <w:p w:rsidR="0029469A" w:rsidRPr="00592C5D" w14:paraId="6CB3EFDB" w14:textId="77777777">
            <w:pPr>
              <w:jc w:val="center"/>
              <w:rPr>
                <w:rFonts w:cstheme="minorHAnsi"/>
                <w:sz w:val="20"/>
                <w:szCs w:val="20"/>
              </w:rPr>
            </w:pPr>
            <w:r w:rsidRPr="00592C5D">
              <w:rPr>
                <w:rFonts w:asciiTheme="minorHAnsi" w:hAnsiTheme="minorHAnsi" w:cstheme="minorHAnsi"/>
                <w:sz w:val="20"/>
                <w:szCs w:val="20"/>
              </w:rPr>
              <w:t>○</w:t>
            </w:r>
          </w:p>
        </w:tc>
        <w:tc>
          <w:tcPr>
            <w:tcW w:w="750" w:type="pct"/>
            <w:vAlign w:val="center"/>
          </w:tcPr>
          <w:p w:rsidR="0029469A" w:rsidRPr="002B4162" w14:paraId="4E0588F6"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51" w:type="pct"/>
            <w:vAlign w:val="center"/>
          </w:tcPr>
          <w:p w:rsidR="0029469A" w:rsidRPr="001C58CC" w14:paraId="45642E7E" w14:textId="77777777">
            <w:pPr>
              <w:jc w:val="center"/>
              <w:rPr>
                <w:rFonts w:cstheme="minorHAnsi"/>
                <w:sz w:val="20"/>
                <w:szCs w:val="20"/>
              </w:rPr>
            </w:pPr>
            <w:r w:rsidRPr="001C58CC">
              <w:rPr>
                <w:rFonts w:asciiTheme="minorHAnsi" w:hAnsiTheme="minorHAnsi" w:cstheme="minorHAnsi"/>
                <w:sz w:val="20"/>
                <w:szCs w:val="20"/>
              </w:rPr>
              <w:t>○</w:t>
            </w:r>
          </w:p>
        </w:tc>
        <w:tc>
          <w:tcPr>
            <w:tcW w:w="663" w:type="pct"/>
            <w:vAlign w:val="center"/>
          </w:tcPr>
          <w:p w:rsidR="0029469A" w:rsidRPr="002B4162" w14:paraId="2F586B8B"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434" w:type="pct"/>
            <w:vAlign w:val="center"/>
          </w:tcPr>
          <w:p w:rsidR="0029469A" w:rsidRPr="002B4162" w14:paraId="6E22902E"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0B5B991B" w14:textId="77777777" w:rsidTr="000804C1">
        <w:tblPrEx>
          <w:tblW w:w="4248" w:type="pct"/>
          <w:tblInd w:w="355" w:type="dxa"/>
          <w:tblLook w:val="04A0"/>
        </w:tblPrEx>
        <w:tc>
          <w:tcPr>
            <w:tcW w:w="1200" w:type="pct"/>
          </w:tcPr>
          <w:p w:rsidR="0029469A" w:rsidRPr="002B4162" w:rsidP="007F2B32" w14:paraId="50EBBB3E" w14:textId="77777777">
            <w:pPr>
              <w:pStyle w:val="ListParagraph"/>
              <w:numPr>
                <w:ilvl w:val="0"/>
                <w:numId w:val="17"/>
              </w:numPr>
              <w:ind w:left="250" w:hanging="250"/>
              <w:rPr>
                <w:rFonts w:asciiTheme="minorHAnsi" w:hAnsiTheme="minorHAnsi" w:cstheme="minorHAnsi"/>
                <w:sz w:val="20"/>
                <w:szCs w:val="20"/>
              </w:rPr>
            </w:pPr>
            <w:r w:rsidRPr="002B4162">
              <w:rPr>
                <w:rFonts w:asciiTheme="minorHAnsi" w:hAnsiTheme="minorHAnsi" w:cstheme="minorHAnsi"/>
                <w:sz w:val="20"/>
                <w:szCs w:val="20"/>
              </w:rPr>
              <w:t>Individuals preparing for nontraditional fields</w:t>
            </w:r>
          </w:p>
        </w:tc>
        <w:tc>
          <w:tcPr>
            <w:tcW w:w="651" w:type="pct"/>
            <w:vAlign w:val="center"/>
          </w:tcPr>
          <w:p w:rsidR="0029469A" w:rsidRPr="002B4162" w14:paraId="7E7B15FB"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51" w:type="pct"/>
            <w:vAlign w:val="center"/>
          </w:tcPr>
          <w:p w:rsidR="0029469A" w:rsidRPr="00592C5D" w14:paraId="530743EE" w14:textId="77777777">
            <w:pPr>
              <w:jc w:val="center"/>
              <w:rPr>
                <w:rFonts w:cstheme="minorHAnsi"/>
                <w:sz w:val="20"/>
                <w:szCs w:val="20"/>
              </w:rPr>
            </w:pPr>
            <w:r w:rsidRPr="00592C5D">
              <w:rPr>
                <w:rFonts w:asciiTheme="minorHAnsi" w:hAnsiTheme="minorHAnsi" w:cstheme="minorHAnsi"/>
                <w:sz w:val="20"/>
                <w:szCs w:val="20"/>
              </w:rPr>
              <w:t>○</w:t>
            </w:r>
          </w:p>
        </w:tc>
        <w:tc>
          <w:tcPr>
            <w:tcW w:w="750" w:type="pct"/>
            <w:vAlign w:val="center"/>
          </w:tcPr>
          <w:p w:rsidR="0029469A" w:rsidRPr="002B4162" w14:paraId="58C5E424"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51" w:type="pct"/>
            <w:vAlign w:val="center"/>
          </w:tcPr>
          <w:p w:rsidR="0029469A" w:rsidRPr="001C58CC" w14:paraId="3ACE1B62" w14:textId="77777777">
            <w:pPr>
              <w:jc w:val="center"/>
              <w:rPr>
                <w:rFonts w:cstheme="minorHAnsi"/>
                <w:sz w:val="20"/>
                <w:szCs w:val="20"/>
              </w:rPr>
            </w:pPr>
            <w:r w:rsidRPr="001C58CC">
              <w:rPr>
                <w:rFonts w:asciiTheme="minorHAnsi" w:hAnsiTheme="minorHAnsi" w:cstheme="minorHAnsi"/>
                <w:sz w:val="20"/>
                <w:szCs w:val="20"/>
              </w:rPr>
              <w:t>○</w:t>
            </w:r>
          </w:p>
        </w:tc>
        <w:tc>
          <w:tcPr>
            <w:tcW w:w="663" w:type="pct"/>
            <w:vAlign w:val="center"/>
          </w:tcPr>
          <w:p w:rsidR="0029469A" w:rsidRPr="002B4162" w14:paraId="0FFD646F"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434" w:type="pct"/>
            <w:vAlign w:val="center"/>
          </w:tcPr>
          <w:p w:rsidR="0029469A" w:rsidRPr="002B4162" w14:paraId="0702A409"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30AF752B" w14:textId="77777777" w:rsidTr="000804C1">
        <w:tblPrEx>
          <w:tblW w:w="4248" w:type="pct"/>
          <w:tblInd w:w="355" w:type="dxa"/>
          <w:tblLook w:val="04A0"/>
        </w:tblPrEx>
        <w:tc>
          <w:tcPr>
            <w:tcW w:w="1200" w:type="pct"/>
          </w:tcPr>
          <w:p w:rsidR="0029469A" w:rsidRPr="002B4162" w:rsidP="007F2B32" w14:paraId="540D5E40" w14:textId="77777777">
            <w:pPr>
              <w:pStyle w:val="ListParagraph"/>
              <w:numPr>
                <w:ilvl w:val="0"/>
                <w:numId w:val="17"/>
              </w:numPr>
              <w:ind w:left="250" w:hanging="250"/>
              <w:rPr>
                <w:rFonts w:asciiTheme="minorHAnsi" w:hAnsiTheme="minorHAnsi" w:cstheme="minorHAnsi"/>
                <w:sz w:val="20"/>
                <w:szCs w:val="20"/>
              </w:rPr>
            </w:pPr>
            <w:r w:rsidRPr="002B4162">
              <w:rPr>
                <w:rFonts w:asciiTheme="minorHAnsi" w:hAnsiTheme="minorHAnsi" w:cstheme="minorHAnsi"/>
                <w:sz w:val="20"/>
                <w:szCs w:val="20"/>
              </w:rPr>
              <w:t>Single parents, including single pregnant women</w:t>
            </w:r>
          </w:p>
        </w:tc>
        <w:tc>
          <w:tcPr>
            <w:tcW w:w="651" w:type="pct"/>
            <w:vAlign w:val="center"/>
          </w:tcPr>
          <w:p w:rsidR="0029469A" w:rsidRPr="002B4162" w14:paraId="1FE594FE"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51" w:type="pct"/>
            <w:vAlign w:val="center"/>
          </w:tcPr>
          <w:p w:rsidR="0029469A" w:rsidRPr="00592C5D" w14:paraId="4591A2A6" w14:textId="77777777">
            <w:pPr>
              <w:jc w:val="center"/>
              <w:rPr>
                <w:rFonts w:cstheme="minorHAnsi"/>
                <w:sz w:val="20"/>
                <w:szCs w:val="20"/>
              </w:rPr>
            </w:pPr>
            <w:r w:rsidRPr="00592C5D">
              <w:rPr>
                <w:rFonts w:asciiTheme="minorHAnsi" w:hAnsiTheme="minorHAnsi" w:cstheme="minorHAnsi"/>
                <w:sz w:val="20"/>
                <w:szCs w:val="20"/>
              </w:rPr>
              <w:t>○</w:t>
            </w:r>
          </w:p>
        </w:tc>
        <w:tc>
          <w:tcPr>
            <w:tcW w:w="750" w:type="pct"/>
            <w:vAlign w:val="center"/>
          </w:tcPr>
          <w:p w:rsidR="0029469A" w:rsidRPr="002B4162" w14:paraId="7F1993FE"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51" w:type="pct"/>
            <w:vAlign w:val="center"/>
          </w:tcPr>
          <w:p w:rsidR="0029469A" w:rsidRPr="001C58CC" w14:paraId="134F6160" w14:textId="77777777">
            <w:pPr>
              <w:jc w:val="center"/>
              <w:rPr>
                <w:rFonts w:cstheme="minorHAnsi"/>
                <w:sz w:val="20"/>
                <w:szCs w:val="20"/>
              </w:rPr>
            </w:pPr>
            <w:r w:rsidRPr="001C58CC">
              <w:rPr>
                <w:rFonts w:asciiTheme="minorHAnsi" w:hAnsiTheme="minorHAnsi" w:cstheme="minorHAnsi"/>
                <w:sz w:val="20"/>
                <w:szCs w:val="20"/>
              </w:rPr>
              <w:t>○</w:t>
            </w:r>
          </w:p>
        </w:tc>
        <w:tc>
          <w:tcPr>
            <w:tcW w:w="663" w:type="pct"/>
            <w:vAlign w:val="center"/>
          </w:tcPr>
          <w:p w:rsidR="0029469A" w:rsidRPr="002B4162" w14:paraId="67575B24"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434" w:type="pct"/>
            <w:vAlign w:val="center"/>
          </w:tcPr>
          <w:p w:rsidR="0029469A" w:rsidRPr="002B4162" w14:paraId="1D5067EB"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365F75FD" w14:textId="77777777" w:rsidTr="000804C1">
        <w:tblPrEx>
          <w:tblW w:w="4248" w:type="pct"/>
          <w:tblInd w:w="355" w:type="dxa"/>
          <w:tblLook w:val="04A0"/>
        </w:tblPrEx>
        <w:tc>
          <w:tcPr>
            <w:tcW w:w="1200" w:type="pct"/>
          </w:tcPr>
          <w:p w:rsidR="0029469A" w:rsidRPr="002B4162" w:rsidP="007F2B32" w14:paraId="7FAAF65A" w14:textId="77777777">
            <w:pPr>
              <w:pStyle w:val="ListParagraph"/>
              <w:numPr>
                <w:ilvl w:val="0"/>
                <w:numId w:val="17"/>
              </w:numPr>
              <w:ind w:left="250" w:hanging="250"/>
              <w:rPr>
                <w:rFonts w:asciiTheme="minorHAnsi" w:hAnsiTheme="minorHAnsi" w:cstheme="minorHAnsi"/>
                <w:sz w:val="20"/>
                <w:szCs w:val="20"/>
              </w:rPr>
            </w:pPr>
            <w:r w:rsidRPr="002B4162">
              <w:rPr>
                <w:rFonts w:asciiTheme="minorHAnsi" w:hAnsiTheme="minorHAnsi" w:cstheme="minorHAnsi"/>
                <w:sz w:val="20"/>
                <w:szCs w:val="20"/>
              </w:rPr>
              <w:t>English</w:t>
            </w:r>
            <w:r>
              <w:rPr>
                <w:rFonts w:asciiTheme="minorHAnsi" w:hAnsiTheme="minorHAnsi" w:cstheme="minorHAnsi"/>
                <w:sz w:val="20"/>
                <w:szCs w:val="20"/>
              </w:rPr>
              <w:t xml:space="preserve"> learners</w:t>
            </w:r>
            <w:r w:rsidRPr="002B4162">
              <w:rPr>
                <w:rFonts w:asciiTheme="minorHAnsi" w:hAnsiTheme="minorHAnsi" w:cstheme="minorHAnsi"/>
                <w:sz w:val="20"/>
                <w:szCs w:val="20"/>
              </w:rPr>
              <w:t xml:space="preserve"> </w:t>
            </w:r>
          </w:p>
        </w:tc>
        <w:tc>
          <w:tcPr>
            <w:tcW w:w="651" w:type="pct"/>
            <w:vAlign w:val="center"/>
          </w:tcPr>
          <w:p w:rsidR="0029469A" w:rsidRPr="002B4162" w14:paraId="5CB9D068"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51" w:type="pct"/>
            <w:vAlign w:val="center"/>
          </w:tcPr>
          <w:p w:rsidR="0029469A" w:rsidRPr="00592C5D" w14:paraId="5F7D0D68" w14:textId="77777777">
            <w:pPr>
              <w:jc w:val="center"/>
              <w:rPr>
                <w:rFonts w:cstheme="minorHAnsi"/>
                <w:sz w:val="20"/>
                <w:szCs w:val="20"/>
              </w:rPr>
            </w:pPr>
            <w:r w:rsidRPr="00592C5D">
              <w:rPr>
                <w:rFonts w:asciiTheme="minorHAnsi" w:hAnsiTheme="minorHAnsi" w:cstheme="minorHAnsi"/>
                <w:sz w:val="20"/>
                <w:szCs w:val="20"/>
              </w:rPr>
              <w:t>○</w:t>
            </w:r>
          </w:p>
        </w:tc>
        <w:tc>
          <w:tcPr>
            <w:tcW w:w="750" w:type="pct"/>
            <w:vAlign w:val="center"/>
          </w:tcPr>
          <w:p w:rsidR="0029469A" w:rsidRPr="002B4162" w14:paraId="5B7830A3"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51" w:type="pct"/>
            <w:vAlign w:val="center"/>
          </w:tcPr>
          <w:p w:rsidR="0029469A" w:rsidRPr="001C58CC" w14:paraId="2CEEBF99" w14:textId="77777777">
            <w:pPr>
              <w:jc w:val="center"/>
              <w:rPr>
                <w:rFonts w:cstheme="minorHAnsi"/>
                <w:sz w:val="20"/>
                <w:szCs w:val="20"/>
              </w:rPr>
            </w:pPr>
            <w:r w:rsidRPr="001C58CC">
              <w:rPr>
                <w:rFonts w:asciiTheme="minorHAnsi" w:hAnsiTheme="minorHAnsi" w:cstheme="minorHAnsi"/>
                <w:sz w:val="20"/>
                <w:szCs w:val="20"/>
              </w:rPr>
              <w:t>○</w:t>
            </w:r>
          </w:p>
        </w:tc>
        <w:tc>
          <w:tcPr>
            <w:tcW w:w="663" w:type="pct"/>
            <w:vAlign w:val="center"/>
          </w:tcPr>
          <w:p w:rsidR="0029469A" w:rsidRPr="002B4162" w14:paraId="5E391703"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434" w:type="pct"/>
            <w:vAlign w:val="center"/>
          </w:tcPr>
          <w:p w:rsidR="0029469A" w:rsidRPr="002B4162" w14:paraId="4F34C467"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0727FFEA" w14:textId="77777777" w:rsidTr="000804C1">
        <w:tblPrEx>
          <w:tblW w:w="4248" w:type="pct"/>
          <w:tblInd w:w="355" w:type="dxa"/>
          <w:tblLook w:val="04A0"/>
        </w:tblPrEx>
        <w:tc>
          <w:tcPr>
            <w:tcW w:w="1200" w:type="pct"/>
          </w:tcPr>
          <w:p w:rsidR="0029469A" w:rsidRPr="002B4162" w:rsidP="007F2B32" w14:paraId="073E4B32" w14:textId="77777777">
            <w:pPr>
              <w:pStyle w:val="ListParagraph"/>
              <w:numPr>
                <w:ilvl w:val="0"/>
                <w:numId w:val="17"/>
              </w:numPr>
              <w:ind w:left="250" w:hanging="250"/>
              <w:rPr>
                <w:rFonts w:asciiTheme="minorHAnsi" w:hAnsiTheme="minorHAnsi" w:cstheme="minorHAnsi"/>
                <w:sz w:val="20"/>
                <w:szCs w:val="20"/>
              </w:rPr>
            </w:pPr>
            <w:r w:rsidRPr="002B4162">
              <w:rPr>
                <w:rFonts w:asciiTheme="minorHAnsi" w:hAnsiTheme="minorHAnsi" w:cstheme="minorHAnsi"/>
                <w:sz w:val="20"/>
                <w:szCs w:val="20"/>
              </w:rPr>
              <w:t>Youth in foster care and individuals who have aged out of foster care</w:t>
            </w:r>
          </w:p>
        </w:tc>
        <w:tc>
          <w:tcPr>
            <w:tcW w:w="651" w:type="pct"/>
            <w:vAlign w:val="center"/>
          </w:tcPr>
          <w:p w:rsidR="0029469A" w:rsidRPr="002B4162" w14:paraId="7BD7804C"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51" w:type="pct"/>
            <w:vAlign w:val="center"/>
          </w:tcPr>
          <w:p w:rsidR="0029469A" w:rsidRPr="00592C5D" w14:paraId="1561DA39" w14:textId="77777777">
            <w:pPr>
              <w:jc w:val="center"/>
              <w:rPr>
                <w:rFonts w:cstheme="minorHAnsi"/>
                <w:sz w:val="20"/>
                <w:szCs w:val="20"/>
              </w:rPr>
            </w:pPr>
            <w:r w:rsidRPr="00592C5D">
              <w:rPr>
                <w:rFonts w:asciiTheme="minorHAnsi" w:hAnsiTheme="minorHAnsi" w:cstheme="minorHAnsi"/>
                <w:sz w:val="20"/>
                <w:szCs w:val="20"/>
              </w:rPr>
              <w:t>○</w:t>
            </w:r>
          </w:p>
        </w:tc>
        <w:tc>
          <w:tcPr>
            <w:tcW w:w="750" w:type="pct"/>
            <w:vAlign w:val="center"/>
          </w:tcPr>
          <w:p w:rsidR="0029469A" w:rsidRPr="002B4162" w14:paraId="65FD84DC"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51" w:type="pct"/>
            <w:vAlign w:val="center"/>
          </w:tcPr>
          <w:p w:rsidR="0029469A" w:rsidRPr="001C58CC" w14:paraId="49DEE90D" w14:textId="77777777">
            <w:pPr>
              <w:jc w:val="center"/>
              <w:rPr>
                <w:rFonts w:cstheme="minorHAnsi"/>
                <w:sz w:val="20"/>
                <w:szCs w:val="20"/>
              </w:rPr>
            </w:pPr>
            <w:r w:rsidRPr="001C58CC">
              <w:rPr>
                <w:rFonts w:asciiTheme="minorHAnsi" w:hAnsiTheme="minorHAnsi" w:cstheme="minorHAnsi"/>
                <w:sz w:val="20"/>
                <w:szCs w:val="20"/>
              </w:rPr>
              <w:t>○</w:t>
            </w:r>
          </w:p>
        </w:tc>
        <w:tc>
          <w:tcPr>
            <w:tcW w:w="663" w:type="pct"/>
            <w:vAlign w:val="center"/>
          </w:tcPr>
          <w:p w:rsidR="0029469A" w:rsidRPr="002B4162" w14:paraId="079F7E9A"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434" w:type="pct"/>
            <w:vAlign w:val="center"/>
          </w:tcPr>
          <w:p w:rsidR="0029469A" w:rsidRPr="002B4162" w14:paraId="0CC89C7C"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5B875E2B" w14:textId="77777777" w:rsidTr="000804C1">
        <w:tblPrEx>
          <w:tblW w:w="4248" w:type="pct"/>
          <w:tblInd w:w="355" w:type="dxa"/>
          <w:tblLook w:val="04A0"/>
        </w:tblPrEx>
        <w:tc>
          <w:tcPr>
            <w:tcW w:w="1200" w:type="pct"/>
          </w:tcPr>
          <w:p w:rsidR="0029469A" w:rsidRPr="002B4162" w:rsidP="007F2B32" w14:paraId="249176B2" w14:textId="77777777">
            <w:pPr>
              <w:pStyle w:val="ListParagraph"/>
              <w:numPr>
                <w:ilvl w:val="0"/>
                <w:numId w:val="17"/>
              </w:numPr>
              <w:ind w:left="250" w:hanging="250"/>
              <w:rPr>
                <w:rFonts w:asciiTheme="minorHAnsi" w:hAnsiTheme="minorHAnsi" w:cstheme="minorHAnsi"/>
                <w:sz w:val="20"/>
                <w:szCs w:val="20"/>
              </w:rPr>
            </w:pPr>
            <w:r w:rsidRPr="002B4162">
              <w:rPr>
                <w:rFonts w:asciiTheme="minorHAnsi" w:hAnsiTheme="minorHAnsi" w:cstheme="minorHAnsi"/>
                <w:sz w:val="20"/>
                <w:szCs w:val="20"/>
              </w:rPr>
              <w:t>Homeless individuals</w:t>
            </w:r>
          </w:p>
        </w:tc>
        <w:tc>
          <w:tcPr>
            <w:tcW w:w="651" w:type="pct"/>
            <w:vAlign w:val="center"/>
          </w:tcPr>
          <w:p w:rsidR="0029469A" w:rsidRPr="002B4162" w14:paraId="7B835776"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51" w:type="pct"/>
            <w:vAlign w:val="center"/>
          </w:tcPr>
          <w:p w:rsidR="0029469A" w:rsidRPr="00592C5D" w14:paraId="78BF5109" w14:textId="77777777">
            <w:pPr>
              <w:jc w:val="center"/>
              <w:rPr>
                <w:rFonts w:cstheme="minorHAnsi"/>
                <w:sz w:val="20"/>
                <w:szCs w:val="20"/>
              </w:rPr>
            </w:pPr>
            <w:r w:rsidRPr="00592C5D">
              <w:rPr>
                <w:rFonts w:asciiTheme="minorHAnsi" w:hAnsiTheme="minorHAnsi" w:cstheme="minorHAnsi"/>
                <w:sz w:val="20"/>
                <w:szCs w:val="20"/>
              </w:rPr>
              <w:t>○</w:t>
            </w:r>
          </w:p>
        </w:tc>
        <w:tc>
          <w:tcPr>
            <w:tcW w:w="750" w:type="pct"/>
            <w:vAlign w:val="center"/>
          </w:tcPr>
          <w:p w:rsidR="0029469A" w:rsidRPr="002B4162" w14:paraId="5E94BA2F"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51" w:type="pct"/>
            <w:vAlign w:val="center"/>
          </w:tcPr>
          <w:p w:rsidR="0029469A" w:rsidRPr="001C58CC" w14:paraId="0AB776EB" w14:textId="77777777">
            <w:pPr>
              <w:jc w:val="center"/>
              <w:rPr>
                <w:rFonts w:cstheme="minorHAnsi"/>
                <w:sz w:val="20"/>
                <w:szCs w:val="20"/>
              </w:rPr>
            </w:pPr>
            <w:r w:rsidRPr="001C58CC">
              <w:rPr>
                <w:rFonts w:asciiTheme="minorHAnsi" w:hAnsiTheme="minorHAnsi" w:cstheme="minorHAnsi"/>
                <w:sz w:val="20"/>
                <w:szCs w:val="20"/>
              </w:rPr>
              <w:t>○</w:t>
            </w:r>
          </w:p>
        </w:tc>
        <w:tc>
          <w:tcPr>
            <w:tcW w:w="663" w:type="pct"/>
            <w:vAlign w:val="center"/>
          </w:tcPr>
          <w:p w:rsidR="0029469A" w:rsidRPr="002B4162" w14:paraId="3B59C0AE"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434" w:type="pct"/>
            <w:vAlign w:val="center"/>
          </w:tcPr>
          <w:p w:rsidR="0029469A" w:rsidRPr="002B4162" w14:paraId="7D41AC99"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2DE45273" w14:textId="77777777" w:rsidTr="000804C1">
        <w:tblPrEx>
          <w:tblW w:w="4248" w:type="pct"/>
          <w:tblInd w:w="355" w:type="dxa"/>
          <w:tblLook w:val="04A0"/>
        </w:tblPrEx>
        <w:tc>
          <w:tcPr>
            <w:tcW w:w="1200" w:type="pct"/>
          </w:tcPr>
          <w:p w:rsidR="0029469A" w:rsidRPr="002B4162" w:rsidP="007F2B32" w14:paraId="733489BC" w14:textId="2398BCB2">
            <w:pPr>
              <w:pStyle w:val="ListParagraph"/>
              <w:numPr>
                <w:ilvl w:val="0"/>
                <w:numId w:val="17"/>
              </w:numPr>
              <w:ind w:left="250" w:hanging="250"/>
              <w:rPr>
                <w:rFonts w:asciiTheme="minorHAnsi" w:hAnsiTheme="minorHAnsi" w:cstheme="minorHAnsi"/>
                <w:sz w:val="20"/>
                <w:szCs w:val="20"/>
              </w:rPr>
            </w:pPr>
            <w:r>
              <w:rPr>
                <w:rFonts w:asciiTheme="minorHAnsi" w:hAnsiTheme="minorHAnsi" w:cstheme="minorHAnsi"/>
                <w:sz w:val="20"/>
                <w:szCs w:val="20"/>
              </w:rPr>
              <w:t>Youth</w:t>
            </w:r>
            <w:r w:rsidRPr="002B4162">
              <w:rPr>
                <w:rFonts w:asciiTheme="minorHAnsi" w:hAnsiTheme="minorHAnsi" w:cstheme="minorHAnsi"/>
                <w:sz w:val="20"/>
                <w:szCs w:val="20"/>
              </w:rPr>
              <w:t xml:space="preserve"> of active-duty military</w:t>
            </w:r>
          </w:p>
        </w:tc>
        <w:tc>
          <w:tcPr>
            <w:tcW w:w="651" w:type="pct"/>
            <w:vAlign w:val="center"/>
          </w:tcPr>
          <w:p w:rsidR="0029469A" w:rsidRPr="002B4162" w14:paraId="4194E3A3"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51" w:type="pct"/>
            <w:vAlign w:val="center"/>
          </w:tcPr>
          <w:p w:rsidR="0029469A" w:rsidRPr="00592C5D" w14:paraId="07EDC540" w14:textId="77777777">
            <w:pPr>
              <w:jc w:val="center"/>
              <w:rPr>
                <w:rFonts w:cstheme="minorHAnsi"/>
                <w:sz w:val="20"/>
                <w:szCs w:val="20"/>
              </w:rPr>
            </w:pPr>
            <w:r w:rsidRPr="00592C5D">
              <w:rPr>
                <w:rFonts w:asciiTheme="minorHAnsi" w:hAnsiTheme="minorHAnsi" w:cstheme="minorHAnsi"/>
                <w:sz w:val="20"/>
                <w:szCs w:val="20"/>
              </w:rPr>
              <w:t>○</w:t>
            </w:r>
          </w:p>
        </w:tc>
        <w:tc>
          <w:tcPr>
            <w:tcW w:w="750" w:type="pct"/>
            <w:vAlign w:val="center"/>
          </w:tcPr>
          <w:p w:rsidR="0029469A" w:rsidRPr="002B4162" w14:paraId="47B4E458"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51" w:type="pct"/>
            <w:vAlign w:val="center"/>
          </w:tcPr>
          <w:p w:rsidR="0029469A" w:rsidRPr="001C58CC" w14:paraId="01A8D160" w14:textId="77777777">
            <w:pPr>
              <w:jc w:val="center"/>
              <w:rPr>
                <w:rFonts w:cstheme="minorHAnsi"/>
                <w:sz w:val="20"/>
                <w:szCs w:val="20"/>
              </w:rPr>
            </w:pPr>
            <w:r w:rsidRPr="001C58CC">
              <w:rPr>
                <w:rFonts w:asciiTheme="minorHAnsi" w:hAnsiTheme="minorHAnsi" w:cstheme="minorHAnsi"/>
                <w:sz w:val="20"/>
                <w:szCs w:val="20"/>
              </w:rPr>
              <w:t>○</w:t>
            </w:r>
          </w:p>
        </w:tc>
        <w:tc>
          <w:tcPr>
            <w:tcW w:w="663" w:type="pct"/>
            <w:vAlign w:val="center"/>
          </w:tcPr>
          <w:p w:rsidR="0029469A" w:rsidRPr="002B4162" w14:paraId="4474F557"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434" w:type="pct"/>
            <w:vAlign w:val="center"/>
          </w:tcPr>
          <w:p w:rsidR="0029469A" w:rsidRPr="002B4162" w14:paraId="55F4DD8D"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1FD03F74" w14:textId="77777777" w:rsidTr="000804C1">
        <w:tblPrEx>
          <w:tblW w:w="4248" w:type="pct"/>
          <w:tblInd w:w="355" w:type="dxa"/>
          <w:tblLook w:val="04A0"/>
        </w:tblPrEx>
        <w:trPr>
          <w:trHeight w:val="60"/>
        </w:trPr>
        <w:tc>
          <w:tcPr>
            <w:tcW w:w="1200" w:type="pct"/>
          </w:tcPr>
          <w:p w:rsidR="0029469A" w:rsidRPr="002B4162" w:rsidP="007F2B32" w14:paraId="2B3BD2A8" w14:textId="77777777">
            <w:pPr>
              <w:pStyle w:val="ListParagraph"/>
              <w:numPr>
                <w:ilvl w:val="0"/>
                <w:numId w:val="17"/>
              </w:numPr>
              <w:ind w:left="250" w:hanging="250"/>
              <w:rPr>
                <w:rFonts w:asciiTheme="minorHAnsi" w:hAnsiTheme="minorHAnsi" w:cstheme="minorHAnsi"/>
                <w:sz w:val="20"/>
                <w:szCs w:val="20"/>
              </w:rPr>
            </w:pPr>
            <w:r w:rsidRPr="002B4162">
              <w:rPr>
                <w:rFonts w:asciiTheme="minorHAnsi" w:hAnsiTheme="minorHAnsi" w:cstheme="minorHAnsi"/>
                <w:sz w:val="20"/>
                <w:szCs w:val="20"/>
              </w:rPr>
              <w:t>Migrant students</w:t>
            </w:r>
          </w:p>
        </w:tc>
        <w:tc>
          <w:tcPr>
            <w:tcW w:w="651" w:type="pct"/>
            <w:vAlign w:val="center"/>
          </w:tcPr>
          <w:p w:rsidR="0029469A" w:rsidRPr="002B4162" w14:paraId="310D3872"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51" w:type="pct"/>
            <w:vAlign w:val="center"/>
          </w:tcPr>
          <w:p w:rsidR="0029469A" w:rsidRPr="00592C5D" w14:paraId="633B36D8" w14:textId="77777777">
            <w:pPr>
              <w:jc w:val="center"/>
              <w:rPr>
                <w:rFonts w:cstheme="minorHAnsi"/>
                <w:sz w:val="20"/>
                <w:szCs w:val="20"/>
              </w:rPr>
            </w:pPr>
            <w:r w:rsidRPr="00592C5D">
              <w:rPr>
                <w:rFonts w:asciiTheme="minorHAnsi" w:hAnsiTheme="minorHAnsi" w:cstheme="minorHAnsi"/>
                <w:sz w:val="20"/>
                <w:szCs w:val="20"/>
              </w:rPr>
              <w:t>○</w:t>
            </w:r>
          </w:p>
        </w:tc>
        <w:tc>
          <w:tcPr>
            <w:tcW w:w="750" w:type="pct"/>
            <w:vAlign w:val="center"/>
          </w:tcPr>
          <w:p w:rsidR="0029469A" w:rsidRPr="002B4162" w14:paraId="71B3D69B"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51" w:type="pct"/>
            <w:vAlign w:val="center"/>
          </w:tcPr>
          <w:p w:rsidR="0029469A" w:rsidRPr="001C58CC" w14:paraId="1B3CE5DB" w14:textId="77777777">
            <w:pPr>
              <w:jc w:val="center"/>
              <w:rPr>
                <w:rFonts w:cstheme="minorHAnsi"/>
                <w:sz w:val="20"/>
                <w:szCs w:val="20"/>
              </w:rPr>
            </w:pPr>
            <w:r w:rsidRPr="001C58CC">
              <w:rPr>
                <w:rFonts w:asciiTheme="minorHAnsi" w:hAnsiTheme="minorHAnsi" w:cstheme="minorHAnsi"/>
                <w:sz w:val="20"/>
                <w:szCs w:val="20"/>
              </w:rPr>
              <w:t>○</w:t>
            </w:r>
          </w:p>
        </w:tc>
        <w:tc>
          <w:tcPr>
            <w:tcW w:w="663" w:type="pct"/>
            <w:vAlign w:val="center"/>
          </w:tcPr>
          <w:p w:rsidR="0029469A" w:rsidRPr="002B4162" w14:paraId="0A4ACB9E"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434" w:type="pct"/>
            <w:vAlign w:val="center"/>
          </w:tcPr>
          <w:p w:rsidR="0029469A" w:rsidRPr="002B4162" w14:paraId="727223B1"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r>
    </w:tbl>
    <w:p w:rsidR="004A42C9" w14:paraId="54D8306F" w14:textId="2015A14F">
      <w:pPr>
        <w:rPr>
          <w:rStyle w:val="IntenseEmphasis"/>
          <w:rFonts w:asciiTheme="majorHAnsi" w:eastAsiaTheme="majorEastAsia" w:hAnsiTheme="majorHAnsi" w:cstheme="majorBidi"/>
          <w:i w:val="0"/>
          <w:iCs w:val="0"/>
          <w:color w:val="2F5496" w:themeColor="accent1" w:themeShade="BF"/>
          <w:sz w:val="44"/>
          <w:szCs w:val="44"/>
        </w:rPr>
      </w:pPr>
    </w:p>
    <w:p w:rsidR="0029469A" w:rsidRPr="0097309E" w:rsidP="00D45943" w14:paraId="397F4E04" w14:textId="2394075B">
      <w:pPr>
        <w:pStyle w:val="Heading1"/>
        <w:numPr>
          <w:ilvl w:val="0"/>
          <w:numId w:val="80"/>
        </w:numPr>
        <w:ind w:left="270" w:hanging="450"/>
        <w:rPr>
          <w:rStyle w:val="IntenseEmphasis"/>
          <w:i w:val="0"/>
          <w:iCs w:val="0"/>
          <w:color w:val="2F5496" w:themeColor="accent1" w:themeShade="BF"/>
        </w:rPr>
      </w:pPr>
      <w:bookmarkStart w:id="21" w:name="_Toc131763675"/>
      <w:r w:rsidRPr="000322C1">
        <w:t>CTE Data Collection and Reporting for Performanc</w:t>
      </w:r>
      <w:r w:rsidRPr="0097309E">
        <w:rPr>
          <w:rStyle w:val="IntenseEmphasis"/>
          <w:i w:val="0"/>
          <w:iCs w:val="0"/>
          <w:color w:val="2F5496" w:themeColor="accent1" w:themeShade="BF"/>
        </w:rPr>
        <w:t>e and Accountability</w:t>
      </w:r>
      <w:r>
        <w:rPr>
          <w:rStyle w:val="IntenseEmphasis"/>
          <w:i w:val="0"/>
          <w:iCs w:val="0"/>
          <w:color w:val="2F5496" w:themeColor="accent1" w:themeShade="BF"/>
        </w:rPr>
        <w:t xml:space="preserve"> - </w:t>
      </w:r>
      <w:r w:rsidR="00724026">
        <w:rPr>
          <w:rStyle w:val="IntenseEmphasis"/>
          <w:i w:val="0"/>
          <w:iCs w:val="0"/>
          <w:color w:val="2F5496" w:themeColor="accent1" w:themeShade="BF"/>
        </w:rPr>
        <w:t>postsecondary</w:t>
      </w:r>
      <w:bookmarkEnd w:id="21"/>
    </w:p>
    <w:p w:rsidR="0029469A" w:rsidRPr="00054D90" w:rsidP="0029469A" w14:paraId="63E0D4E7" w14:textId="77777777">
      <w:pPr>
        <w:pStyle w:val="ListParagraph"/>
        <w:ind w:left="0"/>
        <w:rPr>
          <w:rFonts w:asciiTheme="minorHAnsi" w:hAnsiTheme="minorHAnsi"/>
          <w:sz w:val="22"/>
        </w:rPr>
      </w:pPr>
    </w:p>
    <w:p w:rsidR="0029469A" w:rsidRPr="00724026" w:rsidP="00724026" w14:paraId="6A0D6D8A" w14:textId="0C21FAF6">
      <w:pPr>
        <w:rPr>
          <w:rFonts w:cstheme="minorHAnsi"/>
        </w:rPr>
      </w:pPr>
      <w:r>
        <w:rPr>
          <w:rFonts w:cstheme="minorHAnsi"/>
        </w:rPr>
        <w:t xml:space="preserve">N1. </w:t>
      </w:r>
      <w:r w:rsidRPr="00724026">
        <w:rPr>
          <w:rFonts w:cstheme="minorHAnsi"/>
        </w:rPr>
        <w:t xml:space="preserve">How many local applications for Perkins V </w:t>
      </w:r>
      <w:r w:rsidRPr="00724026">
        <w:rPr>
          <w:rFonts w:cstheme="minorHAnsi"/>
          <w:b/>
          <w:bCs/>
        </w:rPr>
        <w:t>postsecondary-level</w:t>
      </w:r>
      <w:r w:rsidRPr="00724026">
        <w:rPr>
          <w:rFonts w:cstheme="minorHAnsi"/>
        </w:rPr>
        <w:t xml:space="preserve"> funding did your state agency receive for program year 2022–23, and how many of these were approved or disapproved?  </w:t>
      </w:r>
      <w:r w:rsidRPr="00724026">
        <w:rPr>
          <w:rFonts w:cstheme="minorHAnsi"/>
          <w:color w:val="A6A6A6" w:themeColor="background1" w:themeShade="A6"/>
        </w:rPr>
        <w:t>[RQ1; NACTE State Postsecondary Survey Q45]</w:t>
      </w:r>
    </w:p>
    <w:p w:rsidR="0029469A" w:rsidRPr="00086B4E" w:rsidP="0029469A" w14:paraId="20303462" w14:textId="77777777">
      <w:pPr>
        <w:pStyle w:val="ListParagraph"/>
        <w:ind w:left="360"/>
        <w:rPr>
          <w:rFonts w:asciiTheme="minorHAnsi" w:hAnsiTheme="minorHAnsi" w:cstheme="minorHAnsi"/>
          <w:sz w:val="22"/>
          <w:szCs w:val="22"/>
        </w:rPr>
      </w:pPr>
      <w:r w:rsidRPr="0071225B">
        <w:rPr>
          <w:rFonts w:asciiTheme="minorHAnsi" w:hAnsiTheme="minorHAnsi" w:cstheme="minorHAnsi"/>
          <w:sz w:val="22"/>
          <w:szCs w:val="22"/>
        </w:rPr>
        <w:t>a.</w:t>
      </w:r>
      <w:r w:rsidRPr="0071225B">
        <w:rPr>
          <w:rFonts w:asciiTheme="minorHAnsi" w:hAnsiTheme="minorHAnsi" w:cstheme="minorHAnsi"/>
          <w:sz w:val="22"/>
          <w:szCs w:val="22"/>
        </w:rPr>
        <w:tab/>
      </w:r>
      <w:r w:rsidRPr="00086B4E">
        <w:rPr>
          <w:rFonts w:asciiTheme="minorHAnsi" w:hAnsiTheme="minorHAnsi" w:cstheme="minorHAnsi"/>
          <w:sz w:val="22"/>
          <w:szCs w:val="22"/>
        </w:rPr>
        <w:t>Total number received ___ (enter number)</w:t>
      </w:r>
    </w:p>
    <w:p w:rsidR="0029469A" w:rsidRPr="00086B4E" w:rsidP="0029469A" w14:paraId="74564C18" w14:textId="77777777">
      <w:pPr>
        <w:pStyle w:val="ListParagraph"/>
        <w:ind w:left="360"/>
        <w:rPr>
          <w:rFonts w:asciiTheme="minorHAnsi" w:hAnsiTheme="minorHAnsi" w:cstheme="minorHAnsi"/>
          <w:sz w:val="22"/>
          <w:szCs w:val="22"/>
        </w:rPr>
      </w:pPr>
      <w:r w:rsidRPr="00086B4E">
        <w:rPr>
          <w:rFonts w:asciiTheme="minorHAnsi" w:hAnsiTheme="minorHAnsi" w:cstheme="minorHAnsi"/>
          <w:sz w:val="22"/>
          <w:szCs w:val="22"/>
        </w:rPr>
        <w:t>b.</w:t>
      </w:r>
      <w:r w:rsidRPr="00086B4E">
        <w:rPr>
          <w:rFonts w:asciiTheme="minorHAnsi" w:hAnsiTheme="minorHAnsi" w:cstheme="minorHAnsi"/>
          <w:sz w:val="22"/>
          <w:szCs w:val="22"/>
        </w:rPr>
        <w:tab/>
        <w:t>Number approved as originally submitted ___ (enter number)</w:t>
      </w:r>
    </w:p>
    <w:p w:rsidR="0029469A" w:rsidRPr="00086B4E" w:rsidP="0029469A" w14:paraId="2DB23346" w14:textId="77777777">
      <w:pPr>
        <w:pStyle w:val="ListParagraph"/>
        <w:ind w:left="360"/>
        <w:rPr>
          <w:rFonts w:asciiTheme="minorHAnsi" w:hAnsiTheme="minorHAnsi" w:cstheme="minorHAnsi"/>
          <w:sz w:val="22"/>
          <w:szCs w:val="22"/>
        </w:rPr>
      </w:pPr>
      <w:r w:rsidRPr="00086B4E">
        <w:rPr>
          <w:rFonts w:asciiTheme="minorHAnsi" w:hAnsiTheme="minorHAnsi" w:cstheme="minorHAnsi"/>
          <w:sz w:val="22"/>
          <w:szCs w:val="22"/>
        </w:rPr>
        <w:t>c.</w:t>
      </w:r>
      <w:r w:rsidRPr="00086B4E">
        <w:rPr>
          <w:rFonts w:asciiTheme="minorHAnsi" w:hAnsiTheme="minorHAnsi" w:cstheme="minorHAnsi"/>
          <w:sz w:val="22"/>
          <w:szCs w:val="22"/>
        </w:rPr>
        <w:tab/>
        <w:t>Number approved after revision and re-submission __ (enter number)</w:t>
      </w:r>
    </w:p>
    <w:p w:rsidR="0029469A" w:rsidRPr="00086B4E" w:rsidP="0029469A" w14:paraId="2865D654" w14:textId="77777777">
      <w:pPr>
        <w:pStyle w:val="ListParagraph"/>
        <w:ind w:left="360"/>
        <w:rPr>
          <w:rFonts w:asciiTheme="minorHAnsi" w:hAnsiTheme="minorHAnsi" w:cstheme="minorHAnsi"/>
          <w:sz w:val="22"/>
          <w:szCs w:val="22"/>
        </w:rPr>
      </w:pPr>
      <w:r w:rsidRPr="00086B4E">
        <w:rPr>
          <w:rFonts w:asciiTheme="minorHAnsi" w:hAnsiTheme="minorHAnsi" w:cstheme="minorHAnsi"/>
          <w:sz w:val="22"/>
          <w:szCs w:val="22"/>
        </w:rPr>
        <w:t>d.</w:t>
      </w:r>
      <w:r w:rsidRPr="00086B4E">
        <w:rPr>
          <w:rFonts w:asciiTheme="minorHAnsi" w:hAnsiTheme="minorHAnsi" w:cstheme="minorHAnsi"/>
          <w:sz w:val="22"/>
          <w:szCs w:val="22"/>
        </w:rPr>
        <w:tab/>
        <w:t>Number disapproved ___ (enter number)</w:t>
      </w:r>
    </w:p>
    <w:p w:rsidR="0029469A" w:rsidP="0029469A" w14:paraId="65DC1C72" w14:textId="77777777">
      <w:pPr>
        <w:pStyle w:val="ListParagraph"/>
        <w:ind w:left="360"/>
        <w:rPr>
          <w:rFonts w:asciiTheme="minorHAnsi" w:hAnsiTheme="minorHAnsi" w:cstheme="minorHAnsi"/>
          <w:sz w:val="22"/>
          <w:szCs w:val="22"/>
        </w:rPr>
      </w:pPr>
    </w:p>
    <w:p w:rsidR="0029469A" w:rsidRPr="0071225B" w:rsidP="0029469A" w14:paraId="483C29A4" w14:textId="65731A75">
      <w:pPr>
        <w:spacing w:after="0"/>
        <w:ind w:firstLine="360"/>
        <w:rPr>
          <w:rFonts w:cstheme="minorHAnsi"/>
          <w:color w:val="2F5496" w:themeColor="accent1" w:themeShade="BF"/>
        </w:rPr>
      </w:pPr>
      <w:r w:rsidRPr="007F44A1">
        <w:rPr>
          <w:rFonts w:cstheme="minorHAnsi"/>
          <w:color w:val="2F5496" w:themeColor="accent1" w:themeShade="BF"/>
        </w:rPr>
        <w:t>[IF Q</w:t>
      </w:r>
      <w:r w:rsidR="00E52884">
        <w:rPr>
          <w:rFonts w:cstheme="minorHAnsi"/>
          <w:color w:val="2F5496" w:themeColor="accent1" w:themeShade="BF"/>
        </w:rPr>
        <w:t>N1</w:t>
      </w:r>
      <w:r w:rsidR="00555533">
        <w:rPr>
          <w:rFonts w:cstheme="minorHAnsi"/>
          <w:color w:val="2F5496" w:themeColor="accent1" w:themeShade="BF"/>
        </w:rPr>
        <w:t>D</w:t>
      </w:r>
      <w:r>
        <w:rPr>
          <w:rFonts w:cstheme="minorHAnsi"/>
          <w:color w:val="2F5496" w:themeColor="accent1" w:themeShade="BF"/>
        </w:rPr>
        <w:t xml:space="preserve"> &gt; 0</w:t>
      </w:r>
      <w:r w:rsidRPr="007F44A1">
        <w:rPr>
          <w:rFonts w:cstheme="minorHAnsi"/>
          <w:color w:val="2F5496" w:themeColor="accent1" w:themeShade="BF"/>
        </w:rPr>
        <w:t>, CONTINUE; OTHERWISE, SKIP TO Q</w:t>
      </w:r>
      <w:r w:rsidR="00555533">
        <w:rPr>
          <w:rFonts w:cstheme="minorHAnsi"/>
          <w:color w:val="2F5496" w:themeColor="accent1" w:themeShade="BF"/>
        </w:rPr>
        <w:t>N3</w:t>
      </w:r>
      <w:r>
        <w:rPr>
          <w:rFonts w:cstheme="minorHAnsi"/>
          <w:color w:val="2F5496" w:themeColor="accent1" w:themeShade="BF"/>
        </w:rPr>
        <w:t>0</w:t>
      </w:r>
      <w:r w:rsidRPr="007F44A1">
        <w:rPr>
          <w:rFonts w:cstheme="minorHAnsi"/>
          <w:color w:val="2F5496" w:themeColor="accent1" w:themeShade="BF"/>
        </w:rPr>
        <w:t>.]</w:t>
      </w:r>
    </w:p>
    <w:p w:rsidR="0029469A" w:rsidP="0029469A" w14:paraId="47164574" w14:textId="77777777">
      <w:pPr>
        <w:pStyle w:val="ListParagraph"/>
        <w:ind w:left="360"/>
        <w:rPr>
          <w:rFonts w:asciiTheme="minorHAnsi" w:hAnsiTheme="minorHAnsi" w:cstheme="minorHAnsi"/>
          <w:sz w:val="22"/>
          <w:szCs w:val="22"/>
        </w:rPr>
      </w:pPr>
    </w:p>
    <w:p w:rsidR="0029469A" w:rsidRPr="00724026" w:rsidP="00724026" w14:paraId="3C735AEB" w14:textId="54613870">
      <w:pPr>
        <w:rPr>
          <w:rFonts w:cstheme="minorHAnsi"/>
        </w:rPr>
      </w:pPr>
      <w:r>
        <w:rPr>
          <w:rFonts w:cstheme="minorHAnsi"/>
        </w:rPr>
        <w:t xml:space="preserve">N2. </w:t>
      </w:r>
      <w:r w:rsidRPr="00724026">
        <w:rPr>
          <w:rFonts w:cstheme="minorHAnsi"/>
        </w:rPr>
        <w:t xml:space="preserve">What were the principal reasons for disapproval of an application at the </w:t>
      </w:r>
      <w:r w:rsidRPr="00724026">
        <w:rPr>
          <w:rFonts w:cstheme="minorHAnsi"/>
          <w:b/>
          <w:bCs/>
        </w:rPr>
        <w:t>postsecondary level</w:t>
      </w:r>
      <w:r w:rsidRPr="00724026">
        <w:rPr>
          <w:rFonts w:cstheme="minorHAnsi"/>
        </w:rPr>
        <w:t xml:space="preserve">?  </w:t>
      </w:r>
      <w:r w:rsidRPr="00724026">
        <w:rPr>
          <w:rFonts w:cstheme="minorHAnsi"/>
          <w:i/>
          <w:iCs/>
        </w:rPr>
        <w:t xml:space="preserve">Select all that apply. </w:t>
      </w:r>
      <w:r w:rsidRPr="00724026">
        <w:rPr>
          <w:rFonts w:cstheme="minorHAnsi"/>
          <w:color w:val="808080" w:themeColor="background1" w:themeShade="80"/>
        </w:rPr>
        <w:t>[RQ1; new item]</w:t>
      </w:r>
    </w:p>
    <w:p w:rsidR="0029469A" w:rsidRPr="00054D90" w:rsidP="00D45943" w14:paraId="3073B2CD" w14:textId="77777777">
      <w:pPr>
        <w:pStyle w:val="ListParagraph"/>
        <w:numPr>
          <w:ilvl w:val="1"/>
          <w:numId w:val="60"/>
        </w:numPr>
        <w:ind w:left="720"/>
        <w:rPr>
          <w:rFonts w:asciiTheme="minorHAnsi" w:hAnsiTheme="minorHAnsi"/>
          <w:sz w:val="22"/>
        </w:rPr>
      </w:pPr>
      <w:r w:rsidRPr="00054D90">
        <w:rPr>
          <w:rFonts w:asciiTheme="minorHAnsi" w:hAnsiTheme="minorHAnsi"/>
          <w:sz w:val="22"/>
        </w:rPr>
        <w:t>No description or inadequate description of local plans for allocating funds</w:t>
      </w:r>
    </w:p>
    <w:p w:rsidR="0029469A" w:rsidP="00D45943" w14:paraId="619F3C9C" w14:textId="77777777">
      <w:pPr>
        <w:pStyle w:val="ListParagraph"/>
        <w:numPr>
          <w:ilvl w:val="1"/>
          <w:numId w:val="60"/>
        </w:numPr>
        <w:ind w:left="720"/>
        <w:rPr>
          <w:rFonts w:asciiTheme="minorHAnsi" w:hAnsiTheme="minorHAnsi"/>
          <w:sz w:val="22"/>
        </w:rPr>
      </w:pPr>
      <w:r w:rsidRPr="00054D90">
        <w:rPr>
          <w:rFonts w:asciiTheme="minorHAnsi" w:hAnsiTheme="minorHAnsi"/>
          <w:sz w:val="22"/>
        </w:rPr>
        <w:t>No description or inadequate description of local plans for collecting accountability data</w:t>
      </w:r>
    </w:p>
    <w:p w:rsidR="0029469A" w:rsidRPr="00054D90" w:rsidP="00D45943" w14:paraId="34E51A38" w14:textId="77777777">
      <w:pPr>
        <w:pStyle w:val="ListParagraph"/>
        <w:numPr>
          <w:ilvl w:val="1"/>
          <w:numId w:val="60"/>
        </w:numPr>
        <w:ind w:left="720"/>
        <w:rPr>
          <w:rFonts w:asciiTheme="minorHAnsi" w:hAnsiTheme="minorHAnsi"/>
          <w:sz w:val="22"/>
        </w:rPr>
      </w:pPr>
      <w:r w:rsidRPr="00124E07">
        <w:rPr>
          <w:rFonts w:asciiTheme="minorHAnsi" w:hAnsiTheme="minorHAnsi"/>
          <w:sz w:val="22"/>
        </w:rPr>
        <w:t xml:space="preserve">No description or inadequate description of how </w:t>
      </w:r>
      <w:r>
        <w:rPr>
          <w:rFonts w:asciiTheme="minorHAnsi" w:hAnsiTheme="minorHAnsi"/>
          <w:sz w:val="22"/>
        </w:rPr>
        <w:t xml:space="preserve">the proposed </w:t>
      </w:r>
      <w:r w:rsidRPr="00124E07">
        <w:rPr>
          <w:rFonts w:asciiTheme="minorHAnsi" w:hAnsiTheme="minorHAnsi"/>
          <w:sz w:val="22"/>
        </w:rPr>
        <w:t>program</w:t>
      </w:r>
      <w:r>
        <w:rPr>
          <w:rFonts w:asciiTheme="minorHAnsi" w:hAnsiTheme="minorHAnsi"/>
          <w:sz w:val="22"/>
        </w:rPr>
        <w:t>s</w:t>
      </w:r>
      <w:r w:rsidRPr="00124E07">
        <w:rPr>
          <w:rFonts w:asciiTheme="minorHAnsi" w:hAnsiTheme="minorHAnsi"/>
          <w:sz w:val="22"/>
        </w:rPr>
        <w:t xml:space="preserve"> align to the results of the comprehensive local needs assessment</w:t>
      </w:r>
    </w:p>
    <w:p w:rsidR="0029469A" w:rsidRPr="00054D90" w:rsidP="00D45943" w14:paraId="542B9F40" w14:textId="77777777">
      <w:pPr>
        <w:pStyle w:val="ListParagraph"/>
        <w:numPr>
          <w:ilvl w:val="1"/>
          <w:numId w:val="60"/>
        </w:numPr>
        <w:ind w:left="720"/>
        <w:rPr>
          <w:rFonts w:asciiTheme="minorHAnsi" w:hAnsiTheme="minorHAnsi"/>
          <w:sz w:val="22"/>
        </w:rPr>
      </w:pPr>
      <w:r w:rsidRPr="00054D90">
        <w:rPr>
          <w:rFonts w:asciiTheme="minorHAnsi" w:hAnsiTheme="minorHAnsi"/>
          <w:sz w:val="22"/>
        </w:rPr>
        <w:t>Program determined to lack sufficient size</w:t>
      </w:r>
    </w:p>
    <w:p w:rsidR="0029469A" w:rsidRPr="00054D90" w:rsidP="00D45943" w14:paraId="288929FA" w14:textId="77777777">
      <w:pPr>
        <w:pStyle w:val="ListParagraph"/>
        <w:numPr>
          <w:ilvl w:val="1"/>
          <w:numId w:val="60"/>
        </w:numPr>
        <w:ind w:left="720"/>
        <w:rPr>
          <w:rFonts w:asciiTheme="minorHAnsi" w:hAnsiTheme="minorHAnsi"/>
          <w:sz w:val="22"/>
        </w:rPr>
      </w:pPr>
      <w:r w:rsidRPr="00054D90">
        <w:rPr>
          <w:rFonts w:asciiTheme="minorHAnsi" w:hAnsiTheme="minorHAnsi"/>
          <w:sz w:val="22"/>
        </w:rPr>
        <w:t>Program determined to lack sufficient scope</w:t>
      </w:r>
    </w:p>
    <w:p w:rsidR="0029469A" w:rsidP="00D45943" w14:paraId="311C197D" w14:textId="77777777">
      <w:pPr>
        <w:pStyle w:val="ListParagraph"/>
        <w:numPr>
          <w:ilvl w:val="1"/>
          <w:numId w:val="60"/>
        </w:numPr>
        <w:ind w:left="720"/>
        <w:rPr>
          <w:rFonts w:asciiTheme="minorHAnsi" w:hAnsiTheme="minorHAnsi"/>
          <w:sz w:val="22"/>
        </w:rPr>
      </w:pPr>
      <w:r w:rsidRPr="00054D90">
        <w:rPr>
          <w:rFonts w:asciiTheme="minorHAnsi" w:hAnsiTheme="minorHAnsi"/>
          <w:sz w:val="22"/>
        </w:rPr>
        <w:t>Program determined to lack sufficient quality</w:t>
      </w:r>
    </w:p>
    <w:p w:rsidR="0029469A" w:rsidRPr="00583E40" w:rsidP="0029469A" w14:paraId="1E0A96B2" w14:textId="77777777">
      <w:pPr>
        <w:pStyle w:val="ListParagraph"/>
      </w:pPr>
    </w:p>
    <w:p w:rsidR="007033E3" w:rsidRPr="007033E3" w:rsidP="007033E3" w14:paraId="37CCAE31" w14:textId="15A0EC43">
      <w:pPr>
        <w:spacing w:line="240" w:lineRule="auto"/>
        <w:ind w:left="360" w:hanging="360"/>
        <w:textAlignment w:val="baseline"/>
        <w:rPr>
          <w:rFonts w:cstheme="minorHAnsi"/>
        </w:rPr>
      </w:pPr>
      <w:r w:rsidRPr="007033E3">
        <w:rPr>
          <w:rFonts w:cstheme="minorHAnsi"/>
        </w:rPr>
        <w:t xml:space="preserve">N3. Consider the postsecondary institutions in your state that do not apply for Perkins funding.  What are the common barriers or reasons they do not apply? </w:t>
      </w:r>
    </w:p>
    <w:tbl>
      <w:tblPr>
        <w:tblStyle w:val="TableGrid2"/>
        <w:tblW w:w="8995" w:type="dxa"/>
        <w:tblInd w:w="355" w:type="dxa"/>
        <w:tblLook w:val="04A0"/>
      </w:tblPr>
      <w:tblGrid>
        <w:gridCol w:w="3670"/>
        <w:gridCol w:w="987"/>
        <w:gridCol w:w="1463"/>
        <w:gridCol w:w="1530"/>
        <w:gridCol w:w="1345"/>
      </w:tblGrid>
      <w:tr w14:paraId="5893D51A" w14:textId="77777777">
        <w:tblPrEx>
          <w:tblW w:w="8995" w:type="dxa"/>
          <w:tblInd w:w="355" w:type="dxa"/>
          <w:tblLook w:val="04A0"/>
        </w:tblPrEx>
        <w:tc>
          <w:tcPr>
            <w:tcW w:w="3670" w:type="dxa"/>
            <w:shd w:val="clear" w:color="auto" w:fill="auto"/>
          </w:tcPr>
          <w:p w:rsidR="007033E3" w:rsidRPr="001D6BC9" w14:paraId="4243629F" w14:textId="77777777">
            <w:pPr>
              <w:ind w:left="720"/>
              <w:contextualSpacing/>
              <w:rPr>
                <w:rFonts w:ascii="Calibri" w:eastAsia="Calibri" w:hAnsi="Calibri" w:cs="Calibri"/>
                <w:sz w:val="18"/>
                <w:szCs w:val="18"/>
              </w:rPr>
            </w:pPr>
          </w:p>
        </w:tc>
        <w:tc>
          <w:tcPr>
            <w:tcW w:w="987" w:type="dxa"/>
          </w:tcPr>
          <w:p w:rsidR="007033E3" w:rsidRPr="001D6BC9" w14:paraId="2E2B38EB" w14:textId="77777777">
            <w:pPr>
              <w:textAlignment w:val="baseline"/>
              <w:rPr>
                <w:rFonts w:ascii="Calibri" w:eastAsia="Calibri" w:hAnsi="Calibri" w:cs="Calibri"/>
                <w:sz w:val="18"/>
                <w:szCs w:val="18"/>
              </w:rPr>
            </w:pPr>
            <w:r w:rsidRPr="001D6BC9">
              <w:rPr>
                <w:rFonts w:ascii="Calibri" w:eastAsia="Calibri" w:hAnsi="Calibri" w:cs="Calibri"/>
                <w:sz w:val="18"/>
                <w:szCs w:val="18"/>
              </w:rPr>
              <w:t xml:space="preserve">Not a common reason </w:t>
            </w:r>
          </w:p>
        </w:tc>
        <w:tc>
          <w:tcPr>
            <w:tcW w:w="1463" w:type="dxa"/>
          </w:tcPr>
          <w:p w:rsidR="007033E3" w:rsidRPr="001D6BC9" w14:paraId="4B3349F7" w14:textId="024A70E2">
            <w:pPr>
              <w:textAlignment w:val="baseline"/>
              <w:rPr>
                <w:rFonts w:ascii="Calibri" w:eastAsia="Calibri" w:hAnsi="Calibri" w:cs="Calibri"/>
                <w:sz w:val="18"/>
                <w:szCs w:val="18"/>
              </w:rPr>
            </w:pPr>
            <w:r w:rsidRPr="001D6BC9">
              <w:rPr>
                <w:rFonts w:ascii="Calibri" w:eastAsia="Calibri" w:hAnsi="Calibri" w:cs="Calibri"/>
                <w:sz w:val="18"/>
                <w:szCs w:val="18"/>
              </w:rPr>
              <w:t xml:space="preserve">A reason </w:t>
            </w:r>
            <w:r w:rsidRPr="001D6BC9">
              <w:rPr>
                <w:rFonts w:ascii="Calibri" w:eastAsia="Calibri" w:hAnsi="Calibri" w:cs="Calibri"/>
                <w:b/>
                <w:bCs/>
                <w:sz w:val="18"/>
                <w:szCs w:val="18"/>
              </w:rPr>
              <w:t xml:space="preserve">some </w:t>
            </w:r>
            <w:r w:rsidR="00EA2A6F">
              <w:rPr>
                <w:rFonts w:ascii="Calibri" w:eastAsia="Calibri" w:hAnsi="Calibri" w:cs="Calibri"/>
                <w:sz w:val="18"/>
                <w:szCs w:val="18"/>
              </w:rPr>
              <w:t>institutions</w:t>
            </w:r>
            <w:r w:rsidRPr="001D6BC9">
              <w:rPr>
                <w:rFonts w:ascii="Calibri" w:eastAsia="Calibri" w:hAnsi="Calibri" w:cs="Calibri"/>
                <w:sz w:val="18"/>
                <w:szCs w:val="18"/>
              </w:rPr>
              <w:t xml:space="preserve"> do not apply </w:t>
            </w:r>
          </w:p>
        </w:tc>
        <w:tc>
          <w:tcPr>
            <w:tcW w:w="1530" w:type="dxa"/>
          </w:tcPr>
          <w:p w:rsidR="007033E3" w:rsidRPr="001D6BC9" w14:paraId="09A96439" w14:textId="0EF8D227">
            <w:pPr>
              <w:textAlignment w:val="baseline"/>
              <w:rPr>
                <w:rFonts w:ascii="Calibri" w:eastAsia="Calibri" w:hAnsi="Calibri" w:cs="Calibri"/>
                <w:sz w:val="18"/>
                <w:szCs w:val="18"/>
              </w:rPr>
            </w:pPr>
            <w:r w:rsidRPr="001D6BC9">
              <w:rPr>
                <w:rFonts w:ascii="Calibri" w:eastAsia="Calibri" w:hAnsi="Calibri" w:cs="Calibri"/>
                <w:sz w:val="18"/>
                <w:szCs w:val="18"/>
              </w:rPr>
              <w:t xml:space="preserve">A reason </w:t>
            </w:r>
            <w:r w:rsidRPr="001D6BC9">
              <w:rPr>
                <w:rFonts w:ascii="Calibri" w:eastAsia="Calibri" w:hAnsi="Calibri" w:cs="Calibri"/>
                <w:b/>
                <w:bCs/>
                <w:sz w:val="18"/>
                <w:szCs w:val="18"/>
              </w:rPr>
              <w:t xml:space="preserve">many </w:t>
            </w:r>
            <w:r w:rsidR="001D2C44">
              <w:rPr>
                <w:rFonts w:ascii="Calibri" w:eastAsia="Calibri" w:hAnsi="Calibri" w:cs="Calibri"/>
                <w:sz w:val="18"/>
                <w:szCs w:val="18"/>
              </w:rPr>
              <w:t>institutions</w:t>
            </w:r>
            <w:r w:rsidRPr="001D6BC9">
              <w:rPr>
                <w:rFonts w:ascii="Calibri" w:eastAsia="Calibri" w:hAnsi="Calibri" w:cs="Calibri"/>
                <w:sz w:val="18"/>
                <w:szCs w:val="18"/>
              </w:rPr>
              <w:t xml:space="preserve"> do not apply</w:t>
            </w:r>
          </w:p>
        </w:tc>
        <w:tc>
          <w:tcPr>
            <w:tcW w:w="1345" w:type="dxa"/>
          </w:tcPr>
          <w:p w:rsidR="007033E3" w:rsidRPr="001D6BC9" w14:paraId="427689DE" w14:textId="77777777">
            <w:pPr>
              <w:textAlignment w:val="baseline"/>
              <w:rPr>
                <w:rFonts w:eastAsia="Calibri" w:cs="Calibri"/>
                <w:sz w:val="18"/>
                <w:szCs w:val="18"/>
              </w:rPr>
            </w:pPr>
            <w:r w:rsidRPr="001D6BC9">
              <w:rPr>
                <w:rFonts w:ascii="Calibri" w:eastAsia="Calibri" w:hAnsi="Calibri" w:cs="Calibri"/>
                <w:sz w:val="18"/>
                <w:szCs w:val="18"/>
              </w:rPr>
              <w:t>I’m not sure</w:t>
            </w:r>
          </w:p>
        </w:tc>
      </w:tr>
      <w:tr w14:paraId="777D91AA" w14:textId="77777777">
        <w:tblPrEx>
          <w:tblW w:w="8995" w:type="dxa"/>
          <w:tblInd w:w="355" w:type="dxa"/>
          <w:tblLook w:val="04A0"/>
        </w:tblPrEx>
        <w:tc>
          <w:tcPr>
            <w:tcW w:w="3670" w:type="dxa"/>
            <w:shd w:val="clear" w:color="auto" w:fill="auto"/>
          </w:tcPr>
          <w:p w:rsidR="007033E3" w:rsidRPr="001D6BC9" w:rsidP="007033E3" w14:paraId="3A631CEA" w14:textId="77777777">
            <w:pPr>
              <w:numPr>
                <w:ilvl w:val="0"/>
                <w:numId w:val="100"/>
              </w:numPr>
              <w:ind w:left="345"/>
              <w:contextualSpacing/>
              <w:rPr>
                <w:rFonts w:ascii="Calibri" w:eastAsia="Calibri" w:hAnsi="Calibri" w:cs="Calibri"/>
                <w:sz w:val="18"/>
                <w:szCs w:val="18"/>
              </w:rPr>
            </w:pPr>
            <w:r w:rsidRPr="001D6BC9">
              <w:rPr>
                <w:rFonts w:ascii="Calibri" w:eastAsia="Calibri" w:hAnsi="Calibri" w:cs="Calibri"/>
                <w:sz w:val="18"/>
                <w:szCs w:val="18"/>
              </w:rPr>
              <w:t xml:space="preserve">CTE programs </w:t>
            </w:r>
            <w:r>
              <w:rPr>
                <w:rFonts w:ascii="Calibri" w:eastAsia="Calibri" w:hAnsi="Calibri" w:cs="Calibri"/>
                <w:sz w:val="18"/>
                <w:szCs w:val="18"/>
              </w:rPr>
              <w:t xml:space="preserve">offered by these postsecondary institutions </w:t>
            </w:r>
            <w:r w:rsidRPr="001D6BC9">
              <w:rPr>
                <w:rFonts w:ascii="Calibri" w:eastAsia="Calibri" w:hAnsi="Calibri" w:cs="Calibri"/>
                <w:sz w:val="18"/>
                <w:szCs w:val="18"/>
              </w:rPr>
              <w:t xml:space="preserve">lack sufficient size, </w:t>
            </w:r>
            <w:r w:rsidRPr="001D6BC9">
              <w:rPr>
                <w:rFonts w:ascii="Calibri" w:eastAsia="Calibri" w:hAnsi="Calibri" w:cs="Calibri"/>
                <w:sz w:val="18"/>
                <w:szCs w:val="18"/>
              </w:rPr>
              <w:t>scope</w:t>
            </w:r>
            <w:r w:rsidRPr="001D6BC9">
              <w:rPr>
                <w:rFonts w:ascii="Calibri" w:eastAsia="Calibri" w:hAnsi="Calibri" w:cs="Calibri"/>
                <w:sz w:val="18"/>
                <w:szCs w:val="18"/>
              </w:rPr>
              <w:t xml:space="preserve"> or quality </w:t>
            </w:r>
            <w:r>
              <w:rPr>
                <w:rFonts w:ascii="Calibri" w:eastAsia="Calibri" w:hAnsi="Calibri" w:cs="Calibri"/>
                <w:sz w:val="18"/>
                <w:szCs w:val="18"/>
              </w:rPr>
              <w:t xml:space="preserve">necessary </w:t>
            </w:r>
            <w:r w:rsidRPr="001D6BC9">
              <w:rPr>
                <w:rFonts w:ascii="Calibri" w:eastAsia="Calibri" w:hAnsi="Calibri" w:cs="Calibri"/>
                <w:sz w:val="18"/>
                <w:szCs w:val="18"/>
              </w:rPr>
              <w:t xml:space="preserve">to qualify for Perkins  </w:t>
            </w:r>
          </w:p>
        </w:tc>
        <w:tc>
          <w:tcPr>
            <w:tcW w:w="987" w:type="dxa"/>
          </w:tcPr>
          <w:p w:rsidR="007033E3" w:rsidRPr="001D6BC9" w:rsidP="007033E3" w14:paraId="07590804" w14:textId="77777777">
            <w:pPr>
              <w:numPr>
                <w:ilvl w:val="0"/>
                <w:numId w:val="99"/>
              </w:numPr>
              <w:contextualSpacing/>
              <w:textAlignment w:val="baseline"/>
              <w:rPr>
                <w:rFonts w:eastAsia="Calibri" w:cs="Calibri"/>
                <w:sz w:val="18"/>
                <w:szCs w:val="18"/>
              </w:rPr>
            </w:pPr>
          </w:p>
        </w:tc>
        <w:tc>
          <w:tcPr>
            <w:tcW w:w="1463" w:type="dxa"/>
          </w:tcPr>
          <w:p w:rsidR="007033E3" w:rsidRPr="001D6BC9" w:rsidP="007033E3" w14:paraId="7D952E1B" w14:textId="77777777">
            <w:pPr>
              <w:numPr>
                <w:ilvl w:val="0"/>
                <w:numId w:val="99"/>
              </w:numPr>
              <w:contextualSpacing/>
              <w:textAlignment w:val="baseline"/>
              <w:rPr>
                <w:rFonts w:eastAsia="Calibri" w:cs="Calibri"/>
                <w:sz w:val="18"/>
                <w:szCs w:val="18"/>
              </w:rPr>
            </w:pPr>
          </w:p>
        </w:tc>
        <w:tc>
          <w:tcPr>
            <w:tcW w:w="1530" w:type="dxa"/>
          </w:tcPr>
          <w:p w:rsidR="007033E3" w:rsidRPr="001D6BC9" w:rsidP="007033E3" w14:paraId="5F16CBE6" w14:textId="77777777">
            <w:pPr>
              <w:numPr>
                <w:ilvl w:val="0"/>
                <w:numId w:val="99"/>
              </w:numPr>
              <w:contextualSpacing/>
              <w:textAlignment w:val="baseline"/>
              <w:rPr>
                <w:rFonts w:eastAsia="Calibri" w:cs="Calibri"/>
                <w:sz w:val="18"/>
                <w:szCs w:val="18"/>
              </w:rPr>
            </w:pPr>
          </w:p>
        </w:tc>
        <w:tc>
          <w:tcPr>
            <w:tcW w:w="1345" w:type="dxa"/>
          </w:tcPr>
          <w:p w:rsidR="007033E3" w:rsidRPr="001D6BC9" w:rsidP="007033E3" w14:paraId="08992DC5" w14:textId="77777777">
            <w:pPr>
              <w:numPr>
                <w:ilvl w:val="0"/>
                <w:numId w:val="99"/>
              </w:numPr>
              <w:contextualSpacing/>
              <w:textAlignment w:val="baseline"/>
              <w:rPr>
                <w:rFonts w:eastAsia="Calibri" w:cs="Calibri"/>
                <w:sz w:val="18"/>
                <w:szCs w:val="18"/>
              </w:rPr>
            </w:pPr>
          </w:p>
        </w:tc>
      </w:tr>
      <w:tr w14:paraId="20AF51EB" w14:textId="77777777">
        <w:tblPrEx>
          <w:tblW w:w="8995" w:type="dxa"/>
          <w:tblInd w:w="355" w:type="dxa"/>
          <w:tblLook w:val="04A0"/>
        </w:tblPrEx>
        <w:tc>
          <w:tcPr>
            <w:tcW w:w="3670" w:type="dxa"/>
          </w:tcPr>
          <w:p w:rsidR="007033E3" w:rsidRPr="001D6BC9" w:rsidP="007033E3" w14:paraId="274A2251" w14:textId="77777777">
            <w:pPr>
              <w:numPr>
                <w:ilvl w:val="0"/>
                <w:numId w:val="100"/>
              </w:numPr>
              <w:ind w:left="345"/>
              <w:contextualSpacing/>
              <w:rPr>
                <w:rFonts w:ascii="Calibri" w:eastAsia="Calibri" w:hAnsi="Calibri" w:cs="Calibri"/>
                <w:sz w:val="18"/>
                <w:szCs w:val="18"/>
              </w:rPr>
            </w:pPr>
            <w:r w:rsidRPr="001D6BC9">
              <w:rPr>
                <w:rFonts w:ascii="Calibri" w:eastAsia="Calibri" w:hAnsi="Calibri" w:cs="Calibri"/>
                <w:sz w:val="18"/>
                <w:szCs w:val="18"/>
              </w:rPr>
              <w:t xml:space="preserve">Requirements for labor market assessment and alignment </w:t>
            </w:r>
            <w:r>
              <w:rPr>
                <w:rFonts w:ascii="Calibri" w:eastAsia="Calibri" w:hAnsi="Calibri" w:cs="Calibri"/>
                <w:sz w:val="18"/>
                <w:szCs w:val="18"/>
              </w:rPr>
              <w:t>are too burdensome</w:t>
            </w:r>
          </w:p>
        </w:tc>
        <w:tc>
          <w:tcPr>
            <w:tcW w:w="987" w:type="dxa"/>
          </w:tcPr>
          <w:p w:rsidR="007033E3" w:rsidRPr="001D6BC9" w:rsidP="007033E3" w14:paraId="62134521" w14:textId="77777777">
            <w:pPr>
              <w:numPr>
                <w:ilvl w:val="0"/>
                <w:numId w:val="99"/>
              </w:numPr>
              <w:contextualSpacing/>
              <w:textAlignment w:val="baseline"/>
              <w:rPr>
                <w:rFonts w:eastAsia="Calibri" w:cs="Calibri"/>
                <w:sz w:val="18"/>
                <w:szCs w:val="18"/>
              </w:rPr>
            </w:pPr>
          </w:p>
        </w:tc>
        <w:tc>
          <w:tcPr>
            <w:tcW w:w="1463" w:type="dxa"/>
          </w:tcPr>
          <w:p w:rsidR="007033E3" w:rsidRPr="001D6BC9" w:rsidP="007033E3" w14:paraId="184FFCAD" w14:textId="77777777">
            <w:pPr>
              <w:numPr>
                <w:ilvl w:val="0"/>
                <w:numId w:val="99"/>
              </w:numPr>
              <w:contextualSpacing/>
              <w:textAlignment w:val="baseline"/>
              <w:rPr>
                <w:rFonts w:eastAsia="Calibri" w:cs="Calibri"/>
                <w:sz w:val="18"/>
                <w:szCs w:val="18"/>
              </w:rPr>
            </w:pPr>
          </w:p>
        </w:tc>
        <w:tc>
          <w:tcPr>
            <w:tcW w:w="1530" w:type="dxa"/>
          </w:tcPr>
          <w:p w:rsidR="007033E3" w:rsidRPr="001D6BC9" w:rsidP="007033E3" w14:paraId="4F9D2BB9" w14:textId="77777777">
            <w:pPr>
              <w:numPr>
                <w:ilvl w:val="0"/>
                <w:numId w:val="99"/>
              </w:numPr>
              <w:contextualSpacing/>
              <w:textAlignment w:val="baseline"/>
              <w:rPr>
                <w:rFonts w:eastAsia="Calibri" w:cs="Calibri"/>
                <w:sz w:val="18"/>
                <w:szCs w:val="18"/>
              </w:rPr>
            </w:pPr>
          </w:p>
        </w:tc>
        <w:tc>
          <w:tcPr>
            <w:tcW w:w="1345" w:type="dxa"/>
          </w:tcPr>
          <w:p w:rsidR="007033E3" w:rsidRPr="001D6BC9" w:rsidP="007033E3" w14:paraId="5BA33EDC" w14:textId="77777777">
            <w:pPr>
              <w:numPr>
                <w:ilvl w:val="0"/>
                <w:numId w:val="99"/>
              </w:numPr>
              <w:contextualSpacing/>
              <w:textAlignment w:val="baseline"/>
              <w:rPr>
                <w:rFonts w:eastAsia="Calibri" w:cs="Calibri"/>
                <w:sz w:val="18"/>
                <w:szCs w:val="18"/>
              </w:rPr>
            </w:pPr>
          </w:p>
        </w:tc>
      </w:tr>
      <w:tr w14:paraId="6F7A4C56" w14:textId="77777777">
        <w:tblPrEx>
          <w:tblW w:w="8995" w:type="dxa"/>
          <w:tblInd w:w="355" w:type="dxa"/>
          <w:tblLook w:val="04A0"/>
        </w:tblPrEx>
        <w:tc>
          <w:tcPr>
            <w:tcW w:w="3670" w:type="dxa"/>
          </w:tcPr>
          <w:p w:rsidR="007033E3" w:rsidRPr="001D6BC9" w:rsidP="007033E3" w14:paraId="00E66F9A" w14:textId="77777777">
            <w:pPr>
              <w:numPr>
                <w:ilvl w:val="0"/>
                <w:numId w:val="100"/>
              </w:numPr>
              <w:ind w:left="345"/>
              <w:contextualSpacing/>
              <w:rPr>
                <w:rFonts w:ascii="Calibri" w:eastAsia="Calibri" w:hAnsi="Calibri" w:cs="Calibri"/>
                <w:sz w:val="18"/>
                <w:szCs w:val="18"/>
              </w:rPr>
            </w:pPr>
            <w:r w:rsidRPr="001D6BC9">
              <w:rPr>
                <w:rFonts w:ascii="Calibri" w:eastAsia="Calibri" w:hAnsi="Calibri" w:cs="Calibri"/>
                <w:sz w:val="18"/>
                <w:szCs w:val="18"/>
              </w:rPr>
              <w:t xml:space="preserve">Requirements for accountability reporting </w:t>
            </w:r>
            <w:r>
              <w:rPr>
                <w:rFonts w:ascii="Calibri" w:eastAsia="Calibri" w:hAnsi="Calibri" w:cs="Calibri"/>
                <w:sz w:val="18"/>
                <w:szCs w:val="18"/>
              </w:rPr>
              <w:t>are too burdensome</w:t>
            </w:r>
          </w:p>
        </w:tc>
        <w:tc>
          <w:tcPr>
            <w:tcW w:w="987" w:type="dxa"/>
          </w:tcPr>
          <w:p w:rsidR="007033E3" w:rsidRPr="001D6BC9" w:rsidP="007033E3" w14:paraId="23542882" w14:textId="77777777">
            <w:pPr>
              <w:numPr>
                <w:ilvl w:val="0"/>
                <w:numId w:val="99"/>
              </w:numPr>
              <w:contextualSpacing/>
              <w:textAlignment w:val="baseline"/>
              <w:rPr>
                <w:rFonts w:eastAsia="Calibri" w:cs="Calibri"/>
                <w:sz w:val="18"/>
                <w:szCs w:val="18"/>
              </w:rPr>
            </w:pPr>
          </w:p>
        </w:tc>
        <w:tc>
          <w:tcPr>
            <w:tcW w:w="1463" w:type="dxa"/>
          </w:tcPr>
          <w:p w:rsidR="007033E3" w:rsidRPr="001D6BC9" w:rsidP="007033E3" w14:paraId="6EA2DA97" w14:textId="77777777">
            <w:pPr>
              <w:numPr>
                <w:ilvl w:val="0"/>
                <w:numId w:val="99"/>
              </w:numPr>
              <w:contextualSpacing/>
              <w:textAlignment w:val="baseline"/>
              <w:rPr>
                <w:rFonts w:eastAsia="Calibri" w:cs="Calibri"/>
                <w:sz w:val="18"/>
                <w:szCs w:val="18"/>
              </w:rPr>
            </w:pPr>
          </w:p>
        </w:tc>
        <w:tc>
          <w:tcPr>
            <w:tcW w:w="1530" w:type="dxa"/>
          </w:tcPr>
          <w:p w:rsidR="007033E3" w:rsidRPr="001D6BC9" w:rsidP="007033E3" w14:paraId="78A8D69D" w14:textId="77777777">
            <w:pPr>
              <w:numPr>
                <w:ilvl w:val="0"/>
                <w:numId w:val="99"/>
              </w:numPr>
              <w:contextualSpacing/>
              <w:textAlignment w:val="baseline"/>
              <w:rPr>
                <w:rFonts w:eastAsia="Calibri" w:cs="Calibri"/>
                <w:sz w:val="18"/>
                <w:szCs w:val="18"/>
              </w:rPr>
            </w:pPr>
          </w:p>
        </w:tc>
        <w:tc>
          <w:tcPr>
            <w:tcW w:w="1345" w:type="dxa"/>
          </w:tcPr>
          <w:p w:rsidR="007033E3" w:rsidRPr="001D6BC9" w:rsidP="007033E3" w14:paraId="003E4218" w14:textId="77777777">
            <w:pPr>
              <w:numPr>
                <w:ilvl w:val="0"/>
                <w:numId w:val="99"/>
              </w:numPr>
              <w:contextualSpacing/>
              <w:textAlignment w:val="baseline"/>
              <w:rPr>
                <w:rFonts w:eastAsia="Calibri" w:cs="Calibri"/>
                <w:sz w:val="18"/>
                <w:szCs w:val="18"/>
              </w:rPr>
            </w:pPr>
          </w:p>
        </w:tc>
      </w:tr>
      <w:tr w14:paraId="1D0D96A5" w14:textId="77777777">
        <w:tblPrEx>
          <w:tblW w:w="8995" w:type="dxa"/>
          <w:tblInd w:w="355" w:type="dxa"/>
          <w:tblLook w:val="04A0"/>
        </w:tblPrEx>
        <w:tc>
          <w:tcPr>
            <w:tcW w:w="3670" w:type="dxa"/>
          </w:tcPr>
          <w:p w:rsidR="007033E3" w:rsidRPr="001B2BBA" w:rsidP="001B2BBA" w14:paraId="41CF733C" w14:textId="42B7C01B">
            <w:pPr>
              <w:pStyle w:val="ListParagraph"/>
              <w:numPr>
                <w:ilvl w:val="0"/>
                <w:numId w:val="100"/>
              </w:numPr>
              <w:ind w:left="257" w:hanging="257"/>
              <w:rPr>
                <w:rFonts w:ascii="Calibri" w:eastAsia="Calibri" w:hAnsi="Calibri" w:cs="Calibri"/>
                <w:sz w:val="18"/>
                <w:szCs w:val="18"/>
              </w:rPr>
            </w:pPr>
            <w:r w:rsidRPr="001B2BBA">
              <w:rPr>
                <w:rFonts w:ascii="Calibri" w:eastAsia="Calibri" w:hAnsi="Calibri" w:cs="Calibri"/>
                <w:sz w:val="18"/>
                <w:szCs w:val="18"/>
              </w:rPr>
              <w:t>These postsecondary institutions receive sufficient CTE funding from other sources</w:t>
            </w:r>
          </w:p>
        </w:tc>
        <w:tc>
          <w:tcPr>
            <w:tcW w:w="987" w:type="dxa"/>
          </w:tcPr>
          <w:p w:rsidR="007033E3" w:rsidRPr="001D6BC9" w:rsidP="007033E3" w14:paraId="4E848D8D" w14:textId="77777777">
            <w:pPr>
              <w:numPr>
                <w:ilvl w:val="0"/>
                <w:numId w:val="99"/>
              </w:numPr>
              <w:contextualSpacing/>
              <w:textAlignment w:val="baseline"/>
              <w:rPr>
                <w:rFonts w:eastAsia="Calibri" w:cs="Calibri"/>
                <w:sz w:val="18"/>
                <w:szCs w:val="18"/>
              </w:rPr>
            </w:pPr>
          </w:p>
        </w:tc>
        <w:tc>
          <w:tcPr>
            <w:tcW w:w="1463" w:type="dxa"/>
          </w:tcPr>
          <w:p w:rsidR="007033E3" w:rsidRPr="001D6BC9" w:rsidP="007033E3" w14:paraId="4E37425F" w14:textId="77777777">
            <w:pPr>
              <w:numPr>
                <w:ilvl w:val="0"/>
                <w:numId w:val="99"/>
              </w:numPr>
              <w:contextualSpacing/>
              <w:textAlignment w:val="baseline"/>
              <w:rPr>
                <w:rFonts w:eastAsia="Calibri" w:cs="Calibri"/>
                <w:sz w:val="18"/>
                <w:szCs w:val="18"/>
              </w:rPr>
            </w:pPr>
          </w:p>
        </w:tc>
        <w:tc>
          <w:tcPr>
            <w:tcW w:w="1530" w:type="dxa"/>
          </w:tcPr>
          <w:p w:rsidR="007033E3" w:rsidRPr="001D6BC9" w:rsidP="007033E3" w14:paraId="38FA22C9" w14:textId="77777777">
            <w:pPr>
              <w:numPr>
                <w:ilvl w:val="0"/>
                <w:numId w:val="99"/>
              </w:numPr>
              <w:contextualSpacing/>
              <w:textAlignment w:val="baseline"/>
              <w:rPr>
                <w:rFonts w:eastAsia="Calibri" w:cs="Calibri"/>
                <w:sz w:val="18"/>
                <w:szCs w:val="18"/>
              </w:rPr>
            </w:pPr>
          </w:p>
        </w:tc>
        <w:tc>
          <w:tcPr>
            <w:tcW w:w="1345" w:type="dxa"/>
          </w:tcPr>
          <w:p w:rsidR="007033E3" w:rsidRPr="001D6BC9" w:rsidP="007033E3" w14:paraId="6F153E8D" w14:textId="77777777">
            <w:pPr>
              <w:numPr>
                <w:ilvl w:val="0"/>
                <w:numId w:val="99"/>
              </w:numPr>
              <w:contextualSpacing/>
              <w:textAlignment w:val="baseline"/>
              <w:rPr>
                <w:rFonts w:eastAsia="Calibri" w:cs="Calibri"/>
                <w:sz w:val="18"/>
                <w:szCs w:val="18"/>
              </w:rPr>
            </w:pPr>
          </w:p>
        </w:tc>
      </w:tr>
      <w:tr w14:paraId="08101234" w14:textId="77777777">
        <w:tblPrEx>
          <w:tblW w:w="8995" w:type="dxa"/>
          <w:tblInd w:w="355" w:type="dxa"/>
          <w:tblLook w:val="04A0"/>
        </w:tblPrEx>
        <w:tc>
          <w:tcPr>
            <w:tcW w:w="3670" w:type="dxa"/>
          </w:tcPr>
          <w:p w:rsidR="007033E3" w:rsidP="001B2BBA" w14:paraId="2D58EF51" w14:textId="77777777">
            <w:pPr>
              <w:numPr>
                <w:ilvl w:val="0"/>
                <w:numId w:val="100"/>
              </w:numPr>
              <w:ind w:left="345"/>
              <w:contextualSpacing/>
              <w:rPr>
                <w:rFonts w:ascii="Calibri" w:eastAsia="Calibri" w:hAnsi="Calibri" w:cs="Calibri"/>
                <w:sz w:val="18"/>
                <w:szCs w:val="18"/>
              </w:rPr>
            </w:pPr>
            <w:r>
              <w:rPr>
                <w:rFonts w:ascii="Calibri" w:eastAsia="Calibri" w:hAnsi="Calibri" w:cs="Calibri"/>
                <w:sz w:val="18"/>
                <w:szCs w:val="18"/>
              </w:rPr>
              <w:t>These postsecondary institutions don’t offer CTE programming</w:t>
            </w:r>
          </w:p>
        </w:tc>
        <w:tc>
          <w:tcPr>
            <w:tcW w:w="987" w:type="dxa"/>
          </w:tcPr>
          <w:p w:rsidR="007033E3" w:rsidRPr="001D6BC9" w:rsidP="007033E3" w14:paraId="47E1B2D1" w14:textId="77777777">
            <w:pPr>
              <w:numPr>
                <w:ilvl w:val="0"/>
                <w:numId w:val="99"/>
              </w:numPr>
              <w:contextualSpacing/>
              <w:textAlignment w:val="baseline"/>
              <w:rPr>
                <w:rFonts w:eastAsia="Calibri" w:cs="Calibri"/>
                <w:sz w:val="18"/>
                <w:szCs w:val="18"/>
              </w:rPr>
            </w:pPr>
          </w:p>
        </w:tc>
        <w:tc>
          <w:tcPr>
            <w:tcW w:w="1463" w:type="dxa"/>
          </w:tcPr>
          <w:p w:rsidR="007033E3" w:rsidRPr="001D6BC9" w:rsidP="007033E3" w14:paraId="3895E533" w14:textId="77777777">
            <w:pPr>
              <w:numPr>
                <w:ilvl w:val="0"/>
                <w:numId w:val="99"/>
              </w:numPr>
              <w:contextualSpacing/>
              <w:textAlignment w:val="baseline"/>
              <w:rPr>
                <w:rFonts w:eastAsia="Calibri" w:cs="Calibri"/>
                <w:sz w:val="18"/>
                <w:szCs w:val="18"/>
              </w:rPr>
            </w:pPr>
          </w:p>
        </w:tc>
        <w:tc>
          <w:tcPr>
            <w:tcW w:w="1530" w:type="dxa"/>
          </w:tcPr>
          <w:p w:rsidR="007033E3" w:rsidRPr="001D6BC9" w:rsidP="007033E3" w14:paraId="6986B73B" w14:textId="77777777">
            <w:pPr>
              <w:numPr>
                <w:ilvl w:val="0"/>
                <w:numId w:val="99"/>
              </w:numPr>
              <w:contextualSpacing/>
              <w:textAlignment w:val="baseline"/>
              <w:rPr>
                <w:rFonts w:eastAsia="Calibri" w:cs="Calibri"/>
                <w:sz w:val="18"/>
                <w:szCs w:val="18"/>
              </w:rPr>
            </w:pPr>
          </w:p>
        </w:tc>
        <w:tc>
          <w:tcPr>
            <w:tcW w:w="1345" w:type="dxa"/>
          </w:tcPr>
          <w:p w:rsidR="007033E3" w:rsidRPr="001D6BC9" w:rsidP="007033E3" w14:paraId="70304D3D" w14:textId="77777777">
            <w:pPr>
              <w:numPr>
                <w:ilvl w:val="0"/>
                <w:numId w:val="99"/>
              </w:numPr>
              <w:contextualSpacing/>
              <w:textAlignment w:val="baseline"/>
              <w:rPr>
                <w:rFonts w:eastAsia="Calibri" w:cs="Calibri"/>
                <w:sz w:val="18"/>
                <w:szCs w:val="18"/>
              </w:rPr>
            </w:pPr>
          </w:p>
        </w:tc>
      </w:tr>
      <w:tr w14:paraId="5EE3C59B" w14:textId="77777777">
        <w:tblPrEx>
          <w:tblW w:w="8995" w:type="dxa"/>
          <w:tblInd w:w="355" w:type="dxa"/>
          <w:tblLook w:val="04A0"/>
        </w:tblPrEx>
        <w:tc>
          <w:tcPr>
            <w:tcW w:w="3670" w:type="dxa"/>
          </w:tcPr>
          <w:p w:rsidR="007033E3" w:rsidRPr="001D6BC9" w:rsidP="007033E3" w14:paraId="6B96FDE0" w14:textId="77777777">
            <w:pPr>
              <w:numPr>
                <w:ilvl w:val="0"/>
                <w:numId w:val="100"/>
              </w:numPr>
              <w:ind w:left="345"/>
              <w:contextualSpacing/>
              <w:rPr>
                <w:rFonts w:ascii="Calibri" w:eastAsia="Calibri" w:hAnsi="Calibri" w:cs="Calibri"/>
                <w:sz w:val="18"/>
                <w:szCs w:val="18"/>
              </w:rPr>
            </w:pPr>
            <w:r w:rsidRPr="001D6BC9">
              <w:rPr>
                <w:rFonts w:ascii="Calibri" w:eastAsia="Calibri" w:hAnsi="Calibri" w:cs="Calibri"/>
                <w:sz w:val="18"/>
                <w:szCs w:val="18"/>
              </w:rPr>
              <w:t>Other (specify)______________</w:t>
            </w:r>
          </w:p>
        </w:tc>
        <w:tc>
          <w:tcPr>
            <w:tcW w:w="987" w:type="dxa"/>
          </w:tcPr>
          <w:p w:rsidR="007033E3" w:rsidRPr="001D6BC9" w14:paraId="1A9661EE" w14:textId="77777777">
            <w:pPr>
              <w:ind w:left="720"/>
              <w:contextualSpacing/>
              <w:textAlignment w:val="baseline"/>
              <w:rPr>
                <w:rFonts w:eastAsia="Calibri" w:cs="Calibri"/>
                <w:sz w:val="18"/>
                <w:szCs w:val="18"/>
              </w:rPr>
            </w:pPr>
          </w:p>
        </w:tc>
        <w:tc>
          <w:tcPr>
            <w:tcW w:w="1463" w:type="dxa"/>
          </w:tcPr>
          <w:p w:rsidR="007033E3" w:rsidRPr="001D6BC9" w:rsidP="007033E3" w14:paraId="16379C23" w14:textId="77777777">
            <w:pPr>
              <w:numPr>
                <w:ilvl w:val="0"/>
                <w:numId w:val="99"/>
              </w:numPr>
              <w:contextualSpacing/>
              <w:textAlignment w:val="baseline"/>
              <w:rPr>
                <w:rFonts w:eastAsia="Calibri" w:cs="Calibri"/>
                <w:sz w:val="18"/>
                <w:szCs w:val="18"/>
              </w:rPr>
            </w:pPr>
          </w:p>
        </w:tc>
        <w:tc>
          <w:tcPr>
            <w:tcW w:w="1530" w:type="dxa"/>
          </w:tcPr>
          <w:p w:rsidR="007033E3" w:rsidRPr="001D6BC9" w:rsidP="007033E3" w14:paraId="6E6DB8CA" w14:textId="77777777">
            <w:pPr>
              <w:numPr>
                <w:ilvl w:val="0"/>
                <w:numId w:val="99"/>
              </w:numPr>
              <w:contextualSpacing/>
              <w:textAlignment w:val="baseline"/>
              <w:rPr>
                <w:rFonts w:eastAsia="Calibri" w:cs="Calibri"/>
                <w:sz w:val="18"/>
                <w:szCs w:val="18"/>
              </w:rPr>
            </w:pPr>
          </w:p>
        </w:tc>
        <w:tc>
          <w:tcPr>
            <w:tcW w:w="1345" w:type="dxa"/>
          </w:tcPr>
          <w:p w:rsidR="007033E3" w:rsidRPr="001D6BC9" w14:paraId="02570191" w14:textId="77777777">
            <w:pPr>
              <w:ind w:left="720"/>
              <w:contextualSpacing/>
              <w:textAlignment w:val="baseline"/>
              <w:rPr>
                <w:rFonts w:eastAsia="Calibri" w:cs="Calibri"/>
                <w:sz w:val="18"/>
                <w:szCs w:val="18"/>
              </w:rPr>
            </w:pPr>
          </w:p>
        </w:tc>
      </w:tr>
    </w:tbl>
    <w:p w:rsidR="0029469A" w:rsidRPr="00054D90" w:rsidP="0029469A" w14:paraId="1743ECAE" w14:textId="77777777">
      <w:pPr>
        <w:tabs>
          <w:tab w:val="left" w:pos="450"/>
        </w:tabs>
        <w:spacing w:after="0"/>
        <w:rPr>
          <w:vanish/>
        </w:rPr>
      </w:pPr>
    </w:p>
    <w:p w:rsidR="00A74306" w:rsidP="00724026" w14:paraId="1CD3065D" w14:textId="77777777">
      <w:pPr>
        <w:rPr>
          <w:rFonts w:cstheme="minorHAnsi"/>
        </w:rPr>
      </w:pPr>
    </w:p>
    <w:p w:rsidR="00A74306" w:rsidP="00724026" w14:paraId="3DBE77C3" w14:textId="77777777">
      <w:pPr>
        <w:rPr>
          <w:rFonts w:cstheme="minorHAnsi"/>
        </w:rPr>
      </w:pPr>
    </w:p>
    <w:p w:rsidR="0029469A" w:rsidRPr="00724026" w:rsidP="00724026" w14:paraId="196C3EE2" w14:textId="026A2949">
      <w:pPr>
        <w:rPr>
          <w:rFonts w:cstheme="minorHAnsi"/>
        </w:rPr>
      </w:pPr>
      <w:r>
        <w:rPr>
          <w:rFonts w:cstheme="minorHAnsi"/>
        </w:rPr>
        <w:t>N</w:t>
      </w:r>
      <w:r w:rsidR="000F0B7D">
        <w:rPr>
          <w:rFonts w:cstheme="minorHAnsi"/>
        </w:rPr>
        <w:t>4</w:t>
      </w:r>
      <w:r>
        <w:rPr>
          <w:rFonts w:cstheme="minorHAnsi"/>
        </w:rPr>
        <w:t xml:space="preserve">. </w:t>
      </w:r>
      <w:r w:rsidRPr="00724026">
        <w:rPr>
          <w:rFonts w:cstheme="minorHAnsi"/>
        </w:rPr>
        <w:t xml:space="preserve">In program year 2022-23, did your state define which courses or students count toward </w:t>
      </w:r>
      <w:r w:rsidRPr="00724026">
        <w:rPr>
          <w:rFonts w:cstheme="minorHAnsi"/>
          <w:b/>
          <w:bCs/>
        </w:rPr>
        <w:t>postsecondary-level</w:t>
      </w:r>
      <w:r w:rsidRPr="00724026">
        <w:rPr>
          <w:rFonts w:cstheme="minorHAnsi"/>
        </w:rPr>
        <w:t xml:space="preserve"> CTE concentrator status in any of the following ways? </w:t>
      </w:r>
      <w:r w:rsidRPr="00724026">
        <w:rPr>
          <w:rFonts w:cstheme="minorHAnsi"/>
          <w:color w:val="A6A6A6" w:themeColor="background1" w:themeShade="A6"/>
        </w:rPr>
        <w:t xml:space="preserve">[RQ1; new item] </w:t>
      </w:r>
    </w:p>
    <w:tbl>
      <w:tblPr>
        <w:tblStyle w:val="TableGrid"/>
        <w:tblpPr w:leftFromText="180" w:rightFromText="180" w:vertAnchor="text" w:horzAnchor="margin" w:tblpX="310" w:tblpY="137"/>
        <w:tblW w:w="4848" w:type="pct"/>
        <w:tblLook w:val="04A0"/>
      </w:tblPr>
      <w:tblGrid>
        <w:gridCol w:w="7084"/>
        <w:gridCol w:w="992"/>
        <w:gridCol w:w="990"/>
      </w:tblGrid>
      <w:tr w14:paraId="523482E9" w14:textId="77777777">
        <w:tblPrEx>
          <w:tblW w:w="4848" w:type="pct"/>
          <w:tblLook w:val="04A0"/>
        </w:tblPrEx>
        <w:tc>
          <w:tcPr>
            <w:tcW w:w="3907" w:type="pct"/>
            <w:shd w:val="clear" w:color="auto" w:fill="D9E2F3" w:themeFill="accent1" w:themeFillTint="33"/>
          </w:tcPr>
          <w:p w:rsidR="0029469A" w14:paraId="68B5181A" w14:textId="77777777">
            <w:pPr>
              <w:pStyle w:val="TableBullet2"/>
              <w:spacing w:before="0" w:after="0"/>
              <w:ind w:left="0" w:firstLine="0"/>
              <w:rPr>
                <w:rFonts w:asciiTheme="minorHAnsi" w:hAnsiTheme="minorHAnsi" w:cstheme="minorHAnsi"/>
              </w:rPr>
            </w:pPr>
          </w:p>
        </w:tc>
        <w:tc>
          <w:tcPr>
            <w:tcW w:w="547" w:type="pct"/>
            <w:shd w:val="clear" w:color="auto" w:fill="D9E2F3" w:themeFill="accent1" w:themeFillTint="33"/>
          </w:tcPr>
          <w:p w:rsidR="0029469A" w:rsidRPr="002B4162" w14:paraId="066A7989" w14:textId="77777777">
            <w:pPr>
              <w:pStyle w:val="TableBullet2"/>
              <w:spacing w:before="0" w:after="0"/>
              <w:ind w:left="0" w:firstLine="0"/>
              <w:jc w:val="center"/>
              <w:rPr>
                <w:rFonts w:asciiTheme="minorHAnsi" w:hAnsiTheme="minorHAnsi" w:cstheme="minorHAnsi"/>
                <w:b/>
              </w:rPr>
            </w:pPr>
            <w:r w:rsidRPr="002B4162">
              <w:rPr>
                <w:rFonts w:asciiTheme="minorHAnsi" w:hAnsiTheme="minorHAnsi" w:cstheme="minorHAnsi"/>
                <w:b/>
              </w:rPr>
              <w:t>Yes</w:t>
            </w:r>
          </w:p>
        </w:tc>
        <w:tc>
          <w:tcPr>
            <w:tcW w:w="546" w:type="pct"/>
            <w:shd w:val="clear" w:color="auto" w:fill="D9E2F3" w:themeFill="accent1" w:themeFillTint="33"/>
          </w:tcPr>
          <w:p w:rsidR="0029469A" w:rsidRPr="002B4162" w14:paraId="3DC53950" w14:textId="77777777">
            <w:pPr>
              <w:pStyle w:val="TableBullet2"/>
              <w:spacing w:before="0" w:after="0"/>
              <w:ind w:left="0" w:firstLine="0"/>
              <w:jc w:val="center"/>
              <w:rPr>
                <w:rFonts w:asciiTheme="minorHAnsi" w:hAnsiTheme="minorHAnsi" w:cstheme="minorHAnsi"/>
                <w:b/>
              </w:rPr>
            </w:pPr>
            <w:r w:rsidRPr="002B4162">
              <w:rPr>
                <w:rFonts w:asciiTheme="minorHAnsi" w:hAnsiTheme="minorHAnsi" w:cstheme="minorHAnsi"/>
                <w:b/>
              </w:rPr>
              <w:t>No</w:t>
            </w:r>
          </w:p>
        </w:tc>
      </w:tr>
      <w:tr w14:paraId="5E7F8302" w14:textId="77777777">
        <w:tblPrEx>
          <w:tblW w:w="4848" w:type="pct"/>
          <w:tblLook w:val="04A0"/>
        </w:tblPrEx>
        <w:tc>
          <w:tcPr>
            <w:tcW w:w="3907" w:type="pct"/>
            <w:shd w:val="clear" w:color="auto" w:fill="auto"/>
          </w:tcPr>
          <w:p w:rsidR="0029469A" w:rsidRPr="002B4162" w:rsidP="00D45943" w14:paraId="438EFE1C" w14:textId="77777777">
            <w:pPr>
              <w:pStyle w:val="TableBullet2"/>
              <w:numPr>
                <w:ilvl w:val="0"/>
                <w:numId w:val="64"/>
              </w:numPr>
              <w:spacing w:before="0" w:after="0"/>
              <w:ind w:left="330"/>
              <w:rPr>
                <w:rFonts w:asciiTheme="minorHAnsi" w:hAnsiTheme="minorHAnsi" w:cstheme="minorHAnsi"/>
              </w:rPr>
            </w:pPr>
            <w:r w:rsidRPr="00107A95">
              <w:rPr>
                <w:rFonts w:asciiTheme="minorHAnsi" w:hAnsiTheme="minorHAnsi" w:cstheme="minorHAnsi"/>
              </w:rPr>
              <w:t>Academic or general education courses within a CTE program or program of study are excluded from the 12-credit threshold</w:t>
            </w:r>
          </w:p>
        </w:tc>
        <w:tc>
          <w:tcPr>
            <w:tcW w:w="547" w:type="pct"/>
            <w:shd w:val="clear" w:color="auto" w:fill="auto"/>
            <w:vAlign w:val="center"/>
          </w:tcPr>
          <w:p w:rsidR="0029469A" w:rsidRPr="002B4162" w14:paraId="5FB74D5D" w14:textId="77777777">
            <w:pPr>
              <w:pStyle w:val="TableBullet2"/>
              <w:spacing w:before="0" w:after="0"/>
              <w:ind w:left="0" w:firstLine="0"/>
              <w:jc w:val="center"/>
              <w:rPr>
                <w:rFonts w:asciiTheme="minorHAnsi" w:hAnsiTheme="minorHAnsi" w:cstheme="minorHAnsi"/>
                <w:b/>
              </w:rPr>
            </w:pPr>
            <w:r w:rsidRPr="002B4162">
              <w:rPr>
                <w:rFonts w:asciiTheme="minorHAnsi" w:hAnsiTheme="minorHAnsi" w:cstheme="minorHAnsi"/>
              </w:rPr>
              <w:t>○</w:t>
            </w:r>
          </w:p>
        </w:tc>
        <w:tc>
          <w:tcPr>
            <w:tcW w:w="546" w:type="pct"/>
            <w:shd w:val="clear" w:color="auto" w:fill="auto"/>
            <w:vAlign w:val="center"/>
          </w:tcPr>
          <w:p w:rsidR="0029469A" w:rsidRPr="002B4162" w14:paraId="161FD6C8" w14:textId="77777777">
            <w:pPr>
              <w:pStyle w:val="TableBullet2"/>
              <w:spacing w:before="0" w:after="0"/>
              <w:ind w:left="0" w:firstLine="0"/>
              <w:jc w:val="center"/>
              <w:rPr>
                <w:rFonts w:asciiTheme="minorHAnsi" w:hAnsiTheme="minorHAnsi" w:cstheme="minorHAnsi"/>
                <w:b/>
              </w:rPr>
            </w:pPr>
            <w:r w:rsidRPr="002B4162">
              <w:rPr>
                <w:rFonts w:asciiTheme="minorHAnsi" w:hAnsiTheme="minorHAnsi" w:cstheme="minorHAnsi"/>
              </w:rPr>
              <w:t>○</w:t>
            </w:r>
          </w:p>
        </w:tc>
      </w:tr>
      <w:tr w14:paraId="27E4F0F7" w14:textId="77777777">
        <w:tblPrEx>
          <w:tblW w:w="4848" w:type="pct"/>
          <w:tblLook w:val="04A0"/>
        </w:tblPrEx>
        <w:tc>
          <w:tcPr>
            <w:tcW w:w="3907" w:type="pct"/>
          </w:tcPr>
          <w:p w:rsidR="0029469A" w:rsidRPr="002B4162" w:rsidP="00D45943" w14:paraId="5CD1C116" w14:textId="77777777">
            <w:pPr>
              <w:pStyle w:val="TableBullet2"/>
              <w:numPr>
                <w:ilvl w:val="0"/>
                <w:numId w:val="64"/>
              </w:numPr>
              <w:spacing w:before="0" w:after="0"/>
              <w:ind w:left="330"/>
              <w:rPr>
                <w:rFonts w:asciiTheme="minorHAnsi" w:eastAsiaTheme="minorHAnsi" w:hAnsiTheme="minorHAnsi" w:cstheme="minorHAnsi"/>
              </w:rPr>
            </w:pPr>
            <w:r w:rsidRPr="00864DBF">
              <w:rPr>
                <w:rFonts w:asciiTheme="minorHAnsi" w:eastAsiaTheme="minorHAnsi" w:hAnsiTheme="minorHAnsi" w:cstheme="minorHAnsi"/>
              </w:rPr>
              <w:t>Students must be part of a specified entering cohort or have enrolled within a given number of years</w:t>
            </w:r>
          </w:p>
        </w:tc>
        <w:tc>
          <w:tcPr>
            <w:tcW w:w="547" w:type="pct"/>
            <w:vAlign w:val="center"/>
          </w:tcPr>
          <w:p w:rsidR="0029469A" w:rsidRPr="002B4162" w14:paraId="75E94F44" w14:textId="77777777">
            <w:pPr>
              <w:pStyle w:val="TableBullet2"/>
              <w:spacing w:before="0" w:after="0"/>
              <w:ind w:left="0" w:firstLine="0"/>
              <w:jc w:val="center"/>
              <w:rPr>
                <w:rFonts w:asciiTheme="minorHAnsi" w:hAnsiTheme="minorHAnsi" w:cstheme="minorHAnsi"/>
              </w:rPr>
            </w:pPr>
            <w:r w:rsidRPr="002B4162">
              <w:rPr>
                <w:rFonts w:asciiTheme="minorHAnsi" w:hAnsiTheme="minorHAnsi" w:cstheme="minorHAnsi"/>
              </w:rPr>
              <w:t>○</w:t>
            </w:r>
          </w:p>
        </w:tc>
        <w:tc>
          <w:tcPr>
            <w:tcW w:w="546" w:type="pct"/>
            <w:vAlign w:val="center"/>
          </w:tcPr>
          <w:p w:rsidR="0029469A" w:rsidRPr="002B4162" w14:paraId="1292E196" w14:textId="77777777">
            <w:pPr>
              <w:pStyle w:val="TableBullet2"/>
              <w:spacing w:before="0" w:after="0"/>
              <w:ind w:left="0" w:firstLine="0"/>
              <w:jc w:val="center"/>
              <w:rPr>
                <w:rFonts w:asciiTheme="minorHAnsi" w:hAnsiTheme="minorHAnsi" w:cstheme="minorHAnsi"/>
              </w:rPr>
            </w:pPr>
            <w:r w:rsidRPr="002B4162">
              <w:rPr>
                <w:rFonts w:asciiTheme="minorHAnsi" w:hAnsiTheme="minorHAnsi" w:cstheme="minorHAnsi"/>
              </w:rPr>
              <w:t>○</w:t>
            </w:r>
          </w:p>
        </w:tc>
      </w:tr>
      <w:tr w14:paraId="7A0538AF" w14:textId="77777777">
        <w:tblPrEx>
          <w:tblW w:w="4848" w:type="pct"/>
          <w:tblLook w:val="04A0"/>
        </w:tblPrEx>
        <w:tc>
          <w:tcPr>
            <w:tcW w:w="3907" w:type="pct"/>
          </w:tcPr>
          <w:p w:rsidR="0029469A" w:rsidRPr="002B4162" w:rsidP="00D45943" w14:paraId="14FCF36C" w14:textId="77777777">
            <w:pPr>
              <w:pStyle w:val="TableBullet2"/>
              <w:numPr>
                <w:ilvl w:val="0"/>
                <w:numId w:val="64"/>
              </w:numPr>
              <w:spacing w:before="0" w:after="0"/>
              <w:ind w:left="330"/>
              <w:rPr>
                <w:rFonts w:asciiTheme="minorHAnsi" w:eastAsiaTheme="minorHAnsi" w:hAnsiTheme="minorHAnsi" w:cstheme="minorHAnsi"/>
              </w:rPr>
            </w:pPr>
            <w:r w:rsidRPr="000A4227">
              <w:rPr>
                <w:rFonts w:asciiTheme="minorHAnsi" w:eastAsiaTheme="minorHAnsi" w:hAnsiTheme="minorHAnsi" w:cstheme="minorHAnsi"/>
              </w:rPr>
              <w:t>Students must attain the 12-credit threshold within a given number of years following matriculation</w:t>
            </w:r>
          </w:p>
        </w:tc>
        <w:tc>
          <w:tcPr>
            <w:tcW w:w="547" w:type="pct"/>
            <w:vAlign w:val="center"/>
          </w:tcPr>
          <w:p w:rsidR="0029469A" w:rsidRPr="002B4162" w14:paraId="471338D8" w14:textId="77777777">
            <w:pPr>
              <w:pStyle w:val="TableBullet2"/>
              <w:spacing w:before="0" w:after="0"/>
              <w:ind w:left="0" w:firstLine="0"/>
              <w:jc w:val="center"/>
              <w:rPr>
                <w:rFonts w:asciiTheme="minorHAnsi" w:hAnsiTheme="minorHAnsi" w:cstheme="minorHAnsi"/>
              </w:rPr>
            </w:pPr>
            <w:r w:rsidRPr="002B4162">
              <w:rPr>
                <w:rFonts w:asciiTheme="minorHAnsi" w:hAnsiTheme="minorHAnsi" w:cstheme="minorHAnsi"/>
              </w:rPr>
              <w:t>○</w:t>
            </w:r>
          </w:p>
        </w:tc>
        <w:tc>
          <w:tcPr>
            <w:tcW w:w="546" w:type="pct"/>
            <w:vAlign w:val="center"/>
          </w:tcPr>
          <w:p w:rsidR="0029469A" w:rsidRPr="002B4162" w14:paraId="4778A2AA" w14:textId="77777777">
            <w:pPr>
              <w:pStyle w:val="TableBullet2"/>
              <w:spacing w:before="0" w:after="0"/>
              <w:ind w:left="0" w:firstLine="0"/>
              <w:jc w:val="center"/>
              <w:rPr>
                <w:rFonts w:asciiTheme="minorHAnsi" w:hAnsiTheme="minorHAnsi" w:cstheme="minorHAnsi"/>
              </w:rPr>
            </w:pPr>
            <w:r w:rsidRPr="002B4162">
              <w:rPr>
                <w:rFonts w:asciiTheme="minorHAnsi" w:hAnsiTheme="minorHAnsi" w:cstheme="minorHAnsi"/>
              </w:rPr>
              <w:t>○</w:t>
            </w:r>
          </w:p>
        </w:tc>
      </w:tr>
      <w:tr w14:paraId="5D106E00" w14:textId="77777777">
        <w:tblPrEx>
          <w:tblW w:w="4848" w:type="pct"/>
          <w:tblLook w:val="04A0"/>
        </w:tblPrEx>
        <w:tc>
          <w:tcPr>
            <w:tcW w:w="3907" w:type="pct"/>
          </w:tcPr>
          <w:p w:rsidR="0029469A" w:rsidP="00D45943" w14:paraId="355C851D" w14:textId="258C15C7">
            <w:pPr>
              <w:pStyle w:val="TableBullet2"/>
              <w:numPr>
                <w:ilvl w:val="0"/>
                <w:numId w:val="64"/>
              </w:numPr>
              <w:spacing w:before="0" w:after="0"/>
              <w:ind w:left="330"/>
              <w:rPr>
                <w:rFonts w:asciiTheme="minorHAnsi" w:eastAsiaTheme="minorHAnsi" w:hAnsiTheme="minorHAnsi" w:cstheme="minorHAnsi"/>
              </w:rPr>
            </w:pPr>
            <w:r>
              <w:rPr>
                <w:rFonts w:asciiTheme="minorHAnsi" w:eastAsiaTheme="minorHAnsi" w:hAnsiTheme="minorHAnsi" w:cstheme="minorHAnsi"/>
              </w:rPr>
              <w:t>Students must</w:t>
            </w:r>
            <w:r w:rsidRPr="0042415F">
              <w:rPr>
                <w:rFonts w:asciiTheme="minorHAnsi" w:eastAsiaTheme="minorHAnsi" w:hAnsiTheme="minorHAnsi" w:cstheme="minorHAnsi"/>
              </w:rPr>
              <w:t xml:space="preserve"> participat</w:t>
            </w:r>
            <w:r>
              <w:rPr>
                <w:rFonts w:asciiTheme="minorHAnsi" w:eastAsiaTheme="minorHAnsi" w:hAnsiTheme="minorHAnsi" w:cstheme="minorHAnsi"/>
              </w:rPr>
              <w:t>e</w:t>
            </w:r>
            <w:r w:rsidRPr="0042415F">
              <w:rPr>
                <w:rFonts w:asciiTheme="minorHAnsi" w:eastAsiaTheme="minorHAnsi" w:hAnsiTheme="minorHAnsi" w:cstheme="minorHAnsi"/>
              </w:rPr>
              <w:t xml:space="preserve"> in </w:t>
            </w:r>
            <w:r w:rsidR="00122C53">
              <w:rPr>
                <w:rFonts w:asciiTheme="minorHAnsi" w:eastAsiaTheme="minorHAnsi" w:hAnsiTheme="minorHAnsi" w:cstheme="minorHAnsi"/>
              </w:rPr>
              <w:t xml:space="preserve">a </w:t>
            </w:r>
            <w:r w:rsidRPr="0042415F">
              <w:rPr>
                <w:rFonts w:asciiTheme="minorHAnsi" w:eastAsiaTheme="minorHAnsi" w:hAnsiTheme="minorHAnsi" w:cstheme="minorHAnsi"/>
              </w:rPr>
              <w:t>CTE program or programs of study that</w:t>
            </w:r>
            <w:r w:rsidR="00FB1D77">
              <w:rPr>
                <w:rFonts w:asciiTheme="minorHAnsi" w:eastAsiaTheme="minorHAnsi" w:hAnsiTheme="minorHAnsi" w:cstheme="minorHAnsi"/>
              </w:rPr>
              <w:t xml:space="preserve"> culminate</w:t>
            </w:r>
            <w:r w:rsidR="00122C53">
              <w:rPr>
                <w:rFonts w:asciiTheme="minorHAnsi" w:eastAsiaTheme="minorHAnsi" w:hAnsiTheme="minorHAnsi" w:cstheme="minorHAnsi"/>
              </w:rPr>
              <w:t>s</w:t>
            </w:r>
            <w:r w:rsidR="00FB1D77">
              <w:rPr>
                <w:rFonts w:asciiTheme="minorHAnsi" w:eastAsiaTheme="minorHAnsi" w:hAnsiTheme="minorHAnsi" w:cstheme="minorHAnsi"/>
              </w:rPr>
              <w:t xml:space="preserve"> </w:t>
            </w:r>
            <w:r w:rsidR="00461861">
              <w:rPr>
                <w:rFonts w:asciiTheme="minorHAnsi" w:eastAsiaTheme="minorHAnsi" w:hAnsiTheme="minorHAnsi" w:cstheme="minorHAnsi"/>
              </w:rPr>
              <w:t>in the attainment of a recognized postsecondary credential</w:t>
            </w:r>
          </w:p>
        </w:tc>
        <w:tc>
          <w:tcPr>
            <w:tcW w:w="547" w:type="pct"/>
            <w:vAlign w:val="center"/>
          </w:tcPr>
          <w:p w:rsidR="0029469A" w:rsidRPr="002B4162" w14:paraId="396B86F9" w14:textId="77777777">
            <w:pPr>
              <w:pStyle w:val="TableBullet2"/>
              <w:spacing w:before="0" w:after="0"/>
              <w:ind w:left="0" w:firstLine="0"/>
              <w:jc w:val="center"/>
              <w:rPr>
                <w:rFonts w:asciiTheme="minorHAnsi" w:hAnsiTheme="minorHAnsi" w:cstheme="minorHAnsi"/>
              </w:rPr>
            </w:pPr>
            <w:r w:rsidRPr="002B4162">
              <w:rPr>
                <w:rFonts w:asciiTheme="minorHAnsi" w:hAnsiTheme="minorHAnsi" w:cstheme="minorHAnsi"/>
              </w:rPr>
              <w:t>○</w:t>
            </w:r>
          </w:p>
        </w:tc>
        <w:tc>
          <w:tcPr>
            <w:tcW w:w="546" w:type="pct"/>
            <w:vAlign w:val="center"/>
          </w:tcPr>
          <w:p w:rsidR="0029469A" w:rsidRPr="002B4162" w14:paraId="6D25C556" w14:textId="77777777">
            <w:pPr>
              <w:pStyle w:val="TableBullet2"/>
              <w:spacing w:before="0" w:after="0"/>
              <w:ind w:left="0" w:firstLine="0"/>
              <w:jc w:val="center"/>
              <w:rPr>
                <w:rFonts w:asciiTheme="minorHAnsi" w:hAnsiTheme="minorHAnsi" w:cstheme="minorHAnsi"/>
              </w:rPr>
            </w:pPr>
            <w:r w:rsidRPr="002B4162">
              <w:rPr>
                <w:rFonts w:asciiTheme="minorHAnsi" w:hAnsiTheme="minorHAnsi" w:cstheme="minorHAnsi"/>
              </w:rPr>
              <w:t>○</w:t>
            </w:r>
          </w:p>
        </w:tc>
      </w:tr>
      <w:tr w14:paraId="7A21343C" w14:textId="77777777">
        <w:tblPrEx>
          <w:tblW w:w="4848" w:type="pct"/>
          <w:tblLook w:val="04A0"/>
        </w:tblPrEx>
        <w:tc>
          <w:tcPr>
            <w:tcW w:w="3907" w:type="pct"/>
          </w:tcPr>
          <w:p w:rsidR="0029469A" w:rsidRPr="002B4162" w:rsidP="00D45943" w14:paraId="5A58D648" w14:textId="77777777">
            <w:pPr>
              <w:pStyle w:val="TableBullet2"/>
              <w:numPr>
                <w:ilvl w:val="0"/>
                <w:numId w:val="64"/>
              </w:numPr>
              <w:spacing w:before="0" w:after="0"/>
              <w:ind w:left="330"/>
              <w:rPr>
                <w:rFonts w:asciiTheme="minorHAnsi" w:eastAsiaTheme="minorHAnsi" w:hAnsiTheme="minorHAnsi" w:cstheme="minorHAnsi"/>
              </w:rPr>
            </w:pPr>
            <w:r w:rsidRPr="002B4162">
              <w:rPr>
                <w:rFonts w:asciiTheme="minorHAnsi" w:eastAsiaTheme="minorHAnsi" w:hAnsiTheme="minorHAnsi" w:cstheme="minorHAnsi"/>
              </w:rPr>
              <w:t>Other (specify: _______________________________)</w:t>
            </w:r>
          </w:p>
        </w:tc>
        <w:tc>
          <w:tcPr>
            <w:tcW w:w="547" w:type="pct"/>
            <w:vAlign w:val="center"/>
          </w:tcPr>
          <w:p w:rsidR="0029469A" w:rsidRPr="002B4162" w14:paraId="1D2171A8" w14:textId="77777777">
            <w:pPr>
              <w:pStyle w:val="TableBullet2"/>
              <w:spacing w:before="0" w:after="0"/>
              <w:ind w:left="0" w:firstLine="0"/>
              <w:jc w:val="center"/>
              <w:rPr>
                <w:rFonts w:asciiTheme="minorHAnsi" w:hAnsiTheme="minorHAnsi" w:cstheme="minorHAnsi"/>
              </w:rPr>
            </w:pPr>
            <w:r w:rsidRPr="002B4162">
              <w:rPr>
                <w:rFonts w:asciiTheme="minorHAnsi" w:hAnsiTheme="minorHAnsi" w:cstheme="minorHAnsi"/>
              </w:rPr>
              <w:t>○</w:t>
            </w:r>
          </w:p>
        </w:tc>
        <w:tc>
          <w:tcPr>
            <w:tcW w:w="546" w:type="pct"/>
            <w:vAlign w:val="center"/>
          </w:tcPr>
          <w:p w:rsidR="0029469A" w:rsidRPr="002B4162" w14:paraId="27120A48" w14:textId="77777777">
            <w:pPr>
              <w:pStyle w:val="TableBullet2"/>
              <w:spacing w:before="0" w:after="0"/>
              <w:ind w:left="0" w:firstLine="0"/>
              <w:jc w:val="center"/>
              <w:rPr>
                <w:rFonts w:asciiTheme="minorHAnsi" w:hAnsiTheme="minorHAnsi" w:cstheme="minorHAnsi"/>
              </w:rPr>
            </w:pPr>
            <w:r w:rsidRPr="002B4162">
              <w:rPr>
                <w:rFonts w:asciiTheme="minorHAnsi" w:hAnsiTheme="minorHAnsi" w:cstheme="minorHAnsi"/>
              </w:rPr>
              <w:t>○</w:t>
            </w:r>
          </w:p>
        </w:tc>
      </w:tr>
    </w:tbl>
    <w:p w:rsidR="0029469A" w:rsidRPr="00576DD6" w:rsidP="0029469A" w14:paraId="66DDD7F5" w14:textId="77777777">
      <w:pPr>
        <w:spacing w:after="0"/>
        <w:rPr>
          <w:rFonts w:cstheme="minorHAnsi"/>
        </w:rPr>
      </w:pPr>
    </w:p>
    <w:p w:rsidR="00424FE4" w:rsidP="00785C30" w14:paraId="1388340A" w14:textId="77777777">
      <w:pPr>
        <w:ind w:left="360" w:hanging="360"/>
        <w:rPr>
          <w:rFonts w:cstheme="minorHAnsi"/>
        </w:rPr>
      </w:pPr>
    </w:p>
    <w:p w:rsidR="0029469A" w:rsidRPr="00B858F3" w:rsidP="00B858F3" w14:paraId="26B4AD39" w14:textId="392218AF">
      <w:pPr>
        <w:tabs>
          <w:tab w:val="left" w:pos="450"/>
        </w:tabs>
        <w:ind w:left="450" w:hanging="450"/>
        <w:rPr>
          <w:rFonts w:cstheme="minorHAnsi"/>
          <w:i/>
        </w:rPr>
      </w:pPr>
      <w:r>
        <w:t>N</w:t>
      </w:r>
      <w:r w:rsidR="0009466F">
        <w:t>5</w:t>
      </w:r>
      <w:r>
        <w:t xml:space="preserve">. </w:t>
      </w:r>
      <w:r w:rsidRPr="00B858F3">
        <w:t xml:space="preserve">In program year 2022-23, which types of technical assistance did your state provide to </w:t>
      </w:r>
      <w:r w:rsidRPr="00B858F3">
        <w:rPr>
          <w:b/>
          <w:bCs/>
        </w:rPr>
        <w:t>postsecondary-level</w:t>
      </w:r>
      <w:r w:rsidRPr="00B858F3">
        <w:t xml:space="preserve"> subgrantees to help them modify their CTE programs to meet performance targets? </w:t>
      </w:r>
      <w:r w:rsidRPr="00B858F3">
        <w:rPr>
          <w:i/>
          <w:iCs/>
        </w:rPr>
        <w:t>Select all that apply.</w:t>
      </w:r>
      <w:r w:rsidRPr="00B858F3">
        <w:t xml:space="preserve"> </w:t>
      </w:r>
      <w:r w:rsidRPr="00B858F3">
        <w:rPr>
          <w:color w:val="808080" w:themeColor="background1" w:themeShade="80"/>
        </w:rPr>
        <w:t xml:space="preserve">[RQ3; new item] </w:t>
      </w:r>
    </w:p>
    <w:p w:rsidR="0029469A" w:rsidRPr="007605D6" w:rsidP="00D45943" w14:paraId="7C661FA5" w14:textId="34D3D740">
      <w:pPr>
        <w:pStyle w:val="ListParagraph"/>
        <w:numPr>
          <w:ilvl w:val="0"/>
          <w:numId w:val="66"/>
        </w:numPr>
        <w:tabs>
          <w:tab w:val="left" w:pos="450"/>
        </w:tabs>
        <w:rPr>
          <w:rFonts w:asciiTheme="minorHAnsi" w:hAnsiTheme="minorHAnsi" w:cstheme="minorHAnsi"/>
          <w:sz w:val="22"/>
          <w:szCs w:val="22"/>
        </w:rPr>
      </w:pPr>
      <w:r>
        <w:rPr>
          <w:rFonts w:asciiTheme="minorHAnsi" w:hAnsiTheme="minorHAnsi" w:cstheme="minorHAnsi"/>
          <w:sz w:val="22"/>
          <w:szCs w:val="22"/>
        </w:rPr>
        <w:t>Developing a program improvement plan</w:t>
      </w:r>
    </w:p>
    <w:p w:rsidR="0029469A" w:rsidRPr="007605D6" w:rsidP="00D45943" w14:paraId="74D90921" w14:textId="111A53E0">
      <w:pPr>
        <w:pStyle w:val="ListParagraph"/>
        <w:numPr>
          <w:ilvl w:val="0"/>
          <w:numId w:val="66"/>
        </w:numPr>
        <w:tabs>
          <w:tab w:val="left" w:pos="450"/>
        </w:tabs>
        <w:rPr>
          <w:rFonts w:asciiTheme="minorHAnsi" w:hAnsiTheme="minorHAnsi" w:cstheme="minorHAnsi"/>
          <w:sz w:val="22"/>
          <w:szCs w:val="22"/>
        </w:rPr>
      </w:pPr>
      <w:r>
        <w:rPr>
          <w:rFonts w:asciiTheme="minorHAnsi" w:hAnsiTheme="minorHAnsi" w:cstheme="minorHAnsi"/>
          <w:sz w:val="22"/>
          <w:szCs w:val="22"/>
        </w:rPr>
        <w:t>Modifying CTE programs to improve their performance</w:t>
      </w:r>
    </w:p>
    <w:p w:rsidR="0029469A" w:rsidRPr="007605D6" w:rsidP="00D45943" w14:paraId="4540317F" w14:textId="2265631D">
      <w:pPr>
        <w:pStyle w:val="ListParagraph"/>
        <w:numPr>
          <w:ilvl w:val="0"/>
          <w:numId w:val="66"/>
        </w:numPr>
        <w:tabs>
          <w:tab w:val="left" w:pos="450"/>
        </w:tabs>
        <w:rPr>
          <w:rFonts w:asciiTheme="minorHAnsi" w:hAnsiTheme="minorHAnsi" w:cstheme="minorHAnsi"/>
          <w:sz w:val="22"/>
          <w:szCs w:val="22"/>
        </w:rPr>
      </w:pPr>
      <w:r>
        <w:rPr>
          <w:rFonts w:asciiTheme="minorHAnsi" w:hAnsiTheme="minorHAnsi" w:cstheme="minorHAnsi"/>
          <w:sz w:val="22"/>
          <w:szCs w:val="22"/>
        </w:rPr>
        <w:t>Implementing strategies to improve the outcomes of students who are members of special populations</w:t>
      </w:r>
    </w:p>
    <w:p w:rsidR="0029469A" w:rsidP="00D45943" w14:paraId="4AB7AE60" w14:textId="30BE1B81">
      <w:pPr>
        <w:pStyle w:val="ListParagraph"/>
        <w:numPr>
          <w:ilvl w:val="0"/>
          <w:numId w:val="66"/>
        </w:numPr>
        <w:tabs>
          <w:tab w:val="left" w:pos="450"/>
        </w:tabs>
        <w:rPr>
          <w:rFonts w:asciiTheme="minorHAnsi" w:hAnsiTheme="minorHAnsi" w:cstheme="minorHAnsi"/>
          <w:sz w:val="22"/>
          <w:szCs w:val="22"/>
        </w:rPr>
      </w:pPr>
      <w:r>
        <w:rPr>
          <w:rFonts w:asciiTheme="minorHAnsi" w:hAnsiTheme="minorHAnsi" w:cstheme="minorHAnsi"/>
          <w:sz w:val="22"/>
          <w:szCs w:val="22"/>
        </w:rPr>
        <w:t>Analyzing data to identify the root causes of the subgrantee’s failure to meet the targets</w:t>
      </w:r>
    </w:p>
    <w:p w:rsidR="0029469A" w:rsidP="0029469A" w14:paraId="7D2A3D6C" w14:textId="0831F504">
      <w:pPr>
        <w:pStyle w:val="ListParagraph"/>
        <w:tabs>
          <w:tab w:val="left" w:pos="450"/>
        </w:tabs>
        <w:ind w:left="360"/>
        <w:rPr>
          <w:rFonts w:asciiTheme="minorHAnsi" w:hAnsiTheme="minorHAnsi" w:cstheme="minorHAnsi"/>
          <w:sz w:val="22"/>
          <w:szCs w:val="22"/>
        </w:rPr>
      </w:pPr>
    </w:p>
    <w:p w:rsidR="0029469A" w:rsidRPr="00B858F3" w:rsidP="00B858F3" w14:paraId="1E0F4622" w14:textId="03F8D8ED">
      <w:pPr>
        <w:tabs>
          <w:tab w:val="left" w:pos="450"/>
          <w:tab w:val="left" w:pos="630"/>
        </w:tabs>
        <w:ind w:left="450" w:hanging="450"/>
        <w:rPr>
          <w:rFonts w:cstheme="minorHAnsi"/>
        </w:rPr>
      </w:pPr>
      <w:r>
        <w:t>N</w:t>
      </w:r>
      <w:r w:rsidR="00783D99">
        <w:t>6</w:t>
      </w:r>
      <w:r w:rsidR="00B858F3">
        <w:t xml:space="preserve">. </w:t>
      </w:r>
      <w:r w:rsidRPr="00B858F3">
        <w:t xml:space="preserve">In program year 2022-23, how confident were you that the data your state was collecting from </w:t>
      </w:r>
      <w:r w:rsidRPr="00B858F3">
        <w:rPr>
          <w:b/>
          <w:bCs/>
        </w:rPr>
        <w:t>postsecondary institutions</w:t>
      </w:r>
      <w:r w:rsidRPr="00B858F3">
        <w:t xml:space="preserve"> for each of the following Perkins indicators of performance accurately reflected local performance? </w:t>
      </w:r>
      <w:r w:rsidRPr="00B858F3">
        <w:rPr>
          <w:color w:val="808080" w:themeColor="background1" w:themeShade="80"/>
        </w:rPr>
        <w:t xml:space="preserve">[RQ3; NACTE State Director Surveys, item 30, reference year </w:t>
      </w:r>
      <w:r w:rsidRPr="00B858F3">
        <w:rPr>
          <w:color w:val="808080" w:themeColor="background1" w:themeShade="80"/>
        </w:rPr>
        <w:t>added</w:t>
      </w:r>
      <w:r w:rsidRPr="00B858F3">
        <w:rPr>
          <w:color w:val="808080" w:themeColor="background1" w:themeShade="80"/>
        </w:rPr>
        <w:t xml:space="preserve"> and indicators updated to align better with Perkins V]</w:t>
      </w:r>
    </w:p>
    <w:tbl>
      <w:tblPr>
        <w:tblStyle w:val="TableGrid"/>
        <w:tblW w:w="4537" w:type="pct"/>
        <w:tblInd w:w="355" w:type="dxa"/>
        <w:tblLayout w:type="fixed"/>
        <w:tblLook w:val="04A0"/>
      </w:tblPr>
      <w:tblGrid>
        <w:gridCol w:w="2279"/>
        <w:gridCol w:w="1047"/>
        <w:gridCol w:w="1047"/>
        <w:gridCol w:w="1225"/>
        <w:gridCol w:w="1050"/>
        <w:gridCol w:w="1093"/>
        <w:gridCol w:w="743"/>
      </w:tblGrid>
      <w:tr w14:paraId="1DB41088" w14:textId="77777777" w:rsidTr="00A64EF6">
        <w:tblPrEx>
          <w:tblW w:w="4537" w:type="pct"/>
          <w:tblInd w:w="355" w:type="dxa"/>
          <w:tblLayout w:type="fixed"/>
          <w:tblLook w:val="04A0"/>
        </w:tblPrEx>
        <w:tc>
          <w:tcPr>
            <w:tcW w:w="1343" w:type="pct"/>
            <w:shd w:val="clear" w:color="auto" w:fill="D9E2F3" w:themeFill="accent1" w:themeFillTint="33"/>
          </w:tcPr>
          <w:p w:rsidR="0029469A" w:rsidRPr="002B4162" w14:paraId="4B024331" w14:textId="77777777">
            <w:pPr>
              <w:jc w:val="center"/>
              <w:rPr>
                <w:rFonts w:asciiTheme="minorHAnsi" w:hAnsiTheme="minorHAnsi" w:cstheme="minorHAnsi"/>
                <w:sz w:val="20"/>
                <w:szCs w:val="20"/>
              </w:rPr>
            </w:pPr>
            <w:r w:rsidRPr="002B4162">
              <w:rPr>
                <w:rFonts w:asciiTheme="minorHAnsi" w:hAnsiTheme="minorHAnsi" w:cstheme="minorHAnsi"/>
                <w:b/>
                <w:color w:val="2F5496" w:themeColor="accent1" w:themeShade="BF"/>
                <w:sz w:val="20"/>
                <w:szCs w:val="20"/>
              </w:rPr>
              <w:t xml:space="preserve"> </w:t>
            </w:r>
          </w:p>
        </w:tc>
        <w:tc>
          <w:tcPr>
            <w:tcW w:w="617" w:type="pct"/>
            <w:shd w:val="clear" w:color="auto" w:fill="D9E2F3" w:themeFill="accent1" w:themeFillTint="33"/>
          </w:tcPr>
          <w:p w:rsidR="0029469A" w:rsidRPr="002B4162" w14:paraId="30D89B86" w14:textId="77777777">
            <w:pPr>
              <w:jc w:val="center"/>
              <w:rPr>
                <w:rFonts w:asciiTheme="minorHAnsi" w:hAnsiTheme="minorHAnsi" w:cstheme="minorHAnsi"/>
                <w:b/>
                <w:sz w:val="20"/>
                <w:szCs w:val="20"/>
              </w:rPr>
            </w:pPr>
            <w:r w:rsidRPr="002B4162">
              <w:rPr>
                <w:rFonts w:asciiTheme="minorHAnsi" w:hAnsiTheme="minorHAnsi" w:cstheme="minorHAnsi"/>
                <w:b/>
                <w:sz w:val="20"/>
                <w:szCs w:val="20"/>
              </w:rPr>
              <w:t>Not Confident</w:t>
            </w:r>
          </w:p>
        </w:tc>
        <w:tc>
          <w:tcPr>
            <w:tcW w:w="617" w:type="pct"/>
            <w:shd w:val="clear" w:color="auto" w:fill="D9E2F3" w:themeFill="accent1" w:themeFillTint="33"/>
          </w:tcPr>
          <w:p w:rsidR="0029469A" w:rsidRPr="002B4162" w14:paraId="00D32CAA" w14:textId="77777777">
            <w:pPr>
              <w:jc w:val="center"/>
              <w:rPr>
                <w:rFonts w:cstheme="minorHAnsi"/>
                <w:b/>
                <w:sz w:val="20"/>
                <w:szCs w:val="20"/>
              </w:rPr>
            </w:pPr>
            <w:r w:rsidRPr="002B4162">
              <w:rPr>
                <w:rFonts w:asciiTheme="minorHAnsi" w:hAnsiTheme="minorHAnsi" w:cstheme="minorHAnsi"/>
                <w:b/>
                <w:sz w:val="20"/>
                <w:szCs w:val="20"/>
              </w:rPr>
              <w:t>S</w:t>
            </w:r>
            <w:r>
              <w:rPr>
                <w:rFonts w:asciiTheme="minorHAnsi" w:hAnsiTheme="minorHAnsi" w:cstheme="minorHAnsi"/>
                <w:b/>
                <w:sz w:val="20"/>
                <w:szCs w:val="20"/>
              </w:rPr>
              <w:t>lightly</w:t>
            </w:r>
            <w:r w:rsidRPr="002B4162">
              <w:rPr>
                <w:rFonts w:asciiTheme="minorHAnsi" w:hAnsiTheme="minorHAnsi" w:cstheme="minorHAnsi"/>
                <w:b/>
                <w:sz w:val="20"/>
                <w:szCs w:val="20"/>
              </w:rPr>
              <w:t xml:space="preserve"> Confident</w:t>
            </w:r>
          </w:p>
        </w:tc>
        <w:tc>
          <w:tcPr>
            <w:tcW w:w="722" w:type="pct"/>
            <w:shd w:val="clear" w:color="auto" w:fill="D9E2F3" w:themeFill="accent1" w:themeFillTint="33"/>
          </w:tcPr>
          <w:p w:rsidR="0029469A" w:rsidRPr="002B4162" w14:paraId="40652616" w14:textId="77777777">
            <w:pPr>
              <w:jc w:val="center"/>
              <w:rPr>
                <w:rFonts w:asciiTheme="minorHAnsi" w:hAnsiTheme="minorHAnsi" w:cstheme="minorHAnsi"/>
                <w:b/>
                <w:sz w:val="20"/>
                <w:szCs w:val="20"/>
              </w:rPr>
            </w:pPr>
            <w:r>
              <w:rPr>
                <w:rFonts w:asciiTheme="minorHAnsi" w:hAnsiTheme="minorHAnsi" w:cstheme="minorHAnsi"/>
                <w:b/>
                <w:sz w:val="20"/>
                <w:szCs w:val="20"/>
              </w:rPr>
              <w:t>Moderately</w:t>
            </w:r>
            <w:r w:rsidRPr="002B4162">
              <w:rPr>
                <w:rFonts w:asciiTheme="minorHAnsi" w:hAnsiTheme="minorHAnsi" w:cstheme="minorHAnsi"/>
                <w:b/>
                <w:sz w:val="20"/>
                <w:szCs w:val="20"/>
              </w:rPr>
              <w:t xml:space="preserve"> Confident</w:t>
            </w:r>
          </w:p>
        </w:tc>
        <w:tc>
          <w:tcPr>
            <w:tcW w:w="619" w:type="pct"/>
            <w:shd w:val="clear" w:color="auto" w:fill="D9E2F3" w:themeFill="accent1" w:themeFillTint="33"/>
          </w:tcPr>
          <w:p w:rsidR="0029469A" w:rsidRPr="00583E40" w14:paraId="0372F9E8" w14:textId="77777777">
            <w:pPr>
              <w:jc w:val="center"/>
              <w:rPr>
                <w:b/>
                <w:sz w:val="20"/>
              </w:rPr>
            </w:pPr>
            <w:r>
              <w:rPr>
                <w:rFonts w:asciiTheme="minorHAnsi" w:hAnsiTheme="minorHAnsi" w:cstheme="minorHAnsi"/>
                <w:b/>
                <w:sz w:val="20"/>
                <w:szCs w:val="20"/>
              </w:rPr>
              <w:t>Very Confide</w:t>
            </w:r>
            <w:r w:rsidRPr="002B4162">
              <w:rPr>
                <w:rFonts w:asciiTheme="minorHAnsi" w:hAnsiTheme="minorHAnsi" w:cstheme="minorHAnsi"/>
                <w:b/>
                <w:sz w:val="20"/>
                <w:szCs w:val="20"/>
              </w:rPr>
              <w:t>nt</w:t>
            </w:r>
          </w:p>
        </w:tc>
        <w:tc>
          <w:tcPr>
            <w:tcW w:w="644" w:type="pct"/>
            <w:shd w:val="clear" w:color="auto" w:fill="D9E2F3" w:themeFill="accent1" w:themeFillTint="33"/>
          </w:tcPr>
          <w:p w:rsidR="0029469A" w:rsidRPr="002B4162" w14:paraId="6CE9E509" w14:textId="77777777">
            <w:pPr>
              <w:jc w:val="center"/>
              <w:rPr>
                <w:rFonts w:asciiTheme="minorHAnsi" w:hAnsiTheme="minorHAnsi" w:cstheme="minorHAnsi"/>
                <w:b/>
                <w:sz w:val="20"/>
                <w:szCs w:val="20"/>
              </w:rPr>
            </w:pPr>
            <w:r>
              <w:rPr>
                <w:rFonts w:asciiTheme="minorHAnsi" w:hAnsiTheme="minorHAnsi" w:cstheme="minorHAnsi"/>
                <w:b/>
                <w:sz w:val="20"/>
                <w:szCs w:val="20"/>
              </w:rPr>
              <w:t>Extremely</w:t>
            </w:r>
            <w:r w:rsidRPr="002B4162">
              <w:rPr>
                <w:rFonts w:asciiTheme="minorHAnsi" w:hAnsiTheme="minorHAnsi" w:cstheme="minorHAnsi"/>
                <w:b/>
                <w:sz w:val="20"/>
                <w:szCs w:val="20"/>
              </w:rPr>
              <w:t xml:space="preserve"> Confident</w:t>
            </w:r>
          </w:p>
        </w:tc>
        <w:tc>
          <w:tcPr>
            <w:tcW w:w="438" w:type="pct"/>
            <w:shd w:val="clear" w:color="auto" w:fill="D9E2F3" w:themeFill="accent1" w:themeFillTint="33"/>
          </w:tcPr>
          <w:p w:rsidR="0029469A" w:rsidRPr="002B4162" w14:paraId="64048D78" w14:textId="77777777">
            <w:pPr>
              <w:jc w:val="center"/>
              <w:rPr>
                <w:rFonts w:asciiTheme="minorHAnsi" w:hAnsiTheme="minorHAnsi" w:cstheme="minorHAnsi"/>
                <w:b/>
                <w:sz w:val="20"/>
                <w:szCs w:val="20"/>
              </w:rPr>
            </w:pPr>
            <w:r w:rsidRPr="002B4162">
              <w:rPr>
                <w:rFonts w:asciiTheme="minorHAnsi" w:hAnsiTheme="minorHAnsi" w:cstheme="minorHAnsi"/>
                <w:b/>
                <w:sz w:val="20"/>
                <w:szCs w:val="20"/>
              </w:rPr>
              <w:t>Don</w:t>
            </w:r>
            <w:r>
              <w:rPr>
                <w:rFonts w:asciiTheme="minorHAnsi" w:hAnsiTheme="minorHAnsi" w:cstheme="minorHAnsi"/>
                <w:b/>
                <w:sz w:val="20"/>
                <w:szCs w:val="20"/>
              </w:rPr>
              <w:t>’</w:t>
            </w:r>
            <w:r w:rsidRPr="002B4162">
              <w:rPr>
                <w:rFonts w:asciiTheme="minorHAnsi" w:hAnsiTheme="minorHAnsi" w:cstheme="minorHAnsi"/>
                <w:b/>
                <w:sz w:val="20"/>
                <w:szCs w:val="20"/>
              </w:rPr>
              <w:t>t Know</w:t>
            </w:r>
          </w:p>
        </w:tc>
      </w:tr>
      <w:tr w14:paraId="04C281D2" w14:textId="77777777" w:rsidTr="00A64EF6">
        <w:tblPrEx>
          <w:tblW w:w="4537" w:type="pct"/>
          <w:tblInd w:w="355" w:type="dxa"/>
          <w:tblLayout w:type="fixed"/>
          <w:tblLook w:val="04A0"/>
        </w:tblPrEx>
        <w:tc>
          <w:tcPr>
            <w:tcW w:w="1343" w:type="pct"/>
          </w:tcPr>
          <w:p w:rsidR="0029469A" w:rsidRPr="002B4162" w:rsidP="007F2B32" w14:paraId="1FEB0661" w14:textId="77777777">
            <w:pPr>
              <w:pStyle w:val="ListParagraph"/>
              <w:numPr>
                <w:ilvl w:val="0"/>
                <w:numId w:val="24"/>
              </w:numPr>
              <w:ind w:left="256" w:hanging="256"/>
              <w:rPr>
                <w:rFonts w:asciiTheme="minorHAnsi" w:hAnsiTheme="minorHAnsi" w:cstheme="minorHAnsi"/>
                <w:sz w:val="20"/>
                <w:szCs w:val="20"/>
              </w:rPr>
            </w:pPr>
            <w:r w:rsidRPr="002B4162">
              <w:rPr>
                <w:rFonts w:asciiTheme="minorHAnsi" w:hAnsiTheme="minorHAnsi" w:cstheme="minorHAnsi"/>
                <w:sz w:val="20"/>
                <w:szCs w:val="20"/>
              </w:rPr>
              <w:t xml:space="preserve">1P1: Retention in postsecondary education </w:t>
            </w:r>
          </w:p>
        </w:tc>
        <w:tc>
          <w:tcPr>
            <w:tcW w:w="617" w:type="pct"/>
            <w:vAlign w:val="center"/>
          </w:tcPr>
          <w:p w:rsidR="0029469A" w:rsidRPr="002B4162" w14:paraId="166069F8"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17" w:type="pct"/>
            <w:vAlign w:val="center"/>
          </w:tcPr>
          <w:p w:rsidR="0029469A" w:rsidRPr="002B4162" w14:paraId="0BCE0173" w14:textId="77777777">
            <w:pPr>
              <w:jc w:val="center"/>
              <w:rPr>
                <w:rFonts w:cstheme="minorHAnsi"/>
                <w:sz w:val="20"/>
                <w:szCs w:val="20"/>
              </w:rPr>
            </w:pPr>
            <w:r w:rsidRPr="002B4162">
              <w:rPr>
                <w:rFonts w:asciiTheme="minorHAnsi" w:hAnsiTheme="minorHAnsi" w:cstheme="minorHAnsi"/>
                <w:sz w:val="20"/>
                <w:szCs w:val="20"/>
              </w:rPr>
              <w:t>○</w:t>
            </w:r>
          </w:p>
        </w:tc>
        <w:tc>
          <w:tcPr>
            <w:tcW w:w="722" w:type="pct"/>
            <w:vAlign w:val="center"/>
          </w:tcPr>
          <w:p w:rsidR="0029469A" w:rsidRPr="002B4162" w14:paraId="791A4EA6"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19" w:type="pct"/>
            <w:vAlign w:val="center"/>
          </w:tcPr>
          <w:p w:rsidR="0029469A" w:rsidRPr="002B4162" w14:paraId="01482727" w14:textId="77777777">
            <w:pPr>
              <w:jc w:val="center"/>
              <w:rPr>
                <w:rFonts w:cstheme="minorHAnsi"/>
                <w:sz w:val="20"/>
                <w:szCs w:val="20"/>
              </w:rPr>
            </w:pPr>
            <w:r w:rsidRPr="002B4162">
              <w:rPr>
                <w:rFonts w:asciiTheme="minorHAnsi" w:hAnsiTheme="minorHAnsi" w:cstheme="minorHAnsi"/>
                <w:sz w:val="20"/>
                <w:szCs w:val="20"/>
              </w:rPr>
              <w:t>○</w:t>
            </w:r>
          </w:p>
        </w:tc>
        <w:tc>
          <w:tcPr>
            <w:tcW w:w="644" w:type="pct"/>
            <w:vAlign w:val="center"/>
          </w:tcPr>
          <w:p w:rsidR="0029469A" w:rsidRPr="002B4162" w14:paraId="4812A58F"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438" w:type="pct"/>
            <w:vAlign w:val="center"/>
          </w:tcPr>
          <w:p w:rsidR="0029469A" w:rsidRPr="002B4162" w14:paraId="0E66471B"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3A70E52E" w14:textId="77777777" w:rsidTr="00A64EF6">
        <w:tblPrEx>
          <w:tblW w:w="4537" w:type="pct"/>
          <w:tblInd w:w="355" w:type="dxa"/>
          <w:tblLayout w:type="fixed"/>
          <w:tblLook w:val="04A0"/>
        </w:tblPrEx>
        <w:tc>
          <w:tcPr>
            <w:tcW w:w="1343" w:type="pct"/>
          </w:tcPr>
          <w:p w:rsidR="0029469A" w:rsidRPr="002B4162" w:rsidP="007F2B32" w14:paraId="34FB12CE" w14:textId="77777777">
            <w:pPr>
              <w:pStyle w:val="ListParagraph"/>
              <w:numPr>
                <w:ilvl w:val="0"/>
                <w:numId w:val="24"/>
              </w:numPr>
              <w:ind w:left="256" w:hanging="256"/>
              <w:rPr>
                <w:rFonts w:asciiTheme="minorHAnsi" w:hAnsiTheme="minorHAnsi" w:cstheme="minorHAnsi"/>
                <w:sz w:val="20"/>
                <w:szCs w:val="20"/>
              </w:rPr>
            </w:pPr>
            <w:r w:rsidRPr="002B4162">
              <w:rPr>
                <w:rFonts w:asciiTheme="minorHAnsi" w:hAnsiTheme="minorHAnsi" w:cstheme="minorHAnsi"/>
                <w:sz w:val="20"/>
                <w:szCs w:val="20"/>
              </w:rPr>
              <w:t>1P1: Placement in advanced training</w:t>
            </w:r>
          </w:p>
        </w:tc>
        <w:tc>
          <w:tcPr>
            <w:tcW w:w="617" w:type="pct"/>
            <w:vAlign w:val="center"/>
          </w:tcPr>
          <w:p w:rsidR="0029469A" w:rsidRPr="002B4162" w14:paraId="1F0D478C"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17" w:type="pct"/>
            <w:vAlign w:val="center"/>
          </w:tcPr>
          <w:p w:rsidR="0029469A" w:rsidRPr="002B4162" w14:paraId="5B7E901D" w14:textId="77777777">
            <w:pPr>
              <w:jc w:val="center"/>
              <w:rPr>
                <w:rFonts w:cstheme="minorHAnsi"/>
                <w:sz w:val="20"/>
                <w:szCs w:val="20"/>
              </w:rPr>
            </w:pPr>
            <w:r w:rsidRPr="002B4162">
              <w:rPr>
                <w:rFonts w:asciiTheme="minorHAnsi" w:hAnsiTheme="minorHAnsi" w:cstheme="minorHAnsi"/>
                <w:sz w:val="20"/>
                <w:szCs w:val="20"/>
              </w:rPr>
              <w:t>○</w:t>
            </w:r>
          </w:p>
        </w:tc>
        <w:tc>
          <w:tcPr>
            <w:tcW w:w="722" w:type="pct"/>
            <w:vAlign w:val="center"/>
          </w:tcPr>
          <w:p w:rsidR="0029469A" w:rsidRPr="002B4162" w14:paraId="216B829A"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19" w:type="pct"/>
            <w:vAlign w:val="center"/>
          </w:tcPr>
          <w:p w:rsidR="0029469A" w:rsidRPr="002B4162" w14:paraId="347E0E29" w14:textId="77777777">
            <w:pPr>
              <w:jc w:val="center"/>
              <w:rPr>
                <w:rFonts w:cstheme="minorHAnsi"/>
                <w:sz w:val="20"/>
                <w:szCs w:val="20"/>
              </w:rPr>
            </w:pPr>
            <w:r w:rsidRPr="002B4162">
              <w:rPr>
                <w:rFonts w:asciiTheme="minorHAnsi" w:hAnsiTheme="minorHAnsi" w:cstheme="minorHAnsi"/>
                <w:sz w:val="20"/>
                <w:szCs w:val="20"/>
              </w:rPr>
              <w:t>○</w:t>
            </w:r>
          </w:p>
        </w:tc>
        <w:tc>
          <w:tcPr>
            <w:tcW w:w="644" w:type="pct"/>
            <w:vAlign w:val="center"/>
          </w:tcPr>
          <w:p w:rsidR="0029469A" w:rsidRPr="002B4162" w14:paraId="62F207EB"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438" w:type="pct"/>
            <w:vAlign w:val="center"/>
          </w:tcPr>
          <w:p w:rsidR="0029469A" w:rsidRPr="002B4162" w14:paraId="7A26B815"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5CAFFD1C" w14:textId="77777777" w:rsidTr="00A64EF6">
        <w:tblPrEx>
          <w:tblW w:w="4537" w:type="pct"/>
          <w:tblInd w:w="355" w:type="dxa"/>
          <w:tblLayout w:type="fixed"/>
          <w:tblLook w:val="04A0"/>
        </w:tblPrEx>
        <w:tc>
          <w:tcPr>
            <w:tcW w:w="1343" w:type="pct"/>
          </w:tcPr>
          <w:p w:rsidR="0029469A" w:rsidRPr="002B4162" w:rsidP="007F2B32" w14:paraId="1814F0C0" w14:textId="77777777">
            <w:pPr>
              <w:pStyle w:val="ListParagraph"/>
              <w:numPr>
                <w:ilvl w:val="0"/>
                <w:numId w:val="24"/>
              </w:numPr>
              <w:ind w:left="256" w:hanging="256"/>
              <w:rPr>
                <w:rFonts w:asciiTheme="minorHAnsi" w:hAnsiTheme="minorHAnsi" w:cstheme="minorHAnsi"/>
                <w:sz w:val="20"/>
                <w:szCs w:val="20"/>
              </w:rPr>
            </w:pPr>
            <w:r w:rsidRPr="002B4162">
              <w:rPr>
                <w:rFonts w:asciiTheme="minorHAnsi" w:hAnsiTheme="minorHAnsi" w:cstheme="minorHAnsi"/>
                <w:sz w:val="20"/>
                <w:szCs w:val="20"/>
              </w:rPr>
              <w:t xml:space="preserve">1P1: Placement in </w:t>
            </w:r>
            <w:r>
              <w:rPr>
                <w:rFonts w:asciiTheme="minorHAnsi" w:hAnsiTheme="minorHAnsi" w:cstheme="minorHAnsi"/>
                <w:sz w:val="20"/>
                <w:szCs w:val="20"/>
              </w:rPr>
              <w:t>the military</w:t>
            </w:r>
          </w:p>
        </w:tc>
        <w:tc>
          <w:tcPr>
            <w:tcW w:w="617" w:type="pct"/>
            <w:vAlign w:val="center"/>
          </w:tcPr>
          <w:p w:rsidR="0029469A" w:rsidRPr="002B4162" w14:paraId="7664C3D3"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17" w:type="pct"/>
            <w:vAlign w:val="center"/>
          </w:tcPr>
          <w:p w:rsidR="0029469A" w:rsidRPr="002B4162" w14:paraId="12B959D6" w14:textId="77777777">
            <w:pPr>
              <w:jc w:val="center"/>
              <w:rPr>
                <w:rFonts w:cstheme="minorHAnsi"/>
                <w:sz w:val="20"/>
                <w:szCs w:val="20"/>
              </w:rPr>
            </w:pPr>
            <w:r w:rsidRPr="002B4162">
              <w:rPr>
                <w:rFonts w:asciiTheme="minorHAnsi" w:hAnsiTheme="minorHAnsi" w:cstheme="minorHAnsi"/>
                <w:sz w:val="20"/>
                <w:szCs w:val="20"/>
              </w:rPr>
              <w:t>○</w:t>
            </w:r>
          </w:p>
        </w:tc>
        <w:tc>
          <w:tcPr>
            <w:tcW w:w="722" w:type="pct"/>
            <w:vAlign w:val="center"/>
          </w:tcPr>
          <w:p w:rsidR="0029469A" w:rsidRPr="002B4162" w14:paraId="6BB814AC"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19" w:type="pct"/>
            <w:vAlign w:val="center"/>
          </w:tcPr>
          <w:p w:rsidR="0029469A" w:rsidRPr="002B4162" w14:paraId="0FFDF197" w14:textId="77777777">
            <w:pPr>
              <w:jc w:val="center"/>
              <w:rPr>
                <w:rFonts w:cstheme="minorHAnsi"/>
                <w:sz w:val="20"/>
                <w:szCs w:val="20"/>
              </w:rPr>
            </w:pPr>
            <w:r w:rsidRPr="002B4162">
              <w:rPr>
                <w:rFonts w:asciiTheme="minorHAnsi" w:hAnsiTheme="minorHAnsi" w:cstheme="minorHAnsi"/>
                <w:sz w:val="20"/>
                <w:szCs w:val="20"/>
              </w:rPr>
              <w:t>○</w:t>
            </w:r>
          </w:p>
        </w:tc>
        <w:tc>
          <w:tcPr>
            <w:tcW w:w="644" w:type="pct"/>
            <w:vAlign w:val="center"/>
          </w:tcPr>
          <w:p w:rsidR="0029469A" w:rsidRPr="002B4162" w14:paraId="1C29DEF0"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438" w:type="pct"/>
            <w:vAlign w:val="center"/>
          </w:tcPr>
          <w:p w:rsidR="0029469A" w:rsidRPr="002B4162" w14:paraId="0D5A4FB1"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5F05D42F" w14:textId="77777777" w:rsidTr="00A64EF6">
        <w:tblPrEx>
          <w:tblW w:w="4537" w:type="pct"/>
          <w:tblInd w:w="355" w:type="dxa"/>
          <w:tblLayout w:type="fixed"/>
          <w:tblLook w:val="04A0"/>
        </w:tblPrEx>
        <w:tc>
          <w:tcPr>
            <w:tcW w:w="1343" w:type="pct"/>
          </w:tcPr>
          <w:p w:rsidR="0029469A" w:rsidRPr="002B4162" w:rsidP="007F2B32" w14:paraId="668E03C5" w14:textId="77777777">
            <w:pPr>
              <w:pStyle w:val="ListParagraph"/>
              <w:numPr>
                <w:ilvl w:val="0"/>
                <w:numId w:val="24"/>
              </w:numPr>
              <w:ind w:left="256" w:hanging="256"/>
              <w:rPr>
                <w:rFonts w:asciiTheme="minorHAnsi" w:hAnsiTheme="minorHAnsi" w:cstheme="minorHAnsi"/>
                <w:sz w:val="20"/>
                <w:szCs w:val="20"/>
              </w:rPr>
            </w:pPr>
            <w:r w:rsidRPr="002B4162">
              <w:rPr>
                <w:rFonts w:asciiTheme="minorHAnsi" w:hAnsiTheme="minorHAnsi" w:cstheme="minorHAnsi"/>
                <w:sz w:val="20"/>
                <w:szCs w:val="20"/>
              </w:rPr>
              <w:t xml:space="preserve">1P1: Placement in </w:t>
            </w:r>
            <w:r>
              <w:rPr>
                <w:rFonts w:asciiTheme="minorHAnsi" w:hAnsiTheme="minorHAnsi" w:cstheme="minorHAnsi"/>
                <w:sz w:val="20"/>
                <w:szCs w:val="20"/>
              </w:rPr>
              <w:t>employment</w:t>
            </w:r>
          </w:p>
        </w:tc>
        <w:tc>
          <w:tcPr>
            <w:tcW w:w="617" w:type="pct"/>
            <w:vAlign w:val="center"/>
          </w:tcPr>
          <w:p w:rsidR="0029469A" w:rsidRPr="002B4162" w14:paraId="71338C48"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17" w:type="pct"/>
            <w:vAlign w:val="center"/>
          </w:tcPr>
          <w:p w:rsidR="0029469A" w:rsidRPr="002B4162" w14:paraId="61999FB0" w14:textId="77777777">
            <w:pPr>
              <w:jc w:val="center"/>
              <w:rPr>
                <w:rFonts w:cstheme="minorHAnsi"/>
                <w:sz w:val="20"/>
                <w:szCs w:val="20"/>
              </w:rPr>
            </w:pPr>
            <w:r w:rsidRPr="002B4162">
              <w:rPr>
                <w:rFonts w:asciiTheme="minorHAnsi" w:hAnsiTheme="minorHAnsi" w:cstheme="minorHAnsi"/>
                <w:sz w:val="20"/>
                <w:szCs w:val="20"/>
              </w:rPr>
              <w:t>○</w:t>
            </w:r>
          </w:p>
        </w:tc>
        <w:tc>
          <w:tcPr>
            <w:tcW w:w="722" w:type="pct"/>
            <w:vAlign w:val="center"/>
          </w:tcPr>
          <w:p w:rsidR="0029469A" w:rsidRPr="002B4162" w14:paraId="5D9014C1"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19" w:type="pct"/>
            <w:vAlign w:val="center"/>
          </w:tcPr>
          <w:p w:rsidR="0029469A" w:rsidRPr="002B4162" w14:paraId="7B790694" w14:textId="77777777">
            <w:pPr>
              <w:jc w:val="center"/>
              <w:rPr>
                <w:rFonts w:cstheme="minorHAnsi"/>
                <w:sz w:val="20"/>
                <w:szCs w:val="20"/>
              </w:rPr>
            </w:pPr>
            <w:r w:rsidRPr="002B4162">
              <w:rPr>
                <w:rFonts w:asciiTheme="minorHAnsi" w:hAnsiTheme="minorHAnsi" w:cstheme="minorHAnsi"/>
                <w:sz w:val="20"/>
                <w:szCs w:val="20"/>
              </w:rPr>
              <w:t>○</w:t>
            </w:r>
          </w:p>
        </w:tc>
        <w:tc>
          <w:tcPr>
            <w:tcW w:w="644" w:type="pct"/>
            <w:vAlign w:val="center"/>
          </w:tcPr>
          <w:p w:rsidR="0029469A" w:rsidRPr="002B4162" w14:paraId="6CFE4D21"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438" w:type="pct"/>
            <w:vAlign w:val="center"/>
          </w:tcPr>
          <w:p w:rsidR="0029469A" w:rsidRPr="002B4162" w14:paraId="72E1E472"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21B5CAE8" w14:textId="77777777" w:rsidTr="00A64EF6">
        <w:tblPrEx>
          <w:tblW w:w="4537" w:type="pct"/>
          <w:tblInd w:w="355" w:type="dxa"/>
          <w:tblLayout w:type="fixed"/>
          <w:tblLook w:val="04A0"/>
        </w:tblPrEx>
        <w:tc>
          <w:tcPr>
            <w:tcW w:w="1343" w:type="pct"/>
          </w:tcPr>
          <w:p w:rsidR="0029469A" w:rsidRPr="002B4162" w:rsidP="007F2B32" w14:paraId="7DAA0921" w14:textId="77777777">
            <w:pPr>
              <w:pStyle w:val="ListParagraph"/>
              <w:numPr>
                <w:ilvl w:val="0"/>
                <w:numId w:val="24"/>
              </w:numPr>
              <w:ind w:left="250" w:hanging="250"/>
              <w:rPr>
                <w:rFonts w:asciiTheme="minorHAnsi" w:hAnsiTheme="minorHAnsi" w:cstheme="minorHAnsi"/>
                <w:sz w:val="20"/>
                <w:szCs w:val="20"/>
              </w:rPr>
            </w:pPr>
            <w:r w:rsidRPr="002B4162">
              <w:rPr>
                <w:rFonts w:asciiTheme="minorHAnsi" w:hAnsiTheme="minorHAnsi" w:cstheme="minorHAnsi"/>
                <w:sz w:val="20"/>
                <w:szCs w:val="20"/>
              </w:rPr>
              <w:t>2P1: Earned recognized postsecondary credential</w:t>
            </w:r>
          </w:p>
        </w:tc>
        <w:tc>
          <w:tcPr>
            <w:tcW w:w="617" w:type="pct"/>
            <w:vAlign w:val="center"/>
          </w:tcPr>
          <w:p w:rsidR="0029469A" w:rsidRPr="002B4162" w14:paraId="7F2D3311"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17" w:type="pct"/>
            <w:vAlign w:val="center"/>
          </w:tcPr>
          <w:p w:rsidR="0029469A" w:rsidRPr="002B4162" w14:paraId="040D0B97" w14:textId="77777777">
            <w:pPr>
              <w:jc w:val="center"/>
              <w:rPr>
                <w:rFonts w:cstheme="minorHAnsi"/>
                <w:sz w:val="20"/>
                <w:szCs w:val="20"/>
              </w:rPr>
            </w:pPr>
            <w:r w:rsidRPr="002B4162">
              <w:rPr>
                <w:rFonts w:asciiTheme="minorHAnsi" w:hAnsiTheme="minorHAnsi" w:cstheme="minorHAnsi"/>
                <w:sz w:val="20"/>
                <w:szCs w:val="20"/>
              </w:rPr>
              <w:t>○</w:t>
            </w:r>
          </w:p>
        </w:tc>
        <w:tc>
          <w:tcPr>
            <w:tcW w:w="722" w:type="pct"/>
            <w:vAlign w:val="center"/>
          </w:tcPr>
          <w:p w:rsidR="0029469A" w:rsidRPr="002B4162" w14:paraId="03824F70"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19" w:type="pct"/>
            <w:vAlign w:val="center"/>
          </w:tcPr>
          <w:p w:rsidR="0029469A" w:rsidRPr="002B4162" w14:paraId="392E3C47" w14:textId="77777777">
            <w:pPr>
              <w:jc w:val="center"/>
              <w:rPr>
                <w:rFonts w:cstheme="minorHAnsi"/>
                <w:sz w:val="20"/>
                <w:szCs w:val="20"/>
              </w:rPr>
            </w:pPr>
            <w:r w:rsidRPr="002B4162">
              <w:rPr>
                <w:rFonts w:asciiTheme="minorHAnsi" w:hAnsiTheme="minorHAnsi" w:cstheme="minorHAnsi"/>
                <w:sz w:val="20"/>
                <w:szCs w:val="20"/>
              </w:rPr>
              <w:t>○</w:t>
            </w:r>
          </w:p>
        </w:tc>
        <w:tc>
          <w:tcPr>
            <w:tcW w:w="644" w:type="pct"/>
            <w:vAlign w:val="center"/>
          </w:tcPr>
          <w:p w:rsidR="0029469A" w:rsidRPr="002B4162" w14:paraId="3DCB394C"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438" w:type="pct"/>
            <w:vAlign w:val="center"/>
          </w:tcPr>
          <w:p w:rsidR="0029469A" w:rsidRPr="002B4162" w14:paraId="3861F9B8"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506258D0" w14:textId="77777777" w:rsidTr="00A64EF6">
        <w:tblPrEx>
          <w:tblW w:w="4537" w:type="pct"/>
          <w:tblInd w:w="355" w:type="dxa"/>
          <w:tblLayout w:type="fixed"/>
          <w:tblLook w:val="04A0"/>
        </w:tblPrEx>
        <w:tc>
          <w:tcPr>
            <w:tcW w:w="1343" w:type="pct"/>
          </w:tcPr>
          <w:p w:rsidR="0029469A" w:rsidRPr="003B4D61" w:rsidP="007F2B32" w14:paraId="5635EF8F" w14:textId="26B7850A">
            <w:pPr>
              <w:pStyle w:val="ListParagraph"/>
              <w:numPr>
                <w:ilvl w:val="0"/>
                <w:numId w:val="24"/>
              </w:numPr>
              <w:ind w:left="250" w:hanging="250"/>
              <w:rPr>
                <w:rFonts w:asciiTheme="minorHAnsi" w:hAnsiTheme="minorHAnsi" w:cstheme="minorHAnsi"/>
                <w:sz w:val="20"/>
                <w:szCs w:val="20"/>
                <w:lang w:val="fr-FR"/>
              </w:rPr>
            </w:pPr>
            <w:r w:rsidRPr="003B4D61">
              <w:rPr>
                <w:rFonts w:asciiTheme="minorHAnsi" w:hAnsiTheme="minorHAnsi" w:cstheme="minorHAnsi"/>
                <w:sz w:val="20"/>
                <w:szCs w:val="20"/>
                <w:lang w:val="fr-FR"/>
              </w:rPr>
              <w:t>3P</w:t>
            </w:r>
            <w:r w:rsidRPr="003B4D61">
              <w:rPr>
                <w:rFonts w:asciiTheme="minorHAnsi" w:hAnsiTheme="minorHAnsi" w:cstheme="minorHAnsi"/>
                <w:sz w:val="20"/>
                <w:szCs w:val="20"/>
                <w:lang w:val="fr-FR"/>
              </w:rPr>
              <w:t>1:</w:t>
            </w:r>
            <w:r w:rsidRPr="003B4D61">
              <w:rPr>
                <w:rFonts w:asciiTheme="minorHAnsi" w:hAnsiTheme="minorHAnsi" w:cstheme="minorHAnsi"/>
                <w:sz w:val="20"/>
                <w:szCs w:val="20"/>
                <w:lang w:val="fr-FR"/>
              </w:rPr>
              <w:t xml:space="preserve"> Non-</w:t>
            </w:r>
            <w:r w:rsidRPr="003B4D61">
              <w:rPr>
                <w:rFonts w:asciiTheme="minorHAnsi" w:hAnsiTheme="minorHAnsi" w:cstheme="minorHAnsi"/>
                <w:sz w:val="20"/>
                <w:szCs w:val="20"/>
                <w:lang w:val="fr-FR"/>
              </w:rPr>
              <w:t>traditional</w:t>
            </w:r>
            <w:r w:rsidRPr="003B4D61">
              <w:rPr>
                <w:rFonts w:asciiTheme="minorHAnsi" w:hAnsiTheme="minorHAnsi" w:cstheme="minorHAnsi"/>
                <w:sz w:val="20"/>
                <w:szCs w:val="20"/>
                <w:lang w:val="fr-FR"/>
              </w:rPr>
              <w:t xml:space="preserve"> program concentration </w:t>
            </w:r>
          </w:p>
        </w:tc>
        <w:tc>
          <w:tcPr>
            <w:tcW w:w="617" w:type="pct"/>
            <w:vAlign w:val="center"/>
          </w:tcPr>
          <w:p w:rsidR="0029469A" w:rsidRPr="002B4162" w14:paraId="6E343383"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17" w:type="pct"/>
            <w:vAlign w:val="center"/>
          </w:tcPr>
          <w:p w:rsidR="0029469A" w:rsidRPr="002B4162" w14:paraId="63A91E60" w14:textId="77777777">
            <w:pPr>
              <w:jc w:val="center"/>
              <w:rPr>
                <w:rFonts w:cstheme="minorHAnsi"/>
                <w:sz w:val="20"/>
                <w:szCs w:val="20"/>
              </w:rPr>
            </w:pPr>
            <w:r w:rsidRPr="002B4162">
              <w:rPr>
                <w:rFonts w:asciiTheme="minorHAnsi" w:hAnsiTheme="minorHAnsi" w:cstheme="minorHAnsi"/>
                <w:sz w:val="20"/>
                <w:szCs w:val="20"/>
              </w:rPr>
              <w:t>○</w:t>
            </w:r>
          </w:p>
        </w:tc>
        <w:tc>
          <w:tcPr>
            <w:tcW w:w="722" w:type="pct"/>
            <w:vAlign w:val="center"/>
          </w:tcPr>
          <w:p w:rsidR="0029469A" w:rsidRPr="002B4162" w14:paraId="69FF3764"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19" w:type="pct"/>
            <w:vAlign w:val="center"/>
          </w:tcPr>
          <w:p w:rsidR="0029469A" w:rsidRPr="002B4162" w14:paraId="7EFCF474" w14:textId="77777777">
            <w:pPr>
              <w:jc w:val="center"/>
              <w:rPr>
                <w:rFonts w:cstheme="minorHAnsi"/>
                <w:sz w:val="20"/>
                <w:szCs w:val="20"/>
              </w:rPr>
            </w:pPr>
            <w:r w:rsidRPr="002B4162">
              <w:rPr>
                <w:rFonts w:asciiTheme="minorHAnsi" w:hAnsiTheme="minorHAnsi" w:cstheme="minorHAnsi"/>
                <w:sz w:val="20"/>
                <w:szCs w:val="20"/>
              </w:rPr>
              <w:t>○</w:t>
            </w:r>
          </w:p>
        </w:tc>
        <w:tc>
          <w:tcPr>
            <w:tcW w:w="644" w:type="pct"/>
            <w:vAlign w:val="center"/>
          </w:tcPr>
          <w:p w:rsidR="0029469A" w:rsidRPr="002B4162" w14:paraId="493B1361"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438" w:type="pct"/>
            <w:vAlign w:val="center"/>
          </w:tcPr>
          <w:p w:rsidR="0029469A" w:rsidRPr="002B4162" w14:paraId="7A635936"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r>
    </w:tbl>
    <w:p w:rsidR="0029469A" w:rsidRPr="00B61E75" w:rsidP="0029469A" w14:paraId="67F6087D" w14:textId="77777777">
      <w:pPr>
        <w:spacing w:after="0"/>
        <w:rPr>
          <w:rFonts w:cstheme="minorHAnsi"/>
        </w:rPr>
      </w:pPr>
    </w:p>
    <w:p w:rsidR="0029469A" w:rsidRPr="00B61E75" w:rsidP="0029469A" w14:paraId="0BC6E473" w14:textId="77777777">
      <w:pPr>
        <w:spacing w:after="0"/>
        <w:rPr>
          <w:rFonts w:cstheme="minorHAnsi"/>
        </w:rPr>
      </w:pPr>
    </w:p>
    <w:p w:rsidR="0029469A" w:rsidRPr="00B858F3" w:rsidP="00B858F3" w14:paraId="6836D562" w14:textId="3237559A">
      <w:pPr>
        <w:tabs>
          <w:tab w:val="left" w:pos="450"/>
        </w:tabs>
        <w:ind w:left="450" w:hanging="450"/>
        <w:rPr>
          <w:rFonts w:cstheme="minorHAnsi"/>
        </w:rPr>
      </w:pPr>
      <w:r>
        <w:t>N7</w:t>
      </w:r>
      <w:r w:rsidR="00B858F3">
        <w:t xml:space="preserve">. </w:t>
      </w:r>
      <w:r w:rsidRPr="00B858F3">
        <w:t xml:space="preserve">In program year 2022-23, how confident were you that </w:t>
      </w:r>
      <w:r w:rsidRPr="00B858F3">
        <w:rPr>
          <w:b/>
          <w:bCs/>
        </w:rPr>
        <w:t>postsecondary</w:t>
      </w:r>
      <w:r w:rsidRPr="00B858F3">
        <w:rPr>
          <w:b/>
          <w:bCs/>
          <w:color w:val="2F5496" w:themeColor="accent1" w:themeShade="BF"/>
        </w:rPr>
        <w:t xml:space="preserve"> </w:t>
      </w:r>
      <w:r w:rsidRPr="00B858F3">
        <w:rPr>
          <w:b/>
          <w:bCs/>
        </w:rPr>
        <w:t>institutions</w:t>
      </w:r>
      <w:r w:rsidRPr="00B858F3">
        <w:t xml:space="preserve"> could report complete and accurate data for the following special populations, as defined by Perkins V? </w:t>
      </w:r>
      <w:r w:rsidRPr="00B858F3">
        <w:rPr>
          <w:color w:val="808080" w:themeColor="background1" w:themeShade="80"/>
        </w:rPr>
        <w:t xml:space="preserve">[RQ3; </w:t>
      </w:r>
      <w:r w:rsidRPr="00B858F3">
        <w:rPr>
          <w:rFonts w:eastAsia="Yu Gothic Light"/>
          <w:color w:val="808080" w:themeColor="background1" w:themeShade="80"/>
        </w:rPr>
        <w:t>NACTE State Director Surveys</w:t>
      </w:r>
      <w:r w:rsidRPr="00B858F3">
        <w:rPr>
          <w:color w:val="808080" w:themeColor="background1" w:themeShade="80"/>
        </w:rPr>
        <w:t xml:space="preserve">, item 31 – edited to reflect special populations under Perkins V, reference year added] </w:t>
      </w:r>
    </w:p>
    <w:tbl>
      <w:tblPr>
        <w:tblStyle w:val="TableGrid"/>
        <w:tblW w:w="4248" w:type="pct"/>
        <w:tblInd w:w="355" w:type="dxa"/>
        <w:tblLook w:val="04A0"/>
      </w:tblPr>
      <w:tblGrid>
        <w:gridCol w:w="1907"/>
        <w:gridCol w:w="1034"/>
        <w:gridCol w:w="1034"/>
        <w:gridCol w:w="1191"/>
        <w:gridCol w:w="1034"/>
        <w:gridCol w:w="1054"/>
        <w:gridCol w:w="690"/>
      </w:tblGrid>
      <w:tr w14:paraId="75A4A386" w14:textId="77777777">
        <w:tblPrEx>
          <w:tblW w:w="4248" w:type="pct"/>
          <w:tblInd w:w="355" w:type="dxa"/>
          <w:tblLook w:val="04A0"/>
        </w:tblPrEx>
        <w:tc>
          <w:tcPr>
            <w:tcW w:w="1371" w:type="pct"/>
            <w:shd w:val="clear" w:color="auto" w:fill="D9E2F3" w:themeFill="accent1" w:themeFillTint="33"/>
          </w:tcPr>
          <w:p w:rsidR="0029469A" w:rsidRPr="002B4162" w14:paraId="1AA506FE" w14:textId="77777777">
            <w:pPr>
              <w:jc w:val="center"/>
              <w:rPr>
                <w:rFonts w:asciiTheme="minorHAnsi" w:hAnsiTheme="minorHAnsi" w:cstheme="minorHAnsi"/>
                <w:sz w:val="20"/>
                <w:szCs w:val="20"/>
              </w:rPr>
            </w:pPr>
          </w:p>
        </w:tc>
        <w:tc>
          <w:tcPr>
            <w:tcW w:w="633" w:type="pct"/>
            <w:shd w:val="clear" w:color="auto" w:fill="D9E2F3" w:themeFill="accent1" w:themeFillTint="33"/>
          </w:tcPr>
          <w:p w:rsidR="0029469A" w:rsidRPr="002B4162" w14:paraId="4809F173" w14:textId="77777777">
            <w:pPr>
              <w:jc w:val="center"/>
              <w:rPr>
                <w:rFonts w:asciiTheme="minorHAnsi" w:hAnsiTheme="minorHAnsi" w:cstheme="minorHAnsi"/>
                <w:b/>
                <w:sz w:val="20"/>
                <w:szCs w:val="20"/>
              </w:rPr>
            </w:pPr>
            <w:r w:rsidRPr="002B4162">
              <w:rPr>
                <w:rFonts w:asciiTheme="minorHAnsi" w:hAnsiTheme="minorHAnsi" w:cstheme="minorHAnsi"/>
                <w:b/>
                <w:sz w:val="20"/>
                <w:szCs w:val="20"/>
              </w:rPr>
              <w:t>Not Confident</w:t>
            </w:r>
          </w:p>
        </w:tc>
        <w:tc>
          <w:tcPr>
            <w:tcW w:w="633" w:type="pct"/>
            <w:shd w:val="clear" w:color="auto" w:fill="D9E2F3" w:themeFill="accent1" w:themeFillTint="33"/>
          </w:tcPr>
          <w:p w:rsidR="0029469A" w:rsidRPr="002B4162" w14:paraId="4080A4F0" w14:textId="77777777">
            <w:pPr>
              <w:jc w:val="center"/>
              <w:rPr>
                <w:rFonts w:cstheme="minorHAnsi"/>
                <w:b/>
                <w:sz w:val="20"/>
                <w:szCs w:val="20"/>
              </w:rPr>
            </w:pPr>
            <w:r w:rsidRPr="002B4162">
              <w:rPr>
                <w:rFonts w:asciiTheme="minorHAnsi" w:hAnsiTheme="minorHAnsi" w:cstheme="minorHAnsi"/>
                <w:b/>
                <w:sz w:val="20"/>
                <w:szCs w:val="20"/>
              </w:rPr>
              <w:t>S</w:t>
            </w:r>
            <w:r>
              <w:rPr>
                <w:rFonts w:asciiTheme="minorHAnsi" w:hAnsiTheme="minorHAnsi" w:cstheme="minorHAnsi"/>
                <w:b/>
                <w:sz w:val="20"/>
                <w:szCs w:val="20"/>
              </w:rPr>
              <w:t>lightly</w:t>
            </w:r>
            <w:r w:rsidRPr="002B4162">
              <w:rPr>
                <w:rFonts w:asciiTheme="minorHAnsi" w:hAnsiTheme="minorHAnsi" w:cstheme="minorHAnsi"/>
                <w:b/>
                <w:sz w:val="20"/>
                <w:szCs w:val="20"/>
              </w:rPr>
              <w:t xml:space="preserve"> Confident</w:t>
            </w:r>
          </w:p>
        </w:tc>
        <w:tc>
          <w:tcPr>
            <w:tcW w:w="677" w:type="pct"/>
            <w:shd w:val="clear" w:color="auto" w:fill="D9E2F3" w:themeFill="accent1" w:themeFillTint="33"/>
          </w:tcPr>
          <w:p w:rsidR="0029469A" w:rsidRPr="002B4162" w14:paraId="22447510" w14:textId="77777777">
            <w:pPr>
              <w:jc w:val="center"/>
              <w:rPr>
                <w:rFonts w:asciiTheme="minorHAnsi" w:hAnsiTheme="minorHAnsi" w:cstheme="minorHAnsi"/>
                <w:b/>
                <w:sz w:val="20"/>
                <w:szCs w:val="20"/>
              </w:rPr>
            </w:pPr>
            <w:r>
              <w:rPr>
                <w:rFonts w:asciiTheme="minorHAnsi" w:hAnsiTheme="minorHAnsi" w:cstheme="minorHAnsi"/>
                <w:b/>
                <w:sz w:val="20"/>
                <w:szCs w:val="20"/>
              </w:rPr>
              <w:t>Moderately</w:t>
            </w:r>
            <w:r w:rsidRPr="002B4162">
              <w:rPr>
                <w:rFonts w:asciiTheme="minorHAnsi" w:hAnsiTheme="minorHAnsi" w:cstheme="minorHAnsi"/>
                <w:b/>
                <w:sz w:val="20"/>
                <w:szCs w:val="20"/>
              </w:rPr>
              <w:t xml:space="preserve"> Confident</w:t>
            </w:r>
          </w:p>
        </w:tc>
        <w:tc>
          <w:tcPr>
            <w:tcW w:w="633" w:type="pct"/>
            <w:shd w:val="clear" w:color="auto" w:fill="D9E2F3" w:themeFill="accent1" w:themeFillTint="33"/>
          </w:tcPr>
          <w:p w:rsidR="0029469A" w:rsidRPr="00583E40" w14:paraId="374BB38A" w14:textId="77777777">
            <w:pPr>
              <w:jc w:val="center"/>
              <w:rPr>
                <w:b/>
                <w:sz w:val="20"/>
              </w:rPr>
            </w:pPr>
            <w:r>
              <w:rPr>
                <w:rFonts w:asciiTheme="minorHAnsi" w:hAnsiTheme="minorHAnsi" w:cstheme="minorHAnsi"/>
                <w:b/>
                <w:sz w:val="20"/>
                <w:szCs w:val="20"/>
              </w:rPr>
              <w:t>Very Confide</w:t>
            </w:r>
            <w:r w:rsidRPr="002B4162">
              <w:rPr>
                <w:rFonts w:asciiTheme="minorHAnsi" w:hAnsiTheme="minorHAnsi" w:cstheme="minorHAnsi"/>
                <w:b/>
                <w:sz w:val="20"/>
                <w:szCs w:val="20"/>
              </w:rPr>
              <w:t>nt</w:t>
            </w:r>
          </w:p>
        </w:tc>
        <w:tc>
          <w:tcPr>
            <w:tcW w:w="633" w:type="pct"/>
            <w:shd w:val="clear" w:color="auto" w:fill="D9E2F3" w:themeFill="accent1" w:themeFillTint="33"/>
          </w:tcPr>
          <w:p w:rsidR="0029469A" w:rsidRPr="002B4162" w14:paraId="6E338EF8" w14:textId="77777777">
            <w:pPr>
              <w:jc w:val="center"/>
              <w:rPr>
                <w:rFonts w:asciiTheme="minorHAnsi" w:hAnsiTheme="minorHAnsi" w:cstheme="minorHAnsi"/>
                <w:b/>
                <w:sz w:val="20"/>
                <w:szCs w:val="20"/>
              </w:rPr>
            </w:pPr>
            <w:r>
              <w:rPr>
                <w:rFonts w:asciiTheme="minorHAnsi" w:hAnsiTheme="minorHAnsi" w:cstheme="minorHAnsi"/>
                <w:b/>
                <w:sz w:val="20"/>
                <w:szCs w:val="20"/>
              </w:rPr>
              <w:t>Extremely</w:t>
            </w:r>
            <w:r w:rsidRPr="002B4162">
              <w:rPr>
                <w:rFonts w:asciiTheme="minorHAnsi" w:hAnsiTheme="minorHAnsi" w:cstheme="minorHAnsi"/>
                <w:b/>
                <w:sz w:val="20"/>
                <w:szCs w:val="20"/>
              </w:rPr>
              <w:t xml:space="preserve"> Confident</w:t>
            </w:r>
          </w:p>
        </w:tc>
        <w:tc>
          <w:tcPr>
            <w:tcW w:w="422" w:type="pct"/>
            <w:shd w:val="clear" w:color="auto" w:fill="D9E2F3" w:themeFill="accent1" w:themeFillTint="33"/>
          </w:tcPr>
          <w:p w:rsidR="0029469A" w:rsidRPr="002B4162" w14:paraId="4B00B821" w14:textId="77777777">
            <w:pPr>
              <w:jc w:val="center"/>
              <w:rPr>
                <w:rFonts w:asciiTheme="minorHAnsi" w:hAnsiTheme="minorHAnsi" w:cstheme="minorHAnsi"/>
                <w:b/>
                <w:sz w:val="20"/>
                <w:szCs w:val="20"/>
              </w:rPr>
            </w:pPr>
            <w:r w:rsidRPr="002B4162">
              <w:rPr>
                <w:rFonts w:asciiTheme="minorHAnsi" w:hAnsiTheme="minorHAnsi" w:cstheme="minorHAnsi"/>
                <w:b/>
                <w:sz w:val="20"/>
                <w:szCs w:val="20"/>
              </w:rPr>
              <w:t>Don</w:t>
            </w:r>
            <w:r>
              <w:rPr>
                <w:rFonts w:asciiTheme="minorHAnsi" w:hAnsiTheme="minorHAnsi" w:cstheme="minorHAnsi"/>
                <w:b/>
                <w:sz w:val="20"/>
                <w:szCs w:val="20"/>
              </w:rPr>
              <w:t>’</w:t>
            </w:r>
            <w:r w:rsidRPr="002B4162">
              <w:rPr>
                <w:rFonts w:asciiTheme="minorHAnsi" w:hAnsiTheme="minorHAnsi" w:cstheme="minorHAnsi"/>
                <w:b/>
                <w:sz w:val="20"/>
                <w:szCs w:val="20"/>
              </w:rPr>
              <w:t>t Know</w:t>
            </w:r>
          </w:p>
        </w:tc>
      </w:tr>
      <w:tr w14:paraId="0A3A95E0" w14:textId="77777777">
        <w:tblPrEx>
          <w:tblW w:w="4248" w:type="pct"/>
          <w:tblInd w:w="355" w:type="dxa"/>
          <w:tblLook w:val="04A0"/>
        </w:tblPrEx>
        <w:tc>
          <w:tcPr>
            <w:tcW w:w="1371" w:type="pct"/>
          </w:tcPr>
          <w:p w:rsidR="0029469A" w:rsidRPr="002B4162" w:rsidP="00D45943" w14:paraId="48224E34" w14:textId="77777777">
            <w:pPr>
              <w:pStyle w:val="ListParagraph"/>
              <w:numPr>
                <w:ilvl w:val="0"/>
                <w:numId w:val="32"/>
              </w:numPr>
              <w:ind w:left="252" w:hanging="270"/>
              <w:rPr>
                <w:rFonts w:asciiTheme="minorHAnsi" w:hAnsiTheme="minorHAnsi" w:cstheme="minorHAnsi"/>
                <w:sz w:val="20"/>
                <w:szCs w:val="20"/>
              </w:rPr>
            </w:pPr>
            <w:r w:rsidRPr="002B4162">
              <w:rPr>
                <w:rFonts w:asciiTheme="minorHAnsi" w:hAnsiTheme="minorHAnsi" w:cstheme="minorHAnsi"/>
                <w:sz w:val="20"/>
                <w:szCs w:val="20"/>
              </w:rPr>
              <w:t>Individuals with disabilities</w:t>
            </w:r>
          </w:p>
        </w:tc>
        <w:tc>
          <w:tcPr>
            <w:tcW w:w="633" w:type="pct"/>
            <w:vAlign w:val="center"/>
          </w:tcPr>
          <w:p w:rsidR="0029469A" w:rsidRPr="002B4162" w14:paraId="671F0AE9"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33" w:type="pct"/>
            <w:vAlign w:val="center"/>
          </w:tcPr>
          <w:p w:rsidR="0029469A" w:rsidRPr="00595A3F" w14:paraId="2CF28DAC" w14:textId="77777777">
            <w:pPr>
              <w:jc w:val="center"/>
              <w:rPr>
                <w:rFonts w:cstheme="minorHAnsi"/>
                <w:sz w:val="20"/>
                <w:szCs w:val="20"/>
              </w:rPr>
            </w:pPr>
            <w:r w:rsidRPr="00595A3F">
              <w:rPr>
                <w:rFonts w:asciiTheme="minorHAnsi" w:hAnsiTheme="minorHAnsi" w:cstheme="minorHAnsi"/>
                <w:sz w:val="20"/>
                <w:szCs w:val="20"/>
              </w:rPr>
              <w:t>○</w:t>
            </w:r>
          </w:p>
        </w:tc>
        <w:tc>
          <w:tcPr>
            <w:tcW w:w="677" w:type="pct"/>
            <w:vAlign w:val="center"/>
          </w:tcPr>
          <w:p w:rsidR="0029469A" w:rsidRPr="002B4162" w14:paraId="7031D114"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33" w:type="pct"/>
            <w:vAlign w:val="center"/>
          </w:tcPr>
          <w:p w:rsidR="0029469A" w:rsidRPr="00023980" w14:paraId="422EE50D" w14:textId="77777777">
            <w:pPr>
              <w:jc w:val="center"/>
              <w:rPr>
                <w:rFonts w:cstheme="minorHAnsi"/>
                <w:sz w:val="20"/>
                <w:szCs w:val="20"/>
              </w:rPr>
            </w:pPr>
            <w:r w:rsidRPr="00023980">
              <w:rPr>
                <w:rFonts w:asciiTheme="minorHAnsi" w:hAnsiTheme="minorHAnsi" w:cstheme="minorHAnsi"/>
                <w:sz w:val="20"/>
                <w:szCs w:val="20"/>
              </w:rPr>
              <w:t>○</w:t>
            </w:r>
          </w:p>
        </w:tc>
        <w:tc>
          <w:tcPr>
            <w:tcW w:w="633" w:type="pct"/>
            <w:vAlign w:val="center"/>
          </w:tcPr>
          <w:p w:rsidR="0029469A" w:rsidRPr="002B4162" w14:paraId="1C15F612"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422" w:type="pct"/>
            <w:vAlign w:val="center"/>
          </w:tcPr>
          <w:p w:rsidR="0029469A" w:rsidRPr="002B4162" w14:paraId="118DDBEC"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6ECC1627" w14:textId="77777777">
        <w:tblPrEx>
          <w:tblW w:w="4248" w:type="pct"/>
          <w:tblInd w:w="355" w:type="dxa"/>
          <w:tblLook w:val="04A0"/>
        </w:tblPrEx>
        <w:tc>
          <w:tcPr>
            <w:tcW w:w="1371" w:type="pct"/>
          </w:tcPr>
          <w:p w:rsidR="0029469A" w:rsidRPr="002B4162" w:rsidP="00D45943" w14:paraId="04945B24" w14:textId="77777777">
            <w:pPr>
              <w:pStyle w:val="ListParagraph"/>
              <w:numPr>
                <w:ilvl w:val="0"/>
                <w:numId w:val="32"/>
              </w:numPr>
              <w:ind w:left="250" w:hanging="250"/>
              <w:rPr>
                <w:rFonts w:asciiTheme="minorHAnsi" w:hAnsiTheme="minorHAnsi" w:cstheme="minorHAnsi"/>
                <w:sz w:val="20"/>
                <w:szCs w:val="20"/>
              </w:rPr>
            </w:pPr>
            <w:r w:rsidRPr="002B4162">
              <w:rPr>
                <w:rFonts w:asciiTheme="minorHAnsi" w:hAnsiTheme="minorHAnsi" w:cstheme="minorHAnsi"/>
                <w:sz w:val="20"/>
                <w:szCs w:val="20"/>
              </w:rPr>
              <w:t xml:space="preserve">Individuals from </w:t>
            </w:r>
            <w:r w:rsidRPr="002B4162">
              <w:rPr>
                <w:rFonts w:asciiTheme="minorHAnsi" w:hAnsiTheme="minorHAnsi" w:cstheme="minorHAnsi"/>
                <w:sz w:val="20"/>
                <w:szCs w:val="20"/>
              </w:rPr>
              <w:t>economically disadvantaged</w:t>
            </w:r>
            <w:r w:rsidRPr="002B4162">
              <w:rPr>
                <w:rFonts w:asciiTheme="minorHAnsi" w:hAnsiTheme="minorHAnsi" w:cstheme="minorHAnsi"/>
                <w:sz w:val="20"/>
                <w:szCs w:val="20"/>
              </w:rPr>
              <w:t xml:space="preserve"> families</w:t>
            </w:r>
          </w:p>
        </w:tc>
        <w:tc>
          <w:tcPr>
            <w:tcW w:w="633" w:type="pct"/>
            <w:vAlign w:val="center"/>
          </w:tcPr>
          <w:p w:rsidR="0029469A" w:rsidRPr="002B4162" w14:paraId="4A79205C"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33" w:type="pct"/>
            <w:vAlign w:val="center"/>
          </w:tcPr>
          <w:p w:rsidR="0029469A" w:rsidRPr="00595A3F" w14:paraId="23DB50AD" w14:textId="77777777">
            <w:pPr>
              <w:jc w:val="center"/>
              <w:rPr>
                <w:rFonts w:cstheme="minorHAnsi"/>
                <w:sz w:val="20"/>
                <w:szCs w:val="20"/>
              </w:rPr>
            </w:pPr>
            <w:r w:rsidRPr="00595A3F">
              <w:rPr>
                <w:rFonts w:asciiTheme="minorHAnsi" w:hAnsiTheme="minorHAnsi" w:cstheme="minorHAnsi"/>
                <w:sz w:val="20"/>
                <w:szCs w:val="20"/>
              </w:rPr>
              <w:t>○</w:t>
            </w:r>
          </w:p>
        </w:tc>
        <w:tc>
          <w:tcPr>
            <w:tcW w:w="677" w:type="pct"/>
            <w:vAlign w:val="center"/>
          </w:tcPr>
          <w:p w:rsidR="0029469A" w:rsidRPr="002B4162" w14:paraId="2FB2BBDD"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33" w:type="pct"/>
            <w:vAlign w:val="center"/>
          </w:tcPr>
          <w:p w:rsidR="0029469A" w:rsidRPr="00023980" w14:paraId="76DDDDE8" w14:textId="77777777">
            <w:pPr>
              <w:jc w:val="center"/>
              <w:rPr>
                <w:rFonts w:cstheme="minorHAnsi"/>
                <w:sz w:val="20"/>
                <w:szCs w:val="20"/>
              </w:rPr>
            </w:pPr>
            <w:r w:rsidRPr="00023980">
              <w:rPr>
                <w:rFonts w:asciiTheme="minorHAnsi" w:hAnsiTheme="minorHAnsi" w:cstheme="minorHAnsi"/>
                <w:sz w:val="20"/>
                <w:szCs w:val="20"/>
              </w:rPr>
              <w:t>○</w:t>
            </w:r>
          </w:p>
        </w:tc>
        <w:tc>
          <w:tcPr>
            <w:tcW w:w="633" w:type="pct"/>
            <w:vAlign w:val="center"/>
          </w:tcPr>
          <w:p w:rsidR="0029469A" w:rsidRPr="002B4162" w14:paraId="3896F834"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422" w:type="pct"/>
            <w:vAlign w:val="center"/>
          </w:tcPr>
          <w:p w:rsidR="0029469A" w:rsidRPr="002B4162" w14:paraId="12BCC486"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3C013587" w14:textId="77777777">
        <w:tblPrEx>
          <w:tblW w:w="4248" w:type="pct"/>
          <w:tblInd w:w="355" w:type="dxa"/>
          <w:tblLook w:val="04A0"/>
        </w:tblPrEx>
        <w:tc>
          <w:tcPr>
            <w:tcW w:w="1371" w:type="pct"/>
          </w:tcPr>
          <w:p w:rsidR="0029469A" w:rsidRPr="002B4162" w:rsidP="00D45943" w14:paraId="267ACF54" w14:textId="77777777">
            <w:pPr>
              <w:pStyle w:val="ListParagraph"/>
              <w:numPr>
                <w:ilvl w:val="0"/>
                <w:numId w:val="32"/>
              </w:numPr>
              <w:ind w:left="250" w:hanging="250"/>
              <w:rPr>
                <w:rFonts w:asciiTheme="minorHAnsi" w:hAnsiTheme="minorHAnsi" w:cstheme="minorHAnsi"/>
                <w:sz w:val="20"/>
                <w:szCs w:val="20"/>
              </w:rPr>
            </w:pPr>
            <w:r w:rsidRPr="002B4162">
              <w:rPr>
                <w:rFonts w:asciiTheme="minorHAnsi" w:hAnsiTheme="minorHAnsi" w:cstheme="minorHAnsi"/>
                <w:sz w:val="20"/>
                <w:szCs w:val="20"/>
              </w:rPr>
              <w:t>Individuals preparing for nontraditional fields</w:t>
            </w:r>
          </w:p>
        </w:tc>
        <w:tc>
          <w:tcPr>
            <w:tcW w:w="633" w:type="pct"/>
            <w:vAlign w:val="center"/>
          </w:tcPr>
          <w:p w:rsidR="0029469A" w:rsidRPr="002B4162" w14:paraId="5070986A"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33" w:type="pct"/>
            <w:vAlign w:val="center"/>
          </w:tcPr>
          <w:p w:rsidR="0029469A" w:rsidRPr="00595A3F" w14:paraId="0A93FE9E" w14:textId="77777777">
            <w:pPr>
              <w:jc w:val="center"/>
              <w:rPr>
                <w:rFonts w:cstheme="minorHAnsi"/>
                <w:sz w:val="20"/>
                <w:szCs w:val="20"/>
              </w:rPr>
            </w:pPr>
            <w:r w:rsidRPr="00595A3F">
              <w:rPr>
                <w:rFonts w:asciiTheme="minorHAnsi" w:hAnsiTheme="minorHAnsi" w:cstheme="minorHAnsi"/>
                <w:sz w:val="20"/>
                <w:szCs w:val="20"/>
              </w:rPr>
              <w:t>○</w:t>
            </w:r>
          </w:p>
        </w:tc>
        <w:tc>
          <w:tcPr>
            <w:tcW w:w="677" w:type="pct"/>
            <w:vAlign w:val="center"/>
          </w:tcPr>
          <w:p w:rsidR="0029469A" w:rsidRPr="002B4162" w14:paraId="6A9B9A49"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33" w:type="pct"/>
            <w:vAlign w:val="center"/>
          </w:tcPr>
          <w:p w:rsidR="0029469A" w:rsidRPr="00023980" w14:paraId="6E7AC6C5" w14:textId="77777777">
            <w:pPr>
              <w:jc w:val="center"/>
              <w:rPr>
                <w:rFonts w:cstheme="minorHAnsi"/>
                <w:sz w:val="20"/>
                <w:szCs w:val="20"/>
              </w:rPr>
            </w:pPr>
            <w:r w:rsidRPr="00023980">
              <w:rPr>
                <w:rFonts w:asciiTheme="minorHAnsi" w:hAnsiTheme="minorHAnsi" w:cstheme="minorHAnsi"/>
                <w:sz w:val="20"/>
                <w:szCs w:val="20"/>
              </w:rPr>
              <w:t>○</w:t>
            </w:r>
          </w:p>
        </w:tc>
        <w:tc>
          <w:tcPr>
            <w:tcW w:w="633" w:type="pct"/>
            <w:vAlign w:val="center"/>
          </w:tcPr>
          <w:p w:rsidR="0029469A" w:rsidRPr="002B4162" w14:paraId="7728751D"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422" w:type="pct"/>
            <w:vAlign w:val="center"/>
          </w:tcPr>
          <w:p w:rsidR="0029469A" w:rsidRPr="002B4162" w14:paraId="6621DBFC"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3D2D68C2" w14:textId="77777777">
        <w:tblPrEx>
          <w:tblW w:w="4248" w:type="pct"/>
          <w:tblInd w:w="355" w:type="dxa"/>
          <w:tblLook w:val="04A0"/>
        </w:tblPrEx>
        <w:tc>
          <w:tcPr>
            <w:tcW w:w="1371" w:type="pct"/>
          </w:tcPr>
          <w:p w:rsidR="0029469A" w:rsidRPr="002B4162" w:rsidP="00D45943" w14:paraId="156F53DD" w14:textId="77777777">
            <w:pPr>
              <w:pStyle w:val="ListParagraph"/>
              <w:numPr>
                <w:ilvl w:val="0"/>
                <w:numId w:val="32"/>
              </w:numPr>
              <w:ind w:left="250" w:hanging="250"/>
              <w:rPr>
                <w:rFonts w:asciiTheme="minorHAnsi" w:hAnsiTheme="minorHAnsi" w:cstheme="minorHAnsi"/>
                <w:sz w:val="20"/>
                <w:szCs w:val="20"/>
              </w:rPr>
            </w:pPr>
            <w:r w:rsidRPr="002B4162">
              <w:rPr>
                <w:rFonts w:asciiTheme="minorHAnsi" w:hAnsiTheme="minorHAnsi" w:cstheme="minorHAnsi"/>
                <w:sz w:val="20"/>
                <w:szCs w:val="20"/>
              </w:rPr>
              <w:t>Single parents, including single pregnant women</w:t>
            </w:r>
          </w:p>
        </w:tc>
        <w:tc>
          <w:tcPr>
            <w:tcW w:w="633" w:type="pct"/>
            <w:vAlign w:val="center"/>
          </w:tcPr>
          <w:p w:rsidR="0029469A" w:rsidRPr="002B4162" w14:paraId="6AF0F443"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33" w:type="pct"/>
            <w:vAlign w:val="center"/>
          </w:tcPr>
          <w:p w:rsidR="0029469A" w:rsidRPr="00595A3F" w14:paraId="38D7AA46" w14:textId="77777777">
            <w:pPr>
              <w:jc w:val="center"/>
              <w:rPr>
                <w:rFonts w:cstheme="minorHAnsi"/>
                <w:sz w:val="20"/>
                <w:szCs w:val="20"/>
              </w:rPr>
            </w:pPr>
            <w:r w:rsidRPr="00595A3F">
              <w:rPr>
                <w:rFonts w:asciiTheme="minorHAnsi" w:hAnsiTheme="minorHAnsi" w:cstheme="minorHAnsi"/>
                <w:sz w:val="20"/>
                <w:szCs w:val="20"/>
              </w:rPr>
              <w:t>○</w:t>
            </w:r>
          </w:p>
        </w:tc>
        <w:tc>
          <w:tcPr>
            <w:tcW w:w="677" w:type="pct"/>
            <w:vAlign w:val="center"/>
          </w:tcPr>
          <w:p w:rsidR="0029469A" w:rsidRPr="002B4162" w14:paraId="44AC03B0"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33" w:type="pct"/>
            <w:vAlign w:val="center"/>
          </w:tcPr>
          <w:p w:rsidR="0029469A" w:rsidRPr="00023980" w14:paraId="161662FD" w14:textId="77777777">
            <w:pPr>
              <w:jc w:val="center"/>
              <w:rPr>
                <w:rFonts w:cstheme="minorHAnsi"/>
                <w:sz w:val="20"/>
                <w:szCs w:val="20"/>
              </w:rPr>
            </w:pPr>
            <w:r w:rsidRPr="00023980">
              <w:rPr>
                <w:rFonts w:asciiTheme="minorHAnsi" w:hAnsiTheme="minorHAnsi" w:cstheme="minorHAnsi"/>
                <w:sz w:val="20"/>
                <w:szCs w:val="20"/>
              </w:rPr>
              <w:t>○</w:t>
            </w:r>
          </w:p>
        </w:tc>
        <w:tc>
          <w:tcPr>
            <w:tcW w:w="633" w:type="pct"/>
            <w:vAlign w:val="center"/>
          </w:tcPr>
          <w:p w:rsidR="0029469A" w:rsidRPr="002B4162" w14:paraId="73E03489"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422" w:type="pct"/>
            <w:vAlign w:val="center"/>
          </w:tcPr>
          <w:p w:rsidR="0029469A" w:rsidRPr="002B4162" w14:paraId="7B4C678C"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596B31DF" w14:textId="77777777">
        <w:tblPrEx>
          <w:tblW w:w="4248" w:type="pct"/>
          <w:tblInd w:w="355" w:type="dxa"/>
          <w:tblLook w:val="04A0"/>
        </w:tblPrEx>
        <w:tc>
          <w:tcPr>
            <w:tcW w:w="1371" w:type="pct"/>
          </w:tcPr>
          <w:p w:rsidR="0029469A" w:rsidRPr="002B4162" w:rsidP="00D45943" w14:paraId="1218C0E8" w14:textId="77777777">
            <w:pPr>
              <w:pStyle w:val="ListParagraph"/>
              <w:numPr>
                <w:ilvl w:val="0"/>
                <w:numId w:val="32"/>
              </w:numPr>
              <w:ind w:left="250" w:hanging="250"/>
              <w:rPr>
                <w:rFonts w:asciiTheme="minorHAnsi" w:hAnsiTheme="minorHAnsi" w:cstheme="minorHAnsi"/>
                <w:sz w:val="20"/>
                <w:szCs w:val="20"/>
              </w:rPr>
            </w:pPr>
            <w:r w:rsidRPr="002B4162">
              <w:rPr>
                <w:rFonts w:asciiTheme="minorHAnsi" w:hAnsiTheme="minorHAnsi" w:cstheme="minorHAnsi"/>
                <w:sz w:val="20"/>
                <w:szCs w:val="20"/>
              </w:rPr>
              <w:t>Individuals out-of-workforce</w:t>
            </w:r>
          </w:p>
        </w:tc>
        <w:tc>
          <w:tcPr>
            <w:tcW w:w="633" w:type="pct"/>
            <w:vAlign w:val="center"/>
          </w:tcPr>
          <w:p w:rsidR="0029469A" w:rsidRPr="002B4162" w14:paraId="5AAD435F"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33" w:type="pct"/>
            <w:vAlign w:val="center"/>
          </w:tcPr>
          <w:p w:rsidR="0029469A" w:rsidRPr="00595A3F" w14:paraId="43FE6B1A" w14:textId="77777777">
            <w:pPr>
              <w:jc w:val="center"/>
              <w:rPr>
                <w:rFonts w:cstheme="minorHAnsi"/>
                <w:sz w:val="20"/>
                <w:szCs w:val="20"/>
              </w:rPr>
            </w:pPr>
            <w:r w:rsidRPr="00595A3F">
              <w:rPr>
                <w:rFonts w:asciiTheme="minorHAnsi" w:hAnsiTheme="minorHAnsi" w:cstheme="minorHAnsi"/>
                <w:sz w:val="20"/>
                <w:szCs w:val="20"/>
              </w:rPr>
              <w:t>○</w:t>
            </w:r>
          </w:p>
        </w:tc>
        <w:tc>
          <w:tcPr>
            <w:tcW w:w="677" w:type="pct"/>
            <w:vAlign w:val="center"/>
          </w:tcPr>
          <w:p w:rsidR="0029469A" w:rsidRPr="002B4162" w14:paraId="125FAB40"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33" w:type="pct"/>
            <w:vAlign w:val="center"/>
          </w:tcPr>
          <w:p w:rsidR="0029469A" w:rsidRPr="00023980" w14:paraId="7B3971D1" w14:textId="77777777">
            <w:pPr>
              <w:jc w:val="center"/>
              <w:rPr>
                <w:rFonts w:cstheme="minorHAnsi"/>
                <w:sz w:val="20"/>
                <w:szCs w:val="20"/>
              </w:rPr>
            </w:pPr>
            <w:r w:rsidRPr="00023980">
              <w:rPr>
                <w:rFonts w:asciiTheme="minorHAnsi" w:hAnsiTheme="minorHAnsi" w:cstheme="minorHAnsi"/>
                <w:sz w:val="20"/>
                <w:szCs w:val="20"/>
              </w:rPr>
              <w:t>○</w:t>
            </w:r>
          </w:p>
        </w:tc>
        <w:tc>
          <w:tcPr>
            <w:tcW w:w="633" w:type="pct"/>
            <w:vAlign w:val="center"/>
          </w:tcPr>
          <w:p w:rsidR="0029469A" w:rsidRPr="002B4162" w14:paraId="65D04846"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422" w:type="pct"/>
            <w:vAlign w:val="center"/>
          </w:tcPr>
          <w:p w:rsidR="0029469A" w:rsidRPr="002B4162" w14:paraId="02718E42"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255976EB" w14:textId="77777777">
        <w:tblPrEx>
          <w:tblW w:w="4248" w:type="pct"/>
          <w:tblInd w:w="355" w:type="dxa"/>
          <w:tblLook w:val="04A0"/>
        </w:tblPrEx>
        <w:tc>
          <w:tcPr>
            <w:tcW w:w="1371" w:type="pct"/>
          </w:tcPr>
          <w:p w:rsidR="0029469A" w:rsidRPr="002B4162" w:rsidP="00D45943" w14:paraId="00652530" w14:textId="77777777">
            <w:pPr>
              <w:pStyle w:val="ListParagraph"/>
              <w:numPr>
                <w:ilvl w:val="0"/>
                <w:numId w:val="32"/>
              </w:numPr>
              <w:ind w:left="250" w:hanging="250"/>
              <w:rPr>
                <w:rFonts w:asciiTheme="minorHAnsi" w:hAnsiTheme="minorHAnsi" w:cstheme="minorHAnsi"/>
                <w:sz w:val="20"/>
                <w:szCs w:val="20"/>
              </w:rPr>
            </w:pPr>
            <w:r w:rsidRPr="002B4162">
              <w:rPr>
                <w:rFonts w:asciiTheme="minorHAnsi" w:hAnsiTheme="minorHAnsi" w:cstheme="minorHAnsi"/>
                <w:sz w:val="20"/>
                <w:szCs w:val="20"/>
              </w:rPr>
              <w:t xml:space="preserve">English </w:t>
            </w:r>
            <w:r>
              <w:rPr>
                <w:rFonts w:asciiTheme="minorHAnsi" w:hAnsiTheme="minorHAnsi" w:cstheme="minorHAnsi"/>
                <w:sz w:val="20"/>
                <w:szCs w:val="20"/>
              </w:rPr>
              <w:t xml:space="preserve">learners </w:t>
            </w:r>
          </w:p>
        </w:tc>
        <w:tc>
          <w:tcPr>
            <w:tcW w:w="633" w:type="pct"/>
            <w:vAlign w:val="center"/>
          </w:tcPr>
          <w:p w:rsidR="0029469A" w:rsidRPr="002B4162" w14:paraId="43505F81"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33" w:type="pct"/>
            <w:vAlign w:val="center"/>
          </w:tcPr>
          <w:p w:rsidR="0029469A" w:rsidRPr="00595A3F" w14:paraId="7D6CB320" w14:textId="77777777">
            <w:pPr>
              <w:jc w:val="center"/>
              <w:rPr>
                <w:rFonts w:cstheme="minorHAnsi"/>
                <w:sz w:val="20"/>
                <w:szCs w:val="20"/>
              </w:rPr>
            </w:pPr>
            <w:r w:rsidRPr="00595A3F">
              <w:rPr>
                <w:rFonts w:asciiTheme="minorHAnsi" w:hAnsiTheme="minorHAnsi" w:cstheme="minorHAnsi"/>
                <w:sz w:val="20"/>
                <w:szCs w:val="20"/>
              </w:rPr>
              <w:t>○</w:t>
            </w:r>
          </w:p>
        </w:tc>
        <w:tc>
          <w:tcPr>
            <w:tcW w:w="677" w:type="pct"/>
            <w:vAlign w:val="center"/>
          </w:tcPr>
          <w:p w:rsidR="0029469A" w:rsidRPr="002B4162" w14:paraId="4E20C3FE"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33" w:type="pct"/>
            <w:vAlign w:val="center"/>
          </w:tcPr>
          <w:p w:rsidR="0029469A" w:rsidRPr="00023980" w14:paraId="5A0BBA5E" w14:textId="77777777">
            <w:pPr>
              <w:jc w:val="center"/>
              <w:rPr>
                <w:rFonts w:cstheme="minorHAnsi"/>
                <w:sz w:val="20"/>
                <w:szCs w:val="20"/>
              </w:rPr>
            </w:pPr>
            <w:r w:rsidRPr="00023980">
              <w:rPr>
                <w:rFonts w:asciiTheme="minorHAnsi" w:hAnsiTheme="minorHAnsi" w:cstheme="minorHAnsi"/>
                <w:sz w:val="20"/>
                <w:szCs w:val="20"/>
              </w:rPr>
              <w:t>○</w:t>
            </w:r>
          </w:p>
        </w:tc>
        <w:tc>
          <w:tcPr>
            <w:tcW w:w="633" w:type="pct"/>
            <w:vAlign w:val="center"/>
          </w:tcPr>
          <w:p w:rsidR="0029469A" w:rsidRPr="002B4162" w14:paraId="0EF992DA"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422" w:type="pct"/>
            <w:vAlign w:val="center"/>
          </w:tcPr>
          <w:p w:rsidR="0029469A" w:rsidRPr="002B4162" w14:paraId="17835B7D"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54B5FCFD" w14:textId="77777777">
        <w:tblPrEx>
          <w:tblW w:w="4248" w:type="pct"/>
          <w:tblInd w:w="355" w:type="dxa"/>
          <w:tblLook w:val="04A0"/>
        </w:tblPrEx>
        <w:tc>
          <w:tcPr>
            <w:tcW w:w="1371" w:type="pct"/>
          </w:tcPr>
          <w:p w:rsidR="0029469A" w:rsidRPr="002B4162" w:rsidP="00D45943" w14:paraId="7433EB29" w14:textId="77777777">
            <w:pPr>
              <w:pStyle w:val="ListParagraph"/>
              <w:numPr>
                <w:ilvl w:val="0"/>
                <w:numId w:val="32"/>
              </w:numPr>
              <w:ind w:left="250" w:hanging="250"/>
              <w:rPr>
                <w:rFonts w:asciiTheme="minorHAnsi" w:hAnsiTheme="minorHAnsi" w:cstheme="minorHAnsi"/>
                <w:sz w:val="20"/>
                <w:szCs w:val="20"/>
              </w:rPr>
            </w:pPr>
            <w:r w:rsidRPr="002B4162">
              <w:rPr>
                <w:rFonts w:asciiTheme="minorHAnsi" w:hAnsiTheme="minorHAnsi" w:cstheme="minorHAnsi"/>
                <w:sz w:val="20"/>
                <w:szCs w:val="20"/>
              </w:rPr>
              <w:t>Youth in foster care and individuals who have aged out of foster care</w:t>
            </w:r>
          </w:p>
        </w:tc>
        <w:tc>
          <w:tcPr>
            <w:tcW w:w="633" w:type="pct"/>
            <w:vAlign w:val="center"/>
          </w:tcPr>
          <w:p w:rsidR="0029469A" w:rsidRPr="002B4162" w14:paraId="06D18347"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33" w:type="pct"/>
            <w:vAlign w:val="center"/>
          </w:tcPr>
          <w:p w:rsidR="0029469A" w:rsidRPr="00595A3F" w14:paraId="2EA5E62E" w14:textId="77777777">
            <w:pPr>
              <w:jc w:val="center"/>
              <w:rPr>
                <w:rFonts w:cstheme="minorHAnsi"/>
                <w:sz w:val="20"/>
                <w:szCs w:val="20"/>
              </w:rPr>
            </w:pPr>
            <w:r w:rsidRPr="00595A3F">
              <w:rPr>
                <w:rFonts w:asciiTheme="minorHAnsi" w:hAnsiTheme="minorHAnsi" w:cstheme="minorHAnsi"/>
                <w:sz w:val="20"/>
                <w:szCs w:val="20"/>
              </w:rPr>
              <w:t>○</w:t>
            </w:r>
          </w:p>
        </w:tc>
        <w:tc>
          <w:tcPr>
            <w:tcW w:w="677" w:type="pct"/>
            <w:vAlign w:val="center"/>
          </w:tcPr>
          <w:p w:rsidR="0029469A" w:rsidRPr="002B4162" w14:paraId="2D7C2CB5"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33" w:type="pct"/>
            <w:vAlign w:val="center"/>
          </w:tcPr>
          <w:p w:rsidR="0029469A" w:rsidRPr="00023980" w14:paraId="0FCBE5DC" w14:textId="77777777">
            <w:pPr>
              <w:jc w:val="center"/>
              <w:rPr>
                <w:rFonts w:cstheme="minorHAnsi"/>
                <w:sz w:val="20"/>
                <w:szCs w:val="20"/>
              </w:rPr>
            </w:pPr>
            <w:r w:rsidRPr="00023980">
              <w:rPr>
                <w:rFonts w:asciiTheme="minorHAnsi" w:hAnsiTheme="minorHAnsi" w:cstheme="minorHAnsi"/>
                <w:sz w:val="20"/>
                <w:szCs w:val="20"/>
              </w:rPr>
              <w:t>○</w:t>
            </w:r>
          </w:p>
        </w:tc>
        <w:tc>
          <w:tcPr>
            <w:tcW w:w="633" w:type="pct"/>
            <w:vAlign w:val="center"/>
          </w:tcPr>
          <w:p w:rsidR="0029469A" w:rsidRPr="002B4162" w14:paraId="1C3DF50D"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422" w:type="pct"/>
            <w:vAlign w:val="center"/>
          </w:tcPr>
          <w:p w:rsidR="0029469A" w:rsidRPr="002B4162" w14:paraId="0FEEBC2E"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51C4E5B1" w14:textId="77777777">
        <w:tblPrEx>
          <w:tblW w:w="4248" w:type="pct"/>
          <w:tblInd w:w="355" w:type="dxa"/>
          <w:tblLook w:val="04A0"/>
        </w:tblPrEx>
        <w:tc>
          <w:tcPr>
            <w:tcW w:w="1371" w:type="pct"/>
          </w:tcPr>
          <w:p w:rsidR="0029469A" w:rsidRPr="002B4162" w:rsidP="00D45943" w14:paraId="64B74C4D" w14:textId="77777777">
            <w:pPr>
              <w:pStyle w:val="ListParagraph"/>
              <w:numPr>
                <w:ilvl w:val="0"/>
                <w:numId w:val="32"/>
              </w:numPr>
              <w:ind w:left="250" w:hanging="250"/>
              <w:rPr>
                <w:rFonts w:asciiTheme="minorHAnsi" w:hAnsiTheme="minorHAnsi" w:cstheme="minorHAnsi"/>
                <w:sz w:val="20"/>
                <w:szCs w:val="20"/>
              </w:rPr>
            </w:pPr>
            <w:r w:rsidRPr="002B4162">
              <w:rPr>
                <w:rFonts w:asciiTheme="minorHAnsi" w:hAnsiTheme="minorHAnsi" w:cstheme="minorHAnsi"/>
                <w:sz w:val="20"/>
                <w:szCs w:val="20"/>
              </w:rPr>
              <w:t>Homeless individuals</w:t>
            </w:r>
          </w:p>
        </w:tc>
        <w:tc>
          <w:tcPr>
            <w:tcW w:w="633" w:type="pct"/>
            <w:vAlign w:val="center"/>
          </w:tcPr>
          <w:p w:rsidR="0029469A" w:rsidRPr="002B4162" w14:paraId="66F7105E"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33" w:type="pct"/>
            <w:vAlign w:val="center"/>
          </w:tcPr>
          <w:p w:rsidR="0029469A" w:rsidRPr="00595A3F" w14:paraId="2F3BE3A8" w14:textId="77777777">
            <w:pPr>
              <w:jc w:val="center"/>
              <w:rPr>
                <w:rFonts w:cstheme="minorHAnsi"/>
                <w:sz w:val="20"/>
                <w:szCs w:val="20"/>
              </w:rPr>
            </w:pPr>
            <w:r w:rsidRPr="00595A3F">
              <w:rPr>
                <w:rFonts w:asciiTheme="minorHAnsi" w:hAnsiTheme="minorHAnsi" w:cstheme="minorHAnsi"/>
                <w:sz w:val="20"/>
                <w:szCs w:val="20"/>
              </w:rPr>
              <w:t>○</w:t>
            </w:r>
          </w:p>
        </w:tc>
        <w:tc>
          <w:tcPr>
            <w:tcW w:w="677" w:type="pct"/>
            <w:vAlign w:val="center"/>
          </w:tcPr>
          <w:p w:rsidR="0029469A" w:rsidRPr="002B4162" w14:paraId="27996106"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33" w:type="pct"/>
            <w:vAlign w:val="center"/>
          </w:tcPr>
          <w:p w:rsidR="0029469A" w:rsidRPr="00023980" w14:paraId="422BF779" w14:textId="77777777">
            <w:pPr>
              <w:jc w:val="center"/>
              <w:rPr>
                <w:rFonts w:cstheme="minorHAnsi"/>
                <w:sz w:val="20"/>
                <w:szCs w:val="20"/>
              </w:rPr>
            </w:pPr>
            <w:r w:rsidRPr="00023980">
              <w:rPr>
                <w:rFonts w:asciiTheme="minorHAnsi" w:hAnsiTheme="minorHAnsi" w:cstheme="minorHAnsi"/>
                <w:sz w:val="20"/>
                <w:szCs w:val="20"/>
              </w:rPr>
              <w:t>○</w:t>
            </w:r>
          </w:p>
        </w:tc>
        <w:tc>
          <w:tcPr>
            <w:tcW w:w="633" w:type="pct"/>
            <w:vAlign w:val="center"/>
          </w:tcPr>
          <w:p w:rsidR="0029469A" w:rsidRPr="002B4162" w14:paraId="2BC1C40F"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422" w:type="pct"/>
            <w:vAlign w:val="center"/>
          </w:tcPr>
          <w:p w:rsidR="0029469A" w:rsidRPr="002B4162" w14:paraId="438B4AE4"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1581DC7D" w14:textId="77777777">
        <w:tblPrEx>
          <w:tblW w:w="4248" w:type="pct"/>
          <w:tblInd w:w="355" w:type="dxa"/>
          <w:tblLook w:val="04A0"/>
        </w:tblPrEx>
        <w:tc>
          <w:tcPr>
            <w:tcW w:w="1371" w:type="pct"/>
          </w:tcPr>
          <w:p w:rsidR="0029469A" w:rsidRPr="002B4162" w:rsidP="00D45943" w14:paraId="09ACA17A" w14:textId="65EB85CB">
            <w:pPr>
              <w:pStyle w:val="ListParagraph"/>
              <w:numPr>
                <w:ilvl w:val="0"/>
                <w:numId w:val="32"/>
              </w:numPr>
              <w:ind w:left="250" w:hanging="250"/>
              <w:rPr>
                <w:rFonts w:asciiTheme="minorHAnsi" w:hAnsiTheme="minorHAnsi" w:cstheme="minorHAnsi"/>
                <w:sz w:val="20"/>
                <w:szCs w:val="20"/>
              </w:rPr>
            </w:pPr>
            <w:r>
              <w:rPr>
                <w:rFonts w:asciiTheme="minorHAnsi" w:hAnsiTheme="minorHAnsi" w:cstheme="minorHAnsi"/>
                <w:sz w:val="20"/>
                <w:szCs w:val="20"/>
              </w:rPr>
              <w:t>Youth</w:t>
            </w:r>
            <w:r w:rsidRPr="002B4162">
              <w:rPr>
                <w:rFonts w:asciiTheme="minorHAnsi" w:hAnsiTheme="minorHAnsi" w:cstheme="minorHAnsi"/>
                <w:sz w:val="20"/>
                <w:szCs w:val="20"/>
              </w:rPr>
              <w:t xml:space="preserve"> of active-duty military</w:t>
            </w:r>
          </w:p>
        </w:tc>
        <w:tc>
          <w:tcPr>
            <w:tcW w:w="633" w:type="pct"/>
            <w:vAlign w:val="center"/>
          </w:tcPr>
          <w:p w:rsidR="0029469A" w:rsidRPr="002B4162" w14:paraId="3EBB878F"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33" w:type="pct"/>
            <w:vAlign w:val="center"/>
          </w:tcPr>
          <w:p w:rsidR="0029469A" w:rsidRPr="00595A3F" w14:paraId="3B4C424E" w14:textId="77777777">
            <w:pPr>
              <w:jc w:val="center"/>
              <w:rPr>
                <w:rFonts w:cstheme="minorHAnsi"/>
                <w:sz w:val="20"/>
                <w:szCs w:val="20"/>
              </w:rPr>
            </w:pPr>
            <w:r w:rsidRPr="00595A3F">
              <w:rPr>
                <w:rFonts w:asciiTheme="minorHAnsi" w:hAnsiTheme="minorHAnsi" w:cstheme="minorHAnsi"/>
                <w:sz w:val="20"/>
                <w:szCs w:val="20"/>
              </w:rPr>
              <w:t>○</w:t>
            </w:r>
          </w:p>
        </w:tc>
        <w:tc>
          <w:tcPr>
            <w:tcW w:w="677" w:type="pct"/>
            <w:vAlign w:val="center"/>
          </w:tcPr>
          <w:p w:rsidR="0029469A" w:rsidRPr="002B4162" w14:paraId="77987D81"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633" w:type="pct"/>
            <w:vAlign w:val="center"/>
          </w:tcPr>
          <w:p w:rsidR="0029469A" w:rsidRPr="00023980" w14:paraId="3013AF88" w14:textId="77777777">
            <w:pPr>
              <w:jc w:val="center"/>
              <w:rPr>
                <w:rFonts w:cstheme="minorHAnsi"/>
                <w:sz w:val="20"/>
                <w:szCs w:val="20"/>
              </w:rPr>
            </w:pPr>
            <w:r w:rsidRPr="00023980">
              <w:rPr>
                <w:rFonts w:asciiTheme="minorHAnsi" w:hAnsiTheme="minorHAnsi" w:cstheme="minorHAnsi"/>
                <w:sz w:val="20"/>
                <w:szCs w:val="20"/>
              </w:rPr>
              <w:t>○</w:t>
            </w:r>
          </w:p>
        </w:tc>
        <w:tc>
          <w:tcPr>
            <w:tcW w:w="633" w:type="pct"/>
            <w:vAlign w:val="center"/>
          </w:tcPr>
          <w:p w:rsidR="0029469A" w:rsidRPr="002B4162" w14:paraId="7E41BD02"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422" w:type="pct"/>
            <w:vAlign w:val="center"/>
          </w:tcPr>
          <w:p w:rsidR="0029469A" w:rsidRPr="002B4162" w14:paraId="3AFCF64E" w14:textId="77777777">
            <w:pPr>
              <w:jc w:val="center"/>
              <w:rPr>
                <w:rFonts w:asciiTheme="minorHAnsi" w:hAnsiTheme="minorHAnsi" w:cstheme="minorHAnsi"/>
                <w:sz w:val="20"/>
                <w:szCs w:val="20"/>
              </w:rPr>
            </w:pPr>
            <w:r w:rsidRPr="002B4162">
              <w:rPr>
                <w:rFonts w:asciiTheme="minorHAnsi" w:hAnsiTheme="minorHAnsi" w:cstheme="minorHAnsi"/>
                <w:sz w:val="20"/>
                <w:szCs w:val="20"/>
              </w:rPr>
              <w:t>○</w:t>
            </w:r>
          </w:p>
        </w:tc>
      </w:tr>
    </w:tbl>
    <w:p w:rsidR="0029469A" w:rsidRPr="00B61E75" w:rsidP="0029469A" w14:paraId="31F46C32" w14:textId="77777777">
      <w:pPr>
        <w:spacing w:after="0"/>
        <w:rPr>
          <w:rFonts w:cstheme="minorHAnsi"/>
        </w:rPr>
      </w:pPr>
    </w:p>
    <w:p w:rsidR="00B858F3" w14:paraId="19C250B3" w14:textId="77777777">
      <w:pPr>
        <w:rPr>
          <w:rStyle w:val="IntenseEmphasis"/>
          <w:rFonts w:eastAsiaTheme="majorEastAsia" w:cstheme="minorHAnsi"/>
          <w:b/>
          <w:i w:val="0"/>
          <w:color w:val="2F5496" w:themeColor="accent1" w:themeShade="BF"/>
          <w:sz w:val="28"/>
          <w:szCs w:val="28"/>
        </w:rPr>
      </w:pPr>
      <w:r>
        <w:rPr>
          <w:rStyle w:val="IntenseEmphasis"/>
          <w:rFonts w:cstheme="minorHAnsi"/>
          <w:b/>
          <w:i w:val="0"/>
          <w:color w:val="2F5496" w:themeColor="accent1" w:themeShade="BF"/>
          <w:sz w:val="28"/>
          <w:szCs w:val="28"/>
        </w:rPr>
        <w:br w:type="page"/>
      </w:r>
    </w:p>
    <w:p w:rsidR="003540D4" w:rsidRPr="00B858F3" w:rsidP="00AB0ECC" w14:paraId="2AA09144" w14:textId="651D64E6">
      <w:pPr>
        <w:pStyle w:val="Heading1"/>
        <w:numPr>
          <w:ilvl w:val="0"/>
          <w:numId w:val="80"/>
        </w:numPr>
        <w:jc w:val="left"/>
        <w:rPr>
          <w:rStyle w:val="IntenseEmphasis"/>
          <w:i w:val="0"/>
          <w:iCs w:val="0"/>
          <w:color w:val="2F5496" w:themeColor="accent1" w:themeShade="BF"/>
        </w:rPr>
      </w:pPr>
      <w:bookmarkStart w:id="22" w:name="_Toc131763676"/>
      <w:r w:rsidRPr="00B858F3">
        <w:rPr>
          <w:rStyle w:val="IntenseEmphasis"/>
          <w:i w:val="0"/>
          <w:iCs w:val="0"/>
          <w:color w:val="2F5496" w:themeColor="accent1" w:themeShade="BF"/>
        </w:rPr>
        <w:t>Funding</w:t>
      </w:r>
      <w:r w:rsidRPr="00B858F3" w:rsidR="00CC75ED">
        <w:rPr>
          <w:rStyle w:val="IntenseEmphasis"/>
          <w:i w:val="0"/>
          <w:iCs w:val="0"/>
          <w:color w:val="2F5496" w:themeColor="accent1" w:themeShade="BF"/>
        </w:rPr>
        <w:t xml:space="preserve"> for CTE</w:t>
      </w:r>
      <w:bookmarkEnd w:id="22"/>
    </w:p>
    <w:p w:rsidR="006942ED" w:rsidRPr="00136DBF" w:rsidP="00F57B38" w14:paraId="1E5F9F9D" w14:textId="6650F8ED">
      <w:pPr>
        <w:pStyle w:val="Heading4"/>
        <w:rPr>
          <w:rFonts w:cstheme="minorHAnsi"/>
          <w:b w:val="0"/>
          <w:i w:val="0"/>
          <w:szCs w:val="24"/>
        </w:rPr>
      </w:pPr>
      <w:r w:rsidRPr="00F57B38">
        <w:rPr>
          <w:rFonts w:asciiTheme="minorHAnsi" w:hAnsiTheme="minorHAnsi" w:cstheme="minorHAnsi"/>
        </w:rPr>
        <w:t>Amount of Funding Received for CTE</w:t>
      </w:r>
    </w:p>
    <w:p w:rsidR="00875493" w:rsidRPr="001A72F2" w:rsidP="001A72F2" w14:paraId="5FECDA94" w14:textId="413F939D">
      <w:pPr>
        <w:tabs>
          <w:tab w:val="left" w:pos="450"/>
        </w:tabs>
        <w:ind w:left="360" w:hanging="450"/>
        <w:rPr>
          <w:rFonts w:cstheme="minorHAnsi"/>
        </w:rPr>
      </w:pPr>
      <w:r>
        <w:t xml:space="preserve">O1. </w:t>
      </w:r>
      <w:r w:rsidRPr="001A72F2">
        <w:t xml:space="preserve">What </w:t>
      </w:r>
      <w:r w:rsidRPr="001A72F2" w:rsidR="002A4144">
        <w:t>wa</w:t>
      </w:r>
      <w:r w:rsidRPr="001A72F2" w:rsidR="00A218DE">
        <w:t>s</w:t>
      </w:r>
      <w:r w:rsidRPr="001A72F2">
        <w:t xml:space="preserve"> the total dollar </w:t>
      </w:r>
      <w:r w:rsidRPr="001A72F2">
        <w:t>amount</w:t>
      </w:r>
      <w:r w:rsidRPr="001A72F2">
        <w:t xml:space="preserve"> your state </w:t>
      </w:r>
      <w:r w:rsidRPr="001A72F2" w:rsidR="00A218DE">
        <w:t>ha</w:t>
      </w:r>
      <w:r w:rsidRPr="001A72F2" w:rsidR="002A4144">
        <w:t>d</w:t>
      </w:r>
      <w:r w:rsidRPr="001A72F2" w:rsidR="00A218DE">
        <w:t xml:space="preserve"> available</w:t>
      </w:r>
      <w:r w:rsidRPr="001A72F2">
        <w:t xml:space="preserve"> </w:t>
      </w:r>
      <w:r w:rsidRPr="001A72F2" w:rsidR="005B1010">
        <w:t>in</w:t>
      </w:r>
      <w:r w:rsidRPr="001A72F2">
        <w:t xml:space="preserve"> program year </w:t>
      </w:r>
      <w:r w:rsidRPr="001A72F2" w:rsidR="00A644CE">
        <w:t>2022-23</w:t>
      </w:r>
      <w:r w:rsidRPr="001A72F2" w:rsidR="005B1010">
        <w:t xml:space="preserve"> to support CTE </w:t>
      </w:r>
      <w:r w:rsidRPr="001A72F2" w:rsidR="005B1010">
        <w:rPr>
          <w:b/>
          <w:bCs/>
        </w:rPr>
        <w:t>overall</w:t>
      </w:r>
      <w:r w:rsidRPr="001A72F2" w:rsidR="005B1010">
        <w:t xml:space="preserve"> –</w:t>
      </w:r>
      <w:r w:rsidRPr="001A72F2">
        <w:t xml:space="preserve"> from</w:t>
      </w:r>
      <w:r w:rsidRPr="001A72F2" w:rsidR="005B1010">
        <w:t xml:space="preserve"> </w:t>
      </w:r>
      <w:r w:rsidRPr="001A72F2">
        <w:t xml:space="preserve">governmental </w:t>
      </w:r>
      <w:r w:rsidRPr="001A72F2" w:rsidR="00746F44">
        <w:t xml:space="preserve">(federal, state, and local) </w:t>
      </w:r>
      <w:r w:rsidRPr="001A72F2">
        <w:t xml:space="preserve">and other sources (e.g., foundations)? </w:t>
      </w:r>
      <w:r w:rsidRPr="001A72F2">
        <w:rPr>
          <w:color w:val="808080" w:themeColor="background1" w:themeShade="80"/>
        </w:rPr>
        <w:t>[RQ</w:t>
      </w:r>
      <w:r w:rsidRPr="001A72F2" w:rsidR="00F87EE2">
        <w:rPr>
          <w:color w:val="808080" w:themeColor="background1" w:themeShade="80"/>
        </w:rPr>
        <w:t>3</w:t>
      </w:r>
      <w:r w:rsidRPr="001A72F2">
        <w:rPr>
          <w:color w:val="808080" w:themeColor="background1" w:themeShade="80"/>
        </w:rPr>
        <w:t xml:space="preserve">; adapted from </w:t>
      </w:r>
      <w:r w:rsidRPr="001A72F2" w:rsidR="001800A8">
        <w:rPr>
          <w:color w:val="808080" w:themeColor="background1" w:themeShade="80"/>
        </w:rPr>
        <w:t xml:space="preserve">National Study of the Implementation of Adult Education </w:t>
      </w:r>
      <w:r w:rsidRPr="001A72F2" w:rsidR="006622DD">
        <w:rPr>
          <w:color w:val="808080" w:themeColor="background1" w:themeShade="80"/>
        </w:rPr>
        <w:t>(NSIAE)</w:t>
      </w:r>
      <w:r w:rsidRPr="001A72F2" w:rsidR="001800A8">
        <w:rPr>
          <w:color w:val="808080" w:themeColor="background1" w:themeShade="80"/>
        </w:rPr>
        <w:t xml:space="preserve"> </w:t>
      </w:r>
      <w:r w:rsidRPr="001A72F2">
        <w:rPr>
          <w:color w:val="808080" w:themeColor="background1" w:themeShade="80"/>
        </w:rPr>
        <w:t>local provider survey</w:t>
      </w:r>
      <w:r w:rsidRPr="001A72F2" w:rsidR="00CA4EBD">
        <w:rPr>
          <w:color w:val="808080" w:themeColor="background1" w:themeShade="80"/>
        </w:rPr>
        <w:t>,</w:t>
      </w:r>
      <w:r w:rsidRPr="001A72F2">
        <w:rPr>
          <w:color w:val="808080" w:themeColor="background1" w:themeShade="80"/>
        </w:rPr>
        <w:t xml:space="preserve"> item 6T]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151"/>
        <w:gridCol w:w="4209"/>
      </w:tblGrid>
      <w:tr w14:paraId="4695502B" w14:textId="77777777" w:rsidTr="001B7C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20"/>
        </w:trPr>
        <w:tc>
          <w:tcPr>
            <w:tcW w:w="2937" w:type="pct"/>
          </w:tcPr>
          <w:p w:rsidR="00875493" w:rsidRPr="00B61E75" w:rsidP="00136DBF" w14:paraId="1C8A3B41" w14:textId="77777777">
            <w:pPr>
              <w:spacing w:before="60" w:line="288" w:lineRule="auto"/>
              <w:ind w:left="360"/>
              <w:rPr>
                <w:rFonts w:asciiTheme="minorHAnsi" w:hAnsiTheme="minorHAnsi" w:cstheme="minorHAnsi"/>
                <w:b/>
                <w:color w:val="FF0000"/>
                <w:sz w:val="22"/>
                <w:szCs w:val="22"/>
              </w:rPr>
            </w:pPr>
            <w:r w:rsidRPr="00B61E75">
              <w:rPr>
                <w:rFonts w:asciiTheme="minorHAnsi" w:hAnsiTheme="minorHAnsi" w:cstheme="minorHAnsi"/>
                <w:b/>
                <w:sz w:val="22"/>
                <w:szCs w:val="22"/>
              </w:rPr>
              <w:t>TOTAL FUNDING</w:t>
            </w:r>
          </w:p>
        </w:tc>
        <w:tc>
          <w:tcPr>
            <w:tcW w:w="2063" w:type="pct"/>
          </w:tcPr>
          <w:p w:rsidR="00875493" w:rsidRPr="00B61E75" w:rsidP="00136DBF" w14:paraId="7E0FFE22" w14:textId="19F371A7">
            <w:pPr>
              <w:spacing w:before="60" w:line="288" w:lineRule="auto"/>
              <w:ind w:left="360"/>
              <w:jc w:val="center"/>
              <w:rPr>
                <w:rFonts w:asciiTheme="minorHAnsi" w:hAnsiTheme="minorHAnsi" w:cstheme="minorHAnsi"/>
                <w:b/>
                <w:sz w:val="22"/>
                <w:szCs w:val="22"/>
              </w:rPr>
            </w:pPr>
            <w:r w:rsidRPr="00B61E75">
              <w:rPr>
                <w:rFonts w:asciiTheme="minorHAnsi" w:hAnsiTheme="minorHAnsi" w:cstheme="minorHAnsi"/>
                <w:b/>
                <w:sz w:val="22"/>
                <w:szCs w:val="22"/>
              </w:rPr>
              <w:t>$</w:t>
            </w:r>
            <w:r w:rsidRPr="00B61E75" w:rsidR="0038134D">
              <w:rPr>
                <w:rFonts w:asciiTheme="minorHAnsi" w:hAnsiTheme="minorHAnsi" w:cstheme="minorHAnsi"/>
                <w:b/>
                <w:sz w:val="22"/>
                <w:szCs w:val="22"/>
              </w:rPr>
              <w:t>|__</w:t>
            </w:r>
            <w:r w:rsidRPr="00B61E75">
              <w:rPr>
                <w:rFonts w:asciiTheme="minorHAnsi" w:hAnsiTheme="minorHAnsi" w:cstheme="minorHAnsi"/>
                <w:b/>
                <w:sz w:val="22"/>
                <w:szCs w:val="22"/>
              </w:rPr>
              <w:t>|__|__</w:t>
            </w:r>
            <w:r w:rsidRPr="00B61E75">
              <w:rPr>
                <w:rFonts w:asciiTheme="minorHAnsi" w:hAnsiTheme="minorHAnsi" w:cstheme="minorHAnsi"/>
                <w:b/>
                <w:sz w:val="22"/>
                <w:szCs w:val="22"/>
              </w:rPr>
              <w:t>|,|</w:t>
            </w:r>
            <w:r w:rsidRPr="00B61E75">
              <w:rPr>
                <w:rFonts w:asciiTheme="minorHAnsi" w:hAnsiTheme="minorHAnsi" w:cstheme="minorHAnsi"/>
                <w:b/>
                <w:sz w:val="22"/>
                <w:szCs w:val="22"/>
              </w:rPr>
              <w:t>__|__|__|,|__|__|__|.00</w:t>
            </w:r>
          </w:p>
        </w:tc>
      </w:tr>
    </w:tbl>
    <w:p w:rsidR="001A72F2" w:rsidP="001A72F2" w14:paraId="08420D81" w14:textId="77777777">
      <w:pPr>
        <w:tabs>
          <w:tab w:val="left" w:pos="450"/>
        </w:tabs>
      </w:pPr>
    </w:p>
    <w:p w:rsidR="00875493" w:rsidRPr="001A72F2" w:rsidP="001A72F2" w14:paraId="2510153B" w14:textId="1C860F43">
      <w:pPr>
        <w:tabs>
          <w:tab w:val="left" w:pos="450"/>
        </w:tabs>
        <w:ind w:left="360" w:hanging="360"/>
        <w:rPr>
          <w:rFonts w:cstheme="minorHAnsi"/>
        </w:rPr>
      </w:pPr>
      <w:r>
        <w:t xml:space="preserve">O2. </w:t>
      </w:r>
      <w:r w:rsidRPr="001A72F2">
        <w:t xml:space="preserve">How much of your state’s program year </w:t>
      </w:r>
      <w:r w:rsidRPr="001A72F2" w:rsidR="00A644CE">
        <w:t>2022-23</w:t>
      </w:r>
      <w:r w:rsidRPr="001A72F2" w:rsidR="00CC4119">
        <w:t xml:space="preserve"> </w:t>
      </w:r>
      <w:r w:rsidRPr="001A72F2">
        <w:t xml:space="preserve">CTE funding </w:t>
      </w:r>
      <w:r w:rsidRPr="001A72F2" w:rsidR="008C337E">
        <w:rPr>
          <w:b/>
          <w:bCs/>
        </w:rPr>
        <w:t>overall</w:t>
      </w:r>
      <w:r w:rsidRPr="001A72F2" w:rsidR="008C337E">
        <w:t xml:space="preserve"> </w:t>
      </w:r>
      <w:r w:rsidRPr="001A72F2">
        <w:t xml:space="preserve">came from each of the following sources? </w:t>
      </w:r>
      <w:r w:rsidRPr="001A72F2">
        <w:rPr>
          <w:color w:val="808080" w:themeColor="background1" w:themeShade="80"/>
        </w:rPr>
        <w:t>[RQ</w:t>
      </w:r>
      <w:r w:rsidRPr="001A72F2" w:rsidR="00F87EE2">
        <w:rPr>
          <w:color w:val="808080" w:themeColor="background1" w:themeShade="80"/>
        </w:rPr>
        <w:t>3</w:t>
      </w:r>
      <w:r w:rsidRPr="001A72F2">
        <w:rPr>
          <w:color w:val="808080" w:themeColor="background1" w:themeShade="80"/>
        </w:rPr>
        <w:t xml:space="preserve">; adapted from NACTE </w:t>
      </w:r>
      <w:r w:rsidRPr="001A72F2" w:rsidR="00E37A4B">
        <w:rPr>
          <w:color w:val="808080" w:themeColor="background1" w:themeShade="80"/>
        </w:rPr>
        <w:t xml:space="preserve">State Director </w:t>
      </w:r>
      <w:r w:rsidRPr="001A72F2">
        <w:rPr>
          <w:color w:val="808080" w:themeColor="background1" w:themeShade="80"/>
        </w:rPr>
        <w:t>Survey</w:t>
      </w:r>
      <w:r w:rsidRPr="001A72F2" w:rsidR="00AB5B9A">
        <w:rPr>
          <w:color w:val="808080" w:themeColor="background1" w:themeShade="80"/>
        </w:rPr>
        <w:t>,</w:t>
      </w:r>
      <w:r w:rsidRPr="001A72F2">
        <w:rPr>
          <w:color w:val="808080" w:themeColor="background1" w:themeShade="80"/>
        </w:rPr>
        <w:t xml:space="preserve"> </w:t>
      </w:r>
      <w:r w:rsidRPr="001A72F2" w:rsidR="003F607D">
        <w:rPr>
          <w:color w:val="808080" w:themeColor="background1" w:themeShade="80"/>
        </w:rPr>
        <w:t>i</w:t>
      </w:r>
      <w:r w:rsidRPr="001A72F2">
        <w:rPr>
          <w:color w:val="808080" w:themeColor="background1" w:themeShade="80"/>
        </w:rPr>
        <w:t xml:space="preserve">tem </w:t>
      </w:r>
      <w:r w:rsidRPr="001A72F2" w:rsidR="00E37A4B">
        <w:rPr>
          <w:color w:val="808080" w:themeColor="background1" w:themeShade="80"/>
        </w:rPr>
        <w:t>62</w:t>
      </w:r>
      <w:r w:rsidRPr="001A72F2">
        <w:rPr>
          <w:color w:val="808080" w:themeColor="background1" w:themeShade="80"/>
        </w:rPr>
        <w:t xml:space="preserve">] </w:t>
      </w:r>
    </w:p>
    <w:tbl>
      <w:tblPr>
        <w:tblStyle w:val="TableGrid"/>
        <w:tblW w:w="4813"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13"/>
        <w:gridCol w:w="3597"/>
      </w:tblGrid>
      <w:tr w14:paraId="2DD8C95D" w14:textId="77777777" w:rsidTr="000D30B4">
        <w:tblPrEx>
          <w:tblW w:w="4813"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20"/>
        </w:trPr>
        <w:tc>
          <w:tcPr>
            <w:tcW w:w="3004" w:type="pct"/>
            <w:shd w:val="clear" w:color="auto" w:fill="D9E2F3" w:themeFill="accent1" w:themeFillTint="33"/>
          </w:tcPr>
          <w:p w:rsidR="00875493" w:rsidRPr="00576DD6" w:rsidP="00E14A47" w14:paraId="4CBC6BFC" w14:textId="77777777">
            <w:pPr>
              <w:pStyle w:val="ListParagraph"/>
              <w:spacing w:before="10" w:line="288" w:lineRule="auto"/>
              <w:ind w:left="93"/>
              <w:jc w:val="both"/>
              <w:rPr>
                <w:rFonts w:asciiTheme="minorHAnsi" w:hAnsiTheme="minorHAnsi" w:cstheme="minorHAnsi"/>
                <w:b/>
                <w:sz w:val="20"/>
                <w:szCs w:val="20"/>
              </w:rPr>
            </w:pPr>
            <w:r w:rsidRPr="00576DD6">
              <w:rPr>
                <w:rFonts w:asciiTheme="minorHAnsi" w:hAnsiTheme="minorHAnsi" w:cstheme="minorHAnsi"/>
                <w:b/>
                <w:sz w:val="20"/>
                <w:szCs w:val="20"/>
              </w:rPr>
              <w:t>Funding Source</w:t>
            </w:r>
          </w:p>
        </w:tc>
        <w:tc>
          <w:tcPr>
            <w:tcW w:w="1996" w:type="pct"/>
            <w:shd w:val="clear" w:color="auto" w:fill="D9E2F3" w:themeFill="accent1" w:themeFillTint="33"/>
          </w:tcPr>
          <w:p w:rsidR="00875493" w:rsidRPr="00576DD6" w:rsidP="00E14A47" w14:paraId="73876FCC" w14:textId="77777777">
            <w:pPr>
              <w:spacing w:before="10" w:line="288" w:lineRule="auto"/>
              <w:jc w:val="center"/>
              <w:rPr>
                <w:rFonts w:asciiTheme="minorHAnsi" w:hAnsiTheme="minorHAnsi" w:cstheme="minorHAnsi"/>
                <w:b/>
                <w:sz w:val="20"/>
                <w:szCs w:val="20"/>
              </w:rPr>
            </w:pPr>
            <w:r w:rsidRPr="00576DD6">
              <w:rPr>
                <w:rFonts w:asciiTheme="minorHAnsi" w:hAnsiTheme="minorHAnsi" w:cstheme="minorHAnsi"/>
                <w:b/>
                <w:sz w:val="20"/>
                <w:szCs w:val="20"/>
              </w:rPr>
              <w:t>Dollars</w:t>
            </w:r>
          </w:p>
        </w:tc>
      </w:tr>
      <w:tr w14:paraId="7DDC2E75" w14:textId="77777777" w:rsidTr="000D30B4">
        <w:tblPrEx>
          <w:tblW w:w="4813" w:type="pct"/>
          <w:tblInd w:w="360" w:type="dxa"/>
          <w:tblCellMar>
            <w:left w:w="0" w:type="dxa"/>
            <w:right w:w="115" w:type="dxa"/>
          </w:tblCellMar>
          <w:tblLook w:val="04A0"/>
        </w:tblPrEx>
        <w:trPr>
          <w:trHeight w:val="20"/>
        </w:trPr>
        <w:tc>
          <w:tcPr>
            <w:tcW w:w="3004" w:type="pct"/>
          </w:tcPr>
          <w:p w:rsidR="00875493" w:rsidRPr="00576DD6" w:rsidP="007F2B32" w14:paraId="70B1D01F" w14:textId="2E43FFE3">
            <w:pPr>
              <w:pStyle w:val="Tablebullets"/>
              <w:numPr>
                <w:ilvl w:val="0"/>
                <w:numId w:val="6"/>
              </w:numPr>
              <w:spacing w:before="10" w:after="0" w:line="288" w:lineRule="auto"/>
              <w:ind w:left="405"/>
              <w:rPr>
                <w:rFonts w:cstheme="minorHAnsi"/>
                <w:sz w:val="20"/>
                <w:szCs w:val="20"/>
              </w:rPr>
            </w:pPr>
            <w:r w:rsidRPr="00576DD6">
              <w:rPr>
                <w:rFonts w:cstheme="minorHAnsi"/>
                <w:sz w:val="20"/>
                <w:szCs w:val="20"/>
              </w:rPr>
              <w:t xml:space="preserve">Federal government (all sources) </w:t>
            </w:r>
          </w:p>
        </w:tc>
        <w:tc>
          <w:tcPr>
            <w:tcW w:w="1996" w:type="pct"/>
          </w:tcPr>
          <w:p w:rsidR="00875493" w:rsidRPr="00576DD6" w:rsidP="00E14A47" w14:paraId="708A1F35" w14:textId="74EF8A4F">
            <w:pPr>
              <w:spacing w:before="10" w:line="288" w:lineRule="auto"/>
              <w:jc w:val="center"/>
              <w:rPr>
                <w:rFonts w:asciiTheme="minorHAnsi" w:hAnsiTheme="minorHAnsi" w:cstheme="minorHAnsi"/>
                <w:sz w:val="20"/>
                <w:szCs w:val="20"/>
              </w:rPr>
            </w:pPr>
            <w:r w:rsidRPr="00576DD6">
              <w:rPr>
                <w:rFonts w:asciiTheme="minorHAnsi" w:hAnsiTheme="minorHAnsi" w:cstheme="minorHAnsi"/>
                <w:sz w:val="20"/>
                <w:szCs w:val="20"/>
              </w:rPr>
              <w:t>$</w:t>
            </w:r>
            <w:r w:rsidRPr="00576DD6" w:rsidR="00BE78BB">
              <w:rPr>
                <w:rFonts w:asciiTheme="minorHAnsi" w:hAnsiTheme="minorHAnsi" w:cstheme="minorHAnsi"/>
                <w:sz w:val="20"/>
                <w:szCs w:val="20"/>
              </w:rPr>
              <w:t>|__</w:t>
            </w:r>
            <w:r w:rsidRPr="00576DD6">
              <w:rPr>
                <w:rFonts w:asciiTheme="minorHAnsi" w:hAnsiTheme="minorHAnsi" w:cstheme="minorHAnsi"/>
                <w:sz w:val="20"/>
                <w:szCs w:val="20"/>
              </w:rPr>
              <w:t>|__|__</w:t>
            </w:r>
            <w:r w:rsidRPr="00576DD6">
              <w:rPr>
                <w:rFonts w:asciiTheme="minorHAnsi" w:hAnsiTheme="minorHAnsi" w:cstheme="minorHAnsi"/>
                <w:sz w:val="20"/>
                <w:szCs w:val="20"/>
              </w:rPr>
              <w:t>|,|</w:t>
            </w:r>
            <w:r w:rsidRPr="00576DD6">
              <w:rPr>
                <w:rFonts w:asciiTheme="minorHAnsi" w:hAnsiTheme="minorHAnsi" w:cstheme="minorHAnsi"/>
                <w:sz w:val="20"/>
                <w:szCs w:val="20"/>
              </w:rPr>
              <w:t>__|__|__|,|__|__|__|.00</w:t>
            </w:r>
          </w:p>
        </w:tc>
      </w:tr>
      <w:tr w14:paraId="4F5AF131" w14:textId="77777777" w:rsidTr="000D30B4">
        <w:tblPrEx>
          <w:tblW w:w="4813" w:type="pct"/>
          <w:tblInd w:w="360" w:type="dxa"/>
          <w:tblCellMar>
            <w:left w:w="0" w:type="dxa"/>
            <w:right w:w="115" w:type="dxa"/>
          </w:tblCellMar>
          <w:tblLook w:val="04A0"/>
        </w:tblPrEx>
        <w:trPr>
          <w:trHeight w:val="20"/>
        </w:trPr>
        <w:tc>
          <w:tcPr>
            <w:tcW w:w="3004" w:type="pct"/>
          </w:tcPr>
          <w:p w:rsidR="00875493" w:rsidRPr="00576DD6" w:rsidP="007F2B32" w14:paraId="10640CC0" w14:textId="77777777">
            <w:pPr>
              <w:pStyle w:val="ListParagraph"/>
              <w:numPr>
                <w:ilvl w:val="0"/>
                <w:numId w:val="6"/>
              </w:numPr>
              <w:spacing w:before="10" w:line="288" w:lineRule="auto"/>
              <w:ind w:left="405"/>
              <w:contextualSpacing w:val="0"/>
              <w:rPr>
                <w:rFonts w:asciiTheme="minorHAnsi" w:hAnsiTheme="minorHAnsi" w:cstheme="minorHAnsi"/>
                <w:sz w:val="20"/>
                <w:szCs w:val="20"/>
              </w:rPr>
            </w:pPr>
            <w:r w:rsidRPr="00576DD6">
              <w:rPr>
                <w:rFonts w:asciiTheme="minorHAnsi" w:hAnsiTheme="minorHAnsi" w:cstheme="minorHAnsi"/>
                <w:sz w:val="20"/>
                <w:szCs w:val="20"/>
              </w:rPr>
              <w:t>State government (all sources)</w:t>
            </w:r>
          </w:p>
        </w:tc>
        <w:tc>
          <w:tcPr>
            <w:tcW w:w="1996" w:type="pct"/>
          </w:tcPr>
          <w:p w:rsidR="00875493" w:rsidRPr="00576DD6" w:rsidP="00E14A47" w14:paraId="6949CD6E" w14:textId="2499DDB4">
            <w:pPr>
              <w:spacing w:before="10" w:line="288" w:lineRule="auto"/>
              <w:jc w:val="center"/>
              <w:rPr>
                <w:rFonts w:asciiTheme="minorHAnsi" w:hAnsiTheme="minorHAnsi" w:cstheme="minorHAnsi"/>
                <w:sz w:val="20"/>
                <w:szCs w:val="20"/>
              </w:rPr>
            </w:pPr>
            <w:r w:rsidRPr="00576DD6">
              <w:rPr>
                <w:rFonts w:asciiTheme="minorHAnsi" w:hAnsiTheme="minorHAnsi" w:cstheme="minorHAnsi"/>
                <w:sz w:val="20"/>
                <w:szCs w:val="20"/>
              </w:rPr>
              <w:t>$</w:t>
            </w:r>
            <w:r w:rsidRPr="00576DD6" w:rsidR="00BE78BB">
              <w:rPr>
                <w:rFonts w:asciiTheme="minorHAnsi" w:hAnsiTheme="minorHAnsi" w:cstheme="minorHAnsi"/>
                <w:sz w:val="20"/>
                <w:szCs w:val="20"/>
              </w:rPr>
              <w:t>|__</w:t>
            </w:r>
            <w:r w:rsidRPr="00576DD6">
              <w:rPr>
                <w:rFonts w:asciiTheme="minorHAnsi" w:hAnsiTheme="minorHAnsi" w:cstheme="minorHAnsi"/>
                <w:sz w:val="20"/>
                <w:szCs w:val="20"/>
              </w:rPr>
              <w:t>|__|__</w:t>
            </w:r>
            <w:r w:rsidRPr="00576DD6">
              <w:rPr>
                <w:rFonts w:asciiTheme="minorHAnsi" w:hAnsiTheme="minorHAnsi" w:cstheme="minorHAnsi"/>
                <w:sz w:val="20"/>
                <w:szCs w:val="20"/>
              </w:rPr>
              <w:t>|,|</w:t>
            </w:r>
            <w:r w:rsidRPr="00576DD6">
              <w:rPr>
                <w:rFonts w:asciiTheme="minorHAnsi" w:hAnsiTheme="minorHAnsi" w:cstheme="minorHAnsi"/>
                <w:sz w:val="20"/>
                <w:szCs w:val="20"/>
              </w:rPr>
              <w:t>__|__|__|,|__|__|__|.00</w:t>
            </w:r>
          </w:p>
        </w:tc>
      </w:tr>
      <w:tr w14:paraId="2E6D512A" w14:textId="77777777" w:rsidTr="000D30B4">
        <w:tblPrEx>
          <w:tblW w:w="4813" w:type="pct"/>
          <w:tblInd w:w="360" w:type="dxa"/>
          <w:tblCellMar>
            <w:left w:w="0" w:type="dxa"/>
            <w:right w:w="115" w:type="dxa"/>
          </w:tblCellMar>
          <w:tblLook w:val="04A0"/>
        </w:tblPrEx>
        <w:trPr>
          <w:trHeight w:val="20"/>
        </w:trPr>
        <w:tc>
          <w:tcPr>
            <w:tcW w:w="3004" w:type="pct"/>
          </w:tcPr>
          <w:p w:rsidR="00875493" w:rsidRPr="00576DD6" w:rsidP="007F2B32" w14:paraId="4D2DC56E" w14:textId="438FA3D9">
            <w:pPr>
              <w:pStyle w:val="ListParagraph"/>
              <w:numPr>
                <w:ilvl w:val="0"/>
                <w:numId w:val="6"/>
              </w:numPr>
              <w:spacing w:before="10" w:line="288" w:lineRule="auto"/>
              <w:ind w:left="405"/>
              <w:contextualSpacing w:val="0"/>
              <w:rPr>
                <w:rFonts w:asciiTheme="minorHAnsi" w:hAnsiTheme="minorHAnsi" w:cstheme="minorHAnsi"/>
                <w:sz w:val="20"/>
                <w:szCs w:val="20"/>
              </w:rPr>
            </w:pPr>
            <w:r w:rsidRPr="00576DD6">
              <w:rPr>
                <w:rFonts w:asciiTheme="minorHAnsi" w:hAnsiTheme="minorHAnsi" w:cstheme="minorHAnsi"/>
                <w:sz w:val="20"/>
                <w:szCs w:val="20"/>
              </w:rPr>
              <w:t>All other sources</w:t>
            </w:r>
          </w:p>
        </w:tc>
        <w:tc>
          <w:tcPr>
            <w:tcW w:w="1996" w:type="pct"/>
          </w:tcPr>
          <w:p w:rsidR="00875493" w:rsidRPr="00576DD6" w:rsidP="00E14A47" w14:paraId="6FFBEAD8" w14:textId="3DDB1689">
            <w:pPr>
              <w:spacing w:before="10" w:line="288" w:lineRule="auto"/>
              <w:jc w:val="center"/>
              <w:rPr>
                <w:rFonts w:asciiTheme="minorHAnsi" w:hAnsiTheme="minorHAnsi" w:cstheme="minorHAnsi"/>
                <w:sz w:val="20"/>
                <w:szCs w:val="20"/>
              </w:rPr>
            </w:pPr>
            <w:r w:rsidRPr="00576DD6">
              <w:rPr>
                <w:rFonts w:asciiTheme="minorHAnsi" w:hAnsiTheme="minorHAnsi" w:cstheme="minorHAnsi"/>
                <w:sz w:val="20"/>
                <w:szCs w:val="20"/>
              </w:rPr>
              <w:t>$</w:t>
            </w:r>
            <w:r w:rsidRPr="00576DD6" w:rsidR="00BE78BB">
              <w:rPr>
                <w:rFonts w:asciiTheme="minorHAnsi" w:hAnsiTheme="minorHAnsi" w:cstheme="minorHAnsi"/>
                <w:sz w:val="20"/>
                <w:szCs w:val="20"/>
              </w:rPr>
              <w:t>|__</w:t>
            </w:r>
            <w:r w:rsidRPr="00576DD6">
              <w:rPr>
                <w:rFonts w:asciiTheme="minorHAnsi" w:hAnsiTheme="minorHAnsi" w:cstheme="minorHAnsi"/>
                <w:sz w:val="20"/>
                <w:szCs w:val="20"/>
              </w:rPr>
              <w:t>|__|__</w:t>
            </w:r>
            <w:r w:rsidRPr="00576DD6">
              <w:rPr>
                <w:rFonts w:asciiTheme="minorHAnsi" w:hAnsiTheme="minorHAnsi" w:cstheme="minorHAnsi"/>
                <w:sz w:val="20"/>
                <w:szCs w:val="20"/>
              </w:rPr>
              <w:t>|,|</w:t>
            </w:r>
            <w:r w:rsidRPr="00576DD6">
              <w:rPr>
                <w:rFonts w:asciiTheme="minorHAnsi" w:hAnsiTheme="minorHAnsi" w:cstheme="minorHAnsi"/>
                <w:sz w:val="20"/>
                <w:szCs w:val="20"/>
              </w:rPr>
              <w:t>__|__|__|,|__|__|__|.00</w:t>
            </w:r>
          </w:p>
        </w:tc>
      </w:tr>
      <w:tr w14:paraId="53C1F3DB" w14:textId="77777777" w:rsidTr="000D30B4">
        <w:tblPrEx>
          <w:tblW w:w="4813" w:type="pct"/>
          <w:tblInd w:w="360" w:type="dxa"/>
          <w:tblCellMar>
            <w:left w:w="0" w:type="dxa"/>
            <w:right w:w="115" w:type="dxa"/>
          </w:tblCellMar>
          <w:tblLook w:val="04A0"/>
        </w:tblPrEx>
        <w:trPr>
          <w:trHeight w:val="20"/>
        </w:trPr>
        <w:tc>
          <w:tcPr>
            <w:tcW w:w="3004" w:type="pct"/>
          </w:tcPr>
          <w:p w:rsidR="00875493" w:rsidRPr="00576DD6" w:rsidP="00E14A47" w14:paraId="1A5F7DCA" w14:textId="77777777">
            <w:pPr>
              <w:spacing w:before="60" w:line="288" w:lineRule="auto"/>
              <w:rPr>
                <w:rFonts w:asciiTheme="minorHAnsi" w:hAnsiTheme="minorHAnsi" w:cstheme="minorHAnsi"/>
                <w:b/>
                <w:color w:val="FF0000"/>
                <w:sz w:val="20"/>
                <w:szCs w:val="20"/>
              </w:rPr>
            </w:pPr>
            <w:r w:rsidRPr="00576DD6">
              <w:rPr>
                <w:rFonts w:asciiTheme="minorHAnsi" w:hAnsiTheme="minorHAnsi" w:cstheme="minorHAnsi"/>
                <w:b/>
                <w:sz w:val="20"/>
                <w:szCs w:val="20"/>
              </w:rPr>
              <w:t>TOTAL FUNDING</w:t>
            </w:r>
          </w:p>
        </w:tc>
        <w:tc>
          <w:tcPr>
            <w:tcW w:w="1996" w:type="pct"/>
          </w:tcPr>
          <w:p w:rsidR="00875493" w:rsidRPr="00576DD6" w:rsidP="00E14A47" w14:paraId="5C695E43" w14:textId="477C1158">
            <w:pPr>
              <w:spacing w:before="60" w:line="288" w:lineRule="auto"/>
              <w:jc w:val="center"/>
              <w:rPr>
                <w:rFonts w:asciiTheme="minorHAnsi" w:hAnsiTheme="minorHAnsi" w:cstheme="minorHAnsi"/>
                <w:b/>
                <w:sz w:val="20"/>
                <w:szCs w:val="20"/>
              </w:rPr>
            </w:pPr>
            <w:r w:rsidRPr="00576DD6">
              <w:rPr>
                <w:rFonts w:asciiTheme="minorHAnsi" w:hAnsiTheme="minorHAnsi" w:cstheme="minorHAnsi"/>
                <w:b/>
                <w:sz w:val="20"/>
                <w:szCs w:val="20"/>
              </w:rPr>
              <w:t>$</w:t>
            </w:r>
            <w:r w:rsidRPr="00576DD6" w:rsidR="00BE78BB">
              <w:rPr>
                <w:rFonts w:asciiTheme="minorHAnsi" w:hAnsiTheme="minorHAnsi" w:cstheme="minorHAnsi"/>
                <w:b/>
                <w:sz w:val="20"/>
                <w:szCs w:val="20"/>
              </w:rPr>
              <w:t>|__</w:t>
            </w:r>
            <w:r w:rsidRPr="00576DD6">
              <w:rPr>
                <w:rFonts w:asciiTheme="minorHAnsi" w:hAnsiTheme="minorHAnsi" w:cstheme="minorHAnsi"/>
                <w:b/>
                <w:sz w:val="20"/>
                <w:szCs w:val="20"/>
              </w:rPr>
              <w:t>|__|__</w:t>
            </w:r>
            <w:r w:rsidRPr="00576DD6">
              <w:rPr>
                <w:rFonts w:asciiTheme="minorHAnsi" w:hAnsiTheme="minorHAnsi" w:cstheme="minorHAnsi"/>
                <w:b/>
                <w:sz w:val="20"/>
                <w:szCs w:val="20"/>
              </w:rPr>
              <w:t>|,|</w:t>
            </w:r>
            <w:r w:rsidRPr="00576DD6">
              <w:rPr>
                <w:rFonts w:asciiTheme="minorHAnsi" w:hAnsiTheme="minorHAnsi" w:cstheme="minorHAnsi"/>
                <w:b/>
                <w:sz w:val="20"/>
                <w:szCs w:val="20"/>
              </w:rPr>
              <w:t>__|__|__|,|__|__|__|.00</w:t>
            </w:r>
          </w:p>
          <w:p w:rsidR="00875493" w:rsidRPr="00576DD6" w:rsidP="00E14A47" w14:paraId="51520CCD" w14:textId="03E65E4C">
            <w:pPr>
              <w:spacing w:before="60" w:line="288" w:lineRule="auto"/>
              <w:jc w:val="center"/>
              <w:rPr>
                <w:rFonts w:asciiTheme="minorHAnsi" w:hAnsiTheme="minorHAnsi" w:cstheme="minorHAnsi"/>
                <w:sz w:val="20"/>
                <w:szCs w:val="20"/>
              </w:rPr>
            </w:pPr>
            <w:r w:rsidRPr="00576DD6">
              <w:rPr>
                <w:rFonts w:asciiTheme="minorHAnsi" w:hAnsiTheme="minorHAnsi" w:cstheme="minorHAnsi"/>
                <w:color w:val="2F5496" w:themeColor="accent1" w:themeShade="BF"/>
                <w:sz w:val="20"/>
                <w:szCs w:val="20"/>
              </w:rPr>
              <w:t>[</w:t>
            </w:r>
            <w:r w:rsidRPr="00576DD6" w:rsidR="003B0D8D">
              <w:rPr>
                <w:rFonts w:asciiTheme="minorHAnsi" w:hAnsiTheme="minorHAnsi" w:cstheme="minorHAnsi"/>
                <w:color w:val="2F5496" w:themeColor="accent1" w:themeShade="BF"/>
                <w:sz w:val="20"/>
                <w:szCs w:val="20"/>
              </w:rPr>
              <w:t>AUTO-SUM IN ONLINE VERSION</w:t>
            </w:r>
            <w:r w:rsidRPr="00576DD6">
              <w:rPr>
                <w:rFonts w:asciiTheme="minorHAnsi" w:hAnsiTheme="minorHAnsi" w:cstheme="minorHAnsi"/>
                <w:color w:val="2F5496" w:themeColor="accent1" w:themeShade="BF"/>
                <w:sz w:val="20"/>
                <w:szCs w:val="20"/>
              </w:rPr>
              <w:t>]</w:t>
            </w:r>
          </w:p>
        </w:tc>
      </w:tr>
    </w:tbl>
    <w:p w:rsidR="00A0430D" w:rsidP="00F57B38" w14:paraId="082A53C9" w14:textId="6A215044">
      <w:pPr>
        <w:pStyle w:val="Heading4"/>
        <w:rPr>
          <w:rFonts w:asciiTheme="minorHAnsi" w:eastAsiaTheme="minorHAnsi" w:hAnsiTheme="minorHAnsi" w:cstheme="minorBidi"/>
          <w:b w:val="0"/>
          <w:i w:val="0"/>
          <w:iCs w:val="0"/>
          <w:color w:val="auto"/>
          <w:sz w:val="22"/>
        </w:rPr>
      </w:pPr>
      <w:r w:rsidRPr="00A0430D">
        <w:rPr>
          <w:rFonts w:asciiTheme="minorHAnsi" w:eastAsiaTheme="minorHAnsi" w:hAnsiTheme="minorHAnsi" w:cstheme="minorBidi"/>
          <w:b w:val="0"/>
          <w:i w:val="0"/>
          <w:iCs w:val="0"/>
          <w:color w:val="auto"/>
          <w:sz w:val="22"/>
        </w:rPr>
        <w:t>O</w:t>
      </w:r>
      <w:r>
        <w:rPr>
          <w:rFonts w:asciiTheme="minorHAnsi" w:eastAsiaTheme="minorHAnsi" w:hAnsiTheme="minorHAnsi" w:cstheme="minorBidi"/>
          <w:b w:val="0"/>
          <w:i w:val="0"/>
          <w:iCs w:val="0"/>
          <w:color w:val="auto"/>
          <w:sz w:val="22"/>
        </w:rPr>
        <w:t>3</w:t>
      </w:r>
      <w:r w:rsidRPr="00A0430D">
        <w:rPr>
          <w:rFonts w:asciiTheme="minorHAnsi" w:eastAsiaTheme="minorHAnsi" w:hAnsiTheme="minorHAnsi" w:cstheme="minorBidi"/>
          <w:b w:val="0"/>
          <w:i w:val="0"/>
          <w:iCs w:val="0"/>
          <w:color w:val="auto"/>
          <w:sz w:val="22"/>
        </w:rPr>
        <w:t xml:space="preserve">. </w:t>
      </w:r>
      <w:r w:rsidR="00184106">
        <w:rPr>
          <w:rFonts w:asciiTheme="minorHAnsi" w:eastAsiaTheme="minorHAnsi" w:hAnsiTheme="minorHAnsi" w:cstheme="minorBidi"/>
          <w:b w:val="0"/>
          <w:i w:val="0"/>
          <w:iCs w:val="0"/>
          <w:color w:val="auto"/>
          <w:sz w:val="22"/>
        </w:rPr>
        <w:t>H</w:t>
      </w:r>
      <w:r w:rsidRPr="00184106" w:rsidR="00184106">
        <w:rPr>
          <w:rFonts w:asciiTheme="minorHAnsi" w:eastAsiaTheme="minorHAnsi" w:hAnsiTheme="minorHAnsi" w:cstheme="minorBidi"/>
          <w:b w:val="0"/>
          <w:i w:val="0"/>
          <w:iCs w:val="0"/>
          <w:color w:val="auto"/>
          <w:sz w:val="22"/>
        </w:rPr>
        <w:t xml:space="preserve">ow many FTEs </w:t>
      </w:r>
      <w:r w:rsidR="00184106">
        <w:rPr>
          <w:rFonts w:asciiTheme="minorHAnsi" w:eastAsiaTheme="minorHAnsi" w:hAnsiTheme="minorHAnsi" w:cstheme="minorBidi"/>
          <w:b w:val="0"/>
          <w:i w:val="0"/>
          <w:iCs w:val="0"/>
          <w:color w:val="auto"/>
          <w:sz w:val="22"/>
        </w:rPr>
        <w:t xml:space="preserve">does </w:t>
      </w:r>
      <w:r w:rsidRPr="00184106" w:rsidR="00184106">
        <w:rPr>
          <w:rFonts w:asciiTheme="minorHAnsi" w:eastAsiaTheme="minorHAnsi" w:hAnsiTheme="minorHAnsi" w:cstheme="minorBidi"/>
          <w:b w:val="0"/>
          <w:i w:val="0"/>
          <w:iCs w:val="0"/>
          <w:color w:val="auto"/>
          <w:sz w:val="22"/>
        </w:rPr>
        <w:t>the agency has whose primary purpose is to plan, coordinate, administer, or oversee CTE</w:t>
      </w:r>
      <w:r w:rsidR="00784252">
        <w:rPr>
          <w:rFonts w:asciiTheme="minorHAnsi" w:eastAsiaTheme="minorHAnsi" w:hAnsiTheme="minorHAnsi" w:cstheme="minorBidi"/>
          <w:b w:val="0"/>
          <w:i w:val="0"/>
          <w:iCs w:val="0"/>
          <w:color w:val="auto"/>
          <w:sz w:val="22"/>
        </w:rPr>
        <w:t>?</w:t>
      </w:r>
    </w:p>
    <w:p w:rsidR="004E54C7" w:rsidP="00D45943" w14:paraId="7AF4D0F1" w14:textId="15A17972">
      <w:pPr>
        <w:pStyle w:val="ListParagraph"/>
        <w:numPr>
          <w:ilvl w:val="0"/>
          <w:numId w:val="43"/>
        </w:numPr>
        <w:tabs>
          <w:tab w:val="left" w:pos="1170"/>
        </w:tabs>
        <w:ind w:left="1080"/>
        <w:rPr>
          <w:rFonts w:asciiTheme="minorHAnsi" w:hAnsiTheme="minorHAnsi" w:cstheme="minorHAnsi"/>
          <w:sz w:val="22"/>
          <w:szCs w:val="22"/>
        </w:rPr>
      </w:pPr>
      <w:r>
        <w:rPr>
          <w:rFonts w:asciiTheme="minorHAnsi" w:hAnsiTheme="minorHAnsi" w:cstheme="minorHAnsi"/>
          <w:sz w:val="22"/>
          <w:szCs w:val="22"/>
        </w:rPr>
        <w:t>For secondary only</w:t>
      </w:r>
      <w:r w:rsidR="005C2508">
        <w:rPr>
          <w:rFonts w:asciiTheme="minorHAnsi" w:hAnsiTheme="minorHAnsi" w:cstheme="minorHAnsi"/>
          <w:sz w:val="22"/>
          <w:szCs w:val="22"/>
        </w:rPr>
        <w:tab/>
      </w:r>
      <w:r w:rsidR="005C2508">
        <w:rPr>
          <w:rFonts w:asciiTheme="minorHAnsi" w:hAnsiTheme="minorHAnsi" w:cstheme="minorHAnsi"/>
          <w:sz w:val="22"/>
          <w:szCs w:val="22"/>
        </w:rPr>
        <w:tab/>
      </w:r>
      <w:r w:rsidR="005C2508">
        <w:rPr>
          <w:rFonts w:asciiTheme="minorHAnsi" w:hAnsiTheme="minorHAnsi" w:cstheme="minorHAnsi"/>
          <w:sz w:val="22"/>
          <w:szCs w:val="22"/>
        </w:rPr>
        <w:tab/>
      </w:r>
      <w:r w:rsidR="005C2508">
        <w:rPr>
          <w:rFonts w:asciiTheme="minorHAnsi" w:hAnsiTheme="minorHAnsi" w:cstheme="minorHAnsi"/>
          <w:sz w:val="22"/>
          <w:szCs w:val="22"/>
        </w:rPr>
        <w:tab/>
      </w:r>
      <w:r w:rsidR="005C2508">
        <w:rPr>
          <w:rFonts w:asciiTheme="minorHAnsi" w:hAnsiTheme="minorHAnsi" w:cstheme="minorHAnsi"/>
          <w:sz w:val="22"/>
          <w:szCs w:val="22"/>
        </w:rPr>
        <w:tab/>
        <w:t>FTE____</w:t>
      </w:r>
    </w:p>
    <w:p w:rsidR="004E54C7" w:rsidP="00D45943" w14:paraId="5623B231" w14:textId="0B0C1B8F">
      <w:pPr>
        <w:pStyle w:val="ListParagraph"/>
        <w:numPr>
          <w:ilvl w:val="0"/>
          <w:numId w:val="43"/>
        </w:numPr>
        <w:tabs>
          <w:tab w:val="left" w:pos="1170"/>
        </w:tabs>
        <w:ind w:left="1080"/>
        <w:rPr>
          <w:rFonts w:asciiTheme="minorHAnsi" w:hAnsiTheme="minorHAnsi" w:cstheme="minorHAnsi"/>
          <w:sz w:val="22"/>
          <w:szCs w:val="22"/>
        </w:rPr>
      </w:pPr>
      <w:r>
        <w:rPr>
          <w:rFonts w:asciiTheme="minorHAnsi" w:hAnsiTheme="minorHAnsi" w:cstheme="minorHAnsi"/>
          <w:sz w:val="22"/>
          <w:szCs w:val="22"/>
        </w:rPr>
        <w:t>For postsecondary only</w:t>
      </w:r>
      <w:r w:rsidR="005C2508">
        <w:rPr>
          <w:rFonts w:asciiTheme="minorHAnsi" w:hAnsiTheme="minorHAnsi" w:cstheme="minorHAnsi"/>
          <w:sz w:val="22"/>
          <w:szCs w:val="22"/>
        </w:rPr>
        <w:tab/>
      </w:r>
      <w:r w:rsidR="005C2508">
        <w:rPr>
          <w:rFonts w:asciiTheme="minorHAnsi" w:hAnsiTheme="minorHAnsi" w:cstheme="minorHAnsi"/>
          <w:sz w:val="22"/>
          <w:szCs w:val="22"/>
        </w:rPr>
        <w:tab/>
      </w:r>
      <w:r w:rsidR="005C2508">
        <w:rPr>
          <w:rFonts w:asciiTheme="minorHAnsi" w:hAnsiTheme="minorHAnsi" w:cstheme="minorHAnsi"/>
          <w:sz w:val="22"/>
          <w:szCs w:val="22"/>
        </w:rPr>
        <w:tab/>
      </w:r>
      <w:r w:rsidR="005C2508">
        <w:rPr>
          <w:rFonts w:asciiTheme="minorHAnsi" w:hAnsiTheme="minorHAnsi" w:cstheme="minorHAnsi"/>
          <w:sz w:val="22"/>
          <w:szCs w:val="22"/>
        </w:rPr>
        <w:tab/>
        <w:t>FTE___</w:t>
      </w:r>
    </w:p>
    <w:p w:rsidR="004E54C7" w:rsidRPr="005C2508" w:rsidP="00D45943" w14:paraId="1D00AE5B" w14:textId="691AB553">
      <w:pPr>
        <w:pStyle w:val="ListParagraph"/>
        <w:numPr>
          <w:ilvl w:val="0"/>
          <w:numId w:val="43"/>
        </w:numPr>
        <w:tabs>
          <w:tab w:val="left" w:pos="1170"/>
        </w:tabs>
        <w:ind w:left="1080"/>
        <w:rPr>
          <w:rFonts w:asciiTheme="minorHAnsi" w:hAnsiTheme="minorHAnsi" w:cstheme="minorHAnsi"/>
          <w:sz w:val="22"/>
          <w:szCs w:val="22"/>
        </w:rPr>
      </w:pPr>
      <w:r w:rsidRPr="005C2508">
        <w:rPr>
          <w:rFonts w:asciiTheme="minorHAnsi" w:hAnsiTheme="minorHAnsi" w:cstheme="minorHAnsi"/>
          <w:sz w:val="22"/>
          <w:szCs w:val="22"/>
        </w:rPr>
        <w:t xml:space="preserve">Across </w:t>
      </w:r>
      <w:r w:rsidRPr="005C2508" w:rsidR="005C2508">
        <w:rPr>
          <w:rFonts w:asciiTheme="minorHAnsi" w:hAnsiTheme="minorHAnsi" w:cstheme="minorHAnsi"/>
          <w:sz w:val="22"/>
          <w:szCs w:val="22"/>
        </w:rPr>
        <w:t xml:space="preserve">both </w:t>
      </w:r>
      <w:r w:rsidRPr="005C2508">
        <w:rPr>
          <w:rFonts w:asciiTheme="minorHAnsi" w:hAnsiTheme="minorHAnsi" w:cstheme="minorHAnsi"/>
          <w:sz w:val="22"/>
          <w:szCs w:val="22"/>
        </w:rPr>
        <w:t xml:space="preserve">secondary and postsecondary </w:t>
      </w:r>
      <w:r w:rsidRPr="005C2508" w:rsidR="005C2508">
        <w:rPr>
          <w:rFonts w:asciiTheme="minorHAnsi" w:hAnsiTheme="minorHAnsi" w:cstheme="minorHAnsi"/>
          <w:sz w:val="22"/>
          <w:szCs w:val="22"/>
        </w:rPr>
        <w:tab/>
      </w:r>
      <w:r w:rsidRPr="005C2508" w:rsidR="005C2508">
        <w:rPr>
          <w:rFonts w:asciiTheme="minorHAnsi" w:hAnsiTheme="minorHAnsi" w:cstheme="minorHAnsi"/>
          <w:sz w:val="22"/>
          <w:szCs w:val="22"/>
        </w:rPr>
        <w:tab/>
        <w:t>FTE ___</w:t>
      </w:r>
    </w:p>
    <w:p w:rsidR="00784252" w:rsidRPr="00784252" w:rsidP="00784252" w14:paraId="1361007A" w14:textId="77777777"/>
    <w:p w:rsidR="00C459AC" w:rsidRPr="00C4656B" w:rsidP="00F57B38" w14:paraId="4A4ED22A" w14:textId="68F7DEC6">
      <w:pPr>
        <w:pStyle w:val="Heading4"/>
        <w:rPr>
          <w:rFonts w:asciiTheme="minorHAnsi" w:hAnsiTheme="minorHAnsi" w:cstheme="minorHAnsi"/>
          <w:b w:val="0"/>
          <w:i w:val="0"/>
        </w:rPr>
      </w:pPr>
      <w:r w:rsidRPr="00F57B38">
        <w:rPr>
          <w:rFonts w:asciiTheme="minorHAnsi" w:hAnsiTheme="minorHAnsi" w:cstheme="minorHAnsi"/>
        </w:rPr>
        <w:t>Use of the Reserve Fund</w:t>
      </w:r>
    </w:p>
    <w:p w:rsidR="009C7EF5" w:rsidRPr="001A72F2" w:rsidP="001A72F2" w14:paraId="1F34AE5B" w14:textId="1AAA73B4">
      <w:pPr>
        <w:tabs>
          <w:tab w:val="left" w:pos="450"/>
          <w:tab w:val="left" w:pos="540"/>
        </w:tabs>
        <w:ind w:left="450" w:hanging="450"/>
        <w:rPr>
          <w:rFonts w:cstheme="minorHAnsi"/>
        </w:rPr>
      </w:pPr>
      <w:r>
        <w:t>O</w:t>
      </w:r>
      <w:r w:rsidR="00A0430D">
        <w:t>4</w:t>
      </w:r>
      <w:r>
        <w:t xml:space="preserve">. </w:t>
      </w:r>
      <w:r w:rsidRPr="001A72F2" w:rsidR="00E16073">
        <w:t xml:space="preserve">In </w:t>
      </w:r>
      <w:r w:rsidRPr="001A72F2">
        <w:t>program year</w:t>
      </w:r>
      <w:r w:rsidRPr="001A72F2" w:rsidR="00E16073">
        <w:t xml:space="preserve"> </w:t>
      </w:r>
      <w:r w:rsidRPr="001A72F2" w:rsidR="00A644CE">
        <w:t>2022-23</w:t>
      </w:r>
      <w:r w:rsidRPr="001A72F2">
        <w:t xml:space="preserve">, did your state use the option to create a </w:t>
      </w:r>
      <w:r w:rsidRPr="001A72F2">
        <w:rPr>
          <w:b/>
          <w:bCs/>
        </w:rPr>
        <w:t>reserve fund</w:t>
      </w:r>
      <w:r w:rsidRPr="001A72F2" w:rsidR="000B74AB">
        <w:rPr>
          <w:b/>
          <w:bCs/>
        </w:rPr>
        <w:t xml:space="preserve"> </w:t>
      </w:r>
      <w:r w:rsidRPr="001A72F2" w:rsidR="000B74AB">
        <w:t>from the state Perkins allotment</w:t>
      </w:r>
      <w:r w:rsidRPr="001A72F2" w:rsidR="00CF7B07">
        <w:t xml:space="preserve"> intended for local subgrant</w:t>
      </w:r>
      <w:r w:rsidRPr="001A72F2" w:rsidR="00567A6D">
        <w:t>ees</w:t>
      </w:r>
      <w:r w:rsidRPr="001A72F2">
        <w:t xml:space="preserve">? </w:t>
      </w:r>
      <w:r w:rsidRPr="001A72F2">
        <w:rPr>
          <w:color w:val="808080" w:themeColor="background1" w:themeShade="80"/>
        </w:rPr>
        <w:t>[RQ</w:t>
      </w:r>
      <w:r w:rsidRPr="001A72F2" w:rsidR="00001D3B">
        <w:rPr>
          <w:color w:val="808080" w:themeColor="background1" w:themeShade="80"/>
        </w:rPr>
        <w:t>3</w:t>
      </w:r>
      <w:r w:rsidRPr="001A72F2">
        <w:rPr>
          <w:color w:val="808080" w:themeColor="background1" w:themeShade="80"/>
        </w:rPr>
        <w:t xml:space="preserve">; </w:t>
      </w:r>
      <w:r w:rsidRPr="001A72F2" w:rsidR="00042A83">
        <w:rPr>
          <w:color w:val="808080" w:themeColor="background1" w:themeShade="80"/>
        </w:rPr>
        <w:t>new item</w:t>
      </w:r>
      <w:r w:rsidRPr="001A72F2">
        <w:rPr>
          <w:color w:val="808080" w:themeColor="background1" w:themeShade="80"/>
        </w:rPr>
        <w:t xml:space="preserve">] </w:t>
      </w:r>
    </w:p>
    <w:p w:rsidR="00C62431" w:rsidRPr="00B61E75" w:rsidP="00D45943" w14:paraId="69BBBCA5" w14:textId="5495E5C9">
      <w:pPr>
        <w:pStyle w:val="ListParagraph"/>
        <w:numPr>
          <w:ilvl w:val="0"/>
          <w:numId w:val="43"/>
        </w:numPr>
        <w:tabs>
          <w:tab w:val="left" w:pos="1170"/>
        </w:tabs>
        <w:ind w:left="1080"/>
        <w:rPr>
          <w:rFonts w:asciiTheme="minorHAnsi" w:hAnsiTheme="minorHAnsi" w:cstheme="minorHAnsi"/>
          <w:sz w:val="22"/>
          <w:szCs w:val="22"/>
        </w:rPr>
      </w:pPr>
      <w:r w:rsidRPr="00B61E75">
        <w:rPr>
          <w:rFonts w:asciiTheme="minorHAnsi" w:hAnsiTheme="minorHAnsi" w:cstheme="minorHAnsi"/>
          <w:sz w:val="22"/>
          <w:szCs w:val="22"/>
        </w:rPr>
        <w:t>Yes</w:t>
      </w:r>
    </w:p>
    <w:p w:rsidR="00C62431" w:rsidRPr="00B61E75" w:rsidP="00D45943" w14:paraId="393033A1" w14:textId="4DE3966D">
      <w:pPr>
        <w:pStyle w:val="ListParagraph"/>
        <w:numPr>
          <w:ilvl w:val="0"/>
          <w:numId w:val="43"/>
        </w:numPr>
        <w:tabs>
          <w:tab w:val="left" w:pos="1170"/>
        </w:tabs>
        <w:ind w:left="1080"/>
        <w:rPr>
          <w:rFonts w:asciiTheme="minorHAnsi" w:hAnsiTheme="minorHAnsi" w:cstheme="minorHAnsi"/>
          <w:sz w:val="22"/>
          <w:szCs w:val="22"/>
        </w:rPr>
      </w:pPr>
      <w:r w:rsidRPr="00B61E75">
        <w:rPr>
          <w:rFonts w:asciiTheme="minorHAnsi" w:hAnsiTheme="minorHAnsi" w:cstheme="minorHAnsi"/>
          <w:sz w:val="22"/>
          <w:szCs w:val="22"/>
        </w:rPr>
        <w:t xml:space="preserve">No </w:t>
      </w:r>
    </w:p>
    <w:p w:rsidR="002B4162" w:rsidP="008B724C" w14:paraId="2FF5C5C3" w14:textId="77777777">
      <w:pPr>
        <w:spacing w:after="0"/>
        <w:rPr>
          <w:rFonts w:cstheme="minorHAnsi"/>
          <w:color w:val="2F5496" w:themeColor="accent1" w:themeShade="BF"/>
        </w:rPr>
      </w:pPr>
    </w:p>
    <w:p w:rsidR="009A0267" w:rsidRPr="00F72FD6" w:rsidP="00BC2F65" w14:paraId="387AE714" w14:textId="6486CAA6">
      <w:pPr>
        <w:spacing w:after="0"/>
        <w:ind w:firstLine="360"/>
        <w:rPr>
          <w:rFonts w:cstheme="minorHAnsi"/>
          <w:color w:val="2F5496" w:themeColor="accent1" w:themeShade="BF"/>
        </w:rPr>
      </w:pPr>
      <w:r w:rsidRPr="00F72FD6">
        <w:rPr>
          <w:rFonts w:cstheme="minorHAnsi"/>
          <w:color w:val="2F5496" w:themeColor="accent1" w:themeShade="BF"/>
        </w:rPr>
        <w:t xml:space="preserve">[IF </w:t>
      </w:r>
      <w:r w:rsidRPr="00F72FD6" w:rsidR="00390B0F">
        <w:rPr>
          <w:rFonts w:cstheme="minorHAnsi"/>
          <w:color w:val="2F5496" w:themeColor="accent1" w:themeShade="BF"/>
        </w:rPr>
        <w:t>Q</w:t>
      </w:r>
      <w:r w:rsidR="004935DC">
        <w:rPr>
          <w:rFonts w:cstheme="minorHAnsi"/>
          <w:color w:val="2F5496" w:themeColor="accent1" w:themeShade="BF"/>
        </w:rPr>
        <w:t>O4</w:t>
      </w:r>
      <w:r w:rsidRPr="00F72FD6" w:rsidR="00390B0F">
        <w:rPr>
          <w:rFonts w:cstheme="minorHAnsi"/>
          <w:color w:val="2F5496" w:themeColor="accent1" w:themeShade="BF"/>
        </w:rPr>
        <w:t xml:space="preserve"> =</w:t>
      </w:r>
      <w:r w:rsidR="003B0D8D">
        <w:rPr>
          <w:rFonts w:cstheme="minorHAnsi"/>
          <w:color w:val="2F5496" w:themeColor="accent1" w:themeShade="BF"/>
        </w:rPr>
        <w:t xml:space="preserve"> YES, CONTINUE; OTHERWISE, </w:t>
      </w:r>
      <w:r w:rsidRPr="00F72FD6">
        <w:rPr>
          <w:rFonts w:cstheme="minorHAnsi"/>
          <w:color w:val="2F5496" w:themeColor="accent1" w:themeShade="BF"/>
        </w:rPr>
        <w:t>SKIP TO Q</w:t>
      </w:r>
      <w:r w:rsidR="004935DC">
        <w:rPr>
          <w:rFonts w:cstheme="minorHAnsi"/>
          <w:color w:val="2F5496" w:themeColor="accent1" w:themeShade="BF"/>
        </w:rPr>
        <w:t>O7</w:t>
      </w:r>
      <w:r w:rsidR="00264B9A">
        <w:rPr>
          <w:rFonts w:cstheme="minorHAnsi"/>
          <w:color w:val="2F5496" w:themeColor="accent1" w:themeShade="BF"/>
        </w:rPr>
        <w:t>.]</w:t>
      </w:r>
    </w:p>
    <w:p w:rsidR="00013485" w:rsidRPr="00B61E75" w:rsidP="00E14A47" w14:paraId="3F86B1B3" w14:textId="77777777">
      <w:pPr>
        <w:spacing w:after="0"/>
        <w:ind w:firstLine="432"/>
        <w:rPr>
          <w:rFonts w:cstheme="minorHAnsi"/>
          <w:color w:val="2E74B5" w:themeColor="accent5" w:themeShade="BF"/>
        </w:rPr>
      </w:pPr>
    </w:p>
    <w:p w:rsidR="002D72B9" w:rsidP="001A72F2" w14:paraId="4EE8E32A" w14:textId="77777777">
      <w:pPr>
        <w:tabs>
          <w:tab w:val="left" w:pos="450"/>
        </w:tabs>
        <w:ind w:left="450" w:hanging="450"/>
      </w:pPr>
    </w:p>
    <w:p w:rsidR="002D72B9" w:rsidP="001A72F2" w14:paraId="0C6F802D" w14:textId="77777777">
      <w:pPr>
        <w:tabs>
          <w:tab w:val="left" w:pos="450"/>
        </w:tabs>
        <w:ind w:left="450" w:hanging="450"/>
      </w:pPr>
    </w:p>
    <w:p w:rsidR="002D72B9" w:rsidP="001A72F2" w14:paraId="6A7B0CE6" w14:textId="77777777">
      <w:pPr>
        <w:tabs>
          <w:tab w:val="left" w:pos="450"/>
        </w:tabs>
        <w:ind w:left="450" w:hanging="450"/>
      </w:pPr>
    </w:p>
    <w:p w:rsidR="004079CA" w:rsidRPr="001A72F2" w:rsidP="001A72F2" w14:paraId="38D406AC" w14:textId="2C94FB57">
      <w:pPr>
        <w:tabs>
          <w:tab w:val="left" w:pos="450"/>
        </w:tabs>
        <w:ind w:left="450" w:hanging="450"/>
        <w:rPr>
          <w:rFonts w:cstheme="minorHAnsi"/>
        </w:rPr>
      </w:pPr>
      <w:r>
        <w:t>O</w:t>
      </w:r>
      <w:r w:rsidR="00545DBF">
        <w:t>5</w:t>
      </w:r>
      <w:r>
        <w:t xml:space="preserve">. </w:t>
      </w:r>
      <w:r w:rsidRPr="001A72F2" w:rsidR="008D382D">
        <w:t>How much of</w:t>
      </w:r>
      <w:r w:rsidRPr="001A72F2" w:rsidR="003312B1">
        <w:t xml:space="preserve"> your </w:t>
      </w:r>
      <w:r w:rsidRPr="001A72F2" w:rsidR="000044F6">
        <w:t xml:space="preserve">Perkins </w:t>
      </w:r>
      <w:r w:rsidRPr="001A72F2" w:rsidR="009C66EB">
        <w:t>funding</w:t>
      </w:r>
      <w:r w:rsidRPr="001A72F2" w:rsidR="00731A66">
        <w:t xml:space="preserve"> </w:t>
      </w:r>
      <w:r w:rsidRPr="001A72F2" w:rsidR="00F07BA2">
        <w:t xml:space="preserve">for local distribution </w:t>
      </w:r>
      <w:r w:rsidRPr="001A72F2" w:rsidR="00731A66">
        <w:t xml:space="preserve">was </w:t>
      </w:r>
      <w:r w:rsidRPr="001A72F2" w:rsidR="00B77758">
        <w:t>placed</w:t>
      </w:r>
      <w:r w:rsidRPr="001A72F2" w:rsidR="00731A66">
        <w:t xml:space="preserve"> </w:t>
      </w:r>
      <w:r w:rsidRPr="001A72F2" w:rsidR="00B77758">
        <w:t>in</w:t>
      </w:r>
      <w:r w:rsidRPr="001A72F2" w:rsidR="00731A66">
        <w:t xml:space="preserve">to your state’s </w:t>
      </w:r>
      <w:r w:rsidRPr="001A72F2" w:rsidR="00731A66">
        <w:rPr>
          <w:b/>
          <w:bCs/>
        </w:rPr>
        <w:t>reserve fund</w:t>
      </w:r>
      <w:r w:rsidRPr="001A72F2" w:rsidR="00163E27">
        <w:t xml:space="preserve"> in program year 2022-23</w:t>
      </w:r>
      <w:r w:rsidRPr="001A72F2" w:rsidR="003A01E9">
        <w:t xml:space="preserve"> for eligible recipients under section 112(c) of Perkins V</w:t>
      </w:r>
      <w:r w:rsidRPr="001A72F2" w:rsidR="00731A66">
        <w:t>?</w:t>
      </w:r>
      <w:r w:rsidRPr="001A72F2" w:rsidR="009C3B1D">
        <w:t xml:space="preserve"> </w:t>
      </w:r>
      <w:r w:rsidRPr="001A72F2" w:rsidR="009C3B1D">
        <w:rPr>
          <w:i/>
          <w:iCs/>
        </w:rPr>
        <w:t xml:space="preserve">Please provide </w:t>
      </w:r>
      <w:r w:rsidRPr="001A72F2" w:rsidR="00D23FBB">
        <w:rPr>
          <w:i/>
          <w:iCs/>
        </w:rPr>
        <w:t>the</w:t>
      </w:r>
      <w:r w:rsidRPr="001A72F2" w:rsidR="009C3B1D">
        <w:rPr>
          <w:i/>
          <w:iCs/>
        </w:rPr>
        <w:t xml:space="preserve"> percentage </w:t>
      </w:r>
      <w:r w:rsidRPr="001A72F2" w:rsidR="00F34E8E">
        <w:rPr>
          <w:i/>
          <w:iCs/>
        </w:rPr>
        <w:t>and</w:t>
      </w:r>
      <w:r w:rsidRPr="001A72F2" w:rsidR="009C2E36">
        <w:rPr>
          <w:i/>
          <w:iCs/>
        </w:rPr>
        <w:t xml:space="preserve"> </w:t>
      </w:r>
      <w:r w:rsidRPr="001A72F2" w:rsidR="009C3B1D">
        <w:rPr>
          <w:i/>
          <w:iCs/>
        </w:rPr>
        <w:t>total dollar amount.</w:t>
      </w:r>
      <w:r w:rsidRPr="001A72F2" w:rsidR="00FF04FE">
        <w:rPr>
          <w:i/>
          <w:iCs/>
        </w:rPr>
        <w:t xml:space="preserve"> </w:t>
      </w:r>
      <w:r w:rsidRPr="001A72F2" w:rsidR="00F00B47">
        <w:rPr>
          <w:color w:val="808080" w:themeColor="background1" w:themeShade="80"/>
        </w:rPr>
        <w:t>[RQ</w:t>
      </w:r>
      <w:r w:rsidRPr="001A72F2" w:rsidR="00001D3B">
        <w:rPr>
          <w:color w:val="808080" w:themeColor="background1" w:themeShade="80"/>
        </w:rPr>
        <w:t>3</w:t>
      </w:r>
      <w:r w:rsidRPr="001A72F2" w:rsidR="00F00B47">
        <w:rPr>
          <w:color w:val="808080" w:themeColor="background1" w:themeShade="80"/>
        </w:rPr>
        <w:t>; new item]</w:t>
      </w:r>
    </w:p>
    <w:p w:rsidR="00DE41BD" w:rsidRPr="00B61E75" w:rsidP="00DB4CC6" w14:paraId="284A9B1E" w14:textId="4BC917BA">
      <w:pPr>
        <w:tabs>
          <w:tab w:val="right" w:pos="9630"/>
        </w:tabs>
        <w:spacing w:after="0"/>
        <w:ind w:left="792" w:firstLine="648"/>
        <w:rPr>
          <w:rFonts w:cstheme="minorHAnsi"/>
          <w:b/>
        </w:rPr>
      </w:pPr>
    </w:p>
    <w:p w:rsidR="00731A66" w:rsidRPr="00B61E75" w:rsidP="00E05976" w14:paraId="2BD77753" w14:textId="3814FBC1">
      <w:pPr>
        <w:tabs>
          <w:tab w:val="right" w:pos="9630"/>
        </w:tabs>
        <w:spacing w:after="0"/>
        <w:ind w:left="1440"/>
        <w:rPr>
          <w:rFonts w:cstheme="minorHAnsi"/>
          <w:b/>
        </w:rPr>
      </w:pPr>
      <w:r w:rsidRPr="00B61E75">
        <w:rPr>
          <w:rFonts w:cstheme="minorHAnsi"/>
          <w:b/>
        </w:rPr>
        <w:t>PERCENT</w:t>
      </w:r>
      <w:r w:rsidRPr="00B61E75" w:rsidR="00FB5BE6">
        <w:rPr>
          <w:rFonts w:cstheme="minorHAnsi"/>
          <w:b/>
        </w:rPr>
        <w:t>: _________%</w:t>
      </w:r>
      <w:r w:rsidRPr="00B61E75" w:rsidR="00B675A3">
        <w:rPr>
          <w:rFonts w:cstheme="minorHAnsi"/>
          <w:b/>
        </w:rPr>
        <w:tab/>
      </w:r>
    </w:p>
    <w:p w:rsidR="00FB5BE6" w:rsidRPr="00B61E75" w:rsidP="00E05976" w14:paraId="243A2A0F" w14:textId="749B2662">
      <w:pPr>
        <w:spacing w:after="0"/>
        <w:ind w:left="1440"/>
        <w:rPr>
          <w:rFonts w:cstheme="minorHAnsi"/>
        </w:rPr>
      </w:pPr>
      <w:r>
        <w:rPr>
          <w:rFonts w:cstheme="minorHAnsi"/>
        </w:rPr>
        <w:t>AND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298"/>
        <w:gridCol w:w="4062"/>
      </w:tblGrid>
      <w:tr w14:paraId="27B1EEEE" w14:textId="16E30048" w:rsidTr="00F014D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20"/>
        </w:trPr>
        <w:tc>
          <w:tcPr>
            <w:tcW w:w="2830" w:type="pct"/>
          </w:tcPr>
          <w:p w:rsidR="00FB5BE6" w:rsidRPr="00B61E75" w:rsidP="00BD6219" w14:paraId="15EB328E" w14:textId="3686B256">
            <w:pPr>
              <w:spacing w:before="60" w:line="288" w:lineRule="auto"/>
              <w:ind w:left="1440"/>
              <w:rPr>
                <w:rFonts w:asciiTheme="minorHAnsi" w:hAnsiTheme="minorHAnsi" w:cstheme="minorHAnsi"/>
                <w:b/>
                <w:color w:val="FF0000"/>
                <w:sz w:val="22"/>
                <w:szCs w:val="22"/>
              </w:rPr>
            </w:pPr>
            <w:r w:rsidRPr="00B61E75">
              <w:rPr>
                <w:rFonts w:asciiTheme="minorHAnsi" w:hAnsiTheme="minorHAnsi" w:cstheme="minorHAnsi"/>
                <w:b/>
                <w:sz w:val="22"/>
                <w:szCs w:val="22"/>
              </w:rPr>
              <w:t>TOTAL FUNDING:</w:t>
            </w:r>
          </w:p>
        </w:tc>
        <w:tc>
          <w:tcPr>
            <w:tcW w:w="2170" w:type="pct"/>
          </w:tcPr>
          <w:p w:rsidR="00FB5BE6" w:rsidRPr="00B61E75" w:rsidP="00847355" w14:paraId="2AF58311" w14:textId="5427D353">
            <w:pPr>
              <w:spacing w:before="60" w:line="288" w:lineRule="auto"/>
              <w:jc w:val="center"/>
              <w:rPr>
                <w:rFonts w:asciiTheme="minorHAnsi" w:hAnsiTheme="minorHAnsi" w:cstheme="minorHAnsi"/>
                <w:sz w:val="22"/>
                <w:szCs w:val="22"/>
              </w:rPr>
            </w:pPr>
            <w:r w:rsidRPr="00B61E75">
              <w:rPr>
                <w:rFonts w:asciiTheme="minorHAnsi" w:hAnsiTheme="minorHAnsi" w:cstheme="minorHAnsi"/>
                <w:b/>
                <w:sz w:val="22"/>
                <w:szCs w:val="22"/>
              </w:rPr>
              <w:t>$|__|__</w:t>
            </w:r>
            <w:r w:rsidRPr="00B61E75">
              <w:rPr>
                <w:rFonts w:asciiTheme="minorHAnsi" w:hAnsiTheme="minorHAnsi" w:cstheme="minorHAnsi"/>
                <w:b/>
                <w:sz w:val="22"/>
                <w:szCs w:val="22"/>
              </w:rPr>
              <w:t>|,|</w:t>
            </w:r>
            <w:r w:rsidRPr="00B61E75">
              <w:rPr>
                <w:rFonts w:asciiTheme="minorHAnsi" w:hAnsiTheme="minorHAnsi" w:cstheme="minorHAnsi"/>
                <w:b/>
                <w:sz w:val="22"/>
                <w:szCs w:val="22"/>
              </w:rPr>
              <w:t>__|__|__|,|__|__|__|.00</w:t>
            </w:r>
          </w:p>
        </w:tc>
      </w:tr>
    </w:tbl>
    <w:p w:rsidR="000626EB" w:rsidRPr="00B61E75" w:rsidP="009C2E36" w14:paraId="2D7C6267" w14:textId="1D8E7791">
      <w:pPr>
        <w:spacing w:after="0"/>
        <w:rPr>
          <w:rFonts w:cstheme="minorHAnsi"/>
          <w:color w:val="4472C4" w:themeColor="accent1"/>
        </w:rPr>
      </w:pPr>
    </w:p>
    <w:p w:rsidR="003C0124" w:rsidRPr="001F3311" w:rsidP="001F3311" w14:paraId="139A216F" w14:textId="42BED4EA">
      <w:pPr>
        <w:ind w:left="360"/>
        <w:rPr>
          <w:rFonts w:cstheme="minorHAnsi"/>
          <w:color w:val="2F5496" w:themeColor="accent1" w:themeShade="BF"/>
        </w:rPr>
      </w:pPr>
      <w:r w:rsidRPr="001F3311">
        <w:rPr>
          <w:rFonts w:cstheme="minorHAnsi"/>
          <w:color w:val="2F5496" w:themeColor="accent1" w:themeShade="BF"/>
        </w:rPr>
        <w:t>[Q</w:t>
      </w:r>
      <w:r w:rsidR="00E93D6A">
        <w:rPr>
          <w:rFonts w:cstheme="minorHAnsi"/>
          <w:color w:val="2F5496" w:themeColor="accent1" w:themeShade="BF"/>
        </w:rPr>
        <w:t>0</w:t>
      </w:r>
      <w:r w:rsidR="00AB0ECC">
        <w:rPr>
          <w:rFonts w:cstheme="minorHAnsi"/>
          <w:color w:val="2F5496" w:themeColor="accent1" w:themeShade="BF"/>
        </w:rPr>
        <w:t>5</w:t>
      </w:r>
      <w:r w:rsidRPr="001F3311">
        <w:rPr>
          <w:rFonts w:cstheme="minorHAnsi"/>
          <w:color w:val="2F5496" w:themeColor="accent1" w:themeShade="BF"/>
        </w:rPr>
        <w:t xml:space="preserve"> PERCENTAGE RESPONSE MAY NOT EXCEED 15</w:t>
      </w:r>
      <w:r w:rsidR="007358A2">
        <w:rPr>
          <w:rFonts w:cstheme="minorHAnsi"/>
          <w:color w:val="2F5496" w:themeColor="accent1" w:themeShade="BF"/>
        </w:rPr>
        <w:t xml:space="preserve">. </w:t>
      </w:r>
      <w:r w:rsidRPr="001F3311" w:rsidR="00753947">
        <w:rPr>
          <w:rFonts w:cstheme="minorHAnsi"/>
          <w:color w:val="2F5496" w:themeColor="accent1" w:themeShade="BF"/>
        </w:rPr>
        <w:t>I</w:t>
      </w:r>
      <w:r w:rsidRPr="001F3311" w:rsidR="00C85D26">
        <w:rPr>
          <w:rFonts w:cstheme="minorHAnsi"/>
          <w:color w:val="2F5496" w:themeColor="accent1" w:themeShade="BF"/>
        </w:rPr>
        <w:t>F Q</w:t>
      </w:r>
      <w:r w:rsidR="00724B14">
        <w:rPr>
          <w:rFonts w:cstheme="minorHAnsi"/>
          <w:color w:val="2F5496" w:themeColor="accent1" w:themeShade="BF"/>
        </w:rPr>
        <w:t>O</w:t>
      </w:r>
      <w:r w:rsidR="00AB0ECC">
        <w:rPr>
          <w:rFonts w:cstheme="minorHAnsi"/>
          <w:color w:val="2F5496" w:themeColor="accent1" w:themeShade="BF"/>
        </w:rPr>
        <w:t>5</w:t>
      </w:r>
      <w:r w:rsidRPr="001F3311" w:rsidR="00C85D26">
        <w:rPr>
          <w:rFonts w:cstheme="minorHAnsi"/>
          <w:color w:val="2F5496" w:themeColor="accent1" w:themeShade="BF"/>
        </w:rPr>
        <w:t xml:space="preserve"> </w:t>
      </w:r>
      <w:r w:rsidR="00C617CA">
        <w:rPr>
          <w:rFonts w:cstheme="minorHAnsi"/>
          <w:color w:val="2F5496" w:themeColor="accent1" w:themeShade="BF"/>
        </w:rPr>
        <w:t>PERCENTAGE OR DOLLAR RESPONSE</w:t>
      </w:r>
      <w:r w:rsidR="00D446C6">
        <w:rPr>
          <w:rFonts w:cstheme="minorHAnsi"/>
          <w:color w:val="2F5496" w:themeColor="accent1" w:themeShade="BF"/>
        </w:rPr>
        <w:t>&gt;</w:t>
      </w:r>
      <w:r w:rsidRPr="001F3311" w:rsidR="00C85D26">
        <w:rPr>
          <w:rFonts w:cstheme="minorHAnsi"/>
          <w:color w:val="2F5496" w:themeColor="accent1" w:themeShade="BF"/>
        </w:rPr>
        <w:t xml:space="preserve"> 0,</w:t>
      </w:r>
      <w:r w:rsidR="00D446C6">
        <w:rPr>
          <w:rFonts w:cstheme="minorHAnsi"/>
          <w:color w:val="2F5496" w:themeColor="accent1" w:themeShade="BF"/>
        </w:rPr>
        <w:t xml:space="preserve"> CONTINUE; OTHERWISE,</w:t>
      </w:r>
      <w:r w:rsidRPr="001F3311" w:rsidR="00C85D26">
        <w:rPr>
          <w:rFonts w:cstheme="minorHAnsi"/>
          <w:color w:val="2F5496" w:themeColor="accent1" w:themeShade="BF"/>
        </w:rPr>
        <w:t xml:space="preserve"> SKIP TO </w:t>
      </w:r>
      <w:r w:rsidR="001C210F">
        <w:rPr>
          <w:rFonts w:cstheme="minorHAnsi"/>
          <w:color w:val="2F5496" w:themeColor="accent1" w:themeShade="BF"/>
        </w:rPr>
        <w:t>Q</w:t>
      </w:r>
      <w:r w:rsidR="00000276">
        <w:rPr>
          <w:rFonts w:cstheme="minorHAnsi"/>
          <w:color w:val="2F5496" w:themeColor="accent1" w:themeShade="BF"/>
        </w:rPr>
        <w:t>07</w:t>
      </w:r>
      <w:r w:rsidRPr="001F3311" w:rsidR="00BB28AE">
        <w:rPr>
          <w:rFonts w:cstheme="minorHAnsi"/>
          <w:color w:val="2F5496" w:themeColor="accent1" w:themeShade="BF"/>
        </w:rPr>
        <w:t>.</w:t>
      </w:r>
      <w:r w:rsidRPr="001F3311">
        <w:rPr>
          <w:rFonts w:cstheme="minorHAnsi"/>
          <w:color w:val="2F5496" w:themeColor="accent1" w:themeShade="BF"/>
        </w:rPr>
        <w:t>]</w:t>
      </w:r>
    </w:p>
    <w:p w:rsidR="00F151F6" w:rsidRPr="001A72F2" w:rsidP="001A72F2" w14:paraId="221D75C2" w14:textId="6468DE59">
      <w:pPr>
        <w:tabs>
          <w:tab w:val="left" w:pos="450"/>
        </w:tabs>
        <w:ind w:left="450" w:hanging="450"/>
        <w:rPr>
          <w:rFonts w:cstheme="minorHAnsi"/>
        </w:rPr>
      </w:pPr>
      <w:r>
        <w:t>O</w:t>
      </w:r>
      <w:r w:rsidR="002352EB">
        <w:t>6</w:t>
      </w:r>
      <w:r>
        <w:t xml:space="preserve">. </w:t>
      </w:r>
      <w:r w:rsidRPr="001A72F2">
        <w:t xml:space="preserve">In program year </w:t>
      </w:r>
      <w:r w:rsidRPr="001A72F2" w:rsidR="00A644CE">
        <w:t>2022-23</w:t>
      </w:r>
      <w:r w:rsidRPr="001A72F2">
        <w:t xml:space="preserve">, </w:t>
      </w:r>
      <w:r w:rsidRPr="001A72F2" w:rsidR="002431EC">
        <w:t xml:space="preserve">how much of </w:t>
      </w:r>
      <w:r w:rsidRPr="001A72F2" w:rsidR="00F32288">
        <w:t xml:space="preserve">your </w:t>
      </w:r>
      <w:r w:rsidRPr="001A72F2">
        <w:t>state</w:t>
      </w:r>
      <w:r w:rsidRPr="001A72F2" w:rsidR="002431EC">
        <w:t>’s</w:t>
      </w:r>
      <w:r w:rsidRPr="001A72F2" w:rsidR="00553F39">
        <w:t xml:space="preserve"> </w:t>
      </w:r>
      <w:r w:rsidRPr="001A72F2" w:rsidR="00F32288">
        <w:rPr>
          <w:b/>
          <w:bCs/>
        </w:rPr>
        <w:t>reserve fund</w:t>
      </w:r>
      <w:r w:rsidRPr="001A72F2" w:rsidR="00F32288">
        <w:t xml:space="preserve"> </w:t>
      </w:r>
      <w:r w:rsidRPr="001A72F2" w:rsidR="002431EC">
        <w:t xml:space="preserve">was allocated </w:t>
      </w:r>
      <w:r w:rsidRPr="001A72F2" w:rsidR="00F32288">
        <w:t xml:space="preserve">to </w:t>
      </w:r>
      <w:r w:rsidRPr="001A72F2">
        <w:t>the following areas</w:t>
      </w:r>
      <w:r w:rsidRPr="001A72F2" w:rsidR="00F32288">
        <w:t xml:space="preserve"> via alternative formulas or competitive grants</w:t>
      </w:r>
      <w:r w:rsidRPr="001A72F2">
        <w:t xml:space="preserve">? </w:t>
      </w:r>
      <w:r w:rsidRPr="001A72F2">
        <w:rPr>
          <w:color w:val="808080" w:themeColor="background1" w:themeShade="80"/>
        </w:rPr>
        <w:t>[RQ</w:t>
      </w:r>
      <w:r w:rsidRPr="001A72F2" w:rsidR="001E4662">
        <w:rPr>
          <w:color w:val="808080" w:themeColor="background1" w:themeShade="80"/>
        </w:rPr>
        <w:t>3</w:t>
      </w:r>
      <w:r w:rsidRPr="001A72F2">
        <w:rPr>
          <w:color w:val="808080" w:themeColor="background1" w:themeShade="80"/>
        </w:rPr>
        <w:t xml:space="preserve">; </w:t>
      </w:r>
      <w:r w:rsidRPr="001A72F2" w:rsidR="00A66C24">
        <w:rPr>
          <w:color w:val="808080" w:themeColor="background1" w:themeShade="80"/>
        </w:rPr>
        <w:t>new item</w:t>
      </w:r>
      <w:r w:rsidRPr="001A72F2">
        <w:rPr>
          <w:color w:val="808080" w:themeColor="background1" w:themeShade="80"/>
        </w:rPr>
        <w:t>]</w:t>
      </w:r>
      <w:r w:rsidRPr="001A72F2">
        <w:t xml:space="preserve"> </w:t>
      </w:r>
    </w:p>
    <w:tbl>
      <w:tblPr>
        <w:tblStyle w:val="TableGrid"/>
        <w:tblW w:w="4815" w:type="pct"/>
        <w:tblInd w:w="355" w:type="dxa"/>
        <w:tblLook w:val="04A0"/>
      </w:tblPr>
      <w:tblGrid>
        <w:gridCol w:w="5521"/>
        <w:gridCol w:w="3483"/>
      </w:tblGrid>
      <w:tr w14:paraId="4A2450B5" w14:textId="77777777" w:rsidTr="009D6305">
        <w:tblPrEx>
          <w:tblW w:w="4815" w:type="pct"/>
          <w:tblInd w:w="355" w:type="dxa"/>
          <w:tblLook w:val="04A0"/>
        </w:tblPrEx>
        <w:tc>
          <w:tcPr>
            <w:tcW w:w="3066" w:type="pct"/>
            <w:shd w:val="clear" w:color="auto" w:fill="D9E2F3" w:themeFill="accent1" w:themeFillTint="33"/>
          </w:tcPr>
          <w:p w:rsidR="00ED7827" w:rsidRPr="00CE1358" w:rsidP="00ED7827" w14:paraId="0384C921" w14:textId="77777777">
            <w:pPr>
              <w:pStyle w:val="ListParagraph"/>
              <w:ind w:left="0"/>
              <w:rPr>
                <w:rFonts w:asciiTheme="minorHAnsi" w:hAnsiTheme="minorHAnsi" w:cstheme="minorHAnsi"/>
                <w:b/>
                <w:sz w:val="20"/>
                <w:szCs w:val="20"/>
              </w:rPr>
            </w:pPr>
          </w:p>
        </w:tc>
        <w:tc>
          <w:tcPr>
            <w:tcW w:w="1934" w:type="pct"/>
            <w:shd w:val="clear" w:color="auto" w:fill="D9E2F3" w:themeFill="accent1" w:themeFillTint="33"/>
          </w:tcPr>
          <w:p w:rsidR="00ED7827" w:rsidRPr="00CE1358" w:rsidP="00ED7827" w14:paraId="1824BB53" w14:textId="1179AB5D">
            <w:pPr>
              <w:pStyle w:val="ListParagraph"/>
              <w:ind w:left="0"/>
              <w:jc w:val="center"/>
              <w:rPr>
                <w:rFonts w:asciiTheme="minorHAnsi" w:hAnsiTheme="minorHAnsi" w:cstheme="minorHAnsi"/>
                <w:b/>
                <w:sz w:val="20"/>
                <w:szCs w:val="20"/>
              </w:rPr>
            </w:pPr>
            <w:r w:rsidRPr="00CE1358">
              <w:rPr>
                <w:rFonts w:asciiTheme="minorHAnsi" w:hAnsiTheme="minorHAnsi" w:cstheme="minorHAnsi"/>
                <w:b/>
                <w:sz w:val="20"/>
                <w:szCs w:val="20"/>
              </w:rPr>
              <w:t>Dollars</w:t>
            </w:r>
          </w:p>
        </w:tc>
      </w:tr>
      <w:tr w14:paraId="62F8409E" w14:textId="77777777" w:rsidTr="009D6305">
        <w:tblPrEx>
          <w:tblW w:w="4815" w:type="pct"/>
          <w:tblInd w:w="355" w:type="dxa"/>
          <w:tblLook w:val="04A0"/>
        </w:tblPrEx>
        <w:tc>
          <w:tcPr>
            <w:tcW w:w="3066" w:type="pct"/>
          </w:tcPr>
          <w:p w:rsidR="00ED7827" w:rsidRPr="00CE1358" w:rsidP="00D45943" w14:paraId="6E39058B" w14:textId="4995DBBD">
            <w:pPr>
              <w:pStyle w:val="ListParagraph"/>
              <w:numPr>
                <w:ilvl w:val="0"/>
                <w:numId w:val="33"/>
              </w:numPr>
              <w:ind w:left="338"/>
              <w:rPr>
                <w:rFonts w:asciiTheme="minorHAnsi" w:hAnsiTheme="minorHAnsi" w:cstheme="minorHAnsi"/>
                <w:sz w:val="20"/>
                <w:szCs w:val="20"/>
              </w:rPr>
            </w:pPr>
            <w:r w:rsidRPr="00CE1358">
              <w:rPr>
                <w:rFonts w:asciiTheme="minorHAnsi" w:hAnsiTheme="minorHAnsi" w:cstheme="minorHAnsi"/>
                <w:sz w:val="20"/>
                <w:szCs w:val="20"/>
              </w:rPr>
              <w:t xml:space="preserve">Areas with disparities or gaps in performance </w:t>
            </w:r>
          </w:p>
        </w:tc>
        <w:tc>
          <w:tcPr>
            <w:tcW w:w="1934" w:type="pct"/>
          </w:tcPr>
          <w:p w:rsidR="00ED7827" w:rsidRPr="00CE1358" w:rsidP="00ED7827" w14:paraId="1C96A4E0" w14:textId="03AFC4F6">
            <w:pPr>
              <w:pStyle w:val="ListParagraph"/>
              <w:ind w:left="0"/>
              <w:jc w:val="center"/>
              <w:rPr>
                <w:rFonts w:asciiTheme="minorHAnsi" w:hAnsiTheme="minorHAnsi" w:cstheme="minorHAnsi"/>
                <w:sz w:val="20"/>
                <w:szCs w:val="20"/>
              </w:rPr>
            </w:pPr>
            <w:r w:rsidRPr="00CE1358">
              <w:rPr>
                <w:rFonts w:asciiTheme="minorHAnsi" w:hAnsiTheme="minorHAnsi" w:cstheme="minorHAnsi"/>
                <w:sz w:val="20"/>
                <w:szCs w:val="20"/>
              </w:rPr>
              <w:t>$|__|__</w:t>
            </w:r>
            <w:r w:rsidRPr="00CE1358">
              <w:rPr>
                <w:rFonts w:asciiTheme="minorHAnsi" w:hAnsiTheme="minorHAnsi" w:cstheme="minorHAnsi"/>
                <w:sz w:val="20"/>
                <w:szCs w:val="20"/>
              </w:rPr>
              <w:t>|,|</w:t>
            </w:r>
            <w:r w:rsidRPr="00CE1358">
              <w:rPr>
                <w:rFonts w:asciiTheme="minorHAnsi" w:hAnsiTheme="minorHAnsi" w:cstheme="minorHAnsi"/>
                <w:sz w:val="20"/>
                <w:szCs w:val="20"/>
              </w:rPr>
              <w:t>__|__|__|,|__|__|__|.00</w:t>
            </w:r>
          </w:p>
        </w:tc>
      </w:tr>
      <w:tr w14:paraId="4D456507" w14:textId="77777777" w:rsidTr="009D6305">
        <w:tblPrEx>
          <w:tblW w:w="4815" w:type="pct"/>
          <w:tblInd w:w="355" w:type="dxa"/>
          <w:tblLook w:val="04A0"/>
        </w:tblPrEx>
        <w:tc>
          <w:tcPr>
            <w:tcW w:w="3066" w:type="pct"/>
          </w:tcPr>
          <w:p w:rsidR="00ED7827" w:rsidRPr="00CE1358" w:rsidP="00D45943" w14:paraId="68D3DDDD" w14:textId="62628147">
            <w:pPr>
              <w:pStyle w:val="ListParagraph"/>
              <w:numPr>
                <w:ilvl w:val="0"/>
                <w:numId w:val="33"/>
              </w:numPr>
              <w:ind w:left="347"/>
              <w:rPr>
                <w:rFonts w:asciiTheme="minorHAnsi" w:hAnsiTheme="minorHAnsi" w:cstheme="minorHAnsi"/>
                <w:sz w:val="20"/>
                <w:szCs w:val="20"/>
              </w:rPr>
            </w:pPr>
            <w:r w:rsidRPr="00CE1358">
              <w:rPr>
                <w:rFonts w:asciiTheme="minorHAnsi" w:hAnsiTheme="minorHAnsi" w:cstheme="minorHAnsi"/>
                <w:sz w:val="20"/>
                <w:szCs w:val="20"/>
              </w:rPr>
              <w:t xml:space="preserve">Rural areas </w:t>
            </w:r>
          </w:p>
        </w:tc>
        <w:tc>
          <w:tcPr>
            <w:tcW w:w="1934" w:type="pct"/>
          </w:tcPr>
          <w:p w:rsidR="00ED7827" w:rsidRPr="00CE1358" w:rsidP="00ED7827" w14:paraId="22F359C7" w14:textId="0923D15C">
            <w:pPr>
              <w:pStyle w:val="ListParagraph"/>
              <w:ind w:left="0"/>
              <w:jc w:val="center"/>
              <w:rPr>
                <w:rFonts w:asciiTheme="minorHAnsi" w:hAnsiTheme="minorHAnsi" w:cstheme="minorHAnsi"/>
                <w:sz w:val="20"/>
                <w:szCs w:val="20"/>
              </w:rPr>
            </w:pPr>
            <w:r w:rsidRPr="00CE1358">
              <w:rPr>
                <w:rFonts w:asciiTheme="minorHAnsi" w:hAnsiTheme="minorHAnsi" w:cstheme="minorHAnsi"/>
                <w:sz w:val="20"/>
                <w:szCs w:val="20"/>
              </w:rPr>
              <w:t>$|__|__</w:t>
            </w:r>
            <w:r w:rsidRPr="00CE1358">
              <w:rPr>
                <w:rFonts w:asciiTheme="minorHAnsi" w:hAnsiTheme="minorHAnsi" w:cstheme="minorHAnsi"/>
                <w:sz w:val="20"/>
                <w:szCs w:val="20"/>
              </w:rPr>
              <w:t>|,|</w:t>
            </w:r>
            <w:r w:rsidRPr="00CE1358">
              <w:rPr>
                <w:rFonts w:asciiTheme="minorHAnsi" w:hAnsiTheme="minorHAnsi" w:cstheme="minorHAnsi"/>
                <w:sz w:val="20"/>
                <w:szCs w:val="20"/>
              </w:rPr>
              <w:t>__|__|__|,|__|__|__|.00</w:t>
            </w:r>
          </w:p>
        </w:tc>
      </w:tr>
      <w:tr w14:paraId="4467B755" w14:textId="77777777" w:rsidTr="009D6305">
        <w:tblPrEx>
          <w:tblW w:w="4815" w:type="pct"/>
          <w:tblInd w:w="355" w:type="dxa"/>
          <w:tblLook w:val="04A0"/>
        </w:tblPrEx>
        <w:tc>
          <w:tcPr>
            <w:tcW w:w="3066" w:type="pct"/>
          </w:tcPr>
          <w:p w:rsidR="00ED7827" w:rsidRPr="00CE1358" w:rsidP="00D45943" w14:paraId="7A419415" w14:textId="78065BAE">
            <w:pPr>
              <w:pStyle w:val="ListParagraph"/>
              <w:numPr>
                <w:ilvl w:val="0"/>
                <w:numId w:val="33"/>
              </w:numPr>
              <w:ind w:left="347"/>
              <w:rPr>
                <w:rFonts w:asciiTheme="minorHAnsi" w:hAnsiTheme="minorHAnsi" w:cstheme="minorHAnsi"/>
                <w:sz w:val="20"/>
                <w:szCs w:val="20"/>
              </w:rPr>
            </w:pPr>
            <w:r w:rsidRPr="00CE1358">
              <w:rPr>
                <w:rFonts w:asciiTheme="minorHAnsi" w:hAnsiTheme="minorHAnsi" w:cstheme="minorHAnsi"/>
                <w:sz w:val="20"/>
                <w:szCs w:val="20"/>
              </w:rPr>
              <w:t xml:space="preserve">Areas with high percentages or numbers of CTE concentrators or participants </w:t>
            </w:r>
          </w:p>
        </w:tc>
        <w:tc>
          <w:tcPr>
            <w:tcW w:w="1934" w:type="pct"/>
          </w:tcPr>
          <w:p w:rsidR="00ED7827" w:rsidRPr="00CE1358" w:rsidP="00ED7827" w14:paraId="40DAE1F7" w14:textId="3E236E8B">
            <w:pPr>
              <w:pStyle w:val="ListParagraph"/>
              <w:ind w:left="0"/>
              <w:jc w:val="center"/>
              <w:rPr>
                <w:rFonts w:asciiTheme="minorHAnsi" w:hAnsiTheme="minorHAnsi" w:cstheme="minorHAnsi"/>
                <w:sz w:val="20"/>
                <w:szCs w:val="20"/>
              </w:rPr>
            </w:pPr>
            <w:r w:rsidRPr="00CE1358">
              <w:rPr>
                <w:rFonts w:asciiTheme="minorHAnsi" w:hAnsiTheme="minorHAnsi" w:cstheme="minorHAnsi"/>
                <w:sz w:val="20"/>
                <w:szCs w:val="20"/>
              </w:rPr>
              <w:t>$|__|__</w:t>
            </w:r>
            <w:r w:rsidRPr="00CE1358">
              <w:rPr>
                <w:rFonts w:asciiTheme="minorHAnsi" w:hAnsiTheme="minorHAnsi" w:cstheme="minorHAnsi"/>
                <w:sz w:val="20"/>
                <w:szCs w:val="20"/>
              </w:rPr>
              <w:t>|,|</w:t>
            </w:r>
            <w:r w:rsidRPr="00CE1358">
              <w:rPr>
                <w:rFonts w:asciiTheme="minorHAnsi" w:hAnsiTheme="minorHAnsi" w:cstheme="minorHAnsi"/>
                <w:sz w:val="20"/>
                <w:szCs w:val="20"/>
              </w:rPr>
              <w:t>__|__|__|,|__|__|__|.00</w:t>
            </w:r>
          </w:p>
        </w:tc>
      </w:tr>
    </w:tbl>
    <w:p w:rsidR="00550F27" w:rsidP="001F3311" w14:paraId="135B40FE" w14:textId="3AA13C64">
      <w:pPr>
        <w:spacing w:after="0"/>
        <w:ind w:firstLine="360"/>
        <w:rPr>
          <w:color w:val="2F5496" w:themeColor="accent1" w:themeShade="BF"/>
        </w:rPr>
      </w:pPr>
    </w:p>
    <w:p w:rsidR="00550F27" w:rsidRPr="003464EC" w:rsidP="001F3311" w14:paraId="083E7605" w14:textId="7661EDB0">
      <w:pPr>
        <w:spacing w:after="0"/>
        <w:ind w:firstLine="360"/>
        <w:rPr>
          <w:rFonts w:cstheme="minorHAnsi"/>
          <w:color w:val="2F5496" w:themeColor="accent1" w:themeShade="BF"/>
        </w:rPr>
      </w:pPr>
      <w:r w:rsidRPr="003464EC">
        <w:rPr>
          <w:rFonts w:cstheme="minorHAnsi"/>
          <w:color w:val="2F5496" w:themeColor="accent1" w:themeShade="BF"/>
        </w:rPr>
        <w:t>[SUM OF (Q</w:t>
      </w:r>
      <w:r w:rsidR="00B10951">
        <w:rPr>
          <w:rFonts w:cstheme="minorHAnsi"/>
          <w:color w:val="2F5496" w:themeColor="accent1" w:themeShade="BF"/>
        </w:rPr>
        <w:t>O5</w:t>
      </w:r>
      <w:r w:rsidRPr="003464EC">
        <w:rPr>
          <w:rFonts w:cstheme="minorHAnsi"/>
          <w:color w:val="2F5496" w:themeColor="accent1" w:themeShade="BF"/>
        </w:rPr>
        <w:t>A THROUGH Q</w:t>
      </w:r>
      <w:r w:rsidR="00B10951">
        <w:rPr>
          <w:rFonts w:cstheme="minorHAnsi"/>
          <w:color w:val="2F5496" w:themeColor="accent1" w:themeShade="BF"/>
        </w:rPr>
        <w:t>05</w:t>
      </w:r>
      <w:r w:rsidRPr="003464EC">
        <w:rPr>
          <w:rFonts w:cstheme="minorHAnsi"/>
          <w:color w:val="2F5496" w:themeColor="accent1" w:themeShade="BF"/>
        </w:rPr>
        <w:t>C) MAY NOT EXCEED Q</w:t>
      </w:r>
      <w:r w:rsidR="00D516AC">
        <w:rPr>
          <w:rFonts w:cstheme="minorHAnsi"/>
          <w:color w:val="2F5496" w:themeColor="accent1" w:themeShade="BF"/>
        </w:rPr>
        <w:t>O4</w:t>
      </w:r>
      <w:r w:rsidRPr="003464EC">
        <w:rPr>
          <w:rFonts w:cstheme="minorHAnsi"/>
          <w:color w:val="2F5496" w:themeColor="accent1" w:themeShade="BF"/>
        </w:rPr>
        <w:t xml:space="preserve"> </w:t>
      </w:r>
      <w:r w:rsidRPr="003464EC" w:rsidR="00D446C6">
        <w:rPr>
          <w:rFonts w:cstheme="minorHAnsi"/>
          <w:color w:val="2F5496" w:themeColor="accent1" w:themeShade="BF"/>
        </w:rPr>
        <w:t xml:space="preserve">DOLLARS </w:t>
      </w:r>
      <w:r w:rsidRPr="003464EC">
        <w:rPr>
          <w:rFonts w:cstheme="minorHAnsi"/>
          <w:color w:val="2F5496" w:themeColor="accent1" w:themeShade="BF"/>
        </w:rPr>
        <w:t>RESPONSE</w:t>
      </w:r>
      <w:r w:rsidRPr="003464EC">
        <w:rPr>
          <w:rFonts w:cstheme="minorHAnsi"/>
          <w:b/>
          <w:color w:val="2F5496" w:themeColor="accent1" w:themeShade="BF"/>
        </w:rPr>
        <w:t>.</w:t>
      </w:r>
      <w:r w:rsidRPr="003464EC">
        <w:rPr>
          <w:rFonts w:cstheme="minorHAnsi"/>
          <w:color w:val="2F5496" w:themeColor="accent1" w:themeShade="BF"/>
        </w:rPr>
        <w:t>]</w:t>
      </w:r>
    </w:p>
    <w:p w:rsidR="00F151F6" w:rsidRPr="001F3311" w:rsidP="00F151F6" w14:paraId="5A0FCF97" w14:textId="77777777">
      <w:pPr>
        <w:pStyle w:val="ListParagraph"/>
        <w:rPr>
          <w:rFonts w:asciiTheme="minorHAnsi" w:hAnsiTheme="minorHAnsi" w:cstheme="minorHAnsi"/>
          <w:b/>
          <w:bCs/>
          <w:color w:val="0070C0"/>
          <w:sz w:val="22"/>
          <w:szCs w:val="22"/>
        </w:rPr>
      </w:pPr>
    </w:p>
    <w:p w:rsidR="00606BF1" w:rsidRPr="001A72F2" w:rsidP="001A72F2" w14:paraId="7F23CA87" w14:textId="0DF76DEC">
      <w:pPr>
        <w:tabs>
          <w:tab w:val="left" w:pos="450"/>
        </w:tabs>
        <w:ind w:left="450" w:hanging="450"/>
        <w:rPr>
          <w:rFonts w:cstheme="minorHAnsi"/>
          <w:color w:val="0070C0"/>
        </w:rPr>
      </w:pPr>
      <w:r>
        <w:t>O</w:t>
      </w:r>
      <w:r w:rsidR="002352EB">
        <w:t>7</w:t>
      </w:r>
      <w:r>
        <w:t xml:space="preserve">. </w:t>
      </w:r>
      <w:r w:rsidRPr="001A72F2" w:rsidR="00E16073">
        <w:t>In</w:t>
      </w:r>
      <w:r w:rsidRPr="001A72F2" w:rsidR="007921B9">
        <w:t xml:space="preserve"> program year </w:t>
      </w:r>
      <w:r w:rsidRPr="001A72F2" w:rsidR="00A644CE">
        <w:t>2022-23</w:t>
      </w:r>
      <w:r w:rsidRPr="001A72F2" w:rsidR="00B91AFF">
        <w:t xml:space="preserve">, </w:t>
      </w:r>
      <w:r w:rsidRPr="001A72F2" w:rsidR="00B939D5">
        <w:t>did your state allocate</w:t>
      </w:r>
      <w:r w:rsidRPr="001A72F2" w:rsidR="001538C2">
        <w:t xml:space="preserve"> </w:t>
      </w:r>
      <w:r w:rsidRPr="001A72F2" w:rsidR="001538C2">
        <w:rPr>
          <w:b/>
          <w:bCs/>
        </w:rPr>
        <w:t>reserve fund</w:t>
      </w:r>
      <w:r w:rsidRPr="001A72F2" w:rsidR="006D56A0">
        <w:rPr>
          <w:b/>
          <w:bCs/>
        </w:rPr>
        <w:t xml:space="preserve"> dollars </w:t>
      </w:r>
      <w:r w:rsidRPr="00930B0D" w:rsidR="0066273A">
        <w:t xml:space="preserve">specifically </w:t>
      </w:r>
      <w:r w:rsidRPr="00930B0D" w:rsidR="00930B0D">
        <w:t xml:space="preserve">for </w:t>
      </w:r>
      <w:r w:rsidRPr="001A72F2" w:rsidR="006D56A0">
        <w:t>any of</w:t>
      </w:r>
      <w:r w:rsidRPr="001A72F2" w:rsidR="006D56A0">
        <w:rPr>
          <w:b/>
          <w:bCs/>
        </w:rPr>
        <w:t xml:space="preserve"> </w:t>
      </w:r>
      <w:r w:rsidRPr="001A72F2" w:rsidR="001538C2">
        <w:t>the following purposes?</w:t>
      </w:r>
      <w:r w:rsidRPr="001A72F2" w:rsidR="008C18A6">
        <w:t xml:space="preserve"> </w:t>
      </w:r>
      <w:r w:rsidRPr="001A72F2">
        <w:rPr>
          <w:color w:val="808080" w:themeColor="background1" w:themeShade="80"/>
        </w:rPr>
        <w:t>[RQ</w:t>
      </w:r>
      <w:r w:rsidRPr="001A72F2" w:rsidR="001E4662">
        <w:rPr>
          <w:color w:val="808080" w:themeColor="background1" w:themeShade="80"/>
        </w:rPr>
        <w:t>3</w:t>
      </w:r>
      <w:r w:rsidRPr="001A72F2">
        <w:rPr>
          <w:color w:val="808080" w:themeColor="background1" w:themeShade="80"/>
        </w:rPr>
        <w:t xml:space="preserve">; </w:t>
      </w:r>
      <w:r w:rsidRPr="001A72F2" w:rsidR="00E37A4B">
        <w:rPr>
          <w:color w:val="808080" w:themeColor="background1" w:themeShade="80"/>
        </w:rPr>
        <w:t>new item</w:t>
      </w:r>
      <w:r w:rsidRPr="001A72F2">
        <w:rPr>
          <w:color w:val="808080" w:themeColor="background1" w:themeShade="80"/>
        </w:rPr>
        <w:t xml:space="preserve">] </w:t>
      </w:r>
    </w:p>
    <w:tbl>
      <w:tblPr>
        <w:tblStyle w:val="TableGrid"/>
        <w:tblW w:w="4813" w:type="pct"/>
        <w:tblInd w:w="360" w:type="dxa"/>
        <w:tblLayout w:type="fixed"/>
        <w:tblLook w:val="04A0"/>
      </w:tblPr>
      <w:tblGrid>
        <w:gridCol w:w="7082"/>
        <w:gridCol w:w="959"/>
        <w:gridCol w:w="959"/>
      </w:tblGrid>
      <w:tr w14:paraId="57867C7F" w14:textId="6AB1BFD6" w:rsidTr="00F57B38">
        <w:tblPrEx>
          <w:tblW w:w="4813" w:type="pct"/>
          <w:tblInd w:w="360" w:type="dxa"/>
          <w:tblLayout w:type="fixed"/>
          <w:tblLook w:val="04A0"/>
        </w:tblPrEx>
        <w:tc>
          <w:tcPr>
            <w:tcW w:w="3934" w:type="pct"/>
            <w:shd w:val="clear" w:color="auto" w:fill="D9E2F3" w:themeFill="accent1" w:themeFillTint="33"/>
          </w:tcPr>
          <w:p w:rsidR="00BA5F00" w:rsidRPr="00CE1358" w:rsidP="001538C2" w14:paraId="2C433541" w14:textId="4352946A">
            <w:pPr>
              <w:pStyle w:val="ListParagraph"/>
              <w:ind w:left="0"/>
              <w:rPr>
                <w:rFonts w:asciiTheme="minorHAnsi" w:hAnsiTheme="minorHAnsi" w:cstheme="minorHAnsi"/>
                <w:b/>
                <w:sz w:val="20"/>
                <w:szCs w:val="20"/>
              </w:rPr>
            </w:pPr>
          </w:p>
        </w:tc>
        <w:tc>
          <w:tcPr>
            <w:tcW w:w="533" w:type="pct"/>
            <w:shd w:val="clear" w:color="auto" w:fill="D9E2F3" w:themeFill="accent1" w:themeFillTint="33"/>
          </w:tcPr>
          <w:p w:rsidR="00BA5F00" w:rsidRPr="00CE1358" w:rsidP="001538C2" w14:paraId="2C4BE897" w14:textId="69D1AB56">
            <w:pPr>
              <w:pStyle w:val="ListParagraph"/>
              <w:ind w:left="0"/>
              <w:jc w:val="center"/>
              <w:rPr>
                <w:rFonts w:asciiTheme="minorHAnsi" w:hAnsiTheme="minorHAnsi" w:cstheme="minorHAnsi"/>
                <w:b/>
                <w:sz w:val="20"/>
                <w:szCs w:val="20"/>
              </w:rPr>
            </w:pPr>
            <w:r>
              <w:rPr>
                <w:rFonts w:asciiTheme="minorHAnsi" w:hAnsiTheme="minorHAnsi" w:cstheme="minorHAnsi"/>
                <w:b/>
                <w:sz w:val="20"/>
                <w:szCs w:val="20"/>
              </w:rPr>
              <w:t>Yes</w:t>
            </w:r>
          </w:p>
        </w:tc>
        <w:tc>
          <w:tcPr>
            <w:tcW w:w="533" w:type="pct"/>
            <w:shd w:val="clear" w:color="auto" w:fill="D9E2F3" w:themeFill="accent1" w:themeFillTint="33"/>
          </w:tcPr>
          <w:p w:rsidR="00BA5F00" w:rsidRPr="00CE1358" w:rsidP="001538C2" w14:paraId="4019594C" w14:textId="7290C423">
            <w:pPr>
              <w:pStyle w:val="ListParagraph"/>
              <w:ind w:left="0"/>
              <w:jc w:val="center"/>
              <w:rPr>
                <w:rFonts w:asciiTheme="minorHAnsi" w:hAnsiTheme="minorHAnsi" w:cstheme="minorHAnsi"/>
                <w:b/>
                <w:sz w:val="20"/>
                <w:szCs w:val="20"/>
              </w:rPr>
            </w:pPr>
            <w:r>
              <w:rPr>
                <w:rFonts w:asciiTheme="minorHAnsi" w:hAnsiTheme="minorHAnsi" w:cstheme="minorHAnsi"/>
                <w:b/>
                <w:sz w:val="20"/>
                <w:szCs w:val="20"/>
              </w:rPr>
              <w:t>No</w:t>
            </w:r>
          </w:p>
        </w:tc>
      </w:tr>
      <w:tr w14:paraId="25A5AD78" w14:textId="32F0F5F1" w:rsidTr="00F57B38">
        <w:tblPrEx>
          <w:tblW w:w="4813" w:type="pct"/>
          <w:tblInd w:w="360" w:type="dxa"/>
          <w:tblLayout w:type="fixed"/>
          <w:tblLook w:val="04A0"/>
        </w:tblPrEx>
        <w:tc>
          <w:tcPr>
            <w:tcW w:w="3934" w:type="pct"/>
          </w:tcPr>
          <w:p w:rsidR="009C4142" w:rsidRPr="00CE1358" w:rsidP="007F2B32" w14:paraId="37226B08" w14:textId="26F808B7">
            <w:pPr>
              <w:pStyle w:val="ListParagraph"/>
              <w:numPr>
                <w:ilvl w:val="0"/>
                <w:numId w:val="11"/>
              </w:numPr>
              <w:ind w:left="347"/>
              <w:rPr>
                <w:rFonts w:asciiTheme="minorHAnsi" w:hAnsiTheme="minorHAnsi" w:cstheme="minorHAnsi"/>
                <w:sz w:val="20"/>
                <w:szCs w:val="20"/>
              </w:rPr>
            </w:pPr>
            <w:r w:rsidRPr="00CE1358">
              <w:rPr>
                <w:rFonts w:asciiTheme="minorHAnsi" w:hAnsiTheme="minorHAnsi" w:cstheme="minorHAnsi"/>
                <w:sz w:val="20"/>
                <w:szCs w:val="20"/>
              </w:rPr>
              <w:t>Support</w:t>
            </w:r>
            <w:r>
              <w:rPr>
                <w:rFonts w:asciiTheme="minorHAnsi" w:hAnsiTheme="minorHAnsi" w:cstheme="minorHAnsi"/>
                <w:sz w:val="20"/>
                <w:szCs w:val="20"/>
              </w:rPr>
              <w:t>ing</w:t>
            </w:r>
            <w:r w:rsidRPr="00CE1358">
              <w:rPr>
                <w:rFonts w:asciiTheme="minorHAnsi" w:hAnsiTheme="minorHAnsi" w:cstheme="minorHAnsi"/>
                <w:sz w:val="20"/>
                <w:szCs w:val="20"/>
              </w:rPr>
              <w:t xml:space="preserve"> CTE in the middle grades </w:t>
            </w:r>
          </w:p>
        </w:tc>
        <w:tc>
          <w:tcPr>
            <w:tcW w:w="533" w:type="pct"/>
          </w:tcPr>
          <w:p w:rsidR="009C4142" w:rsidRPr="00CE1358" w:rsidP="009C4142" w14:paraId="23309F88" w14:textId="2BA6F1E3">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533" w:type="pct"/>
          </w:tcPr>
          <w:p w:rsidR="009C4142" w:rsidRPr="00CE1358" w:rsidP="009C4142" w14:paraId="6117E582" w14:textId="57CE141C">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46938AC9" w14:textId="21004289" w:rsidTr="00F57B38">
        <w:tblPrEx>
          <w:tblW w:w="4813" w:type="pct"/>
          <w:tblInd w:w="360" w:type="dxa"/>
          <w:tblLayout w:type="fixed"/>
          <w:tblLook w:val="04A0"/>
        </w:tblPrEx>
        <w:tc>
          <w:tcPr>
            <w:tcW w:w="3934" w:type="pct"/>
          </w:tcPr>
          <w:p w:rsidR="009C4142" w:rsidRPr="00CE1358" w:rsidP="007F2B32" w14:paraId="330E4E1D" w14:textId="14731A8B">
            <w:pPr>
              <w:pStyle w:val="ListParagraph"/>
              <w:numPr>
                <w:ilvl w:val="0"/>
                <w:numId w:val="11"/>
              </w:numPr>
              <w:ind w:left="347"/>
              <w:rPr>
                <w:rFonts w:asciiTheme="minorHAnsi" w:hAnsiTheme="minorHAnsi" w:cstheme="minorHAnsi"/>
                <w:sz w:val="20"/>
                <w:szCs w:val="20"/>
              </w:rPr>
            </w:pPr>
            <w:r w:rsidRPr="00CE1358">
              <w:rPr>
                <w:rFonts w:asciiTheme="minorHAnsi" w:hAnsiTheme="minorHAnsi" w:cstheme="minorHAnsi"/>
                <w:sz w:val="20"/>
                <w:szCs w:val="20"/>
              </w:rPr>
              <w:t>Support</w:t>
            </w:r>
            <w:r>
              <w:rPr>
                <w:rFonts w:asciiTheme="minorHAnsi" w:hAnsiTheme="minorHAnsi" w:cstheme="minorHAnsi"/>
                <w:sz w:val="20"/>
                <w:szCs w:val="20"/>
              </w:rPr>
              <w:t>ing</w:t>
            </w:r>
            <w:r w:rsidRPr="00CE1358">
              <w:rPr>
                <w:rFonts w:asciiTheme="minorHAnsi" w:hAnsiTheme="minorHAnsi" w:cstheme="minorHAnsi"/>
                <w:sz w:val="20"/>
                <w:szCs w:val="20"/>
              </w:rPr>
              <w:t xml:space="preserve"> preparing individuals for nontraditional fields </w:t>
            </w:r>
          </w:p>
        </w:tc>
        <w:tc>
          <w:tcPr>
            <w:tcW w:w="533" w:type="pct"/>
            <w:vAlign w:val="center"/>
          </w:tcPr>
          <w:p w:rsidR="009C4142" w:rsidRPr="00CE1358" w:rsidP="009C4142" w14:paraId="0614981B" w14:textId="3E9A5DAB">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533" w:type="pct"/>
            <w:vAlign w:val="center"/>
          </w:tcPr>
          <w:p w:rsidR="009C4142" w:rsidRPr="00CE1358" w:rsidP="009C4142" w14:paraId="2205334D" w14:textId="17E64C0B">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335D7378" w14:textId="130D5890" w:rsidTr="00F57B38">
        <w:tblPrEx>
          <w:tblW w:w="4813" w:type="pct"/>
          <w:tblInd w:w="360" w:type="dxa"/>
          <w:tblLayout w:type="fixed"/>
          <w:tblLook w:val="04A0"/>
        </w:tblPrEx>
        <w:tc>
          <w:tcPr>
            <w:tcW w:w="3934" w:type="pct"/>
          </w:tcPr>
          <w:p w:rsidR="009C4142" w:rsidRPr="00CE1358" w:rsidP="007F2B32" w14:paraId="1365714F" w14:textId="28BF8AD5">
            <w:pPr>
              <w:pStyle w:val="ListParagraph"/>
              <w:numPr>
                <w:ilvl w:val="0"/>
                <w:numId w:val="11"/>
              </w:numPr>
              <w:ind w:left="347"/>
              <w:rPr>
                <w:rFonts w:asciiTheme="minorHAnsi" w:hAnsiTheme="minorHAnsi" w:cstheme="minorHAnsi"/>
                <w:sz w:val="20"/>
                <w:szCs w:val="20"/>
              </w:rPr>
            </w:pPr>
            <w:r w:rsidRPr="00CE1358">
              <w:rPr>
                <w:rFonts w:asciiTheme="minorHAnsi" w:hAnsiTheme="minorHAnsi" w:cstheme="minorHAnsi"/>
                <w:sz w:val="20"/>
                <w:szCs w:val="20"/>
              </w:rPr>
              <w:t>Support</w:t>
            </w:r>
            <w:r>
              <w:rPr>
                <w:rFonts w:asciiTheme="minorHAnsi" w:hAnsiTheme="minorHAnsi" w:cstheme="minorHAnsi"/>
                <w:sz w:val="20"/>
                <w:szCs w:val="20"/>
              </w:rPr>
              <w:t>ing</w:t>
            </w:r>
            <w:r w:rsidRPr="00CE1358">
              <w:rPr>
                <w:rFonts w:asciiTheme="minorHAnsi" w:hAnsiTheme="minorHAnsi" w:cstheme="minorHAnsi"/>
                <w:sz w:val="20"/>
                <w:szCs w:val="20"/>
              </w:rPr>
              <w:t xml:space="preserve"> development of POS aligned with </w:t>
            </w:r>
            <w:r>
              <w:rPr>
                <w:rFonts w:asciiTheme="minorHAnsi" w:hAnsiTheme="minorHAnsi" w:cstheme="minorHAnsi"/>
                <w:sz w:val="20"/>
                <w:szCs w:val="20"/>
              </w:rPr>
              <w:t xml:space="preserve">labor market </w:t>
            </w:r>
            <w:r w:rsidR="00930B0D">
              <w:rPr>
                <w:rFonts w:asciiTheme="minorHAnsi" w:hAnsiTheme="minorHAnsi" w:cstheme="minorHAnsi"/>
                <w:sz w:val="20"/>
                <w:szCs w:val="20"/>
              </w:rPr>
              <w:t>needs</w:t>
            </w:r>
            <w:r w:rsidR="00810626">
              <w:rPr>
                <w:rFonts w:asciiTheme="minorHAnsi" w:hAnsiTheme="minorHAnsi" w:cstheme="minorHAnsi"/>
                <w:sz w:val="20"/>
                <w:szCs w:val="20"/>
              </w:rPr>
              <w:t xml:space="preserve"> </w:t>
            </w:r>
          </w:p>
        </w:tc>
        <w:tc>
          <w:tcPr>
            <w:tcW w:w="533" w:type="pct"/>
          </w:tcPr>
          <w:p w:rsidR="009C4142" w:rsidRPr="00CE1358" w:rsidP="009C4142" w14:paraId="5932E0F2" w14:textId="2D6E1B04">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533" w:type="pct"/>
          </w:tcPr>
          <w:p w:rsidR="009C4142" w:rsidRPr="00CE1358" w:rsidP="009C4142" w14:paraId="020B408B" w14:textId="78FFFB9D">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46141DEA" w14:textId="56B48391" w:rsidTr="00F57B38">
        <w:tblPrEx>
          <w:tblW w:w="4813" w:type="pct"/>
          <w:tblInd w:w="360" w:type="dxa"/>
          <w:tblLayout w:type="fixed"/>
          <w:tblLook w:val="04A0"/>
        </w:tblPrEx>
        <w:tc>
          <w:tcPr>
            <w:tcW w:w="3934" w:type="pct"/>
          </w:tcPr>
          <w:p w:rsidR="009C4142" w:rsidRPr="00CE1358" w:rsidP="007F2B32" w14:paraId="073D8A4F" w14:textId="573DDD07">
            <w:pPr>
              <w:pStyle w:val="ListParagraph"/>
              <w:numPr>
                <w:ilvl w:val="0"/>
                <w:numId w:val="11"/>
              </w:numPr>
              <w:ind w:left="347"/>
              <w:rPr>
                <w:rFonts w:asciiTheme="minorHAnsi" w:hAnsiTheme="minorHAnsi" w:cstheme="minorHAnsi"/>
                <w:sz w:val="20"/>
                <w:szCs w:val="20"/>
              </w:rPr>
            </w:pPr>
            <w:r w:rsidRPr="00CE1358">
              <w:rPr>
                <w:rFonts w:asciiTheme="minorHAnsi" w:hAnsiTheme="minorHAnsi" w:cstheme="minorHAnsi"/>
                <w:sz w:val="20"/>
                <w:szCs w:val="20"/>
              </w:rPr>
              <w:t>Support</w:t>
            </w:r>
            <w:r>
              <w:rPr>
                <w:rFonts w:asciiTheme="minorHAnsi" w:hAnsiTheme="minorHAnsi" w:cstheme="minorHAnsi"/>
                <w:sz w:val="20"/>
                <w:szCs w:val="20"/>
              </w:rPr>
              <w:t>ing</w:t>
            </w:r>
            <w:r w:rsidRPr="00CE1358">
              <w:rPr>
                <w:rFonts w:asciiTheme="minorHAnsi" w:hAnsiTheme="minorHAnsi" w:cstheme="minorHAnsi"/>
                <w:sz w:val="20"/>
                <w:szCs w:val="20"/>
              </w:rPr>
              <w:t xml:space="preserve"> implementation of POS aligned with </w:t>
            </w:r>
            <w:r>
              <w:rPr>
                <w:rFonts w:asciiTheme="minorHAnsi" w:hAnsiTheme="minorHAnsi" w:cstheme="minorHAnsi"/>
                <w:sz w:val="20"/>
                <w:szCs w:val="20"/>
              </w:rPr>
              <w:t>labor market</w:t>
            </w:r>
            <w:r w:rsidR="00810626">
              <w:rPr>
                <w:rFonts w:asciiTheme="minorHAnsi" w:hAnsiTheme="minorHAnsi" w:cstheme="minorHAnsi"/>
                <w:sz w:val="20"/>
                <w:szCs w:val="20"/>
              </w:rPr>
              <w:t xml:space="preserve"> </w:t>
            </w:r>
            <w:r w:rsidR="00930B0D">
              <w:rPr>
                <w:rFonts w:asciiTheme="minorHAnsi" w:hAnsiTheme="minorHAnsi" w:cstheme="minorHAnsi"/>
                <w:sz w:val="20"/>
                <w:szCs w:val="20"/>
              </w:rPr>
              <w:t>needs</w:t>
            </w:r>
            <w:r>
              <w:rPr>
                <w:rFonts w:asciiTheme="minorHAnsi" w:hAnsiTheme="minorHAnsi" w:cstheme="minorHAnsi"/>
                <w:sz w:val="20"/>
                <w:szCs w:val="20"/>
              </w:rPr>
              <w:t xml:space="preserve"> </w:t>
            </w:r>
          </w:p>
        </w:tc>
        <w:tc>
          <w:tcPr>
            <w:tcW w:w="533" w:type="pct"/>
          </w:tcPr>
          <w:p w:rsidR="009C4142" w:rsidRPr="00CE1358" w:rsidP="009C4142" w14:paraId="04BCB604" w14:textId="07F92E39">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533" w:type="pct"/>
          </w:tcPr>
          <w:p w:rsidR="009C4142" w:rsidRPr="00CE1358" w:rsidP="009C4142" w14:paraId="66282E9F" w14:textId="0F64AA07">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7CDC76E3" w14:textId="44C36A8A" w:rsidTr="00F57B38">
        <w:tblPrEx>
          <w:tblW w:w="4813" w:type="pct"/>
          <w:tblInd w:w="360" w:type="dxa"/>
          <w:tblLayout w:type="fixed"/>
          <w:tblLook w:val="04A0"/>
        </w:tblPrEx>
        <w:tc>
          <w:tcPr>
            <w:tcW w:w="3934" w:type="pct"/>
          </w:tcPr>
          <w:p w:rsidR="009C4142" w:rsidRPr="00CE1358" w:rsidP="007F2B32" w14:paraId="09624176" w14:textId="70D2DBC3">
            <w:pPr>
              <w:pStyle w:val="ListParagraph"/>
              <w:numPr>
                <w:ilvl w:val="0"/>
                <w:numId w:val="11"/>
              </w:numPr>
              <w:ind w:left="347"/>
              <w:rPr>
                <w:rFonts w:asciiTheme="minorHAnsi" w:hAnsiTheme="minorHAnsi" w:cstheme="minorHAnsi"/>
                <w:sz w:val="20"/>
                <w:szCs w:val="20"/>
              </w:rPr>
            </w:pPr>
            <w:r>
              <w:rPr>
                <w:rFonts w:asciiTheme="minorHAnsi" w:hAnsiTheme="minorHAnsi" w:cstheme="minorHAnsi"/>
                <w:sz w:val="20"/>
                <w:szCs w:val="20"/>
              </w:rPr>
              <w:t>Other purposes</w:t>
            </w:r>
            <w:r w:rsidR="00DC3DA4">
              <w:rPr>
                <w:rFonts w:asciiTheme="minorHAnsi" w:hAnsiTheme="minorHAnsi" w:cstheme="minorHAnsi"/>
                <w:sz w:val="20"/>
                <w:szCs w:val="20"/>
              </w:rPr>
              <w:t xml:space="preserve"> (specify: ________________)</w:t>
            </w:r>
          </w:p>
        </w:tc>
        <w:tc>
          <w:tcPr>
            <w:tcW w:w="533" w:type="pct"/>
          </w:tcPr>
          <w:p w:rsidR="009C4142" w:rsidRPr="00CE1358" w:rsidP="009C4142" w14:paraId="1975F53B" w14:textId="26DF26A0">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533" w:type="pct"/>
          </w:tcPr>
          <w:p w:rsidR="009C4142" w:rsidRPr="00CE1358" w:rsidP="009C4142" w14:paraId="17DB0362" w14:textId="23DB88EA">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r>
    </w:tbl>
    <w:p w:rsidR="00264B9A" w:rsidRPr="000E3868" w:rsidP="00264B9A" w14:paraId="191A38DF" w14:textId="77777777">
      <w:pPr>
        <w:pStyle w:val="Heading4"/>
        <w:rPr>
          <w:rFonts w:cstheme="minorHAnsi"/>
          <w:b w:val="0"/>
          <w:i w:val="0"/>
          <w:szCs w:val="24"/>
        </w:rPr>
      </w:pPr>
      <w:r w:rsidRPr="00F57B38">
        <w:rPr>
          <w:rFonts w:asciiTheme="minorHAnsi" w:hAnsiTheme="minorHAnsi" w:cstheme="minorHAnsi"/>
        </w:rPr>
        <w:t>Use of the Leadership Fund</w:t>
      </w:r>
    </w:p>
    <w:p w:rsidR="00B065BD" w:rsidRPr="001A72F2" w:rsidP="001A72F2" w14:paraId="22838032" w14:textId="18B12CE4">
      <w:pPr>
        <w:tabs>
          <w:tab w:val="left" w:pos="450"/>
        </w:tabs>
        <w:rPr>
          <w:rFonts w:cstheme="minorHAnsi"/>
        </w:rPr>
      </w:pPr>
      <w:r>
        <w:t>O</w:t>
      </w:r>
      <w:r w:rsidR="002352EB">
        <w:t>8</w:t>
      </w:r>
      <w:r>
        <w:t xml:space="preserve">. </w:t>
      </w:r>
      <w:r w:rsidRPr="001A72F2" w:rsidR="001B5296">
        <w:t>How much</w:t>
      </w:r>
      <w:r w:rsidRPr="001A72F2">
        <w:t xml:space="preserve"> of your </w:t>
      </w:r>
      <w:r w:rsidRPr="001A72F2" w:rsidR="000044F6">
        <w:t xml:space="preserve">Perkins federal </w:t>
      </w:r>
      <w:r w:rsidRPr="001A72F2">
        <w:t xml:space="preserve">grant was allocated to your state’s </w:t>
      </w:r>
      <w:r w:rsidRPr="001A72F2">
        <w:rPr>
          <w:b/>
          <w:bCs/>
        </w:rPr>
        <w:t>leadership fund</w:t>
      </w:r>
      <w:r w:rsidRPr="001A72F2" w:rsidR="000044F6">
        <w:rPr>
          <w:b/>
          <w:bCs/>
        </w:rPr>
        <w:t>s</w:t>
      </w:r>
      <w:r w:rsidRPr="001A72F2" w:rsidR="001E0E96">
        <w:t xml:space="preserve"> in program year 2022-23</w:t>
      </w:r>
      <w:r w:rsidRPr="001A72F2">
        <w:t>?</w:t>
      </w:r>
      <w:r w:rsidRPr="001A72F2" w:rsidR="001B5296">
        <w:t xml:space="preserve"> </w:t>
      </w:r>
      <w:r w:rsidRPr="001A72F2" w:rsidR="001B5296">
        <w:rPr>
          <w:i/>
          <w:iCs/>
        </w:rPr>
        <w:t xml:space="preserve">Please provide </w:t>
      </w:r>
      <w:r w:rsidRPr="001A72F2" w:rsidR="001E0E96">
        <w:rPr>
          <w:i/>
          <w:iCs/>
        </w:rPr>
        <w:t>the</w:t>
      </w:r>
      <w:r w:rsidRPr="001A72F2" w:rsidR="001B5296">
        <w:rPr>
          <w:i/>
          <w:iCs/>
        </w:rPr>
        <w:t xml:space="preserve"> percentage </w:t>
      </w:r>
      <w:r w:rsidRPr="001A72F2" w:rsidR="00D825E9">
        <w:rPr>
          <w:i/>
          <w:iCs/>
        </w:rPr>
        <w:t>and</w:t>
      </w:r>
      <w:r w:rsidRPr="001A72F2" w:rsidR="001B5296">
        <w:rPr>
          <w:i/>
          <w:iCs/>
        </w:rPr>
        <w:t xml:space="preserve"> total dollar amount.</w:t>
      </w:r>
      <w:r w:rsidRPr="001A72F2" w:rsidR="001551DA">
        <w:rPr>
          <w:i/>
          <w:iCs/>
        </w:rPr>
        <w:t xml:space="preserve"> </w:t>
      </w:r>
      <w:r w:rsidRPr="001A72F2" w:rsidR="001551DA">
        <w:rPr>
          <w:color w:val="808080" w:themeColor="background1" w:themeShade="80"/>
        </w:rPr>
        <w:t>[RQ</w:t>
      </w:r>
      <w:r w:rsidRPr="001A72F2" w:rsidR="001E4662">
        <w:rPr>
          <w:color w:val="808080" w:themeColor="background1" w:themeShade="80"/>
        </w:rPr>
        <w:t>3</w:t>
      </w:r>
      <w:r w:rsidRPr="001A72F2" w:rsidR="001551DA">
        <w:rPr>
          <w:color w:val="808080" w:themeColor="background1" w:themeShade="80"/>
        </w:rPr>
        <w:t>; new item]</w:t>
      </w:r>
    </w:p>
    <w:p w:rsidR="00B065BD" w:rsidRPr="00B61E75" w:rsidP="00B6194C" w14:paraId="23A56288" w14:textId="27601281">
      <w:pPr>
        <w:spacing w:after="0"/>
        <w:ind w:left="792" w:firstLine="648"/>
        <w:rPr>
          <w:rFonts w:cstheme="minorHAnsi"/>
          <w:b/>
        </w:rPr>
      </w:pPr>
      <w:r w:rsidRPr="00B61E75">
        <w:rPr>
          <w:rFonts w:cstheme="minorHAnsi"/>
          <w:b/>
        </w:rPr>
        <w:t>PERCENT: _________%</w:t>
      </w:r>
    </w:p>
    <w:p w:rsidR="00B065BD" w:rsidRPr="00B61E75" w:rsidP="00B6194C" w14:paraId="1AC1BC4C" w14:textId="01FD27B9">
      <w:pPr>
        <w:spacing w:after="0"/>
        <w:ind w:left="792" w:firstLine="648"/>
        <w:rPr>
          <w:rFonts w:cstheme="minorHAnsi"/>
        </w:rPr>
      </w:pPr>
      <w:r>
        <w:rPr>
          <w:rFonts w:cstheme="minorHAnsi"/>
        </w:rPr>
        <w:t>AND</w:t>
      </w:r>
    </w:p>
    <w:tbl>
      <w:tblPr>
        <w:tblStyle w:val="TableGrid"/>
        <w:tblW w:w="854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062"/>
        <w:gridCol w:w="3483"/>
      </w:tblGrid>
      <w:tr w14:paraId="05879A42" w14:textId="7B6348B2" w:rsidTr="001551DA">
        <w:tblPrEx>
          <w:tblW w:w="854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20"/>
        </w:trPr>
        <w:tc>
          <w:tcPr>
            <w:tcW w:w="5244" w:type="dxa"/>
          </w:tcPr>
          <w:p w:rsidR="00B065BD" w:rsidRPr="00B61E75" w:rsidP="00024418" w14:paraId="15616EA1" w14:textId="06982FD3">
            <w:pPr>
              <w:spacing w:before="60" w:line="288" w:lineRule="auto"/>
              <w:ind w:left="720"/>
              <w:rPr>
                <w:rFonts w:asciiTheme="minorHAnsi" w:hAnsiTheme="minorHAnsi" w:cstheme="minorHAnsi"/>
                <w:b/>
                <w:color w:val="FF0000"/>
                <w:sz w:val="22"/>
                <w:szCs w:val="22"/>
              </w:rPr>
            </w:pPr>
            <w:r w:rsidRPr="00B61E75">
              <w:rPr>
                <w:rFonts w:asciiTheme="minorHAnsi" w:hAnsiTheme="minorHAnsi" w:cstheme="minorHAnsi"/>
                <w:b/>
                <w:sz w:val="22"/>
                <w:szCs w:val="22"/>
              </w:rPr>
              <w:t>TOTAL FUNDING:</w:t>
            </w:r>
          </w:p>
        </w:tc>
        <w:tc>
          <w:tcPr>
            <w:tcW w:w="3301" w:type="dxa"/>
          </w:tcPr>
          <w:p w:rsidR="00B065BD" w:rsidRPr="00B61E75" w:rsidP="00847355" w14:paraId="37384A4F" w14:textId="24DE3350">
            <w:pPr>
              <w:spacing w:before="60" w:line="288" w:lineRule="auto"/>
              <w:jc w:val="center"/>
              <w:rPr>
                <w:rFonts w:asciiTheme="minorHAnsi" w:hAnsiTheme="minorHAnsi" w:cstheme="minorHAnsi"/>
                <w:sz w:val="22"/>
                <w:szCs w:val="22"/>
              </w:rPr>
            </w:pPr>
            <w:r w:rsidRPr="00B61E75">
              <w:rPr>
                <w:rFonts w:asciiTheme="minorHAnsi" w:hAnsiTheme="minorHAnsi" w:cstheme="minorHAnsi"/>
                <w:sz w:val="22"/>
                <w:szCs w:val="22"/>
              </w:rPr>
              <w:t>$|__|__</w:t>
            </w:r>
            <w:r w:rsidRPr="00B61E75">
              <w:rPr>
                <w:rFonts w:asciiTheme="minorHAnsi" w:hAnsiTheme="minorHAnsi" w:cstheme="minorHAnsi"/>
                <w:sz w:val="22"/>
                <w:szCs w:val="22"/>
              </w:rPr>
              <w:t>|,|</w:t>
            </w:r>
            <w:r w:rsidRPr="00B61E75">
              <w:rPr>
                <w:rFonts w:asciiTheme="minorHAnsi" w:hAnsiTheme="minorHAnsi" w:cstheme="minorHAnsi"/>
                <w:sz w:val="22"/>
                <w:szCs w:val="22"/>
              </w:rPr>
              <w:t>__|__|__|,|__|__|__|.00</w:t>
            </w:r>
          </w:p>
        </w:tc>
      </w:tr>
    </w:tbl>
    <w:p w:rsidR="00CE1358" w:rsidP="00602DCA" w14:paraId="63A26C47" w14:textId="3DAEC343">
      <w:pPr>
        <w:spacing w:after="0"/>
        <w:ind w:left="360"/>
        <w:rPr>
          <w:rFonts w:cstheme="minorHAnsi"/>
          <w:color w:val="2F5496" w:themeColor="accent1" w:themeShade="BF"/>
        </w:rPr>
      </w:pPr>
    </w:p>
    <w:p w:rsidR="00E0346C" w:rsidRPr="003464EC" w:rsidP="00CE1358" w14:paraId="5F166F6C" w14:textId="034C21DC">
      <w:pPr>
        <w:ind w:left="360"/>
        <w:rPr>
          <w:rFonts w:cstheme="minorHAnsi"/>
          <w:color w:val="2F5496" w:themeColor="accent1" w:themeShade="BF"/>
        </w:rPr>
      </w:pPr>
      <w:r w:rsidRPr="003464EC">
        <w:rPr>
          <w:rFonts w:cstheme="minorHAnsi"/>
          <w:color w:val="2F5496" w:themeColor="accent1" w:themeShade="BF"/>
        </w:rPr>
        <w:t>[Q</w:t>
      </w:r>
      <w:r w:rsidR="00D516AC">
        <w:rPr>
          <w:rFonts w:cstheme="minorHAnsi"/>
          <w:color w:val="2F5496" w:themeColor="accent1" w:themeShade="BF"/>
        </w:rPr>
        <w:t>O</w:t>
      </w:r>
      <w:r w:rsidR="002E7374">
        <w:rPr>
          <w:rFonts w:cstheme="minorHAnsi"/>
          <w:color w:val="2F5496" w:themeColor="accent1" w:themeShade="BF"/>
        </w:rPr>
        <w:t>8</w:t>
      </w:r>
      <w:r w:rsidRPr="003464EC">
        <w:rPr>
          <w:rFonts w:cstheme="minorHAnsi"/>
          <w:color w:val="2F5496" w:themeColor="accent1" w:themeShade="BF"/>
        </w:rPr>
        <w:t xml:space="preserve"> PERCENTAGE RESPONSE MAY NOT EXCEED 1</w:t>
      </w:r>
      <w:r w:rsidRPr="003464EC" w:rsidR="00456A5F">
        <w:rPr>
          <w:rFonts w:cstheme="minorHAnsi"/>
          <w:color w:val="2F5496" w:themeColor="accent1" w:themeShade="BF"/>
        </w:rPr>
        <w:t>0</w:t>
      </w:r>
      <w:r w:rsidRPr="003464EC" w:rsidR="00287217">
        <w:rPr>
          <w:rFonts w:cstheme="minorHAnsi"/>
          <w:color w:val="2F5496" w:themeColor="accent1" w:themeShade="BF"/>
        </w:rPr>
        <w:t>.</w:t>
      </w:r>
      <w:r w:rsidRPr="003464EC" w:rsidR="007B4F52">
        <w:rPr>
          <w:rFonts w:cstheme="minorHAnsi"/>
          <w:color w:val="2F5496" w:themeColor="accent1" w:themeShade="BF"/>
        </w:rPr>
        <w:t xml:space="preserve"> IF Q</w:t>
      </w:r>
      <w:r w:rsidR="00BF02DF">
        <w:rPr>
          <w:rFonts w:cstheme="minorHAnsi"/>
          <w:color w:val="2F5496" w:themeColor="accent1" w:themeShade="BF"/>
        </w:rPr>
        <w:t>O</w:t>
      </w:r>
      <w:r w:rsidR="002E7374">
        <w:rPr>
          <w:rFonts w:cstheme="minorHAnsi"/>
          <w:color w:val="2F5496" w:themeColor="accent1" w:themeShade="BF"/>
        </w:rPr>
        <w:t>8</w:t>
      </w:r>
      <w:r w:rsidRPr="003464EC" w:rsidR="00F3245A">
        <w:rPr>
          <w:rFonts w:cstheme="minorHAnsi"/>
          <w:color w:val="2F5496" w:themeColor="accent1" w:themeShade="BF"/>
        </w:rPr>
        <w:t xml:space="preserve"> </w:t>
      </w:r>
      <w:r w:rsidRPr="003464EC" w:rsidR="00C617CA">
        <w:rPr>
          <w:rFonts w:cstheme="minorHAnsi"/>
          <w:color w:val="2F5496" w:themeColor="accent1" w:themeShade="BF"/>
        </w:rPr>
        <w:t>DOLLARS OR PERCENT RESPONSE</w:t>
      </w:r>
      <w:r w:rsidRPr="003464EC" w:rsidR="00D446C6">
        <w:rPr>
          <w:rFonts w:cstheme="minorHAnsi"/>
          <w:color w:val="2F5496" w:themeColor="accent1" w:themeShade="BF"/>
        </w:rPr>
        <w:t>&gt;</w:t>
      </w:r>
      <w:r w:rsidRPr="003464EC" w:rsidR="00A21AB3">
        <w:rPr>
          <w:rFonts w:cstheme="minorHAnsi"/>
          <w:color w:val="2F5496" w:themeColor="accent1" w:themeShade="BF"/>
        </w:rPr>
        <w:t xml:space="preserve"> 0,</w:t>
      </w:r>
      <w:r w:rsidRPr="003464EC" w:rsidR="00D446C6">
        <w:rPr>
          <w:rFonts w:cstheme="minorHAnsi"/>
          <w:color w:val="2F5496" w:themeColor="accent1" w:themeShade="BF"/>
        </w:rPr>
        <w:t xml:space="preserve"> CONTINUE; OTHERWISE</w:t>
      </w:r>
      <w:r w:rsidRPr="003464EC" w:rsidR="00F3245A">
        <w:rPr>
          <w:rFonts w:cstheme="minorHAnsi"/>
          <w:color w:val="2F5496" w:themeColor="accent1" w:themeShade="BF"/>
        </w:rPr>
        <w:t>, SKIP TO</w:t>
      </w:r>
      <w:r w:rsidRPr="003464EC" w:rsidR="00B45071">
        <w:rPr>
          <w:rFonts w:cstheme="minorHAnsi"/>
          <w:color w:val="2F5496" w:themeColor="accent1" w:themeShade="BF"/>
        </w:rPr>
        <w:t xml:space="preserve"> </w:t>
      </w:r>
      <w:r w:rsidRPr="003464EC" w:rsidR="00BF408B">
        <w:rPr>
          <w:rFonts w:cstheme="minorHAnsi"/>
          <w:color w:val="2F5496" w:themeColor="accent1" w:themeShade="BF"/>
        </w:rPr>
        <w:t>Q</w:t>
      </w:r>
      <w:r w:rsidR="00BF02DF">
        <w:rPr>
          <w:rFonts w:cstheme="minorHAnsi"/>
          <w:color w:val="2F5496" w:themeColor="accent1" w:themeShade="BF"/>
        </w:rPr>
        <w:t>P1</w:t>
      </w:r>
      <w:r w:rsidRPr="003464EC" w:rsidR="00B45071">
        <w:rPr>
          <w:rFonts w:cstheme="minorHAnsi"/>
          <w:color w:val="2F5496" w:themeColor="accent1" w:themeShade="BF"/>
        </w:rPr>
        <w:t>.</w:t>
      </w:r>
      <w:r w:rsidRPr="003464EC">
        <w:rPr>
          <w:rFonts w:cstheme="minorHAnsi"/>
          <w:color w:val="2F5496" w:themeColor="accent1" w:themeShade="BF"/>
        </w:rPr>
        <w:t>]</w:t>
      </w:r>
    </w:p>
    <w:p w:rsidR="002D72B9" w:rsidP="00F73502" w14:paraId="6BB67564" w14:textId="77777777">
      <w:pPr>
        <w:tabs>
          <w:tab w:val="left" w:pos="450"/>
        </w:tabs>
      </w:pPr>
    </w:p>
    <w:p w:rsidR="002D72B9" w:rsidP="00F73502" w14:paraId="2999674C" w14:textId="77777777">
      <w:pPr>
        <w:tabs>
          <w:tab w:val="left" w:pos="450"/>
        </w:tabs>
      </w:pPr>
    </w:p>
    <w:p w:rsidR="00BF6D2E" w:rsidRPr="00F73502" w:rsidP="00F73502" w14:paraId="1D0B49FA" w14:textId="51C26494">
      <w:pPr>
        <w:tabs>
          <w:tab w:val="left" w:pos="450"/>
        </w:tabs>
        <w:rPr>
          <w:color w:val="808080" w:themeColor="background1" w:themeShade="80"/>
        </w:rPr>
      </w:pPr>
      <w:r>
        <w:t>O</w:t>
      </w:r>
      <w:r w:rsidR="002352EB">
        <w:t>9</w:t>
      </w:r>
      <w:r>
        <w:t xml:space="preserve">. </w:t>
      </w:r>
      <w:r w:rsidRPr="001A72F2" w:rsidR="00AC5427">
        <w:t>In</w:t>
      </w:r>
      <w:r w:rsidRPr="001A72F2" w:rsidR="007921B9">
        <w:t xml:space="preserve"> program year 20</w:t>
      </w:r>
      <w:r w:rsidRPr="001A72F2" w:rsidR="00FA6ADB">
        <w:t>22</w:t>
      </w:r>
      <w:r w:rsidRPr="001A72F2" w:rsidR="007921B9">
        <w:t>-2</w:t>
      </w:r>
      <w:r w:rsidRPr="001A72F2" w:rsidR="00FA6ADB">
        <w:t>3</w:t>
      </w:r>
      <w:r w:rsidRPr="001A72F2" w:rsidR="00737F8C">
        <w:t xml:space="preserve">, </w:t>
      </w:r>
      <w:r w:rsidR="00E83FF7">
        <w:t>did yo</w:t>
      </w:r>
      <w:r w:rsidR="00F63D3E">
        <w:t xml:space="preserve">u use specifically target any </w:t>
      </w:r>
      <w:r w:rsidRPr="001A72F2" w:rsidR="00E02D17">
        <w:t xml:space="preserve">of your state’s </w:t>
      </w:r>
      <w:r w:rsidRPr="001A72F2" w:rsidR="00737F8C">
        <w:rPr>
          <w:b/>
          <w:bCs/>
        </w:rPr>
        <w:t>leadership funds</w:t>
      </w:r>
      <w:r w:rsidRPr="001A72F2" w:rsidR="00E02D17">
        <w:rPr>
          <w:b/>
          <w:bCs/>
        </w:rPr>
        <w:t xml:space="preserve"> </w:t>
      </w:r>
      <w:r w:rsidRPr="001A72F2" w:rsidR="00E02D17">
        <w:t>for the following purposes</w:t>
      </w:r>
      <w:r w:rsidRPr="001A72F2" w:rsidR="00737F8C">
        <w:t>?</w:t>
      </w:r>
      <w:r w:rsidRPr="001A72F2" w:rsidR="00606BF1">
        <w:t xml:space="preserve"> </w:t>
      </w:r>
      <w:r w:rsidRPr="001A72F2" w:rsidR="00606BF1">
        <w:rPr>
          <w:color w:val="808080" w:themeColor="background1" w:themeShade="80"/>
        </w:rPr>
        <w:t>[RQ</w:t>
      </w:r>
      <w:r w:rsidRPr="001A72F2" w:rsidR="001E4662">
        <w:rPr>
          <w:color w:val="808080" w:themeColor="background1" w:themeShade="80"/>
        </w:rPr>
        <w:t>3</w:t>
      </w:r>
      <w:r w:rsidRPr="001A72F2" w:rsidR="00606BF1">
        <w:rPr>
          <w:color w:val="808080" w:themeColor="background1" w:themeShade="80"/>
        </w:rPr>
        <w:t xml:space="preserve">; </w:t>
      </w:r>
      <w:r w:rsidRPr="001A72F2" w:rsidR="00E37A4B">
        <w:rPr>
          <w:color w:val="808080" w:themeColor="background1" w:themeShade="80"/>
        </w:rPr>
        <w:t>new item</w:t>
      </w:r>
      <w:r w:rsidRPr="001A72F2" w:rsidR="00606BF1">
        <w:rPr>
          <w:color w:val="808080" w:themeColor="background1" w:themeShade="80"/>
        </w:rPr>
        <w:t xml:space="preserve">] </w:t>
      </w:r>
    </w:p>
    <w:tbl>
      <w:tblPr>
        <w:tblStyle w:val="TableGrid"/>
        <w:tblW w:w="4815" w:type="pct"/>
        <w:tblInd w:w="355" w:type="dxa"/>
        <w:tblLayout w:type="fixed"/>
        <w:tblLook w:val="04A0"/>
      </w:tblPr>
      <w:tblGrid>
        <w:gridCol w:w="6206"/>
        <w:gridCol w:w="1399"/>
        <w:gridCol w:w="1399"/>
      </w:tblGrid>
      <w:tr w14:paraId="648A040D" w14:textId="4728F670" w:rsidTr="00F63D3E">
        <w:tblPrEx>
          <w:tblW w:w="4815" w:type="pct"/>
          <w:tblInd w:w="355" w:type="dxa"/>
          <w:tblLayout w:type="fixed"/>
          <w:tblLook w:val="04A0"/>
        </w:tblPrEx>
        <w:tc>
          <w:tcPr>
            <w:tcW w:w="3446" w:type="pct"/>
            <w:shd w:val="clear" w:color="auto" w:fill="D9E2F3" w:themeFill="accent1" w:themeFillTint="33"/>
          </w:tcPr>
          <w:p w:rsidR="00F63D3E" w:rsidRPr="00CE1358" w:rsidP="00E02D17" w14:paraId="4E2C4E36" w14:textId="7A9C84B0">
            <w:pPr>
              <w:pStyle w:val="ListParagraph"/>
              <w:ind w:left="0"/>
              <w:rPr>
                <w:rFonts w:asciiTheme="minorHAnsi" w:hAnsiTheme="minorHAnsi" w:cstheme="minorHAnsi"/>
                <w:sz w:val="20"/>
                <w:szCs w:val="20"/>
              </w:rPr>
            </w:pPr>
          </w:p>
        </w:tc>
        <w:tc>
          <w:tcPr>
            <w:tcW w:w="777" w:type="pct"/>
            <w:shd w:val="clear" w:color="auto" w:fill="D9E2F3" w:themeFill="accent1" w:themeFillTint="33"/>
          </w:tcPr>
          <w:p w:rsidR="00F63D3E" w:rsidRPr="00CE1358" w:rsidP="00E02D17" w14:paraId="14ECC501" w14:textId="6F7B0276">
            <w:pPr>
              <w:pStyle w:val="ListParagraph"/>
              <w:ind w:left="0"/>
              <w:jc w:val="center"/>
              <w:rPr>
                <w:rFonts w:asciiTheme="minorHAnsi" w:hAnsiTheme="minorHAnsi" w:cstheme="minorHAnsi"/>
                <w:b/>
                <w:sz w:val="20"/>
                <w:szCs w:val="20"/>
              </w:rPr>
            </w:pPr>
            <w:r>
              <w:rPr>
                <w:rFonts w:asciiTheme="minorHAnsi" w:hAnsiTheme="minorHAnsi" w:cstheme="minorHAnsi"/>
                <w:b/>
                <w:sz w:val="20"/>
                <w:szCs w:val="20"/>
              </w:rPr>
              <w:t>Yes</w:t>
            </w:r>
          </w:p>
        </w:tc>
        <w:tc>
          <w:tcPr>
            <w:tcW w:w="777" w:type="pct"/>
            <w:shd w:val="clear" w:color="auto" w:fill="D9E2F3" w:themeFill="accent1" w:themeFillTint="33"/>
          </w:tcPr>
          <w:p w:rsidR="00F63D3E" w:rsidP="00E02D17" w14:paraId="0982F36B" w14:textId="49FBB98F">
            <w:pPr>
              <w:pStyle w:val="ListParagraph"/>
              <w:ind w:left="0"/>
              <w:jc w:val="center"/>
              <w:rPr>
                <w:rFonts w:asciiTheme="minorHAnsi" w:hAnsiTheme="minorHAnsi" w:cstheme="minorHAnsi"/>
                <w:b/>
                <w:sz w:val="20"/>
                <w:szCs w:val="20"/>
              </w:rPr>
            </w:pPr>
            <w:r>
              <w:rPr>
                <w:rFonts w:asciiTheme="minorHAnsi" w:hAnsiTheme="minorHAnsi" w:cstheme="minorHAnsi"/>
                <w:b/>
                <w:sz w:val="20"/>
                <w:szCs w:val="20"/>
              </w:rPr>
              <w:t>No</w:t>
            </w:r>
          </w:p>
        </w:tc>
      </w:tr>
      <w:tr w14:paraId="5FEE88A2" w14:textId="603FE2E7" w:rsidTr="00F63D3E">
        <w:tblPrEx>
          <w:tblW w:w="4815" w:type="pct"/>
          <w:tblInd w:w="355" w:type="dxa"/>
          <w:tblLayout w:type="fixed"/>
          <w:tblLook w:val="04A0"/>
        </w:tblPrEx>
        <w:tc>
          <w:tcPr>
            <w:tcW w:w="3446" w:type="pct"/>
          </w:tcPr>
          <w:p w:rsidR="00F63D3E" w:rsidP="00F63D3E" w14:paraId="162E7518" w14:textId="0F4F045E">
            <w:pPr>
              <w:pStyle w:val="ListParagraph"/>
              <w:numPr>
                <w:ilvl w:val="0"/>
                <w:numId w:val="5"/>
              </w:numPr>
              <w:ind w:left="250" w:hanging="270"/>
              <w:rPr>
                <w:rFonts w:asciiTheme="minorHAnsi" w:hAnsiTheme="minorHAnsi" w:cstheme="minorHAnsi"/>
                <w:sz w:val="20"/>
                <w:szCs w:val="20"/>
              </w:rPr>
            </w:pPr>
            <w:r>
              <w:rPr>
                <w:rFonts w:asciiTheme="minorHAnsi" w:hAnsiTheme="minorHAnsi" w:cstheme="minorHAnsi"/>
                <w:sz w:val="20"/>
                <w:szCs w:val="20"/>
              </w:rPr>
              <w:t>Support</w:t>
            </w:r>
            <w:r w:rsidRPr="00D30BF4">
              <w:rPr>
                <w:rFonts w:asciiTheme="minorHAnsi" w:hAnsiTheme="minorHAnsi" w:cstheme="minorHAnsi"/>
                <w:sz w:val="20"/>
                <w:szCs w:val="20"/>
              </w:rPr>
              <w:t xml:space="preserve"> for non-traditional fields in current and emerging profession</w:t>
            </w:r>
          </w:p>
        </w:tc>
        <w:tc>
          <w:tcPr>
            <w:tcW w:w="777" w:type="pct"/>
          </w:tcPr>
          <w:p w:rsidR="00F63D3E" w:rsidRPr="00CE1358" w:rsidP="00F63D3E" w14:paraId="0F4EDFDB" w14:textId="5D1A57FC">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777" w:type="pct"/>
          </w:tcPr>
          <w:p w:rsidR="00F63D3E" w:rsidP="00F63D3E" w14:paraId="0DF09415" w14:textId="204C876C">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67A564E2" w14:textId="2EE35AAD" w:rsidTr="00F63D3E">
        <w:tblPrEx>
          <w:tblW w:w="4815" w:type="pct"/>
          <w:tblInd w:w="355" w:type="dxa"/>
          <w:tblLayout w:type="fixed"/>
          <w:tblLook w:val="04A0"/>
        </w:tblPrEx>
        <w:tc>
          <w:tcPr>
            <w:tcW w:w="3446" w:type="pct"/>
          </w:tcPr>
          <w:p w:rsidR="00F63D3E" w:rsidRPr="00CE1358" w:rsidP="00F63D3E" w14:paraId="497C8DFE" w14:textId="04D3ACE9">
            <w:pPr>
              <w:pStyle w:val="ListParagraph"/>
              <w:numPr>
                <w:ilvl w:val="0"/>
                <w:numId w:val="5"/>
              </w:numPr>
              <w:ind w:left="250" w:hanging="270"/>
              <w:rPr>
                <w:rFonts w:asciiTheme="minorHAnsi" w:hAnsiTheme="minorHAnsi" w:cstheme="minorHAnsi"/>
                <w:sz w:val="20"/>
                <w:szCs w:val="20"/>
              </w:rPr>
            </w:pPr>
            <w:r>
              <w:rPr>
                <w:rFonts w:asciiTheme="minorHAnsi" w:hAnsiTheme="minorHAnsi" w:cstheme="minorHAnsi"/>
                <w:sz w:val="20"/>
                <w:szCs w:val="20"/>
              </w:rPr>
              <w:t>R</w:t>
            </w:r>
            <w:r w:rsidRPr="00790A30">
              <w:rPr>
                <w:rFonts w:asciiTheme="minorHAnsi" w:hAnsiTheme="minorHAnsi" w:cstheme="minorHAnsi"/>
                <w:sz w:val="20"/>
                <w:szCs w:val="20"/>
              </w:rPr>
              <w:t>ecruit, prepar</w:t>
            </w:r>
            <w:r>
              <w:rPr>
                <w:rFonts w:asciiTheme="minorHAnsi" w:hAnsiTheme="minorHAnsi" w:cstheme="minorHAnsi"/>
                <w:sz w:val="20"/>
                <w:szCs w:val="20"/>
              </w:rPr>
              <w:t>e</w:t>
            </w:r>
            <w:r w:rsidRPr="00790A30">
              <w:rPr>
                <w:rFonts w:asciiTheme="minorHAnsi" w:hAnsiTheme="minorHAnsi" w:cstheme="minorHAnsi"/>
                <w:sz w:val="20"/>
                <w:szCs w:val="20"/>
              </w:rPr>
              <w:t>, or retain CTE teachers</w:t>
            </w:r>
            <w:r>
              <w:rPr>
                <w:rFonts w:asciiTheme="minorHAnsi" w:hAnsiTheme="minorHAnsi" w:cstheme="minorHAnsi"/>
                <w:sz w:val="20"/>
                <w:szCs w:val="20"/>
              </w:rPr>
              <w:t xml:space="preserve"> and</w:t>
            </w:r>
            <w:r w:rsidRPr="00790A30">
              <w:rPr>
                <w:rFonts w:asciiTheme="minorHAnsi" w:hAnsiTheme="minorHAnsi" w:cstheme="minorHAnsi"/>
                <w:sz w:val="20"/>
                <w:szCs w:val="20"/>
              </w:rPr>
              <w:t xml:space="preserve"> faculty</w:t>
            </w:r>
          </w:p>
        </w:tc>
        <w:tc>
          <w:tcPr>
            <w:tcW w:w="777" w:type="pct"/>
            <w:vAlign w:val="center"/>
          </w:tcPr>
          <w:p w:rsidR="00F63D3E" w:rsidRPr="00CE1358" w:rsidP="00F63D3E" w14:paraId="4A603385" w14:textId="56AE46C5">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777" w:type="pct"/>
            <w:vAlign w:val="center"/>
          </w:tcPr>
          <w:p w:rsidR="00F63D3E" w:rsidP="00F63D3E" w14:paraId="631A7085" w14:textId="32F40098">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5DF224BD" w14:textId="458CF0F0" w:rsidTr="00F63D3E">
        <w:tblPrEx>
          <w:tblW w:w="4815" w:type="pct"/>
          <w:tblInd w:w="355" w:type="dxa"/>
          <w:tblLayout w:type="fixed"/>
          <w:tblLook w:val="04A0"/>
        </w:tblPrEx>
        <w:tc>
          <w:tcPr>
            <w:tcW w:w="3446" w:type="pct"/>
          </w:tcPr>
          <w:p w:rsidR="00F63D3E" w:rsidRPr="00CE1358" w:rsidP="00F63D3E" w14:paraId="1DCA6069" w14:textId="398FA05C">
            <w:pPr>
              <w:pStyle w:val="ListParagraph"/>
              <w:numPr>
                <w:ilvl w:val="0"/>
                <w:numId w:val="5"/>
              </w:numPr>
              <w:ind w:left="250" w:hanging="270"/>
              <w:rPr>
                <w:rFonts w:asciiTheme="minorHAnsi" w:hAnsiTheme="minorHAnsi" w:cstheme="minorHAnsi"/>
                <w:sz w:val="20"/>
                <w:szCs w:val="20"/>
              </w:rPr>
            </w:pPr>
            <w:r w:rsidRPr="00CE1358">
              <w:rPr>
                <w:rFonts w:asciiTheme="minorHAnsi" w:hAnsiTheme="minorHAnsi" w:cstheme="minorHAnsi"/>
                <w:sz w:val="20"/>
                <w:szCs w:val="20"/>
              </w:rPr>
              <w:t xml:space="preserve">Promote statewide CTE programs and POS aligned with high-skill, high-wage, or in-demand occupations or industry sectors </w:t>
            </w:r>
          </w:p>
        </w:tc>
        <w:tc>
          <w:tcPr>
            <w:tcW w:w="777" w:type="pct"/>
          </w:tcPr>
          <w:p w:rsidR="00F63D3E" w:rsidRPr="00CE1358" w:rsidP="00F63D3E" w14:paraId="32F033FF" w14:textId="76DDE6CE">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777" w:type="pct"/>
          </w:tcPr>
          <w:p w:rsidR="00F63D3E" w:rsidP="00F63D3E" w14:paraId="4B03F32A" w14:textId="55C79033">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1ED6E39D" w14:textId="38ADC33A" w:rsidTr="00F63D3E">
        <w:tblPrEx>
          <w:tblW w:w="4815" w:type="pct"/>
          <w:tblInd w:w="355" w:type="dxa"/>
          <w:tblLayout w:type="fixed"/>
          <w:tblLook w:val="04A0"/>
        </w:tblPrEx>
        <w:tc>
          <w:tcPr>
            <w:tcW w:w="3446" w:type="pct"/>
          </w:tcPr>
          <w:p w:rsidR="00F63D3E" w:rsidRPr="00CE1358" w:rsidP="00F63D3E" w14:paraId="29D39F1A" w14:textId="1EF56C25">
            <w:pPr>
              <w:pStyle w:val="ListParagraph"/>
              <w:numPr>
                <w:ilvl w:val="0"/>
                <w:numId w:val="5"/>
              </w:numPr>
              <w:ind w:left="250" w:hanging="270"/>
              <w:rPr>
                <w:rFonts w:asciiTheme="minorHAnsi" w:hAnsiTheme="minorHAnsi" w:cstheme="minorHAnsi"/>
                <w:sz w:val="20"/>
                <w:szCs w:val="20"/>
              </w:rPr>
            </w:pPr>
            <w:r w:rsidRPr="00CE1358">
              <w:rPr>
                <w:rFonts w:asciiTheme="minorHAnsi" w:hAnsiTheme="minorHAnsi" w:cstheme="minorHAnsi"/>
                <w:sz w:val="20"/>
                <w:szCs w:val="20"/>
              </w:rPr>
              <w:t xml:space="preserve">Establish statewide industry sector partnerships </w:t>
            </w:r>
          </w:p>
        </w:tc>
        <w:tc>
          <w:tcPr>
            <w:tcW w:w="777" w:type="pct"/>
          </w:tcPr>
          <w:p w:rsidR="00F63D3E" w:rsidRPr="00CE1358" w:rsidP="00F63D3E" w14:paraId="766A26F8" w14:textId="39EC549D">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777" w:type="pct"/>
          </w:tcPr>
          <w:p w:rsidR="00F63D3E" w:rsidP="00F63D3E" w14:paraId="7D275325" w14:textId="63F3CB38">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2FFD457C" w14:textId="21C45514" w:rsidTr="00F63D3E">
        <w:tblPrEx>
          <w:tblW w:w="4815" w:type="pct"/>
          <w:tblInd w:w="355" w:type="dxa"/>
          <w:tblLayout w:type="fixed"/>
          <w:tblLook w:val="04A0"/>
        </w:tblPrEx>
        <w:tc>
          <w:tcPr>
            <w:tcW w:w="3446" w:type="pct"/>
          </w:tcPr>
          <w:p w:rsidR="00F63D3E" w:rsidRPr="00CE1358" w:rsidP="00F63D3E" w14:paraId="34E6AF6A" w14:textId="7FE994E4">
            <w:pPr>
              <w:pStyle w:val="ListParagraph"/>
              <w:numPr>
                <w:ilvl w:val="0"/>
                <w:numId w:val="5"/>
              </w:numPr>
              <w:ind w:left="250" w:hanging="270"/>
              <w:rPr>
                <w:rFonts w:asciiTheme="minorHAnsi" w:hAnsiTheme="minorHAnsi" w:cstheme="minorHAnsi"/>
                <w:sz w:val="20"/>
                <w:szCs w:val="20"/>
              </w:rPr>
            </w:pPr>
            <w:r w:rsidRPr="00CE1358">
              <w:rPr>
                <w:rFonts w:asciiTheme="minorHAnsi" w:hAnsiTheme="minorHAnsi" w:cstheme="minorHAnsi"/>
                <w:sz w:val="20"/>
                <w:szCs w:val="20"/>
              </w:rPr>
              <w:t xml:space="preserve">Partner with qualified intermediaries to develop public/private partnerships </w:t>
            </w:r>
          </w:p>
        </w:tc>
        <w:tc>
          <w:tcPr>
            <w:tcW w:w="777" w:type="pct"/>
          </w:tcPr>
          <w:p w:rsidR="00F63D3E" w:rsidRPr="00CE1358" w:rsidP="00F63D3E" w14:paraId="64818743" w14:textId="3A76D48A">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777" w:type="pct"/>
          </w:tcPr>
          <w:p w:rsidR="00F63D3E" w:rsidP="00F63D3E" w14:paraId="0400AB1F" w14:textId="1AC80341">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5F7BC453" w14:textId="10384D94" w:rsidTr="00F63D3E">
        <w:tblPrEx>
          <w:tblW w:w="4815" w:type="pct"/>
          <w:tblInd w:w="355" w:type="dxa"/>
          <w:tblLayout w:type="fixed"/>
          <w:tblLook w:val="04A0"/>
        </w:tblPrEx>
        <w:tc>
          <w:tcPr>
            <w:tcW w:w="3446" w:type="pct"/>
          </w:tcPr>
          <w:p w:rsidR="00F63D3E" w:rsidRPr="00CE1358" w:rsidP="00F63D3E" w14:paraId="329D07EC" w14:textId="3F01F420">
            <w:pPr>
              <w:pStyle w:val="ListParagraph"/>
              <w:numPr>
                <w:ilvl w:val="0"/>
                <w:numId w:val="5"/>
              </w:numPr>
              <w:ind w:left="250" w:hanging="270"/>
              <w:rPr>
                <w:rFonts w:asciiTheme="minorHAnsi" w:hAnsiTheme="minorHAnsi" w:cstheme="minorHAnsi"/>
                <w:sz w:val="20"/>
                <w:szCs w:val="20"/>
              </w:rPr>
            </w:pPr>
            <w:r w:rsidRPr="00CE1358">
              <w:rPr>
                <w:rFonts w:asciiTheme="minorHAnsi" w:hAnsiTheme="minorHAnsi" w:cstheme="minorHAnsi"/>
                <w:sz w:val="20"/>
                <w:szCs w:val="20"/>
              </w:rPr>
              <w:t xml:space="preserve">Support statewide CTE programs for the middle grades </w:t>
            </w:r>
          </w:p>
        </w:tc>
        <w:tc>
          <w:tcPr>
            <w:tcW w:w="777" w:type="pct"/>
            <w:vAlign w:val="center"/>
          </w:tcPr>
          <w:p w:rsidR="00F63D3E" w:rsidRPr="00CE1358" w:rsidP="00F63D3E" w14:paraId="686F757D" w14:textId="7BC4933D">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777" w:type="pct"/>
            <w:vAlign w:val="center"/>
          </w:tcPr>
          <w:p w:rsidR="00F63D3E" w:rsidP="00F63D3E" w14:paraId="5B04D9F1" w14:textId="06319B46">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1138B7C1" w14:textId="23AEAE01" w:rsidTr="00F63D3E">
        <w:tblPrEx>
          <w:tblW w:w="4815" w:type="pct"/>
          <w:tblInd w:w="355" w:type="dxa"/>
          <w:tblLayout w:type="fixed"/>
          <w:tblLook w:val="04A0"/>
        </w:tblPrEx>
        <w:tc>
          <w:tcPr>
            <w:tcW w:w="3446" w:type="pct"/>
          </w:tcPr>
          <w:p w:rsidR="00F63D3E" w:rsidRPr="00CE1358" w:rsidP="00F63D3E" w14:paraId="657F202C" w14:textId="05812298">
            <w:pPr>
              <w:pStyle w:val="ListParagraph"/>
              <w:numPr>
                <w:ilvl w:val="0"/>
                <w:numId w:val="5"/>
              </w:numPr>
              <w:ind w:left="250" w:hanging="270"/>
              <w:rPr>
                <w:rFonts w:asciiTheme="minorHAnsi" w:hAnsiTheme="minorHAnsi" w:cstheme="minorHAnsi"/>
                <w:sz w:val="20"/>
                <w:szCs w:val="20"/>
              </w:rPr>
            </w:pPr>
            <w:r w:rsidRPr="00CE1358">
              <w:rPr>
                <w:rFonts w:asciiTheme="minorHAnsi" w:hAnsiTheme="minorHAnsi" w:cstheme="minorHAnsi"/>
                <w:sz w:val="20"/>
                <w:szCs w:val="20"/>
              </w:rPr>
              <w:t xml:space="preserve">Provide technical assistance or resources to subgrantees to support CTE programs for the middle grades </w:t>
            </w:r>
          </w:p>
        </w:tc>
        <w:tc>
          <w:tcPr>
            <w:tcW w:w="777" w:type="pct"/>
          </w:tcPr>
          <w:p w:rsidR="00F63D3E" w:rsidRPr="00CE1358" w:rsidP="00F63D3E" w14:paraId="41D299E0" w14:textId="3F517496">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777" w:type="pct"/>
          </w:tcPr>
          <w:p w:rsidR="00F63D3E" w:rsidP="00F63D3E" w14:paraId="7F560FD6" w14:textId="381E8AEC">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354C38C7" w14:textId="3176428B" w:rsidTr="00F63D3E">
        <w:tblPrEx>
          <w:tblW w:w="4815" w:type="pct"/>
          <w:tblInd w:w="355" w:type="dxa"/>
          <w:tblLayout w:type="fixed"/>
          <w:tblLook w:val="04A0"/>
        </w:tblPrEx>
        <w:tc>
          <w:tcPr>
            <w:tcW w:w="3446" w:type="pct"/>
          </w:tcPr>
          <w:p w:rsidR="00F63D3E" w:rsidRPr="00CE1358" w:rsidP="00F63D3E" w14:paraId="1476498C" w14:textId="183AE09F">
            <w:pPr>
              <w:pStyle w:val="ListParagraph"/>
              <w:numPr>
                <w:ilvl w:val="0"/>
                <w:numId w:val="5"/>
              </w:numPr>
              <w:ind w:left="250" w:hanging="270"/>
              <w:rPr>
                <w:rFonts w:asciiTheme="minorHAnsi" w:hAnsiTheme="minorHAnsi" w:cstheme="minorHAnsi"/>
                <w:sz w:val="20"/>
                <w:szCs w:val="20"/>
              </w:rPr>
            </w:pPr>
            <w:r w:rsidRPr="00CE1358">
              <w:rPr>
                <w:rFonts w:asciiTheme="minorHAnsi" w:hAnsiTheme="minorHAnsi" w:cstheme="minorHAnsi"/>
                <w:sz w:val="20"/>
                <w:szCs w:val="20"/>
              </w:rPr>
              <w:t>Provide technical assistance or resources to subgrantees on career exploration and planning</w:t>
            </w:r>
          </w:p>
        </w:tc>
        <w:tc>
          <w:tcPr>
            <w:tcW w:w="777" w:type="pct"/>
          </w:tcPr>
          <w:p w:rsidR="00F63D3E" w:rsidRPr="00CE1358" w:rsidP="00F63D3E" w14:paraId="33361653" w14:textId="32F267D9">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777" w:type="pct"/>
          </w:tcPr>
          <w:p w:rsidR="00F63D3E" w:rsidP="00F63D3E" w14:paraId="20E39202" w14:textId="06C445F2">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077CC391" w14:textId="462F58DB" w:rsidTr="00F63D3E">
        <w:tblPrEx>
          <w:tblW w:w="4815" w:type="pct"/>
          <w:tblInd w:w="355" w:type="dxa"/>
          <w:tblLayout w:type="fixed"/>
          <w:tblLook w:val="04A0"/>
        </w:tblPrEx>
        <w:tc>
          <w:tcPr>
            <w:tcW w:w="3446" w:type="pct"/>
          </w:tcPr>
          <w:p w:rsidR="00F63D3E" w:rsidRPr="00CE1358" w:rsidP="00F63D3E" w14:paraId="14D660C9" w14:textId="5EEABC6B">
            <w:pPr>
              <w:pStyle w:val="ListParagraph"/>
              <w:numPr>
                <w:ilvl w:val="0"/>
                <w:numId w:val="5"/>
              </w:numPr>
              <w:ind w:left="250" w:hanging="270"/>
              <w:rPr>
                <w:rFonts w:asciiTheme="minorHAnsi" w:hAnsiTheme="minorHAnsi" w:cstheme="minorHAnsi"/>
                <w:sz w:val="20"/>
                <w:szCs w:val="20"/>
              </w:rPr>
            </w:pPr>
            <w:r w:rsidRPr="00CE1358">
              <w:rPr>
                <w:rFonts w:asciiTheme="minorHAnsi" w:hAnsiTheme="minorHAnsi" w:cstheme="minorHAnsi"/>
                <w:sz w:val="20"/>
                <w:szCs w:val="20"/>
              </w:rPr>
              <w:t xml:space="preserve">Recruit special populations into CTE </w:t>
            </w:r>
          </w:p>
        </w:tc>
        <w:tc>
          <w:tcPr>
            <w:tcW w:w="777" w:type="pct"/>
          </w:tcPr>
          <w:p w:rsidR="00F63D3E" w:rsidRPr="00CE1358" w:rsidP="00F63D3E" w14:paraId="55D6138F" w14:textId="04F3C8AC">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777" w:type="pct"/>
          </w:tcPr>
          <w:p w:rsidR="00F63D3E" w:rsidP="00F63D3E" w14:paraId="2170A2F3" w14:textId="32BC0FF5">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21AF65B7" w14:textId="5E503B73" w:rsidTr="00F63D3E">
        <w:tblPrEx>
          <w:tblW w:w="4815" w:type="pct"/>
          <w:tblInd w:w="355" w:type="dxa"/>
          <w:tblLayout w:type="fixed"/>
          <w:tblLook w:val="04A0"/>
        </w:tblPrEx>
        <w:tc>
          <w:tcPr>
            <w:tcW w:w="3446" w:type="pct"/>
          </w:tcPr>
          <w:p w:rsidR="00F63D3E" w:rsidRPr="00CE1358" w:rsidP="00F63D3E" w14:paraId="58675410" w14:textId="6E4B2D6F">
            <w:pPr>
              <w:pStyle w:val="ListParagraph"/>
              <w:numPr>
                <w:ilvl w:val="0"/>
                <w:numId w:val="5"/>
              </w:numPr>
              <w:ind w:left="250" w:hanging="270"/>
              <w:rPr>
                <w:rFonts w:asciiTheme="minorHAnsi" w:hAnsiTheme="minorHAnsi" w:cstheme="minorHAnsi"/>
                <w:sz w:val="20"/>
                <w:szCs w:val="20"/>
              </w:rPr>
            </w:pPr>
            <w:r w:rsidRPr="00CE1358">
              <w:rPr>
                <w:rFonts w:asciiTheme="minorHAnsi" w:hAnsiTheme="minorHAnsi" w:cstheme="minorHAnsi"/>
                <w:sz w:val="20"/>
                <w:szCs w:val="20"/>
              </w:rPr>
              <w:t xml:space="preserve">Increase knowledge of high-skill, high-wage, or in-demand industries and occupations among special populations </w:t>
            </w:r>
          </w:p>
        </w:tc>
        <w:tc>
          <w:tcPr>
            <w:tcW w:w="777" w:type="pct"/>
            <w:vAlign w:val="center"/>
          </w:tcPr>
          <w:p w:rsidR="00F63D3E" w:rsidRPr="00CE1358" w:rsidP="00F63D3E" w14:paraId="0B6C773F" w14:textId="176610A8">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777" w:type="pct"/>
            <w:vAlign w:val="center"/>
          </w:tcPr>
          <w:p w:rsidR="00F63D3E" w:rsidP="00F63D3E" w14:paraId="470592A1" w14:textId="73BD08EF">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246F4E4E" w14:textId="27DCD89B" w:rsidTr="00F63D3E">
        <w:tblPrEx>
          <w:tblW w:w="4815" w:type="pct"/>
          <w:tblInd w:w="355" w:type="dxa"/>
          <w:tblLayout w:type="fixed"/>
          <w:tblLook w:val="04A0"/>
        </w:tblPrEx>
        <w:tc>
          <w:tcPr>
            <w:tcW w:w="3446" w:type="pct"/>
          </w:tcPr>
          <w:p w:rsidR="00F63D3E" w:rsidRPr="00CE1358" w:rsidP="00F63D3E" w14:paraId="60DDDEF7" w14:textId="551AEFFD">
            <w:pPr>
              <w:pStyle w:val="ListParagraph"/>
              <w:numPr>
                <w:ilvl w:val="0"/>
                <w:numId w:val="5"/>
              </w:numPr>
              <w:ind w:left="250" w:hanging="270"/>
              <w:rPr>
                <w:rFonts w:asciiTheme="minorHAnsi" w:hAnsiTheme="minorHAnsi" w:cstheme="minorHAnsi"/>
                <w:sz w:val="20"/>
                <w:szCs w:val="20"/>
              </w:rPr>
            </w:pPr>
            <w:r w:rsidRPr="00CE1358">
              <w:rPr>
                <w:rFonts w:asciiTheme="minorHAnsi" w:hAnsiTheme="minorHAnsi" w:cstheme="minorHAnsi"/>
                <w:sz w:val="20"/>
                <w:szCs w:val="20"/>
              </w:rPr>
              <w:t xml:space="preserve">Increase access to, student engagement in, or success in STEM among special populations </w:t>
            </w:r>
          </w:p>
        </w:tc>
        <w:tc>
          <w:tcPr>
            <w:tcW w:w="777" w:type="pct"/>
          </w:tcPr>
          <w:p w:rsidR="00F63D3E" w:rsidRPr="00CE1358" w:rsidP="00F63D3E" w14:paraId="1D683510" w14:textId="4199A9EA">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777" w:type="pct"/>
          </w:tcPr>
          <w:p w:rsidR="00F63D3E" w:rsidP="00F63D3E" w14:paraId="5E6E77B1" w14:textId="360CBE59">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4B913D20" w14:textId="52C420FC" w:rsidTr="00F63D3E">
        <w:tblPrEx>
          <w:tblW w:w="4815" w:type="pct"/>
          <w:tblInd w:w="355" w:type="dxa"/>
          <w:tblLayout w:type="fixed"/>
          <w:tblLook w:val="04A0"/>
        </w:tblPrEx>
        <w:tc>
          <w:tcPr>
            <w:tcW w:w="3446" w:type="pct"/>
          </w:tcPr>
          <w:p w:rsidR="00F63D3E" w:rsidRPr="00CE1358" w:rsidP="00F63D3E" w14:paraId="5D1BCBB8" w14:textId="05758FB6">
            <w:pPr>
              <w:pStyle w:val="ListParagraph"/>
              <w:numPr>
                <w:ilvl w:val="0"/>
                <w:numId w:val="5"/>
              </w:numPr>
              <w:ind w:left="250" w:hanging="270"/>
              <w:rPr>
                <w:rFonts w:asciiTheme="minorHAnsi" w:hAnsiTheme="minorHAnsi" w:cstheme="minorHAnsi"/>
                <w:sz w:val="20"/>
                <w:szCs w:val="20"/>
              </w:rPr>
            </w:pPr>
            <w:r w:rsidRPr="00CE1358">
              <w:rPr>
                <w:rFonts w:asciiTheme="minorHAnsi" w:hAnsiTheme="minorHAnsi" w:cstheme="minorHAnsi"/>
                <w:sz w:val="20"/>
                <w:szCs w:val="20"/>
              </w:rPr>
              <w:t>Support</w:t>
            </w:r>
            <w:r w:rsidRPr="00CE1358">
              <w:rPr>
                <w:rFonts w:asciiTheme="minorHAnsi" w:hAnsiTheme="minorHAnsi" w:cstheme="minorHAnsi"/>
                <w:sz w:val="20"/>
                <w:szCs w:val="20"/>
              </w:rPr>
              <w:t xml:space="preserve"> </w:t>
            </w:r>
            <w:r w:rsidRPr="00CE1358">
              <w:rPr>
                <w:rFonts w:asciiTheme="minorHAnsi" w:hAnsiTheme="minorHAnsi" w:cstheme="minorHAnsi"/>
                <w:sz w:val="20"/>
                <w:szCs w:val="20"/>
              </w:rPr>
              <w:t xml:space="preserve">student organizations to increase CTE participation by special populations </w:t>
            </w:r>
          </w:p>
        </w:tc>
        <w:tc>
          <w:tcPr>
            <w:tcW w:w="777" w:type="pct"/>
          </w:tcPr>
          <w:p w:rsidR="00F63D3E" w:rsidRPr="00CE1358" w:rsidP="00F63D3E" w14:paraId="22AADF58" w14:textId="3F184848">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777" w:type="pct"/>
          </w:tcPr>
          <w:p w:rsidR="00F63D3E" w:rsidP="00F63D3E" w14:paraId="493257FC" w14:textId="21EF2A2F">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000968FE" w14:textId="5389FE84" w:rsidTr="00F63D3E">
        <w:tblPrEx>
          <w:tblW w:w="4815" w:type="pct"/>
          <w:tblInd w:w="355" w:type="dxa"/>
          <w:tblLayout w:type="fixed"/>
          <w:tblLook w:val="04A0"/>
        </w:tblPrEx>
        <w:tc>
          <w:tcPr>
            <w:tcW w:w="3446" w:type="pct"/>
          </w:tcPr>
          <w:p w:rsidR="00F63D3E" w:rsidRPr="00CE1358" w:rsidP="00F63D3E" w14:paraId="16F97050" w14:textId="0A16E195">
            <w:pPr>
              <w:pStyle w:val="ListParagraph"/>
              <w:numPr>
                <w:ilvl w:val="0"/>
                <w:numId w:val="5"/>
              </w:numPr>
              <w:ind w:left="250" w:hanging="270"/>
              <w:rPr>
                <w:rFonts w:asciiTheme="minorHAnsi" w:hAnsiTheme="minorHAnsi" w:cstheme="minorHAnsi"/>
                <w:sz w:val="20"/>
                <w:szCs w:val="20"/>
              </w:rPr>
            </w:pPr>
            <w:r w:rsidRPr="00CE1358">
              <w:rPr>
                <w:rFonts w:asciiTheme="minorHAnsi" w:hAnsiTheme="minorHAnsi" w:cstheme="minorHAnsi"/>
                <w:sz w:val="20"/>
                <w:szCs w:val="20"/>
              </w:rPr>
              <w:t xml:space="preserve">Support areas with performance gaps </w:t>
            </w:r>
          </w:p>
        </w:tc>
        <w:tc>
          <w:tcPr>
            <w:tcW w:w="777" w:type="pct"/>
          </w:tcPr>
          <w:p w:rsidR="00F63D3E" w:rsidRPr="00CE1358" w:rsidP="00F63D3E" w14:paraId="2E7BE907" w14:textId="2199B691">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777" w:type="pct"/>
          </w:tcPr>
          <w:p w:rsidR="00F63D3E" w:rsidP="00F63D3E" w14:paraId="6FF5E983" w14:textId="6F321C59">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1A8D74AA" w14:textId="7F406F19" w:rsidTr="00F63D3E">
        <w:tblPrEx>
          <w:tblW w:w="4815" w:type="pct"/>
          <w:tblInd w:w="355" w:type="dxa"/>
          <w:tblLayout w:type="fixed"/>
          <w:tblLook w:val="04A0"/>
        </w:tblPrEx>
        <w:tc>
          <w:tcPr>
            <w:tcW w:w="3446" w:type="pct"/>
          </w:tcPr>
          <w:p w:rsidR="00F63D3E" w:rsidRPr="00CE1358" w:rsidP="00F63D3E" w14:paraId="7CA48E7F" w14:textId="2AD8C7E7">
            <w:pPr>
              <w:pStyle w:val="ListParagraph"/>
              <w:numPr>
                <w:ilvl w:val="0"/>
                <w:numId w:val="5"/>
              </w:numPr>
              <w:ind w:left="250" w:hanging="270"/>
              <w:rPr>
                <w:rFonts w:asciiTheme="minorHAnsi" w:hAnsiTheme="minorHAnsi" w:cstheme="minorHAnsi"/>
                <w:sz w:val="20"/>
                <w:szCs w:val="20"/>
              </w:rPr>
            </w:pPr>
            <w:r w:rsidRPr="00CE1358">
              <w:rPr>
                <w:rFonts w:asciiTheme="minorHAnsi" w:hAnsiTheme="minorHAnsi" w:cstheme="minorHAnsi"/>
                <w:sz w:val="20"/>
                <w:szCs w:val="20"/>
              </w:rPr>
              <w:t xml:space="preserve">Support accelerated learning programs, such as dual enrollment </w:t>
            </w:r>
          </w:p>
        </w:tc>
        <w:tc>
          <w:tcPr>
            <w:tcW w:w="777" w:type="pct"/>
            <w:vAlign w:val="center"/>
          </w:tcPr>
          <w:p w:rsidR="00F63D3E" w:rsidRPr="00CE1358" w:rsidP="00F63D3E" w14:paraId="44AF87AF" w14:textId="20FDAC4C">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777" w:type="pct"/>
            <w:vAlign w:val="center"/>
          </w:tcPr>
          <w:p w:rsidR="00F63D3E" w:rsidP="00F63D3E" w14:paraId="65F2FBCE" w14:textId="707662E9">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30A8AF24" w14:textId="49390C16" w:rsidTr="00F63D3E">
        <w:tblPrEx>
          <w:tblW w:w="4815" w:type="pct"/>
          <w:tblInd w:w="355" w:type="dxa"/>
          <w:tblLayout w:type="fixed"/>
          <w:tblLook w:val="04A0"/>
        </w:tblPrEx>
        <w:tc>
          <w:tcPr>
            <w:tcW w:w="3446" w:type="pct"/>
          </w:tcPr>
          <w:p w:rsidR="00F63D3E" w:rsidRPr="00CE1358" w:rsidP="00F63D3E" w14:paraId="405BA77B" w14:textId="5979BA4A">
            <w:pPr>
              <w:pStyle w:val="ListParagraph"/>
              <w:numPr>
                <w:ilvl w:val="0"/>
                <w:numId w:val="5"/>
              </w:numPr>
              <w:ind w:left="250" w:hanging="270"/>
              <w:rPr>
                <w:rFonts w:asciiTheme="minorHAnsi" w:hAnsiTheme="minorHAnsi" w:cstheme="minorHAnsi"/>
                <w:sz w:val="20"/>
                <w:szCs w:val="20"/>
              </w:rPr>
            </w:pPr>
            <w:r w:rsidRPr="00CE1358">
              <w:rPr>
                <w:rFonts w:asciiTheme="minorHAnsi" w:hAnsiTheme="minorHAnsi" w:cstheme="minorHAnsi"/>
                <w:sz w:val="20"/>
                <w:szCs w:val="20"/>
              </w:rPr>
              <w:t xml:space="preserve">Establish or expand work-based learning opportunities </w:t>
            </w:r>
          </w:p>
        </w:tc>
        <w:tc>
          <w:tcPr>
            <w:tcW w:w="777" w:type="pct"/>
          </w:tcPr>
          <w:p w:rsidR="00F63D3E" w:rsidRPr="00CE1358" w:rsidP="00F63D3E" w14:paraId="12533584" w14:textId="3EC7AE5C">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777" w:type="pct"/>
          </w:tcPr>
          <w:p w:rsidR="00F63D3E" w:rsidP="00F63D3E" w14:paraId="2C9188CD" w14:textId="08BD8A18">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58E1FEC4" w14:textId="13BB4F9F" w:rsidTr="00F63D3E">
        <w:tblPrEx>
          <w:tblW w:w="4815" w:type="pct"/>
          <w:tblInd w:w="355" w:type="dxa"/>
          <w:tblLayout w:type="fixed"/>
          <w:tblLook w:val="04A0"/>
        </w:tblPrEx>
        <w:tc>
          <w:tcPr>
            <w:tcW w:w="3446" w:type="pct"/>
          </w:tcPr>
          <w:p w:rsidR="00F63D3E" w:rsidRPr="00CE1358" w:rsidP="00F63D3E" w14:paraId="6AEF450E" w14:textId="2DEC8CC3">
            <w:pPr>
              <w:pStyle w:val="ListParagraph"/>
              <w:numPr>
                <w:ilvl w:val="0"/>
                <w:numId w:val="5"/>
              </w:numPr>
              <w:ind w:left="250" w:hanging="270"/>
              <w:rPr>
                <w:rFonts w:asciiTheme="minorHAnsi" w:hAnsiTheme="minorHAnsi" w:cstheme="minorHAnsi"/>
                <w:sz w:val="20"/>
                <w:szCs w:val="20"/>
              </w:rPr>
            </w:pPr>
            <w:r w:rsidRPr="00CE1358">
              <w:rPr>
                <w:rFonts w:asciiTheme="minorHAnsi" w:hAnsiTheme="minorHAnsi" w:cstheme="minorHAnsi"/>
                <w:sz w:val="20"/>
                <w:szCs w:val="20"/>
              </w:rPr>
              <w:t xml:space="preserve">Integrate employability skills into CTE programs or POS </w:t>
            </w:r>
          </w:p>
        </w:tc>
        <w:tc>
          <w:tcPr>
            <w:tcW w:w="777" w:type="pct"/>
          </w:tcPr>
          <w:p w:rsidR="00F63D3E" w:rsidRPr="00CE1358" w:rsidP="00F63D3E" w14:paraId="5AD1D355" w14:textId="0D78D598">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777" w:type="pct"/>
          </w:tcPr>
          <w:p w:rsidR="00F63D3E" w:rsidP="00F63D3E" w14:paraId="13EA3DE9" w14:textId="6A678186">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24445BAC" w14:textId="352260BA" w:rsidTr="00F63D3E">
        <w:tblPrEx>
          <w:tblW w:w="4815" w:type="pct"/>
          <w:tblInd w:w="355" w:type="dxa"/>
          <w:tblLayout w:type="fixed"/>
          <w:tblLook w:val="04A0"/>
        </w:tblPrEx>
        <w:tc>
          <w:tcPr>
            <w:tcW w:w="3446" w:type="pct"/>
          </w:tcPr>
          <w:p w:rsidR="00F63D3E" w:rsidRPr="00CE1358" w:rsidP="00F63D3E" w14:paraId="13A11946" w14:textId="66E0F38C">
            <w:pPr>
              <w:pStyle w:val="ListParagraph"/>
              <w:numPr>
                <w:ilvl w:val="0"/>
                <w:numId w:val="5"/>
              </w:numPr>
              <w:ind w:left="250" w:hanging="270"/>
              <w:rPr>
                <w:rFonts w:asciiTheme="minorHAnsi" w:hAnsiTheme="minorHAnsi" w:cstheme="minorHAnsi"/>
                <w:sz w:val="20"/>
                <w:szCs w:val="20"/>
              </w:rPr>
            </w:pPr>
            <w:r w:rsidRPr="00CE1358">
              <w:rPr>
                <w:rFonts w:asciiTheme="minorHAnsi" w:hAnsiTheme="minorHAnsi" w:cstheme="minorHAnsi"/>
                <w:sz w:val="20"/>
                <w:szCs w:val="20"/>
              </w:rPr>
              <w:t xml:space="preserve">Implement CTE programs in correctional institutions </w:t>
            </w:r>
          </w:p>
        </w:tc>
        <w:tc>
          <w:tcPr>
            <w:tcW w:w="777" w:type="pct"/>
          </w:tcPr>
          <w:p w:rsidR="00F63D3E" w:rsidRPr="00CE1358" w:rsidP="00F63D3E" w14:paraId="5C216A97" w14:textId="6FA6D759">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777" w:type="pct"/>
          </w:tcPr>
          <w:p w:rsidR="00F63D3E" w:rsidP="00F63D3E" w14:paraId="02E59E95" w14:textId="1FE0E479">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1C534AD7" w14:textId="059FF7A6" w:rsidTr="00F63D3E">
        <w:tblPrEx>
          <w:tblW w:w="4815" w:type="pct"/>
          <w:tblInd w:w="355" w:type="dxa"/>
          <w:tblLayout w:type="fixed"/>
          <w:tblLook w:val="04A0"/>
        </w:tblPrEx>
        <w:tc>
          <w:tcPr>
            <w:tcW w:w="3446" w:type="pct"/>
          </w:tcPr>
          <w:p w:rsidR="00F63D3E" w:rsidRPr="00CE1358" w:rsidP="00F63D3E" w14:paraId="6D61A46B" w14:textId="5EEC327A">
            <w:pPr>
              <w:pStyle w:val="ListParagraph"/>
              <w:numPr>
                <w:ilvl w:val="0"/>
                <w:numId w:val="5"/>
              </w:numPr>
              <w:ind w:left="250" w:hanging="270"/>
              <w:rPr>
                <w:rFonts w:asciiTheme="minorHAnsi" w:hAnsiTheme="minorHAnsi" w:cstheme="minorHAnsi"/>
                <w:sz w:val="20"/>
                <w:szCs w:val="20"/>
              </w:rPr>
            </w:pPr>
            <w:r w:rsidRPr="00CE1358">
              <w:rPr>
                <w:rFonts w:asciiTheme="minorHAnsi" w:hAnsiTheme="minorHAnsi" w:cstheme="minorHAnsi"/>
                <w:sz w:val="20"/>
                <w:szCs w:val="20"/>
              </w:rPr>
              <w:t xml:space="preserve">Implement CTE programs in juvenile justice facilities </w:t>
            </w:r>
          </w:p>
        </w:tc>
        <w:tc>
          <w:tcPr>
            <w:tcW w:w="777" w:type="pct"/>
            <w:vAlign w:val="center"/>
          </w:tcPr>
          <w:p w:rsidR="00F63D3E" w:rsidRPr="00CE1358" w:rsidP="00F63D3E" w14:paraId="412C8F5B" w14:textId="6EA054D6">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777" w:type="pct"/>
            <w:vAlign w:val="center"/>
          </w:tcPr>
          <w:p w:rsidR="00F63D3E" w:rsidP="00F63D3E" w14:paraId="64EC512D" w14:textId="11A9B3ED">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299B49B2" w14:textId="24B90BFF" w:rsidTr="00F63D3E">
        <w:tblPrEx>
          <w:tblW w:w="4815" w:type="pct"/>
          <w:tblInd w:w="355" w:type="dxa"/>
          <w:tblLayout w:type="fixed"/>
          <w:tblLook w:val="04A0"/>
        </w:tblPrEx>
        <w:tc>
          <w:tcPr>
            <w:tcW w:w="3446" w:type="pct"/>
          </w:tcPr>
          <w:p w:rsidR="00F63D3E" w:rsidRPr="00CE1358" w:rsidP="00F63D3E" w14:paraId="4C7949D7" w14:textId="26594C63">
            <w:pPr>
              <w:pStyle w:val="ListParagraph"/>
              <w:numPr>
                <w:ilvl w:val="0"/>
                <w:numId w:val="5"/>
              </w:numPr>
              <w:ind w:left="250" w:hanging="270"/>
              <w:rPr>
                <w:rFonts w:asciiTheme="minorHAnsi" w:hAnsiTheme="minorHAnsi" w:cstheme="minorHAnsi"/>
                <w:sz w:val="20"/>
                <w:szCs w:val="20"/>
              </w:rPr>
            </w:pPr>
            <w:r w:rsidRPr="00CE1358">
              <w:rPr>
                <w:rFonts w:asciiTheme="minorHAnsi" w:hAnsiTheme="minorHAnsi" w:cstheme="minorHAnsi"/>
                <w:sz w:val="20"/>
                <w:szCs w:val="20"/>
              </w:rPr>
              <w:t>Implement CTE programs in institutions that serve individuals with disabilities</w:t>
            </w:r>
          </w:p>
        </w:tc>
        <w:tc>
          <w:tcPr>
            <w:tcW w:w="777" w:type="pct"/>
          </w:tcPr>
          <w:p w:rsidR="00F63D3E" w:rsidRPr="00CE1358" w:rsidP="00F63D3E" w14:paraId="30496252" w14:textId="17E377FA">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777" w:type="pct"/>
          </w:tcPr>
          <w:p w:rsidR="00F63D3E" w:rsidP="00F63D3E" w14:paraId="6A0E03C9" w14:textId="366846E4">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41E6D51C" w14:textId="7ACF07A1" w:rsidTr="00F63D3E">
        <w:tblPrEx>
          <w:tblW w:w="4815" w:type="pct"/>
          <w:tblInd w:w="355" w:type="dxa"/>
          <w:tblLayout w:type="fixed"/>
          <w:tblLook w:val="04A0"/>
        </w:tblPrEx>
        <w:tc>
          <w:tcPr>
            <w:tcW w:w="3446" w:type="pct"/>
          </w:tcPr>
          <w:p w:rsidR="00F63D3E" w:rsidRPr="00CE1358" w:rsidP="00F63D3E" w14:paraId="0A6F9388" w14:textId="4AD4322E">
            <w:pPr>
              <w:pStyle w:val="ListParagraph"/>
              <w:numPr>
                <w:ilvl w:val="0"/>
                <w:numId w:val="5"/>
              </w:numPr>
              <w:ind w:left="250" w:hanging="270"/>
              <w:rPr>
                <w:rFonts w:asciiTheme="minorHAnsi" w:hAnsiTheme="minorHAnsi" w:cstheme="minorHAnsi"/>
                <w:sz w:val="20"/>
                <w:szCs w:val="20"/>
              </w:rPr>
            </w:pPr>
            <w:r w:rsidRPr="00CE1358">
              <w:rPr>
                <w:rFonts w:asciiTheme="minorHAnsi" w:hAnsiTheme="minorHAnsi" w:cstheme="minorHAnsi"/>
                <w:sz w:val="20"/>
                <w:szCs w:val="20"/>
              </w:rPr>
              <w:t xml:space="preserve">Award incentive grants to subgrantees for exemplary performance </w:t>
            </w:r>
          </w:p>
        </w:tc>
        <w:tc>
          <w:tcPr>
            <w:tcW w:w="777" w:type="pct"/>
          </w:tcPr>
          <w:p w:rsidR="00F63D3E" w:rsidRPr="00CE1358" w:rsidP="00F63D3E" w14:paraId="3C3032CE" w14:textId="0C7E6A65">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777" w:type="pct"/>
          </w:tcPr>
          <w:p w:rsidR="00F63D3E" w:rsidP="00F63D3E" w14:paraId="7364ABEA" w14:textId="597470B8">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r>
      <w:tr w14:paraId="131FDA33" w14:textId="729E8264" w:rsidTr="00F63D3E">
        <w:tblPrEx>
          <w:tblW w:w="4815" w:type="pct"/>
          <w:tblInd w:w="355" w:type="dxa"/>
          <w:tblLayout w:type="fixed"/>
          <w:tblLook w:val="04A0"/>
        </w:tblPrEx>
        <w:tc>
          <w:tcPr>
            <w:tcW w:w="3446" w:type="pct"/>
          </w:tcPr>
          <w:p w:rsidR="00F63D3E" w:rsidRPr="00CE1358" w:rsidP="00F63D3E" w14:paraId="0E5340D2" w14:textId="307B8A37">
            <w:pPr>
              <w:pStyle w:val="ListParagraph"/>
              <w:numPr>
                <w:ilvl w:val="0"/>
                <w:numId w:val="5"/>
              </w:numPr>
              <w:ind w:left="250" w:hanging="270"/>
              <w:rPr>
                <w:rFonts w:asciiTheme="minorHAnsi" w:hAnsiTheme="minorHAnsi" w:cstheme="minorHAnsi"/>
                <w:sz w:val="20"/>
                <w:szCs w:val="20"/>
              </w:rPr>
            </w:pPr>
            <w:r w:rsidRPr="00CE1358">
              <w:rPr>
                <w:rFonts w:asciiTheme="minorHAnsi" w:hAnsiTheme="minorHAnsi" w:cstheme="minorHAnsi"/>
                <w:sz w:val="20"/>
                <w:szCs w:val="20"/>
              </w:rPr>
              <w:t xml:space="preserve">Other </w:t>
            </w:r>
            <w:r>
              <w:rPr>
                <w:rFonts w:asciiTheme="minorHAnsi" w:hAnsiTheme="minorHAnsi" w:cstheme="minorHAnsi"/>
                <w:sz w:val="20"/>
                <w:szCs w:val="20"/>
              </w:rPr>
              <w:t xml:space="preserve">purposes </w:t>
            </w:r>
            <w:r w:rsidRPr="00CE1358">
              <w:rPr>
                <w:rFonts w:asciiTheme="minorHAnsi" w:hAnsiTheme="minorHAnsi" w:cstheme="minorHAnsi"/>
                <w:sz w:val="20"/>
                <w:szCs w:val="20"/>
              </w:rPr>
              <w:t>(</w:t>
            </w:r>
            <w:r w:rsidRPr="00CE1358">
              <w:rPr>
                <w:rFonts w:asciiTheme="minorHAnsi" w:hAnsiTheme="minorHAnsi" w:cstheme="minorHAnsi"/>
                <w:sz w:val="20"/>
                <w:szCs w:val="20"/>
              </w:rPr>
              <w:t>specify:_</w:t>
            </w:r>
            <w:r w:rsidRPr="00CE1358">
              <w:rPr>
                <w:rFonts w:asciiTheme="minorHAnsi" w:hAnsiTheme="minorHAnsi" w:cstheme="minorHAnsi"/>
                <w:sz w:val="20"/>
                <w:szCs w:val="20"/>
              </w:rPr>
              <w:t>_______________________________)</w:t>
            </w:r>
          </w:p>
        </w:tc>
        <w:tc>
          <w:tcPr>
            <w:tcW w:w="777" w:type="pct"/>
          </w:tcPr>
          <w:p w:rsidR="00F63D3E" w:rsidRPr="00CE1358" w:rsidP="00F63D3E" w14:paraId="1883C0C3" w14:textId="68C45D7C">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c>
          <w:tcPr>
            <w:tcW w:w="777" w:type="pct"/>
          </w:tcPr>
          <w:p w:rsidR="00F63D3E" w:rsidP="00F63D3E" w14:paraId="45FD217A" w14:textId="15E5B5C0">
            <w:pPr>
              <w:pStyle w:val="ListParagraph"/>
              <w:ind w:left="0"/>
              <w:jc w:val="center"/>
              <w:rPr>
                <w:rFonts w:asciiTheme="minorHAnsi" w:hAnsiTheme="minorHAnsi" w:cstheme="minorHAnsi"/>
                <w:sz w:val="20"/>
                <w:szCs w:val="20"/>
              </w:rPr>
            </w:pPr>
            <w:r w:rsidRPr="002B4162">
              <w:rPr>
                <w:rFonts w:asciiTheme="minorHAnsi" w:hAnsiTheme="minorHAnsi" w:cstheme="minorHAnsi"/>
                <w:sz w:val="20"/>
                <w:szCs w:val="20"/>
              </w:rPr>
              <w:t>○</w:t>
            </w:r>
          </w:p>
        </w:tc>
      </w:tr>
    </w:tbl>
    <w:p w:rsidR="00CE1358" w:rsidP="00CE1358" w14:paraId="16E74E64" w14:textId="77777777">
      <w:pPr>
        <w:spacing w:after="0"/>
        <w:rPr>
          <w:rFonts w:cstheme="minorHAnsi"/>
          <w:color w:val="2F5496" w:themeColor="accent1" w:themeShade="BF"/>
        </w:rPr>
      </w:pPr>
    </w:p>
    <w:p w:rsidR="00544273" w14:paraId="1116A34C" w14:textId="77777777">
      <w:pPr>
        <w:rPr>
          <w:rFonts w:cstheme="minorHAnsi"/>
          <w:color w:val="2F5496" w:themeColor="accent1" w:themeShade="BF"/>
        </w:rPr>
      </w:pPr>
      <w:r>
        <w:rPr>
          <w:rFonts w:cstheme="minorHAnsi"/>
          <w:color w:val="2F5496" w:themeColor="accent1" w:themeShade="BF"/>
        </w:rPr>
        <w:br w:type="page"/>
      </w:r>
    </w:p>
    <w:p w:rsidR="003540D4" w:rsidRPr="00544273" w:rsidP="002E7374" w14:paraId="405279F4" w14:textId="6050B6E5">
      <w:pPr>
        <w:pStyle w:val="Heading1"/>
        <w:numPr>
          <w:ilvl w:val="0"/>
          <w:numId w:val="80"/>
        </w:numPr>
        <w:jc w:val="left"/>
        <w:rPr>
          <w:rStyle w:val="IntenseEmphasis"/>
          <w:i w:val="0"/>
          <w:iCs w:val="0"/>
          <w:color w:val="2F5496" w:themeColor="accent1" w:themeShade="BF"/>
        </w:rPr>
      </w:pPr>
      <w:bookmarkStart w:id="23" w:name="_Toc131763677"/>
      <w:r w:rsidRPr="00544273">
        <w:rPr>
          <w:rStyle w:val="IntenseEmphasis"/>
          <w:i w:val="0"/>
          <w:iCs w:val="0"/>
          <w:color w:val="2F5496" w:themeColor="accent1" w:themeShade="BF"/>
        </w:rPr>
        <w:t>Challenges</w:t>
      </w:r>
      <w:r w:rsidRPr="00544273" w:rsidR="00C03E58">
        <w:rPr>
          <w:rStyle w:val="IntenseEmphasis"/>
          <w:i w:val="0"/>
          <w:iCs w:val="0"/>
          <w:color w:val="2F5496" w:themeColor="accent1" w:themeShade="BF"/>
        </w:rPr>
        <w:t xml:space="preserve"> and Priorities</w:t>
      </w:r>
      <w:r w:rsidR="00DD74A0">
        <w:rPr>
          <w:rStyle w:val="IntenseEmphasis"/>
          <w:i w:val="0"/>
          <w:iCs w:val="0"/>
          <w:color w:val="2F5496" w:themeColor="accent1" w:themeShade="BF"/>
        </w:rPr>
        <w:t xml:space="preserve"> - general</w:t>
      </w:r>
      <w:bookmarkEnd w:id="23"/>
    </w:p>
    <w:p w:rsidR="002A675F" w:rsidRPr="00D909AB" w:rsidP="00D909AB" w14:paraId="238204F6" w14:textId="0AE73918">
      <w:pPr>
        <w:pStyle w:val="Heading4"/>
        <w:ind w:left="360"/>
        <w:rPr>
          <w:rFonts w:asciiTheme="minorHAnsi" w:hAnsiTheme="minorHAnsi" w:cstheme="minorHAnsi"/>
          <w:b w:val="0"/>
          <w:bCs/>
          <w:sz w:val="22"/>
        </w:rPr>
      </w:pPr>
      <w:r w:rsidRPr="00D909AB">
        <w:rPr>
          <w:rFonts w:asciiTheme="minorHAnsi" w:hAnsiTheme="minorHAnsi" w:cstheme="minorHAnsi"/>
          <w:b w:val="0"/>
          <w:bCs/>
          <w:sz w:val="22"/>
        </w:rPr>
        <w:t>W</w:t>
      </w:r>
      <w:r w:rsidRPr="00D909AB">
        <w:rPr>
          <w:rFonts w:asciiTheme="minorHAnsi" w:hAnsiTheme="minorHAnsi" w:cstheme="minorHAnsi"/>
          <w:b w:val="0"/>
          <w:bCs/>
          <w:sz w:val="22"/>
        </w:rPr>
        <w:t xml:space="preserve">e are interested in your perceptions and opinions </w:t>
      </w:r>
      <w:r w:rsidRPr="00D909AB">
        <w:rPr>
          <w:rFonts w:asciiTheme="minorHAnsi" w:hAnsiTheme="minorHAnsi" w:cstheme="minorHAnsi"/>
          <w:b w:val="0"/>
          <w:bCs/>
          <w:sz w:val="22"/>
        </w:rPr>
        <w:t xml:space="preserve">in these next </w:t>
      </w:r>
      <w:r w:rsidR="00D909AB">
        <w:rPr>
          <w:rFonts w:asciiTheme="minorHAnsi" w:hAnsiTheme="minorHAnsi" w:cstheme="minorHAnsi"/>
          <w:b w:val="0"/>
          <w:bCs/>
          <w:sz w:val="22"/>
        </w:rPr>
        <w:t xml:space="preserve">few </w:t>
      </w:r>
      <w:r w:rsidRPr="00D909AB">
        <w:rPr>
          <w:rFonts w:asciiTheme="minorHAnsi" w:hAnsiTheme="minorHAnsi" w:cstheme="minorHAnsi"/>
          <w:b w:val="0"/>
          <w:bCs/>
          <w:sz w:val="22"/>
        </w:rPr>
        <w:t>item</w:t>
      </w:r>
      <w:r w:rsidR="00D909AB">
        <w:rPr>
          <w:rFonts w:asciiTheme="minorHAnsi" w:hAnsiTheme="minorHAnsi" w:cstheme="minorHAnsi"/>
          <w:b w:val="0"/>
          <w:bCs/>
          <w:sz w:val="22"/>
        </w:rPr>
        <w:t xml:space="preserve">s. </w:t>
      </w:r>
      <w:r w:rsidR="009F0A41">
        <w:rPr>
          <w:rFonts w:asciiTheme="minorHAnsi" w:hAnsiTheme="minorHAnsi" w:cstheme="minorHAnsi"/>
          <w:b w:val="0"/>
          <w:bCs/>
          <w:sz w:val="22"/>
        </w:rPr>
        <w:t>Your candid views are important to us. W</w:t>
      </w:r>
      <w:r w:rsidRPr="00D909AB">
        <w:rPr>
          <w:rFonts w:asciiTheme="minorHAnsi" w:hAnsiTheme="minorHAnsi" w:cstheme="minorHAnsi"/>
          <w:b w:val="0"/>
          <w:bCs/>
          <w:sz w:val="22"/>
        </w:rPr>
        <w:t xml:space="preserve">e </w:t>
      </w:r>
      <w:r w:rsidR="009F0A41">
        <w:rPr>
          <w:rFonts w:asciiTheme="minorHAnsi" w:hAnsiTheme="minorHAnsi" w:cstheme="minorHAnsi"/>
          <w:b w:val="0"/>
          <w:bCs/>
          <w:sz w:val="22"/>
        </w:rPr>
        <w:t xml:space="preserve">will </w:t>
      </w:r>
      <w:r w:rsidRPr="00D909AB">
        <w:rPr>
          <w:rFonts w:asciiTheme="minorHAnsi" w:hAnsiTheme="minorHAnsi" w:cstheme="minorHAnsi"/>
          <w:b w:val="0"/>
          <w:bCs/>
          <w:sz w:val="22"/>
        </w:rPr>
        <w:t xml:space="preserve">aggregate these responses so that </w:t>
      </w:r>
      <w:r w:rsidR="009F0A41">
        <w:rPr>
          <w:rFonts w:asciiTheme="minorHAnsi" w:hAnsiTheme="minorHAnsi" w:cstheme="minorHAnsi"/>
          <w:b w:val="0"/>
          <w:bCs/>
          <w:sz w:val="22"/>
        </w:rPr>
        <w:t xml:space="preserve">responses associated with </w:t>
      </w:r>
      <w:r w:rsidRPr="00D909AB">
        <w:rPr>
          <w:rFonts w:asciiTheme="minorHAnsi" w:hAnsiTheme="minorHAnsi" w:cstheme="minorHAnsi"/>
          <w:b w:val="0"/>
          <w:bCs/>
          <w:sz w:val="22"/>
        </w:rPr>
        <w:t xml:space="preserve">individual states </w:t>
      </w:r>
      <w:r w:rsidRPr="009F0A41">
        <w:rPr>
          <w:rFonts w:asciiTheme="minorHAnsi" w:hAnsiTheme="minorHAnsi" w:cstheme="minorHAnsi"/>
          <w:sz w:val="22"/>
        </w:rPr>
        <w:t xml:space="preserve">cannot </w:t>
      </w:r>
      <w:r w:rsidRPr="00D909AB">
        <w:rPr>
          <w:rFonts w:asciiTheme="minorHAnsi" w:hAnsiTheme="minorHAnsi" w:cstheme="minorHAnsi"/>
          <w:b w:val="0"/>
          <w:bCs/>
          <w:sz w:val="22"/>
        </w:rPr>
        <w:t>be identified.</w:t>
      </w:r>
    </w:p>
    <w:p w:rsidR="00D61683" w:rsidRPr="0094681F" w:rsidP="008B3279" w14:paraId="1EA2D743" w14:textId="68912695">
      <w:pPr>
        <w:pStyle w:val="Heading4"/>
        <w:ind w:left="360" w:hanging="360"/>
        <w:rPr>
          <w:rFonts w:asciiTheme="minorHAnsi" w:hAnsiTheme="minorHAnsi" w:cstheme="minorHAnsi"/>
          <w:szCs w:val="24"/>
        </w:rPr>
      </w:pPr>
      <w:r w:rsidRPr="00F57B38">
        <w:rPr>
          <w:rFonts w:asciiTheme="minorHAnsi" w:hAnsiTheme="minorHAnsi" w:cstheme="minorHAnsi"/>
        </w:rPr>
        <w:t>Challenges</w:t>
      </w:r>
    </w:p>
    <w:p w:rsidR="00F44DAD" w:rsidP="000E3868" w14:paraId="75DFD8A4" w14:textId="77777777">
      <w:pPr>
        <w:pStyle w:val="ListParagraph"/>
        <w:tabs>
          <w:tab w:val="left" w:pos="450"/>
        </w:tabs>
        <w:ind w:left="360"/>
        <w:contextualSpacing w:val="0"/>
        <w:rPr>
          <w:rFonts w:asciiTheme="minorHAnsi" w:hAnsiTheme="minorHAnsi" w:cstheme="minorHAnsi"/>
          <w:color w:val="808080" w:themeColor="background1" w:themeShade="80"/>
          <w:sz w:val="22"/>
          <w:szCs w:val="22"/>
        </w:rPr>
      </w:pPr>
    </w:p>
    <w:p w:rsidR="00281279" w:rsidRPr="008B3279" w:rsidP="008B3279" w14:paraId="4B83D7B4" w14:textId="6CF01222">
      <w:pPr>
        <w:tabs>
          <w:tab w:val="left" w:pos="450"/>
        </w:tabs>
        <w:ind w:left="360" w:hanging="360"/>
        <w:rPr>
          <w:rFonts w:cstheme="minorHAnsi"/>
          <w:color w:val="808080" w:themeColor="background1" w:themeShade="80"/>
        </w:rPr>
      </w:pPr>
      <w:r>
        <w:t>P</w:t>
      </w:r>
      <w:r w:rsidR="00F208BD">
        <w:t>1</w:t>
      </w:r>
      <w:r>
        <w:t xml:space="preserve">. </w:t>
      </w:r>
      <w:r w:rsidRPr="008B3279" w:rsidR="000B375E">
        <w:t>In program year 2022-23</w:t>
      </w:r>
      <w:r w:rsidRPr="008B3279">
        <w:t xml:space="preserve">, </w:t>
      </w:r>
      <w:r w:rsidRPr="008B3279" w:rsidR="008E23EC">
        <w:t xml:space="preserve">to what extent has your </w:t>
      </w:r>
      <w:r w:rsidRPr="008B3279" w:rsidR="00085822">
        <w:t xml:space="preserve">state agency faced </w:t>
      </w:r>
      <w:r w:rsidRPr="008B3279">
        <w:t>challeng</w:t>
      </w:r>
      <w:r w:rsidRPr="008B3279" w:rsidR="00085822">
        <w:t xml:space="preserve">es </w:t>
      </w:r>
      <w:r w:rsidRPr="008B3279" w:rsidR="00DB5456">
        <w:t>in</w:t>
      </w:r>
      <w:r w:rsidRPr="008B3279">
        <w:t xml:space="preserve"> </w:t>
      </w:r>
      <w:r w:rsidRPr="008B3279" w:rsidR="00EE6E2F">
        <w:t xml:space="preserve">carrying out </w:t>
      </w:r>
      <w:r w:rsidRPr="008B3279">
        <w:t xml:space="preserve">the following activities? </w:t>
      </w:r>
      <w:r w:rsidRPr="008B3279">
        <w:rPr>
          <w:color w:val="808080" w:themeColor="background1" w:themeShade="80"/>
        </w:rPr>
        <w:t>[</w:t>
      </w:r>
      <w:r w:rsidRPr="008B3279" w:rsidR="006A01BE">
        <w:rPr>
          <w:color w:val="808080" w:themeColor="background1" w:themeShade="80"/>
        </w:rPr>
        <w:t>RQ2</w:t>
      </w:r>
      <w:r w:rsidRPr="008B3279" w:rsidR="001976D2">
        <w:rPr>
          <w:color w:val="808080" w:themeColor="background1" w:themeShade="80"/>
        </w:rPr>
        <w:t>, RQ3</w:t>
      </w:r>
      <w:r w:rsidRPr="008B3279">
        <w:rPr>
          <w:color w:val="808080" w:themeColor="background1" w:themeShade="80"/>
        </w:rPr>
        <w:t>;</w:t>
      </w:r>
      <w:r w:rsidRPr="008B3279" w:rsidR="009165D1">
        <w:rPr>
          <w:color w:val="808080" w:themeColor="background1" w:themeShade="80"/>
        </w:rPr>
        <w:t xml:space="preserve"> </w:t>
      </w:r>
      <w:r w:rsidRPr="008B3279">
        <w:rPr>
          <w:color w:val="808080" w:themeColor="background1" w:themeShade="80"/>
        </w:rPr>
        <w:t>new item</w:t>
      </w:r>
      <w:r w:rsidRPr="008B3279" w:rsidR="00057E03">
        <w:rPr>
          <w:color w:val="808080" w:themeColor="background1" w:themeShade="80"/>
        </w:rPr>
        <w:t xml:space="preserve"> </w:t>
      </w:r>
      <w:r w:rsidRPr="008B3279" w:rsidR="009165D1">
        <w:rPr>
          <w:color w:val="808080" w:themeColor="background1" w:themeShade="80"/>
        </w:rPr>
        <w:t xml:space="preserve">(but structure </w:t>
      </w:r>
      <w:r w:rsidRPr="008B3279">
        <w:rPr>
          <w:color w:val="808080" w:themeColor="background1" w:themeShade="80"/>
        </w:rPr>
        <w:t>adapted from NSIAE</w:t>
      </w:r>
      <w:r w:rsidRPr="008B3279" w:rsidR="009165D1">
        <w:rPr>
          <w:color w:val="808080" w:themeColor="background1" w:themeShade="80"/>
        </w:rPr>
        <w:t>)</w:t>
      </w:r>
      <w:r w:rsidRPr="008B3279">
        <w:rPr>
          <w:color w:val="808080" w:themeColor="background1" w:themeShade="80"/>
        </w:rPr>
        <w:t xml:space="preserve">] </w:t>
      </w:r>
    </w:p>
    <w:p w:rsidR="0072089E" w:rsidRPr="00B61E75" w:rsidP="00602DCA" w14:paraId="2044C6FF" w14:textId="5E646669">
      <w:pPr>
        <w:spacing w:after="0"/>
        <w:ind w:left="270"/>
        <w:rPr>
          <w:rFonts w:cstheme="minorHAnsi"/>
          <w:i/>
        </w:rPr>
      </w:pPr>
      <w:r w:rsidRPr="00B61E75">
        <w:rPr>
          <w:rFonts w:cstheme="minorHAnsi"/>
          <w:i/>
        </w:rPr>
        <w:t xml:space="preserve">By “challenging” we mean the complexity </w:t>
      </w:r>
      <w:r w:rsidR="00842235">
        <w:rPr>
          <w:rFonts w:cstheme="minorHAnsi"/>
        </w:rPr>
        <w:t>state CTE staff faced</w:t>
      </w:r>
      <w:r w:rsidRPr="00B61E75">
        <w:rPr>
          <w:rFonts w:cstheme="minorHAnsi"/>
          <w:i/>
        </w:rPr>
        <w:t xml:space="preserve"> in tackling an issue, the level of effort required</w:t>
      </w:r>
      <w:r w:rsidR="00842235">
        <w:rPr>
          <w:rFonts w:cstheme="minorHAnsi"/>
          <w:i/>
        </w:rPr>
        <w:t xml:space="preserve"> by state CTE staff</w:t>
      </w:r>
      <w:r w:rsidRPr="00B61E75">
        <w:rPr>
          <w:rFonts w:cstheme="minorHAnsi"/>
          <w:i/>
        </w:rPr>
        <w:t xml:space="preserve">, </w:t>
      </w:r>
      <w:r w:rsidR="00250E98">
        <w:rPr>
          <w:rFonts w:cstheme="minorHAnsi"/>
          <w:i/>
        </w:rPr>
        <w:t>and/</w:t>
      </w:r>
      <w:r w:rsidRPr="00B61E75">
        <w:rPr>
          <w:rFonts w:cstheme="minorHAnsi"/>
          <w:i/>
        </w:rPr>
        <w:t xml:space="preserve">or the number of obstacles </w:t>
      </w:r>
      <w:r w:rsidR="00842235">
        <w:rPr>
          <w:rFonts w:cstheme="minorHAnsi"/>
          <w:i/>
        </w:rPr>
        <w:t>state CTE staffed</w:t>
      </w:r>
      <w:r w:rsidRPr="00B61E75" w:rsidR="00842235">
        <w:rPr>
          <w:rFonts w:cstheme="minorHAnsi"/>
          <w:i/>
        </w:rPr>
        <w:t xml:space="preserve"> </w:t>
      </w:r>
      <w:r w:rsidRPr="00B61E75">
        <w:rPr>
          <w:rFonts w:cstheme="minorHAnsi"/>
          <w:i/>
        </w:rPr>
        <w:t>faced.</w:t>
      </w:r>
      <w:r w:rsidRPr="00B61E75" w:rsidR="008D1310">
        <w:rPr>
          <w:rFonts w:cstheme="minorHAnsi"/>
          <w:i/>
        </w:rPr>
        <w:t xml:space="preserve"> </w:t>
      </w:r>
    </w:p>
    <w:tbl>
      <w:tblPr>
        <w:tblStyle w:val="TableGrid"/>
        <w:tblW w:w="4862" w:type="pct"/>
        <w:tblInd w:w="265" w:type="dxa"/>
        <w:tblLook w:val="04A0"/>
      </w:tblPr>
      <w:tblGrid>
        <w:gridCol w:w="2164"/>
        <w:gridCol w:w="1159"/>
        <w:gridCol w:w="1159"/>
        <w:gridCol w:w="1191"/>
        <w:gridCol w:w="1159"/>
        <w:gridCol w:w="1159"/>
        <w:gridCol w:w="1119"/>
      </w:tblGrid>
      <w:tr w14:paraId="50D276D6" w14:textId="3B346F9B" w:rsidTr="00BE6CD0">
        <w:tblPrEx>
          <w:tblW w:w="4862" w:type="pct"/>
          <w:tblInd w:w="265" w:type="dxa"/>
          <w:tblLook w:val="04A0"/>
        </w:tblPrEx>
        <w:tc>
          <w:tcPr>
            <w:tcW w:w="1287" w:type="pct"/>
            <w:shd w:val="clear" w:color="auto" w:fill="D9E2F3" w:themeFill="accent1" w:themeFillTint="33"/>
          </w:tcPr>
          <w:p w:rsidR="00BE6CD0" w:rsidRPr="00CE1358" w:rsidP="00E14A47" w14:paraId="3BC7277E" w14:textId="77777777">
            <w:pPr>
              <w:rPr>
                <w:rFonts w:asciiTheme="minorHAnsi" w:hAnsiTheme="minorHAnsi" w:cstheme="minorHAnsi"/>
                <w:b/>
                <w:sz w:val="20"/>
                <w:szCs w:val="20"/>
              </w:rPr>
            </w:pPr>
          </w:p>
        </w:tc>
        <w:tc>
          <w:tcPr>
            <w:tcW w:w="620" w:type="pct"/>
            <w:shd w:val="clear" w:color="auto" w:fill="D9E2F3" w:themeFill="accent1" w:themeFillTint="33"/>
          </w:tcPr>
          <w:p w:rsidR="00BE6CD0" w:rsidRPr="00CE1358" w:rsidP="00E14A47" w14:paraId="6242E8A2" w14:textId="77777777">
            <w:pPr>
              <w:jc w:val="center"/>
              <w:rPr>
                <w:rFonts w:asciiTheme="minorHAnsi" w:hAnsiTheme="minorHAnsi" w:cstheme="minorHAnsi"/>
                <w:b/>
                <w:sz w:val="20"/>
                <w:szCs w:val="20"/>
              </w:rPr>
            </w:pPr>
            <w:r w:rsidRPr="00CE1358">
              <w:rPr>
                <w:rFonts w:asciiTheme="minorHAnsi" w:hAnsiTheme="minorHAnsi" w:cstheme="minorHAnsi"/>
                <w:b/>
                <w:sz w:val="20"/>
                <w:szCs w:val="20"/>
              </w:rPr>
              <w:t>Not at all challenging</w:t>
            </w:r>
          </w:p>
        </w:tc>
        <w:tc>
          <w:tcPr>
            <w:tcW w:w="620" w:type="pct"/>
            <w:shd w:val="clear" w:color="auto" w:fill="D9E2F3" w:themeFill="accent1" w:themeFillTint="33"/>
          </w:tcPr>
          <w:p w:rsidR="00BE6CD0" w:rsidRPr="00CE1358" w:rsidP="00E14A47" w14:paraId="3BE38337" w14:textId="77777777">
            <w:pPr>
              <w:jc w:val="center"/>
              <w:rPr>
                <w:rFonts w:asciiTheme="minorHAnsi" w:hAnsiTheme="minorHAnsi" w:cstheme="minorHAnsi"/>
                <w:b/>
                <w:sz w:val="20"/>
                <w:szCs w:val="20"/>
              </w:rPr>
            </w:pPr>
            <w:r w:rsidRPr="00CE1358">
              <w:rPr>
                <w:rFonts w:asciiTheme="minorHAnsi" w:hAnsiTheme="minorHAnsi" w:cstheme="minorHAnsi"/>
                <w:b/>
                <w:sz w:val="20"/>
                <w:szCs w:val="20"/>
              </w:rPr>
              <w:t>Slightly challenging</w:t>
            </w:r>
          </w:p>
        </w:tc>
        <w:tc>
          <w:tcPr>
            <w:tcW w:w="637" w:type="pct"/>
            <w:shd w:val="clear" w:color="auto" w:fill="D9E2F3" w:themeFill="accent1" w:themeFillTint="33"/>
          </w:tcPr>
          <w:p w:rsidR="00BE6CD0" w:rsidRPr="00CE1358" w:rsidP="00E14A47" w14:paraId="222DB232" w14:textId="77777777">
            <w:pPr>
              <w:jc w:val="center"/>
              <w:rPr>
                <w:rFonts w:asciiTheme="minorHAnsi" w:hAnsiTheme="minorHAnsi" w:cstheme="minorHAnsi"/>
                <w:b/>
                <w:sz w:val="20"/>
                <w:szCs w:val="20"/>
              </w:rPr>
            </w:pPr>
            <w:r w:rsidRPr="00CE1358">
              <w:rPr>
                <w:rFonts w:asciiTheme="minorHAnsi" w:hAnsiTheme="minorHAnsi" w:cstheme="minorHAnsi"/>
                <w:b/>
                <w:sz w:val="20"/>
                <w:szCs w:val="20"/>
              </w:rPr>
              <w:t>Moderately challenging</w:t>
            </w:r>
          </w:p>
        </w:tc>
        <w:tc>
          <w:tcPr>
            <w:tcW w:w="620" w:type="pct"/>
            <w:shd w:val="clear" w:color="auto" w:fill="D9E2F3" w:themeFill="accent1" w:themeFillTint="33"/>
          </w:tcPr>
          <w:p w:rsidR="00BE6CD0" w:rsidRPr="00CE1358" w:rsidP="00E14A47" w14:paraId="4E19DA24" w14:textId="77777777">
            <w:pPr>
              <w:jc w:val="center"/>
              <w:rPr>
                <w:rFonts w:asciiTheme="minorHAnsi" w:hAnsiTheme="minorHAnsi" w:cstheme="minorHAnsi"/>
                <w:b/>
                <w:sz w:val="20"/>
                <w:szCs w:val="20"/>
              </w:rPr>
            </w:pPr>
            <w:r w:rsidRPr="00CE1358">
              <w:rPr>
                <w:rFonts w:asciiTheme="minorHAnsi" w:hAnsiTheme="minorHAnsi" w:cstheme="minorHAnsi"/>
                <w:b/>
                <w:sz w:val="20"/>
                <w:szCs w:val="20"/>
              </w:rPr>
              <w:t>Very challenging</w:t>
            </w:r>
          </w:p>
        </w:tc>
        <w:tc>
          <w:tcPr>
            <w:tcW w:w="620" w:type="pct"/>
            <w:shd w:val="clear" w:color="auto" w:fill="D9E2F3" w:themeFill="accent1" w:themeFillTint="33"/>
          </w:tcPr>
          <w:p w:rsidR="00BE6CD0" w:rsidRPr="00CE1358" w:rsidP="00E14A47" w14:paraId="212FC6E0" w14:textId="3943D26C">
            <w:pPr>
              <w:jc w:val="center"/>
              <w:rPr>
                <w:rFonts w:asciiTheme="minorHAnsi" w:hAnsiTheme="minorHAnsi" w:cstheme="minorHAnsi"/>
                <w:b/>
                <w:sz w:val="20"/>
                <w:szCs w:val="20"/>
              </w:rPr>
            </w:pPr>
            <w:r w:rsidRPr="00CE1358">
              <w:rPr>
                <w:rFonts w:asciiTheme="minorHAnsi" w:hAnsiTheme="minorHAnsi" w:cstheme="minorHAnsi"/>
                <w:b/>
                <w:sz w:val="20"/>
                <w:szCs w:val="20"/>
              </w:rPr>
              <w:t>Extremely challenging</w:t>
            </w:r>
          </w:p>
        </w:tc>
        <w:tc>
          <w:tcPr>
            <w:tcW w:w="598" w:type="pct"/>
            <w:shd w:val="clear" w:color="auto" w:fill="D9E2F3" w:themeFill="accent1" w:themeFillTint="33"/>
          </w:tcPr>
          <w:p w:rsidR="00BE6CD0" w:rsidRPr="00CE1358" w:rsidP="00E14A47" w14:paraId="65AA5D08" w14:textId="56DDAA65">
            <w:pPr>
              <w:jc w:val="center"/>
              <w:rPr>
                <w:rFonts w:cstheme="minorHAnsi"/>
                <w:b/>
                <w:sz w:val="20"/>
                <w:szCs w:val="20"/>
              </w:rPr>
            </w:pPr>
            <w:r w:rsidRPr="00EC413A">
              <w:rPr>
                <w:rFonts w:asciiTheme="minorHAnsi" w:hAnsiTheme="minorHAnsi" w:cstheme="minorHAnsi"/>
                <w:b/>
                <w:sz w:val="20"/>
                <w:szCs w:val="20"/>
              </w:rPr>
              <w:t xml:space="preserve">Not </w:t>
            </w:r>
            <w:r>
              <w:rPr>
                <w:rFonts w:asciiTheme="minorHAnsi" w:hAnsiTheme="minorHAnsi" w:cstheme="minorHAnsi"/>
                <w:b/>
                <w:sz w:val="20"/>
                <w:szCs w:val="20"/>
              </w:rPr>
              <w:t>a</w:t>
            </w:r>
            <w:r w:rsidRPr="00EC413A">
              <w:rPr>
                <w:rFonts w:asciiTheme="minorHAnsi" w:hAnsiTheme="minorHAnsi" w:cstheme="minorHAnsi"/>
                <w:b/>
                <w:sz w:val="20"/>
                <w:szCs w:val="20"/>
              </w:rPr>
              <w:t>pplicable</w:t>
            </w:r>
            <w:r>
              <w:rPr>
                <w:rFonts w:asciiTheme="minorHAnsi" w:hAnsiTheme="minorHAnsi" w:cstheme="minorHAnsi"/>
                <w:b/>
                <w:sz w:val="20"/>
                <w:szCs w:val="20"/>
              </w:rPr>
              <w:t>, we have not attempted to do this</w:t>
            </w:r>
          </w:p>
        </w:tc>
      </w:tr>
      <w:tr w14:paraId="75A30B36" w14:textId="022AA3F9" w:rsidTr="00BE6CD0">
        <w:tblPrEx>
          <w:tblW w:w="4862" w:type="pct"/>
          <w:tblInd w:w="265" w:type="dxa"/>
          <w:tblLook w:val="04A0"/>
        </w:tblPrEx>
        <w:tc>
          <w:tcPr>
            <w:tcW w:w="1287" w:type="pct"/>
          </w:tcPr>
          <w:p w:rsidR="00BE6CD0" w:rsidRPr="00CE1358" w:rsidP="00D45943" w14:paraId="3525CED4" w14:textId="4CA4A189">
            <w:pPr>
              <w:pStyle w:val="ListParagraph"/>
              <w:numPr>
                <w:ilvl w:val="0"/>
                <w:numId w:val="30"/>
              </w:numPr>
              <w:ind w:left="250" w:hanging="270"/>
              <w:rPr>
                <w:rFonts w:asciiTheme="minorHAnsi" w:hAnsiTheme="minorHAnsi" w:cstheme="minorHAnsi"/>
                <w:sz w:val="20"/>
                <w:szCs w:val="20"/>
              </w:rPr>
            </w:pPr>
            <w:r w:rsidRPr="00CE1358">
              <w:rPr>
                <w:rStyle w:val="normaltextrun"/>
                <w:rFonts w:asciiTheme="minorHAnsi" w:hAnsiTheme="minorHAnsi" w:cstheme="minorHAnsi"/>
                <w:sz w:val="20"/>
                <w:szCs w:val="20"/>
              </w:rPr>
              <w:t xml:space="preserve">Adopting definitions for high-skill, high-wage, and/or in-demand occupations and industry sectors </w:t>
            </w:r>
          </w:p>
        </w:tc>
        <w:tc>
          <w:tcPr>
            <w:tcW w:w="620" w:type="pct"/>
            <w:vAlign w:val="center"/>
          </w:tcPr>
          <w:p w:rsidR="00BE6CD0" w:rsidRPr="00CE1358" w:rsidP="00BE6CD0" w14:paraId="067C61C0" w14:textId="34BB5B5E">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20" w:type="pct"/>
            <w:vAlign w:val="center"/>
          </w:tcPr>
          <w:p w:rsidR="00BE6CD0" w:rsidRPr="00CE1358" w:rsidP="00BE6CD0" w14:paraId="6CBEC835" w14:textId="2F2C08B1">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37" w:type="pct"/>
            <w:vAlign w:val="center"/>
          </w:tcPr>
          <w:p w:rsidR="00BE6CD0" w:rsidRPr="00CE1358" w:rsidP="00BE6CD0" w14:paraId="6E1381B4" w14:textId="3566EA41">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20" w:type="pct"/>
            <w:vAlign w:val="center"/>
          </w:tcPr>
          <w:p w:rsidR="00BE6CD0" w:rsidRPr="00CE1358" w:rsidP="00BE6CD0" w14:paraId="7D63B852" w14:textId="13BFBEB0">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20" w:type="pct"/>
            <w:vAlign w:val="center"/>
          </w:tcPr>
          <w:p w:rsidR="00BE6CD0" w:rsidRPr="00CE1358" w:rsidP="00BE6CD0" w14:paraId="549B35A8" w14:textId="6679861D">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598" w:type="pct"/>
            <w:vAlign w:val="center"/>
          </w:tcPr>
          <w:p w:rsidR="00BE6CD0" w:rsidRPr="00CE1358" w:rsidP="00BE6CD0" w14:paraId="38E13BE9" w14:textId="6F8DD785">
            <w:pPr>
              <w:jc w:val="center"/>
              <w:rPr>
                <w:rFonts w:cstheme="minorHAnsi"/>
                <w:sz w:val="20"/>
                <w:szCs w:val="20"/>
              </w:rPr>
            </w:pPr>
            <w:r w:rsidRPr="00AB67DC">
              <w:rPr>
                <w:rFonts w:asciiTheme="minorHAnsi" w:hAnsiTheme="minorHAnsi" w:cstheme="minorHAnsi"/>
                <w:sz w:val="20"/>
                <w:szCs w:val="20"/>
              </w:rPr>
              <w:t>○</w:t>
            </w:r>
          </w:p>
        </w:tc>
      </w:tr>
      <w:tr w14:paraId="6F2AC1BA" w14:textId="120738BF" w:rsidTr="00BE6CD0">
        <w:tblPrEx>
          <w:tblW w:w="4862" w:type="pct"/>
          <w:tblInd w:w="265" w:type="dxa"/>
          <w:tblLook w:val="04A0"/>
        </w:tblPrEx>
        <w:tc>
          <w:tcPr>
            <w:tcW w:w="1287" w:type="pct"/>
          </w:tcPr>
          <w:p w:rsidR="00BE6CD0" w:rsidRPr="00CE1358" w:rsidP="00D45943" w14:paraId="0AF20657" w14:textId="62D5DD1C">
            <w:pPr>
              <w:pStyle w:val="ListParagraph"/>
              <w:numPr>
                <w:ilvl w:val="0"/>
                <w:numId w:val="30"/>
              </w:numPr>
              <w:ind w:left="248" w:hanging="292"/>
              <w:rPr>
                <w:rStyle w:val="normaltextrun"/>
                <w:rFonts w:asciiTheme="minorHAnsi" w:hAnsiTheme="minorHAnsi" w:cstheme="minorHAnsi"/>
                <w:sz w:val="20"/>
                <w:szCs w:val="20"/>
              </w:rPr>
            </w:pPr>
            <w:r w:rsidRPr="00CE1358">
              <w:rPr>
                <w:rStyle w:val="normaltextrun"/>
                <w:rFonts w:asciiTheme="minorHAnsi" w:hAnsiTheme="minorHAnsi" w:cstheme="minorHAnsi"/>
                <w:sz w:val="20"/>
                <w:szCs w:val="20"/>
              </w:rPr>
              <w:t>Requiring local Perkins-funded CTE programs to meet high-skill, high-wage, and/or in-demand criteria</w:t>
            </w:r>
            <w:r w:rsidRPr="00CE1358">
              <w:rPr>
                <w:rStyle w:val="eop"/>
                <w:rFonts w:asciiTheme="minorHAnsi" w:hAnsiTheme="minorHAnsi" w:cstheme="minorHAnsi"/>
                <w:sz w:val="20"/>
                <w:szCs w:val="20"/>
              </w:rPr>
              <w:t> </w:t>
            </w:r>
          </w:p>
        </w:tc>
        <w:tc>
          <w:tcPr>
            <w:tcW w:w="620" w:type="pct"/>
            <w:vAlign w:val="center"/>
          </w:tcPr>
          <w:p w:rsidR="00BE6CD0" w:rsidRPr="00CE1358" w:rsidP="00BE6CD0" w14:paraId="01E9E47E" w14:textId="0E9A25CC">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20" w:type="pct"/>
            <w:vAlign w:val="center"/>
          </w:tcPr>
          <w:p w:rsidR="00BE6CD0" w:rsidRPr="00CE1358" w:rsidP="00BE6CD0" w14:paraId="04EF61AF" w14:textId="53346918">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37" w:type="pct"/>
            <w:vAlign w:val="center"/>
          </w:tcPr>
          <w:p w:rsidR="00BE6CD0" w:rsidRPr="00CE1358" w:rsidP="00BE6CD0" w14:paraId="6E833AFC" w14:textId="488F685E">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20" w:type="pct"/>
            <w:vAlign w:val="center"/>
          </w:tcPr>
          <w:p w:rsidR="00BE6CD0" w:rsidRPr="00CE1358" w:rsidP="00BE6CD0" w14:paraId="3B7AC029" w14:textId="18E43E52">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20" w:type="pct"/>
            <w:vAlign w:val="center"/>
          </w:tcPr>
          <w:p w:rsidR="00BE6CD0" w:rsidRPr="00CE1358" w:rsidP="00BE6CD0" w14:paraId="0C5086AF" w14:textId="5F1AFF78">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598" w:type="pct"/>
            <w:vAlign w:val="center"/>
          </w:tcPr>
          <w:p w:rsidR="00BE6CD0" w:rsidRPr="00CE1358" w:rsidP="00BE6CD0" w14:paraId="3A18BA00" w14:textId="2F91F5AA">
            <w:pPr>
              <w:jc w:val="center"/>
              <w:rPr>
                <w:rFonts w:cstheme="minorHAnsi"/>
                <w:sz w:val="20"/>
                <w:szCs w:val="20"/>
              </w:rPr>
            </w:pPr>
            <w:r w:rsidRPr="00AB67DC">
              <w:rPr>
                <w:rFonts w:asciiTheme="minorHAnsi" w:hAnsiTheme="minorHAnsi" w:cstheme="minorHAnsi"/>
                <w:sz w:val="20"/>
                <w:szCs w:val="20"/>
              </w:rPr>
              <w:t>○</w:t>
            </w:r>
          </w:p>
        </w:tc>
      </w:tr>
      <w:tr w14:paraId="7226FD64" w14:textId="088382E1" w:rsidTr="00BE6CD0">
        <w:tblPrEx>
          <w:tblW w:w="4862" w:type="pct"/>
          <w:tblInd w:w="265" w:type="dxa"/>
          <w:tblLook w:val="04A0"/>
        </w:tblPrEx>
        <w:tc>
          <w:tcPr>
            <w:tcW w:w="1287" w:type="pct"/>
          </w:tcPr>
          <w:p w:rsidR="00BE6CD0" w:rsidRPr="00CE1358" w:rsidP="00D45943" w14:paraId="5656FECB" w14:textId="17A0FE11">
            <w:pPr>
              <w:pStyle w:val="ListParagraph"/>
              <w:numPr>
                <w:ilvl w:val="0"/>
                <w:numId w:val="30"/>
              </w:numPr>
              <w:ind w:left="248" w:hanging="292"/>
              <w:rPr>
                <w:rFonts w:asciiTheme="minorHAnsi" w:hAnsiTheme="minorHAnsi" w:cstheme="minorHAnsi"/>
                <w:sz w:val="20"/>
                <w:szCs w:val="20"/>
              </w:rPr>
            </w:pPr>
            <w:r w:rsidRPr="00CE1358">
              <w:rPr>
                <w:rStyle w:val="normaltextrun"/>
                <w:rFonts w:asciiTheme="minorHAnsi" w:hAnsiTheme="minorHAnsi" w:cstheme="minorHAnsi"/>
                <w:sz w:val="20"/>
                <w:szCs w:val="20"/>
              </w:rPr>
              <w:t xml:space="preserve"> </w:t>
            </w:r>
            <w:r w:rsidR="004D6EF4">
              <w:rPr>
                <w:rStyle w:val="normaltextrun"/>
                <w:rFonts w:asciiTheme="minorHAnsi" w:hAnsiTheme="minorHAnsi" w:cstheme="minorHAnsi"/>
                <w:sz w:val="20"/>
                <w:szCs w:val="20"/>
              </w:rPr>
              <w:t xml:space="preserve">Implementing </w:t>
            </w:r>
            <w:r w:rsidRPr="00CE1358">
              <w:rPr>
                <w:rStyle w:val="normaltextrun"/>
                <w:rFonts w:asciiTheme="minorHAnsi" w:hAnsiTheme="minorHAnsi" w:cstheme="minorHAnsi"/>
                <w:sz w:val="20"/>
                <w:szCs w:val="20"/>
              </w:rPr>
              <w:t>new quality indicator(s) and setting targets</w:t>
            </w:r>
          </w:p>
        </w:tc>
        <w:tc>
          <w:tcPr>
            <w:tcW w:w="620" w:type="pct"/>
            <w:vAlign w:val="center"/>
          </w:tcPr>
          <w:p w:rsidR="00BE6CD0" w:rsidRPr="00CE1358" w:rsidP="00BE6CD0" w14:paraId="6279A642" w14:textId="45D325C4">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20" w:type="pct"/>
            <w:vAlign w:val="center"/>
          </w:tcPr>
          <w:p w:rsidR="00BE6CD0" w:rsidRPr="00CE1358" w:rsidP="00BE6CD0" w14:paraId="6FEC1D1F" w14:textId="410BB415">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37" w:type="pct"/>
            <w:vAlign w:val="center"/>
          </w:tcPr>
          <w:p w:rsidR="00BE6CD0" w:rsidRPr="00CE1358" w:rsidP="00BE6CD0" w14:paraId="502624B9" w14:textId="64FB6964">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20" w:type="pct"/>
            <w:vAlign w:val="center"/>
          </w:tcPr>
          <w:p w:rsidR="00BE6CD0" w:rsidRPr="00CE1358" w:rsidP="00BE6CD0" w14:paraId="625BADCA" w14:textId="777FDBB3">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20" w:type="pct"/>
            <w:vAlign w:val="center"/>
          </w:tcPr>
          <w:p w:rsidR="00BE6CD0" w:rsidRPr="00CE1358" w:rsidP="00BE6CD0" w14:paraId="3BE25764" w14:textId="29C77EE1">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598" w:type="pct"/>
            <w:vAlign w:val="center"/>
          </w:tcPr>
          <w:p w:rsidR="00BE6CD0" w:rsidRPr="00CE1358" w:rsidP="00BE6CD0" w14:paraId="3840A8D0" w14:textId="0D8A52CD">
            <w:pPr>
              <w:jc w:val="center"/>
              <w:rPr>
                <w:rFonts w:cstheme="minorHAnsi"/>
                <w:sz w:val="20"/>
                <w:szCs w:val="20"/>
              </w:rPr>
            </w:pPr>
            <w:r w:rsidRPr="00AB67DC">
              <w:rPr>
                <w:rFonts w:asciiTheme="minorHAnsi" w:hAnsiTheme="minorHAnsi" w:cstheme="minorHAnsi"/>
                <w:sz w:val="20"/>
                <w:szCs w:val="20"/>
              </w:rPr>
              <w:t>○</w:t>
            </w:r>
          </w:p>
        </w:tc>
      </w:tr>
      <w:tr w14:paraId="102537D7" w14:textId="4F277768" w:rsidTr="00BE6CD0">
        <w:tblPrEx>
          <w:tblW w:w="4862" w:type="pct"/>
          <w:tblInd w:w="265" w:type="dxa"/>
          <w:tblLook w:val="04A0"/>
        </w:tblPrEx>
        <w:tc>
          <w:tcPr>
            <w:tcW w:w="1287" w:type="pct"/>
          </w:tcPr>
          <w:p w:rsidR="00BE6CD0" w:rsidRPr="00CE1358" w:rsidP="00D45943" w14:paraId="5CD3CB74" w14:textId="59FD3B8B">
            <w:pPr>
              <w:pStyle w:val="ListParagraph"/>
              <w:numPr>
                <w:ilvl w:val="0"/>
                <w:numId w:val="30"/>
              </w:numPr>
              <w:ind w:left="248" w:hanging="292"/>
              <w:rPr>
                <w:rFonts w:asciiTheme="minorHAnsi" w:hAnsiTheme="minorHAnsi" w:cstheme="minorHAnsi"/>
                <w:sz w:val="20"/>
                <w:szCs w:val="20"/>
              </w:rPr>
            </w:pPr>
            <w:r w:rsidRPr="00CE1358">
              <w:rPr>
                <w:rStyle w:val="normaltextrun"/>
                <w:rFonts w:asciiTheme="minorHAnsi" w:hAnsiTheme="minorHAnsi" w:cstheme="minorHAnsi"/>
                <w:sz w:val="20"/>
                <w:szCs w:val="20"/>
              </w:rPr>
              <w:t xml:space="preserve">Operationalizing the new concentrator definition </w:t>
            </w:r>
          </w:p>
        </w:tc>
        <w:tc>
          <w:tcPr>
            <w:tcW w:w="620" w:type="pct"/>
            <w:vAlign w:val="center"/>
          </w:tcPr>
          <w:p w:rsidR="00BE6CD0" w:rsidRPr="00CE1358" w:rsidP="00BE6CD0" w14:paraId="44311129" w14:textId="0FE2A36D">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20" w:type="pct"/>
            <w:vAlign w:val="center"/>
          </w:tcPr>
          <w:p w:rsidR="00BE6CD0" w:rsidRPr="00CE1358" w:rsidP="00BE6CD0" w14:paraId="296C1A94" w14:textId="51BA45D1">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37" w:type="pct"/>
            <w:vAlign w:val="center"/>
          </w:tcPr>
          <w:p w:rsidR="00BE6CD0" w:rsidRPr="00CE1358" w:rsidP="00BE6CD0" w14:paraId="33445A96" w14:textId="530C7039">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20" w:type="pct"/>
            <w:vAlign w:val="center"/>
          </w:tcPr>
          <w:p w:rsidR="00BE6CD0" w:rsidRPr="00CE1358" w:rsidP="00BE6CD0" w14:paraId="6053F685" w14:textId="7E7E485A">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20" w:type="pct"/>
            <w:vAlign w:val="center"/>
          </w:tcPr>
          <w:p w:rsidR="00BE6CD0" w:rsidRPr="00CE1358" w:rsidP="00BE6CD0" w14:paraId="52A1CF98" w14:textId="655B40DF">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598" w:type="pct"/>
            <w:vAlign w:val="center"/>
          </w:tcPr>
          <w:p w:rsidR="00BE6CD0" w:rsidRPr="00CE1358" w:rsidP="00BE6CD0" w14:paraId="381CB350" w14:textId="0E97465C">
            <w:pPr>
              <w:jc w:val="center"/>
              <w:rPr>
                <w:rFonts w:cstheme="minorHAnsi"/>
                <w:sz w:val="20"/>
                <w:szCs w:val="20"/>
              </w:rPr>
            </w:pPr>
            <w:r w:rsidRPr="00AB67DC">
              <w:rPr>
                <w:rFonts w:asciiTheme="minorHAnsi" w:hAnsiTheme="minorHAnsi" w:cstheme="minorHAnsi"/>
                <w:sz w:val="20"/>
                <w:szCs w:val="20"/>
              </w:rPr>
              <w:t>○</w:t>
            </w:r>
          </w:p>
        </w:tc>
      </w:tr>
    </w:tbl>
    <w:p w:rsidR="00CE7308" w:rsidRPr="00B61E75" w:rsidP="00634DB6" w14:paraId="7EABD8E9" w14:textId="561A23AA">
      <w:pPr>
        <w:pStyle w:val="ListParagraph"/>
        <w:ind w:left="0"/>
        <w:rPr>
          <w:rFonts w:asciiTheme="minorHAnsi" w:hAnsiTheme="minorHAnsi" w:cstheme="minorHAnsi"/>
          <w:sz w:val="22"/>
          <w:szCs w:val="22"/>
        </w:rPr>
      </w:pPr>
    </w:p>
    <w:p w:rsidR="00E75C7E" w:rsidRPr="008B3279" w:rsidP="008B3279" w14:paraId="6F6B87BF" w14:textId="3FE3E798">
      <w:pPr>
        <w:tabs>
          <w:tab w:val="left" w:pos="450"/>
        </w:tabs>
        <w:ind w:left="360" w:hanging="360"/>
        <w:rPr>
          <w:rFonts w:cstheme="minorHAnsi"/>
        </w:rPr>
      </w:pPr>
      <w:r>
        <w:t>P</w:t>
      </w:r>
      <w:r w:rsidR="00B83AE6">
        <w:t>2</w:t>
      </w:r>
      <w:r>
        <w:t xml:space="preserve">. </w:t>
      </w:r>
      <w:r w:rsidRPr="008B3279">
        <w:t xml:space="preserve">Earlier, you indicated that the following activities were </w:t>
      </w:r>
      <w:r w:rsidRPr="008B3279">
        <w:rPr>
          <w:color w:val="2F5496" w:themeColor="accent1" w:themeShade="BF"/>
        </w:rPr>
        <w:t xml:space="preserve">[very/moderately/slightly/not at all] </w:t>
      </w:r>
      <w:r w:rsidRPr="008B3279">
        <w:t xml:space="preserve">challenging for CTE staff in your state. </w:t>
      </w:r>
      <w:r w:rsidRPr="008B3279">
        <w:rPr>
          <w:color w:val="808080" w:themeColor="background1" w:themeShade="80"/>
        </w:rPr>
        <w:t>[RQ2;</w:t>
      </w:r>
      <w:r w:rsidRPr="008B3279" w:rsidR="00CD2FB0">
        <w:rPr>
          <w:color w:val="808080" w:themeColor="background1" w:themeShade="80"/>
        </w:rPr>
        <w:t xml:space="preserve"> </w:t>
      </w:r>
      <w:r w:rsidRPr="008B3279">
        <w:rPr>
          <w:color w:val="808080" w:themeColor="background1" w:themeShade="80"/>
        </w:rPr>
        <w:t xml:space="preserve">new item] </w:t>
      </w:r>
    </w:p>
    <w:p w:rsidR="00E75C7E" w:rsidRPr="00781BA6" w:rsidP="00E75C7E" w14:paraId="0B439E74" w14:textId="77777777">
      <w:pPr>
        <w:pStyle w:val="ListParagraph"/>
        <w:ind w:left="432"/>
        <w:rPr>
          <w:rFonts w:asciiTheme="minorHAnsi" w:hAnsiTheme="minorHAnsi" w:cstheme="minorHAnsi"/>
          <w:sz w:val="22"/>
          <w:szCs w:val="22"/>
        </w:rPr>
      </w:pPr>
      <w:r w:rsidRPr="00781BA6">
        <w:rPr>
          <w:rFonts w:asciiTheme="minorHAnsi" w:hAnsiTheme="minorHAnsi" w:cstheme="minorHAnsi"/>
          <w:sz w:val="22"/>
          <w:szCs w:val="22"/>
        </w:rPr>
        <w:t xml:space="preserve"> </w:t>
      </w:r>
    </w:p>
    <w:p w:rsidR="00E75C7E" w:rsidRPr="00781BA6" w:rsidP="00E75C7E" w14:paraId="3C22898E" w14:textId="32CBA347">
      <w:pPr>
        <w:spacing w:after="0"/>
        <w:ind w:left="432"/>
        <w:rPr>
          <w:rFonts w:cstheme="minorHAnsi"/>
        </w:rPr>
      </w:pPr>
      <w:r w:rsidRPr="00781BA6">
        <w:rPr>
          <w:rFonts w:cstheme="minorHAnsi"/>
        </w:rPr>
        <w:t xml:space="preserve">In program year 2022-23, which of these activities was </w:t>
      </w:r>
      <w:r w:rsidRPr="00781BA6">
        <w:rPr>
          <w:rFonts w:cstheme="minorHAnsi"/>
          <w:b/>
          <w:bCs/>
        </w:rPr>
        <w:t>the most challenging</w:t>
      </w:r>
      <w:r w:rsidRPr="00781BA6">
        <w:rPr>
          <w:rFonts w:cstheme="minorHAnsi"/>
        </w:rPr>
        <w:t xml:space="preserve"> for state CTE staff in your state?</w:t>
      </w:r>
    </w:p>
    <w:p w:rsidR="00E75C7E" w:rsidRPr="00781BA6" w:rsidP="00E75C7E" w14:paraId="431CA9F4" w14:textId="77777777">
      <w:pPr>
        <w:spacing w:after="0"/>
        <w:ind w:left="432"/>
        <w:rPr>
          <w:rFonts w:cstheme="minorHAnsi"/>
        </w:rPr>
      </w:pPr>
    </w:p>
    <w:p w:rsidR="00E75C7E" w:rsidRPr="00781BA6" w:rsidP="00E75C7E" w14:paraId="1403D605" w14:textId="77777777">
      <w:pPr>
        <w:spacing w:after="0"/>
        <w:ind w:left="432"/>
        <w:rPr>
          <w:rFonts w:cstheme="minorHAnsi"/>
          <w:bCs/>
          <w:color w:val="2F5496" w:themeColor="accent1" w:themeShade="BF"/>
        </w:rPr>
      </w:pPr>
      <w:r w:rsidRPr="00781BA6">
        <w:rPr>
          <w:rFonts w:cstheme="minorHAnsi"/>
          <w:bCs/>
          <w:color w:val="2F5496" w:themeColor="accent1" w:themeShade="BF"/>
        </w:rPr>
        <w:t xml:space="preserve">[IF ANY CHALLENGE ITEMS MARKED AS ‘EXTREMELY CHALLENGING’ IN PREVIOUS ITEMS, SHOW ONLY THESE ITEMS; OTHERIWSE, IF ANY CHALLENGE ITEMS MARKED AS ‘VERY CHALLENGING’, SHOW ONLY THESE ITEMS; OTHERWISE, IF ANY CHALLENGE ITEMS MARKED AS ‘MODERATELY CHALLENGING’, SHOW ONLY THESE ITEMS; OTHERWISE, IF ANY CHALLENGE ITEMS MARKED AS </w:t>
      </w:r>
      <w:r w:rsidRPr="00781BA6">
        <w:rPr>
          <w:rFonts w:cstheme="minorHAnsi"/>
          <w:bCs/>
          <w:color w:val="2F5496" w:themeColor="accent1" w:themeShade="BF"/>
        </w:rPr>
        <w:t>‘SLIGHTLY CHALLENGING’, SHOW ONLY THESE ITEMS; OTHERWISE, IF ANY CHALLENGE ITEMS MARKED ‘NOT AT ALL CHALLENGING,’ SHOW ONLY THESE ITEMS]</w:t>
      </w:r>
    </w:p>
    <w:p w:rsidR="0075055B" w14:paraId="3C599373" w14:textId="77777777"/>
    <w:p w:rsidR="0075055B" w:rsidP="0075055B" w14:paraId="537A84DC" w14:textId="77777777">
      <w:pPr>
        <w:pStyle w:val="Heading4"/>
      </w:pPr>
      <w:r w:rsidRPr="00DD2332">
        <w:t>Priorities</w:t>
      </w:r>
    </w:p>
    <w:p w:rsidR="00D861EB" w:rsidRPr="008B3279" w:rsidP="00D861EB" w14:paraId="2B505DBA" w14:textId="0C6E0A94">
      <w:pPr>
        <w:tabs>
          <w:tab w:val="left" w:pos="450"/>
        </w:tabs>
        <w:ind w:left="360" w:hanging="360"/>
        <w:rPr>
          <w:rFonts w:cstheme="minorHAnsi"/>
          <w:color w:val="808080" w:themeColor="background1" w:themeShade="80"/>
        </w:rPr>
      </w:pPr>
      <w:r>
        <w:rPr>
          <w:rFonts w:cstheme="minorHAnsi"/>
        </w:rPr>
        <w:t>P3</w:t>
      </w:r>
      <w:r>
        <w:rPr>
          <w:rFonts w:cstheme="minorHAnsi"/>
        </w:rPr>
        <w:t xml:space="preserve">. </w:t>
      </w:r>
      <w:r w:rsidRPr="008B3279">
        <w:rPr>
          <w:rFonts w:cstheme="minorHAnsi"/>
        </w:rPr>
        <w:t xml:space="preserve">In program year 2022-23, to what extent has your state agency prioritized or focused on these efforts to improve CTE in these ways </w:t>
      </w:r>
      <w:r w:rsidR="009537A2">
        <w:rPr>
          <w:rFonts w:cstheme="minorHAnsi"/>
        </w:rPr>
        <w:t>in your state</w:t>
      </w:r>
      <w:r w:rsidRPr="008B3279">
        <w:rPr>
          <w:rFonts w:cstheme="minorHAnsi"/>
        </w:rPr>
        <w:t xml:space="preserve">? </w:t>
      </w:r>
      <w:r w:rsidRPr="008B3279">
        <w:rPr>
          <w:rFonts w:cstheme="minorHAnsi"/>
          <w:i/>
          <w:iCs/>
        </w:rPr>
        <w:t xml:space="preserve">Please select </w:t>
      </w:r>
      <w:r w:rsidRPr="008B3279">
        <w:rPr>
          <w:rFonts w:cstheme="minorHAnsi"/>
          <w:b/>
          <w:bCs/>
          <w:i/>
          <w:iCs/>
        </w:rPr>
        <w:t xml:space="preserve">no more than three </w:t>
      </w:r>
      <w:r w:rsidRPr="008B3279">
        <w:rPr>
          <w:rFonts w:cstheme="minorHAnsi"/>
          <w:i/>
          <w:iCs/>
        </w:rPr>
        <w:t>of these efforts for the highest category, “One of our top three priorities for the secondary level</w:t>
      </w:r>
      <w:r w:rsidRPr="008B3279">
        <w:rPr>
          <w:rFonts w:cstheme="minorHAnsi"/>
        </w:rPr>
        <w:t xml:space="preserve">.” </w:t>
      </w:r>
      <w:r w:rsidRPr="008B3279">
        <w:rPr>
          <w:rFonts w:cstheme="minorHAnsi"/>
          <w:color w:val="808080" w:themeColor="background1" w:themeShade="80"/>
        </w:rPr>
        <w:t xml:space="preserve">[RQ1, RQ2, RQ3; new item (but structure adapted from NSIAE)] </w:t>
      </w:r>
    </w:p>
    <w:tbl>
      <w:tblPr>
        <w:tblStyle w:val="TableGrid"/>
        <w:tblW w:w="4771" w:type="pct"/>
        <w:tblInd w:w="265" w:type="dxa"/>
        <w:tblLook w:val="04A0"/>
      </w:tblPr>
      <w:tblGrid>
        <w:gridCol w:w="3506"/>
        <w:gridCol w:w="1137"/>
        <w:gridCol w:w="1394"/>
        <w:gridCol w:w="89"/>
        <w:gridCol w:w="1313"/>
        <w:gridCol w:w="1483"/>
      </w:tblGrid>
      <w:tr w14:paraId="55697A36" w14:textId="77777777" w:rsidTr="009537A2">
        <w:tblPrEx>
          <w:tblW w:w="4771" w:type="pct"/>
          <w:tblInd w:w="265" w:type="dxa"/>
          <w:tblLook w:val="04A0"/>
        </w:tblPrEx>
        <w:tc>
          <w:tcPr>
            <w:tcW w:w="1965" w:type="pct"/>
            <w:shd w:val="clear" w:color="auto" w:fill="D9E2F3" w:themeFill="accent1" w:themeFillTint="33"/>
          </w:tcPr>
          <w:p w:rsidR="00E36E65" w:rsidRPr="00CE1358" w14:paraId="2627C553" w14:textId="77777777">
            <w:pPr>
              <w:rPr>
                <w:rFonts w:asciiTheme="minorHAnsi" w:hAnsiTheme="minorHAnsi" w:cstheme="minorHAnsi"/>
                <w:b/>
                <w:sz w:val="20"/>
                <w:szCs w:val="20"/>
              </w:rPr>
            </w:pPr>
          </w:p>
        </w:tc>
        <w:tc>
          <w:tcPr>
            <w:tcW w:w="637" w:type="pct"/>
            <w:shd w:val="clear" w:color="auto" w:fill="D9E2F3" w:themeFill="accent1" w:themeFillTint="33"/>
          </w:tcPr>
          <w:p w:rsidR="00E36E65" w:rsidRPr="00CE1358" w14:paraId="5EC9C7F5" w14:textId="77777777">
            <w:pPr>
              <w:jc w:val="center"/>
              <w:rPr>
                <w:rFonts w:asciiTheme="minorHAnsi" w:hAnsiTheme="minorHAnsi" w:cstheme="minorHAnsi"/>
                <w:b/>
                <w:sz w:val="20"/>
                <w:szCs w:val="20"/>
              </w:rPr>
            </w:pPr>
            <w:r w:rsidRPr="00CE1358">
              <w:rPr>
                <w:rFonts w:asciiTheme="minorHAnsi" w:hAnsiTheme="minorHAnsi" w:cstheme="minorHAnsi"/>
                <w:b/>
                <w:sz w:val="20"/>
                <w:szCs w:val="20"/>
              </w:rPr>
              <w:t>Not a</w:t>
            </w:r>
            <w:r>
              <w:rPr>
                <w:rFonts w:asciiTheme="minorHAnsi" w:hAnsiTheme="minorHAnsi" w:cstheme="minorHAnsi"/>
                <w:b/>
                <w:sz w:val="20"/>
                <w:szCs w:val="20"/>
              </w:rPr>
              <w:t xml:space="preserve"> current priority</w:t>
            </w:r>
          </w:p>
        </w:tc>
        <w:tc>
          <w:tcPr>
            <w:tcW w:w="831" w:type="pct"/>
            <w:gridSpan w:val="2"/>
            <w:shd w:val="clear" w:color="auto" w:fill="D9E2F3" w:themeFill="accent1" w:themeFillTint="33"/>
          </w:tcPr>
          <w:p w:rsidR="00E36E65" w:rsidRPr="00CE1358" w14:paraId="7E08F4CA" w14:textId="77777777">
            <w:pPr>
              <w:jc w:val="center"/>
              <w:rPr>
                <w:rFonts w:asciiTheme="minorHAnsi" w:hAnsiTheme="minorHAnsi" w:cstheme="minorHAnsi"/>
                <w:b/>
                <w:sz w:val="20"/>
                <w:szCs w:val="20"/>
              </w:rPr>
            </w:pPr>
            <w:r>
              <w:rPr>
                <w:rFonts w:asciiTheme="minorHAnsi" w:hAnsiTheme="minorHAnsi" w:cstheme="minorHAnsi"/>
                <w:b/>
                <w:sz w:val="20"/>
                <w:szCs w:val="20"/>
              </w:rPr>
              <w:t>An emerging priority (we are making plans to work on this)</w:t>
            </w:r>
          </w:p>
        </w:tc>
        <w:tc>
          <w:tcPr>
            <w:tcW w:w="736" w:type="pct"/>
            <w:shd w:val="clear" w:color="auto" w:fill="D9E2F3" w:themeFill="accent1" w:themeFillTint="33"/>
          </w:tcPr>
          <w:p w:rsidR="00E36E65" w:rsidRPr="00CE1358" w14:paraId="38A3F413" w14:textId="77777777">
            <w:pPr>
              <w:jc w:val="center"/>
              <w:rPr>
                <w:rFonts w:asciiTheme="minorHAnsi" w:hAnsiTheme="minorHAnsi" w:cstheme="minorHAnsi"/>
                <w:b/>
                <w:sz w:val="20"/>
                <w:szCs w:val="20"/>
              </w:rPr>
            </w:pPr>
            <w:r>
              <w:rPr>
                <w:rFonts w:asciiTheme="minorHAnsi" w:hAnsiTheme="minorHAnsi" w:cstheme="minorHAnsi"/>
                <w:b/>
                <w:sz w:val="20"/>
                <w:szCs w:val="20"/>
              </w:rPr>
              <w:t>A priority (we are actively working on this)</w:t>
            </w:r>
          </w:p>
        </w:tc>
        <w:tc>
          <w:tcPr>
            <w:tcW w:w="831" w:type="pct"/>
            <w:shd w:val="clear" w:color="auto" w:fill="D9E2F3" w:themeFill="accent1" w:themeFillTint="33"/>
          </w:tcPr>
          <w:p w:rsidR="00E36E65" w:rsidRPr="00CE1358" w14:paraId="04D75F23" w14:textId="5C07CFA9">
            <w:pPr>
              <w:jc w:val="center"/>
              <w:rPr>
                <w:rFonts w:asciiTheme="minorHAnsi" w:hAnsiTheme="minorHAnsi" w:cstheme="minorHAnsi"/>
                <w:b/>
                <w:sz w:val="20"/>
                <w:szCs w:val="20"/>
              </w:rPr>
            </w:pPr>
            <w:r>
              <w:rPr>
                <w:rFonts w:asciiTheme="minorHAnsi" w:hAnsiTheme="minorHAnsi" w:cstheme="minorHAnsi"/>
                <w:b/>
                <w:sz w:val="20"/>
                <w:szCs w:val="20"/>
              </w:rPr>
              <w:t xml:space="preserve">One of our top </w:t>
            </w:r>
            <w:r w:rsidRPr="00024AB0">
              <w:rPr>
                <w:rFonts w:asciiTheme="minorHAnsi" w:hAnsiTheme="minorHAnsi" w:cstheme="minorHAnsi"/>
                <w:b/>
                <w:sz w:val="20"/>
                <w:szCs w:val="20"/>
                <w:u w:val="single"/>
              </w:rPr>
              <w:t>three</w:t>
            </w:r>
            <w:r>
              <w:rPr>
                <w:rFonts w:asciiTheme="minorHAnsi" w:hAnsiTheme="minorHAnsi" w:cstheme="minorHAnsi"/>
                <w:b/>
                <w:sz w:val="20"/>
                <w:szCs w:val="20"/>
              </w:rPr>
              <w:t xml:space="preserve"> priorities for </w:t>
            </w:r>
            <w:r w:rsidR="0049323E">
              <w:rPr>
                <w:rFonts w:asciiTheme="minorHAnsi" w:hAnsiTheme="minorHAnsi" w:cstheme="minorHAnsi"/>
                <w:b/>
                <w:sz w:val="20"/>
                <w:szCs w:val="20"/>
              </w:rPr>
              <w:t>our state</w:t>
            </w:r>
            <w:r>
              <w:rPr>
                <w:rFonts w:asciiTheme="minorHAnsi" w:hAnsiTheme="minorHAnsi" w:cstheme="minorHAnsi"/>
                <w:b/>
                <w:sz w:val="20"/>
                <w:szCs w:val="20"/>
              </w:rPr>
              <w:t xml:space="preserve">  </w:t>
            </w:r>
          </w:p>
        </w:tc>
      </w:tr>
      <w:tr w14:paraId="5AAD0CAD" w14:textId="77777777" w:rsidTr="009537A2">
        <w:tblPrEx>
          <w:tblW w:w="4771" w:type="pct"/>
          <w:tblInd w:w="265" w:type="dxa"/>
          <w:tblLook w:val="04A0"/>
        </w:tblPrEx>
        <w:tc>
          <w:tcPr>
            <w:tcW w:w="1965" w:type="pct"/>
          </w:tcPr>
          <w:p w:rsidR="0049323E" w:rsidRPr="009424CA" w:rsidP="00D45943" w14:paraId="4A8241CF" w14:textId="4DA2C63B">
            <w:pPr>
              <w:pStyle w:val="ListParagraph"/>
              <w:numPr>
                <w:ilvl w:val="0"/>
                <w:numId w:val="76"/>
              </w:numPr>
              <w:ind w:left="256" w:hanging="256"/>
              <w:rPr>
                <w:rStyle w:val="normaltextrun"/>
                <w:rFonts w:asciiTheme="minorHAnsi" w:hAnsiTheme="minorHAnsi" w:cstheme="minorHAnsi"/>
                <w:sz w:val="20"/>
                <w:szCs w:val="20"/>
              </w:rPr>
            </w:pPr>
            <w:r>
              <w:rPr>
                <w:rStyle w:val="normaltextrun"/>
                <w:rFonts w:asciiTheme="minorHAnsi" w:hAnsiTheme="minorHAnsi" w:cstheme="minorHAnsi"/>
                <w:sz w:val="20"/>
                <w:szCs w:val="20"/>
              </w:rPr>
              <w:t>Imp</w:t>
            </w:r>
            <w:r w:rsidR="00E476DD">
              <w:rPr>
                <w:rStyle w:val="normaltextrun"/>
                <w:rFonts w:asciiTheme="minorHAnsi" w:hAnsiTheme="minorHAnsi" w:cstheme="minorHAnsi"/>
                <w:sz w:val="20"/>
                <w:szCs w:val="20"/>
              </w:rPr>
              <w:t xml:space="preserve">lementing </w:t>
            </w:r>
            <w:r w:rsidRPr="00CE1358">
              <w:rPr>
                <w:rStyle w:val="normaltextrun"/>
                <w:rFonts w:asciiTheme="minorHAnsi" w:hAnsiTheme="minorHAnsi" w:cstheme="minorHAnsi"/>
                <w:sz w:val="20"/>
                <w:szCs w:val="20"/>
              </w:rPr>
              <w:t xml:space="preserve">definitions for high-skill, high-wage, and/or in-demand occupations and industry sectors </w:t>
            </w:r>
          </w:p>
        </w:tc>
        <w:tc>
          <w:tcPr>
            <w:tcW w:w="637" w:type="pct"/>
            <w:vAlign w:val="center"/>
          </w:tcPr>
          <w:p w:rsidR="0049323E" w:rsidRPr="00CE1358" w:rsidP="0049323E" w14:paraId="02237406"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781" w:type="pct"/>
            <w:vAlign w:val="center"/>
          </w:tcPr>
          <w:p w:rsidR="0049323E" w:rsidRPr="00CE1358" w:rsidP="0049323E" w14:paraId="2526CB25"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786" w:type="pct"/>
            <w:gridSpan w:val="2"/>
            <w:vAlign w:val="center"/>
          </w:tcPr>
          <w:p w:rsidR="0049323E" w:rsidRPr="00CE1358" w:rsidP="0049323E" w14:paraId="5C4C106D"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831" w:type="pct"/>
            <w:vAlign w:val="center"/>
          </w:tcPr>
          <w:p w:rsidR="0049323E" w:rsidRPr="00CE1358" w:rsidP="0049323E" w14:paraId="6D1F091A"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r>
      <w:tr w14:paraId="219B1795" w14:textId="77777777" w:rsidTr="009537A2">
        <w:tblPrEx>
          <w:tblW w:w="4771" w:type="pct"/>
          <w:tblInd w:w="265" w:type="dxa"/>
          <w:tblLook w:val="04A0"/>
        </w:tblPrEx>
        <w:tc>
          <w:tcPr>
            <w:tcW w:w="1965" w:type="pct"/>
          </w:tcPr>
          <w:p w:rsidR="0049323E" w:rsidRPr="009424CA" w:rsidP="00D45943" w14:paraId="3BCC27C8" w14:textId="4B1FBF2E">
            <w:pPr>
              <w:pStyle w:val="ListParagraph"/>
              <w:numPr>
                <w:ilvl w:val="0"/>
                <w:numId w:val="76"/>
              </w:numPr>
              <w:ind w:left="248" w:hanging="292"/>
              <w:rPr>
                <w:rStyle w:val="normaltextrun"/>
                <w:rFonts w:asciiTheme="minorHAnsi" w:hAnsiTheme="minorHAnsi" w:cstheme="minorHAnsi"/>
                <w:sz w:val="20"/>
                <w:szCs w:val="20"/>
              </w:rPr>
            </w:pPr>
            <w:r w:rsidRPr="00CE1358">
              <w:rPr>
                <w:rStyle w:val="normaltextrun"/>
                <w:rFonts w:asciiTheme="minorHAnsi" w:hAnsiTheme="minorHAnsi" w:cstheme="minorHAnsi"/>
                <w:sz w:val="20"/>
                <w:szCs w:val="20"/>
              </w:rPr>
              <w:t>Requiring local Perkins-funded CTE programs to meet high-skill, high-wage, and/or in-demand criteria</w:t>
            </w:r>
            <w:r w:rsidRPr="00CE1358">
              <w:rPr>
                <w:rStyle w:val="eop"/>
                <w:rFonts w:asciiTheme="minorHAnsi" w:hAnsiTheme="minorHAnsi" w:cstheme="minorHAnsi"/>
                <w:sz w:val="20"/>
                <w:szCs w:val="20"/>
              </w:rPr>
              <w:t> </w:t>
            </w:r>
          </w:p>
        </w:tc>
        <w:tc>
          <w:tcPr>
            <w:tcW w:w="637" w:type="pct"/>
            <w:vAlign w:val="center"/>
          </w:tcPr>
          <w:p w:rsidR="0049323E" w:rsidRPr="00CE1358" w:rsidP="0049323E" w14:paraId="221F02D1"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781" w:type="pct"/>
            <w:vAlign w:val="center"/>
          </w:tcPr>
          <w:p w:rsidR="0049323E" w:rsidRPr="00CE1358" w:rsidP="0049323E" w14:paraId="1ABBD9A1"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786" w:type="pct"/>
            <w:gridSpan w:val="2"/>
            <w:vAlign w:val="center"/>
          </w:tcPr>
          <w:p w:rsidR="0049323E" w:rsidRPr="00CE1358" w:rsidP="0049323E" w14:paraId="3398B6D4"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831" w:type="pct"/>
            <w:vAlign w:val="center"/>
          </w:tcPr>
          <w:p w:rsidR="0049323E" w:rsidRPr="00CE1358" w:rsidP="0049323E" w14:paraId="04AAA57B"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r>
      <w:tr w14:paraId="719E805C" w14:textId="77777777" w:rsidTr="009537A2">
        <w:tblPrEx>
          <w:tblW w:w="4771" w:type="pct"/>
          <w:tblInd w:w="265" w:type="dxa"/>
          <w:tblLook w:val="04A0"/>
        </w:tblPrEx>
        <w:tc>
          <w:tcPr>
            <w:tcW w:w="1965" w:type="pct"/>
          </w:tcPr>
          <w:p w:rsidR="0049323E" w:rsidRPr="009424CA" w:rsidP="00D45943" w14:paraId="55E475EF" w14:textId="1BF6211A">
            <w:pPr>
              <w:pStyle w:val="ListParagraph"/>
              <w:numPr>
                <w:ilvl w:val="0"/>
                <w:numId w:val="76"/>
              </w:numPr>
              <w:ind w:left="248" w:hanging="292"/>
              <w:rPr>
                <w:rStyle w:val="normaltextrun"/>
                <w:rFonts w:asciiTheme="minorHAnsi" w:hAnsiTheme="minorHAnsi" w:cstheme="minorHAnsi"/>
                <w:sz w:val="20"/>
                <w:szCs w:val="20"/>
              </w:rPr>
            </w:pPr>
            <w:r w:rsidRPr="00CE1358">
              <w:rPr>
                <w:rStyle w:val="normaltextrun"/>
                <w:rFonts w:asciiTheme="minorHAnsi" w:hAnsiTheme="minorHAnsi" w:cstheme="minorHAnsi"/>
                <w:sz w:val="20"/>
                <w:szCs w:val="20"/>
              </w:rPr>
              <w:t xml:space="preserve"> </w:t>
            </w:r>
            <w:r>
              <w:rPr>
                <w:rStyle w:val="normaltextrun"/>
                <w:rFonts w:asciiTheme="minorHAnsi" w:hAnsiTheme="minorHAnsi" w:cstheme="minorHAnsi"/>
                <w:sz w:val="20"/>
                <w:szCs w:val="20"/>
              </w:rPr>
              <w:t xml:space="preserve">Implementing </w:t>
            </w:r>
            <w:r w:rsidRPr="00CE1358">
              <w:rPr>
                <w:rStyle w:val="normaltextrun"/>
                <w:rFonts w:asciiTheme="minorHAnsi" w:hAnsiTheme="minorHAnsi" w:cstheme="minorHAnsi"/>
                <w:sz w:val="20"/>
                <w:szCs w:val="20"/>
              </w:rPr>
              <w:t>new quality indicator(s) and setting targets</w:t>
            </w:r>
          </w:p>
        </w:tc>
        <w:tc>
          <w:tcPr>
            <w:tcW w:w="637" w:type="pct"/>
            <w:vAlign w:val="center"/>
          </w:tcPr>
          <w:p w:rsidR="0049323E" w:rsidRPr="00CE1358" w:rsidP="0049323E" w14:paraId="388D449D"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781" w:type="pct"/>
            <w:vAlign w:val="center"/>
          </w:tcPr>
          <w:p w:rsidR="0049323E" w:rsidRPr="00CE1358" w:rsidP="0049323E" w14:paraId="1E8E1F5E"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786" w:type="pct"/>
            <w:gridSpan w:val="2"/>
            <w:vAlign w:val="center"/>
          </w:tcPr>
          <w:p w:rsidR="0049323E" w:rsidRPr="00CE1358" w:rsidP="0049323E" w14:paraId="4D5614F1"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831" w:type="pct"/>
            <w:vAlign w:val="center"/>
          </w:tcPr>
          <w:p w:rsidR="0049323E" w:rsidRPr="00CE1358" w:rsidP="0049323E" w14:paraId="7A6E3970"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r>
      <w:tr w14:paraId="06582FFB" w14:textId="77777777" w:rsidTr="009537A2">
        <w:tblPrEx>
          <w:tblW w:w="4771" w:type="pct"/>
          <w:tblInd w:w="265" w:type="dxa"/>
          <w:tblLook w:val="04A0"/>
        </w:tblPrEx>
        <w:tc>
          <w:tcPr>
            <w:tcW w:w="1965" w:type="pct"/>
          </w:tcPr>
          <w:p w:rsidR="0049323E" w:rsidRPr="009424CA" w:rsidP="00D45943" w14:paraId="68AF413B" w14:textId="4C60B0AC">
            <w:pPr>
              <w:pStyle w:val="ListParagraph"/>
              <w:numPr>
                <w:ilvl w:val="0"/>
                <w:numId w:val="76"/>
              </w:numPr>
              <w:ind w:left="248" w:hanging="292"/>
              <w:rPr>
                <w:rStyle w:val="normaltextrun"/>
                <w:rFonts w:asciiTheme="minorHAnsi" w:hAnsiTheme="minorHAnsi" w:cstheme="minorHAnsi"/>
                <w:sz w:val="20"/>
                <w:szCs w:val="20"/>
              </w:rPr>
            </w:pPr>
            <w:r w:rsidRPr="00CE1358">
              <w:rPr>
                <w:rStyle w:val="normaltextrun"/>
                <w:rFonts w:asciiTheme="minorHAnsi" w:hAnsiTheme="minorHAnsi" w:cstheme="minorHAnsi"/>
                <w:sz w:val="20"/>
                <w:szCs w:val="20"/>
              </w:rPr>
              <w:t xml:space="preserve">Operationalizing the new concentrator definition </w:t>
            </w:r>
          </w:p>
        </w:tc>
        <w:tc>
          <w:tcPr>
            <w:tcW w:w="637" w:type="pct"/>
            <w:vAlign w:val="center"/>
          </w:tcPr>
          <w:p w:rsidR="0049323E" w:rsidRPr="00CE1358" w:rsidP="0049323E" w14:paraId="26665F5C"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781" w:type="pct"/>
            <w:vAlign w:val="center"/>
          </w:tcPr>
          <w:p w:rsidR="0049323E" w:rsidRPr="00CE1358" w:rsidP="0049323E" w14:paraId="4065079E"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786" w:type="pct"/>
            <w:gridSpan w:val="2"/>
            <w:vAlign w:val="center"/>
          </w:tcPr>
          <w:p w:rsidR="0049323E" w:rsidRPr="00CE1358" w:rsidP="0049323E" w14:paraId="7EE1FEE7"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831" w:type="pct"/>
            <w:vAlign w:val="center"/>
          </w:tcPr>
          <w:p w:rsidR="0049323E" w:rsidRPr="00CE1358" w:rsidP="0049323E" w14:paraId="3EFCE133"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r>
    </w:tbl>
    <w:p w:rsidR="008B3279" w14:paraId="5C15BC3D" w14:textId="65A66ABC">
      <w:pPr>
        <w:rPr>
          <w:rFonts w:asciiTheme="majorHAnsi" w:eastAsiaTheme="majorEastAsia" w:hAnsiTheme="majorHAnsi" w:cstheme="majorBidi"/>
          <w:b/>
          <w:i/>
          <w:iCs/>
          <w:color w:val="44546A" w:themeColor="text2"/>
          <w:sz w:val="24"/>
        </w:rPr>
      </w:pPr>
      <w:r>
        <w:br w:type="page"/>
      </w:r>
    </w:p>
    <w:p w:rsidR="00D73C4C" w:rsidRPr="00544273" w:rsidP="002E7374" w14:paraId="0A747DC9" w14:textId="0C0AD290">
      <w:pPr>
        <w:pStyle w:val="Heading1"/>
        <w:numPr>
          <w:ilvl w:val="0"/>
          <w:numId w:val="80"/>
        </w:numPr>
        <w:jc w:val="left"/>
        <w:rPr>
          <w:rStyle w:val="IntenseEmphasis"/>
          <w:i w:val="0"/>
          <w:iCs w:val="0"/>
          <w:color w:val="2F5496" w:themeColor="accent1" w:themeShade="BF"/>
        </w:rPr>
      </w:pPr>
      <w:bookmarkStart w:id="24" w:name="_Toc131763678"/>
      <w:r w:rsidRPr="00544273">
        <w:rPr>
          <w:rStyle w:val="IntenseEmphasis"/>
          <w:i w:val="0"/>
          <w:iCs w:val="0"/>
          <w:color w:val="2F5496" w:themeColor="accent1" w:themeShade="BF"/>
        </w:rPr>
        <w:t>Challenges and Priorities</w:t>
      </w:r>
      <w:r>
        <w:rPr>
          <w:rStyle w:val="IntenseEmphasis"/>
          <w:i w:val="0"/>
          <w:iCs w:val="0"/>
          <w:color w:val="2F5496" w:themeColor="accent1" w:themeShade="BF"/>
        </w:rPr>
        <w:t xml:space="preserve"> - </w:t>
      </w:r>
      <w:r w:rsidR="000601D5">
        <w:rPr>
          <w:rStyle w:val="IntenseEmphasis"/>
          <w:i w:val="0"/>
          <w:iCs w:val="0"/>
          <w:color w:val="2F5496" w:themeColor="accent1" w:themeShade="BF"/>
        </w:rPr>
        <w:t>secondary</w:t>
      </w:r>
      <w:bookmarkEnd w:id="24"/>
    </w:p>
    <w:p w:rsidR="004B0C4B" w:rsidRPr="004B0C4B" w:rsidP="004B0C4B" w14:paraId="652EB540" w14:textId="73780F1F">
      <w:pPr>
        <w:pStyle w:val="Heading4"/>
        <w:ind w:left="360"/>
        <w:rPr>
          <w:rFonts w:asciiTheme="minorHAnsi" w:hAnsiTheme="minorHAnsi" w:cstheme="minorHAnsi"/>
          <w:b w:val="0"/>
          <w:bCs/>
        </w:rPr>
      </w:pPr>
      <w:r w:rsidRPr="004B0C4B">
        <w:rPr>
          <w:rFonts w:asciiTheme="minorHAnsi" w:hAnsiTheme="minorHAnsi" w:cstheme="minorHAnsi"/>
          <w:b w:val="0"/>
          <w:bCs/>
          <w:sz w:val="22"/>
        </w:rPr>
        <w:t xml:space="preserve">We are interested in your perceptions and opinions in these next few items. Your candid views are important to us. We will aggregate these responses so that responses associated with individual states </w:t>
      </w:r>
      <w:r w:rsidRPr="00184544">
        <w:rPr>
          <w:rFonts w:asciiTheme="minorHAnsi" w:hAnsiTheme="minorHAnsi" w:cstheme="minorHAnsi"/>
          <w:sz w:val="22"/>
        </w:rPr>
        <w:t>cannot</w:t>
      </w:r>
      <w:r w:rsidRPr="004B0C4B">
        <w:rPr>
          <w:rFonts w:asciiTheme="minorHAnsi" w:hAnsiTheme="minorHAnsi" w:cstheme="minorHAnsi"/>
          <w:b w:val="0"/>
          <w:bCs/>
          <w:sz w:val="22"/>
        </w:rPr>
        <w:t xml:space="preserve"> be identified</w:t>
      </w:r>
      <w:r w:rsidRPr="004B0C4B">
        <w:rPr>
          <w:rFonts w:asciiTheme="minorHAnsi" w:hAnsiTheme="minorHAnsi" w:cstheme="minorHAnsi"/>
          <w:b w:val="0"/>
          <w:bCs/>
        </w:rPr>
        <w:t>.</w:t>
      </w:r>
    </w:p>
    <w:p w:rsidR="00D73C4C" w:rsidRPr="0094681F" w:rsidP="00D73C4C" w14:paraId="320A45B0" w14:textId="4BEC3336">
      <w:pPr>
        <w:pStyle w:val="Heading4"/>
        <w:ind w:left="360" w:hanging="360"/>
        <w:rPr>
          <w:rFonts w:asciiTheme="minorHAnsi" w:hAnsiTheme="minorHAnsi" w:cstheme="minorHAnsi"/>
          <w:szCs w:val="24"/>
        </w:rPr>
      </w:pPr>
      <w:r w:rsidRPr="00F57B38">
        <w:rPr>
          <w:rFonts w:asciiTheme="minorHAnsi" w:hAnsiTheme="minorHAnsi" w:cstheme="minorHAnsi"/>
        </w:rPr>
        <w:t>Challenges</w:t>
      </w:r>
    </w:p>
    <w:p w:rsidR="00D73C4C" w:rsidRPr="008B3279" w:rsidP="00D73C4C" w14:paraId="4F203738" w14:textId="024E1BDE">
      <w:pPr>
        <w:tabs>
          <w:tab w:val="left" w:pos="450"/>
        </w:tabs>
        <w:ind w:left="360" w:hanging="360"/>
        <w:rPr>
          <w:rFonts w:cstheme="minorHAnsi"/>
          <w:color w:val="808080" w:themeColor="background1" w:themeShade="80"/>
        </w:rPr>
      </w:pPr>
      <w:r>
        <w:t>Q</w:t>
      </w:r>
      <w:r>
        <w:t xml:space="preserve">1. </w:t>
      </w:r>
      <w:r w:rsidRPr="008B3279">
        <w:t xml:space="preserve">In program year 2022-23, to what extent has your state agency faced challenges in its efforts to improve CTE in these ways at the </w:t>
      </w:r>
      <w:r w:rsidRPr="008B3279">
        <w:rPr>
          <w:b/>
          <w:bCs/>
        </w:rPr>
        <w:t>secondary level</w:t>
      </w:r>
      <w:r w:rsidRPr="008B3279">
        <w:t xml:space="preserve">? </w:t>
      </w:r>
      <w:r w:rsidRPr="008B3279">
        <w:rPr>
          <w:color w:val="808080" w:themeColor="background1" w:themeShade="80"/>
        </w:rPr>
        <w:t>[RQ1, RQ2, RQ3; new item (but structure adapted from NSIAE)]</w:t>
      </w:r>
    </w:p>
    <w:p w:rsidR="00D73C4C" w:rsidRPr="00B61E75" w:rsidP="00D73C4C" w14:paraId="21F347B9" w14:textId="77777777">
      <w:pPr>
        <w:pStyle w:val="ListParagraph"/>
        <w:ind w:left="450"/>
        <w:rPr>
          <w:rFonts w:asciiTheme="minorHAnsi" w:hAnsiTheme="minorHAnsi" w:cstheme="minorHAnsi"/>
          <w:color w:val="808080" w:themeColor="background1" w:themeShade="80"/>
          <w:sz w:val="22"/>
          <w:szCs w:val="22"/>
        </w:rPr>
      </w:pPr>
      <w:r w:rsidRPr="00B61E75">
        <w:rPr>
          <w:rFonts w:asciiTheme="minorHAnsi" w:hAnsiTheme="minorHAnsi" w:cstheme="minorHAnsi"/>
          <w:i/>
          <w:sz w:val="22"/>
          <w:szCs w:val="22"/>
        </w:rPr>
        <w:t>By “challenging” we mean the complexity</w:t>
      </w:r>
      <w:r>
        <w:rPr>
          <w:rFonts w:asciiTheme="minorHAnsi" w:hAnsiTheme="minorHAnsi" w:cstheme="minorHAnsi"/>
          <w:i/>
          <w:sz w:val="22"/>
          <w:szCs w:val="22"/>
        </w:rPr>
        <w:t xml:space="preserve"> state CTE staff faced</w:t>
      </w:r>
      <w:r w:rsidRPr="00B61E75">
        <w:rPr>
          <w:rFonts w:asciiTheme="minorHAnsi" w:hAnsiTheme="minorHAnsi" w:cstheme="minorHAnsi"/>
          <w:i/>
          <w:sz w:val="22"/>
          <w:szCs w:val="22"/>
        </w:rPr>
        <w:t xml:space="preserve"> in tackling an issue, the level of effort required</w:t>
      </w:r>
      <w:r>
        <w:rPr>
          <w:rFonts w:asciiTheme="minorHAnsi" w:hAnsiTheme="minorHAnsi" w:cstheme="minorHAnsi"/>
          <w:i/>
          <w:sz w:val="22"/>
          <w:szCs w:val="22"/>
        </w:rPr>
        <w:t xml:space="preserve"> by state CTE staff</w:t>
      </w:r>
      <w:r w:rsidRPr="00B61E75">
        <w:rPr>
          <w:rFonts w:asciiTheme="minorHAnsi" w:hAnsiTheme="minorHAnsi" w:cstheme="minorHAnsi"/>
          <w:i/>
          <w:sz w:val="22"/>
          <w:szCs w:val="22"/>
        </w:rPr>
        <w:t xml:space="preserve">, and/or the number of obstacles </w:t>
      </w:r>
      <w:r>
        <w:rPr>
          <w:rFonts w:asciiTheme="minorHAnsi" w:hAnsiTheme="minorHAnsi" w:cstheme="minorHAnsi"/>
          <w:i/>
          <w:sz w:val="22"/>
          <w:szCs w:val="22"/>
        </w:rPr>
        <w:t>state CTE staff</w:t>
      </w:r>
      <w:r w:rsidRPr="00B61E75">
        <w:rPr>
          <w:rFonts w:asciiTheme="minorHAnsi" w:hAnsiTheme="minorHAnsi" w:cstheme="minorHAnsi"/>
          <w:i/>
          <w:sz w:val="22"/>
          <w:szCs w:val="22"/>
        </w:rPr>
        <w:t xml:space="preserve"> faced.</w:t>
      </w:r>
    </w:p>
    <w:tbl>
      <w:tblPr>
        <w:tblStyle w:val="TableGrid"/>
        <w:tblW w:w="4958" w:type="pct"/>
        <w:tblInd w:w="265" w:type="dxa"/>
        <w:tblLayout w:type="fixed"/>
        <w:tblLook w:val="04A0"/>
      </w:tblPr>
      <w:tblGrid>
        <w:gridCol w:w="2448"/>
        <w:gridCol w:w="1137"/>
        <w:gridCol w:w="1137"/>
        <w:gridCol w:w="1224"/>
        <w:gridCol w:w="1051"/>
        <w:gridCol w:w="1137"/>
        <w:gridCol w:w="1137"/>
      </w:tblGrid>
      <w:tr w14:paraId="08FE87C4" w14:textId="77777777">
        <w:tblPrEx>
          <w:tblW w:w="4958" w:type="pct"/>
          <w:tblInd w:w="265" w:type="dxa"/>
          <w:tblLayout w:type="fixed"/>
          <w:tblLook w:val="04A0"/>
        </w:tblPrEx>
        <w:tc>
          <w:tcPr>
            <w:tcW w:w="1321" w:type="pct"/>
            <w:shd w:val="clear" w:color="auto" w:fill="D9E2F3" w:themeFill="accent1" w:themeFillTint="33"/>
          </w:tcPr>
          <w:p w:rsidR="00D73C4C" w:rsidRPr="00CE1358" w14:paraId="0D1338A9" w14:textId="77777777">
            <w:pPr>
              <w:rPr>
                <w:rFonts w:asciiTheme="minorHAnsi" w:hAnsiTheme="minorHAnsi" w:cstheme="minorHAnsi"/>
                <w:b/>
                <w:sz w:val="20"/>
                <w:szCs w:val="20"/>
              </w:rPr>
            </w:pPr>
          </w:p>
        </w:tc>
        <w:tc>
          <w:tcPr>
            <w:tcW w:w="613" w:type="pct"/>
            <w:shd w:val="clear" w:color="auto" w:fill="D9E2F3" w:themeFill="accent1" w:themeFillTint="33"/>
          </w:tcPr>
          <w:p w:rsidR="00D73C4C" w:rsidRPr="00CE1358" w14:paraId="35716491" w14:textId="77777777">
            <w:pPr>
              <w:jc w:val="center"/>
              <w:rPr>
                <w:rFonts w:asciiTheme="minorHAnsi" w:hAnsiTheme="minorHAnsi" w:cstheme="minorHAnsi"/>
                <w:b/>
                <w:sz w:val="20"/>
                <w:szCs w:val="20"/>
              </w:rPr>
            </w:pPr>
            <w:r w:rsidRPr="00CE1358">
              <w:rPr>
                <w:rFonts w:asciiTheme="minorHAnsi" w:hAnsiTheme="minorHAnsi" w:cstheme="minorHAnsi"/>
                <w:b/>
                <w:sz w:val="20"/>
                <w:szCs w:val="20"/>
              </w:rPr>
              <w:t>Not at all challenging</w:t>
            </w:r>
          </w:p>
        </w:tc>
        <w:tc>
          <w:tcPr>
            <w:tcW w:w="613" w:type="pct"/>
            <w:shd w:val="clear" w:color="auto" w:fill="D9E2F3" w:themeFill="accent1" w:themeFillTint="33"/>
          </w:tcPr>
          <w:p w:rsidR="00D73C4C" w:rsidRPr="00CE1358" w14:paraId="5A2BD8DB" w14:textId="77777777">
            <w:pPr>
              <w:jc w:val="center"/>
              <w:rPr>
                <w:rFonts w:asciiTheme="minorHAnsi" w:hAnsiTheme="minorHAnsi" w:cstheme="minorHAnsi"/>
                <w:b/>
                <w:sz w:val="20"/>
                <w:szCs w:val="20"/>
              </w:rPr>
            </w:pPr>
            <w:r w:rsidRPr="00CE1358">
              <w:rPr>
                <w:rFonts w:asciiTheme="minorHAnsi" w:hAnsiTheme="minorHAnsi" w:cstheme="minorHAnsi"/>
                <w:b/>
                <w:sz w:val="20"/>
                <w:szCs w:val="20"/>
              </w:rPr>
              <w:t>Slightly challenging</w:t>
            </w:r>
          </w:p>
        </w:tc>
        <w:tc>
          <w:tcPr>
            <w:tcW w:w="660" w:type="pct"/>
            <w:shd w:val="clear" w:color="auto" w:fill="D9E2F3" w:themeFill="accent1" w:themeFillTint="33"/>
          </w:tcPr>
          <w:p w:rsidR="00D73C4C" w:rsidRPr="00CE1358" w14:paraId="5F2B1CA7" w14:textId="77777777">
            <w:pPr>
              <w:jc w:val="center"/>
              <w:rPr>
                <w:rFonts w:asciiTheme="minorHAnsi" w:hAnsiTheme="minorHAnsi" w:cstheme="minorHAnsi"/>
                <w:b/>
                <w:sz w:val="20"/>
                <w:szCs w:val="20"/>
              </w:rPr>
            </w:pPr>
            <w:r w:rsidRPr="00CE1358">
              <w:rPr>
                <w:rFonts w:asciiTheme="minorHAnsi" w:hAnsiTheme="minorHAnsi" w:cstheme="minorHAnsi"/>
                <w:b/>
                <w:sz w:val="20"/>
                <w:szCs w:val="20"/>
              </w:rPr>
              <w:t>Moderately challenging</w:t>
            </w:r>
          </w:p>
        </w:tc>
        <w:tc>
          <w:tcPr>
            <w:tcW w:w="567" w:type="pct"/>
            <w:shd w:val="clear" w:color="auto" w:fill="D9E2F3" w:themeFill="accent1" w:themeFillTint="33"/>
          </w:tcPr>
          <w:p w:rsidR="00D73C4C" w:rsidRPr="00CE1358" w14:paraId="13F71D5E" w14:textId="77777777">
            <w:pPr>
              <w:jc w:val="center"/>
              <w:rPr>
                <w:rFonts w:asciiTheme="minorHAnsi" w:hAnsiTheme="minorHAnsi" w:cstheme="minorHAnsi"/>
                <w:b/>
                <w:sz w:val="20"/>
                <w:szCs w:val="20"/>
              </w:rPr>
            </w:pPr>
            <w:r w:rsidRPr="00CE1358">
              <w:rPr>
                <w:rFonts w:asciiTheme="minorHAnsi" w:hAnsiTheme="minorHAnsi" w:cstheme="minorHAnsi"/>
                <w:b/>
                <w:sz w:val="20"/>
                <w:szCs w:val="20"/>
              </w:rPr>
              <w:t>Very challenging</w:t>
            </w:r>
          </w:p>
        </w:tc>
        <w:tc>
          <w:tcPr>
            <w:tcW w:w="613" w:type="pct"/>
            <w:shd w:val="clear" w:color="auto" w:fill="D9E2F3" w:themeFill="accent1" w:themeFillTint="33"/>
          </w:tcPr>
          <w:p w:rsidR="00D73C4C" w:rsidRPr="00CE1358" w14:paraId="0A2E6BCE" w14:textId="77777777">
            <w:pPr>
              <w:jc w:val="center"/>
              <w:rPr>
                <w:rFonts w:asciiTheme="minorHAnsi" w:hAnsiTheme="minorHAnsi" w:cstheme="minorHAnsi"/>
                <w:b/>
                <w:sz w:val="20"/>
                <w:szCs w:val="20"/>
              </w:rPr>
            </w:pPr>
            <w:r w:rsidRPr="00CE1358">
              <w:rPr>
                <w:rFonts w:asciiTheme="minorHAnsi" w:hAnsiTheme="minorHAnsi" w:cstheme="minorHAnsi"/>
                <w:b/>
                <w:sz w:val="20"/>
                <w:szCs w:val="20"/>
              </w:rPr>
              <w:t>Extremely challenging</w:t>
            </w:r>
          </w:p>
        </w:tc>
        <w:tc>
          <w:tcPr>
            <w:tcW w:w="613" w:type="pct"/>
            <w:shd w:val="clear" w:color="auto" w:fill="D9E2F3" w:themeFill="accent1" w:themeFillTint="33"/>
          </w:tcPr>
          <w:p w:rsidR="00D73C4C" w:rsidRPr="00EC413A" w14:paraId="31EA6A58" w14:textId="77777777">
            <w:pPr>
              <w:jc w:val="center"/>
              <w:rPr>
                <w:rFonts w:asciiTheme="minorHAnsi" w:hAnsiTheme="minorHAnsi" w:cstheme="minorHAnsi"/>
                <w:b/>
                <w:sz w:val="20"/>
                <w:szCs w:val="20"/>
              </w:rPr>
            </w:pPr>
            <w:r w:rsidRPr="00EC413A">
              <w:rPr>
                <w:rFonts w:asciiTheme="minorHAnsi" w:hAnsiTheme="minorHAnsi" w:cstheme="minorHAnsi"/>
                <w:b/>
                <w:sz w:val="20"/>
                <w:szCs w:val="20"/>
              </w:rPr>
              <w:t xml:space="preserve">Not </w:t>
            </w:r>
            <w:r>
              <w:rPr>
                <w:rFonts w:asciiTheme="minorHAnsi" w:hAnsiTheme="minorHAnsi" w:cstheme="minorHAnsi"/>
                <w:b/>
                <w:sz w:val="20"/>
                <w:szCs w:val="20"/>
              </w:rPr>
              <w:t>a</w:t>
            </w:r>
            <w:r w:rsidRPr="00EC413A">
              <w:rPr>
                <w:rFonts w:asciiTheme="minorHAnsi" w:hAnsiTheme="minorHAnsi" w:cstheme="minorHAnsi"/>
                <w:b/>
                <w:sz w:val="20"/>
                <w:szCs w:val="20"/>
              </w:rPr>
              <w:t>pplicable</w:t>
            </w:r>
            <w:r>
              <w:rPr>
                <w:rFonts w:asciiTheme="minorHAnsi" w:hAnsiTheme="minorHAnsi" w:cstheme="minorHAnsi"/>
                <w:b/>
                <w:sz w:val="20"/>
                <w:szCs w:val="20"/>
              </w:rPr>
              <w:t>, we have not attempted to do this.</w:t>
            </w:r>
          </w:p>
        </w:tc>
      </w:tr>
      <w:tr w14:paraId="6478C078" w14:textId="77777777">
        <w:tblPrEx>
          <w:tblW w:w="4958" w:type="pct"/>
          <w:tblInd w:w="265" w:type="dxa"/>
          <w:tblLayout w:type="fixed"/>
          <w:tblLook w:val="04A0"/>
        </w:tblPrEx>
        <w:tc>
          <w:tcPr>
            <w:tcW w:w="1321" w:type="pct"/>
          </w:tcPr>
          <w:p w:rsidR="00D73C4C" w:rsidRPr="00CE1358" w14:paraId="27AB1CDB" w14:textId="77777777">
            <w:pPr>
              <w:pStyle w:val="ListParagraph"/>
              <w:numPr>
                <w:ilvl w:val="0"/>
                <w:numId w:val="9"/>
              </w:numPr>
              <w:ind w:left="248" w:hanging="292"/>
              <w:rPr>
                <w:rFonts w:eastAsia="Yu Mincho" w:asciiTheme="minorHAnsi" w:hAnsiTheme="minorHAnsi" w:cstheme="minorHAnsi"/>
                <w:sz w:val="20"/>
                <w:szCs w:val="20"/>
              </w:rPr>
            </w:pPr>
            <w:r w:rsidRPr="00CE1358">
              <w:rPr>
                <w:rFonts w:eastAsia="Yu Mincho" w:asciiTheme="minorHAnsi" w:hAnsiTheme="minorHAnsi" w:cstheme="minorHAnsi"/>
                <w:sz w:val="20"/>
                <w:szCs w:val="20"/>
              </w:rPr>
              <w:t xml:space="preserve">Aligning </w:t>
            </w:r>
            <w:r>
              <w:rPr>
                <w:rFonts w:eastAsia="Yu Mincho" w:asciiTheme="minorHAnsi" w:hAnsiTheme="minorHAnsi" w:cstheme="minorHAnsi"/>
                <w:sz w:val="20"/>
                <w:szCs w:val="20"/>
              </w:rPr>
              <w:t xml:space="preserve">secondary-level </w:t>
            </w:r>
            <w:r w:rsidRPr="00CE1358">
              <w:rPr>
                <w:rFonts w:eastAsia="Yu Mincho" w:asciiTheme="minorHAnsi" w:hAnsiTheme="minorHAnsi" w:cstheme="minorHAnsi"/>
                <w:sz w:val="20"/>
                <w:szCs w:val="20"/>
              </w:rPr>
              <w:t>CTE programs to labor market demand</w:t>
            </w:r>
          </w:p>
        </w:tc>
        <w:tc>
          <w:tcPr>
            <w:tcW w:w="613" w:type="pct"/>
            <w:vAlign w:val="center"/>
          </w:tcPr>
          <w:p w:rsidR="00D73C4C" w:rsidRPr="00CE1358" w14:paraId="6A7ECF4E"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13" w:type="pct"/>
            <w:vAlign w:val="center"/>
          </w:tcPr>
          <w:p w:rsidR="00D73C4C" w:rsidRPr="00CE1358" w14:paraId="1DE3C3B2"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60" w:type="pct"/>
            <w:vAlign w:val="center"/>
          </w:tcPr>
          <w:p w:rsidR="00D73C4C" w:rsidRPr="00CE1358" w14:paraId="45D74DC5"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567" w:type="pct"/>
            <w:vAlign w:val="center"/>
          </w:tcPr>
          <w:p w:rsidR="00D73C4C" w:rsidRPr="00CE1358" w14:paraId="6FCF4AB1"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13" w:type="pct"/>
            <w:vAlign w:val="center"/>
          </w:tcPr>
          <w:p w:rsidR="00D73C4C" w:rsidRPr="00CE1358" w14:paraId="7E71571E"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13" w:type="pct"/>
            <w:vAlign w:val="center"/>
          </w:tcPr>
          <w:p w:rsidR="00D73C4C" w:rsidRPr="00CE1358" w14:paraId="5D280C9D" w14:textId="77777777">
            <w:pPr>
              <w:jc w:val="center"/>
              <w:rPr>
                <w:rFonts w:cstheme="minorHAnsi"/>
                <w:sz w:val="20"/>
                <w:szCs w:val="20"/>
              </w:rPr>
            </w:pPr>
            <w:r w:rsidRPr="00CE1358">
              <w:rPr>
                <w:rFonts w:asciiTheme="minorHAnsi" w:hAnsiTheme="minorHAnsi" w:cstheme="minorHAnsi"/>
                <w:sz w:val="20"/>
                <w:szCs w:val="20"/>
              </w:rPr>
              <w:t>○</w:t>
            </w:r>
          </w:p>
        </w:tc>
      </w:tr>
      <w:tr w14:paraId="5BEDF3CC" w14:textId="77777777">
        <w:tblPrEx>
          <w:tblW w:w="4958" w:type="pct"/>
          <w:tblInd w:w="265" w:type="dxa"/>
          <w:tblLayout w:type="fixed"/>
          <w:tblLook w:val="04A0"/>
        </w:tblPrEx>
        <w:tc>
          <w:tcPr>
            <w:tcW w:w="1321" w:type="pct"/>
            <w:vAlign w:val="bottom"/>
          </w:tcPr>
          <w:p w:rsidR="00D73C4C" w:rsidRPr="00CE1358" w14:paraId="077CA8D8" w14:textId="77777777">
            <w:pPr>
              <w:pStyle w:val="ListParagraph"/>
              <w:numPr>
                <w:ilvl w:val="0"/>
                <w:numId w:val="9"/>
              </w:numPr>
              <w:ind w:left="248" w:hanging="292"/>
              <w:rPr>
                <w:rFonts w:asciiTheme="minorHAnsi" w:hAnsiTheme="minorHAnsi" w:cstheme="minorHAnsi"/>
                <w:sz w:val="20"/>
                <w:szCs w:val="20"/>
              </w:rPr>
            </w:pPr>
            <w:r w:rsidRPr="00CE1358">
              <w:rPr>
                <w:rFonts w:eastAsia="Yu Mincho" w:asciiTheme="minorHAnsi" w:hAnsiTheme="minorHAnsi" w:cstheme="minorHAnsi"/>
                <w:sz w:val="20"/>
                <w:szCs w:val="20"/>
              </w:rPr>
              <w:t xml:space="preserve">Improving access to, participation, and outcomes in </w:t>
            </w:r>
            <w:r>
              <w:rPr>
                <w:rFonts w:eastAsia="Yu Mincho" w:asciiTheme="minorHAnsi" w:hAnsiTheme="minorHAnsi" w:cstheme="minorHAnsi"/>
                <w:sz w:val="20"/>
                <w:szCs w:val="20"/>
              </w:rPr>
              <w:t xml:space="preserve">secondary-level </w:t>
            </w:r>
            <w:r w:rsidRPr="00CE1358">
              <w:rPr>
                <w:rFonts w:eastAsia="Yu Mincho" w:asciiTheme="minorHAnsi" w:hAnsiTheme="minorHAnsi" w:cstheme="minorHAnsi"/>
                <w:sz w:val="20"/>
                <w:szCs w:val="20"/>
              </w:rPr>
              <w:t xml:space="preserve">CTE among student groups and special populations </w:t>
            </w:r>
          </w:p>
        </w:tc>
        <w:tc>
          <w:tcPr>
            <w:tcW w:w="613" w:type="pct"/>
            <w:vAlign w:val="center"/>
          </w:tcPr>
          <w:p w:rsidR="00D73C4C" w:rsidRPr="00CE1358" w14:paraId="54661380"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13" w:type="pct"/>
            <w:vAlign w:val="center"/>
          </w:tcPr>
          <w:p w:rsidR="00D73C4C" w:rsidRPr="00CE1358" w14:paraId="6B06F5B5"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60" w:type="pct"/>
            <w:vAlign w:val="center"/>
          </w:tcPr>
          <w:p w:rsidR="00D73C4C" w:rsidRPr="00CE1358" w14:paraId="050D034A"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567" w:type="pct"/>
            <w:vAlign w:val="center"/>
          </w:tcPr>
          <w:p w:rsidR="00D73C4C" w:rsidRPr="00CE1358" w14:paraId="5F43DBF6"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13" w:type="pct"/>
            <w:vAlign w:val="center"/>
          </w:tcPr>
          <w:p w:rsidR="00D73C4C" w:rsidRPr="00CE1358" w14:paraId="495A6168"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13" w:type="pct"/>
            <w:vAlign w:val="center"/>
          </w:tcPr>
          <w:p w:rsidR="00D73C4C" w:rsidRPr="00CE1358" w14:paraId="2B57A1FB" w14:textId="77777777">
            <w:pPr>
              <w:jc w:val="center"/>
              <w:rPr>
                <w:rFonts w:cstheme="minorHAnsi"/>
                <w:sz w:val="20"/>
                <w:szCs w:val="20"/>
              </w:rPr>
            </w:pPr>
            <w:r w:rsidRPr="00CE1358">
              <w:rPr>
                <w:rFonts w:asciiTheme="minorHAnsi" w:hAnsiTheme="minorHAnsi" w:cstheme="minorHAnsi"/>
                <w:sz w:val="20"/>
                <w:szCs w:val="20"/>
              </w:rPr>
              <w:t>○</w:t>
            </w:r>
          </w:p>
        </w:tc>
      </w:tr>
      <w:tr w14:paraId="4B959ACE" w14:textId="77777777">
        <w:tblPrEx>
          <w:tblW w:w="4958" w:type="pct"/>
          <w:tblInd w:w="265" w:type="dxa"/>
          <w:tblLayout w:type="fixed"/>
          <w:tblLook w:val="04A0"/>
        </w:tblPrEx>
        <w:tc>
          <w:tcPr>
            <w:tcW w:w="1321" w:type="pct"/>
          </w:tcPr>
          <w:p w:rsidR="00D73C4C" w:rsidRPr="006D72A1" w14:paraId="52AEBC3D" w14:textId="77777777">
            <w:pPr>
              <w:pStyle w:val="ListParagraph"/>
              <w:numPr>
                <w:ilvl w:val="0"/>
                <w:numId w:val="9"/>
              </w:numPr>
              <w:ind w:left="248" w:hanging="292"/>
              <w:rPr>
                <w:rFonts w:eastAsia="Yu Mincho"/>
              </w:rPr>
            </w:pPr>
            <w:r w:rsidRPr="006D72A1">
              <w:rPr>
                <w:rFonts w:eastAsia="Yu Mincho" w:asciiTheme="minorHAnsi" w:hAnsiTheme="minorHAnsi" w:cstheme="minorHAnsi"/>
                <w:sz w:val="20"/>
                <w:szCs w:val="20"/>
              </w:rPr>
              <w:t xml:space="preserve">Incorporating </w:t>
            </w:r>
            <w:r w:rsidRPr="00C73E45">
              <w:rPr>
                <w:rFonts w:eastAsia="Yu Mincho" w:asciiTheme="minorHAnsi" w:hAnsiTheme="minorHAnsi" w:cstheme="minorHAnsi"/>
                <w:sz w:val="20"/>
                <w:szCs w:val="20"/>
              </w:rPr>
              <w:t>CTE topics into the middle school grade</w:t>
            </w:r>
            <w:r>
              <w:rPr>
                <w:rFonts w:eastAsia="Yu Mincho" w:asciiTheme="minorHAnsi" w:hAnsiTheme="minorHAnsi" w:cstheme="minorHAnsi"/>
                <w:sz w:val="20"/>
                <w:szCs w:val="20"/>
              </w:rPr>
              <w:t>s</w:t>
            </w:r>
            <w:r w:rsidRPr="00C73E45">
              <w:rPr>
                <w:rFonts w:eastAsia="Yu Mincho" w:asciiTheme="minorHAnsi" w:hAnsiTheme="minorHAnsi" w:cstheme="minorHAnsi"/>
                <w:sz w:val="20"/>
                <w:szCs w:val="20"/>
              </w:rPr>
              <w:t xml:space="preserve"> </w:t>
            </w:r>
            <w:r w:rsidRPr="006D72A1">
              <w:rPr>
                <w:rFonts w:eastAsia="Yu Mincho"/>
              </w:rPr>
              <w:t xml:space="preserve"> </w:t>
            </w:r>
          </w:p>
        </w:tc>
        <w:tc>
          <w:tcPr>
            <w:tcW w:w="613" w:type="pct"/>
            <w:vAlign w:val="center"/>
          </w:tcPr>
          <w:p w:rsidR="00D73C4C" w:rsidRPr="006D72A1" w14:paraId="147855EA" w14:textId="77777777">
            <w:pPr>
              <w:jc w:val="center"/>
              <w:rPr>
                <w:rFonts w:eastAsia="Yu Mincho" w:asciiTheme="minorHAnsi" w:hAnsiTheme="minorHAnsi" w:cstheme="minorHAnsi"/>
                <w:sz w:val="20"/>
                <w:szCs w:val="20"/>
              </w:rPr>
            </w:pPr>
            <w:r w:rsidRPr="006D72A1">
              <w:rPr>
                <w:rFonts w:eastAsia="Yu Mincho" w:asciiTheme="minorHAnsi" w:hAnsiTheme="minorHAnsi" w:cstheme="minorHAnsi"/>
                <w:sz w:val="20"/>
                <w:szCs w:val="20"/>
              </w:rPr>
              <w:t>○</w:t>
            </w:r>
          </w:p>
        </w:tc>
        <w:tc>
          <w:tcPr>
            <w:tcW w:w="613" w:type="pct"/>
            <w:vAlign w:val="center"/>
          </w:tcPr>
          <w:p w:rsidR="00D73C4C" w:rsidRPr="00CE1358" w14:paraId="6784BF1B"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60" w:type="pct"/>
            <w:vAlign w:val="center"/>
          </w:tcPr>
          <w:p w:rsidR="00D73C4C" w:rsidRPr="00CE1358" w14:paraId="6AA46B7D"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567" w:type="pct"/>
            <w:vAlign w:val="center"/>
          </w:tcPr>
          <w:p w:rsidR="00D73C4C" w:rsidRPr="00CE1358" w14:paraId="40BC7DD7"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13" w:type="pct"/>
            <w:vAlign w:val="center"/>
          </w:tcPr>
          <w:p w:rsidR="00D73C4C" w:rsidRPr="00CE1358" w14:paraId="1A347C5F"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13" w:type="pct"/>
            <w:vAlign w:val="center"/>
          </w:tcPr>
          <w:p w:rsidR="00D73C4C" w:rsidRPr="00CE1358" w14:paraId="6A940520" w14:textId="77777777">
            <w:pPr>
              <w:jc w:val="center"/>
              <w:rPr>
                <w:rFonts w:cstheme="minorHAnsi"/>
                <w:sz w:val="20"/>
                <w:szCs w:val="20"/>
              </w:rPr>
            </w:pPr>
            <w:r w:rsidRPr="00CE1358">
              <w:rPr>
                <w:rFonts w:asciiTheme="minorHAnsi" w:hAnsiTheme="minorHAnsi" w:cstheme="minorHAnsi"/>
                <w:sz w:val="20"/>
                <w:szCs w:val="20"/>
              </w:rPr>
              <w:t>○</w:t>
            </w:r>
          </w:p>
        </w:tc>
      </w:tr>
      <w:tr w14:paraId="5362C8F4" w14:textId="77777777">
        <w:tblPrEx>
          <w:tblW w:w="4958" w:type="pct"/>
          <w:tblInd w:w="265" w:type="dxa"/>
          <w:tblLayout w:type="fixed"/>
          <w:tblLook w:val="04A0"/>
        </w:tblPrEx>
        <w:tc>
          <w:tcPr>
            <w:tcW w:w="1321" w:type="pct"/>
          </w:tcPr>
          <w:p w:rsidR="00D73C4C" w:rsidRPr="00CE1358" w14:paraId="4560A62E" w14:textId="77777777">
            <w:pPr>
              <w:pStyle w:val="ListParagraph"/>
              <w:numPr>
                <w:ilvl w:val="0"/>
                <w:numId w:val="9"/>
              </w:numPr>
              <w:ind w:left="248" w:hanging="292"/>
              <w:rPr>
                <w:rFonts w:asciiTheme="minorHAnsi" w:hAnsiTheme="minorHAnsi" w:cstheme="minorHAnsi"/>
                <w:sz w:val="20"/>
                <w:szCs w:val="20"/>
              </w:rPr>
            </w:pPr>
            <w:r w:rsidRPr="00CE1358">
              <w:rPr>
                <w:rFonts w:asciiTheme="minorHAnsi" w:hAnsiTheme="minorHAnsi" w:cstheme="minorHAnsi"/>
                <w:sz w:val="20"/>
                <w:szCs w:val="20"/>
              </w:rPr>
              <w:t>Developing and/or implementing work-based learning opportunities</w:t>
            </w:r>
            <w:r>
              <w:rPr>
                <w:rFonts w:asciiTheme="minorHAnsi" w:hAnsiTheme="minorHAnsi" w:cstheme="minorHAnsi"/>
                <w:sz w:val="20"/>
                <w:szCs w:val="20"/>
              </w:rPr>
              <w:t xml:space="preserve"> at the secondary level</w:t>
            </w:r>
          </w:p>
        </w:tc>
        <w:tc>
          <w:tcPr>
            <w:tcW w:w="613" w:type="pct"/>
            <w:vAlign w:val="center"/>
          </w:tcPr>
          <w:p w:rsidR="00D73C4C" w:rsidRPr="00CE1358" w14:paraId="27D40848"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13" w:type="pct"/>
            <w:vAlign w:val="center"/>
          </w:tcPr>
          <w:p w:rsidR="00D73C4C" w:rsidRPr="00CE1358" w14:paraId="0C4E7645"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60" w:type="pct"/>
            <w:vAlign w:val="center"/>
          </w:tcPr>
          <w:p w:rsidR="00D73C4C" w:rsidRPr="00CE1358" w14:paraId="391BECD0"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567" w:type="pct"/>
            <w:vAlign w:val="center"/>
          </w:tcPr>
          <w:p w:rsidR="00D73C4C" w:rsidRPr="00CE1358" w14:paraId="7F58C6CB"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13" w:type="pct"/>
            <w:vAlign w:val="center"/>
          </w:tcPr>
          <w:p w:rsidR="00D73C4C" w:rsidRPr="00CE1358" w14:paraId="0BCF54C8"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13" w:type="pct"/>
            <w:vAlign w:val="center"/>
          </w:tcPr>
          <w:p w:rsidR="00D73C4C" w:rsidRPr="00CE1358" w14:paraId="2BF43A06" w14:textId="77777777">
            <w:pPr>
              <w:jc w:val="center"/>
              <w:rPr>
                <w:rFonts w:cstheme="minorHAnsi"/>
                <w:sz w:val="20"/>
                <w:szCs w:val="20"/>
              </w:rPr>
            </w:pPr>
            <w:r w:rsidRPr="00CE1358">
              <w:rPr>
                <w:rFonts w:asciiTheme="minorHAnsi" w:hAnsiTheme="minorHAnsi" w:cstheme="minorHAnsi"/>
                <w:sz w:val="20"/>
                <w:szCs w:val="20"/>
              </w:rPr>
              <w:t>○</w:t>
            </w:r>
          </w:p>
        </w:tc>
      </w:tr>
      <w:tr w14:paraId="652C5B6B" w14:textId="77777777">
        <w:tblPrEx>
          <w:tblW w:w="4958" w:type="pct"/>
          <w:tblInd w:w="265" w:type="dxa"/>
          <w:tblLayout w:type="fixed"/>
          <w:tblLook w:val="04A0"/>
        </w:tblPrEx>
        <w:tc>
          <w:tcPr>
            <w:tcW w:w="1321" w:type="pct"/>
          </w:tcPr>
          <w:p w:rsidR="00D73C4C" w:rsidRPr="00CE1358" w14:paraId="0FC40B24" w14:textId="77777777">
            <w:pPr>
              <w:pStyle w:val="ListParagraph"/>
              <w:numPr>
                <w:ilvl w:val="0"/>
                <w:numId w:val="9"/>
              </w:numPr>
              <w:ind w:left="248" w:hanging="292"/>
              <w:rPr>
                <w:rFonts w:asciiTheme="minorHAnsi" w:hAnsiTheme="minorHAnsi" w:cstheme="minorHAnsi"/>
                <w:sz w:val="20"/>
                <w:szCs w:val="20"/>
              </w:rPr>
            </w:pPr>
            <w:r w:rsidRPr="00CE1358">
              <w:rPr>
                <w:rFonts w:asciiTheme="minorHAnsi" w:hAnsiTheme="minorHAnsi" w:cstheme="minorHAnsi"/>
                <w:sz w:val="20"/>
                <w:szCs w:val="20"/>
              </w:rPr>
              <w:t xml:space="preserve">Developing and/or implementing opportunities to accumulate college credit in high school </w:t>
            </w:r>
          </w:p>
        </w:tc>
        <w:tc>
          <w:tcPr>
            <w:tcW w:w="613" w:type="pct"/>
            <w:vAlign w:val="center"/>
          </w:tcPr>
          <w:p w:rsidR="00D73C4C" w:rsidRPr="00CE1358" w14:paraId="6EEC1707"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13" w:type="pct"/>
            <w:vAlign w:val="center"/>
          </w:tcPr>
          <w:p w:rsidR="00D73C4C" w:rsidRPr="00CE1358" w14:paraId="723C5529"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60" w:type="pct"/>
            <w:vAlign w:val="center"/>
          </w:tcPr>
          <w:p w:rsidR="00D73C4C" w:rsidRPr="00CE1358" w14:paraId="0F9BFC36"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567" w:type="pct"/>
            <w:vAlign w:val="center"/>
          </w:tcPr>
          <w:p w:rsidR="00D73C4C" w:rsidRPr="00CE1358" w14:paraId="6E274FE6"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13" w:type="pct"/>
            <w:vAlign w:val="center"/>
          </w:tcPr>
          <w:p w:rsidR="00D73C4C" w:rsidRPr="00CE1358" w14:paraId="753111CE"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13" w:type="pct"/>
            <w:vAlign w:val="center"/>
          </w:tcPr>
          <w:p w:rsidR="00D73C4C" w:rsidRPr="00CE1358" w14:paraId="7684F15C" w14:textId="77777777">
            <w:pPr>
              <w:jc w:val="center"/>
              <w:rPr>
                <w:rFonts w:cstheme="minorHAnsi"/>
                <w:sz w:val="20"/>
                <w:szCs w:val="20"/>
              </w:rPr>
            </w:pPr>
            <w:r w:rsidRPr="00CE1358">
              <w:rPr>
                <w:rFonts w:asciiTheme="minorHAnsi" w:hAnsiTheme="minorHAnsi" w:cstheme="minorHAnsi"/>
                <w:sz w:val="20"/>
                <w:szCs w:val="20"/>
              </w:rPr>
              <w:t>○</w:t>
            </w:r>
          </w:p>
        </w:tc>
      </w:tr>
      <w:tr w14:paraId="68B9E4D8" w14:textId="77777777">
        <w:tblPrEx>
          <w:tblW w:w="4958" w:type="pct"/>
          <w:tblInd w:w="265" w:type="dxa"/>
          <w:tblLayout w:type="fixed"/>
          <w:tblLook w:val="04A0"/>
        </w:tblPrEx>
        <w:tc>
          <w:tcPr>
            <w:tcW w:w="1321" w:type="pct"/>
          </w:tcPr>
          <w:p w:rsidR="00D73C4C" w:rsidRPr="00CE1358" w14:paraId="71BC0198" w14:textId="77777777">
            <w:pPr>
              <w:pStyle w:val="ListParagraph"/>
              <w:numPr>
                <w:ilvl w:val="0"/>
                <w:numId w:val="9"/>
              </w:numPr>
              <w:ind w:left="248" w:hanging="292"/>
              <w:rPr>
                <w:rFonts w:asciiTheme="minorHAnsi" w:hAnsiTheme="minorHAnsi" w:cstheme="minorHAnsi"/>
                <w:sz w:val="20"/>
                <w:szCs w:val="20"/>
              </w:rPr>
            </w:pPr>
            <w:r w:rsidRPr="00CE1358">
              <w:rPr>
                <w:rFonts w:asciiTheme="minorHAnsi" w:hAnsiTheme="minorHAnsi" w:cstheme="minorHAnsi"/>
                <w:sz w:val="20"/>
                <w:szCs w:val="20"/>
              </w:rPr>
              <w:t>Incorporating career exploration/planning into CTE</w:t>
            </w:r>
            <w:r>
              <w:rPr>
                <w:rFonts w:asciiTheme="minorHAnsi" w:hAnsiTheme="minorHAnsi" w:cstheme="minorHAnsi"/>
                <w:sz w:val="20"/>
                <w:szCs w:val="20"/>
              </w:rPr>
              <w:t xml:space="preserve"> at the secondary level</w:t>
            </w:r>
          </w:p>
        </w:tc>
        <w:tc>
          <w:tcPr>
            <w:tcW w:w="613" w:type="pct"/>
            <w:vAlign w:val="center"/>
          </w:tcPr>
          <w:p w:rsidR="00D73C4C" w:rsidRPr="00CE1358" w14:paraId="5496095F"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13" w:type="pct"/>
            <w:vAlign w:val="center"/>
          </w:tcPr>
          <w:p w:rsidR="00D73C4C" w:rsidRPr="00CE1358" w14:paraId="1AF263BF"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60" w:type="pct"/>
            <w:vAlign w:val="center"/>
          </w:tcPr>
          <w:p w:rsidR="00D73C4C" w:rsidRPr="00CE1358" w14:paraId="5FE94EE2"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567" w:type="pct"/>
            <w:vAlign w:val="center"/>
          </w:tcPr>
          <w:p w:rsidR="00D73C4C" w:rsidRPr="00CE1358" w14:paraId="14840C4C"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13" w:type="pct"/>
            <w:vAlign w:val="center"/>
          </w:tcPr>
          <w:p w:rsidR="00D73C4C" w:rsidRPr="00CE1358" w14:paraId="28D86B12"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13" w:type="pct"/>
            <w:vAlign w:val="center"/>
          </w:tcPr>
          <w:p w:rsidR="00D73C4C" w:rsidRPr="00CE1358" w14:paraId="11905281" w14:textId="77777777">
            <w:pPr>
              <w:jc w:val="center"/>
              <w:rPr>
                <w:rFonts w:cstheme="minorHAnsi"/>
                <w:sz w:val="20"/>
                <w:szCs w:val="20"/>
              </w:rPr>
            </w:pPr>
            <w:r w:rsidRPr="00CE1358">
              <w:rPr>
                <w:rFonts w:asciiTheme="minorHAnsi" w:hAnsiTheme="minorHAnsi" w:cstheme="minorHAnsi"/>
                <w:sz w:val="20"/>
                <w:szCs w:val="20"/>
              </w:rPr>
              <w:t>○</w:t>
            </w:r>
          </w:p>
        </w:tc>
      </w:tr>
      <w:tr w14:paraId="3F422D34" w14:textId="77777777">
        <w:tblPrEx>
          <w:tblW w:w="4958" w:type="pct"/>
          <w:tblInd w:w="265" w:type="dxa"/>
          <w:tblLayout w:type="fixed"/>
          <w:tblLook w:val="04A0"/>
        </w:tblPrEx>
        <w:tc>
          <w:tcPr>
            <w:tcW w:w="1321" w:type="pct"/>
          </w:tcPr>
          <w:p w:rsidR="00D73C4C" w:rsidRPr="00CE1358" w14:paraId="3E8D2556" w14:textId="77777777">
            <w:pPr>
              <w:pStyle w:val="ListParagraph"/>
              <w:numPr>
                <w:ilvl w:val="0"/>
                <w:numId w:val="9"/>
              </w:numPr>
              <w:ind w:left="248" w:hanging="292"/>
              <w:rPr>
                <w:rFonts w:asciiTheme="minorHAnsi" w:hAnsiTheme="minorHAnsi" w:cstheme="minorHAnsi"/>
                <w:sz w:val="20"/>
                <w:szCs w:val="20"/>
              </w:rPr>
            </w:pPr>
            <w:r w:rsidRPr="00CE1358">
              <w:rPr>
                <w:rFonts w:eastAsia="Yu Mincho" w:asciiTheme="minorHAnsi" w:hAnsiTheme="minorHAnsi" w:cstheme="minorHAnsi"/>
                <w:sz w:val="20"/>
                <w:szCs w:val="20"/>
              </w:rPr>
              <w:t>Supporting state and local continuous improvement</w:t>
            </w:r>
            <w:r>
              <w:rPr>
                <w:rFonts w:eastAsia="Yu Mincho" w:asciiTheme="minorHAnsi" w:hAnsiTheme="minorHAnsi" w:cstheme="minorHAnsi"/>
                <w:sz w:val="20"/>
                <w:szCs w:val="20"/>
              </w:rPr>
              <w:t xml:space="preserve"> for secondary-level CTE</w:t>
            </w:r>
          </w:p>
        </w:tc>
        <w:tc>
          <w:tcPr>
            <w:tcW w:w="613" w:type="pct"/>
            <w:vAlign w:val="center"/>
          </w:tcPr>
          <w:p w:rsidR="00D73C4C" w:rsidRPr="00CE1358" w14:paraId="47DE192D"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13" w:type="pct"/>
            <w:vAlign w:val="center"/>
          </w:tcPr>
          <w:p w:rsidR="00D73C4C" w:rsidRPr="00CE1358" w14:paraId="2E78B162"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60" w:type="pct"/>
            <w:vAlign w:val="center"/>
          </w:tcPr>
          <w:p w:rsidR="00D73C4C" w:rsidRPr="00CE1358" w14:paraId="6739D4DD"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567" w:type="pct"/>
            <w:vAlign w:val="center"/>
          </w:tcPr>
          <w:p w:rsidR="00D73C4C" w:rsidRPr="00CE1358" w14:paraId="30A82171"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13" w:type="pct"/>
            <w:vAlign w:val="center"/>
          </w:tcPr>
          <w:p w:rsidR="00D73C4C" w:rsidRPr="00CE1358" w14:paraId="3D17A8E5"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13" w:type="pct"/>
            <w:vAlign w:val="center"/>
          </w:tcPr>
          <w:p w:rsidR="00D73C4C" w:rsidRPr="00CE1358" w14:paraId="4FB71F8C" w14:textId="77777777">
            <w:pPr>
              <w:jc w:val="center"/>
              <w:rPr>
                <w:rFonts w:cstheme="minorHAnsi"/>
                <w:sz w:val="20"/>
                <w:szCs w:val="20"/>
              </w:rPr>
            </w:pPr>
            <w:r w:rsidRPr="00CE1358">
              <w:rPr>
                <w:rFonts w:asciiTheme="minorHAnsi" w:hAnsiTheme="minorHAnsi" w:cstheme="minorHAnsi"/>
                <w:sz w:val="20"/>
                <w:szCs w:val="20"/>
              </w:rPr>
              <w:t>○</w:t>
            </w:r>
          </w:p>
        </w:tc>
      </w:tr>
      <w:tr w14:paraId="34FB540D" w14:textId="77777777">
        <w:tblPrEx>
          <w:tblW w:w="4958" w:type="pct"/>
          <w:tblInd w:w="265" w:type="dxa"/>
          <w:tblLayout w:type="fixed"/>
          <w:tblLook w:val="04A0"/>
        </w:tblPrEx>
        <w:tc>
          <w:tcPr>
            <w:tcW w:w="1321" w:type="pct"/>
          </w:tcPr>
          <w:p w:rsidR="00D73C4C" w:rsidRPr="00CE1358" w14:paraId="68CCFA95" w14:textId="77777777">
            <w:pPr>
              <w:pStyle w:val="ListParagraph"/>
              <w:numPr>
                <w:ilvl w:val="0"/>
                <w:numId w:val="9"/>
              </w:numPr>
              <w:ind w:left="248" w:hanging="292"/>
              <w:rPr>
                <w:rFonts w:eastAsia="Yu Mincho" w:asciiTheme="minorHAnsi" w:hAnsiTheme="minorHAnsi" w:cstheme="minorHAnsi"/>
                <w:sz w:val="20"/>
                <w:szCs w:val="20"/>
              </w:rPr>
            </w:pPr>
            <w:r w:rsidRPr="00CE1358">
              <w:rPr>
                <w:rFonts w:eastAsia="Yu Mincho" w:asciiTheme="minorHAnsi" w:hAnsiTheme="minorHAnsi" w:cstheme="minorHAnsi"/>
                <w:sz w:val="20"/>
                <w:szCs w:val="20"/>
              </w:rPr>
              <w:t>Coordinating, matching, and sharing</w:t>
            </w:r>
            <w:r>
              <w:rPr>
                <w:rFonts w:eastAsia="Yu Mincho" w:asciiTheme="minorHAnsi" w:hAnsiTheme="minorHAnsi" w:cstheme="minorHAnsi"/>
                <w:sz w:val="20"/>
                <w:szCs w:val="20"/>
              </w:rPr>
              <w:t xml:space="preserve"> secondary-level</w:t>
            </w:r>
            <w:r w:rsidRPr="00CE1358">
              <w:rPr>
                <w:rFonts w:eastAsia="Yu Mincho" w:asciiTheme="minorHAnsi" w:hAnsiTheme="minorHAnsi" w:cstheme="minorHAnsi"/>
                <w:sz w:val="20"/>
                <w:szCs w:val="20"/>
              </w:rPr>
              <w:t xml:space="preserve"> data across state systems (e.g., a state longitudinal data system, workforce data, and other education data) </w:t>
            </w:r>
          </w:p>
        </w:tc>
        <w:tc>
          <w:tcPr>
            <w:tcW w:w="613" w:type="pct"/>
            <w:vAlign w:val="center"/>
          </w:tcPr>
          <w:p w:rsidR="00D73C4C" w:rsidRPr="00CE1358" w14:paraId="1AB6060A"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13" w:type="pct"/>
            <w:vAlign w:val="center"/>
          </w:tcPr>
          <w:p w:rsidR="00D73C4C" w:rsidRPr="00CE1358" w14:paraId="5412744A"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60" w:type="pct"/>
            <w:vAlign w:val="center"/>
          </w:tcPr>
          <w:p w:rsidR="00D73C4C" w:rsidRPr="00CE1358" w14:paraId="63041FBC"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567" w:type="pct"/>
            <w:vAlign w:val="center"/>
          </w:tcPr>
          <w:p w:rsidR="00D73C4C" w:rsidRPr="00CE1358" w14:paraId="30425BDF"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13" w:type="pct"/>
            <w:vAlign w:val="center"/>
          </w:tcPr>
          <w:p w:rsidR="00D73C4C" w:rsidRPr="00CE1358" w14:paraId="7CCB350D"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13" w:type="pct"/>
            <w:vAlign w:val="center"/>
          </w:tcPr>
          <w:p w:rsidR="00D73C4C" w:rsidRPr="00CE1358" w14:paraId="1ABF3906" w14:textId="77777777">
            <w:pPr>
              <w:jc w:val="center"/>
              <w:rPr>
                <w:rFonts w:cstheme="minorHAnsi"/>
                <w:sz w:val="20"/>
                <w:szCs w:val="20"/>
              </w:rPr>
            </w:pPr>
            <w:r w:rsidRPr="00CE1358">
              <w:rPr>
                <w:rFonts w:asciiTheme="minorHAnsi" w:hAnsiTheme="minorHAnsi" w:cstheme="minorHAnsi"/>
                <w:sz w:val="20"/>
                <w:szCs w:val="20"/>
              </w:rPr>
              <w:t>○</w:t>
            </w:r>
          </w:p>
        </w:tc>
      </w:tr>
      <w:tr w14:paraId="55007D65" w14:textId="77777777">
        <w:tblPrEx>
          <w:tblW w:w="4958" w:type="pct"/>
          <w:tblInd w:w="265" w:type="dxa"/>
          <w:tblLayout w:type="fixed"/>
          <w:tblLook w:val="04A0"/>
        </w:tblPrEx>
        <w:tc>
          <w:tcPr>
            <w:tcW w:w="1321" w:type="pct"/>
          </w:tcPr>
          <w:p w:rsidR="00D73C4C" w:rsidRPr="00CE1358" w14:paraId="28D44B65" w14:textId="77777777">
            <w:pPr>
              <w:pStyle w:val="ListParagraph"/>
              <w:numPr>
                <w:ilvl w:val="0"/>
                <w:numId w:val="9"/>
              </w:numPr>
              <w:ind w:left="248" w:hanging="292"/>
              <w:rPr>
                <w:rFonts w:eastAsia="Yu Mincho" w:asciiTheme="minorHAnsi" w:hAnsiTheme="minorHAnsi" w:cstheme="minorHAnsi"/>
                <w:sz w:val="20"/>
                <w:szCs w:val="20"/>
              </w:rPr>
            </w:pPr>
            <w:r w:rsidRPr="00CE1358">
              <w:rPr>
                <w:rFonts w:eastAsia="Yu Mincho" w:asciiTheme="minorHAnsi" w:hAnsiTheme="minorHAnsi" w:cstheme="minorHAnsi"/>
                <w:sz w:val="20"/>
                <w:szCs w:val="20"/>
              </w:rPr>
              <w:t xml:space="preserve">Reporting data for the new state-selected </w:t>
            </w:r>
            <w:r>
              <w:rPr>
                <w:rFonts w:eastAsia="Yu Mincho" w:asciiTheme="minorHAnsi" w:hAnsiTheme="minorHAnsi" w:cstheme="minorHAnsi"/>
                <w:sz w:val="20"/>
                <w:szCs w:val="20"/>
              </w:rPr>
              <w:t xml:space="preserve">secondary-level </w:t>
            </w:r>
            <w:r w:rsidRPr="00CE1358">
              <w:rPr>
                <w:rFonts w:eastAsia="Yu Mincho" w:asciiTheme="minorHAnsi" w:hAnsiTheme="minorHAnsi" w:cstheme="minorHAnsi"/>
                <w:sz w:val="20"/>
                <w:szCs w:val="20"/>
              </w:rPr>
              <w:t xml:space="preserve">quality measure </w:t>
            </w:r>
          </w:p>
        </w:tc>
        <w:tc>
          <w:tcPr>
            <w:tcW w:w="613" w:type="pct"/>
            <w:vAlign w:val="center"/>
          </w:tcPr>
          <w:p w:rsidR="00D73C4C" w:rsidRPr="00CE1358" w14:paraId="735D1EE8"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13" w:type="pct"/>
            <w:vAlign w:val="center"/>
          </w:tcPr>
          <w:p w:rsidR="00D73C4C" w:rsidRPr="00CE1358" w14:paraId="5677937B"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60" w:type="pct"/>
            <w:vAlign w:val="center"/>
          </w:tcPr>
          <w:p w:rsidR="00D73C4C" w:rsidRPr="00CE1358" w14:paraId="4461B06C"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567" w:type="pct"/>
            <w:vAlign w:val="center"/>
          </w:tcPr>
          <w:p w:rsidR="00D73C4C" w:rsidRPr="00CE1358" w14:paraId="72B9F7CC"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13" w:type="pct"/>
            <w:vAlign w:val="center"/>
          </w:tcPr>
          <w:p w:rsidR="00D73C4C" w:rsidRPr="00CE1358" w14:paraId="636441C5"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13" w:type="pct"/>
            <w:vAlign w:val="center"/>
          </w:tcPr>
          <w:p w:rsidR="00D73C4C" w:rsidRPr="00CE1358" w14:paraId="183C1BBA" w14:textId="77777777">
            <w:pPr>
              <w:jc w:val="center"/>
              <w:rPr>
                <w:rFonts w:cstheme="minorHAnsi"/>
                <w:sz w:val="20"/>
                <w:szCs w:val="20"/>
              </w:rPr>
            </w:pPr>
            <w:r w:rsidRPr="00CE1358">
              <w:rPr>
                <w:rFonts w:asciiTheme="minorHAnsi" w:hAnsiTheme="minorHAnsi" w:cstheme="minorHAnsi"/>
                <w:sz w:val="20"/>
                <w:szCs w:val="20"/>
              </w:rPr>
              <w:t>○</w:t>
            </w:r>
          </w:p>
        </w:tc>
      </w:tr>
    </w:tbl>
    <w:p w:rsidR="00D73C4C" w:rsidRPr="00B61E75" w:rsidP="00D73C4C" w14:paraId="0ED768D5" w14:textId="77777777">
      <w:pPr>
        <w:rPr>
          <w:rFonts w:cstheme="minorHAnsi"/>
        </w:rPr>
      </w:pPr>
    </w:p>
    <w:p w:rsidR="00D56620" w:rsidRPr="008B3279" w:rsidP="00D56620" w14:paraId="12EF9F87" w14:textId="1499CCF6">
      <w:pPr>
        <w:tabs>
          <w:tab w:val="left" w:pos="450"/>
        </w:tabs>
        <w:ind w:left="360" w:hanging="360"/>
        <w:rPr>
          <w:rFonts w:cstheme="minorHAnsi"/>
        </w:rPr>
      </w:pPr>
      <w:r>
        <w:t xml:space="preserve">Q2. </w:t>
      </w:r>
      <w:r w:rsidRPr="008B3279">
        <w:t xml:space="preserve">Earlier, you indicated that the following activities were </w:t>
      </w:r>
      <w:r w:rsidRPr="008B3279">
        <w:rPr>
          <w:color w:val="2F5496" w:themeColor="accent1" w:themeShade="BF"/>
        </w:rPr>
        <w:t xml:space="preserve">[very/moderately/slightly/not at all] </w:t>
      </w:r>
      <w:r w:rsidRPr="008B3279">
        <w:t xml:space="preserve">challenging. </w:t>
      </w:r>
      <w:r w:rsidRPr="008B3279">
        <w:rPr>
          <w:color w:val="808080" w:themeColor="background1" w:themeShade="80"/>
        </w:rPr>
        <w:t xml:space="preserve">[RQ2; new item] </w:t>
      </w:r>
    </w:p>
    <w:p w:rsidR="00D56620" w:rsidRPr="00A40717" w:rsidP="00FE7202" w14:paraId="437BBE21" w14:textId="5CE4D66E">
      <w:pPr>
        <w:pStyle w:val="ListParagraph"/>
        <w:ind w:left="432"/>
        <w:rPr>
          <w:rFonts w:asciiTheme="minorHAnsi" w:hAnsiTheme="minorHAnsi" w:cstheme="minorHAnsi"/>
          <w:sz w:val="22"/>
          <w:szCs w:val="22"/>
        </w:rPr>
      </w:pPr>
      <w:r w:rsidRPr="00781BA6">
        <w:rPr>
          <w:rFonts w:asciiTheme="minorHAnsi" w:hAnsiTheme="minorHAnsi" w:cstheme="minorHAnsi"/>
          <w:sz w:val="22"/>
          <w:szCs w:val="22"/>
        </w:rPr>
        <w:t xml:space="preserve"> </w:t>
      </w:r>
      <w:r w:rsidRPr="00A40717">
        <w:rPr>
          <w:rFonts w:asciiTheme="minorHAnsi" w:hAnsiTheme="minorHAnsi" w:cstheme="minorHAnsi"/>
          <w:sz w:val="22"/>
          <w:szCs w:val="22"/>
        </w:rPr>
        <w:t>In program year 2022-23, which of these activities was the most challenging?</w:t>
      </w:r>
    </w:p>
    <w:p w:rsidR="00D56620" w:rsidRPr="00781BA6" w:rsidP="00D56620" w14:paraId="7D39C9CA" w14:textId="77777777">
      <w:pPr>
        <w:spacing w:after="0"/>
        <w:ind w:left="432"/>
        <w:rPr>
          <w:rFonts w:cstheme="minorHAnsi"/>
        </w:rPr>
      </w:pPr>
    </w:p>
    <w:p w:rsidR="00D56620" w:rsidRPr="00781BA6" w:rsidP="00D56620" w14:paraId="2CFF3994" w14:textId="14E62838">
      <w:pPr>
        <w:spacing w:after="0"/>
        <w:ind w:left="432"/>
        <w:rPr>
          <w:rFonts w:cstheme="minorHAnsi"/>
          <w:bCs/>
          <w:color w:val="2F5496" w:themeColor="accent1" w:themeShade="BF"/>
        </w:rPr>
      </w:pPr>
      <w:r w:rsidRPr="00781BA6">
        <w:rPr>
          <w:rFonts w:cstheme="minorHAnsi"/>
          <w:bCs/>
          <w:color w:val="2F5496" w:themeColor="accent1" w:themeShade="BF"/>
        </w:rPr>
        <w:t>[IF ANY CHALLENGE ITEMS MARKED AS ‘EXTREMELY CHALLENGING’ IN PREVIOUS ITEMS, SHOW ONLY THESE ITEMS; OTHER</w:t>
      </w:r>
      <w:r w:rsidR="007A7670">
        <w:rPr>
          <w:rFonts w:cstheme="minorHAnsi"/>
          <w:bCs/>
          <w:color w:val="2F5496" w:themeColor="accent1" w:themeShade="BF"/>
        </w:rPr>
        <w:t>WI</w:t>
      </w:r>
      <w:r w:rsidRPr="00781BA6">
        <w:rPr>
          <w:rFonts w:cstheme="minorHAnsi"/>
          <w:bCs/>
          <w:color w:val="2F5496" w:themeColor="accent1" w:themeShade="BF"/>
        </w:rPr>
        <w:t>SE, IF ANY CHALLENGE ITEMS MARKED AS ‘VERY CHALLENGING’, SHOW ONLY THESE ITEMS; OTHERWISE, IF ANY CHALLENGE ITEMS MARKED AS ‘MODERATELY CHALLENGING’, SHOW ONLY THESE ITEMS; OTHERWISE, IF ANY CHALLENGE ITEMS MARKED AS ‘SLIGHTLY CHALLENGING’, SHOW ONLY THESE ITEMS; OTHERWISE, IF ANY CHALLENGE ITEMS MARKED ‘NOT AT ALL CHALLENGING,’ SHOW ONLY THESE ITEMS]</w:t>
      </w:r>
    </w:p>
    <w:p w:rsidR="00D73C4C" w:rsidRPr="00781BA6" w:rsidP="00D73C4C" w14:paraId="4AD7EE91" w14:textId="77777777">
      <w:pPr>
        <w:spacing w:after="0"/>
        <w:ind w:left="432"/>
        <w:rPr>
          <w:rFonts w:cstheme="minorHAnsi"/>
        </w:rPr>
      </w:pPr>
    </w:p>
    <w:p w:rsidR="00D73C4C" w:rsidRPr="00B61E75" w:rsidP="00D73C4C" w14:paraId="5A515C1C" w14:textId="77777777">
      <w:pPr>
        <w:pStyle w:val="Heading4"/>
      </w:pPr>
      <w:r w:rsidRPr="00DD2332">
        <w:t>Priorities</w:t>
      </w:r>
    </w:p>
    <w:p w:rsidR="00D73C4C" w:rsidRPr="008B3279" w:rsidP="00D73C4C" w14:paraId="7E4774A3" w14:textId="4949BBE5">
      <w:pPr>
        <w:tabs>
          <w:tab w:val="left" w:pos="450"/>
        </w:tabs>
        <w:ind w:left="360" w:hanging="360"/>
        <w:rPr>
          <w:rFonts w:cstheme="minorHAnsi"/>
          <w:color w:val="808080" w:themeColor="background1" w:themeShade="80"/>
        </w:rPr>
      </w:pPr>
      <w:r>
        <w:rPr>
          <w:rFonts w:cstheme="minorHAnsi"/>
        </w:rPr>
        <w:t>Q</w:t>
      </w:r>
      <w:r w:rsidR="00EA6672">
        <w:rPr>
          <w:rFonts w:cstheme="minorHAnsi"/>
        </w:rPr>
        <w:t>3</w:t>
      </w:r>
      <w:r>
        <w:rPr>
          <w:rFonts w:cstheme="minorHAnsi"/>
        </w:rPr>
        <w:t xml:space="preserve">. </w:t>
      </w:r>
      <w:r w:rsidRPr="008B3279">
        <w:rPr>
          <w:rFonts w:cstheme="minorHAnsi"/>
        </w:rPr>
        <w:t xml:space="preserve">In program year 2022-23, to what extent has your state agency prioritized or focused on these efforts to improve CTE in these ways at the </w:t>
      </w:r>
      <w:r w:rsidRPr="008B3279">
        <w:rPr>
          <w:rFonts w:cstheme="minorHAnsi"/>
          <w:b/>
        </w:rPr>
        <w:t>secondary level</w:t>
      </w:r>
      <w:r w:rsidRPr="008B3279">
        <w:rPr>
          <w:rFonts w:cstheme="minorHAnsi"/>
        </w:rPr>
        <w:t xml:space="preserve">? </w:t>
      </w:r>
      <w:r w:rsidRPr="008B3279">
        <w:rPr>
          <w:rFonts w:cstheme="minorHAnsi"/>
          <w:i/>
          <w:iCs/>
        </w:rPr>
        <w:t xml:space="preserve">Please select </w:t>
      </w:r>
      <w:r w:rsidRPr="008B3279">
        <w:rPr>
          <w:rFonts w:cstheme="minorHAnsi"/>
          <w:b/>
          <w:bCs/>
          <w:i/>
          <w:iCs/>
        </w:rPr>
        <w:t xml:space="preserve">no more than three </w:t>
      </w:r>
      <w:r w:rsidRPr="008B3279">
        <w:rPr>
          <w:rFonts w:cstheme="minorHAnsi"/>
          <w:i/>
          <w:iCs/>
        </w:rPr>
        <w:t>of these efforts for the highest category, “One of our top three priorities for the secondary level</w:t>
      </w:r>
      <w:r w:rsidRPr="008B3279">
        <w:rPr>
          <w:rFonts w:cstheme="minorHAnsi"/>
        </w:rPr>
        <w:t xml:space="preserve">.” </w:t>
      </w:r>
      <w:r w:rsidRPr="008B3279">
        <w:rPr>
          <w:rFonts w:cstheme="minorHAnsi"/>
          <w:color w:val="808080" w:themeColor="background1" w:themeShade="80"/>
        </w:rPr>
        <w:t xml:space="preserve">[RQ1, RQ2, RQ3; new item (but structure adapted from NSIAE)] </w:t>
      </w:r>
    </w:p>
    <w:p w:rsidR="00D73C4C" w:rsidRPr="00B61E75" w:rsidP="00D73C4C" w14:paraId="16528296" w14:textId="77777777">
      <w:pPr>
        <w:pStyle w:val="ListParagraph"/>
        <w:ind w:left="450"/>
        <w:rPr>
          <w:rFonts w:asciiTheme="minorHAnsi" w:hAnsiTheme="minorHAnsi" w:cstheme="minorHAnsi"/>
          <w:color w:val="808080" w:themeColor="background1" w:themeShade="80"/>
          <w:sz w:val="22"/>
          <w:szCs w:val="22"/>
        </w:rPr>
      </w:pPr>
    </w:p>
    <w:tbl>
      <w:tblPr>
        <w:tblStyle w:val="TableGrid"/>
        <w:tblW w:w="4771" w:type="pct"/>
        <w:tblInd w:w="265" w:type="dxa"/>
        <w:tblLook w:val="04A0"/>
      </w:tblPr>
      <w:tblGrid>
        <w:gridCol w:w="3498"/>
        <w:gridCol w:w="1137"/>
        <w:gridCol w:w="1226"/>
        <w:gridCol w:w="1312"/>
        <w:gridCol w:w="1749"/>
      </w:tblGrid>
      <w:tr w14:paraId="56FAD005" w14:textId="77777777">
        <w:tblPrEx>
          <w:tblW w:w="4771" w:type="pct"/>
          <w:tblInd w:w="265" w:type="dxa"/>
          <w:tblLook w:val="04A0"/>
        </w:tblPrEx>
        <w:tc>
          <w:tcPr>
            <w:tcW w:w="1961" w:type="pct"/>
            <w:shd w:val="clear" w:color="auto" w:fill="D9E2F3" w:themeFill="accent1" w:themeFillTint="33"/>
          </w:tcPr>
          <w:p w:rsidR="00D73C4C" w:rsidRPr="00CE1358" w14:paraId="76686139" w14:textId="77777777">
            <w:pPr>
              <w:rPr>
                <w:rFonts w:asciiTheme="minorHAnsi" w:hAnsiTheme="minorHAnsi" w:cstheme="minorHAnsi"/>
                <w:b/>
                <w:sz w:val="20"/>
                <w:szCs w:val="20"/>
              </w:rPr>
            </w:pPr>
          </w:p>
        </w:tc>
        <w:tc>
          <w:tcPr>
            <w:tcW w:w="637" w:type="pct"/>
            <w:shd w:val="clear" w:color="auto" w:fill="D9E2F3" w:themeFill="accent1" w:themeFillTint="33"/>
          </w:tcPr>
          <w:p w:rsidR="00D73C4C" w:rsidRPr="00CE1358" w14:paraId="1D66B268" w14:textId="77777777">
            <w:pPr>
              <w:jc w:val="center"/>
              <w:rPr>
                <w:rFonts w:asciiTheme="minorHAnsi" w:hAnsiTheme="minorHAnsi" w:cstheme="minorHAnsi"/>
                <w:b/>
                <w:sz w:val="20"/>
                <w:szCs w:val="20"/>
              </w:rPr>
            </w:pPr>
            <w:r w:rsidRPr="00CE1358">
              <w:rPr>
                <w:rFonts w:asciiTheme="minorHAnsi" w:hAnsiTheme="minorHAnsi" w:cstheme="minorHAnsi"/>
                <w:b/>
                <w:sz w:val="20"/>
                <w:szCs w:val="20"/>
              </w:rPr>
              <w:t>Not a</w:t>
            </w:r>
            <w:r>
              <w:rPr>
                <w:rFonts w:asciiTheme="minorHAnsi" w:hAnsiTheme="minorHAnsi" w:cstheme="minorHAnsi"/>
                <w:b/>
                <w:sz w:val="20"/>
                <w:szCs w:val="20"/>
              </w:rPr>
              <w:t xml:space="preserve"> current priority</w:t>
            </w:r>
          </w:p>
        </w:tc>
        <w:tc>
          <w:tcPr>
            <w:tcW w:w="687" w:type="pct"/>
            <w:shd w:val="clear" w:color="auto" w:fill="D9E2F3" w:themeFill="accent1" w:themeFillTint="33"/>
          </w:tcPr>
          <w:p w:rsidR="00D73C4C" w:rsidRPr="00CE1358" w14:paraId="07D70C70" w14:textId="77777777">
            <w:pPr>
              <w:jc w:val="center"/>
              <w:rPr>
                <w:rFonts w:asciiTheme="minorHAnsi" w:hAnsiTheme="minorHAnsi" w:cstheme="minorHAnsi"/>
                <w:b/>
                <w:sz w:val="20"/>
                <w:szCs w:val="20"/>
              </w:rPr>
            </w:pPr>
            <w:r>
              <w:rPr>
                <w:rFonts w:asciiTheme="minorHAnsi" w:hAnsiTheme="minorHAnsi" w:cstheme="minorHAnsi"/>
                <w:b/>
                <w:sz w:val="20"/>
                <w:szCs w:val="20"/>
              </w:rPr>
              <w:t>An emerging priority (we are making plans to work on this)</w:t>
            </w:r>
          </w:p>
        </w:tc>
        <w:tc>
          <w:tcPr>
            <w:tcW w:w="735" w:type="pct"/>
            <w:shd w:val="clear" w:color="auto" w:fill="D9E2F3" w:themeFill="accent1" w:themeFillTint="33"/>
          </w:tcPr>
          <w:p w:rsidR="00D73C4C" w:rsidRPr="00CE1358" w14:paraId="6004D131" w14:textId="77777777">
            <w:pPr>
              <w:jc w:val="center"/>
              <w:rPr>
                <w:rFonts w:asciiTheme="minorHAnsi" w:hAnsiTheme="minorHAnsi" w:cstheme="minorHAnsi"/>
                <w:b/>
                <w:sz w:val="20"/>
                <w:szCs w:val="20"/>
              </w:rPr>
            </w:pPr>
            <w:r>
              <w:rPr>
                <w:rFonts w:asciiTheme="minorHAnsi" w:hAnsiTheme="minorHAnsi" w:cstheme="minorHAnsi"/>
                <w:b/>
                <w:sz w:val="20"/>
                <w:szCs w:val="20"/>
              </w:rPr>
              <w:t>A priority (we are actively working on this)</w:t>
            </w:r>
          </w:p>
        </w:tc>
        <w:tc>
          <w:tcPr>
            <w:tcW w:w="980" w:type="pct"/>
            <w:shd w:val="clear" w:color="auto" w:fill="D9E2F3" w:themeFill="accent1" w:themeFillTint="33"/>
          </w:tcPr>
          <w:p w:rsidR="00D73C4C" w:rsidRPr="00CE1358" w14:paraId="33DA40F5" w14:textId="77777777">
            <w:pPr>
              <w:jc w:val="center"/>
              <w:rPr>
                <w:rFonts w:asciiTheme="minorHAnsi" w:hAnsiTheme="minorHAnsi" w:cstheme="minorHAnsi"/>
                <w:b/>
                <w:sz w:val="20"/>
                <w:szCs w:val="20"/>
              </w:rPr>
            </w:pPr>
            <w:r>
              <w:rPr>
                <w:rFonts w:asciiTheme="minorHAnsi" w:hAnsiTheme="minorHAnsi" w:cstheme="minorHAnsi"/>
                <w:b/>
                <w:sz w:val="20"/>
                <w:szCs w:val="20"/>
              </w:rPr>
              <w:t xml:space="preserve">One of our top </w:t>
            </w:r>
            <w:r w:rsidRPr="00024AB0">
              <w:rPr>
                <w:rFonts w:asciiTheme="minorHAnsi" w:hAnsiTheme="minorHAnsi" w:cstheme="minorHAnsi"/>
                <w:b/>
                <w:sz w:val="20"/>
                <w:szCs w:val="20"/>
                <w:u w:val="single"/>
              </w:rPr>
              <w:t>three</w:t>
            </w:r>
            <w:r>
              <w:rPr>
                <w:rFonts w:asciiTheme="minorHAnsi" w:hAnsiTheme="minorHAnsi" w:cstheme="minorHAnsi"/>
                <w:b/>
                <w:sz w:val="20"/>
                <w:szCs w:val="20"/>
              </w:rPr>
              <w:t xml:space="preserve"> priorities for the secondary level  </w:t>
            </w:r>
          </w:p>
        </w:tc>
      </w:tr>
      <w:tr w14:paraId="50ED4C0C" w14:textId="77777777">
        <w:tblPrEx>
          <w:tblW w:w="4771" w:type="pct"/>
          <w:tblInd w:w="265" w:type="dxa"/>
          <w:tblLook w:val="04A0"/>
        </w:tblPrEx>
        <w:tc>
          <w:tcPr>
            <w:tcW w:w="1961" w:type="pct"/>
          </w:tcPr>
          <w:p w:rsidR="00D73C4C" w:rsidRPr="009424CA" w:rsidP="00FF471E" w14:paraId="6F0B2190" w14:textId="7BE89964">
            <w:pPr>
              <w:rPr>
                <w:rStyle w:val="normaltextrun"/>
                <w:rFonts w:asciiTheme="minorHAnsi" w:hAnsiTheme="minorHAnsi" w:cstheme="minorHAnsi"/>
                <w:sz w:val="20"/>
                <w:szCs w:val="20"/>
              </w:rPr>
            </w:pPr>
            <w:r>
              <w:rPr>
                <w:rStyle w:val="normaltextrun"/>
                <w:rFonts w:asciiTheme="minorHAnsi" w:hAnsiTheme="minorHAnsi" w:cstheme="minorHAnsi"/>
                <w:sz w:val="20"/>
                <w:szCs w:val="20"/>
              </w:rPr>
              <w:t>a</w:t>
            </w:r>
            <w:r>
              <w:rPr>
                <w:rStyle w:val="normaltextrun"/>
                <w:rFonts w:cstheme="minorHAnsi"/>
                <w:sz w:val="20"/>
                <w:szCs w:val="20"/>
              </w:rPr>
              <w:t xml:space="preserve">. </w:t>
            </w:r>
            <w:r w:rsidRPr="009424CA">
              <w:rPr>
                <w:rStyle w:val="normaltextrun"/>
                <w:rFonts w:asciiTheme="minorHAnsi" w:hAnsiTheme="minorHAnsi" w:cstheme="minorHAnsi"/>
                <w:sz w:val="20"/>
                <w:szCs w:val="20"/>
              </w:rPr>
              <w:t>Aligning secondary-level CTE programs to labor market demand</w:t>
            </w:r>
          </w:p>
        </w:tc>
        <w:tc>
          <w:tcPr>
            <w:tcW w:w="637" w:type="pct"/>
            <w:vAlign w:val="center"/>
          </w:tcPr>
          <w:p w:rsidR="00D73C4C" w:rsidRPr="00CE1358" w14:paraId="191371AC"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87" w:type="pct"/>
            <w:vAlign w:val="center"/>
          </w:tcPr>
          <w:p w:rsidR="00D73C4C" w:rsidRPr="00CE1358" w14:paraId="19FC9DBE"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735" w:type="pct"/>
            <w:vAlign w:val="center"/>
          </w:tcPr>
          <w:p w:rsidR="00D73C4C" w:rsidRPr="00CE1358" w14:paraId="0B3C35BA"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980" w:type="pct"/>
            <w:vAlign w:val="center"/>
          </w:tcPr>
          <w:p w:rsidR="00D73C4C" w:rsidRPr="00CE1358" w14:paraId="1FE5E0C9"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r>
      <w:tr w14:paraId="2EA31B65" w14:textId="77777777">
        <w:tblPrEx>
          <w:tblW w:w="4771" w:type="pct"/>
          <w:tblInd w:w="265" w:type="dxa"/>
          <w:tblLook w:val="04A0"/>
        </w:tblPrEx>
        <w:tc>
          <w:tcPr>
            <w:tcW w:w="1961" w:type="pct"/>
            <w:vAlign w:val="bottom"/>
          </w:tcPr>
          <w:p w:rsidR="00D73C4C" w:rsidRPr="009424CA" w:rsidP="00FF471E" w14:paraId="3A8B37B6" w14:textId="4585E71A">
            <w:pPr>
              <w:rPr>
                <w:rStyle w:val="normaltextrun"/>
                <w:rFonts w:asciiTheme="minorHAnsi" w:hAnsiTheme="minorHAnsi" w:cstheme="minorHAnsi"/>
                <w:sz w:val="20"/>
                <w:szCs w:val="20"/>
              </w:rPr>
            </w:pPr>
            <w:r>
              <w:rPr>
                <w:rStyle w:val="normaltextrun"/>
                <w:rFonts w:asciiTheme="minorHAnsi" w:hAnsiTheme="minorHAnsi" w:cstheme="minorHAnsi"/>
                <w:sz w:val="20"/>
                <w:szCs w:val="20"/>
              </w:rPr>
              <w:t>b</w:t>
            </w:r>
            <w:r>
              <w:rPr>
                <w:rStyle w:val="normaltextrun"/>
                <w:rFonts w:cstheme="minorHAnsi"/>
                <w:sz w:val="20"/>
                <w:szCs w:val="20"/>
              </w:rPr>
              <w:t xml:space="preserve">. </w:t>
            </w:r>
            <w:r w:rsidRPr="009424CA">
              <w:rPr>
                <w:rStyle w:val="normaltextrun"/>
                <w:rFonts w:asciiTheme="minorHAnsi" w:hAnsiTheme="minorHAnsi" w:cstheme="minorHAnsi"/>
                <w:sz w:val="20"/>
                <w:szCs w:val="20"/>
              </w:rPr>
              <w:t xml:space="preserve">Improving access to, participation, and outcomes in secondary-level CTE among student groups and special populations </w:t>
            </w:r>
          </w:p>
        </w:tc>
        <w:tc>
          <w:tcPr>
            <w:tcW w:w="637" w:type="pct"/>
            <w:vAlign w:val="center"/>
          </w:tcPr>
          <w:p w:rsidR="00D73C4C" w:rsidRPr="00CE1358" w14:paraId="09E5024F"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87" w:type="pct"/>
            <w:vAlign w:val="center"/>
          </w:tcPr>
          <w:p w:rsidR="00D73C4C" w:rsidRPr="00CE1358" w14:paraId="3196453A"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735" w:type="pct"/>
            <w:vAlign w:val="center"/>
          </w:tcPr>
          <w:p w:rsidR="00D73C4C" w:rsidRPr="00CE1358" w14:paraId="6CEA8235"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980" w:type="pct"/>
            <w:vAlign w:val="center"/>
          </w:tcPr>
          <w:p w:rsidR="00D73C4C" w:rsidRPr="00CE1358" w14:paraId="7B9217AC"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r>
      <w:tr w14:paraId="6B27885D" w14:textId="77777777">
        <w:tblPrEx>
          <w:tblW w:w="4771" w:type="pct"/>
          <w:tblInd w:w="265" w:type="dxa"/>
          <w:tblLook w:val="04A0"/>
        </w:tblPrEx>
        <w:tc>
          <w:tcPr>
            <w:tcW w:w="1961" w:type="pct"/>
          </w:tcPr>
          <w:p w:rsidR="00D73C4C" w:rsidRPr="009424CA" w:rsidP="00FF471E" w14:paraId="425EB98C" w14:textId="511232B7">
            <w:pPr>
              <w:rPr>
                <w:rStyle w:val="normaltextrun"/>
                <w:rFonts w:asciiTheme="minorHAnsi" w:hAnsiTheme="minorHAnsi" w:cstheme="minorHAnsi"/>
                <w:sz w:val="20"/>
                <w:szCs w:val="20"/>
              </w:rPr>
            </w:pPr>
            <w:r>
              <w:rPr>
                <w:rFonts w:eastAsia="Yu Mincho" w:asciiTheme="minorHAnsi" w:hAnsiTheme="minorHAnsi" w:cstheme="minorHAnsi"/>
                <w:sz w:val="20"/>
                <w:szCs w:val="20"/>
              </w:rPr>
              <w:t xml:space="preserve">c. </w:t>
            </w:r>
            <w:r w:rsidRPr="009D0805">
              <w:rPr>
                <w:rFonts w:eastAsia="Yu Mincho" w:asciiTheme="minorHAnsi" w:hAnsiTheme="minorHAnsi" w:cstheme="minorHAnsi"/>
                <w:sz w:val="20"/>
                <w:szCs w:val="20"/>
              </w:rPr>
              <w:t xml:space="preserve">Incorporating CTE topics into the middle school grades </w:t>
            </w:r>
            <w:r w:rsidRPr="00FF471E">
              <w:rPr>
                <w:rFonts w:eastAsia="Yu Mincho" w:asciiTheme="minorHAnsi" w:hAnsiTheme="minorHAnsi" w:cstheme="minorBidi"/>
                <w:sz w:val="22"/>
                <w:szCs w:val="22"/>
              </w:rPr>
              <w:t xml:space="preserve"> </w:t>
            </w:r>
          </w:p>
        </w:tc>
        <w:tc>
          <w:tcPr>
            <w:tcW w:w="637" w:type="pct"/>
            <w:vAlign w:val="center"/>
          </w:tcPr>
          <w:p w:rsidR="00D73C4C" w:rsidRPr="00CE1358" w14:paraId="4701111E"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87" w:type="pct"/>
            <w:vAlign w:val="center"/>
          </w:tcPr>
          <w:p w:rsidR="00D73C4C" w:rsidRPr="00CE1358" w14:paraId="0EFA7CE6"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735" w:type="pct"/>
            <w:vAlign w:val="center"/>
          </w:tcPr>
          <w:p w:rsidR="00D73C4C" w:rsidRPr="00CE1358" w14:paraId="3A964498"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980" w:type="pct"/>
            <w:vAlign w:val="center"/>
          </w:tcPr>
          <w:p w:rsidR="00D73C4C" w:rsidRPr="00CE1358" w14:paraId="31D2482C"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r>
      <w:tr w14:paraId="5F09713B" w14:textId="77777777">
        <w:tblPrEx>
          <w:tblW w:w="4771" w:type="pct"/>
          <w:tblInd w:w="265" w:type="dxa"/>
          <w:tblLook w:val="04A0"/>
        </w:tblPrEx>
        <w:tc>
          <w:tcPr>
            <w:tcW w:w="1961" w:type="pct"/>
          </w:tcPr>
          <w:p w:rsidR="00D73C4C" w:rsidRPr="009424CA" w:rsidP="00FF471E" w14:paraId="66A74375" w14:textId="2B821ACC">
            <w:pPr>
              <w:rPr>
                <w:rStyle w:val="normaltextrun"/>
                <w:rFonts w:asciiTheme="minorHAnsi" w:hAnsiTheme="minorHAnsi" w:cstheme="minorHAnsi"/>
                <w:sz w:val="20"/>
                <w:szCs w:val="20"/>
              </w:rPr>
            </w:pPr>
            <w:r>
              <w:rPr>
                <w:rStyle w:val="normaltextrun"/>
                <w:rFonts w:asciiTheme="minorHAnsi" w:hAnsiTheme="minorHAnsi" w:cstheme="minorHAnsi"/>
                <w:sz w:val="20"/>
                <w:szCs w:val="20"/>
              </w:rPr>
              <w:t>d</w:t>
            </w:r>
            <w:r>
              <w:rPr>
                <w:rStyle w:val="normaltextrun"/>
                <w:rFonts w:cstheme="minorHAnsi"/>
                <w:sz w:val="20"/>
                <w:szCs w:val="20"/>
              </w:rPr>
              <w:t xml:space="preserve">. </w:t>
            </w:r>
            <w:r w:rsidRPr="009424CA">
              <w:rPr>
                <w:rStyle w:val="normaltextrun"/>
                <w:rFonts w:asciiTheme="minorHAnsi" w:hAnsiTheme="minorHAnsi" w:cstheme="minorHAnsi"/>
                <w:sz w:val="20"/>
                <w:szCs w:val="20"/>
              </w:rPr>
              <w:t>Developing and/or implementing work-based learning opportunities at the secondary level</w:t>
            </w:r>
          </w:p>
        </w:tc>
        <w:tc>
          <w:tcPr>
            <w:tcW w:w="637" w:type="pct"/>
            <w:vAlign w:val="center"/>
          </w:tcPr>
          <w:p w:rsidR="00D73C4C" w:rsidRPr="00CE1358" w14:paraId="39D3BA18"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87" w:type="pct"/>
            <w:vAlign w:val="center"/>
          </w:tcPr>
          <w:p w:rsidR="00D73C4C" w:rsidRPr="00CE1358" w14:paraId="0A96F55A"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735" w:type="pct"/>
            <w:vAlign w:val="center"/>
          </w:tcPr>
          <w:p w:rsidR="00D73C4C" w:rsidRPr="00CE1358" w14:paraId="5C4F2DDF"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980" w:type="pct"/>
            <w:vAlign w:val="center"/>
          </w:tcPr>
          <w:p w:rsidR="00D73C4C" w:rsidRPr="00CE1358" w14:paraId="649FBC58"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r>
      <w:tr w14:paraId="09AA51FF" w14:textId="77777777">
        <w:tblPrEx>
          <w:tblW w:w="4771" w:type="pct"/>
          <w:tblInd w:w="265" w:type="dxa"/>
          <w:tblLook w:val="04A0"/>
        </w:tblPrEx>
        <w:tc>
          <w:tcPr>
            <w:tcW w:w="1961" w:type="pct"/>
          </w:tcPr>
          <w:p w:rsidR="00D73C4C" w:rsidRPr="009424CA" w:rsidP="00D45943" w14:paraId="0849C88B" w14:textId="77777777">
            <w:pPr>
              <w:pStyle w:val="ListParagraph"/>
              <w:numPr>
                <w:ilvl w:val="0"/>
                <w:numId w:val="76"/>
              </w:numPr>
              <w:ind w:left="248" w:hanging="292"/>
              <w:rPr>
                <w:rStyle w:val="normaltextrun"/>
                <w:rFonts w:asciiTheme="minorHAnsi" w:hAnsiTheme="minorHAnsi" w:cstheme="minorHAnsi"/>
                <w:sz w:val="20"/>
                <w:szCs w:val="20"/>
              </w:rPr>
            </w:pPr>
            <w:r w:rsidRPr="009424CA">
              <w:rPr>
                <w:rStyle w:val="normaltextrun"/>
                <w:rFonts w:asciiTheme="minorHAnsi" w:hAnsiTheme="minorHAnsi" w:cstheme="minorHAnsi"/>
                <w:sz w:val="20"/>
                <w:szCs w:val="20"/>
              </w:rPr>
              <w:t xml:space="preserve">Developing and/or implementing opportunities to accumulate college credit in high school </w:t>
            </w:r>
          </w:p>
        </w:tc>
        <w:tc>
          <w:tcPr>
            <w:tcW w:w="637" w:type="pct"/>
            <w:vAlign w:val="center"/>
          </w:tcPr>
          <w:p w:rsidR="00D73C4C" w:rsidRPr="00CE1358" w14:paraId="119F2363"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87" w:type="pct"/>
            <w:vAlign w:val="center"/>
          </w:tcPr>
          <w:p w:rsidR="00D73C4C" w:rsidRPr="00CE1358" w14:paraId="211D4ADC"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735" w:type="pct"/>
            <w:vAlign w:val="center"/>
          </w:tcPr>
          <w:p w:rsidR="00D73C4C" w:rsidRPr="00CE1358" w14:paraId="7BCD8EBE"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980" w:type="pct"/>
            <w:vAlign w:val="center"/>
          </w:tcPr>
          <w:p w:rsidR="00D73C4C" w:rsidRPr="00CE1358" w14:paraId="17EA1167"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r>
      <w:tr w14:paraId="729CE9EE" w14:textId="77777777">
        <w:tblPrEx>
          <w:tblW w:w="4771" w:type="pct"/>
          <w:tblInd w:w="265" w:type="dxa"/>
          <w:tblLook w:val="04A0"/>
        </w:tblPrEx>
        <w:tc>
          <w:tcPr>
            <w:tcW w:w="1961" w:type="pct"/>
          </w:tcPr>
          <w:p w:rsidR="00D73C4C" w:rsidRPr="009424CA" w:rsidP="00D45943" w14:paraId="6618523D" w14:textId="77777777">
            <w:pPr>
              <w:pStyle w:val="ListParagraph"/>
              <w:numPr>
                <w:ilvl w:val="0"/>
                <w:numId w:val="76"/>
              </w:numPr>
              <w:ind w:left="248" w:hanging="292"/>
              <w:rPr>
                <w:rStyle w:val="normaltextrun"/>
                <w:rFonts w:asciiTheme="minorHAnsi" w:hAnsiTheme="minorHAnsi" w:cstheme="minorHAnsi"/>
                <w:sz w:val="20"/>
                <w:szCs w:val="20"/>
              </w:rPr>
            </w:pPr>
            <w:r w:rsidRPr="009424CA">
              <w:rPr>
                <w:rStyle w:val="normaltextrun"/>
                <w:rFonts w:asciiTheme="minorHAnsi" w:hAnsiTheme="minorHAnsi" w:cstheme="minorHAnsi"/>
                <w:sz w:val="20"/>
                <w:szCs w:val="20"/>
              </w:rPr>
              <w:t>Incorporating career exploration/planning into CTE at the secondary level</w:t>
            </w:r>
          </w:p>
        </w:tc>
        <w:tc>
          <w:tcPr>
            <w:tcW w:w="637" w:type="pct"/>
            <w:vAlign w:val="center"/>
          </w:tcPr>
          <w:p w:rsidR="00D73C4C" w:rsidRPr="00CE1358" w14:paraId="4E17ED9D"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87" w:type="pct"/>
            <w:vAlign w:val="center"/>
          </w:tcPr>
          <w:p w:rsidR="00D73C4C" w:rsidRPr="00CE1358" w14:paraId="070378C1"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735" w:type="pct"/>
            <w:vAlign w:val="center"/>
          </w:tcPr>
          <w:p w:rsidR="00D73C4C" w:rsidRPr="00CE1358" w14:paraId="2B3C39FD"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980" w:type="pct"/>
            <w:vAlign w:val="center"/>
          </w:tcPr>
          <w:p w:rsidR="00D73C4C" w:rsidRPr="00CE1358" w14:paraId="40896964"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r>
      <w:tr w14:paraId="15ECDBEC" w14:textId="77777777">
        <w:tblPrEx>
          <w:tblW w:w="4771" w:type="pct"/>
          <w:tblInd w:w="265" w:type="dxa"/>
          <w:tblLook w:val="04A0"/>
        </w:tblPrEx>
        <w:tc>
          <w:tcPr>
            <w:tcW w:w="1961" w:type="pct"/>
          </w:tcPr>
          <w:p w:rsidR="00D73C4C" w:rsidRPr="009424CA" w:rsidP="00D45943" w14:paraId="08C7500B" w14:textId="77777777">
            <w:pPr>
              <w:pStyle w:val="ListParagraph"/>
              <w:numPr>
                <w:ilvl w:val="0"/>
                <w:numId w:val="76"/>
              </w:numPr>
              <w:ind w:left="248" w:hanging="292"/>
              <w:rPr>
                <w:rStyle w:val="normaltextrun"/>
                <w:rFonts w:asciiTheme="minorHAnsi" w:hAnsiTheme="minorHAnsi" w:cstheme="minorHAnsi"/>
                <w:sz w:val="20"/>
                <w:szCs w:val="20"/>
              </w:rPr>
            </w:pPr>
            <w:r w:rsidRPr="009424CA">
              <w:rPr>
                <w:rStyle w:val="normaltextrun"/>
                <w:rFonts w:asciiTheme="minorHAnsi" w:hAnsiTheme="minorHAnsi" w:cstheme="minorHAnsi"/>
                <w:sz w:val="20"/>
                <w:szCs w:val="20"/>
              </w:rPr>
              <w:t>Supporting state and local continuous improvement for secondary-level CTE</w:t>
            </w:r>
          </w:p>
        </w:tc>
        <w:tc>
          <w:tcPr>
            <w:tcW w:w="637" w:type="pct"/>
            <w:vAlign w:val="center"/>
          </w:tcPr>
          <w:p w:rsidR="00D73C4C" w:rsidRPr="00CE1358" w14:paraId="61565DC8"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87" w:type="pct"/>
            <w:vAlign w:val="center"/>
          </w:tcPr>
          <w:p w:rsidR="00D73C4C" w:rsidRPr="00CE1358" w14:paraId="4958ACCE"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735" w:type="pct"/>
            <w:vAlign w:val="center"/>
          </w:tcPr>
          <w:p w:rsidR="00D73C4C" w:rsidRPr="00CE1358" w14:paraId="69EA2AEF"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980" w:type="pct"/>
            <w:vAlign w:val="center"/>
          </w:tcPr>
          <w:p w:rsidR="00D73C4C" w:rsidRPr="00CE1358" w14:paraId="577DF355"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r>
      <w:tr w14:paraId="0AC02B83" w14:textId="77777777">
        <w:tblPrEx>
          <w:tblW w:w="4771" w:type="pct"/>
          <w:tblInd w:w="265" w:type="dxa"/>
          <w:tblLook w:val="04A0"/>
        </w:tblPrEx>
        <w:tc>
          <w:tcPr>
            <w:tcW w:w="1961" w:type="pct"/>
          </w:tcPr>
          <w:p w:rsidR="00D73C4C" w:rsidRPr="009424CA" w:rsidP="00D45943" w14:paraId="3ABDB09F" w14:textId="77777777">
            <w:pPr>
              <w:pStyle w:val="ListParagraph"/>
              <w:numPr>
                <w:ilvl w:val="0"/>
                <w:numId w:val="76"/>
              </w:numPr>
              <w:ind w:left="248" w:hanging="292"/>
              <w:rPr>
                <w:rStyle w:val="normaltextrun"/>
                <w:rFonts w:asciiTheme="minorHAnsi" w:hAnsiTheme="minorHAnsi" w:cstheme="minorHAnsi"/>
                <w:sz w:val="20"/>
                <w:szCs w:val="20"/>
              </w:rPr>
            </w:pPr>
            <w:r w:rsidRPr="009424CA">
              <w:rPr>
                <w:rStyle w:val="normaltextrun"/>
                <w:rFonts w:asciiTheme="minorHAnsi" w:hAnsiTheme="minorHAnsi" w:cstheme="minorHAnsi"/>
                <w:sz w:val="20"/>
                <w:szCs w:val="20"/>
              </w:rPr>
              <w:t xml:space="preserve">Coordinating, matching, and sharing secondary-level data across state systems (e.g., a state longitudinal data system, workforce data, and other education data) </w:t>
            </w:r>
          </w:p>
        </w:tc>
        <w:tc>
          <w:tcPr>
            <w:tcW w:w="637" w:type="pct"/>
            <w:vAlign w:val="center"/>
          </w:tcPr>
          <w:p w:rsidR="00D73C4C" w:rsidRPr="00CE1358" w14:paraId="1A2D8CF8"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87" w:type="pct"/>
            <w:vAlign w:val="center"/>
          </w:tcPr>
          <w:p w:rsidR="00D73C4C" w:rsidRPr="00CE1358" w14:paraId="6085CB53"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735" w:type="pct"/>
            <w:vAlign w:val="center"/>
          </w:tcPr>
          <w:p w:rsidR="00D73C4C" w:rsidRPr="00CE1358" w14:paraId="07D62910"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980" w:type="pct"/>
            <w:vAlign w:val="center"/>
          </w:tcPr>
          <w:p w:rsidR="00D73C4C" w:rsidRPr="00CE1358" w14:paraId="3DF21298"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r>
      <w:tr w14:paraId="10DDCD83" w14:textId="77777777">
        <w:tblPrEx>
          <w:tblW w:w="4771" w:type="pct"/>
          <w:tblInd w:w="265" w:type="dxa"/>
          <w:tblLook w:val="04A0"/>
        </w:tblPrEx>
        <w:tc>
          <w:tcPr>
            <w:tcW w:w="1961" w:type="pct"/>
          </w:tcPr>
          <w:p w:rsidR="00D73C4C" w:rsidRPr="009424CA" w:rsidP="00D45943" w14:paraId="0951EF59" w14:textId="77777777">
            <w:pPr>
              <w:pStyle w:val="ListParagraph"/>
              <w:numPr>
                <w:ilvl w:val="0"/>
                <w:numId w:val="76"/>
              </w:numPr>
              <w:ind w:left="248" w:hanging="292"/>
              <w:rPr>
                <w:rStyle w:val="normaltextrun"/>
                <w:rFonts w:asciiTheme="minorHAnsi" w:hAnsiTheme="minorHAnsi" w:cstheme="minorHAnsi"/>
                <w:sz w:val="20"/>
                <w:szCs w:val="20"/>
              </w:rPr>
            </w:pPr>
            <w:r w:rsidRPr="009424CA">
              <w:rPr>
                <w:rStyle w:val="normaltextrun"/>
                <w:rFonts w:asciiTheme="minorHAnsi" w:hAnsiTheme="minorHAnsi" w:cstheme="minorHAnsi"/>
                <w:sz w:val="20"/>
                <w:szCs w:val="20"/>
              </w:rPr>
              <w:t xml:space="preserve">Reporting data for the new state-selected secondary-level quality measure </w:t>
            </w:r>
          </w:p>
        </w:tc>
        <w:tc>
          <w:tcPr>
            <w:tcW w:w="637" w:type="pct"/>
            <w:vAlign w:val="center"/>
          </w:tcPr>
          <w:p w:rsidR="00D73C4C" w:rsidRPr="00CE1358" w14:paraId="2757E9FF"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87" w:type="pct"/>
            <w:vAlign w:val="center"/>
          </w:tcPr>
          <w:p w:rsidR="00D73C4C" w:rsidRPr="00CE1358" w14:paraId="72B8AC1B"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735" w:type="pct"/>
            <w:vAlign w:val="center"/>
          </w:tcPr>
          <w:p w:rsidR="00D73C4C" w:rsidRPr="00CE1358" w14:paraId="31AF8B29"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980" w:type="pct"/>
            <w:vAlign w:val="center"/>
          </w:tcPr>
          <w:p w:rsidR="00D73C4C" w:rsidRPr="00CE1358" w14:paraId="367A6768"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r>
    </w:tbl>
    <w:p w:rsidR="00D73C4C" w:rsidRPr="00B61E75" w:rsidP="00D73C4C" w14:paraId="2821CE11" w14:textId="77777777">
      <w:pPr>
        <w:rPr>
          <w:rFonts w:cstheme="minorHAnsi"/>
        </w:rPr>
      </w:pPr>
    </w:p>
    <w:p w:rsidR="00D73C4C" w:rsidRPr="00544273" w:rsidP="002E7374" w14:paraId="4FB41E6F" w14:textId="61DCB9D2">
      <w:pPr>
        <w:pStyle w:val="Heading1"/>
        <w:numPr>
          <w:ilvl w:val="0"/>
          <w:numId w:val="80"/>
        </w:numPr>
        <w:jc w:val="left"/>
        <w:rPr>
          <w:rStyle w:val="IntenseEmphasis"/>
          <w:i w:val="0"/>
          <w:iCs w:val="0"/>
          <w:color w:val="2F5496" w:themeColor="accent1" w:themeShade="BF"/>
        </w:rPr>
      </w:pPr>
      <w:r>
        <w:br w:type="page"/>
      </w:r>
      <w:bookmarkStart w:id="25" w:name="_Toc131763679"/>
      <w:r w:rsidRPr="00544273">
        <w:rPr>
          <w:rStyle w:val="IntenseEmphasis"/>
          <w:i w:val="0"/>
          <w:iCs w:val="0"/>
          <w:color w:val="2F5496" w:themeColor="accent1" w:themeShade="BF"/>
        </w:rPr>
        <w:t>Challenges and Priorities</w:t>
      </w:r>
      <w:r>
        <w:rPr>
          <w:rStyle w:val="IntenseEmphasis"/>
          <w:i w:val="0"/>
          <w:iCs w:val="0"/>
          <w:color w:val="2F5496" w:themeColor="accent1" w:themeShade="BF"/>
        </w:rPr>
        <w:t xml:space="preserve"> - </w:t>
      </w:r>
      <w:r w:rsidR="00E00123">
        <w:rPr>
          <w:rStyle w:val="IntenseEmphasis"/>
          <w:i w:val="0"/>
          <w:iCs w:val="0"/>
          <w:color w:val="2F5496" w:themeColor="accent1" w:themeShade="BF"/>
        </w:rPr>
        <w:t>postsecondary</w:t>
      </w:r>
      <w:bookmarkEnd w:id="25"/>
    </w:p>
    <w:p w:rsidR="004B0C4B" w:rsidP="004B0C4B" w14:paraId="2E6631CA" w14:textId="0E5B42CD">
      <w:pPr>
        <w:pStyle w:val="Heading4"/>
        <w:ind w:left="360"/>
        <w:rPr>
          <w:rFonts w:asciiTheme="minorHAnsi" w:hAnsiTheme="minorHAnsi" w:cstheme="minorHAnsi"/>
        </w:rPr>
      </w:pPr>
      <w:r w:rsidRPr="004B0C4B">
        <w:rPr>
          <w:rFonts w:asciiTheme="minorHAnsi" w:hAnsiTheme="minorHAnsi" w:cstheme="minorHAnsi"/>
          <w:b w:val="0"/>
          <w:bCs/>
          <w:sz w:val="22"/>
        </w:rPr>
        <w:t xml:space="preserve">We are interested in your perceptions and opinions in these next few items. Your candid views are important to us. We will aggregate these responses so that responses associated with individual states </w:t>
      </w:r>
      <w:r w:rsidRPr="00184544">
        <w:rPr>
          <w:rFonts w:asciiTheme="minorHAnsi" w:hAnsiTheme="minorHAnsi" w:cstheme="minorHAnsi"/>
          <w:sz w:val="22"/>
        </w:rPr>
        <w:t xml:space="preserve">cannot </w:t>
      </w:r>
      <w:r w:rsidRPr="004B0C4B">
        <w:rPr>
          <w:rFonts w:asciiTheme="minorHAnsi" w:hAnsiTheme="minorHAnsi" w:cstheme="minorHAnsi"/>
          <w:b w:val="0"/>
          <w:bCs/>
          <w:sz w:val="22"/>
        </w:rPr>
        <w:t>be identified.</w:t>
      </w:r>
    </w:p>
    <w:p w:rsidR="00D73C4C" w:rsidRPr="0094681F" w:rsidP="00D73C4C" w14:paraId="4C006649" w14:textId="7A47C53A">
      <w:pPr>
        <w:pStyle w:val="Heading4"/>
        <w:ind w:left="360" w:hanging="360"/>
        <w:rPr>
          <w:rFonts w:asciiTheme="minorHAnsi" w:hAnsiTheme="minorHAnsi" w:cstheme="minorHAnsi"/>
          <w:szCs w:val="24"/>
        </w:rPr>
      </w:pPr>
      <w:r w:rsidRPr="00F57B38">
        <w:rPr>
          <w:rFonts w:asciiTheme="minorHAnsi" w:hAnsiTheme="minorHAnsi" w:cstheme="minorHAnsi"/>
        </w:rPr>
        <w:t>Challenges</w:t>
      </w:r>
    </w:p>
    <w:p w:rsidR="00D73C4C" w:rsidRPr="008B3279" w:rsidP="00D73C4C" w14:paraId="0F93896A" w14:textId="52D15761">
      <w:pPr>
        <w:tabs>
          <w:tab w:val="left" w:pos="450"/>
        </w:tabs>
        <w:ind w:left="360" w:hanging="360"/>
        <w:rPr>
          <w:rFonts w:cstheme="minorHAnsi"/>
          <w:color w:val="808080" w:themeColor="background1" w:themeShade="80"/>
        </w:rPr>
      </w:pPr>
      <w:r>
        <w:t>R1</w:t>
      </w:r>
      <w:r>
        <w:t xml:space="preserve">. </w:t>
      </w:r>
      <w:r w:rsidRPr="008B3279">
        <w:t xml:space="preserve">In program year 2022-23, to what extent has your state agency faced challenges in its efforts to improve CTE in these ways at the </w:t>
      </w:r>
      <w:r w:rsidRPr="008B3279">
        <w:rPr>
          <w:b/>
          <w:bCs/>
        </w:rPr>
        <w:t>postsecondary level</w:t>
      </w:r>
      <w:r w:rsidRPr="008B3279">
        <w:t xml:space="preserve">? </w:t>
      </w:r>
      <w:r w:rsidRPr="008B3279">
        <w:rPr>
          <w:color w:val="808080" w:themeColor="background1" w:themeShade="80"/>
        </w:rPr>
        <w:t>[RQ1, RQ2, RQ3; new item (but structure adapted from NSIAE)]</w:t>
      </w:r>
    </w:p>
    <w:p w:rsidR="00D73C4C" w:rsidRPr="00B61E75" w:rsidP="00D73C4C" w14:paraId="2A0B59DC" w14:textId="77777777">
      <w:pPr>
        <w:pStyle w:val="ListParagraph"/>
        <w:ind w:left="450"/>
        <w:rPr>
          <w:rFonts w:asciiTheme="minorHAnsi" w:hAnsiTheme="minorHAnsi" w:cstheme="minorHAnsi"/>
          <w:color w:val="808080" w:themeColor="background1" w:themeShade="80"/>
          <w:sz w:val="22"/>
          <w:szCs w:val="22"/>
        </w:rPr>
      </w:pPr>
      <w:r w:rsidRPr="00B61E75">
        <w:rPr>
          <w:rFonts w:asciiTheme="minorHAnsi" w:hAnsiTheme="minorHAnsi" w:cstheme="minorHAnsi"/>
          <w:i/>
          <w:sz w:val="22"/>
          <w:szCs w:val="22"/>
        </w:rPr>
        <w:t>By “challenging” we mean the complexity</w:t>
      </w:r>
      <w:r>
        <w:rPr>
          <w:rFonts w:asciiTheme="minorHAnsi" w:hAnsiTheme="minorHAnsi" w:cstheme="minorHAnsi"/>
          <w:i/>
          <w:sz w:val="22"/>
          <w:szCs w:val="22"/>
        </w:rPr>
        <w:t xml:space="preserve"> state CTE staff faced</w:t>
      </w:r>
      <w:r w:rsidRPr="00B61E75">
        <w:rPr>
          <w:rFonts w:asciiTheme="minorHAnsi" w:hAnsiTheme="minorHAnsi" w:cstheme="minorHAnsi"/>
          <w:i/>
          <w:sz w:val="22"/>
          <w:szCs w:val="22"/>
        </w:rPr>
        <w:t xml:space="preserve"> in tackling an issue, the level of effort required</w:t>
      </w:r>
      <w:r>
        <w:rPr>
          <w:rFonts w:asciiTheme="minorHAnsi" w:hAnsiTheme="minorHAnsi" w:cstheme="minorHAnsi"/>
          <w:i/>
          <w:sz w:val="22"/>
          <w:szCs w:val="22"/>
        </w:rPr>
        <w:t xml:space="preserve"> by state CTE staff</w:t>
      </w:r>
      <w:r w:rsidRPr="00B61E75">
        <w:rPr>
          <w:rFonts w:asciiTheme="minorHAnsi" w:hAnsiTheme="minorHAnsi" w:cstheme="minorHAnsi"/>
          <w:i/>
          <w:sz w:val="22"/>
          <w:szCs w:val="22"/>
        </w:rPr>
        <w:t xml:space="preserve">, and/or the number of obstacles </w:t>
      </w:r>
      <w:r>
        <w:rPr>
          <w:rFonts w:asciiTheme="minorHAnsi" w:hAnsiTheme="minorHAnsi" w:cstheme="minorHAnsi"/>
          <w:i/>
          <w:sz w:val="22"/>
          <w:szCs w:val="22"/>
        </w:rPr>
        <w:t>state CTE staff</w:t>
      </w:r>
      <w:r w:rsidRPr="00B61E75">
        <w:rPr>
          <w:rFonts w:asciiTheme="minorHAnsi" w:hAnsiTheme="minorHAnsi" w:cstheme="minorHAnsi"/>
          <w:i/>
          <w:sz w:val="22"/>
          <w:szCs w:val="22"/>
        </w:rPr>
        <w:t xml:space="preserve"> faced.</w:t>
      </w:r>
    </w:p>
    <w:tbl>
      <w:tblPr>
        <w:tblStyle w:val="TableGrid"/>
        <w:tblW w:w="4958" w:type="pct"/>
        <w:tblInd w:w="265" w:type="dxa"/>
        <w:tblLook w:val="04A0"/>
      </w:tblPr>
      <w:tblGrid>
        <w:gridCol w:w="2175"/>
        <w:gridCol w:w="1159"/>
        <w:gridCol w:w="1159"/>
        <w:gridCol w:w="1191"/>
        <w:gridCol w:w="1159"/>
        <w:gridCol w:w="1159"/>
        <w:gridCol w:w="1269"/>
      </w:tblGrid>
      <w:tr w14:paraId="2C1E25F1" w14:textId="77777777">
        <w:tblPrEx>
          <w:tblW w:w="4958" w:type="pct"/>
          <w:tblInd w:w="265" w:type="dxa"/>
          <w:tblLook w:val="04A0"/>
        </w:tblPrEx>
        <w:tc>
          <w:tcPr>
            <w:tcW w:w="1140" w:type="pct"/>
            <w:shd w:val="clear" w:color="auto" w:fill="D9E2F3" w:themeFill="accent1" w:themeFillTint="33"/>
          </w:tcPr>
          <w:p w:rsidR="00D73C4C" w:rsidRPr="00CE1358" w14:paraId="10832929" w14:textId="77777777">
            <w:pPr>
              <w:rPr>
                <w:rFonts w:asciiTheme="minorHAnsi" w:hAnsiTheme="minorHAnsi" w:cstheme="minorHAnsi"/>
                <w:b/>
                <w:sz w:val="20"/>
                <w:szCs w:val="20"/>
              </w:rPr>
            </w:pPr>
          </w:p>
        </w:tc>
        <w:tc>
          <w:tcPr>
            <w:tcW w:w="608" w:type="pct"/>
            <w:shd w:val="clear" w:color="auto" w:fill="D9E2F3" w:themeFill="accent1" w:themeFillTint="33"/>
          </w:tcPr>
          <w:p w:rsidR="00D73C4C" w:rsidRPr="00CE1358" w14:paraId="12CED460" w14:textId="77777777">
            <w:pPr>
              <w:jc w:val="center"/>
              <w:rPr>
                <w:rFonts w:asciiTheme="minorHAnsi" w:hAnsiTheme="minorHAnsi" w:cstheme="minorHAnsi"/>
                <w:b/>
                <w:sz w:val="20"/>
                <w:szCs w:val="20"/>
              </w:rPr>
            </w:pPr>
            <w:r w:rsidRPr="00CE1358">
              <w:rPr>
                <w:rFonts w:asciiTheme="minorHAnsi" w:hAnsiTheme="minorHAnsi" w:cstheme="minorHAnsi"/>
                <w:b/>
                <w:sz w:val="20"/>
                <w:szCs w:val="20"/>
              </w:rPr>
              <w:t>Not at all challenging</w:t>
            </w:r>
          </w:p>
        </w:tc>
        <w:tc>
          <w:tcPr>
            <w:tcW w:w="608" w:type="pct"/>
            <w:shd w:val="clear" w:color="auto" w:fill="D9E2F3" w:themeFill="accent1" w:themeFillTint="33"/>
          </w:tcPr>
          <w:p w:rsidR="00D73C4C" w:rsidRPr="00CE1358" w14:paraId="23B62F7C" w14:textId="77777777">
            <w:pPr>
              <w:jc w:val="center"/>
              <w:rPr>
                <w:rFonts w:asciiTheme="minorHAnsi" w:hAnsiTheme="minorHAnsi" w:cstheme="minorHAnsi"/>
                <w:b/>
                <w:sz w:val="20"/>
                <w:szCs w:val="20"/>
              </w:rPr>
            </w:pPr>
            <w:r w:rsidRPr="00CE1358">
              <w:rPr>
                <w:rFonts w:asciiTheme="minorHAnsi" w:hAnsiTheme="minorHAnsi" w:cstheme="minorHAnsi"/>
                <w:b/>
                <w:sz w:val="20"/>
                <w:szCs w:val="20"/>
              </w:rPr>
              <w:t>Slightly challenging</w:t>
            </w:r>
          </w:p>
        </w:tc>
        <w:tc>
          <w:tcPr>
            <w:tcW w:w="624" w:type="pct"/>
            <w:shd w:val="clear" w:color="auto" w:fill="D9E2F3" w:themeFill="accent1" w:themeFillTint="33"/>
          </w:tcPr>
          <w:p w:rsidR="00D73C4C" w:rsidRPr="00CE1358" w14:paraId="1F485BE6" w14:textId="77777777">
            <w:pPr>
              <w:jc w:val="center"/>
              <w:rPr>
                <w:rFonts w:asciiTheme="minorHAnsi" w:hAnsiTheme="minorHAnsi" w:cstheme="minorHAnsi"/>
                <w:b/>
                <w:sz w:val="20"/>
                <w:szCs w:val="20"/>
              </w:rPr>
            </w:pPr>
            <w:r w:rsidRPr="00CE1358">
              <w:rPr>
                <w:rFonts w:asciiTheme="minorHAnsi" w:hAnsiTheme="minorHAnsi" w:cstheme="minorHAnsi"/>
                <w:b/>
                <w:sz w:val="20"/>
                <w:szCs w:val="20"/>
              </w:rPr>
              <w:t>Moderately challenging</w:t>
            </w:r>
          </w:p>
        </w:tc>
        <w:tc>
          <w:tcPr>
            <w:tcW w:w="608" w:type="pct"/>
            <w:shd w:val="clear" w:color="auto" w:fill="D9E2F3" w:themeFill="accent1" w:themeFillTint="33"/>
          </w:tcPr>
          <w:p w:rsidR="00D73C4C" w:rsidRPr="00CE1358" w14:paraId="35FA54B5" w14:textId="77777777">
            <w:pPr>
              <w:jc w:val="center"/>
              <w:rPr>
                <w:rFonts w:asciiTheme="minorHAnsi" w:hAnsiTheme="minorHAnsi" w:cstheme="minorHAnsi"/>
                <w:b/>
                <w:sz w:val="20"/>
                <w:szCs w:val="20"/>
              </w:rPr>
            </w:pPr>
            <w:r w:rsidRPr="00CE1358">
              <w:rPr>
                <w:rFonts w:asciiTheme="minorHAnsi" w:hAnsiTheme="minorHAnsi" w:cstheme="minorHAnsi"/>
                <w:b/>
                <w:sz w:val="20"/>
                <w:szCs w:val="20"/>
              </w:rPr>
              <w:t>Very challenging</w:t>
            </w:r>
          </w:p>
        </w:tc>
        <w:tc>
          <w:tcPr>
            <w:tcW w:w="608" w:type="pct"/>
            <w:shd w:val="clear" w:color="auto" w:fill="D9E2F3" w:themeFill="accent1" w:themeFillTint="33"/>
          </w:tcPr>
          <w:p w:rsidR="00D73C4C" w:rsidRPr="00CE1358" w14:paraId="5F906889" w14:textId="77777777">
            <w:pPr>
              <w:jc w:val="center"/>
              <w:rPr>
                <w:rFonts w:asciiTheme="minorHAnsi" w:hAnsiTheme="minorHAnsi" w:cstheme="minorHAnsi"/>
                <w:b/>
                <w:sz w:val="20"/>
                <w:szCs w:val="20"/>
              </w:rPr>
            </w:pPr>
            <w:r w:rsidRPr="00CE1358">
              <w:rPr>
                <w:rFonts w:asciiTheme="minorHAnsi" w:hAnsiTheme="minorHAnsi" w:cstheme="minorHAnsi"/>
                <w:b/>
                <w:sz w:val="20"/>
                <w:szCs w:val="20"/>
              </w:rPr>
              <w:t>Extremely challenging</w:t>
            </w:r>
          </w:p>
        </w:tc>
        <w:tc>
          <w:tcPr>
            <w:tcW w:w="804" w:type="pct"/>
            <w:shd w:val="clear" w:color="auto" w:fill="D9E2F3" w:themeFill="accent1" w:themeFillTint="33"/>
          </w:tcPr>
          <w:p w:rsidR="00D73C4C" w:rsidRPr="00EC413A" w14:paraId="4207463B" w14:textId="77777777">
            <w:pPr>
              <w:jc w:val="center"/>
              <w:rPr>
                <w:rFonts w:asciiTheme="minorHAnsi" w:hAnsiTheme="minorHAnsi" w:cstheme="minorHAnsi"/>
                <w:b/>
                <w:sz w:val="20"/>
                <w:szCs w:val="20"/>
              </w:rPr>
            </w:pPr>
            <w:r w:rsidRPr="00EC413A">
              <w:rPr>
                <w:rFonts w:asciiTheme="minorHAnsi" w:hAnsiTheme="minorHAnsi" w:cstheme="minorHAnsi"/>
                <w:b/>
                <w:sz w:val="20"/>
                <w:szCs w:val="20"/>
              </w:rPr>
              <w:t xml:space="preserve">Not </w:t>
            </w:r>
            <w:r>
              <w:rPr>
                <w:rFonts w:asciiTheme="minorHAnsi" w:hAnsiTheme="minorHAnsi" w:cstheme="minorHAnsi"/>
                <w:b/>
                <w:sz w:val="20"/>
                <w:szCs w:val="20"/>
              </w:rPr>
              <w:t>a</w:t>
            </w:r>
            <w:r w:rsidRPr="00EC413A">
              <w:rPr>
                <w:rFonts w:asciiTheme="minorHAnsi" w:hAnsiTheme="minorHAnsi" w:cstheme="minorHAnsi"/>
                <w:b/>
                <w:sz w:val="20"/>
                <w:szCs w:val="20"/>
              </w:rPr>
              <w:t>pplicable</w:t>
            </w:r>
            <w:r>
              <w:rPr>
                <w:rFonts w:asciiTheme="minorHAnsi" w:hAnsiTheme="minorHAnsi" w:cstheme="minorHAnsi"/>
                <w:b/>
                <w:sz w:val="20"/>
                <w:szCs w:val="20"/>
              </w:rPr>
              <w:t>, we have not attempted to do this</w:t>
            </w:r>
          </w:p>
        </w:tc>
      </w:tr>
      <w:tr w14:paraId="69016374" w14:textId="77777777">
        <w:tblPrEx>
          <w:tblW w:w="4958" w:type="pct"/>
          <w:tblInd w:w="265" w:type="dxa"/>
          <w:tblLook w:val="04A0"/>
        </w:tblPrEx>
        <w:tc>
          <w:tcPr>
            <w:tcW w:w="1140" w:type="pct"/>
          </w:tcPr>
          <w:p w:rsidR="00D73C4C" w:rsidRPr="00CE1358" w:rsidP="00D45943" w14:paraId="1BA26698" w14:textId="77777777">
            <w:pPr>
              <w:pStyle w:val="ListParagraph"/>
              <w:numPr>
                <w:ilvl w:val="0"/>
                <w:numId w:val="86"/>
              </w:numPr>
              <w:ind w:left="250" w:hanging="270"/>
              <w:rPr>
                <w:rFonts w:eastAsia="Yu Mincho" w:asciiTheme="minorHAnsi" w:hAnsiTheme="minorHAnsi" w:cstheme="minorHAnsi"/>
                <w:sz w:val="20"/>
                <w:szCs w:val="20"/>
              </w:rPr>
            </w:pPr>
            <w:r w:rsidRPr="00CE1358">
              <w:rPr>
                <w:rFonts w:eastAsia="Yu Mincho" w:asciiTheme="minorHAnsi" w:hAnsiTheme="minorHAnsi" w:cstheme="minorHAnsi"/>
                <w:sz w:val="20"/>
                <w:szCs w:val="20"/>
              </w:rPr>
              <w:t xml:space="preserve">Aligning CTE programs to labor market demand </w:t>
            </w:r>
            <w:r>
              <w:rPr>
                <w:rFonts w:eastAsia="Yu Mincho" w:asciiTheme="minorHAnsi" w:hAnsiTheme="minorHAnsi" w:cstheme="minorHAnsi"/>
                <w:sz w:val="20"/>
                <w:szCs w:val="20"/>
              </w:rPr>
              <w:t>at the postsecondary level</w:t>
            </w:r>
          </w:p>
        </w:tc>
        <w:tc>
          <w:tcPr>
            <w:tcW w:w="608" w:type="pct"/>
            <w:vAlign w:val="center"/>
          </w:tcPr>
          <w:p w:rsidR="00D73C4C" w:rsidRPr="00CE1358" w14:paraId="4046991B"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08" w:type="pct"/>
            <w:vAlign w:val="center"/>
          </w:tcPr>
          <w:p w:rsidR="00D73C4C" w:rsidRPr="00CE1358" w14:paraId="6F6C6A03"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24" w:type="pct"/>
            <w:vAlign w:val="center"/>
          </w:tcPr>
          <w:p w:rsidR="00D73C4C" w:rsidRPr="00CE1358" w14:paraId="2D2BE0B0"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08" w:type="pct"/>
            <w:vAlign w:val="center"/>
          </w:tcPr>
          <w:p w:rsidR="00D73C4C" w:rsidRPr="00CE1358" w14:paraId="0757937D"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08" w:type="pct"/>
            <w:vAlign w:val="center"/>
          </w:tcPr>
          <w:p w:rsidR="00D73C4C" w:rsidRPr="00CE1358" w14:paraId="45C1C3D4"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804" w:type="pct"/>
            <w:vAlign w:val="center"/>
          </w:tcPr>
          <w:p w:rsidR="00D73C4C" w:rsidRPr="00CE1358" w14:paraId="3582764E" w14:textId="77777777">
            <w:pPr>
              <w:jc w:val="center"/>
              <w:rPr>
                <w:rFonts w:cstheme="minorHAnsi"/>
                <w:sz w:val="20"/>
                <w:szCs w:val="20"/>
              </w:rPr>
            </w:pPr>
            <w:r w:rsidRPr="00CE1358">
              <w:rPr>
                <w:rFonts w:asciiTheme="minorHAnsi" w:hAnsiTheme="minorHAnsi" w:cstheme="minorHAnsi"/>
                <w:sz w:val="20"/>
                <w:szCs w:val="20"/>
              </w:rPr>
              <w:t>○</w:t>
            </w:r>
          </w:p>
        </w:tc>
      </w:tr>
      <w:tr w14:paraId="64683946" w14:textId="77777777">
        <w:tblPrEx>
          <w:tblW w:w="4958" w:type="pct"/>
          <w:tblInd w:w="265" w:type="dxa"/>
          <w:tblLook w:val="04A0"/>
        </w:tblPrEx>
        <w:tc>
          <w:tcPr>
            <w:tcW w:w="1140" w:type="pct"/>
            <w:vAlign w:val="bottom"/>
          </w:tcPr>
          <w:p w:rsidR="00D73C4C" w:rsidRPr="00CE1358" w:rsidP="00D45943" w14:paraId="7551402A" w14:textId="77777777">
            <w:pPr>
              <w:pStyle w:val="ListParagraph"/>
              <w:numPr>
                <w:ilvl w:val="0"/>
                <w:numId w:val="86"/>
              </w:numPr>
              <w:ind w:left="248" w:hanging="292"/>
              <w:rPr>
                <w:rFonts w:asciiTheme="minorHAnsi" w:hAnsiTheme="minorHAnsi" w:cstheme="minorHAnsi"/>
                <w:sz w:val="20"/>
                <w:szCs w:val="20"/>
              </w:rPr>
            </w:pPr>
            <w:r w:rsidRPr="00CE1358">
              <w:rPr>
                <w:rFonts w:eastAsia="Yu Mincho" w:asciiTheme="minorHAnsi" w:hAnsiTheme="minorHAnsi" w:cstheme="minorHAnsi"/>
                <w:sz w:val="20"/>
                <w:szCs w:val="20"/>
              </w:rPr>
              <w:t xml:space="preserve">Improving access to, participation, and outcomes in </w:t>
            </w:r>
            <w:r>
              <w:rPr>
                <w:rFonts w:eastAsia="Yu Mincho" w:asciiTheme="minorHAnsi" w:hAnsiTheme="minorHAnsi" w:cstheme="minorHAnsi"/>
                <w:sz w:val="20"/>
                <w:szCs w:val="20"/>
              </w:rPr>
              <w:t xml:space="preserve">postsecondary </w:t>
            </w:r>
            <w:r w:rsidRPr="00CE1358">
              <w:rPr>
                <w:rFonts w:eastAsia="Yu Mincho" w:asciiTheme="minorHAnsi" w:hAnsiTheme="minorHAnsi" w:cstheme="minorHAnsi"/>
                <w:sz w:val="20"/>
                <w:szCs w:val="20"/>
              </w:rPr>
              <w:t xml:space="preserve">CTE among student groups and special populations </w:t>
            </w:r>
          </w:p>
        </w:tc>
        <w:tc>
          <w:tcPr>
            <w:tcW w:w="608" w:type="pct"/>
            <w:vAlign w:val="center"/>
          </w:tcPr>
          <w:p w:rsidR="00D73C4C" w:rsidRPr="00CE1358" w14:paraId="49178218"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08" w:type="pct"/>
            <w:vAlign w:val="center"/>
          </w:tcPr>
          <w:p w:rsidR="00D73C4C" w:rsidRPr="00CE1358" w14:paraId="25E6AFDB"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24" w:type="pct"/>
            <w:vAlign w:val="center"/>
          </w:tcPr>
          <w:p w:rsidR="00D73C4C" w:rsidRPr="00CE1358" w14:paraId="1DF535EF"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08" w:type="pct"/>
            <w:vAlign w:val="center"/>
          </w:tcPr>
          <w:p w:rsidR="00D73C4C" w:rsidRPr="00CE1358" w14:paraId="6322CF57"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08" w:type="pct"/>
            <w:vAlign w:val="center"/>
          </w:tcPr>
          <w:p w:rsidR="00D73C4C" w:rsidRPr="00CE1358" w14:paraId="49791B51"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804" w:type="pct"/>
            <w:vAlign w:val="center"/>
          </w:tcPr>
          <w:p w:rsidR="00D73C4C" w:rsidRPr="00CE1358" w14:paraId="4619BCAE" w14:textId="77777777">
            <w:pPr>
              <w:jc w:val="center"/>
              <w:rPr>
                <w:rFonts w:cstheme="minorHAnsi"/>
                <w:sz w:val="20"/>
                <w:szCs w:val="20"/>
              </w:rPr>
            </w:pPr>
            <w:r w:rsidRPr="00CE1358">
              <w:rPr>
                <w:rFonts w:asciiTheme="minorHAnsi" w:hAnsiTheme="minorHAnsi" w:cstheme="minorHAnsi"/>
                <w:sz w:val="20"/>
                <w:szCs w:val="20"/>
              </w:rPr>
              <w:t>○</w:t>
            </w:r>
          </w:p>
        </w:tc>
      </w:tr>
      <w:tr w14:paraId="239BB8E3" w14:textId="77777777">
        <w:tblPrEx>
          <w:tblW w:w="4958" w:type="pct"/>
          <w:tblInd w:w="265" w:type="dxa"/>
          <w:tblLook w:val="04A0"/>
        </w:tblPrEx>
        <w:tc>
          <w:tcPr>
            <w:tcW w:w="1140" w:type="pct"/>
          </w:tcPr>
          <w:p w:rsidR="00D73C4C" w:rsidRPr="00CE1358" w:rsidP="00D45943" w14:paraId="0D6A1903" w14:textId="77777777">
            <w:pPr>
              <w:pStyle w:val="ListParagraph"/>
              <w:numPr>
                <w:ilvl w:val="0"/>
                <w:numId w:val="86"/>
              </w:numPr>
              <w:ind w:left="248" w:hanging="292"/>
              <w:rPr>
                <w:rFonts w:asciiTheme="minorHAnsi" w:hAnsiTheme="minorHAnsi" w:cstheme="minorHAnsi"/>
                <w:sz w:val="20"/>
                <w:szCs w:val="20"/>
              </w:rPr>
            </w:pPr>
            <w:r w:rsidRPr="00CE1358">
              <w:rPr>
                <w:rFonts w:asciiTheme="minorHAnsi" w:hAnsiTheme="minorHAnsi" w:cstheme="minorHAnsi"/>
                <w:sz w:val="20"/>
                <w:szCs w:val="20"/>
              </w:rPr>
              <w:t>Developing and/or implementing work-based learning opportunities</w:t>
            </w:r>
            <w:r>
              <w:rPr>
                <w:rFonts w:asciiTheme="minorHAnsi" w:hAnsiTheme="minorHAnsi" w:cstheme="minorHAnsi"/>
                <w:sz w:val="20"/>
                <w:szCs w:val="20"/>
              </w:rPr>
              <w:t xml:space="preserve"> at the postsecondary level</w:t>
            </w:r>
          </w:p>
        </w:tc>
        <w:tc>
          <w:tcPr>
            <w:tcW w:w="608" w:type="pct"/>
            <w:vAlign w:val="center"/>
          </w:tcPr>
          <w:p w:rsidR="00D73C4C" w:rsidRPr="00CE1358" w14:paraId="3A4E2EC1"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08" w:type="pct"/>
            <w:vAlign w:val="center"/>
          </w:tcPr>
          <w:p w:rsidR="00D73C4C" w:rsidRPr="00CE1358" w14:paraId="64647176"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24" w:type="pct"/>
            <w:vAlign w:val="center"/>
          </w:tcPr>
          <w:p w:rsidR="00D73C4C" w:rsidRPr="00CE1358" w14:paraId="7C61A36A"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08" w:type="pct"/>
            <w:vAlign w:val="center"/>
          </w:tcPr>
          <w:p w:rsidR="00D73C4C" w:rsidRPr="00CE1358" w14:paraId="48C71AC2"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08" w:type="pct"/>
            <w:vAlign w:val="center"/>
          </w:tcPr>
          <w:p w:rsidR="00D73C4C" w:rsidRPr="00CE1358" w14:paraId="195A6B0E"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804" w:type="pct"/>
            <w:vAlign w:val="center"/>
          </w:tcPr>
          <w:p w:rsidR="00D73C4C" w:rsidRPr="00CE1358" w14:paraId="3CC9C51D" w14:textId="77777777">
            <w:pPr>
              <w:jc w:val="center"/>
              <w:rPr>
                <w:rFonts w:cstheme="minorHAnsi"/>
                <w:sz w:val="20"/>
                <w:szCs w:val="20"/>
              </w:rPr>
            </w:pPr>
            <w:r w:rsidRPr="00CE1358">
              <w:rPr>
                <w:rFonts w:asciiTheme="minorHAnsi" w:hAnsiTheme="minorHAnsi" w:cstheme="minorHAnsi"/>
                <w:sz w:val="20"/>
                <w:szCs w:val="20"/>
              </w:rPr>
              <w:t>○</w:t>
            </w:r>
          </w:p>
        </w:tc>
      </w:tr>
      <w:tr w14:paraId="7CB8484D" w14:textId="77777777">
        <w:tblPrEx>
          <w:tblW w:w="4958" w:type="pct"/>
          <w:tblInd w:w="265" w:type="dxa"/>
          <w:tblLook w:val="04A0"/>
        </w:tblPrEx>
        <w:tc>
          <w:tcPr>
            <w:tcW w:w="1140" w:type="pct"/>
          </w:tcPr>
          <w:p w:rsidR="00D73C4C" w:rsidRPr="00CE1358" w:rsidP="00D45943" w14:paraId="28109DA7" w14:textId="77777777">
            <w:pPr>
              <w:pStyle w:val="ListParagraph"/>
              <w:numPr>
                <w:ilvl w:val="0"/>
                <w:numId w:val="86"/>
              </w:numPr>
              <w:ind w:left="248" w:hanging="292"/>
              <w:rPr>
                <w:rFonts w:asciiTheme="minorHAnsi" w:hAnsiTheme="minorHAnsi" w:cstheme="minorHAnsi"/>
                <w:sz w:val="20"/>
                <w:szCs w:val="20"/>
              </w:rPr>
            </w:pPr>
            <w:r w:rsidRPr="00CE1358">
              <w:rPr>
                <w:rFonts w:asciiTheme="minorHAnsi" w:hAnsiTheme="minorHAnsi" w:cstheme="minorHAnsi"/>
                <w:sz w:val="20"/>
                <w:szCs w:val="20"/>
              </w:rPr>
              <w:t xml:space="preserve">Incorporating career exploration/planning into </w:t>
            </w:r>
            <w:r>
              <w:rPr>
                <w:rFonts w:asciiTheme="minorHAnsi" w:hAnsiTheme="minorHAnsi" w:cstheme="minorHAnsi"/>
                <w:sz w:val="20"/>
                <w:szCs w:val="20"/>
              </w:rPr>
              <w:t xml:space="preserve">postsecondary </w:t>
            </w:r>
            <w:r w:rsidRPr="00CE1358">
              <w:rPr>
                <w:rFonts w:asciiTheme="minorHAnsi" w:hAnsiTheme="minorHAnsi" w:cstheme="minorHAnsi"/>
                <w:sz w:val="20"/>
                <w:szCs w:val="20"/>
              </w:rPr>
              <w:t>CTE</w:t>
            </w:r>
          </w:p>
        </w:tc>
        <w:tc>
          <w:tcPr>
            <w:tcW w:w="608" w:type="pct"/>
            <w:vAlign w:val="center"/>
          </w:tcPr>
          <w:p w:rsidR="00D73C4C" w:rsidRPr="00CE1358" w14:paraId="207CEA8F"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08" w:type="pct"/>
            <w:vAlign w:val="center"/>
          </w:tcPr>
          <w:p w:rsidR="00D73C4C" w:rsidRPr="00CE1358" w14:paraId="733F3016"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24" w:type="pct"/>
            <w:vAlign w:val="center"/>
          </w:tcPr>
          <w:p w:rsidR="00D73C4C" w:rsidRPr="00CE1358" w14:paraId="5A24A86A"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08" w:type="pct"/>
            <w:vAlign w:val="center"/>
          </w:tcPr>
          <w:p w:rsidR="00D73C4C" w:rsidRPr="00CE1358" w14:paraId="4B5DBE0D"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08" w:type="pct"/>
            <w:vAlign w:val="center"/>
          </w:tcPr>
          <w:p w:rsidR="00D73C4C" w:rsidRPr="00CE1358" w14:paraId="6650E6DD"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804" w:type="pct"/>
            <w:vAlign w:val="center"/>
          </w:tcPr>
          <w:p w:rsidR="00D73C4C" w:rsidRPr="00CE1358" w14:paraId="48B5ACF0" w14:textId="77777777">
            <w:pPr>
              <w:jc w:val="center"/>
              <w:rPr>
                <w:rFonts w:cstheme="minorHAnsi"/>
                <w:sz w:val="20"/>
                <w:szCs w:val="20"/>
              </w:rPr>
            </w:pPr>
            <w:r w:rsidRPr="00CE1358">
              <w:rPr>
                <w:rFonts w:asciiTheme="minorHAnsi" w:hAnsiTheme="minorHAnsi" w:cstheme="minorHAnsi"/>
                <w:sz w:val="20"/>
                <w:szCs w:val="20"/>
              </w:rPr>
              <w:t>○</w:t>
            </w:r>
          </w:p>
        </w:tc>
      </w:tr>
      <w:tr w14:paraId="7B985C41" w14:textId="77777777">
        <w:tblPrEx>
          <w:tblW w:w="4958" w:type="pct"/>
          <w:tblInd w:w="265" w:type="dxa"/>
          <w:tblLook w:val="04A0"/>
        </w:tblPrEx>
        <w:tc>
          <w:tcPr>
            <w:tcW w:w="1140" w:type="pct"/>
          </w:tcPr>
          <w:p w:rsidR="00D73C4C" w:rsidRPr="00CE1358" w:rsidP="00D45943" w14:paraId="44BABF5D" w14:textId="77777777">
            <w:pPr>
              <w:pStyle w:val="ListParagraph"/>
              <w:numPr>
                <w:ilvl w:val="0"/>
                <w:numId w:val="86"/>
              </w:numPr>
              <w:ind w:left="248" w:hanging="292"/>
              <w:rPr>
                <w:rFonts w:asciiTheme="minorHAnsi" w:hAnsiTheme="minorHAnsi" w:cstheme="minorHAnsi"/>
                <w:sz w:val="20"/>
                <w:szCs w:val="20"/>
              </w:rPr>
            </w:pPr>
            <w:r w:rsidRPr="00CE1358">
              <w:rPr>
                <w:rFonts w:eastAsia="Yu Mincho" w:asciiTheme="minorHAnsi" w:hAnsiTheme="minorHAnsi" w:cstheme="minorHAnsi"/>
                <w:sz w:val="20"/>
                <w:szCs w:val="20"/>
              </w:rPr>
              <w:t>Supporting state and local continuous improvement</w:t>
            </w:r>
            <w:r>
              <w:rPr>
                <w:rFonts w:eastAsia="Yu Mincho" w:asciiTheme="minorHAnsi" w:hAnsiTheme="minorHAnsi" w:cstheme="minorHAnsi"/>
                <w:sz w:val="20"/>
                <w:szCs w:val="20"/>
              </w:rPr>
              <w:t xml:space="preserve"> for postsecondary CTE</w:t>
            </w:r>
          </w:p>
        </w:tc>
        <w:tc>
          <w:tcPr>
            <w:tcW w:w="608" w:type="pct"/>
            <w:vAlign w:val="center"/>
          </w:tcPr>
          <w:p w:rsidR="00D73C4C" w:rsidRPr="00CE1358" w14:paraId="4B4C2355"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08" w:type="pct"/>
            <w:vAlign w:val="center"/>
          </w:tcPr>
          <w:p w:rsidR="00D73C4C" w:rsidRPr="00CE1358" w14:paraId="42F457D5"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24" w:type="pct"/>
            <w:vAlign w:val="center"/>
          </w:tcPr>
          <w:p w:rsidR="00D73C4C" w:rsidRPr="00CE1358" w14:paraId="32DA6C0F"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08" w:type="pct"/>
            <w:vAlign w:val="center"/>
          </w:tcPr>
          <w:p w:rsidR="00D73C4C" w:rsidRPr="00CE1358" w14:paraId="00704196"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08" w:type="pct"/>
            <w:vAlign w:val="center"/>
          </w:tcPr>
          <w:p w:rsidR="00D73C4C" w:rsidRPr="00CE1358" w14:paraId="6D90CB91"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804" w:type="pct"/>
            <w:vAlign w:val="center"/>
          </w:tcPr>
          <w:p w:rsidR="00D73C4C" w:rsidRPr="00CE1358" w14:paraId="66DE5CBB" w14:textId="77777777">
            <w:pPr>
              <w:jc w:val="center"/>
              <w:rPr>
                <w:rFonts w:cstheme="minorHAnsi"/>
                <w:sz w:val="20"/>
                <w:szCs w:val="20"/>
              </w:rPr>
            </w:pPr>
            <w:r w:rsidRPr="00CE1358">
              <w:rPr>
                <w:rFonts w:asciiTheme="minorHAnsi" w:hAnsiTheme="minorHAnsi" w:cstheme="minorHAnsi"/>
                <w:sz w:val="20"/>
                <w:szCs w:val="20"/>
              </w:rPr>
              <w:t>○</w:t>
            </w:r>
          </w:p>
        </w:tc>
      </w:tr>
      <w:tr w14:paraId="6DD82684" w14:textId="77777777">
        <w:tblPrEx>
          <w:tblW w:w="4958" w:type="pct"/>
          <w:tblInd w:w="265" w:type="dxa"/>
          <w:tblLook w:val="04A0"/>
        </w:tblPrEx>
        <w:tc>
          <w:tcPr>
            <w:tcW w:w="1140" w:type="pct"/>
          </w:tcPr>
          <w:p w:rsidR="00D73C4C" w:rsidRPr="00CE1358" w:rsidP="00D45943" w14:paraId="1F182027" w14:textId="77777777">
            <w:pPr>
              <w:pStyle w:val="ListParagraph"/>
              <w:numPr>
                <w:ilvl w:val="0"/>
                <w:numId w:val="86"/>
              </w:numPr>
              <w:ind w:left="248" w:hanging="292"/>
              <w:rPr>
                <w:rFonts w:eastAsia="Yu Mincho" w:asciiTheme="minorHAnsi" w:hAnsiTheme="minorHAnsi" w:cstheme="minorHAnsi"/>
                <w:sz w:val="20"/>
                <w:szCs w:val="20"/>
              </w:rPr>
            </w:pPr>
            <w:r w:rsidRPr="00CE1358">
              <w:rPr>
                <w:rFonts w:eastAsia="Yu Mincho" w:asciiTheme="minorHAnsi" w:hAnsiTheme="minorHAnsi" w:cstheme="minorHAnsi"/>
                <w:sz w:val="20"/>
                <w:szCs w:val="20"/>
              </w:rPr>
              <w:t>Coordinating, matching, and sharing</w:t>
            </w:r>
            <w:r>
              <w:rPr>
                <w:rFonts w:eastAsia="Yu Mincho" w:asciiTheme="minorHAnsi" w:hAnsiTheme="minorHAnsi" w:cstheme="minorHAnsi"/>
                <w:sz w:val="20"/>
                <w:szCs w:val="20"/>
              </w:rPr>
              <w:t xml:space="preserve"> postsecondary</w:t>
            </w:r>
            <w:r w:rsidRPr="00CE1358">
              <w:rPr>
                <w:rFonts w:eastAsia="Yu Mincho" w:asciiTheme="minorHAnsi" w:hAnsiTheme="minorHAnsi" w:cstheme="minorHAnsi"/>
                <w:sz w:val="20"/>
                <w:szCs w:val="20"/>
              </w:rPr>
              <w:t xml:space="preserve"> data across state systems (e.g., a state longitudinal data </w:t>
            </w:r>
            <w:r w:rsidRPr="00CE1358">
              <w:rPr>
                <w:rFonts w:eastAsia="Yu Mincho" w:asciiTheme="minorHAnsi" w:hAnsiTheme="minorHAnsi" w:cstheme="minorHAnsi"/>
                <w:sz w:val="20"/>
                <w:szCs w:val="20"/>
              </w:rPr>
              <w:t xml:space="preserve">system, workforce data, and other education data) </w:t>
            </w:r>
          </w:p>
        </w:tc>
        <w:tc>
          <w:tcPr>
            <w:tcW w:w="608" w:type="pct"/>
            <w:vAlign w:val="center"/>
          </w:tcPr>
          <w:p w:rsidR="00D73C4C" w:rsidRPr="00CE1358" w14:paraId="7B96396D"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08" w:type="pct"/>
            <w:vAlign w:val="center"/>
          </w:tcPr>
          <w:p w:rsidR="00D73C4C" w:rsidRPr="00CE1358" w14:paraId="4D2612D1"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24" w:type="pct"/>
            <w:vAlign w:val="center"/>
          </w:tcPr>
          <w:p w:rsidR="00D73C4C" w:rsidRPr="00CE1358" w14:paraId="48ACBE75"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08" w:type="pct"/>
            <w:vAlign w:val="center"/>
          </w:tcPr>
          <w:p w:rsidR="00D73C4C" w:rsidRPr="00CE1358" w14:paraId="261362E0"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08" w:type="pct"/>
            <w:vAlign w:val="center"/>
          </w:tcPr>
          <w:p w:rsidR="00D73C4C" w:rsidRPr="00CE1358" w14:paraId="50C4F315"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804" w:type="pct"/>
            <w:vAlign w:val="center"/>
          </w:tcPr>
          <w:p w:rsidR="00D73C4C" w:rsidRPr="00CE1358" w14:paraId="2EAE3FF3" w14:textId="77777777">
            <w:pPr>
              <w:jc w:val="center"/>
              <w:rPr>
                <w:rFonts w:cstheme="minorHAnsi"/>
                <w:sz w:val="20"/>
                <w:szCs w:val="20"/>
              </w:rPr>
            </w:pPr>
            <w:r w:rsidRPr="00CE1358">
              <w:rPr>
                <w:rFonts w:asciiTheme="minorHAnsi" w:hAnsiTheme="minorHAnsi" w:cstheme="minorHAnsi"/>
                <w:sz w:val="20"/>
                <w:szCs w:val="20"/>
              </w:rPr>
              <w:t>○</w:t>
            </w:r>
          </w:p>
        </w:tc>
      </w:tr>
    </w:tbl>
    <w:p w:rsidR="00D73C4C" w:rsidP="00D73C4C" w14:paraId="184A7C9C" w14:textId="77777777">
      <w:pPr>
        <w:pStyle w:val="ListParagraph"/>
        <w:tabs>
          <w:tab w:val="left" w:pos="450"/>
        </w:tabs>
        <w:ind w:left="360"/>
        <w:contextualSpacing w:val="0"/>
        <w:rPr>
          <w:rFonts w:asciiTheme="minorHAnsi" w:hAnsiTheme="minorHAnsi" w:cstheme="minorHAnsi"/>
          <w:color w:val="808080" w:themeColor="background1" w:themeShade="80"/>
          <w:sz w:val="22"/>
          <w:szCs w:val="22"/>
        </w:rPr>
      </w:pPr>
    </w:p>
    <w:p w:rsidR="00D73C4C" w:rsidRPr="00B61E75" w:rsidP="00D73C4C" w14:paraId="6F8DAADB" w14:textId="77777777">
      <w:pPr>
        <w:pStyle w:val="Heading4"/>
      </w:pPr>
      <w:r w:rsidRPr="00DD2332">
        <w:t>Priorities</w:t>
      </w:r>
    </w:p>
    <w:p w:rsidR="00D73C4C" w:rsidRPr="008B3279" w:rsidP="00D73C4C" w14:paraId="5975DDB7" w14:textId="2E565545">
      <w:pPr>
        <w:tabs>
          <w:tab w:val="left" w:pos="450"/>
        </w:tabs>
        <w:ind w:left="360" w:hanging="360"/>
        <w:rPr>
          <w:rFonts w:cstheme="minorHAnsi"/>
        </w:rPr>
      </w:pPr>
      <w:r>
        <w:rPr>
          <w:rFonts w:cstheme="minorHAnsi"/>
        </w:rPr>
        <w:t>R2</w:t>
      </w:r>
      <w:r>
        <w:rPr>
          <w:rFonts w:cstheme="minorHAnsi"/>
        </w:rPr>
        <w:t xml:space="preserve">. </w:t>
      </w:r>
      <w:r w:rsidRPr="008B3279">
        <w:rPr>
          <w:rFonts w:cstheme="minorHAnsi"/>
        </w:rPr>
        <w:t xml:space="preserve">In program year 2022-23, to what extent has your state agency prioritized or focused on these efforts to improve CTE in these ways at the </w:t>
      </w:r>
      <w:r w:rsidRPr="00D96F69">
        <w:rPr>
          <w:rFonts w:cstheme="minorHAnsi"/>
          <w:b/>
          <w:bCs/>
        </w:rPr>
        <w:t>postsecondary level</w:t>
      </w:r>
      <w:r w:rsidRPr="008B3279">
        <w:rPr>
          <w:rFonts w:cstheme="minorHAnsi"/>
        </w:rPr>
        <w:t xml:space="preserve">? </w:t>
      </w:r>
      <w:r w:rsidRPr="008B3279">
        <w:rPr>
          <w:rFonts w:cstheme="minorHAnsi"/>
          <w:i/>
          <w:iCs/>
        </w:rPr>
        <w:t xml:space="preserve">Please select </w:t>
      </w:r>
      <w:r w:rsidRPr="008B3279">
        <w:rPr>
          <w:rFonts w:cstheme="minorHAnsi"/>
          <w:b/>
          <w:bCs/>
          <w:i/>
          <w:iCs/>
        </w:rPr>
        <w:t>no more than three</w:t>
      </w:r>
      <w:r w:rsidRPr="008B3279">
        <w:rPr>
          <w:rFonts w:cstheme="minorHAnsi"/>
          <w:i/>
          <w:iCs/>
        </w:rPr>
        <w:t xml:space="preserve"> of these efforts for the highest category, “One of our top three priorities for the postsecondary level</w:t>
      </w:r>
      <w:r w:rsidRPr="008B3279">
        <w:rPr>
          <w:rFonts w:cstheme="minorHAnsi"/>
        </w:rPr>
        <w:t xml:space="preserve">.” </w:t>
      </w:r>
      <w:r w:rsidRPr="008B3279">
        <w:rPr>
          <w:rFonts w:cstheme="minorHAnsi"/>
          <w:color w:val="808080" w:themeColor="background1" w:themeShade="80"/>
        </w:rPr>
        <w:t>[RQ1, RQ2, RQ3; new item (but structure adapted from NSIAE)]</w:t>
      </w:r>
      <w:r w:rsidRPr="008B3279">
        <w:rPr>
          <w:rFonts w:cstheme="minorHAnsi"/>
        </w:rPr>
        <w:t xml:space="preserve"> </w:t>
      </w:r>
    </w:p>
    <w:tbl>
      <w:tblPr>
        <w:tblStyle w:val="TableGrid"/>
        <w:tblW w:w="4725" w:type="pct"/>
        <w:tblInd w:w="265" w:type="dxa"/>
        <w:tblLook w:val="04A0"/>
      </w:tblPr>
      <w:tblGrid>
        <w:gridCol w:w="3499"/>
        <w:gridCol w:w="1050"/>
        <w:gridCol w:w="1385"/>
        <w:gridCol w:w="1158"/>
        <w:gridCol w:w="1744"/>
      </w:tblGrid>
      <w:tr w14:paraId="62845D05" w14:textId="77777777">
        <w:tblPrEx>
          <w:tblW w:w="4725" w:type="pct"/>
          <w:tblInd w:w="265" w:type="dxa"/>
          <w:tblLook w:val="04A0"/>
        </w:tblPrEx>
        <w:tc>
          <w:tcPr>
            <w:tcW w:w="1980" w:type="pct"/>
            <w:shd w:val="clear" w:color="auto" w:fill="D9E2F3" w:themeFill="accent1" w:themeFillTint="33"/>
          </w:tcPr>
          <w:p w:rsidR="00D73C4C" w:rsidRPr="00CE1358" w14:paraId="19C797E7" w14:textId="77777777">
            <w:pPr>
              <w:rPr>
                <w:rFonts w:asciiTheme="minorHAnsi" w:hAnsiTheme="minorHAnsi" w:cstheme="minorHAnsi"/>
                <w:b/>
                <w:sz w:val="20"/>
                <w:szCs w:val="20"/>
              </w:rPr>
            </w:pPr>
          </w:p>
        </w:tc>
        <w:tc>
          <w:tcPr>
            <w:tcW w:w="594" w:type="pct"/>
            <w:shd w:val="clear" w:color="auto" w:fill="D9E2F3" w:themeFill="accent1" w:themeFillTint="33"/>
          </w:tcPr>
          <w:p w:rsidR="00D73C4C" w:rsidRPr="00CE1358" w14:paraId="191B2F9E" w14:textId="77777777">
            <w:pPr>
              <w:jc w:val="center"/>
              <w:rPr>
                <w:rFonts w:asciiTheme="minorHAnsi" w:hAnsiTheme="minorHAnsi" w:cstheme="minorHAnsi"/>
                <w:b/>
                <w:sz w:val="20"/>
                <w:szCs w:val="20"/>
              </w:rPr>
            </w:pPr>
            <w:r w:rsidRPr="00CE1358">
              <w:rPr>
                <w:rFonts w:asciiTheme="minorHAnsi" w:hAnsiTheme="minorHAnsi" w:cstheme="minorHAnsi"/>
                <w:b/>
                <w:sz w:val="20"/>
                <w:szCs w:val="20"/>
              </w:rPr>
              <w:t>Not a</w:t>
            </w:r>
            <w:r>
              <w:rPr>
                <w:rFonts w:asciiTheme="minorHAnsi" w:hAnsiTheme="minorHAnsi" w:cstheme="minorHAnsi"/>
                <w:b/>
                <w:sz w:val="20"/>
                <w:szCs w:val="20"/>
              </w:rPr>
              <w:t xml:space="preserve"> current priority</w:t>
            </w:r>
          </w:p>
        </w:tc>
        <w:tc>
          <w:tcPr>
            <w:tcW w:w="784" w:type="pct"/>
            <w:shd w:val="clear" w:color="auto" w:fill="D9E2F3" w:themeFill="accent1" w:themeFillTint="33"/>
          </w:tcPr>
          <w:p w:rsidR="00D73C4C" w:rsidRPr="00CE1358" w14:paraId="42FE8ACD" w14:textId="77777777">
            <w:pPr>
              <w:jc w:val="center"/>
              <w:rPr>
                <w:rFonts w:asciiTheme="minorHAnsi" w:hAnsiTheme="minorHAnsi" w:cstheme="minorHAnsi"/>
                <w:b/>
                <w:sz w:val="20"/>
                <w:szCs w:val="20"/>
              </w:rPr>
            </w:pPr>
            <w:r>
              <w:rPr>
                <w:rFonts w:asciiTheme="minorHAnsi" w:hAnsiTheme="minorHAnsi" w:cstheme="minorHAnsi"/>
                <w:b/>
                <w:sz w:val="20"/>
                <w:szCs w:val="20"/>
              </w:rPr>
              <w:t>An emerging priority (we are making plans to move this forward)</w:t>
            </w:r>
          </w:p>
        </w:tc>
        <w:tc>
          <w:tcPr>
            <w:tcW w:w="655" w:type="pct"/>
            <w:shd w:val="clear" w:color="auto" w:fill="D9E2F3" w:themeFill="accent1" w:themeFillTint="33"/>
          </w:tcPr>
          <w:p w:rsidR="00D73C4C" w:rsidRPr="00CE1358" w14:paraId="3A1FC279" w14:textId="77777777">
            <w:pPr>
              <w:jc w:val="center"/>
              <w:rPr>
                <w:rFonts w:asciiTheme="minorHAnsi" w:hAnsiTheme="minorHAnsi" w:cstheme="minorHAnsi"/>
                <w:b/>
                <w:sz w:val="20"/>
                <w:szCs w:val="20"/>
              </w:rPr>
            </w:pPr>
            <w:r>
              <w:rPr>
                <w:rFonts w:asciiTheme="minorHAnsi" w:hAnsiTheme="minorHAnsi" w:cstheme="minorHAnsi"/>
                <w:b/>
                <w:sz w:val="20"/>
                <w:szCs w:val="20"/>
              </w:rPr>
              <w:t>A priority (we are actively working on this)</w:t>
            </w:r>
          </w:p>
        </w:tc>
        <w:tc>
          <w:tcPr>
            <w:tcW w:w="987" w:type="pct"/>
            <w:shd w:val="clear" w:color="auto" w:fill="D9E2F3" w:themeFill="accent1" w:themeFillTint="33"/>
          </w:tcPr>
          <w:p w:rsidR="00D73C4C" w:rsidRPr="00CE1358" w14:paraId="6F747A4A" w14:textId="77777777">
            <w:pPr>
              <w:jc w:val="center"/>
              <w:rPr>
                <w:rFonts w:asciiTheme="minorHAnsi" w:hAnsiTheme="minorHAnsi" w:cstheme="minorHAnsi"/>
                <w:b/>
                <w:sz w:val="20"/>
                <w:szCs w:val="20"/>
              </w:rPr>
            </w:pPr>
            <w:r>
              <w:rPr>
                <w:rFonts w:asciiTheme="minorHAnsi" w:hAnsiTheme="minorHAnsi" w:cstheme="minorHAnsi"/>
                <w:b/>
                <w:sz w:val="20"/>
                <w:szCs w:val="20"/>
              </w:rPr>
              <w:t xml:space="preserve">One of our top </w:t>
            </w:r>
            <w:r w:rsidRPr="00024AB0">
              <w:rPr>
                <w:rFonts w:asciiTheme="minorHAnsi" w:hAnsiTheme="minorHAnsi" w:cstheme="minorHAnsi"/>
                <w:b/>
                <w:sz w:val="20"/>
                <w:szCs w:val="20"/>
                <w:u w:val="single"/>
              </w:rPr>
              <w:t>three</w:t>
            </w:r>
            <w:r>
              <w:rPr>
                <w:rFonts w:asciiTheme="minorHAnsi" w:hAnsiTheme="minorHAnsi" w:cstheme="minorHAnsi"/>
                <w:b/>
                <w:sz w:val="20"/>
                <w:szCs w:val="20"/>
              </w:rPr>
              <w:t xml:space="preserve"> priorities for the postsecondary level  </w:t>
            </w:r>
          </w:p>
        </w:tc>
      </w:tr>
      <w:tr w14:paraId="1797423C" w14:textId="77777777">
        <w:tblPrEx>
          <w:tblW w:w="4725" w:type="pct"/>
          <w:tblInd w:w="265" w:type="dxa"/>
          <w:tblLook w:val="04A0"/>
        </w:tblPrEx>
        <w:tc>
          <w:tcPr>
            <w:tcW w:w="1980" w:type="pct"/>
          </w:tcPr>
          <w:p w:rsidR="00D73C4C" w:rsidRPr="009424CA" w:rsidP="00D45943" w14:paraId="0AF177A4" w14:textId="77777777">
            <w:pPr>
              <w:pStyle w:val="ListParagraph"/>
              <w:numPr>
                <w:ilvl w:val="0"/>
                <w:numId w:val="75"/>
              </w:numPr>
              <w:rPr>
                <w:rStyle w:val="normaltextrun"/>
                <w:rFonts w:asciiTheme="minorHAnsi" w:hAnsiTheme="minorHAnsi" w:cstheme="minorHAnsi"/>
                <w:sz w:val="20"/>
                <w:szCs w:val="20"/>
              </w:rPr>
            </w:pPr>
            <w:r w:rsidRPr="009424CA">
              <w:rPr>
                <w:rStyle w:val="normaltextrun"/>
                <w:rFonts w:asciiTheme="minorHAnsi" w:hAnsiTheme="minorHAnsi" w:cstheme="minorHAnsi"/>
                <w:sz w:val="20"/>
                <w:szCs w:val="20"/>
              </w:rPr>
              <w:t>Aligning CTE programs to labor market demand at the postsecondary level</w:t>
            </w:r>
          </w:p>
        </w:tc>
        <w:tc>
          <w:tcPr>
            <w:tcW w:w="594" w:type="pct"/>
            <w:vAlign w:val="center"/>
          </w:tcPr>
          <w:p w:rsidR="00D73C4C" w:rsidRPr="00CE1358" w14:paraId="6C87747D"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784" w:type="pct"/>
            <w:vAlign w:val="center"/>
          </w:tcPr>
          <w:p w:rsidR="00D73C4C" w:rsidRPr="00CE1358" w14:paraId="238CDC2B"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55" w:type="pct"/>
            <w:vAlign w:val="center"/>
          </w:tcPr>
          <w:p w:rsidR="00D73C4C" w:rsidRPr="00CE1358" w14:paraId="6DE721BA"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987" w:type="pct"/>
            <w:vAlign w:val="center"/>
          </w:tcPr>
          <w:p w:rsidR="00D73C4C" w:rsidRPr="00CE1358" w14:paraId="5705E10B"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r>
      <w:tr w14:paraId="1C09E444" w14:textId="77777777">
        <w:tblPrEx>
          <w:tblW w:w="4725" w:type="pct"/>
          <w:tblInd w:w="265" w:type="dxa"/>
          <w:tblLook w:val="04A0"/>
        </w:tblPrEx>
        <w:tc>
          <w:tcPr>
            <w:tcW w:w="1980" w:type="pct"/>
            <w:vAlign w:val="bottom"/>
          </w:tcPr>
          <w:p w:rsidR="00D73C4C" w:rsidRPr="009424CA" w:rsidP="00D45943" w14:paraId="20D4A61B" w14:textId="77777777">
            <w:pPr>
              <w:pStyle w:val="ListParagraph"/>
              <w:numPr>
                <w:ilvl w:val="0"/>
                <w:numId w:val="75"/>
              </w:numPr>
              <w:ind w:left="248" w:hanging="292"/>
              <w:rPr>
                <w:rStyle w:val="normaltextrun"/>
                <w:rFonts w:asciiTheme="minorHAnsi" w:hAnsiTheme="minorHAnsi" w:cstheme="minorHAnsi"/>
                <w:sz w:val="20"/>
                <w:szCs w:val="20"/>
              </w:rPr>
            </w:pPr>
            <w:r w:rsidRPr="009424CA">
              <w:rPr>
                <w:rStyle w:val="normaltextrun"/>
                <w:rFonts w:asciiTheme="minorHAnsi" w:hAnsiTheme="minorHAnsi" w:cstheme="minorHAnsi"/>
                <w:sz w:val="20"/>
                <w:szCs w:val="20"/>
              </w:rPr>
              <w:t xml:space="preserve">Improving access to, participation, and outcomes in postsecondary CTE among student groups and special populations </w:t>
            </w:r>
          </w:p>
        </w:tc>
        <w:tc>
          <w:tcPr>
            <w:tcW w:w="594" w:type="pct"/>
            <w:vAlign w:val="center"/>
          </w:tcPr>
          <w:p w:rsidR="00D73C4C" w:rsidRPr="00CE1358" w14:paraId="18F51707"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784" w:type="pct"/>
            <w:vAlign w:val="center"/>
          </w:tcPr>
          <w:p w:rsidR="00D73C4C" w:rsidRPr="00CE1358" w14:paraId="0D812A62"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55" w:type="pct"/>
            <w:vAlign w:val="center"/>
          </w:tcPr>
          <w:p w:rsidR="00D73C4C" w:rsidRPr="00CE1358" w14:paraId="2F43A5FA"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987" w:type="pct"/>
            <w:vAlign w:val="center"/>
          </w:tcPr>
          <w:p w:rsidR="00D73C4C" w:rsidRPr="00CE1358" w14:paraId="51434063"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r>
      <w:tr w14:paraId="2F301B73" w14:textId="77777777">
        <w:tblPrEx>
          <w:tblW w:w="4725" w:type="pct"/>
          <w:tblInd w:w="265" w:type="dxa"/>
          <w:tblLook w:val="04A0"/>
        </w:tblPrEx>
        <w:tc>
          <w:tcPr>
            <w:tcW w:w="1980" w:type="pct"/>
          </w:tcPr>
          <w:p w:rsidR="00D73C4C" w:rsidRPr="009424CA" w:rsidP="00D45943" w14:paraId="4286D76D" w14:textId="77777777">
            <w:pPr>
              <w:pStyle w:val="ListParagraph"/>
              <w:numPr>
                <w:ilvl w:val="0"/>
                <w:numId w:val="75"/>
              </w:numPr>
              <w:ind w:left="248" w:hanging="292"/>
              <w:rPr>
                <w:rStyle w:val="normaltextrun"/>
                <w:rFonts w:asciiTheme="minorHAnsi" w:hAnsiTheme="minorHAnsi" w:cstheme="minorHAnsi"/>
                <w:sz w:val="20"/>
                <w:szCs w:val="20"/>
              </w:rPr>
            </w:pPr>
            <w:r w:rsidRPr="009424CA">
              <w:rPr>
                <w:rStyle w:val="normaltextrun"/>
                <w:rFonts w:asciiTheme="minorHAnsi" w:hAnsiTheme="minorHAnsi" w:cstheme="minorHAnsi"/>
                <w:sz w:val="20"/>
                <w:szCs w:val="20"/>
              </w:rPr>
              <w:t>Developing and/or implementing work-based learning opportunities at the postsecondary level</w:t>
            </w:r>
          </w:p>
        </w:tc>
        <w:tc>
          <w:tcPr>
            <w:tcW w:w="594" w:type="pct"/>
            <w:vAlign w:val="center"/>
          </w:tcPr>
          <w:p w:rsidR="00D73C4C" w:rsidRPr="00CE1358" w14:paraId="4A033874"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784" w:type="pct"/>
            <w:vAlign w:val="center"/>
          </w:tcPr>
          <w:p w:rsidR="00D73C4C" w:rsidRPr="00CE1358" w14:paraId="78999B65"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55" w:type="pct"/>
            <w:vAlign w:val="center"/>
          </w:tcPr>
          <w:p w:rsidR="00D73C4C" w:rsidRPr="00CE1358" w14:paraId="37EB690E"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987" w:type="pct"/>
            <w:vAlign w:val="center"/>
          </w:tcPr>
          <w:p w:rsidR="00D73C4C" w:rsidRPr="00CE1358" w14:paraId="5D29FF32"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r>
      <w:tr w14:paraId="25115E3A" w14:textId="77777777">
        <w:tblPrEx>
          <w:tblW w:w="4725" w:type="pct"/>
          <w:tblInd w:w="265" w:type="dxa"/>
          <w:tblLook w:val="04A0"/>
        </w:tblPrEx>
        <w:tc>
          <w:tcPr>
            <w:tcW w:w="1980" w:type="pct"/>
          </w:tcPr>
          <w:p w:rsidR="00D73C4C" w:rsidRPr="009424CA" w:rsidP="00D45943" w14:paraId="6399CF09" w14:textId="77777777">
            <w:pPr>
              <w:pStyle w:val="ListParagraph"/>
              <w:numPr>
                <w:ilvl w:val="0"/>
                <w:numId w:val="75"/>
              </w:numPr>
              <w:ind w:left="248" w:hanging="292"/>
              <w:rPr>
                <w:rStyle w:val="normaltextrun"/>
                <w:rFonts w:asciiTheme="minorHAnsi" w:hAnsiTheme="minorHAnsi" w:cstheme="minorHAnsi"/>
                <w:sz w:val="20"/>
                <w:szCs w:val="20"/>
              </w:rPr>
            </w:pPr>
            <w:r w:rsidRPr="009424CA">
              <w:rPr>
                <w:rStyle w:val="normaltextrun"/>
                <w:rFonts w:asciiTheme="minorHAnsi" w:hAnsiTheme="minorHAnsi" w:cstheme="minorHAnsi"/>
                <w:sz w:val="20"/>
                <w:szCs w:val="20"/>
              </w:rPr>
              <w:t>Incorporating career exploration/planning into postsecondary CTE</w:t>
            </w:r>
          </w:p>
        </w:tc>
        <w:tc>
          <w:tcPr>
            <w:tcW w:w="594" w:type="pct"/>
            <w:vAlign w:val="center"/>
          </w:tcPr>
          <w:p w:rsidR="00D73C4C" w:rsidRPr="00CE1358" w14:paraId="1EA87852"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784" w:type="pct"/>
            <w:vAlign w:val="center"/>
          </w:tcPr>
          <w:p w:rsidR="00D73C4C" w:rsidRPr="00CE1358" w14:paraId="401C926B"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55" w:type="pct"/>
            <w:vAlign w:val="center"/>
          </w:tcPr>
          <w:p w:rsidR="00D73C4C" w:rsidRPr="00CE1358" w14:paraId="2329E84B"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987" w:type="pct"/>
            <w:vAlign w:val="center"/>
          </w:tcPr>
          <w:p w:rsidR="00D73C4C" w:rsidRPr="00CE1358" w14:paraId="19C13B6C"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r>
      <w:tr w14:paraId="22FF3CD1" w14:textId="77777777">
        <w:tblPrEx>
          <w:tblW w:w="4725" w:type="pct"/>
          <w:tblInd w:w="265" w:type="dxa"/>
          <w:tblLook w:val="04A0"/>
        </w:tblPrEx>
        <w:tc>
          <w:tcPr>
            <w:tcW w:w="1980" w:type="pct"/>
          </w:tcPr>
          <w:p w:rsidR="00D73C4C" w:rsidRPr="009424CA" w:rsidP="00D45943" w14:paraId="26588F32" w14:textId="77777777">
            <w:pPr>
              <w:pStyle w:val="ListParagraph"/>
              <w:numPr>
                <w:ilvl w:val="0"/>
                <w:numId w:val="75"/>
              </w:numPr>
              <w:ind w:left="248" w:hanging="292"/>
              <w:rPr>
                <w:rStyle w:val="normaltextrun"/>
                <w:rFonts w:asciiTheme="minorHAnsi" w:hAnsiTheme="minorHAnsi" w:cstheme="minorHAnsi"/>
                <w:sz w:val="20"/>
                <w:szCs w:val="20"/>
              </w:rPr>
            </w:pPr>
            <w:r w:rsidRPr="009424CA">
              <w:rPr>
                <w:rStyle w:val="normaltextrun"/>
                <w:rFonts w:asciiTheme="minorHAnsi" w:hAnsiTheme="minorHAnsi" w:cstheme="minorHAnsi"/>
                <w:sz w:val="20"/>
                <w:szCs w:val="20"/>
              </w:rPr>
              <w:t>Supporting state and local continuous improvement for postsecondary CTE</w:t>
            </w:r>
          </w:p>
        </w:tc>
        <w:tc>
          <w:tcPr>
            <w:tcW w:w="594" w:type="pct"/>
            <w:vAlign w:val="center"/>
          </w:tcPr>
          <w:p w:rsidR="00D73C4C" w:rsidRPr="00CE1358" w14:paraId="2E7A2684"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784" w:type="pct"/>
            <w:vAlign w:val="center"/>
          </w:tcPr>
          <w:p w:rsidR="00D73C4C" w:rsidRPr="00CE1358" w14:paraId="1F245605"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55" w:type="pct"/>
            <w:vAlign w:val="center"/>
          </w:tcPr>
          <w:p w:rsidR="00D73C4C" w:rsidRPr="00CE1358" w14:paraId="5004BCE8"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987" w:type="pct"/>
            <w:vAlign w:val="center"/>
          </w:tcPr>
          <w:p w:rsidR="00D73C4C" w:rsidRPr="00CE1358" w14:paraId="60CFE7DF"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r>
      <w:tr w14:paraId="2EE7AF42" w14:textId="77777777">
        <w:tblPrEx>
          <w:tblW w:w="4725" w:type="pct"/>
          <w:tblInd w:w="265" w:type="dxa"/>
          <w:tblLook w:val="04A0"/>
        </w:tblPrEx>
        <w:tc>
          <w:tcPr>
            <w:tcW w:w="1980" w:type="pct"/>
          </w:tcPr>
          <w:p w:rsidR="00D73C4C" w:rsidRPr="009424CA" w:rsidP="00D45943" w14:paraId="34CCD97F" w14:textId="77777777">
            <w:pPr>
              <w:pStyle w:val="ListParagraph"/>
              <w:numPr>
                <w:ilvl w:val="0"/>
                <w:numId w:val="75"/>
              </w:numPr>
              <w:ind w:left="248" w:hanging="292"/>
              <w:rPr>
                <w:rStyle w:val="normaltextrun"/>
                <w:rFonts w:asciiTheme="minorHAnsi" w:hAnsiTheme="minorHAnsi" w:cstheme="minorHAnsi"/>
                <w:sz w:val="20"/>
                <w:szCs w:val="20"/>
              </w:rPr>
            </w:pPr>
            <w:r w:rsidRPr="009424CA">
              <w:rPr>
                <w:rStyle w:val="normaltextrun"/>
                <w:rFonts w:asciiTheme="minorHAnsi" w:hAnsiTheme="minorHAnsi" w:cstheme="minorHAnsi"/>
                <w:sz w:val="20"/>
                <w:szCs w:val="20"/>
              </w:rPr>
              <w:t xml:space="preserve">Coordinating, matching, and sharing postsecondary data across state systems (e.g., a state longitudinal data system, workforce data, and other education data) </w:t>
            </w:r>
          </w:p>
        </w:tc>
        <w:tc>
          <w:tcPr>
            <w:tcW w:w="594" w:type="pct"/>
            <w:vAlign w:val="center"/>
          </w:tcPr>
          <w:p w:rsidR="00D73C4C" w:rsidRPr="00CE1358" w14:paraId="31C0A020"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784" w:type="pct"/>
            <w:vAlign w:val="center"/>
          </w:tcPr>
          <w:p w:rsidR="00D73C4C" w:rsidRPr="00CE1358" w14:paraId="45CBADF0"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655" w:type="pct"/>
            <w:vAlign w:val="center"/>
          </w:tcPr>
          <w:p w:rsidR="00D73C4C" w:rsidRPr="00CE1358" w14:paraId="31DCA083"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c>
          <w:tcPr>
            <w:tcW w:w="987" w:type="pct"/>
            <w:vAlign w:val="center"/>
          </w:tcPr>
          <w:p w:rsidR="00D73C4C" w:rsidRPr="00CE1358" w14:paraId="780690A3" w14:textId="77777777">
            <w:pPr>
              <w:jc w:val="center"/>
              <w:rPr>
                <w:rFonts w:asciiTheme="minorHAnsi" w:hAnsiTheme="minorHAnsi" w:cstheme="minorHAnsi"/>
                <w:sz w:val="20"/>
                <w:szCs w:val="20"/>
              </w:rPr>
            </w:pPr>
            <w:r w:rsidRPr="00CE1358">
              <w:rPr>
                <w:rFonts w:asciiTheme="minorHAnsi" w:hAnsiTheme="minorHAnsi" w:cstheme="minorHAnsi"/>
                <w:sz w:val="20"/>
                <w:szCs w:val="20"/>
              </w:rPr>
              <w:t>○</w:t>
            </w:r>
          </w:p>
        </w:tc>
      </w:tr>
    </w:tbl>
    <w:p w:rsidR="00D73C4C" w:rsidRPr="000E3868" w:rsidP="00D73C4C" w14:paraId="093B3C24" w14:textId="77777777">
      <w:pPr>
        <w:pStyle w:val="ListParagraph"/>
        <w:tabs>
          <w:tab w:val="left" w:pos="450"/>
        </w:tabs>
        <w:ind w:left="360"/>
        <w:contextualSpacing w:val="0"/>
        <w:rPr>
          <w:rFonts w:asciiTheme="minorHAnsi" w:hAnsiTheme="minorHAnsi" w:cstheme="minorHAnsi"/>
          <w:color w:val="808080" w:themeColor="background1" w:themeShade="80"/>
          <w:sz w:val="22"/>
          <w:szCs w:val="22"/>
        </w:rPr>
      </w:pPr>
    </w:p>
    <w:p w:rsidR="00D73C4C" w:rsidP="00D73C4C" w14:paraId="407ED74B" w14:textId="77777777">
      <w:pPr>
        <w:rPr>
          <w:rFonts w:asciiTheme="majorHAnsi" w:eastAsiaTheme="majorEastAsia" w:hAnsiTheme="majorHAnsi" w:cstheme="majorBidi"/>
          <w:color w:val="2F5496" w:themeColor="accent1" w:themeShade="BF"/>
          <w:sz w:val="44"/>
          <w:szCs w:val="44"/>
        </w:rPr>
      </w:pPr>
      <w:r>
        <w:br w:type="page"/>
      </w:r>
    </w:p>
    <w:p w:rsidR="00F90F29" w14:paraId="1BD5396E" w14:textId="5D162426">
      <w:pPr>
        <w:rPr>
          <w:rFonts w:asciiTheme="majorHAnsi" w:eastAsiaTheme="majorEastAsia" w:hAnsiTheme="majorHAnsi" w:cstheme="majorBidi"/>
          <w:color w:val="2F5496" w:themeColor="accent1" w:themeShade="BF"/>
          <w:sz w:val="44"/>
          <w:szCs w:val="44"/>
        </w:rPr>
      </w:pPr>
    </w:p>
    <w:p w:rsidR="00AB70B8" w:rsidRPr="00B61E75" w:rsidP="00AB70B8" w14:paraId="2DA815F7" w14:textId="77777777">
      <w:pPr>
        <w:pStyle w:val="ListParagraph"/>
        <w:ind w:left="360"/>
        <w:rPr>
          <w:rFonts w:asciiTheme="minorHAnsi" w:hAnsiTheme="minorHAnsi" w:cstheme="minorHAnsi"/>
          <w:sz w:val="22"/>
          <w:szCs w:val="22"/>
        </w:rPr>
      </w:pPr>
    </w:p>
    <w:p w:rsidR="000F3C32" w:rsidRPr="00092C61" w:rsidP="00092C61" w14:paraId="0226AF0C" w14:textId="1B18F89F">
      <w:pPr>
        <w:pStyle w:val="Heading1"/>
        <w:rPr>
          <w:rStyle w:val="IntenseEmphasis"/>
          <w:i w:val="0"/>
          <w:iCs w:val="0"/>
          <w:color w:val="2F5496" w:themeColor="accent1" w:themeShade="BF"/>
        </w:rPr>
      </w:pPr>
      <w:bookmarkStart w:id="26" w:name="_Toc131763680"/>
      <w:r w:rsidRPr="00092C61">
        <w:rPr>
          <w:rStyle w:val="IntenseEmphasis"/>
          <w:i w:val="0"/>
          <w:iCs w:val="0"/>
          <w:color w:val="2F5496" w:themeColor="accent1" w:themeShade="BF"/>
        </w:rPr>
        <w:t xml:space="preserve">S. </w:t>
      </w:r>
      <w:r w:rsidRPr="00092C61" w:rsidR="00CB315A">
        <w:rPr>
          <w:rStyle w:val="IntenseEmphasis"/>
          <w:i w:val="0"/>
          <w:iCs w:val="0"/>
          <w:color w:val="2F5496" w:themeColor="accent1" w:themeShade="BF"/>
        </w:rPr>
        <w:t xml:space="preserve"> Non-Perkins CTE</w:t>
      </w:r>
      <w:r w:rsidRPr="00092C61" w:rsidR="00597D1C">
        <w:rPr>
          <w:rStyle w:val="IntenseEmphasis"/>
          <w:i w:val="0"/>
          <w:iCs w:val="0"/>
          <w:color w:val="2F5496" w:themeColor="accent1" w:themeShade="BF"/>
        </w:rPr>
        <w:t xml:space="preserve"> programs</w:t>
      </w:r>
      <w:bookmarkEnd w:id="26"/>
    </w:p>
    <w:p w:rsidR="000F3C32" w:rsidP="000F3C32" w14:paraId="426D8A22" w14:textId="77777777">
      <w:pPr>
        <w:spacing w:line="240" w:lineRule="auto"/>
        <w:textAlignment w:val="baseline"/>
        <w:rPr>
          <w:rFonts w:ascii="Calibri" w:eastAsia="Courier New" w:hAnsi="Calibri" w:cs="Calibri"/>
          <w:sz w:val="18"/>
          <w:szCs w:val="18"/>
        </w:rPr>
      </w:pPr>
    </w:p>
    <w:p w:rsidR="000F3C32" w:rsidRPr="0081760E" w:rsidP="00CB315A" w14:paraId="418826EC" w14:textId="60F2A9D4">
      <w:pPr>
        <w:spacing w:line="240" w:lineRule="auto"/>
        <w:ind w:left="270" w:hanging="270"/>
        <w:textAlignment w:val="baseline"/>
        <w:rPr>
          <w:rFonts w:ascii="Calibri" w:eastAsia="Courier New" w:hAnsi="Calibri" w:cs="Calibri"/>
        </w:rPr>
      </w:pPr>
      <w:r>
        <w:rPr>
          <w:rFonts w:ascii="Calibri" w:eastAsia="Courier New" w:hAnsi="Calibri" w:cs="Calibri"/>
        </w:rPr>
        <w:t>S</w:t>
      </w:r>
      <w:r w:rsidRPr="0081760E" w:rsidR="00CB315A">
        <w:rPr>
          <w:rFonts w:ascii="Calibri" w:eastAsia="Courier New" w:hAnsi="Calibri" w:cs="Calibri"/>
        </w:rPr>
        <w:t>1</w:t>
      </w:r>
      <w:r w:rsidRPr="0081760E">
        <w:rPr>
          <w:rFonts w:ascii="Calibri" w:eastAsia="Courier New" w:hAnsi="Calibri" w:cs="Calibri"/>
        </w:rPr>
        <w:t xml:space="preserve">. In general, has your state made any changes to your </w:t>
      </w:r>
      <w:r w:rsidRPr="0081760E">
        <w:rPr>
          <w:rFonts w:ascii="Calibri" w:eastAsia="Courier New" w:hAnsi="Calibri" w:cs="Calibri"/>
          <w:b/>
          <w:bCs/>
        </w:rPr>
        <w:t>non-Perkins</w:t>
      </w:r>
      <w:r w:rsidRPr="0081760E">
        <w:rPr>
          <w:rFonts w:ascii="Calibri" w:eastAsia="Courier New" w:hAnsi="Calibri" w:cs="Calibri"/>
        </w:rPr>
        <w:t xml:space="preserve"> CTE program requirements or CTE funding since the </w:t>
      </w:r>
      <w:r w:rsidR="00AC3164">
        <w:rPr>
          <w:rFonts w:ascii="Calibri" w:eastAsia="Courier New" w:hAnsi="Calibri" w:cs="Calibri"/>
        </w:rPr>
        <w:t>implementation</w:t>
      </w:r>
      <w:r w:rsidRPr="0081760E">
        <w:rPr>
          <w:rFonts w:ascii="Calibri" w:eastAsia="Courier New" w:hAnsi="Calibri" w:cs="Calibri"/>
        </w:rPr>
        <w:t xml:space="preserve"> of Perkins V in 2019? </w:t>
      </w:r>
    </w:p>
    <w:p w:rsidR="00164F93" w:rsidRPr="00EC6F40" w:rsidP="00EC6F40" w14:paraId="3C4BE3DA" w14:textId="485D05AC">
      <w:pPr>
        <w:pStyle w:val="ListParagraph"/>
        <w:numPr>
          <w:ilvl w:val="0"/>
          <w:numId w:val="104"/>
        </w:numPr>
        <w:textAlignment w:val="baseline"/>
        <w:rPr>
          <w:rFonts w:ascii="Calibri" w:eastAsia="Courier New" w:hAnsi="Calibri" w:cs="Calibri"/>
          <w:sz w:val="18"/>
          <w:szCs w:val="18"/>
        </w:rPr>
      </w:pPr>
      <w:r>
        <w:rPr>
          <w:rFonts w:ascii="Segoe UI" w:hAnsi="Segoe UI" w:cs="Segoe UI"/>
          <w:sz w:val="18"/>
          <w:szCs w:val="18"/>
        </w:rPr>
        <w:t>Not applicable, m</w:t>
      </w:r>
      <w:r w:rsidRPr="00EC6F40">
        <w:rPr>
          <w:rFonts w:ascii="Segoe UI" w:hAnsi="Segoe UI" w:cs="Segoe UI"/>
          <w:sz w:val="18"/>
          <w:szCs w:val="18"/>
        </w:rPr>
        <w:t>y state provides no dedicated CTE funding.</w:t>
      </w:r>
      <w:r w:rsidRPr="00EC6F40">
        <w:rPr>
          <w:rFonts w:ascii="Segoe UI" w:hAnsi="Segoe UI" w:cs="Segoe UI"/>
          <w:sz w:val="18"/>
          <w:szCs w:val="18"/>
        </w:rPr>
        <w:t xml:space="preserve"> </w:t>
      </w:r>
    </w:p>
    <w:tbl>
      <w:tblPr>
        <w:tblStyle w:val="TableGrid1"/>
        <w:tblW w:w="0" w:type="auto"/>
        <w:tblLook w:val="04A0"/>
      </w:tblPr>
      <w:tblGrid>
        <w:gridCol w:w="4465"/>
        <w:gridCol w:w="1028"/>
        <w:gridCol w:w="1091"/>
        <w:gridCol w:w="1537"/>
      </w:tblGrid>
      <w:tr w14:paraId="78D9E823" w14:textId="77777777">
        <w:tblPrEx>
          <w:tblW w:w="0" w:type="auto"/>
          <w:tblLook w:val="04A0"/>
        </w:tblPrEx>
        <w:tc>
          <w:tcPr>
            <w:tcW w:w="4465" w:type="dxa"/>
          </w:tcPr>
          <w:p w:rsidR="000F3C32" w:rsidRPr="001D6BC9" w14:paraId="1F49F94A" w14:textId="77777777">
            <w:pPr>
              <w:ind w:left="540"/>
              <w:textAlignment w:val="baseline"/>
              <w:rPr>
                <w:rFonts w:ascii="Calibri" w:eastAsia="Courier New" w:hAnsi="Calibri" w:cs="Calibri"/>
                <w:sz w:val="18"/>
                <w:szCs w:val="18"/>
              </w:rPr>
            </w:pPr>
          </w:p>
        </w:tc>
        <w:tc>
          <w:tcPr>
            <w:tcW w:w="1028" w:type="dxa"/>
          </w:tcPr>
          <w:p w:rsidR="000F3C32" w:rsidRPr="001D6BC9" w14:paraId="73ED3F48" w14:textId="77777777">
            <w:pPr>
              <w:textAlignment w:val="baseline"/>
              <w:rPr>
                <w:rFonts w:ascii="Calibri" w:eastAsia="Courier New" w:hAnsi="Calibri" w:cs="Calibri"/>
                <w:sz w:val="18"/>
                <w:szCs w:val="18"/>
              </w:rPr>
            </w:pPr>
            <w:r>
              <w:rPr>
                <w:rFonts w:ascii="Calibri" w:eastAsia="Courier New" w:hAnsi="Calibri" w:cs="Calibri"/>
                <w:sz w:val="18"/>
                <w:szCs w:val="18"/>
              </w:rPr>
              <w:t>No, n</w:t>
            </w:r>
            <w:r w:rsidRPr="001D6BC9">
              <w:rPr>
                <w:rFonts w:ascii="Calibri" w:eastAsia="Courier New" w:hAnsi="Calibri" w:cs="Calibri"/>
                <w:sz w:val="18"/>
                <w:szCs w:val="18"/>
              </w:rPr>
              <w:t>ot at all</w:t>
            </w:r>
          </w:p>
        </w:tc>
        <w:tc>
          <w:tcPr>
            <w:tcW w:w="1091" w:type="dxa"/>
          </w:tcPr>
          <w:p w:rsidR="000F3C32" w:rsidRPr="001D6BC9" w14:paraId="6FA19E38" w14:textId="77777777">
            <w:pPr>
              <w:textAlignment w:val="baseline"/>
              <w:rPr>
                <w:rFonts w:ascii="Calibri" w:eastAsia="Courier New" w:hAnsi="Calibri" w:cs="Calibri"/>
                <w:sz w:val="18"/>
                <w:szCs w:val="18"/>
              </w:rPr>
            </w:pPr>
            <w:r>
              <w:rPr>
                <w:rFonts w:ascii="Calibri" w:eastAsia="Courier New" w:hAnsi="Calibri" w:cs="Calibri"/>
                <w:sz w:val="18"/>
                <w:szCs w:val="18"/>
              </w:rPr>
              <w:t>Yes, s</w:t>
            </w:r>
            <w:r w:rsidRPr="001D6BC9">
              <w:rPr>
                <w:rFonts w:ascii="Calibri" w:eastAsia="Courier New" w:hAnsi="Calibri" w:cs="Calibri"/>
                <w:sz w:val="18"/>
                <w:szCs w:val="18"/>
              </w:rPr>
              <w:t>omewhat</w:t>
            </w:r>
          </w:p>
        </w:tc>
        <w:tc>
          <w:tcPr>
            <w:tcW w:w="1537" w:type="dxa"/>
          </w:tcPr>
          <w:p w:rsidR="000F3C32" w:rsidRPr="001D6BC9" w14:paraId="263FCE4B" w14:textId="77777777">
            <w:pPr>
              <w:textAlignment w:val="baseline"/>
              <w:rPr>
                <w:rFonts w:ascii="Calibri" w:eastAsia="Courier New" w:hAnsi="Calibri" w:cs="Calibri"/>
                <w:sz w:val="18"/>
                <w:szCs w:val="18"/>
              </w:rPr>
            </w:pPr>
            <w:r>
              <w:rPr>
                <w:rFonts w:ascii="Calibri" w:eastAsia="Courier New" w:hAnsi="Calibri" w:cs="Calibri"/>
                <w:sz w:val="18"/>
                <w:szCs w:val="18"/>
              </w:rPr>
              <w:t>Yes, t</w:t>
            </w:r>
            <w:r w:rsidRPr="001D6BC9">
              <w:rPr>
                <w:rFonts w:ascii="Calibri" w:eastAsia="Courier New" w:hAnsi="Calibri" w:cs="Calibri"/>
                <w:sz w:val="18"/>
                <w:szCs w:val="18"/>
              </w:rPr>
              <w:t>o a great extent</w:t>
            </w:r>
          </w:p>
        </w:tc>
      </w:tr>
      <w:tr w14:paraId="59CF68EC" w14:textId="77777777">
        <w:tblPrEx>
          <w:tblW w:w="0" w:type="auto"/>
          <w:tblLook w:val="04A0"/>
        </w:tblPrEx>
        <w:tc>
          <w:tcPr>
            <w:tcW w:w="4465" w:type="dxa"/>
          </w:tcPr>
          <w:p w:rsidR="002456B2" w:rsidRPr="001D6BC9" w:rsidP="002456B2" w14:paraId="5AAB7F33" w14:textId="77777777">
            <w:pPr>
              <w:numPr>
                <w:ilvl w:val="0"/>
                <w:numId w:val="101"/>
              </w:numPr>
              <w:ind w:left="521" w:hanging="270"/>
              <w:textAlignment w:val="baseline"/>
              <w:rPr>
                <w:rFonts w:ascii="Calibri" w:eastAsia="Courier New" w:hAnsi="Calibri" w:cs="Calibri"/>
                <w:sz w:val="18"/>
                <w:szCs w:val="18"/>
              </w:rPr>
            </w:pPr>
            <w:r>
              <w:rPr>
                <w:rFonts w:ascii="Calibri" w:eastAsia="Courier New" w:hAnsi="Calibri" w:cs="Calibri"/>
                <w:sz w:val="18"/>
                <w:szCs w:val="18"/>
              </w:rPr>
              <w:t>Strengthened</w:t>
            </w:r>
            <w:r w:rsidRPr="001D6BC9">
              <w:rPr>
                <w:rFonts w:ascii="Calibri" w:eastAsia="Courier New" w:hAnsi="Calibri" w:cs="Calibri"/>
                <w:sz w:val="18"/>
                <w:szCs w:val="18"/>
              </w:rPr>
              <w:t xml:space="preserve"> requirements for career guidance and counseling for high school</w:t>
            </w:r>
          </w:p>
        </w:tc>
        <w:tc>
          <w:tcPr>
            <w:tcW w:w="1028" w:type="dxa"/>
          </w:tcPr>
          <w:p w:rsidR="002456B2" w:rsidRPr="001D6BC9" w:rsidP="002456B2" w14:paraId="003BA45E" w14:textId="6A5E8C19">
            <w:pPr>
              <w:ind w:left="540"/>
              <w:textAlignment w:val="baseline"/>
              <w:rPr>
                <w:rFonts w:ascii="Calibri" w:eastAsia="Courier New" w:hAnsi="Calibri" w:cs="Calibri"/>
                <w:sz w:val="18"/>
                <w:szCs w:val="18"/>
              </w:rPr>
            </w:pPr>
            <w:r w:rsidRPr="00D51D40">
              <w:rPr>
                <w:rFonts w:asciiTheme="minorHAnsi" w:hAnsiTheme="minorHAnsi" w:cstheme="minorHAnsi"/>
                <w:sz w:val="20"/>
                <w:szCs w:val="20"/>
              </w:rPr>
              <w:t>○</w:t>
            </w:r>
          </w:p>
        </w:tc>
        <w:tc>
          <w:tcPr>
            <w:tcW w:w="1091" w:type="dxa"/>
          </w:tcPr>
          <w:p w:rsidR="002456B2" w:rsidRPr="001D6BC9" w:rsidP="002456B2" w14:paraId="0B1D5FA7" w14:textId="14CC1885">
            <w:pPr>
              <w:ind w:left="540"/>
              <w:textAlignment w:val="baseline"/>
              <w:rPr>
                <w:rFonts w:ascii="Calibri" w:eastAsia="Courier New" w:hAnsi="Calibri" w:cs="Calibri"/>
                <w:sz w:val="18"/>
                <w:szCs w:val="18"/>
              </w:rPr>
            </w:pPr>
            <w:r w:rsidRPr="00D51D40">
              <w:rPr>
                <w:rFonts w:asciiTheme="minorHAnsi" w:hAnsiTheme="minorHAnsi" w:cstheme="minorHAnsi"/>
                <w:sz w:val="20"/>
                <w:szCs w:val="20"/>
              </w:rPr>
              <w:t>○</w:t>
            </w:r>
          </w:p>
        </w:tc>
        <w:tc>
          <w:tcPr>
            <w:tcW w:w="1537" w:type="dxa"/>
          </w:tcPr>
          <w:p w:rsidR="002456B2" w:rsidRPr="001D6BC9" w:rsidP="002456B2" w14:paraId="00EB3150" w14:textId="6C4E3066">
            <w:pPr>
              <w:ind w:left="540"/>
              <w:textAlignment w:val="baseline"/>
              <w:rPr>
                <w:rFonts w:ascii="Calibri" w:eastAsia="Courier New" w:hAnsi="Calibri" w:cs="Calibri"/>
                <w:sz w:val="18"/>
                <w:szCs w:val="18"/>
              </w:rPr>
            </w:pPr>
            <w:r w:rsidRPr="00D51D40">
              <w:rPr>
                <w:rFonts w:asciiTheme="minorHAnsi" w:hAnsiTheme="minorHAnsi" w:cstheme="minorHAnsi"/>
                <w:sz w:val="20"/>
                <w:szCs w:val="20"/>
              </w:rPr>
              <w:t>○</w:t>
            </w:r>
          </w:p>
        </w:tc>
      </w:tr>
      <w:tr w14:paraId="1A8F572E" w14:textId="77777777">
        <w:tblPrEx>
          <w:tblW w:w="0" w:type="auto"/>
          <w:tblLook w:val="04A0"/>
        </w:tblPrEx>
        <w:tc>
          <w:tcPr>
            <w:tcW w:w="4465" w:type="dxa"/>
          </w:tcPr>
          <w:p w:rsidR="002456B2" w:rsidRPr="001D6BC9" w:rsidP="002456B2" w14:paraId="04F91064" w14:textId="77777777">
            <w:pPr>
              <w:numPr>
                <w:ilvl w:val="0"/>
                <w:numId w:val="101"/>
              </w:numPr>
              <w:ind w:left="521" w:hanging="270"/>
              <w:textAlignment w:val="baseline"/>
              <w:rPr>
                <w:rFonts w:ascii="Calibri" w:eastAsia="Courier New" w:hAnsi="Calibri" w:cs="Calibri"/>
                <w:sz w:val="18"/>
                <w:szCs w:val="18"/>
              </w:rPr>
            </w:pPr>
            <w:r>
              <w:rPr>
                <w:rFonts w:ascii="Calibri" w:eastAsia="Courier New" w:hAnsi="Calibri" w:cs="Calibri"/>
                <w:sz w:val="18"/>
                <w:szCs w:val="18"/>
              </w:rPr>
              <w:t>Strengthened</w:t>
            </w:r>
            <w:r w:rsidRPr="001D6BC9">
              <w:rPr>
                <w:rFonts w:ascii="Calibri" w:eastAsia="Courier New" w:hAnsi="Calibri" w:cs="Calibri"/>
                <w:sz w:val="18"/>
                <w:szCs w:val="18"/>
              </w:rPr>
              <w:t xml:space="preserve"> requirements for dual-enrollment or dual credit in CTE programs</w:t>
            </w:r>
          </w:p>
        </w:tc>
        <w:tc>
          <w:tcPr>
            <w:tcW w:w="1028" w:type="dxa"/>
          </w:tcPr>
          <w:p w:rsidR="002456B2" w:rsidRPr="001D6BC9" w:rsidP="002456B2" w14:paraId="61F67E87" w14:textId="483186FB">
            <w:pPr>
              <w:ind w:left="540"/>
              <w:textAlignment w:val="baseline"/>
              <w:rPr>
                <w:rFonts w:ascii="Calibri" w:eastAsia="Courier New" w:hAnsi="Calibri" w:cs="Calibri"/>
                <w:sz w:val="18"/>
                <w:szCs w:val="18"/>
              </w:rPr>
            </w:pPr>
            <w:r w:rsidRPr="00D51D40">
              <w:rPr>
                <w:rFonts w:asciiTheme="minorHAnsi" w:hAnsiTheme="minorHAnsi" w:cstheme="minorHAnsi"/>
                <w:sz w:val="20"/>
                <w:szCs w:val="20"/>
              </w:rPr>
              <w:t>○</w:t>
            </w:r>
          </w:p>
        </w:tc>
        <w:tc>
          <w:tcPr>
            <w:tcW w:w="1091" w:type="dxa"/>
          </w:tcPr>
          <w:p w:rsidR="002456B2" w:rsidRPr="001D6BC9" w:rsidP="002456B2" w14:paraId="4860F5B5" w14:textId="74D5633B">
            <w:pPr>
              <w:ind w:left="540"/>
              <w:textAlignment w:val="baseline"/>
              <w:rPr>
                <w:rFonts w:ascii="Calibri" w:eastAsia="Courier New" w:hAnsi="Calibri" w:cs="Calibri"/>
                <w:sz w:val="18"/>
                <w:szCs w:val="18"/>
              </w:rPr>
            </w:pPr>
            <w:r w:rsidRPr="00D51D40">
              <w:rPr>
                <w:rFonts w:asciiTheme="minorHAnsi" w:hAnsiTheme="minorHAnsi" w:cstheme="minorHAnsi"/>
                <w:sz w:val="20"/>
                <w:szCs w:val="20"/>
              </w:rPr>
              <w:t>○</w:t>
            </w:r>
          </w:p>
        </w:tc>
        <w:tc>
          <w:tcPr>
            <w:tcW w:w="1537" w:type="dxa"/>
          </w:tcPr>
          <w:p w:rsidR="002456B2" w:rsidRPr="001D6BC9" w:rsidP="002456B2" w14:paraId="4ABEF379" w14:textId="0EA3B643">
            <w:pPr>
              <w:ind w:left="540"/>
              <w:textAlignment w:val="baseline"/>
              <w:rPr>
                <w:rFonts w:ascii="Calibri" w:eastAsia="Courier New" w:hAnsi="Calibri" w:cs="Calibri"/>
                <w:sz w:val="18"/>
                <w:szCs w:val="18"/>
              </w:rPr>
            </w:pPr>
            <w:r w:rsidRPr="00D51D40">
              <w:rPr>
                <w:rFonts w:asciiTheme="minorHAnsi" w:hAnsiTheme="minorHAnsi" w:cstheme="minorHAnsi"/>
                <w:sz w:val="20"/>
                <w:szCs w:val="20"/>
              </w:rPr>
              <w:t>○</w:t>
            </w:r>
          </w:p>
        </w:tc>
      </w:tr>
      <w:tr w14:paraId="4859B26A" w14:textId="77777777">
        <w:tblPrEx>
          <w:tblW w:w="0" w:type="auto"/>
          <w:tblLook w:val="04A0"/>
        </w:tblPrEx>
        <w:tc>
          <w:tcPr>
            <w:tcW w:w="4465" w:type="dxa"/>
          </w:tcPr>
          <w:p w:rsidR="002456B2" w:rsidRPr="001D6BC9" w:rsidP="002456B2" w14:paraId="08103A9C" w14:textId="77777777">
            <w:pPr>
              <w:numPr>
                <w:ilvl w:val="0"/>
                <w:numId w:val="101"/>
              </w:numPr>
              <w:ind w:left="521" w:hanging="270"/>
              <w:textAlignment w:val="baseline"/>
              <w:rPr>
                <w:rFonts w:ascii="Calibri" w:eastAsia="Courier New" w:hAnsi="Calibri" w:cs="Calibri"/>
                <w:sz w:val="18"/>
                <w:szCs w:val="18"/>
              </w:rPr>
            </w:pPr>
            <w:r>
              <w:rPr>
                <w:rFonts w:ascii="Calibri" w:eastAsia="Courier New" w:hAnsi="Calibri" w:cs="Calibri"/>
                <w:sz w:val="18"/>
                <w:szCs w:val="18"/>
              </w:rPr>
              <w:t xml:space="preserve">Strengthened </w:t>
            </w:r>
            <w:r w:rsidRPr="001D6BC9">
              <w:rPr>
                <w:rFonts w:ascii="Calibri" w:eastAsia="Courier New" w:hAnsi="Calibri" w:cs="Calibri"/>
                <w:sz w:val="18"/>
                <w:szCs w:val="18"/>
              </w:rPr>
              <w:t>requirements for work-based learning opportunities</w:t>
            </w:r>
          </w:p>
        </w:tc>
        <w:tc>
          <w:tcPr>
            <w:tcW w:w="1028" w:type="dxa"/>
          </w:tcPr>
          <w:p w:rsidR="002456B2" w:rsidRPr="001D6BC9" w:rsidP="002456B2" w14:paraId="71A51D4E" w14:textId="2F14143D">
            <w:pPr>
              <w:ind w:left="540"/>
              <w:textAlignment w:val="baseline"/>
              <w:rPr>
                <w:rFonts w:ascii="Calibri" w:eastAsia="Courier New" w:hAnsi="Calibri" w:cs="Calibri"/>
                <w:sz w:val="18"/>
                <w:szCs w:val="18"/>
              </w:rPr>
            </w:pPr>
            <w:r w:rsidRPr="00D51D40">
              <w:rPr>
                <w:rFonts w:asciiTheme="minorHAnsi" w:hAnsiTheme="minorHAnsi" w:cstheme="minorHAnsi"/>
                <w:sz w:val="20"/>
                <w:szCs w:val="20"/>
              </w:rPr>
              <w:t>○</w:t>
            </w:r>
          </w:p>
        </w:tc>
        <w:tc>
          <w:tcPr>
            <w:tcW w:w="1091" w:type="dxa"/>
          </w:tcPr>
          <w:p w:rsidR="002456B2" w:rsidRPr="001D6BC9" w:rsidP="002456B2" w14:paraId="666220BC" w14:textId="394CC220">
            <w:pPr>
              <w:ind w:left="540"/>
              <w:textAlignment w:val="baseline"/>
              <w:rPr>
                <w:rFonts w:ascii="Calibri" w:eastAsia="Courier New" w:hAnsi="Calibri" w:cs="Calibri"/>
                <w:sz w:val="18"/>
                <w:szCs w:val="18"/>
              </w:rPr>
            </w:pPr>
            <w:r w:rsidRPr="00D51D40">
              <w:rPr>
                <w:rFonts w:asciiTheme="minorHAnsi" w:hAnsiTheme="minorHAnsi" w:cstheme="minorHAnsi"/>
                <w:sz w:val="20"/>
                <w:szCs w:val="20"/>
              </w:rPr>
              <w:t>○</w:t>
            </w:r>
          </w:p>
        </w:tc>
        <w:tc>
          <w:tcPr>
            <w:tcW w:w="1537" w:type="dxa"/>
          </w:tcPr>
          <w:p w:rsidR="002456B2" w:rsidRPr="001D6BC9" w:rsidP="002456B2" w14:paraId="5D8EBF9C" w14:textId="3993EFE6">
            <w:pPr>
              <w:ind w:left="540"/>
              <w:textAlignment w:val="baseline"/>
              <w:rPr>
                <w:rFonts w:ascii="Calibri" w:eastAsia="Courier New" w:hAnsi="Calibri" w:cs="Calibri"/>
                <w:sz w:val="18"/>
                <w:szCs w:val="18"/>
              </w:rPr>
            </w:pPr>
            <w:r w:rsidRPr="00D51D40">
              <w:rPr>
                <w:rFonts w:asciiTheme="minorHAnsi" w:hAnsiTheme="minorHAnsi" w:cstheme="minorHAnsi"/>
                <w:sz w:val="20"/>
                <w:szCs w:val="20"/>
              </w:rPr>
              <w:t>○</w:t>
            </w:r>
          </w:p>
        </w:tc>
      </w:tr>
      <w:tr w14:paraId="617BE62D" w14:textId="77777777">
        <w:tblPrEx>
          <w:tblW w:w="0" w:type="auto"/>
          <w:tblLook w:val="04A0"/>
        </w:tblPrEx>
        <w:tc>
          <w:tcPr>
            <w:tcW w:w="4465" w:type="dxa"/>
          </w:tcPr>
          <w:p w:rsidR="002456B2" w:rsidRPr="001D6BC9" w:rsidP="002456B2" w14:paraId="341E782E" w14:textId="77777777">
            <w:pPr>
              <w:numPr>
                <w:ilvl w:val="0"/>
                <w:numId w:val="101"/>
              </w:numPr>
              <w:ind w:left="521" w:hanging="270"/>
              <w:textAlignment w:val="baseline"/>
              <w:rPr>
                <w:rFonts w:ascii="Calibri" w:eastAsia="Courier New" w:hAnsi="Calibri" w:cs="Calibri"/>
                <w:sz w:val="18"/>
                <w:szCs w:val="18"/>
              </w:rPr>
            </w:pPr>
            <w:r>
              <w:rPr>
                <w:rFonts w:ascii="Calibri" w:eastAsia="Courier New" w:hAnsi="Calibri" w:cs="Calibri"/>
                <w:sz w:val="18"/>
                <w:szCs w:val="18"/>
              </w:rPr>
              <w:t>Strengthened</w:t>
            </w:r>
            <w:r w:rsidRPr="001D6BC9">
              <w:rPr>
                <w:rFonts w:ascii="Calibri" w:eastAsia="Courier New" w:hAnsi="Calibri" w:cs="Calibri"/>
                <w:sz w:val="18"/>
                <w:szCs w:val="18"/>
              </w:rPr>
              <w:t xml:space="preserve"> requirements for employer/industry engagement </w:t>
            </w:r>
          </w:p>
        </w:tc>
        <w:tc>
          <w:tcPr>
            <w:tcW w:w="1028" w:type="dxa"/>
          </w:tcPr>
          <w:p w:rsidR="002456B2" w:rsidRPr="001D6BC9" w:rsidP="002456B2" w14:paraId="0FF5573A" w14:textId="305945D2">
            <w:pPr>
              <w:ind w:left="540"/>
              <w:textAlignment w:val="baseline"/>
              <w:rPr>
                <w:rFonts w:ascii="Calibri" w:eastAsia="Courier New" w:hAnsi="Calibri" w:cs="Calibri"/>
                <w:sz w:val="18"/>
                <w:szCs w:val="18"/>
              </w:rPr>
            </w:pPr>
            <w:r w:rsidRPr="00D51D40">
              <w:rPr>
                <w:rFonts w:asciiTheme="minorHAnsi" w:hAnsiTheme="minorHAnsi" w:cstheme="minorHAnsi"/>
                <w:sz w:val="20"/>
                <w:szCs w:val="20"/>
              </w:rPr>
              <w:t>○</w:t>
            </w:r>
          </w:p>
        </w:tc>
        <w:tc>
          <w:tcPr>
            <w:tcW w:w="1091" w:type="dxa"/>
          </w:tcPr>
          <w:p w:rsidR="002456B2" w:rsidRPr="001D6BC9" w:rsidP="002456B2" w14:paraId="52200FBB" w14:textId="50C00A7C">
            <w:pPr>
              <w:ind w:left="540"/>
              <w:textAlignment w:val="baseline"/>
              <w:rPr>
                <w:rFonts w:ascii="Calibri" w:eastAsia="Courier New" w:hAnsi="Calibri" w:cs="Calibri"/>
                <w:sz w:val="18"/>
                <w:szCs w:val="18"/>
              </w:rPr>
            </w:pPr>
            <w:r w:rsidRPr="00D51D40">
              <w:rPr>
                <w:rFonts w:asciiTheme="minorHAnsi" w:hAnsiTheme="minorHAnsi" w:cstheme="minorHAnsi"/>
                <w:sz w:val="20"/>
                <w:szCs w:val="20"/>
              </w:rPr>
              <w:t>○</w:t>
            </w:r>
          </w:p>
        </w:tc>
        <w:tc>
          <w:tcPr>
            <w:tcW w:w="1537" w:type="dxa"/>
          </w:tcPr>
          <w:p w:rsidR="002456B2" w:rsidRPr="001D6BC9" w:rsidP="002456B2" w14:paraId="33085399" w14:textId="7B670FEF">
            <w:pPr>
              <w:ind w:left="540"/>
              <w:textAlignment w:val="baseline"/>
              <w:rPr>
                <w:rFonts w:ascii="Calibri" w:eastAsia="Courier New" w:hAnsi="Calibri" w:cs="Calibri"/>
                <w:sz w:val="18"/>
                <w:szCs w:val="18"/>
              </w:rPr>
            </w:pPr>
            <w:r w:rsidRPr="00D51D40">
              <w:rPr>
                <w:rFonts w:asciiTheme="minorHAnsi" w:hAnsiTheme="minorHAnsi" w:cstheme="minorHAnsi"/>
                <w:sz w:val="20"/>
                <w:szCs w:val="20"/>
              </w:rPr>
              <w:t>○</w:t>
            </w:r>
          </w:p>
        </w:tc>
      </w:tr>
      <w:tr w14:paraId="7DABFF05" w14:textId="77777777">
        <w:tblPrEx>
          <w:tblW w:w="0" w:type="auto"/>
          <w:tblLook w:val="04A0"/>
        </w:tblPrEx>
        <w:tc>
          <w:tcPr>
            <w:tcW w:w="4465" w:type="dxa"/>
          </w:tcPr>
          <w:p w:rsidR="002456B2" w:rsidRPr="001D6BC9" w:rsidP="002456B2" w14:paraId="693A4521" w14:textId="77777777">
            <w:pPr>
              <w:numPr>
                <w:ilvl w:val="0"/>
                <w:numId w:val="101"/>
              </w:numPr>
              <w:ind w:left="521" w:hanging="270"/>
              <w:textAlignment w:val="baseline"/>
              <w:rPr>
                <w:rFonts w:ascii="Calibri" w:eastAsia="Courier New" w:hAnsi="Calibri" w:cs="Calibri"/>
                <w:sz w:val="18"/>
                <w:szCs w:val="18"/>
              </w:rPr>
            </w:pPr>
            <w:r w:rsidRPr="001D6BC9">
              <w:rPr>
                <w:rFonts w:ascii="Calibri" w:eastAsia="Courier New" w:hAnsi="Calibri" w:cs="Calibri"/>
                <w:sz w:val="18"/>
                <w:szCs w:val="18"/>
              </w:rPr>
              <w:t>Increased funds for middle school CTE courses</w:t>
            </w:r>
          </w:p>
        </w:tc>
        <w:tc>
          <w:tcPr>
            <w:tcW w:w="1028" w:type="dxa"/>
          </w:tcPr>
          <w:p w:rsidR="002456B2" w:rsidRPr="001D6BC9" w:rsidP="002456B2" w14:paraId="7B7AFBB2" w14:textId="6BD86513">
            <w:pPr>
              <w:ind w:left="540"/>
              <w:textAlignment w:val="baseline"/>
              <w:rPr>
                <w:rFonts w:ascii="Calibri" w:eastAsia="Courier New" w:hAnsi="Calibri" w:cs="Calibri"/>
                <w:sz w:val="18"/>
                <w:szCs w:val="18"/>
              </w:rPr>
            </w:pPr>
            <w:r w:rsidRPr="00D51D40">
              <w:rPr>
                <w:rFonts w:asciiTheme="minorHAnsi" w:hAnsiTheme="minorHAnsi" w:cstheme="minorHAnsi"/>
                <w:sz w:val="20"/>
                <w:szCs w:val="20"/>
              </w:rPr>
              <w:t>○</w:t>
            </w:r>
          </w:p>
        </w:tc>
        <w:tc>
          <w:tcPr>
            <w:tcW w:w="1091" w:type="dxa"/>
          </w:tcPr>
          <w:p w:rsidR="002456B2" w:rsidRPr="001D6BC9" w:rsidP="002456B2" w14:paraId="3816CD68" w14:textId="725F0E1C">
            <w:pPr>
              <w:ind w:left="540"/>
              <w:textAlignment w:val="baseline"/>
              <w:rPr>
                <w:rFonts w:ascii="Calibri" w:eastAsia="Courier New" w:hAnsi="Calibri" w:cs="Calibri"/>
                <w:sz w:val="18"/>
                <w:szCs w:val="18"/>
              </w:rPr>
            </w:pPr>
            <w:r w:rsidRPr="00D51D40">
              <w:rPr>
                <w:rFonts w:asciiTheme="minorHAnsi" w:hAnsiTheme="minorHAnsi" w:cstheme="minorHAnsi"/>
                <w:sz w:val="20"/>
                <w:szCs w:val="20"/>
              </w:rPr>
              <w:t>○</w:t>
            </w:r>
          </w:p>
        </w:tc>
        <w:tc>
          <w:tcPr>
            <w:tcW w:w="1537" w:type="dxa"/>
          </w:tcPr>
          <w:p w:rsidR="002456B2" w:rsidRPr="001D6BC9" w:rsidP="002456B2" w14:paraId="5DD2DE6E" w14:textId="3BDB4BAB">
            <w:pPr>
              <w:ind w:left="540"/>
              <w:textAlignment w:val="baseline"/>
              <w:rPr>
                <w:rFonts w:ascii="Calibri" w:eastAsia="Courier New" w:hAnsi="Calibri" w:cs="Calibri"/>
                <w:sz w:val="18"/>
                <w:szCs w:val="18"/>
              </w:rPr>
            </w:pPr>
            <w:r w:rsidRPr="00D51D40">
              <w:rPr>
                <w:rFonts w:asciiTheme="minorHAnsi" w:hAnsiTheme="minorHAnsi" w:cstheme="minorHAnsi"/>
                <w:sz w:val="20"/>
                <w:szCs w:val="20"/>
              </w:rPr>
              <w:t>○</w:t>
            </w:r>
          </w:p>
        </w:tc>
      </w:tr>
      <w:tr w14:paraId="614E2AF8" w14:textId="77777777">
        <w:tblPrEx>
          <w:tblW w:w="0" w:type="auto"/>
          <w:tblLook w:val="04A0"/>
        </w:tblPrEx>
        <w:tc>
          <w:tcPr>
            <w:tcW w:w="4465" w:type="dxa"/>
          </w:tcPr>
          <w:p w:rsidR="002456B2" w:rsidRPr="001D6BC9" w:rsidP="002456B2" w14:paraId="4A635395" w14:textId="77777777">
            <w:pPr>
              <w:numPr>
                <w:ilvl w:val="0"/>
                <w:numId w:val="101"/>
              </w:numPr>
              <w:ind w:left="521" w:hanging="270"/>
              <w:textAlignment w:val="baseline"/>
              <w:rPr>
                <w:rFonts w:ascii="Calibri" w:eastAsia="Courier New" w:hAnsi="Calibri" w:cs="Calibri"/>
                <w:sz w:val="18"/>
                <w:szCs w:val="18"/>
              </w:rPr>
            </w:pPr>
            <w:r w:rsidRPr="001D6BC9">
              <w:rPr>
                <w:rFonts w:ascii="Calibri" w:eastAsia="Courier New" w:hAnsi="Calibri" w:cs="Calibri"/>
                <w:sz w:val="18"/>
                <w:szCs w:val="18"/>
              </w:rPr>
              <w:t>Increased funds for middle school CTE activities</w:t>
            </w:r>
          </w:p>
        </w:tc>
        <w:tc>
          <w:tcPr>
            <w:tcW w:w="1028" w:type="dxa"/>
          </w:tcPr>
          <w:p w:rsidR="002456B2" w:rsidRPr="001D6BC9" w:rsidP="002456B2" w14:paraId="5F8A6334" w14:textId="67AA774C">
            <w:pPr>
              <w:ind w:left="540"/>
              <w:textAlignment w:val="baseline"/>
              <w:rPr>
                <w:rFonts w:ascii="Calibri" w:eastAsia="Courier New" w:hAnsi="Calibri" w:cs="Calibri"/>
                <w:sz w:val="18"/>
                <w:szCs w:val="18"/>
              </w:rPr>
            </w:pPr>
            <w:r w:rsidRPr="00D51D40">
              <w:rPr>
                <w:rFonts w:asciiTheme="minorHAnsi" w:hAnsiTheme="minorHAnsi" w:cstheme="minorHAnsi"/>
                <w:sz w:val="20"/>
                <w:szCs w:val="20"/>
              </w:rPr>
              <w:t>○</w:t>
            </w:r>
          </w:p>
        </w:tc>
        <w:tc>
          <w:tcPr>
            <w:tcW w:w="1091" w:type="dxa"/>
          </w:tcPr>
          <w:p w:rsidR="002456B2" w:rsidRPr="001D6BC9" w:rsidP="002456B2" w14:paraId="5B0CA731" w14:textId="43AD4AEC">
            <w:pPr>
              <w:ind w:left="540"/>
              <w:textAlignment w:val="baseline"/>
              <w:rPr>
                <w:rFonts w:ascii="Calibri" w:eastAsia="Courier New" w:hAnsi="Calibri" w:cs="Calibri"/>
                <w:sz w:val="18"/>
                <w:szCs w:val="18"/>
              </w:rPr>
            </w:pPr>
            <w:r w:rsidRPr="00D51D40">
              <w:rPr>
                <w:rFonts w:asciiTheme="minorHAnsi" w:hAnsiTheme="minorHAnsi" w:cstheme="minorHAnsi"/>
                <w:sz w:val="20"/>
                <w:szCs w:val="20"/>
              </w:rPr>
              <w:t>○</w:t>
            </w:r>
          </w:p>
        </w:tc>
        <w:tc>
          <w:tcPr>
            <w:tcW w:w="1537" w:type="dxa"/>
          </w:tcPr>
          <w:p w:rsidR="002456B2" w:rsidRPr="001D6BC9" w:rsidP="002456B2" w14:paraId="0F76F2D2" w14:textId="66F2C519">
            <w:pPr>
              <w:ind w:left="540"/>
              <w:textAlignment w:val="baseline"/>
              <w:rPr>
                <w:rFonts w:ascii="Calibri" w:eastAsia="Courier New" w:hAnsi="Calibri" w:cs="Calibri"/>
                <w:sz w:val="18"/>
                <w:szCs w:val="18"/>
              </w:rPr>
            </w:pPr>
            <w:r w:rsidRPr="00D51D40">
              <w:rPr>
                <w:rFonts w:asciiTheme="minorHAnsi" w:hAnsiTheme="minorHAnsi" w:cstheme="minorHAnsi"/>
                <w:sz w:val="20"/>
                <w:szCs w:val="20"/>
              </w:rPr>
              <w:t>○</w:t>
            </w:r>
          </w:p>
        </w:tc>
      </w:tr>
      <w:tr w14:paraId="4276A8F7" w14:textId="77777777">
        <w:tblPrEx>
          <w:tblW w:w="0" w:type="auto"/>
          <w:tblLook w:val="04A0"/>
        </w:tblPrEx>
        <w:tc>
          <w:tcPr>
            <w:tcW w:w="4465" w:type="dxa"/>
          </w:tcPr>
          <w:p w:rsidR="002456B2" w:rsidRPr="001D6BC9" w:rsidP="002456B2" w14:paraId="2CE6D419" w14:textId="25D247BA">
            <w:pPr>
              <w:numPr>
                <w:ilvl w:val="0"/>
                <w:numId w:val="101"/>
              </w:numPr>
              <w:ind w:left="521" w:hanging="270"/>
              <w:textAlignment w:val="baseline"/>
              <w:rPr>
                <w:rFonts w:ascii="Calibri" w:eastAsia="Courier New" w:hAnsi="Calibri" w:cs="Calibri"/>
                <w:sz w:val="18"/>
                <w:szCs w:val="18"/>
              </w:rPr>
            </w:pPr>
            <w:r w:rsidRPr="001D6BC9">
              <w:rPr>
                <w:rFonts w:ascii="Calibri" w:eastAsia="Courier New" w:hAnsi="Calibri" w:cs="Calibri"/>
                <w:sz w:val="18"/>
                <w:szCs w:val="18"/>
              </w:rPr>
              <w:t xml:space="preserve">Increased funds </w:t>
            </w:r>
            <w:r>
              <w:rPr>
                <w:rFonts w:ascii="Calibri" w:eastAsia="Courier New" w:hAnsi="Calibri" w:cs="Calibri"/>
                <w:sz w:val="18"/>
                <w:szCs w:val="18"/>
              </w:rPr>
              <w:t>for efforts for efforts to recruit</w:t>
            </w:r>
            <w:r w:rsidRPr="001D6BC9">
              <w:rPr>
                <w:rFonts w:ascii="Calibri" w:eastAsia="Courier New" w:hAnsi="Calibri" w:cs="Calibri"/>
                <w:sz w:val="18"/>
                <w:szCs w:val="18"/>
              </w:rPr>
              <w:t xml:space="preserve"> CTE teach</w:t>
            </w:r>
            <w:r>
              <w:rPr>
                <w:rFonts w:ascii="Calibri" w:eastAsia="Courier New" w:hAnsi="Calibri" w:cs="Calibri"/>
                <w:sz w:val="18"/>
                <w:szCs w:val="18"/>
              </w:rPr>
              <w:t>ers</w:t>
            </w:r>
          </w:p>
        </w:tc>
        <w:tc>
          <w:tcPr>
            <w:tcW w:w="1028" w:type="dxa"/>
          </w:tcPr>
          <w:p w:rsidR="002456B2" w:rsidRPr="001D6BC9" w:rsidP="002456B2" w14:paraId="2E639BB9" w14:textId="11AF7FF2">
            <w:pPr>
              <w:ind w:left="540"/>
              <w:textAlignment w:val="baseline"/>
              <w:rPr>
                <w:rFonts w:ascii="Calibri" w:eastAsia="Courier New" w:hAnsi="Calibri" w:cs="Calibri"/>
                <w:sz w:val="18"/>
                <w:szCs w:val="18"/>
              </w:rPr>
            </w:pPr>
            <w:r w:rsidRPr="00D51D40">
              <w:rPr>
                <w:rFonts w:asciiTheme="minorHAnsi" w:hAnsiTheme="minorHAnsi" w:cstheme="minorHAnsi"/>
                <w:sz w:val="20"/>
                <w:szCs w:val="20"/>
              </w:rPr>
              <w:t>○</w:t>
            </w:r>
          </w:p>
        </w:tc>
        <w:tc>
          <w:tcPr>
            <w:tcW w:w="1091" w:type="dxa"/>
          </w:tcPr>
          <w:p w:rsidR="002456B2" w:rsidRPr="001D6BC9" w:rsidP="002456B2" w14:paraId="3E59DD7A" w14:textId="6A201839">
            <w:pPr>
              <w:ind w:left="540"/>
              <w:textAlignment w:val="baseline"/>
              <w:rPr>
                <w:rFonts w:ascii="Calibri" w:eastAsia="Courier New" w:hAnsi="Calibri" w:cs="Calibri"/>
                <w:sz w:val="18"/>
                <w:szCs w:val="18"/>
              </w:rPr>
            </w:pPr>
            <w:r w:rsidRPr="00D51D40">
              <w:rPr>
                <w:rFonts w:asciiTheme="minorHAnsi" w:hAnsiTheme="minorHAnsi" w:cstheme="minorHAnsi"/>
                <w:sz w:val="20"/>
                <w:szCs w:val="20"/>
              </w:rPr>
              <w:t>○</w:t>
            </w:r>
          </w:p>
        </w:tc>
        <w:tc>
          <w:tcPr>
            <w:tcW w:w="1537" w:type="dxa"/>
          </w:tcPr>
          <w:p w:rsidR="002456B2" w:rsidRPr="001D6BC9" w:rsidP="002456B2" w14:paraId="18925FEC" w14:textId="0A803218">
            <w:pPr>
              <w:ind w:left="540"/>
              <w:textAlignment w:val="baseline"/>
              <w:rPr>
                <w:rFonts w:ascii="Calibri" w:eastAsia="Courier New" w:hAnsi="Calibri" w:cs="Calibri"/>
                <w:sz w:val="18"/>
                <w:szCs w:val="18"/>
              </w:rPr>
            </w:pPr>
            <w:r w:rsidRPr="00D51D40">
              <w:rPr>
                <w:rFonts w:asciiTheme="minorHAnsi" w:hAnsiTheme="minorHAnsi" w:cstheme="minorHAnsi"/>
                <w:sz w:val="20"/>
                <w:szCs w:val="20"/>
              </w:rPr>
              <w:t>○</w:t>
            </w:r>
          </w:p>
        </w:tc>
      </w:tr>
    </w:tbl>
    <w:p w:rsidR="00E54E21" w:rsidP="000F3C32" w14:paraId="2308D724" w14:textId="5A2042AA">
      <w:pPr>
        <w:pStyle w:val="Heading1"/>
        <w:jc w:val="left"/>
        <w:rPr>
          <w:rFonts w:cstheme="minorHAnsi"/>
          <w:color w:val="4472C4" w:themeColor="accent1"/>
        </w:rPr>
      </w:pPr>
    </w:p>
    <w:sectPr w:rsidSect="009C1B1E">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05919044"/>
      <w:docPartObj>
        <w:docPartGallery w:val="Page Numbers (Bottom of Page)"/>
        <w:docPartUnique/>
      </w:docPartObj>
    </w:sdtPr>
    <w:sdtEndPr>
      <w:rPr>
        <w:noProof/>
      </w:rPr>
    </w:sdtEndPr>
    <w:sdtContent>
      <w:p w:rsidR="00FC763E" w14:paraId="156FEE2B" w14:textId="4E57EC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C763E" w14:paraId="6DAB2B2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81803"/>
    <w:multiLevelType w:val="hybridMultilevel"/>
    <w:tmpl w:val="E43C5800"/>
    <w:lvl w:ilvl="0">
      <w:start w:val="1"/>
      <w:numFmt w:val="bullet"/>
      <w:lvlText w:val="o"/>
      <w:lvlJc w:val="left"/>
      <w:pPr>
        <w:ind w:left="360" w:hanging="360"/>
      </w:pPr>
      <w:rPr>
        <w:rFonts w:ascii="Courier New" w:hAnsi="Courier New" w:cs="Courier New" w:hint="default"/>
        <w:i w:val="0"/>
        <w:iCs/>
        <w:color w:val="auto"/>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990" w:hanging="180"/>
      </w:pPr>
    </w:lvl>
    <w:lvl w:ilvl="3" w:tentative="1">
      <w:start w:val="1"/>
      <w:numFmt w:val="decimal"/>
      <w:lvlText w:val="%4."/>
      <w:lvlJc w:val="left"/>
      <w:pPr>
        <w:ind w:left="1710" w:hanging="360"/>
      </w:pPr>
    </w:lvl>
    <w:lvl w:ilvl="4" w:tentative="1">
      <w:start w:val="1"/>
      <w:numFmt w:val="lowerLetter"/>
      <w:lvlText w:val="%5."/>
      <w:lvlJc w:val="left"/>
      <w:pPr>
        <w:ind w:left="2430" w:hanging="360"/>
      </w:pPr>
    </w:lvl>
    <w:lvl w:ilvl="5" w:tentative="1">
      <w:start w:val="1"/>
      <w:numFmt w:val="lowerRoman"/>
      <w:lvlText w:val="%6."/>
      <w:lvlJc w:val="right"/>
      <w:pPr>
        <w:ind w:left="3150" w:hanging="180"/>
      </w:pPr>
    </w:lvl>
    <w:lvl w:ilvl="6" w:tentative="1">
      <w:start w:val="1"/>
      <w:numFmt w:val="decimal"/>
      <w:lvlText w:val="%7."/>
      <w:lvlJc w:val="left"/>
      <w:pPr>
        <w:ind w:left="3870" w:hanging="360"/>
      </w:pPr>
    </w:lvl>
    <w:lvl w:ilvl="7" w:tentative="1">
      <w:start w:val="1"/>
      <w:numFmt w:val="lowerLetter"/>
      <w:lvlText w:val="%8."/>
      <w:lvlJc w:val="left"/>
      <w:pPr>
        <w:ind w:left="4590" w:hanging="360"/>
      </w:pPr>
    </w:lvl>
    <w:lvl w:ilvl="8" w:tentative="1">
      <w:start w:val="1"/>
      <w:numFmt w:val="lowerRoman"/>
      <w:lvlText w:val="%9."/>
      <w:lvlJc w:val="right"/>
      <w:pPr>
        <w:ind w:left="5310" w:hanging="180"/>
      </w:pPr>
    </w:lvl>
  </w:abstractNum>
  <w:abstractNum w:abstractNumId="1">
    <w:nsid w:val="014435B0"/>
    <w:multiLevelType w:val="hybridMultilevel"/>
    <w:tmpl w:val="CC62623C"/>
    <w:lvl w:ilvl="0">
      <w:start w:val="1"/>
      <w:numFmt w:val="lowerLetter"/>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832DCF"/>
    <w:multiLevelType w:val="hybridMultilevel"/>
    <w:tmpl w:val="15AA67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1885EAC"/>
    <w:multiLevelType w:val="hybridMultilevel"/>
    <w:tmpl w:val="57E0B176"/>
    <w:lvl w:ilvl="0">
      <w:start w:val="1"/>
      <w:numFmt w:val="lowerLetter"/>
      <w:lvlText w:val="%1."/>
      <w:lvlJc w:val="left"/>
      <w:pPr>
        <w:ind w:left="288" w:hanging="288"/>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BA0ED6"/>
    <w:multiLevelType w:val="hybridMultilevel"/>
    <w:tmpl w:val="3754EAE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Wingdings" w:hAnsi="Wingdings" w:cs="Wingdings" w:hint="default"/>
      </w:rPr>
    </w:lvl>
    <w:lvl w:ilvl="2" w:tentative="1">
      <w:start w:val="1"/>
      <w:numFmt w:val="bullet"/>
      <w:lvlText w:val=""/>
      <w:lvlJc w:val="left"/>
      <w:pPr>
        <w:ind w:left="2160" w:hanging="360"/>
      </w:pPr>
      <w:rPr>
        <w:rFonts w:ascii="Calibri Light" w:hAnsi="Calibri Light" w:hint="default"/>
      </w:rPr>
    </w:lvl>
    <w:lvl w:ilvl="3" w:tentative="1">
      <w:start w:val="1"/>
      <w:numFmt w:val="bullet"/>
      <w:lvlText w:val=""/>
      <w:lvlJc w:val="left"/>
      <w:pPr>
        <w:ind w:left="2880" w:hanging="360"/>
      </w:pPr>
      <w:rPr>
        <w:rFonts w:ascii="Calibri" w:hAnsi="Calibri" w:hint="default"/>
      </w:rPr>
    </w:lvl>
    <w:lvl w:ilvl="4" w:tentative="1">
      <w:start w:val="1"/>
      <w:numFmt w:val="bullet"/>
      <w:lvlText w:val="o"/>
      <w:lvlJc w:val="left"/>
      <w:pPr>
        <w:ind w:left="3600" w:hanging="360"/>
      </w:pPr>
      <w:rPr>
        <w:rFonts w:ascii="Wingdings" w:hAnsi="Wingdings" w:cs="Wingdings" w:hint="default"/>
      </w:rPr>
    </w:lvl>
    <w:lvl w:ilvl="5" w:tentative="1">
      <w:start w:val="1"/>
      <w:numFmt w:val="bullet"/>
      <w:lvlText w:val=""/>
      <w:lvlJc w:val="left"/>
      <w:pPr>
        <w:ind w:left="4320" w:hanging="360"/>
      </w:pPr>
      <w:rPr>
        <w:rFonts w:ascii="Calibri Light" w:hAnsi="Calibri Light" w:hint="default"/>
      </w:rPr>
    </w:lvl>
    <w:lvl w:ilvl="6" w:tentative="1">
      <w:start w:val="1"/>
      <w:numFmt w:val="bullet"/>
      <w:lvlText w:val=""/>
      <w:lvlJc w:val="left"/>
      <w:pPr>
        <w:ind w:left="5040" w:hanging="360"/>
      </w:pPr>
      <w:rPr>
        <w:rFonts w:ascii="Calibri" w:hAnsi="Calibri" w:hint="default"/>
      </w:rPr>
    </w:lvl>
    <w:lvl w:ilvl="7" w:tentative="1">
      <w:start w:val="1"/>
      <w:numFmt w:val="bullet"/>
      <w:lvlText w:val="o"/>
      <w:lvlJc w:val="left"/>
      <w:pPr>
        <w:ind w:left="5760" w:hanging="360"/>
      </w:pPr>
      <w:rPr>
        <w:rFonts w:ascii="Wingdings" w:hAnsi="Wingdings" w:cs="Wingdings" w:hint="default"/>
      </w:rPr>
    </w:lvl>
    <w:lvl w:ilvl="8" w:tentative="1">
      <w:start w:val="1"/>
      <w:numFmt w:val="bullet"/>
      <w:lvlText w:val=""/>
      <w:lvlJc w:val="left"/>
      <w:pPr>
        <w:ind w:left="6480" w:hanging="360"/>
      </w:pPr>
      <w:rPr>
        <w:rFonts w:ascii="Calibri Light" w:hAnsi="Calibri Light" w:hint="default"/>
      </w:rPr>
    </w:lvl>
  </w:abstractNum>
  <w:abstractNum w:abstractNumId="5">
    <w:nsid w:val="060110B3"/>
    <w:multiLevelType w:val="hybridMultilevel"/>
    <w:tmpl w:val="CC62623C"/>
    <w:lvl w:ilvl="0">
      <w:start w:val="1"/>
      <w:numFmt w:val="lowerLetter"/>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7491B2C"/>
    <w:multiLevelType w:val="hybridMultilevel"/>
    <w:tmpl w:val="C0E80CD2"/>
    <w:lvl w:ilvl="0">
      <w:start w:val="1"/>
      <w:numFmt w:val="bullet"/>
      <w:lvlText w:val="□"/>
      <w:lvlJc w:val="left"/>
      <w:pPr>
        <w:ind w:left="770" w:hanging="360"/>
      </w:pPr>
      <w:rPr>
        <w:rFonts w:ascii="Courier New" w:hAnsi="Courier New" w:hint="default"/>
      </w:rPr>
    </w:lvl>
    <w:lvl w:ilvl="1" w:tentative="1">
      <w:start w:val="1"/>
      <w:numFmt w:val="bullet"/>
      <w:lvlText w:val="o"/>
      <w:lvlJc w:val="left"/>
      <w:pPr>
        <w:ind w:left="1490" w:hanging="360"/>
      </w:pPr>
      <w:rPr>
        <w:rFonts w:ascii="Wingdings" w:hAnsi="Wingdings" w:cs="Wingdings" w:hint="default"/>
      </w:rPr>
    </w:lvl>
    <w:lvl w:ilvl="2" w:tentative="1">
      <w:start w:val="1"/>
      <w:numFmt w:val="bullet"/>
      <w:lvlText w:val=""/>
      <w:lvlJc w:val="left"/>
      <w:pPr>
        <w:ind w:left="2210" w:hanging="360"/>
      </w:pPr>
      <w:rPr>
        <w:rFonts w:ascii="Calibri Light" w:hAnsi="Calibri Light" w:hint="default"/>
      </w:rPr>
    </w:lvl>
    <w:lvl w:ilvl="3" w:tentative="1">
      <w:start w:val="1"/>
      <w:numFmt w:val="bullet"/>
      <w:lvlText w:val=""/>
      <w:lvlJc w:val="left"/>
      <w:pPr>
        <w:ind w:left="2930" w:hanging="360"/>
      </w:pPr>
      <w:rPr>
        <w:rFonts w:ascii="Calibri" w:hAnsi="Calibri" w:hint="default"/>
      </w:rPr>
    </w:lvl>
    <w:lvl w:ilvl="4" w:tentative="1">
      <w:start w:val="1"/>
      <w:numFmt w:val="bullet"/>
      <w:lvlText w:val="o"/>
      <w:lvlJc w:val="left"/>
      <w:pPr>
        <w:ind w:left="3650" w:hanging="360"/>
      </w:pPr>
      <w:rPr>
        <w:rFonts w:ascii="Wingdings" w:hAnsi="Wingdings" w:cs="Wingdings" w:hint="default"/>
      </w:rPr>
    </w:lvl>
    <w:lvl w:ilvl="5" w:tentative="1">
      <w:start w:val="1"/>
      <w:numFmt w:val="bullet"/>
      <w:lvlText w:val=""/>
      <w:lvlJc w:val="left"/>
      <w:pPr>
        <w:ind w:left="4370" w:hanging="360"/>
      </w:pPr>
      <w:rPr>
        <w:rFonts w:ascii="Calibri Light" w:hAnsi="Calibri Light" w:hint="default"/>
      </w:rPr>
    </w:lvl>
    <w:lvl w:ilvl="6" w:tentative="1">
      <w:start w:val="1"/>
      <w:numFmt w:val="bullet"/>
      <w:lvlText w:val=""/>
      <w:lvlJc w:val="left"/>
      <w:pPr>
        <w:ind w:left="5090" w:hanging="360"/>
      </w:pPr>
      <w:rPr>
        <w:rFonts w:ascii="Calibri" w:hAnsi="Calibri" w:hint="default"/>
      </w:rPr>
    </w:lvl>
    <w:lvl w:ilvl="7" w:tentative="1">
      <w:start w:val="1"/>
      <w:numFmt w:val="bullet"/>
      <w:lvlText w:val="o"/>
      <w:lvlJc w:val="left"/>
      <w:pPr>
        <w:ind w:left="5810" w:hanging="360"/>
      </w:pPr>
      <w:rPr>
        <w:rFonts w:ascii="Wingdings" w:hAnsi="Wingdings" w:cs="Wingdings" w:hint="default"/>
      </w:rPr>
    </w:lvl>
    <w:lvl w:ilvl="8" w:tentative="1">
      <w:start w:val="1"/>
      <w:numFmt w:val="bullet"/>
      <w:lvlText w:val=""/>
      <w:lvlJc w:val="left"/>
      <w:pPr>
        <w:ind w:left="6530" w:hanging="360"/>
      </w:pPr>
      <w:rPr>
        <w:rFonts w:ascii="Calibri Light" w:hAnsi="Calibri Light" w:hint="default"/>
      </w:rPr>
    </w:lvl>
  </w:abstractNum>
  <w:abstractNum w:abstractNumId="7">
    <w:nsid w:val="0A39E4D3"/>
    <w:multiLevelType w:val="multilevel"/>
    <w:tmpl w:val="0DB05E70"/>
    <w:lvl w:ilvl="0">
      <w:start w:val="2"/>
      <w:numFmt w:val="lowerLetter"/>
      <w:lvlText w:val="%1."/>
      <w:lvlJc w:val="left"/>
      <w:pPr>
        <w:ind w:left="360" w:hanging="360"/>
      </w:pPr>
      <w:rPr>
        <w:rFonts w:hint="default"/>
      </w:rPr>
    </w:lvl>
    <w:lvl w:ilvl="1">
      <w:start w:val="1"/>
      <w:numFmt w:val="lowerLetter"/>
      <w:lvlText w:val="%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nsid w:val="0B9176FE"/>
    <w:multiLevelType w:val="hybridMultilevel"/>
    <w:tmpl w:val="ACBC596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D912BB5"/>
    <w:multiLevelType w:val="hybridMultilevel"/>
    <w:tmpl w:val="EF8E9BD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E98074B"/>
    <w:multiLevelType w:val="hybridMultilevel"/>
    <w:tmpl w:val="168E8FB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12C73D8"/>
    <w:multiLevelType w:val="hybridMultilevel"/>
    <w:tmpl w:val="CC62623C"/>
    <w:lvl w:ilvl="0">
      <w:start w:val="1"/>
      <w:numFmt w:val="lowerLetter"/>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631A23"/>
    <w:multiLevelType w:val="hybridMultilevel"/>
    <w:tmpl w:val="B4E418A8"/>
    <w:lvl w:ilvl="0">
      <w:start w:val="1"/>
      <w:numFmt w:val="bullet"/>
      <w:lvlText w:val="□"/>
      <w:lvlJc w:val="left"/>
      <w:pPr>
        <w:ind w:left="1220" w:hanging="360"/>
      </w:pPr>
      <w:rPr>
        <w:rFonts w:ascii="Courier New" w:hAnsi="Courier New" w:hint="default"/>
      </w:rPr>
    </w:lvl>
    <w:lvl w:ilvl="1" w:tentative="1">
      <w:start w:val="1"/>
      <w:numFmt w:val="bullet"/>
      <w:lvlText w:val="o"/>
      <w:lvlJc w:val="left"/>
      <w:pPr>
        <w:ind w:left="1940" w:hanging="360"/>
      </w:pPr>
      <w:rPr>
        <w:rFonts w:ascii="Courier New" w:hAnsi="Courier New" w:cs="Courier New" w:hint="default"/>
      </w:rPr>
    </w:lvl>
    <w:lvl w:ilvl="2" w:tentative="1">
      <w:start w:val="1"/>
      <w:numFmt w:val="bullet"/>
      <w:lvlText w:val=""/>
      <w:lvlJc w:val="left"/>
      <w:pPr>
        <w:ind w:left="2660" w:hanging="360"/>
      </w:pPr>
      <w:rPr>
        <w:rFonts w:ascii="Wingdings" w:hAnsi="Wingdings" w:hint="default"/>
      </w:rPr>
    </w:lvl>
    <w:lvl w:ilvl="3" w:tentative="1">
      <w:start w:val="1"/>
      <w:numFmt w:val="bullet"/>
      <w:lvlText w:val=""/>
      <w:lvlJc w:val="left"/>
      <w:pPr>
        <w:ind w:left="3380" w:hanging="360"/>
      </w:pPr>
      <w:rPr>
        <w:rFonts w:ascii="Symbol" w:hAnsi="Symbol" w:hint="default"/>
      </w:rPr>
    </w:lvl>
    <w:lvl w:ilvl="4" w:tentative="1">
      <w:start w:val="1"/>
      <w:numFmt w:val="bullet"/>
      <w:lvlText w:val="o"/>
      <w:lvlJc w:val="left"/>
      <w:pPr>
        <w:ind w:left="4100" w:hanging="360"/>
      </w:pPr>
      <w:rPr>
        <w:rFonts w:ascii="Courier New" w:hAnsi="Courier New" w:cs="Courier New" w:hint="default"/>
      </w:rPr>
    </w:lvl>
    <w:lvl w:ilvl="5" w:tentative="1">
      <w:start w:val="1"/>
      <w:numFmt w:val="bullet"/>
      <w:lvlText w:val=""/>
      <w:lvlJc w:val="left"/>
      <w:pPr>
        <w:ind w:left="4820" w:hanging="360"/>
      </w:pPr>
      <w:rPr>
        <w:rFonts w:ascii="Wingdings" w:hAnsi="Wingdings" w:hint="default"/>
      </w:rPr>
    </w:lvl>
    <w:lvl w:ilvl="6" w:tentative="1">
      <w:start w:val="1"/>
      <w:numFmt w:val="bullet"/>
      <w:lvlText w:val=""/>
      <w:lvlJc w:val="left"/>
      <w:pPr>
        <w:ind w:left="5540" w:hanging="360"/>
      </w:pPr>
      <w:rPr>
        <w:rFonts w:ascii="Symbol" w:hAnsi="Symbol" w:hint="default"/>
      </w:rPr>
    </w:lvl>
    <w:lvl w:ilvl="7" w:tentative="1">
      <w:start w:val="1"/>
      <w:numFmt w:val="bullet"/>
      <w:lvlText w:val="o"/>
      <w:lvlJc w:val="left"/>
      <w:pPr>
        <w:ind w:left="6260" w:hanging="360"/>
      </w:pPr>
      <w:rPr>
        <w:rFonts w:ascii="Courier New" w:hAnsi="Courier New" w:cs="Courier New" w:hint="default"/>
      </w:rPr>
    </w:lvl>
    <w:lvl w:ilvl="8" w:tentative="1">
      <w:start w:val="1"/>
      <w:numFmt w:val="bullet"/>
      <w:lvlText w:val=""/>
      <w:lvlJc w:val="left"/>
      <w:pPr>
        <w:ind w:left="6980" w:hanging="360"/>
      </w:pPr>
      <w:rPr>
        <w:rFonts w:ascii="Wingdings" w:hAnsi="Wingdings" w:hint="default"/>
      </w:rPr>
    </w:lvl>
  </w:abstractNum>
  <w:abstractNum w:abstractNumId="13">
    <w:nsid w:val="12BF59AD"/>
    <w:multiLevelType w:val="hybridMultilevel"/>
    <w:tmpl w:val="097070A4"/>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3D80817"/>
    <w:multiLevelType w:val="hybridMultilevel"/>
    <w:tmpl w:val="21B8EFC2"/>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49C6949"/>
    <w:multiLevelType w:val="hybridMultilevel"/>
    <w:tmpl w:val="96AA6ED0"/>
    <w:lvl w:ilvl="0">
      <w:start w:val="1"/>
      <w:numFmt w:val="bullet"/>
      <w:lvlText w:val="□"/>
      <w:lvlJc w:val="left"/>
      <w:pPr>
        <w:ind w:left="-2020" w:hanging="360"/>
      </w:pPr>
      <w:rPr>
        <w:rFonts w:ascii="Courier New" w:hAnsi="Courier New" w:hint="default"/>
      </w:rPr>
    </w:lvl>
    <w:lvl w:ilvl="1" w:tentative="1">
      <w:start w:val="1"/>
      <w:numFmt w:val="bullet"/>
      <w:lvlText w:val="o"/>
      <w:lvlJc w:val="left"/>
      <w:pPr>
        <w:ind w:left="-1300" w:hanging="360"/>
      </w:pPr>
      <w:rPr>
        <w:rFonts w:ascii="Wingdings" w:hAnsi="Wingdings" w:cs="Wingdings" w:hint="default"/>
      </w:rPr>
    </w:lvl>
    <w:lvl w:ilvl="2" w:tentative="1">
      <w:start w:val="1"/>
      <w:numFmt w:val="bullet"/>
      <w:lvlText w:val=""/>
      <w:lvlJc w:val="left"/>
      <w:pPr>
        <w:ind w:left="-580" w:hanging="360"/>
      </w:pPr>
      <w:rPr>
        <w:rFonts w:ascii="Calibri Light" w:hAnsi="Calibri Light" w:hint="default"/>
      </w:rPr>
    </w:lvl>
    <w:lvl w:ilvl="3" w:tentative="1">
      <w:start w:val="1"/>
      <w:numFmt w:val="bullet"/>
      <w:lvlText w:val=""/>
      <w:lvlJc w:val="left"/>
      <w:pPr>
        <w:ind w:left="140" w:hanging="360"/>
      </w:pPr>
      <w:rPr>
        <w:rFonts w:ascii="Calibri" w:hAnsi="Calibri" w:hint="default"/>
      </w:rPr>
    </w:lvl>
    <w:lvl w:ilvl="4" w:tentative="1">
      <w:start w:val="1"/>
      <w:numFmt w:val="bullet"/>
      <w:lvlText w:val="o"/>
      <w:lvlJc w:val="left"/>
      <w:pPr>
        <w:ind w:left="860" w:hanging="360"/>
      </w:pPr>
      <w:rPr>
        <w:rFonts w:ascii="Wingdings" w:hAnsi="Wingdings" w:cs="Wingdings" w:hint="default"/>
      </w:rPr>
    </w:lvl>
    <w:lvl w:ilvl="5" w:tentative="1">
      <w:start w:val="1"/>
      <w:numFmt w:val="bullet"/>
      <w:lvlText w:val=""/>
      <w:lvlJc w:val="left"/>
      <w:pPr>
        <w:ind w:left="1580" w:hanging="360"/>
      </w:pPr>
      <w:rPr>
        <w:rFonts w:ascii="Calibri Light" w:hAnsi="Calibri Light" w:hint="default"/>
      </w:rPr>
    </w:lvl>
    <w:lvl w:ilvl="6" w:tentative="1">
      <w:start w:val="1"/>
      <w:numFmt w:val="bullet"/>
      <w:lvlText w:val=""/>
      <w:lvlJc w:val="left"/>
      <w:pPr>
        <w:ind w:left="2300" w:hanging="360"/>
      </w:pPr>
      <w:rPr>
        <w:rFonts w:ascii="Calibri" w:hAnsi="Calibri" w:hint="default"/>
      </w:rPr>
    </w:lvl>
    <w:lvl w:ilvl="7" w:tentative="1">
      <w:start w:val="1"/>
      <w:numFmt w:val="bullet"/>
      <w:lvlText w:val="o"/>
      <w:lvlJc w:val="left"/>
      <w:pPr>
        <w:ind w:left="3020" w:hanging="360"/>
      </w:pPr>
      <w:rPr>
        <w:rFonts w:ascii="Wingdings" w:hAnsi="Wingdings" w:cs="Wingdings" w:hint="default"/>
      </w:rPr>
    </w:lvl>
    <w:lvl w:ilvl="8" w:tentative="1">
      <w:start w:val="1"/>
      <w:numFmt w:val="bullet"/>
      <w:lvlText w:val=""/>
      <w:lvlJc w:val="left"/>
      <w:pPr>
        <w:ind w:left="3740" w:hanging="360"/>
      </w:pPr>
      <w:rPr>
        <w:rFonts w:ascii="Calibri Light" w:hAnsi="Calibri Light" w:hint="default"/>
      </w:rPr>
    </w:lvl>
  </w:abstractNum>
  <w:abstractNum w:abstractNumId="16">
    <w:nsid w:val="14C87FCF"/>
    <w:multiLevelType w:val="hybridMultilevel"/>
    <w:tmpl w:val="2FB8F4C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5C0289C"/>
    <w:multiLevelType w:val="hybridMultilevel"/>
    <w:tmpl w:val="D07E057A"/>
    <w:lvl w:ilvl="0">
      <w:start w:val="1"/>
      <w:numFmt w:val="bullet"/>
      <w:lvlText w:val="□"/>
      <w:lvlJc w:val="left"/>
      <w:pPr>
        <w:ind w:left="720" w:hanging="360"/>
      </w:pPr>
      <w:rPr>
        <w:rFonts w:ascii="Courier New" w:hAnsi="Courier New" w:hint="default"/>
        <w:b w:val="0"/>
        <w:bCs/>
        <w:i w:val="0"/>
        <w:iCs/>
        <w:color w:val="auto"/>
        <w:sz w:val="22"/>
        <w:szCs w:val="22"/>
      </w:rPr>
    </w:lvl>
    <w:lvl w:ilvl="1">
      <w:start w:val="1"/>
      <w:numFmt w:val="bullet"/>
      <w:lvlText w:val="o"/>
      <w:lvlJc w:val="left"/>
      <w:pPr>
        <w:ind w:left="783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9AD2E71"/>
    <w:multiLevelType w:val="hybridMultilevel"/>
    <w:tmpl w:val="83360CE0"/>
    <w:lvl w:ilvl="0">
      <w:start w:val="1"/>
      <w:numFmt w:val="lowerLetter"/>
      <w:lvlText w:val="%1."/>
      <w:lvlJc w:val="left"/>
      <w:pPr>
        <w:ind w:left="720" w:hanging="360"/>
      </w:pPr>
      <w:rPr>
        <w:rFonts w:asciiTheme="minorHAnsi" w:eastAsiaTheme="minorHAnsi" w:hAnsiTheme="minorHAnsi" w:cstheme="minorHAns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A9C79D7"/>
    <w:multiLevelType w:val="hybridMultilevel"/>
    <w:tmpl w:val="019C38F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AEE5850"/>
    <w:multiLevelType w:val="hybridMultilevel"/>
    <w:tmpl w:val="6EAC4BF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AF2780E"/>
    <w:multiLevelType w:val="hybridMultilevel"/>
    <w:tmpl w:val="247289AA"/>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B356D24"/>
    <w:multiLevelType w:val="hybridMultilevel"/>
    <w:tmpl w:val="8DDCD300"/>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CB15B41"/>
    <w:multiLevelType w:val="hybridMultilevel"/>
    <w:tmpl w:val="33CC78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D6F6183"/>
    <w:multiLevelType w:val="hybridMultilevel"/>
    <w:tmpl w:val="573618B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FAF3648"/>
    <w:multiLevelType w:val="hybridMultilevel"/>
    <w:tmpl w:val="EF8E9BD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0656E70"/>
    <w:multiLevelType w:val="hybridMultilevel"/>
    <w:tmpl w:val="FDBA618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0D67C48"/>
    <w:multiLevelType w:val="hybridMultilevel"/>
    <w:tmpl w:val="5D120C0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17944D3"/>
    <w:multiLevelType w:val="hybridMultilevel"/>
    <w:tmpl w:val="57E0B176"/>
    <w:lvl w:ilvl="0">
      <w:start w:val="1"/>
      <w:numFmt w:val="lowerLetter"/>
      <w:lvlText w:val="%1."/>
      <w:lvlJc w:val="left"/>
      <w:pPr>
        <w:ind w:left="288" w:hanging="288"/>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20E3067"/>
    <w:multiLevelType w:val="hybridMultilevel"/>
    <w:tmpl w:val="203E309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22E0725"/>
    <w:multiLevelType w:val="hybridMultilevel"/>
    <w:tmpl w:val="98DCDE2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2750924"/>
    <w:multiLevelType w:val="hybridMultilevel"/>
    <w:tmpl w:val="171A8D94"/>
    <w:lvl w:ilvl="0">
      <w:start w:val="1"/>
      <w:numFmt w:val="bullet"/>
      <w:lvlText w:val="□"/>
      <w:lvlJc w:val="left"/>
      <w:pPr>
        <w:ind w:left="1080" w:hanging="360"/>
      </w:pPr>
      <w:rPr>
        <w:rFonts w:ascii="Courier New" w:hAnsi="Courier New" w:hint="default"/>
      </w:rPr>
    </w:lvl>
    <w:lvl w:ilvl="1">
      <w:start w:val="1"/>
      <w:numFmt w:val="bullet"/>
      <w:lvlText w:val="□"/>
      <w:lvlJc w:val="left"/>
      <w:pPr>
        <w:ind w:left="122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23AE03D8"/>
    <w:multiLevelType w:val="hybridMultilevel"/>
    <w:tmpl w:val="2D5A46C0"/>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3BD464B"/>
    <w:multiLevelType w:val="hybridMultilevel"/>
    <w:tmpl w:val="FA424E32"/>
    <w:lvl w:ilvl="0">
      <w:start w:val="1"/>
      <w:numFmt w:val="bullet"/>
      <w:lvlText w:val="o"/>
      <w:lvlJc w:val="left"/>
      <w:pPr>
        <w:ind w:left="1080" w:hanging="360"/>
      </w:pPr>
      <w:rPr>
        <w:rFonts w:ascii="Courier New" w:hAnsi="Courier New" w:cs="Courier New" w:hint="default"/>
        <w:b w:val="0"/>
        <w:bCs/>
        <w:i w:val="0"/>
        <w:iCs/>
        <w:color w:val="auto"/>
        <w:sz w:val="22"/>
        <w:szCs w:val="22"/>
      </w:rPr>
    </w:lvl>
    <w:lvl w:ilvl="1">
      <w:start w:val="1"/>
      <w:numFmt w:val="bullet"/>
      <w:lvlText w:val="o"/>
      <w:lvlJc w:val="left"/>
      <w:pPr>
        <w:ind w:left="8190" w:hanging="360"/>
      </w:pPr>
      <w:rPr>
        <w:rFonts w:ascii="Courier New" w:hAnsi="Courier New" w:cs="Courier New"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25526159"/>
    <w:multiLevelType w:val="hybridMultilevel"/>
    <w:tmpl w:val="3CD4E83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8770555"/>
    <w:multiLevelType w:val="hybridMultilevel"/>
    <w:tmpl w:val="7A28F27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99623FE"/>
    <w:multiLevelType w:val="hybridMultilevel"/>
    <w:tmpl w:val="1AEE967E"/>
    <w:lvl w:ilvl="0">
      <w:start w:val="1"/>
      <w:numFmt w:val="lowerLetter"/>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7">
    <w:nsid w:val="2C6020CE"/>
    <w:multiLevelType w:val="hybridMultilevel"/>
    <w:tmpl w:val="9796F186"/>
    <w:lvl w:ilvl="0">
      <w:start w:val="1"/>
      <w:numFmt w:val="bullet"/>
      <w:lvlText w:val="□"/>
      <w:lvlJc w:val="left"/>
      <w:pPr>
        <w:ind w:left="1080" w:hanging="360"/>
      </w:pPr>
      <w:rPr>
        <w:rFonts w:ascii="Courier New" w:hAnsi="Courier New" w:hint="default"/>
      </w:rPr>
    </w:lvl>
    <w:lvl w:ilvl="1">
      <w:start w:val="1"/>
      <w:numFmt w:val="bullet"/>
      <w:lvlText w:val="□"/>
      <w:lvlJc w:val="left"/>
      <w:pPr>
        <w:ind w:left="122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2D5131A6"/>
    <w:multiLevelType w:val="hybridMultilevel"/>
    <w:tmpl w:val="98DCDE2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2DC34D14"/>
    <w:multiLevelType w:val="hybridMultilevel"/>
    <w:tmpl w:val="57E0B176"/>
    <w:lvl w:ilvl="0">
      <w:start w:val="1"/>
      <w:numFmt w:val="lowerLetter"/>
      <w:lvlText w:val="%1."/>
      <w:lvlJc w:val="left"/>
      <w:pPr>
        <w:ind w:left="288" w:hanging="288"/>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1C169D8"/>
    <w:multiLevelType w:val="hybridMultilevel"/>
    <w:tmpl w:val="33CC78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1DE45ED"/>
    <w:multiLevelType w:val="hybridMultilevel"/>
    <w:tmpl w:val="C21413E6"/>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333656FA"/>
    <w:multiLevelType w:val="hybridMultilevel"/>
    <w:tmpl w:val="6F68413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43B4184"/>
    <w:multiLevelType w:val="multilevel"/>
    <w:tmpl w:val="1EF4F59C"/>
    <w:lvl w:ilvl="0">
      <w:start w:val="1"/>
      <w:numFmt w:val="lowerLetter"/>
      <w:lvlText w:val="%1."/>
      <w:lvlJc w:val="left"/>
      <w:pPr>
        <w:ind w:left="360" w:hanging="360"/>
      </w:pPr>
    </w:lvl>
    <w:lvl w:ilvl="1">
      <w:start w:val="1"/>
      <w:numFmt w:val="lowerLetter"/>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nsid w:val="34E44B47"/>
    <w:multiLevelType w:val="hybridMultilevel"/>
    <w:tmpl w:val="D54A1708"/>
    <w:lvl w:ilvl="0">
      <w:start w:val="1"/>
      <w:numFmt w:val="bullet"/>
      <w:lvlText w:val="o"/>
      <w:lvlJc w:val="left"/>
      <w:pPr>
        <w:ind w:left="1080" w:hanging="360"/>
      </w:pPr>
      <w:rPr>
        <w:rFonts w:ascii="Courier New" w:hAnsi="Courier New" w:cs="Courier New" w:hint="default"/>
        <w:i w:val="0"/>
        <w:iCs/>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3A120493"/>
    <w:multiLevelType w:val="hybridMultilevel"/>
    <w:tmpl w:val="6E1A7516"/>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3A4933FA"/>
    <w:multiLevelType w:val="hybridMultilevel"/>
    <w:tmpl w:val="67823CB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B2C35E9"/>
    <w:multiLevelType w:val="hybridMultilevel"/>
    <w:tmpl w:val="DEBECB8A"/>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3B514A26"/>
    <w:multiLevelType w:val="hybridMultilevel"/>
    <w:tmpl w:val="EF8E9BD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C681F2B"/>
    <w:multiLevelType w:val="hybridMultilevel"/>
    <w:tmpl w:val="28D0FA7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Wingdings" w:hAnsi="Wingdings" w:cs="Wingdings" w:hint="default"/>
      </w:rPr>
    </w:lvl>
    <w:lvl w:ilvl="2" w:tentative="1">
      <w:start w:val="1"/>
      <w:numFmt w:val="bullet"/>
      <w:lvlText w:val=""/>
      <w:lvlJc w:val="left"/>
      <w:pPr>
        <w:ind w:left="2880" w:hanging="360"/>
      </w:pPr>
      <w:rPr>
        <w:rFonts w:ascii="Calibri Light" w:hAnsi="Calibri Light" w:hint="default"/>
      </w:rPr>
    </w:lvl>
    <w:lvl w:ilvl="3" w:tentative="1">
      <w:start w:val="1"/>
      <w:numFmt w:val="bullet"/>
      <w:lvlText w:val=""/>
      <w:lvlJc w:val="left"/>
      <w:pPr>
        <w:ind w:left="3600" w:hanging="360"/>
      </w:pPr>
      <w:rPr>
        <w:rFonts w:ascii="Calibri" w:hAnsi="Calibri" w:hint="default"/>
      </w:rPr>
    </w:lvl>
    <w:lvl w:ilvl="4" w:tentative="1">
      <w:start w:val="1"/>
      <w:numFmt w:val="bullet"/>
      <w:lvlText w:val="o"/>
      <w:lvlJc w:val="left"/>
      <w:pPr>
        <w:ind w:left="4320" w:hanging="360"/>
      </w:pPr>
      <w:rPr>
        <w:rFonts w:ascii="Wingdings" w:hAnsi="Wingdings" w:cs="Wingdings" w:hint="default"/>
      </w:rPr>
    </w:lvl>
    <w:lvl w:ilvl="5" w:tentative="1">
      <w:start w:val="1"/>
      <w:numFmt w:val="bullet"/>
      <w:lvlText w:val=""/>
      <w:lvlJc w:val="left"/>
      <w:pPr>
        <w:ind w:left="5040" w:hanging="360"/>
      </w:pPr>
      <w:rPr>
        <w:rFonts w:ascii="Calibri Light" w:hAnsi="Calibri Light" w:hint="default"/>
      </w:rPr>
    </w:lvl>
    <w:lvl w:ilvl="6" w:tentative="1">
      <w:start w:val="1"/>
      <w:numFmt w:val="bullet"/>
      <w:lvlText w:val=""/>
      <w:lvlJc w:val="left"/>
      <w:pPr>
        <w:ind w:left="5760" w:hanging="360"/>
      </w:pPr>
      <w:rPr>
        <w:rFonts w:ascii="Calibri" w:hAnsi="Calibri" w:hint="default"/>
      </w:rPr>
    </w:lvl>
    <w:lvl w:ilvl="7" w:tentative="1">
      <w:start w:val="1"/>
      <w:numFmt w:val="bullet"/>
      <w:lvlText w:val="o"/>
      <w:lvlJc w:val="left"/>
      <w:pPr>
        <w:ind w:left="6480" w:hanging="360"/>
      </w:pPr>
      <w:rPr>
        <w:rFonts w:ascii="Wingdings" w:hAnsi="Wingdings" w:cs="Wingdings" w:hint="default"/>
      </w:rPr>
    </w:lvl>
    <w:lvl w:ilvl="8" w:tentative="1">
      <w:start w:val="1"/>
      <w:numFmt w:val="bullet"/>
      <w:lvlText w:val=""/>
      <w:lvlJc w:val="left"/>
      <w:pPr>
        <w:ind w:left="7200" w:hanging="360"/>
      </w:pPr>
      <w:rPr>
        <w:rFonts w:ascii="Calibri Light" w:hAnsi="Calibri Light" w:hint="default"/>
      </w:rPr>
    </w:lvl>
  </w:abstractNum>
  <w:abstractNum w:abstractNumId="50">
    <w:nsid w:val="3C693708"/>
    <w:multiLevelType w:val="multilevel"/>
    <w:tmpl w:val="D8F48A3C"/>
    <w:lvl w:ilvl="0">
      <w:start w:val="1"/>
      <w:numFmt w:val="decimal"/>
      <w:pStyle w:val="Survey-00Qnum"/>
      <w:suff w:val="space"/>
      <w:lvlText w:val="Q%1."/>
      <w:lvlJc w:val="left"/>
      <w:pPr>
        <w:ind w:left="0" w:firstLine="0"/>
      </w:pPr>
      <w:rPr>
        <w:rFonts w:hint="default"/>
        <w:b/>
        <w:i w:val="0"/>
      </w:rPr>
    </w:lvl>
    <w:lvl w:ilvl="1">
      <w:start w:val="1"/>
      <w:numFmt w:val="bullet"/>
      <w:pStyle w:val="Survey-25Checkbox"/>
      <w:lvlText w:val=""/>
      <w:lvlJc w:val="left"/>
      <w:pPr>
        <w:tabs>
          <w:tab w:val="num" w:pos="-5670"/>
        </w:tabs>
        <w:ind w:left="-5670" w:hanging="360"/>
      </w:pPr>
      <w:rPr>
        <w:rFonts w:ascii="Calibri Light" w:hAnsi="Calibri Light" w:hint="default"/>
        <w:b w:val="0"/>
        <w:i w:val="0"/>
        <w:sz w:val="24"/>
      </w:rPr>
    </w:lvl>
    <w:lvl w:ilvl="2">
      <w:start w:val="1"/>
      <w:numFmt w:val="lowerLetter"/>
      <w:lvlRestart w:val="1"/>
      <w:pStyle w:val="Survey-30Letter"/>
      <w:lvlText w:val="%3."/>
      <w:lvlJc w:val="left"/>
      <w:pPr>
        <w:tabs>
          <w:tab w:val="num" w:pos="-5670"/>
        </w:tabs>
        <w:ind w:left="-5310" w:hanging="360"/>
      </w:pPr>
      <w:rPr>
        <w:rFonts w:hint="default"/>
        <w:b w:val="0"/>
        <w:i w:val="0"/>
      </w:rPr>
    </w:lvl>
    <w:lvl w:ilvl="3">
      <w:start w:val="1"/>
      <w:numFmt w:val="lowerLetter"/>
      <w:pStyle w:val="Survey-35QnumLetter"/>
      <w:suff w:val="space"/>
      <w:lvlText w:val="Q%1%2%4."/>
      <w:lvlJc w:val="left"/>
      <w:pPr>
        <w:ind w:left="-5670" w:firstLine="0"/>
      </w:pPr>
      <w:rPr>
        <w:rFonts w:hint="default"/>
        <w:b/>
        <w:i w:val="0"/>
      </w:rPr>
    </w:lvl>
    <w:lvl w:ilvl="4">
      <w:start w:val="1"/>
      <w:numFmt w:val="decimal"/>
      <w:lvlRestart w:val="3"/>
      <w:pStyle w:val="Survey-50LetterNum"/>
      <w:lvlText w:val="%3_%5."/>
      <w:lvlJc w:val="left"/>
      <w:pPr>
        <w:tabs>
          <w:tab w:val="num" w:pos="-4734"/>
        </w:tabs>
        <w:ind w:left="-4734" w:hanging="576"/>
      </w:pPr>
      <w:rPr>
        <w:rFonts w:hint="default"/>
      </w:rPr>
    </w:lvl>
    <w:lvl w:ilvl="5">
      <w:start w:val="1"/>
      <w:numFmt w:val="decimal"/>
      <w:pStyle w:val="Survey-50QnumLetterDotNum"/>
      <w:suff w:val="space"/>
      <w:lvlText w:val="Q%1%3.%6."/>
      <w:lvlJc w:val="left"/>
      <w:pPr>
        <w:ind w:left="-5310" w:firstLine="0"/>
      </w:pPr>
      <w:rPr>
        <w:rFonts w:hint="default"/>
        <w:b/>
        <w:i w:val="0"/>
      </w:rPr>
    </w:lvl>
    <w:lvl w:ilvl="6">
      <w:start w:val="1"/>
      <w:numFmt w:val="none"/>
      <w:suff w:val="nothing"/>
      <w:lvlJc w:val="left"/>
      <w:pPr>
        <w:ind w:left="-6030" w:firstLine="0"/>
      </w:pPr>
      <w:rPr>
        <w:rFonts w:hint="default"/>
      </w:rPr>
    </w:lvl>
    <w:lvl w:ilvl="7">
      <w:start w:val="1"/>
      <w:numFmt w:val="none"/>
      <w:suff w:val="nothing"/>
      <w:lvlJc w:val="left"/>
      <w:pPr>
        <w:ind w:left="-6030" w:firstLine="0"/>
      </w:pPr>
      <w:rPr>
        <w:rFonts w:hint="default"/>
      </w:rPr>
    </w:lvl>
    <w:lvl w:ilvl="8">
      <w:start w:val="1"/>
      <w:numFmt w:val="none"/>
      <w:suff w:val="nothing"/>
      <w:lvlJc w:val="left"/>
      <w:pPr>
        <w:ind w:left="-6030" w:firstLine="0"/>
      </w:pPr>
      <w:rPr>
        <w:rFonts w:hint="default"/>
      </w:rPr>
    </w:lvl>
  </w:abstractNum>
  <w:abstractNum w:abstractNumId="51">
    <w:nsid w:val="3C717DF4"/>
    <w:multiLevelType w:val="hybridMultilevel"/>
    <w:tmpl w:val="6F68413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CB9520B"/>
    <w:multiLevelType w:val="hybridMultilevel"/>
    <w:tmpl w:val="F0AEE246"/>
    <w:lvl w:ilvl="0">
      <w:start w:val="1"/>
      <w:numFmt w:val="lowerLetter"/>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F736691"/>
    <w:multiLevelType w:val="hybridMultilevel"/>
    <w:tmpl w:val="CC62623C"/>
    <w:lvl w:ilvl="0">
      <w:start w:val="1"/>
      <w:numFmt w:val="lowerLetter"/>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3FDB08B5"/>
    <w:multiLevelType w:val="hybridMultilevel"/>
    <w:tmpl w:val="E2B490D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40180AAD"/>
    <w:multiLevelType w:val="hybridMultilevel"/>
    <w:tmpl w:val="6EAC4BF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0332445"/>
    <w:multiLevelType w:val="hybridMultilevel"/>
    <w:tmpl w:val="27B6B826"/>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0F7010E"/>
    <w:multiLevelType w:val="hybridMultilevel"/>
    <w:tmpl w:val="57B2CCA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42E332DF"/>
    <w:multiLevelType w:val="hybridMultilevel"/>
    <w:tmpl w:val="C164CA8A"/>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3D169A2"/>
    <w:multiLevelType w:val="hybridMultilevel"/>
    <w:tmpl w:val="8152C46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45E9502F"/>
    <w:multiLevelType w:val="hybridMultilevel"/>
    <w:tmpl w:val="63B6CB4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7B52593"/>
    <w:multiLevelType w:val="hybridMultilevel"/>
    <w:tmpl w:val="CC62623C"/>
    <w:lvl w:ilvl="0">
      <w:start w:val="1"/>
      <w:numFmt w:val="lowerLetter"/>
      <w:lvlText w:val="%1."/>
      <w:lvlJc w:val="left"/>
      <w:pPr>
        <w:ind w:left="360" w:hanging="360"/>
      </w:p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62">
    <w:nsid w:val="48FD4D16"/>
    <w:multiLevelType w:val="hybridMultilevel"/>
    <w:tmpl w:val="D330512A"/>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492273F9"/>
    <w:multiLevelType w:val="hybridMultilevel"/>
    <w:tmpl w:val="EF8E9BD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494647CF"/>
    <w:multiLevelType w:val="hybridMultilevel"/>
    <w:tmpl w:val="20663142"/>
    <w:lvl w:ilvl="0">
      <w:start w:val="15"/>
      <w:numFmt w:val="upperLetter"/>
      <w:lvlText w:val="%1."/>
      <w:lvlJc w:val="left"/>
      <w:pPr>
        <w:ind w:left="39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4A4F03B9"/>
    <w:multiLevelType w:val="hybridMultilevel"/>
    <w:tmpl w:val="FBC8B04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4A57271A"/>
    <w:multiLevelType w:val="hybridMultilevel"/>
    <w:tmpl w:val="7CBEE3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A916DF3"/>
    <w:multiLevelType w:val="hybridMultilevel"/>
    <w:tmpl w:val="FDBA618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4AAD0405"/>
    <w:multiLevelType w:val="hybridMultilevel"/>
    <w:tmpl w:val="DEE239C8"/>
    <w:lvl w:ilvl="0">
      <w:start w:val="1"/>
      <w:numFmt w:val="lowerLetter"/>
      <w:lvlText w:val="%1."/>
      <w:lvlJc w:val="left"/>
      <w:pPr>
        <w:ind w:left="836" w:hanging="360"/>
      </w:pPr>
    </w:lvl>
    <w:lvl w:ilvl="1" w:tentative="1">
      <w:start w:val="1"/>
      <w:numFmt w:val="lowerLetter"/>
      <w:lvlText w:val="%2."/>
      <w:lvlJc w:val="left"/>
      <w:pPr>
        <w:ind w:left="1556" w:hanging="360"/>
      </w:pPr>
    </w:lvl>
    <w:lvl w:ilvl="2" w:tentative="1">
      <w:start w:val="1"/>
      <w:numFmt w:val="lowerRoman"/>
      <w:lvlText w:val="%3."/>
      <w:lvlJc w:val="right"/>
      <w:pPr>
        <w:ind w:left="2276" w:hanging="180"/>
      </w:pPr>
    </w:lvl>
    <w:lvl w:ilvl="3" w:tentative="1">
      <w:start w:val="1"/>
      <w:numFmt w:val="decimal"/>
      <w:lvlText w:val="%4."/>
      <w:lvlJc w:val="left"/>
      <w:pPr>
        <w:ind w:left="2996" w:hanging="360"/>
      </w:pPr>
    </w:lvl>
    <w:lvl w:ilvl="4" w:tentative="1">
      <w:start w:val="1"/>
      <w:numFmt w:val="lowerLetter"/>
      <w:lvlText w:val="%5."/>
      <w:lvlJc w:val="left"/>
      <w:pPr>
        <w:ind w:left="3716" w:hanging="360"/>
      </w:pPr>
    </w:lvl>
    <w:lvl w:ilvl="5" w:tentative="1">
      <w:start w:val="1"/>
      <w:numFmt w:val="lowerRoman"/>
      <w:lvlText w:val="%6."/>
      <w:lvlJc w:val="right"/>
      <w:pPr>
        <w:ind w:left="4436" w:hanging="180"/>
      </w:pPr>
    </w:lvl>
    <w:lvl w:ilvl="6" w:tentative="1">
      <w:start w:val="1"/>
      <w:numFmt w:val="decimal"/>
      <w:lvlText w:val="%7."/>
      <w:lvlJc w:val="left"/>
      <w:pPr>
        <w:ind w:left="5156" w:hanging="360"/>
      </w:pPr>
    </w:lvl>
    <w:lvl w:ilvl="7" w:tentative="1">
      <w:start w:val="1"/>
      <w:numFmt w:val="lowerLetter"/>
      <w:lvlText w:val="%8."/>
      <w:lvlJc w:val="left"/>
      <w:pPr>
        <w:ind w:left="5876" w:hanging="360"/>
      </w:pPr>
    </w:lvl>
    <w:lvl w:ilvl="8" w:tentative="1">
      <w:start w:val="1"/>
      <w:numFmt w:val="lowerRoman"/>
      <w:lvlText w:val="%9."/>
      <w:lvlJc w:val="right"/>
      <w:pPr>
        <w:ind w:left="6596" w:hanging="180"/>
      </w:pPr>
    </w:lvl>
  </w:abstractNum>
  <w:abstractNum w:abstractNumId="69">
    <w:nsid w:val="4C493F89"/>
    <w:multiLevelType w:val="hybridMultilevel"/>
    <w:tmpl w:val="E07487A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4CFC14B3"/>
    <w:multiLevelType w:val="hybridMultilevel"/>
    <w:tmpl w:val="6924FAEE"/>
    <w:lvl w:ilvl="0">
      <w:start w:val="1"/>
      <w:numFmt w:val="decimal"/>
      <w:pStyle w:val="AItem"/>
      <w:lvlText w:val="A%1."/>
      <w:lvlJc w:val="left"/>
      <w:pPr>
        <w:ind w:left="360" w:hanging="360"/>
      </w:pPr>
      <w:rPr>
        <w:rFonts w:hint="default"/>
        <w:i w:val="0"/>
        <w:iCs/>
        <w:color w:val="auto"/>
      </w:rPr>
    </w:lvl>
    <w:lvl w:ilvl="1">
      <w:start w:val="1"/>
      <w:numFmt w:val="lowerLetter"/>
      <w:lvlText w:val="%2."/>
      <w:lvlJc w:val="left"/>
      <w:pPr>
        <w:ind w:left="270" w:hanging="360"/>
      </w:pPr>
    </w:lvl>
    <w:lvl w:ilvl="2">
      <w:start w:val="1"/>
      <w:numFmt w:val="lowerRoman"/>
      <w:lvlText w:val="%3."/>
      <w:lvlJc w:val="right"/>
      <w:pPr>
        <w:ind w:left="990" w:hanging="180"/>
      </w:pPr>
    </w:lvl>
    <w:lvl w:ilvl="3" w:tentative="1">
      <w:start w:val="1"/>
      <w:numFmt w:val="decimal"/>
      <w:lvlText w:val="%4."/>
      <w:lvlJc w:val="left"/>
      <w:pPr>
        <w:ind w:left="1710" w:hanging="360"/>
      </w:pPr>
    </w:lvl>
    <w:lvl w:ilvl="4" w:tentative="1">
      <w:start w:val="1"/>
      <w:numFmt w:val="lowerLetter"/>
      <w:lvlText w:val="%5."/>
      <w:lvlJc w:val="left"/>
      <w:pPr>
        <w:ind w:left="2430" w:hanging="360"/>
      </w:pPr>
    </w:lvl>
    <w:lvl w:ilvl="5" w:tentative="1">
      <w:start w:val="1"/>
      <w:numFmt w:val="lowerRoman"/>
      <w:lvlText w:val="%6."/>
      <w:lvlJc w:val="right"/>
      <w:pPr>
        <w:ind w:left="3150" w:hanging="180"/>
      </w:pPr>
    </w:lvl>
    <w:lvl w:ilvl="6" w:tentative="1">
      <w:start w:val="1"/>
      <w:numFmt w:val="decimal"/>
      <w:lvlText w:val="%7."/>
      <w:lvlJc w:val="left"/>
      <w:pPr>
        <w:ind w:left="3870" w:hanging="360"/>
      </w:pPr>
    </w:lvl>
    <w:lvl w:ilvl="7" w:tentative="1">
      <w:start w:val="1"/>
      <w:numFmt w:val="lowerLetter"/>
      <w:lvlText w:val="%8."/>
      <w:lvlJc w:val="left"/>
      <w:pPr>
        <w:ind w:left="4590" w:hanging="360"/>
      </w:pPr>
    </w:lvl>
    <w:lvl w:ilvl="8" w:tentative="1">
      <w:start w:val="1"/>
      <w:numFmt w:val="lowerRoman"/>
      <w:lvlText w:val="%9."/>
      <w:lvlJc w:val="right"/>
      <w:pPr>
        <w:ind w:left="5310" w:hanging="180"/>
      </w:pPr>
    </w:lvl>
  </w:abstractNum>
  <w:abstractNum w:abstractNumId="71">
    <w:nsid w:val="4D643DAB"/>
    <w:multiLevelType w:val="hybridMultilevel"/>
    <w:tmpl w:val="1354E282"/>
    <w:lvl w:ilvl="0">
      <w:start w:val="1"/>
      <w:numFmt w:val="lowerLetter"/>
      <w:lvlText w:val="%1."/>
      <w:lvlJc w:val="left"/>
      <w:pPr>
        <w:ind w:left="970" w:hanging="360"/>
      </w:pPr>
    </w:lvl>
    <w:lvl w:ilvl="1" w:tentative="1">
      <w:start w:val="1"/>
      <w:numFmt w:val="lowerLetter"/>
      <w:lvlText w:val="%2."/>
      <w:lvlJc w:val="left"/>
      <w:pPr>
        <w:ind w:left="1690" w:hanging="360"/>
      </w:pPr>
    </w:lvl>
    <w:lvl w:ilvl="2" w:tentative="1">
      <w:start w:val="1"/>
      <w:numFmt w:val="lowerRoman"/>
      <w:lvlText w:val="%3."/>
      <w:lvlJc w:val="right"/>
      <w:pPr>
        <w:ind w:left="2410" w:hanging="180"/>
      </w:pPr>
    </w:lvl>
    <w:lvl w:ilvl="3" w:tentative="1">
      <w:start w:val="1"/>
      <w:numFmt w:val="decimal"/>
      <w:lvlText w:val="%4."/>
      <w:lvlJc w:val="left"/>
      <w:pPr>
        <w:ind w:left="3130" w:hanging="360"/>
      </w:pPr>
    </w:lvl>
    <w:lvl w:ilvl="4" w:tentative="1">
      <w:start w:val="1"/>
      <w:numFmt w:val="lowerLetter"/>
      <w:lvlText w:val="%5."/>
      <w:lvlJc w:val="left"/>
      <w:pPr>
        <w:ind w:left="3850" w:hanging="360"/>
      </w:pPr>
    </w:lvl>
    <w:lvl w:ilvl="5" w:tentative="1">
      <w:start w:val="1"/>
      <w:numFmt w:val="lowerRoman"/>
      <w:lvlText w:val="%6."/>
      <w:lvlJc w:val="right"/>
      <w:pPr>
        <w:ind w:left="4570" w:hanging="180"/>
      </w:pPr>
    </w:lvl>
    <w:lvl w:ilvl="6" w:tentative="1">
      <w:start w:val="1"/>
      <w:numFmt w:val="decimal"/>
      <w:lvlText w:val="%7."/>
      <w:lvlJc w:val="left"/>
      <w:pPr>
        <w:ind w:left="5290" w:hanging="360"/>
      </w:pPr>
    </w:lvl>
    <w:lvl w:ilvl="7" w:tentative="1">
      <w:start w:val="1"/>
      <w:numFmt w:val="lowerLetter"/>
      <w:lvlText w:val="%8."/>
      <w:lvlJc w:val="left"/>
      <w:pPr>
        <w:ind w:left="6010" w:hanging="360"/>
      </w:pPr>
    </w:lvl>
    <w:lvl w:ilvl="8" w:tentative="1">
      <w:start w:val="1"/>
      <w:numFmt w:val="lowerRoman"/>
      <w:lvlText w:val="%9."/>
      <w:lvlJc w:val="right"/>
      <w:pPr>
        <w:ind w:left="6730" w:hanging="180"/>
      </w:pPr>
    </w:lvl>
  </w:abstractNum>
  <w:abstractNum w:abstractNumId="72">
    <w:nsid w:val="4DBB4C28"/>
    <w:multiLevelType w:val="hybridMultilevel"/>
    <w:tmpl w:val="4FC473A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4E513C14"/>
    <w:multiLevelType w:val="hybridMultilevel"/>
    <w:tmpl w:val="BC5CCD0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4">
    <w:nsid w:val="51A20608"/>
    <w:multiLevelType w:val="hybridMultilevel"/>
    <w:tmpl w:val="19D67C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Wingdings" w:hAnsi="Wingdings" w:cs="Wingdings" w:hint="default"/>
      </w:rPr>
    </w:lvl>
    <w:lvl w:ilvl="2" w:tentative="1">
      <w:start w:val="1"/>
      <w:numFmt w:val="bullet"/>
      <w:lvlText w:val=""/>
      <w:lvlJc w:val="left"/>
      <w:pPr>
        <w:ind w:left="2160" w:hanging="360"/>
      </w:pPr>
      <w:rPr>
        <w:rFonts w:ascii="Calibri Light" w:hAnsi="Calibri Light" w:hint="default"/>
      </w:rPr>
    </w:lvl>
    <w:lvl w:ilvl="3" w:tentative="1">
      <w:start w:val="1"/>
      <w:numFmt w:val="bullet"/>
      <w:lvlText w:val=""/>
      <w:lvlJc w:val="left"/>
      <w:pPr>
        <w:ind w:left="2880" w:hanging="360"/>
      </w:pPr>
      <w:rPr>
        <w:rFonts w:ascii="Calibri" w:hAnsi="Calibri" w:hint="default"/>
      </w:rPr>
    </w:lvl>
    <w:lvl w:ilvl="4" w:tentative="1">
      <w:start w:val="1"/>
      <w:numFmt w:val="bullet"/>
      <w:lvlText w:val="o"/>
      <w:lvlJc w:val="left"/>
      <w:pPr>
        <w:ind w:left="3600" w:hanging="360"/>
      </w:pPr>
      <w:rPr>
        <w:rFonts w:ascii="Wingdings" w:hAnsi="Wingdings" w:cs="Wingdings" w:hint="default"/>
      </w:rPr>
    </w:lvl>
    <w:lvl w:ilvl="5" w:tentative="1">
      <w:start w:val="1"/>
      <w:numFmt w:val="bullet"/>
      <w:lvlText w:val=""/>
      <w:lvlJc w:val="left"/>
      <w:pPr>
        <w:ind w:left="4320" w:hanging="360"/>
      </w:pPr>
      <w:rPr>
        <w:rFonts w:ascii="Calibri Light" w:hAnsi="Calibri Light" w:hint="default"/>
      </w:rPr>
    </w:lvl>
    <w:lvl w:ilvl="6" w:tentative="1">
      <w:start w:val="1"/>
      <w:numFmt w:val="bullet"/>
      <w:lvlText w:val=""/>
      <w:lvlJc w:val="left"/>
      <w:pPr>
        <w:ind w:left="5040" w:hanging="360"/>
      </w:pPr>
      <w:rPr>
        <w:rFonts w:ascii="Calibri" w:hAnsi="Calibri" w:hint="default"/>
      </w:rPr>
    </w:lvl>
    <w:lvl w:ilvl="7" w:tentative="1">
      <w:start w:val="1"/>
      <w:numFmt w:val="bullet"/>
      <w:lvlText w:val="o"/>
      <w:lvlJc w:val="left"/>
      <w:pPr>
        <w:ind w:left="5760" w:hanging="360"/>
      </w:pPr>
      <w:rPr>
        <w:rFonts w:ascii="Wingdings" w:hAnsi="Wingdings" w:cs="Wingdings" w:hint="default"/>
      </w:rPr>
    </w:lvl>
    <w:lvl w:ilvl="8" w:tentative="1">
      <w:start w:val="1"/>
      <w:numFmt w:val="bullet"/>
      <w:lvlText w:val=""/>
      <w:lvlJc w:val="left"/>
      <w:pPr>
        <w:ind w:left="6480" w:hanging="360"/>
      </w:pPr>
      <w:rPr>
        <w:rFonts w:ascii="Calibri Light" w:hAnsi="Calibri Light" w:hint="default"/>
      </w:rPr>
    </w:lvl>
  </w:abstractNum>
  <w:abstractNum w:abstractNumId="75">
    <w:nsid w:val="51E62092"/>
    <w:multiLevelType w:val="hybridMultilevel"/>
    <w:tmpl w:val="FA842730"/>
    <w:lvl w:ilvl="0">
      <w:start w:val="1"/>
      <w:numFmt w:val="upperLetter"/>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55F673CA"/>
    <w:multiLevelType w:val="hybridMultilevel"/>
    <w:tmpl w:val="9D1EFA12"/>
    <w:lvl w:ilvl="0">
      <w:start w:val="1"/>
      <w:numFmt w:val="lowerLetter"/>
      <w:lvlText w:val="%1."/>
      <w:lvlJc w:val="left"/>
      <w:pPr>
        <w:ind w:left="54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57551CDF"/>
    <w:multiLevelType w:val="hybridMultilevel"/>
    <w:tmpl w:val="BAB42392"/>
    <w:styleLink w:val="AIRTableBullet"/>
    <w:lvl w:ilvl="0">
      <w:start w:val="1"/>
      <w:numFmt w:val="bullet"/>
      <w:lvlText w:val="o"/>
      <w:lvlJc w:val="left"/>
      <w:pPr>
        <w:ind w:left="1080" w:hanging="360"/>
      </w:pPr>
      <w:rPr>
        <w:rFonts w:ascii="Wingdings" w:hAnsi="Wingdings" w:cs="Wingdings" w:hint="default"/>
      </w:rPr>
    </w:lvl>
    <w:lvl w:ilvl="1" w:tentative="1">
      <w:start w:val="1"/>
      <w:numFmt w:val="bullet"/>
      <w:lvlText w:val="o"/>
      <w:lvlJc w:val="left"/>
      <w:pPr>
        <w:ind w:left="1800" w:hanging="360"/>
      </w:pPr>
      <w:rPr>
        <w:rFonts w:ascii="Wingdings" w:hAnsi="Wingdings" w:cs="Wingdings" w:hint="default"/>
      </w:rPr>
    </w:lvl>
    <w:lvl w:ilvl="2" w:tentative="1">
      <w:start w:val="1"/>
      <w:numFmt w:val="bullet"/>
      <w:lvlText w:val=""/>
      <w:lvlJc w:val="left"/>
      <w:pPr>
        <w:ind w:left="2520" w:hanging="360"/>
      </w:pPr>
      <w:rPr>
        <w:rFonts w:ascii="Calibri Light" w:hAnsi="Calibri Light" w:hint="default"/>
      </w:rPr>
    </w:lvl>
    <w:lvl w:ilvl="3" w:tentative="1">
      <w:start w:val="1"/>
      <w:numFmt w:val="bullet"/>
      <w:lvlText w:val=""/>
      <w:lvlJc w:val="left"/>
      <w:pPr>
        <w:ind w:left="3240" w:hanging="360"/>
      </w:pPr>
      <w:rPr>
        <w:rFonts w:ascii="Calibri" w:hAnsi="Calibri" w:hint="default"/>
      </w:rPr>
    </w:lvl>
    <w:lvl w:ilvl="4" w:tentative="1">
      <w:start w:val="1"/>
      <w:numFmt w:val="bullet"/>
      <w:lvlText w:val="o"/>
      <w:lvlJc w:val="left"/>
      <w:pPr>
        <w:ind w:left="3960" w:hanging="360"/>
      </w:pPr>
      <w:rPr>
        <w:rFonts w:ascii="Wingdings" w:hAnsi="Wingdings" w:cs="Wingdings" w:hint="default"/>
      </w:rPr>
    </w:lvl>
    <w:lvl w:ilvl="5" w:tentative="1">
      <w:start w:val="1"/>
      <w:numFmt w:val="bullet"/>
      <w:lvlText w:val=""/>
      <w:lvlJc w:val="left"/>
      <w:pPr>
        <w:ind w:left="4680" w:hanging="360"/>
      </w:pPr>
      <w:rPr>
        <w:rFonts w:ascii="Calibri Light" w:hAnsi="Calibri Light" w:hint="default"/>
      </w:rPr>
    </w:lvl>
    <w:lvl w:ilvl="6" w:tentative="1">
      <w:start w:val="1"/>
      <w:numFmt w:val="bullet"/>
      <w:lvlText w:val=""/>
      <w:lvlJc w:val="left"/>
      <w:pPr>
        <w:ind w:left="5400" w:hanging="360"/>
      </w:pPr>
      <w:rPr>
        <w:rFonts w:ascii="Calibri" w:hAnsi="Calibri" w:hint="default"/>
      </w:rPr>
    </w:lvl>
    <w:lvl w:ilvl="7" w:tentative="1">
      <w:start w:val="1"/>
      <w:numFmt w:val="bullet"/>
      <w:lvlText w:val="o"/>
      <w:lvlJc w:val="left"/>
      <w:pPr>
        <w:ind w:left="6120" w:hanging="360"/>
      </w:pPr>
      <w:rPr>
        <w:rFonts w:ascii="Wingdings" w:hAnsi="Wingdings" w:cs="Wingdings" w:hint="default"/>
      </w:rPr>
    </w:lvl>
    <w:lvl w:ilvl="8" w:tentative="1">
      <w:start w:val="1"/>
      <w:numFmt w:val="bullet"/>
      <w:lvlText w:val=""/>
      <w:lvlJc w:val="left"/>
      <w:pPr>
        <w:ind w:left="6840" w:hanging="360"/>
      </w:pPr>
      <w:rPr>
        <w:rFonts w:ascii="Calibri Light" w:hAnsi="Calibri Light" w:hint="default"/>
      </w:rPr>
    </w:lvl>
  </w:abstractNum>
  <w:abstractNum w:abstractNumId="78">
    <w:nsid w:val="579F25CF"/>
    <w:multiLevelType w:val="hybridMultilevel"/>
    <w:tmpl w:val="478C3AF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57C73CE6"/>
    <w:multiLevelType w:val="hybridMultilevel"/>
    <w:tmpl w:val="F52C63C0"/>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0">
    <w:nsid w:val="5C921A4C"/>
    <w:multiLevelType w:val="multilevel"/>
    <w:tmpl w:val="1EF4F59C"/>
    <w:lvl w:ilvl="0">
      <w:start w:val="1"/>
      <w:numFmt w:val="lowerLetter"/>
      <w:lvlText w:val="%1."/>
      <w:lvlJc w:val="left"/>
      <w:pPr>
        <w:ind w:left="360" w:hanging="360"/>
      </w:pPr>
    </w:lvl>
    <w:lvl w:ilvl="1">
      <w:start w:val="1"/>
      <w:numFmt w:val="lowerLetter"/>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nsid w:val="5EB05B51"/>
    <w:multiLevelType w:val="hybridMultilevel"/>
    <w:tmpl w:val="6F964D5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5F0515EC"/>
    <w:multiLevelType w:val="hybridMultilevel"/>
    <w:tmpl w:val="DEE239C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3">
    <w:nsid w:val="61001A13"/>
    <w:multiLevelType w:val="hybridMultilevel"/>
    <w:tmpl w:val="DEE239C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63057A17"/>
    <w:multiLevelType w:val="hybridMultilevel"/>
    <w:tmpl w:val="CC62623C"/>
    <w:lvl w:ilvl="0">
      <w:start w:val="1"/>
      <w:numFmt w:val="lowerLetter"/>
      <w:lvlText w:val="%1."/>
      <w:lvlJc w:val="left"/>
      <w:pPr>
        <w:ind w:left="66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63657303"/>
    <w:multiLevelType w:val="hybridMultilevel"/>
    <w:tmpl w:val="1F78B5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638A045F"/>
    <w:multiLevelType w:val="hybridMultilevel"/>
    <w:tmpl w:val="67823CB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6397515E"/>
    <w:multiLevelType w:val="hybridMultilevel"/>
    <w:tmpl w:val="67603A4A"/>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646F43A4"/>
    <w:multiLevelType w:val="hybridMultilevel"/>
    <w:tmpl w:val="55C6F90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64B448CC"/>
    <w:multiLevelType w:val="multilevel"/>
    <w:tmpl w:val="1B5C1414"/>
    <w:lvl w:ilvl="0">
      <w:start w:val="5"/>
      <w:numFmt w:val="lowerLetter"/>
      <w:lvlText w:val="%1."/>
      <w:lvlJc w:val="left"/>
      <w:pPr>
        <w:ind w:left="360" w:hanging="360"/>
      </w:pPr>
      <w:rPr>
        <w:rFonts w:hint="default"/>
      </w:rPr>
    </w:lvl>
    <w:lvl w:ilvl="1">
      <w:start w:val="1"/>
      <w:numFmt w:val="lowerLetter"/>
      <w:lvlText w:val="%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0">
    <w:nsid w:val="65012966"/>
    <w:multiLevelType w:val="hybridMultilevel"/>
    <w:tmpl w:val="48A8AA60"/>
    <w:lvl w:ilvl="0">
      <w:start w:val="1"/>
      <w:numFmt w:val="lowerLetter"/>
      <w:lvlText w:val="%1."/>
      <w:lvlJc w:val="left"/>
      <w:pPr>
        <w:ind w:left="720" w:hanging="360"/>
      </w:pPr>
      <w:rPr>
        <w:rFonts w:hint="default"/>
        <w:b w:val="0"/>
        <w:bCs/>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69BA4532"/>
    <w:multiLevelType w:val="hybridMultilevel"/>
    <w:tmpl w:val="B7AE136C"/>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6F5D1F36"/>
    <w:multiLevelType w:val="hybridMultilevel"/>
    <w:tmpl w:val="45EE138A"/>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3">
    <w:nsid w:val="712A2B20"/>
    <w:multiLevelType w:val="hybridMultilevel"/>
    <w:tmpl w:val="45FEB3E4"/>
    <w:lvl w:ilvl="0">
      <w:start w:val="1"/>
      <w:numFmt w:val="lowerLetter"/>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722A0F6A"/>
    <w:multiLevelType w:val="hybridMultilevel"/>
    <w:tmpl w:val="98DCDE2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73333DE9"/>
    <w:multiLevelType w:val="hybridMultilevel"/>
    <w:tmpl w:val="33CC78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761B3AFD"/>
    <w:multiLevelType w:val="hybridMultilevel"/>
    <w:tmpl w:val="65CEF5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768E7EF3"/>
    <w:multiLevelType w:val="hybridMultilevel"/>
    <w:tmpl w:val="1F4276FA"/>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8">
    <w:nsid w:val="778911EE"/>
    <w:multiLevelType w:val="hybridMultilevel"/>
    <w:tmpl w:val="FC306B8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9">
    <w:nsid w:val="77C62B66"/>
    <w:multiLevelType w:val="hybridMultilevel"/>
    <w:tmpl w:val="57B2CCA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78202432"/>
    <w:multiLevelType w:val="hybridMultilevel"/>
    <w:tmpl w:val="8BA271B8"/>
    <w:lvl w:ilvl="0">
      <w:start w:val="1"/>
      <w:numFmt w:val="decimal"/>
      <w:lvlText w:val="B%1."/>
      <w:lvlJc w:val="left"/>
      <w:pPr>
        <w:ind w:left="360" w:hanging="360"/>
      </w:pPr>
      <w:rPr>
        <w:rFonts w:hint="default"/>
        <w:i w:val="0"/>
        <w:iCs/>
        <w:color w:val="auto"/>
      </w:rPr>
    </w:lvl>
    <w:lvl w:ilvl="1">
      <w:start w:val="1"/>
      <w:numFmt w:val="lowerLetter"/>
      <w:lvlText w:val="%2."/>
      <w:lvlJc w:val="left"/>
      <w:pPr>
        <w:ind w:left="270" w:hanging="360"/>
      </w:pPr>
    </w:lvl>
    <w:lvl w:ilvl="2">
      <w:start w:val="1"/>
      <w:numFmt w:val="lowerRoman"/>
      <w:lvlText w:val="%3."/>
      <w:lvlJc w:val="right"/>
      <w:pPr>
        <w:ind w:left="990" w:hanging="180"/>
      </w:pPr>
    </w:lvl>
    <w:lvl w:ilvl="3" w:tentative="1">
      <w:start w:val="1"/>
      <w:numFmt w:val="decimal"/>
      <w:lvlText w:val="%4."/>
      <w:lvlJc w:val="left"/>
      <w:pPr>
        <w:ind w:left="1710" w:hanging="360"/>
      </w:pPr>
    </w:lvl>
    <w:lvl w:ilvl="4" w:tentative="1">
      <w:start w:val="1"/>
      <w:numFmt w:val="lowerLetter"/>
      <w:lvlText w:val="%5."/>
      <w:lvlJc w:val="left"/>
      <w:pPr>
        <w:ind w:left="2430" w:hanging="360"/>
      </w:pPr>
    </w:lvl>
    <w:lvl w:ilvl="5" w:tentative="1">
      <w:start w:val="1"/>
      <w:numFmt w:val="lowerRoman"/>
      <w:lvlText w:val="%6."/>
      <w:lvlJc w:val="right"/>
      <w:pPr>
        <w:ind w:left="3150" w:hanging="180"/>
      </w:pPr>
    </w:lvl>
    <w:lvl w:ilvl="6" w:tentative="1">
      <w:start w:val="1"/>
      <w:numFmt w:val="decimal"/>
      <w:lvlText w:val="%7."/>
      <w:lvlJc w:val="left"/>
      <w:pPr>
        <w:ind w:left="3870" w:hanging="360"/>
      </w:pPr>
    </w:lvl>
    <w:lvl w:ilvl="7" w:tentative="1">
      <w:start w:val="1"/>
      <w:numFmt w:val="lowerLetter"/>
      <w:lvlText w:val="%8."/>
      <w:lvlJc w:val="left"/>
      <w:pPr>
        <w:ind w:left="4590" w:hanging="360"/>
      </w:pPr>
    </w:lvl>
    <w:lvl w:ilvl="8" w:tentative="1">
      <w:start w:val="1"/>
      <w:numFmt w:val="lowerRoman"/>
      <w:lvlText w:val="%9."/>
      <w:lvlJc w:val="right"/>
      <w:pPr>
        <w:ind w:left="5310" w:hanging="180"/>
      </w:pPr>
    </w:lvl>
  </w:abstractNum>
  <w:abstractNum w:abstractNumId="101">
    <w:nsid w:val="78A05651"/>
    <w:multiLevelType w:val="hybridMultilevel"/>
    <w:tmpl w:val="2FB8F4C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7AEC745C"/>
    <w:multiLevelType w:val="hybridMultilevel"/>
    <w:tmpl w:val="709C858A"/>
    <w:lvl w:ilvl="0">
      <w:start w:val="6"/>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3">
    <w:nsid w:val="7B3D2E50"/>
    <w:multiLevelType w:val="hybridMultilevel"/>
    <w:tmpl w:val="ACBC596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7CDB2452"/>
    <w:multiLevelType w:val="hybridMultilevel"/>
    <w:tmpl w:val="14464034"/>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7DD946F4"/>
    <w:multiLevelType w:val="hybridMultilevel"/>
    <w:tmpl w:val="33CC78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19448185">
    <w:abstractNumId w:val="7"/>
  </w:num>
  <w:num w:numId="2" w16cid:durableId="214119882">
    <w:abstractNumId w:val="43"/>
  </w:num>
  <w:num w:numId="3" w16cid:durableId="1628468341">
    <w:abstractNumId w:val="89"/>
  </w:num>
  <w:num w:numId="4" w16cid:durableId="650252106">
    <w:abstractNumId w:val="50"/>
  </w:num>
  <w:num w:numId="5" w16cid:durableId="788667226">
    <w:abstractNumId w:val="60"/>
  </w:num>
  <w:num w:numId="6" w16cid:durableId="175072861">
    <w:abstractNumId w:val="76"/>
  </w:num>
  <w:num w:numId="7" w16cid:durableId="1369184456">
    <w:abstractNumId w:val="77"/>
  </w:num>
  <w:num w:numId="8" w16cid:durableId="1565918862">
    <w:abstractNumId w:val="72"/>
  </w:num>
  <w:num w:numId="9" w16cid:durableId="745565657">
    <w:abstractNumId w:val="20"/>
  </w:num>
  <w:num w:numId="10" w16cid:durableId="1722902821">
    <w:abstractNumId w:val="41"/>
  </w:num>
  <w:num w:numId="11" w16cid:durableId="2000500078">
    <w:abstractNumId w:val="57"/>
  </w:num>
  <w:num w:numId="12" w16cid:durableId="70467213">
    <w:abstractNumId w:val="97"/>
  </w:num>
  <w:num w:numId="13" w16cid:durableId="1697541631">
    <w:abstractNumId w:val="26"/>
  </w:num>
  <w:num w:numId="14" w16cid:durableId="519978665">
    <w:abstractNumId w:val="27"/>
  </w:num>
  <w:num w:numId="15" w16cid:durableId="608049324">
    <w:abstractNumId w:val="2"/>
  </w:num>
  <w:num w:numId="16" w16cid:durableId="949699348">
    <w:abstractNumId w:val="19"/>
  </w:num>
  <w:num w:numId="17" w16cid:durableId="200213271">
    <w:abstractNumId w:val="11"/>
  </w:num>
  <w:num w:numId="18" w16cid:durableId="1232617988">
    <w:abstractNumId w:val="5"/>
  </w:num>
  <w:num w:numId="19" w16cid:durableId="1274363429">
    <w:abstractNumId w:val="84"/>
  </w:num>
  <w:num w:numId="20" w16cid:durableId="1441140448">
    <w:abstractNumId w:val="1"/>
  </w:num>
  <w:num w:numId="21" w16cid:durableId="1813017636">
    <w:abstractNumId w:val="53"/>
  </w:num>
  <w:num w:numId="22" w16cid:durableId="1726953996">
    <w:abstractNumId w:val="101"/>
  </w:num>
  <w:num w:numId="23" w16cid:durableId="696467516">
    <w:abstractNumId w:val="16"/>
  </w:num>
  <w:num w:numId="24" w16cid:durableId="1433817974">
    <w:abstractNumId w:val="61"/>
  </w:num>
  <w:num w:numId="25" w16cid:durableId="662972399">
    <w:abstractNumId w:val="70"/>
  </w:num>
  <w:num w:numId="26" w16cid:durableId="1385057850">
    <w:abstractNumId w:val="74"/>
  </w:num>
  <w:num w:numId="27" w16cid:durableId="1052078203">
    <w:abstractNumId w:val="35"/>
  </w:num>
  <w:num w:numId="28" w16cid:durableId="1457487521">
    <w:abstractNumId w:val="23"/>
  </w:num>
  <w:num w:numId="29" w16cid:durableId="755901498">
    <w:abstractNumId w:val="9"/>
  </w:num>
  <w:num w:numId="30" w16cid:durableId="260844111">
    <w:abstractNumId w:val="59"/>
  </w:num>
  <w:num w:numId="31" w16cid:durableId="11761952">
    <w:abstractNumId w:val="95"/>
  </w:num>
  <w:num w:numId="32" w16cid:durableId="213583910">
    <w:abstractNumId w:val="93"/>
  </w:num>
  <w:num w:numId="33" w16cid:durableId="1357462109">
    <w:abstractNumId w:val="99"/>
  </w:num>
  <w:num w:numId="34" w16cid:durableId="1234395281">
    <w:abstractNumId w:val="63"/>
  </w:num>
  <w:num w:numId="35" w16cid:durableId="1669362045">
    <w:abstractNumId w:val="73"/>
  </w:num>
  <w:num w:numId="36" w16cid:durableId="372577846">
    <w:abstractNumId w:val="67"/>
  </w:num>
  <w:num w:numId="37" w16cid:durableId="1168518244">
    <w:abstractNumId w:val="83"/>
  </w:num>
  <w:num w:numId="38" w16cid:durableId="631250758">
    <w:abstractNumId w:val="38"/>
  </w:num>
  <w:num w:numId="39" w16cid:durableId="2007437199">
    <w:abstractNumId w:val="3"/>
  </w:num>
  <w:num w:numId="40" w16cid:durableId="301161080">
    <w:abstractNumId w:val="39"/>
  </w:num>
  <w:num w:numId="41" w16cid:durableId="1984001110">
    <w:abstractNumId w:val="28"/>
  </w:num>
  <w:num w:numId="42" w16cid:durableId="1615820181">
    <w:abstractNumId w:val="4"/>
  </w:num>
  <w:num w:numId="43" w16cid:durableId="364717836">
    <w:abstractNumId w:val="49"/>
  </w:num>
  <w:num w:numId="44" w16cid:durableId="1058093886">
    <w:abstractNumId w:val="62"/>
  </w:num>
  <w:num w:numId="45" w16cid:durableId="1791584786">
    <w:abstractNumId w:val="69"/>
  </w:num>
  <w:num w:numId="46" w16cid:durableId="2000576315">
    <w:abstractNumId w:val="15"/>
  </w:num>
  <w:num w:numId="47" w16cid:durableId="605700508">
    <w:abstractNumId w:val="65"/>
  </w:num>
  <w:num w:numId="48" w16cid:durableId="1093672726">
    <w:abstractNumId w:val="52"/>
  </w:num>
  <w:num w:numId="49" w16cid:durableId="1262638461">
    <w:abstractNumId w:val="81"/>
  </w:num>
  <w:num w:numId="50" w16cid:durableId="1843664620">
    <w:abstractNumId w:val="18"/>
  </w:num>
  <w:num w:numId="51" w16cid:durableId="1866479858">
    <w:abstractNumId w:val="40"/>
  </w:num>
  <w:num w:numId="52" w16cid:durableId="1332871256">
    <w:abstractNumId w:val="94"/>
  </w:num>
  <w:num w:numId="53" w16cid:durableId="1902641175">
    <w:abstractNumId w:val="105"/>
  </w:num>
  <w:num w:numId="54" w16cid:durableId="235016806">
    <w:abstractNumId w:val="6"/>
  </w:num>
  <w:num w:numId="55" w16cid:durableId="204365774">
    <w:abstractNumId w:val="12"/>
  </w:num>
  <w:num w:numId="56" w16cid:durableId="433207894">
    <w:abstractNumId w:val="0"/>
  </w:num>
  <w:num w:numId="57" w16cid:durableId="400834790">
    <w:abstractNumId w:val="58"/>
  </w:num>
  <w:num w:numId="58" w16cid:durableId="1786073819">
    <w:abstractNumId w:val="98"/>
  </w:num>
  <w:num w:numId="59" w16cid:durableId="911620938">
    <w:abstractNumId w:val="103"/>
  </w:num>
  <w:num w:numId="60" w16cid:durableId="1178275647">
    <w:abstractNumId w:val="31"/>
  </w:num>
  <w:num w:numId="61" w16cid:durableId="434250173">
    <w:abstractNumId w:val="37"/>
  </w:num>
  <w:num w:numId="62" w16cid:durableId="359162651">
    <w:abstractNumId w:val="54"/>
  </w:num>
  <w:num w:numId="63" w16cid:durableId="628363511">
    <w:abstractNumId w:val="90"/>
  </w:num>
  <w:num w:numId="64" w16cid:durableId="263001328">
    <w:abstractNumId w:val="86"/>
  </w:num>
  <w:num w:numId="65" w16cid:durableId="41681548">
    <w:abstractNumId w:val="45"/>
  </w:num>
  <w:num w:numId="66" w16cid:durableId="1526557469">
    <w:abstractNumId w:val="92"/>
  </w:num>
  <w:num w:numId="67" w16cid:durableId="80152857">
    <w:abstractNumId w:val="13"/>
  </w:num>
  <w:num w:numId="68" w16cid:durableId="1172724187">
    <w:abstractNumId w:val="91"/>
  </w:num>
  <w:num w:numId="69" w16cid:durableId="1756853539">
    <w:abstractNumId w:val="79"/>
  </w:num>
  <w:num w:numId="70" w16cid:durableId="937912821">
    <w:abstractNumId w:val="85"/>
  </w:num>
  <w:num w:numId="71" w16cid:durableId="1226140180">
    <w:abstractNumId w:val="33"/>
  </w:num>
  <w:num w:numId="72" w16cid:durableId="1617131122">
    <w:abstractNumId w:val="88"/>
  </w:num>
  <w:num w:numId="73" w16cid:durableId="267079924">
    <w:abstractNumId w:val="17"/>
  </w:num>
  <w:num w:numId="74" w16cid:durableId="472403648">
    <w:abstractNumId w:val="44"/>
  </w:num>
  <w:num w:numId="75" w16cid:durableId="1167478362">
    <w:abstractNumId w:val="10"/>
  </w:num>
  <w:num w:numId="76" w16cid:durableId="1706633976">
    <w:abstractNumId w:val="29"/>
  </w:num>
  <w:num w:numId="77" w16cid:durableId="1266572028">
    <w:abstractNumId w:val="56"/>
  </w:num>
  <w:num w:numId="78" w16cid:durableId="1000353200">
    <w:abstractNumId w:val="102"/>
  </w:num>
  <w:num w:numId="79" w16cid:durableId="1490058156">
    <w:abstractNumId w:val="100"/>
  </w:num>
  <w:num w:numId="80" w16cid:durableId="853769092">
    <w:abstractNumId w:val="75"/>
  </w:num>
  <w:num w:numId="81" w16cid:durableId="1204557048">
    <w:abstractNumId w:val="64"/>
  </w:num>
  <w:num w:numId="82" w16cid:durableId="1365713595">
    <w:abstractNumId w:val="48"/>
  </w:num>
  <w:num w:numId="83" w16cid:durableId="1157765821">
    <w:abstractNumId w:val="82"/>
  </w:num>
  <w:num w:numId="84" w16cid:durableId="1062800532">
    <w:abstractNumId w:val="66"/>
  </w:num>
  <w:num w:numId="85" w16cid:durableId="815992477">
    <w:abstractNumId w:val="25"/>
  </w:num>
  <w:num w:numId="86" w16cid:durableId="833492029">
    <w:abstractNumId w:val="55"/>
  </w:num>
  <w:num w:numId="87" w16cid:durableId="240986081">
    <w:abstractNumId w:val="80"/>
  </w:num>
  <w:num w:numId="88" w16cid:durableId="897588121">
    <w:abstractNumId w:val="8"/>
  </w:num>
  <w:num w:numId="89" w16cid:durableId="1222592197">
    <w:abstractNumId w:val="46"/>
  </w:num>
  <w:num w:numId="90" w16cid:durableId="255286376">
    <w:abstractNumId w:val="71"/>
  </w:num>
  <w:num w:numId="91" w16cid:durableId="1789199873">
    <w:abstractNumId w:val="30"/>
  </w:num>
  <w:num w:numId="92" w16cid:durableId="1500004513">
    <w:abstractNumId w:val="68"/>
  </w:num>
  <w:num w:numId="93" w16cid:durableId="1931280873">
    <w:abstractNumId w:val="87"/>
  </w:num>
  <w:num w:numId="94" w16cid:durableId="2038852815">
    <w:abstractNumId w:val="22"/>
  </w:num>
  <w:num w:numId="95" w16cid:durableId="1563907951">
    <w:abstractNumId w:val="104"/>
  </w:num>
  <w:num w:numId="96" w16cid:durableId="1879704776">
    <w:abstractNumId w:val="21"/>
  </w:num>
  <w:num w:numId="97" w16cid:durableId="190384804">
    <w:abstractNumId w:val="96"/>
  </w:num>
  <w:num w:numId="98" w16cid:durableId="2083915836">
    <w:abstractNumId w:val="42"/>
  </w:num>
  <w:num w:numId="99" w16cid:durableId="423771656">
    <w:abstractNumId w:val="24"/>
  </w:num>
  <w:num w:numId="100" w16cid:durableId="60324537">
    <w:abstractNumId w:val="51"/>
  </w:num>
  <w:num w:numId="101" w16cid:durableId="737092146">
    <w:abstractNumId w:val="36"/>
  </w:num>
  <w:num w:numId="102" w16cid:durableId="1462377452">
    <w:abstractNumId w:val="34"/>
  </w:num>
  <w:num w:numId="103" w16cid:durableId="1452087429">
    <w:abstractNumId w:val="78"/>
  </w:num>
  <w:num w:numId="104" w16cid:durableId="2038922752">
    <w:abstractNumId w:val="14"/>
  </w:num>
  <w:num w:numId="105" w16cid:durableId="937102407">
    <w:abstractNumId w:val="32"/>
  </w:num>
  <w:num w:numId="106" w16cid:durableId="1969043550">
    <w:abstractNumId w:val="4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90"/>
    <w:rsid w:val="00000012"/>
    <w:rsid w:val="00000021"/>
    <w:rsid w:val="000000D3"/>
    <w:rsid w:val="000000E6"/>
    <w:rsid w:val="000001FB"/>
    <w:rsid w:val="00000276"/>
    <w:rsid w:val="00000603"/>
    <w:rsid w:val="00000894"/>
    <w:rsid w:val="00000916"/>
    <w:rsid w:val="00000986"/>
    <w:rsid w:val="00000ACF"/>
    <w:rsid w:val="00000CCD"/>
    <w:rsid w:val="00000D15"/>
    <w:rsid w:val="0000134C"/>
    <w:rsid w:val="000015AB"/>
    <w:rsid w:val="000015F4"/>
    <w:rsid w:val="00001AC9"/>
    <w:rsid w:val="00001B8C"/>
    <w:rsid w:val="00001C95"/>
    <w:rsid w:val="00001D3B"/>
    <w:rsid w:val="00002058"/>
    <w:rsid w:val="00002060"/>
    <w:rsid w:val="000021F5"/>
    <w:rsid w:val="00002203"/>
    <w:rsid w:val="000027D4"/>
    <w:rsid w:val="00002E95"/>
    <w:rsid w:val="00003027"/>
    <w:rsid w:val="0000302E"/>
    <w:rsid w:val="00003036"/>
    <w:rsid w:val="00003062"/>
    <w:rsid w:val="00003066"/>
    <w:rsid w:val="00003572"/>
    <w:rsid w:val="000036E3"/>
    <w:rsid w:val="00003B74"/>
    <w:rsid w:val="00003C6A"/>
    <w:rsid w:val="000041B8"/>
    <w:rsid w:val="00004249"/>
    <w:rsid w:val="000042C3"/>
    <w:rsid w:val="000042E5"/>
    <w:rsid w:val="000044F6"/>
    <w:rsid w:val="00004608"/>
    <w:rsid w:val="000046CB"/>
    <w:rsid w:val="00004950"/>
    <w:rsid w:val="00004991"/>
    <w:rsid w:val="00004A17"/>
    <w:rsid w:val="00004BAF"/>
    <w:rsid w:val="00004DC6"/>
    <w:rsid w:val="00004ED8"/>
    <w:rsid w:val="0000505B"/>
    <w:rsid w:val="00005204"/>
    <w:rsid w:val="0000539A"/>
    <w:rsid w:val="0000560E"/>
    <w:rsid w:val="00005E40"/>
    <w:rsid w:val="00006282"/>
    <w:rsid w:val="000062CA"/>
    <w:rsid w:val="000063BF"/>
    <w:rsid w:val="0000640F"/>
    <w:rsid w:val="00006494"/>
    <w:rsid w:val="000064B3"/>
    <w:rsid w:val="00006882"/>
    <w:rsid w:val="00006AB8"/>
    <w:rsid w:val="00006F9F"/>
    <w:rsid w:val="0000706C"/>
    <w:rsid w:val="000071C1"/>
    <w:rsid w:val="00007440"/>
    <w:rsid w:val="000074B5"/>
    <w:rsid w:val="000074FC"/>
    <w:rsid w:val="0000750F"/>
    <w:rsid w:val="00007658"/>
    <w:rsid w:val="000078EB"/>
    <w:rsid w:val="00007935"/>
    <w:rsid w:val="00007AE9"/>
    <w:rsid w:val="00007B2B"/>
    <w:rsid w:val="00007FEE"/>
    <w:rsid w:val="00010172"/>
    <w:rsid w:val="000105AA"/>
    <w:rsid w:val="0001068D"/>
    <w:rsid w:val="00010947"/>
    <w:rsid w:val="00010954"/>
    <w:rsid w:val="00010AB5"/>
    <w:rsid w:val="00010F89"/>
    <w:rsid w:val="00011037"/>
    <w:rsid w:val="000112CB"/>
    <w:rsid w:val="00011362"/>
    <w:rsid w:val="00011532"/>
    <w:rsid w:val="0001174C"/>
    <w:rsid w:val="0001186C"/>
    <w:rsid w:val="00011BF1"/>
    <w:rsid w:val="00011C37"/>
    <w:rsid w:val="00011DA2"/>
    <w:rsid w:val="00011E3E"/>
    <w:rsid w:val="00011F38"/>
    <w:rsid w:val="00011FA3"/>
    <w:rsid w:val="000121C1"/>
    <w:rsid w:val="00012208"/>
    <w:rsid w:val="000124CE"/>
    <w:rsid w:val="000126E5"/>
    <w:rsid w:val="0001286B"/>
    <w:rsid w:val="000128AA"/>
    <w:rsid w:val="00012B76"/>
    <w:rsid w:val="00012EBA"/>
    <w:rsid w:val="00013039"/>
    <w:rsid w:val="00013108"/>
    <w:rsid w:val="0001330F"/>
    <w:rsid w:val="00013485"/>
    <w:rsid w:val="000134DF"/>
    <w:rsid w:val="00013B9D"/>
    <w:rsid w:val="00014084"/>
    <w:rsid w:val="0001431C"/>
    <w:rsid w:val="0001431E"/>
    <w:rsid w:val="000143D7"/>
    <w:rsid w:val="00014817"/>
    <w:rsid w:val="000148B7"/>
    <w:rsid w:val="00014EFE"/>
    <w:rsid w:val="000151E9"/>
    <w:rsid w:val="000152C4"/>
    <w:rsid w:val="00015330"/>
    <w:rsid w:val="0001557D"/>
    <w:rsid w:val="000155D9"/>
    <w:rsid w:val="000156D5"/>
    <w:rsid w:val="00015984"/>
    <w:rsid w:val="00015A2D"/>
    <w:rsid w:val="00015A34"/>
    <w:rsid w:val="00015A70"/>
    <w:rsid w:val="00015A95"/>
    <w:rsid w:val="00015BF3"/>
    <w:rsid w:val="00015D01"/>
    <w:rsid w:val="00015D3B"/>
    <w:rsid w:val="00015F1F"/>
    <w:rsid w:val="00016128"/>
    <w:rsid w:val="000166ED"/>
    <w:rsid w:val="0001684B"/>
    <w:rsid w:val="00016A17"/>
    <w:rsid w:val="00016A8C"/>
    <w:rsid w:val="00016B50"/>
    <w:rsid w:val="00016D7F"/>
    <w:rsid w:val="00016DE9"/>
    <w:rsid w:val="00016E4E"/>
    <w:rsid w:val="00017171"/>
    <w:rsid w:val="00017242"/>
    <w:rsid w:val="0001735D"/>
    <w:rsid w:val="0001737A"/>
    <w:rsid w:val="00017A00"/>
    <w:rsid w:val="00017C7A"/>
    <w:rsid w:val="00017E69"/>
    <w:rsid w:val="00017EA5"/>
    <w:rsid w:val="00017F2B"/>
    <w:rsid w:val="00020051"/>
    <w:rsid w:val="000200DE"/>
    <w:rsid w:val="0002022A"/>
    <w:rsid w:val="0002028B"/>
    <w:rsid w:val="000202D5"/>
    <w:rsid w:val="000204A6"/>
    <w:rsid w:val="00020605"/>
    <w:rsid w:val="000207B2"/>
    <w:rsid w:val="00020922"/>
    <w:rsid w:val="000209F0"/>
    <w:rsid w:val="00020A8B"/>
    <w:rsid w:val="00020AAB"/>
    <w:rsid w:val="00020C77"/>
    <w:rsid w:val="00020CAA"/>
    <w:rsid w:val="00020CC0"/>
    <w:rsid w:val="00020DBE"/>
    <w:rsid w:val="00021164"/>
    <w:rsid w:val="00021168"/>
    <w:rsid w:val="00021597"/>
    <w:rsid w:val="00021973"/>
    <w:rsid w:val="000219CD"/>
    <w:rsid w:val="00021ABC"/>
    <w:rsid w:val="00021ADE"/>
    <w:rsid w:val="00021B8D"/>
    <w:rsid w:val="00021C41"/>
    <w:rsid w:val="00021C74"/>
    <w:rsid w:val="0002205B"/>
    <w:rsid w:val="000220DE"/>
    <w:rsid w:val="00022105"/>
    <w:rsid w:val="00022393"/>
    <w:rsid w:val="00022423"/>
    <w:rsid w:val="00022B5E"/>
    <w:rsid w:val="00022BC8"/>
    <w:rsid w:val="00022FEE"/>
    <w:rsid w:val="00023079"/>
    <w:rsid w:val="0002325C"/>
    <w:rsid w:val="00023414"/>
    <w:rsid w:val="000234DA"/>
    <w:rsid w:val="000238E0"/>
    <w:rsid w:val="0002392D"/>
    <w:rsid w:val="00023980"/>
    <w:rsid w:val="000239FC"/>
    <w:rsid w:val="00023A8C"/>
    <w:rsid w:val="000240C2"/>
    <w:rsid w:val="000242AA"/>
    <w:rsid w:val="00024418"/>
    <w:rsid w:val="000245A5"/>
    <w:rsid w:val="000246E0"/>
    <w:rsid w:val="00024723"/>
    <w:rsid w:val="00024757"/>
    <w:rsid w:val="000247BA"/>
    <w:rsid w:val="00024872"/>
    <w:rsid w:val="0002488B"/>
    <w:rsid w:val="000249F4"/>
    <w:rsid w:val="00024AB0"/>
    <w:rsid w:val="00024AE9"/>
    <w:rsid w:val="00024B71"/>
    <w:rsid w:val="00024FF5"/>
    <w:rsid w:val="000251D3"/>
    <w:rsid w:val="00025216"/>
    <w:rsid w:val="00025306"/>
    <w:rsid w:val="00025337"/>
    <w:rsid w:val="000253C1"/>
    <w:rsid w:val="00025438"/>
    <w:rsid w:val="00025EAD"/>
    <w:rsid w:val="000261E7"/>
    <w:rsid w:val="000261F7"/>
    <w:rsid w:val="000262F5"/>
    <w:rsid w:val="000263A8"/>
    <w:rsid w:val="000263D0"/>
    <w:rsid w:val="00026419"/>
    <w:rsid w:val="00026509"/>
    <w:rsid w:val="00026584"/>
    <w:rsid w:val="00026806"/>
    <w:rsid w:val="00026920"/>
    <w:rsid w:val="00026971"/>
    <w:rsid w:val="00026A95"/>
    <w:rsid w:val="00026ADE"/>
    <w:rsid w:val="00026EBA"/>
    <w:rsid w:val="00026FBF"/>
    <w:rsid w:val="000270DF"/>
    <w:rsid w:val="000271C5"/>
    <w:rsid w:val="000274EB"/>
    <w:rsid w:val="00027638"/>
    <w:rsid w:val="000276D2"/>
    <w:rsid w:val="00027A7B"/>
    <w:rsid w:val="00027E3B"/>
    <w:rsid w:val="00030571"/>
    <w:rsid w:val="00030910"/>
    <w:rsid w:val="00030C8D"/>
    <w:rsid w:val="00030FA7"/>
    <w:rsid w:val="000312E7"/>
    <w:rsid w:val="0003145C"/>
    <w:rsid w:val="000318CD"/>
    <w:rsid w:val="00031A25"/>
    <w:rsid w:val="00031EDC"/>
    <w:rsid w:val="00031F70"/>
    <w:rsid w:val="00032056"/>
    <w:rsid w:val="000320DA"/>
    <w:rsid w:val="000322C1"/>
    <w:rsid w:val="0003239E"/>
    <w:rsid w:val="00032507"/>
    <w:rsid w:val="00032B55"/>
    <w:rsid w:val="00032B77"/>
    <w:rsid w:val="00032BD7"/>
    <w:rsid w:val="00032D42"/>
    <w:rsid w:val="00032FA7"/>
    <w:rsid w:val="00032FD9"/>
    <w:rsid w:val="000330FC"/>
    <w:rsid w:val="00033249"/>
    <w:rsid w:val="000336D0"/>
    <w:rsid w:val="000339E0"/>
    <w:rsid w:val="00033BFE"/>
    <w:rsid w:val="00033C53"/>
    <w:rsid w:val="00033E25"/>
    <w:rsid w:val="000342FC"/>
    <w:rsid w:val="0003451C"/>
    <w:rsid w:val="00034A3F"/>
    <w:rsid w:val="00034CD4"/>
    <w:rsid w:val="00034E54"/>
    <w:rsid w:val="00034EA0"/>
    <w:rsid w:val="00035365"/>
    <w:rsid w:val="00035443"/>
    <w:rsid w:val="000354C3"/>
    <w:rsid w:val="00035636"/>
    <w:rsid w:val="00035697"/>
    <w:rsid w:val="000356DA"/>
    <w:rsid w:val="00035AED"/>
    <w:rsid w:val="00035F4C"/>
    <w:rsid w:val="0003612C"/>
    <w:rsid w:val="00036197"/>
    <w:rsid w:val="0003623E"/>
    <w:rsid w:val="000362C5"/>
    <w:rsid w:val="00036369"/>
    <w:rsid w:val="000363F8"/>
    <w:rsid w:val="0003671B"/>
    <w:rsid w:val="0003695C"/>
    <w:rsid w:val="00036B2F"/>
    <w:rsid w:val="00036BB0"/>
    <w:rsid w:val="00036BD0"/>
    <w:rsid w:val="00036DBA"/>
    <w:rsid w:val="00036DFC"/>
    <w:rsid w:val="00037372"/>
    <w:rsid w:val="00037654"/>
    <w:rsid w:val="000376CF"/>
    <w:rsid w:val="0003793D"/>
    <w:rsid w:val="00037A21"/>
    <w:rsid w:val="00037D6F"/>
    <w:rsid w:val="00037DDD"/>
    <w:rsid w:val="000400C9"/>
    <w:rsid w:val="000402A8"/>
    <w:rsid w:val="000402FE"/>
    <w:rsid w:val="0004062C"/>
    <w:rsid w:val="00040708"/>
    <w:rsid w:val="00040713"/>
    <w:rsid w:val="0004083A"/>
    <w:rsid w:val="0004092A"/>
    <w:rsid w:val="00040A3A"/>
    <w:rsid w:val="00040EC5"/>
    <w:rsid w:val="00040ECA"/>
    <w:rsid w:val="00041173"/>
    <w:rsid w:val="00041467"/>
    <w:rsid w:val="00042194"/>
    <w:rsid w:val="000422FE"/>
    <w:rsid w:val="00042468"/>
    <w:rsid w:val="00042529"/>
    <w:rsid w:val="000428A2"/>
    <w:rsid w:val="0004299B"/>
    <w:rsid w:val="00042A83"/>
    <w:rsid w:val="00042B88"/>
    <w:rsid w:val="00042E74"/>
    <w:rsid w:val="00042F13"/>
    <w:rsid w:val="00043051"/>
    <w:rsid w:val="00043175"/>
    <w:rsid w:val="00043334"/>
    <w:rsid w:val="000434DB"/>
    <w:rsid w:val="0004353C"/>
    <w:rsid w:val="000435DD"/>
    <w:rsid w:val="00043675"/>
    <w:rsid w:val="000436BB"/>
    <w:rsid w:val="00043702"/>
    <w:rsid w:val="00043801"/>
    <w:rsid w:val="00043A02"/>
    <w:rsid w:val="00043A82"/>
    <w:rsid w:val="00043D5D"/>
    <w:rsid w:val="00043DEB"/>
    <w:rsid w:val="00043F76"/>
    <w:rsid w:val="00044188"/>
    <w:rsid w:val="00044315"/>
    <w:rsid w:val="000448FB"/>
    <w:rsid w:val="000449A8"/>
    <w:rsid w:val="00044AF7"/>
    <w:rsid w:val="00044B72"/>
    <w:rsid w:val="00044F3E"/>
    <w:rsid w:val="0004510C"/>
    <w:rsid w:val="00045450"/>
    <w:rsid w:val="00045656"/>
    <w:rsid w:val="00045D71"/>
    <w:rsid w:val="0004620B"/>
    <w:rsid w:val="00046612"/>
    <w:rsid w:val="00046804"/>
    <w:rsid w:val="000468C3"/>
    <w:rsid w:val="00046972"/>
    <w:rsid w:val="000469B4"/>
    <w:rsid w:val="00046BD8"/>
    <w:rsid w:val="00046D7B"/>
    <w:rsid w:val="00046F02"/>
    <w:rsid w:val="00046F21"/>
    <w:rsid w:val="00046F76"/>
    <w:rsid w:val="000471F4"/>
    <w:rsid w:val="0004737F"/>
    <w:rsid w:val="00047474"/>
    <w:rsid w:val="000474DC"/>
    <w:rsid w:val="00047573"/>
    <w:rsid w:val="00047625"/>
    <w:rsid w:val="00047665"/>
    <w:rsid w:val="00047687"/>
    <w:rsid w:val="000476E7"/>
    <w:rsid w:val="0004771D"/>
    <w:rsid w:val="0004779B"/>
    <w:rsid w:val="000477DD"/>
    <w:rsid w:val="0004794E"/>
    <w:rsid w:val="00047A73"/>
    <w:rsid w:val="00050059"/>
    <w:rsid w:val="00050243"/>
    <w:rsid w:val="000503F1"/>
    <w:rsid w:val="00050461"/>
    <w:rsid w:val="00050673"/>
    <w:rsid w:val="00050688"/>
    <w:rsid w:val="000506C7"/>
    <w:rsid w:val="00050895"/>
    <w:rsid w:val="00050930"/>
    <w:rsid w:val="00050A34"/>
    <w:rsid w:val="00050AAE"/>
    <w:rsid w:val="00050CF4"/>
    <w:rsid w:val="00050FF8"/>
    <w:rsid w:val="00051105"/>
    <w:rsid w:val="00051344"/>
    <w:rsid w:val="000517AA"/>
    <w:rsid w:val="00051C5F"/>
    <w:rsid w:val="00051EE0"/>
    <w:rsid w:val="00051FD4"/>
    <w:rsid w:val="000522BD"/>
    <w:rsid w:val="00052C1E"/>
    <w:rsid w:val="00052E49"/>
    <w:rsid w:val="00052ECF"/>
    <w:rsid w:val="00052FD7"/>
    <w:rsid w:val="00053210"/>
    <w:rsid w:val="0005344B"/>
    <w:rsid w:val="00053468"/>
    <w:rsid w:val="00053648"/>
    <w:rsid w:val="00053E22"/>
    <w:rsid w:val="00053EC4"/>
    <w:rsid w:val="00053F5C"/>
    <w:rsid w:val="00054173"/>
    <w:rsid w:val="00054677"/>
    <w:rsid w:val="000546CE"/>
    <w:rsid w:val="0005491E"/>
    <w:rsid w:val="00054924"/>
    <w:rsid w:val="00054D90"/>
    <w:rsid w:val="00054E45"/>
    <w:rsid w:val="00054EEC"/>
    <w:rsid w:val="000551D1"/>
    <w:rsid w:val="0005521B"/>
    <w:rsid w:val="00055298"/>
    <w:rsid w:val="000553EA"/>
    <w:rsid w:val="0005555C"/>
    <w:rsid w:val="0005587D"/>
    <w:rsid w:val="00055D18"/>
    <w:rsid w:val="00055D36"/>
    <w:rsid w:val="00055F69"/>
    <w:rsid w:val="0005603E"/>
    <w:rsid w:val="0005608B"/>
    <w:rsid w:val="000560FE"/>
    <w:rsid w:val="000562E0"/>
    <w:rsid w:val="000563D7"/>
    <w:rsid w:val="00056954"/>
    <w:rsid w:val="00056ABD"/>
    <w:rsid w:val="00056B7D"/>
    <w:rsid w:val="00056C2F"/>
    <w:rsid w:val="0005709D"/>
    <w:rsid w:val="000573C3"/>
    <w:rsid w:val="000574F5"/>
    <w:rsid w:val="000577A8"/>
    <w:rsid w:val="0005785D"/>
    <w:rsid w:val="000578DB"/>
    <w:rsid w:val="00057D7D"/>
    <w:rsid w:val="00057E03"/>
    <w:rsid w:val="00057E5F"/>
    <w:rsid w:val="00057E78"/>
    <w:rsid w:val="000601D5"/>
    <w:rsid w:val="000602AC"/>
    <w:rsid w:val="000603C0"/>
    <w:rsid w:val="000603E7"/>
    <w:rsid w:val="00060480"/>
    <w:rsid w:val="000605EB"/>
    <w:rsid w:val="0006065D"/>
    <w:rsid w:val="00060760"/>
    <w:rsid w:val="000608F7"/>
    <w:rsid w:val="00060904"/>
    <w:rsid w:val="00061304"/>
    <w:rsid w:val="000613AF"/>
    <w:rsid w:val="00061C31"/>
    <w:rsid w:val="00061CCE"/>
    <w:rsid w:val="00061FA0"/>
    <w:rsid w:val="0006231D"/>
    <w:rsid w:val="000623AC"/>
    <w:rsid w:val="00062673"/>
    <w:rsid w:val="000626EB"/>
    <w:rsid w:val="00062AC4"/>
    <w:rsid w:val="00062BBF"/>
    <w:rsid w:val="00062DF7"/>
    <w:rsid w:val="00062EA3"/>
    <w:rsid w:val="00063391"/>
    <w:rsid w:val="0006374E"/>
    <w:rsid w:val="000639B2"/>
    <w:rsid w:val="000639C1"/>
    <w:rsid w:val="000639FB"/>
    <w:rsid w:val="00063B39"/>
    <w:rsid w:val="00063C36"/>
    <w:rsid w:val="00063C5D"/>
    <w:rsid w:val="00063EF2"/>
    <w:rsid w:val="00064052"/>
    <w:rsid w:val="00064064"/>
    <w:rsid w:val="000640F6"/>
    <w:rsid w:val="000645FC"/>
    <w:rsid w:val="00064BFC"/>
    <w:rsid w:val="00064CC2"/>
    <w:rsid w:val="00064CEF"/>
    <w:rsid w:val="00065108"/>
    <w:rsid w:val="000651A9"/>
    <w:rsid w:val="000652D8"/>
    <w:rsid w:val="0006542A"/>
    <w:rsid w:val="00065652"/>
    <w:rsid w:val="000658CA"/>
    <w:rsid w:val="000659AA"/>
    <w:rsid w:val="00065B64"/>
    <w:rsid w:val="00065C6E"/>
    <w:rsid w:val="00065E31"/>
    <w:rsid w:val="000662D6"/>
    <w:rsid w:val="0006658E"/>
    <w:rsid w:val="00066627"/>
    <w:rsid w:val="0006677B"/>
    <w:rsid w:val="00066AC9"/>
    <w:rsid w:val="00066AF9"/>
    <w:rsid w:val="00066D87"/>
    <w:rsid w:val="0006720C"/>
    <w:rsid w:val="00067313"/>
    <w:rsid w:val="00067339"/>
    <w:rsid w:val="00067367"/>
    <w:rsid w:val="0006781F"/>
    <w:rsid w:val="00067905"/>
    <w:rsid w:val="000679CA"/>
    <w:rsid w:val="00067B40"/>
    <w:rsid w:val="00070935"/>
    <w:rsid w:val="00070B3A"/>
    <w:rsid w:val="00070B9F"/>
    <w:rsid w:val="000710B9"/>
    <w:rsid w:val="0007167F"/>
    <w:rsid w:val="000718A7"/>
    <w:rsid w:val="00071C22"/>
    <w:rsid w:val="00071C49"/>
    <w:rsid w:val="00071E47"/>
    <w:rsid w:val="00071E49"/>
    <w:rsid w:val="00072046"/>
    <w:rsid w:val="00072544"/>
    <w:rsid w:val="00072586"/>
    <w:rsid w:val="00072A47"/>
    <w:rsid w:val="0007350A"/>
    <w:rsid w:val="000735AA"/>
    <w:rsid w:val="00073859"/>
    <w:rsid w:val="00073A36"/>
    <w:rsid w:val="00073A9A"/>
    <w:rsid w:val="00073B1A"/>
    <w:rsid w:val="00073B3A"/>
    <w:rsid w:val="00073B65"/>
    <w:rsid w:val="00073C4B"/>
    <w:rsid w:val="00073D61"/>
    <w:rsid w:val="00073DC8"/>
    <w:rsid w:val="00073F27"/>
    <w:rsid w:val="000740D1"/>
    <w:rsid w:val="0007434D"/>
    <w:rsid w:val="000743CA"/>
    <w:rsid w:val="0007456E"/>
    <w:rsid w:val="0007471C"/>
    <w:rsid w:val="00074E05"/>
    <w:rsid w:val="00074E8B"/>
    <w:rsid w:val="00074E8E"/>
    <w:rsid w:val="00074F35"/>
    <w:rsid w:val="000751B1"/>
    <w:rsid w:val="000752F2"/>
    <w:rsid w:val="00075307"/>
    <w:rsid w:val="000758C1"/>
    <w:rsid w:val="00075B78"/>
    <w:rsid w:val="00075CEC"/>
    <w:rsid w:val="00076183"/>
    <w:rsid w:val="000764D9"/>
    <w:rsid w:val="000764DD"/>
    <w:rsid w:val="00076736"/>
    <w:rsid w:val="0007679D"/>
    <w:rsid w:val="00076919"/>
    <w:rsid w:val="00076A63"/>
    <w:rsid w:val="00076C2B"/>
    <w:rsid w:val="00076D6C"/>
    <w:rsid w:val="0007717D"/>
    <w:rsid w:val="00077184"/>
    <w:rsid w:val="00077215"/>
    <w:rsid w:val="000777F8"/>
    <w:rsid w:val="00077B80"/>
    <w:rsid w:val="00077C15"/>
    <w:rsid w:val="00077EBB"/>
    <w:rsid w:val="00080396"/>
    <w:rsid w:val="000804C1"/>
    <w:rsid w:val="00080566"/>
    <w:rsid w:val="00080AF2"/>
    <w:rsid w:val="00080BCB"/>
    <w:rsid w:val="000812F3"/>
    <w:rsid w:val="00081464"/>
    <w:rsid w:val="0008155E"/>
    <w:rsid w:val="000817EA"/>
    <w:rsid w:val="00081850"/>
    <w:rsid w:val="0008191A"/>
    <w:rsid w:val="00081A94"/>
    <w:rsid w:val="00081B15"/>
    <w:rsid w:val="00081C01"/>
    <w:rsid w:val="00081FA8"/>
    <w:rsid w:val="00082375"/>
    <w:rsid w:val="00082451"/>
    <w:rsid w:val="00082867"/>
    <w:rsid w:val="000829C6"/>
    <w:rsid w:val="00082FB4"/>
    <w:rsid w:val="00083589"/>
    <w:rsid w:val="00083606"/>
    <w:rsid w:val="0008376B"/>
    <w:rsid w:val="00083C33"/>
    <w:rsid w:val="00083C4C"/>
    <w:rsid w:val="00083D96"/>
    <w:rsid w:val="00083E28"/>
    <w:rsid w:val="00083ECF"/>
    <w:rsid w:val="00084074"/>
    <w:rsid w:val="00084322"/>
    <w:rsid w:val="0008446E"/>
    <w:rsid w:val="00084561"/>
    <w:rsid w:val="000845BB"/>
    <w:rsid w:val="00084822"/>
    <w:rsid w:val="00084B1C"/>
    <w:rsid w:val="00084BDB"/>
    <w:rsid w:val="00084CC4"/>
    <w:rsid w:val="00084D20"/>
    <w:rsid w:val="00084EB6"/>
    <w:rsid w:val="00084EFA"/>
    <w:rsid w:val="00085028"/>
    <w:rsid w:val="00085488"/>
    <w:rsid w:val="000854D4"/>
    <w:rsid w:val="00085822"/>
    <w:rsid w:val="000858FD"/>
    <w:rsid w:val="00085B7A"/>
    <w:rsid w:val="00085ECF"/>
    <w:rsid w:val="00086144"/>
    <w:rsid w:val="00086553"/>
    <w:rsid w:val="0008655A"/>
    <w:rsid w:val="0008659B"/>
    <w:rsid w:val="000866BF"/>
    <w:rsid w:val="000866EB"/>
    <w:rsid w:val="00086B4E"/>
    <w:rsid w:val="00086C5B"/>
    <w:rsid w:val="000871BD"/>
    <w:rsid w:val="00087222"/>
    <w:rsid w:val="0008732D"/>
    <w:rsid w:val="00087363"/>
    <w:rsid w:val="000877E2"/>
    <w:rsid w:val="00087827"/>
    <w:rsid w:val="00087B43"/>
    <w:rsid w:val="00087E5D"/>
    <w:rsid w:val="00087F0A"/>
    <w:rsid w:val="0009017B"/>
    <w:rsid w:val="00090612"/>
    <w:rsid w:val="0009068F"/>
    <w:rsid w:val="000906CF"/>
    <w:rsid w:val="000906F4"/>
    <w:rsid w:val="00090D06"/>
    <w:rsid w:val="000910FC"/>
    <w:rsid w:val="000911A9"/>
    <w:rsid w:val="00091632"/>
    <w:rsid w:val="000916B1"/>
    <w:rsid w:val="00091733"/>
    <w:rsid w:val="000917FE"/>
    <w:rsid w:val="00091890"/>
    <w:rsid w:val="00091BDE"/>
    <w:rsid w:val="00091DFC"/>
    <w:rsid w:val="000921A9"/>
    <w:rsid w:val="000922D4"/>
    <w:rsid w:val="00092329"/>
    <w:rsid w:val="0009247B"/>
    <w:rsid w:val="000924E4"/>
    <w:rsid w:val="00092A2F"/>
    <w:rsid w:val="00092C61"/>
    <w:rsid w:val="0009321B"/>
    <w:rsid w:val="0009329C"/>
    <w:rsid w:val="000932F7"/>
    <w:rsid w:val="000933E0"/>
    <w:rsid w:val="0009356B"/>
    <w:rsid w:val="0009356D"/>
    <w:rsid w:val="0009358A"/>
    <w:rsid w:val="0009366F"/>
    <w:rsid w:val="00093A8D"/>
    <w:rsid w:val="00093BA8"/>
    <w:rsid w:val="00093C88"/>
    <w:rsid w:val="00093CC0"/>
    <w:rsid w:val="00093DDD"/>
    <w:rsid w:val="00093F75"/>
    <w:rsid w:val="0009402C"/>
    <w:rsid w:val="000940AA"/>
    <w:rsid w:val="0009416B"/>
    <w:rsid w:val="00094667"/>
    <w:rsid w:val="0009466F"/>
    <w:rsid w:val="000947D4"/>
    <w:rsid w:val="00094D33"/>
    <w:rsid w:val="0009524B"/>
    <w:rsid w:val="00095342"/>
    <w:rsid w:val="0009534D"/>
    <w:rsid w:val="0009535C"/>
    <w:rsid w:val="0009587E"/>
    <w:rsid w:val="0009588C"/>
    <w:rsid w:val="000959CF"/>
    <w:rsid w:val="0009608C"/>
    <w:rsid w:val="00096099"/>
    <w:rsid w:val="00096141"/>
    <w:rsid w:val="00096250"/>
    <w:rsid w:val="000967AA"/>
    <w:rsid w:val="00096A46"/>
    <w:rsid w:val="0009729F"/>
    <w:rsid w:val="00097492"/>
    <w:rsid w:val="00097528"/>
    <w:rsid w:val="00097574"/>
    <w:rsid w:val="00097945"/>
    <w:rsid w:val="00097A4B"/>
    <w:rsid w:val="00097C36"/>
    <w:rsid w:val="00097D16"/>
    <w:rsid w:val="00097E0F"/>
    <w:rsid w:val="000A0016"/>
    <w:rsid w:val="000A025A"/>
    <w:rsid w:val="000A027C"/>
    <w:rsid w:val="000A02A1"/>
    <w:rsid w:val="000A0416"/>
    <w:rsid w:val="000A0602"/>
    <w:rsid w:val="000A0BE3"/>
    <w:rsid w:val="000A0F60"/>
    <w:rsid w:val="000A118D"/>
    <w:rsid w:val="000A12B1"/>
    <w:rsid w:val="000A1559"/>
    <w:rsid w:val="000A1612"/>
    <w:rsid w:val="000A1761"/>
    <w:rsid w:val="000A1A21"/>
    <w:rsid w:val="000A1D42"/>
    <w:rsid w:val="000A1E4F"/>
    <w:rsid w:val="000A1FD6"/>
    <w:rsid w:val="000A205E"/>
    <w:rsid w:val="000A209C"/>
    <w:rsid w:val="000A26A0"/>
    <w:rsid w:val="000A28AF"/>
    <w:rsid w:val="000A30F7"/>
    <w:rsid w:val="000A330B"/>
    <w:rsid w:val="000A33B1"/>
    <w:rsid w:val="000A3561"/>
    <w:rsid w:val="000A3669"/>
    <w:rsid w:val="000A3689"/>
    <w:rsid w:val="000A3B3F"/>
    <w:rsid w:val="000A3BE6"/>
    <w:rsid w:val="000A3D62"/>
    <w:rsid w:val="000A412B"/>
    <w:rsid w:val="000A4227"/>
    <w:rsid w:val="000A4453"/>
    <w:rsid w:val="000A4732"/>
    <w:rsid w:val="000A4C31"/>
    <w:rsid w:val="000A4D5F"/>
    <w:rsid w:val="000A4DBB"/>
    <w:rsid w:val="000A5027"/>
    <w:rsid w:val="000A51C3"/>
    <w:rsid w:val="000A5AE3"/>
    <w:rsid w:val="000A5D16"/>
    <w:rsid w:val="000A5D47"/>
    <w:rsid w:val="000A6114"/>
    <w:rsid w:val="000A62AA"/>
    <w:rsid w:val="000A62D2"/>
    <w:rsid w:val="000A6328"/>
    <w:rsid w:val="000A6A0D"/>
    <w:rsid w:val="000A6E86"/>
    <w:rsid w:val="000A74C9"/>
    <w:rsid w:val="000A76C7"/>
    <w:rsid w:val="000A7A05"/>
    <w:rsid w:val="000A7A41"/>
    <w:rsid w:val="000B05A6"/>
    <w:rsid w:val="000B0FD7"/>
    <w:rsid w:val="000B1513"/>
    <w:rsid w:val="000B155B"/>
    <w:rsid w:val="000B16DC"/>
    <w:rsid w:val="000B1897"/>
    <w:rsid w:val="000B1A56"/>
    <w:rsid w:val="000B1BBB"/>
    <w:rsid w:val="000B1D18"/>
    <w:rsid w:val="000B1DBA"/>
    <w:rsid w:val="000B1E05"/>
    <w:rsid w:val="000B1EBF"/>
    <w:rsid w:val="000B1F8F"/>
    <w:rsid w:val="000B1F9F"/>
    <w:rsid w:val="000B21A9"/>
    <w:rsid w:val="000B2356"/>
    <w:rsid w:val="000B242F"/>
    <w:rsid w:val="000B2628"/>
    <w:rsid w:val="000B266A"/>
    <w:rsid w:val="000B277A"/>
    <w:rsid w:val="000B2AC9"/>
    <w:rsid w:val="000B2D68"/>
    <w:rsid w:val="000B2E70"/>
    <w:rsid w:val="000B2EDD"/>
    <w:rsid w:val="000B2FBF"/>
    <w:rsid w:val="000B30BD"/>
    <w:rsid w:val="000B375E"/>
    <w:rsid w:val="000B37AC"/>
    <w:rsid w:val="000B37CF"/>
    <w:rsid w:val="000B37E4"/>
    <w:rsid w:val="000B39F9"/>
    <w:rsid w:val="000B3BB7"/>
    <w:rsid w:val="000B3BF7"/>
    <w:rsid w:val="000B3CEA"/>
    <w:rsid w:val="000B3F46"/>
    <w:rsid w:val="000B40E7"/>
    <w:rsid w:val="000B413B"/>
    <w:rsid w:val="000B4141"/>
    <w:rsid w:val="000B417F"/>
    <w:rsid w:val="000B419A"/>
    <w:rsid w:val="000B41E6"/>
    <w:rsid w:val="000B4232"/>
    <w:rsid w:val="000B4A5A"/>
    <w:rsid w:val="000B4B67"/>
    <w:rsid w:val="000B4DC0"/>
    <w:rsid w:val="000B4F73"/>
    <w:rsid w:val="000B5198"/>
    <w:rsid w:val="000B52CE"/>
    <w:rsid w:val="000B5458"/>
    <w:rsid w:val="000B5614"/>
    <w:rsid w:val="000B56FA"/>
    <w:rsid w:val="000B58A6"/>
    <w:rsid w:val="000B5A00"/>
    <w:rsid w:val="000B5E60"/>
    <w:rsid w:val="000B5E90"/>
    <w:rsid w:val="000B5F7D"/>
    <w:rsid w:val="000B5FC1"/>
    <w:rsid w:val="000B61F0"/>
    <w:rsid w:val="000B6270"/>
    <w:rsid w:val="000B64C2"/>
    <w:rsid w:val="000B68BC"/>
    <w:rsid w:val="000B6BA2"/>
    <w:rsid w:val="000B6D1C"/>
    <w:rsid w:val="000B6DB0"/>
    <w:rsid w:val="000B6E8D"/>
    <w:rsid w:val="000B6FEA"/>
    <w:rsid w:val="000B7441"/>
    <w:rsid w:val="000B74AB"/>
    <w:rsid w:val="000B7AD2"/>
    <w:rsid w:val="000B7B04"/>
    <w:rsid w:val="000C0068"/>
    <w:rsid w:val="000C019A"/>
    <w:rsid w:val="000C01FE"/>
    <w:rsid w:val="000C0524"/>
    <w:rsid w:val="000C06A3"/>
    <w:rsid w:val="000C0A97"/>
    <w:rsid w:val="000C0AD8"/>
    <w:rsid w:val="000C0C7B"/>
    <w:rsid w:val="000C0D44"/>
    <w:rsid w:val="000C0F96"/>
    <w:rsid w:val="000C1234"/>
    <w:rsid w:val="000C1516"/>
    <w:rsid w:val="000C1574"/>
    <w:rsid w:val="000C1BC1"/>
    <w:rsid w:val="000C1BC8"/>
    <w:rsid w:val="000C1C0C"/>
    <w:rsid w:val="000C1C4A"/>
    <w:rsid w:val="000C1CDD"/>
    <w:rsid w:val="000C22A1"/>
    <w:rsid w:val="000C25F7"/>
    <w:rsid w:val="000C291E"/>
    <w:rsid w:val="000C2A58"/>
    <w:rsid w:val="000C2B20"/>
    <w:rsid w:val="000C2D14"/>
    <w:rsid w:val="000C2DB4"/>
    <w:rsid w:val="000C2DCD"/>
    <w:rsid w:val="000C2EF3"/>
    <w:rsid w:val="000C3078"/>
    <w:rsid w:val="000C30F5"/>
    <w:rsid w:val="000C3128"/>
    <w:rsid w:val="000C32AC"/>
    <w:rsid w:val="000C32C9"/>
    <w:rsid w:val="000C333E"/>
    <w:rsid w:val="000C3788"/>
    <w:rsid w:val="000C398C"/>
    <w:rsid w:val="000C3A3F"/>
    <w:rsid w:val="000C3B16"/>
    <w:rsid w:val="000C3C1A"/>
    <w:rsid w:val="000C3CD7"/>
    <w:rsid w:val="000C3F8E"/>
    <w:rsid w:val="000C41D5"/>
    <w:rsid w:val="000C4237"/>
    <w:rsid w:val="000C43B8"/>
    <w:rsid w:val="000C44F7"/>
    <w:rsid w:val="000C456F"/>
    <w:rsid w:val="000C4800"/>
    <w:rsid w:val="000C49A0"/>
    <w:rsid w:val="000C4A7A"/>
    <w:rsid w:val="000C514A"/>
    <w:rsid w:val="000C5855"/>
    <w:rsid w:val="000C58D6"/>
    <w:rsid w:val="000C5B97"/>
    <w:rsid w:val="000C5B98"/>
    <w:rsid w:val="000C5D23"/>
    <w:rsid w:val="000C6167"/>
    <w:rsid w:val="000C6370"/>
    <w:rsid w:val="000C64D1"/>
    <w:rsid w:val="000C65E9"/>
    <w:rsid w:val="000C66A4"/>
    <w:rsid w:val="000C66CB"/>
    <w:rsid w:val="000C6938"/>
    <w:rsid w:val="000C6967"/>
    <w:rsid w:val="000C6ED1"/>
    <w:rsid w:val="000C6F2C"/>
    <w:rsid w:val="000C73EB"/>
    <w:rsid w:val="000C7773"/>
    <w:rsid w:val="000C7B29"/>
    <w:rsid w:val="000C7C89"/>
    <w:rsid w:val="000C7FAF"/>
    <w:rsid w:val="000D00EB"/>
    <w:rsid w:val="000D01D8"/>
    <w:rsid w:val="000D035D"/>
    <w:rsid w:val="000D050F"/>
    <w:rsid w:val="000D09C0"/>
    <w:rsid w:val="000D0EE9"/>
    <w:rsid w:val="000D115E"/>
    <w:rsid w:val="000D1249"/>
    <w:rsid w:val="000D147A"/>
    <w:rsid w:val="000D15A4"/>
    <w:rsid w:val="000D1777"/>
    <w:rsid w:val="000D1854"/>
    <w:rsid w:val="000D1B43"/>
    <w:rsid w:val="000D1FFC"/>
    <w:rsid w:val="000D20B7"/>
    <w:rsid w:val="000D20ED"/>
    <w:rsid w:val="000D2175"/>
    <w:rsid w:val="000D2386"/>
    <w:rsid w:val="000D2836"/>
    <w:rsid w:val="000D2860"/>
    <w:rsid w:val="000D2AA5"/>
    <w:rsid w:val="000D30B4"/>
    <w:rsid w:val="000D3319"/>
    <w:rsid w:val="000D3CDB"/>
    <w:rsid w:val="000D3ED6"/>
    <w:rsid w:val="000D4176"/>
    <w:rsid w:val="000D43AB"/>
    <w:rsid w:val="000D4812"/>
    <w:rsid w:val="000D4951"/>
    <w:rsid w:val="000D49D0"/>
    <w:rsid w:val="000D501B"/>
    <w:rsid w:val="000D554A"/>
    <w:rsid w:val="000D55ED"/>
    <w:rsid w:val="000D5762"/>
    <w:rsid w:val="000D5A54"/>
    <w:rsid w:val="000D5C12"/>
    <w:rsid w:val="000D5DDD"/>
    <w:rsid w:val="000D5F5A"/>
    <w:rsid w:val="000D62CD"/>
    <w:rsid w:val="000D6524"/>
    <w:rsid w:val="000D65D4"/>
    <w:rsid w:val="000D68A1"/>
    <w:rsid w:val="000D6A20"/>
    <w:rsid w:val="000D6E48"/>
    <w:rsid w:val="000D6EA6"/>
    <w:rsid w:val="000D6EE5"/>
    <w:rsid w:val="000D7040"/>
    <w:rsid w:val="000D70FE"/>
    <w:rsid w:val="000D73C7"/>
    <w:rsid w:val="000D792D"/>
    <w:rsid w:val="000D7ADD"/>
    <w:rsid w:val="000D7B0B"/>
    <w:rsid w:val="000D7C39"/>
    <w:rsid w:val="000D7DDE"/>
    <w:rsid w:val="000E0154"/>
    <w:rsid w:val="000E0346"/>
    <w:rsid w:val="000E04E1"/>
    <w:rsid w:val="000E054C"/>
    <w:rsid w:val="000E059C"/>
    <w:rsid w:val="000E0611"/>
    <w:rsid w:val="000E0A11"/>
    <w:rsid w:val="000E0DBE"/>
    <w:rsid w:val="000E0F46"/>
    <w:rsid w:val="000E0F4E"/>
    <w:rsid w:val="000E10A8"/>
    <w:rsid w:val="000E12B6"/>
    <w:rsid w:val="000E1500"/>
    <w:rsid w:val="000E176D"/>
    <w:rsid w:val="000E1A53"/>
    <w:rsid w:val="000E1CC6"/>
    <w:rsid w:val="000E1D48"/>
    <w:rsid w:val="000E1D84"/>
    <w:rsid w:val="000E1E94"/>
    <w:rsid w:val="000E1F5D"/>
    <w:rsid w:val="000E20D5"/>
    <w:rsid w:val="000E2319"/>
    <w:rsid w:val="000E2A91"/>
    <w:rsid w:val="000E2C54"/>
    <w:rsid w:val="000E33E3"/>
    <w:rsid w:val="000E3556"/>
    <w:rsid w:val="000E359B"/>
    <w:rsid w:val="000E36DD"/>
    <w:rsid w:val="000E3868"/>
    <w:rsid w:val="000E388E"/>
    <w:rsid w:val="000E38D0"/>
    <w:rsid w:val="000E40E3"/>
    <w:rsid w:val="000E46C0"/>
    <w:rsid w:val="000E4A66"/>
    <w:rsid w:val="000E4DC8"/>
    <w:rsid w:val="000E4F9D"/>
    <w:rsid w:val="000E512C"/>
    <w:rsid w:val="000E52AB"/>
    <w:rsid w:val="000E5B01"/>
    <w:rsid w:val="000E5B57"/>
    <w:rsid w:val="000E5BD0"/>
    <w:rsid w:val="000E5DF4"/>
    <w:rsid w:val="000E5E5F"/>
    <w:rsid w:val="000E5EE8"/>
    <w:rsid w:val="000E5FD9"/>
    <w:rsid w:val="000E61DC"/>
    <w:rsid w:val="000E669C"/>
    <w:rsid w:val="000E6A73"/>
    <w:rsid w:val="000E745B"/>
    <w:rsid w:val="000E786F"/>
    <w:rsid w:val="000E7900"/>
    <w:rsid w:val="000E79E6"/>
    <w:rsid w:val="000E7C93"/>
    <w:rsid w:val="000E7E3B"/>
    <w:rsid w:val="000E7FD1"/>
    <w:rsid w:val="000E7FF7"/>
    <w:rsid w:val="000F0151"/>
    <w:rsid w:val="000F053D"/>
    <w:rsid w:val="000F06FF"/>
    <w:rsid w:val="000F0B7D"/>
    <w:rsid w:val="000F0E21"/>
    <w:rsid w:val="000F0E87"/>
    <w:rsid w:val="000F0F23"/>
    <w:rsid w:val="000F120F"/>
    <w:rsid w:val="000F137B"/>
    <w:rsid w:val="000F1945"/>
    <w:rsid w:val="000F1A03"/>
    <w:rsid w:val="000F1A66"/>
    <w:rsid w:val="000F1AA5"/>
    <w:rsid w:val="000F1DB1"/>
    <w:rsid w:val="000F1EAF"/>
    <w:rsid w:val="000F1F24"/>
    <w:rsid w:val="000F1F33"/>
    <w:rsid w:val="000F2068"/>
    <w:rsid w:val="000F22C9"/>
    <w:rsid w:val="000F231F"/>
    <w:rsid w:val="000F23C4"/>
    <w:rsid w:val="000F24DB"/>
    <w:rsid w:val="000F2569"/>
    <w:rsid w:val="000F2845"/>
    <w:rsid w:val="000F2886"/>
    <w:rsid w:val="000F2B36"/>
    <w:rsid w:val="000F2D16"/>
    <w:rsid w:val="000F2ECB"/>
    <w:rsid w:val="000F2FDA"/>
    <w:rsid w:val="000F399F"/>
    <w:rsid w:val="000F39E4"/>
    <w:rsid w:val="000F3A5B"/>
    <w:rsid w:val="000F3C32"/>
    <w:rsid w:val="000F3E81"/>
    <w:rsid w:val="000F4410"/>
    <w:rsid w:val="000F441F"/>
    <w:rsid w:val="000F4420"/>
    <w:rsid w:val="000F450C"/>
    <w:rsid w:val="000F45BA"/>
    <w:rsid w:val="000F4934"/>
    <w:rsid w:val="000F49A4"/>
    <w:rsid w:val="000F4D06"/>
    <w:rsid w:val="000F4F40"/>
    <w:rsid w:val="000F5203"/>
    <w:rsid w:val="000F57F9"/>
    <w:rsid w:val="000F58F7"/>
    <w:rsid w:val="000F5AF3"/>
    <w:rsid w:val="000F5BDA"/>
    <w:rsid w:val="000F5CEA"/>
    <w:rsid w:val="000F5E64"/>
    <w:rsid w:val="000F6287"/>
    <w:rsid w:val="000F63E4"/>
    <w:rsid w:val="000F6978"/>
    <w:rsid w:val="000F6C62"/>
    <w:rsid w:val="000F6CD8"/>
    <w:rsid w:val="000F6D9D"/>
    <w:rsid w:val="000F7405"/>
    <w:rsid w:val="000F7471"/>
    <w:rsid w:val="000F77C7"/>
    <w:rsid w:val="000F7989"/>
    <w:rsid w:val="000F7991"/>
    <w:rsid w:val="000F79A8"/>
    <w:rsid w:val="000F7A57"/>
    <w:rsid w:val="00100063"/>
    <w:rsid w:val="00100226"/>
    <w:rsid w:val="00100283"/>
    <w:rsid w:val="00100353"/>
    <w:rsid w:val="001003B6"/>
    <w:rsid w:val="001005F7"/>
    <w:rsid w:val="001006DC"/>
    <w:rsid w:val="0010086F"/>
    <w:rsid w:val="00100C40"/>
    <w:rsid w:val="00100C8C"/>
    <w:rsid w:val="00100CC1"/>
    <w:rsid w:val="00100DDB"/>
    <w:rsid w:val="00101204"/>
    <w:rsid w:val="001014CC"/>
    <w:rsid w:val="001017A8"/>
    <w:rsid w:val="001018D3"/>
    <w:rsid w:val="00101976"/>
    <w:rsid w:val="00101A25"/>
    <w:rsid w:val="00101D9D"/>
    <w:rsid w:val="00101DAD"/>
    <w:rsid w:val="00101EFF"/>
    <w:rsid w:val="00101FA7"/>
    <w:rsid w:val="0010217F"/>
    <w:rsid w:val="0010222D"/>
    <w:rsid w:val="00102770"/>
    <w:rsid w:val="001028B2"/>
    <w:rsid w:val="00102979"/>
    <w:rsid w:val="00102A00"/>
    <w:rsid w:val="00102C89"/>
    <w:rsid w:val="00102FA7"/>
    <w:rsid w:val="00103115"/>
    <w:rsid w:val="00103242"/>
    <w:rsid w:val="001035B7"/>
    <w:rsid w:val="001037E3"/>
    <w:rsid w:val="00103977"/>
    <w:rsid w:val="00103F1B"/>
    <w:rsid w:val="0010435D"/>
    <w:rsid w:val="001043AA"/>
    <w:rsid w:val="0010451C"/>
    <w:rsid w:val="0010478E"/>
    <w:rsid w:val="00104817"/>
    <w:rsid w:val="00104839"/>
    <w:rsid w:val="00104C8F"/>
    <w:rsid w:val="00104E6C"/>
    <w:rsid w:val="00104FDD"/>
    <w:rsid w:val="001056A2"/>
    <w:rsid w:val="00105700"/>
    <w:rsid w:val="001057EF"/>
    <w:rsid w:val="001059AA"/>
    <w:rsid w:val="00105E40"/>
    <w:rsid w:val="00105EAC"/>
    <w:rsid w:val="00105F0D"/>
    <w:rsid w:val="00105FC4"/>
    <w:rsid w:val="00106041"/>
    <w:rsid w:val="0010654A"/>
    <w:rsid w:val="0010685A"/>
    <w:rsid w:val="0010687E"/>
    <w:rsid w:val="00106BAA"/>
    <w:rsid w:val="00106DB1"/>
    <w:rsid w:val="00106F97"/>
    <w:rsid w:val="00107035"/>
    <w:rsid w:val="001071A0"/>
    <w:rsid w:val="0010748A"/>
    <w:rsid w:val="0010763C"/>
    <w:rsid w:val="001078E6"/>
    <w:rsid w:val="00107A01"/>
    <w:rsid w:val="00107A95"/>
    <w:rsid w:val="00107F6A"/>
    <w:rsid w:val="0011001D"/>
    <w:rsid w:val="00110152"/>
    <w:rsid w:val="00110388"/>
    <w:rsid w:val="0011039E"/>
    <w:rsid w:val="001103FE"/>
    <w:rsid w:val="0011042E"/>
    <w:rsid w:val="001105FD"/>
    <w:rsid w:val="0011087C"/>
    <w:rsid w:val="00110962"/>
    <w:rsid w:val="00110A9B"/>
    <w:rsid w:val="00110B7C"/>
    <w:rsid w:val="00110ECE"/>
    <w:rsid w:val="00110F83"/>
    <w:rsid w:val="001111D0"/>
    <w:rsid w:val="00111279"/>
    <w:rsid w:val="001112E6"/>
    <w:rsid w:val="0011131D"/>
    <w:rsid w:val="00111354"/>
    <w:rsid w:val="001114C8"/>
    <w:rsid w:val="00111A17"/>
    <w:rsid w:val="00111AAC"/>
    <w:rsid w:val="00111CB4"/>
    <w:rsid w:val="00111E34"/>
    <w:rsid w:val="00111FA0"/>
    <w:rsid w:val="00112044"/>
    <w:rsid w:val="001121CA"/>
    <w:rsid w:val="0011227A"/>
    <w:rsid w:val="001124A1"/>
    <w:rsid w:val="001128D5"/>
    <w:rsid w:val="00112A12"/>
    <w:rsid w:val="00112BE0"/>
    <w:rsid w:val="00112C1C"/>
    <w:rsid w:val="00112C55"/>
    <w:rsid w:val="00112CDF"/>
    <w:rsid w:val="00112D5F"/>
    <w:rsid w:val="00112F8E"/>
    <w:rsid w:val="00113155"/>
    <w:rsid w:val="001131D1"/>
    <w:rsid w:val="00113241"/>
    <w:rsid w:val="00113342"/>
    <w:rsid w:val="00113454"/>
    <w:rsid w:val="00113463"/>
    <w:rsid w:val="0011365A"/>
    <w:rsid w:val="00113B40"/>
    <w:rsid w:val="00113CB4"/>
    <w:rsid w:val="00113E4E"/>
    <w:rsid w:val="00114151"/>
    <w:rsid w:val="001141DF"/>
    <w:rsid w:val="00114427"/>
    <w:rsid w:val="00114489"/>
    <w:rsid w:val="001145D2"/>
    <w:rsid w:val="0011461D"/>
    <w:rsid w:val="00114671"/>
    <w:rsid w:val="001148C1"/>
    <w:rsid w:val="00114AF5"/>
    <w:rsid w:val="00114BC2"/>
    <w:rsid w:val="00114D44"/>
    <w:rsid w:val="00114D4F"/>
    <w:rsid w:val="00114E94"/>
    <w:rsid w:val="00114FE2"/>
    <w:rsid w:val="001150CF"/>
    <w:rsid w:val="00115380"/>
    <w:rsid w:val="0011548C"/>
    <w:rsid w:val="0011549F"/>
    <w:rsid w:val="0011557F"/>
    <w:rsid w:val="0011592F"/>
    <w:rsid w:val="00115AC6"/>
    <w:rsid w:val="00115D70"/>
    <w:rsid w:val="0011617C"/>
    <w:rsid w:val="00116451"/>
    <w:rsid w:val="001166ED"/>
    <w:rsid w:val="0011670B"/>
    <w:rsid w:val="00116908"/>
    <w:rsid w:val="00116C5D"/>
    <w:rsid w:val="0011705F"/>
    <w:rsid w:val="00117084"/>
    <w:rsid w:val="00117210"/>
    <w:rsid w:val="0011728B"/>
    <w:rsid w:val="00117687"/>
    <w:rsid w:val="00117953"/>
    <w:rsid w:val="00117DCB"/>
    <w:rsid w:val="00117E7B"/>
    <w:rsid w:val="00120213"/>
    <w:rsid w:val="001202E9"/>
    <w:rsid w:val="001203E6"/>
    <w:rsid w:val="0012049F"/>
    <w:rsid w:val="00120CFF"/>
    <w:rsid w:val="00120E42"/>
    <w:rsid w:val="00120E7E"/>
    <w:rsid w:val="00120F67"/>
    <w:rsid w:val="001210A2"/>
    <w:rsid w:val="0012120A"/>
    <w:rsid w:val="0012139B"/>
    <w:rsid w:val="00121624"/>
    <w:rsid w:val="0012168B"/>
    <w:rsid w:val="0012174E"/>
    <w:rsid w:val="00121787"/>
    <w:rsid w:val="00121849"/>
    <w:rsid w:val="00121A1E"/>
    <w:rsid w:val="00121A48"/>
    <w:rsid w:val="00121A4A"/>
    <w:rsid w:val="00121C58"/>
    <w:rsid w:val="00121C8C"/>
    <w:rsid w:val="00121F96"/>
    <w:rsid w:val="00122060"/>
    <w:rsid w:val="00122476"/>
    <w:rsid w:val="001225AB"/>
    <w:rsid w:val="0012264D"/>
    <w:rsid w:val="001228D3"/>
    <w:rsid w:val="001229C8"/>
    <w:rsid w:val="00122BFA"/>
    <w:rsid w:val="00122C53"/>
    <w:rsid w:val="00122D4C"/>
    <w:rsid w:val="00123062"/>
    <w:rsid w:val="00123362"/>
    <w:rsid w:val="00123F56"/>
    <w:rsid w:val="00124044"/>
    <w:rsid w:val="00124181"/>
    <w:rsid w:val="0012418B"/>
    <w:rsid w:val="001242CA"/>
    <w:rsid w:val="0012441A"/>
    <w:rsid w:val="00124A43"/>
    <w:rsid w:val="00124E07"/>
    <w:rsid w:val="00124F65"/>
    <w:rsid w:val="0012502F"/>
    <w:rsid w:val="00125100"/>
    <w:rsid w:val="00125268"/>
    <w:rsid w:val="001252F3"/>
    <w:rsid w:val="001256A2"/>
    <w:rsid w:val="00125768"/>
    <w:rsid w:val="00125934"/>
    <w:rsid w:val="001259B9"/>
    <w:rsid w:val="00125C1D"/>
    <w:rsid w:val="00125D01"/>
    <w:rsid w:val="00125E91"/>
    <w:rsid w:val="00126119"/>
    <w:rsid w:val="0012618E"/>
    <w:rsid w:val="001264A2"/>
    <w:rsid w:val="001265AD"/>
    <w:rsid w:val="001265CF"/>
    <w:rsid w:val="0012679D"/>
    <w:rsid w:val="00126DC8"/>
    <w:rsid w:val="00126E69"/>
    <w:rsid w:val="00126F55"/>
    <w:rsid w:val="00126F97"/>
    <w:rsid w:val="001272A9"/>
    <w:rsid w:val="001274CF"/>
    <w:rsid w:val="001274E1"/>
    <w:rsid w:val="00127704"/>
    <w:rsid w:val="00127CC7"/>
    <w:rsid w:val="00127D1B"/>
    <w:rsid w:val="00130279"/>
    <w:rsid w:val="00130547"/>
    <w:rsid w:val="0013078D"/>
    <w:rsid w:val="00130B78"/>
    <w:rsid w:val="00130C87"/>
    <w:rsid w:val="00130F5D"/>
    <w:rsid w:val="00130FB4"/>
    <w:rsid w:val="00131179"/>
    <w:rsid w:val="001314AA"/>
    <w:rsid w:val="001314CD"/>
    <w:rsid w:val="00131649"/>
    <w:rsid w:val="00131CFF"/>
    <w:rsid w:val="00131D07"/>
    <w:rsid w:val="00131F26"/>
    <w:rsid w:val="00131FA2"/>
    <w:rsid w:val="001320BF"/>
    <w:rsid w:val="001320D7"/>
    <w:rsid w:val="00132327"/>
    <w:rsid w:val="0013252D"/>
    <w:rsid w:val="00132574"/>
    <w:rsid w:val="00132667"/>
    <w:rsid w:val="00132725"/>
    <w:rsid w:val="0013286F"/>
    <w:rsid w:val="00132937"/>
    <w:rsid w:val="00132E06"/>
    <w:rsid w:val="00132E95"/>
    <w:rsid w:val="001330AF"/>
    <w:rsid w:val="001332DF"/>
    <w:rsid w:val="001334D3"/>
    <w:rsid w:val="001335EA"/>
    <w:rsid w:val="00133745"/>
    <w:rsid w:val="00133F97"/>
    <w:rsid w:val="0013400B"/>
    <w:rsid w:val="001340BC"/>
    <w:rsid w:val="00134195"/>
    <w:rsid w:val="001341C8"/>
    <w:rsid w:val="001341F1"/>
    <w:rsid w:val="001343F1"/>
    <w:rsid w:val="00134622"/>
    <w:rsid w:val="001346DA"/>
    <w:rsid w:val="00134C7B"/>
    <w:rsid w:val="0013515F"/>
    <w:rsid w:val="00135166"/>
    <w:rsid w:val="001353B5"/>
    <w:rsid w:val="001353DD"/>
    <w:rsid w:val="001355A5"/>
    <w:rsid w:val="00135A59"/>
    <w:rsid w:val="00135AAA"/>
    <w:rsid w:val="00135CD2"/>
    <w:rsid w:val="00136028"/>
    <w:rsid w:val="0013611C"/>
    <w:rsid w:val="00136337"/>
    <w:rsid w:val="0013649C"/>
    <w:rsid w:val="00136529"/>
    <w:rsid w:val="0013671F"/>
    <w:rsid w:val="00136C71"/>
    <w:rsid w:val="00136D5D"/>
    <w:rsid w:val="00136DBF"/>
    <w:rsid w:val="00137A47"/>
    <w:rsid w:val="00137C3A"/>
    <w:rsid w:val="00137ED2"/>
    <w:rsid w:val="00140416"/>
    <w:rsid w:val="00140684"/>
    <w:rsid w:val="00140965"/>
    <w:rsid w:val="00140BAA"/>
    <w:rsid w:val="00140EB0"/>
    <w:rsid w:val="00141600"/>
    <w:rsid w:val="00141674"/>
    <w:rsid w:val="001417FA"/>
    <w:rsid w:val="001419B7"/>
    <w:rsid w:val="00141AAC"/>
    <w:rsid w:val="0014206A"/>
    <w:rsid w:val="001421AF"/>
    <w:rsid w:val="00142305"/>
    <w:rsid w:val="00142B7B"/>
    <w:rsid w:val="00142C1B"/>
    <w:rsid w:val="00142D2A"/>
    <w:rsid w:val="001431BD"/>
    <w:rsid w:val="00143206"/>
    <w:rsid w:val="00143416"/>
    <w:rsid w:val="00143566"/>
    <w:rsid w:val="0014357A"/>
    <w:rsid w:val="001435A5"/>
    <w:rsid w:val="001435C2"/>
    <w:rsid w:val="001435F1"/>
    <w:rsid w:val="0014385D"/>
    <w:rsid w:val="00143946"/>
    <w:rsid w:val="00143AF9"/>
    <w:rsid w:val="00143C13"/>
    <w:rsid w:val="00143E6F"/>
    <w:rsid w:val="00143F49"/>
    <w:rsid w:val="00144459"/>
    <w:rsid w:val="001445B4"/>
    <w:rsid w:val="0014461A"/>
    <w:rsid w:val="00144806"/>
    <w:rsid w:val="001448A6"/>
    <w:rsid w:val="00144946"/>
    <w:rsid w:val="00144ACF"/>
    <w:rsid w:val="00144B65"/>
    <w:rsid w:val="00144B98"/>
    <w:rsid w:val="00144CEA"/>
    <w:rsid w:val="00144DA5"/>
    <w:rsid w:val="00145122"/>
    <w:rsid w:val="001456D9"/>
    <w:rsid w:val="001456EF"/>
    <w:rsid w:val="00145752"/>
    <w:rsid w:val="00145756"/>
    <w:rsid w:val="0014575C"/>
    <w:rsid w:val="001457C6"/>
    <w:rsid w:val="00145882"/>
    <w:rsid w:val="0014588D"/>
    <w:rsid w:val="00145946"/>
    <w:rsid w:val="00145A45"/>
    <w:rsid w:val="00145ABE"/>
    <w:rsid w:val="00145C9E"/>
    <w:rsid w:val="00145CA8"/>
    <w:rsid w:val="001461F6"/>
    <w:rsid w:val="00146324"/>
    <w:rsid w:val="001463DD"/>
    <w:rsid w:val="00146538"/>
    <w:rsid w:val="001466C9"/>
    <w:rsid w:val="001467E5"/>
    <w:rsid w:val="00147122"/>
    <w:rsid w:val="001475B6"/>
    <w:rsid w:val="0014769D"/>
    <w:rsid w:val="00147DAA"/>
    <w:rsid w:val="00147F2E"/>
    <w:rsid w:val="00147FDE"/>
    <w:rsid w:val="001500E3"/>
    <w:rsid w:val="001502B0"/>
    <w:rsid w:val="001504E1"/>
    <w:rsid w:val="001506D6"/>
    <w:rsid w:val="00150766"/>
    <w:rsid w:val="001507B4"/>
    <w:rsid w:val="00150D60"/>
    <w:rsid w:val="00150D62"/>
    <w:rsid w:val="001512D5"/>
    <w:rsid w:val="001513C7"/>
    <w:rsid w:val="00151620"/>
    <w:rsid w:val="00151747"/>
    <w:rsid w:val="00151883"/>
    <w:rsid w:val="001519BC"/>
    <w:rsid w:val="00151A52"/>
    <w:rsid w:val="00151EF6"/>
    <w:rsid w:val="001520BD"/>
    <w:rsid w:val="001520BF"/>
    <w:rsid w:val="001520CE"/>
    <w:rsid w:val="0015233E"/>
    <w:rsid w:val="001525B9"/>
    <w:rsid w:val="00152993"/>
    <w:rsid w:val="00152D43"/>
    <w:rsid w:val="00152D59"/>
    <w:rsid w:val="001530C1"/>
    <w:rsid w:val="001530C3"/>
    <w:rsid w:val="0015327B"/>
    <w:rsid w:val="0015327E"/>
    <w:rsid w:val="001534C0"/>
    <w:rsid w:val="001538C2"/>
    <w:rsid w:val="00153CD7"/>
    <w:rsid w:val="00153CF2"/>
    <w:rsid w:val="00153F2E"/>
    <w:rsid w:val="00154337"/>
    <w:rsid w:val="0015480C"/>
    <w:rsid w:val="00154C9F"/>
    <w:rsid w:val="00154DB6"/>
    <w:rsid w:val="00154F78"/>
    <w:rsid w:val="00154FF1"/>
    <w:rsid w:val="001551DA"/>
    <w:rsid w:val="00155534"/>
    <w:rsid w:val="00155561"/>
    <w:rsid w:val="00155631"/>
    <w:rsid w:val="001556A3"/>
    <w:rsid w:val="001557AF"/>
    <w:rsid w:val="00155974"/>
    <w:rsid w:val="00155C84"/>
    <w:rsid w:val="00155DC2"/>
    <w:rsid w:val="0015610A"/>
    <w:rsid w:val="0015642E"/>
    <w:rsid w:val="001564DE"/>
    <w:rsid w:val="00156683"/>
    <w:rsid w:val="001569C1"/>
    <w:rsid w:val="00156BFF"/>
    <w:rsid w:val="00156DB2"/>
    <w:rsid w:val="00156FFA"/>
    <w:rsid w:val="0015728F"/>
    <w:rsid w:val="0015735A"/>
    <w:rsid w:val="00157404"/>
    <w:rsid w:val="00157959"/>
    <w:rsid w:val="00157C86"/>
    <w:rsid w:val="00157EFB"/>
    <w:rsid w:val="00160140"/>
    <w:rsid w:val="00160732"/>
    <w:rsid w:val="00160BA1"/>
    <w:rsid w:val="00160C9E"/>
    <w:rsid w:val="00160CB7"/>
    <w:rsid w:val="00160F39"/>
    <w:rsid w:val="00160FC9"/>
    <w:rsid w:val="001611CF"/>
    <w:rsid w:val="001612C1"/>
    <w:rsid w:val="001613AA"/>
    <w:rsid w:val="001614BC"/>
    <w:rsid w:val="0016164C"/>
    <w:rsid w:val="0016177A"/>
    <w:rsid w:val="00161A0D"/>
    <w:rsid w:val="00161C7F"/>
    <w:rsid w:val="00161D04"/>
    <w:rsid w:val="00161D20"/>
    <w:rsid w:val="001622EC"/>
    <w:rsid w:val="00162A57"/>
    <w:rsid w:val="00162D10"/>
    <w:rsid w:val="001630B6"/>
    <w:rsid w:val="001630D9"/>
    <w:rsid w:val="001631E0"/>
    <w:rsid w:val="001633F6"/>
    <w:rsid w:val="0016342D"/>
    <w:rsid w:val="001635EF"/>
    <w:rsid w:val="00163733"/>
    <w:rsid w:val="00163900"/>
    <w:rsid w:val="00163B0A"/>
    <w:rsid w:val="00163D71"/>
    <w:rsid w:val="00163E27"/>
    <w:rsid w:val="0016412A"/>
    <w:rsid w:val="0016446D"/>
    <w:rsid w:val="00164602"/>
    <w:rsid w:val="00164826"/>
    <w:rsid w:val="00164C9F"/>
    <w:rsid w:val="00164CDB"/>
    <w:rsid w:val="00164D78"/>
    <w:rsid w:val="00164F93"/>
    <w:rsid w:val="00165459"/>
    <w:rsid w:val="001655BD"/>
    <w:rsid w:val="001655FA"/>
    <w:rsid w:val="00165631"/>
    <w:rsid w:val="0016589A"/>
    <w:rsid w:val="00165923"/>
    <w:rsid w:val="00165929"/>
    <w:rsid w:val="00165A50"/>
    <w:rsid w:val="00165E8E"/>
    <w:rsid w:val="001660C2"/>
    <w:rsid w:val="001663BF"/>
    <w:rsid w:val="00166450"/>
    <w:rsid w:val="00166615"/>
    <w:rsid w:val="00166777"/>
    <w:rsid w:val="0016679B"/>
    <w:rsid w:val="00166903"/>
    <w:rsid w:val="00166A1D"/>
    <w:rsid w:val="00166A3B"/>
    <w:rsid w:val="00166AD1"/>
    <w:rsid w:val="00167150"/>
    <w:rsid w:val="00167226"/>
    <w:rsid w:val="001672BC"/>
    <w:rsid w:val="001672F5"/>
    <w:rsid w:val="0016745B"/>
    <w:rsid w:val="00167826"/>
    <w:rsid w:val="00167BEF"/>
    <w:rsid w:val="00167CDD"/>
    <w:rsid w:val="00167DA9"/>
    <w:rsid w:val="00167FF3"/>
    <w:rsid w:val="0017023D"/>
    <w:rsid w:val="001702E8"/>
    <w:rsid w:val="00170436"/>
    <w:rsid w:val="001704C3"/>
    <w:rsid w:val="001708CA"/>
    <w:rsid w:val="001708FA"/>
    <w:rsid w:val="00170951"/>
    <w:rsid w:val="00170C20"/>
    <w:rsid w:val="00170C68"/>
    <w:rsid w:val="00170EB6"/>
    <w:rsid w:val="00170EEB"/>
    <w:rsid w:val="00171191"/>
    <w:rsid w:val="0017136A"/>
    <w:rsid w:val="001713A2"/>
    <w:rsid w:val="00171426"/>
    <w:rsid w:val="00171AF0"/>
    <w:rsid w:val="00171BC7"/>
    <w:rsid w:val="00171BE9"/>
    <w:rsid w:val="00171C27"/>
    <w:rsid w:val="00171E5B"/>
    <w:rsid w:val="00171FAF"/>
    <w:rsid w:val="0017236E"/>
    <w:rsid w:val="00172401"/>
    <w:rsid w:val="00172642"/>
    <w:rsid w:val="001728F1"/>
    <w:rsid w:val="00172A48"/>
    <w:rsid w:val="00172C5A"/>
    <w:rsid w:val="00172CC0"/>
    <w:rsid w:val="00172E0B"/>
    <w:rsid w:val="00172F61"/>
    <w:rsid w:val="001731EE"/>
    <w:rsid w:val="00173300"/>
    <w:rsid w:val="00173313"/>
    <w:rsid w:val="001733A8"/>
    <w:rsid w:val="0017341B"/>
    <w:rsid w:val="00173676"/>
    <w:rsid w:val="00173ABB"/>
    <w:rsid w:val="00173BE5"/>
    <w:rsid w:val="00173C02"/>
    <w:rsid w:val="00173F0F"/>
    <w:rsid w:val="00173F99"/>
    <w:rsid w:val="00174099"/>
    <w:rsid w:val="001744F4"/>
    <w:rsid w:val="00174704"/>
    <w:rsid w:val="0017478D"/>
    <w:rsid w:val="00174913"/>
    <w:rsid w:val="00174AD3"/>
    <w:rsid w:val="00174B73"/>
    <w:rsid w:val="00174FBD"/>
    <w:rsid w:val="001754E9"/>
    <w:rsid w:val="0017552D"/>
    <w:rsid w:val="00175554"/>
    <w:rsid w:val="00175D66"/>
    <w:rsid w:val="00175DE9"/>
    <w:rsid w:val="00176455"/>
    <w:rsid w:val="00176986"/>
    <w:rsid w:val="00176AAB"/>
    <w:rsid w:val="00176AFA"/>
    <w:rsid w:val="00176BD0"/>
    <w:rsid w:val="00176C2F"/>
    <w:rsid w:val="00176CBB"/>
    <w:rsid w:val="00176D45"/>
    <w:rsid w:val="00176E2F"/>
    <w:rsid w:val="001770A3"/>
    <w:rsid w:val="0017717C"/>
    <w:rsid w:val="001775A8"/>
    <w:rsid w:val="00177621"/>
    <w:rsid w:val="0017778F"/>
    <w:rsid w:val="00177C1E"/>
    <w:rsid w:val="00177D2D"/>
    <w:rsid w:val="00177F66"/>
    <w:rsid w:val="001800A8"/>
    <w:rsid w:val="00180580"/>
    <w:rsid w:val="00180634"/>
    <w:rsid w:val="00180738"/>
    <w:rsid w:val="001807ED"/>
    <w:rsid w:val="00181083"/>
    <w:rsid w:val="00181472"/>
    <w:rsid w:val="001814E2"/>
    <w:rsid w:val="0018166C"/>
    <w:rsid w:val="001816CC"/>
    <w:rsid w:val="00181B7E"/>
    <w:rsid w:val="00181D81"/>
    <w:rsid w:val="00182180"/>
    <w:rsid w:val="00182230"/>
    <w:rsid w:val="001823BA"/>
    <w:rsid w:val="00182A39"/>
    <w:rsid w:val="00182E4C"/>
    <w:rsid w:val="00182FC1"/>
    <w:rsid w:val="00183083"/>
    <w:rsid w:val="0018338E"/>
    <w:rsid w:val="0018356C"/>
    <w:rsid w:val="00183688"/>
    <w:rsid w:val="001839D5"/>
    <w:rsid w:val="00183C3C"/>
    <w:rsid w:val="00183CAF"/>
    <w:rsid w:val="00184025"/>
    <w:rsid w:val="00184106"/>
    <w:rsid w:val="001842DA"/>
    <w:rsid w:val="00184422"/>
    <w:rsid w:val="00184503"/>
    <w:rsid w:val="00184544"/>
    <w:rsid w:val="001846AC"/>
    <w:rsid w:val="001848C8"/>
    <w:rsid w:val="00184936"/>
    <w:rsid w:val="001849F0"/>
    <w:rsid w:val="00184AFE"/>
    <w:rsid w:val="00184B3A"/>
    <w:rsid w:val="00184CF6"/>
    <w:rsid w:val="00184F17"/>
    <w:rsid w:val="0018536A"/>
    <w:rsid w:val="0018545D"/>
    <w:rsid w:val="001854E2"/>
    <w:rsid w:val="00185812"/>
    <w:rsid w:val="00185AF9"/>
    <w:rsid w:val="00185C1B"/>
    <w:rsid w:val="00185F5C"/>
    <w:rsid w:val="0018604B"/>
    <w:rsid w:val="00186106"/>
    <w:rsid w:val="0018621C"/>
    <w:rsid w:val="00186431"/>
    <w:rsid w:val="00186600"/>
    <w:rsid w:val="001868D2"/>
    <w:rsid w:val="00186AC4"/>
    <w:rsid w:val="00186B80"/>
    <w:rsid w:val="00186FA6"/>
    <w:rsid w:val="001870EB"/>
    <w:rsid w:val="00187511"/>
    <w:rsid w:val="00187641"/>
    <w:rsid w:val="00187990"/>
    <w:rsid w:val="001879AF"/>
    <w:rsid w:val="00187B90"/>
    <w:rsid w:val="00187D1C"/>
    <w:rsid w:val="00190504"/>
    <w:rsid w:val="00190532"/>
    <w:rsid w:val="00190A4B"/>
    <w:rsid w:val="00190F94"/>
    <w:rsid w:val="00191005"/>
    <w:rsid w:val="0019140B"/>
    <w:rsid w:val="00191442"/>
    <w:rsid w:val="0019144D"/>
    <w:rsid w:val="001914EB"/>
    <w:rsid w:val="001917C3"/>
    <w:rsid w:val="001917E3"/>
    <w:rsid w:val="00191AC0"/>
    <w:rsid w:val="00191B05"/>
    <w:rsid w:val="00191B17"/>
    <w:rsid w:val="00191C0B"/>
    <w:rsid w:val="00191CC4"/>
    <w:rsid w:val="00191D42"/>
    <w:rsid w:val="00191E03"/>
    <w:rsid w:val="00192130"/>
    <w:rsid w:val="0019244B"/>
    <w:rsid w:val="00192656"/>
    <w:rsid w:val="0019269A"/>
    <w:rsid w:val="001927DC"/>
    <w:rsid w:val="00192870"/>
    <w:rsid w:val="00192E59"/>
    <w:rsid w:val="00192EAA"/>
    <w:rsid w:val="00192FFB"/>
    <w:rsid w:val="001930C8"/>
    <w:rsid w:val="001930DC"/>
    <w:rsid w:val="001937E9"/>
    <w:rsid w:val="0019399A"/>
    <w:rsid w:val="00193E19"/>
    <w:rsid w:val="00193EDA"/>
    <w:rsid w:val="00193F08"/>
    <w:rsid w:val="00193F47"/>
    <w:rsid w:val="00193FBA"/>
    <w:rsid w:val="00194199"/>
    <w:rsid w:val="001941A3"/>
    <w:rsid w:val="0019431B"/>
    <w:rsid w:val="00194496"/>
    <w:rsid w:val="001949B9"/>
    <w:rsid w:val="00194A0B"/>
    <w:rsid w:val="00194AC6"/>
    <w:rsid w:val="00194B9A"/>
    <w:rsid w:val="0019533F"/>
    <w:rsid w:val="0019561C"/>
    <w:rsid w:val="001957A1"/>
    <w:rsid w:val="00195805"/>
    <w:rsid w:val="001959F6"/>
    <w:rsid w:val="00195AF7"/>
    <w:rsid w:val="00195BA1"/>
    <w:rsid w:val="00195BAF"/>
    <w:rsid w:val="00196025"/>
    <w:rsid w:val="00196793"/>
    <w:rsid w:val="00196826"/>
    <w:rsid w:val="001968BC"/>
    <w:rsid w:val="001969AF"/>
    <w:rsid w:val="001969F5"/>
    <w:rsid w:val="00197090"/>
    <w:rsid w:val="00197144"/>
    <w:rsid w:val="001974B7"/>
    <w:rsid w:val="0019756B"/>
    <w:rsid w:val="001975AA"/>
    <w:rsid w:val="001976D2"/>
    <w:rsid w:val="00197993"/>
    <w:rsid w:val="001979FB"/>
    <w:rsid w:val="00197B6B"/>
    <w:rsid w:val="001A01A2"/>
    <w:rsid w:val="001A022F"/>
    <w:rsid w:val="001A034C"/>
    <w:rsid w:val="001A04BD"/>
    <w:rsid w:val="001A0603"/>
    <w:rsid w:val="001A085F"/>
    <w:rsid w:val="001A0A3E"/>
    <w:rsid w:val="001A0A98"/>
    <w:rsid w:val="001A0B10"/>
    <w:rsid w:val="001A1065"/>
    <w:rsid w:val="001A10EF"/>
    <w:rsid w:val="001A1452"/>
    <w:rsid w:val="001A147A"/>
    <w:rsid w:val="001A14E9"/>
    <w:rsid w:val="001A1754"/>
    <w:rsid w:val="001A17EB"/>
    <w:rsid w:val="001A2143"/>
    <w:rsid w:val="001A2173"/>
    <w:rsid w:val="001A2251"/>
    <w:rsid w:val="001A22E9"/>
    <w:rsid w:val="001A26B3"/>
    <w:rsid w:val="001A2B0E"/>
    <w:rsid w:val="001A2B8F"/>
    <w:rsid w:val="001A2E05"/>
    <w:rsid w:val="001A2E31"/>
    <w:rsid w:val="001A2FBD"/>
    <w:rsid w:val="001A3225"/>
    <w:rsid w:val="001A37D1"/>
    <w:rsid w:val="001A3D32"/>
    <w:rsid w:val="001A3DCE"/>
    <w:rsid w:val="001A4097"/>
    <w:rsid w:val="001A42AB"/>
    <w:rsid w:val="001A442C"/>
    <w:rsid w:val="001A4512"/>
    <w:rsid w:val="001A4554"/>
    <w:rsid w:val="001A4868"/>
    <w:rsid w:val="001A48CA"/>
    <w:rsid w:val="001A4F09"/>
    <w:rsid w:val="001A5292"/>
    <w:rsid w:val="001A5645"/>
    <w:rsid w:val="001A56C8"/>
    <w:rsid w:val="001A570A"/>
    <w:rsid w:val="001A5930"/>
    <w:rsid w:val="001A598C"/>
    <w:rsid w:val="001A59C3"/>
    <w:rsid w:val="001A5C26"/>
    <w:rsid w:val="001A5C46"/>
    <w:rsid w:val="001A609A"/>
    <w:rsid w:val="001A6100"/>
    <w:rsid w:val="001A61C3"/>
    <w:rsid w:val="001A6411"/>
    <w:rsid w:val="001A6653"/>
    <w:rsid w:val="001A66E9"/>
    <w:rsid w:val="001A6759"/>
    <w:rsid w:val="001A68D5"/>
    <w:rsid w:val="001A6959"/>
    <w:rsid w:val="001A695F"/>
    <w:rsid w:val="001A696E"/>
    <w:rsid w:val="001A6AC0"/>
    <w:rsid w:val="001A6E80"/>
    <w:rsid w:val="001A701A"/>
    <w:rsid w:val="001A72F2"/>
    <w:rsid w:val="001A76AC"/>
    <w:rsid w:val="001A76D7"/>
    <w:rsid w:val="001A788C"/>
    <w:rsid w:val="001A7A4F"/>
    <w:rsid w:val="001A7AB1"/>
    <w:rsid w:val="001A7B82"/>
    <w:rsid w:val="001A7BCF"/>
    <w:rsid w:val="001A7C0A"/>
    <w:rsid w:val="001A7C1A"/>
    <w:rsid w:val="001A7D69"/>
    <w:rsid w:val="001A7E8B"/>
    <w:rsid w:val="001A7EA4"/>
    <w:rsid w:val="001B019F"/>
    <w:rsid w:val="001B08F4"/>
    <w:rsid w:val="001B0902"/>
    <w:rsid w:val="001B092F"/>
    <w:rsid w:val="001B09B5"/>
    <w:rsid w:val="001B0A79"/>
    <w:rsid w:val="001B0B5F"/>
    <w:rsid w:val="001B0CC8"/>
    <w:rsid w:val="001B0D41"/>
    <w:rsid w:val="001B0E48"/>
    <w:rsid w:val="001B0E54"/>
    <w:rsid w:val="001B11B0"/>
    <w:rsid w:val="001B125D"/>
    <w:rsid w:val="001B16A4"/>
    <w:rsid w:val="001B1A0C"/>
    <w:rsid w:val="001B1C5D"/>
    <w:rsid w:val="001B2012"/>
    <w:rsid w:val="001B21C7"/>
    <w:rsid w:val="001B2BBA"/>
    <w:rsid w:val="001B2BDE"/>
    <w:rsid w:val="001B2C4C"/>
    <w:rsid w:val="001B2E05"/>
    <w:rsid w:val="001B3174"/>
    <w:rsid w:val="001B357A"/>
    <w:rsid w:val="001B3825"/>
    <w:rsid w:val="001B39CC"/>
    <w:rsid w:val="001B3A62"/>
    <w:rsid w:val="001B3B4A"/>
    <w:rsid w:val="001B3DC4"/>
    <w:rsid w:val="001B3F2B"/>
    <w:rsid w:val="001B3FA2"/>
    <w:rsid w:val="001B3FEC"/>
    <w:rsid w:val="001B4275"/>
    <w:rsid w:val="001B4AD2"/>
    <w:rsid w:val="001B4CE1"/>
    <w:rsid w:val="001B5195"/>
    <w:rsid w:val="001B5296"/>
    <w:rsid w:val="001B551A"/>
    <w:rsid w:val="001B58BB"/>
    <w:rsid w:val="001B58CD"/>
    <w:rsid w:val="001B596C"/>
    <w:rsid w:val="001B596D"/>
    <w:rsid w:val="001B5B30"/>
    <w:rsid w:val="001B5D55"/>
    <w:rsid w:val="001B5EA8"/>
    <w:rsid w:val="001B615F"/>
    <w:rsid w:val="001B6439"/>
    <w:rsid w:val="001B65C9"/>
    <w:rsid w:val="001B6605"/>
    <w:rsid w:val="001B666D"/>
    <w:rsid w:val="001B6679"/>
    <w:rsid w:val="001B6681"/>
    <w:rsid w:val="001B69CF"/>
    <w:rsid w:val="001B6B13"/>
    <w:rsid w:val="001B6CFD"/>
    <w:rsid w:val="001B6D56"/>
    <w:rsid w:val="001B6DAE"/>
    <w:rsid w:val="001B6EA0"/>
    <w:rsid w:val="001B73BE"/>
    <w:rsid w:val="001B7651"/>
    <w:rsid w:val="001B772B"/>
    <w:rsid w:val="001B77A8"/>
    <w:rsid w:val="001B7BF2"/>
    <w:rsid w:val="001B7CAE"/>
    <w:rsid w:val="001B7CE8"/>
    <w:rsid w:val="001B7D3C"/>
    <w:rsid w:val="001C033A"/>
    <w:rsid w:val="001C0574"/>
    <w:rsid w:val="001C0668"/>
    <w:rsid w:val="001C0788"/>
    <w:rsid w:val="001C0884"/>
    <w:rsid w:val="001C0948"/>
    <w:rsid w:val="001C1AA0"/>
    <w:rsid w:val="001C1D39"/>
    <w:rsid w:val="001C1E18"/>
    <w:rsid w:val="001C210F"/>
    <w:rsid w:val="001C2138"/>
    <w:rsid w:val="001C296F"/>
    <w:rsid w:val="001C2978"/>
    <w:rsid w:val="001C2BA0"/>
    <w:rsid w:val="001C2D66"/>
    <w:rsid w:val="001C31C8"/>
    <w:rsid w:val="001C34D5"/>
    <w:rsid w:val="001C3921"/>
    <w:rsid w:val="001C3926"/>
    <w:rsid w:val="001C39A9"/>
    <w:rsid w:val="001C3B6D"/>
    <w:rsid w:val="001C3ECD"/>
    <w:rsid w:val="001C42E3"/>
    <w:rsid w:val="001C436E"/>
    <w:rsid w:val="001C4885"/>
    <w:rsid w:val="001C4C5B"/>
    <w:rsid w:val="001C4C7A"/>
    <w:rsid w:val="001C4ED3"/>
    <w:rsid w:val="001C519C"/>
    <w:rsid w:val="001C521C"/>
    <w:rsid w:val="001C5712"/>
    <w:rsid w:val="001C57BF"/>
    <w:rsid w:val="001C583B"/>
    <w:rsid w:val="001C58CC"/>
    <w:rsid w:val="001C5AA7"/>
    <w:rsid w:val="001C5C85"/>
    <w:rsid w:val="001C5E74"/>
    <w:rsid w:val="001C5EF7"/>
    <w:rsid w:val="001C60E8"/>
    <w:rsid w:val="001C623A"/>
    <w:rsid w:val="001C643B"/>
    <w:rsid w:val="001C65D2"/>
    <w:rsid w:val="001C680A"/>
    <w:rsid w:val="001C68E2"/>
    <w:rsid w:val="001C6A3F"/>
    <w:rsid w:val="001C6AC5"/>
    <w:rsid w:val="001C6D1A"/>
    <w:rsid w:val="001C6DE0"/>
    <w:rsid w:val="001C6F11"/>
    <w:rsid w:val="001C7075"/>
    <w:rsid w:val="001C70AE"/>
    <w:rsid w:val="001C70C6"/>
    <w:rsid w:val="001C72C6"/>
    <w:rsid w:val="001C758F"/>
    <w:rsid w:val="001C75A1"/>
    <w:rsid w:val="001C75AF"/>
    <w:rsid w:val="001C7FE4"/>
    <w:rsid w:val="001D03FA"/>
    <w:rsid w:val="001D0474"/>
    <w:rsid w:val="001D0EB9"/>
    <w:rsid w:val="001D0F76"/>
    <w:rsid w:val="001D1053"/>
    <w:rsid w:val="001D1170"/>
    <w:rsid w:val="001D1553"/>
    <w:rsid w:val="001D193C"/>
    <w:rsid w:val="001D1A8B"/>
    <w:rsid w:val="001D1BCA"/>
    <w:rsid w:val="001D1CDC"/>
    <w:rsid w:val="001D1D7E"/>
    <w:rsid w:val="001D1EAA"/>
    <w:rsid w:val="001D1F21"/>
    <w:rsid w:val="001D20C2"/>
    <w:rsid w:val="001D2680"/>
    <w:rsid w:val="001D2B69"/>
    <w:rsid w:val="001D2BA5"/>
    <w:rsid w:val="001D2C44"/>
    <w:rsid w:val="001D2DF5"/>
    <w:rsid w:val="001D301E"/>
    <w:rsid w:val="001D30F2"/>
    <w:rsid w:val="001D318C"/>
    <w:rsid w:val="001D33FC"/>
    <w:rsid w:val="001D3655"/>
    <w:rsid w:val="001D382B"/>
    <w:rsid w:val="001D3BB0"/>
    <w:rsid w:val="001D3D23"/>
    <w:rsid w:val="001D3FDD"/>
    <w:rsid w:val="001D46A9"/>
    <w:rsid w:val="001D46D7"/>
    <w:rsid w:val="001D4869"/>
    <w:rsid w:val="001D4873"/>
    <w:rsid w:val="001D4890"/>
    <w:rsid w:val="001D48AA"/>
    <w:rsid w:val="001D4A07"/>
    <w:rsid w:val="001D4D73"/>
    <w:rsid w:val="001D4F3B"/>
    <w:rsid w:val="001D4F52"/>
    <w:rsid w:val="001D4FB9"/>
    <w:rsid w:val="001D54DB"/>
    <w:rsid w:val="001D5CAA"/>
    <w:rsid w:val="001D6031"/>
    <w:rsid w:val="001D6061"/>
    <w:rsid w:val="001D62FE"/>
    <w:rsid w:val="001D6828"/>
    <w:rsid w:val="001D6847"/>
    <w:rsid w:val="001D6BC9"/>
    <w:rsid w:val="001D7081"/>
    <w:rsid w:val="001D71A1"/>
    <w:rsid w:val="001D73CB"/>
    <w:rsid w:val="001D7478"/>
    <w:rsid w:val="001D74C1"/>
    <w:rsid w:val="001D76D2"/>
    <w:rsid w:val="001D7800"/>
    <w:rsid w:val="001D7A4B"/>
    <w:rsid w:val="001D7AE1"/>
    <w:rsid w:val="001D7CF6"/>
    <w:rsid w:val="001D7D2D"/>
    <w:rsid w:val="001E00DD"/>
    <w:rsid w:val="001E02A2"/>
    <w:rsid w:val="001E0659"/>
    <w:rsid w:val="001E0A25"/>
    <w:rsid w:val="001E0B98"/>
    <w:rsid w:val="001E0BDF"/>
    <w:rsid w:val="001E0E96"/>
    <w:rsid w:val="001E0EB5"/>
    <w:rsid w:val="001E0F10"/>
    <w:rsid w:val="001E10BB"/>
    <w:rsid w:val="001E1194"/>
    <w:rsid w:val="001E124D"/>
    <w:rsid w:val="001E149B"/>
    <w:rsid w:val="001E1852"/>
    <w:rsid w:val="001E19F5"/>
    <w:rsid w:val="001E1BF7"/>
    <w:rsid w:val="001E1C8B"/>
    <w:rsid w:val="001E1CF3"/>
    <w:rsid w:val="001E1D87"/>
    <w:rsid w:val="001E204B"/>
    <w:rsid w:val="001E21D0"/>
    <w:rsid w:val="001E2325"/>
    <w:rsid w:val="001E2470"/>
    <w:rsid w:val="001E24AA"/>
    <w:rsid w:val="001E2944"/>
    <w:rsid w:val="001E2B0C"/>
    <w:rsid w:val="001E2BAB"/>
    <w:rsid w:val="001E2C61"/>
    <w:rsid w:val="001E2EEC"/>
    <w:rsid w:val="001E2EFA"/>
    <w:rsid w:val="001E30E0"/>
    <w:rsid w:val="001E3501"/>
    <w:rsid w:val="001E3604"/>
    <w:rsid w:val="001E3677"/>
    <w:rsid w:val="001E3749"/>
    <w:rsid w:val="001E376B"/>
    <w:rsid w:val="001E3851"/>
    <w:rsid w:val="001E386B"/>
    <w:rsid w:val="001E3AC0"/>
    <w:rsid w:val="001E3BD3"/>
    <w:rsid w:val="001E3BF3"/>
    <w:rsid w:val="001E3E05"/>
    <w:rsid w:val="001E3F1F"/>
    <w:rsid w:val="001E3F9B"/>
    <w:rsid w:val="001E40F5"/>
    <w:rsid w:val="001E4199"/>
    <w:rsid w:val="001E42F6"/>
    <w:rsid w:val="001E43A4"/>
    <w:rsid w:val="001E44D0"/>
    <w:rsid w:val="001E4547"/>
    <w:rsid w:val="001E4662"/>
    <w:rsid w:val="001E47A1"/>
    <w:rsid w:val="001E48AD"/>
    <w:rsid w:val="001E4918"/>
    <w:rsid w:val="001E49F7"/>
    <w:rsid w:val="001E4AD1"/>
    <w:rsid w:val="001E4CA4"/>
    <w:rsid w:val="001E4E13"/>
    <w:rsid w:val="001E4F87"/>
    <w:rsid w:val="001E4FFC"/>
    <w:rsid w:val="001E5127"/>
    <w:rsid w:val="001E516B"/>
    <w:rsid w:val="001E51A2"/>
    <w:rsid w:val="001E5411"/>
    <w:rsid w:val="001E552B"/>
    <w:rsid w:val="001E55BF"/>
    <w:rsid w:val="001E580B"/>
    <w:rsid w:val="001E5877"/>
    <w:rsid w:val="001E5905"/>
    <w:rsid w:val="001E5BA2"/>
    <w:rsid w:val="001E5ED1"/>
    <w:rsid w:val="001E5FC5"/>
    <w:rsid w:val="001E5FC7"/>
    <w:rsid w:val="001E6139"/>
    <w:rsid w:val="001E6284"/>
    <w:rsid w:val="001E6480"/>
    <w:rsid w:val="001E6543"/>
    <w:rsid w:val="001E67E2"/>
    <w:rsid w:val="001E6ACA"/>
    <w:rsid w:val="001E6D04"/>
    <w:rsid w:val="001E6EB9"/>
    <w:rsid w:val="001E6F86"/>
    <w:rsid w:val="001E709C"/>
    <w:rsid w:val="001E716F"/>
    <w:rsid w:val="001E74A6"/>
    <w:rsid w:val="001E7812"/>
    <w:rsid w:val="001E79EE"/>
    <w:rsid w:val="001E7DCF"/>
    <w:rsid w:val="001F0090"/>
    <w:rsid w:val="001F01A4"/>
    <w:rsid w:val="001F029F"/>
    <w:rsid w:val="001F032C"/>
    <w:rsid w:val="001F0425"/>
    <w:rsid w:val="001F048D"/>
    <w:rsid w:val="001F087F"/>
    <w:rsid w:val="001F0B93"/>
    <w:rsid w:val="001F0D74"/>
    <w:rsid w:val="001F0E35"/>
    <w:rsid w:val="001F10E9"/>
    <w:rsid w:val="001F12C1"/>
    <w:rsid w:val="001F151C"/>
    <w:rsid w:val="001F16A7"/>
    <w:rsid w:val="001F198B"/>
    <w:rsid w:val="001F1BA7"/>
    <w:rsid w:val="001F1DA5"/>
    <w:rsid w:val="001F1F3C"/>
    <w:rsid w:val="001F2133"/>
    <w:rsid w:val="001F22D4"/>
    <w:rsid w:val="001F239D"/>
    <w:rsid w:val="001F2425"/>
    <w:rsid w:val="001F25BA"/>
    <w:rsid w:val="001F265E"/>
    <w:rsid w:val="001F2D2B"/>
    <w:rsid w:val="001F2F08"/>
    <w:rsid w:val="001F2F3B"/>
    <w:rsid w:val="001F2F64"/>
    <w:rsid w:val="001F3225"/>
    <w:rsid w:val="001F327D"/>
    <w:rsid w:val="001F3311"/>
    <w:rsid w:val="001F34D0"/>
    <w:rsid w:val="001F352B"/>
    <w:rsid w:val="001F3AEB"/>
    <w:rsid w:val="001F3E44"/>
    <w:rsid w:val="001F3F58"/>
    <w:rsid w:val="001F3F5A"/>
    <w:rsid w:val="001F4231"/>
    <w:rsid w:val="001F4553"/>
    <w:rsid w:val="001F4654"/>
    <w:rsid w:val="001F4C2F"/>
    <w:rsid w:val="001F4C9A"/>
    <w:rsid w:val="001F4D06"/>
    <w:rsid w:val="001F4FBA"/>
    <w:rsid w:val="001F5159"/>
    <w:rsid w:val="001F5AB0"/>
    <w:rsid w:val="001F5B53"/>
    <w:rsid w:val="001F5CEC"/>
    <w:rsid w:val="001F635D"/>
    <w:rsid w:val="001F64F7"/>
    <w:rsid w:val="001F67B0"/>
    <w:rsid w:val="001F67C0"/>
    <w:rsid w:val="001F6C17"/>
    <w:rsid w:val="001F7043"/>
    <w:rsid w:val="001F727B"/>
    <w:rsid w:val="001F76FB"/>
    <w:rsid w:val="001F77CD"/>
    <w:rsid w:val="001F7A85"/>
    <w:rsid w:val="001F7AC4"/>
    <w:rsid w:val="001F7B26"/>
    <w:rsid w:val="001F7D6F"/>
    <w:rsid w:val="001F7EB1"/>
    <w:rsid w:val="001F7F22"/>
    <w:rsid w:val="00200189"/>
    <w:rsid w:val="00200483"/>
    <w:rsid w:val="002006B0"/>
    <w:rsid w:val="00200749"/>
    <w:rsid w:val="002007A2"/>
    <w:rsid w:val="002007A6"/>
    <w:rsid w:val="002009B7"/>
    <w:rsid w:val="00200AAC"/>
    <w:rsid w:val="00200B04"/>
    <w:rsid w:val="00200BF3"/>
    <w:rsid w:val="00200FB0"/>
    <w:rsid w:val="0020134E"/>
    <w:rsid w:val="0020144F"/>
    <w:rsid w:val="00201637"/>
    <w:rsid w:val="002016CA"/>
    <w:rsid w:val="00201862"/>
    <w:rsid w:val="00201B85"/>
    <w:rsid w:val="00201C7A"/>
    <w:rsid w:val="00201F5A"/>
    <w:rsid w:val="00202002"/>
    <w:rsid w:val="002020EF"/>
    <w:rsid w:val="002022F9"/>
    <w:rsid w:val="0020231A"/>
    <w:rsid w:val="002026E8"/>
    <w:rsid w:val="002027B3"/>
    <w:rsid w:val="00202BA2"/>
    <w:rsid w:val="00203249"/>
    <w:rsid w:val="00203448"/>
    <w:rsid w:val="00203982"/>
    <w:rsid w:val="00203EF4"/>
    <w:rsid w:val="00204414"/>
    <w:rsid w:val="00204772"/>
    <w:rsid w:val="002047F0"/>
    <w:rsid w:val="00204843"/>
    <w:rsid w:val="002049C4"/>
    <w:rsid w:val="00204CCE"/>
    <w:rsid w:val="00204CF0"/>
    <w:rsid w:val="00204D63"/>
    <w:rsid w:val="00204E83"/>
    <w:rsid w:val="00204EF7"/>
    <w:rsid w:val="00204F92"/>
    <w:rsid w:val="00205800"/>
    <w:rsid w:val="00205803"/>
    <w:rsid w:val="00205889"/>
    <w:rsid w:val="00205E4D"/>
    <w:rsid w:val="00206284"/>
    <w:rsid w:val="002064A4"/>
    <w:rsid w:val="002064B8"/>
    <w:rsid w:val="002067D8"/>
    <w:rsid w:val="00206CFA"/>
    <w:rsid w:val="00206E90"/>
    <w:rsid w:val="00206FC8"/>
    <w:rsid w:val="0020708F"/>
    <w:rsid w:val="00207328"/>
    <w:rsid w:val="0020737E"/>
    <w:rsid w:val="00207589"/>
    <w:rsid w:val="00207E0C"/>
    <w:rsid w:val="002100BD"/>
    <w:rsid w:val="002102DA"/>
    <w:rsid w:val="0021039F"/>
    <w:rsid w:val="00210435"/>
    <w:rsid w:val="00210495"/>
    <w:rsid w:val="002105A7"/>
    <w:rsid w:val="002106B4"/>
    <w:rsid w:val="00210707"/>
    <w:rsid w:val="0021073A"/>
    <w:rsid w:val="00210A57"/>
    <w:rsid w:val="00210CDC"/>
    <w:rsid w:val="002111F6"/>
    <w:rsid w:val="002112B6"/>
    <w:rsid w:val="00211358"/>
    <w:rsid w:val="002114AC"/>
    <w:rsid w:val="002116A9"/>
    <w:rsid w:val="002118CD"/>
    <w:rsid w:val="002119B1"/>
    <w:rsid w:val="00211A57"/>
    <w:rsid w:val="00211B3A"/>
    <w:rsid w:val="00211B88"/>
    <w:rsid w:val="00211F12"/>
    <w:rsid w:val="00211F85"/>
    <w:rsid w:val="0021221F"/>
    <w:rsid w:val="0021227F"/>
    <w:rsid w:val="0021241B"/>
    <w:rsid w:val="00212496"/>
    <w:rsid w:val="002126C1"/>
    <w:rsid w:val="0021289D"/>
    <w:rsid w:val="002129B9"/>
    <w:rsid w:val="00212BBE"/>
    <w:rsid w:val="00212D7F"/>
    <w:rsid w:val="00212D9E"/>
    <w:rsid w:val="00212DB0"/>
    <w:rsid w:val="00212F5F"/>
    <w:rsid w:val="00212FD3"/>
    <w:rsid w:val="002130C7"/>
    <w:rsid w:val="00213214"/>
    <w:rsid w:val="0021326E"/>
    <w:rsid w:val="0021331C"/>
    <w:rsid w:val="002135C7"/>
    <w:rsid w:val="002135E4"/>
    <w:rsid w:val="00213AB4"/>
    <w:rsid w:val="00213EA3"/>
    <w:rsid w:val="00214093"/>
    <w:rsid w:val="0021414E"/>
    <w:rsid w:val="002145B9"/>
    <w:rsid w:val="0021466E"/>
    <w:rsid w:val="00214AFC"/>
    <w:rsid w:val="00214C4D"/>
    <w:rsid w:val="00214D88"/>
    <w:rsid w:val="00214FB8"/>
    <w:rsid w:val="002150C4"/>
    <w:rsid w:val="002152CD"/>
    <w:rsid w:val="00215393"/>
    <w:rsid w:val="00215439"/>
    <w:rsid w:val="00215552"/>
    <w:rsid w:val="00215655"/>
    <w:rsid w:val="0021575B"/>
    <w:rsid w:val="00215A1C"/>
    <w:rsid w:val="00215B7D"/>
    <w:rsid w:val="00215D91"/>
    <w:rsid w:val="00215EE4"/>
    <w:rsid w:val="00216262"/>
    <w:rsid w:val="002167BA"/>
    <w:rsid w:val="00216B01"/>
    <w:rsid w:val="00216BAC"/>
    <w:rsid w:val="00216E50"/>
    <w:rsid w:val="00216E7E"/>
    <w:rsid w:val="00216E8E"/>
    <w:rsid w:val="00217273"/>
    <w:rsid w:val="00217699"/>
    <w:rsid w:val="002202DC"/>
    <w:rsid w:val="0022061F"/>
    <w:rsid w:val="0022062D"/>
    <w:rsid w:val="002207CC"/>
    <w:rsid w:val="0022095C"/>
    <w:rsid w:val="002209DF"/>
    <w:rsid w:val="00220C33"/>
    <w:rsid w:val="00220D04"/>
    <w:rsid w:val="00221410"/>
    <w:rsid w:val="0022155D"/>
    <w:rsid w:val="00221C34"/>
    <w:rsid w:val="00221DA6"/>
    <w:rsid w:val="00221EC0"/>
    <w:rsid w:val="00221ED4"/>
    <w:rsid w:val="00221FFC"/>
    <w:rsid w:val="0022201D"/>
    <w:rsid w:val="00222537"/>
    <w:rsid w:val="002225CD"/>
    <w:rsid w:val="00222624"/>
    <w:rsid w:val="00222743"/>
    <w:rsid w:val="00222A0B"/>
    <w:rsid w:val="00222A0F"/>
    <w:rsid w:val="00222B78"/>
    <w:rsid w:val="00222C62"/>
    <w:rsid w:val="00222F81"/>
    <w:rsid w:val="002234DF"/>
    <w:rsid w:val="0022372E"/>
    <w:rsid w:val="002237DB"/>
    <w:rsid w:val="002239CF"/>
    <w:rsid w:val="00223A33"/>
    <w:rsid w:val="00223AC6"/>
    <w:rsid w:val="00223AEA"/>
    <w:rsid w:val="00223BC5"/>
    <w:rsid w:val="00223CC5"/>
    <w:rsid w:val="00223ECD"/>
    <w:rsid w:val="00223F30"/>
    <w:rsid w:val="0022403C"/>
    <w:rsid w:val="00224082"/>
    <w:rsid w:val="00224200"/>
    <w:rsid w:val="00224326"/>
    <w:rsid w:val="002243DE"/>
    <w:rsid w:val="002245AA"/>
    <w:rsid w:val="002246B4"/>
    <w:rsid w:val="002247C5"/>
    <w:rsid w:val="002247DB"/>
    <w:rsid w:val="00224957"/>
    <w:rsid w:val="00224AB1"/>
    <w:rsid w:val="00224AF6"/>
    <w:rsid w:val="00224B2E"/>
    <w:rsid w:val="00224BCF"/>
    <w:rsid w:val="00224F8F"/>
    <w:rsid w:val="002254A8"/>
    <w:rsid w:val="0022595C"/>
    <w:rsid w:val="002259CA"/>
    <w:rsid w:val="00225C29"/>
    <w:rsid w:val="00225EB6"/>
    <w:rsid w:val="00225EBB"/>
    <w:rsid w:val="00225EC2"/>
    <w:rsid w:val="00225F8A"/>
    <w:rsid w:val="00226010"/>
    <w:rsid w:val="00226151"/>
    <w:rsid w:val="0022647D"/>
    <w:rsid w:val="00226667"/>
    <w:rsid w:val="00226AA7"/>
    <w:rsid w:val="00226B4C"/>
    <w:rsid w:val="00226BB9"/>
    <w:rsid w:val="00226C6E"/>
    <w:rsid w:val="00226D75"/>
    <w:rsid w:val="00226E7A"/>
    <w:rsid w:val="00227130"/>
    <w:rsid w:val="00227192"/>
    <w:rsid w:val="00227195"/>
    <w:rsid w:val="002271CE"/>
    <w:rsid w:val="0022722F"/>
    <w:rsid w:val="002272B8"/>
    <w:rsid w:val="002273BB"/>
    <w:rsid w:val="002274CA"/>
    <w:rsid w:val="0022759F"/>
    <w:rsid w:val="002278C2"/>
    <w:rsid w:val="00227BEC"/>
    <w:rsid w:val="00227CD1"/>
    <w:rsid w:val="0023014C"/>
    <w:rsid w:val="002301B6"/>
    <w:rsid w:val="002305B6"/>
    <w:rsid w:val="00230830"/>
    <w:rsid w:val="002308A8"/>
    <w:rsid w:val="00230DD5"/>
    <w:rsid w:val="00230DD9"/>
    <w:rsid w:val="00231094"/>
    <w:rsid w:val="002311DC"/>
    <w:rsid w:val="00231AF5"/>
    <w:rsid w:val="00231F11"/>
    <w:rsid w:val="002320E6"/>
    <w:rsid w:val="00232218"/>
    <w:rsid w:val="002322C6"/>
    <w:rsid w:val="002323E6"/>
    <w:rsid w:val="00232448"/>
    <w:rsid w:val="0023244B"/>
    <w:rsid w:val="0023272B"/>
    <w:rsid w:val="0023285B"/>
    <w:rsid w:val="00232EB9"/>
    <w:rsid w:val="00233346"/>
    <w:rsid w:val="00233477"/>
    <w:rsid w:val="0023393F"/>
    <w:rsid w:val="00233BCA"/>
    <w:rsid w:val="00233E64"/>
    <w:rsid w:val="00233EAC"/>
    <w:rsid w:val="00234142"/>
    <w:rsid w:val="002343AE"/>
    <w:rsid w:val="00234481"/>
    <w:rsid w:val="0023463D"/>
    <w:rsid w:val="0023464D"/>
    <w:rsid w:val="00234783"/>
    <w:rsid w:val="002347EF"/>
    <w:rsid w:val="00234AEC"/>
    <w:rsid w:val="00234C2D"/>
    <w:rsid w:val="00234D84"/>
    <w:rsid w:val="00234DEB"/>
    <w:rsid w:val="00234EF2"/>
    <w:rsid w:val="00234EFA"/>
    <w:rsid w:val="00235045"/>
    <w:rsid w:val="00235232"/>
    <w:rsid w:val="00235236"/>
    <w:rsid w:val="002352EB"/>
    <w:rsid w:val="002353E2"/>
    <w:rsid w:val="00235689"/>
    <w:rsid w:val="00235ACF"/>
    <w:rsid w:val="00235C50"/>
    <w:rsid w:val="00235F0A"/>
    <w:rsid w:val="00235F4A"/>
    <w:rsid w:val="0023604F"/>
    <w:rsid w:val="002360E7"/>
    <w:rsid w:val="002361EC"/>
    <w:rsid w:val="002367AE"/>
    <w:rsid w:val="00236AA5"/>
    <w:rsid w:val="00236AEE"/>
    <w:rsid w:val="00236B8A"/>
    <w:rsid w:val="00236E1A"/>
    <w:rsid w:val="00236F4F"/>
    <w:rsid w:val="00237314"/>
    <w:rsid w:val="00237969"/>
    <w:rsid w:val="002379EF"/>
    <w:rsid w:val="00237D26"/>
    <w:rsid w:val="00240175"/>
    <w:rsid w:val="002403E1"/>
    <w:rsid w:val="002405AD"/>
    <w:rsid w:val="002406A8"/>
    <w:rsid w:val="00240752"/>
    <w:rsid w:val="00240899"/>
    <w:rsid w:val="0024094B"/>
    <w:rsid w:val="00240A00"/>
    <w:rsid w:val="00240D84"/>
    <w:rsid w:val="002410CD"/>
    <w:rsid w:val="002410E1"/>
    <w:rsid w:val="00241870"/>
    <w:rsid w:val="0024193E"/>
    <w:rsid w:val="00241E39"/>
    <w:rsid w:val="00242103"/>
    <w:rsid w:val="002422AA"/>
    <w:rsid w:val="002422AD"/>
    <w:rsid w:val="00242419"/>
    <w:rsid w:val="00242600"/>
    <w:rsid w:val="00242644"/>
    <w:rsid w:val="0024269A"/>
    <w:rsid w:val="002427DE"/>
    <w:rsid w:val="002429F1"/>
    <w:rsid w:val="00242B7B"/>
    <w:rsid w:val="00242E06"/>
    <w:rsid w:val="00242E51"/>
    <w:rsid w:val="00242E7A"/>
    <w:rsid w:val="00242EDD"/>
    <w:rsid w:val="002431A3"/>
    <w:rsid w:val="002431EC"/>
    <w:rsid w:val="00243374"/>
    <w:rsid w:val="002433A0"/>
    <w:rsid w:val="00243425"/>
    <w:rsid w:val="002436B3"/>
    <w:rsid w:val="002439CB"/>
    <w:rsid w:val="002439F4"/>
    <w:rsid w:val="00243B51"/>
    <w:rsid w:val="0024434B"/>
    <w:rsid w:val="00244425"/>
    <w:rsid w:val="00244D38"/>
    <w:rsid w:val="00244D58"/>
    <w:rsid w:val="00244E34"/>
    <w:rsid w:val="0024501A"/>
    <w:rsid w:val="002455AE"/>
    <w:rsid w:val="00245661"/>
    <w:rsid w:val="002456B2"/>
    <w:rsid w:val="002456E6"/>
    <w:rsid w:val="002458FA"/>
    <w:rsid w:val="00245A03"/>
    <w:rsid w:val="00245DD1"/>
    <w:rsid w:val="002461D5"/>
    <w:rsid w:val="00246326"/>
    <w:rsid w:val="0024687A"/>
    <w:rsid w:val="00246AA8"/>
    <w:rsid w:val="00246AB2"/>
    <w:rsid w:val="00246C31"/>
    <w:rsid w:val="00246D01"/>
    <w:rsid w:val="00246FD8"/>
    <w:rsid w:val="0024707D"/>
    <w:rsid w:val="00247448"/>
    <w:rsid w:val="002477CA"/>
    <w:rsid w:val="0024782E"/>
    <w:rsid w:val="0024784C"/>
    <w:rsid w:val="00247DDF"/>
    <w:rsid w:val="00247DF9"/>
    <w:rsid w:val="0025005F"/>
    <w:rsid w:val="002500D5"/>
    <w:rsid w:val="002500FC"/>
    <w:rsid w:val="0025010E"/>
    <w:rsid w:val="002501B6"/>
    <w:rsid w:val="002501E8"/>
    <w:rsid w:val="00250240"/>
    <w:rsid w:val="0025041B"/>
    <w:rsid w:val="00250553"/>
    <w:rsid w:val="00250781"/>
    <w:rsid w:val="00250A59"/>
    <w:rsid w:val="00250AF3"/>
    <w:rsid w:val="00250E98"/>
    <w:rsid w:val="00250ECB"/>
    <w:rsid w:val="002512DD"/>
    <w:rsid w:val="002512E8"/>
    <w:rsid w:val="0025145D"/>
    <w:rsid w:val="002514C8"/>
    <w:rsid w:val="00251592"/>
    <w:rsid w:val="002515FB"/>
    <w:rsid w:val="002518A0"/>
    <w:rsid w:val="00251A82"/>
    <w:rsid w:val="00251C76"/>
    <w:rsid w:val="00251C81"/>
    <w:rsid w:val="00251D5C"/>
    <w:rsid w:val="00251D7F"/>
    <w:rsid w:val="00252224"/>
    <w:rsid w:val="002524C9"/>
    <w:rsid w:val="002524F4"/>
    <w:rsid w:val="00252B4E"/>
    <w:rsid w:val="00252C51"/>
    <w:rsid w:val="00252D4D"/>
    <w:rsid w:val="00252FF1"/>
    <w:rsid w:val="00253172"/>
    <w:rsid w:val="00253580"/>
    <w:rsid w:val="00253590"/>
    <w:rsid w:val="002535A8"/>
    <w:rsid w:val="002535CA"/>
    <w:rsid w:val="0025373E"/>
    <w:rsid w:val="00253C39"/>
    <w:rsid w:val="00253D16"/>
    <w:rsid w:val="00253DBB"/>
    <w:rsid w:val="002540EC"/>
    <w:rsid w:val="002541A2"/>
    <w:rsid w:val="0025428D"/>
    <w:rsid w:val="00254933"/>
    <w:rsid w:val="0025498A"/>
    <w:rsid w:val="00254AEA"/>
    <w:rsid w:val="00254D7E"/>
    <w:rsid w:val="002551F1"/>
    <w:rsid w:val="00255675"/>
    <w:rsid w:val="00255A64"/>
    <w:rsid w:val="00255D5D"/>
    <w:rsid w:val="00255F1E"/>
    <w:rsid w:val="00255F9D"/>
    <w:rsid w:val="002560A4"/>
    <w:rsid w:val="00256146"/>
    <w:rsid w:val="00256364"/>
    <w:rsid w:val="002564F5"/>
    <w:rsid w:val="0025669F"/>
    <w:rsid w:val="00256921"/>
    <w:rsid w:val="00256ED6"/>
    <w:rsid w:val="00256F3C"/>
    <w:rsid w:val="00257332"/>
    <w:rsid w:val="00257470"/>
    <w:rsid w:val="00257C4C"/>
    <w:rsid w:val="00257C56"/>
    <w:rsid w:val="00257E14"/>
    <w:rsid w:val="00257EBC"/>
    <w:rsid w:val="002601BC"/>
    <w:rsid w:val="0026040D"/>
    <w:rsid w:val="0026050B"/>
    <w:rsid w:val="0026063F"/>
    <w:rsid w:val="00260811"/>
    <w:rsid w:val="00260844"/>
    <w:rsid w:val="00260A57"/>
    <w:rsid w:val="00260E15"/>
    <w:rsid w:val="00261333"/>
    <w:rsid w:val="00261C45"/>
    <w:rsid w:val="00261F69"/>
    <w:rsid w:val="00262249"/>
    <w:rsid w:val="00262491"/>
    <w:rsid w:val="002625B7"/>
    <w:rsid w:val="0026275F"/>
    <w:rsid w:val="00262A1F"/>
    <w:rsid w:val="00262A46"/>
    <w:rsid w:val="00262ADC"/>
    <w:rsid w:val="00262B09"/>
    <w:rsid w:val="00262B72"/>
    <w:rsid w:val="00263173"/>
    <w:rsid w:val="00263387"/>
    <w:rsid w:val="002633BB"/>
    <w:rsid w:val="0026360C"/>
    <w:rsid w:val="002639A1"/>
    <w:rsid w:val="00263D56"/>
    <w:rsid w:val="002640B0"/>
    <w:rsid w:val="002641F1"/>
    <w:rsid w:val="00264633"/>
    <w:rsid w:val="002648FF"/>
    <w:rsid w:val="00264997"/>
    <w:rsid w:val="0026499D"/>
    <w:rsid w:val="002649A0"/>
    <w:rsid w:val="00264B66"/>
    <w:rsid w:val="00264B9A"/>
    <w:rsid w:val="00264BF4"/>
    <w:rsid w:val="00264BF9"/>
    <w:rsid w:val="00264D17"/>
    <w:rsid w:val="00264E2E"/>
    <w:rsid w:val="00264ED9"/>
    <w:rsid w:val="00264EE4"/>
    <w:rsid w:val="00265388"/>
    <w:rsid w:val="002654DF"/>
    <w:rsid w:val="00265594"/>
    <w:rsid w:val="002659B9"/>
    <w:rsid w:val="002659C3"/>
    <w:rsid w:val="00265BD8"/>
    <w:rsid w:val="00265D53"/>
    <w:rsid w:val="00265E3C"/>
    <w:rsid w:val="00265E43"/>
    <w:rsid w:val="00266213"/>
    <w:rsid w:val="00266468"/>
    <w:rsid w:val="0026663A"/>
    <w:rsid w:val="00266668"/>
    <w:rsid w:val="002666C2"/>
    <w:rsid w:val="002666FD"/>
    <w:rsid w:val="00266D83"/>
    <w:rsid w:val="00266DF0"/>
    <w:rsid w:val="0026708A"/>
    <w:rsid w:val="00267227"/>
    <w:rsid w:val="0026723E"/>
    <w:rsid w:val="0026736A"/>
    <w:rsid w:val="002674A8"/>
    <w:rsid w:val="002675FB"/>
    <w:rsid w:val="0026760A"/>
    <w:rsid w:val="00267B73"/>
    <w:rsid w:val="0027029B"/>
    <w:rsid w:val="002702BC"/>
    <w:rsid w:val="002702EB"/>
    <w:rsid w:val="002709B3"/>
    <w:rsid w:val="00270A0A"/>
    <w:rsid w:val="00270CAA"/>
    <w:rsid w:val="00270F7F"/>
    <w:rsid w:val="0027101D"/>
    <w:rsid w:val="00271166"/>
    <w:rsid w:val="0027138C"/>
    <w:rsid w:val="00271632"/>
    <w:rsid w:val="00271B02"/>
    <w:rsid w:val="00271B5C"/>
    <w:rsid w:val="00271C99"/>
    <w:rsid w:val="00271E12"/>
    <w:rsid w:val="0027208F"/>
    <w:rsid w:val="002720DE"/>
    <w:rsid w:val="00272185"/>
    <w:rsid w:val="0027224B"/>
    <w:rsid w:val="002724F3"/>
    <w:rsid w:val="00272531"/>
    <w:rsid w:val="002726EE"/>
    <w:rsid w:val="00272913"/>
    <w:rsid w:val="00272A54"/>
    <w:rsid w:val="00272C36"/>
    <w:rsid w:val="00272DF4"/>
    <w:rsid w:val="00272F76"/>
    <w:rsid w:val="002730AE"/>
    <w:rsid w:val="0027331C"/>
    <w:rsid w:val="0027344B"/>
    <w:rsid w:val="002735B0"/>
    <w:rsid w:val="00273B89"/>
    <w:rsid w:val="00273D79"/>
    <w:rsid w:val="00273D7A"/>
    <w:rsid w:val="00273DE4"/>
    <w:rsid w:val="00273FEE"/>
    <w:rsid w:val="00274096"/>
    <w:rsid w:val="00274251"/>
    <w:rsid w:val="00274574"/>
    <w:rsid w:val="00274874"/>
    <w:rsid w:val="002749E1"/>
    <w:rsid w:val="00274C40"/>
    <w:rsid w:val="002752B2"/>
    <w:rsid w:val="002756F8"/>
    <w:rsid w:val="00275A1D"/>
    <w:rsid w:val="002766BB"/>
    <w:rsid w:val="0027687D"/>
    <w:rsid w:val="00276964"/>
    <w:rsid w:val="002769CF"/>
    <w:rsid w:val="00276A82"/>
    <w:rsid w:val="00276BA1"/>
    <w:rsid w:val="00276F17"/>
    <w:rsid w:val="00276F7F"/>
    <w:rsid w:val="0027760E"/>
    <w:rsid w:val="00277838"/>
    <w:rsid w:val="00277A8B"/>
    <w:rsid w:val="00277F1D"/>
    <w:rsid w:val="0028017F"/>
    <w:rsid w:val="002801B1"/>
    <w:rsid w:val="002806BF"/>
    <w:rsid w:val="002806D1"/>
    <w:rsid w:val="002809CE"/>
    <w:rsid w:val="00281241"/>
    <w:rsid w:val="0028125D"/>
    <w:rsid w:val="00281279"/>
    <w:rsid w:val="002813E9"/>
    <w:rsid w:val="002814D0"/>
    <w:rsid w:val="00281687"/>
    <w:rsid w:val="0028191C"/>
    <w:rsid w:val="00281996"/>
    <w:rsid w:val="00281AFD"/>
    <w:rsid w:val="00281DEC"/>
    <w:rsid w:val="00282041"/>
    <w:rsid w:val="002823C3"/>
    <w:rsid w:val="0028245F"/>
    <w:rsid w:val="0028289C"/>
    <w:rsid w:val="00282FF6"/>
    <w:rsid w:val="002830F8"/>
    <w:rsid w:val="0028322B"/>
    <w:rsid w:val="002832C3"/>
    <w:rsid w:val="00283709"/>
    <w:rsid w:val="00283719"/>
    <w:rsid w:val="002837B4"/>
    <w:rsid w:val="00283899"/>
    <w:rsid w:val="002838B6"/>
    <w:rsid w:val="002839C1"/>
    <w:rsid w:val="002839E0"/>
    <w:rsid w:val="00284182"/>
    <w:rsid w:val="00284314"/>
    <w:rsid w:val="00284405"/>
    <w:rsid w:val="00284488"/>
    <w:rsid w:val="00284822"/>
    <w:rsid w:val="0028485A"/>
    <w:rsid w:val="00284A0C"/>
    <w:rsid w:val="00284B63"/>
    <w:rsid w:val="00284CCF"/>
    <w:rsid w:val="00284D34"/>
    <w:rsid w:val="00284E21"/>
    <w:rsid w:val="00285149"/>
    <w:rsid w:val="00285389"/>
    <w:rsid w:val="00285479"/>
    <w:rsid w:val="002854A1"/>
    <w:rsid w:val="002855B2"/>
    <w:rsid w:val="002855BC"/>
    <w:rsid w:val="002856F9"/>
    <w:rsid w:val="00285723"/>
    <w:rsid w:val="002859FB"/>
    <w:rsid w:val="00285A8D"/>
    <w:rsid w:val="00285BEE"/>
    <w:rsid w:val="00285C8A"/>
    <w:rsid w:val="00285D4D"/>
    <w:rsid w:val="002860E9"/>
    <w:rsid w:val="0028617B"/>
    <w:rsid w:val="0028634A"/>
    <w:rsid w:val="0028635D"/>
    <w:rsid w:val="00286455"/>
    <w:rsid w:val="0028662C"/>
    <w:rsid w:val="00286745"/>
    <w:rsid w:val="00286847"/>
    <w:rsid w:val="0028689C"/>
    <w:rsid w:val="00286A4C"/>
    <w:rsid w:val="00286B31"/>
    <w:rsid w:val="00286BD9"/>
    <w:rsid w:val="00286CA7"/>
    <w:rsid w:val="00286E1A"/>
    <w:rsid w:val="00286F26"/>
    <w:rsid w:val="00286FA0"/>
    <w:rsid w:val="002870B5"/>
    <w:rsid w:val="00287217"/>
    <w:rsid w:val="002872B2"/>
    <w:rsid w:val="0028750E"/>
    <w:rsid w:val="002877E5"/>
    <w:rsid w:val="002878BD"/>
    <w:rsid w:val="00287A34"/>
    <w:rsid w:val="00287AAA"/>
    <w:rsid w:val="00287B40"/>
    <w:rsid w:val="00287B51"/>
    <w:rsid w:val="00287DED"/>
    <w:rsid w:val="00290122"/>
    <w:rsid w:val="00290257"/>
    <w:rsid w:val="0029077F"/>
    <w:rsid w:val="00290A15"/>
    <w:rsid w:val="00290A33"/>
    <w:rsid w:val="00290D0C"/>
    <w:rsid w:val="00290E03"/>
    <w:rsid w:val="002913F4"/>
    <w:rsid w:val="002914A5"/>
    <w:rsid w:val="002916B7"/>
    <w:rsid w:val="00291785"/>
    <w:rsid w:val="0029188E"/>
    <w:rsid w:val="00291975"/>
    <w:rsid w:val="00291CFF"/>
    <w:rsid w:val="00291DFD"/>
    <w:rsid w:val="00291EB1"/>
    <w:rsid w:val="00292105"/>
    <w:rsid w:val="00292225"/>
    <w:rsid w:val="00292233"/>
    <w:rsid w:val="00292572"/>
    <w:rsid w:val="0029274E"/>
    <w:rsid w:val="00292773"/>
    <w:rsid w:val="00292799"/>
    <w:rsid w:val="002927C7"/>
    <w:rsid w:val="00292817"/>
    <w:rsid w:val="00292964"/>
    <w:rsid w:val="00292A4A"/>
    <w:rsid w:val="00292D1E"/>
    <w:rsid w:val="00293377"/>
    <w:rsid w:val="0029344D"/>
    <w:rsid w:val="002934DC"/>
    <w:rsid w:val="0029364E"/>
    <w:rsid w:val="00293891"/>
    <w:rsid w:val="00293BCA"/>
    <w:rsid w:val="0029423A"/>
    <w:rsid w:val="002943B3"/>
    <w:rsid w:val="002943D6"/>
    <w:rsid w:val="0029446C"/>
    <w:rsid w:val="0029447B"/>
    <w:rsid w:val="0029469A"/>
    <w:rsid w:val="002946FB"/>
    <w:rsid w:val="002946FE"/>
    <w:rsid w:val="00294B53"/>
    <w:rsid w:val="00294B64"/>
    <w:rsid w:val="00294BA1"/>
    <w:rsid w:val="00294F2A"/>
    <w:rsid w:val="002953D3"/>
    <w:rsid w:val="0029544C"/>
    <w:rsid w:val="0029546C"/>
    <w:rsid w:val="002959C4"/>
    <w:rsid w:val="002959CC"/>
    <w:rsid w:val="00295DE9"/>
    <w:rsid w:val="00295F46"/>
    <w:rsid w:val="00296057"/>
    <w:rsid w:val="002963CF"/>
    <w:rsid w:val="00296573"/>
    <w:rsid w:val="002967A1"/>
    <w:rsid w:val="002967B3"/>
    <w:rsid w:val="0029684B"/>
    <w:rsid w:val="002971B8"/>
    <w:rsid w:val="002971DC"/>
    <w:rsid w:val="0029724E"/>
    <w:rsid w:val="00297471"/>
    <w:rsid w:val="00297689"/>
    <w:rsid w:val="00297EAF"/>
    <w:rsid w:val="002A0207"/>
    <w:rsid w:val="002A020C"/>
    <w:rsid w:val="002A033D"/>
    <w:rsid w:val="002A04D2"/>
    <w:rsid w:val="002A06D2"/>
    <w:rsid w:val="002A0876"/>
    <w:rsid w:val="002A09AD"/>
    <w:rsid w:val="002A09B5"/>
    <w:rsid w:val="002A0A14"/>
    <w:rsid w:val="002A0A89"/>
    <w:rsid w:val="002A0AD4"/>
    <w:rsid w:val="002A0B03"/>
    <w:rsid w:val="002A0C39"/>
    <w:rsid w:val="002A0F1D"/>
    <w:rsid w:val="002A11BE"/>
    <w:rsid w:val="002A1C66"/>
    <w:rsid w:val="002A1D6B"/>
    <w:rsid w:val="002A1F17"/>
    <w:rsid w:val="002A1F60"/>
    <w:rsid w:val="002A2018"/>
    <w:rsid w:val="002A21DB"/>
    <w:rsid w:val="002A2463"/>
    <w:rsid w:val="002A25F3"/>
    <w:rsid w:val="002A27C1"/>
    <w:rsid w:val="002A2B8C"/>
    <w:rsid w:val="002A2E31"/>
    <w:rsid w:val="002A300A"/>
    <w:rsid w:val="002A3493"/>
    <w:rsid w:val="002A3AAE"/>
    <w:rsid w:val="002A3B96"/>
    <w:rsid w:val="002A3CBF"/>
    <w:rsid w:val="002A3D5E"/>
    <w:rsid w:val="002A3DE1"/>
    <w:rsid w:val="002A3F2B"/>
    <w:rsid w:val="002A3F58"/>
    <w:rsid w:val="002A4068"/>
    <w:rsid w:val="002A4144"/>
    <w:rsid w:val="002A42AF"/>
    <w:rsid w:val="002A42F6"/>
    <w:rsid w:val="002A43AA"/>
    <w:rsid w:val="002A4476"/>
    <w:rsid w:val="002A47AC"/>
    <w:rsid w:val="002A48E0"/>
    <w:rsid w:val="002A48EE"/>
    <w:rsid w:val="002A49F0"/>
    <w:rsid w:val="002A4AFB"/>
    <w:rsid w:val="002A4B21"/>
    <w:rsid w:val="002A4D81"/>
    <w:rsid w:val="002A4EA5"/>
    <w:rsid w:val="002A4EBC"/>
    <w:rsid w:val="002A5064"/>
    <w:rsid w:val="002A508F"/>
    <w:rsid w:val="002A5349"/>
    <w:rsid w:val="002A54CF"/>
    <w:rsid w:val="002A58FD"/>
    <w:rsid w:val="002A599D"/>
    <w:rsid w:val="002A5EE2"/>
    <w:rsid w:val="002A6174"/>
    <w:rsid w:val="002A6273"/>
    <w:rsid w:val="002A635F"/>
    <w:rsid w:val="002A65DE"/>
    <w:rsid w:val="002A66CC"/>
    <w:rsid w:val="002A66DD"/>
    <w:rsid w:val="002A675F"/>
    <w:rsid w:val="002A684F"/>
    <w:rsid w:val="002A6A8F"/>
    <w:rsid w:val="002A6A94"/>
    <w:rsid w:val="002A6B58"/>
    <w:rsid w:val="002A6BB7"/>
    <w:rsid w:val="002A6E9C"/>
    <w:rsid w:val="002A6EEF"/>
    <w:rsid w:val="002A6F22"/>
    <w:rsid w:val="002A6FB8"/>
    <w:rsid w:val="002A701E"/>
    <w:rsid w:val="002A76AD"/>
    <w:rsid w:val="002A7705"/>
    <w:rsid w:val="002A7930"/>
    <w:rsid w:val="002A79C1"/>
    <w:rsid w:val="002A7A3F"/>
    <w:rsid w:val="002A7B15"/>
    <w:rsid w:val="002A7B5C"/>
    <w:rsid w:val="002A7C09"/>
    <w:rsid w:val="002A7C17"/>
    <w:rsid w:val="002A7D50"/>
    <w:rsid w:val="002B0122"/>
    <w:rsid w:val="002B030F"/>
    <w:rsid w:val="002B035C"/>
    <w:rsid w:val="002B03B4"/>
    <w:rsid w:val="002B03FD"/>
    <w:rsid w:val="002B0444"/>
    <w:rsid w:val="002B0599"/>
    <w:rsid w:val="002B07FD"/>
    <w:rsid w:val="002B090D"/>
    <w:rsid w:val="002B0BED"/>
    <w:rsid w:val="002B0C88"/>
    <w:rsid w:val="002B0D52"/>
    <w:rsid w:val="002B109D"/>
    <w:rsid w:val="002B1111"/>
    <w:rsid w:val="002B1462"/>
    <w:rsid w:val="002B15CA"/>
    <w:rsid w:val="002B179E"/>
    <w:rsid w:val="002B1DE0"/>
    <w:rsid w:val="002B1EEE"/>
    <w:rsid w:val="002B1F52"/>
    <w:rsid w:val="002B1FD4"/>
    <w:rsid w:val="002B203D"/>
    <w:rsid w:val="002B20ED"/>
    <w:rsid w:val="002B2162"/>
    <w:rsid w:val="002B2424"/>
    <w:rsid w:val="002B244A"/>
    <w:rsid w:val="002B2554"/>
    <w:rsid w:val="002B2624"/>
    <w:rsid w:val="002B272D"/>
    <w:rsid w:val="002B2786"/>
    <w:rsid w:val="002B27CF"/>
    <w:rsid w:val="002B28F3"/>
    <w:rsid w:val="002B2953"/>
    <w:rsid w:val="002B2B25"/>
    <w:rsid w:val="002B2DFD"/>
    <w:rsid w:val="002B2F4C"/>
    <w:rsid w:val="002B30CB"/>
    <w:rsid w:val="002B327C"/>
    <w:rsid w:val="002B3354"/>
    <w:rsid w:val="002B33D6"/>
    <w:rsid w:val="002B3473"/>
    <w:rsid w:val="002B352D"/>
    <w:rsid w:val="002B3678"/>
    <w:rsid w:val="002B3A93"/>
    <w:rsid w:val="002B3D9C"/>
    <w:rsid w:val="002B3DC2"/>
    <w:rsid w:val="002B40F1"/>
    <w:rsid w:val="002B4162"/>
    <w:rsid w:val="002B44BC"/>
    <w:rsid w:val="002B4590"/>
    <w:rsid w:val="002B4C90"/>
    <w:rsid w:val="002B53AA"/>
    <w:rsid w:val="002B54F4"/>
    <w:rsid w:val="002B571D"/>
    <w:rsid w:val="002B5B83"/>
    <w:rsid w:val="002B5D5F"/>
    <w:rsid w:val="002B5EB8"/>
    <w:rsid w:val="002B6E27"/>
    <w:rsid w:val="002B6E29"/>
    <w:rsid w:val="002B716B"/>
    <w:rsid w:val="002B72E0"/>
    <w:rsid w:val="002B7453"/>
    <w:rsid w:val="002B7771"/>
    <w:rsid w:val="002B77C8"/>
    <w:rsid w:val="002B7B23"/>
    <w:rsid w:val="002B7B56"/>
    <w:rsid w:val="002B7E1B"/>
    <w:rsid w:val="002C0377"/>
    <w:rsid w:val="002C0409"/>
    <w:rsid w:val="002C0442"/>
    <w:rsid w:val="002C0520"/>
    <w:rsid w:val="002C0644"/>
    <w:rsid w:val="002C0701"/>
    <w:rsid w:val="002C09CE"/>
    <w:rsid w:val="002C0ACE"/>
    <w:rsid w:val="002C0BF9"/>
    <w:rsid w:val="002C0C14"/>
    <w:rsid w:val="002C0E44"/>
    <w:rsid w:val="002C0ED0"/>
    <w:rsid w:val="002C0EE4"/>
    <w:rsid w:val="002C1164"/>
    <w:rsid w:val="002C19F7"/>
    <w:rsid w:val="002C1B39"/>
    <w:rsid w:val="002C1B9B"/>
    <w:rsid w:val="002C1DDB"/>
    <w:rsid w:val="002C1EAA"/>
    <w:rsid w:val="002C2029"/>
    <w:rsid w:val="002C2294"/>
    <w:rsid w:val="002C22EB"/>
    <w:rsid w:val="002C3421"/>
    <w:rsid w:val="002C34D2"/>
    <w:rsid w:val="002C3536"/>
    <w:rsid w:val="002C357C"/>
    <w:rsid w:val="002C366F"/>
    <w:rsid w:val="002C3712"/>
    <w:rsid w:val="002C384F"/>
    <w:rsid w:val="002C39A5"/>
    <w:rsid w:val="002C3B34"/>
    <w:rsid w:val="002C3DF4"/>
    <w:rsid w:val="002C3E17"/>
    <w:rsid w:val="002C3E7D"/>
    <w:rsid w:val="002C3E9D"/>
    <w:rsid w:val="002C43E8"/>
    <w:rsid w:val="002C4521"/>
    <w:rsid w:val="002C469C"/>
    <w:rsid w:val="002C4785"/>
    <w:rsid w:val="002C47E8"/>
    <w:rsid w:val="002C49A3"/>
    <w:rsid w:val="002C49CA"/>
    <w:rsid w:val="002C49F1"/>
    <w:rsid w:val="002C4DDC"/>
    <w:rsid w:val="002C4EC7"/>
    <w:rsid w:val="002C4F6E"/>
    <w:rsid w:val="002C50B0"/>
    <w:rsid w:val="002C5153"/>
    <w:rsid w:val="002C51EB"/>
    <w:rsid w:val="002C578B"/>
    <w:rsid w:val="002C57FD"/>
    <w:rsid w:val="002C5A84"/>
    <w:rsid w:val="002C5AA8"/>
    <w:rsid w:val="002C5EE5"/>
    <w:rsid w:val="002C5FF8"/>
    <w:rsid w:val="002C629B"/>
    <w:rsid w:val="002C6529"/>
    <w:rsid w:val="002C6805"/>
    <w:rsid w:val="002C6863"/>
    <w:rsid w:val="002C69C0"/>
    <w:rsid w:val="002C6CEB"/>
    <w:rsid w:val="002C705A"/>
    <w:rsid w:val="002C713A"/>
    <w:rsid w:val="002C7185"/>
    <w:rsid w:val="002C71EA"/>
    <w:rsid w:val="002C72B9"/>
    <w:rsid w:val="002C73C6"/>
    <w:rsid w:val="002C73F5"/>
    <w:rsid w:val="002C74A2"/>
    <w:rsid w:val="002C76B4"/>
    <w:rsid w:val="002C7909"/>
    <w:rsid w:val="002C7976"/>
    <w:rsid w:val="002C7A47"/>
    <w:rsid w:val="002C7FED"/>
    <w:rsid w:val="002D022A"/>
    <w:rsid w:val="002D0368"/>
    <w:rsid w:val="002D067A"/>
    <w:rsid w:val="002D06C0"/>
    <w:rsid w:val="002D0AD2"/>
    <w:rsid w:val="002D0CAF"/>
    <w:rsid w:val="002D10AB"/>
    <w:rsid w:val="002D111D"/>
    <w:rsid w:val="002D128B"/>
    <w:rsid w:val="002D1492"/>
    <w:rsid w:val="002D152C"/>
    <w:rsid w:val="002D155B"/>
    <w:rsid w:val="002D160A"/>
    <w:rsid w:val="002D19CC"/>
    <w:rsid w:val="002D1BC1"/>
    <w:rsid w:val="002D1DC0"/>
    <w:rsid w:val="002D1E08"/>
    <w:rsid w:val="002D1E5F"/>
    <w:rsid w:val="002D213E"/>
    <w:rsid w:val="002D2248"/>
    <w:rsid w:val="002D22A1"/>
    <w:rsid w:val="002D2688"/>
    <w:rsid w:val="002D26DF"/>
    <w:rsid w:val="002D27BC"/>
    <w:rsid w:val="002D28D8"/>
    <w:rsid w:val="002D2A0D"/>
    <w:rsid w:val="002D2A74"/>
    <w:rsid w:val="002D2B84"/>
    <w:rsid w:val="002D2D13"/>
    <w:rsid w:val="002D2EC6"/>
    <w:rsid w:val="002D2F73"/>
    <w:rsid w:val="002D305A"/>
    <w:rsid w:val="002D30F4"/>
    <w:rsid w:val="002D318F"/>
    <w:rsid w:val="002D3214"/>
    <w:rsid w:val="002D33CA"/>
    <w:rsid w:val="002D38B5"/>
    <w:rsid w:val="002D3A8B"/>
    <w:rsid w:val="002D3B7F"/>
    <w:rsid w:val="002D42C9"/>
    <w:rsid w:val="002D4538"/>
    <w:rsid w:val="002D45E9"/>
    <w:rsid w:val="002D4C2D"/>
    <w:rsid w:val="002D4EA6"/>
    <w:rsid w:val="002D51DF"/>
    <w:rsid w:val="002D566F"/>
    <w:rsid w:val="002D575D"/>
    <w:rsid w:val="002D57B4"/>
    <w:rsid w:val="002D5AA4"/>
    <w:rsid w:val="002D5C47"/>
    <w:rsid w:val="002D62D8"/>
    <w:rsid w:val="002D6378"/>
    <w:rsid w:val="002D6447"/>
    <w:rsid w:val="002D6503"/>
    <w:rsid w:val="002D6578"/>
    <w:rsid w:val="002D65F9"/>
    <w:rsid w:val="002D697C"/>
    <w:rsid w:val="002D6CDF"/>
    <w:rsid w:val="002D6D90"/>
    <w:rsid w:val="002D6DD0"/>
    <w:rsid w:val="002D6EEF"/>
    <w:rsid w:val="002D6F96"/>
    <w:rsid w:val="002D71D5"/>
    <w:rsid w:val="002D72B9"/>
    <w:rsid w:val="002D7462"/>
    <w:rsid w:val="002D749D"/>
    <w:rsid w:val="002D782B"/>
    <w:rsid w:val="002D78DE"/>
    <w:rsid w:val="002D7962"/>
    <w:rsid w:val="002D7B2D"/>
    <w:rsid w:val="002D7EB2"/>
    <w:rsid w:val="002D7F61"/>
    <w:rsid w:val="002E000C"/>
    <w:rsid w:val="002E04A4"/>
    <w:rsid w:val="002E0505"/>
    <w:rsid w:val="002E0579"/>
    <w:rsid w:val="002E066A"/>
    <w:rsid w:val="002E09DA"/>
    <w:rsid w:val="002E0EEB"/>
    <w:rsid w:val="002E10A3"/>
    <w:rsid w:val="002E1709"/>
    <w:rsid w:val="002E1905"/>
    <w:rsid w:val="002E1959"/>
    <w:rsid w:val="002E1B5F"/>
    <w:rsid w:val="002E1BA9"/>
    <w:rsid w:val="002E2185"/>
    <w:rsid w:val="002E238B"/>
    <w:rsid w:val="002E280E"/>
    <w:rsid w:val="002E2C1E"/>
    <w:rsid w:val="002E2C57"/>
    <w:rsid w:val="002E2D8B"/>
    <w:rsid w:val="002E2D92"/>
    <w:rsid w:val="002E2DBE"/>
    <w:rsid w:val="002E2ECA"/>
    <w:rsid w:val="002E2F39"/>
    <w:rsid w:val="002E30F1"/>
    <w:rsid w:val="002E3456"/>
    <w:rsid w:val="002E3F29"/>
    <w:rsid w:val="002E3F53"/>
    <w:rsid w:val="002E45B3"/>
    <w:rsid w:val="002E46EB"/>
    <w:rsid w:val="002E4741"/>
    <w:rsid w:val="002E4963"/>
    <w:rsid w:val="002E49F2"/>
    <w:rsid w:val="002E4A35"/>
    <w:rsid w:val="002E4DC9"/>
    <w:rsid w:val="002E4F2D"/>
    <w:rsid w:val="002E4FA3"/>
    <w:rsid w:val="002E51E9"/>
    <w:rsid w:val="002E53B7"/>
    <w:rsid w:val="002E5607"/>
    <w:rsid w:val="002E5691"/>
    <w:rsid w:val="002E573C"/>
    <w:rsid w:val="002E5770"/>
    <w:rsid w:val="002E58BB"/>
    <w:rsid w:val="002E59DA"/>
    <w:rsid w:val="002E5B04"/>
    <w:rsid w:val="002E5B5B"/>
    <w:rsid w:val="002E60F4"/>
    <w:rsid w:val="002E618B"/>
    <w:rsid w:val="002E62F1"/>
    <w:rsid w:val="002E6555"/>
    <w:rsid w:val="002E664E"/>
    <w:rsid w:val="002E6DA7"/>
    <w:rsid w:val="002E6E6F"/>
    <w:rsid w:val="002E719A"/>
    <w:rsid w:val="002E7298"/>
    <w:rsid w:val="002E7374"/>
    <w:rsid w:val="002E77A9"/>
    <w:rsid w:val="002E7BDC"/>
    <w:rsid w:val="002E7FD2"/>
    <w:rsid w:val="002F0156"/>
    <w:rsid w:val="002F0933"/>
    <w:rsid w:val="002F0B8E"/>
    <w:rsid w:val="002F0F1F"/>
    <w:rsid w:val="002F1037"/>
    <w:rsid w:val="002F10F3"/>
    <w:rsid w:val="002F1573"/>
    <w:rsid w:val="002F161F"/>
    <w:rsid w:val="002F162D"/>
    <w:rsid w:val="002F1740"/>
    <w:rsid w:val="002F17C7"/>
    <w:rsid w:val="002F1B6E"/>
    <w:rsid w:val="002F1FF1"/>
    <w:rsid w:val="002F26A5"/>
    <w:rsid w:val="002F2841"/>
    <w:rsid w:val="002F291C"/>
    <w:rsid w:val="002F2998"/>
    <w:rsid w:val="002F29C2"/>
    <w:rsid w:val="002F2BA6"/>
    <w:rsid w:val="002F2D80"/>
    <w:rsid w:val="002F31A1"/>
    <w:rsid w:val="002F3262"/>
    <w:rsid w:val="002F3531"/>
    <w:rsid w:val="002F354D"/>
    <w:rsid w:val="002F3568"/>
    <w:rsid w:val="002F37F9"/>
    <w:rsid w:val="002F3979"/>
    <w:rsid w:val="002F3A13"/>
    <w:rsid w:val="002F40C5"/>
    <w:rsid w:val="002F416D"/>
    <w:rsid w:val="002F441F"/>
    <w:rsid w:val="002F44A8"/>
    <w:rsid w:val="002F4654"/>
    <w:rsid w:val="002F46B9"/>
    <w:rsid w:val="002F47B0"/>
    <w:rsid w:val="002F4931"/>
    <w:rsid w:val="002F4A58"/>
    <w:rsid w:val="002F4D08"/>
    <w:rsid w:val="002F50E3"/>
    <w:rsid w:val="002F537C"/>
    <w:rsid w:val="002F53F6"/>
    <w:rsid w:val="002F54DB"/>
    <w:rsid w:val="002F5847"/>
    <w:rsid w:val="002F59CC"/>
    <w:rsid w:val="002F65D2"/>
    <w:rsid w:val="002F694B"/>
    <w:rsid w:val="002F6F02"/>
    <w:rsid w:val="002F6F83"/>
    <w:rsid w:val="002F702C"/>
    <w:rsid w:val="002F7063"/>
    <w:rsid w:val="002F70FC"/>
    <w:rsid w:val="002F723B"/>
    <w:rsid w:val="002F725F"/>
    <w:rsid w:val="002F75D7"/>
    <w:rsid w:val="002F7783"/>
    <w:rsid w:val="002F780B"/>
    <w:rsid w:val="002F7833"/>
    <w:rsid w:val="002F79FA"/>
    <w:rsid w:val="002F7D96"/>
    <w:rsid w:val="002F7EC7"/>
    <w:rsid w:val="002F7F56"/>
    <w:rsid w:val="00300293"/>
    <w:rsid w:val="00300345"/>
    <w:rsid w:val="003005E7"/>
    <w:rsid w:val="0030060F"/>
    <w:rsid w:val="00300618"/>
    <w:rsid w:val="00300859"/>
    <w:rsid w:val="003008C0"/>
    <w:rsid w:val="0030098F"/>
    <w:rsid w:val="00300BE2"/>
    <w:rsid w:val="00300C40"/>
    <w:rsid w:val="00300DCF"/>
    <w:rsid w:val="00300E4D"/>
    <w:rsid w:val="00301088"/>
    <w:rsid w:val="00301209"/>
    <w:rsid w:val="00301268"/>
    <w:rsid w:val="00301513"/>
    <w:rsid w:val="00301843"/>
    <w:rsid w:val="00301A03"/>
    <w:rsid w:val="00301A0E"/>
    <w:rsid w:val="00301DC4"/>
    <w:rsid w:val="00301DF6"/>
    <w:rsid w:val="00302084"/>
    <w:rsid w:val="003020E5"/>
    <w:rsid w:val="0030211A"/>
    <w:rsid w:val="00302442"/>
    <w:rsid w:val="003024C9"/>
    <w:rsid w:val="0030250A"/>
    <w:rsid w:val="003025FE"/>
    <w:rsid w:val="0030284D"/>
    <w:rsid w:val="003028ED"/>
    <w:rsid w:val="00302C7C"/>
    <w:rsid w:val="00302CF8"/>
    <w:rsid w:val="00302E48"/>
    <w:rsid w:val="00302E8C"/>
    <w:rsid w:val="00302F22"/>
    <w:rsid w:val="00302FA7"/>
    <w:rsid w:val="003030F6"/>
    <w:rsid w:val="00303424"/>
    <w:rsid w:val="0030364E"/>
    <w:rsid w:val="0030367B"/>
    <w:rsid w:val="003037D6"/>
    <w:rsid w:val="00303B13"/>
    <w:rsid w:val="00303B14"/>
    <w:rsid w:val="00303D46"/>
    <w:rsid w:val="00303FF8"/>
    <w:rsid w:val="0030405A"/>
    <w:rsid w:val="0030410F"/>
    <w:rsid w:val="0030435E"/>
    <w:rsid w:val="003043A3"/>
    <w:rsid w:val="003043E4"/>
    <w:rsid w:val="003043E6"/>
    <w:rsid w:val="003046B6"/>
    <w:rsid w:val="003047C2"/>
    <w:rsid w:val="0030483F"/>
    <w:rsid w:val="003049E0"/>
    <w:rsid w:val="0030507B"/>
    <w:rsid w:val="00305189"/>
    <w:rsid w:val="003053D3"/>
    <w:rsid w:val="00305487"/>
    <w:rsid w:val="00305499"/>
    <w:rsid w:val="0030589F"/>
    <w:rsid w:val="003058B7"/>
    <w:rsid w:val="00305C7A"/>
    <w:rsid w:val="00305CC0"/>
    <w:rsid w:val="00305DD8"/>
    <w:rsid w:val="00305FD4"/>
    <w:rsid w:val="0030644C"/>
    <w:rsid w:val="003066EC"/>
    <w:rsid w:val="00306895"/>
    <w:rsid w:val="003068BB"/>
    <w:rsid w:val="00306C58"/>
    <w:rsid w:val="00306C7E"/>
    <w:rsid w:val="0030710D"/>
    <w:rsid w:val="00307898"/>
    <w:rsid w:val="00307D6A"/>
    <w:rsid w:val="00307DA2"/>
    <w:rsid w:val="00307E2C"/>
    <w:rsid w:val="00307ED5"/>
    <w:rsid w:val="003101F6"/>
    <w:rsid w:val="003104C3"/>
    <w:rsid w:val="003105E6"/>
    <w:rsid w:val="0031061A"/>
    <w:rsid w:val="00310A4A"/>
    <w:rsid w:val="00310B16"/>
    <w:rsid w:val="00310B50"/>
    <w:rsid w:val="00310C1F"/>
    <w:rsid w:val="00310D70"/>
    <w:rsid w:val="00311427"/>
    <w:rsid w:val="003116CA"/>
    <w:rsid w:val="003118B0"/>
    <w:rsid w:val="00311DE3"/>
    <w:rsid w:val="00311F2D"/>
    <w:rsid w:val="0031225E"/>
    <w:rsid w:val="00312DEA"/>
    <w:rsid w:val="00312F58"/>
    <w:rsid w:val="00313000"/>
    <w:rsid w:val="003130D9"/>
    <w:rsid w:val="00313194"/>
    <w:rsid w:val="00313274"/>
    <w:rsid w:val="003132F4"/>
    <w:rsid w:val="0031349D"/>
    <w:rsid w:val="003136AB"/>
    <w:rsid w:val="00313902"/>
    <w:rsid w:val="00313949"/>
    <w:rsid w:val="00313AAA"/>
    <w:rsid w:val="00313BA6"/>
    <w:rsid w:val="00313C88"/>
    <w:rsid w:val="003140F2"/>
    <w:rsid w:val="003140F6"/>
    <w:rsid w:val="00314393"/>
    <w:rsid w:val="00314445"/>
    <w:rsid w:val="00314530"/>
    <w:rsid w:val="003145F4"/>
    <w:rsid w:val="0031467D"/>
    <w:rsid w:val="003149EE"/>
    <w:rsid w:val="00314BFE"/>
    <w:rsid w:val="00314C1C"/>
    <w:rsid w:val="00314C35"/>
    <w:rsid w:val="00314D7A"/>
    <w:rsid w:val="00315453"/>
    <w:rsid w:val="003155F9"/>
    <w:rsid w:val="00315649"/>
    <w:rsid w:val="003156BD"/>
    <w:rsid w:val="00315705"/>
    <w:rsid w:val="00315721"/>
    <w:rsid w:val="00315784"/>
    <w:rsid w:val="00315795"/>
    <w:rsid w:val="003157FC"/>
    <w:rsid w:val="00315A40"/>
    <w:rsid w:val="00315A9D"/>
    <w:rsid w:val="00315C27"/>
    <w:rsid w:val="00315C68"/>
    <w:rsid w:val="00315E48"/>
    <w:rsid w:val="00315F0B"/>
    <w:rsid w:val="0031602F"/>
    <w:rsid w:val="00316290"/>
    <w:rsid w:val="003164B3"/>
    <w:rsid w:val="0031687D"/>
    <w:rsid w:val="00316A5B"/>
    <w:rsid w:val="00316D4D"/>
    <w:rsid w:val="00317048"/>
    <w:rsid w:val="003170E2"/>
    <w:rsid w:val="003172AF"/>
    <w:rsid w:val="0031740B"/>
    <w:rsid w:val="00317658"/>
    <w:rsid w:val="0031780B"/>
    <w:rsid w:val="00317866"/>
    <w:rsid w:val="00317895"/>
    <w:rsid w:val="0031791D"/>
    <w:rsid w:val="00317935"/>
    <w:rsid w:val="003179CE"/>
    <w:rsid w:val="00317CDA"/>
    <w:rsid w:val="003200D5"/>
    <w:rsid w:val="0032018D"/>
    <w:rsid w:val="00320204"/>
    <w:rsid w:val="00320286"/>
    <w:rsid w:val="003204F5"/>
    <w:rsid w:val="00320536"/>
    <w:rsid w:val="00320731"/>
    <w:rsid w:val="0032074B"/>
    <w:rsid w:val="00320894"/>
    <w:rsid w:val="003208DE"/>
    <w:rsid w:val="00320992"/>
    <w:rsid w:val="00320ABE"/>
    <w:rsid w:val="00320AC9"/>
    <w:rsid w:val="00320CE0"/>
    <w:rsid w:val="00320CFB"/>
    <w:rsid w:val="00320EA0"/>
    <w:rsid w:val="00321232"/>
    <w:rsid w:val="003212BB"/>
    <w:rsid w:val="0032133E"/>
    <w:rsid w:val="00321345"/>
    <w:rsid w:val="003218F8"/>
    <w:rsid w:val="00321AE9"/>
    <w:rsid w:val="00322019"/>
    <w:rsid w:val="00322120"/>
    <w:rsid w:val="0032214E"/>
    <w:rsid w:val="00322467"/>
    <w:rsid w:val="003224CE"/>
    <w:rsid w:val="003224FB"/>
    <w:rsid w:val="0032257F"/>
    <w:rsid w:val="0032274D"/>
    <w:rsid w:val="00322A5F"/>
    <w:rsid w:val="00322C72"/>
    <w:rsid w:val="00322C86"/>
    <w:rsid w:val="00322EAA"/>
    <w:rsid w:val="00323036"/>
    <w:rsid w:val="00323079"/>
    <w:rsid w:val="0032307B"/>
    <w:rsid w:val="003230BD"/>
    <w:rsid w:val="003230CE"/>
    <w:rsid w:val="0032325D"/>
    <w:rsid w:val="003233D5"/>
    <w:rsid w:val="0032343B"/>
    <w:rsid w:val="0032349B"/>
    <w:rsid w:val="00323646"/>
    <w:rsid w:val="00323846"/>
    <w:rsid w:val="00323B1C"/>
    <w:rsid w:val="00324048"/>
    <w:rsid w:val="003240E7"/>
    <w:rsid w:val="003242E9"/>
    <w:rsid w:val="00324319"/>
    <w:rsid w:val="00324378"/>
    <w:rsid w:val="00324935"/>
    <w:rsid w:val="0032494C"/>
    <w:rsid w:val="00324974"/>
    <w:rsid w:val="00324A2B"/>
    <w:rsid w:val="0032568C"/>
    <w:rsid w:val="00325709"/>
    <w:rsid w:val="00325747"/>
    <w:rsid w:val="00325933"/>
    <w:rsid w:val="003259B0"/>
    <w:rsid w:val="00325AA3"/>
    <w:rsid w:val="00325C01"/>
    <w:rsid w:val="00325DF1"/>
    <w:rsid w:val="00326114"/>
    <w:rsid w:val="00326307"/>
    <w:rsid w:val="003267D4"/>
    <w:rsid w:val="003269D1"/>
    <w:rsid w:val="00326B7E"/>
    <w:rsid w:val="0032703F"/>
    <w:rsid w:val="0032707D"/>
    <w:rsid w:val="0032712D"/>
    <w:rsid w:val="00327168"/>
    <w:rsid w:val="003272D9"/>
    <w:rsid w:val="00327536"/>
    <w:rsid w:val="003278D8"/>
    <w:rsid w:val="00327972"/>
    <w:rsid w:val="00327A57"/>
    <w:rsid w:val="00327A64"/>
    <w:rsid w:val="00327D14"/>
    <w:rsid w:val="00327F8C"/>
    <w:rsid w:val="00330222"/>
    <w:rsid w:val="0033053E"/>
    <w:rsid w:val="00330703"/>
    <w:rsid w:val="00330726"/>
    <w:rsid w:val="00330C65"/>
    <w:rsid w:val="00330E72"/>
    <w:rsid w:val="003312B1"/>
    <w:rsid w:val="00331340"/>
    <w:rsid w:val="003315FD"/>
    <w:rsid w:val="003317DB"/>
    <w:rsid w:val="003318D3"/>
    <w:rsid w:val="00331950"/>
    <w:rsid w:val="00331A81"/>
    <w:rsid w:val="00331B3A"/>
    <w:rsid w:val="00331C3B"/>
    <w:rsid w:val="00331C43"/>
    <w:rsid w:val="00331E07"/>
    <w:rsid w:val="00331F5A"/>
    <w:rsid w:val="0033228C"/>
    <w:rsid w:val="0033248D"/>
    <w:rsid w:val="00332770"/>
    <w:rsid w:val="00332FBB"/>
    <w:rsid w:val="0033303C"/>
    <w:rsid w:val="003336B9"/>
    <w:rsid w:val="00333C59"/>
    <w:rsid w:val="00333DBC"/>
    <w:rsid w:val="00333F25"/>
    <w:rsid w:val="00334266"/>
    <w:rsid w:val="003342B9"/>
    <w:rsid w:val="00334428"/>
    <w:rsid w:val="00334497"/>
    <w:rsid w:val="00334610"/>
    <w:rsid w:val="003346CA"/>
    <w:rsid w:val="00334906"/>
    <w:rsid w:val="00334C6A"/>
    <w:rsid w:val="00334C6D"/>
    <w:rsid w:val="00334C7C"/>
    <w:rsid w:val="00334E69"/>
    <w:rsid w:val="003350C8"/>
    <w:rsid w:val="003351C0"/>
    <w:rsid w:val="003353FA"/>
    <w:rsid w:val="0033592A"/>
    <w:rsid w:val="00335AC7"/>
    <w:rsid w:val="00335D9E"/>
    <w:rsid w:val="00335DC9"/>
    <w:rsid w:val="00335EC4"/>
    <w:rsid w:val="003361FD"/>
    <w:rsid w:val="00336240"/>
    <w:rsid w:val="003366D1"/>
    <w:rsid w:val="00336A87"/>
    <w:rsid w:val="00336B1C"/>
    <w:rsid w:val="00336E9E"/>
    <w:rsid w:val="00337146"/>
    <w:rsid w:val="00337292"/>
    <w:rsid w:val="0033733F"/>
    <w:rsid w:val="0033741D"/>
    <w:rsid w:val="00337437"/>
    <w:rsid w:val="003375C6"/>
    <w:rsid w:val="003376CE"/>
    <w:rsid w:val="0033792E"/>
    <w:rsid w:val="003379F0"/>
    <w:rsid w:val="00337A8A"/>
    <w:rsid w:val="00337C2D"/>
    <w:rsid w:val="00337EBC"/>
    <w:rsid w:val="00340192"/>
    <w:rsid w:val="003401FE"/>
    <w:rsid w:val="00340648"/>
    <w:rsid w:val="0034080D"/>
    <w:rsid w:val="00340943"/>
    <w:rsid w:val="0034097C"/>
    <w:rsid w:val="00340B27"/>
    <w:rsid w:val="003410F0"/>
    <w:rsid w:val="0034115E"/>
    <w:rsid w:val="00341238"/>
    <w:rsid w:val="003412F2"/>
    <w:rsid w:val="0034156E"/>
    <w:rsid w:val="0034157E"/>
    <w:rsid w:val="003417E3"/>
    <w:rsid w:val="003417E8"/>
    <w:rsid w:val="0034199C"/>
    <w:rsid w:val="00341C36"/>
    <w:rsid w:val="00341EBB"/>
    <w:rsid w:val="003421E8"/>
    <w:rsid w:val="0034227A"/>
    <w:rsid w:val="003422BD"/>
    <w:rsid w:val="003422D9"/>
    <w:rsid w:val="003424B6"/>
    <w:rsid w:val="003424CC"/>
    <w:rsid w:val="00342617"/>
    <w:rsid w:val="00342629"/>
    <w:rsid w:val="00342A7A"/>
    <w:rsid w:val="00342B4F"/>
    <w:rsid w:val="00342D9A"/>
    <w:rsid w:val="00342F68"/>
    <w:rsid w:val="0034320A"/>
    <w:rsid w:val="00343370"/>
    <w:rsid w:val="00343A37"/>
    <w:rsid w:val="00343A3E"/>
    <w:rsid w:val="00343ADA"/>
    <w:rsid w:val="00343F99"/>
    <w:rsid w:val="00344304"/>
    <w:rsid w:val="00344431"/>
    <w:rsid w:val="003445C6"/>
    <w:rsid w:val="00344668"/>
    <w:rsid w:val="00344842"/>
    <w:rsid w:val="003448EA"/>
    <w:rsid w:val="00344B60"/>
    <w:rsid w:val="00344BB6"/>
    <w:rsid w:val="003451FF"/>
    <w:rsid w:val="00345487"/>
    <w:rsid w:val="003454DA"/>
    <w:rsid w:val="003455ED"/>
    <w:rsid w:val="00345618"/>
    <w:rsid w:val="003456DA"/>
    <w:rsid w:val="00345718"/>
    <w:rsid w:val="00345B8F"/>
    <w:rsid w:val="00345DCC"/>
    <w:rsid w:val="00345F60"/>
    <w:rsid w:val="00345F7C"/>
    <w:rsid w:val="0034606C"/>
    <w:rsid w:val="00346146"/>
    <w:rsid w:val="0034619A"/>
    <w:rsid w:val="003461A4"/>
    <w:rsid w:val="003464BB"/>
    <w:rsid w:val="003464EC"/>
    <w:rsid w:val="00346528"/>
    <w:rsid w:val="00346792"/>
    <w:rsid w:val="00346795"/>
    <w:rsid w:val="003467F1"/>
    <w:rsid w:val="003468B9"/>
    <w:rsid w:val="0034696E"/>
    <w:rsid w:val="003469B4"/>
    <w:rsid w:val="00346B05"/>
    <w:rsid w:val="00346B3B"/>
    <w:rsid w:val="00346DDA"/>
    <w:rsid w:val="00346E35"/>
    <w:rsid w:val="00346FCA"/>
    <w:rsid w:val="00347047"/>
    <w:rsid w:val="0034719D"/>
    <w:rsid w:val="0034740B"/>
    <w:rsid w:val="0034754F"/>
    <w:rsid w:val="00347CEF"/>
    <w:rsid w:val="00347D9E"/>
    <w:rsid w:val="00347FD9"/>
    <w:rsid w:val="00350161"/>
    <w:rsid w:val="0035026D"/>
    <w:rsid w:val="00350549"/>
    <w:rsid w:val="00350670"/>
    <w:rsid w:val="00350771"/>
    <w:rsid w:val="003508E9"/>
    <w:rsid w:val="00350A20"/>
    <w:rsid w:val="00350A2F"/>
    <w:rsid w:val="00350AB3"/>
    <w:rsid w:val="00350AD3"/>
    <w:rsid w:val="003515D1"/>
    <w:rsid w:val="003518D3"/>
    <w:rsid w:val="00351B1C"/>
    <w:rsid w:val="0035208C"/>
    <w:rsid w:val="00352772"/>
    <w:rsid w:val="00352801"/>
    <w:rsid w:val="00352917"/>
    <w:rsid w:val="00352943"/>
    <w:rsid w:val="00352961"/>
    <w:rsid w:val="003529F4"/>
    <w:rsid w:val="00352B90"/>
    <w:rsid w:val="00352BBD"/>
    <w:rsid w:val="00352C8A"/>
    <w:rsid w:val="00352EF8"/>
    <w:rsid w:val="00352FCC"/>
    <w:rsid w:val="003533AF"/>
    <w:rsid w:val="0035370E"/>
    <w:rsid w:val="003538EC"/>
    <w:rsid w:val="00353932"/>
    <w:rsid w:val="00353A63"/>
    <w:rsid w:val="00353FB4"/>
    <w:rsid w:val="0035405D"/>
    <w:rsid w:val="003540D4"/>
    <w:rsid w:val="0035421C"/>
    <w:rsid w:val="003544AD"/>
    <w:rsid w:val="00354615"/>
    <w:rsid w:val="003546FB"/>
    <w:rsid w:val="003547DA"/>
    <w:rsid w:val="00354A36"/>
    <w:rsid w:val="00354C79"/>
    <w:rsid w:val="00354D46"/>
    <w:rsid w:val="00354DC9"/>
    <w:rsid w:val="00354DDA"/>
    <w:rsid w:val="0035507F"/>
    <w:rsid w:val="003550A1"/>
    <w:rsid w:val="003550A4"/>
    <w:rsid w:val="0035533A"/>
    <w:rsid w:val="003554AB"/>
    <w:rsid w:val="00355683"/>
    <w:rsid w:val="003556F9"/>
    <w:rsid w:val="00355FE0"/>
    <w:rsid w:val="003564B4"/>
    <w:rsid w:val="00356A96"/>
    <w:rsid w:val="00356C98"/>
    <w:rsid w:val="00356E22"/>
    <w:rsid w:val="00356E72"/>
    <w:rsid w:val="00356F94"/>
    <w:rsid w:val="003572AD"/>
    <w:rsid w:val="003572B1"/>
    <w:rsid w:val="003574BB"/>
    <w:rsid w:val="003575D1"/>
    <w:rsid w:val="0035773E"/>
    <w:rsid w:val="00357850"/>
    <w:rsid w:val="0035791D"/>
    <w:rsid w:val="0035794B"/>
    <w:rsid w:val="00357E02"/>
    <w:rsid w:val="00357ED5"/>
    <w:rsid w:val="00357FC7"/>
    <w:rsid w:val="00360022"/>
    <w:rsid w:val="0036008F"/>
    <w:rsid w:val="003600D4"/>
    <w:rsid w:val="003601E9"/>
    <w:rsid w:val="00360312"/>
    <w:rsid w:val="003603B1"/>
    <w:rsid w:val="003603D2"/>
    <w:rsid w:val="0036044E"/>
    <w:rsid w:val="003607E7"/>
    <w:rsid w:val="00360B01"/>
    <w:rsid w:val="00360C76"/>
    <w:rsid w:val="00360CF6"/>
    <w:rsid w:val="00360EF0"/>
    <w:rsid w:val="00360EFC"/>
    <w:rsid w:val="00361109"/>
    <w:rsid w:val="0036118F"/>
    <w:rsid w:val="00361207"/>
    <w:rsid w:val="00361453"/>
    <w:rsid w:val="0036159F"/>
    <w:rsid w:val="00361753"/>
    <w:rsid w:val="00361E0A"/>
    <w:rsid w:val="00362381"/>
    <w:rsid w:val="0036239B"/>
    <w:rsid w:val="003623D2"/>
    <w:rsid w:val="00362441"/>
    <w:rsid w:val="003625C1"/>
    <w:rsid w:val="003625CD"/>
    <w:rsid w:val="00362742"/>
    <w:rsid w:val="00362822"/>
    <w:rsid w:val="00362965"/>
    <w:rsid w:val="00362A6A"/>
    <w:rsid w:val="00362C4C"/>
    <w:rsid w:val="00362DD0"/>
    <w:rsid w:val="003632E1"/>
    <w:rsid w:val="0036330C"/>
    <w:rsid w:val="0036344F"/>
    <w:rsid w:val="0036353C"/>
    <w:rsid w:val="0036354B"/>
    <w:rsid w:val="0036361D"/>
    <w:rsid w:val="0036383F"/>
    <w:rsid w:val="00363A47"/>
    <w:rsid w:val="00363C92"/>
    <w:rsid w:val="00363DAC"/>
    <w:rsid w:val="00363DBD"/>
    <w:rsid w:val="00363E2C"/>
    <w:rsid w:val="00363FE3"/>
    <w:rsid w:val="003641C4"/>
    <w:rsid w:val="003644CA"/>
    <w:rsid w:val="0036475F"/>
    <w:rsid w:val="00364A6B"/>
    <w:rsid w:val="00364D8B"/>
    <w:rsid w:val="0036518F"/>
    <w:rsid w:val="003656B5"/>
    <w:rsid w:val="003656DA"/>
    <w:rsid w:val="00365723"/>
    <w:rsid w:val="00365A37"/>
    <w:rsid w:val="00365E0C"/>
    <w:rsid w:val="00365FE0"/>
    <w:rsid w:val="00366061"/>
    <w:rsid w:val="00366263"/>
    <w:rsid w:val="003667FC"/>
    <w:rsid w:val="00366979"/>
    <w:rsid w:val="00366D43"/>
    <w:rsid w:val="00366D72"/>
    <w:rsid w:val="00366E5F"/>
    <w:rsid w:val="00367068"/>
    <w:rsid w:val="003673A7"/>
    <w:rsid w:val="003673D6"/>
    <w:rsid w:val="00367735"/>
    <w:rsid w:val="00367A40"/>
    <w:rsid w:val="00367A86"/>
    <w:rsid w:val="00367B1F"/>
    <w:rsid w:val="00367F32"/>
    <w:rsid w:val="00370307"/>
    <w:rsid w:val="00370343"/>
    <w:rsid w:val="00370488"/>
    <w:rsid w:val="00370590"/>
    <w:rsid w:val="00370A68"/>
    <w:rsid w:val="00370BA7"/>
    <w:rsid w:val="00370BD1"/>
    <w:rsid w:val="00370BEF"/>
    <w:rsid w:val="00370C76"/>
    <w:rsid w:val="00370D6A"/>
    <w:rsid w:val="00370EB5"/>
    <w:rsid w:val="00370F55"/>
    <w:rsid w:val="00371074"/>
    <w:rsid w:val="0037114E"/>
    <w:rsid w:val="0037130A"/>
    <w:rsid w:val="0037143F"/>
    <w:rsid w:val="00371537"/>
    <w:rsid w:val="00371599"/>
    <w:rsid w:val="003715A1"/>
    <w:rsid w:val="00371603"/>
    <w:rsid w:val="003718D1"/>
    <w:rsid w:val="0037192A"/>
    <w:rsid w:val="003719A5"/>
    <w:rsid w:val="00371A59"/>
    <w:rsid w:val="00371E55"/>
    <w:rsid w:val="00371EAF"/>
    <w:rsid w:val="00372359"/>
    <w:rsid w:val="003725B7"/>
    <w:rsid w:val="0037260D"/>
    <w:rsid w:val="003726E5"/>
    <w:rsid w:val="003729CD"/>
    <w:rsid w:val="00372EA2"/>
    <w:rsid w:val="00373047"/>
    <w:rsid w:val="0037306F"/>
    <w:rsid w:val="003731CE"/>
    <w:rsid w:val="003734EF"/>
    <w:rsid w:val="00373B3F"/>
    <w:rsid w:val="00373C6E"/>
    <w:rsid w:val="00373D7D"/>
    <w:rsid w:val="00373FD7"/>
    <w:rsid w:val="003742A6"/>
    <w:rsid w:val="0037465B"/>
    <w:rsid w:val="003747FF"/>
    <w:rsid w:val="003749A5"/>
    <w:rsid w:val="00374AE4"/>
    <w:rsid w:val="00374B66"/>
    <w:rsid w:val="00374DCF"/>
    <w:rsid w:val="00374E29"/>
    <w:rsid w:val="003750B2"/>
    <w:rsid w:val="00375125"/>
    <w:rsid w:val="00375385"/>
    <w:rsid w:val="0037539D"/>
    <w:rsid w:val="003756F8"/>
    <w:rsid w:val="00375735"/>
    <w:rsid w:val="00375858"/>
    <w:rsid w:val="00375AB2"/>
    <w:rsid w:val="00375EC4"/>
    <w:rsid w:val="00376011"/>
    <w:rsid w:val="003763F1"/>
    <w:rsid w:val="00376BA3"/>
    <w:rsid w:val="00376D44"/>
    <w:rsid w:val="0037702E"/>
    <w:rsid w:val="0037708F"/>
    <w:rsid w:val="003776C7"/>
    <w:rsid w:val="0037773F"/>
    <w:rsid w:val="00377A54"/>
    <w:rsid w:val="00377E51"/>
    <w:rsid w:val="0038003D"/>
    <w:rsid w:val="00380297"/>
    <w:rsid w:val="003803F7"/>
    <w:rsid w:val="0038049A"/>
    <w:rsid w:val="003804FC"/>
    <w:rsid w:val="003809BE"/>
    <w:rsid w:val="00380A29"/>
    <w:rsid w:val="00380AAA"/>
    <w:rsid w:val="00380F88"/>
    <w:rsid w:val="003812BA"/>
    <w:rsid w:val="0038134D"/>
    <w:rsid w:val="00381C27"/>
    <w:rsid w:val="00381C56"/>
    <w:rsid w:val="00381ED2"/>
    <w:rsid w:val="00381F33"/>
    <w:rsid w:val="00382115"/>
    <w:rsid w:val="0038233B"/>
    <w:rsid w:val="003825AD"/>
    <w:rsid w:val="00382651"/>
    <w:rsid w:val="00382800"/>
    <w:rsid w:val="00382883"/>
    <w:rsid w:val="00382ACA"/>
    <w:rsid w:val="00382E03"/>
    <w:rsid w:val="00382F46"/>
    <w:rsid w:val="003832DA"/>
    <w:rsid w:val="00383329"/>
    <w:rsid w:val="00383454"/>
    <w:rsid w:val="003834D4"/>
    <w:rsid w:val="00383691"/>
    <w:rsid w:val="0038398C"/>
    <w:rsid w:val="0038399F"/>
    <w:rsid w:val="00383A4E"/>
    <w:rsid w:val="00383C80"/>
    <w:rsid w:val="00383D19"/>
    <w:rsid w:val="00384057"/>
    <w:rsid w:val="003848E1"/>
    <w:rsid w:val="00384995"/>
    <w:rsid w:val="00384B5B"/>
    <w:rsid w:val="00385028"/>
    <w:rsid w:val="0038505A"/>
    <w:rsid w:val="0038530F"/>
    <w:rsid w:val="0038531A"/>
    <w:rsid w:val="003857D8"/>
    <w:rsid w:val="0038589E"/>
    <w:rsid w:val="00385D03"/>
    <w:rsid w:val="00385F2B"/>
    <w:rsid w:val="003860BE"/>
    <w:rsid w:val="003864FA"/>
    <w:rsid w:val="003865F4"/>
    <w:rsid w:val="00386637"/>
    <w:rsid w:val="0038663B"/>
    <w:rsid w:val="00386902"/>
    <w:rsid w:val="00386982"/>
    <w:rsid w:val="00386A2B"/>
    <w:rsid w:val="00386BA2"/>
    <w:rsid w:val="00386BBB"/>
    <w:rsid w:val="00386D7D"/>
    <w:rsid w:val="00387006"/>
    <w:rsid w:val="00387183"/>
    <w:rsid w:val="00387427"/>
    <w:rsid w:val="0038757E"/>
    <w:rsid w:val="003875FE"/>
    <w:rsid w:val="00387608"/>
    <w:rsid w:val="00387810"/>
    <w:rsid w:val="00387C3B"/>
    <w:rsid w:val="00387DF1"/>
    <w:rsid w:val="00387EF8"/>
    <w:rsid w:val="00390034"/>
    <w:rsid w:val="003900B5"/>
    <w:rsid w:val="0039020A"/>
    <w:rsid w:val="00390247"/>
    <w:rsid w:val="003902DC"/>
    <w:rsid w:val="0039031C"/>
    <w:rsid w:val="0039035E"/>
    <w:rsid w:val="003904FB"/>
    <w:rsid w:val="003907B4"/>
    <w:rsid w:val="003908CA"/>
    <w:rsid w:val="00390A43"/>
    <w:rsid w:val="00390B05"/>
    <w:rsid w:val="00390B0F"/>
    <w:rsid w:val="00390B7B"/>
    <w:rsid w:val="00390D48"/>
    <w:rsid w:val="00390D83"/>
    <w:rsid w:val="00390F4C"/>
    <w:rsid w:val="00391034"/>
    <w:rsid w:val="0039105A"/>
    <w:rsid w:val="00391112"/>
    <w:rsid w:val="00391D35"/>
    <w:rsid w:val="00391DBA"/>
    <w:rsid w:val="00391FF7"/>
    <w:rsid w:val="00392004"/>
    <w:rsid w:val="00392286"/>
    <w:rsid w:val="003923D0"/>
    <w:rsid w:val="00392408"/>
    <w:rsid w:val="0039248C"/>
    <w:rsid w:val="003924C7"/>
    <w:rsid w:val="003925EA"/>
    <w:rsid w:val="003925F3"/>
    <w:rsid w:val="003926E4"/>
    <w:rsid w:val="003929AE"/>
    <w:rsid w:val="00392A9F"/>
    <w:rsid w:val="00392B52"/>
    <w:rsid w:val="00392B91"/>
    <w:rsid w:val="00392BAD"/>
    <w:rsid w:val="00392E36"/>
    <w:rsid w:val="00392F98"/>
    <w:rsid w:val="003934FE"/>
    <w:rsid w:val="00393692"/>
    <w:rsid w:val="00393770"/>
    <w:rsid w:val="00393801"/>
    <w:rsid w:val="00393869"/>
    <w:rsid w:val="003939B8"/>
    <w:rsid w:val="00393C00"/>
    <w:rsid w:val="00393CD7"/>
    <w:rsid w:val="00393D41"/>
    <w:rsid w:val="00393EA3"/>
    <w:rsid w:val="0039434F"/>
    <w:rsid w:val="00394370"/>
    <w:rsid w:val="00394379"/>
    <w:rsid w:val="003944D8"/>
    <w:rsid w:val="00394990"/>
    <w:rsid w:val="003949C4"/>
    <w:rsid w:val="00394A8D"/>
    <w:rsid w:val="00394DDC"/>
    <w:rsid w:val="003950FE"/>
    <w:rsid w:val="0039530B"/>
    <w:rsid w:val="003956BF"/>
    <w:rsid w:val="00395783"/>
    <w:rsid w:val="003957CE"/>
    <w:rsid w:val="003959C6"/>
    <w:rsid w:val="00395B4A"/>
    <w:rsid w:val="00395C95"/>
    <w:rsid w:val="00395E27"/>
    <w:rsid w:val="00395EB8"/>
    <w:rsid w:val="00395EE0"/>
    <w:rsid w:val="00395F4A"/>
    <w:rsid w:val="00395F90"/>
    <w:rsid w:val="003960BD"/>
    <w:rsid w:val="00396600"/>
    <w:rsid w:val="003967A5"/>
    <w:rsid w:val="00396832"/>
    <w:rsid w:val="00396A0C"/>
    <w:rsid w:val="00397421"/>
    <w:rsid w:val="0039791D"/>
    <w:rsid w:val="00397D4E"/>
    <w:rsid w:val="00397D80"/>
    <w:rsid w:val="00397E4F"/>
    <w:rsid w:val="00397EEB"/>
    <w:rsid w:val="00397F24"/>
    <w:rsid w:val="003A01E9"/>
    <w:rsid w:val="003A028D"/>
    <w:rsid w:val="003A0347"/>
    <w:rsid w:val="003A0618"/>
    <w:rsid w:val="003A08AD"/>
    <w:rsid w:val="003A08CF"/>
    <w:rsid w:val="003A09A4"/>
    <w:rsid w:val="003A0A71"/>
    <w:rsid w:val="003A0B76"/>
    <w:rsid w:val="003A1109"/>
    <w:rsid w:val="003A12A1"/>
    <w:rsid w:val="003A138A"/>
    <w:rsid w:val="003A14F2"/>
    <w:rsid w:val="003A1770"/>
    <w:rsid w:val="003A17B5"/>
    <w:rsid w:val="003A1AC7"/>
    <w:rsid w:val="003A1BEE"/>
    <w:rsid w:val="003A23BC"/>
    <w:rsid w:val="003A2935"/>
    <w:rsid w:val="003A2A7E"/>
    <w:rsid w:val="003A2B2C"/>
    <w:rsid w:val="003A2E4B"/>
    <w:rsid w:val="003A321A"/>
    <w:rsid w:val="003A369E"/>
    <w:rsid w:val="003A39FB"/>
    <w:rsid w:val="003A426A"/>
    <w:rsid w:val="003A4371"/>
    <w:rsid w:val="003A4413"/>
    <w:rsid w:val="003A45CB"/>
    <w:rsid w:val="003A4815"/>
    <w:rsid w:val="003A4A88"/>
    <w:rsid w:val="003A4AC5"/>
    <w:rsid w:val="003A4BC2"/>
    <w:rsid w:val="003A4EFF"/>
    <w:rsid w:val="003A4FEB"/>
    <w:rsid w:val="003A54F8"/>
    <w:rsid w:val="003A5897"/>
    <w:rsid w:val="003A58F5"/>
    <w:rsid w:val="003A59DF"/>
    <w:rsid w:val="003A5CD0"/>
    <w:rsid w:val="003A60C2"/>
    <w:rsid w:val="003A6484"/>
    <w:rsid w:val="003A64C5"/>
    <w:rsid w:val="003A6523"/>
    <w:rsid w:val="003A660C"/>
    <w:rsid w:val="003A66FC"/>
    <w:rsid w:val="003A6860"/>
    <w:rsid w:val="003A688F"/>
    <w:rsid w:val="003A6D70"/>
    <w:rsid w:val="003A6DDF"/>
    <w:rsid w:val="003A6EFD"/>
    <w:rsid w:val="003A7043"/>
    <w:rsid w:val="003A7245"/>
    <w:rsid w:val="003A7338"/>
    <w:rsid w:val="003A7364"/>
    <w:rsid w:val="003A75CA"/>
    <w:rsid w:val="003A77B1"/>
    <w:rsid w:val="003A7BD1"/>
    <w:rsid w:val="003A7DB8"/>
    <w:rsid w:val="003A7F8A"/>
    <w:rsid w:val="003A7FE0"/>
    <w:rsid w:val="003B0051"/>
    <w:rsid w:val="003B0134"/>
    <w:rsid w:val="003B01AF"/>
    <w:rsid w:val="003B0793"/>
    <w:rsid w:val="003B07E1"/>
    <w:rsid w:val="003B0D0E"/>
    <w:rsid w:val="003B0D8D"/>
    <w:rsid w:val="003B108B"/>
    <w:rsid w:val="003B1162"/>
    <w:rsid w:val="003B1695"/>
    <w:rsid w:val="003B16A1"/>
    <w:rsid w:val="003B1881"/>
    <w:rsid w:val="003B199D"/>
    <w:rsid w:val="003B19CF"/>
    <w:rsid w:val="003B1AEB"/>
    <w:rsid w:val="003B203C"/>
    <w:rsid w:val="003B25BF"/>
    <w:rsid w:val="003B2989"/>
    <w:rsid w:val="003B299C"/>
    <w:rsid w:val="003B2F59"/>
    <w:rsid w:val="003B30F8"/>
    <w:rsid w:val="003B35CE"/>
    <w:rsid w:val="003B3627"/>
    <w:rsid w:val="003B3C98"/>
    <w:rsid w:val="003B3F44"/>
    <w:rsid w:val="003B410A"/>
    <w:rsid w:val="003B41F4"/>
    <w:rsid w:val="003B424B"/>
    <w:rsid w:val="003B48BC"/>
    <w:rsid w:val="003B4C89"/>
    <w:rsid w:val="003B4D00"/>
    <w:rsid w:val="003B4D3E"/>
    <w:rsid w:val="003B4D61"/>
    <w:rsid w:val="003B4FA0"/>
    <w:rsid w:val="003B55A0"/>
    <w:rsid w:val="003B560E"/>
    <w:rsid w:val="003B5E24"/>
    <w:rsid w:val="003B6004"/>
    <w:rsid w:val="003B605E"/>
    <w:rsid w:val="003B62DB"/>
    <w:rsid w:val="003B653B"/>
    <w:rsid w:val="003B65D2"/>
    <w:rsid w:val="003B69DA"/>
    <w:rsid w:val="003B6FF8"/>
    <w:rsid w:val="003B72F0"/>
    <w:rsid w:val="003B745F"/>
    <w:rsid w:val="003B762F"/>
    <w:rsid w:val="003B796C"/>
    <w:rsid w:val="003B79B4"/>
    <w:rsid w:val="003B7DF1"/>
    <w:rsid w:val="003C00D1"/>
    <w:rsid w:val="003C0124"/>
    <w:rsid w:val="003C023D"/>
    <w:rsid w:val="003C02EE"/>
    <w:rsid w:val="003C08A7"/>
    <w:rsid w:val="003C0BBA"/>
    <w:rsid w:val="003C0E5B"/>
    <w:rsid w:val="003C1091"/>
    <w:rsid w:val="003C1AE9"/>
    <w:rsid w:val="003C1C54"/>
    <w:rsid w:val="003C1CEA"/>
    <w:rsid w:val="003C1DAE"/>
    <w:rsid w:val="003C2059"/>
    <w:rsid w:val="003C222B"/>
    <w:rsid w:val="003C2983"/>
    <w:rsid w:val="003C29E1"/>
    <w:rsid w:val="003C2B48"/>
    <w:rsid w:val="003C2B91"/>
    <w:rsid w:val="003C2D28"/>
    <w:rsid w:val="003C3018"/>
    <w:rsid w:val="003C3100"/>
    <w:rsid w:val="003C32E4"/>
    <w:rsid w:val="003C332F"/>
    <w:rsid w:val="003C334E"/>
    <w:rsid w:val="003C362E"/>
    <w:rsid w:val="003C3899"/>
    <w:rsid w:val="003C3A13"/>
    <w:rsid w:val="003C3D0D"/>
    <w:rsid w:val="003C3D7D"/>
    <w:rsid w:val="003C3F14"/>
    <w:rsid w:val="003C4059"/>
    <w:rsid w:val="003C41F2"/>
    <w:rsid w:val="003C4338"/>
    <w:rsid w:val="003C46EA"/>
    <w:rsid w:val="003C4A4B"/>
    <w:rsid w:val="003C4D77"/>
    <w:rsid w:val="003C510F"/>
    <w:rsid w:val="003C517F"/>
    <w:rsid w:val="003C5440"/>
    <w:rsid w:val="003C56DB"/>
    <w:rsid w:val="003C573D"/>
    <w:rsid w:val="003C58C7"/>
    <w:rsid w:val="003C59EC"/>
    <w:rsid w:val="003C5C20"/>
    <w:rsid w:val="003C5D31"/>
    <w:rsid w:val="003C5F49"/>
    <w:rsid w:val="003C6131"/>
    <w:rsid w:val="003C61F4"/>
    <w:rsid w:val="003C62E4"/>
    <w:rsid w:val="003C68EB"/>
    <w:rsid w:val="003C694B"/>
    <w:rsid w:val="003C6D13"/>
    <w:rsid w:val="003C6E52"/>
    <w:rsid w:val="003C710D"/>
    <w:rsid w:val="003C7748"/>
    <w:rsid w:val="003C7761"/>
    <w:rsid w:val="003C7B40"/>
    <w:rsid w:val="003C7BDE"/>
    <w:rsid w:val="003C7C8F"/>
    <w:rsid w:val="003C7D67"/>
    <w:rsid w:val="003C7F2C"/>
    <w:rsid w:val="003C7FA5"/>
    <w:rsid w:val="003D00F3"/>
    <w:rsid w:val="003D0199"/>
    <w:rsid w:val="003D029B"/>
    <w:rsid w:val="003D02D6"/>
    <w:rsid w:val="003D0365"/>
    <w:rsid w:val="003D05CC"/>
    <w:rsid w:val="003D0622"/>
    <w:rsid w:val="003D0723"/>
    <w:rsid w:val="003D0A27"/>
    <w:rsid w:val="003D0BB2"/>
    <w:rsid w:val="003D0C01"/>
    <w:rsid w:val="003D0D7E"/>
    <w:rsid w:val="003D1C0B"/>
    <w:rsid w:val="003D22EB"/>
    <w:rsid w:val="003D2582"/>
    <w:rsid w:val="003D2A60"/>
    <w:rsid w:val="003D2A65"/>
    <w:rsid w:val="003D2D78"/>
    <w:rsid w:val="003D2E08"/>
    <w:rsid w:val="003D3137"/>
    <w:rsid w:val="003D3163"/>
    <w:rsid w:val="003D31D7"/>
    <w:rsid w:val="003D32DD"/>
    <w:rsid w:val="003D32DF"/>
    <w:rsid w:val="003D357C"/>
    <w:rsid w:val="003D35AD"/>
    <w:rsid w:val="003D3790"/>
    <w:rsid w:val="003D383D"/>
    <w:rsid w:val="003D3C83"/>
    <w:rsid w:val="003D3D52"/>
    <w:rsid w:val="003D3FAF"/>
    <w:rsid w:val="003D3FC5"/>
    <w:rsid w:val="003D40CC"/>
    <w:rsid w:val="003D434A"/>
    <w:rsid w:val="003D4542"/>
    <w:rsid w:val="003D45B1"/>
    <w:rsid w:val="003D4C7B"/>
    <w:rsid w:val="003D4D55"/>
    <w:rsid w:val="003D4E57"/>
    <w:rsid w:val="003D4E75"/>
    <w:rsid w:val="003D4EB5"/>
    <w:rsid w:val="003D4FE7"/>
    <w:rsid w:val="003D501D"/>
    <w:rsid w:val="003D52CC"/>
    <w:rsid w:val="003D5326"/>
    <w:rsid w:val="003D5539"/>
    <w:rsid w:val="003D5551"/>
    <w:rsid w:val="003D556B"/>
    <w:rsid w:val="003D5580"/>
    <w:rsid w:val="003D5652"/>
    <w:rsid w:val="003D5989"/>
    <w:rsid w:val="003D5C2C"/>
    <w:rsid w:val="003D5D55"/>
    <w:rsid w:val="003D5D93"/>
    <w:rsid w:val="003D5E71"/>
    <w:rsid w:val="003D5F3E"/>
    <w:rsid w:val="003D6025"/>
    <w:rsid w:val="003D60E6"/>
    <w:rsid w:val="003D60EE"/>
    <w:rsid w:val="003D63FB"/>
    <w:rsid w:val="003D654B"/>
    <w:rsid w:val="003D6886"/>
    <w:rsid w:val="003D6A5F"/>
    <w:rsid w:val="003D6D69"/>
    <w:rsid w:val="003D6F95"/>
    <w:rsid w:val="003D7139"/>
    <w:rsid w:val="003D72E7"/>
    <w:rsid w:val="003D73E6"/>
    <w:rsid w:val="003D7B3B"/>
    <w:rsid w:val="003D7D46"/>
    <w:rsid w:val="003E019C"/>
    <w:rsid w:val="003E0436"/>
    <w:rsid w:val="003E04CC"/>
    <w:rsid w:val="003E082E"/>
    <w:rsid w:val="003E083E"/>
    <w:rsid w:val="003E0ABB"/>
    <w:rsid w:val="003E0AF0"/>
    <w:rsid w:val="003E0D3C"/>
    <w:rsid w:val="003E104F"/>
    <w:rsid w:val="003E1132"/>
    <w:rsid w:val="003E13A7"/>
    <w:rsid w:val="003E175B"/>
    <w:rsid w:val="003E17BE"/>
    <w:rsid w:val="003E18A2"/>
    <w:rsid w:val="003E1A93"/>
    <w:rsid w:val="003E1B66"/>
    <w:rsid w:val="003E1DE7"/>
    <w:rsid w:val="003E1E23"/>
    <w:rsid w:val="003E1EBD"/>
    <w:rsid w:val="003E27A6"/>
    <w:rsid w:val="003E29C7"/>
    <w:rsid w:val="003E2A3B"/>
    <w:rsid w:val="003E2A40"/>
    <w:rsid w:val="003E2ACB"/>
    <w:rsid w:val="003E2CFA"/>
    <w:rsid w:val="003E2D62"/>
    <w:rsid w:val="003E2EC7"/>
    <w:rsid w:val="003E2ECD"/>
    <w:rsid w:val="003E2ECF"/>
    <w:rsid w:val="003E2EE3"/>
    <w:rsid w:val="003E30D3"/>
    <w:rsid w:val="003E30F5"/>
    <w:rsid w:val="003E32D2"/>
    <w:rsid w:val="003E333C"/>
    <w:rsid w:val="003E3513"/>
    <w:rsid w:val="003E35BC"/>
    <w:rsid w:val="003E3F4C"/>
    <w:rsid w:val="003E491C"/>
    <w:rsid w:val="003E51A1"/>
    <w:rsid w:val="003E5508"/>
    <w:rsid w:val="003E5542"/>
    <w:rsid w:val="003E5610"/>
    <w:rsid w:val="003E5802"/>
    <w:rsid w:val="003E5BF3"/>
    <w:rsid w:val="003E5BF7"/>
    <w:rsid w:val="003E5EA6"/>
    <w:rsid w:val="003E61C0"/>
    <w:rsid w:val="003E6267"/>
    <w:rsid w:val="003E62FB"/>
    <w:rsid w:val="003E63EA"/>
    <w:rsid w:val="003E6B4C"/>
    <w:rsid w:val="003E6C2F"/>
    <w:rsid w:val="003E6C72"/>
    <w:rsid w:val="003E6EDA"/>
    <w:rsid w:val="003E7016"/>
    <w:rsid w:val="003E7039"/>
    <w:rsid w:val="003E731D"/>
    <w:rsid w:val="003E7495"/>
    <w:rsid w:val="003E759D"/>
    <w:rsid w:val="003E78A1"/>
    <w:rsid w:val="003E78DF"/>
    <w:rsid w:val="003E7C4A"/>
    <w:rsid w:val="003F01A8"/>
    <w:rsid w:val="003F026D"/>
    <w:rsid w:val="003F0270"/>
    <w:rsid w:val="003F0542"/>
    <w:rsid w:val="003F09BA"/>
    <w:rsid w:val="003F0CA7"/>
    <w:rsid w:val="003F0CF6"/>
    <w:rsid w:val="003F1016"/>
    <w:rsid w:val="003F133E"/>
    <w:rsid w:val="003F1430"/>
    <w:rsid w:val="003F14C6"/>
    <w:rsid w:val="003F1A08"/>
    <w:rsid w:val="003F1A3A"/>
    <w:rsid w:val="003F1A67"/>
    <w:rsid w:val="003F1B76"/>
    <w:rsid w:val="003F2520"/>
    <w:rsid w:val="003F2546"/>
    <w:rsid w:val="003F256A"/>
    <w:rsid w:val="003F26C9"/>
    <w:rsid w:val="003F26CF"/>
    <w:rsid w:val="003F2B9A"/>
    <w:rsid w:val="003F2DC9"/>
    <w:rsid w:val="003F306C"/>
    <w:rsid w:val="003F34A4"/>
    <w:rsid w:val="003F36D9"/>
    <w:rsid w:val="003F36F6"/>
    <w:rsid w:val="003F37DA"/>
    <w:rsid w:val="003F3948"/>
    <w:rsid w:val="003F396D"/>
    <w:rsid w:val="003F39FE"/>
    <w:rsid w:val="003F3A1D"/>
    <w:rsid w:val="003F3A7F"/>
    <w:rsid w:val="003F3B1A"/>
    <w:rsid w:val="003F3B28"/>
    <w:rsid w:val="003F3CDE"/>
    <w:rsid w:val="003F3D57"/>
    <w:rsid w:val="003F3EB3"/>
    <w:rsid w:val="003F4073"/>
    <w:rsid w:val="003F4299"/>
    <w:rsid w:val="003F44C5"/>
    <w:rsid w:val="003F47FF"/>
    <w:rsid w:val="003F49E6"/>
    <w:rsid w:val="003F4A87"/>
    <w:rsid w:val="003F4D5A"/>
    <w:rsid w:val="003F4FAA"/>
    <w:rsid w:val="003F5500"/>
    <w:rsid w:val="003F5845"/>
    <w:rsid w:val="003F5857"/>
    <w:rsid w:val="003F5A7E"/>
    <w:rsid w:val="003F5DA0"/>
    <w:rsid w:val="003F6008"/>
    <w:rsid w:val="003F607D"/>
    <w:rsid w:val="003F6100"/>
    <w:rsid w:val="003F6328"/>
    <w:rsid w:val="003F63DA"/>
    <w:rsid w:val="003F64BA"/>
    <w:rsid w:val="003F6639"/>
    <w:rsid w:val="003F672C"/>
    <w:rsid w:val="003F67B2"/>
    <w:rsid w:val="003F67DF"/>
    <w:rsid w:val="003F681B"/>
    <w:rsid w:val="003F6A83"/>
    <w:rsid w:val="003F6D67"/>
    <w:rsid w:val="003F6EA7"/>
    <w:rsid w:val="003F6F6B"/>
    <w:rsid w:val="003F74DF"/>
    <w:rsid w:val="003F7559"/>
    <w:rsid w:val="003F7616"/>
    <w:rsid w:val="003F7631"/>
    <w:rsid w:val="003F77CD"/>
    <w:rsid w:val="003F7B0B"/>
    <w:rsid w:val="003F7DC3"/>
    <w:rsid w:val="0040010F"/>
    <w:rsid w:val="00400511"/>
    <w:rsid w:val="00400682"/>
    <w:rsid w:val="00400810"/>
    <w:rsid w:val="0040085F"/>
    <w:rsid w:val="00400B2B"/>
    <w:rsid w:val="00400C8E"/>
    <w:rsid w:val="00400D54"/>
    <w:rsid w:val="00401100"/>
    <w:rsid w:val="00401168"/>
    <w:rsid w:val="004013A3"/>
    <w:rsid w:val="004015F9"/>
    <w:rsid w:val="00401695"/>
    <w:rsid w:val="00401BA0"/>
    <w:rsid w:val="00401CC6"/>
    <w:rsid w:val="00402027"/>
    <w:rsid w:val="0040208D"/>
    <w:rsid w:val="00402420"/>
    <w:rsid w:val="00402602"/>
    <w:rsid w:val="004026B8"/>
    <w:rsid w:val="00402FC8"/>
    <w:rsid w:val="00403203"/>
    <w:rsid w:val="00403418"/>
    <w:rsid w:val="0040351C"/>
    <w:rsid w:val="004037B9"/>
    <w:rsid w:val="0040380D"/>
    <w:rsid w:val="00403850"/>
    <w:rsid w:val="004038CC"/>
    <w:rsid w:val="00403A9D"/>
    <w:rsid w:val="00403B19"/>
    <w:rsid w:val="00403CF2"/>
    <w:rsid w:val="00403D43"/>
    <w:rsid w:val="00403DBA"/>
    <w:rsid w:val="00403E5A"/>
    <w:rsid w:val="00403EC0"/>
    <w:rsid w:val="00403F07"/>
    <w:rsid w:val="00403FA3"/>
    <w:rsid w:val="00404099"/>
    <w:rsid w:val="00404195"/>
    <w:rsid w:val="004041F4"/>
    <w:rsid w:val="00404367"/>
    <w:rsid w:val="004046C6"/>
    <w:rsid w:val="00404B85"/>
    <w:rsid w:val="00404D38"/>
    <w:rsid w:val="0040502F"/>
    <w:rsid w:val="0040552E"/>
    <w:rsid w:val="0040554D"/>
    <w:rsid w:val="0040586E"/>
    <w:rsid w:val="004059E0"/>
    <w:rsid w:val="00405C08"/>
    <w:rsid w:val="00405CB9"/>
    <w:rsid w:val="00405EA9"/>
    <w:rsid w:val="00405F6B"/>
    <w:rsid w:val="004061AD"/>
    <w:rsid w:val="004062FB"/>
    <w:rsid w:val="00406310"/>
    <w:rsid w:val="004065FE"/>
    <w:rsid w:val="00406BF4"/>
    <w:rsid w:val="00406FD8"/>
    <w:rsid w:val="004070D3"/>
    <w:rsid w:val="004071FF"/>
    <w:rsid w:val="00407615"/>
    <w:rsid w:val="004076DD"/>
    <w:rsid w:val="0040770C"/>
    <w:rsid w:val="004079CA"/>
    <w:rsid w:val="00407D4C"/>
    <w:rsid w:val="00407EB8"/>
    <w:rsid w:val="004102E9"/>
    <w:rsid w:val="00410473"/>
    <w:rsid w:val="004105EB"/>
    <w:rsid w:val="00410698"/>
    <w:rsid w:val="00410768"/>
    <w:rsid w:val="004107FA"/>
    <w:rsid w:val="00410A22"/>
    <w:rsid w:val="00410A4D"/>
    <w:rsid w:val="00410A99"/>
    <w:rsid w:val="00410AB0"/>
    <w:rsid w:val="00410AFB"/>
    <w:rsid w:val="00410B4D"/>
    <w:rsid w:val="00410DB8"/>
    <w:rsid w:val="00410F27"/>
    <w:rsid w:val="00411049"/>
    <w:rsid w:val="004110FF"/>
    <w:rsid w:val="004112FE"/>
    <w:rsid w:val="0041155F"/>
    <w:rsid w:val="004115E7"/>
    <w:rsid w:val="0041167B"/>
    <w:rsid w:val="00411913"/>
    <w:rsid w:val="00411A30"/>
    <w:rsid w:val="00411BB3"/>
    <w:rsid w:val="00411D3B"/>
    <w:rsid w:val="004120D4"/>
    <w:rsid w:val="0041263D"/>
    <w:rsid w:val="00412762"/>
    <w:rsid w:val="00412A10"/>
    <w:rsid w:val="00412C83"/>
    <w:rsid w:val="00412CA2"/>
    <w:rsid w:val="00412CF9"/>
    <w:rsid w:val="00412D8C"/>
    <w:rsid w:val="00413132"/>
    <w:rsid w:val="004133AC"/>
    <w:rsid w:val="004133C7"/>
    <w:rsid w:val="004133E0"/>
    <w:rsid w:val="00413479"/>
    <w:rsid w:val="00413703"/>
    <w:rsid w:val="00413CFF"/>
    <w:rsid w:val="00413E3F"/>
    <w:rsid w:val="00413FDC"/>
    <w:rsid w:val="004141E9"/>
    <w:rsid w:val="00414E44"/>
    <w:rsid w:val="004150D2"/>
    <w:rsid w:val="004150D8"/>
    <w:rsid w:val="004150E9"/>
    <w:rsid w:val="004151CF"/>
    <w:rsid w:val="004153EF"/>
    <w:rsid w:val="00415904"/>
    <w:rsid w:val="00415989"/>
    <w:rsid w:val="00415BA9"/>
    <w:rsid w:val="00415D7D"/>
    <w:rsid w:val="004162AC"/>
    <w:rsid w:val="0041638F"/>
    <w:rsid w:val="00416455"/>
    <w:rsid w:val="00416845"/>
    <w:rsid w:val="004168CA"/>
    <w:rsid w:val="00416D73"/>
    <w:rsid w:val="00417263"/>
    <w:rsid w:val="004174C8"/>
    <w:rsid w:val="004175E6"/>
    <w:rsid w:val="0041775B"/>
    <w:rsid w:val="004177FB"/>
    <w:rsid w:val="00417D43"/>
    <w:rsid w:val="00417D86"/>
    <w:rsid w:val="00417E54"/>
    <w:rsid w:val="00417F5D"/>
    <w:rsid w:val="00420111"/>
    <w:rsid w:val="00420532"/>
    <w:rsid w:val="00420608"/>
    <w:rsid w:val="004206AA"/>
    <w:rsid w:val="00420B02"/>
    <w:rsid w:val="00420F9E"/>
    <w:rsid w:val="004211AB"/>
    <w:rsid w:val="004214D3"/>
    <w:rsid w:val="00421797"/>
    <w:rsid w:val="00421846"/>
    <w:rsid w:val="004218A0"/>
    <w:rsid w:val="00421ACA"/>
    <w:rsid w:val="00421AF5"/>
    <w:rsid w:val="00421D82"/>
    <w:rsid w:val="00422015"/>
    <w:rsid w:val="0042227E"/>
    <w:rsid w:val="00422322"/>
    <w:rsid w:val="0042285B"/>
    <w:rsid w:val="00423001"/>
    <w:rsid w:val="004233C1"/>
    <w:rsid w:val="0042349A"/>
    <w:rsid w:val="00423541"/>
    <w:rsid w:val="0042362A"/>
    <w:rsid w:val="004237E2"/>
    <w:rsid w:val="00423999"/>
    <w:rsid w:val="004239C3"/>
    <w:rsid w:val="00423D0C"/>
    <w:rsid w:val="00423EE2"/>
    <w:rsid w:val="00423FDD"/>
    <w:rsid w:val="004240CB"/>
    <w:rsid w:val="0042415F"/>
    <w:rsid w:val="00424347"/>
    <w:rsid w:val="00424FE4"/>
    <w:rsid w:val="004250B2"/>
    <w:rsid w:val="00425219"/>
    <w:rsid w:val="00425445"/>
    <w:rsid w:val="00425501"/>
    <w:rsid w:val="00425519"/>
    <w:rsid w:val="00425859"/>
    <w:rsid w:val="0042589C"/>
    <w:rsid w:val="004258A6"/>
    <w:rsid w:val="0042596D"/>
    <w:rsid w:val="00425983"/>
    <w:rsid w:val="00425CCD"/>
    <w:rsid w:val="00426096"/>
    <w:rsid w:val="00426216"/>
    <w:rsid w:val="004265FA"/>
    <w:rsid w:val="00426B3A"/>
    <w:rsid w:val="00427372"/>
    <w:rsid w:val="004273A0"/>
    <w:rsid w:val="00427573"/>
    <w:rsid w:val="004277A1"/>
    <w:rsid w:val="00427850"/>
    <w:rsid w:val="0042798F"/>
    <w:rsid w:val="00427F44"/>
    <w:rsid w:val="00427FE8"/>
    <w:rsid w:val="004304B0"/>
    <w:rsid w:val="00430666"/>
    <w:rsid w:val="0043066B"/>
    <w:rsid w:val="00430705"/>
    <w:rsid w:val="00430855"/>
    <w:rsid w:val="004308A8"/>
    <w:rsid w:val="004314B5"/>
    <w:rsid w:val="0043161B"/>
    <w:rsid w:val="00431834"/>
    <w:rsid w:val="00431987"/>
    <w:rsid w:val="00431B58"/>
    <w:rsid w:val="00431BD4"/>
    <w:rsid w:val="00431BF5"/>
    <w:rsid w:val="00431DB2"/>
    <w:rsid w:val="00431DDE"/>
    <w:rsid w:val="00431DE6"/>
    <w:rsid w:val="00431F3E"/>
    <w:rsid w:val="004322A2"/>
    <w:rsid w:val="004322C8"/>
    <w:rsid w:val="004324A5"/>
    <w:rsid w:val="004326C7"/>
    <w:rsid w:val="00432844"/>
    <w:rsid w:val="004328B3"/>
    <w:rsid w:val="00432D17"/>
    <w:rsid w:val="004330B1"/>
    <w:rsid w:val="004336AF"/>
    <w:rsid w:val="00433A2D"/>
    <w:rsid w:val="0043425E"/>
    <w:rsid w:val="0043441F"/>
    <w:rsid w:val="00434500"/>
    <w:rsid w:val="00434562"/>
    <w:rsid w:val="00434C0C"/>
    <w:rsid w:val="004356B1"/>
    <w:rsid w:val="00435889"/>
    <w:rsid w:val="004358BF"/>
    <w:rsid w:val="00435924"/>
    <w:rsid w:val="00435B11"/>
    <w:rsid w:val="00435B8C"/>
    <w:rsid w:val="00435D4B"/>
    <w:rsid w:val="00435D70"/>
    <w:rsid w:val="00435E46"/>
    <w:rsid w:val="0043605D"/>
    <w:rsid w:val="00436086"/>
    <w:rsid w:val="004364A0"/>
    <w:rsid w:val="00436648"/>
    <w:rsid w:val="00436677"/>
    <w:rsid w:val="004366B3"/>
    <w:rsid w:val="0043681C"/>
    <w:rsid w:val="00436820"/>
    <w:rsid w:val="004368AC"/>
    <w:rsid w:val="00436912"/>
    <w:rsid w:val="00436A0F"/>
    <w:rsid w:val="00436AF7"/>
    <w:rsid w:val="00436C5E"/>
    <w:rsid w:val="00436D2E"/>
    <w:rsid w:val="00436D90"/>
    <w:rsid w:val="00436DC9"/>
    <w:rsid w:val="00436F98"/>
    <w:rsid w:val="004370DF"/>
    <w:rsid w:val="00437341"/>
    <w:rsid w:val="004375B5"/>
    <w:rsid w:val="004378B4"/>
    <w:rsid w:val="00437B39"/>
    <w:rsid w:val="00437B7B"/>
    <w:rsid w:val="00437E0C"/>
    <w:rsid w:val="004400C6"/>
    <w:rsid w:val="00440171"/>
    <w:rsid w:val="0044020F"/>
    <w:rsid w:val="004402AC"/>
    <w:rsid w:val="004405DB"/>
    <w:rsid w:val="0044083E"/>
    <w:rsid w:val="0044085F"/>
    <w:rsid w:val="004408C1"/>
    <w:rsid w:val="00440A95"/>
    <w:rsid w:val="00440BB6"/>
    <w:rsid w:val="00440D83"/>
    <w:rsid w:val="00441017"/>
    <w:rsid w:val="00441250"/>
    <w:rsid w:val="0044138E"/>
    <w:rsid w:val="00441756"/>
    <w:rsid w:val="00441923"/>
    <w:rsid w:val="004419DF"/>
    <w:rsid w:val="00441A58"/>
    <w:rsid w:val="00441CAB"/>
    <w:rsid w:val="00441DB9"/>
    <w:rsid w:val="00441DD2"/>
    <w:rsid w:val="00441FFC"/>
    <w:rsid w:val="004421D5"/>
    <w:rsid w:val="00442979"/>
    <w:rsid w:val="00442C3C"/>
    <w:rsid w:val="00442C8D"/>
    <w:rsid w:val="00442E61"/>
    <w:rsid w:val="00442F71"/>
    <w:rsid w:val="0044313C"/>
    <w:rsid w:val="00443407"/>
    <w:rsid w:val="0044346F"/>
    <w:rsid w:val="00443548"/>
    <w:rsid w:val="00443549"/>
    <w:rsid w:val="004437B9"/>
    <w:rsid w:val="00443F30"/>
    <w:rsid w:val="0044401C"/>
    <w:rsid w:val="004440A1"/>
    <w:rsid w:val="0044416C"/>
    <w:rsid w:val="004445F0"/>
    <w:rsid w:val="00444784"/>
    <w:rsid w:val="004449C2"/>
    <w:rsid w:val="00444BCB"/>
    <w:rsid w:val="00444DBD"/>
    <w:rsid w:val="00444E2C"/>
    <w:rsid w:val="00444FC3"/>
    <w:rsid w:val="0044524B"/>
    <w:rsid w:val="00445475"/>
    <w:rsid w:val="004454DC"/>
    <w:rsid w:val="00445602"/>
    <w:rsid w:val="00445635"/>
    <w:rsid w:val="00445644"/>
    <w:rsid w:val="0044594E"/>
    <w:rsid w:val="00445CE4"/>
    <w:rsid w:val="00446506"/>
    <w:rsid w:val="00446523"/>
    <w:rsid w:val="00446526"/>
    <w:rsid w:val="00446670"/>
    <w:rsid w:val="00446779"/>
    <w:rsid w:val="00446879"/>
    <w:rsid w:val="004468E9"/>
    <w:rsid w:val="004469FA"/>
    <w:rsid w:val="00446B8A"/>
    <w:rsid w:val="00446C8D"/>
    <w:rsid w:val="0044714C"/>
    <w:rsid w:val="004471F6"/>
    <w:rsid w:val="00447274"/>
    <w:rsid w:val="004472CB"/>
    <w:rsid w:val="0044739F"/>
    <w:rsid w:val="004473F7"/>
    <w:rsid w:val="004474BB"/>
    <w:rsid w:val="004474EC"/>
    <w:rsid w:val="00447A3E"/>
    <w:rsid w:val="004500C4"/>
    <w:rsid w:val="004500FB"/>
    <w:rsid w:val="00450253"/>
    <w:rsid w:val="004502BC"/>
    <w:rsid w:val="00450318"/>
    <w:rsid w:val="00450512"/>
    <w:rsid w:val="00450BC3"/>
    <w:rsid w:val="00450E69"/>
    <w:rsid w:val="00450E93"/>
    <w:rsid w:val="00451067"/>
    <w:rsid w:val="00451072"/>
    <w:rsid w:val="00451193"/>
    <w:rsid w:val="00451337"/>
    <w:rsid w:val="004513E3"/>
    <w:rsid w:val="004515B6"/>
    <w:rsid w:val="0045198E"/>
    <w:rsid w:val="00451BAE"/>
    <w:rsid w:val="00451E23"/>
    <w:rsid w:val="0045210D"/>
    <w:rsid w:val="004521CA"/>
    <w:rsid w:val="004524CE"/>
    <w:rsid w:val="00452604"/>
    <w:rsid w:val="004526C2"/>
    <w:rsid w:val="004527E3"/>
    <w:rsid w:val="004528BE"/>
    <w:rsid w:val="00452A4D"/>
    <w:rsid w:val="00452BBE"/>
    <w:rsid w:val="0045302E"/>
    <w:rsid w:val="0045311E"/>
    <w:rsid w:val="004533A4"/>
    <w:rsid w:val="0045376F"/>
    <w:rsid w:val="0045386A"/>
    <w:rsid w:val="0045399F"/>
    <w:rsid w:val="00453C6D"/>
    <w:rsid w:val="00453CE6"/>
    <w:rsid w:val="00453E72"/>
    <w:rsid w:val="00453FE7"/>
    <w:rsid w:val="004541E5"/>
    <w:rsid w:val="004546FA"/>
    <w:rsid w:val="0045478B"/>
    <w:rsid w:val="00454AA4"/>
    <w:rsid w:val="00455194"/>
    <w:rsid w:val="00455214"/>
    <w:rsid w:val="00455BAC"/>
    <w:rsid w:val="00455EF7"/>
    <w:rsid w:val="00455FB9"/>
    <w:rsid w:val="0045606B"/>
    <w:rsid w:val="00456724"/>
    <w:rsid w:val="0045684A"/>
    <w:rsid w:val="0045688F"/>
    <w:rsid w:val="00456A5F"/>
    <w:rsid w:val="00456C28"/>
    <w:rsid w:val="00456D08"/>
    <w:rsid w:val="00456D9D"/>
    <w:rsid w:val="00456E96"/>
    <w:rsid w:val="004570E3"/>
    <w:rsid w:val="00457290"/>
    <w:rsid w:val="00457317"/>
    <w:rsid w:val="004573F9"/>
    <w:rsid w:val="00457425"/>
    <w:rsid w:val="004574F0"/>
    <w:rsid w:val="0045757A"/>
    <w:rsid w:val="00457A47"/>
    <w:rsid w:val="00457E49"/>
    <w:rsid w:val="0046011C"/>
    <w:rsid w:val="0046011D"/>
    <w:rsid w:val="00460127"/>
    <w:rsid w:val="0046013B"/>
    <w:rsid w:val="00460251"/>
    <w:rsid w:val="004602F7"/>
    <w:rsid w:val="004605D2"/>
    <w:rsid w:val="00460779"/>
    <w:rsid w:val="00460788"/>
    <w:rsid w:val="004609D6"/>
    <w:rsid w:val="004609FE"/>
    <w:rsid w:val="00460A4D"/>
    <w:rsid w:val="00460B17"/>
    <w:rsid w:val="00460E13"/>
    <w:rsid w:val="00460E51"/>
    <w:rsid w:val="00461092"/>
    <w:rsid w:val="00461100"/>
    <w:rsid w:val="00461376"/>
    <w:rsid w:val="00461485"/>
    <w:rsid w:val="00461672"/>
    <w:rsid w:val="00461703"/>
    <w:rsid w:val="00461861"/>
    <w:rsid w:val="004618F2"/>
    <w:rsid w:val="0046196B"/>
    <w:rsid w:val="00461AEE"/>
    <w:rsid w:val="00461B21"/>
    <w:rsid w:val="00461B41"/>
    <w:rsid w:val="00462132"/>
    <w:rsid w:val="004621A3"/>
    <w:rsid w:val="004621A6"/>
    <w:rsid w:val="00462324"/>
    <w:rsid w:val="00462838"/>
    <w:rsid w:val="00462B0D"/>
    <w:rsid w:val="00462E1D"/>
    <w:rsid w:val="00463111"/>
    <w:rsid w:val="0046346A"/>
    <w:rsid w:val="00463874"/>
    <w:rsid w:val="004638A3"/>
    <w:rsid w:val="0046397E"/>
    <w:rsid w:val="004639D6"/>
    <w:rsid w:val="00463C23"/>
    <w:rsid w:val="00463F77"/>
    <w:rsid w:val="004641E5"/>
    <w:rsid w:val="004643A7"/>
    <w:rsid w:val="00464443"/>
    <w:rsid w:val="004645C7"/>
    <w:rsid w:val="00464652"/>
    <w:rsid w:val="00464BB8"/>
    <w:rsid w:val="0046505E"/>
    <w:rsid w:val="0046517D"/>
    <w:rsid w:val="004652FB"/>
    <w:rsid w:val="0046562F"/>
    <w:rsid w:val="00465661"/>
    <w:rsid w:val="00465789"/>
    <w:rsid w:val="00465996"/>
    <w:rsid w:val="00465A86"/>
    <w:rsid w:val="00465B38"/>
    <w:rsid w:val="00465CB5"/>
    <w:rsid w:val="004660D9"/>
    <w:rsid w:val="004661F9"/>
    <w:rsid w:val="00466202"/>
    <w:rsid w:val="00466238"/>
    <w:rsid w:val="004664B2"/>
    <w:rsid w:val="004667E4"/>
    <w:rsid w:val="00466851"/>
    <w:rsid w:val="00466876"/>
    <w:rsid w:val="00466986"/>
    <w:rsid w:val="004669F4"/>
    <w:rsid w:val="00466C05"/>
    <w:rsid w:val="00466E40"/>
    <w:rsid w:val="00467777"/>
    <w:rsid w:val="00467A17"/>
    <w:rsid w:val="00467A43"/>
    <w:rsid w:val="00467CEA"/>
    <w:rsid w:val="00467D83"/>
    <w:rsid w:val="00470153"/>
    <w:rsid w:val="00470169"/>
    <w:rsid w:val="00470255"/>
    <w:rsid w:val="004703A8"/>
    <w:rsid w:val="004704F8"/>
    <w:rsid w:val="0047078F"/>
    <w:rsid w:val="00470CBE"/>
    <w:rsid w:val="00470EB2"/>
    <w:rsid w:val="00471070"/>
    <w:rsid w:val="0047109A"/>
    <w:rsid w:val="00471235"/>
    <w:rsid w:val="0047176F"/>
    <w:rsid w:val="004718FE"/>
    <w:rsid w:val="00471A3C"/>
    <w:rsid w:val="00471B89"/>
    <w:rsid w:val="004720C6"/>
    <w:rsid w:val="00472295"/>
    <w:rsid w:val="00472575"/>
    <w:rsid w:val="00472A7A"/>
    <w:rsid w:val="00472B3A"/>
    <w:rsid w:val="00472BBB"/>
    <w:rsid w:val="00472C74"/>
    <w:rsid w:val="004731A7"/>
    <w:rsid w:val="0047326A"/>
    <w:rsid w:val="004733CE"/>
    <w:rsid w:val="004734D9"/>
    <w:rsid w:val="004734E2"/>
    <w:rsid w:val="00473587"/>
    <w:rsid w:val="00473795"/>
    <w:rsid w:val="0047399F"/>
    <w:rsid w:val="00473B06"/>
    <w:rsid w:val="00473D32"/>
    <w:rsid w:val="004740B9"/>
    <w:rsid w:val="004742AE"/>
    <w:rsid w:val="004744F2"/>
    <w:rsid w:val="004746B3"/>
    <w:rsid w:val="00474762"/>
    <w:rsid w:val="0047493E"/>
    <w:rsid w:val="00474D34"/>
    <w:rsid w:val="00474DBC"/>
    <w:rsid w:val="00474F01"/>
    <w:rsid w:val="00475226"/>
    <w:rsid w:val="00475519"/>
    <w:rsid w:val="00475788"/>
    <w:rsid w:val="004757EA"/>
    <w:rsid w:val="00475ADB"/>
    <w:rsid w:val="00475ECD"/>
    <w:rsid w:val="0047620D"/>
    <w:rsid w:val="0047635E"/>
    <w:rsid w:val="00476960"/>
    <w:rsid w:val="004769E6"/>
    <w:rsid w:val="00476A87"/>
    <w:rsid w:val="00476ADE"/>
    <w:rsid w:val="00476DF6"/>
    <w:rsid w:val="00476E19"/>
    <w:rsid w:val="004772BC"/>
    <w:rsid w:val="00477445"/>
    <w:rsid w:val="00477815"/>
    <w:rsid w:val="00477A61"/>
    <w:rsid w:val="00477B06"/>
    <w:rsid w:val="00477C1F"/>
    <w:rsid w:val="00477E8E"/>
    <w:rsid w:val="00477EB5"/>
    <w:rsid w:val="0048056A"/>
    <w:rsid w:val="004807D9"/>
    <w:rsid w:val="0048087D"/>
    <w:rsid w:val="00480BA6"/>
    <w:rsid w:val="00480EAA"/>
    <w:rsid w:val="00480FAC"/>
    <w:rsid w:val="0048117E"/>
    <w:rsid w:val="00481524"/>
    <w:rsid w:val="00481687"/>
    <w:rsid w:val="004816DD"/>
    <w:rsid w:val="0048170F"/>
    <w:rsid w:val="00481A4E"/>
    <w:rsid w:val="00481D82"/>
    <w:rsid w:val="00481F87"/>
    <w:rsid w:val="004821C6"/>
    <w:rsid w:val="00482576"/>
    <w:rsid w:val="00482870"/>
    <w:rsid w:val="00482EB8"/>
    <w:rsid w:val="00482EB9"/>
    <w:rsid w:val="00482EDE"/>
    <w:rsid w:val="0048302D"/>
    <w:rsid w:val="00483132"/>
    <w:rsid w:val="004832DC"/>
    <w:rsid w:val="0048376E"/>
    <w:rsid w:val="00483902"/>
    <w:rsid w:val="00483BAB"/>
    <w:rsid w:val="00483C62"/>
    <w:rsid w:val="00483F56"/>
    <w:rsid w:val="00483F64"/>
    <w:rsid w:val="00483FF0"/>
    <w:rsid w:val="004841C7"/>
    <w:rsid w:val="004841DC"/>
    <w:rsid w:val="004842BB"/>
    <w:rsid w:val="004842FA"/>
    <w:rsid w:val="00484339"/>
    <w:rsid w:val="004847A7"/>
    <w:rsid w:val="00484A00"/>
    <w:rsid w:val="00484C12"/>
    <w:rsid w:val="00484CD6"/>
    <w:rsid w:val="004852BF"/>
    <w:rsid w:val="00485391"/>
    <w:rsid w:val="00485495"/>
    <w:rsid w:val="00485661"/>
    <w:rsid w:val="00485879"/>
    <w:rsid w:val="00485BD9"/>
    <w:rsid w:val="00485C50"/>
    <w:rsid w:val="00485F30"/>
    <w:rsid w:val="00485F9A"/>
    <w:rsid w:val="00485FE0"/>
    <w:rsid w:val="004860C4"/>
    <w:rsid w:val="004861CD"/>
    <w:rsid w:val="00486677"/>
    <w:rsid w:val="0048688C"/>
    <w:rsid w:val="00486AB5"/>
    <w:rsid w:val="00486AD2"/>
    <w:rsid w:val="00486D1A"/>
    <w:rsid w:val="00486D1B"/>
    <w:rsid w:val="00486FAE"/>
    <w:rsid w:val="00487124"/>
    <w:rsid w:val="004873C3"/>
    <w:rsid w:val="0048741B"/>
    <w:rsid w:val="004874DB"/>
    <w:rsid w:val="0048761C"/>
    <w:rsid w:val="00487944"/>
    <w:rsid w:val="00487BDB"/>
    <w:rsid w:val="00487E72"/>
    <w:rsid w:val="00487F01"/>
    <w:rsid w:val="00490040"/>
    <w:rsid w:val="004902A0"/>
    <w:rsid w:val="004902E4"/>
    <w:rsid w:val="0049036A"/>
    <w:rsid w:val="0049047A"/>
    <w:rsid w:val="0049050E"/>
    <w:rsid w:val="0049058B"/>
    <w:rsid w:val="00490A0C"/>
    <w:rsid w:val="00490B5B"/>
    <w:rsid w:val="00490D01"/>
    <w:rsid w:val="00490D38"/>
    <w:rsid w:val="00490D98"/>
    <w:rsid w:val="004911D0"/>
    <w:rsid w:val="00491C0C"/>
    <w:rsid w:val="00491E52"/>
    <w:rsid w:val="00491EB5"/>
    <w:rsid w:val="00492223"/>
    <w:rsid w:val="0049245C"/>
    <w:rsid w:val="0049246B"/>
    <w:rsid w:val="004927A6"/>
    <w:rsid w:val="00492A6E"/>
    <w:rsid w:val="00492C73"/>
    <w:rsid w:val="00493140"/>
    <w:rsid w:val="0049323E"/>
    <w:rsid w:val="00493549"/>
    <w:rsid w:val="004935DC"/>
    <w:rsid w:val="00493929"/>
    <w:rsid w:val="00493B9E"/>
    <w:rsid w:val="00493C14"/>
    <w:rsid w:val="00493FBF"/>
    <w:rsid w:val="0049415E"/>
    <w:rsid w:val="004942A5"/>
    <w:rsid w:val="004942AB"/>
    <w:rsid w:val="004942D3"/>
    <w:rsid w:val="00494BA5"/>
    <w:rsid w:val="00494D96"/>
    <w:rsid w:val="004951DA"/>
    <w:rsid w:val="00495630"/>
    <w:rsid w:val="004959F1"/>
    <w:rsid w:val="00495BF1"/>
    <w:rsid w:val="00495D2F"/>
    <w:rsid w:val="00495DEB"/>
    <w:rsid w:val="004962A7"/>
    <w:rsid w:val="00496563"/>
    <w:rsid w:val="0049674B"/>
    <w:rsid w:val="004967AD"/>
    <w:rsid w:val="004967DC"/>
    <w:rsid w:val="00496B5B"/>
    <w:rsid w:val="00496C29"/>
    <w:rsid w:val="00496CDE"/>
    <w:rsid w:val="00496EC9"/>
    <w:rsid w:val="004971F5"/>
    <w:rsid w:val="004972B8"/>
    <w:rsid w:val="004972BE"/>
    <w:rsid w:val="004974CA"/>
    <w:rsid w:val="00497538"/>
    <w:rsid w:val="00497937"/>
    <w:rsid w:val="00497B11"/>
    <w:rsid w:val="00497B2A"/>
    <w:rsid w:val="00497C8F"/>
    <w:rsid w:val="00497D04"/>
    <w:rsid w:val="00497DDE"/>
    <w:rsid w:val="004A020C"/>
    <w:rsid w:val="004A03E2"/>
    <w:rsid w:val="004A0679"/>
    <w:rsid w:val="004A0BF0"/>
    <w:rsid w:val="004A0E58"/>
    <w:rsid w:val="004A1018"/>
    <w:rsid w:val="004A1197"/>
    <w:rsid w:val="004A154F"/>
    <w:rsid w:val="004A1984"/>
    <w:rsid w:val="004A1B60"/>
    <w:rsid w:val="004A1D65"/>
    <w:rsid w:val="004A2020"/>
    <w:rsid w:val="004A247A"/>
    <w:rsid w:val="004A2586"/>
    <w:rsid w:val="004A2876"/>
    <w:rsid w:val="004A2895"/>
    <w:rsid w:val="004A293A"/>
    <w:rsid w:val="004A2BCB"/>
    <w:rsid w:val="004A2D89"/>
    <w:rsid w:val="004A2DB9"/>
    <w:rsid w:val="004A2DF3"/>
    <w:rsid w:val="004A2F1F"/>
    <w:rsid w:val="004A3162"/>
    <w:rsid w:val="004A33B1"/>
    <w:rsid w:val="004A42C9"/>
    <w:rsid w:val="004A44F7"/>
    <w:rsid w:val="004A46CB"/>
    <w:rsid w:val="004A4753"/>
    <w:rsid w:val="004A4788"/>
    <w:rsid w:val="004A491F"/>
    <w:rsid w:val="004A494B"/>
    <w:rsid w:val="004A4A1D"/>
    <w:rsid w:val="004A4DBB"/>
    <w:rsid w:val="004A531D"/>
    <w:rsid w:val="004A54BE"/>
    <w:rsid w:val="004A5628"/>
    <w:rsid w:val="004A57B2"/>
    <w:rsid w:val="004A5C58"/>
    <w:rsid w:val="004A5F17"/>
    <w:rsid w:val="004A60A6"/>
    <w:rsid w:val="004A60B7"/>
    <w:rsid w:val="004A61E8"/>
    <w:rsid w:val="004A6284"/>
    <w:rsid w:val="004A64D9"/>
    <w:rsid w:val="004A66DD"/>
    <w:rsid w:val="004A67CC"/>
    <w:rsid w:val="004A6807"/>
    <w:rsid w:val="004A6819"/>
    <w:rsid w:val="004A6B6D"/>
    <w:rsid w:val="004A6F89"/>
    <w:rsid w:val="004A70EE"/>
    <w:rsid w:val="004A72C9"/>
    <w:rsid w:val="004A74F6"/>
    <w:rsid w:val="004A759C"/>
    <w:rsid w:val="004A765B"/>
    <w:rsid w:val="004A78B0"/>
    <w:rsid w:val="004A7B84"/>
    <w:rsid w:val="004A7BB9"/>
    <w:rsid w:val="004A7C9A"/>
    <w:rsid w:val="004A7DEB"/>
    <w:rsid w:val="004A7F7A"/>
    <w:rsid w:val="004B020A"/>
    <w:rsid w:val="004B04BC"/>
    <w:rsid w:val="004B0669"/>
    <w:rsid w:val="004B07CE"/>
    <w:rsid w:val="004B0C4B"/>
    <w:rsid w:val="004B0D80"/>
    <w:rsid w:val="004B0E68"/>
    <w:rsid w:val="004B1086"/>
    <w:rsid w:val="004B1289"/>
    <w:rsid w:val="004B14AC"/>
    <w:rsid w:val="004B159C"/>
    <w:rsid w:val="004B170F"/>
    <w:rsid w:val="004B175A"/>
    <w:rsid w:val="004B17A8"/>
    <w:rsid w:val="004B1A96"/>
    <w:rsid w:val="004B1BFF"/>
    <w:rsid w:val="004B1E7B"/>
    <w:rsid w:val="004B22CA"/>
    <w:rsid w:val="004B23F7"/>
    <w:rsid w:val="004B24F5"/>
    <w:rsid w:val="004B2A2E"/>
    <w:rsid w:val="004B2B59"/>
    <w:rsid w:val="004B2B98"/>
    <w:rsid w:val="004B2BA0"/>
    <w:rsid w:val="004B2C6F"/>
    <w:rsid w:val="004B318F"/>
    <w:rsid w:val="004B31FC"/>
    <w:rsid w:val="004B3290"/>
    <w:rsid w:val="004B33D2"/>
    <w:rsid w:val="004B3708"/>
    <w:rsid w:val="004B38DC"/>
    <w:rsid w:val="004B3956"/>
    <w:rsid w:val="004B3AC4"/>
    <w:rsid w:val="004B3B02"/>
    <w:rsid w:val="004B3CA5"/>
    <w:rsid w:val="004B3D14"/>
    <w:rsid w:val="004B3EA3"/>
    <w:rsid w:val="004B4315"/>
    <w:rsid w:val="004B45BF"/>
    <w:rsid w:val="004B477B"/>
    <w:rsid w:val="004B48D4"/>
    <w:rsid w:val="004B49E7"/>
    <w:rsid w:val="004B4EAC"/>
    <w:rsid w:val="004B507A"/>
    <w:rsid w:val="004B537C"/>
    <w:rsid w:val="004B54F6"/>
    <w:rsid w:val="004B556D"/>
    <w:rsid w:val="004B5602"/>
    <w:rsid w:val="004B57B8"/>
    <w:rsid w:val="004B5854"/>
    <w:rsid w:val="004B5E89"/>
    <w:rsid w:val="004B6456"/>
    <w:rsid w:val="004B6B77"/>
    <w:rsid w:val="004B6B79"/>
    <w:rsid w:val="004B6B89"/>
    <w:rsid w:val="004B6D08"/>
    <w:rsid w:val="004B6E1F"/>
    <w:rsid w:val="004B6E71"/>
    <w:rsid w:val="004B70B6"/>
    <w:rsid w:val="004B71A3"/>
    <w:rsid w:val="004B71B4"/>
    <w:rsid w:val="004B7243"/>
    <w:rsid w:val="004B735A"/>
    <w:rsid w:val="004B766F"/>
    <w:rsid w:val="004B7A2F"/>
    <w:rsid w:val="004B7CD1"/>
    <w:rsid w:val="004B7ECB"/>
    <w:rsid w:val="004C0336"/>
    <w:rsid w:val="004C0482"/>
    <w:rsid w:val="004C083B"/>
    <w:rsid w:val="004C0901"/>
    <w:rsid w:val="004C0925"/>
    <w:rsid w:val="004C09FD"/>
    <w:rsid w:val="004C0B2F"/>
    <w:rsid w:val="004C0B5B"/>
    <w:rsid w:val="004C0C13"/>
    <w:rsid w:val="004C0D38"/>
    <w:rsid w:val="004C0DA9"/>
    <w:rsid w:val="004C0DF0"/>
    <w:rsid w:val="004C0EFA"/>
    <w:rsid w:val="004C1034"/>
    <w:rsid w:val="004C11BD"/>
    <w:rsid w:val="004C124A"/>
    <w:rsid w:val="004C12EA"/>
    <w:rsid w:val="004C1436"/>
    <w:rsid w:val="004C1B1B"/>
    <w:rsid w:val="004C1B4B"/>
    <w:rsid w:val="004C1BA0"/>
    <w:rsid w:val="004C1CD9"/>
    <w:rsid w:val="004C1FC3"/>
    <w:rsid w:val="004C2135"/>
    <w:rsid w:val="004C217E"/>
    <w:rsid w:val="004C25F0"/>
    <w:rsid w:val="004C2664"/>
    <w:rsid w:val="004C26F9"/>
    <w:rsid w:val="004C2808"/>
    <w:rsid w:val="004C2A2C"/>
    <w:rsid w:val="004C2A3F"/>
    <w:rsid w:val="004C2A70"/>
    <w:rsid w:val="004C2BDB"/>
    <w:rsid w:val="004C2EC8"/>
    <w:rsid w:val="004C3151"/>
    <w:rsid w:val="004C33C9"/>
    <w:rsid w:val="004C358C"/>
    <w:rsid w:val="004C35DA"/>
    <w:rsid w:val="004C39A6"/>
    <w:rsid w:val="004C39AA"/>
    <w:rsid w:val="004C3D23"/>
    <w:rsid w:val="004C3EE8"/>
    <w:rsid w:val="004C3FD8"/>
    <w:rsid w:val="004C419A"/>
    <w:rsid w:val="004C439F"/>
    <w:rsid w:val="004C43D7"/>
    <w:rsid w:val="004C43E7"/>
    <w:rsid w:val="004C457E"/>
    <w:rsid w:val="004C46E6"/>
    <w:rsid w:val="004C4795"/>
    <w:rsid w:val="004C47AE"/>
    <w:rsid w:val="004C4ADE"/>
    <w:rsid w:val="004C4B52"/>
    <w:rsid w:val="004C4BF7"/>
    <w:rsid w:val="004C4E85"/>
    <w:rsid w:val="004C51E5"/>
    <w:rsid w:val="004C520B"/>
    <w:rsid w:val="004C52AB"/>
    <w:rsid w:val="004C53D4"/>
    <w:rsid w:val="004C55CD"/>
    <w:rsid w:val="004C5741"/>
    <w:rsid w:val="004C577B"/>
    <w:rsid w:val="004C5960"/>
    <w:rsid w:val="004C5C8A"/>
    <w:rsid w:val="004C5D80"/>
    <w:rsid w:val="004C5F0D"/>
    <w:rsid w:val="004C5F65"/>
    <w:rsid w:val="004C6069"/>
    <w:rsid w:val="004C60A9"/>
    <w:rsid w:val="004C6122"/>
    <w:rsid w:val="004C617A"/>
    <w:rsid w:val="004C61B7"/>
    <w:rsid w:val="004C6288"/>
    <w:rsid w:val="004C63A8"/>
    <w:rsid w:val="004C668C"/>
    <w:rsid w:val="004C67A0"/>
    <w:rsid w:val="004C6847"/>
    <w:rsid w:val="004C6A84"/>
    <w:rsid w:val="004C6B82"/>
    <w:rsid w:val="004C7094"/>
    <w:rsid w:val="004C70B3"/>
    <w:rsid w:val="004C7211"/>
    <w:rsid w:val="004C7356"/>
    <w:rsid w:val="004C7387"/>
    <w:rsid w:val="004C74CA"/>
    <w:rsid w:val="004C75D3"/>
    <w:rsid w:val="004C78D2"/>
    <w:rsid w:val="004C7CFF"/>
    <w:rsid w:val="004C7EFE"/>
    <w:rsid w:val="004C7F4B"/>
    <w:rsid w:val="004D006F"/>
    <w:rsid w:val="004D0630"/>
    <w:rsid w:val="004D07AE"/>
    <w:rsid w:val="004D0856"/>
    <w:rsid w:val="004D0BD2"/>
    <w:rsid w:val="004D0C6F"/>
    <w:rsid w:val="004D0CB5"/>
    <w:rsid w:val="004D0D7F"/>
    <w:rsid w:val="004D0D82"/>
    <w:rsid w:val="004D0E4E"/>
    <w:rsid w:val="004D0F50"/>
    <w:rsid w:val="004D105C"/>
    <w:rsid w:val="004D149F"/>
    <w:rsid w:val="004D181A"/>
    <w:rsid w:val="004D184B"/>
    <w:rsid w:val="004D1966"/>
    <w:rsid w:val="004D1989"/>
    <w:rsid w:val="004D1BD9"/>
    <w:rsid w:val="004D1E2F"/>
    <w:rsid w:val="004D1E40"/>
    <w:rsid w:val="004D1EB1"/>
    <w:rsid w:val="004D2533"/>
    <w:rsid w:val="004D2885"/>
    <w:rsid w:val="004D28AC"/>
    <w:rsid w:val="004D2A3B"/>
    <w:rsid w:val="004D2DCD"/>
    <w:rsid w:val="004D2E21"/>
    <w:rsid w:val="004D30E6"/>
    <w:rsid w:val="004D3116"/>
    <w:rsid w:val="004D311C"/>
    <w:rsid w:val="004D3353"/>
    <w:rsid w:val="004D34FE"/>
    <w:rsid w:val="004D3586"/>
    <w:rsid w:val="004D364D"/>
    <w:rsid w:val="004D3823"/>
    <w:rsid w:val="004D3BE8"/>
    <w:rsid w:val="004D3D0F"/>
    <w:rsid w:val="004D4487"/>
    <w:rsid w:val="004D4591"/>
    <w:rsid w:val="004D4A9F"/>
    <w:rsid w:val="004D4BE8"/>
    <w:rsid w:val="004D4E8C"/>
    <w:rsid w:val="004D52E4"/>
    <w:rsid w:val="004D5C92"/>
    <w:rsid w:val="004D5E6D"/>
    <w:rsid w:val="004D6315"/>
    <w:rsid w:val="004D67FF"/>
    <w:rsid w:val="004D6870"/>
    <w:rsid w:val="004D691A"/>
    <w:rsid w:val="004D6A47"/>
    <w:rsid w:val="004D6AA6"/>
    <w:rsid w:val="004D6B49"/>
    <w:rsid w:val="004D6BE6"/>
    <w:rsid w:val="004D6BF6"/>
    <w:rsid w:val="004D6D77"/>
    <w:rsid w:val="004D6EF4"/>
    <w:rsid w:val="004D705F"/>
    <w:rsid w:val="004D71EF"/>
    <w:rsid w:val="004D74B2"/>
    <w:rsid w:val="004D753B"/>
    <w:rsid w:val="004D7884"/>
    <w:rsid w:val="004D78D1"/>
    <w:rsid w:val="004D7A10"/>
    <w:rsid w:val="004D7FD4"/>
    <w:rsid w:val="004E01BA"/>
    <w:rsid w:val="004E0683"/>
    <w:rsid w:val="004E0961"/>
    <w:rsid w:val="004E0C9B"/>
    <w:rsid w:val="004E0CB5"/>
    <w:rsid w:val="004E0D0B"/>
    <w:rsid w:val="004E0F4F"/>
    <w:rsid w:val="004E1068"/>
    <w:rsid w:val="004E1073"/>
    <w:rsid w:val="004E136B"/>
    <w:rsid w:val="004E1812"/>
    <w:rsid w:val="004E1915"/>
    <w:rsid w:val="004E1B02"/>
    <w:rsid w:val="004E1BD7"/>
    <w:rsid w:val="004E1C29"/>
    <w:rsid w:val="004E2104"/>
    <w:rsid w:val="004E2152"/>
    <w:rsid w:val="004E21C7"/>
    <w:rsid w:val="004E2575"/>
    <w:rsid w:val="004E26B3"/>
    <w:rsid w:val="004E26DA"/>
    <w:rsid w:val="004E27AE"/>
    <w:rsid w:val="004E2919"/>
    <w:rsid w:val="004E2A6C"/>
    <w:rsid w:val="004E2A82"/>
    <w:rsid w:val="004E2CFA"/>
    <w:rsid w:val="004E2DBC"/>
    <w:rsid w:val="004E3031"/>
    <w:rsid w:val="004E36C3"/>
    <w:rsid w:val="004E36DF"/>
    <w:rsid w:val="004E3AA7"/>
    <w:rsid w:val="004E3C7B"/>
    <w:rsid w:val="004E3FB3"/>
    <w:rsid w:val="004E4016"/>
    <w:rsid w:val="004E4056"/>
    <w:rsid w:val="004E40F8"/>
    <w:rsid w:val="004E42B2"/>
    <w:rsid w:val="004E43E8"/>
    <w:rsid w:val="004E4655"/>
    <w:rsid w:val="004E493F"/>
    <w:rsid w:val="004E4E12"/>
    <w:rsid w:val="004E4E47"/>
    <w:rsid w:val="004E4EF8"/>
    <w:rsid w:val="004E5222"/>
    <w:rsid w:val="004E54C7"/>
    <w:rsid w:val="004E5527"/>
    <w:rsid w:val="004E5635"/>
    <w:rsid w:val="004E568E"/>
    <w:rsid w:val="004E576D"/>
    <w:rsid w:val="004E5966"/>
    <w:rsid w:val="004E596F"/>
    <w:rsid w:val="004E5F99"/>
    <w:rsid w:val="004E6369"/>
    <w:rsid w:val="004E6527"/>
    <w:rsid w:val="004E65CD"/>
    <w:rsid w:val="004E663E"/>
    <w:rsid w:val="004E6AD7"/>
    <w:rsid w:val="004E6BB3"/>
    <w:rsid w:val="004E6C3E"/>
    <w:rsid w:val="004E6C92"/>
    <w:rsid w:val="004E6DF9"/>
    <w:rsid w:val="004E71DA"/>
    <w:rsid w:val="004E71E2"/>
    <w:rsid w:val="004E7858"/>
    <w:rsid w:val="004E7ABE"/>
    <w:rsid w:val="004E7BEF"/>
    <w:rsid w:val="004F0466"/>
    <w:rsid w:val="004F0483"/>
    <w:rsid w:val="004F0574"/>
    <w:rsid w:val="004F09FC"/>
    <w:rsid w:val="004F1040"/>
    <w:rsid w:val="004F119B"/>
    <w:rsid w:val="004F11E1"/>
    <w:rsid w:val="004F12DA"/>
    <w:rsid w:val="004F143D"/>
    <w:rsid w:val="004F1592"/>
    <w:rsid w:val="004F16FE"/>
    <w:rsid w:val="004F1A2B"/>
    <w:rsid w:val="004F1F09"/>
    <w:rsid w:val="004F1FF7"/>
    <w:rsid w:val="004F2086"/>
    <w:rsid w:val="004F2261"/>
    <w:rsid w:val="004F2338"/>
    <w:rsid w:val="004F2DC6"/>
    <w:rsid w:val="004F3054"/>
    <w:rsid w:val="004F389A"/>
    <w:rsid w:val="004F4290"/>
    <w:rsid w:val="004F4590"/>
    <w:rsid w:val="004F462C"/>
    <w:rsid w:val="004F47CE"/>
    <w:rsid w:val="004F4AEC"/>
    <w:rsid w:val="004F4BBB"/>
    <w:rsid w:val="004F4BE0"/>
    <w:rsid w:val="004F5114"/>
    <w:rsid w:val="004F5457"/>
    <w:rsid w:val="004F55A2"/>
    <w:rsid w:val="004F56C8"/>
    <w:rsid w:val="004F5793"/>
    <w:rsid w:val="004F582C"/>
    <w:rsid w:val="004F5B4E"/>
    <w:rsid w:val="004F5C9A"/>
    <w:rsid w:val="004F5FDE"/>
    <w:rsid w:val="004F6013"/>
    <w:rsid w:val="004F6057"/>
    <w:rsid w:val="004F622E"/>
    <w:rsid w:val="004F6479"/>
    <w:rsid w:val="004F6833"/>
    <w:rsid w:val="004F68F9"/>
    <w:rsid w:val="004F6A81"/>
    <w:rsid w:val="004F6AC9"/>
    <w:rsid w:val="004F6B21"/>
    <w:rsid w:val="004F6D07"/>
    <w:rsid w:val="004F6D73"/>
    <w:rsid w:val="004F6DE9"/>
    <w:rsid w:val="004F720D"/>
    <w:rsid w:val="004F72B8"/>
    <w:rsid w:val="004F75CF"/>
    <w:rsid w:val="004F78A3"/>
    <w:rsid w:val="004F7CD6"/>
    <w:rsid w:val="004F7CEB"/>
    <w:rsid w:val="004F7FAB"/>
    <w:rsid w:val="0050004C"/>
    <w:rsid w:val="0050006F"/>
    <w:rsid w:val="005000EC"/>
    <w:rsid w:val="005003A0"/>
    <w:rsid w:val="00500805"/>
    <w:rsid w:val="005008C4"/>
    <w:rsid w:val="0050090C"/>
    <w:rsid w:val="00500EDB"/>
    <w:rsid w:val="00500F4F"/>
    <w:rsid w:val="005012B6"/>
    <w:rsid w:val="00501820"/>
    <w:rsid w:val="00501993"/>
    <w:rsid w:val="005019BB"/>
    <w:rsid w:val="00501EB8"/>
    <w:rsid w:val="00502319"/>
    <w:rsid w:val="00502417"/>
    <w:rsid w:val="005025F7"/>
    <w:rsid w:val="00502603"/>
    <w:rsid w:val="00502954"/>
    <w:rsid w:val="00502DC4"/>
    <w:rsid w:val="00502EFB"/>
    <w:rsid w:val="00503290"/>
    <w:rsid w:val="0050334B"/>
    <w:rsid w:val="00503B87"/>
    <w:rsid w:val="00503BC3"/>
    <w:rsid w:val="00503C52"/>
    <w:rsid w:val="00503D9C"/>
    <w:rsid w:val="00503E32"/>
    <w:rsid w:val="00503FBD"/>
    <w:rsid w:val="00503FC4"/>
    <w:rsid w:val="005040B3"/>
    <w:rsid w:val="005040E0"/>
    <w:rsid w:val="00504204"/>
    <w:rsid w:val="005042F9"/>
    <w:rsid w:val="0050438A"/>
    <w:rsid w:val="005044D3"/>
    <w:rsid w:val="00504536"/>
    <w:rsid w:val="00504619"/>
    <w:rsid w:val="00504780"/>
    <w:rsid w:val="0050496D"/>
    <w:rsid w:val="00504A6B"/>
    <w:rsid w:val="00504AF4"/>
    <w:rsid w:val="00504C5A"/>
    <w:rsid w:val="00504D68"/>
    <w:rsid w:val="00504FE5"/>
    <w:rsid w:val="00504FEE"/>
    <w:rsid w:val="0050521C"/>
    <w:rsid w:val="005054FB"/>
    <w:rsid w:val="00505A2A"/>
    <w:rsid w:val="00505A32"/>
    <w:rsid w:val="00505B37"/>
    <w:rsid w:val="00505B38"/>
    <w:rsid w:val="00505D22"/>
    <w:rsid w:val="00506184"/>
    <w:rsid w:val="00506246"/>
    <w:rsid w:val="005062BE"/>
    <w:rsid w:val="0050679F"/>
    <w:rsid w:val="005068C1"/>
    <w:rsid w:val="00506AA1"/>
    <w:rsid w:val="00506B5C"/>
    <w:rsid w:val="00506C74"/>
    <w:rsid w:val="00507256"/>
    <w:rsid w:val="0050737B"/>
    <w:rsid w:val="00507481"/>
    <w:rsid w:val="00507572"/>
    <w:rsid w:val="0050760C"/>
    <w:rsid w:val="0050767F"/>
    <w:rsid w:val="00507919"/>
    <w:rsid w:val="00507AA2"/>
    <w:rsid w:val="005101AF"/>
    <w:rsid w:val="005103F2"/>
    <w:rsid w:val="00510624"/>
    <w:rsid w:val="00510649"/>
    <w:rsid w:val="0051082E"/>
    <w:rsid w:val="00510AE1"/>
    <w:rsid w:val="00510B79"/>
    <w:rsid w:val="00510BF6"/>
    <w:rsid w:val="00510CDD"/>
    <w:rsid w:val="00510F44"/>
    <w:rsid w:val="005118E4"/>
    <w:rsid w:val="0051198D"/>
    <w:rsid w:val="00511A16"/>
    <w:rsid w:val="00511A98"/>
    <w:rsid w:val="00511ADA"/>
    <w:rsid w:val="00511AEC"/>
    <w:rsid w:val="0051205C"/>
    <w:rsid w:val="0051214C"/>
    <w:rsid w:val="00512342"/>
    <w:rsid w:val="005124E6"/>
    <w:rsid w:val="005128CA"/>
    <w:rsid w:val="00512A3B"/>
    <w:rsid w:val="00512A3D"/>
    <w:rsid w:val="00512A3F"/>
    <w:rsid w:val="00512B18"/>
    <w:rsid w:val="00512B71"/>
    <w:rsid w:val="00512CCF"/>
    <w:rsid w:val="00512D8C"/>
    <w:rsid w:val="00512DF0"/>
    <w:rsid w:val="00512F00"/>
    <w:rsid w:val="00513184"/>
    <w:rsid w:val="0051347F"/>
    <w:rsid w:val="005137E4"/>
    <w:rsid w:val="00513903"/>
    <w:rsid w:val="00513977"/>
    <w:rsid w:val="00513BD5"/>
    <w:rsid w:val="00514097"/>
    <w:rsid w:val="005140DF"/>
    <w:rsid w:val="005146F0"/>
    <w:rsid w:val="005148EB"/>
    <w:rsid w:val="00514B57"/>
    <w:rsid w:val="00514B7D"/>
    <w:rsid w:val="00514DBE"/>
    <w:rsid w:val="00514EB7"/>
    <w:rsid w:val="00514F18"/>
    <w:rsid w:val="0051522B"/>
    <w:rsid w:val="00515384"/>
    <w:rsid w:val="00515405"/>
    <w:rsid w:val="00515430"/>
    <w:rsid w:val="0051581C"/>
    <w:rsid w:val="005158D4"/>
    <w:rsid w:val="00515A18"/>
    <w:rsid w:val="00515AE8"/>
    <w:rsid w:val="00515BDB"/>
    <w:rsid w:val="00515D0B"/>
    <w:rsid w:val="00515E4C"/>
    <w:rsid w:val="00516198"/>
    <w:rsid w:val="00516292"/>
    <w:rsid w:val="0051631D"/>
    <w:rsid w:val="00516437"/>
    <w:rsid w:val="00516610"/>
    <w:rsid w:val="0051664F"/>
    <w:rsid w:val="005166F9"/>
    <w:rsid w:val="00516ACB"/>
    <w:rsid w:val="00516C4A"/>
    <w:rsid w:val="00516ED1"/>
    <w:rsid w:val="00516F4C"/>
    <w:rsid w:val="00517182"/>
    <w:rsid w:val="0051784B"/>
    <w:rsid w:val="00517860"/>
    <w:rsid w:val="005178DC"/>
    <w:rsid w:val="00517918"/>
    <w:rsid w:val="00517BF4"/>
    <w:rsid w:val="005200E6"/>
    <w:rsid w:val="00520217"/>
    <w:rsid w:val="00520640"/>
    <w:rsid w:val="00520EF3"/>
    <w:rsid w:val="00520F9B"/>
    <w:rsid w:val="005211AE"/>
    <w:rsid w:val="005212E6"/>
    <w:rsid w:val="005216A6"/>
    <w:rsid w:val="0052173A"/>
    <w:rsid w:val="00521937"/>
    <w:rsid w:val="005219E7"/>
    <w:rsid w:val="00521AE2"/>
    <w:rsid w:val="00521C05"/>
    <w:rsid w:val="00521D18"/>
    <w:rsid w:val="00521F38"/>
    <w:rsid w:val="005220EE"/>
    <w:rsid w:val="0052211E"/>
    <w:rsid w:val="00522398"/>
    <w:rsid w:val="005227F0"/>
    <w:rsid w:val="005228F0"/>
    <w:rsid w:val="00522CE3"/>
    <w:rsid w:val="00523167"/>
    <w:rsid w:val="005231F7"/>
    <w:rsid w:val="00523354"/>
    <w:rsid w:val="00523515"/>
    <w:rsid w:val="00523764"/>
    <w:rsid w:val="00523CA4"/>
    <w:rsid w:val="00523D7A"/>
    <w:rsid w:val="00523E34"/>
    <w:rsid w:val="0052402D"/>
    <w:rsid w:val="005241AE"/>
    <w:rsid w:val="005241C3"/>
    <w:rsid w:val="005244E0"/>
    <w:rsid w:val="005246F5"/>
    <w:rsid w:val="00524744"/>
    <w:rsid w:val="00524D78"/>
    <w:rsid w:val="00524F25"/>
    <w:rsid w:val="00524F42"/>
    <w:rsid w:val="00525402"/>
    <w:rsid w:val="0052559D"/>
    <w:rsid w:val="005258C0"/>
    <w:rsid w:val="005258DE"/>
    <w:rsid w:val="00525A2C"/>
    <w:rsid w:val="00525ECB"/>
    <w:rsid w:val="00526104"/>
    <w:rsid w:val="00526233"/>
    <w:rsid w:val="00526BE3"/>
    <w:rsid w:val="00527040"/>
    <w:rsid w:val="005272DC"/>
    <w:rsid w:val="00527354"/>
    <w:rsid w:val="005275BD"/>
    <w:rsid w:val="00527770"/>
    <w:rsid w:val="0052785A"/>
    <w:rsid w:val="005279EA"/>
    <w:rsid w:val="00527ABC"/>
    <w:rsid w:val="00527B5D"/>
    <w:rsid w:val="00527BB4"/>
    <w:rsid w:val="00527C71"/>
    <w:rsid w:val="00530076"/>
    <w:rsid w:val="0053069A"/>
    <w:rsid w:val="0053085B"/>
    <w:rsid w:val="005308D2"/>
    <w:rsid w:val="00530984"/>
    <w:rsid w:val="00530CFF"/>
    <w:rsid w:val="00530EF1"/>
    <w:rsid w:val="00530F16"/>
    <w:rsid w:val="00531023"/>
    <w:rsid w:val="00531102"/>
    <w:rsid w:val="0053115F"/>
    <w:rsid w:val="005311F4"/>
    <w:rsid w:val="005313B6"/>
    <w:rsid w:val="005313F2"/>
    <w:rsid w:val="0053181B"/>
    <w:rsid w:val="00531D44"/>
    <w:rsid w:val="00531D51"/>
    <w:rsid w:val="00531F66"/>
    <w:rsid w:val="00531F84"/>
    <w:rsid w:val="00532024"/>
    <w:rsid w:val="0053204D"/>
    <w:rsid w:val="00532167"/>
    <w:rsid w:val="00532236"/>
    <w:rsid w:val="00532237"/>
    <w:rsid w:val="00532457"/>
    <w:rsid w:val="005325E1"/>
    <w:rsid w:val="005329D2"/>
    <w:rsid w:val="00532DC5"/>
    <w:rsid w:val="00533101"/>
    <w:rsid w:val="00533187"/>
    <w:rsid w:val="00533231"/>
    <w:rsid w:val="0053340F"/>
    <w:rsid w:val="005334B4"/>
    <w:rsid w:val="0053389B"/>
    <w:rsid w:val="005338A0"/>
    <w:rsid w:val="00533973"/>
    <w:rsid w:val="00533B94"/>
    <w:rsid w:val="00533DB4"/>
    <w:rsid w:val="00534291"/>
    <w:rsid w:val="00534940"/>
    <w:rsid w:val="00534B7B"/>
    <w:rsid w:val="00534D75"/>
    <w:rsid w:val="0053500B"/>
    <w:rsid w:val="005352ED"/>
    <w:rsid w:val="0053550C"/>
    <w:rsid w:val="00535801"/>
    <w:rsid w:val="00535BC2"/>
    <w:rsid w:val="005360A3"/>
    <w:rsid w:val="0053617D"/>
    <w:rsid w:val="00536192"/>
    <w:rsid w:val="005363AC"/>
    <w:rsid w:val="00536523"/>
    <w:rsid w:val="005367DB"/>
    <w:rsid w:val="0053689C"/>
    <w:rsid w:val="00536B43"/>
    <w:rsid w:val="00536B5B"/>
    <w:rsid w:val="00536B8C"/>
    <w:rsid w:val="00536C30"/>
    <w:rsid w:val="00536C63"/>
    <w:rsid w:val="00536D12"/>
    <w:rsid w:val="00536D2C"/>
    <w:rsid w:val="005370A1"/>
    <w:rsid w:val="005373D1"/>
    <w:rsid w:val="0053752E"/>
    <w:rsid w:val="00537566"/>
    <w:rsid w:val="00537689"/>
    <w:rsid w:val="005377A0"/>
    <w:rsid w:val="00537923"/>
    <w:rsid w:val="00537B31"/>
    <w:rsid w:val="00537BDF"/>
    <w:rsid w:val="00537C3D"/>
    <w:rsid w:val="0054005B"/>
    <w:rsid w:val="005401F8"/>
    <w:rsid w:val="005406C2"/>
    <w:rsid w:val="0054079C"/>
    <w:rsid w:val="00540A62"/>
    <w:rsid w:val="00540C00"/>
    <w:rsid w:val="00540CDB"/>
    <w:rsid w:val="0054134A"/>
    <w:rsid w:val="0054144C"/>
    <w:rsid w:val="00541458"/>
    <w:rsid w:val="0054149A"/>
    <w:rsid w:val="00541959"/>
    <w:rsid w:val="00541C45"/>
    <w:rsid w:val="00541D41"/>
    <w:rsid w:val="00541EF6"/>
    <w:rsid w:val="00541FD2"/>
    <w:rsid w:val="00542519"/>
    <w:rsid w:val="0054269A"/>
    <w:rsid w:val="005426C4"/>
    <w:rsid w:val="00542C82"/>
    <w:rsid w:val="00542ED2"/>
    <w:rsid w:val="005431FF"/>
    <w:rsid w:val="0054335A"/>
    <w:rsid w:val="00543602"/>
    <w:rsid w:val="00543617"/>
    <w:rsid w:val="0054366F"/>
    <w:rsid w:val="00543725"/>
    <w:rsid w:val="00543861"/>
    <w:rsid w:val="0054391C"/>
    <w:rsid w:val="00543A6F"/>
    <w:rsid w:val="00543B36"/>
    <w:rsid w:val="00543C92"/>
    <w:rsid w:val="00543F13"/>
    <w:rsid w:val="0054409D"/>
    <w:rsid w:val="0054413B"/>
    <w:rsid w:val="0054414F"/>
    <w:rsid w:val="00544273"/>
    <w:rsid w:val="0054441B"/>
    <w:rsid w:val="005445DF"/>
    <w:rsid w:val="00544729"/>
    <w:rsid w:val="005447CA"/>
    <w:rsid w:val="0054491E"/>
    <w:rsid w:val="0054497D"/>
    <w:rsid w:val="0054499B"/>
    <w:rsid w:val="005449E4"/>
    <w:rsid w:val="00544B1D"/>
    <w:rsid w:val="00544E80"/>
    <w:rsid w:val="00544EFE"/>
    <w:rsid w:val="005451D4"/>
    <w:rsid w:val="00545241"/>
    <w:rsid w:val="00545478"/>
    <w:rsid w:val="00545661"/>
    <w:rsid w:val="0054575E"/>
    <w:rsid w:val="00545819"/>
    <w:rsid w:val="0054590A"/>
    <w:rsid w:val="00545DBF"/>
    <w:rsid w:val="00545ECC"/>
    <w:rsid w:val="00545F07"/>
    <w:rsid w:val="00546042"/>
    <w:rsid w:val="005462B9"/>
    <w:rsid w:val="00546335"/>
    <w:rsid w:val="00546E5C"/>
    <w:rsid w:val="00546E7C"/>
    <w:rsid w:val="005472BB"/>
    <w:rsid w:val="00547376"/>
    <w:rsid w:val="005478FE"/>
    <w:rsid w:val="005479F7"/>
    <w:rsid w:val="00547A4A"/>
    <w:rsid w:val="00547B3C"/>
    <w:rsid w:val="00547B91"/>
    <w:rsid w:val="00547E52"/>
    <w:rsid w:val="00547EA6"/>
    <w:rsid w:val="00550185"/>
    <w:rsid w:val="005501B4"/>
    <w:rsid w:val="00550454"/>
    <w:rsid w:val="0055045E"/>
    <w:rsid w:val="005504A7"/>
    <w:rsid w:val="0055054E"/>
    <w:rsid w:val="00550897"/>
    <w:rsid w:val="00550C1A"/>
    <w:rsid w:val="00550F27"/>
    <w:rsid w:val="00551460"/>
    <w:rsid w:val="005516B7"/>
    <w:rsid w:val="0055183F"/>
    <w:rsid w:val="005518F5"/>
    <w:rsid w:val="00551B37"/>
    <w:rsid w:val="00551B7E"/>
    <w:rsid w:val="00551E38"/>
    <w:rsid w:val="00551E65"/>
    <w:rsid w:val="00551EA8"/>
    <w:rsid w:val="005520F7"/>
    <w:rsid w:val="005521A5"/>
    <w:rsid w:val="005521E9"/>
    <w:rsid w:val="005523A8"/>
    <w:rsid w:val="00552505"/>
    <w:rsid w:val="00552783"/>
    <w:rsid w:val="005527F6"/>
    <w:rsid w:val="005528D2"/>
    <w:rsid w:val="00552A7D"/>
    <w:rsid w:val="00552AA3"/>
    <w:rsid w:val="00552AB6"/>
    <w:rsid w:val="00552B23"/>
    <w:rsid w:val="00552C72"/>
    <w:rsid w:val="00552DB6"/>
    <w:rsid w:val="00552DCC"/>
    <w:rsid w:val="00552EE1"/>
    <w:rsid w:val="00552F70"/>
    <w:rsid w:val="005530D3"/>
    <w:rsid w:val="005534C1"/>
    <w:rsid w:val="0055358B"/>
    <w:rsid w:val="00553615"/>
    <w:rsid w:val="0055399B"/>
    <w:rsid w:val="00553DEF"/>
    <w:rsid w:val="00553F39"/>
    <w:rsid w:val="005542A6"/>
    <w:rsid w:val="00554429"/>
    <w:rsid w:val="005544FC"/>
    <w:rsid w:val="0055450D"/>
    <w:rsid w:val="0055463F"/>
    <w:rsid w:val="005546C8"/>
    <w:rsid w:val="00554AAD"/>
    <w:rsid w:val="00554E15"/>
    <w:rsid w:val="00554EE6"/>
    <w:rsid w:val="0055506A"/>
    <w:rsid w:val="005553D2"/>
    <w:rsid w:val="00555533"/>
    <w:rsid w:val="00555A24"/>
    <w:rsid w:val="00555B04"/>
    <w:rsid w:val="00555C72"/>
    <w:rsid w:val="00555F6C"/>
    <w:rsid w:val="00556428"/>
    <w:rsid w:val="005566DA"/>
    <w:rsid w:val="00556ACD"/>
    <w:rsid w:val="00556D7F"/>
    <w:rsid w:val="00556EF3"/>
    <w:rsid w:val="00556FE0"/>
    <w:rsid w:val="0055728F"/>
    <w:rsid w:val="00557728"/>
    <w:rsid w:val="00557BA4"/>
    <w:rsid w:val="00557CEE"/>
    <w:rsid w:val="00557DC3"/>
    <w:rsid w:val="00557F1E"/>
    <w:rsid w:val="005600C4"/>
    <w:rsid w:val="0056024D"/>
    <w:rsid w:val="00560284"/>
    <w:rsid w:val="00560288"/>
    <w:rsid w:val="0056036E"/>
    <w:rsid w:val="005603E3"/>
    <w:rsid w:val="0056042B"/>
    <w:rsid w:val="005604E2"/>
    <w:rsid w:val="0056067F"/>
    <w:rsid w:val="00560775"/>
    <w:rsid w:val="005607C9"/>
    <w:rsid w:val="00560D76"/>
    <w:rsid w:val="00560E01"/>
    <w:rsid w:val="00561110"/>
    <w:rsid w:val="005612E3"/>
    <w:rsid w:val="005618F1"/>
    <w:rsid w:val="005618F3"/>
    <w:rsid w:val="00561BA9"/>
    <w:rsid w:val="00561DCB"/>
    <w:rsid w:val="00561E0D"/>
    <w:rsid w:val="00561FCE"/>
    <w:rsid w:val="0056201F"/>
    <w:rsid w:val="00562274"/>
    <w:rsid w:val="00562771"/>
    <w:rsid w:val="0056293D"/>
    <w:rsid w:val="0056294D"/>
    <w:rsid w:val="00562D29"/>
    <w:rsid w:val="00562E65"/>
    <w:rsid w:val="00563051"/>
    <w:rsid w:val="005632D7"/>
    <w:rsid w:val="005636BF"/>
    <w:rsid w:val="00563CC5"/>
    <w:rsid w:val="00564158"/>
    <w:rsid w:val="005646FD"/>
    <w:rsid w:val="00564730"/>
    <w:rsid w:val="00564753"/>
    <w:rsid w:val="0056499B"/>
    <w:rsid w:val="00564A31"/>
    <w:rsid w:val="00564B28"/>
    <w:rsid w:val="00564F89"/>
    <w:rsid w:val="00565065"/>
    <w:rsid w:val="00565159"/>
    <w:rsid w:val="00565297"/>
    <w:rsid w:val="0056535B"/>
    <w:rsid w:val="00565486"/>
    <w:rsid w:val="00565606"/>
    <w:rsid w:val="005657F1"/>
    <w:rsid w:val="005657FB"/>
    <w:rsid w:val="005658C6"/>
    <w:rsid w:val="0056598C"/>
    <w:rsid w:val="005662BD"/>
    <w:rsid w:val="00566423"/>
    <w:rsid w:val="005668F7"/>
    <w:rsid w:val="00566A1B"/>
    <w:rsid w:val="00566B51"/>
    <w:rsid w:val="00566C91"/>
    <w:rsid w:val="00566E6E"/>
    <w:rsid w:val="005671A2"/>
    <w:rsid w:val="005676AA"/>
    <w:rsid w:val="00567719"/>
    <w:rsid w:val="0056784A"/>
    <w:rsid w:val="00567A34"/>
    <w:rsid w:val="00567A6D"/>
    <w:rsid w:val="00567BC3"/>
    <w:rsid w:val="00567C88"/>
    <w:rsid w:val="0057003D"/>
    <w:rsid w:val="0057009A"/>
    <w:rsid w:val="00570209"/>
    <w:rsid w:val="0057067A"/>
    <w:rsid w:val="0057093A"/>
    <w:rsid w:val="00570AD5"/>
    <w:rsid w:val="00570BA2"/>
    <w:rsid w:val="00570BFC"/>
    <w:rsid w:val="005711B1"/>
    <w:rsid w:val="0057136F"/>
    <w:rsid w:val="00571561"/>
    <w:rsid w:val="00571613"/>
    <w:rsid w:val="005718CD"/>
    <w:rsid w:val="005718FD"/>
    <w:rsid w:val="00571A2F"/>
    <w:rsid w:val="00571ACB"/>
    <w:rsid w:val="00571B8F"/>
    <w:rsid w:val="00571C7F"/>
    <w:rsid w:val="00571CA8"/>
    <w:rsid w:val="005722A3"/>
    <w:rsid w:val="005727F8"/>
    <w:rsid w:val="0057281E"/>
    <w:rsid w:val="0057310F"/>
    <w:rsid w:val="00573145"/>
    <w:rsid w:val="0057320E"/>
    <w:rsid w:val="00573273"/>
    <w:rsid w:val="0057393F"/>
    <w:rsid w:val="00573BF1"/>
    <w:rsid w:val="00573C43"/>
    <w:rsid w:val="00573C67"/>
    <w:rsid w:val="00573DAD"/>
    <w:rsid w:val="00573FC2"/>
    <w:rsid w:val="0057407B"/>
    <w:rsid w:val="00574187"/>
    <w:rsid w:val="00574238"/>
    <w:rsid w:val="00574351"/>
    <w:rsid w:val="00574AC3"/>
    <w:rsid w:val="00574B68"/>
    <w:rsid w:val="00574E57"/>
    <w:rsid w:val="00574F05"/>
    <w:rsid w:val="0057501F"/>
    <w:rsid w:val="0057519A"/>
    <w:rsid w:val="0057523A"/>
    <w:rsid w:val="00575318"/>
    <w:rsid w:val="00575395"/>
    <w:rsid w:val="0057561D"/>
    <w:rsid w:val="00575815"/>
    <w:rsid w:val="00575A99"/>
    <w:rsid w:val="00575E02"/>
    <w:rsid w:val="005760A6"/>
    <w:rsid w:val="005762AC"/>
    <w:rsid w:val="00576466"/>
    <w:rsid w:val="00576A46"/>
    <w:rsid w:val="00576DD6"/>
    <w:rsid w:val="00576E70"/>
    <w:rsid w:val="0057715B"/>
    <w:rsid w:val="0057720E"/>
    <w:rsid w:val="00577214"/>
    <w:rsid w:val="0057759D"/>
    <w:rsid w:val="0057761D"/>
    <w:rsid w:val="005779ED"/>
    <w:rsid w:val="00577B4F"/>
    <w:rsid w:val="005801DE"/>
    <w:rsid w:val="005807AF"/>
    <w:rsid w:val="005809AA"/>
    <w:rsid w:val="00580B9D"/>
    <w:rsid w:val="00580CA7"/>
    <w:rsid w:val="00580D74"/>
    <w:rsid w:val="00580F2D"/>
    <w:rsid w:val="00580FCA"/>
    <w:rsid w:val="0058126E"/>
    <w:rsid w:val="005812C9"/>
    <w:rsid w:val="005812D5"/>
    <w:rsid w:val="005815A7"/>
    <w:rsid w:val="00581698"/>
    <w:rsid w:val="00581948"/>
    <w:rsid w:val="005819A4"/>
    <w:rsid w:val="00581A30"/>
    <w:rsid w:val="00581D4E"/>
    <w:rsid w:val="00581F04"/>
    <w:rsid w:val="00581F9A"/>
    <w:rsid w:val="00582191"/>
    <w:rsid w:val="005821EC"/>
    <w:rsid w:val="0058234E"/>
    <w:rsid w:val="005824B2"/>
    <w:rsid w:val="005824CB"/>
    <w:rsid w:val="005825DC"/>
    <w:rsid w:val="00582847"/>
    <w:rsid w:val="00582BAE"/>
    <w:rsid w:val="00582BF2"/>
    <w:rsid w:val="00582EFC"/>
    <w:rsid w:val="00582F02"/>
    <w:rsid w:val="005831C4"/>
    <w:rsid w:val="00583390"/>
    <w:rsid w:val="005834E9"/>
    <w:rsid w:val="00583875"/>
    <w:rsid w:val="00583907"/>
    <w:rsid w:val="005839BC"/>
    <w:rsid w:val="00583AC6"/>
    <w:rsid w:val="00583E40"/>
    <w:rsid w:val="00583FFF"/>
    <w:rsid w:val="005840B9"/>
    <w:rsid w:val="00584179"/>
    <w:rsid w:val="005842FF"/>
    <w:rsid w:val="005847BA"/>
    <w:rsid w:val="005848D6"/>
    <w:rsid w:val="00584A73"/>
    <w:rsid w:val="00584F08"/>
    <w:rsid w:val="00585289"/>
    <w:rsid w:val="00585347"/>
    <w:rsid w:val="00585536"/>
    <w:rsid w:val="005855B7"/>
    <w:rsid w:val="00585687"/>
    <w:rsid w:val="005856B0"/>
    <w:rsid w:val="005856B7"/>
    <w:rsid w:val="00585779"/>
    <w:rsid w:val="005859F7"/>
    <w:rsid w:val="00585AE4"/>
    <w:rsid w:val="00585F3F"/>
    <w:rsid w:val="005863C2"/>
    <w:rsid w:val="0058673A"/>
    <w:rsid w:val="005869F7"/>
    <w:rsid w:val="00586A77"/>
    <w:rsid w:val="00586B08"/>
    <w:rsid w:val="005870FB"/>
    <w:rsid w:val="005871D4"/>
    <w:rsid w:val="00587441"/>
    <w:rsid w:val="00587CCE"/>
    <w:rsid w:val="00587E3E"/>
    <w:rsid w:val="00587F85"/>
    <w:rsid w:val="005908E7"/>
    <w:rsid w:val="005908E8"/>
    <w:rsid w:val="00590EDD"/>
    <w:rsid w:val="00590EFD"/>
    <w:rsid w:val="005910AE"/>
    <w:rsid w:val="00591159"/>
    <w:rsid w:val="005911FC"/>
    <w:rsid w:val="00591555"/>
    <w:rsid w:val="0059180B"/>
    <w:rsid w:val="00591ACC"/>
    <w:rsid w:val="00591B12"/>
    <w:rsid w:val="00592360"/>
    <w:rsid w:val="00592A02"/>
    <w:rsid w:val="00592A5E"/>
    <w:rsid w:val="00592A8F"/>
    <w:rsid w:val="00592C5D"/>
    <w:rsid w:val="00592D90"/>
    <w:rsid w:val="00592DA3"/>
    <w:rsid w:val="00592F39"/>
    <w:rsid w:val="00593021"/>
    <w:rsid w:val="00593108"/>
    <w:rsid w:val="0059313C"/>
    <w:rsid w:val="005931BD"/>
    <w:rsid w:val="005931F4"/>
    <w:rsid w:val="0059324C"/>
    <w:rsid w:val="005932BD"/>
    <w:rsid w:val="00593520"/>
    <w:rsid w:val="00593679"/>
    <w:rsid w:val="00593C87"/>
    <w:rsid w:val="00593D73"/>
    <w:rsid w:val="00593D9C"/>
    <w:rsid w:val="00593F29"/>
    <w:rsid w:val="005940AD"/>
    <w:rsid w:val="005940ED"/>
    <w:rsid w:val="00594114"/>
    <w:rsid w:val="0059421A"/>
    <w:rsid w:val="0059421C"/>
    <w:rsid w:val="00594313"/>
    <w:rsid w:val="0059462D"/>
    <w:rsid w:val="005946FB"/>
    <w:rsid w:val="00594730"/>
    <w:rsid w:val="005949D3"/>
    <w:rsid w:val="00594CF9"/>
    <w:rsid w:val="00594D4C"/>
    <w:rsid w:val="00594EB2"/>
    <w:rsid w:val="005953C4"/>
    <w:rsid w:val="005954D3"/>
    <w:rsid w:val="00595773"/>
    <w:rsid w:val="005957A9"/>
    <w:rsid w:val="00595A3F"/>
    <w:rsid w:val="00595A60"/>
    <w:rsid w:val="00595B90"/>
    <w:rsid w:val="00595C27"/>
    <w:rsid w:val="0059617E"/>
    <w:rsid w:val="005961D0"/>
    <w:rsid w:val="00596514"/>
    <w:rsid w:val="005967E8"/>
    <w:rsid w:val="00596E2F"/>
    <w:rsid w:val="0059709B"/>
    <w:rsid w:val="005975B8"/>
    <w:rsid w:val="0059776E"/>
    <w:rsid w:val="005977BA"/>
    <w:rsid w:val="005979FD"/>
    <w:rsid w:val="00597A92"/>
    <w:rsid w:val="00597C87"/>
    <w:rsid w:val="00597D1C"/>
    <w:rsid w:val="005A00A2"/>
    <w:rsid w:val="005A0286"/>
    <w:rsid w:val="005A03A0"/>
    <w:rsid w:val="005A05A1"/>
    <w:rsid w:val="005A05EC"/>
    <w:rsid w:val="005A0780"/>
    <w:rsid w:val="005A0806"/>
    <w:rsid w:val="005A0857"/>
    <w:rsid w:val="005A0BA6"/>
    <w:rsid w:val="005A0C89"/>
    <w:rsid w:val="005A0EC0"/>
    <w:rsid w:val="005A0F2A"/>
    <w:rsid w:val="005A147B"/>
    <w:rsid w:val="005A1911"/>
    <w:rsid w:val="005A193C"/>
    <w:rsid w:val="005A1C79"/>
    <w:rsid w:val="005A1DE4"/>
    <w:rsid w:val="005A1F9A"/>
    <w:rsid w:val="005A2181"/>
    <w:rsid w:val="005A2546"/>
    <w:rsid w:val="005A2881"/>
    <w:rsid w:val="005A2958"/>
    <w:rsid w:val="005A2AF7"/>
    <w:rsid w:val="005A2C0A"/>
    <w:rsid w:val="005A2C0D"/>
    <w:rsid w:val="005A2C1C"/>
    <w:rsid w:val="005A2C40"/>
    <w:rsid w:val="005A2E7C"/>
    <w:rsid w:val="005A2F2D"/>
    <w:rsid w:val="005A3133"/>
    <w:rsid w:val="005A31C9"/>
    <w:rsid w:val="005A320E"/>
    <w:rsid w:val="005A3279"/>
    <w:rsid w:val="005A332B"/>
    <w:rsid w:val="005A348C"/>
    <w:rsid w:val="005A374C"/>
    <w:rsid w:val="005A4048"/>
    <w:rsid w:val="005A4215"/>
    <w:rsid w:val="005A439E"/>
    <w:rsid w:val="005A43D2"/>
    <w:rsid w:val="005A4471"/>
    <w:rsid w:val="005A4631"/>
    <w:rsid w:val="005A4B45"/>
    <w:rsid w:val="005A5222"/>
    <w:rsid w:val="005A5278"/>
    <w:rsid w:val="005A5406"/>
    <w:rsid w:val="005A5554"/>
    <w:rsid w:val="005A55BA"/>
    <w:rsid w:val="005A55E1"/>
    <w:rsid w:val="005A56B6"/>
    <w:rsid w:val="005A59B2"/>
    <w:rsid w:val="005A5CAF"/>
    <w:rsid w:val="005A5D88"/>
    <w:rsid w:val="005A606F"/>
    <w:rsid w:val="005A609B"/>
    <w:rsid w:val="005A62A5"/>
    <w:rsid w:val="005A62D9"/>
    <w:rsid w:val="005A62EA"/>
    <w:rsid w:val="005A62F0"/>
    <w:rsid w:val="005A6407"/>
    <w:rsid w:val="005A64D2"/>
    <w:rsid w:val="005A6737"/>
    <w:rsid w:val="005A67A4"/>
    <w:rsid w:val="005A67CF"/>
    <w:rsid w:val="005A6881"/>
    <w:rsid w:val="005A69BC"/>
    <w:rsid w:val="005A6A6D"/>
    <w:rsid w:val="005A6CF7"/>
    <w:rsid w:val="005A6D49"/>
    <w:rsid w:val="005A6FE0"/>
    <w:rsid w:val="005A73C5"/>
    <w:rsid w:val="005A74CF"/>
    <w:rsid w:val="005A7584"/>
    <w:rsid w:val="005A7870"/>
    <w:rsid w:val="005A7A5B"/>
    <w:rsid w:val="005A7AB1"/>
    <w:rsid w:val="005A7B9C"/>
    <w:rsid w:val="005B0134"/>
    <w:rsid w:val="005B017F"/>
    <w:rsid w:val="005B04D7"/>
    <w:rsid w:val="005B0538"/>
    <w:rsid w:val="005B0867"/>
    <w:rsid w:val="005B0C4A"/>
    <w:rsid w:val="005B0C4D"/>
    <w:rsid w:val="005B0CC7"/>
    <w:rsid w:val="005B0DE0"/>
    <w:rsid w:val="005B0FAD"/>
    <w:rsid w:val="005B1010"/>
    <w:rsid w:val="005B106C"/>
    <w:rsid w:val="005B186D"/>
    <w:rsid w:val="005B1C14"/>
    <w:rsid w:val="005B1CE9"/>
    <w:rsid w:val="005B1E81"/>
    <w:rsid w:val="005B1F3D"/>
    <w:rsid w:val="005B222C"/>
    <w:rsid w:val="005B229E"/>
    <w:rsid w:val="005B2578"/>
    <w:rsid w:val="005B27F4"/>
    <w:rsid w:val="005B2BCD"/>
    <w:rsid w:val="005B2CC1"/>
    <w:rsid w:val="005B2DA1"/>
    <w:rsid w:val="005B2E55"/>
    <w:rsid w:val="005B322D"/>
    <w:rsid w:val="005B3254"/>
    <w:rsid w:val="005B32CD"/>
    <w:rsid w:val="005B32D8"/>
    <w:rsid w:val="005B33AF"/>
    <w:rsid w:val="005B3564"/>
    <w:rsid w:val="005B368F"/>
    <w:rsid w:val="005B3CBE"/>
    <w:rsid w:val="005B3CDC"/>
    <w:rsid w:val="005B3E53"/>
    <w:rsid w:val="005B42E9"/>
    <w:rsid w:val="005B4375"/>
    <w:rsid w:val="005B44EC"/>
    <w:rsid w:val="005B4519"/>
    <w:rsid w:val="005B4720"/>
    <w:rsid w:val="005B4873"/>
    <w:rsid w:val="005B4A90"/>
    <w:rsid w:val="005B4FA3"/>
    <w:rsid w:val="005B5348"/>
    <w:rsid w:val="005B541B"/>
    <w:rsid w:val="005B56F4"/>
    <w:rsid w:val="005B5831"/>
    <w:rsid w:val="005B5ADA"/>
    <w:rsid w:val="005B5AF9"/>
    <w:rsid w:val="005B5BEC"/>
    <w:rsid w:val="005B5DB1"/>
    <w:rsid w:val="005B5E06"/>
    <w:rsid w:val="005B5FC7"/>
    <w:rsid w:val="005B60F4"/>
    <w:rsid w:val="005B611C"/>
    <w:rsid w:val="005B6311"/>
    <w:rsid w:val="005B63A4"/>
    <w:rsid w:val="005B67A8"/>
    <w:rsid w:val="005B67D0"/>
    <w:rsid w:val="005B69F1"/>
    <w:rsid w:val="005B6C5D"/>
    <w:rsid w:val="005B6C66"/>
    <w:rsid w:val="005B6CC9"/>
    <w:rsid w:val="005B6DF9"/>
    <w:rsid w:val="005B6E06"/>
    <w:rsid w:val="005B6FFE"/>
    <w:rsid w:val="005B7410"/>
    <w:rsid w:val="005B7766"/>
    <w:rsid w:val="005B7BD7"/>
    <w:rsid w:val="005B7F55"/>
    <w:rsid w:val="005C0288"/>
    <w:rsid w:val="005C0397"/>
    <w:rsid w:val="005C0575"/>
    <w:rsid w:val="005C0637"/>
    <w:rsid w:val="005C09C4"/>
    <w:rsid w:val="005C0AD7"/>
    <w:rsid w:val="005C0B66"/>
    <w:rsid w:val="005C0C10"/>
    <w:rsid w:val="005C0C8C"/>
    <w:rsid w:val="005C0C8D"/>
    <w:rsid w:val="005C0CEA"/>
    <w:rsid w:val="005C0D5B"/>
    <w:rsid w:val="005C0E2C"/>
    <w:rsid w:val="005C1248"/>
    <w:rsid w:val="005C12AC"/>
    <w:rsid w:val="005C1381"/>
    <w:rsid w:val="005C13CD"/>
    <w:rsid w:val="005C1791"/>
    <w:rsid w:val="005C1CA0"/>
    <w:rsid w:val="005C1EB6"/>
    <w:rsid w:val="005C223F"/>
    <w:rsid w:val="005C2323"/>
    <w:rsid w:val="005C23E9"/>
    <w:rsid w:val="005C2508"/>
    <w:rsid w:val="005C2859"/>
    <w:rsid w:val="005C2C69"/>
    <w:rsid w:val="005C2DE5"/>
    <w:rsid w:val="005C2E94"/>
    <w:rsid w:val="005C2EC0"/>
    <w:rsid w:val="005C2F9C"/>
    <w:rsid w:val="005C303C"/>
    <w:rsid w:val="005C33B4"/>
    <w:rsid w:val="005C3688"/>
    <w:rsid w:val="005C377E"/>
    <w:rsid w:val="005C37BB"/>
    <w:rsid w:val="005C389A"/>
    <w:rsid w:val="005C3BE5"/>
    <w:rsid w:val="005C3C46"/>
    <w:rsid w:val="005C3F91"/>
    <w:rsid w:val="005C4BBD"/>
    <w:rsid w:val="005C4EC2"/>
    <w:rsid w:val="005C4FD9"/>
    <w:rsid w:val="005C51A5"/>
    <w:rsid w:val="005C51AF"/>
    <w:rsid w:val="005C5745"/>
    <w:rsid w:val="005C5937"/>
    <w:rsid w:val="005C5AF2"/>
    <w:rsid w:val="005C5BDC"/>
    <w:rsid w:val="005C5FE1"/>
    <w:rsid w:val="005C6164"/>
    <w:rsid w:val="005C6328"/>
    <w:rsid w:val="005C6447"/>
    <w:rsid w:val="005C6533"/>
    <w:rsid w:val="005C65F4"/>
    <w:rsid w:val="005C6A3E"/>
    <w:rsid w:val="005C6B2F"/>
    <w:rsid w:val="005C6D85"/>
    <w:rsid w:val="005C6F94"/>
    <w:rsid w:val="005C7012"/>
    <w:rsid w:val="005C7A10"/>
    <w:rsid w:val="005C7DEC"/>
    <w:rsid w:val="005C7FE7"/>
    <w:rsid w:val="005D0271"/>
    <w:rsid w:val="005D037F"/>
    <w:rsid w:val="005D03D1"/>
    <w:rsid w:val="005D041C"/>
    <w:rsid w:val="005D0509"/>
    <w:rsid w:val="005D05CA"/>
    <w:rsid w:val="005D0946"/>
    <w:rsid w:val="005D0C24"/>
    <w:rsid w:val="005D0D4D"/>
    <w:rsid w:val="005D1140"/>
    <w:rsid w:val="005D1378"/>
    <w:rsid w:val="005D178B"/>
    <w:rsid w:val="005D1A47"/>
    <w:rsid w:val="005D1CD7"/>
    <w:rsid w:val="005D1E31"/>
    <w:rsid w:val="005D1FBB"/>
    <w:rsid w:val="005D20A4"/>
    <w:rsid w:val="005D21CD"/>
    <w:rsid w:val="005D2231"/>
    <w:rsid w:val="005D24B6"/>
    <w:rsid w:val="005D2750"/>
    <w:rsid w:val="005D2CC0"/>
    <w:rsid w:val="005D3049"/>
    <w:rsid w:val="005D304D"/>
    <w:rsid w:val="005D3066"/>
    <w:rsid w:val="005D30A2"/>
    <w:rsid w:val="005D35B8"/>
    <w:rsid w:val="005D3752"/>
    <w:rsid w:val="005D3906"/>
    <w:rsid w:val="005D3D6A"/>
    <w:rsid w:val="005D4077"/>
    <w:rsid w:val="005D40E0"/>
    <w:rsid w:val="005D4428"/>
    <w:rsid w:val="005D48A1"/>
    <w:rsid w:val="005D49DC"/>
    <w:rsid w:val="005D49FC"/>
    <w:rsid w:val="005D4A4E"/>
    <w:rsid w:val="005D4BA2"/>
    <w:rsid w:val="005D4C87"/>
    <w:rsid w:val="005D5027"/>
    <w:rsid w:val="005D504A"/>
    <w:rsid w:val="005D5060"/>
    <w:rsid w:val="005D54D0"/>
    <w:rsid w:val="005D5556"/>
    <w:rsid w:val="005D5745"/>
    <w:rsid w:val="005D576B"/>
    <w:rsid w:val="005D5770"/>
    <w:rsid w:val="005D5A31"/>
    <w:rsid w:val="005D5C3F"/>
    <w:rsid w:val="005D5C54"/>
    <w:rsid w:val="005D5D5E"/>
    <w:rsid w:val="005D5E3C"/>
    <w:rsid w:val="005D60DB"/>
    <w:rsid w:val="005D6132"/>
    <w:rsid w:val="005D62BE"/>
    <w:rsid w:val="005D64CC"/>
    <w:rsid w:val="005D64D0"/>
    <w:rsid w:val="005D6892"/>
    <w:rsid w:val="005D6A3D"/>
    <w:rsid w:val="005D6B81"/>
    <w:rsid w:val="005D6C4F"/>
    <w:rsid w:val="005D6D5C"/>
    <w:rsid w:val="005D6F1B"/>
    <w:rsid w:val="005D7155"/>
    <w:rsid w:val="005D73B0"/>
    <w:rsid w:val="005D73CF"/>
    <w:rsid w:val="005D7409"/>
    <w:rsid w:val="005D7514"/>
    <w:rsid w:val="005D7540"/>
    <w:rsid w:val="005D78A5"/>
    <w:rsid w:val="005D78EE"/>
    <w:rsid w:val="005D7954"/>
    <w:rsid w:val="005D7C11"/>
    <w:rsid w:val="005D7E6F"/>
    <w:rsid w:val="005D7F5A"/>
    <w:rsid w:val="005E014E"/>
    <w:rsid w:val="005E0380"/>
    <w:rsid w:val="005E040E"/>
    <w:rsid w:val="005E0443"/>
    <w:rsid w:val="005E091F"/>
    <w:rsid w:val="005E0BD5"/>
    <w:rsid w:val="005E0C66"/>
    <w:rsid w:val="005E0FAF"/>
    <w:rsid w:val="005E110F"/>
    <w:rsid w:val="005E119B"/>
    <w:rsid w:val="005E1812"/>
    <w:rsid w:val="005E1890"/>
    <w:rsid w:val="005E191C"/>
    <w:rsid w:val="005E197B"/>
    <w:rsid w:val="005E1D49"/>
    <w:rsid w:val="005E1F89"/>
    <w:rsid w:val="005E1FFF"/>
    <w:rsid w:val="005E244B"/>
    <w:rsid w:val="005E29DB"/>
    <w:rsid w:val="005E2B16"/>
    <w:rsid w:val="005E3422"/>
    <w:rsid w:val="005E358D"/>
    <w:rsid w:val="005E3618"/>
    <w:rsid w:val="005E3816"/>
    <w:rsid w:val="005E3C8D"/>
    <w:rsid w:val="005E3C9C"/>
    <w:rsid w:val="005E3D66"/>
    <w:rsid w:val="005E3E3D"/>
    <w:rsid w:val="005E3E9F"/>
    <w:rsid w:val="005E40B5"/>
    <w:rsid w:val="005E4132"/>
    <w:rsid w:val="005E4256"/>
    <w:rsid w:val="005E4412"/>
    <w:rsid w:val="005E4742"/>
    <w:rsid w:val="005E4A8C"/>
    <w:rsid w:val="005E4C52"/>
    <w:rsid w:val="005E4D09"/>
    <w:rsid w:val="005E4F13"/>
    <w:rsid w:val="005E519A"/>
    <w:rsid w:val="005E51B5"/>
    <w:rsid w:val="005E53D6"/>
    <w:rsid w:val="005E551B"/>
    <w:rsid w:val="005E57A7"/>
    <w:rsid w:val="005E594B"/>
    <w:rsid w:val="005E5DB3"/>
    <w:rsid w:val="005E6036"/>
    <w:rsid w:val="005E62EB"/>
    <w:rsid w:val="005E630F"/>
    <w:rsid w:val="005E638B"/>
    <w:rsid w:val="005E6443"/>
    <w:rsid w:val="005E64C5"/>
    <w:rsid w:val="005E6685"/>
    <w:rsid w:val="005E6A10"/>
    <w:rsid w:val="005E6DB4"/>
    <w:rsid w:val="005E6E07"/>
    <w:rsid w:val="005E6FAE"/>
    <w:rsid w:val="005E703E"/>
    <w:rsid w:val="005E741C"/>
    <w:rsid w:val="005E76A6"/>
    <w:rsid w:val="005E7728"/>
    <w:rsid w:val="005E78E1"/>
    <w:rsid w:val="005E7B76"/>
    <w:rsid w:val="005E7D98"/>
    <w:rsid w:val="005F0101"/>
    <w:rsid w:val="005F0241"/>
    <w:rsid w:val="005F043B"/>
    <w:rsid w:val="005F0537"/>
    <w:rsid w:val="005F0817"/>
    <w:rsid w:val="005F0863"/>
    <w:rsid w:val="005F0A8C"/>
    <w:rsid w:val="005F0C3C"/>
    <w:rsid w:val="005F0F49"/>
    <w:rsid w:val="005F100B"/>
    <w:rsid w:val="005F1280"/>
    <w:rsid w:val="005F150F"/>
    <w:rsid w:val="005F188E"/>
    <w:rsid w:val="005F1AAD"/>
    <w:rsid w:val="005F1AAE"/>
    <w:rsid w:val="005F1AB0"/>
    <w:rsid w:val="005F1CD3"/>
    <w:rsid w:val="005F1DCE"/>
    <w:rsid w:val="005F21DE"/>
    <w:rsid w:val="005F2252"/>
    <w:rsid w:val="005F280B"/>
    <w:rsid w:val="005F29BA"/>
    <w:rsid w:val="005F2DBB"/>
    <w:rsid w:val="005F3137"/>
    <w:rsid w:val="005F33D0"/>
    <w:rsid w:val="005F34ED"/>
    <w:rsid w:val="005F34F7"/>
    <w:rsid w:val="005F382C"/>
    <w:rsid w:val="005F3C81"/>
    <w:rsid w:val="005F3FB6"/>
    <w:rsid w:val="005F4034"/>
    <w:rsid w:val="005F4163"/>
    <w:rsid w:val="005F437E"/>
    <w:rsid w:val="005F4402"/>
    <w:rsid w:val="005F4554"/>
    <w:rsid w:val="005F4660"/>
    <w:rsid w:val="005F4729"/>
    <w:rsid w:val="005F4756"/>
    <w:rsid w:val="005F4859"/>
    <w:rsid w:val="005F48AF"/>
    <w:rsid w:val="005F4C70"/>
    <w:rsid w:val="005F4E76"/>
    <w:rsid w:val="005F5163"/>
    <w:rsid w:val="005F51AE"/>
    <w:rsid w:val="005F52ED"/>
    <w:rsid w:val="005F5437"/>
    <w:rsid w:val="005F5488"/>
    <w:rsid w:val="005F55F4"/>
    <w:rsid w:val="005F5797"/>
    <w:rsid w:val="005F58E7"/>
    <w:rsid w:val="005F597D"/>
    <w:rsid w:val="005F5B59"/>
    <w:rsid w:val="005F5F4C"/>
    <w:rsid w:val="005F60EE"/>
    <w:rsid w:val="005F60F8"/>
    <w:rsid w:val="005F636F"/>
    <w:rsid w:val="005F6432"/>
    <w:rsid w:val="005F64B8"/>
    <w:rsid w:val="005F6998"/>
    <w:rsid w:val="005F6BDE"/>
    <w:rsid w:val="005F6D46"/>
    <w:rsid w:val="005F6FB6"/>
    <w:rsid w:val="005F7096"/>
    <w:rsid w:val="005F70D2"/>
    <w:rsid w:val="005F7114"/>
    <w:rsid w:val="005F72DD"/>
    <w:rsid w:val="005F746C"/>
    <w:rsid w:val="005F762F"/>
    <w:rsid w:val="005F7714"/>
    <w:rsid w:val="005F77AE"/>
    <w:rsid w:val="005F7A2B"/>
    <w:rsid w:val="005F7BD6"/>
    <w:rsid w:val="005F7C62"/>
    <w:rsid w:val="005F7CEF"/>
    <w:rsid w:val="005F7FA1"/>
    <w:rsid w:val="006000F2"/>
    <w:rsid w:val="0060073C"/>
    <w:rsid w:val="006007A4"/>
    <w:rsid w:val="00600B79"/>
    <w:rsid w:val="00600D8C"/>
    <w:rsid w:val="00600EFE"/>
    <w:rsid w:val="00600F47"/>
    <w:rsid w:val="00600F79"/>
    <w:rsid w:val="006010EA"/>
    <w:rsid w:val="00601116"/>
    <w:rsid w:val="00601192"/>
    <w:rsid w:val="00601904"/>
    <w:rsid w:val="0060190B"/>
    <w:rsid w:val="00601AC5"/>
    <w:rsid w:val="00601EB8"/>
    <w:rsid w:val="00602045"/>
    <w:rsid w:val="00602208"/>
    <w:rsid w:val="0060227B"/>
    <w:rsid w:val="006025FD"/>
    <w:rsid w:val="00602678"/>
    <w:rsid w:val="00602AD6"/>
    <w:rsid w:val="00602DA5"/>
    <w:rsid w:val="00602DCA"/>
    <w:rsid w:val="00602F1E"/>
    <w:rsid w:val="00602FB1"/>
    <w:rsid w:val="00603876"/>
    <w:rsid w:val="00603EE1"/>
    <w:rsid w:val="00604294"/>
    <w:rsid w:val="006042EB"/>
    <w:rsid w:val="006045FF"/>
    <w:rsid w:val="006047E9"/>
    <w:rsid w:val="006049CB"/>
    <w:rsid w:val="00604A7D"/>
    <w:rsid w:val="00604BAC"/>
    <w:rsid w:val="00605224"/>
    <w:rsid w:val="0060556E"/>
    <w:rsid w:val="0060585A"/>
    <w:rsid w:val="0060589E"/>
    <w:rsid w:val="00605A3B"/>
    <w:rsid w:val="00606253"/>
    <w:rsid w:val="0060625B"/>
    <w:rsid w:val="00606272"/>
    <w:rsid w:val="00606709"/>
    <w:rsid w:val="006069C5"/>
    <w:rsid w:val="00606B73"/>
    <w:rsid w:val="00606BBE"/>
    <w:rsid w:val="00606BF1"/>
    <w:rsid w:val="00606CF4"/>
    <w:rsid w:val="0060710C"/>
    <w:rsid w:val="0060768D"/>
    <w:rsid w:val="006076F1"/>
    <w:rsid w:val="00607704"/>
    <w:rsid w:val="0060771E"/>
    <w:rsid w:val="00607814"/>
    <w:rsid w:val="00607A9D"/>
    <w:rsid w:val="00610188"/>
    <w:rsid w:val="006102FE"/>
    <w:rsid w:val="00610368"/>
    <w:rsid w:val="00610420"/>
    <w:rsid w:val="00610471"/>
    <w:rsid w:val="006105D5"/>
    <w:rsid w:val="006105F4"/>
    <w:rsid w:val="00610641"/>
    <w:rsid w:val="006106C7"/>
    <w:rsid w:val="006107A9"/>
    <w:rsid w:val="00610AD9"/>
    <w:rsid w:val="00610E58"/>
    <w:rsid w:val="0061138F"/>
    <w:rsid w:val="006113EC"/>
    <w:rsid w:val="0061145F"/>
    <w:rsid w:val="006115B4"/>
    <w:rsid w:val="00611772"/>
    <w:rsid w:val="0061185F"/>
    <w:rsid w:val="0061198C"/>
    <w:rsid w:val="00611A5C"/>
    <w:rsid w:val="00611BCF"/>
    <w:rsid w:val="00611BF9"/>
    <w:rsid w:val="00611C08"/>
    <w:rsid w:val="00611CAB"/>
    <w:rsid w:val="00611E69"/>
    <w:rsid w:val="00612057"/>
    <w:rsid w:val="0061210D"/>
    <w:rsid w:val="006121DE"/>
    <w:rsid w:val="00612CBD"/>
    <w:rsid w:val="00612CD6"/>
    <w:rsid w:val="00612F7D"/>
    <w:rsid w:val="00613104"/>
    <w:rsid w:val="006131A1"/>
    <w:rsid w:val="00613225"/>
    <w:rsid w:val="00613228"/>
    <w:rsid w:val="00613267"/>
    <w:rsid w:val="00613439"/>
    <w:rsid w:val="00613585"/>
    <w:rsid w:val="00613C2A"/>
    <w:rsid w:val="00614091"/>
    <w:rsid w:val="00614094"/>
    <w:rsid w:val="00614275"/>
    <w:rsid w:val="006143FD"/>
    <w:rsid w:val="0061456C"/>
    <w:rsid w:val="006147D3"/>
    <w:rsid w:val="006148A7"/>
    <w:rsid w:val="00614B9D"/>
    <w:rsid w:val="00614F83"/>
    <w:rsid w:val="0061501E"/>
    <w:rsid w:val="006152A4"/>
    <w:rsid w:val="00615340"/>
    <w:rsid w:val="00615758"/>
    <w:rsid w:val="0061576B"/>
    <w:rsid w:val="0061584D"/>
    <w:rsid w:val="00615A1D"/>
    <w:rsid w:val="00615C2C"/>
    <w:rsid w:val="006162F6"/>
    <w:rsid w:val="0061635F"/>
    <w:rsid w:val="006163DF"/>
    <w:rsid w:val="006164C6"/>
    <w:rsid w:val="006164C9"/>
    <w:rsid w:val="006165E1"/>
    <w:rsid w:val="00616969"/>
    <w:rsid w:val="00616AC8"/>
    <w:rsid w:val="00616E18"/>
    <w:rsid w:val="00616E51"/>
    <w:rsid w:val="00616E5B"/>
    <w:rsid w:val="00617095"/>
    <w:rsid w:val="006172EF"/>
    <w:rsid w:val="006176CE"/>
    <w:rsid w:val="00617B3B"/>
    <w:rsid w:val="00617CF7"/>
    <w:rsid w:val="00617E83"/>
    <w:rsid w:val="00617EC2"/>
    <w:rsid w:val="0062002B"/>
    <w:rsid w:val="00620329"/>
    <w:rsid w:val="00620470"/>
    <w:rsid w:val="006205F9"/>
    <w:rsid w:val="0062072A"/>
    <w:rsid w:val="00620787"/>
    <w:rsid w:val="006208D2"/>
    <w:rsid w:val="00620931"/>
    <w:rsid w:val="00620F62"/>
    <w:rsid w:val="0062101C"/>
    <w:rsid w:val="006211D5"/>
    <w:rsid w:val="00621349"/>
    <w:rsid w:val="006213F0"/>
    <w:rsid w:val="00621508"/>
    <w:rsid w:val="006215DC"/>
    <w:rsid w:val="0062169B"/>
    <w:rsid w:val="006219F0"/>
    <w:rsid w:val="00621BD6"/>
    <w:rsid w:val="00621C3C"/>
    <w:rsid w:val="00621CAD"/>
    <w:rsid w:val="006221CE"/>
    <w:rsid w:val="006221E2"/>
    <w:rsid w:val="006225FB"/>
    <w:rsid w:val="00622690"/>
    <w:rsid w:val="0062269E"/>
    <w:rsid w:val="0062279E"/>
    <w:rsid w:val="00622815"/>
    <w:rsid w:val="00622AF5"/>
    <w:rsid w:val="00622BD3"/>
    <w:rsid w:val="00622C35"/>
    <w:rsid w:val="00622D78"/>
    <w:rsid w:val="00622FB1"/>
    <w:rsid w:val="00623091"/>
    <w:rsid w:val="006230EF"/>
    <w:rsid w:val="00623165"/>
    <w:rsid w:val="00623167"/>
    <w:rsid w:val="006235EA"/>
    <w:rsid w:val="00623620"/>
    <w:rsid w:val="006237B1"/>
    <w:rsid w:val="00623A50"/>
    <w:rsid w:val="00623DDD"/>
    <w:rsid w:val="00623E6D"/>
    <w:rsid w:val="00623E92"/>
    <w:rsid w:val="00623EEC"/>
    <w:rsid w:val="00624164"/>
    <w:rsid w:val="00624360"/>
    <w:rsid w:val="006244B8"/>
    <w:rsid w:val="00624518"/>
    <w:rsid w:val="0062453F"/>
    <w:rsid w:val="006246B5"/>
    <w:rsid w:val="00624C14"/>
    <w:rsid w:val="00624E6B"/>
    <w:rsid w:val="00624E8F"/>
    <w:rsid w:val="00625137"/>
    <w:rsid w:val="00625254"/>
    <w:rsid w:val="00625397"/>
    <w:rsid w:val="0062542B"/>
    <w:rsid w:val="006256B5"/>
    <w:rsid w:val="006256D9"/>
    <w:rsid w:val="00625887"/>
    <w:rsid w:val="006266DE"/>
    <w:rsid w:val="0062696B"/>
    <w:rsid w:val="006269CE"/>
    <w:rsid w:val="00626C7D"/>
    <w:rsid w:val="00626ED6"/>
    <w:rsid w:val="00626F42"/>
    <w:rsid w:val="00627028"/>
    <w:rsid w:val="0062706F"/>
    <w:rsid w:val="006270DB"/>
    <w:rsid w:val="0062722B"/>
    <w:rsid w:val="006277A4"/>
    <w:rsid w:val="0062789E"/>
    <w:rsid w:val="00627D36"/>
    <w:rsid w:val="006300B1"/>
    <w:rsid w:val="0063034F"/>
    <w:rsid w:val="006306D7"/>
    <w:rsid w:val="00630858"/>
    <w:rsid w:val="006309CD"/>
    <w:rsid w:val="00630BB4"/>
    <w:rsid w:val="00630D18"/>
    <w:rsid w:val="00630F8F"/>
    <w:rsid w:val="00630FB7"/>
    <w:rsid w:val="00631246"/>
    <w:rsid w:val="00631371"/>
    <w:rsid w:val="00631541"/>
    <w:rsid w:val="00631561"/>
    <w:rsid w:val="00631641"/>
    <w:rsid w:val="006319E7"/>
    <w:rsid w:val="00631B16"/>
    <w:rsid w:val="00631CF2"/>
    <w:rsid w:val="00631E99"/>
    <w:rsid w:val="006320A7"/>
    <w:rsid w:val="00632274"/>
    <w:rsid w:val="00632351"/>
    <w:rsid w:val="00632367"/>
    <w:rsid w:val="006326CD"/>
    <w:rsid w:val="0063271A"/>
    <w:rsid w:val="006327E2"/>
    <w:rsid w:val="006327EE"/>
    <w:rsid w:val="00632A4E"/>
    <w:rsid w:val="00632DC3"/>
    <w:rsid w:val="00632ECA"/>
    <w:rsid w:val="0063320B"/>
    <w:rsid w:val="006332F4"/>
    <w:rsid w:val="006333AD"/>
    <w:rsid w:val="0063363F"/>
    <w:rsid w:val="0063377F"/>
    <w:rsid w:val="006337A9"/>
    <w:rsid w:val="006338E4"/>
    <w:rsid w:val="0063393C"/>
    <w:rsid w:val="00633A2A"/>
    <w:rsid w:val="00633A60"/>
    <w:rsid w:val="00633C2A"/>
    <w:rsid w:val="00633E2E"/>
    <w:rsid w:val="00633EF7"/>
    <w:rsid w:val="00633F27"/>
    <w:rsid w:val="00633F8E"/>
    <w:rsid w:val="00634994"/>
    <w:rsid w:val="00634A08"/>
    <w:rsid w:val="00634C16"/>
    <w:rsid w:val="00634C99"/>
    <w:rsid w:val="00634DB6"/>
    <w:rsid w:val="00634E67"/>
    <w:rsid w:val="00634F79"/>
    <w:rsid w:val="0063511C"/>
    <w:rsid w:val="0063536D"/>
    <w:rsid w:val="00635384"/>
    <w:rsid w:val="00635AF7"/>
    <w:rsid w:val="00635BA1"/>
    <w:rsid w:val="00635CC9"/>
    <w:rsid w:val="00635F26"/>
    <w:rsid w:val="006362DE"/>
    <w:rsid w:val="0063647D"/>
    <w:rsid w:val="0063660F"/>
    <w:rsid w:val="00636643"/>
    <w:rsid w:val="00636911"/>
    <w:rsid w:val="00636921"/>
    <w:rsid w:val="00636AB4"/>
    <w:rsid w:val="00637104"/>
    <w:rsid w:val="00637262"/>
    <w:rsid w:val="00637504"/>
    <w:rsid w:val="0063750A"/>
    <w:rsid w:val="006376F7"/>
    <w:rsid w:val="00637964"/>
    <w:rsid w:val="006379D1"/>
    <w:rsid w:val="006379F0"/>
    <w:rsid w:val="00637A9A"/>
    <w:rsid w:val="00637F60"/>
    <w:rsid w:val="00637F7B"/>
    <w:rsid w:val="00637FCF"/>
    <w:rsid w:val="00640199"/>
    <w:rsid w:val="00640D61"/>
    <w:rsid w:val="00640EFE"/>
    <w:rsid w:val="006410FC"/>
    <w:rsid w:val="006414C3"/>
    <w:rsid w:val="00641815"/>
    <w:rsid w:val="00641A4F"/>
    <w:rsid w:val="00641B13"/>
    <w:rsid w:val="00641BB2"/>
    <w:rsid w:val="00641CF3"/>
    <w:rsid w:val="00641D7F"/>
    <w:rsid w:val="00641ED8"/>
    <w:rsid w:val="0064275B"/>
    <w:rsid w:val="00642775"/>
    <w:rsid w:val="0064312C"/>
    <w:rsid w:val="006432EC"/>
    <w:rsid w:val="0064345E"/>
    <w:rsid w:val="006434F9"/>
    <w:rsid w:val="00643549"/>
    <w:rsid w:val="0064384A"/>
    <w:rsid w:val="00643892"/>
    <w:rsid w:val="006438CE"/>
    <w:rsid w:val="00643CF1"/>
    <w:rsid w:val="00643FBD"/>
    <w:rsid w:val="00644059"/>
    <w:rsid w:val="00644189"/>
    <w:rsid w:val="006443F5"/>
    <w:rsid w:val="006443F9"/>
    <w:rsid w:val="00644AFD"/>
    <w:rsid w:val="0064503D"/>
    <w:rsid w:val="006454EE"/>
    <w:rsid w:val="00645600"/>
    <w:rsid w:val="0064626F"/>
    <w:rsid w:val="006462BA"/>
    <w:rsid w:val="006470DD"/>
    <w:rsid w:val="006472CB"/>
    <w:rsid w:val="006475B6"/>
    <w:rsid w:val="00647813"/>
    <w:rsid w:val="00647978"/>
    <w:rsid w:val="00647BB8"/>
    <w:rsid w:val="00647C61"/>
    <w:rsid w:val="00647F00"/>
    <w:rsid w:val="00647F1C"/>
    <w:rsid w:val="00650065"/>
    <w:rsid w:val="006500E7"/>
    <w:rsid w:val="006506B5"/>
    <w:rsid w:val="006506C4"/>
    <w:rsid w:val="006506CB"/>
    <w:rsid w:val="006506E7"/>
    <w:rsid w:val="00650974"/>
    <w:rsid w:val="006509A2"/>
    <w:rsid w:val="00650D62"/>
    <w:rsid w:val="00651201"/>
    <w:rsid w:val="006512CA"/>
    <w:rsid w:val="006516B1"/>
    <w:rsid w:val="00651875"/>
    <w:rsid w:val="00651D25"/>
    <w:rsid w:val="00651D91"/>
    <w:rsid w:val="00651DBD"/>
    <w:rsid w:val="00651F6E"/>
    <w:rsid w:val="00652006"/>
    <w:rsid w:val="0065205D"/>
    <w:rsid w:val="006520FE"/>
    <w:rsid w:val="006522A0"/>
    <w:rsid w:val="00652325"/>
    <w:rsid w:val="00652402"/>
    <w:rsid w:val="0065250B"/>
    <w:rsid w:val="0065252D"/>
    <w:rsid w:val="00652557"/>
    <w:rsid w:val="00652F89"/>
    <w:rsid w:val="0065301A"/>
    <w:rsid w:val="006531B2"/>
    <w:rsid w:val="00653471"/>
    <w:rsid w:val="0065347C"/>
    <w:rsid w:val="00653B7F"/>
    <w:rsid w:val="00653C60"/>
    <w:rsid w:val="00653D5A"/>
    <w:rsid w:val="00653DC3"/>
    <w:rsid w:val="006541CA"/>
    <w:rsid w:val="0065458A"/>
    <w:rsid w:val="00654834"/>
    <w:rsid w:val="00654A0A"/>
    <w:rsid w:val="00654A3D"/>
    <w:rsid w:val="00654A62"/>
    <w:rsid w:val="00654B88"/>
    <w:rsid w:val="00654D51"/>
    <w:rsid w:val="00654D98"/>
    <w:rsid w:val="00654F2C"/>
    <w:rsid w:val="00655235"/>
    <w:rsid w:val="00655385"/>
    <w:rsid w:val="00655484"/>
    <w:rsid w:val="006555FC"/>
    <w:rsid w:val="0065565E"/>
    <w:rsid w:val="006557EA"/>
    <w:rsid w:val="006559A8"/>
    <w:rsid w:val="00655B78"/>
    <w:rsid w:val="00655DA1"/>
    <w:rsid w:val="00655ECF"/>
    <w:rsid w:val="00656011"/>
    <w:rsid w:val="006563A0"/>
    <w:rsid w:val="006563A7"/>
    <w:rsid w:val="0065649C"/>
    <w:rsid w:val="006566A8"/>
    <w:rsid w:val="00656A10"/>
    <w:rsid w:val="00656C6F"/>
    <w:rsid w:val="00657677"/>
    <w:rsid w:val="00657768"/>
    <w:rsid w:val="00657869"/>
    <w:rsid w:val="00657B53"/>
    <w:rsid w:val="00657D7C"/>
    <w:rsid w:val="00657D92"/>
    <w:rsid w:val="0066003B"/>
    <w:rsid w:val="0066043B"/>
    <w:rsid w:val="00660EB0"/>
    <w:rsid w:val="006610C5"/>
    <w:rsid w:val="0066130B"/>
    <w:rsid w:val="00661413"/>
    <w:rsid w:val="006614C9"/>
    <w:rsid w:val="006616A4"/>
    <w:rsid w:val="0066174F"/>
    <w:rsid w:val="00661BF0"/>
    <w:rsid w:val="00661E0F"/>
    <w:rsid w:val="00661FAF"/>
    <w:rsid w:val="00662145"/>
    <w:rsid w:val="0066220A"/>
    <w:rsid w:val="006622B6"/>
    <w:rsid w:val="006622DD"/>
    <w:rsid w:val="0066273A"/>
    <w:rsid w:val="00662785"/>
    <w:rsid w:val="0066298F"/>
    <w:rsid w:val="006629B2"/>
    <w:rsid w:val="00662A64"/>
    <w:rsid w:val="00662ABC"/>
    <w:rsid w:val="00662ECF"/>
    <w:rsid w:val="00663606"/>
    <w:rsid w:val="006637AC"/>
    <w:rsid w:val="00663A1E"/>
    <w:rsid w:val="00663AF2"/>
    <w:rsid w:val="00663B06"/>
    <w:rsid w:val="00663CEC"/>
    <w:rsid w:val="00663D96"/>
    <w:rsid w:val="00663DC4"/>
    <w:rsid w:val="00663E6F"/>
    <w:rsid w:val="00663F7C"/>
    <w:rsid w:val="0066408B"/>
    <w:rsid w:val="006642E1"/>
    <w:rsid w:val="006642F0"/>
    <w:rsid w:val="00664473"/>
    <w:rsid w:val="006644E4"/>
    <w:rsid w:val="006646D3"/>
    <w:rsid w:val="0066495A"/>
    <w:rsid w:val="00664F09"/>
    <w:rsid w:val="00664F5E"/>
    <w:rsid w:val="00665292"/>
    <w:rsid w:val="0066579E"/>
    <w:rsid w:val="00665B1E"/>
    <w:rsid w:val="00665DD4"/>
    <w:rsid w:val="00665E50"/>
    <w:rsid w:val="00665F07"/>
    <w:rsid w:val="0066600A"/>
    <w:rsid w:val="006660D4"/>
    <w:rsid w:val="00666144"/>
    <w:rsid w:val="00666378"/>
    <w:rsid w:val="0066659F"/>
    <w:rsid w:val="0066684E"/>
    <w:rsid w:val="00666B07"/>
    <w:rsid w:val="00666B88"/>
    <w:rsid w:val="00666C27"/>
    <w:rsid w:val="00666C74"/>
    <w:rsid w:val="00666D12"/>
    <w:rsid w:val="00666D51"/>
    <w:rsid w:val="00666D5F"/>
    <w:rsid w:val="00667354"/>
    <w:rsid w:val="0066736C"/>
    <w:rsid w:val="00667707"/>
    <w:rsid w:val="006677C0"/>
    <w:rsid w:val="006678ED"/>
    <w:rsid w:val="00667C2F"/>
    <w:rsid w:val="00667E36"/>
    <w:rsid w:val="00667E81"/>
    <w:rsid w:val="00667F31"/>
    <w:rsid w:val="006701DB"/>
    <w:rsid w:val="00670203"/>
    <w:rsid w:val="006702BF"/>
    <w:rsid w:val="006704AD"/>
    <w:rsid w:val="00670503"/>
    <w:rsid w:val="006705BF"/>
    <w:rsid w:val="00670763"/>
    <w:rsid w:val="006708DD"/>
    <w:rsid w:val="00670C21"/>
    <w:rsid w:val="00670D71"/>
    <w:rsid w:val="00670DD3"/>
    <w:rsid w:val="00670F6C"/>
    <w:rsid w:val="006711FF"/>
    <w:rsid w:val="0067122A"/>
    <w:rsid w:val="0067125A"/>
    <w:rsid w:val="006712D3"/>
    <w:rsid w:val="00671432"/>
    <w:rsid w:val="00671670"/>
    <w:rsid w:val="006717E1"/>
    <w:rsid w:val="00671901"/>
    <w:rsid w:val="00671A18"/>
    <w:rsid w:val="00671A1C"/>
    <w:rsid w:val="00671B30"/>
    <w:rsid w:val="00671B5E"/>
    <w:rsid w:val="00671B75"/>
    <w:rsid w:val="00671B76"/>
    <w:rsid w:val="00671C66"/>
    <w:rsid w:val="00671FAD"/>
    <w:rsid w:val="0067204D"/>
    <w:rsid w:val="00672190"/>
    <w:rsid w:val="00672193"/>
    <w:rsid w:val="00672235"/>
    <w:rsid w:val="00672788"/>
    <w:rsid w:val="00672BB7"/>
    <w:rsid w:val="00672C0E"/>
    <w:rsid w:val="00672EFE"/>
    <w:rsid w:val="006730AD"/>
    <w:rsid w:val="006730E0"/>
    <w:rsid w:val="006733D7"/>
    <w:rsid w:val="00673519"/>
    <w:rsid w:val="006737AF"/>
    <w:rsid w:val="00673A35"/>
    <w:rsid w:val="00673A69"/>
    <w:rsid w:val="00673C3B"/>
    <w:rsid w:val="00673E20"/>
    <w:rsid w:val="00673F0B"/>
    <w:rsid w:val="00673FBD"/>
    <w:rsid w:val="00674713"/>
    <w:rsid w:val="00674953"/>
    <w:rsid w:val="00674A68"/>
    <w:rsid w:val="00674A6F"/>
    <w:rsid w:val="00674E57"/>
    <w:rsid w:val="006750E2"/>
    <w:rsid w:val="00675266"/>
    <w:rsid w:val="006752B0"/>
    <w:rsid w:val="00675302"/>
    <w:rsid w:val="006754E4"/>
    <w:rsid w:val="00675839"/>
    <w:rsid w:val="006758BE"/>
    <w:rsid w:val="006759E2"/>
    <w:rsid w:val="00675AF3"/>
    <w:rsid w:val="00675C53"/>
    <w:rsid w:val="006760CE"/>
    <w:rsid w:val="006761D5"/>
    <w:rsid w:val="00676291"/>
    <w:rsid w:val="0067657E"/>
    <w:rsid w:val="006765AE"/>
    <w:rsid w:val="0067686E"/>
    <w:rsid w:val="006768CF"/>
    <w:rsid w:val="00676AB4"/>
    <w:rsid w:val="00676D3A"/>
    <w:rsid w:val="00677009"/>
    <w:rsid w:val="00677017"/>
    <w:rsid w:val="00677018"/>
    <w:rsid w:val="006775B3"/>
    <w:rsid w:val="006777B7"/>
    <w:rsid w:val="00677885"/>
    <w:rsid w:val="00677953"/>
    <w:rsid w:val="00677971"/>
    <w:rsid w:val="00677C1C"/>
    <w:rsid w:val="00677CFB"/>
    <w:rsid w:val="00677D4F"/>
    <w:rsid w:val="00677DE0"/>
    <w:rsid w:val="00680049"/>
    <w:rsid w:val="00680595"/>
    <w:rsid w:val="006809FA"/>
    <w:rsid w:val="006811C1"/>
    <w:rsid w:val="006817E2"/>
    <w:rsid w:val="00681B05"/>
    <w:rsid w:val="00681B40"/>
    <w:rsid w:val="00681F43"/>
    <w:rsid w:val="0068261A"/>
    <w:rsid w:val="0068265B"/>
    <w:rsid w:val="00682930"/>
    <w:rsid w:val="00682D59"/>
    <w:rsid w:val="00682DA5"/>
    <w:rsid w:val="00682F33"/>
    <w:rsid w:val="00683179"/>
    <w:rsid w:val="006832CF"/>
    <w:rsid w:val="0068351F"/>
    <w:rsid w:val="006836E8"/>
    <w:rsid w:val="006838B8"/>
    <w:rsid w:val="00683A97"/>
    <w:rsid w:val="00683BDD"/>
    <w:rsid w:val="00683C71"/>
    <w:rsid w:val="00683CE1"/>
    <w:rsid w:val="00683CE8"/>
    <w:rsid w:val="00683E88"/>
    <w:rsid w:val="00683F08"/>
    <w:rsid w:val="0068403C"/>
    <w:rsid w:val="0068408A"/>
    <w:rsid w:val="006840EE"/>
    <w:rsid w:val="006843BD"/>
    <w:rsid w:val="0068475F"/>
    <w:rsid w:val="00684824"/>
    <w:rsid w:val="00684B50"/>
    <w:rsid w:val="00684F80"/>
    <w:rsid w:val="00685187"/>
    <w:rsid w:val="006851AC"/>
    <w:rsid w:val="0068585B"/>
    <w:rsid w:val="00685A8B"/>
    <w:rsid w:val="00685B2A"/>
    <w:rsid w:val="00685C42"/>
    <w:rsid w:val="00685D4F"/>
    <w:rsid w:val="00686259"/>
    <w:rsid w:val="006862E9"/>
    <w:rsid w:val="006862FB"/>
    <w:rsid w:val="0068635F"/>
    <w:rsid w:val="006864DE"/>
    <w:rsid w:val="00686A91"/>
    <w:rsid w:val="00686AEA"/>
    <w:rsid w:val="00686C5D"/>
    <w:rsid w:val="006871AB"/>
    <w:rsid w:val="00687258"/>
    <w:rsid w:val="00687362"/>
    <w:rsid w:val="006873D8"/>
    <w:rsid w:val="00687780"/>
    <w:rsid w:val="006877E3"/>
    <w:rsid w:val="00687852"/>
    <w:rsid w:val="00687902"/>
    <w:rsid w:val="0069005D"/>
    <w:rsid w:val="0069016A"/>
    <w:rsid w:val="006903C7"/>
    <w:rsid w:val="00690544"/>
    <w:rsid w:val="006906AF"/>
    <w:rsid w:val="0069083C"/>
    <w:rsid w:val="006908D2"/>
    <w:rsid w:val="00690BBA"/>
    <w:rsid w:val="00690BCF"/>
    <w:rsid w:val="00690D10"/>
    <w:rsid w:val="00690DD0"/>
    <w:rsid w:val="00690DE5"/>
    <w:rsid w:val="006910EA"/>
    <w:rsid w:val="00691468"/>
    <w:rsid w:val="00691530"/>
    <w:rsid w:val="00691566"/>
    <w:rsid w:val="006916C6"/>
    <w:rsid w:val="0069192B"/>
    <w:rsid w:val="00691B5C"/>
    <w:rsid w:val="00691D90"/>
    <w:rsid w:val="00691EB4"/>
    <w:rsid w:val="0069203D"/>
    <w:rsid w:val="0069237A"/>
    <w:rsid w:val="00692425"/>
    <w:rsid w:val="006925C4"/>
    <w:rsid w:val="00692DAB"/>
    <w:rsid w:val="0069304D"/>
    <w:rsid w:val="006930C6"/>
    <w:rsid w:val="00693353"/>
    <w:rsid w:val="006935D5"/>
    <w:rsid w:val="00693661"/>
    <w:rsid w:val="00693996"/>
    <w:rsid w:val="00693E56"/>
    <w:rsid w:val="00693EEE"/>
    <w:rsid w:val="0069418C"/>
    <w:rsid w:val="006942ED"/>
    <w:rsid w:val="00694557"/>
    <w:rsid w:val="006945CA"/>
    <w:rsid w:val="00694751"/>
    <w:rsid w:val="00694A69"/>
    <w:rsid w:val="00694BB6"/>
    <w:rsid w:val="00695568"/>
    <w:rsid w:val="0069564A"/>
    <w:rsid w:val="006956EE"/>
    <w:rsid w:val="006958DF"/>
    <w:rsid w:val="0069590C"/>
    <w:rsid w:val="0069598E"/>
    <w:rsid w:val="00695B6F"/>
    <w:rsid w:val="00695B84"/>
    <w:rsid w:val="00695BB6"/>
    <w:rsid w:val="00695D59"/>
    <w:rsid w:val="00695D7B"/>
    <w:rsid w:val="00695D99"/>
    <w:rsid w:val="00696165"/>
    <w:rsid w:val="006963C1"/>
    <w:rsid w:val="0069647C"/>
    <w:rsid w:val="00696603"/>
    <w:rsid w:val="00696682"/>
    <w:rsid w:val="006967A7"/>
    <w:rsid w:val="00696882"/>
    <w:rsid w:val="00696A03"/>
    <w:rsid w:val="00696A5E"/>
    <w:rsid w:val="00696C57"/>
    <w:rsid w:val="00696D0F"/>
    <w:rsid w:val="00696D60"/>
    <w:rsid w:val="00696E0A"/>
    <w:rsid w:val="00696E5C"/>
    <w:rsid w:val="00696E81"/>
    <w:rsid w:val="00696F9B"/>
    <w:rsid w:val="00696FE4"/>
    <w:rsid w:val="006970E6"/>
    <w:rsid w:val="00697120"/>
    <w:rsid w:val="0069717B"/>
    <w:rsid w:val="00697557"/>
    <w:rsid w:val="00697570"/>
    <w:rsid w:val="00697847"/>
    <w:rsid w:val="00697A35"/>
    <w:rsid w:val="00697DE2"/>
    <w:rsid w:val="00697F51"/>
    <w:rsid w:val="006A01BE"/>
    <w:rsid w:val="006A0303"/>
    <w:rsid w:val="006A0597"/>
    <w:rsid w:val="006A06E0"/>
    <w:rsid w:val="006A082D"/>
    <w:rsid w:val="006A0A46"/>
    <w:rsid w:val="006A0DC9"/>
    <w:rsid w:val="006A0EC3"/>
    <w:rsid w:val="006A1333"/>
    <w:rsid w:val="006A151E"/>
    <w:rsid w:val="006A1731"/>
    <w:rsid w:val="006A1772"/>
    <w:rsid w:val="006A183B"/>
    <w:rsid w:val="006A19EB"/>
    <w:rsid w:val="006A1ABE"/>
    <w:rsid w:val="006A1E57"/>
    <w:rsid w:val="006A2069"/>
    <w:rsid w:val="006A213B"/>
    <w:rsid w:val="006A24B0"/>
    <w:rsid w:val="006A2611"/>
    <w:rsid w:val="006A26F7"/>
    <w:rsid w:val="006A2707"/>
    <w:rsid w:val="006A273C"/>
    <w:rsid w:val="006A27B3"/>
    <w:rsid w:val="006A2A33"/>
    <w:rsid w:val="006A2B83"/>
    <w:rsid w:val="006A2D7B"/>
    <w:rsid w:val="006A2FA3"/>
    <w:rsid w:val="006A3102"/>
    <w:rsid w:val="006A32C0"/>
    <w:rsid w:val="006A32FF"/>
    <w:rsid w:val="006A35B6"/>
    <w:rsid w:val="006A3811"/>
    <w:rsid w:val="006A3B11"/>
    <w:rsid w:val="006A3BC9"/>
    <w:rsid w:val="006A3D49"/>
    <w:rsid w:val="006A40B5"/>
    <w:rsid w:val="006A434E"/>
    <w:rsid w:val="006A4927"/>
    <w:rsid w:val="006A4951"/>
    <w:rsid w:val="006A4BBA"/>
    <w:rsid w:val="006A4F18"/>
    <w:rsid w:val="006A505F"/>
    <w:rsid w:val="006A5194"/>
    <w:rsid w:val="006A5299"/>
    <w:rsid w:val="006A52A0"/>
    <w:rsid w:val="006A53F6"/>
    <w:rsid w:val="006A595D"/>
    <w:rsid w:val="006A5B61"/>
    <w:rsid w:val="006A6075"/>
    <w:rsid w:val="006A60AE"/>
    <w:rsid w:val="006A61D3"/>
    <w:rsid w:val="006A623C"/>
    <w:rsid w:val="006A66B7"/>
    <w:rsid w:val="006A68DF"/>
    <w:rsid w:val="006A695C"/>
    <w:rsid w:val="006A6A55"/>
    <w:rsid w:val="006A6AEB"/>
    <w:rsid w:val="006A6BF6"/>
    <w:rsid w:val="006A6E01"/>
    <w:rsid w:val="006A6E03"/>
    <w:rsid w:val="006A7128"/>
    <w:rsid w:val="006A71B5"/>
    <w:rsid w:val="006A7209"/>
    <w:rsid w:val="006A7441"/>
    <w:rsid w:val="006A7579"/>
    <w:rsid w:val="006A79AB"/>
    <w:rsid w:val="006A7B4E"/>
    <w:rsid w:val="006A7E61"/>
    <w:rsid w:val="006B0162"/>
    <w:rsid w:val="006B0198"/>
    <w:rsid w:val="006B0394"/>
    <w:rsid w:val="006B042C"/>
    <w:rsid w:val="006B059D"/>
    <w:rsid w:val="006B06CF"/>
    <w:rsid w:val="006B07D1"/>
    <w:rsid w:val="006B08B7"/>
    <w:rsid w:val="006B09E9"/>
    <w:rsid w:val="006B0A7A"/>
    <w:rsid w:val="006B0AB8"/>
    <w:rsid w:val="006B0BAF"/>
    <w:rsid w:val="006B0CBD"/>
    <w:rsid w:val="006B0FFB"/>
    <w:rsid w:val="006B12DA"/>
    <w:rsid w:val="006B1316"/>
    <w:rsid w:val="006B15B8"/>
    <w:rsid w:val="006B1696"/>
    <w:rsid w:val="006B1728"/>
    <w:rsid w:val="006B17D6"/>
    <w:rsid w:val="006B1A29"/>
    <w:rsid w:val="006B1CCF"/>
    <w:rsid w:val="006B21E6"/>
    <w:rsid w:val="006B22C0"/>
    <w:rsid w:val="006B27E1"/>
    <w:rsid w:val="006B295F"/>
    <w:rsid w:val="006B2B40"/>
    <w:rsid w:val="006B2E42"/>
    <w:rsid w:val="006B30D2"/>
    <w:rsid w:val="006B3533"/>
    <w:rsid w:val="006B3A51"/>
    <w:rsid w:val="006B3F0B"/>
    <w:rsid w:val="006B472A"/>
    <w:rsid w:val="006B473C"/>
    <w:rsid w:val="006B4838"/>
    <w:rsid w:val="006B494C"/>
    <w:rsid w:val="006B49B4"/>
    <w:rsid w:val="006B51B3"/>
    <w:rsid w:val="006B551E"/>
    <w:rsid w:val="006B588C"/>
    <w:rsid w:val="006B59A0"/>
    <w:rsid w:val="006B5DA6"/>
    <w:rsid w:val="006B5DCE"/>
    <w:rsid w:val="006B60BF"/>
    <w:rsid w:val="006B6118"/>
    <w:rsid w:val="006B67A1"/>
    <w:rsid w:val="006B6A41"/>
    <w:rsid w:val="006B6A98"/>
    <w:rsid w:val="006B6C2F"/>
    <w:rsid w:val="006B6C5E"/>
    <w:rsid w:val="006B6CE9"/>
    <w:rsid w:val="006B6DDD"/>
    <w:rsid w:val="006B6E53"/>
    <w:rsid w:val="006B6E6B"/>
    <w:rsid w:val="006B70C2"/>
    <w:rsid w:val="006B70C5"/>
    <w:rsid w:val="006B731B"/>
    <w:rsid w:val="006B7A4B"/>
    <w:rsid w:val="006B7AA7"/>
    <w:rsid w:val="006B7DBE"/>
    <w:rsid w:val="006C0132"/>
    <w:rsid w:val="006C0240"/>
    <w:rsid w:val="006C02FD"/>
    <w:rsid w:val="006C033A"/>
    <w:rsid w:val="006C0541"/>
    <w:rsid w:val="006C0589"/>
    <w:rsid w:val="006C0796"/>
    <w:rsid w:val="006C0A3F"/>
    <w:rsid w:val="006C0C81"/>
    <w:rsid w:val="006C0DA0"/>
    <w:rsid w:val="006C0F8C"/>
    <w:rsid w:val="006C0FF7"/>
    <w:rsid w:val="006C120D"/>
    <w:rsid w:val="006C13DC"/>
    <w:rsid w:val="006C143B"/>
    <w:rsid w:val="006C1539"/>
    <w:rsid w:val="006C201D"/>
    <w:rsid w:val="006C207C"/>
    <w:rsid w:val="006C20D6"/>
    <w:rsid w:val="006C2154"/>
    <w:rsid w:val="006C215E"/>
    <w:rsid w:val="006C21DA"/>
    <w:rsid w:val="006C2282"/>
    <w:rsid w:val="006C2509"/>
    <w:rsid w:val="006C2666"/>
    <w:rsid w:val="006C26BA"/>
    <w:rsid w:val="006C2872"/>
    <w:rsid w:val="006C2E13"/>
    <w:rsid w:val="006C301E"/>
    <w:rsid w:val="006C3126"/>
    <w:rsid w:val="006C3262"/>
    <w:rsid w:val="006C32A6"/>
    <w:rsid w:val="006C3328"/>
    <w:rsid w:val="006C3442"/>
    <w:rsid w:val="006C3458"/>
    <w:rsid w:val="006C3513"/>
    <w:rsid w:val="006C3641"/>
    <w:rsid w:val="006C3871"/>
    <w:rsid w:val="006C39C5"/>
    <w:rsid w:val="006C3A77"/>
    <w:rsid w:val="006C3B18"/>
    <w:rsid w:val="006C3B37"/>
    <w:rsid w:val="006C4255"/>
    <w:rsid w:val="006C4B22"/>
    <w:rsid w:val="006C4D64"/>
    <w:rsid w:val="006C4E7E"/>
    <w:rsid w:val="006C4F74"/>
    <w:rsid w:val="006C5186"/>
    <w:rsid w:val="006C525D"/>
    <w:rsid w:val="006C5360"/>
    <w:rsid w:val="006C54C9"/>
    <w:rsid w:val="006C5914"/>
    <w:rsid w:val="006C5AF6"/>
    <w:rsid w:val="006C5CD2"/>
    <w:rsid w:val="006C5DCC"/>
    <w:rsid w:val="006C5EC7"/>
    <w:rsid w:val="006C601D"/>
    <w:rsid w:val="006C67FF"/>
    <w:rsid w:val="006C6C7B"/>
    <w:rsid w:val="006C6C9D"/>
    <w:rsid w:val="006C6FA7"/>
    <w:rsid w:val="006C78A5"/>
    <w:rsid w:val="006C7B5E"/>
    <w:rsid w:val="006C7CE1"/>
    <w:rsid w:val="006C7CFE"/>
    <w:rsid w:val="006C7F03"/>
    <w:rsid w:val="006C7F85"/>
    <w:rsid w:val="006D016D"/>
    <w:rsid w:val="006D020E"/>
    <w:rsid w:val="006D0525"/>
    <w:rsid w:val="006D0687"/>
    <w:rsid w:val="006D06CA"/>
    <w:rsid w:val="006D0700"/>
    <w:rsid w:val="006D0BDD"/>
    <w:rsid w:val="006D0DD6"/>
    <w:rsid w:val="006D0E31"/>
    <w:rsid w:val="006D0F8E"/>
    <w:rsid w:val="006D10FD"/>
    <w:rsid w:val="006D1168"/>
    <w:rsid w:val="006D1194"/>
    <w:rsid w:val="006D1524"/>
    <w:rsid w:val="006D1692"/>
    <w:rsid w:val="006D1765"/>
    <w:rsid w:val="006D19D7"/>
    <w:rsid w:val="006D1E9F"/>
    <w:rsid w:val="006D1F1B"/>
    <w:rsid w:val="006D217C"/>
    <w:rsid w:val="006D2238"/>
    <w:rsid w:val="006D2289"/>
    <w:rsid w:val="006D22FB"/>
    <w:rsid w:val="006D23B8"/>
    <w:rsid w:val="006D24B2"/>
    <w:rsid w:val="006D2659"/>
    <w:rsid w:val="006D26A2"/>
    <w:rsid w:val="006D2918"/>
    <w:rsid w:val="006D2987"/>
    <w:rsid w:val="006D2C9A"/>
    <w:rsid w:val="006D2CD0"/>
    <w:rsid w:val="006D31FA"/>
    <w:rsid w:val="006D32A8"/>
    <w:rsid w:val="006D3407"/>
    <w:rsid w:val="006D35A1"/>
    <w:rsid w:val="006D3A47"/>
    <w:rsid w:val="006D3E57"/>
    <w:rsid w:val="006D40FA"/>
    <w:rsid w:val="006D411E"/>
    <w:rsid w:val="006D421E"/>
    <w:rsid w:val="006D4285"/>
    <w:rsid w:val="006D43F3"/>
    <w:rsid w:val="006D4A9F"/>
    <w:rsid w:val="006D4AB8"/>
    <w:rsid w:val="006D4AC4"/>
    <w:rsid w:val="006D4D3F"/>
    <w:rsid w:val="006D4F53"/>
    <w:rsid w:val="006D4FE0"/>
    <w:rsid w:val="006D517A"/>
    <w:rsid w:val="006D53F5"/>
    <w:rsid w:val="006D56A0"/>
    <w:rsid w:val="006D5AC3"/>
    <w:rsid w:val="006D5B8F"/>
    <w:rsid w:val="006D5C47"/>
    <w:rsid w:val="006D5DA7"/>
    <w:rsid w:val="006D6119"/>
    <w:rsid w:val="006D63C7"/>
    <w:rsid w:val="006D65B8"/>
    <w:rsid w:val="006D679F"/>
    <w:rsid w:val="006D68DA"/>
    <w:rsid w:val="006D68FD"/>
    <w:rsid w:val="006D71F6"/>
    <w:rsid w:val="006D72A1"/>
    <w:rsid w:val="006D72ED"/>
    <w:rsid w:val="006D73A0"/>
    <w:rsid w:val="006D73BD"/>
    <w:rsid w:val="006D7666"/>
    <w:rsid w:val="006D789F"/>
    <w:rsid w:val="006D7B04"/>
    <w:rsid w:val="006D7CE0"/>
    <w:rsid w:val="006D7CF4"/>
    <w:rsid w:val="006D7E16"/>
    <w:rsid w:val="006D7EB1"/>
    <w:rsid w:val="006E00C3"/>
    <w:rsid w:val="006E0137"/>
    <w:rsid w:val="006E040C"/>
    <w:rsid w:val="006E040D"/>
    <w:rsid w:val="006E0560"/>
    <w:rsid w:val="006E05C0"/>
    <w:rsid w:val="006E0859"/>
    <w:rsid w:val="006E08CF"/>
    <w:rsid w:val="006E08EC"/>
    <w:rsid w:val="006E0C53"/>
    <w:rsid w:val="006E0C7A"/>
    <w:rsid w:val="006E0CD7"/>
    <w:rsid w:val="006E0F37"/>
    <w:rsid w:val="006E0F4D"/>
    <w:rsid w:val="006E0FB0"/>
    <w:rsid w:val="006E10D1"/>
    <w:rsid w:val="006E12C4"/>
    <w:rsid w:val="006E151F"/>
    <w:rsid w:val="006E15EF"/>
    <w:rsid w:val="006E16C9"/>
    <w:rsid w:val="006E182E"/>
    <w:rsid w:val="006E1834"/>
    <w:rsid w:val="006E18C5"/>
    <w:rsid w:val="006E18EF"/>
    <w:rsid w:val="006E1B87"/>
    <w:rsid w:val="006E1B94"/>
    <w:rsid w:val="006E1CED"/>
    <w:rsid w:val="006E1F3C"/>
    <w:rsid w:val="006E203A"/>
    <w:rsid w:val="006E232D"/>
    <w:rsid w:val="006E271F"/>
    <w:rsid w:val="006E2C03"/>
    <w:rsid w:val="006E2C79"/>
    <w:rsid w:val="006E35E4"/>
    <w:rsid w:val="006E3602"/>
    <w:rsid w:val="006E3AD7"/>
    <w:rsid w:val="006E3D6B"/>
    <w:rsid w:val="006E46E4"/>
    <w:rsid w:val="006E48C3"/>
    <w:rsid w:val="006E48DB"/>
    <w:rsid w:val="006E578A"/>
    <w:rsid w:val="006E5807"/>
    <w:rsid w:val="006E583B"/>
    <w:rsid w:val="006E59E9"/>
    <w:rsid w:val="006E5A70"/>
    <w:rsid w:val="006E5BB2"/>
    <w:rsid w:val="006E5E76"/>
    <w:rsid w:val="006E5EA5"/>
    <w:rsid w:val="006E6527"/>
    <w:rsid w:val="006E6880"/>
    <w:rsid w:val="006E6EB9"/>
    <w:rsid w:val="006E710D"/>
    <w:rsid w:val="006E748F"/>
    <w:rsid w:val="006E754B"/>
    <w:rsid w:val="006E763A"/>
    <w:rsid w:val="006E77F0"/>
    <w:rsid w:val="006E77F2"/>
    <w:rsid w:val="006E78D7"/>
    <w:rsid w:val="006E7AE6"/>
    <w:rsid w:val="006E7C4A"/>
    <w:rsid w:val="006F0276"/>
    <w:rsid w:val="006F044C"/>
    <w:rsid w:val="006F05D6"/>
    <w:rsid w:val="006F087E"/>
    <w:rsid w:val="006F0F2C"/>
    <w:rsid w:val="006F0F2D"/>
    <w:rsid w:val="006F12CA"/>
    <w:rsid w:val="006F13F9"/>
    <w:rsid w:val="006F1A8C"/>
    <w:rsid w:val="006F1C6E"/>
    <w:rsid w:val="006F22E8"/>
    <w:rsid w:val="006F272C"/>
    <w:rsid w:val="006F293D"/>
    <w:rsid w:val="006F299C"/>
    <w:rsid w:val="006F2A17"/>
    <w:rsid w:val="006F2A1A"/>
    <w:rsid w:val="006F2D0E"/>
    <w:rsid w:val="006F3091"/>
    <w:rsid w:val="006F31CE"/>
    <w:rsid w:val="006F3D81"/>
    <w:rsid w:val="006F3EFC"/>
    <w:rsid w:val="006F3FEC"/>
    <w:rsid w:val="006F41DE"/>
    <w:rsid w:val="006F442C"/>
    <w:rsid w:val="006F46AE"/>
    <w:rsid w:val="006F47AA"/>
    <w:rsid w:val="006F4878"/>
    <w:rsid w:val="006F4A02"/>
    <w:rsid w:val="006F4A23"/>
    <w:rsid w:val="006F4A27"/>
    <w:rsid w:val="006F4A75"/>
    <w:rsid w:val="006F4C98"/>
    <w:rsid w:val="006F50D1"/>
    <w:rsid w:val="006F53FD"/>
    <w:rsid w:val="006F549B"/>
    <w:rsid w:val="006F59B4"/>
    <w:rsid w:val="006F5C29"/>
    <w:rsid w:val="006F5D93"/>
    <w:rsid w:val="006F5EAF"/>
    <w:rsid w:val="006F5FCE"/>
    <w:rsid w:val="006F603B"/>
    <w:rsid w:val="006F60F6"/>
    <w:rsid w:val="006F6324"/>
    <w:rsid w:val="006F632A"/>
    <w:rsid w:val="006F6584"/>
    <w:rsid w:val="006F665A"/>
    <w:rsid w:val="006F6B89"/>
    <w:rsid w:val="006F6ED2"/>
    <w:rsid w:val="006F72F3"/>
    <w:rsid w:val="006F7453"/>
    <w:rsid w:val="006F7809"/>
    <w:rsid w:val="006F7A44"/>
    <w:rsid w:val="006F7AA6"/>
    <w:rsid w:val="006F7FBB"/>
    <w:rsid w:val="00700050"/>
    <w:rsid w:val="00700300"/>
    <w:rsid w:val="00700479"/>
    <w:rsid w:val="00700627"/>
    <w:rsid w:val="00700A04"/>
    <w:rsid w:val="00700ACF"/>
    <w:rsid w:val="00700C88"/>
    <w:rsid w:val="00700CB9"/>
    <w:rsid w:val="00700DDD"/>
    <w:rsid w:val="0070129F"/>
    <w:rsid w:val="007014AF"/>
    <w:rsid w:val="007014DF"/>
    <w:rsid w:val="00701534"/>
    <w:rsid w:val="00701576"/>
    <w:rsid w:val="00701737"/>
    <w:rsid w:val="007017B4"/>
    <w:rsid w:val="007018E5"/>
    <w:rsid w:val="00701938"/>
    <w:rsid w:val="0070199F"/>
    <w:rsid w:val="00701AF7"/>
    <w:rsid w:val="00701F48"/>
    <w:rsid w:val="0070210C"/>
    <w:rsid w:val="007023BB"/>
    <w:rsid w:val="00702460"/>
    <w:rsid w:val="00702550"/>
    <w:rsid w:val="007028D6"/>
    <w:rsid w:val="00702989"/>
    <w:rsid w:val="00702E7B"/>
    <w:rsid w:val="00702E8A"/>
    <w:rsid w:val="00702EDE"/>
    <w:rsid w:val="00703162"/>
    <w:rsid w:val="00703388"/>
    <w:rsid w:val="007033E3"/>
    <w:rsid w:val="007036CD"/>
    <w:rsid w:val="00703813"/>
    <w:rsid w:val="00703A6A"/>
    <w:rsid w:val="00703EBC"/>
    <w:rsid w:val="00703F16"/>
    <w:rsid w:val="00703FB5"/>
    <w:rsid w:val="007041B6"/>
    <w:rsid w:val="00704278"/>
    <w:rsid w:val="007045CF"/>
    <w:rsid w:val="00704CFE"/>
    <w:rsid w:val="00704D54"/>
    <w:rsid w:val="007050CD"/>
    <w:rsid w:val="007053F8"/>
    <w:rsid w:val="00705CCF"/>
    <w:rsid w:val="00705DF1"/>
    <w:rsid w:val="007060CD"/>
    <w:rsid w:val="00706200"/>
    <w:rsid w:val="00706237"/>
    <w:rsid w:val="0070630E"/>
    <w:rsid w:val="007067CD"/>
    <w:rsid w:val="007067F8"/>
    <w:rsid w:val="007068A4"/>
    <w:rsid w:val="007068C1"/>
    <w:rsid w:val="007069EC"/>
    <w:rsid w:val="00706C97"/>
    <w:rsid w:val="00706DDE"/>
    <w:rsid w:val="00707074"/>
    <w:rsid w:val="007073C4"/>
    <w:rsid w:val="007074AA"/>
    <w:rsid w:val="00707960"/>
    <w:rsid w:val="00707C77"/>
    <w:rsid w:val="00707CAD"/>
    <w:rsid w:val="00707D3A"/>
    <w:rsid w:val="00707EEA"/>
    <w:rsid w:val="0071002D"/>
    <w:rsid w:val="007102F0"/>
    <w:rsid w:val="00710312"/>
    <w:rsid w:val="0071040C"/>
    <w:rsid w:val="007105A3"/>
    <w:rsid w:val="007105EA"/>
    <w:rsid w:val="00710855"/>
    <w:rsid w:val="00710C62"/>
    <w:rsid w:val="00710DBF"/>
    <w:rsid w:val="00710E64"/>
    <w:rsid w:val="00710E92"/>
    <w:rsid w:val="007110DE"/>
    <w:rsid w:val="007110F2"/>
    <w:rsid w:val="0071111E"/>
    <w:rsid w:val="007115B8"/>
    <w:rsid w:val="00711679"/>
    <w:rsid w:val="007118E6"/>
    <w:rsid w:val="007119B4"/>
    <w:rsid w:val="00711A89"/>
    <w:rsid w:val="00711CA6"/>
    <w:rsid w:val="00711FA1"/>
    <w:rsid w:val="00712189"/>
    <w:rsid w:val="0071225B"/>
    <w:rsid w:val="007122E1"/>
    <w:rsid w:val="0071231C"/>
    <w:rsid w:val="007123C8"/>
    <w:rsid w:val="00712452"/>
    <w:rsid w:val="00712920"/>
    <w:rsid w:val="00712A51"/>
    <w:rsid w:val="00712E08"/>
    <w:rsid w:val="00712E47"/>
    <w:rsid w:val="00712FAE"/>
    <w:rsid w:val="00713078"/>
    <w:rsid w:val="007133B5"/>
    <w:rsid w:val="0071355C"/>
    <w:rsid w:val="007139CC"/>
    <w:rsid w:val="00713CD7"/>
    <w:rsid w:val="00713FCD"/>
    <w:rsid w:val="0071437F"/>
    <w:rsid w:val="007147F8"/>
    <w:rsid w:val="0071480F"/>
    <w:rsid w:val="007148E7"/>
    <w:rsid w:val="00714BD1"/>
    <w:rsid w:val="00714EFB"/>
    <w:rsid w:val="00715062"/>
    <w:rsid w:val="0071534A"/>
    <w:rsid w:val="00715361"/>
    <w:rsid w:val="00715430"/>
    <w:rsid w:val="007154CA"/>
    <w:rsid w:val="00715571"/>
    <w:rsid w:val="00715577"/>
    <w:rsid w:val="00715806"/>
    <w:rsid w:val="007159DC"/>
    <w:rsid w:val="00715D37"/>
    <w:rsid w:val="00716301"/>
    <w:rsid w:val="00716344"/>
    <w:rsid w:val="00716689"/>
    <w:rsid w:val="007167C9"/>
    <w:rsid w:val="007167FA"/>
    <w:rsid w:val="00716CA2"/>
    <w:rsid w:val="00716E4F"/>
    <w:rsid w:val="00716F02"/>
    <w:rsid w:val="00716F33"/>
    <w:rsid w:val="00716F7A"/>
    <w:rsid w:val="00717142"/>
    <w:rsid w:val="00717144"/>
    <w:rsid w:val="007174CE"/>
    <w:rsid w:val="0071767E"/>
    <w:rsid w:val="007179EE"/>
    <w:rsid w:val="00717BAC"/>
    <w:rsid w:val="00717EEB"/>
    <w:rsid w:val="00717F62"/>
    <w:rsid w:val="007200B6"/>
    <w:rsid w:val="007200F0"/>
    <w:rsid w:val="00720301"/>
    <w:rsid w:val="00720385"/>
    <w:rsid w:val="0072046F"/>
    <w:rsid w:val="00720587"/>
    <w:rsid w:val="0072089E"/>
    <w:rsid w:val="007208DB"/>
    <w:rsid w:val="0072090F"/>
    <w:rsid w:val="0072091B"/>
    <w:rsid w:val="00720AEA"/>
    <w:rsid w:val="00720D83"/>
    <w:rsid w:val="00720E34"/>
    <w:rsid w:val="007211FD"/>
    <w:rsid w:val="00721429"/>
    <w:rsid w:val="00721447"/>
    <w:rsid w:val="00721779"/>
    <w:rsid w:val="00721D26"/>
    <w:rsid w:val="00721F31"/>
    <w:rsid w:val="007220E0"/>
    <w:rsid w:val="0072224E"/>
    <w:rsid w:val="00722265"/>
    <w:rsid w:val="007222B8"/>
    <w:rsid w:val="0072239A"/>
    <w:rsid w:val="0072249F"/>
    <w:rsid w:val="007224CF"/>
    <w:rsid w:val="007227C6"/>
    <w:rsid w:val="00722DA2"/>
    <w:rsid w:val="007230A6"/>
    <w:rsid w:val="0072326C"/>
    <w:rsid w:val="00723307"/>
    <w:rsid w:val="00723785"/>
    <w:rsid w:val="00723805"/>
    <w:rsid w:val="007239E1"/>
    <w:rsid w:val="007239EA"/>
    <w:rsid w:val="00723A90"/>
    <w:rsid w:val="00723CEE"/>
    <w:rsid w:val="00724026"/>
    <w:rsid w:val="007242DF"/>
    <w:rsid w:val="0072483A"/>
    <w:rsid w:val="00724840"/>
    <w:rsid w:val="00724863"/>
    <w:rsid w:val="007248A6"/>
    <w:rsid w:val="00724995"/>
    <w:rsid w:val="00724AB7"/>
    <w:rsid w:val="00724B00"/>
    <w:rsid w:val="00724B14"/>
    <w:rsid w:val="00724B7D"/>
    <w:rsid w:val="00724BC8"/>
    <w:rsid w:val="00724C21"/>
    <w:rsid w:val="00724D69"/>
    <w:rsid w:val="0072503D"/>
    <w:rsid w:val="0072513E"/>
    <w:rsid w:val="00725239"/>
    <w:rsid w:val="007253EE"/>
    <w:rsid w:val="0072543B"/>
    <w:rsid w:val="00725898"/>
    <w:rsid w:val="00725A0E"/>
    <w:rsid w:val="00725AFD"/>
    <w:rsid w:val="00725C25"/>
    <w:rsid w:val="00725CEC"/>
    <w:rsid w:val="00725EFF"/>
    <w:rsid w:val="00725FB7"/>
    <w:rsid w:val="00726091"/>
    <w:rsid w:val="00726742"/>
    <w:rsid w:val="00727039"/>
    <w:rsid w:val="007270FB"/>
    <w:rsid w:val="00727257"/>
    <w:rsid w:val="00727621"/>
    <w:rsid w:val="0072763E"/>
    <w:rsid w:val="007277F3"/>
    <w:rsid w:val="0072780A"/>
    <w:rsid w:val="00727850"/>
    <w:rsid w:val="00727956"/>
    <w:rsid w:val="00727EC2"/>
    <w:rsid w:val="00727FC6"/>
    <w:rsid w:val="0073031F"/>
    <w:rsid w:val="0073081D"/>
    <w:rsid w:val="00730956"/>
    <w:rsid w:val="0073118A"/>
    <w:rsid w:val="0073120D"/>
    <w:rsid w:val="007316E7"/>
    <w:rsid w:val="00731885"/>
    <w:rsid w:val="00731A1A"/>
    <w:rsid w:val="00731A24"/>
    <w:rsid w:val="00731A3A"/>
    <w:rsid w:val="00731A66"/>
    <w:rsid w:val="00731BCD"/>
    <w:rsid w:val="00731D02"/>
    <w:rsid w:val="00731DF3"/>
    <w:rsid w:val="00731E9B"/>
    <w:rsid w:val="00731FC9"/>
    <w:rsid w:val="00732112"/>
    <w:rsid w:val="00732133"/>
    <w:rsid w:val="0073247B"/>
    <w:rsid w:val="007324C5"/>
    <w:rsid w:val="007328B2"/>
    <w:rsid w:val="0073298C"/>
    <w:rsid w:val="00732B55"/>
    <w:rsid w:val="00732CF5"/>
    <w:rsid w:val="00732F43"/>
    <w:rsid w:val="007331E0"/>
    <w:rsid w:val="00733340"/>
    <w:rsid w:val="007333B1"/>
    <w:rsid w:val="0073363B"/>
    <w:rsid w:val="0073363C"/>
    <w:rsid w:val="0073378D"/>
    <w:rsid w:val="007337B0"/>
    <w:rsid w:val="00733C25"/>
    <w:rsid w:val="00733E61"/>
    <w:rsid w:val="00733F6E"/>
    <w:rsid w:val="00734439"/>
    <w:rsid w:val="007344DF"/>
    <w:rsid w:val="00734750"/>
    <w:rsid w:val="00734984"/>
    <w:rsid w:val="00734B4F"/>
    <w:rsid w:val="00734E4A"/>
    <w:rsid w:val="00734E63"/>
    <w:rsid w:val="00734F13"/>
    <w:rsid w:val="00735204"/>
    <w:rsid w:val="007352FE"/>
    <w:rsid w:val="0073552E"/>
    <w:rsid w:val="007358A2"/>
    <w:rsid w:val="00735962"/>
    <w:rsid w:val="007359BD"/>
    <w:rsid w:val="00735B0E"/>
    <w:rsid w:val="00736596"/>
    <w:rsid w:val="007365CF"/>
    <w:rsid w:val="00736957"/>
    <w:rsid w:val="00736D0B"/>
    <w:rsid w:val="00736D62"/>
    <w:rsid w:val="00736FB2"/>
    <w:rsid w:val="00737080"/>
    <w:rsid w:val="007371D0"/>
    <w:rsid w:val="00737310"/>
    <w:rsid w:val="0073735E"/>
    <w:rsid w:val="00737454"/>
    <w:rsid w:val="00737CFD"/>
    <w:rsid w:val="00737D13"/>
    <w:rsid w:val="00737D1B"/>
    <w:rsid w:val="00737F8C"/>
    <w:rsid w:val="00740048"/>
    <w:rsid w:val="0074061A"/>
    <w:rsid w:val="00740641"/>
    <w:rsid w:val="00740655"/>
    <w:rsid w:val="00740AD4"/>
    <w:rsid w:val="00740CD9"/>
    <w:rsid w:val="00740F29"/>
    <w:rsid w:val="00741144"/>
    <w:rsid w:val="0074129A"/>
    <w:rsid w:val="007414E5"/>
    <w:rsid w:val="0074152E"/>
    <w:rsid w:val="0074163D"/>
    <w:rsid w:val="00741BDF"/>
    <w:rsid w:val="00741D19"/>
    <w:rsid w:val="00742062"/>
    <w:rsid w:val="00742233"/>
    <w:rsid w:val="00742299"/>
    <w:rsid w:val="00742365"/>
    <w:rsid w:val="0074243D"/>
    <w:rsid w:val="00742703"/>
    <w:rsid w:val="00742A72"/>
    <w:rsid w:val="00742A8A"/>
    <w:rsid w:val="00742BEE"/>
    <w:rsid w:val="00742F35"/>
    <w:rsid w:val="00742FA3"/>
    <w:rsid w:val="007430A0"/>
    <w:rsid w:val="007435DE"/>
    <w:rsid w:val="007436FC"/>
    <w:rsid w:val="0074378B"/>
    <w:rsid w:val="0074388A"/>
    <w:rsid w:val="007438D5"/>
    <w:rsid w:val="00743DDE"/>
    <w:rsid w:val="00743F16"/>
    <w:rsid w:val="007441AB"/>
    <w:rsid w:val="007443D2"/>
    <w:rsid w:val="0074473C"/>
    <w:rsid w:val="00744780"/>
    <w:rsid w:val="007448C6"/>
    <w:rsid w:val="007449B7"/>
    <w:rsid w:val="00744A41"/>
    <w:rsid w:val="00744AD9"/>
    <w:rsid w:val="00744AE8"/>
    <w:rsid w:val="00744D31"/>
    <w:rsid w:val="00745193"/>
    <w:rsid w:val="00745970"/>
    <w:rsid w:val="007459E6"/>
    <w:rsid w:val="00745B51"/>
    <w:rsid w:val="00745B87"/>
    <w:rsid w:val="00745D26"/>
    <w:rsid w:val="00745F4B"/>
    <w:rsid w:val="007460C4"/>
    <w:rsid w:val="007461C9"/>
    <w:rsid w:val="00746240"/>
    <w:rsid w:val="007462FF"/>
    <w:rsid w:val="00746415"/>
    <w:rsid w:val="0074653C"/>
    <w:rsid w:val="0074680A"/>
    <w:rsid w:val="00746960"/>
    <w:rsid w:val="00746B3C"/>
    <w:rsid w:val="00746E73"/>
    <w:rsid w:val="00746EBC"/>
    <w:rsid w:val="00746F44"/>
    <w:rsid w:val="00747196"/>
    <w:rsid w:val="007474E3"/>
    <w:rsid w:val="00747577"/>
    <w:rsid w:val="007475D3"/>
    <w:rsid w:val="007476DA"/>
    <w:rsid w:val="0074790A"/>
    <w:rsid w:val="00747A6E"/>
    <w:rsid w:val="00747AA9"/>
    <w:rsid w:val="00747E2E"/>
    <w:rsid w:val="00750070"/>
    <w:rsid w:val="0075025D"/>
    <w:rsid w:val="00750318"/>
    <w:rsid w:val="007503A7"/>
    <w:rsid w:val="0075055B"/>
    <w:rsid w:val="00750675"/>
    <w:rsid w:val="00750704"/>
    <w:rsid w:val="0075078D"/>
    <w:rsid w:val="00750867"/>
    <w:rsid w:val="007508C0"/>
    <w:rsid w:val="00750AE2"/>
    <w:rsid w:val="00750FF6"/>
    <w:rsid w:val="007511AA"/>
    <w:rsid w:val="007512B5"/>
    <w:rsid w:val="00751347"/>
    <w:rsid w:val="00751368"/>
    <w:rsid w:val="00751806"/>
    <w:rsid w:val="00751869"/>
    <w:rsid w:val="007518AF"/>
    <w:rsid w:val="0075211C"/>
    <w:rsid w:val="007526AE"/>
    <w:rsid w:val="00752C11"/>
    <w:rsid w:val="00752DD6"/>
    <w:rsid w:val="00752F76"/>
    <w:rsid w:val="00752F89"/>
    <w:rsid w:val="00753248"/>
    <w:rsid w:val="007533E3"/>
    <w:rsid w:val="007534BC"/>
    <w:rsid w:val="0075375D"/>
    <w:rsid w:val="007538D0"/>
    <w:rsid w:val="00753936"/>
    <w:rsid w:val="00753947"/>
    <w:rsid w:val="00753C47"/>
    <w:rsid w:val="00753D46"/>
    <w:rsid w:val="00753DB1"/>
    <w:rsid w:val="00753DBB"/>
    <w:rsid w:val="00753DEB"/>
    <w:rsid w:val="00753F10"/>
    <w:rsid w:val="007540DB"/>
    <w:rsid w:val="007544B3"/>
    <w:rsid w:val="007544B4"/>
    <w:rsid w:val="007545E9"/>
    <w:rsid w:val="007547CD"/>
    <w:rsid w:val="00754807"/>
    <w:rsid w:val="00754857"/>
    <w:rsid w:val="007549A6"/>
    <w:rsid w:val="00754DCB"/>
    <w:rsid w:val="00754FD4"/>
    <w:rsid w:val="007551A1"/>
    <w:rsid w:val="0075528E"/>
    <w:rsid w:val="00755613"/>
    <w:rsid w:val="00755759"/>
    <w:rsid w:val="007557E3"/>
    <w:rsid w:val="00755854"/>
    <w:rsid w:val="00755B1A"/>
    <w:rsid w:val="00755C72"/>
    <w:rsid w:val="00755F5A"/>
    <w:rsid w:val="00756260"/>
    <w:rsid w:val="0075635C"/>
    <w:rsid w:val="007563A5"/>
    <w:rsid w:val="00756484"/>
    <w:rsid w:val="007564E5"/>
    <w:rsid w:val="00756668"/>
    <w:rsid w:val="00756978"/>
    <w:rsid w:val="00756B61"/>
    <w:rsid w:val="00756BB4"/>
    <w:rsid w:val="00756FBF"/>
    <w:rsid w:val="00757137"/>
    <w:rsid w:val="00757180"/>
    <w:rsid w:val="00757364"/>
    <w:rsid w:val="00757627"/>
    <w:rsid w:val="00757B27"/>
    <w:rsid w:val="00757F6C"/>
    <w:rsid w:val="007600EB"/>
    <w:rsid w:val="0076046A"/>
    <w:rsid w:val="007605D6"/>
    <w:rsid w:val="0076063A"/>
    <w:rsid w:val="00760718"/>
    <w:rsid w:val="00760A82"/>
    <w:rsid w:val="00760B9F"/>
    <w:rsid w:val="00760CF9"/>
    <w:rsid w:val="00760F7F"/>
    <w:rsid w:val="00761160"/>
    <w:rsid w:val="00761189"/>
    <w:rsid w:val="00761401"/>
    <w:rsid w:val="007618D1"/>
    <w:rsid w:val="00761BBE"/>
    <w:rsid w:val="00761BCC"/>
    <w:rsid w:val="00761C3D"/>
    <w:rsid w:val="00761C5C"/>
    <w:rsid w:val="00761E5E"/>
    <w:rsid w:val="00761E93"/>
    <w:rsid w:val="00761FE5"/>
    <w:rsid w:val="007620E2"/>
    <w:rsid w:val="00762127"/>
    <w:rsid w:val="007621A0"/>
    <w:rsid w:val="007622F5"/>
    <w:rsid w:val="0076262B"/>
    <w:rsid w:val="007627B8"/>
    <w:rsid w:val="00762882"/>
    <w:rsid w:val="00762E02"/>
    <w:rsid w:val="00762F52"/>
    <w:rsid w:val="00762F5B"/>
    <w:rsid w:val="0076316D"/>
    <w:rsid w:val="0076337F"/>
    <w:rsid w:val="007633FD"/>
    <w:rsid w:val="00763573"/>
    <w:rsid w:val="007635DD"/>
    <w:rsid w:val="007636FA"/>
    <w:rsid w:val="00763A66"/>
    <w:rsid w:val="00763C06"/>
    <w:rsid w:val="00763C1A"/>
    <w:rsid w:val="00763D3A"/>
    <w:rsid w:val="00763F49"/>
    <w:rsid w:val="00763F53"/>
    <w:rsid w:val="00763FE9"/>
    <w:rsid w:val="00764075"/>
    <w:rsid w:val="0076441E"/>
    <w:rsid w:val="007645DF"/>
    <w:rsid w:val="007646C2"/>
    <w:rsid w:val="00764737"/>
    <w:rsid w:val="00764890"/>
    <w:rsid w:val="007648AD"/>
    <w:rsid w:val="007649C9"/>
    <w:rsid w:val="00764C01"/>
    <w:rsid w:val="00764FF8"/>
    <w:rsid w:val="00765019"/>
    <w:rsid w:val="00765291"/>
    <w:rsid w:val="0076547D"/>
    <w:rsid w:val="007654CD"/>
    <w:rsid w:val="007655CB"/>
    <w:rsid w:val="00765739"/>
    <w:rsid w:val="00765910"/>
    <w:rsid w:val="00765943"/>
    <w:rsid w:val="00765B19"/>
    <w:rsid w:val="00765BD3"/>
    <w:rsid w:val="00765BDF"/>
    <w:rsid w:val="00765F3F"/>
    <w:rsid w:val="00765F55"/>
    <w:rsid w:val="00766131"/>
    <w:rsid w:val="00766265"/>
    <w:rsid w:val="007666CF"/>
    <w:rsid w:val="007669EE"/>
    <w:rsid w:val="00766A15"/>
    <w:rsid w:val="00766D00"/>
    <w:rsid w:val="00766D83"/>
    <w:rsid w:val="00766EA3"/>
    <w:rsid w:val="00767005"/>
    <w:rsid w:val="007673A6"/>
    <w:rsid w:val="0076776B"/>
    <w:rsid w:val="00767773"/>
    <w:rsid w:val="00767821"/>
    <w:rsid w:val="00767A8C"/>
    <w:rsid w:val="00767B3D"/>
    <w:rsid w:val="00767CA3"/>
    <w:rsid w:val="00767FC4"/>
    <w:rsid w:val="0077006E"/>
    <w:rsid w:val="007703D8"/>
    <w:rsid w:val="00770436"/>
    <w:rsid w:val="0077062E"/>
    <w:rsid w:val="007709A8"/>
    <w:rsid w:val="00770B69"/>
    <w:rsid w:val="00771113"/>
    <w:rsid w:val="00771177"/>
    <w:rsid w:val="007712AB"/>
    <w:rsid w:val="007713A7"/>
    <w:rsid w:val="00771447"/>
    <w:rsid w:val="0077150C"/>
    <w:rsid w:val="00771598"/>
    <w:rsid w:val="00771615"/>
    <w:rsid w:val="007719B7"/>
    <w:rsid w:val="00771B2C"/>
    <w:rsid w:val="00771D2C"/>
    <w:rsid w:val="00772053"/>
    <w:rsid w:val="0077214F"/>
    <w:rsid w:val="00772244"/>
    <w:rsid w:val="0077292E"/>
    <w:rsid w:val="00772BDE"/>
    <w:rsid w:val="00772C24"/>
    <w:rsid w:val="00772DA3"/>
    <w:rsid w:val="0077306B"/>
    <w:rsid w:val="0077327E"/>
    <w:rsid w:val="00773A5D"/>
    <w:rsid w:val="00773A6F"/>
    <w:rsid w:val="00773C41"/>
    <w:rsid w:val="00773D6F"/>
    <w:rsid w:val="00773DDA"/>
    <w:rsid w:val="007740D0"/>
    <w:rsid w:val="0077431E"/>
    <w:rsid w:val="0077439C"/>
    <w:rsid w:val="007745A4"/>
    <w:rsid w:val="007745AA"/>
    <w:rsid w:val="007745F9"/>
    <w:rsid w:val="00774E36"/>
    <w:rsid w:val="00774EF9"/>
    <w:rsid w:val="00775948"/>
    <w:rsid w:val="00775D8C"/>
    <w:rsid w:val="00776264"/>
    <w:rsid w:val="00776924"/>
    <w:rsid w:val="00776978"/>
    <w:rsid w:val="00776CD5"/>
    <w:rsid w:val="00776D89"/>
    <w:rsid w:val="00776ED5"/>
    <w:rsid w:val="00776EE1"/>
    <w:rsid w:val="00777388"/>
    <w:rsid w:val="00777529"/>
    <w:rsid w:val="00777826"/>
    <w:rsid w:val="00777A7E"/>
    <w:rsid w:val="00777D05"/>
    <w:rsid w:val="00777FAF"/>
    <w:rsid w:val="00780052"/>
    <w:rsid w:val="0078010C"/>
    <w:rsid w:val="007802DE"/>
    <w:rsid w:val="007802FD"/>
    <w:rsid w:val="00780302"/>
    <w:rsid w:val="00780416"/>
    <w:rsid w:val="00780813"/>
    <w:rsid w:val="00780958"/>
    <w:rsid w:val="00780AA3"/>
    <w:rsid w:val="00780B16"/>
    <w:rsid w:val="00780E78"/>
    <w:rsid w:val="00780EF6"/>
    <w:rsid w:val="0078100B"/>
    <w:rsid w:val="00781309"/>
    <w:rsid w:val="0078178B"/>
    <w:rsid w:val="007817EA"/>
    <w:rsid w:val="00781936"/>
    <w:rsid w:val="00781A5C"/>
    <w:rsid w:val="00781BA6"/>
    <w:rsid w:val="00781BD2"/>
    <w:rsid w:val="00781C40"/>
    <w:rsid w:val="00781CB1"/>
    <w:rsid w:val="0078233D"/>
    <w:rsid w:val="0078245E"/>
    <w:rsid w:val="00782592"/>
    <w:rsid w:val="007827B5"/>
    <w:rsid w:val="007827BA"/>
    <w:rsid w:val="0078280A"/>
    <w:rsid w:val="00782C34"/>
    <w:rsid w:val="00782E11"/>
    <w:rsid w:val="00783108"/>
    <w:rsid w:val="0078323C"/>
    <w:rsid w:val="007832C0"/>
    <w:rsid w:val="007839BE"/>
    <w:rsid w:val="00783C1F"/>
    <w:rsid w:val="00783D0B"/>
    <w:rsid w:val="00783D99"/>
    <w:rsid w:val="00783DD6"/>
    <w:rsid w:val="00783EDC"/>
    <w:rsid w:val="00784137"/>
    <w:rsid w:val="00784225"/>
    <w:rsid w:val="00784252"/>
    <w:rsid w:val="00784956"/>
    <w:rsid w:val="007850C2"/>
    <w:rsid w:val="0078515E"/>
    <w:rsid w:val="00785290"/>
    <w:rsid w:val="007852B5"/>
    <w:rsid w:val="0078539B"/>
    <w:rsid w:val="00785553"/>
    <w:rsid w:val="007855C3"/>
    <w:rsid w:val="0078566C"/>
    <w:rsid w:val="007856AE"/>
    <w:rsid w:val="00785903"/>
    <w:rsid w:val="00785A41"/>
    <w:rsid w:val="00785B77"/>
    <w:rsid w:val="00785C30"/>
    <w:rsid w:val="0078630C"/>
    <w:rsid w:val="007863D5"/>
    <w:rsid w:val="007865EE"/>
    <w:rsid w:val="007865F1"/>
    <w:rsid w:val="00786649"/>
    <w:rsid w:val="0078697C"/>
    <w:rsid w:val="00786AB7"/>
    <w:rsid w:val="00786DEC"/>
    <w:rsid w:val="00786FA9"/>
    <w:rsid w:val="0078734C"/>
    <w:rsid w:val="007873E6"/>
    <w:rsid w:val="00787517"/>
    <w:rsid w:val="00787AA7"/>
    <w:rsid w:val="0079020E"/>
    <w:rsid w:val="007902DF"/>
    <w:rsid w:val="0079049B"/>
    <w:rsid w:val="0079058B"/>
    <w:rsid w:val="007905F2"/>
    <w:rsid w:val="00790661"/>
    <w:rsid w:val="00790757"/>
    <w:rsid w:val="007907F5"/>
    <w:rsid w:val="007909F4"/>
    <w:rsid w:val="00790A13"/>
    <w:rsid w:val="00790A20"/>
    <w:rsid w:val="00790A30"/>
    <w:rsid w:val="00790AF1"/>
    <w:rsid w:val="00790AF3"/>
    <w:rsid w:val="00790B03"/>
    <w:rsid w:val="00790B39"/>
    <w:rsid w:val="00790E63"/>
    <w:rsid w:val="00791160"/>
    <w:rsid w:val="0079128B"/>
    <w:rsid w:val="00791449"/>
    <w:rsid w:val="00791665"/>
    <w:rsid w:val="007917B8"/>
    <w:rsid w:val="0079185A"/>
    <w:rsid w:val="007918F4"/>
    <w:rsid w:val="007921B9"/>
    <w:rsid w:val="007925E6"/>
    <w:rsid w:val="00792820"/>
    <w:rsid w:val="00793045"/>
    <w:rsid w:val="007930A9"/>
    <w:rsid w:val="00793111"/>
    <w:rsid w:val="007933BF"/>
    <w:rsid w:val="00793494"/>
    <w:rsid w:val="00793B31"/>
    <w:rsid w:val="00793C2F"/>
    <w:rsid w:val="00793CC8"/>
    <w:rsid w:val="00793CE6"/>
    <w:rsid w:val="00793EBB"/>
    <w:rsid w:val="00793F63"/>
    <w:rsid w:val="00793F81"/>
    <w:rsid w:val="007943FE"/>
    <w:rsid w:val="007944EB"/>
    <w:rsid w:val="00794E9A"/>
    <w:rsid w:val="00795016"/>
    <w:rsid w:val="00795159"/>
    <w:rsid w:val="00795565"/>
    <w:rsid w:val="007958CD"/>
    <w:rsid w:val="007958DD"/>
    <w:rsid w:val="00795E3D"/>
    <w:rsid w:val="007961CD"/>
    <w:rsid w:val="00796296"/>
    <w:rsid w:val="00796498"/>
    <w:rsid w:val="007964EA"/>
    <w:rsid w:val="0079653A"/>
    <w:rsid w:val="00796598"/>
    <w:rsid w:val="007968FC"/>
    <w:rsid w:val="00796E83"/>
    <w:rsid w:val="00796F13"/>
    <w:rsid w:val="0079788B"/>
    <w:rsid w:val="00797B36"/>
    <w:rsid w:val="00797BAD"/>
    <w:rsid w:val="00797CF7"/>
    <w:rsid w:val="00797F18"/>
    <w:rsid w:val="00797FCD"/>
    <w:rsid w:val="007A0531"/>
    <w:rsid w:val="007A054D"/>
    <w:rsid w:val="007A05CB"/>
    <w:rsid w:val="007A066E"/>
    <w:rsid w:val="007A0863"/>
    <w:rsid w:val="007A0F48"/>
    <w:rsid w:val="007A1368"/>
    <w:rsid w:val="007A154F"/>
    <w:rsid w:val="007A159B"/>
    <w:rsid w:val="007A15CB"/>
    <w:rsid w:val="007A1632"/>
    <w:rsid w:val="007A16A2"/>
    <w:rsid w:val="007A1807"/>
    <w:rsid w:val="007A1B99"/>
    <w:rsid w:val="007A1E62"/>
    <w:rsid w:val="007A1EB0"/>
    <w:rsid w:val="007A1F5C"/>
    <w:rsid w:val="007A2413"/>
    <w:rsid w:val="007A2710"/>
    <w:rsid w:val="007A2739"/>
    <w:rsid w:val="007A2A8A"/>
    <w:rsid w:val="007A2B3A"/>
    <w:rsid w:val="007A2B63"/>
    <w:rsid w:val="007A2C75"/>
    <w:rsid w:val="007A2D72"/>
    <w:rsid w:val="007A2EBB"/>
    <w:rsid w:val="007A311B"/>
    <w:rsid w:val="007A3386"/>
    <w:rsid w:val="007A3418"/>
    <w:rsid w:val="007A3662"/>
    <w:rsid w:val="007A3967"/>
    <w:rsid w:val="007A39AB"/>
    <w:rsid w:val="007A3ADB"/>
    <w:rsid w:val="007A3E81"/>
    <w:rsid w:val="007A4033"/>
    <w:rsid w:val="007A40EF"/>
    <w:rsid w:val="007A4703"/>
    <w:rsid w:val="007A4B44"/>
    <w:rsid w:val="007A4C85"/>
    <w:rsid w:val="007A512D"/>
    <w:rsid w:val="007A5224"/>
    <w:rsid w:val="007A578C"/>
    <w:rsid w:val="007A583A"/>
    <w:rsid w:val="007A5ADA"/>
    <w:rsid w:val="007A5C6A"/>
    <w:rsid w:val="007A5C6C"/>
    <w:rsid w:val="007A5DA8"/>
    <w:rsid w:val="007A60A3"/>
    <w:rsid w:val="007A6296"/>
    <w:rsid w:val="007A6541"/>
    <w:rsid w:val="007A656E"/>
    <w:rsid w:val="007A6574"/>
    <w:rsid w:val="007A662B"/>
    <w:rsid w:val="007A66FA"/>
    <w:rsid w:val="007A671F"/>
    <w:rsid w:val="007A69D2"/>
    <w:rsid w:val="007A6AF5"/>
    <w:rsid w:val="007A6B3F"/>
    <w:rsid w:val="007A6BDA"/>
    <w:rsid w:val="007A6C44"/>
    <w:rsid w:val="007A7025"/>
    <w:rsid w:val="007A70CF"/>
    <w:rsid w:val="007A73D3"/>
    <w:rsid w:val="007A7670"/>
    <w:rsid w:val="007A76EE"/>
    <w:rsid w:val="007A77E6"/>
    <w:rsid w:val="007A7C0C"/>
    <w:rsid w:val="007A7DBB"/>
    <w:rsid w:val="007A7FEB"/>
    <w:rsid w:val="007B0090"/>
    <w:rsid w:val="007B0107"/>
    <w:rsid w:val="007B0314"/>
    <w:rsid w:val="007B0636"/>
    <w:rsid w:val="007B0719"/>
    <w:rsid w:val="007B1178"/>
    <w:rsid w:val="007B12A7"/>
    <w:rsid w:val="007B1623"/>
    <w:rsid w:val="007B167D"/>
    <w:rsid w:val="007B1788"/>
    <w:rsid w:val="007B17FD"/>
    <w:rsid w:val="007B18B6"/>
    <w:rsid w:val="007B1AC0"/>
    <w:rsid w:val="007B20CB"/>
    <w:rsid w:val="007B234B"/>
    <w:rsid w:val="007B237A"/>
    <w:rsid w:val="007B24EF"/>
    <w:rsid w:val="007B2697"/>
    <w:rsid w:val="007B283D"/>
    <w:rsid w:val="007B2F86"/>
    <w:rsid w:val="007B30EB"/>
    <w:rsid w:val="007B33EE"/>
    <w:rsid w:val="007B37EA"/>
    <w:rsid w:val="007B3CDF"/>
    <w:rsid w:val="007B3F3C"/>
    <w:rsid w:val="007B415B"/>
    <w:rsid w:val="007B41B6"/>
    <w:rsid w:val="007B455E"/>
    <w:rsid w:val="007B4789"/>
    <w:rsid w:val="007B478D"/>
    <w:rsid w:val="007B4BDB"/>
    <w:rsid w:val="007B4DE1"/>
    <w:rsid w:val="007B4E27"/>
    <w:rsid w:val="007B4F52"/>
    <w:rsid w:val="007B4F55"/>
    <w:rsid w:val="007B509D"/>
    <w:rsid w:val="007B50DD"/>
    <w:rsid w:val="007B51C8"/>
    <w:rsid w:val="007B54D9"/>
    <w:rsid w:val="007B5715"/>
    <w:rsid w:val="007B57DA"/>
    <w:rsid w:val="007B587E"/>
    <w:rsid w:val="007B5891"/>
    <w:rsid w:val="007B5F37"/>
    <w:rsid w:val="007B616E"/>
    <w:rsid w:val="007B660C"/>
    <w:rsid w:val="007B6763"/>
    <w:rsid w:val="007B684F"/>
    <w:rsid w:val="007B6990"/>
    <w:rsid w:val="007B6A9F"/>
    <w:rsid w:val="007B6C07"/>
    <w:rsid w:val="007B6CAE"/>
    <w:rsid w:val="007B6DE9"/>
    <w:rsid w:val="007B6F52"/>
    <w:rsid w:val="007B733F"/>
    <w:rsid w:val="007B7345"/>
    <w:rsid w:val="007B76CE"/>
    <w:rsid w:val="007B7844"/>
    <w:rsid w:val="007B78FA"/>
    <w:rsid w:val="007C0199"/>
    <w:rsid w:val="007C0547"/>
    <w:rsid w:val="007C06C4"/>
    <w:rsid w:val="007C09E8"/>
    <w:rsid w:val="007C0A77"/>
    <w:rsid w:val="007C0C0B"/>
    <w:rsid w:val="007C0CAB"/>
    <w:rsid w:val="007C12C9"/>
    <w:rsid w:val="007C1556"/>
    <w:rsid w:val="007C1587"/>
    <w:rsid w:val="007C163F"/>
    <w:rsid w:val="007C1716"/>
    <w:rsid w:val="007C1C5D"/>
    <w:rsid w:val="007C1D2E"/>
    <w:rsid w:val="007C1EF2"/>
    <w:rsid w:val="007C1F52"/>
    <w:rsid w:val="007C1FD9"/>
    <w:rsid w:val="007C2229"/>
    <w:rsid w:val="007C2234"/>
    <w:rsid w:val="007C224A"/>
    <w:rsid w:val="007C2437"/>
    <w:rsid w:val="007C27DE"/>
    <w:rsid w:val="007C29A2"/>
    <w:rsid w:val="007C2DA9"/>
    <w:rsid w:val="007C2E7B"/>
    <w:rsid w:val="007C3514"/>
    <w:rsid w:val="007C3876"/>
    <w:rsid w:val="007C38F4"/>
    <w:rsid w:val="007C390F"/>
    <w:rsid w:val="007C39F5"/>
    <w:rsid w:val="007C3E0C"/>
    <w:rsid w:val="007C3E2E"/>
    <w:rsid w:val="007C4012"/>
    <w:rsid w:val="007C41F6"/>
    <w:rsid w:val="007C4230"/>
    <w:rsid w:val="007C43EA"/>
    <w:rsid w:val="007C4609"/>
    <w:rsid w:val="007C4770"/>
    <w:rsid w:val="007C4D21"/>
    <w:rsid w:val="007C4D45"/>
    <w:rsid w:val="007C4F29"/>
    <w:rsid w:val="007C4F94"/>
    <w:rsid w:val="007C5401"/>
    <w:rsid w:val="007C5482"/>
    <w:rsid w:val="007C54E9"/>
    <w:rsid w:val="007C572C"/>
    <w:rsid w:val="007C5858"/>
    <w:rsid w:val="007C59C7"/>
    <w:rsid w:val="007C653A"/>
    <w:rsid w:val="007C6764"/>
    <w:rsid w:val="007C679F"/>
    <w:rsid w:val="007C67BE"/>
    <w:rsid w:val="007C67F9"/>
    <w:rsid w:val="007C6999"/>
    <w:rsid w:val="007C6AD9"/>
    <w:rsid w:val="007C6C44"/>
    <w:rsid w:val="007C6D3C"/>
    <w:rsid w:val="007C6D4E"/>
    <w:rsid w:val="007C6D95"/>
    <w:rsid w:val="007C6E74"/>
    <w:rsid w:val="007C70DA"/>
    <w:rsid w:val="007C70F3"/>
    <w:rsid w:val="007C7151"/>
    <w:rsid w:val="007C7619"/>
    <w:rsid w:val="007C7643"/>
    <w:rsid w:val="007C7787"/>
    <w:rsid w:val="007C79AF"/>
    <w:rsid w:val="007C7AD0"/>
    <w:rsid w:val="007C7C9F"/>
    <w:rsid w:val="007C7E45"/>
    <w:rsid w:val="007D0117"/>
    <w:rsid w:val="007D019E"/>
    <w:rsid w:val="007D02F3"/>
    <w:rsid w:val="007D03CB"/>
    <w:rsid w:val="007D0552"/>
    <w:rsid w:val="007D0573"/>
    <w:rsid w:val="007D07F9"/>
    <w:rsid w:val="007D0808"/>
    <w:rsid w:val="007D0830"/>
    <w:rsid w:val="007D142F"/>
    <w:rsid w:val="007D15BA"/>
    <w:rsid w:val="007D1668"/>
    <w:rsid w:val="007D166B"/>
    <w:rsid w:val="007D17A0"/>
    <w:rsid w:val="007D1833"/>
    <w:rsid w:val="007D1AD0"/>
    <w:rsid w:val="007D2003"/>
    <w:rsid w:val="007D2151"/>
    <w:rsid w:val="007D2311"/>
    <w:rsid w:val="007D23E8"/>
    <w:rsid w:val="007D2811"/>
    <w:rsid w:val="007D2B3F"/>
    <w:rsid w:val="007D2C2F"/>
    <w:rsid w:val="007D2C4E"/>
    <w:rsid w:val="007D2C58"/>
    <w:rsid w:val="007D2DF2"/>
    <w:rsid w:val="007D2FB3"/>
    <w:rsid w:val="007D3003"/>
    <w:rsid w:val="007D304D"/>
    <w:rsid w:val="007D30BA"/>
    <w:rsid w:val="007D3321"/>
    <w:rsid w:val="007D339D"/>
    <w:rsid w:val="007D34CD"/>
    <w:rsid w:val="007D3551"/>
    <w:rsid w:val="007D3585"/>
    <w:rsid w:val="007D35A8"/>
    <w:rsid w:val="007D360E"/>
    <w:rsid w:val="007D3619"/>
    <w:rsid w:val="007D3C5C"/>
    <w:rsid w:val="007D3C7E"/>
    <w:rsid w:val="007D3D89"/>
    <w:rsid w:val="007D40ED"/>
    <w:rsid w:val="007D4198"/>
    <w:rsid w:val="007D4643"/>
    <w:rsid w:val="007D4780"/>
    <w:rsid w:val="007D47B2"/>
    <w:rsid w:val="007D480C"/>
    <w:rsid w:val="007D4916"/>
    <w:rsid w:val="007D4EE3"/>
    <w:rsid w:val="007D52DE"/>
    <w:rsid w:val="007D5455"/>
    <w:rsid w:val="007D55CC"/>
    <w:rsid w:val="007D5AFF"/>
    <w:rsid w:val="007D5D4E"/>
    <w:rsid w:val="007D5D7F"/>
    <w:rsid w:val="007D5F40"/>
    <w:rsid w:val="007D6150"/>
    <w:rsid w:val="007D6164"/>
    <w:rsid w:val="007D619F"/>
    <w:rsid w:val="007D6334"/>
    <w:rsid w:val="007D6703"/>
    <w:rsid w:val="007D671C"/>
    <w:rsid w:val="007D6780"/>
    <w:rsid w:val="007D679E"/>
    <w:rsid w:val="007D68ED"/>
    <w:rsid w:val="007D6B0B"/>
    <w:rsid w:val="007D6D90"/>
    <w:rsid w:val="007D6E43"/>
    <w:rsid w:val="007D6EF8"/>
    <w:rsid w:val="007D6F67"/>
    <w:rsid w:val="007D6FF3"/>
    <w:rsid w:val="007D757F"/>
    <w:rsid w:val="007D75FC"/>
    <w:rsid w:val="007D76ED"/>
    <w:rsid w:val="007D7727"/>
    <w:rsid w:val="007D77E7"/>
    <w:rsid w:val="007D780C"/>
    <w:rsid w:val="007D7892"/>
    <w:rsid w:val="007D78C6"/>
    <w:rsid w:val="007D7C02"/>
    <w:rsid w:val="007D7D83"/>
    <w:rsid w:val="007E01FB"/>
    <w:rsid w:val="007E0387"/>
    <w:rsid w:val="007E0395"/>
    <w:rsid w:val="007E03B4"/>
    <w:rsid w:val="007E045A"/>
    <w:rsid w:val="007E0485"/>
    <w:rsid w:val="007E05AC"/>
    <w:rsid w:val="007E06A2"/>
    <w:rsid w:val="007E0771"/>
    <w:rsid w:val="007E07B5"/>
    <w:rsid w:val="007E08F0"/>
    <w:rsid w:val="007E0B87"/>
    <w:rsid w:val="007E0BE1"/>
    <w:rsid w:val="007E0E62"/>
    <w:rsid w:val="007E13AE"/>
    <w:rsid w:val="007E159B"/>
    <w:rsid w:val="007E15FE"/>
    <w:rsid w:val="007E197D"/>
    <w:rsid w:val="007E1D0E"/>
    <w:rsid w:val="007E1D82"/>
    <w:rsid w:val="007E1EF9"/>
    <w:rsid w:val="007E244B"/>
    <w:rsid w:val="007E24E8"/>
    <w:rsid w:val="007E2780"/>
    <w:rsid w:val="007E2E42"/>
    <w:rsid w:val="007E300C"/>
    <w:rsid w:val="007E3079"/>
    <w:rsid w:val="007E3493"/>
    <w:rsid w:val="007E34F7"/>
    <w:rsid w:val="007E3772"/>
    <w:rsid w:val="007E3B7E"/>
    <w:rsid w:val="007E3D10"/>
    <w:rsid w:val="007E3D4C"/>
    <w:rsid w:val="007E3F3A"/>
    <w:rsid w:val="007E416D"/>
    <w:rsid w:val="007E4DCC"/>
    <w:rsid w:val="007E50BA"/>
    <w:rsid w:val="007E541D"/>
    <w:rsid w:val="007E552C"/>
    <w:rsid w:val="007E5659"/>
    <w:rsid w:val="007E58C6"/>
    <w:rsid w:val="007E5D00"/>
    <w:rsid w:val="007E5D25"/>
    <w:rsid w:val="007E5DF5"/>
    <w:rsid w:val="007E5FBC"/>
    <w:rsid w:val="007E6057"/>
    <w:rsid w:val="007E60F6"/>
    <w:rsid w:val="007E612B"/>
    <w:rsid w:val="007E613C"/>
    <w:rsid w:val="007E64DB"/>
    <w:rsid w:val="007E6742"/>
    <w:rsid w:val="007E6A11"/>
    <w:rsid w:val="007E709B"/>
    <w:rsid w:val="007E7107"/>
    <w:rsid w:val="007E71D0"/>
    <w:rsid w:val="007E71DB"/>
    <w:rsid w:val="007E7255"/>
    <w:rsid w:val="007E7360"/>
    <w:rsid w:val="007E73DA"/>
    <w:rsid w:val="007E754A"/>
    <w:rsid w:val="007E76B1"/>
    <w:rsid w:val="007E7880"/>
    <w:rsid w:val="007E7A5B"/>
    <w:rsid w:val="007E7AD3"/>
    <w:rsid w:val="007F012C"/>
    <w:rsid w:val="007F041C"/>
    <w:rsid w:val="007F05DE"/>
    <w:rsid w:val="007F063D"/>
    <w:rsid w:val="007F06F2"/>
    <w:rsid w:val="007F0785"/>
    <w:rsid w:val="007F0873"/>
    <w:rsid w:val="007F0D71"/>
    <w:rsid w:val="007F0E91"/>
    <w:rsid w:val="007F0ECB"/>
    <w:rsid w:val="007F115A"/>
    <w:rsid w:val="007F1B25"/>
    <w:rsid w:val="007F1B3A"/>
    <w:rsid w:val="007F1B8E"/>
    <w:rsid w:val="007F208F"/>
    <w:rsid w:val="007F2503"/>
    <w:rsid w:val="007F2525"/>
    <w:rsid w:val="007F2725"/>
    <w:rsid w:val="007F2742"/>
    <w:rsid w:val="007F29E7"/>
    <w:rsid w:val="007F2A90"/>
    <w:rsid w:val="007F2B32"/>
    <w:rsid w:val="007F2D3E"/>
    <w:rsid w:val="007F2E4F"/>
    <w:rsid w:val="007F2F21"/>
    <w:rsid w:val="007F326B"/>
    <w:rsid w:val="007F3409"/>
    <w:rsid w:val="007F342F"/>
    <w:rsid w:val="007F3540"/>
    <w:rsid w:val="007F38ED"/>
    <w:rsid w:val="007F39D7"/>
    <w:rsid w:val="007F3A46"/>
    <w:rsid w:val="007F3A65"/>
    <w:rsid w:val="007F3BF9"/>
    <w:rsid w:val="007F4066"/>
    <w:rsid w:val="007F40EF"/>
    <w:rsid w:val="007F42CE"/>
    <w:rsid w:val="007F4410"/>
    <w:rsid w:val="007F44A1"/>
    <w:rsid w:val="007F459F"/>
    <w:rsid w:val="007F4609"/>
    <w:rsid w:val="007F475A"/>
    <w:rsid w:val="007F4AD1"/>
    <w:rsid w:val="007F4CA0"/>
    <w:rsid w:val="007F4CCE"/>
    <w:rsid w:val="007F50E0"/>
    <w:rsid w:val="007F50FA"/>
    <w:rsid w:val="007F5139"/>
    <w:rsid w:val="007F5639"/>
    <w:rsid w:val="007F5695"/>
    <w:rsid w:val="007F590F"/>
    <w:rsid w:val="007F5B37"/>
    <w:rsid w:val="007F5EF2"/>
    <w:rsid w:val="007F6288"/>
    <w:rsid w:val="007F62B6"/>
    <w:rsid w:val="007F6488"/>
    <w:rsid w:val="007F64C9"/>
    <w:rsid w:val="007F6577"/>
    <w:rsid w:val="007F6719"/>
    <w:rsid w:val="007F6892"/>
    <w:rsid w:val="007F689F"/>
    <w:rsid w:val="007F68BB"/>
    <w:rsid w:val="007F696E"/>
    <w:rsid w:val="007F6AFB"/>
    <w:rsid w:val="007F6BF2"/>
    <w:rsid w:val="007F6D8F"/>
    <w:rsid w:val="007F72A3"/>
    <w:rsid w:val="007F72C0"/>
    <w:rsid w:val="007F74A5"/>
    <w:rsid w:val="007F7786"/>
    <w:rsid w:val="007F7D3C"/>
    <w:rsid w:val="007F7EF1"/>
    <w:rsid w:val="007F7F08"/>
    <w:rsid w:val="008004DB"/>
    <w:rsid w:val="0080075A"/>
    <w:rsid w:val="008008C8"/>
    <w:rsid w:val="0080111C"/>
    <w:rsid w:val="008014F6"/>
    <w:rsid w:val="00801586"/>
    <w:rsid w:val="00801714"/>
    <w:rsid w:val="00801784"/>
    <w:rsid w:val="008017E8"/>
    <w:rsid w:val="00801832"/>
    <w:rsid w:val="00801B0D"/>
    <w:rsid w:val="00801BB0"/>
    <w:rsid w:val="00801C8D"/>
    <w:rsid w:val="00801DD9"/>
    <w:rsid w:val="00801EE3"/>
    <w:rsid w:val="008020D5"/>
    <w:rsid w:val="0080211F"/>
    <w:rsid w:val="0080242F"/>
    <w:rsid w:val="0080243A"/>
    <w:rsid w:val="00802462"/>
    <w:rsid w:val="008025A9"/>
    <w:rsid w:val="00802AAA"/>
    <w:rsid w:val="00802C8D"/>
    <w:rsid w:val="008030E9"/>
    <w:rsid w:val="008030FD"/>
    <w:rsid w:val="008034C1"/>
    <w:rsid w:val="00803563"/>
    <w:rsid w:val="00803671"/>
    <w:rsid w:val="00803973"/>
    <w:rsid w:val="008039CC"/>
    <w:rsid w:val="00803C42"/>
    <w:rsid w:val="00803C74"/>
    <w:rsid w:val="00803D96"/>
    <w:rsid w:val="00804176"/>
    <w:rsid w:val="0080435D"/>
    <w:rsid w:val="00804382"/>
    <w:rsid w:val="00804392"/>
    <w:rsid w:val="00804460"/>
    <w:rsid w:val="008045C7"/>
    <w:rsid w:val="0080464A"/>
    <w:rsid w:val="00804948"/>
    <w:rsid w:val="008049FA"/>
    <w:rsid w:val="00804DB1"/>
    <w:rsid w:val="00804E72"/>
    <w:rsid w:val="008053DB"/>
    <w:rsid w:val="0080541F"/>
    <w:rsid w:val="00805569"/>
    <w:rsid w:val="008056A5"/>
    <w:rsid w:val="008057EB"/>
    <w:rsid w:val="00805A1D"/>
    <w:rsid w:val="00805A42"/>
    <w:rsid w:val="00805A55"/>
    <w:rsid w:val="00805BB7"/>
    <w:rsid w:val="00805EEB"/>
    <w:rsid w:val="0080644F"/>
    <w:rsid w:val="008065B2"/>
    <w:rsid w:val="00806655"/>
    <w:rsid w:val="008066DB"/>
    <w:rsid w:val="0080673D"/>
    <w:rsid w:val="00807067"/>
    <w:rsid w:val="00807196"/>
    <w:rsid w:val="00807289"/>
    <w:rsid w:val="008073FC"/>
    <w:rsid w:val="00807409"/>
    <w:rsid w:val="00807520"/>
    <w:rsid w:val="008076E2"/>
    <w:rsid w:val="008078E2"/>
    <w:rsid w:val="00807AA5"/>
    <w:rsid w:val="00807B1E"/>
    <w:rsid w:val="00807DD1"/>
    <w:rsid w:val="00807F25"/>
    <w:rsid w:val="00807FF6"/>
    <w:rsid w:val="008100A7"/>
    <w:rsid w:val="0081020B"/>
    <w:rsid w:val="008105E6"/>
    <w:rsid w:val="00810626"/>
    <w:rsid w:val="008106B2"/>
    <w:rsid w:val="00810939"/>
    <w:rsid w:val="0081095E"/>
    <w:rsid w:val="00810AD8"/>
    <w:rsid w:val="00810C75"/>
    <w:rsid w:val="00810C89"/>
    <w:rsid w:val="00810DF8"/>
    <w:rsid w:val="00810F47"/>
    <w:rsid w:val="00811045"/>
    <w:rsid w:val="0081131E"/>
    <w:rsid w:val="008113D0"/>
    <w:rsid w:val="00811401"/>
    <w:rsid w:val="00811694"/>
    <w:rsid w:val="0081177B"/>
    <w:rsid w:val="00811A8A"/>
    <w:rsid w:val="00811C0F"/>
    <w:rsid w:val="00811CA9"/>
    <w:rsid w:val="00811D3B"/>
    <w:rsid w:val="00811E74"/>
    <w:rsid w:val="00811F32"/>
    <w:rsid w:val="0081282E"/>
    <w:rsid w:val="00812864"/>
    <w:rsid w:val="00812994"/>
    <w:rsid w:val="00812AA8"/>
    <w:rsid w:val="00812F1D"/>
    <w:rsid w:val="0081359C"/>
    <w:rsid w:val="00813B2A"/>
    <w:rsid w:val="00813C08"/>
    <w:rsid w:val="00813E5E"/>
    <w:rsid w:val="00813EE6"/>
    <w:rsid w:val="008143D8"/>
    <w:rsid w:val="0081440A"/>
    <w:rsid w:val="0081471B"/>
    <w:rsid w:val="00814750"/>
    <w:rsid w:val="00814884"/>
    <w:rsid w:val="00815197"/>
    <w:rsid w:val="008152E7"/>
    <w:rsid w:val="00815598"/>
    <w:rsid w:val="008156AE"/>
    <w:rsid w:val="00815741"/>
    <w:rsid w:val="00815770"/>
    <w:rsid w:val="00815965"/>
    <w:rsid w:val="00815E56"/>
    <w:rsid w:val="00815EDB"/>
    <w:rsid w:val="00816033"/>
    <w:rsid w:val="008161AA"/>
    <w:rsid w:val="008161DB"/>
    <w:rsid w:val="00816508"/>
    <w:rsid w:val="00816741"/>
    <w:rsid w:val="008167D4"/>
    <w:rsid w:val="0081687F"/>
    <w:rsid w:val="00816AF8"/>
    <w:rsid w:val="00816AFF"/>
    <w:rsid w:val="00816B61"/>
    <w:rsid w:val="00816FA2"/>
    <w:rsid w:val="0081733B"/>
    <w:rsid w:val="008173F8"/>
    <w:rsid w:val="0081748B"/>
    <w:rsid w:val="008174D0"/>
    <w:rsid w:val="0081756C"/>
    <w:rsid w:val="0081760E"/>
    <w:rsid w:val="00817640"/>
    <w:rsid w:val="00817B65"/>
    <w:rsid w:val="00820083"/>
    <w:rsid w:val="00820769"/>
    <w:rsid w:val="00820843"/>
    <w:rsid w:val="00820B94"/>
    <w:rsid w:val="00820C90"/>
    <w:rsid w:val="00820CF8"/>
    <w:rsid w:val="00820EE4"/>
    <w:rsid w:val="00821318"/>
    <w:rsid w:val="00821640"/>
    <w:rsid w:val="00821AFF"/>
    <w:rsid w:val="00821BF7"/>
    <w:rsid w:val="00821FBB"/>
    <w:rsid w:val="00822069"/>
    <w:rsid w:val="0082208F"/>
    <w:rsid w:val="00822373"/>
    <w:rsid w:val="008223DF"/>
    <w:rsid w:val="00822539"/>
    <w:rsid w:val="00822643"/>
    <w:rsid w:val="00822A17"/>
    <w:rsid w:val="00822AB0"/>
    <w:rsid w:val="00822ADE"/>
    <w:rsid w:val="00822EAF"/>
    <w:rsid w:val="00823087"/>
    <w:rsid w:val="008230C3"/>
    <w:rsid w:val="008230F4"/>
    <w:rsid w:val="008233E3"/>
    <w:rsid w:val="00823448"/>
    <w:rsid w:val="008238AB"/>
    <w:rsid w:val="00823CCF"/>
    <w:rsid w:val="00823E15"/>
    <w:rsid w:val="00824322"/>
    <w:rsid w:val="008244E3"/>
    <w:rsid w:val="008247AE"/>
    <w:rsid w:val="00824857"/>
    <w:rsid w:val="008248C3"/>
    <w:rsid w:val="008249E8"/>
    <w:rsid w:val="00824BF9"/>
    <w:rsid w:val="00824C93"/>
    <w:rsid w:val="00824CA3"/>
    <w:rsid w:val="00824CE8"/>
    <w:rsid w:val="00824E89"/>
    <w:rsid w:val="0082518A"/>
    <w:rsid w:val="00825537"/>
    <w:rsid w:val="00825549"/>
    <w:rsid w:val="00825752"/>
    <w:rsid w:val="00825796"/>
    <w:rsid w:val="008259EC"/>
    <w:rsid w:val="00825A4D"/>
    <w:rsid w:val="00825AEE"/>
    <w:rsid w:val="00825E99"/>
    <w:rsid w:val="00825F47"/>
    <w:rsid w:val="00826115"/>
    <w:rsid w:val="008261C9"/>
    <w:rsid w:val="00826268"/>
    <w:rsid w:val="008262D3"/>
    <w:rsid w:val="008263A4"/>
    <w:rsid w:val="008263CE"/>
    <w:rsid w:val="00826428"/>
    <w:rsid w:val="008265BE"/>
    <w:rsid w:val="008266D5"/>
    <w:rsid w:val="008268F1"/>
    <w:rsid w:val="00826B5F"/>
    <w:rsid w:val="008271E2"/>
    <w:rsid w:val="008271ED"/>
    <w:rsid w:val="00827378"/>
    <w:rsid w:val="008274D2"/>
    <w:rsid w:val="0082759E"/>
    <w:rsid w:val="0082767F"/>
    <w:rsid w:val="0082768C"/>
    <w:rsid w:val="00827753"/>
    <w:rsid w:val="00827768"/>
    <w:rsid w:val="00827979"/>
    <w:rsid w:val="00827DAB"/>
    <w:rsid w:val="00827E8C"/>
    <w:rsid w:val="008307D2"/>
    <w:rsid w:val="00830859"/>
    <w:rsid w:val="0083088A"/>
    <w:rsid w:val="00830B3D"/>
    <w:rsid w:val="00830C27"/>
    <w:rsid w:val="00830D54"/>
    <w:rsid w:val="0083107D"/>
    <w:rsid w:val="00831187"/>
    <w:rsid w:val="00831279"/>
    <w:rsid w:val="0083133B"/>
    <w:rsid w:val="00831638"/>
    <w:rsid w:val="00831714"/>
    <w:rsid w:val="00831811"/>
    <w:rsid w:val="00831892"/>
    <w:rsid w:val="00831A79"/>
    <w:rsid w:val="00831AA2"/>
    <w:rsid w:val="00831B82"/>
    <w:rsid w:val="00831C6F"/>
    <w:rsid w:val="00831F47"/>
    <w:rsid w:val="00832369"/>
    <w:rsid w:val="00832497"/>
    <w:rsid w:val="008325A4"/>
    <w:rsid w:val="008328CF"/>
    <w:rsid w:val="00832C39"/>
    <w:rsid w:val="00832E8C"/>
    <w:rsid w:val="00832FB8"/>
    <w:rsid w:val="00833056"/>
    <w:rsid w:val="008330BC"/>
    <w:rsid w:val="008333B8"/>
    <w:rsid w:val="00833411"/>
    <w:rsid w:val="00833694"/>
    <w:rsid w:val="008337C0"/>
    <w:rsid w:val="008338D4"/>
    <w:rsid w:val="0083391B"/>
    <w:rsid w:val="00833966"/>
    <w:rsid w:val="00833AD8"/>
    <w:rsid w:val="00833E3E"/>
    <w:rsid w:val="00834293"/>
    <w:rsid w:val="008344FD"/>
    <w:rsid w:val="00834645"/>
    <w:rsid w:val="00834688"/>
    <w:rsid w:val="00834781"/>
    <w:rsid w:val="008347A8"/>
    <w:rsid w:val="00834827"/>
    <w:rsid w:val="0083482B"/>
    <w:rsid w:val="00834B2D"/>
    <w:rsid w:val="00834BE2"/>
    <w:rsid w:val="00834E4C"/>
    <w:rsid w:val="008353FE"/>
    <w:rsid w:val="008354ED"/>
    <w:rsid w:val="0083551B"/>
    <w:rsid w:val="00835602"/>
    <w:rsid w:val="0083574D"/>
    <w:rsid w:val="0083610D"/>
    <w:rsid w:val="00836159"/>
    <w:rsid w:val="00836354"/>
    <w:rsid w:val="00836394"/>
    <w:rsid w:val="008364B1"/>
    <w:rsid w:val="00836D07"/>
    <w:rsid w:val="0083723F"/>
    <w:rsid w:val="0083749C"/>
    <w:rsid w:val="008376CC"/>
    <w:rsid w:val="00837807"/>
    <w:rsid w:val="00837875"/>
    <w:rsid w:val="008400CD"/>
    <w:rsid w:val="00840194"/>
    <w:rsid w:val="00840B6D"/>
    <w:rsid w:val="00840DDB"/>
    <w:rsid w:val="008411C1"/>
    <w:rsid w:val="00841276"/>
    <w:rsid w:val="008412FE"/>
    <w:rsid w:val="00841556"/>
    <w:rsid w:val="0084165B"/>
    <w:rsid w:val="008417BF"/>
    <w:rsid w:val="00841867"/>
    <w:rsid w:val="0084186F"/>
    <w:rsid w:val="008418EC"/>
    <w:rsid w:val="00841A9D"/>
    <w:rsid w:val="00841B4A"/>
    <w:rsid w:val="00841C51"/>
    <w:rsid w:val="00841E36"/>
    <w:rsid w:val="00841E71"/>
    <w:rsid w:val="00841FA2"/>
    <w:rsid w:val="00842235"/>
    <w:rsid w:val="0084223F"/>
    <w:rsid w:val="008422A8"/>
    <w:rsid w:val="0084259A"/>
    <w:rsid w:val="00842788"/>
    <w:rsid w:val="00842917"/>
    <w:rsid w:val="00842A78"/>
    <w:rsid w:val="00842B4F"/>
    <w:rsid w:val="00842FCA"/>
    <w:rsid w:val="008431B9"/>
    <w:rsid w:val="008431E4"/>
    <w:rsid w:val="00843349"/>
    <w:rsid w:val="0084345C"/>
    <w:rsid w:val="0084355E"/>
    <w:rsid w:val="008435D4"/>
    <w:rsid w:val="008437E3"/>
    <w:rsid w:val="00843893"/>
    <w:rsid w:val="00843BD8"/>
    <w:rsid w:val="00843EBE"/>
    <w:rsid w:val="00843F57"/>
    <w:rsid w:val="00844017"/>
    <w:rsid w:val="00844273"/>
    <w:rsid w:val="008442CA"/>
    <w:rsid w:val="008443B5"/>
    <w:rsid w:val="0084445A"/>
    <w:rsid w:val="00844594"/>
    <w:rsid w:val="00844681"/>
    <w:rsid w:val="0084472E"/>
    <w:rsid w:val="008448B1"/>
    <w:rsid w:val="00844998"/>
    <w:rsid w:val="008449FD"/>
    <w:rsid w:val="00844A29"/>
    <w:rsid w:val="00844DFB"/>
    <w:rsid w:val="00844E87"/>
    <w:rsid w:val="00844F68"/>
    <w:rsid w:val="00844FC8"/>
    <w:rsid w:val="0084515B"/>
    <w:rsid w:val="00845D06"/>
    <w:rsid w:val="00845EB9"/>
    <w:rsid w:val="008462D3"/>
    <w:rsid w:val="0084679E"/>
    <w:rsid w:val="00846C4C"/>
    <w:rsid w:val="00846DC0"/>
    <w:rsid w:val="00846FC1"/>
    <w:rsid w:val="008472C8"/>
    <w:rsid w:val="00847300"/>
    <w:rsid w:val="0084733F"/>
    <w:rsid w:val="00847355"/>
    <w:rsid w:val="00847474"/>
    <w:rsid w:val="0084754B"/>
    <w:rsid w:val="008476B6"/>
    <w:rsid w:val="00847B3E"/>
    <w:rsid w:val="00847D13"/>
    <w:rsid w:val="00847FD9"/>
    <w:rsid w:val="00850050"/>
    <w:rsid w:val="0085032D"/>
    <w:rsid w:val="00850345"/>
    <w:rsid w:val="00850418"/>
    <w:rsid w:val="008505E4"/>
    <w:rsid w:val="0085083B"/>
    <w:rsid w:val="00850941"/>
    <w:rsid w:val="00850B20"/>
    <w:rsid w:val="00850D42"/>
    <w:rsid w:val="0085100F"/>
    <w:rsid w:val="00851065"/>
    <w:rsid w:val="008510D4"/>
    <w:rsid w:val="0085115B"/>
    <w:rsid w:val="00851184"/>
    <w:rsid w:val="00851224"/>
    <w:rsid w:val="00851247"/>
    <w:rsid w:val="008513B5"/>
    <w:rsid w:val="0085149E"/>
    <w:rsid w:val="00851522"/>
    <w:rsid w:val="00851946"/>
    <w:rsid w:val="00851E2D"/>
    <w:rsid w:val="00852448"/>
    <w:rsid w:val="008524C5"/>
    <w:rsid w:val="008524F6"/>
    <w:rsid w:val="0085252E"/>
    <w:rsid w:val="008526EC"/>
    <w:rsid w:val="00852839"/>
    <w:rsid w:val="00852E35"/>
    <w:rsid w:val="00852F29"/>
    <w:rsid w:val="00853118"/>
    <w:rsid w:val="00853142"/>
    <w:rsid w:val="008533B4"/>
    <w:rsid w:val="0085343B"/>
    <w:rsid w:val="00853713"/>
    <w:rsid w:val="008538BA"/>
    <w:rsid w:val="00853A04"/>
    <w:rsid w:val="00853B16"/>
    <w:rsid w:val="008541B6"/>
    <w:rsid w:val="008541DA"/>
    <w:rsid w:val="0085423A"/>
    <w:rsid w:val="00854477"/>
    <w:rsid w:val="0085469B"/>
    <w:rsid w:val="00854A02"/>
    <w:rsid w:val="00854B82"/>
    <w:rsid w:val="00854C38"/>
    <w:rsid w:val="00854CB2"/>
    <w:rsid w:val="00854D12"/>
    <w:rsid w:val="00854DB2"/>
    <w:rsid w:val="008550B8"/>
    <w:rsid w:val="0085525E"/>
    <w:rsid w:val="00855433"/>
    <w:rsid w:val="0085569E"/>
    <w:rsid w:val="00855817"/>
    <w:rsid w:val="0085595D"/>
    <w:rsid w:val="00855A4D"/>
    <w:rsid w:val="00855CB1"/>
    <w:rsid w:val="00855DF3"/>
    <w:rsid w:val="00855E20"/>
    <w:rsid w:val="00855F68"/>
    <w:rsid w:val="00855FFD"/>
    <w:rsid w:val="00856130"/>
    <w:rsid w:val="0085629D"/>
    <w:rsid w:val="0085632E"/>
    <w:rsid w:val="008563FD"/>
    <w:rsid w:val="00856592"/>
    <w:rsid w:val="008565B4"/>
    <w:rsid w:val="008566E4"/>
    <w:rsid w:val="0085673F"/>
    <w:rsid w:val="0085703A"/>
    <w:rsid w:val="0085761D"/>
    <w:rsid w:val="008579CF"/>
    <w:rsid w:val="00857AF3"/>
    <w:rsid w:val="00857BB4"/>
    <w:rsid w:val="00857C0F"/>
    <w:rsid w:val="00857E58"/>
    <w:rsid w:val="00857F73"/>
    <w:rsid w:val="0086008D"/>
    <w:rsid w:val="00860202"/>
    <w:rsid w:val="0086046B"/>
    <w:rsid w:val="00860653"/>
    <w:rsid w:val="008606DD"/>
    <w:rsid w:val="0086091B"/>
    <w:rsid w:val="00860AC7"/>
    <w:rsid w:val="00860C55"/>
    <w:rsid w:val="00860DA9"/>
    <w:rsid w:val="00860DE4"/>
    <w:rsid w:val="00860DE8"/>
    <w:rsid w:val="00860E5C"/>
    <w:rsid w:val="00860FF9"/>
    <w:rsid w:val="00861056"/>
    <w:rsid w:val="0086168D"/>
    <w:rsid w:val="008616A3"/>
    <w:rsid w:val="008616CD"/>
    <w:rsid w:val="00861750"/>
    <w:rsid w:val="0086186A"/>
    <w:rsid w:val="008619F5"/>
    <w:rsid w:val="00861DF4"/>
    <w:rsid w:val="00861E5A"/>
    <w:rsid w:val="00862175"/>
    <w:rsid w:val="0086245E"/>
    <w:rsid w:val="008628A2"/>
    <w:rsid w:val="00862917"/>
    <w:rsid w:val="00862B4A"/>
    <w:rsid w:val="00862BA3"/>
    <w:rsid w:val="00862CC9"/>
    <w:rsid w:val="00862E1B"/>
    <w:rsid w:val="00863414"/>
    <w:rsid w:val="0086347A"/>
    <w:rsid w:val="008639F2"/>
    <w:rsid w:val="00863AD8"/>
    <w:rsid w:val="00863B6E"/>
    <w:rsid w:val="00863E0E"/>
    <w:rsid w:val="00864009"/>
    <w:rsid w:val="008644E7"/>
    <w:rsid w:val="00864657"/>
    <w:rsid w:val="00864785"/>
    <w:rsid w:val="0086478E"/>
    <w:rsid w:val="00864CD6"/>
    <w:rsid w:val="00864D88"/>
    <w:rsid w:val="00864DBF"/>
    <w:rsid w:val="00864E81"/>
    <w:rsid w:val="008651B8"/>
    <w:rsid w:val="0086544E"/>
    <w:rsid w:val="008655BE"/>
    <w:rsid w:val="00865C28"/>
    <w:rsid w:val="00865F61"/>
    <w:rsid w:val="00866052"/>
    <w:rsid w:val="0086606F"/>
    <w:rsid w:val="00866208"/>
    <w:rsid w:val="008668E7"/>
    <w:rsid w:val="00866B59"/>
    <w:rsid w:val="00866DAB"/>
    <w:rsid w:val="00866DBE"/>
    <w:rsid w:val="00867592"/>
    <w:rsid w:val="00867664"/>
    <w:rsid w:val="00867730"/>
    <w:rsid w:val="00867A0C"/>
    <w:rsid w:val="00870256"/>
    <w:rsid w:val="00870295"/>
    <w:rsid w:val="00870347"/>
    <w:rsid w:val="00870642"/>
    <w:rsid w:val="0087082A"/>
    <w:rsid w:val="00870998"/>
    <w:rsid w:val="00870E2A"/>
    <w:rsid w:val="00870EED"/>
    <w:rsid w:val="008711A7"/>
    <w:rsid w:val="008711E4"/>
    <w:rsid w:val="0087156F"/>
    <w:rsid w:val="008718B5"/>
    <w:rsid w:val="00871947"/>
    <w:rsid w:val="00871D6B"/>
    <w:rsid w:val="00871DA8"/>
    <w:rsid w:val="0087210B"/>
    <w:rsid w:val="008726DD"/>
    <w:rsid w:val="0087282B"/>
    <w:rsid w:val="00872976"/>
    <w:rsid w:val="00873413"/>
    <w:rsid w:val="00873791"/>
    <w:rsid w:val="00873948"/>
    <w:rsid w:val="00873B25"/>
    <w:rsid w:val="00873D54"/>
    <w:rsid w:val="00873D76"/>
    <w:rsid w:val="00873E2D"/>
    <w:rsid w:val="00874114"/>
    <w:rsid w:val="008741E2"/>
    <w:rsid w:val="00874460"/>
    <w:rsid w:val="00874495"/>
    <w:rsid w:val="008744A0"/>
    <w:rsid w:val="008744DC"/>
    <w:rsid w:val="008746E3"/>
    <w:rsid w:val="008748E4"/>
    <w:rsid w:val="00874B9D"/>
    <w:rsid w:val="00874C24"/>
    <w:rsid w:val="00874CDF"/>
    <w:rsid w:val="00874FE6"/>
    <w:rsid w:val="00875041"/>
    <w:rsid w:val="00875161"/>
    <w:rsid w:val="00875493"/>
    <w:rsid w:val="00875B9F"/>
    <w:rsid w:val="00875BBA"/>
    <w:rsid w:val="00876183"/>
    <w:rsid w:val="00876300"/>
    <w:rsid w:val="008764CA"/>
    <w:rsid w:val="00876515"/>
    <w:rsid w:val="00876644"/>
    <w:rsid w:val="00876B27"/>
    <w:rsid w:val="00876B60"/>
    <w:rsid w:val="00876B9B"/>
    <w:rsid w:val="00876BA7"/>
    <w:rsid w:val="00876BFD"/>
    <w:rsid w:val="00876D3D"/>
    <w:rsid w:val="00876F04"/>
    <w:rsid w:val="0087716A"/>
    <w:rsid w:val="008772D6"/>
    <w:rsid w:val="00877421"/>
    <w:rsid w:val="0087747B"/>
    <w:rsid w:val="00877DA9"/>
    <w:rsid w:val="008800EC"/>
    <w:rsid w:val="0088021D"/>
    <w:rsid w:val="00880823"/>
    <w:rsid w:val="00880831"/>
    <w:rsid w:val="0088083C"/>
    <w:rsid w:val="0088090D"/>
    <w:rsid w:val="00880F64"/>
    <w:rsid w:val="00880F6F"/>
    <w:rsid w:val="00881117"/>
    <w:rsid w:val="00881360"/>
    <w:rsid w:val="008813C7"/>
    <w:rsid w:val="0088143C"/>
    <w:rsid w:val="00881803"/>
    <w:rsid w:val="00881848"/>
    <w:rsid w:val="00881C6D"/>
    <w:rsid w:val="0088237F"/>
    <w:rsid w:val="0088241B"/>
    <w:rsid w:val="0088260C"/>
    <w:rsid w:val="00882749"/>
    <w:rsid w:val="00882C0C"/>
    <w:rsid w:val="00882D4A"/>
    <w:rsid w:val="00882E62"/>
    <w:rsid w:val="00882E81"/>
    <w:rsid w:val="00882EA8"/>
    <w:rsid w:val="00882F00"/>
    <w:rsid w:val="00883151"/>
    <w:rsid w:val="0088334A"/>
    <w:rsid w:val="0088358F"/>
    <w:rsid w:val="00883AB9"/>
    <w:rsid w:val="00883ACA"/>
    <w:rsid w:val="00883F91"/>
    <w:rsid w:val="0088407F"/>
    <w:rsid w:val="008841C7"/>
    <w:rsid w:val="008841F1"/>
    <w:rsid w:val="008844B8"/>
    <w:rsid w:val="008846F2"/>
    <w:rsid w:val="00884D4A"/>
    <w:rsid w:val="00884D9D"/>
    <w:rsid w:val="00884E11"/>
    <w:rsid w:val="008852F1"/>
    <w:rsid w:val="00885522"/>
    <w:rsid w:val="0088568C"/>
    <w:rsid w:val="008856CB"/>
    <w:rsid w:val="008857B9"/>
    <w:rsid w:val="008859F4"/>
    <w:rsid w:val="00885DA6"/>
    <w:rsid w:val="00885DC8"/>
    <w:rsid w:val="00885E58"/>
    <w:rsid w:val="00885EAF"/>
    <w:rsid w:val="00885F17"/>
    <w:rsid w:val="00886251"/>
    <w:rsid w:val="00886546"/>
    <w:rsid w:val="008865AF"/>
    <w:rsid w:val="00886910"/>
    <w:rsid w:val="00886C57"/>
    <w:rsid w:val="00886C9E"/>
    <w:rsid w:val="00886CF3"/>
    <w:rsid w:val="00886D41"/>
    <w:rsid w:val="00886EF3"/>
    <w:rsid w:val="00886EF5"/>
    <w:rsid w:val="0088766A"/>
    <w:rsid w:val="0088768D"/>
    <w:rsid w:val="00887892"/>
    <w:rsid w:val="008878B3"/>
    <w:rsid w:val="008878B4"/>
    <w:rsid w:val="00887A4A"/>
    <w:rsid w:val="00887AAC"/>
    <w:rsid w:val="00887B0C"/>
    <w:rsid w:val="00890083"/>
    <w:rsid w:val="00890100"/>
    <w:rsid w:val="0089058B"/>
    <w:rsid w:val="0089077D"/>
    <w:rsid w:val="00890A56"/>
    <w:rsid w:val="008911BE"/>
    <w:rsid w:val="008912C8"/>
    <w:rsid w:val="00891308"/>
    <w:rsid w:val="00891B21"/>
    <w:rsid w:val="00891D2E"/>
    <w:rsid w:val="00891E5C"/>
    <w:rsid w:val="0089224C"/>
    <w:rsid w:val="0089224D"/>
    <w:rsid w:val="008923DB"/>
    <w:rsid w:val="00892438"/>
    <w:rsid w:val="00892455"/>
    <w:rsid w:val="00892752"/>
    <w:rsid w:val="0089292C"/>
    <w:rsid w:val="00892977"/>
    <w:rsid w:val="00892BCD"/>
    <w:rsid w:val="00892DAA"/>
    <w:rsid w:val="00892F4F"/>
    <w:rsid w:val="008930AF"/>
    <w:rsid w:val="008930F3"/>
    <w:rsid w:val="0089328A"/>
    <w:rsid w:val="00893A75"/>
    <w:rsid w:val="00893D58"/>
    <w:rsid w:val="00893DD1"/>
    <w:rsid w:val="00893DED"/>
    <w:rsid w:val="00893FFD"/>
    <w:rsid w:val="00894042"/>
    <w:rsid w:val="00894364"/>
    <w:rsid w:val="0089454B"/>
    <w:rsid w:val="00894874"/>
    <w:rsid w:val="008949B0"/>
    <w:rsid w:val="00894AD9"/>
    <w:rsid w:val="00894E03"/>
    <w:rsid w:val="00894E33"/>
    <w:rsid w:val="0089532F"/>
    <w:rsid w:val="0089539E"/>
    <w:rsid w:val="008954D9"/>
    <w:rsid w:val="008959E8"/>
    <w:rsid w:val="00895AE6"/>
    <w:rsid w:val="00895B94"/>
    <w:rsid w:val="00895C32"/>
    <w:rsid w:val="00895C34"/>
    <w:rsid w:val="00895EF8"/>
    <w:rsid w:val="00895F0F"/>
    <w:rsid w:val="0089694A"/>
    <w:rsid w:val="00896968"/>
    <w:rsid w:val="00896EEE"/>
    <w:rsid w:val="00896F48"/>
    <w:rsid w:val="00896FAD"/>
    <w:rsid w:val="00896FBF"/>
    <w:rsid w:val="0089779A"/>
    <w:rsid w:val="008977AB"/>
    <w:rsid w:val="008979B3"/>
    <w:rsid w:val="00897A81"/>
    <w:rsid w:val="00897B51"/>
    <w:rsid w:val="00897B90"/>
    <w:rsid w:val="00897BA3"/>
    <w:rsid w:val="00897BAE"/>
    <w:rsid w:val="008A0048"/>
    <w:rsid w:val="008A037D"/>
    <w:rsid w:val="008A03E0"/>
    <w:rsid w:val="008A0410"/>
    <w:rsid w:val="008A0F0B"/>
    <w:rsid w:val="008A0FE0"/>
    <w:rsid w:val="008A136C"/>
    <w:rsid w:val="008A14C1"/>
    <w:rsid w:val="008A1694"/>
    <w:rsid w:val="008A179A"/>
    <w:rsid w:val="008A1BA0"/>
    <w:rsid w:val="008A1CDF"/>
    <w:rsid w:val="008A1ED7"/>
    <w:rsid w:val="008A1F10"/>
    <w:rsid w:val="008A22F5"/>
    <w:rsid w:val="008A23B2"/>
    <w:rsid w:val="008A2742"/>
    <w:rsid w:val="008A2743"/>
    <w:rsid w:val="008A2832"/>
    <w:rsid w:val="008A2CB3"/>
    <w:rsid w:val="008A2F87"/>
    <w:rsid w:val="008A3087"/>
    <w:rsid w:val="008A312B"/>
    <w:rsid w:val="008A337F"/>
    <w:rsid w:val="008A3450"/>
    <w:rsid w:val="008A34C4"/>
    <w:rsid w:val="008A37D5"/>
    <w:rsid w:val="008A3917"/>
    <w:rsid w:val="008A3B38"/>
    <w:rsid w:val="008A41EC"/>
    <w:rsid w:val="008A4355"/>
    <w:rsid w:val="008A4468"/>
    <w:rsid w:val="008A4695"/>
    <w:rsid w:val="008A5155"/>
    <w:rsid w:val="008A5221"/>
    <w:rsid w:val="008A5354"/>
    <w:rsid w:val="008A54FF"/>
    <w:rsid w:val="008A55A8"/>
    <w:rsid w:val="008A577C"/>
    <w:rsid w:val="008A5F04"/>
    <w:rsid w:val="008A61E0"/>
    <w:rsid w:val="008A62C4"/>
    <w:rsid w:val="008A6351"/>
    <w:rsid w:val="008A63BE"/>
    <w:rsid w:val="008A6490"/>
    <w:rsid w:val="008A6574"/>
    <w:rsid w:val="008A6C00"/>
    <w:rsid w:val="008A6C8F"/>
    <w:rsid w:val="008A6CE6"/>
    <w:rsid w:val="008A6FF1"/>
    <w:rsid w:val="008A79D6"/>
    <w:rsid w:val="008A7F52"/>
    <w:rsid w:val="008B0614"/>
    <w:rsid w:val="008B071D"/>
    <w:rsid w:val="008B086E"/>
    <w:rsid w:val="008B09E2"/>
    <w:rsid w:val="008B0A31"/>
    <w:rsid w:val="008B0C94"/>
    <w:rsid w:val="008B0CA1"/>
    <w:rsid w:val="008B0CBC"/>
    <w:rsid w:val="008B0D52"/>
    <w:rsid w:val="008B0D83"/>
    <w:rsid w:val="008B112C"/>
    <w:rsid w:val="008B141C"/>
    <w:rsid w:val="008B1600"/>
    <w:rsid w:val="008B1692"/>
    <w:rsid w:val="008B1796"/>
    <w:rsid w:val="008B18E9"/>
    <w:rsid w:val="008B196C"/>
    <w:rsid w:val="008B1AA4"/>
    <w:rsid w:val="008B1B5A"/>
    <w:rsid w:val="008B1C98"/>
    <w:rsid w:val="008B1D3A"/>
    <w:rsid w:val="008B1F7F"/>
    <w:rsid w:val="008B2005"/>
    <w:rsid w:val="008B2307"/>
    <w:rsid w:val="008B2408"/>
    <w:rsid w:val="008B2B6A"/>
    <w:rsid w:val="008B2C4C"/>
    <w:rsid w:val="008B2CD1"/>
    <w:rsid w:val="008B2EB2"/>
    <w:rsid w:val="008B2EE0"/>
    <w:rsid w:val="008B2F1F"/>
    <w:rsid w:val="008B3279"/>
    <w:rsid w:val="008B3287"/>
    <w:rsid w:val="008B3468"/>
    <w:rsid w:val="008B36E3"/>
    <w:rsid w:val="008B3887"/>
    <w:rsid w:val="008B389B"/>
    <w:rsid w:val="008B38C1"/>
    <w:rsid w:val="008B38EC"/>
    <w:rsid w:val="008B3948"/>
    <w:rsid w:val="008B3B3F"/>
    <w:rsid w:val="008B3B8C"/>
    <w:rsid w:val="008B3C25"/>
    <w:rsid w:val="008B3DD1"/>
    <w:rsid w:val="008B3DED"/>
    <w:rsid w:val="008B3DF2"/>
    <w:rsid w:val="008B3E42"/>
    <w:rsid w:val="008B3F67"/>
    <w:rsid w:val="008B4229"/>
    <w:rsid w:val="008B4232"/>
    <w:rsid w:val="008B427E"/>
    <w:rsid w:val="008B4811"/>
    <w:rsid w:val="008B4B03"/>
    <w:rsid w:val="008B4B7F"/>
    <w:rsid w:val="008B4EC4"/>
    <w:rsid w:val="008B5859"/>
    <w:rsid w:val="008B58B3"/>
    <w:rsid w:val="008B5A91"/>
    <w:rsid w:val="008B5E4F"/>
    <w:rsid w:val="008B5E9D"/>
    <w:rsid w:val="008B5F22"/>
    <w:rsid w:val="008B6198"/>
    <w:rsid w:val="008B6219"/>
    <w:rsid w:val="008B6239"/>
    <w:rsid w:val="008B6302"/>
    <w:rsid w:val="008B6A9B"/>
    <w:rsid w:val="008B6AC2"/>
    <w:rsid w:val="008B6C6C"/>
    <w:rsid w:val="008B7022"/>
    <w:rsid w:val="008B71A6"/>
    <w:rsid w:val="008B71B7"/>
    <w:rsid w:val="008B71FC"/>
    <w:rsid w:val="008B724C"/>
    <w:rsid w:val="008B7329"/>
    <w:rsid w:val="008B7469"/>
    <w:rsid w:val="008B7561"/>
    <w:rsid w:val="008B791F"/>
    <w:rsid w:val="008B79E0"/>
    <w:rsid w:val="008B7D61"/>
    <w:rsid w:val="008B7F95"/>
    <w:rsid w:val="008B7FE4"/>
    <w:rsid w:val="008C016A"/>
    <w:rsid w:val="008C0275"/>
    <w:rsid w:val="008C062B"/>
    <w:rsid w:val="008C08D6"/>
    <w:rsid w:val="008C08D9"/>
    <w:rsid w:val="008C09EB"/>
    <w:rsid w:val="008C0B12"/>
    <w:rsid w:val="008C0E11"/>
    <w:rsid w:val="008C0E22"/>
    <w:rsid w:val="008C0F1D"/>
    <w:rsid w:val="008C1226"/>
    <w:rsid w:val="008C13AE"/>
    <w:rsid w:val="008C1726"/>
    <w:rsid w:val="008C1812"/>
    <w:rsid w:val="008C18A6"/>
    <w:rsid w:val="008C1C83"/>
    <w:rsid w:val="008C1E13"/>
    <w:rsid w:val="008C216F"/>
    <w:rsid w:val="008C218E"/>
    <w:rsid w:val="008C21CA"/>
    <w:rsid w:val="008C22F4"/>
    <w:rsid w:val="008C2533"/>
    <w:rsid w:val="008C27A4"/>
    <w:rsid w:val="008C2845"/>
    <w:rsid w:val="008C2B9D"/>
    <w:rsid w:val="008C2BB5"/>
    <w:rsid w:val="008C2E3B"/>
    <w:rsid w:val="008C3346"/>
    <w:rsid w:val="008C337E"/>
    <w:rsid w:val="008C33F1"/>
    <w:rsid w:val="008C350B"/>
    <w:rsid w:val="008C3760"/>
    <w:rsid w:val="008C379F"/>
    <w:rsid w:val="008C38E2"/>
    <w:rsid w:val="008C38E7"/>
    <w:rsid w:val="008C3C91"/>
    <w:rsid w:val="008C3F48"/>
    <w:rsid w:val="008C40EE"/>
    <w:rsid w:val="008C418E"/>
    <w:rsid w:val="008C41E9"/>
    <w:rsid w:val="008C4331"/>
    <w:rsid w:val="008C4373"/>
    <w:rsid w:val="008C4532"/>
    <w:rsid w:val="008C45DE"/>
    <w:rsid w:val="008C479B"/>
    <w:rsid w:val="008C48EA"/>
    <w:rsid w:val="008C4BF3"/>
    <w:rsid w:val="008C4CE4"/>
    <w:rsid w:val="008C4F64"/>
    <w:rsid w:val="008C5066"/>
    <w:rsid w:val="008C5273"/>
    <w:rsid w:val="008C544A"/>
    <w:rsid w:val="008C5600"/>
    <w:rsid w:val="008C56E8"/>
    <w:rsid w:val="008C5B38"/>
    <w:rsid w:val="008C5CE9"/>
    <w:rsid w:val="008C5EA7"/>
    <w:rsid w:val="008C6003"/>
    <w:rsid w:val="008C6167"/>
    <w:rsid w:val="008C621A"/>
    <w:rsid w:val="008C631C"/>
    <w:rsid w:val="008C6394"/>
    <w:rsid w:val="008C64ED"/>
    <w:rsid w:val="008C66A2"/>
    <w:rsid w:val="008C66FA"/>
    <w:rsid w:val="008C67A8"/>
    <w:rsid w:val="008C7376"/>
    <w:rsid w:val="008C739D"/>
    <w:rsid w:val="008C74EA"/>
    <w:rsid w:val="008C7655"/>
    <w:rsid w:val="008C77F8"/>
    <w:rsid w:val="008C799E"/>
    <w:rsid w:val="008C79EE"/>
    <w:rsid w:val="008C7A91"/>
    <w:rsid w:val="008C7DB0"/>
    <w:rsid w:val="008D01CD"/>
    <w:rsid w:val="008D0444"/>
    <w:rsid w:val="008D0503"/>
    <w:rsid w:val="008D0574"/>
    <w:rsid w:val="008D080A"/>
    <w:rsid w:val="008D08D1"/>
    <w:rsid w:val="008D0ABE"/>
    <w:rsid w:val="008D0CF5"/>
    <w:rsid w:val="008D0E14"/>
    <w:rsid w:val="008D1184"/>
    <w:rsid w:val="008D124A"/>
    <w:rsid w:val="008D1291"/>
    <w:rsid w:val="008D1310"/>
    <w:rsid w:val="008D1360"/>
    <w:rsid w:val="008D14AD"/>
    <w:rsid w:val="008D15E5"/>
    <w:rsid w:val="008D17AB"/>
    <w:rsid w:val="008D1989"/>
    <w:rsid w:val="008D1993"/>
    <w:rsid w:val="008D1BDA"/>
    <w:rsid w:val="008D1DEB"/>
    <w:rsid w:val="008D1DF9"/>
    <w:rsid w:val="008D2114"/>
    <w:rsid w:val="008D24AF"/>
    <w:rsid w:val="008D2962"/>
    <w:rsid w:val="008D29CD"/>
    <w:rsid w:val="008D2C5C"/>
    <w:rsid w:val="008D2CB2"/>
    <w:rsid w:val="008D2CDE"/>
    <w:rsid w:val="008D3382"/>
    <w:rsid w:val="008D33CA"/>
    <w:rsid w:val="008D33D0"/>
    <w:rsid w:val="008D350B"/>
    <w:rsid w:val="008D36A1"/>
    <w:rsid w:val="008D36CF"/>
    <w:rsid w:val="008D37F0"/>
    <w:rsid w:val="008D382D"/>
    <w:rsid w:val="008D3A3E"/>
    <w:rsid w:val="008D3EC1"/>
    <w:rsid w:val="008D3F03"/>
    <w:rsid w:val="008D3FCA"/>
    <w:rsid w:val="008D41A5"/>
    <w:rsid w:val="008D42B6"/>
    <w:rsid w:val="008D42F7"/>
    <w:rsid w:val="008D44E3"/>
    <w:rsid w:val="008D45FD"/>
    <w:rsid w:val="008D464A"/>
    <w:rsid w:val="008D479D"/>
    <w:rsid w:val="008D47AF"/>
    <w:rsid w:val="008D4899"/>
    <w:rsid w:val="008D4CA4"/>
    <w:rsid w:val="008D52E1"/>
    <w:rsid w:val="008D5637"/>
    <w:rsid w:val="008D59B9"/>
    <w:rsid w:val="008D5A0C"/>
    <w:rsid w:val="008D5CA8"/>
    <w:rsid w:val="008D5CC2"/>
    <w:rsid w:val="008D5D67"/>
    <w:rsid w:val="008D5EA6"/>
    <w:rsid w:val="008D5EFB"/>
    <w:rsid w:val="008D666E"/>
    <w:rsid w:val="008D67D6"/>
    <w:rsid w:val="008D6D67"/>
    <w:rsid w:val="008D6EF2"/>
    <w:rsid w:val="008D72B2"/>
    <w:rsid w:val="008D75CE"/>
    <w:rsid w:val="008D7748"/>
    <w:rsid w:val="008D79B2"/>
    <w:rsid w:val="008D79FF"/>
    <w:rsid w:val="008D7BC4"/>
    <w:rsid w:val="008D7C55"/>
    <w:rsid w:val="008D7E34"/>
    <w:rsid w:val="008E08A1"/>
    <w:rsid w:val="008E093C"/>
    <w:rsid w:val="008E0DE0"/>
    <w:rsid w:val="008E0E70"/>
    <w:rsid w:val="008E0F81"/>
    <w:rsid w:val="008E1118"/>
    <w:rsid w:val="008E150E"/>
    <w:rsid w:val="008E15DB"/>
    <w:rsid w:val="008E177F"/>
    <w:rsid w:val="008E18FA"/>
    <w:rsid w:val="008E19E2"/>
    <w:rsid w:val="008E1A77"/>
    <w:rsid w:val="008E1C78"/>
    <w:rsid w:val="008E1E68"/>
    <w:rsid w:val="008E1EFD"/>
    <w:rsid w:val="008E20BE"/>
    <w:rsid w:val="008E233A"/>
    <w:rsid w:val="008E23EC"/>
    <w:rsid w:val="008E2604"/>
    <w:rsid w:val="008E26E3"/>
    <w:rsid w:val="008E278D"/>
    <w:rsid w:val="008E2A3D"/>
    <w:rsid w:val="008E2B61"/>
    <w:rsid w:val="008E2C2B"/>
    <w:rsid w:val="008E2DA4"/>
    <w:rsid w:val="008E2E19"/>
    <w:rsid w:val="008E31BB"/>
    <w:rsid w:val="008E3322"/>
    <w:rsid w:val="008E3F5B"/>
    <w:rsid w:val="008E404F"/>
    <w:rsid w:val="008E406D"/>
    <w:rsid w:val="008E4454"/>
    <w:rsid w:val="008E4780"/>
    <w:rsid w:val="008E481F"/>
    <w:rsid w:val="008E4BC8"/>
    <w:rsid w:val="008E4D16"/>
    <w:rsid w:val="008E501E"/>
    <w:rsid w:val="008E54C8"/>
    <w:rsid w:val="008E55B5"/>
    <w:rsid w:val="008E5798"/>
    <w:rsid w:val="008E5DBD"/>
    <w:rsid w:val="008E5E67"/>
    <w:rsid w:val="008E5EAA"/>
    <w:rsid w:val="008E638F"/>
    <w:rsid w:val="008E655F"/>
    <w:rsid w:val="008E6906"/>
    <w:rsid w:val="008E6C4E"/>
    <w:rsid w:val="008E6C88"/>
    <w:rsid w:val="008E6D1A"/>
    <w:rsid w:val="008E6DAA"/>
    <w:rsid w:val="008E70EB"/>
    <w:rsid w:val="008E720C"/>
    <w:rsid w:val="008E730D"/>
    <w:rsid w:val="008E735F"/>
    <w:rsid w:val="008E7489"/>
    <w:rsid w:val="008E74BC"/>
    <w:rsid w:val="008E77E4"/>
    <w:rsid w:val="008E798F"/>
    <w:rsid w:val="008E79A8"/>
    <w:rsid w:val="008E7D74"/>
    <w:rsid w:val="008E7FE8"/>
    <w:rsid w:val="008F022F"/>
    <w:rsid w:val="008F0231"/>
    <w:rsid w:val="008F0260"/>
    <w:rsid w:val="008F028B"/>
    <w:rsid w:val="008F02F9"/>
    <w:rsid w:val="008F0430"/>
    <w:rsid w:val="008F05B6"/>
    <w:rsid w:val="008F064F"/>
    <w:rsid w:val="008F068B"/>
    <w:rsid w:val="008F06F2"/>
    <w:rsid w:val="008F093F"/>
    <w:rsid w:val="008F0A2A"/>
    <w:rsid w:val="008F0A50"/>
    <w:rsid w:val="008F0A7C"/>
    <w:rsid w:val="008F0C10"/>
    <w:rsid w:val="008F0DBB"/>
    <w:rsid w:val="008F0E97"/>
    <w:rsid w:val="008F0F24"/>
    <w:rsid w:val="008F106C"/>
    <w:rsid w:val="008F15EC"/>
    <w:rsid w:val="008F16AC"/>
    <w:rsid w:val="008F17BE"/>
    <w:rsid w:val="008F1CE7"/>
    <w:rsid w:val="008F20D7"/>
    <w:rsid w:val="008F229A"/>
    <w:rsid w:val="008F22F3"/>
    <w:rsid w:val="008F24A1"/>
    <w:rsid w:val="008F251D"/>
    <w:rsid w:val="008F255A"/>
    <w:rsid w:val="008F294B"/>
    <w:rsid w:val="008F29AA"/>
    <w:rsid w:val="008F2A58"/>
    <w:rsid w:val="008F2C93"/>
    <w:rsid w:val="008F2D19"/>
    <w:rsid w:val="008F2DA2"/>
    <w:rsid w:val="008F3057"/>
    <w:rsid w:val="008F31FB"/>
    <w:rsid w:val="008F3611"/>
    <w:rsid w:val="008F38D9"/>
    <w:rsid w:val="008F38FF"/>
    <w:rsid w:val="008F3A84"/>
    <w:rsid w:val="008F3C97"/>
    <w:rsid w:val="008F3CD2"/>
    <w:rsid w:val="008F3F01"/>
    <w:rsid w:val="008F442E"/>
    <w:rsid w:val="008F4579"/>
    <w:rsid w:val="008F4672"/>
    <w:rsid w:val="008F497B"/>
    <w:rsid w:val="008F4CE7"/>
    <w:rsid w:val="008F4DBC"/>
    <w:rsid w:val="008F4EE1"/>
    <w:rsid w:val="008F4F71"/>
    <w:rsid w:val="008F50B8"/>
    <w:rsid w:val="008F5550"/>
    <w:rsid w:val="008F5578"/>
    <w:rsid w:val="008F55AD"/>
    <w:rsid w:val="008F57FD"/>
    <w:rsid w:val="008F5C13"/>
    <w:rsid w:val="008F5E20"/>
    <w:rsid w:val="008F5FF0"/>
    <w:rsid w:val="008F667C"/>
    <w:rsid w:val="008F66B2"/>
    <w:rsid w:val="008F6EB8"/>
    <w:rsid w:val="008F700B"/>
    <w:rsid w:val="008F7032"/>
    <w:rsid w:val="008F7300"/>
    <w:rsid w:val="008F76B2"/>
    <w:rsid w:val="008F7A77"/>
    <w:rsid w:val="008F7C15"/>
    <w:rsid w:val="008F7DC4"/>
    <w:rsid w:val="008F7E43"/>
    <w:rsid w:val="008F7F3E"/>
    <w:rsid w:val="00900070"/>
    <w:rsid w:val="009002F4"/>
    <w:rsid w:val="009003E7"/>
    <w:rsid w:val="00900435"/>
    <w:rsid w:val="0090057C"/>
    <w:rsid w:val="009009CD"/>
    <w:rsid w:val="009009E5"/>
    <w:rsid w:val="00900BA2"/>
    <w:rsid w:val="00900C40"/>
    <w:rsid w:val="00901274"/>
    <w:rsid w:val="00901301"/>
    <w:rsid w:val="0090148A"/>
    <w:rsid w:val="00901634"/>
    <w:rsid w:val="009016DB"/>
    <w:rsid w:val="0090198B"/>
    <w:rsid w:val="009019FA"/>
    <w:rsid w:val="00901A3C"/>
    <w:rsid w:val="00901F33"/>
    <w:rsid w:val="00901FA3"/>
    <w:rsid w:val="00901FBB"/>
    <w:rsid w:val="00902079"/>
    <w:rsid w:val="009020CC"/>
    <w:rsid w:val="009024A5"/>
    <w:rsid w:val="009025C8"/>
    <w:rsid w:val="009025C9"/>
    <w:rsid w:val="009025E7"/>
    <w:rsid w:val="009028C2"/>
    <w:rsid w:val="009028CF"/>
    <w:rsid w:val="00902A41"/>
    <w:rsid w:val="00902BBD"/>
    <w:rsid w:val="00902E20"/>
    <w:rsid w:val="009030E9"/>
    <w:rsid w:val="00903435"/>
    <w:rsid w:val="00903474"/>
    <w:rsid w:val="0090352B"/>
    <w:rsid w:val="00903AE7"/>
    <w:rsid w:val="00903E05"/>
    <w:rsid w:val="00903E5C"/>
    <w:rsid w:val="009042AC"/>
    <w:rsid w:val="009044D0"/>
    <w:rsid w:val="009045CE"/>
    <w:rsid w:val="00904CA6"/>
    <w:rsid w:val="00904F04"/>
    <w:rsid w:val="0090549A"/>
    <w:rsid w:val="00905718"/>
    <w:rsid w:val="00905892"/>
    <w:rsid w:val="009059E7"/>
    <w:rsid w:val="00905D26"/>
    <w:rsid w:val="00905D5E"/>
    <w:rsid w:val="00906427"/>
    <w:rsid w:val="00906684"/>
    <w:rsid w:val="009066A9"/>
    <w:rsid w:val="00906A06"/>
    <w:rsid w:val="00906A5D"/>
    <w:rsid w:val="00906C1E"/>
    <w:rsid w:val="00906E8D"/>
    <w:rsid w:val="0090715D"/>
    <w:rsid w:val="009074E5"/>
    <w:rsid w:val="009077B7"/>
    <w:rsid w:val="00907AAC"/>
    <w:rsid w:val="00907B87"/>
    <w:rsid w:val="00907DE6"/>
    <w:rsid w:val="00910071"/>
    <w:rsid w:val="0091018B"/>
    <w:rsid w:val="009101E6"/>
    <w:rsid w:val="009103C1"/>
    <w:rsid w:val="009108FA"/>
    <w:rsid w:val="00910A90"/>
    <w:rsid w:val="00910C42"/>
    <w:rsid w:val="00910DB0"/>
    <w:rsid w:val="0091117B"/>
    <w:rsid w:val="00911521"/>
    <w:rsid w:val="00911631"/>
    <w:rsid w:val="00911802"/>
    <w:rsid w:val="00911863"/>
    <w:rsid w:val="00911948"/>
    <w:rsid w:val="00911C1F"/>
    <w:rsid w:val="00911D17"/>
    <w:rsid w:val="00912452"/>
    <w:rsid w:val="00912853"/>
    <w:rsid w:val="00912A98"/>
    <w:rsid w:val="00912ACB"/>
    <w:rsid w:val="00912D78"/>
    <w:rsid w:val="009131F9"/>
    <w:rsid w:val="00913367"/>
    <w:rsid w:val="00913441"/>
    <w:rsid w:val="00913567"/>
    <w:rsid w:val="00913AAC"/>
    <w:rsid w:val="0091428B"/>
    <w:rsid w:val="0091450E"/>
    <w:rsid w:val="009145C1"/>
    <w:rsid w:val="00914777"/>
    <w:rsid w:val="00914819"/>
    <w:rsid w:val="009149AB"/>
    <w:rsid w:val="00914B13"/>
    <w:rsid w:val="00914B52"/>
    <w:rsid w:val="00915059"/>
    <w:rsid w:val="0091512E"/>
    <w:rsid w:val="0091527F"/>
    <w:rsid w:val="00915608"/>
    <w:rsid w:val="009156BD"/>
    <w:rsid w:val="00915BAC"/>
    <w:rsid w:val="00915C60"/>
    <w:rsid w:val="00915DA8"/>
    <w:rsid w:val="00915E64"/>
    <w:rsid w:val="00915EAF"/>
    <w:rsid w:val="00916046"/>
    <w:rsid w:val="0091608D"/>
    <w:rsid w:val="0091617B"/>
    <w:rsid w:val="00916306"/>
    <w:rsid w:val="00916308"/>
    <w:rsid w:val="0091633F"/>
    <w:rsid w:val="009165D1"/>
    <w:rsid w:val="00916683"/>
    <w:rsid w:val="00916705"/>
    <w:rsid w:val="0091674F"/>
    <w:rsid w:val="009168AD"/>
    <w:rsid w:val="00916A05"/>
    <w:rsid w:val="00916DA2"/>
    <w:rsid w:val="00917655"/>
    <w:rsid w:val="009177ED"/>
    <w:rsid w:val="0091784C"/>
    <w:rsid w:val="00917B0D"/>
    <w:rsid w:val="00917B9B"/>
    <w:rsid w:val="0092017C"/>
    <w:rsid w:val="00920271"/>
    <w:rsid w:val="00920306"/>
    <w:rsid w:val="0092070D"/>
    <w:rsid w:val="009209C5"/>
    <w:rsid w:val="00920A35"/>
    <w:rsid w:val="00920BA1"/>
    <w:rsid w:val="00920CB0"/>
    <w:rsid w:val="00920FC5"/>
    <w:rsid w:val="00921125"/>
    <w:rsid w:val="009213F7"/>
    <w:rsid w:val="009214CC"/>
    <w:rsid w:val="00921BB5"/>
    <w:rsid w:val="00921EDE"/>
    <w:rsid w:val="0092233F"/>
    <w:rsid w:val="00922439"/>
    <w:rsid w:val="009224B6"/>
    <w:rsid w:val="0092275D"/>
    <w:rsid w:val="00922B5A"/>
    <w:rsid w:val="00922C64"/>
    <w:rsid w:val="00922D66"/>
    <w:rsid w:val="00922E50"/>
    <w:rsid w:val="00922F8A"/>
    <w:rsid w:val="009235DA"/>
    <w:rsid w:val="0092361B"/>
    <w:rsid w:val="00923770"/>
    <w:rsid w:val="00923DF5"/>
    <w:rsid w:val="009240BA"/>
    <w:rsid w:val="00924302"/>
    <w:rsid w:val="00924326"/>
    <w:rsid w:val="00924BFF"/>
    <w:rsid w:val="00924C7D"/>
    <w:rsid w:val="00924E1A"/>
    <w:rsid w:val="00925115"/>
    <w:rsid w:val="00925127"/>
    <w:rsid w:val="00925160"/>
    <w:rsid w:val="00925367"/>
    <w:rsid w:val="00925378"/>
    <w:rsid w:val="0092543A"/>
    <w:rsid w:val="009256BD"/>
    <w:rsid w:val="009257D5"/>
    <w:rsid w:val="009257E2"/>
    <w:rsid w:val="00925BCC"/>
    <w:rsid w:val="00925BFF"/>
    <w:rsid w:val="00925D1C"/>
    <w:rsid w:val="00925F57"/>
    <w:rsid w:val="0092634F"/>
    <w:rsid w:val="009263A5"/>
    <w:rsid w:val="00926629"/>
    <w:rsid w:val="00926744"/>
    <w:rsid w:val="00926889"/>
    <w:rsid w:val="009268A9"/>
    <w:rsid w:val="0092692B"/>
    <w:rsid w:val="00926A4A"/>
    <w:rsid w:val="00926DB0"/>
    <w:rsid w:val="00926DD0"/>
    <w:rsid w:val="00926F10"/>
    <w:rsid w:val="00926FF7"/>
    <w:rsid w:val="009270C4"/>
    <w:rsid w:val="00927110"/>
    <w:rsid w:val="00927160"/>
    <w:rsid w:val="00927300"/>
    <w:rsid w:val="009273D6"/>
    <w:rsid w:val="0092749B"/>
    <w:rsid w:val="009274B1"/>
    <w:rsid w:val="009279D3"/>
    <w:rsid w:val="00927A91"/>
    <w:rsid w:val="0093010C"/>
    <w:rsid w:val="009301D9"/>
    <w:rsid w:val="00930277"/>
    <w:rsid w:val="0093041B"/>
    <w:rsid w:val="009305B0"/>
    <w:rsid w:val="00930837"/>
    <w:rsid w:val="0093090A"/>
    <w:rsid w:val="009309AF"/>
    <w:rsid w:val="00930AF0"/>
    <w:rsid w:val="00930B0D"/>
    <w:rsid w:val="00930B7A"/>
    <w:rsid w:val="00930E23"/>
    <w:rsid w:val="00930E2F"/>
    <w:rsid w:val="00931203"/>
    <w:rsid w:val="00931482"/>
    <w:rsid w:val="00931535"/>
    <w:rsid w:val="009315B6"/>
    <w:rsid w:val="0093172E"/>
    <w:rsid w:val="00931919"/>
    <w:rsid w:val="00931B10"/>
    <w:rsid w:val="00931B3F"/>
    <w:rsid w:val="00932249"/>
    <w:rsid w:val="00932317"/>
    <w:rsid w:val="0093239B"/>
    <w:rsid w:val="009323B1"/>
    <w:rsid w:val="00932544"/>
    <w:rsid w:val="009325FB"/>
    <w:rsid w:val="00932709"/>
    <w:rsid w:val="00932A70"/>
    <w:rsid w:val="00932D89"/>
    <w:rsid w:val="00932FCF"/>
    <w:rsid w:val="0093315E"/>
    <w:rsid w:val="009334BE"/>
    <w:rsid w:val="00933AE2"/>
    <w:rsid w:val="00933D68"/>
    <w:rsid w:val="009340B4"/>
    <w:rsid w:val="009341D9"/>
    <w:rsid w:val="0093420C"/>
    <w:rsid w:val="009342D0"/>
    <w:rsid w:val="0093432D"/>
    <w:rsid w:val="009344B3"/>
    <w:rsid w:val="0093477E"/>
    <w:rsid w:val="009347A3"/>
    <w:rsid w:val="0093498D"/>
    <w:rsid w:val="00934B1D"/>
    <w:rsid w:val="00934C26"/>
    <w:rsid w:val="009351F6"/>
    <w:rsid w:val="00935296"/>
    <w:rsid w:val="00935298"/>
    <w:rsid w:val="00935418"/>
    <w:rsid w:val="00935635"/>
    <w:rsid w:val="009357D8"/>
    <w:rsid w:val="00935D91"/>
    <w:rsid w:val="00936057"/>
    <w:rsid w:val="0093613E"/>
    <w:rsid w:val="0093638D"/>
    <w:rsid w:val="009367B3"/>
    <w:rsid w:val="00936891"/>
    <w:rsid w:val="00936A73"/>
    <w:rsid w:val="00936C1D"/>
    <w:rsid w:val="00936C97"/>
    <w:rsid w:val="00936DDB"/>
    <w:rsid w:val="00936F67"/>
    <w:rsid w:val="00937027"/>
    <w:rsid w:val="00937333"/>
    <w:rsid w:val="00937408"/>
    <w:rsid w:val="00937499"/>
    <w:rsid w:val="009374E5"/>
    <w:rsid w:val="009375CA"/>
    <w:rsid w:val="00937AFA"/>
    <w:rsid w:val="00937CA7"/>
    <w:rsid w:val="00937D1E"/>
    <w:rsid w:val="00937D27"/>
    <w:rsid w:val="00940015"/>
    <w:rsid w:val="00940083"/>
    <w:rsid w:val="00940649"/>
    <w:rsid w:val="009406A6"/>
    <w:rsid w:val="00940897"/>
    <w:rsid w:val="00940C96"/>
    <w:rsid w:val="00940F1A"/>
    <w:rsid w:val="00941073"/>
    <w:rsid w:val="00941088"/>
    <w:rsid w:val="009411AD"/>
    <w:rsid w:val="00941842"/>
    <w:rsid w:val="009419C2"/>
    <w:rsid w:val="00941BDF"/>
    <w:rsid w:val="00941C66"/>
    <w:rsid w:val="00941CCB"/>
    <w:rsid w:val="00941D36"/>
    <w:rsid w:val="00941F78"/>
    <w:rsid w:val="0094210D"/>
    <w:rsid w:val="009424C6"/>
    <w:rsid w:val="009424CA"/>
    <w:rsid w:val="009426F8"/>
    <w:rsid w:val="009428B7"/>
    <w:rsid w:val="00942C18"/>
    <w:rsid w:val="00942D21"/>
    <w:rsid w:val="00943021"/>
    <w:rsid w:val="00943861"/>
    <w:rsid w:val="009438E2"/>
    <w:rsid w:val="009439A5"/>
    <w:rsid w:val="00943B34"/>
    <w:rsid w:val="00943B88"/>
    <w:rsid w:val="00943F29"/>
    <w:rsid w:val="00943F97"/>
    <w:rsid w:val="0094406D"/>
    <w:rsid w:val="0094407C"/>
    <w:rsid w:val="00944329"/>
    <w:rsid w:val="0094434D"/>
    <w:rsid w:val="00944425"/>
    <w:rsid w:val="009444E0"/>
    <w:rsid w:val="00944DBB"/>
    <w:rsid w:val="00944E26"/>
    <w:rsid w:val="00944F03"/>
    <w:rsid w:val="00944F34"/>
    <w:rsid w:val="00945103"/>
    <w:rsid w:val="00945166"/>
    <w:rsid w:val="009451BF"/>
    <w:rsid w:val="00945240"/>
    <w:rsid w:val="00945365"/>
    <w:rsid w:val="009457F9"/>
    <w:rsid w:val="00945CEB"/>
    <w:rsid w:val="009462C8"/>
    <w:rsid w:val="009466B6"/>
    <w:rsid w:val="00946813"/>
    <w:rsid w:val="0094681F"/>
    <w:rsid w:val="009468A4"/>
    <w:rsid w:val="009469D2"/>
    <w:rsid w:val="00946AA7"/>
    <w:rsid w:val="00946CF5"/>
    <w:rsid w:val="00946D63"/>
    <w:rsid w:val="00946E07"/>
    <w:rsid w:val="00946E8B"/>
    <w:rsid w:val="009475AB"/>
    <w:rsid w:val="00947744"/>
    <w:rsid w:val="00947949"/>
    <w:rsid w:val="00947974"/>
    <w:rsid w:val="00947BE1"/>
    <w:rsid w:val="00947FF5"/>
    <w:rsid w:val="0095009E"/>
    <w:rsid w:val="0095032E"/>
    <w:rsid w:val="009503D8"/>
    <w:rsid w:val="0095042D"/>
    <w:rsid w:val="00950736"/>
    <w:rsid w:val="0095080D"/>
    <w:rsid w:val="009508A7"/>
    <w:rsid w:val="00950909"/>
    <w:rsid w:val="0095097D"/>
    <w:rsid w:val="00950A40"/>
    <w:rsid w:val="00950A88"/>
    <w:rsid w:val="00950AF6"/>
    <w:rsid w:val="00950C8E"/>
    <w:rsid w:val="0095100C"/>
    <w:rsid w:val="00951088"/>
    <w:rsid w:val="009514ED"/>
    <w:rsid w:val="00951509"/>
    <w:rsid w:val="00951722"/>
    <w:rsid w:val="00951727"/>
    <w:rsid w:val="009517CF"/>
    <w:rsid w:val="0095199C"/>
    <w:rsid w:val="00951B75"/>
    <w:rsid w:val="00951BAA"/>
    <w:rsid w:val="009520B2"/>
    <w:rsid w:val="009523D3"/>
    <w:rsid w:val="009523D4"/>
    <w:rsid w:val="009524B8"/>
    <w:rsid w:val="00952550"/>
    <w:rsid w:val="00952667"/>
    <w:rsid w:val="009527B6"/>
    <w:rsid w:val="00952A4B"/>
    <w:rsid w:val="00952CF5"/>
    <w:rsid w:val="0095317F"/>
    <w:rsid w:val="009537A0"/>
    <w:rsid w:val="009537A2"/>
    <w:rsid w:val="009537B3"/>
    <w:rsid w:val="0095387D"/>
    <w:rsid w:val="009538A4"/>
    <w:rsid w:val="00953A64"/>
    <w:rsid w:val="00953AAA"/>
    <w:rsid w:val="00953E37"/>
    <w:rsid w:val="0095405D"/>
    <w:rsid w:val="009542BF"/>
    <w:rsid w:val="00954373"/>
    <w:rsid w:val="0095447A"/>
    <w:rsid w:val="00954488"/>
    <w:rsid w:val="00954564"/>
    <w:rsid w:val="009545B8"/>
    <w:rsid w:val="00954868"/>
    <w:rsid w:val="00954BE3"/>
    <w:rsid w:val="00954CA3"/>
    <w:rsid w:val="00954D95"/>
    <w:rsid w:val="00954EF2"/>
    <w:rsid w:val="00954FD9"/>
    <w:rsid w:val="0095507A"/>
    <w:rsid w:val="0095509A"/>
    <w:rsid w:val="009551B3"/>
    <w:rsid w:val="009551B8"/>
    <w:rsid w:val="009552C3"/>
    <w:rsid w:val="00955331"/>
    <w:rsid w:val="0095536C"/>
    <w:rsid w:val="00955415"/>
    <w:rsid w:val="009554B9"/>
    <w:rsid w:val="0095561F"/>
    <w:rsid w:val="009556DB"/>
    <w:rsid w:val="00955858"/>
    <w:rsid w:val="00955C87"/>
    <w:rsid w:val="00955E39"/>
    <w:rsid w:val="00955F59"/>
    <w:rsid w:val="00955F7A"/>
    <w:rsid w:val="0095600B"/>
    <w:rsid w:val="00956076"/>
    <w:rsid w:val="00956137"/>
    <w:rsid w:val="00956272"/>
    <w:rsid w:val="009565BA"/>
    <w:rsid w:val="00956764"/>
    <w:rsid w:val="009567E3"/>
    <w:rsid w:val="00956A71"/>
    <w:rsid w:val="00956D19"/>
    <w:rsid w:val="00956FAC"/>
    <w:rsid w:val="0095703A"/>
    <w:rsid w:val="00957423"/>
    <w:rsid w:val="0095765F"/>
    <w:rsid w:val="00957758"/>
    <w:rsid w:val="009578FB"/>
    <w:rsid w:val="00957923"/>
    <w:rsid w:val="00957BB3"/>
    <w:rsid w:val="00957ED0"/>
    <w:rsid w:val="009600C6"/>
    <w:rsid w:val="009601CA"/>
    <w:rsid w:val="009605AF"/>
    <w:rsid w:val="009607A3"/>
    <w:rsid w:val="009607BA"/>
    <w:rsid w:val="009608EC"/>
    <w:rsid w:val="00960974"/>
    <w:rsid w:val="00960AAD"/>
    <w:rsid w:val="00960EEF"/>
    <w:rsid w:val="00961169"/>
    <w:rsid w:val="0096125B"/>
    <w:rsid w:val="009615C0"/>
    <w:rsid w:val="00961641"/>
    <w:rsid w:val="009617E8"/>
    <w:rsid w:val="00961992"/>
    <w:rsid w:val="00961CA1"/>
    <w:rsid w:val="00961E27"/>
    <w:rsid w:val="00961EFC"/>
    <w:rsid w:val="00961F62"/>
    <w:rsid w:val="0096226F"/>
    <w:rsid w:val="0096240A"/>
    <w:rsid w:val="0096248B"/>
    <w:rsid w:val="00962577"/>
    <w:rsid w:val="009625C7"/>
    <w:rsid w:val="009626BF"/>
    <w:rsid w:val="0096276F"/>
    <w:rsid w:val="009627FE"/>
    <w:rsid w:val="00962C88"/>
    <w:rsid w:val="00962CB3"/>
    <w:rsid w:val="00962CCD"/>
    <w:rsid w:val="00962D4C"/>
    <w:rsid w:val="00962EA5"/>
    <w:rsid w:val="00962FFF"/>
    <w:rsid w:val="009632A8"/>
    <w:rsid w:val="009636DE"/>
    <w:rsid w:val="00963735"/>
    <w:rsid w:val="00963E7D"/>
    <w:rsid w:val="009640EF"/>
    <w:rsid w:val="009646DC"/>
    <w:rsid w:val="00964911"/>
    <w:rsid w:val="00964A55"/>
    <w:rsid w:val="00964F1F"/>
    <w:rsid w:val="00965484"/>
    <w:rsid w:val="0096570B"/>
    <w:rsid w:val="00965853"/>
    <w:rsid w:val="00965BB4"/>
    <w:rsid w:val="00965CBF"/>
    <w:rsid w:val="00965CE3"/>
    <w:rsid w:val="00965CF6"/>
    <w:rsid w:val="00965EA8"/>
    <w:rsid w:val="0096604B"/>
    <w:rsid w:val="00966167"/>
    <w:rsid w:val="00966563"/>
    <w:rsid w:val="009667AB"/>
    <w:rsid w:val="00966803"/>
    <w:rsid w:val="00966A10"/>
    <w:rsid w:val="00966C21"/>
    <w:rsid w:val="00966C79"/>
    <w:rsid w:val="00966CB6"/>
    <w:rsid w:val="00966DBB"/>
    <w:rsid w:val="00966EA0"/>
    <w:rsid w:val="00966FE6"/>
    <w:rsid w:val="009670F0"/>
    <w:rsid w:val="009673DE"/>
    <w:rsid w:val="009675E3"/>
    <w:rsid w:val="00967706"/>
    <w:rsid w:val="00967873"/>
    <w:rsid w:val="00967C50"/>
    <w:rsid w:val="00967CB9"/>
    <w:rsid w:val="009705C1"/>
    <w:rsid w:val="00970838"/>
    <w:rsid w:val="00970AFA"/>
    <w:rsid w:val="00970E01"/>
    <w:rsid w:val="00970E04"/>
    <w:rsid w:val="00971131"/>
    <w:rsid w:val="00971395"/>
    <w:rsid w:val="00971414"/>
    <w:rsid w:val="0097161C"/>
    <w:rsid w:val="009719F1"/>
    <w:rsid w:val="00971AA4"/>
    <w:rsid w:val="00971E0B"/>
    <w:rsid w:val="00971F59"/>
    <w:rsid w:val="00972265"/>
    <w:rsid w:val="00972850"/>
    <w:rsid w:val="00972969"/>
    <w:rsid w:val="00972A45"/>
    <w:rsid w:val="00972BEF"/>
    <w:rsid w:val="00972CB2"/>
    <w:rsid w:val="00972D57"/>
    <w:rsid w:val="00972D78"/>
    <w:rsid w:val="00972E4C"/>
    <w:rsid w:val="0097309E"/>
    <w:rsid w:val="009737E9"/>
    <w:rsid w:val="00973868"/>
    <w:rsid w:val="00973A16"/>
    <w:rsid w:val="00973DA0"/>
    <w:rsid w:val="00973DF7"/>
    <w:rsid w:val="009742F1"/>
    <w:rsid w:val="00974C01"/>
    <w:rsid w:val="00974C1E"/>
    <w:rsid w:val="00974C75"/>
    <w:rsid w:val="00974DB0"/>
    <w:rsid w:val="00974ED5"/>
    <w:rsid w:val="0097578C"/>
    <w:rsid w:val="00975A41"/>
    <w:rsid w:val="00975ACF"/>
    <w:rsid w:val="00975B86"/>
    <w:rsid w:val="00975BC3"/>
    <w:rsid w:val="00975F02"/>
    <w:rsid w:val="00976062"/>
    <w:rsid w:val="009762C5"/>
    <w:rsid w:val="009766FA"/>
    <w:rsid w:val="00976797"/>
    <w:rsid w:val="0097689C"/>
    <w:rsid w:val="0097698E"/>
    <w:rsid w:val="00976B21"/>
    <w:rsid w:val="00976F94"/>
    <w:rsid w:val="009770E7"/>
    <w:rsid w:val="0097739D"/>
    <w:rsid w:val="0097742C"/>
    <w:rsid w:val="00977923"/>
    <w:rsid w:val="00977FE0"/>
    <w:rsid w:val="0098033D"/>
    <w:rsid w:val="009803B9"/>
    <w:rsid w:val="00980576"/>
    <w:rsid w:val="009805F3"/>
    <w:rsid w:val="00980773"/>
    <w:rsid w:val="009809EB"/>
    <w:rsid w:val="00980CC8"/>
    <w:rsid w:val="009812A7"/>
    <w:rsid w:val="0098137D"/>
    <w:rsid w:val="009814FD"/>
    <w:rsid w:val="00981970"/>
    <w:rsid w:val="00981A45"/>
    <w:rsid w:val="00981E6C"/>
    <w:rsid w:val="00981E7C"/>
    <w:rsid w:val="0098205A"/>
    <w:rsid w:val="009821B8"/>
    <w:rsid w:val="0098230D"/>
    <w:rsid w:val="009823EE"/>
    <w:rsid w:val="0098245D"/>
    <w:rsid w:val="0098272B"/>
    <w:rsid w:val="009828F8"/>
    <w:rsid w:val="0098292D"/>
    <w:rsid w:val="00982D48"/>
    <w:rsid w:val="00982E4E"/>
    <w:rsid w:val="00982FB1"/>
    <w:rsid w:val="00983038"/>
    <w:rsid w:val="0098311A"/>
    <w:rsid w:val="0098325E"/>
    <w:rsid w:val="00983391"/>
    <w:rsid w:val="009834CD"/>
    <w:rsid w:val="0098352D"/>
    <w:rsid w:val="00983906"/>
    <w:rsid w:val="0098391F"/>
    <w:rsid w:val="00983B98"/>
    <w:rsid w:val="00983CA7"/>
    <w:rsid w:val="00983E25"/>
    <w:rsid w:val="0098402D"/>
    <w:rsid w:val="009840FA"/>
    <w:rsid w:val="0098451C"/>
    <w:rsid w:val="00984545"/>
    <w:rsid w:val="009847C6"/>
    <w:rsid w:val="009849C8"/>
    <w:rsid w:val="00984E8B"/>
    <w:rsid w:val="00984F3A"/>
    <w:rsid w:val="00984FD6"/>
    <w:rsid w:val="00985086"/>
    <w:rsid w:val="00985153"/>
    <w:rsid w:val="00985346"/>
    <w:rsid w:val="00985676"/>
    <w:rsid w:val="00985766"/>
    <w:rsid w:val="00985BB6"/>
    <w:rsid w:val="00985F05"/>
    <w:rsid w:val="0098633A"/>
    <w:rsid w:val="00986429"/>
    <w:rsid w:val="0098648B"/>
    <w:rsid w:val="00986866"/>
    <w:rsid w:val="00986A13"/>
    <w:rsid w:val="00986A18"/>
    <w:rsid w:val="00986A90"/>
    <w:rsid w:val="00986C0C"/>
    <w:rsid w:val="00987218"/>
    <w:rsid w:val="009872F1"/>
    <w:rsid w:val="00987789"/>
    <w:rsid w:val="009878F1"/>
    <w:rsid w:val="009879CA"/>
    <w:rsid w:val="009879E4"/>
    <w:rsid w:val="00987A41"/>
    <w:rsid w:val="00987AB7"/>
    <w:rsid w:val="00987CDA"/>
    <w:rsid w:val="0099005D"/>
    <w:rsid w:val="0099023D"/>
    <w:rsid w:val="009903FD"/>
    <w:rsid w:val="009906F9"/>
    <w:rsid w:val="0099071C"/>
    <w:rsid w:val="00990887"/>
    <w:rsid w:val="009908AB"/>
    <w:rsid w:val="009908CF"/>
    <w:rsid w:val="009909EF"/>
    <w:rsid w:val="00990D38"/>
    <w:rsid w:val="00990ED6"/>
    <w:rsid w:val="00991147"/>
    <w:rsid w:val="0099114D"/>
    <w:rsid w:val="009911CF"/>
    <w:rsid w:val="009914FF"/>
    <w:rsid w:val="009916E7"/>
    <w:rsid w:val="0099187D"/>
    <w:rsid w:val="00991A15"/>
    <w:rsid w:val="0099204E"/>
    <w:rsid w:val="009925B4"/>
    <w:rsid w:val="00992F33"/>
    <w:rsid w:val="00992F3C"/>
    <w:rsid w:val="0099311B"/>
    <w:rsid w:val="00993282"/>
    <w:rsid w:val="009932AC"/>
    <w:rsid w:val="0099373A"/>
    <w:rsid w:val="00993AD1"/>
    <w:rsid w:val="00993B6B"/>
    <w:rsid w:val="00993B71"/>
    <w:rsid w:val="00993E58"/>
    <w:rsid w:val="00993E6A"/>
    <w:rsid w:val="00993E9F"/>
    <w:rsid w:val="00993EA0"/>
    <w:rsid w:val="009942A2"/>
    <w:rsid w:val="0099465C"/>
    <w:rsid w:val="009947CB"/>
    <w:rsid w:val="0099488F"/>
    <w:rsid w:val="00994F2D"/>
    <w:rsid w:val="00995AD3"/>
    <w:rsid w:val="00995BAB"/>
    <w:rsid w:val="0099601A"/>
    <w:rsid w:val="009963CB"/>
    <w:rsid w:val="00996426"/>
    <w:rsid w:val="0099661D"/>
    <w:rsid w:val="00996680"/>
    <w:rsid w:val="00996701"/>
    <w:rsid w:val="00996707"/>
    <w:rsid w:val="00996A40"/>
    <w:rsid w:val="00996D75"/>
    <w:rsid w:val="00996DEF"/>
    <w:rsid w:val="00997046"/>
    <w:rsid w:val="0099737C"/>
    <w:rsid w:val="009974CC"/>
    <w:rsid w:val="0099761A"/>
    <w:rsid w:val="009976A6"/>
    <w:rsid w:val="009977C0"/>
    <w:rsid w:val="0099798F"/>
    <w:rsid w:val="009979EA"/>
    <w:rsid w:val="00997B74"/>
    <w:rsid w:val="00997C00"/>
    <w:rsid w:val="00997D31"/>
    <w:rsid w:val="009A0031"/>
    <w:rsid w:val="009A003D"/>
    <w:rsid w:val="009A01AE"/>
    <w:rsid w:val="009A0267"/>
    <w:rsid w:val="009A02C1"/>
    <w:rsid w:val="009A05F4"/>
    <w:rsid w:val="009A0645"/>
    <w:rsid w:val="009A0A71"/>
    <w:rsid w:val="009A0BC6"/>
    <w:rsid w:val="009A0C51"/>
    <w:rsid w:val="009A0DAB"/>
    <w:rsid w:val="009A0F65"/>
    <w:rsid w:val="009A11A3"/>
    <w:rsid w:val="009A131E"/>
    <w:rsid w:val="009A133F"/>
    <w:rsid w:val="009A1464"/>
    <w:rsid w:val="009A1F80"/>
    <w:rsid w:val="009A251E"/>
    <w:rsid w:val="009A2903"/>
    <w:rsid w:val="009A295C"/>
    <w:rsid w:val="009A2A2F"/>
    <w:rsid w:val="009A32D2"/>
    <w:rsid w:val="009A3317"/>
    <w:rsid w:val="009A3472"/>
    <w:rsid w:val="009A3572"/>
    <w:rsid w:val="009A36AE"/>
    <w:rsid w:val="009A38E9"/>
    <w:rsid w:val="009A39CA"/>
    <w:rsid w:val="009A3BC6"/>
    <w:rsid w:val="009A3CF6"/>
    <w:rsid w:val="009A3D53"/>
    <w:rsid w:val="009A3E82"/>
    <w:rsid w:val="009A3EDE"/>
    <w:rsid w:val="009A4035"/>
    <w:rsid w:val="009A4067"/>
    <w:rsid w:val="009A40A7"/>
    <w:rsid w:val="009A4128"/>
    <w:rsid w:val="009A423D"/>
    <w:rsid w:val="009A424B"/>
    <w:rsid w:val="009A445F"/>
    <w:rsid w:val="009A44AE"/>
    <w:rsid w:val="009A45DD"/>
    <w:rsid w:val="009A47E7"/>
    <w:rsid w:val="009A4A58"/>
    <w:rsid w:val="009A4AD9"/>
    <w:rsid w:val="009A4BC0"/>
    <w:rsid w:val="009A4EB1"/>
    <w:rsid w:val="009A501E"/>
    <w:rsid w:val="009A515E"/>
    <w:rsid w:val="009A5550"/>
    <w:rsid w:val="009A59FA"/>
    <w:rsid w:val="009A5AA3"/>
    <w:rsid w:val="009A5B5E"/>
    <w:rsid w:val="009A5E56"/>
    <w:rsid w:val="009A5F03"/>
    <w:rsid w:val="009A610A"/>
    <w:rsid w:val="009A616F"/>
    <w:rsid w:val="009A6204"/>
    <w:rsid w:val="009A6358"/>
    <w:rsid w:val="009A64A0"/>
    <w:rsid w:val="009A684A"/>
    <w:rsid w:val="009A6EC3"/>
    <w:rsid w:val="009A6F34"/>
    <w:rsid w:val="009A7146"/>
    <w:rsid w:val="009A722C"/>
    <w:rsid w:val="009A72E8"/>
    <w:rsid w:val="009A7629"/>
    <w:rsid w:val="009A76AD"/>
    <w:rsid w:val="009A782F"/>
    <w:rsid w:val="009A78E4"/>
    <w:rsid w:val="009A7BDD"/>
    <w:rsid w:val="009A7DAA"/>
    <w:rsid w:val="009A7F68"/>
    <w:rsid w:val="009B00A4"/>
    <w:rsid w:val="009B00BB"/>
    <w:rsid w:val="009B0384"/>
    <w:rsid w:val="009B069D"/>
    <w:rsid w:val="009B06D9"/>
    <w:rsid w:val="009B0838"/>
    <w:rsid w:val="009B0861"/>
    <w:rsid w:val="009B0BCE"/>
    <w:rsid w:val="009B0E84"/>
    <w:rsid w:val="009B11E7"/>
    <w:rsid w:val="009B1342"/>
    <w:rsid w:val="009B1FE7"/>
    <w:rsid w:val="009B2045"/>
    <w:rsid w:val="009B218C"/>
    <w:rsid w:val="009B21E6"/>
    <w:rsid w:val="009B22CC"/>
    <w:rsid w:val="009B25CA"/>
    <w:rsid w:val="009B27AB"/>
    <w:rsid w:val="009B2A09"/>
    <w:rsid w:val="009B2BBB"/>
    <w:rsid w:val="009B2D95"/>
    <w:rsid w:val="009B2EF8"/>
    <w:rsid w:val="009B2F19"/>
    <w:rsid w:val="009B2FEE"/>
    <w:rsid w:val="009B3163"/>
    <w:rsid w:val="009B3272"/>
    <w:rsid w:val="009B374D"/>
    <w:rsid w:val="009B387A"/>
    <w:rsid w:val="009B3B59"/>
    <w:rsid w:val="009B40C2"/>
    <w:rsid w:val="009B41A2"/>
    <w:rsid w:val="009B4250"/>
    <w:rsid w:val="009B4291"/>
    <w:rsid w:val="009B4360"/>
    <w:rsid w:val="009B4362"/>
    <w:rsid w:val="009B4408"/>
    <w:rsid w:val="009B4717"/>
    <w:rsid w:val="009B4734"/>
    <w:rsid w:val="009B49CB"/>
    <w:rsid w:val="009B4DDA"/>
    <w:rsid w:val="009B4FDB"/>
    <w:rsid w:val="009B514E"/>
    <w:rsid w:val="009B523A"/>
    <w:rsid w:val="009B528D"/>
    <w:rsid w:val="009B539E"/>
    <w:rsid w:val="009B5492"/>
    <w:rsid w:val="009B549A"/>
    <w:rsid w:val="009B5654"/>
    <w:rsid w:val="009B5B38"/>
    <w:rsid w:val="009B5E2A"/>
    <w:rsid w:val="009B5EBC"/>
    <w:rsid w:val="009B5FCE"/>
    <w:rsid w:val="009B5FDC"/>
    <w:rsid w:val="009B63BC"/>
    <w:rsid w:val="009B651A"/>
    <w:rsid w:val="009B676F"/>
    <w:rsid w:val="009B6860"/>
    <w:rsid w:val="009B6995"/>
    <w:rsid w:val="009B6AF1"/>
    <w:rsid w:val="009B6BE4"/>
    <w:rsid w:val="009B7110"/>
    <w:rsid w:val="009B7169"/>
    <w:rsid w:val="009B71F8"/>
    <w:rsid w:val="009B73ED"/>
    <w:rsid w:val="009B7536"/>
    <w:rsid w:val="009B77A7"/>
    <w:rsid w:val="009B7991"/>
    <w:rsid w:val="009C0128"/>
    <w:rsid w:val="009C0745"/>
    <w:rsid w:val="009C0E0D"/>
    <w:rsid w:val="009C1651"/>
    <w:rsid w:val="009C172C"/>
    <w:rsid w:val="009C1885"/>
    <w:rsid w:val="009C18D2"/>
    <w:rsid w:val="009C1B1E"/>
    <w:rsid w:val="009C1F10"/>
    <w:rsid w:val="009C202A"/>
    <w:rsid w:val="009C2541"/>
    <w:rsid w:val="009C2596"/>
    <w:rsid w:val="009C25E2"/>
    <w:rsid w:val="009C25E5"/>
    <w:rsid w:val="009C2636"/>
    <w:rsid w:val="009C265B"/>
    <w:rsid w:val="009C27E1"/>
    <w:rsid w:val="009C2AAB"/>
    <w:rsid w:val="009C2D49"/>
    <w:rsid w:val="009C2E36"/>
    <w:rsid w:val="009C2F2F"/>
    <w:rsid w:val="009C32FC"/>
    <w:rsid w:val="009C34F1"/>
    <w:rsid w:val="009C3670"/>
    <w:rsid w:val="009C3679"/>
    <w:rsid w:val="009C3846"/>
    <w:rsid w:val="009C3953"/>
    <w:rsid w:val="009C3B1D"/>
    <w:rsid w:val="009C3B4D"/>
    <w:rsid w:val="009C3BBD"/>
    <w:rsid w:val="009C4062"/>
    <w:rsid w:val="009C40B6"/>
    <w:rsid w:val="009C4142"/>
    <w:rsid w:val="009C430A"/>
    <w:rsid w:val="009C4543"/>
    <w:rsid w:val="009C4898"/>
    <w:rsid w:val="009C4904"/>
    <w:rsid w:val="009C4B59"/>
    <w:rsid w:val="009C4B62"/>
    <w:rsid w:val="009C4C81"/>
    <w:rsid w:val="009C4CC1"/>
    <w:rsid w:val="009C4DE5"/>
    <w:rsid w:val="009C4FA4"/>
    <w:rsid w:val="009C500C"/>
    <w:rsid w:val="009C51AC"/>
    <w:rsid w:val="009C51CD"/>
    <w:rsid w:val="009C564D"/>
    <w:rsid w:val="009C56AD"/>
    <w:rsid w:val="009C5835"/>
    <w:rsid w:val="009C5BB5"/>
    <w:rsid w:val="009C5BE0"/>
    <w:rsid w:val="009C5D18"/>
    <w:rsid w:val="009C5D42"/>
    <w:rsid w:val="009C617C"/>
    <w:rsid w:val="009C6197"/>
    <w:rsid w:val="009C61BA"/>
    <w:rsid w:val="009C6205"/>
    <w:rsid w:val="009C6352"/>
    <w:rsid w:val="009C6684"/>
    <w:rsid w:val="009C66C6"/>
    <w:rsid w:val="009C66EB"/>
    <w:rsid w:val="009C6739"/>
    <w:rsid w:val="009C6B05"/>
    <w:rsid w:val="009C6B15"/>
    <w:rsid w:val="009C6D82"/>
    <w:rsid w:val="009C6F0E"/>
    <w:rsid w:val="009C6F94"/>
    <w:rsid w:val="009C72C4"/>
    <w:rsid w:val="009C78F0"/>
    <w:rsid w:val="009C7B37"/>
    <w:rsid w:val="009C7EF5"/>
    <w:rsid w:val="009C7F22"/>
    <w:rsid w:val="009D015C"/>
    <w:rsid w:val="009D0805"/>
    <w:rsid w:val="009D087C"/>
    <w:rsid w:val="009D0D49"/>
    <w:rsid w:val="009D0DF9"/>
    <w:rsid w:val="009D0FA5"/>
    <w:rsid w:val="009D0FA7"/>
    <w:rsid w:val="009D142F"/>
    <w:rsid w:val="009D180A"/>
    <w:rsid w:val="009D181D"/>
    <w:rsid w:val="009D1919"/>
    <w:rsid w:val="009D1AC6"/>
    <w:rsid w:val="009D217C"/>
    <w:rsid w:val="009D22CA"/>
    <w:rsid w:val="009D2323"/>
    <w:rsid w:val="009D23E1"/>
    <w:rsid w:val="009D244C"/>
    <w:rsid w:val="009D24B1"/>
    <w:rsid w:val="009D2740"/>
    <w:rsid w:val="009D2CE9"/>
    <w:rsid w:val="009D2D6E"/>
    <w:rsid w:val="009D2ED9"/>
    <w:rsid w:val="009D2EDC"/>
    <w:rsid w:val="009D2F77"/>
    <w:rsid w:val="009D2FB4"/>
    <w:rsid w:val="009D3338"/>
    <w:rsid w:val="009D3344"/>
    <w:rsid w:val="009D346A"/>
    <w:rsid w:val="009D3764"/>
    <w:rsid w:val="009D39F9"/>
    <w:rsid w:val="009D3AEE"/>
    <w:rsid w:val="009D3B08"/>
    <w:rsid w:val="009D3B64"/>
    <w:rsid w:val="009D3E10"/>
    <w:rsid w:val="009D41D6"/>
    <w:rsid w:val="009D4213"/>
    <w:rsid w:val="009D4367"/>
    <w:rsid w:val="009D4425"/>
    <w:rsid w:val="009D4B06"/>
    <w:rsid w:val="009D51A7"/>
    <w:rsid w:val="009D5342"/>
    <w:rsid w:val="009D5362"/>
    <w:rsid w:val="009D54D5"/>
    <w:rsid w:val="009D571D"/>
    <w:rsid w:val="009D5A71"/>
    <w:rsid w:val="009D5ADB"/>
    <w:rsid w:val="009D5D80"/>
    <w:rsid w:val="009D5F53"/>
    <w:rsid w:val="009D5F81"/>
    <w:rsid w:val="009D60DD"/>
    <w:rsid w:val="009D62F2"/>
    <w:rsid w:val="009D6305"/>
    <w:rsid w:val="009D648B"/>
    <w:rsid w:val="009D66DB"/>
    <w:rsid w:val="009D69A5"/>
    <w:rsid w:val="009D69B8"/>
    <w:rsid w:val="009D6A0D"/>
    <w:rsid w:val="009D6AEC"/>
    <w:rsid w:val="009D712C"/>
    <w:rsid w:val="009D72CC"/>
    <w:rsid w:val="009D72FC"/>
    <w:rsid w:val="009D7330"/>
    <w:rsid w:val="009D752D"/>
    <w:rsid w:val="009D75B4"/>
    <w:rsid w:val="009D7FC9"/>
    <w:rsid w:val="009E04DD"/>
    <w:rsid w:val="009E062F"/>
    <w:rsid w:val="009E0792"/>
    <w:rsid w:val="009E07E6"/>
    <w:rsid w:val="009E0A21"/>
    <w:rsid w:val="009E0EBD"/>
    <w:rsid w:val="009E12A8"/>
    <w:rsid w:val="009E12BF"/>
    <w:rsid w:val="009E16D6"/>
    <w:rsid w:val="009E1793"/>
    <w:rsid w:val="009E1859"/>
    <w:rsid w:val="009E1A80"/>
    <w:rsid w:val="009E1ACD"/>
    <w:rsid w:val="009E1E26"/>
    <w:rsid w:val="009E21AC"/>
    <w:rsid w:val="009E2270"/>
    <w:rsid w:val="009E2417"/>
    <w:rsid w:val="009E2749"/>
    <w:rsid w:val="009E2751"/>
    <w:rsid w:val="009E294C"/>
    <w:rsid w:val="009E29E7"/>
    <w:rsid w:val="009E29FF"/>
    <w:rsid w:val="009E3619"/>
    <w:rsid w:val="009E377F"/>
    <w:rsid w:val="009E3A30"/>
    <w:rsid w:val="009E3A8F"/>
    <w:rsid w:val="009E3AE2"/>
    <w:rsid w:val="009E3CF1"/>
    <w:rsid w:val="009E3FDC"/>
    <w:rsid w:val="009E4287"/>
    <w:rsid w:val="009E4436"/>
    <w:rsid w:val="009E4642"/>
    <w:rsid w:val="009E4A41"/>
    <w:rsid w:val="009E4AC0"/>
    <w:rsid w:val="009E4B7E"/>
    <w:rsid w:val="009E4F40"/>
    <w:rsid w:val="009E5074"/>
    <w:rsid w:val="009E5273"/>
    <w:rsid w:val="009E5492"/>
    <w:rsid w:val="009E56C3"/>
    <w:rsid w:val="009E5ABE"/>
    <w:rsid w:val="009E5FB6"/>
    <w:rsid w:val="009E6435"/>
    <w:rsid w:val="009E6853"/>
    <w:rsid w:val="009E6953"/>
    <w:rsid w:val="009E6CC3"/>
    <w:rsid w:val="009E6D49"/>
    <w:rsid w:val="009E6DD6"/>
    <w:rsid w:val="009E6EC4"/>
    <w:rsid w:val="009E6FFA"/>
    <w:rsid w:val="009E71A1"/>
    <w:rsid w:val="009E77A8"/>
    <w:rsid w:val="009E7842"/>
    <w:rsid w:val="009E79DD"/>
    <w:rsid w:val="009E7A65"/>
    <w:rsid w:val="009E7B77"/>
    <w:rsid w:val="009E7DC3"/>
    <w:rsid w:val="009E7E92"/>
    <w:rsid w:val="009F035E"/>
    <w:rsid w:val="009F06C7"/>
    <w:rsid w:val="009F06E3"/>
    <w:rsid w:val="009F0A41"/>
    <w:rsid w:val="009F0BD1"/>
    <w:rsid w:val="009F0D0D"/>
    <w:rsid w:val="009F0FD3"/>
    <w:rsid w:val="009F18A3"/>
    <w:rsid w:val="009F1926"/>
    <w:rsid w:val="009F1AB3"/>
    <w:rsid w:val="009F1F07"/>
    <w:rsid w:val="009F1F61"/>
    <w:rsid w:val="009F2319"/>
    <w:rsid w:val="009F25A8"/>
    <w:rsid w:val="009F266A"/>
    <w:rsid w:val="009F293B"/>
    <w:rsid w:val="009F2B54"/>
    <w:rsid w:val="009F32B8"/>
    <w:rsid w:val="009F368C"/>
    <w:rsid w:val="009F36C2"/>
    <w:rsid w:val="009F398F"/>
    <w:rsid w:val="009F3ADE"/>
    <w:rsid w:val="009F3B26"/>
    <w:rsid w:val="009F3B57"/>
    <w:rsid w:val="009F3C5B"/>
    <w:rsid w:val="009F3D08"/>
    <w:rsid w:val="009F3FDC"/>
    <w:rsid w:val="009F424A"/>
    <w:rsid w:val="009F457D"/>
    <w:rsid w:val="009F4612"/>
    <w:rsid w:val="009F4912"/>
    <w:rsid w:val="009F4924"/>
    <w:rsid w:val="009F4975"/>
    <w:rsid w:val="009F4A45"/>
    <w:rsid w:val="009F4FB3"/>
    <w:rsid w:val="009F5010"/>
    <w:rsid w:val="009F55BA"/>
    <w:rsid w:val="009F5888"/>
    <w:rsid w:val="009F58B1"/>
    <w:rsid w:val="009F5A79"/>
    <w:rsid w:val="009F5AF7"/>
    <w:rsid w:val="009F5EC2"/>
    <w:rsid w:val="009F5ECB"/>
    <w:rsid w:val="009F5EF3"/>
    <w:rsid w:val="009F6197"/>
    <w:rsid w:val="009F61F6"/>
    <w:rsid w:val="009F64BE"/>
    <w:rsid w:val="009F6523"/>
    <w:rsid w:val="009F65B9"/>
    <w:rsid w:val="009F65CF"/>
    <w:rsid w:val="009F67A5"/>
    <w:rsid w:val="009F6C2B"/>
    <w:rsid w:val="009F6D58"/>
    <w:rsid w:val="009F7077"/>
    <w:rsid w:val="009F71D2"/>
    <w:rsid w:val="009F750A"/>
    <w:rsid w:val="009F7575"/>
    <w:rsid w:val="009F79AC"/>
    <w:rsid w:val="009F7A33"/>
    <w:rsid w:val="009F7B58"/>
    <w:rsid w:val="009F7BAA"/>
    <w:rsid w:val="009F7CCB"/>
    <w:rsid w:val="009F7E22"/>
    <w:rsid w:val="00A00042"/>
    <w:rsid w:val="00A00287"/>
    <w:rsid w:val="00A00304"/>
    <w:rsid w:val="00A005EC"/>
    <w:rsid w:val="00A0067F"/>
    <w:rsid w:val="00A0072A"/>
    <w:rsid w:val="00A00A1E"/>
    <w:rsid w:val="00A00AE1"/>
    <w:rsid w:val="00A00E67"/>
    <w:rsid w:val="00A00E69"/>
    <w:rsid w:val="00A00F2F"/>
    <w:rsid w:val="00A01241"/>
    <w:rsid w:val="00A01266"/>
    <w:rsid w:val="00A014D0"/>
    <w:rsid w:val="00A017BE"/>
    <w:rsid w:val="00A01801"/>
    <w:rsid w:val="00A0183B"/>
    <w:rsid w:val="00A0185C"/>
    <w:rsid w:val="00A01952"/>
    <w:rsid w:val="00A01A97"/>
    <w:rsid w:val="00A01BAD"/>
    <w:rsid w:val="00A01C83"/>
    <w:rsid w:val="00A01CEA"/>
    <w:rsid w:val="00A01FEB"/>
    <w:rsid w:val="00A02456"/>
    <w:rsid w:val="00A025A2"/>
    <w:rsid w:val="00A0291E"/>
    <w:rsid w:val="00A02CD6"/>
    <w:rsid w:val="00A02F65"/>
    <w:rsid w:val="00A0339C"/>
    <w:rsid w:val="00A0345A"/>
    <w:rsid w:val="00A0348F"/>
    <w:rsid w:val="00A03529"/>
    <w:rsid w:val="00A035E8"/>
    <w:rsid w:val="00A03946"/>
    <w:rsid w:val="00A03B45"/>
    <w:rsid w:val="00A03BE1"/>
    <w:rsid w:val="00A03C7F"/>
    <w:rsid w:val="00A04068"/>
    <w:rsid w:val="00A0430D"/>
    <w:rsid w:val="00A0482E"/>
    <w:rsid w:val="00A04866"/>
    <w:rsid w:val="00A0495D"/>
    <w:rsid w:val="00A04988"/>
    <w:rsid w:val="00A049D5"/>
    <w:rsid w:val="00A049F9"/>
    <w:rsid w:val="00A04CBD"/>
    <w:rsid w:val="00A04F41"/>
    <w:rsid w:val="00A04FBB"/>
    <w:rsid w:val="00A05578"/>
    <w:rsid w:val="00A05582"/>
    <w:rsid w:val="00A05590"/>
    <w:rsid w:val="00A0593E"/>
    <w:rsid w:val="00A05BAD"/>
    <w:rsid w:val="00A05CD4"/>
    <w:rsid w:val="00A05D99"/>
    <w:rsid w:val="00A05FB1"/>
    <w:rsid w:val="00A0612B"/>
    <w:rsid w:val="00A061E1"/>
    <w:rsid w:val="00A06272"/>
    <w:rsid w:val="00A062A9"/>
    <w:rsid w:val="00A06581"/>
    <w:rsid w:val="00A06698"/>
    <w:rsid w:val="00A067C7"/>
    <w:rsid w:val="00A069A8"/>
    <w:rsid w:val="00A06ADE"/>
    <w:rsid w:val="00A06C15"/>
    <w:rsid w:val="00A06C3C"/>
    <w:rsid w:val="00A06FB9"/>
    <w:rsid w:val="00A07180"/>
    <w:rsid w:val="00A072C3"/>
    <w:rsid w:val="00A07461"/>
    <w:rsid w:val="00A074A7"/>
    <w:rsid w:val="00A0774C"/>
    <w:rsid w:val="00A07802"/>
    <w:rsid w:val="00A07C04"/>
    <w:rsid w:val="00A07D77"/>
    <w:rsid w:val="00A07D9B"/>
    <w:rsid w:val="00A07EED"/>
    <w:rsid w:val="00A1008F"/>
    <w:rsid w:val="00A1021D"/>
    <w:rsid w:val="00A108A5"/>
    <w:rsid w:val="00A109D1"/>
    <w:rsid w:val="00A10A4F"/>
    <w:rsid w:val="00A10D5A"/>
    <w:rsid w:val="00A10EE5"/>
    <w:rsid w:val="00A1128D"/>
    <w:rsid w:val="00A113D6"/>
    <w:rsid w:val="00A11411"/>
    <w:rsid w:val="00A11AAA"/>
    <w:rsid w:val="00A11B99"/>
    <w:rsid w:val="00A11CBA"/>
    <w:rsid w:val="00A11D45"/>
    <w:rsid w:val="00A1237A"/>
    <w:rsid w:val="00A12673"/>
    <w:rsid w:val="00A127BA"/>
    <w:rsid w:val="00A1288A"/>
    <w:rsid w:val="00A12E0A"/>
    <w:rsid w:val="00A1301B"/>
    <w:rsid w:val="00A13341"/>
    <w:rsid w:val="00A133A0"/>
    <w:rsid w:val="00A13501"/>
    <w:rsid w:val="00A135DA"/>
    <w:rsid w:val="00A136B1"/>
    <w:rsid w:val="00A138A5"/>
    <w:rsid w:val="00A1398B"/>
    <w:rsid w:val="00A13A13"/>
    <w:rsid w:val="00A13D09"/>
    <w:rsid w:val="00A13D73"/>
    <w:rsid w:val="00A13F30"/>
    <w:rsid w:val="00A13F8B"/>
    <w:rsid w:val="00A1401A"/>
    <w:rsid w:val="00A140D3"/>
    <w:rsid w:val="00A14236"/>
    <w:rsid w:val="00A143A0"/>
    <w:rsid w:val="00A14F0F"/>
    <w:rsid w:val="00A15091"/>
    <w:rsid w:val="00A1539B"/>
    <w:rsid w:val="00A154EB"/>
    <w:rsid w:val="00A1573C"/>
    <w:rsid w:val="00A15A40"/>
    <w:rsid w:val="00A15AA4"/>
    <w:rsid w:val="00A15BAD"/>
    <w:rsid w:val="00A15BC8"/>
    <w:rsid w:val="00A15E68"/>
    <w:rsid w:val="00A15ED3"/>
    <w:rsid w:val="00A160A5"/>
    <w:rsid w:val="00A1610E"/>
    <w:rsid w:val="00A1629B"/>
    <w:rsid w:val="00A163B4"/>
    <w:rsid w:val="00A16450"/>
    <w:rsid w:val="00A16854"/>
    <w:rsid w:val="00A170D4"/>
    <w:rsid w:val="00A1723F"/>
    <w:rsid w:val="00A17412"/>
    <w:rsid w:val="00A17431"/>
    <w:rsid w:val="00A1778A"/>
    <w:rsid w:val="00A178E4"/>
    <w:rsid w:val="00A17B12"/>
    <w:rsid w:val="00A17B62"/>
    <w:rsid w:val="00A17BD0"/>
    <w:rsid w:val="00A17D18"/>
    <w:rsid w:val="00A17E88"/>
    <w:rsid w:val="00A20230"/>
    <w:rsid w:val="00A2051A"/>
    <w:rsid w:val="00A20584"/>
    <w:rsid w:val="00A205AB"/>
    <w:rsid w:val="00A2060A"/>
    <w:rsid w:val="00A2060F"/>
    <w:rsid w:val="00A20762"/>
    <w:rsid w:val="00A20E73"/>
    <w:rsid w:val="00A20F7E"/>
    <w:rsid w:val="00A2108C"/>
    <w:rsid w:val="00A2113F"/>
    <w:rsid w:val="00A2139A"/>
    <w:rsid w:val="00A2154C"/>
    <w:rsid w:val="00A218DE"/>
    <w:rsid w:val="00A218FB"/>
    <w:rsid w:val="00A21994"/>
    <w:rsid w:val="00A21AB3"/>
    <w:rsid w:val="00A21AC8"/>
    <w:rsid w:val="00A21C23"/>
    <w:rsid w:val="00A21E0E"/>
    <w:rsid w:val="00A22066"/>
    <w:rsid w:val="00A222F8"/>
    <w:rsid w:val="00A22399"/>
    <w:rsid w:val="00A22759"/>
    <w:rsid w:val="00A22AE5"/>
    <w:rsid w:val="00A22CBF"/>
    <w:rsid w:val="00A22EF5"/>
    <w:rsid w:val="00A235AC"/>
    <w:rsid w:val="00A23896"/>
    <w:rsid w:val="00A23B80"/>
    <w:rsid w:val="00A23C39"/>
    <w:rsid w:val="00A24482"/>
    <w:rsid w:val="00A247F7"/>
    <w:rsid w:val="00A249DC"/>
    <w:rsid w:val="00A24A74"/>
    <w:rsid w:val="00A24B23"/>
    <w:rsid w:val="00A24D22"/>
    <w:rsid w:val="00A24EE7"/>
    <w:rsid w:val="00A25165"/>
    <w:rsid w:val="00A252F7"/>
    <w:rsid w:val="00A253AF"/>
    <w:rsid w:val="00A255ED"/>
    <w:rsid w:val="00A2580A"/>
    <w:rsid w:val="00A25932"/>
    <w:rsid w:val="00A25F06"/>
    <w:rsid w:val="00A262E3"/>
    <w:rsid w:val="00A2646C"/>
    <w:rsid w:val="00A266B2"/>
    <w:rsid w:val="00A26738"/>
    <w:rsid w:val="00A26C83"/>
    <w:rsid w:val="00A26F66"/>
    <w:rsid w:val="00A270E2"/>
    <w:rsid w:val="00A27C3A"/>
    <w:rsid w:val="00A30393"/>
    <w:rsid w:val="00A3043F"/>
    <w:rsid w:val="00A3050D"/>
    <w:rsid w:val="00A309C3"/>
    <w:rsid w:val="00A30CDE"/>
    <w:rsid w:val="00A30D27"/>
    <w:rsid w:val="00A30D51"/>
    <w:rsid w:val="00A310EA"/>
    <w:rsid w:val="00A311D4"/>
    <w:rsid w:val="00A3121D"/>
    <w:rsid w:val="00A3129E"/>
    <w:rsid w:val="00A314CD"/>
    <w:rsid w:val="00A31762"/>
    <w:rsid w:val="00A3187F"/>
    <w:rsid w:val="00A318E3"/>
    <w:rsid w:val="00A31A25"/>
    <w:rsid w:val="00A31D10"/>
    <w:rsid w:val="00A31FF3"/>
    <w:rsid w:val="00A320EC"/>
    <w:rsid w:val="00A3216E"/>
    <w:rsid w:val="00A3238A"/>
    <w:rsid w:val="00A324B7"/>
    <w:rsid w:val="00A32853"/>
    <w:rsid w:val="00A32895"/>
    <w:rsid w:val="00A328F4"/>
    <w:rsid w:val="00A32CDB"/>
    <w:rsid w:val="00A32D57"/>
    <w:rsid w:val="00A32D96"/>
    <w:rsid w:val="00A334CD"/>
    <w:rsid w:val="00A3354E"/>
    <w:rsid w:val="00A3364E"/>
    <w:rsid w:val="00A337B4"/>
    <w:rsid w:val="00A33863"/>
    <w:rsid w:val="00A338CE"/>
    <w:rsid w:val="00A33956"/>
    <w:rsid w:val="00A33D28"/>
    <w:rsid w:val="00A33D9D"/>
    <w:rsid w:val="00A33E8B"/>
    <w:rsid w:val="00A33F5E"/>
    <w:rsid w:val="00A34082"/>
    <w:rsid w:val="00A3444C"/>
    <w:rsid w:val="00A344D9"/>
    <w:rsid w:val="00A34631"/>
    <w:rsid w:val="00A34A5F"/>
    <w:rsid w:val="00A34E47"/>
    <w:rsid w:val="00A35152"/>
    <w:rsid w:val="00A35591"/>
    <w:rsid w:val="00A35B86"/>
    <w:rsid w:val="00A35FD9"/>
    <w:rsid w:val="00A3631E"/>
    <w:rsid w:val="00A36427"/>
    <w:rsid w:val="00A36502"/>
    <w:rsid w:val="00A36AC3"/>
    <w:rsid w:val="00A36CFF"/>
    <w:rsid w:val="00A36E0F"/>
    <w:rsid w:val="00A36E6B"/>
    <w:rsid w:val="00A3710B"/>
    <w:rsid w:val="00A3744E"/>
    <w:rsid w:val="00A37636"/>
    <w:rsid w:val="00A3768E"/>
    <w:rsid w:val="00A37841"/>
    <w:rsid w:val="00A3784E"/>
    <w:rsid w:val="00A378F9"/>
    <w:rsid w:val="00A379B2"/>
    <w:rsid w:val="00A37E92"/>
    <w:rsid w:val="00A40047"/>
    <w:rsid w:val="00A403FE"/>
    <w:rsid w:val="00A404C6"/>
    <w:rsid w:val="00A40717"/>
    <w:rsid w:val="00A40890"/>
    <w:rsid w:val="00A408F4"/>
    <w:rsid w:val="00A40914"/>
    <w:rsid w:val="00A40AD3"/>
    <w:rsid w:val="00A40B77"/>
    <w:rsid w:val="00A40CB8"/>
    <w:rsid w:val="00A40D47"/>
    <w:rsid w:val="00A40D4F"/>
    <w:rsid w:val="00A40ED9"/>
    <w:rsid w:val="00A4108B"/>
    <w:rsid w:val="00A41281"/>
    <w:rsid w:val="00A41670"/>
    <w:rsid w:val="00A419D6"/>
    <w:rsid w:val="00A41A0E"/>
    <w:rsid w:val="00A41C3E"/>
    <w:rsid w:val="00A4253A"/>
    <w:rsid w:val="00A425D3"/>
    <w:rsid w:val="00A428B0"/>
    <w:rsid w:val="00A42A0D"/>
    <w:rsid w:val="00A4304A"/>
    <w:rsid w:val="00A4314C"/>
    <w:rsid w:val="00A4353E"/>
    <w:rsid w:val="00A4368A"/>
    <w:rsid w:val="00A43882"/>
    <w:rsid w:val="00A439F5"/>
    <w:rsid w:val="00A43B01"/>
    <w:rsid w:val="00A43BA5"/>
    <w:rsid w:val="00A43D6F"/>
    <w:rsid w:val="00A4401C"/>
    <w:rsid w:val="00A4409D"/>
    <w:rsid w:val="00A44460"/>
    <w:rsid w:val="00A445CC"/>
    <w:rsid w:val="00A448E1"/>
    <w:rsid w:val="00A44957"/>
    <w:rsid w:val="00A44C70"/>
    <w:rsid w:val="00A44D5C"/>
    <w:rsid w:val="00A44FE7"/>
    <w:rsid w:val="00A4539D"/>
    <w:rsid w:val="00A45470"/>
    <w:rsid w:val="00A455CF"/>
    <w:rsid w:val="00A45793"/>
    <w:rsid w:val="00A45D4B"/>
    <w:rsid w:val="00A45EFA"/>
    <w:rsid w:val="00A460B8"/>
    <w:rsid w:val="00A4658A"/>
    <w:rsid w:val="00A466B4"/>
    <w:rsid w:val="00A46778"/>
    <w:rsid w:val="00A4689F"/>
    <w:rsid w:val="00A468D2"/>
    <w:rsid w:val="00A46A19"/>
    <w:rsid w:val="00A46D80"/>
    <w:rsid w:val="00A47151"/>
    <w:rsid w:val="00A47344"/>
    <w:rsid w:val="00A47480"/>
    <w:rsid w:val="00A477B0"/>
    <w:rsid w:val="00A478AA"/>
    <w:rsid w:val="00A478D8"/>
    <w:rsid w:val="00A47980"/>
    <w:rsid w:val="00A47A90"/>
    <w:rsid w:val="00A47ABB"/>
    <w:rsid w:val="00A50284"/>
    <w:rsid w:val="00A504FD"/>
    <w:rsid w:val="00A50549"/>
    <w:rsid w:val="00A5080A"/>
    <w:rsid w:val="00A5083F"/>
    <w:rsid w:val="00A5091D"/>
    <w:rsid w:val="00A50921"/>
    <w:rsid w:val="00A51032"/>
    <w:rsid w:val="00A510B6"/>
    <w:rsid w:val="00A5140D"/>
    <w:rsid w:val="00A51860"/>
    <w:rsid w:val="00A518F8"/>
    <w:rsid w:val="00A51C13"/>
    <w:rsid w:val="00A51DEE"/>
    <w:rsid w:val="00A522BA"/>
    <w:rsid w:val="00A5237D"/>
    <w:rsid w:val="00A525C8"/>
    <w:rsid w:val="00A52A15"/>
    <w:rsid w:val="00A52B8E"/>
    <w:rsid w:val="00A52F61"/>
    <w:rsid w:val="00A5317C"/>
    <w:rsid w:val="00A53679"/>
    <w:rsid w:val="00A5385C"/>
    <w:rsid w:val="00A539FB"/>
    <w:rsid w:val="00A53AC4"/>
    <w:rsid w:val="00A53D57"/>
    <w:rsid w:val="00A53E0E"/>
    <w:rsid w:val="00A5402C"/>
    <w:rsid w:val="00A54030"/>
    <w:rsid w:val="00A54488"/>
    <w:rsid w:val="00A546D8"/>
    <w:rsid w:val="00A54B9A"/>
    <w:rsid w:val="00A54F56"/>
    <w:rsid w:val="00A54F59"/>
    <w:rsid w:val="00A5506D"/>
    <w:rsid w:val="00A55377"/>
    <w:rsid w:val="00A55CD0"/>
    <w:rsid w:val="00A56761"/>
    <w:rsid w:val="00A56884"/>
    <w:rsid w:val="00A56AEE"/>
    <w:rsid w:val="00A56D11"/>
    <w:rsid w:val="00A56DE7"/>
    <w:rsid w:val="00A57002"/>
    <w:rsid w:val="00A5700D"/>
    <w:rsid w:val="00A574C2"/>
    <w:rsid w:val="00A575CA"/>
    <w:rsid w:val="00A57819"/>
    <w:rsid w:val="00A57830"/>
    <w:rsid w:val="00A57981"/>
    <w:rsid w:val="00A57B7E"/>
    <w:rsid w:val="00A6001B"/>
    <w:rsid w:val="00A60262"/>
    <w:rsid w:val="00A606A7"/>
    <w:rsid w:val="00A60CD2"/>
    <w:rsid w:val="00A612DD"/>
    <w:rsid w:val="00A61450"/>
    <w:rsid w:val="00A61525"/>
    <w:rsid w:val="00A615B6"/>
    <w:rsid w:val="00A61783"/>
    <w:rsid w:val="00A618BA"/>
    <w:rsid w:val="00A61A73"/>
    <w:rsid w:val="00A6243D"/>
    <w:rsid w:val="00A6251C"/>
    <w:rsid w:val="00A62548"/>
    <w:rsid w:val="00A626BA"/>
    <w:rsid w:val="00A62723"/>
    <w:rsid w:val="00A6289B"/>
    <w:rsid w:val="00A62DE8"/>
    <w:rsid w:val="00A62E68"/>
    <w:rsid w:val="00A62E8A"/>
    <w:rsid w:val="00A62F90"/>
    <w:rsid w:val="00A6316E"/>
    <w:rsid w:val="00A6359A"/>
    <w:rsid w:val="00A63CDF"/>
    <w:rsid w:val="00A63D60"/>
    <w:rsid w:val="00A63EC3"/>
    <w:rsid w:val="00A6430C"/>
    <w:rsid w:val="00A64390"/>
    <w:rsid w:val="00A644CE"/>
    <w:rsid w:val="00A645B7"/>
    <w:rsid w:val="00A647C5"/>
    <w:rsid w:val="00A6489A"/>
    <w:rsid w:val="00A648CF"/>
    <w:rsid w:val="00A64951"/>
    <w:rsid w:val="00A64AEE"/>
    <w:rsid w:val="00A64C4D"/>
    <w:rsid w:val="00A64EF6"/>
    <w:rsid w:val="00A654E1"/>
    <w:rsid w:val="00A654F4"/>
    <w:rsid w:val="00A6573C"/>
    <w:rsid w:val="00A65777"/>
    <w:rsid w:val="00A65847"/>
    <w:rsid w:val="00A6590F"/>
    <w:rsid w:val="00A65BC8"/>
    <w:rsid w:val="00A65C95"/>
    <w:rsid w:val="00A65E5C"/>
    <w:rsid w:val="00A65EAA"/>
    <w:rsid w:val="00A65FB0"/>
    <w:rsid w:val="00A66416"/>
    <w:rsid w:val="00A6642C"/>
    <w:rsid w:val="00A6655F"/>
    <w:rsid w:val="00A66625"/>
    <w:rsid w:val="00A6665F"/>
    <w:rsid w:val="00A66777"/>
    <w:rsid w:val="00A6677B"/>
    <w:rsid w:val="00A667C3"/>
    <w:rsid w:val="00A66A53"/>
    <w:rsid w:val="00A66BC0"/>
    <w:rsid w:val="00A66C24"/>
    <w:rsid w:val="00A66F8D"/>
    <w:rsid w:val="00A67156"/>
    <w:rsid w:val="00A6721F"/>
    <w:rsid w:val="00A672C9"/>
    <w:rsid w:val="00A672EF"/>
    <w:rsid w:val="00A675DF"/>
    <w:rsid w:val="00A676B3"/>
    <w:rsid w:val="00A67738"/>
    <w:rsid w:val="00A6779E"/>
    <w:rsid w:val="00A67896"/>
    <w:rsid w:val="00A679A9"/>
    <w:rsid w:val="00A679E7"/>
    <w:rsid w:val="00A67A21"/>
    <w:rsid w:val="00A67F12"/>
    <w:rsid w:val="00A67F31"/>
    <w:rsid w:val="00A70011"/>
    <w:rsid w:val="00A702DD"/>
    <w:rsid w:val="00A704E3"/>
    <w:rsid w:val="00A7053B"/>
    <w:rsid w:val="00A7067C"/>
    <w:rsid w:val="00A708FC"/>
    <w:rsid w:val="00A70A9B"/>
    <w:rsid w:val="00A70BE0"/>
    <w:rsid w:val="00A70DBF"/>
    <w:rsid w:val="00A70F05"/>
    <w:rsid w:val="00A710E9"/>
    <w:rsid w:val="00A7111B"/>
    <w:rsid w:val="00A7119E"/>
    <w:rsid w:val="00A712F7"/>
    <w:rsid w:val="00A71AA5"/>
    <w:rsid w:val="00A71C24"/>
    <w:rsid w:val="00A71D04"/>
    <w:rsid w:val="00A71F44"/>
    <w:rsid w:val="00A71F9B"/>
    <w:rsid w:val="00A725A1"/>
    <w:rsid w:val="00A72A22"/>
    <w:rsid w:val="00A72BB4"/>
    <w:rsid w:val="00A72D5D"/>
    <w:rsid w:val="00A72F2F"/>
    <w:rsid w:val="00A72F7C"/>
    <w:rsid w:val="00A733B3"/>
    <w:rsid w:val="00A737B5"/>
    <w:rsid w:val="00A73ACA"/>
    <w:rsid w:val="00A73ADE"/>
    <w:rsid w:val="00A73B2E"/>
    <w:rsid w:val="00A73CC8"/>
    <w:rsid w:val="00A7407A"/>
    <w:rsid w:val="00A741D3"/>
    <w:rsid w:val="00A74269"/>
    <w:rsid w:val="00A74306"/>
    <w:rsid w:val="00A745D9"/>
    <w:rsid w:val="00A745E1"/>
    <w:rsid w:val="00A7488A"/>
    <w:rsid w:val="00A74A93"/>
    <w:rsid w:val="00A74C51"/>
    <w:rsid w:val="00A74E53"/>
    <w:rsid w:val="00A74FFA"/>
    <w:rsid w:val="00A751AE"/>
    <w:rsid w:val="00A7520A"/>
    <w:rsid w:val="00A756DF"/>
    <w:rsid w:val="00A7571B"/>
    <w:rsid w:val="00A7578C"/>
    <w:rsid w:val="00A7585E"/>
    <w:rsid w:val="00A75945"/>
    <w:rsid w:val="00A75A88"/>
    <w:rsid w:val="00A75D24"/>
    <w:rsid w:val="00A75F1C"/>
    <w:rsid w:val="00A76175"/>
    <w:rsid w:val="00A762B2"/>
    <w:rsid w:val="00A76565"/>
    <w:rsid w:val="00A76581"/>
    <w:rsid w:val="00A76697"/>
    <w:rsid w:val="00A7674F"/>
    <w:rsid w:val="00A767D4"/>
    <w:rsid w:val="00A769C7"/>
    <w:rsid w:val="00A76BA8"/>
    <w:rsid w:val="00A76BE6"/>
    <w:rsid w:val="00A76CE7"/>
    <w:rsid w:val="00A76D39"/>
    <w:rsid w:val="00A76DEB"/>
    <w:rsid w:val="00A770F0"/>
    <w:rsid w:val="00A77616"/>
    <w:rsid w:val="00A77A8F"/>
    <w:rsid w:val="00A77ACB"/>
    <w:rsid w:val="00A77ADC"/>
    <w:rsid w:val="00A77C55"/>
    <w:rsid w:val="00A77CCD"/>
    <w:rsid w:val="00A77E12"/>
    <w:rsid w:val="00A77E7D"/>
    <w:rsid w:val="00A77FB3"/>
    <w:rsid w:val="00A8027A"/>
    <w:rsid w:val="00A80418"/>
    <w:rsid w:val="00A806DF"/>
    <w:rsid w:val="00A80911"/>
    <w:rsid w:val="00A80C23"/>
    <w:rsid w:val="00A80C36"/>
    <w:rsid w:val="00A80CBF"/>
    <w:rsid w:val="00A80E36"/>
    <w:rsid w:val="00A80EEC"/>
    <w:rsid w:val="00A813FF"/>
    <w:rsid w:val="00A81465"/>
    <w:rsid w:val="00A817EA"/>
    <w:rsid w:val="00A81B08"/>
    <w:rsid w:val="00A82173"/>
    <w:rsid w:val="00A821EF"/>
    <w:rsid w:val="00A82489"/>
    <w:rsid w:val="00A8261A"/>
    <w:rsid w:val="00A8278A"/>
    <w:rsid w:val="00A827BD"/>
    <w:rsid w:val="00A827EA"/>
    <w:rsid w:val="00A82986"/>
    <w:rsid w:val="00A829AA"/>
    <w:rsid w:val="00A82C01"/>
    <w:rsid w:val="00A82F67"/>
    <w:rsid w:val="00A83044"/>
    <w:rsid w:val="00A830EC"/>
    <w:rsid w:val="00A8347D"/>
    <w:rsid w:val="00A835EB"/>
    <w:rsid w:val="00A83996"/>
    <w:rsid w:val="00A839B5"/>
    <w:rsid w:val="00A83BFB"/>
    <w:rsid w:val="00A83DB8"/>
    <w:rsid w:val="00A83DEC"/>
    <w:rsid w:val="00A840C0"/>
    <w:rsid w:val="00A84240"/>
    <w:rsid w:val="00A84318"/>
    <w:rsid w:val="00A84563"/>
    <w:rsid w:val="00A84768"/>
    <w:rsid w:val="00A848FE"/>
    <w:rsid w:val="00A84948"/>
    <w:rsid w:val="00A84C39"/>
    <w:rsid w:val="00A851DE"/>
    <w:rsid w:val="00A85491"/>
    <w:rsid w:val="00A8571D"/>
    <w:rsid w:val="00A857B2"/>
    <w:rsid w:val="00A8581A"/>
    <w:rsid w:val="00A85AEF"/>
    <w:rsid w:val="00A85D22"/>
    <w:rsid w:val="00A85F15"/>
    <w:rsid w:val="00A85FF7"/>
    <w:rsid w:val="00A8606B"/>
    <w:rsid w:val="00A86701"/>
    <w:rsid w:val="00A86740"/>
    <w:rsid w:val="00A86A67"/>
    <w:rsid w:val="00A86CC1"/>
    <w:rsid w:val="00A86E2F"/>
    <w:rsid w:val="00A86E5F"/>
    <w:rsid w:val="00A87328"/>
    <w:rsid w:val="00A8739F"/>
    <w:rsid w:val="00A8740A"/>
    <w:rsid w:val="00A87470"/>
    <w:rsid w:val="00A87575"/>
    <w:rsid w:val="00A8764F"/>
    <w:rsid w:val="00A8775C"/>
    <w:rsid w:val="00A87777"/>
    <w:rsid w:val="00A87D4E"/>
    <w:rsid w:val="00A87F05"/>
    <w:rsid w:val="00A87F8B"/>
    <w:rsid w:val="00A904ED"/>
    <w:rsid w:val="00A9052A"/>
    <w:rsid w:val="00A905A2"/>
    <w:rsid w:val="00A90661"/>
    <w:rsid w:val="00A908AA"/>
    <w:rsid w:val="00A91136"/>
    <w:rsid w:val="00A914EF"/>
    <w:rsid w:val="00A91516"/>
    <w:rsid w:val="00A9151D"/>
    <w:rsid w:val="00A91666"/>
    <w:rsid w:val="00A916E0"/>
    <w:rsid w:val="00A91732"/>
    <w:rsid w:val="00A917E1"/>
    <w:rsid w:val="00A91A43"/>
    <w:rsid w:val="00A91BC5"/>
    <w:rsid w:val="00A91D3A"/>
    <w:rsid w:val="00A929CF"/>
    <w:rsid w:val="00A92BAF"/>
    <w:rsid w:val="00A92CDB"/>
    <w:rsid w:val="00A92D6B"/>
    <w:rsid w:val="00A933AF"/>
    <w:rsid w:val="00A93417"/>
    <w:rsid w:val="00A93444"/>
    <w:rsid w:val="00A93A9C"/>
    <w:rsid w:val="00A93BB4"/>
    <w:rsid w:val="00A93C6E"/>
    <w:rsid w:val="00A94202"/>
    <w:rsid w:val="00A94314"/>
    <w:rsid w:val="00A947AC"/>
    <w:rsid w:val="00A947CA"/>
    <w:rsid w:val="00A947D2"/>
    <w:rsid w:val="00A9487E"/>
    <w:rsid w:val="00A949BB"/>
    <w:rsid w:val="00A94F05"/>
    <w:rsid w:val="00A950B4"/>
    <w:rsid w:val="00A95380"/>
    <w:rsid w:val="00A953DE"/>
    <w:rsid w:val="00A954ED"/>
    <w:rsid w:val="00A95513"/>
    <w:rsid w:val="00A955CA"/>
    <w:rsid w:val="00A955D9"/>
    <w:rsid w:val="00A95669"/>
    <w:rsid w:val="00A95804"/>
    <w:rsid w:val="00A95819"/>
    <w:rsid w:val="00A95848"/>
    <w:rsid w:val="00A95887"/>
    <w:rsid w:val="00A95C59"/>
    <w:rsid w:val="00A95DB5"/>
    <w:rsid w:val="00A9607B"/>
    <w:rsid w:val="00A9625C"/>
    <w:rsid w:val="00A96321"/>
    <w:rsid w:val="00A9689B"/>
    <w:rsid w:val="00A96A96"/>
    <w:rsid w:val="00A96AAB"/>
    <w:rsid w:val="00A96B17"/>
    <w:rsid w:val="00A96B44"/>
    <w:rsid w:val="00A96CC1"/>
    <w:rsid w:val="00A96D60"/>
    <w:rsid w:val="00A96FD9"/>
    <w:rsid w:val="00A97164"/>
    <w:rsid w:val="00A97251"/>
    <w:rsid w:val="00A97960"/>
    <w:rsid w:val="00A97F26"/>
    <w:rsid w:val="00A97FDB"/>
    <w:rsid w:val="00AA011D"/>
    <w:rsid w:val="00AA079D"/>
    <w:rsid w:val="00AA0861"/>
    <w:rsid w:val="00AA0A03"/>
    <w:rsid w:val="00AA0AA8"/>
    <w:rsid w:val="00AA0C4E"/>
    <w:rsid w:val="00AA0FA7"/>
    <w:rsid w:val="00AA1119"/>
    <w:rsid w:val="00AA128D"/>
    <w:rsid w:val="00AA1305"/>
    <w:rsid w:val="00AA171A"/>
    <w:rsid w:val="00AA1934"/>
    <w:rsid w:val="00AA1971"/>
    <w:rsid w:val="00AA1A62"/>
    <w:rsid w:val="00AA1B08"/>
    <w:rsid w:val="00AA22A7"/>
    <w:rsid w:val="00AA22D3"/>
    <w:rsid w:val="00AA22EE"/>
    <w:rsid w:val="00AA23F0"/>
    <w:rsid w:val="00AA2420"/>
    <w:rsid w:val="00AA25C2"/>
    <w:rsid w:val="00AA265B"/>
    <w:rsid w:val="00AA280F"/>
    <w:rsid w:val="00AA2AEF"/>
    <w:rsid w:val="00AA2B87"/>
    <w:rsid w:val="00AA2E58"/>
    <w:rsid w:val="00AA2FD4"/>
    <w:rsid w:val="00AA3439"/>
    <w:rsid w:val="00AA36C5"/>
    <w:rsid w:val="00AA3B46"/>
    <w:rsid w:val="00AA3BC3"/>
    <w:rsid w:val="00AA3C30"/>
    <w:rsid w:val="00AA4018"/>
    <w:rsid w:val="00AA427A"/>
    <w:rsid w:val="00AA459C"/>
    <w:rsid w:val="00AA460E"/>
    <w:rsid w:val="00AA46E7"/>
    <w:rsid w:val="00AA48AA"/>
    <w:rsid w:val="00AA49DA"/>
    <w:rsid w:val="00AA4BE9"/>
    <w:rsid w:val="00AA4C38"/>
    <w:rsid w:val="00AA4EA3"/>
    <w:rsid w:val="00AA4FC4"/>
    <w:rsid w:val="00AA50A6"/>
    <w:rsid w:val="00AA5299"/>
    <w:rsid w:val="00AA530E"/>
    <w:rsid w:val="00AA5402"/>
    <w:rsid w:val="00AA540E"/>
    <w:rsid w:val="00AA554B"/>
    <w:rsid w:val="00AA567E"/>
    <w:rsid w:val="00AA5DCC"/>
    <w:rsid w:val="00AA5FE2"/>
    <w:rsid w:val="00AA612A"/>
    <w:rsid w:val="00AA61B6"/>
    <w:rsid w:val="00AA66E9"/>
    <w:rsid w:val="00AA66FA"/>
    <w:rsid w:val="00AA6A22"/>
    <w:rsid w:val="00AA6A85"/>
    <w:rsid w:val="00AA6C13"/>
    <w:rsid w:val="00AA6CD4"/>
    <w:rsid w:val="00AA6D61"/>
    <w:rsid w:val="00AA70F0"/>
    <w:rsid w:val="00AA713B"/>
    <w:rsid w:val="00AA730E"/>
    <w:rsid w:val="00AA73A0"/>
    <w:rsid w:val="00AA7768"/>
    <w:rsid w:val="00AB005F"/>
    <w:rsid w:val="00AB0217"/>
    <w:rsid w:val="00AB0426"/>
    <w:rsid w:val="00AB047F"/>
    <w:rsid w:val="00AB0517"/>
    <w:rsid w:val="00AB055A"/>
    <w:rsid w:val="00AB06BB"/>
    <w:rsid w:val="00AB0818"/>
    <w:rsid w:val="00AB0DF0"/>
    <w:rsid w:val="00AB0DFF"/>
    <w:rsid w:val="00AB0ECC"/>
    <w:rsid w:val="00AB0FD9"/>
    <w:rsid w:val="00AB1084"/>
    <w:rsid w:val="00AB1137"/>
    <w:rsid w:val="00AB12E8"/>
    <w:rsid w:val="00AB13EB"/>
    <w:rsid w:val="00AB190D"/>
    <w:rsid w:val="00AB197A"/>
    <w:rsid w:val="00AB1AF2"/>
    <w:rsid w:val="00AB1BD2"/>
    <w:rsid w:val="00AB1C5D"/>
    <w:rsid w:val="00AB1DF7"/>
    <w:rsid w:val="00AB1FEB"/>
    <w:rsid w:val="00AB2024"/>
    <w:rsid w:val="00AB208B"/>
    <w:rsid w:val="00AB2258"/>
    <w:rsid w:val="00AB247D"/>
    <w:rsid w:val="00AB256A"/>
    <w:rsid w:val="00AB28BB"/>
    <w:rsid w:val="00AB2C76"/>
    <w:rsid w:val="00AB32C1"/>
    <w:rsid w:val="00AB339D"/>
    <w:rsid w:val="00AB34A5"/>
    <w:rsid w:val="00AB3545"/>
    <w:rsid w:val="00AB35B5"/>
    <w:rsid w:val="00AB362D"/>
    <w:rsid w:val="00AB365E"/>
    <w:rsid w:val="00AB3B8C"/>
    <w:rsid w:val="00AB3D81"/>
    <w:rsid w:val="00AB3F7D"/>
    <w:rsid w:val="00AB4064"/>
    <w:rsid w:val="00AB40F2"/>
    <w:rsid w:val="00AB4396"/>
    <w:rsid w:val="00AB445F"/>
    <w:rsid w:val="00AB44E8"/>
    <w:rsid w:val="00AB471C"/>
    <w:rsid w:val="00AB4801"/>
    <w:rsid w:val="00AB4810"/>
    <w:rsid w:val="00AB49AC"/>
    <w:rsid w:val="00AB4A09"/>
    <w:rsid w:val="00AB4D0B"/>
    <w:rsid w:val="00AB4EAB"/>
    <w:rsid w:val="00AB504A"/>
    <w:rsid w:val="00AB55CA"/>
    <w:rsid w:val="00AB5653"/>
    <w:rsid w:val="00AB57CC"/>
    <w:rsid w:val="00AB5859"/>
    <w:rsid w:val="00AB5A7C"/>
    <w:rsid w:val="00AB5B9A"/>
    <w:rsid w:val="00AB5E46"/>
    <w:rsid w:val="00AB5EFA"/>
    <w:rsid w:val="00AB5F3C"/>
    <w:rsid w:val="00AB615C"/>
    <w:rsid w:val="00AB63F4"/>
    <w:rsid w:val="00AB6467"/>
    <w:rsid w:val="00AB650F"/>
    <w:rsid w:val="00AB6525"/>
    <w:rsid w:val="00AB65F7"/>
    <w:rsid w:val="00AB6779"/>
    <w:rsid w:val="00AB67DC"/>
    <w:rsid w:val="00AB6C44"/>
    <w:rsid w:val="00AB6C7C"/>
    <w:rsid w:val="00AB6C8C"/>
    <w:rsid w:val="00AB6D4C"/>
    <w:rsid w:val="00AB6FC0"/>
    <w:rsid w:val="00AB70B6"/>
    <w:rsid w:val="00AB70B8"/>
    <w:rsid w:val="00AB7482"/>
    <w:rsid w:val="00AB7661"/>
    <w:rsid w:val="00AB79F0"/>
    <w:rsid w:val="00AB7BEB"/>
    <w:rsid w:val="00AB7C91"/>
    <w:rsid w:val="00AC025B"/>
    <w:rsid w:val="00AC03CA"/>
    <w:rsid w:val="00AC03EA"/>
    <w:rsid w:val="00AC04CA"/>
    <w:rsid w:val="00AC0656"/>
    <w:rsid w:val="00AC06B1"/>
    <w:rsid w:val="00AC0A8B"/>
    <w:rsid w:val="00AC0B39"/>
    <w:rsid w:val="00AC0C45"/>
    <w:rsid w:val="00AC1381"/>
    <w:rsid w:val="00AC144A"/>
    <w:rsid w:val="00AC1820"/>
    <w:rsid w:val="00AC1876"/>
    <w:rsid w:val="00AC18AD"/>
    <w:rsid w:val="00AC1915"/>
    <w:rsid w:val="00AC19F5"/>
    <w:rsid w:val="00AC1A85"/>
    <w:rsid w:val="00AC1B27"/>
    <w:rsid w:val="00AC1D0D"/>
    <w:rsid w:val="00AC1D28"/>
    <w:rsid w:val="00AC1DBD"/>
    <w:rsid w:val="00AC1E1C"/>
    <w:rsid w:val="00AC22A7"/>
    <w:rsid w:val="00AC287D"/>
    <w:rsid w:val="00AC2ABA"/>
    <w:rsid w:val="00AC2B45"/>
    <w:rsid w:val="00AC2C99"/>
    <w:rsid w:val="00AC3164"/>
    <w:rsid w:val="00AC32A6"/>
    <w:rsid w:val="00AC3596"/>
    <w:rsid w:val="00AC36AA"/>
    <w:rsid w:val="00AC39FA"/>
    <w:rsid w:val="00AC3A78"/>
    <w:rsid w:val="00AC4000"/>
    <w:rsid w:val="00AC4183"/>
    <w:rsid w:val="00AC41AC"/>
    <w:rsid w:val="00AC4401"/>
    <w:rsid w:val="00AC444D"/>
    <w:rsid w:val="00AC4893"/>
    <w:rsid w:val="00AC48B2"/>
    <w:rsid w:val="00AC4902"/>
    <w:rsid w:val="00AC4B23"/>
    <w:rsid w:val="00AC4D70"/>
    <w:rsid w:val="00AC5015"/>
    <w:rsid w:val="00AC5025"/>
    <w:rsid w:val="00AC5036"/>
    <w:rsid w:val="00AC5290"/>
    <w:rsid w:val="00AC5427"/>
    <w:rsid w:val="00AC58E6"/>
    <w:rsid w:val="00AC58EA"/>
    <w:rsid w:val="00AC595C"/>
    <w:rsid w:val="00AC5B59"/>
    <w:rsid w:val="00AC5B6D"/>
    <w:rsid w:val="00AC5BB4"/>
    <w:rsid w:val="00AC5BB7"/>
    <w:rsid w:val="00AC61A6"/>
    <w:rsid w:val="00AC6535"/>
    <w:rsid w:val="00AC66B9"/>
    <w:rsid w:val="00AC673C"/>
    <w:rsid w:val="00AC67DD"/>
    <w:rsid w:val="00AC6B0A"/>
    <w:rsid w:val="00AC6B43"/>
    <w:rsid w:val="00AC6BA2"/>
    <w:rsid w:val="00AC6EFD"/>
    <w:rsid w:val="00AC7189"/>
    <w:rsid w:val="00AC7192"/>
    <w:rsid w:val="00AC76D9"/>
    <w:rsid w:val="00AC7B14"/>
    <w:rsid w:val="00AC7B76"/>
    <w:rsid w:val="00AC7CBE"/>
    <w:rsid w:val="00AC7CE5"/>
    <w:rsid w:val="00AC7D4F"/>
    <w:rsid w:val="00AC7E6D"/>
    <w:rsid w:val="00AD014E"/>
    <w:rsid w:val="00AD0281"/>
    <w:rsid w:val="00AD02A9"/>
    <w:rsid w:val="00AD035B"/>
    <w:rsid w:val="00AD047B"/>
    <w:rsid w:val="00AD07D1"/>
    <w:rsid w:val="00AD08D0"/>
    <w:rsid w:val="00AD09DD"/>
    <w:rsid w:val="00AD0ABA"/>
    <w:rsid w:val="00AD0AD9"/>
    <w:rsid w:val="00AD0B8D"/>
    <w:rsid w:val="00AD0D49"/>
    <w:rsid w:val="00AD0DC3"/>
    <w:rsid w:val="00AD18F9"/>
    <w:rsid w:val="00AD1946"/>
    <w:rsid w:val="00AD1B1E"/>
    <w:rsid w:val="00AD1CDE"/>
    <w:rsid w:val="00AD1F13"/>
    <w:rsid w:val="00AD2484"/>
    <w:rsid w:val="00AD24B1"/>
    <w:rsid w:val="00AD26F0"/>
    <w:rsid w:val="00AD26FC"/>
    <w:rsid w:val="00AD28A3"/>
    <w:rsid w:val="00AD2A64"/>
    <w:rsid w:val="00AD2BDB"/>
    <w:rsid w:val="00AD3038"/>
    <w:rsid w:val="00AD35D4"/>
    <w:rsid w:val="00AD35DC"/>
    <w:rsid w:val="00AD3684"/>
    <w:rsid w:val="00AD3733"/>
    <w:rsid w:val="00AD3CCE"/>
    <w:rsid w:val="00AD3E37"/>
    <w:rsid w:val="00AD3EF6"/>
    <w:rsid w:val="00AD3F80"/>
    <w:rsid w:val="00AD3FFB"/>
    <w:rsid w:val="00AD4089"/>
    <w:rsid w:val="00AD43F0"/>
    <w:rsid w:val="00AD461A"/>
    <w:rsid w:val="00AD4678"/>
    <w:rsid w:val="00AD4D0D"/>
    <w:rsid w:val="00AD4E71"/>
    <w:rsid w:val="00AD4E7B"/>
    <w:rsid w:val="00AD51AD"/>
    <w:rsid w:val="00AD51C7"/>
    <w:rsid w:val="00AD51CD"/>
    <w:rsid w:val="00AD5514"/>
    <w:rsid w:val="00AD562A"/>
    <w:rsid w:val="00AD5708"/>
    <w:rsid w:val="00AD589F"/>
    <w:rsid w:val="00AD59B8"/>
    <w:rsid w:val="00AD5D7A"/>
    <w:rsid w:val="00AD5DA1"/>
    <w:rsid w:val="00AD5DC2"/>
    <w:rsid w:val="00AD5E81"/>
    <w:rsid w:val="00AD5ED9"/>
    <w:rsid w:val="00AD5F6D"/>
    <w:rsid w:val="00AD643F"/>
    <w:rsid w:val="00AD6498"/>
    <w:rsid w:val="00AD6659"/>
    <w:rsid w:val="00AD6906"/>
    <w:rsid w:val="00AD6AF6"/>
    <w:rsid w:val="00AD6C3D"/>
    <w:rsid w:val="00AD6FC5"/>
    <w:rsid w:val="00AD6FCF"/>
    <w:rsid w:val="00AD6FD1"/>
    <w:rsid w:val="00AD715E"/>
    <w:rsid w:val="00AD74BA"/>
    <w:rsid w:val="00AD75E4"/>
    <w:rsid w:val="00AD7653"/>
    <w:rsid w:val="00AD771B"/>
    <w:rsid w:val="00AD7797"/>
    <w:rsid w:val="00AD77B1"/>
    <w:rsid w:val="00AD77CB"/>
    <w:rsid w:val="00AD7838"/>
    <w:rsid w:val="00AD790D"/>
    <w:rsid w:val="00AD7981"/>
    <w:rsid w:val="00AD798D"/>
    <w:rsid w:val="00AD7A47"/>
    <w:rsid w:val="00AD7B37"/>
    <w:rsid w:val="00AD7E70"/>
    <w:rsid w:val="00AE0021"/>
    <w:rsid w:val="00AE0179"/>
    <w:rsid w:val="00AE035B"/>
    <w:rsid w:val="00AE03DF"/>
    <w:rsid w:val="00AE06E3"/>
    <w:rsid w:val="00AE082A"/>
    <w:rsid w:val="00AE0DBB"/>
    <w:rsid w:val="00AE0FA5"/>
    <w:rsid w:val="00AE107B"/>
    <w:rsid w:val="00AE17F0"/>
    <w:rsid w:val="00AE1813"/>
    <w:rsid w:val="00AE18C3"/>
    <w:rsid w:val="00AE2091"/>
    <w:rsid w:val="00AE2290"/>
    <w:rsid w:val="00AE2717"/>
    <w:rsid w:val="00AE27B0"/>
    <w:rsid w:val="00AE2890"/>
    <w:rsid w:val="00AE298A"/>
    <w:rsid w:val="00AE29B2"/>
    <w:rsid w:val="00AE2D32"/>
    <w:rsid w:val="00AE2F48"/>
    <w:rsid w:val="00AE2F85"/>
    <w:rsid w:val="00AE314B"/>
    <w:rsid w:val="00AE33A7"/>
    <w:rsid w:val="00AE355D"/>
    <w:rsid w:val="00AE36A0"/>
    <w:rsid w:val="00AE3739"/>
    <w:rsid w:val="00AE3A3E"/>
    <w:rsid w:val="00AE3DD6"/>
    <w:rsid w:val="00AE3E85"/>
    <w:rsid w:val="00AE410A"/>
    <w:rsid w:val="00AE42A2"/>
    <w:rsid w:val="00AE44E3"/>
    <w:rsid w:val="00AE4731"/>
    <w:rsid w:val="00AE48BB"/>
    <w:rsid w:val="00AE4A96"/>
    <w:rsid w:val="00AE4FA3"/>
    <w:rsid w:val="00AE511F"/>
    <w:rsid w:val="00AE53CE"/>
    <w:rsid w:val="00AE563D"/>
    <w:rsid w:val="00AE58C3"/>
    <w:rsid w:val="00AE5996"/>
    <w:rsid w:val="00AE5ACD"/>
    <w:rsid w:val="00AE5E1E"/>
    <w:rsid w:val="00AE6531"/>
    <w:rsid w:val="00AE67F2"/>
    <w:rsid w:val="00AE6943"/>
    <w:rsid w:val="00AE6970"/>
    <w:rsid w:val="00AE6AFB"/>
    <w:rsid w:val="00AE6F61"/>
    <w:rsid w:val="00AE7058"/>
    <w:rsid w:val="00AE71AD"/>
    <w:rsid w:val="00AE7448"/>
    <w:rsid w:val="00AE758F"/>
    <w:rsid w:val="00AE76AD"/>
    <w:rsid w:val="00AE7709"/>
    <w:rsid w:val="00AE78E3"/>
    <w:rsid w:val="00AE7A50"/>
    <w:rsid w:val="00AE7B03"/>
    <w:rsid w:val="00AE7BC9"/>
    <w:rsid w:val="00AE7CA5"/>
    <w:rsid w:val="00AE7FA1"/>
    <w:rsid w:val="00AF0362"/>
    <w:rsid w:val="00AF03DB"/>
    <w:rsid w:val="00AF0609"/>
    <w:rsid w:val="00AF0766"/>
    <w:rsid w:val="00AF08C3"/>
    <w:rsid w:val="00AF0A3E"/>
    <w:rsid w:val="00AF0E9E"/>
    <w:rsid w:val="00AF0EA5"/>
    <w:rsid w:val="00AF0FA7"/>
    <w:rsid w:val="00AF10D8"/>
    <w:rsid w:val="00AF1221"/>
    <w:rsid w:val="00AF1296"/>
    <w:rsid w:val="00AF132B"/>
    <w:rsid w:val="00AF141C"/>
    <w:rsid w:val="00AF1645"/>
    <w:rsid w:val="00AF16AE"/>
    <w:rsid w:val="00AF1A82"/>
    <w:rsid w:val="00AF1F6D"/>
    <w:rsid w:val="00AF213C"/>
    <w:rsid w:val="00AF2634"/>
    <w:rsid w:val="00AF28FF"/>
    <w:rsid w:val="00AF2A77"/>
    <w:rsid w:val="00AF2D29"/>
    <w:rsid w:val="00AF2F4F"/>
    <w:rsid w:val="00AF31CF"/>
    <w:rsid w:val="00AF336E"/>
    <w:rsid w:val="00AF33C9"/>
    <w:rsid w:val="00AF3471"/>
    <w:rsid w:val="00AF34A3"/>
    <w:rsid w:val="00AF3586"/>
    <w:rsid w:val="00AF366E"/>
    <w:rsid w:val="00AF36E0"/>
    <w:rsid w:val="00AF3896"/>
    <w:rsid w:val="00AF3942"/>
    <w:rsid w:val="00AF39DE"/>
    <w:rsid w:val="00AF3D3F"/>
    <w:rsid w:val="00AF3D8F"/>
    <w:rsid w:val="00AF3EF4"/>
    <w:rsid w:val="00AF4541"/>
    <w:rsid w:val="00AF5227"/>
    <w:rsid w:val="00AF5829"/>
    <w:rsid w:val="00AF5B19"/>
    <w:rsid w:val="00AF5B6E"/>
    <w:rsid w:val="00AF5CDE"/>
    <w:rsid w:val="00AF5DA3"/>
    <w:rsid w:val="00AF5ED9"/>
    <w:rsid w:val="00AF6391"/>
    <w:rsid w:val="00AF645D"/>
    <w:rsid w:val="00AF67BF"/>
    <w:rsid w:val="00AF7051"/>
    <w:rsid w:val="00AF7105"/>
    <w:rsid w:val="00AF72A2"/>
    <w:rsid w:val="00AF72D6"/>
    <w:rsid w:val="00AF72F7"/>
    <w:rsid w:val="00AF749E"/>
    <w:rsid w:val="00AF75D0"/>
    <w:rsid w:val="00AF766E"/>
    <w:rsid w:val="00AF792B"/>
    <w:rsid w:val="00AF7B01"/>
    <w:rsid w:val="00B0009D"/>
    <w:rsid w:val="00B002B2"/>
    <w:rsid w:val="00B003E1"/>
    <w:rsid w:val="00B004B9"/>
    <w:rsid w:val="00B00948"/>
    <w:rsid w:val="00B00E21"/>
    <w:rsid w:val="00B00F30"/>
    <w:rsid w:val="00B0124A"/>
    <w:rsid w:val="00B0139D"/>
    <w:rsid w:val="00B013B9"/>
    <w:rsid w:val="00B01723"/>
    <w:rsid w:val="00B0177F"/>
    <w:rsid w:val="00B0180B"/>
    <w:rsid w:val="00B018B9"/>
    <w:rsid w:val="00B01D7F"/>
    <w:rsid w:val="00B01EB0"/>
    <w:rsid w:val="00B01F07"/>
    <w:rsid w:val="00B02052"/>
    <w:rsid w:val="00B02166"/>
    <w:rsid w:val="00B0218B"/>
    <w:rsid w:val="00B0220A"/>
    <w:rsid w:val="00B02252"/>
    <w:rsid w:val="00B0231B"/>
    <w:rsid w:val="00B02584"/>
    <w:rsid w:val="00B026D9"/>
    <w:rsid w:val="00B02810"/>
    <w:rsid w:val="00B02A02"/>
    <w:rsid w:val="00B02A28"/>
    <w:rsid w:val="00B02A95"/>
    <w:rsid w:val="00B02B45"/>
    <w:rsid w:val="00B03294"/>
    <w:rsid w:val="00B032E8"/>
    <w:rsid w:val="00B03415"/>
    <w:rsid w:val="00B0348E"/>
    <w:rsid w:val="00B03839"/>
    <w:rsid w:val="00B04132"/>
    <w:rsid w:val="00B046AA"/>
    <w:rsid w:val="00B04849"/>
    <w:rsid w:val="00B04DD5"/>
    <w:rsid w:val="00B04E74"/>
    <w:rsid w:val="00B0519C"/>
    <w:rsid w:val="00B0538D"/>
    <w:rsid w:val="00B053BC"/>
    <w:rsid w:val="00B0544B"/>
    <w:rsid w:val="00B05878"/>
    <w:rsid w:val="00B05AC4"/>
    <w:rsid w:val="00B05C1A"/>
    <w:rsid w:val="00B05CAE"/>
    <w:rsid w:val="00B06347"/>
    <w:rsid w:val="00B065BD"/>
    <w:rsid w:val="00B0694D"/>
    <w:rsid w:val="00B06A20"/>
    <w:rsid w:val="00B06EA7"/>
    <w:rsid w:val="00B06F7A"/>
    <w:rsid w:val="00B0722B"/>
    <w:rsid w:val="00B072C2"/>
    <w:rsid w:val="00B07526"/>
    <w:rsid w:val="00B07927"/>
    <w:rsid w:val="00B07D2E"/>
    <w:rsid w:val="00B07E2C"/>
    <w:rsid w:val="00B07E5A"/>
    <w:rsid w:val="00B103FC"/>
    <w:rsid w:val="00B105CB"/>
    <w:rsid w:val="00B106F8"/>
    <w:rsid w:val="00B10951"/>
    <w:rsid w:val="00B10A2B"/>
    <w:rsid w:val="00B10F05"/>
    <w:rsid w:val="00B10FA1"/>
    <w:rsid w:val="00B1105E"/>
    <w:rsid w:val="00B1110B"/>
    <w:rsid w:val="00B11416"/>
    <w:rsid w:val="00B114B7"/>
    <w:rsid w:val="00B114BF"/>
    <w:rsid w:val="00B114E6"/>
    <w:rsid w:val="00B11580"/>
    <w:rsid w:val="00B11588"/>
    <w:rsid w:val="00B1173B"/>
    <w:rsid w:val="00B11A19"/>
    <w:rsid w:val="00B11B3E"/>
    <w:rsid w:val="00B11B9E"/>
    <w:rsid w:val="00B11CB2"/>
    <w:rsid w:val="00B11E83"/>
    <w:rsid w:val="00B12226"/>
    <w:rsid w:val="00B12415"/>
    <w:rsid w:val="00B1257E"/>
    <w:rsid w:val="00B125EE"/>
    <w:rsid w:val="00B12620"/>
    <w:rsid w:val="00B12854"/>
    <w:rsid w:val="00B12974"/>
    <w:rsid w:val="00B12AA9"/>
    <w:rsid w:val="00B12B1E"/>
    <w:rsid w:val="00B12B86"/>
    <w:rsid w:val="00B12E08"/>
    <w:rsid w:val="00B130BF"/>
    <w:rsid w:val="00B13464"/>
    <w:rsid w:val="00B1375A"/>
    <w:rsid w:val="00B13AB7"/>
    <w:rsid w:val="00B13C77"/>
    <w:rsid w:val="00B13D97"/>
    <w:rsid w:val="00B13DDF"/>
    <w:rsid w:val="00B13F69"/>
    <w:rsid w:val="00B14160"/>
    <w:rsid w:val="00B14358"/>
    <w:rsid w:val="00B143AB"/>
    <w:rsid w:val="00B143E2"/>
    <w:rsid w:val="00B144B9"/>
    <w:rsid w:val="00B1487A"/>
    <w:rsid w:val="00B149CC"/>
    <w:rsid w:val="00B15696"/>
    <w:rsid w:val="00B1586D"/>
    <w:rsid w:val="00B1591A"/>
    <w:rsid w:val="00B15B95"/>
    <w:rsid w:val="00B15D73"/>
    <w:rsid w:val="00B15EE2"/>
    <w:rsid w:val="00B16145"/>
    <w:rsid w:val="00B16239"/>
    <w:rsid w:val="00B163DD"/>
    <w:rsid w:val="00B164D8"/>
    <w:rsid w:val="00B16809"/>
    <w:rsid w:val="00B168FD"/>
    <w:rsid w:val="00B16B5A"/>
    <w:rsid w:val="00B16F46"/>
    <w:rsid w:val="00B17339"/>
    <w:rsid w:val="00B178BF"/>
    <w:rsid w:val="00B1793F"/>
    <w:rsid w:val="00B17996"/>
    <w:rsid w:val="00B179F3"/>
    <w:rsid w:val="00B17A8C"/>
    <w:rsid w:val="00B17AD7"/>
    <w:rsid w:val="00B17B16"/>
    <w:rsid w:val="00B17C9B"/>
    <w:rsid w:val="00B20037"/>
    <w:rsid w:val="00B20C19"/>
    <w:rsid w:val="00B20D13"/>
    <w:rsid w:val="00B20D7E"/>
    <w:rsid w:val="00B20F3E"/>
    <w:rsid w:val="00B20F90"/>
    <w:rsid w:val="00B20FF5"/>
    <w:rsid w:val="00B21006"/>
    <w:rsid w:val="00B2112C"/>
    <w:rsid w:val="00B212C6"/>
    <w:rsid w:val="00B213DB"/>
    <w:rsid w:val="00B2144C"/>
    <w:rsid w:val="00B2166A"/>
    <w:rsid w:val="00B21982"/>
    <w:rsid w:val="00B21A4A"/>
    <w:rsid w:val="00B21A5E"/>
    <w:rsid w:val="00B21C5E"/>
    <w:rsid w:val="00B21C76"/>
    <w:rsid w:val="00B21D12"/>
    <w:rsid w:val="00B22132"/>
    <w:rsid w:val="00B222C1"/>
    <w:rsid w:val="00B2246D"/>
    <w:rsid w:val="00B224A3"/>
    <w:rsid w:val="00B224BF"/>
    <w:rsid w:val="00B2255A"/>
    <w:rsid w:val="00B225B1"/>
    <w:rsid w:val="00B229C6"/>
    <w:rsid w:val="00B22A85"/>
    <w:rsid w:val="00B22C9E"/>
    <w:rsid w:val="00B231C9"/>
    <w:rsid w:val="00B231E7"/>
    <w:rsid w:val="00B232A7"/>
    <w:rsid w:val="00B2344D"/>
    <w:rsid w:val="00B23481"/>
    <w:rsid w:val="00B2351A"/>
    <w:rsid w:val="00B23B49"/>
    <w:rsid w:val="00B23D7B"/>
    <w:rsid w:val="00B23DF4"/>
    <w:rsid w:val="00B23F5E"/>
    <w:rsid w:val="00B24142"/>
    <w:rsid w:val="00B2431D"/>
    <w:rsid w:val="00B247DD"/>
    <w:rsid w:val="00B24A0A"/>
    <w:rsid w:val="00B24AD3"/>
    <w:rsid w:val="00B24BEA"/>
    <w:rsid w:val="00B24DAF"/>
    <w:rsid w:val="00B24E8E"/>
    <w:rsid w:val="00B250CE"/>
    <w:rsid w:val="00B2516B"/>
    <w:rsid w:val="00B25223"/>
    <w:rsid w:val="00B2533C"/>
    <w:rsid w:val="00B2534C"/>
    <w:rsid w:val="00B253FF"/>
    <w:rsid w:val="00B255C5"/>
    <w:rsid w:val="00B255C7"/>
    <w:rsid w:val="00B25600"/>
    <w:rsid w:val="00B258EA"/>
    <w:rsid w:val="00B25966"/>
    <w:rsid w:val="00B26108"/>
    <w:rsid w:val="00B26194"/>
    <w:rsid w:val="00B265E5"/>
    <w:rsid w:val="00B267EA"/>
    <w:rsid w:val="00B26906"/>
    <w:rsid w:val="00B2694F"/>
    <w:rsid w:val="00B26AA4"/>
    <w:rsid w:val="00B26C25"/>
    <w:rsid w:val="00B27179"/>
    <w:rsid w:val="00B275A4"/>
    <w:rsid w:val="00B277D5"/>
    <w:rsid w:val="00B27874"/>
    <w:rsid w:val="00B27899"/>
    <w:rsid w:val="00B27B07"/>
    <w:rsid w:val="00B301D6"/>
    <w:rsid w:val="00B302E0"/>
    <w:rsid w:val="00B30422"/>
    <w:rsid w:val="00B30623"/>
    <w:rsid w:val="00B309BC"/>
    <w:rsid w:val="00B30A45"/>
    <w:rsid w:val="00B30A63"/>
    <w:rsid w:val="00B30D22"/>
    <w:rsid w:val="00B30D48"/>
    <w:rsid w:val="00B30F29"/>
    <w:rsid w:val="00B30F9B"/>
    <w:rsid w:val="00B31095"/>
    <w:rsid w:val="00B3175D"/>
    <w:rsid w:val="00B319B0"/>
    <w:rsid w:val="00B31A5D"/>
    <w:rsid w:val="00B31BAB"/>
    <w:rsid w:val="00B31CD6"/>
    <w:rsid w:val="00B31E36"/>
    <w:rsid w:val="00B32454"/>
    <w:rsid w:val="00B325B0"/>
    <w:rsid w:val="00B32626"/>
    <w:rsid w:val="00B327ED"/>
    <w:rsid w:val="00B32828"/>
    <w:rsid w:val="00B330B0"/>
    <w:rsid w:val="00B33257"/>
    <w:rsid w:val="00B3346B"/>
    <w:rsid w:val="00B334F3"/>
    <w:rsid w:val="00B33676"/>
    <w:rsid w:val="00B33857"/>
    <w:rsid w:val="00B339CB"/>
    <w:rsid w:val="00B339CF"/>
    <w:rsid w:val="00B33D39"/>
    <w:rsid w:val="00B33D84"/>
    <w:rsid w:val="00B340D5"/>
    <w:rsid w:val="00B34181"/>
    <w:rsid w:val="00B343E8"/>
    <w:rsid w:val="00B344AB"/>
    <w:rsid w:val="00B3458D"/>
    <w:rsid w:val="00B347AF"/>
    <w:rsid w:val="00B348AE"/>
    <w:rsid w:val="00B34C96"/>
    <w:rsid w:val="00B34CAA"/>
    <w:rsid w:val="00B34D4D"/>
    <w:rsid w:val="00B34F9F"/>
    <w:rsid w:val="00B34FD3"/>
    <w:rsid w:val="00B3594B"/>
    <w:rsid w:val="00B35BA3"/>
    <w:rsid w:val="00B35DD0"/>
    <w:rsid w:val="00B35DF6"/>
    <w:rsid w:val="00B35F05"/>
    <w:rsid w:val="00B35F8B"/>
    <w:rsid w:val="00B36046"/>
    <w:rsid w:val="00B36218"/>
    <w:rsid w:val="00B362FC"/>
    <w:rsid w:val="00B36766"/>
    <w:rsid w:val="00B368C1"/>
    <w:rsid w:val="00B3690F"/>
    <w:rsid w:val="00B36C3B"/>
    <w:rsid w:val="00B36DAC"/>
    <w:rsid w:val="00B36E1A"/>
    <w:rsid w:val="00B36EF7"/>
    <w:rsid w:val="00B36FFC"/>
    <w:rsid w:val="00B3701E"/>
    <w:rsid w:val="00B370BF"/>
    <w:rsid w:val="00B3714B"/>
    <w:rsid w:val="00B37588"/>
    <w:rsid w:val="00B375B8"/>
    <w:rsid w:val="00B37626"/>
    <w:rsid w:val="00B3784B"/>
    <w:rsid w:val="00B37DD6"/>
    <w:rsid w:val="00B4017B"/>
    <w:rsid w:val="00B40492"/>
    <w:rsid w:val="00B4049B"/>
    <w:rsid w:val="00B40843"/>
    <w:rsid w:val="00B40862"/>
    <w:rsid w:val="00B4086E"/>
    <w:rsid w:val="00B408FE"/>
    <w:rsid w:val="00B40956"/>
    <w:rsid w:val="00B40C70"/>
    <w:rsid w:val="00B40EE2"/>
    <w:rsid w:val="00B40FEE"/>
    <w:rsid w:val="00B41112"/>
    <w:rsid w:val="00B41151"/>
    <w:rsid w:val="00B4145C"/>
    <w:rsid w:val="00B417C9"/>
    <w:rsid w:val="00B418FA"/>
    <w:rsid w:val="00B419A4"/>
    <w:rsid w:val="00B419E9"/>
    <w:rsid w:val="00B41D2E"/>
    <w:rsid w:val="00B41E69"/>
    <w:rsid w:val="00B42076"/>
    <w:rsid w:val="00B421FC"/>
    <w:rsid w:val="00B42336"/>
    <w:rsid w:val="00B42577"/>
    <w:rsid w:val="00B42699"/>
    <w:rsid w:val="00B428C5"/>
    <w:rsid w:val="00B4296B"/>
    <w:rsid w:val="00B42A03"/>
    <w:rsid w:val="00B4325E"/>
    <w:rsid w:val="00B43393"/>
    <w:rsid w:val="00B43427"/>
    <w:rsid w:val="00B43624"/>
    <w:rsid w:val="00B43655"/>
    <w:rsid w:val="00B43957"/>
    <w:rsid w:val="00B43E48"/>
    <w:rsid w:val="00B446C3"/>
    <w:rsid w:val="00B44778"/>
    <w:rsid w:val="00B4488E"/>
    <w:rsid w:val="00B4497A"/>
    <w:rsid w:val="00B44C88"/>
    <w:rsid w:val="00B45071"/>
    <w:rsid w:val="00B4528F"/>
    <w:rsid w:val="00B4544D"/>
    <w:rsid w:val="00B4557A"/>
    <w:rsid w:val="00B455B3"/>
    <w:rsid w:val="00B456AD"/>
    <w:rsid w:val="00B4571C"/>
    <w:rsid w:val="00B459D1"/>
    <w:rsid w:val="00B45B89"/>
    <w:rsid w:val="00B45D29"/>
    <w:rsid w:val="00B45FB2"/>
    <w:rsid w:val="00B460D4"/>
    <w:rsid w:val="00B46141"/>
    <w:rsid w:val="00B46337"/>
    <w:rsid w:val="00B46882"/>
    <w:rsid w:val="00B46C63"/>
    <w:rsid w:val="00B46C85"/>
    <w:rsid w:val="00B46DA0"/>
    <w:rsid w:val="00B46DF4"/>
    <w:rsid w:val="00B47112"/>
    <w:rsid w:val="00B4717E"/>
    <w:rsid w:val="00B47353"/>
    <w:rsid w:val="00B4756A"/>
    <w:rsid w:val="00B47663"/>
    <w:rsid w:val="00B477B6"/>
    <w:rsid w:val="00B47949"/>
    <w:rsid w:val="00B47A83"/>
    <w:rsid w:val="00B47C92"/>
    <w:rsid w:val="00B47E0C"/>
    <w:rsid w:val="00B502F7"/>
    <w:rsid w:val="00B505E6"/>
    <w:rsid w:val="00B50627"/>
    <w:rsid w:val="00B5062D"/>
    <w:rsid w:val="00B506B0"/>
    <w:rsid w:val="00B50911"/>
    <w:rsid w:val="00B50AF6"/>
    <w:rsid w:val="00B50C0F"/>
    <w:rsid w:val="00B50E7B"/>
    <w:rsid w:val="00B50EA9"/>
    <w:rsid w:val="00B50EC5"/>
    <w:rsid w:val="00B50F9F"/>
    <w:rsid w:val="00B51625"/>
    <w:rsid w:val="00B5189F"/>
    <w:rsid w:val="00B51984"/>
    <w:rsid w:val="00B51A36"/>
    <w:rsid w:val="00B51BB5"/>
    <w:rsid w:val="00B520C4"/>
    <w:rsid w:val="00B52191"/>
    <w:rsid w:val="00B52334"/>
    <w:rsid w:val="00B52376"/>
    <w:rsid w:val="00B523A6"/>
    <w:rsid w:val="00B524DE"/>
    <w:rsid w:val="00B52607"/>
    <w:rsid w:val="00B52901"/>
    <w:rsid w:val="00B52933"/>
    <w:rsid w:val="00B52EB5"/>
    <w:rsid w:val="00B52ECF"/>
    <w:rsid w:val="00B52F2D"/>
    <w:rsid w:val="00B530F0"/>
    <w:rsid w:val="00B530F1"/>
    <w:rsid w:val="00B5315B"/>
    <w:rsid w:val="00B532D1"/>
    <w:rsid w:val="00B53304"/>
    <w:rsid w:val="00B53545"/>
    <w:rsid w:val="00B5374C"/>
    <w:rsid w:val="00B538D6"/>
    <w:rsid w:val="00B539BC"/>
    <w:rsid w:val="00B53BDB"/>
    <w:rsid w:val="00B53C4B"/>
    <w:rsid w:val="00B53EBC"/>
    <w:rsid w:val="00B54326"/>
    <w:rsid w:val="00B54335"/>
    <w:rsid w:val="00B54517"/>
    <w:rsid w:val="00B54720"/>
    <w:rsid w:val="00B547F8"/>
    <w:rsid w:val="00B54840"/>
    <w:rsid w:val="00B54B04"/>
    <w:rsid w:val="00B54ECB"/>
    <w:rsid w:val="00B5553F"/>
    <w:rsid w:val="00B5572E"/>
    <w:rsid w:val="00B55A71"/>
    <w:rsid w:val="00B55BB7"/>
    <w:rsid w:val="00B55C1E"/>
    <w:rsid w:val="00B55CA2"/>
    <w:rsid w:val="00B55CF8"/>
    <w:rsid w:val="00B55E14"/>
    <w:rsid w:val="00B5609E"/>
    <w:rsid w:val="00B56638"/>
    <w:rsid w:val="00B569EE"/>
    <w:rsid w:val="00B56EE9"/>
    <w:rsid w:val="00B56EED"/>
    <w:rsid w:val="00B56F07"/>
    <w:rsid w:val="00B57865"/>
    <w:rsid w:val="00B57870"/>
    <w:rsid w:val="00B57961"/>
    <w:rsid w:val="00B57A41"/>
    <w:rsid w:val="00B57D68"/>
    <w:rsid w:val="00B57FF5"/>
    <w:rsid w:val="00B600C9"/>
    <w:rsid w:val="00B602F8"/>
    <w:rsid w:val="00B6034F"/>
    <w:rsid w:val="00B6047A"/>
    <w:rsid w:val="00B60519"/>
    <w:rsid w:val="00B60573"/>
    <w:rsid w:val="00B60607"/>
    <w:rsid w:val="00B607D2"/>
    <w:rsid w:val="00B60A66"/>
    <w:rsid w:val="00B60AD4"/>
    <w:rsid w:val="00B612C1"/>
    <w:rsid w:val="00B612C3"/>
    <w:rsid w:val="00B613AC"/>
    <w:rsid w:val="00B615CF"/>
    <w:rsid w:val="00B615F0"/>
    <w:rsid w:val="00B618E1"/>
    <w:rsid w:val="00B6194C"/>
    <w:rsid w:val="00B61A0E"/>
    <w:rsid w:val="00B61C8A"/>
    <w:rsid w:val="00B61E75"/>
    <w:rsid w:val="00B623C5"/>
    <w:rsid w:val="00B624CD"/>
    <w:rsid w:val="00B62711"/>
    <w:rsid w:val="00B62723"/>
    <w:rsid w:val="00B6278E"/>
    <w:rsid w:val="00B629FF"/>
    <w:rsid w:val="00B62A43"/>
    <w:rsid w:val="00B62A5C"/>
    <w:rsid w:val="00B62B89"/>
    <w:rsid w:val="00B62C21"/>
    <w:rsid w:val="00B62EEC"/>
    <w:rsid w:val="00B630B3"/>
    <w:rsid w:val="00B63244"/>
    <w:rsid w:val="00B6334D"/>
    <w:rsid w:val="00B6355E"/>
    <w:rsid w:val="00B6358B"/>
    <w:rsid w:val="00B635C4"/>
    <w:rsid w:val="00B636DA"/>
    <w:rsid w:val="00B636E3"/>
    <w:rsid w:val="00B63B24"/>
    <w:rsid w:val="00B63E0D"/>
    <w:rsid w:val="00B64060"/>
    <w:rsid w:val="00B641A5"/>
    <w:rsid w:val="00B641BF"/>
    <w:rsid w:val="00B642AF"/>
    <w:rsid w:val="00B643DD"/>
    <w:rsid w:val="00B6440B"/>
    <w:rsid w:val="00B64974"/>
    <w:rsid w:val="00B649C1"/>
    <w:rsid w:val="00B64B70"/>
    <w:rsid w:val="00B64B97"/>
    <w:rsid w:val="00B64BAD"/>
    <w:rsid w:val="00B64C5A"/>
    <w:rsid w:val="00B64D1D"/>
    <w:rsid w:val="00B65319"/>
    <w:rsid w:val="00B654A4"/>
    <w:rsid w:val="00B654B2"/>
    <w:rsid w:val="00B6559A"/>
    <w:rsid w:val="00B655A3"/>
    <w:rsid w:val="00B655E2"/>
    <w:rsid w:val="00B659A4"/>
    <w:rsid w:val="00B65BCF"/>
    <w:rsid w:val="00B65CF5"/>
    <w:rsid w:val="00B65D24"/>
    <w:rsid w:val="00B65DC6"/>
    <w:rsid w:val="00B66126"/>
    <w:rsid w:val="00B6634E"/>
    <w:rsid w:val="00B66473"/>
    <w:rsid w:val="00B6686F"/>
    <w:rsid w:val="00B66A45"/>
    <w:rsid w:val="00B66D88"/>
    <w:rsid w:val="00B66EF9"/>
    <w:rsid w:val="00B670B0"/>
    <w:rsid w:val="00B67297"/>
    <w:rsid w:val="00B675A3"/>
    <w:rsid w:val="00B67609"/>
    <w:rsid w:val="00B67797"/>
    <w:rsid w:val="00B678CE"/>
    <w:rsid w:val="00B679ED"/>
    <w:rsid w:val="00B67ABD"/>
    <w:rsid w:val="00B67C42"/>
    <w:rsid w:val="00B67D44"/>
    <w:rsid w:val="00B700DC"/>
    <w:rsid w:val="00B702A5"/>
    <w:rsid w:val="00B70420"/>
    <w:rsid w:val="00B70917"/>
    <w:rsid w:val="00B7092F"/>
    <w:rsid w:val="00B70D4E"/>
    <w:rsid w:val="00B70D5A"/>
    <w:rsid w:val="00B71410"/>
    <w:rsid w:val="00B71CAE"/>
    <w:rsid w:val="00B71D24"/>
    <w:rsid w:val="00B71D8E"/>
    <w:rsid w:val="00B71E01"/>
    <w:rsid w:val="00B72058"/>
    <w:rsid w:val="00B722E0"/>
    <w:rsid w:val="00B727C8"/>
    <w:rsid w:val="00B72959"/>
    <w:rsid w:val="00B72A00"/>
    <w:rsid w:val="00B72A83"/>
    <w:rsid w:val="00B72DCC"/>
    <w:rsid w:val="00B72DF9"/>
    <w:rsid w:val="00B72F1B"/>
    <w:rsid w:val="00B7317A"/>
    <w:rsid w:val="00B7322C"/>
    <w:rsid w:val="00B735CC"/>
    <w:rsid w:val="00B7375D"/>
    <w:rsid w:val="00B73823"/>
    <w:rsid w:val="00B73A0D"/>
    <w:rsid w:val="00B73D17"/>
    <w:rsid w:val="00B73D33"/>
    <w:rsid w:val="00B73F9B"/>
    <w:rsid w:val="00B73FA6"/>
    <w:rsid w:val="00B74026"/>
    <w:rsid w:val="00B7415C"/>
    <w:rsid w:val="00B74403"/>
    <w:rsid w:val="00B744AD"/>
    <w:rsid w:val="00B74604"/>
    <w:rsid w:val="00B746E6"/>
    <w:rsid w:val="00B747A7"/>
    <w:rsid w:val="00B74C7D"/>
    <w:rsid w:val="00B74CA1"/>
    <w:rsid w:val="00B74DB0"/>
    <w:rsid w:val="00B75315"/>
    <w:rsid w:val="00B753A9"/>
    <w:rsid w:val="00B7558A"/>
    <w:rsid w:val="00B75671"/>
    <w:rsid w:val="00B7573D"/>
    <w:rsid w:val="00B75A58"/>
    <w:rsid w:val="00B75B72"/>
    <w:rsid w:val="00B75B90"/>
    <w:rsid w:val="00B75C46"/>
    <w:rsid w:val="00B75C77"/>
    <w:rsid w:val="00B75E52"/>
    <w:rsid w:val="00B75F17"/>
    <w:rsid w:val="00B76027"/>
    <w:rsid w:val="00B760AD"/>
    <w:rsid w:val="00B76274"/>
    <w:rsid w:val="00B76292"/>
    <w:rsid w:val="00B76471"/>
    <w:rsid w:val="00B764C6"/>
    <w:rsid w:val="00B767F1"/>
    <w:rsid w:val="00B76C0C"/>
    <w:rsid w:val="00B76C6B"/>
    <w:rsid w:val="00B76FEA"/>
    <w:rsid w:val="00B776EE"/>
    <w:rsid w:val="00B77758"/>
    <w:rsid w:val="00B77CC6"/>
    <w:rsid w:val="00B77D9F"/>
    <w:rsid w:val="00B77FAF"/>
    <w:rsid w:val="00B80033"/>
    <w:rsid w:val="00B803C1"/>
    <w:rsid w:val="00B80A40"/>
    <w:rsid w:val="00B80B54"/>
    <w:rsid w:val="00B80C08"/>
    <w:rsid w:val="00B80D97"/>
    <w:rsid w:val="00B81137"/>
    <w:rsid w:val="00B811E7"/>
    <w:rsid w:val="00B813AB"/>
    <w:rsid w:val="00B81436"/>
    <w:rsid w:val="00B814C6"/>
    <w:rsid w:val="00B814FF"/>
    <w:rsid w:val="00B815CA"/>
    <w:rsid w:val="00B8164D"/>
    <w:rsid w:val="00B8173F"/>
    <w:rsid w:val="00B81755"/>
    <w:rsid w:val="00B81B49"/>
    <w:rsid w:val="00B81DE0"/>
    <w:rsid w:val="00B8204B"/>
    <w:rsid w:val="00B8209A"/>
    <w:rsid w:val="00B82202"/>
    <w:rsid w:val="00B82294"/>
    <w:rsid w:val="00B822AE"/>
    <w:rsid w:val="00B82349"/>
    <w:rsid w:val="00B82380"/>
    <w:rsid w:val="00B82384"/>
    <w:rsid w:val="00B827ED"/>
    <w:rsid w:val="00B8295B"/>
    <w:rsid w:val="00B82BFD"/>
    <w:rsid w:val="00B82FDD"/>
    <w:rsid w:val="00B83082"/>
    <w:rsid w:val="00B832FC"/>
    <w:rsid w:val="00B83415"/>
    <w:rsid w:val="00B834F3"/>
    <w:rsid w:val="00B83788"/>
    <w:rsid w:val="00B839D8"/>
    <w:rsid w:val="00B83A9E"/>
    <w:rsid w:val="00B83AE6"/>
    <w:rsid w:val="00B83F40"/>
    <w:rsid w:val="00B840B0"/>
    <w:rsid w:val="00B847B7"/>
    <w:rsid w:val="00B84A73"/>
    <w:rsid w:val="00B84A87"/>
    <w:rsid w:val="00B84B04"/>
    <w:rsid w:val="00B852CF"/>
    <w:rsid w:val="00B852E0"/>
    <w:rsid w:val="00B85488"/>
    <w:rsid w:val="00B854FC"/>
    <w:rsid w:val="00B858CE"/>
    <w:rsid w:val="00B858F3"/>
    <w:rsid w:val="00B85AA2"/>
    <w:rsid w:val="00B85B47"/>
    <w:rsid w:val="00B85B83"/>
    <w:rsid w:val="00B85E13"/>
    <w:rsid w:val="00B85FA8"/>
    <w:rsid w:val="00B8604B"/>
    <w:rsid w:val="00B860D0"/>
    <w:rsid w:val="00B860FD"/>
    <w:rsid w:val="00B86365"/>
    <w:rsid w:val="00B8678E"/>
    <w:rsid w:val="00B86C2B"/>
    <w:rsid w:val="00B86F52"/>
    <w:rsid w:val="00B87335"/>
    <w:rsid w:val="00B8734B"/>
    <w:rsid w:val="00B87423"/>
    <w:rsid w:val="00B8749C"/>
    <w:rsid w:val="00B877D9"/>
    <w:rsid w:val="00B87864"/>
    <w:rsid w:val="00B87909"/>
    <w:rsid w:val="00B8794F"/>
    <w:rsid w:val="00B879A1"/>
    <w:rsid w:val="00B87CB7"/>
    <w:rsid w:val="00B87E2D"/>
    <w:rsid w:val="00B87F86"/>
    <w:rsid w:val="00B87FCD"/>
    <w:rsid w:val="00B9001A"/>
    <w:rsid w:val="00B9015A"/>
    <w:rsid w:val="00B90217"/>
    <w:rsid w:val="00B902A3"/>
    <w:rsid w:val="00B90386"/>
    <w:rsid w:val="00B903B2"/>
    <w:rsid w:val="00B903D0"/>
    <w:rsid w:val="00B9044F"/>
    <w:rsid w:val="00B9058B"/>
    <w:rsid w:val="00B905A8"/>
    <w:rsid w:val="00B9092F"/>
    <w:rsid w:val="00B90945"/>
    <w:rsid w:val="00B9098A"/>
    <w:rsid w:val="00B90B8A"/>
    <w:rsid w:val="00B90D02"/>
    <w:rsid w:val="00B90E5A"/>
    <w:rsid w:val="00B90FAF"/>
    <w:rsid w:val="00B91098"/>
    <w:rsid w:val="00B9137F"/>
    <w:rsid w:val="00B91456"/>
    <w:rsid w:val="00B9148D"/>
    <w:rsid w:val="00B916B7"/>
    <w:rsid w:val="00B91AFF"/>
    <w:rsid w:val="00B91C91"/>
    <w:rsid w:val="00B91CEE"/>
    <w:rsid w:val="00B91F13"/>
    <w:rsid w:val="00B921FF"/>
    <w:rsid w:val="00B92225"/>
    <w:rsid w:val="00B9226C"/>
    <w:rsid w:val="00B92408"/>
    <w:rsid w:val="00B92549"/>
    <w:rsid w:val="00B925FD"/>
    <w:rsid w:val="00B926AB"/>
    <w:rsid w:val="00B926CC"/>
    <w:rsid w:val="00B92844"/>
    <w:rsid w:val="00B92B1B"/>
    <w:rsid w:val="00B92CF4"/>
    <w:rsid w:val="00B92D65"/>
    <w:rsid w:val="00B92D8C"/>
    <w:rsid w:val="00B92DFB"/>
    <w:rsid w:val="00B933BE"/>
    <w:rsid w:val="00B93497"/>
    <w:rsid w:val="00B93514"/>
    <w:rsid w:val="00B939D5"/>
    <w:rsid w:val="00B93A57"/>
    <w:rsid w:val="00B93D08"/>
    <w:rsid w:val="00B9428C"/>
    <w:rsid w:val="00B94661"/>
    <w:rsid w:val="00B946FD"/>
    <w:rsid w:val="00B94957"/>
    <w:rsid w:val="00B94CB6"/>
    <w:rsid w:val="00B95081"/>
    <w:rsid w:val="00B9514E"/>
    <w:rsid w:val="00B952C0"/>
    <w:rsid w:val="00B95375"/>
    <w:rsid w:val="00B9546C"/>
    <w:rsid w:val="00B954BE"/>
    <w:rsid w:val="00B95958"/>
    <w:rsid w:val="00B95ADA"/>
    <w:rsid w:val="00B95EF6"/>
    <w:rsid w:val="00B95FAD"/>
    <w:rsid w:val="00B95FE1"/>
    <w:rsid w:val="00B96234"/>
    <w:rsid w:val="00B9639A"/>
    <w:rsid w:val="00B963E5"/>
    <w:rsid w:val="00B9661A"/>
    <w:rsid w:val="00B96687"/>
    <w:rsid w:val="00B96D7D"/>
    <w:rsid w:val="00B96DBB"/>
    <w:rsid w:val="00B96DD9"/>
    <w:rsid w:val="00B9725F"/>
    <w:rsid w:val="00B97DE3"/>
    <w:rsid w:val="00B97F6B"/>
    <w:rsid w:val="00BA00CD"/>
    <w:rsid w:val="00BA0412"/>
    <w:rsid w:val="00BA06C0"/>
    <w:rsid w:val="00BA074D"/>
    <w:rsid w:val="00BA098D"/>
    <w:rsid w:val="00BA0CC1"/>
    <w:rsid w:val="00BA0D89"/>
    <w:rsid w:val="00BA0FA9"/>
    <w:rsid w:val="00BA1033"/>
    <w:rsid w:val="00BA1037"/>
    <w:rsid w:val="00BA1291"/>
    <w:rsid w:val="00BA154B"/>
    <w:rsid w:val="00BA167E"/>
    <w:rsid w:val="00BA18A3"/>
    <w:rsid w:val="00BA1B23"/>
    <w:rsid w:val="00BA1DC2"/>
    <w:rsid w:val="00BA20F2"/>
    <w:rsid w:val="00BA2229"/>
    <w:rsid w:val="00BA2299"/>
    <w:rsid w:val="00BA229E"/>
    <w:rsid w:val="00BA233B"/>
    <w:rsid w:val="00BA25B0"/>
    <w:rsid w:val="00BA2755"/>
    <w:rsid w:val="00BA2A1D"/>
    <w:rsid w:val="00BA30E5"/>
    <w:rsid w:val="00BA321D"/>
    <w:rsid w:val="00BA3654"/>
    <w:rsid w:val="00BA37E7"/>
    <w:rsid w:val="00BA3B4B"/>
    <w:rsid w:val="00BA3C04"/>
    <w:rsid w:val="00BA3DD9"/>
    <w:rsid w:val="00BA4102"/>
    <w:rsid w:val="00BA416C"/>
    <w:rsid w:val="00BA43FF"/>
    <w:rsid w:val="00BA44A4"/>
    <w:rsid w:val="00BA475C"/>
    <w:rsid w:val="00BA4B44"/>
    <w:rsid w:val="00BA4C45"/>
    <w:rsid w:val="00BA4D23"/>
    <w:rsid w:val="00BA4D2E"/>
    <w:rsid w:val="00BA5046"/>
    <w:rsid w:val="00BA5468"/>
    <w:rsid w:val="00BA5B7D"/>
    <w:rsid w:val="00BA5F00"/>
    <w:rsid w:val="00BA620F"/>
    <w:rsid w:val="00BA682A"/>
    <w:rsid w:val="00BA6944"/>
    <w:rsid w:val="00BA6C9E"/>
    <w:rsid w:val="00BA6D05"/>
    <w:rsid w:val="00BA6E12"/>
    <w:rsid w:val="00BA6F1F"/>
    <w:rsid w:val="00BA7029"/>
    <w:rsid w:val="00BA74D0"/>
    <w:rsid w:val="00BA7B19"/>
    <w:rsid w:val="00BA7D69"/>
    <w:rsid w:val="00BA7E0C"/>
    <w:rsid w:val="00BA7E21"/>
    <w:rsid w:val="00BA7E27"/>
    <w:rsid w:val="00BA7FE9"/>
    <w:rsid w:val="00BB0142"/>
    <w:rsid w:val="00BB033A"/>
    <w:rsid w:val="00BB0552"/>
    <w:rsid w:val="00BB06CB"/>
    <w:rsid w:val="00BB0700"/>
    <w:rsid w:val="00BB0847"/>
    <w:rsid w:val="00BB0BCE"/>
    <w:rsid w:val="00BB0DF0"/>
    <w:rsid w:val="00BB0F1F"/>
    <w:rsid w:val="00BB0F36"/>
    <w:rsid w:val="00BB1265"/>
    <w:rsid w:val="00BB1316"/>
    <w:rsid w:val="00BB1389"/>
    <w:rsid w:val="00BB1489"/>
    <w:rsid w:val="00BB1769"/>
    <w:rsid w:val="00BB17C3"/>
    <w:rsid w:val="00BB1C16"/>
    <w:rsid w:val="00BB1C3A"/>
    <w:rsid w:val="00BB1E61"/>
    <w:rsid w:val="00BB1F15"/>
    <w:rsid w:val="00BB210D"/>
    <w:rsid w:val="00BB2327"/>
    <w:rsid w:val="00BB25AF"/>
    <w:rsid w:val="00BB28AE"/>
    <w:rsid w:val="00BB2D54"/>
    <w:rsid w:val="00BB2DC6"/>
    <w:rsid w:val="00BB2E26"/>
    <w:rsid w:val="00BB313B"/>
    <w:rsid w:val="00BB38B3"/>
    <w:rsid w:val="00BB392E"/>
    <w:rsid w:val="00BB3937"/>
    <w:rsid w:val="00BB3BC2"/>
    <w:rsid w:val="00BB3BCF"/>
    <w:rsid w:val="00BB3CCD"/>
    <w:rsid w:val="00BB3FB4"/>
    <w:rsid w:val="00BB4034"/>
    <w:rsid w:val="00BB4044"/>
    <w:rsid w:val="00BB4389"/>
    <w:rsid w:val="00BB443C"/>
    <w:rsid w:val="00BB4558"/>
    <w:rsid w:val="00BB4C33"/>
    <w:rsid w:val="00BB5011"/>
    <w:rsid w:val="00BB529C"/>
    <w:rsid w:val="00BB56D0"/>
    <w:rsid w:val="00BB576B"/>
    <w:rsid w:val="00BB5D45"/>
    <w:rsid w:val="00BB5D52"/>
    <w:rsid w:val="00BB61DC"/>
    <w:rsid w:val="00BB6340"/>
    <w:rsid w:val="00BB63AE"/>
    <w:rsid w:val="00BB6497"/>
    <w:rsid w:val="00BB657A"/>
    <w:rsid w:val="00BB6891"/>
    <w:rsid w:val="00BB6991"/>
    <w:rsid w:val="00BB69B4"/>
    <w:rsid w:val="00BB6AA4"/>
    <w:rsid w:val="00BB6B62"/>
    <w:rsid w:val="00BB6BF7"/>
    <w:rsid w:val="00BB73C5"/>
    <w:rsid w:val="00BB7585"/>
    <w:rsid w:val="00BB77B6"/>
    <w:rsid w:val="00BB7FCA"/>
    <w:rsid w:val="00BC030F"/>
    <w:rsid w:val="00BC05B3"/>
    <w:rsid w:val="00BC05E0"/>
    <w:rsid w:val="00BC07FA"/>
    <w:rsid w:val="00BC0F91"/>
    <w:rsid w:val="00BC1269"/>
    <w:rsid w:val="00BC13F1"/>
    <w:rsid w:val="00BC1434"/>
    <w:rsid w:val="00BC167B"/>
    <w:rsid w:val="00BC1C00"/>
    <w:rsid w:val="00BC1C98"/>
    <w:rsid w:val="00BC1C9D"/>
    <w:rsid w:val="00BC20A8"/>
    <w:rsid w:val="00BC20AE"/>
    <w:rsid w:val="00BC20D9"/>
    <w:rsid w:val="00BC2478"/>
    <w:rsid w:val="00BC24C5"/>
    <w:rsid w:val="00BC252A"/>
    <w:rsid w:val="00BC2539"/>
    <w:rsid w:val="00BC2669"/>
    <w:rsid w:val="00BC26DC"/>
    <w:rsid w:val="00BC28EF"/>
    <w:rsid w:val="00BC2D20"/>
    <w:rsid w:val="00BC2E86"/>
    <w:rsid w:val="00BC2EF0"/>
    <w:rsid w:val="00BC2F27"/>
    <w:rsid w:val="00BC2F65"/>
    <w:rsid w:val="00BC3085"/>
    <w:rsid w:val="00BC31D4"/>
    <w:rsid w:val="00BC330F"/>
    <w:rsid w:val="00BC3505"/>
    <w:rsid w:val="00BC3641"/>
    <w:rsid w:val="00BC3C60"/>
    <w:rsid w:val="00BC3C96"/>
    <w:rsid w:val="00BC3D10"/>
    <w:rsid w:val="00BC3D50"/>
    <w:rsid w:val="00BC3F46"/>
    <w:rsid w:val="00BC4264"/>
    <w:rsid w:val="00BC452A"/>
    <w:rsid w:val="00BC4531"/>
    <w:rsid w:val="00BC45E9"/>
    <w:rsid w:val="00BC479A"/>
    <w:rsid w:val="00BC4967"/>
    <w:rsid w:val="00BC4A1A"/>
    <w:rsid w:val="00BC4CDC"/>
    <w:rsid w:val="00BC500F"/>
    <w:rsid w:val="00BC5368"/>
    <w:rsid w:val="00BC5458"/>
    <w:rsid w:val="00BC577A"/>
    <w:rsid w:val="00BC57D2"/>
    <w:rsid w:val="00BC58DE"/>
    <w:rsid w:val="00BC5CA9"/>
    <w:rsid w:val="00BC5EB3"/>
    <w:rsid w:val="00BC5F27"/>
    <w:rsid w:val="00BC6277"/>
    <w:rsid w:val="00BC6381"/>
    <w:rsid w:val="00BC6604"/>
    <w:rsid w:val="00BC6728"/>
    <w:rsid w:val="00BC6753"/>
    <w:rsid w:val="00BC6BC2"/>
    <w:rsid w:val="00BC6C46"/>
    <w:rsid w:val="00BC6F5C"/>
    <w:rsid w:val="00BC6F98"/>
    <w:rsid w:val="00BC7026"/>
    <w:rsid w:val="00BC7052"/>
    <w:rsid w:val="00BC7115"/>
    <w:rsid w:val="00BC74AC"/>
    <w:rsid w:val="00BC74AD"/>
    <w:rsid w:val="00BC7782"/>
    <w:rsid w:val="00BC79F4"/>
    <w:rsid w:val="00BC7C99"/>
    <w:rsid w:val="00BC7CE2"/>
    <w:rsid w:val="00BC7F8F"/>
    <w:rsid w:val="00BD013E"/>
    <w:rsid w:val="00BD07D6"/>
    <w:rsid w:val="00BD0A1B"/>
    <w:rsid w:val="00BD0F21"/>
    <w:rsid w:val="00BD0F9C"/>
    <w:rsid w:val="00BD10B9"/>
    <w:rsid w:val="00BD118C"/>
    <w:rsid w:val="00BD11C0"/>
    <w:rsid w:val="00BD148B"/>
    <w:rsid w:val="00BD14F4"/>
    <w:rsid w:val="00BD15D8"/>
    <w:rsid w:val="00BD188F"/>
    <w:rsid w:val="00BD1C5B"/>
    <w:rsid w:val="00BD1D85"/>
    <w:rsid w:val="00BD2268"/>
    <w:rsid w:val="00BD2449"/>
    <w:rsid w:val="00BD261E"/>
    <w:rsid w:val="00BD2A0E"/>
    <w:rsid w:val="00BD2A29"/>
    <w:rsid w:val="00BD2A5E"/>
    <w:rsid w:val="00BD2B04"/>
    <w:rsid w:val="00BD2C69"/>
    <w:rsid w:val="00BD2DFD"/>
    <w:rsid w:val="00BD2EC8"/>
    <w:rsid w:val="00BD2F11"/>
    <w:rsid w:val="00BD2F6E"/>
    <w:rsid w:val="00BD3089"/>
    <w:rsid w:val="00BD313F"/>
    <w:rsid w:val="00BD328B"/>
    <w:rsid w:val="00BD35AA"/>
    <w:rsid w:val="00BD3C5C"/>
    <w:rsid w:val="00BD3D8D"/>
    <w:rsid w:val="00BD40ED"/>
    <w:rsid w:val="00BD4112"/>
    <w:rsid w:val="00BD420C"/>
    <w:rsid w:val="00BD428C"/>
    <w:rsid w:val="00BD4625"/>
    <w:rsid w:val="00BD46B5"/>
    <w:rsid w:val="00BD47F3"/>
    <w:rsid w:val="00BD4823"/>
    <w:rsid w:val="00BD489F"/>
    <w:rsid w:val="00BD4AF9"/>
    <w:rsid w:val="00BD4BAB"/>
    <w:rsid w:val="00BD4CD6"/>
    <w:rsid w:val="00BD4E33"/>
    <w:rsid w:val="00BD51AC"/>
    <w:rsid w:val="00BD51BE"/>
    <w:rsid w:val="00BD522D"/>
    <w:rsid w:val="00BD5664"/>
    <w:rsid w:val="00BD5912"/>
    <w:rsid w:val="00BD5B7C"/>
    <w:rsid w:val="00BD5B93"/>
    <w:rsid w:val="00BD5E26"/>
    <w:rsid w:val="00BD5EE9"/>
    <w:rsid w:val="00BD61BA"/>
    <w:rsid w:val="00BD61ED"/>
    <w:rsid w:val="00BD6219"/>
    <w:rsid w:val="00BD6451"/>
    <w:rsid w:val="00BD6941"/>
    <w:rsid w:val="00BD6978"/>
    <w:rsid w:val="00BD6A0A"/>
    <w:rsid w:val="00BD6EFF"/>
    <w:rsid w:val="00BD6F33"/>
    <w:rsid w:val="00BD6F94"/>
    <w:rsid w:val="00BD6FF1"/>
    <w:rsid w:val="00BD71F5"/>
    <w:rsid w:val="00BD7286"/>
    <w:rsid w:val="00BD7616"/>
    <w:rsid w:val="00BD77BD"/>
    <w:rsid w:val="00BD7B3A"/>
    <w:rsid w:val="00BD7CAD"/>
    <w:rsid w:val="00BD7D1A"/>
    <w:rsid w:val="00BD7E16"/>
    <w:rsid w:val="00BD7F62"/>
    <w:rsid w:val="00BE0313"/>
    <w:rsid w:val="00BE0369"/>
    <w:rsid w:val="00BE07A6"/>
    <w:rsid w:val="00BE0C8B"/>
    <w:rsid w:val="00BE0D79"/>
    <w:rsid w:val="00BE0F6D"/>
    <w:rsid w:val="00BE101D"/>
    <w:rsid w:val="00BE1076"/>
    <w:rsid w:val="00BE1127"/>
    <w:rsid w:val="00BE140B"/>
    <w:rsid w:val="00BE1438"/>
    <w:rsid w:val="00BE1733"/>
    <w:rsid w:val="00BE192E"/>
    <w:rsid w:val="00BE19BC"/>
    <w:rsid w:val="00BE1E35"/>
    <w:rsid w:val="00BE1EFD"/>
    <w:rsid w:val="00BE235F"/>
    <w:rsid w:val="00BE25F2"/>
    <w:rsid w:val="00BE2679"/>
    <w:rsid w:val="00BE281C"/>
    <w:rsid w:val="00BE2BBE"/>
    <w:rsid w:val="00BE2EA2"/>
    <w:rsid w:val="00BE31DA"/>
    <w:rsid w:val="00BE337F"/>
    <w:rsid w:val="00BE3908"/>
    <w:rsid w:val="00BE3991"/>
    <w:rsid w:val="00BE39D6"/>
    <w:rsid w:val="00BE3B1D"/>
    <w:rsid w:val="00BE3EB3"/>
    <w:rsid w:val="00BE402F"/>
    <w:rsid w:val="00BE409E"/>
    <w:rsid w:val="00BE41B1"/>
    <w:rsid w:val="00BE4379"/>
    <w:rsid w:val="00BE480C"/>
    <w:rsid w:val="00BE4843"/>
    <w:rsid w:val="00BE4BC2"/>
    <w:rsid w:val="00BE4FAB"/>
    <w:rsid w:val="00BE537E"/>
    <w:rsid w:val="00BE55EC"/>
    <w:rsid w:val="00BE5885"/>
    <w:rsid w:val="00BE5B6B"/>
    <w:rsid w:val="00BE630F"/>
    <w:rsid w:val="00BE6670"/>
    <w:rsid w:val="00BE6883"/>
    <w:rsid w:val="00BE6CD0"/>
    <w:rsid w:val="00BE6DDE"/>
    <w:rsid w:val="00BE6DFD"/>
    <w:rsid w:val="00BE738B"/>
    <w:rsid w:val="00BE7831"/>
    <w:rsid w:val="00BE78BB"/>
    <w:rsid w:val="00BE7B77"/>
    <w:rsid w:val="00BE7CD9"/>
    <w:rsid w:val="00BF02DF"/>
    <w:rsid w:val="00BF0703"/>
    <w:rsid w:val="00BF0926"/>
    <w:rsid w:val="00BF0AE3"/>
    <w:rsid w:val="00BF0EAE"/>
    <w:rsid w:val="00BF0FCE"/>
    <w:rsid w:val="00BF13F4"/>
    <w:rsid w:val="00BF1A1E"/>
    <w:rsid w:val="00BF1A24"/>
    <w:rsid w:val="00BF1BDE"/>
    <w:rsid w:val="00BF1CF2"/>
    <w:rsid w:val="00BF1EEB"/>
    <w:rsid w:val="00BF1F78"/>
    <w:rsid w:val="00BF2002"/>
    <w:rsid w:val="00BF257B"/>
    <w:rsid w:val="00BF2A87"/>
    <w:rsid w:val="00BF2D2D"/>
    <w:rsid w:val="00BF32CF"/>
    <w:rsid w:val="00BF3C75"/>
    <w:rsid w:val="00BF408B"/>
    <w:rsid w:val="00BF474C"/>
    <w:rsid w:val="00BF4932"/>
    <w:rsid w:val="00BF4A39"/>
    <w:rsid w:val="00BF5083"/>
    <w:rsid w:val="00BF52C2"/>
    <w:rsid w:val="00BF5540"/>
    <w:rsid w:val="00BF5564"/>
    <w:rsid w:val="00BF57B7"/>
    <w:rsid w:val="00BF57F1"/>
    <w:rsid w:val="00BF59C9"/>
    <w:rsid w:val="00BF5B5B"/>
    <w:rsid w:val="00BF5CDF"/>
    <w:rsid w:val="00BF5E1E"/>
    <w:rsid w:val="00BF5EDA"/>
    <w:rsid w:val="00BF5F00"/>
    <w:rsid w:val="00BF631D"/>
    <w:rsid w:val="00BF6441"/>
    <w:rsid w:val="00BF6756"/>
    <w:rsid w:val="00BF6BAB"/>
    <w:rsid w:val="00BF6BC6"/>
    <w:rsid w:val="00BF6CCE"/>
    <w:rsid w:val="00BF6D2E"/>
    <w:rsid w:val="00BF6D3C"/>
    <w:rsid w:val="00BF7036"/>
    <w:rsid w:val="00BF7060"/>
    <w:rsid w:val="00BF70C3"/>
    <w:rsid w:val="00BF711F"/>
    <w:rsid w:val="00BF7132"/>
    <w:rsid w:val="00BF7365"/>
    <w:rsid w:val="00BF7760"/>
    <w:rsid w:val="00BF7A29"/>
    <w:rsid w:val="00BF7A2C"/>
    <w:rsid w:val="00BF7AE1"/>
    <w:rsid w:val="00C00055"/>
    <w:rsid w:val="00C00182"/>
    <w:rsid w:val="00C001F7"/>
    <w:rsid w:val="00C00371"/>
    <w:rsid w:val="00C0085E"/>
    <w:rsid w:val="00C00A11"/>
    <w:rsid w:val="00C00A97"/>
    <w:rsid w:val="00C00B48"/>
    <w:rsid w:val="00C00D51"/>
    <w:rsid w:val="00C00EC2"/>
    <w:rsid w:val="00C0168D"/>
    <w:rsid w:val="00C01856"/>
    <w:rsid w:val="00C01D4F"/>
    <w:rsid w:val="00C01E00"/>
    <w:rsid w:val="00C01E38"/>
    <w:rsid w:val="00C02061"/>
    <w:rsid w:val="00C02062"/>
    <w:rsid w:val="00C02219"/>
    <w:rsid w:val="00C022B9"/>
    <w:rsid w:val="00C0262B"/>
    <w:rsid w:val="00C02743"/>
    <w:rsid w:val="00C028FB"/>
    <w:rsid w:val="00C02975"/>
    <w:rsid w:val="00C029C4"/>
    <w:rsid w:val="00C02D19"/>
    <w:rsid w:val="00C02D37"/>
    <w:rsid w:val="00C03426"/>
    <w:rsid w:val="00C03434"/>
    <w:rsid w:val="00C03518"/>
    <w:rsid w:val="00C03655"/>
    <w:rsid w:val="00C03D65"/>
    <w:rsid w:val="00C03E58"/>
    <w:rsid w:val="00C03E7F"/>
    <w:rsid w:val="00C042E6"/>
    <w:rsid w:val="00C0436F"/>
    <w:rsid w:val="00C043D7"/>
    <w:rsid w:val="00C04523"/>
    <w:rsid w:val="00C045FA"/>
    <w:rsid w:val="00C0479E"/>
    <w:rsid w:val="00C04C0C"/>
    <w:rsid w:val="00C04EA3"/>
    <w:rsid w:val="00C04FD3"/>
    <w:rsid w:val="00C055DB"/>
    <w:rsid w:val="00C05A2A"/>
    <w:rsid w:val="00C05C0A"/>
    <w:rsid w:val="00C05CCC"/>
    <w:rsid w:val="00C0601D"/>
    <w:rsid w:val="00C0639D"/>
    <w:rsid w:val="00C06540"/>
    <w:rsid w:val="00C065D3"/>
    <w:rsid w:val="00C066F4"/>
    <w:rsid w:val="00C0671B"/>
    <w:rsid w:val="00C067E3"/>
    <w:rsid w:val="00C06ED9"/>
    <w:rsid w:val="00C0717F"/>
    <w:rsid w:val="00C072CE"/>
    <w:rsid w:val="00C07407"/>
    <w:rsid w:val="00C07517"/>
    <w:rsid w:val="00C075B5"/>
    <w:rsid w:val="00C078CD"/>
    <w:rsid w:val="00C07932"/>
    <w:rsid w:val="00C07A05"/>
    <w:rsid w:val="00C07C04"/>
    <w:rsid w:val="00C07C32"/>
    <w:rsid w:val="00C07D42"/>
    <w:rsid w:val="00C07D76"/>
    <w:rsid w:val="00C07EFB"/>
    <w:rsid w:val="00C07F6B"/>
    <w:rsid w:val="00C100AD"/>
    <w:rsid w:val="00C100BC"/>
    <w:rsid w:val="00C101A5"/>
    <w:rsid w:val="00C105C2"/>
    <w:rsid w:val="00C10628"/>
    <w:rsid w:val="00C10634"/>
    <w:rsid w:val="00C107EC"/>
    <w:rsid w:val="00C10A8B"/>
    <w:rsid w:val="00C10AD7"/>
    <w:rsid w:val="00C10D18"/>
    <w:rsid w:val="00C10D48"/>
    <w:rsid w:val="00C10D82"/>
    <w:rsid w:val="00C10DEF"/>
    <w:rsid w:val="00C10F07"/>
    <w:rsid w:val="00C10F84"/>
    <w:rsid w:val="00C1151F"/>
    <w:rsid w:val="00C11588"/>
    <w:rsid w:val="00C1170A"/>
    <w:rsid w:val="00C1183E"/>
    <w:rsid w:val="00C119E4"/>
    <w:rsid w:val="00C11C8D"/>
    <w:rsid w:val="00C11CE6"/>
    <w:rsid w:val="00C11D79"/>
    <w:rsid w:val="00C11E97"/>
    <w:rsid w:val="00C1201B"/>
    <w:rsid w:val="00C1231E"/>
    <w:rsid w:val="00C12719"/>
    <w:rsid w:val="00C12A21"/>
    <w:rsid w:val="00C12CDC"/>
    <w:rsid w:val="00C12D1C"/>
    <w:rsid w:val="00C131C1"/>
    <w:rsid w:val="00C13265"/>
    <w:rsid w:val="00C136C3"/>
    <w:rsid w:val="00C138F8"/>
    <w:rsid w:val="00C13EFD"/>
    <w:rsid w:val="00C14142"/>
    <w:rsid w:val="00C1425E"/>
    <w:rsid w:val="00C142AB"/>
    <w:rsid w:val="00C14594"/>
    <w:rsid w:val="00C147ED"/>
    <w:rsid w:val="00C14876"/>
    <w:rsid w:val="00C148EC"/>
    <w:rsid w:val="00C14A21"/>
    <w:rsid w:val="00C14AA5"/>
    <w:rsid w:val="00C153D7"/>
    <w:rsid w:val="00C154C6"/>
    <w:rsid w:val="00C157F3"/>
    <w:rsid w:val="00C1585A"/>
    <w:rsid w:val="00C1596D"/>
    <w:rsid w:val="00C15CB7"/>
    <w:rsid w:val="00C15E8E"/>
    <w:rsid w:val="00C1602C"/>
    <w:rsid w:val="00C160B2"/>
    <w:rsid w:val="00C161EE"/>
    <w:rsid w:val="00C1625E"/>
    <w:rsid w:val="00C162EF"/>
    <w:rsid w:val="00C1634A"/>
    <w:rsid w:val="00C167B2"/>
    <w:rsid w:val="00C16BF2"/>
    <w:rsid w:val="00C16CD6"/>
    <w:rsid w:val="00C1719F"/>
    <w:rsid w:val="00C1729E"/>
    <w:rsid w:val="00C173CC"/>
    <w:rsid w:val="00C1747A"/>
    <w:rsid w:val="00C17857"/>
    <w:rsid w:val="00C1791C"/>
    <w:rsid w:val="00C17A49"/>
    <w:rsid w:val="00C17ACB"/>
    <w:rsid w:val="00C17D82"/>
    <w:rsid w:val="00C200B4"/>
    <w:rsid w:val="00C201A6"/>
    <w:rsid w:val="00C201D8"/>
    <w:rsid w:val="00C20315"/>
    <w:rsid w:val="00C206AC"/>
    <w:rsid w:val="00C20828"/>
    <w:rsid w:val="00C2089E"/>
    <w:rsid w:val="00C20FDF"/>
    <w:rsid w:val="00C21001"/>
    <w:rsid w:val="00C21189"/>
    <w:rsid w:val="00C212CD"/>
    <w:rsid w:val="00C213B5"/>
    <w:rsid w:val="00C2168C"/>
    <w:rsid w:val="00C216B0"/>
    <w:rsid w:val="00C216F2"/>
    <w:rsid w:val="00C21711"/>
    <w:rsid w:val="00C21739"/>
    <w:rsid w:val="00C21ADC"/>
    <w:rsid w:val="00C21BCF"/>
    <w:rsid w:val="00C21DF1"/>
    <w:rsid w:val="00C21E47"/>
    <w:rsid w:val="00C21EFF"/>
    <w:rsid w:val="00C22073"/>
    <w:rsid w:val="00C22086"/>
    <w:rsid w:val="00C2226E"/>
    <w:rsid w:val="00C224D6"/>
    <w:rsid w:val="00C22FFD"/>
    <w:rsid w:val="00C23166"/>
    <w:rsid w:val="00C233CF"/>
    <w:rsid w:val="00C23411"/>
    <w:rsid w:val="00C23525"/>
    <w:rsid w:val="00C237B5"/>
    <w:rsid w:val="00C23AA3"/>
    <w:rsid w:val="00C23BEA"/>
    <w:rsid w:val="00C23C75"/>
    <w:rsid w:val="00C23E5A"/>
    <w:rsid w:val="00C24492"/>
    <w:rsid w:val="00C24738"/>
    <w:rsid w:val="00C248B2"/>
    <w:rsid w:val="00C24974"/>
    <w:rsid w:val="00C24BAB"/>
    <w:rsid w:val="00C24C94"/>
    <w:rsid w:val="00C24D0D"/>
    <w:rsid w:val="00C24DA4"/>
    <w:rsid w:val="00C24FDD"/>
    <w:rsid w:val="00C255CE"/>
    <w:rsid w:val="00C25818"/>
    <w:rsid w:val="00C25A87"/>
    <w:rsid w:val="00C26003"/>
    <w:rsid w:val="00C2632C"/>
    <w:rsid w:val="00C26CBE"/>
    <w:rsid w:val="00C26D42"/>
    <w:rsid w:val="00C26F22"/>
    <w:rsid w:val="00C26FAD"/>
    <w:rsid w:val="00C26FFF"/>
    <w:rsid w:val="00C27089"/>
    <w:rsid w:val="00C27242"/>
    <w:rsid w:val="00C274C5"/>
    <w:rsid w:val="00C27504"/>
    <w:rsid w:val="00C27530"/>
    <w:rsid w:val="00C279C8"/>
    <w:rsid w:val="00C27CAD"/>
    <w:rsid w:val="00C27EDD"/>
    <w:rsid w:val="00C3005A"/>
    <w:rsid w:val="00C301A2"/>
    <w:rsid w:val="00C30343"/>
    <w:rsid w:val="00C30389"/>
    <w:rsid w:val="00C30865"/>
    <w:rsid w:val="00C308F8"/>
    <w:rsid w:val="00C30ABA"/>
    <w:rsid w:val="00C30B77"/>
    <w:rsid w:val="00C30D74"/>
    <w:rsid w:val="00C30F58"/>
    <w:rsid w:val="00C30FC6"/>
    <w:rsid w:val="00C3139E"/>
    <w:rsid w:val="00C31975"/>
    <w:rsid w:val="00C319A9"/>
    <w:rsid w:val="00C319C2"/>
    <w:rsid w:val="00C31B18"/>
    <w:rsid w:val="00C31B33"/>
    <w:rsid w:val="00C31C40"/>
    <w:rsid w:val="00C31EF2"/>
    <w:rsid w:val="00C31F28"/>
    <w:rsid w:val="00C31FB7"/>
    <w:rsid w:val="00C32179"/>
    <w:rsid w:val="00C323DF"/>
    <w:rsid w:val="00C32BA7"/>
    <w:rsid w:val="00C32C1A"/>
    <w:rsid w:val="00C330A6"/>
    <w:rsid w:val="00C33204"/>
    <w:rsid w:val="00C3349C"/>
    <w:rsid w:val="00C3353C"/>
    <w:rsid w:val="00C33593"/>
    <w:rsid w:val="00C33834"/>
    <w:rsid w:val="00C33A01"/>
    <w:rsid w:val="00C33C1B"/>
    <w:rsid w:val="00C33E0A"/>
    <w:rsid w:val="00C33E5C"/>
    <w:rsid w:val="00C33ECC"/>
    <w:rsid w:val="00C33FD5"/>
    <w:rsid w:val="00C34658"/>
    <w:rsid w:val="00C34746"/>
    <w:rsid w:val="00C34A3A"/>
    <w:rsid w:val="00C34D4D"/>
    <w:rsid w:val="00C3521D"/>
    <w:rsid w:val="00C353D6"/>
    <w:rsid w:val="00C35706"/>
    <w:rsid w:val="00C35975"/>
    <w:rsid w:val="00C359C3"/>
    <w:rsid w:val="00C35AE7"/>
    <w:rsid w:val="00C35DB9"/>
    <w:rsid w:val="00C36239"/>
    <w:rsid w:val="00C364F1"/>
    <w:rsid w:val="00C3654A"/>
    <w:rsid w:val="00C36597"/>
    <w:rsid w:val="00C36619"/>
    <w:rsid w:val="00C3664F"/>
    <w:rsid w:val="00C368F5"/>
    <w:rsid w:val="00C36BED"/>
    <w:rsid w:val="00C36C6A"/>
    <w:rsid w:val="00C36E5C"/>
    <w:rsid w:val="00C37295"/>
    <w:rsid w:val="00C375CA"/>
    <w:rsid w:val="00C37966"/>
    <w:rsid w:val="00C37AD2"/>
    <w:rsid w:val="00C37C57"/>
    <w:rsid w:val="00C37CB6"/>
    <w:rsid w:val="00C37E1C"/>
    <w:rsid w:val="00C37EB7"/>
    <w:rsid w:val="00C400AE"/>
    <w:rsid w:val="00C400BA"/>
    <w:rsid w:val="00C400BC"/>
    <w:rsid w:val="00C40148"/>
    <w:rsid w:val="00C4060D"/>
    <w:rsid w:val="00C406E5"/>
    <w:rsid w:val="00C40971"/>
    <w:rsid w:val="00C4105A"/>
    <w:rsid w:val="00C410CF"/>
    <w:rsid w:val="00C4113A"/>
    <w:rsid w:val="00C411A1"/>
    <w:rsid w:val="00C412D9"/>
    <w:rsid w:val="00C41352"/>
    <w:rsid w:val="00C413BF"/>
    <w:rsid w:val="00C4184B"/>
    <w:rsid w:val="00C419B1"/>
    <w:rsid w:val="00C41C1E"/>
    <w:rsid w:val="00C41EE7"/>
    <w:rsid w:val="00C41F9F"/>
    <w:rsid w:val="00C4217E"/>
    <w:rsid w:val="00C42246"/>
    <w:rsid w:val="00C42436"/>
    <w:rsid w:val="00C42676"/>
    <w:rsid w:val="00C42769"/>
    <w:rsid w:val="00C42BE4"/>
    <w:rsid w:val="00C42C38"/>
    <w:rsid w:val="00C42EAF"/>
    <w:rsid w:val="00C4330A"/>
    <w:rsid w:val="00C43314"/>
    <w:rsid w:val="00C43388"/>
    <w:rsid w:val="00C4357C"/>
    <w:rsid w:val="00C435B0"/>
    <w:rsid w:val="00C43974"/>
    <w:rsid w:val="00C43A32"/>
    <w:rsid w:val="00C43B0D"/>
    <w:rsid w:val="00C43F87"/>
    <w:rsid w:val="00C4412A"/>
    <w:rsid w:val="00C441A8"/>
    <w:rsid w:val="00C44330"/>
    <w:rsid w:val="00C44455"/>
    <w:rsid w:val="00C44542"/>
    <w:rsid w:val="00C44596"/>
    <w:rsid w:val="00C44597"/>
    <w:rsid w:val="00C44716"/>
    <w:rsid w:val="00C44A65"/>
    <w:rsid w:val="00C44AF0"/>
    <w:rsid w:val="00C44B11"/>
    <w:rsid w:val="00C44B4E"/>
    <w:rsid w:val="00C44B9D"/>
    <w:rsid w:val="00C44F19"/>
    <w:rsid w:val="00C44F4A"/>
    <w:rsid w:val="00C4511D"/>
    <w:rsid w:val="00C453AF"/>
    <w:rsid w:val="00C4556D"/>
    <w:rsid w:val="00C456C4"/>
    <w:rsid w:val="00C45806"/>
    <w:rsid w:val="00C45877"/>
    <w:rsid w:val="00C458B6"/>
    <w:rsid w:val="00C459AC"/>
    <w:rsid w:val="00C45FDC"/>
    <w:rsid w:val="00C461D4"/>
    <w:rsid w:val="00C46263"/>
    <w:rsid w:val="00C46351"/>
    <w:rsid w:val="00C46393"/>
    <w:rsid w:val="00C463E1"/>
    <w:rsid w:val="00C46437"/>
    <w:rsid w:val="00C464E6"/>
    <w:rsid w:val="00C4656B"/>
    <w:rsid w:val="00C4657E"/>
    <w:rsid w:val="00C46628"/>
    <w:rsid w:val="00C46659"/>
    <w:rsid w:val="00C466BB"/>
    <w:rsid w:val="00C46800"/>
    <w:rsid w:val="00C4682B"/>
    <w:rsid w:val="00C4693B"/>
    <w:rsid w:val="00C46A9D"/>
    <w:rsid w:val="00C46AB8"/>
    <w:rsid w:val="00C46C57"/>
    <w:rsid w:val="00C46F12"/>
    <w:rsid w:val="00C47215"/>
    <w:rsid w:val="00C473BE"/>
    <w:rsid w:val="00C47462"/>
    <w:rsid w:val="00C4756C"/>
    <w:rsid w:val="00C47582"/>
    <w:rsid w:val="00C475A4"/>
    <w:rsid w:val="00C4795D"/>
    <w:rsid w:val="00C479DB"/>
    <w:rsid w:val="00C47C7C"/>
    <w:rsid w:val="00C47C98"/>
    <w:rsid w:val="00C47D0D"/>
    <w:rsid w:val="00C47D11"/>
    <w:rsid w:val="00C47F4C"/>
    <w:rsid w:val="00C47FC7"/>
    <w:rsid w:val="00C502D4"/>
    <w:rsid w:val="00C50488"/>
    <w:rsid w:val="00C50512"/>
    <w:rsid w:val="00C505D6"/>
    <w:rsid w:val="00C5077F"/>
    <w:rsid w:val="00C50893"/>
    <w:rsid w:val="00C509D3"/>
    <w:rsid w:val="00C50AEF"/>
    <w:rsid w:val="00C50B63"/>
    <w:rsid w:val="00C50BCE"/>
    <w:rsid w:val="00C50DC0"/>
    <w:rsid w:val="00C50F14"/>
    <w:rsid w:val="00C50F8D"/>
    <w:rsid w:val="00C51059"/>
    <w:rsid w:val="00C51336"/>
    <w:rsid w:val="00C5159F"/>
    <w:rsid w:val="00C5161F"/>
    <w:rsid w:val="00C5187E"/>
    <w:rsid w:val="00C51B6C"/>
    <w:rsid w:val="00C51C42"/>
    <w:rsid w:val="00C51E6C"/>
    <w:rsid w:val="00C51F1D"/>
    <w:rsid w:val="00C520CE"/>
    <w:rsid w:val="00C52140"/>
    <w:rsid w:val="00C52498"/>
    <w:rsid w:val="00C52835"/>
    <w:rsid w:val="00C5283B"/>
    <w:rsid w:val="00C52B02"/>
    <w:rsid w:val="00C52B70"/>
    <w:rsid w:val="00C52BC8"/>
    <w:rsid w:val="00C52C69"/>
    <w:rsid w:val="00C52E33"/>
    <w:rsid w:val="00C5328B"/>
    <w:rsid w:val="00C53381"/>
    <w:rsid w:val="00C535C4"/>
    <w:rsid w:val="00C538AA"/>
    <w:rsid w:val="00C53930"/>
    <w:rsid w:val="00C53E20"/>
    <w:rsid w:val="00C53E36"/>
    <w:rsid w:val="00C53E3A"/>
    <w:rsid w:val="00C53F39"/>
    <w:rsid w:val="00C54062"/>
    <w:rsid w:val="00C542E9"/>
    <w:rsid w:val="00C5434F"/>
    <w:rsid w:val="00C545DE"/>
    <w:rsid w:val="00C548DF"/>
    <w:rsid w:val="00C548FF"/>
    <w:rsid w:val="00C54A1B"/>
    <w:rsid w:val="00C54AF5"/>
    <w:rsid w:val="00C54F69"/>
    <w:rsid w:val="00C55022"/>
    <w:rsid w:val="00C554E2"/>
    <w:rsid w:val="00C558AF"/>
    <w:rsid w:val="00C55D65"/>
    <w:rsid w:val="00C56534"/>
    <w:rsid w:val="00C56577"/>
    <w:rsid w:val="00C56713"/>
    <w:rsid w:val="00C56E6C"/>
    <w:rsid w:val="00C5703A"/>
    <w:rsid w:val="00C573F1"/>
    <w:rsid w:val="00C575B6"/>
    <w:rsid w:val="00C57885"/>
    <w:rsid w:val="00C57B90"/>
    <w:rsid w:val="00C57DB3"/>
    <w:rsid w:val="00C57E7B"/>
    <w:rsid w:val="00C57E9B"/>
    <w:rsid w:val="00C60132"/>
    <w:rsid w:val="00C6051C"/>
    <w:rsid w:val="00C60625"/>
    <w:rsid w:val="00C60A32"/>
    <w:rsid w:val="00C60A42"/>
    <w:rsid w:val="00C60B26"/>
    <w:rsid w:val="00C60FAB"/>
    <w:rsid w:val="00C613FE"/>
    <w:rsid w:val="00C6144A"/>
    <w:rsid w:val="00C6146D"/>
    <w:rsid w:val="00C617CA"/>
    <w:rsid w:val="00C618E8"/>
    <w:rsid w:val="00C6199E"/>
    <w:rsid w:val="00C61EC0"/>
    <w:rsid w:val="00C622C9"/>
    <w:rsid w:val="00C62431"/>
    <w:rsid w:val="00C62480"/>
    <w:rsid w:val="00C6250E"/>
    <w:rsid w:val="00C629C7"/>
    <w:rsid w:val="00C629E8"/>
    <w:rsid w:val="00C62BF2"/>
    <w:rsid w:val="00C62C8E"/>
    <w:rsid w:val="00C63033"/>
    <w:rsid w:val="00C631A0"/>
    <w:rsid w:val="00C634A8"/>
    <w:rsid w:val="00C63598"/>
    <w:rsid w:val="00C63B5B"/>
    <w:rsid w:val="00C63EC4"/>
    <w:rsid w:val="00C64051"/>
    <w:rsid w:val="00C640B7"/>
    <w:rsid w:val="00C640C6"/>
    <w:rsid w:val="00C64486"/>
    <w:rsid w:val="00C64499"/>
    <w:rsid w:val="00C6458D"/>
    <w:rsid w:val="00C64950"/>
    <w:rsid w:val="00C64D83"/>
    <w:rsid w:val="00C6508F"/>
    <w:rsid w:val="00C651F7"/>
    <w:rsid w:val="00C6528D"/>
    <w:rsid w:val="00C6564D"/>
    <w:rsid w:val="00C65995"/>
    <w:rsid w:val="00C65A92"/>
    <w:rsid w:val="00C65B67"/>
    <w:rsid w:val="00C66764"/>
    <w:rsid w:val="00C669B4"/>
    <w:rsid w:val="00C66A4D"/>
    <w:rsid w:val="00C66AE8"/>
    <w:rsid w:val="00C66C53"/>
    <w:rsid w:val="00C66D3B"/>
    <w:rsid w:val="00C66D45"/>
    <w:rsid w:val="00C670E2"/>
    <w:rsid w:val="00C67225"/>
    <w:rsid w:val="00C67264"/>
    <w:rsid w:val="00C67533"/>
    <w:rsid w:val="00C67619"/>
    <w:rsid w:val="00C67A46"/>
    <w:rsid w:val="00C67C37"/>
    <w:rsid w:val="00C67CAA"/>
    <w:rsid w:val="00C67CC9"/>
    <w:rsid w:val="00C67D37"/>
    <w:rsid w:val="00C67FE4"/>
    <w:rsid w:val="00C70036"/>
    <w:rsid w:val="00C7006C"/>
    <w:rsid w:val="00C70992"/>
    <w:rsid w:val="00C70AEC"/>
    <w:rsid w:val="00C70C7E"/>
    <w:rsid w:val="00C70D2C"/>
    <w:rsid w:val="00C70EC5"/>
    <w:rsid w:val="00C71070"/>
    <w:rsid w:val="00C7123F"/>
    <w:rsid w:val="00C71842"/>
    <w:rsid w:val="00C71A89"/>
    <w:rsid w:val="00C71F9A"/>
    <w:rsid w:val="00C71FA9"/>
    <w:rsid w:val="00C720D7"/>
    <w:rsid w:val="00C7251C"/>
    <w:rsid w:val="00C726BA"/>
    <w:rsid w:val="00C72859"/>
    <w:rsid w:val="00C72DD4"/>
    <w:rsid w:val="00C72E0C"/>
    <w:rsid w:val="00C72E25"/>
    <w:rsid w:val="00C72F65"/>
    <w:rsid w:val="00C72FCE"/>
    <w:rsid w:val="00C73243"/>
    <w:rsid w:val="00C73249"/>
    <w:rsid w:val="00C7336D"/>
    <w:rsid w:val="00C7348A"/>
    <w:rsid w:val="00C73908"/>
    <w:rsid w:val="00C73955"/>
    <w:rsid w:val="00C73A83"/>
    <w:rsid w:val="00C73E45"/>
    <w:rsid w:val="00C73F14"/>
    <w:rsid w:val="00C742EE"/>
    <w:rsid w:val="00C74424"/>
    <w:rsid w:val="00C74756"/>
    <w:rsid w:val="00C7484E"/>
    <w:rsid w:val="00C7488A"/>
    <w:rsid w:val="00C74C98"/>
    <w:rsid w:val="00C74FE1"/>
    <w:rsid w:val="00C75359"/>
    <w:rsid w:val="00C756B4"/>
    <w:rsid w:val="00C75792"/>
    <w:rsid w:val="00C75BE2"/>
    <w:rsid w:val="00C75C0E"/>
    <w:rsid w:val="00C75C25"/>
    <w:rsid w:val="00C75DB0"/>
    <w:rsid w:val="00C75FEF"/>
    <w:rsid w:val="00C7612F"/>
    <w:rsid w:val="00C761BC"/>
    <w:rsid w:val="00C762E6"/>
    <w:rsid w:val="00C763CD"/>
    <w:rsid w:val="00C766A4"/>
    <w:rsid w:val="00C7676D"/>
    <w:rsid w:val="00C76AA5"/>
    <w:rsid w:val="00C76AAA"/>
    <w:rsid w:val="00C77173"/>
    <w:rsid w:val="00C773ED"/>
    <w:rsid w:val="00C778F6"/>
    <w:rsid w:val="00C77B71"/>
    <w:rsid w:val="00C77E5C"/>
    <w:rsid w:val="00C77F17"/>
    <w:rsid w:val="00C77F7E"/>
    <w:rsid w:val="00C8009B"/>
    <w:rsid w:val="00C803D3"/>
    <w:rsid w:val="00C80401"/>
    <w:rsid w:val="00C804EC"/>
    <w:rsid w:val="00C80648"/>
    <w:rsid w:val="00C80784"/>
    <w:rsid w:val="00C80848"/>
    <w:rsid w:val="00C80A33"/>
    <w:rsid w:val="00C80ADA"/>
    <w:rsid w:val="00C80BBC"/>
    <w:rsid w:val="00C80F8A"/>
    <w:rsid w:val="00C81227"/>
    <w:rsid w:val="00C8128E"/>
    <w:rsid w:val="00C81505"/>
    <w:rsid w:val="00C815E6"/>
    <w:rsid w:val="00C81602"/>
    <w:rsid w:val="00C8177D"/>
    <w:rsid w:val="00C81889"/>
    <w:rsid w:val="00C81976"/>
    <w:rsid w:val="00C81A85"/>
    <w:rsid w:val="00C81AE1"/>
    <w:rsid w:val="00C81D69"/>
    <w:rsid w:val="00C81EEE"/>
    <w:rsid w:val="00C8202E"/>
    <w:rsid w:val="00C8204A"/>
    <w:rsid w:val="00C82126"/>
    <w:rsid w:val="00C821A8"/>
    <w:rsid w:val="00C8225D"/>
    <w:rsid w:val="00C822B5"/>
    <w:rsid w:val="00C82304"/>
    <w:rsid w:val="00C824BD"/>
    <w:rsid w:val="00C826AF"/>
    <w:rsid w:val="00C827B4"/>
    <w:rsid w:val="00C82847"/>
    <w:rsid w:val="00C829E9"/>
    <w:rsid w:val="00C82B3D"/>
    <w:rsid w:val="00C82B65"/>
    <w:rsid w:val="00C82E2D"/>
    <w:rsid w:val="00C82EC5"/>
    <w:rsid w:val="00C8342A"/>
    <w:rsid w:val="00C83684"/>
    <w:rsid w:val="00C83704"/>
    <w:rsid w:val="00C8373A"/>
    <w:rsid w:val="00C8383C"/>
    <w:rsid w:val="00C83B56"/>
    <w:rsid w:val="00C840DB"/>
    <w:rsid w:val="00C841BC"/>
    <w:rsid w:val="00C8451C"/>
    <w:rsid w:val="00C84AA3"/>
    <w:rsid w:val="00C84C13"/>
    <w:rsid w:val="00C84D7C"/>
    <w:rsid w:val="00C84DC0"/>
    <w:rsid w:val="00C84FF4"/>
    <w:rsid w:val="00C85007"/>
    <w:rsid w:val="00C850BC"/>
    <w:rsid w:val="00C853B7"/>
    <w:rsid w:val="00C856A6"/>
    <w:rsid w:val="00C85B0E"/>
    <w:rsid w:val="00C85D26"/>
    <w:rsid w:val="00C85FDB"/>
    <w:rsid w:val="00C8642E"/>
    <w:rsid w:val="00C865C8"/>
    <w:rsid w:val="00C86640"/>
    <w:rsid w:val="00C86FC4"/>
    <w:rsid w:val="00C871AE"/>
    <w:rsid w:val="00C87554"/>
    <w:rsid w:val="00C876DB"/>
    <w:rsid w:val="00C8781D"/>
    <w:rsid w:val="00C87D98"/>
    <w:rsid w:val="00C87E14"/>
    <w:rsid w:val="00C90327"/>
    <w:rsid w:val="00C903E7"/>
    <w:rsid w:val="00C906CA"/>
    <w:rsid w:val="00C9080C"/>
    <w:rsid w:val="00C90873"/>
    <w:rsid w:val="00C908E5"/>
    <w:rsid w:val="00C909B7"/>
    <w:rsid w:val="00C90ABC"/>
    <w:rsid w:val="00C90D62"/>
    <w:rsid w:val="00C91125"/>
    <w:rsid w:val="00C9135C"/>
    <w:rsid w:val="00C91378"/>
    <w:rsid w:val="00C9173D"/>
    <w:rsid w:val="00C917B2"/>
    <w:rsid w:val="00C9185C"/>
    <w:rsid w:val="00C91C62"/>
    <w:rsid w:val="00C91CC5"/>
    <w:rsid w:val="00C91E60"/>
    <w:rsid w:val="00C91F33"/>
    <w:rsid w:val="00C9225B"/>
    <w:rsid w:val="00C92592"/>
    <w:rsid w:val="00C92824"/>
    <w:rsid w:val="00C92AD3"/>
    <w:rsid w:val="00C92D74"/>
    <w:rsid w:val="00C92DDF"/>
    <w:rsid w:val="00C93296"/>
    <w:rsid w:val="00C93379"/>
    <w:rsid w:val="00C935AF"/>
    <w:rsid w:val="00C93ABC"/>
    <w:rsid w:val="00C93D6A"/>
    <w:rsid w:val="00C93DD4"/>
    <w:rsid w:val="00C93FD3"/>
    <w:rsid w:val="00C94187"/>
    <w:rsid w:val="00C944E6"/>
    <w:rsid w:val="00C946C7"/>
    <w:rsid w:val="00C94932"/>
    <w:rsid w:val="00C949C4"/>
    <w:rsid w:val="00C94A8A"/>
    <w:rsid w:val="00C94B53"/>
    <w:rsid w:val="00C9548A"/>
    <w:rsid w:val="00C956E8"/>
    <w:rsid w:val="00C95BA6"/>
    <w:rsid w:val="00C9607E"/>
    <w:rsid w:val="00C96092"/>
    <w:rsid w:val="00C9672B"/>
    <w:rsid w:val="00C96813"/>
    <w:rsid w:val="00C96846"/>
    <w:rsid w:val="00C9695F"/>
    <w:rsid w:val="00C969BF"/>
    <w:rsid w:val="00C96B5F"/>
    <w:rsid w:val="00C96EB0"/>
    <w:rsid w:val="00C9761E"/>
    <w:rsid w:val="00C97797"/>
    <w:rsid w:val="00C97853"/>
    <w:rsid w:val="00C978FC"/>
    <w:rsid w:val="00C97D0B"/>
    <w:rsid w:val="00CA0306"/>
    <w:rsid w:val="00CA0673"/>
    <w:rsid w:val="00CA067D"/>
    <w:rsid w:val="00CA0920"/>
    <w:rsid w:val="00CA092E"/>
    <w:rsid w:val="00CA0982"/>
    <w:rsid w:val="00CA0BA8"/>
    <w:rsid w:val="00CA0D05"/>
    <w:rsid w:val="00CA0D5F"/>
    <w:rsid w:val="00CA0E6E"/>
    <w:rsid w:val="00CA0F7C"/>
    <w:rsid w:val="00CA0FDA"/>
    <w:rsid w:val="00CA1012"/>
    <w:rsid w:val="00CA107A"/>
    <w:rsid w:val="00CA131B"/>
    <w:rsid w:val="00CA132D"/>
    <w:rsid w:val="00CA1699"/>
    <w:rsid w:val="00CA1715"/>
    <w:rsid w:val="00CA1911"/>
    <w:rsid w:val="00CA197E"/>
    <w:rsid w:val="00CA1AF7"/>
    <w:rsid w:val="00CA1C80"/>
    <w:rsid w:val="00CA1E62"/>
    <w:rsid w:val="00CA1F6F"/>
    <w:rsid w:val="00CA2262"/>
    <w:rsid w:val="00CA2423"/>
    <w:rsid w:val="00CA24BF"/>
    <w:rsid w:val="00CA2577"/>
    <w:rsid w:val="00CA2996"/>
    <w:rsid w:val="00CA2A6F"/>
    <w:rsid w:val="00CA2B52"/>
    <w:rsid w:val="00CA2E18"/>
    <w:rsid w:val="00CA2F81"/>
    <w:rsid w:val="00CA2FFA"/>
    <w:rsid w:val="00CA3052"/>
    <w:rsid w:val="00CA31C1"/>
    <w:rsid w:val="00CA3211"/>
    <w:rsid w:val="00CA377E"/>
    <w:rsid w:val="00CA39AC"/>
    <w:rsid w:val="00CA3AF2"/>
    <w:rsid w:val="00CA3B72"/>
    <w:rsid w:val="00CA3E5A"/>
    <w:rsid w:val="00CA3F66"/>
    <w:rsid w:val="00CA408E"/>
    <w:rsid w:val="00CA4444"/>
    <w:rsid w:val="00CA472C"/>
    <w:rsid w:val="00CA4936"/>
    <w:rsid w:val="00CA49D3"/>
    <w:rsid w:val="00CA4A76"/>
    <w:rsid w:val="00CA4D0B"/>
    <w:rsid w:val="00CA4D16"/>
    <w:rsid w:val="00CA4E74"/>
    <w:rsid w:val="00CA4EBD"/>
    <w:rsid w:val="00CA4F84"/>
    <w:rsid w:val="00CA51F9"/>
    <w:rsid w:val="00CA535E"/>
    <w:rsid w:val="00CA54DC"/>
    <w:rsid w:val="00CA54F7"/>
    <w:rsid w:val="00CA56F7"/>
    <w:rsid w:val="00CA57DB"/>
    <w:rsid w:val="00CA58F8"/>
    <w:rsid w:val="00CA5917"/>
    <w:rsid w:val="00CA5A26"/>
    <w:rsid w:val="00CA5A8F"/>
    <w:rsid w:val="00CA5AD4"/>
    <w:rsid w:val="00CA5B03"/>
    <w:rsid w:val="00CA5BE9"/>
    <w:rsid w:val="00CA6103"/>
    <w:rsid w:val="00CA6118"/>
    <w:rsid w:val="00CA612C"/>
    <w:rsid w:val="00CA61CD"/>
    <w:rsid w:val="00CA65BD"/>
    <w:rsid w:val="00CA6650"/>
    <w:rsid w:val="00CA6709"/>
    <w:rsid w:val="00CA67F3"/>
    <w:rsid w:val="00CA68D1"/>
    <w:rsid w:val="00CA6922"/>
    <w:rsid w:val="00CA6A38"/>
    <w:rsid w:val="00CA6B3B"/>
    <w:rsid w:val="00CA722C"/>
    <w:rsid w:val="00CA73AD"/>
    <w:rsid w:val="00CA76E4"/>
    <w:rsid w:val="00CA78D4"/>
    <w:rsid w:val="00CA7BD8"/>
    <w:rsid w:val="00CA7E4F"/>
    <w:rsid w:val="00CA7E9D"/>
    <w:rsid w:val="00CB01A3"/>
    <w:rsid w:val="00CB044C"/>
    <w:rsid w:val="00CB0451"/>
    <w:rsid w:val="00CB0650"/>
    <w:rsid w:val="00CB076A"/>
    <w:rsid w:val="00CB0799"/>
    <w:rsid w:val="00CB094B"/>
    <w:rsid w:val="00CB09B2"/>
    <w:rsid w:val="00CB0A24"/>
    <w:rsid w:val="00CB0AE9"/>
    <w:rsid w:val="00CB109F"/>
    <w:rsid w:val="00CB1240"/>
    <w:rsid w:val="00CB1461"/>
    <w:rsid w:val="00CB14A7"/>
    <w:rsid w:val="00CB1568"/>
    <w:rsid w:val="00CB1717"/>
    <w:rsid w:val="00CB172D"/>
    <w:rsid w:val="00CB1914"/>
    <w:rsid w:val="00CB1A61"/>
    <w:rsid w:val="00CB1BDA"/>
    <w:rsid w:val="00CB1DD5"/>
    <w:rsid w:val="00CB2235"/>
    <w:rsid w:val="00CB2238"/>
    <w:rsid w:val="00CB225A"/>
    <w:rsid w:val="00CB2432"/>
    <w:rsid w:val="00CB27BD"/>
    <w:rsid w:val="00CB2B2E"/>
    <w:rsid w:val="00CB315A"/>
    <w:rsid w:val="00CB3213"/>
    <w:rsid w:val="00CB336F"/>
    <w:rsid w:val="00CB3403"/>
    <w:rsid w:val="00CB3425"/>
    <w:rsid w:val="00CB36B9"/>
    <w:rsid w:val="00CB3710"/>
    <w:rsid w:val="00CB3C83"/>
    <w:rsid w:val="00CB44FC"/>
    <w:rsid w:val="00CB45F4"/>
    <w:rsid w:val="00CB48A0"/>
    <w:rsid w:val="00CB48C3"/>
    <w:rsid w:val="00CB4BA1"/>
    <w:rsid w:val="00CB4DB2"/>
    <w:rsid w:val="00CB53CA"/>
    <w:rsid w:val="00CB5520"/>
    <w:rsid w:val="00CB5615"/>
    <w:rsid w:val="00CB5658"/>
    <w:rsid w:val="00CB5877"/>
    <w:rsid w:val="00CB5B27"/>
    <w:rsid w:val="00CB5E2E"/>
    <w:rsid w:val="00CB64E1"/>
    <w:rsid w:val="00CB658D"/>
    <w:rsid w:val="00CB6E07"/>
    <w:rsid w:val="00CB7032"/>
    <w:rsid w:val="00CB73E6"/>
    <w:rsid w:val="00CB7469"/>
    <w:rsid w:val="00CB74F8"/>
    <w:rsid w:val="00CB7978"/>
    <w:rsid w:val="00CB7A28"/>
    <w:rsid w:val="00CB7E2A"/>
    <w:rsid w:val="00CB7E2F"/>
    <w:rsid w:val="00CB7ECB"/>
    <w:rsid w:val="00CC0270"/>
    <w:rsid w:val="00CC09DE"/>
    <w:rsid w:val="00CC0A32"/>
    <w:rsid w:val="00CC0D07"/>
    <w:rsid w:val="00CC0DAC"/>
    <w:rsid w:val="00CC1053"/>
    <w:rsid w:val="00CC14FD"/>
    <w:rsid w:val="00CC1569"/>
    <w:rsid w:val="00CC1742"/>
    <w:rsid w:val="00CC177C"/>
    <w:rsid w:val="00CC1FE1"/>
    <w:rsid w:val="00CC218A"/>
    <w:rsid w:val="00CC2A7C"/>
    <w:rsid w:val="00CC2AD7"/>
    <w:rsid w:val="00CC2E4F"/>
    <w:rsid w:val="00CC2F24"/>
    <w:rsid w:val="00CC3255"/>
    <w:rsid w:val="00CC32C1"/>
    <w:rsid w:val="00CC33AF"/>
    <w:rsid w:val="00CC33FE"/>
    <w:rsid w:val="00CC38F6"/>
    <w:rsid w:val="00CC3F8F"/>
    <w:rsid w:val="00CC3FD2"/>
    <w:rsid w:val="00CC4119"/>
    <w:rsid w:val="00CC428E"/>
    <w:rsid w:val="00CC4508"/>
    <w:rsid w:val="00CC469A"/>
    <w:rsid w:val="00CC4754"/>
    <w:rsid w:val="00CC47E7"/>
    <w:rsid w:val="00CC48CF"/>
    <w:rsid w:val="00CC4ECA"/>
    <w:rsid w:val="00CC4F88"/>
    <w:rsid w:val="00CC519A"/>
    <w:rsid w:val="00CC52A1"/>
    <w:rsid w:val="00CC5412"/>
    <w:rsid w:val="00CC54A8"/>
    <w:rsid w:val="00CC54FD"/>
    <w:rsid w:val="00CC5756"/>
    <w:rsid w:val="00CC579D"/>
    <w:rsid w:val="00CC593B"/>
    <w:rsid w:val="00CC5A04"/>
    <w:rsid w:val="00CC5D3D"/>
    <w:rsid w:val="00CC5DE7"/>
    <w:rsid w:val="00CC6027"/>
    <w:rsid w:val="00CC649E"/>
    <w:rsid w:val="00CC64EF"/>
    <w:rsid w:val="00CC64FC"/>
    <w:rsid w:val="00CC65C0"/>
    <w:rsid w:val="00CC65F3"/>
    <w:rsid w:val="00CC65F7"/>
    <w:rsid w:val="00CC665F"/>
    <w:rsid w:val="00CC66F5"/>
    <w:rsid w:val="00CC6BA6"/>
    <w:rsid w:val="00CC6C0D"/>
    <w:rsid w:val="00CC6D9C"/>
    <w:rsid w:val="00CC729B"/>
    <w:rsid w:val="00CC7424"/>
    <w:rsid w:val="00CC742E"/>
    <w:rsid w:val="00CC75ED"/>
    <w:rsid w:val="00CC7723"/>
    <w:rsid w:val="00CC7741"/>
    <w:rsid w:val="00CC7A34"/>
    <w:rsid w:val="00CC7B7A"/>
    <w:rsid w:val="00CC7BAE"/>
    <w:rsid w:val="00CC7D4F"/>
    <w:rsid w:val="00CC7E8F"/>
    <w:rsid w:val="00CC7EB6"/>
    <w:rsid w:val="00CD0175"/>
    <w:rsid w:val="00CD022F"/>
    <w:rsid w:val="00CD0636"/>
    <w:rsid w:val="00CD07DF"/>
    <w:rsid w:val="00CD0886"/>
    <w:rsid w:val="00CD0B62"/>
    <w:rsid w:val="00CD0DC3"/>
    <w:rsid w:val="00CD0E5C"/>
    <w:rsid w:val="00CD1019"/>
    <w:rsid w:val="00CD11A2"/>
    <w:rsid w:val="00CD1326"/>
    <w:rsid w:val="00CD13F4"/>
    <w:rsid w:val="00CD184B"/>
    <w:rsid w:val="00CD19DD"/>
    <w:rsid w:val="00CD1D1D"/>
    <w:rsid w:val="00CD1DB7"/>
    <w:rsid w:val="00CD219B"/>
    <w:rsid w:val="00CD22D9"/>
    <w:rsid w:val="00CD2CAD"/>
    <w:rsid w:val="00CD2E1A"/>
    <w:rsid w:val="00CD2E66"/>
    <w:rsid w:val="00CD2E8F"/>
    <w:rsid w:val="00CD2FB0"/>
    <w:rsid w:val="00CD33A8"/>
    <w:rsid w:val="00CD344A"/>
    <w:rsid w:val="00CD3454"/>
    <w:rsid w:val="00CD3727"/>
    <w:rsid w:val="00CD3BF4"/>
    <w:rsid w:val="00CD402B"/>
    <w:rsid w:val="00CD42EB"/>
    <w:rsid w:val="00CD47EF"/>
    <w:rsid w:val="00CD49C3"/>
    <w:rsid w:val="00CD4C0D"/>
    <w:rsid w:val="00CD4C20"/>
    <w:rsid w:val="00CD4D3E"/>
    <w:rsid w:val="00CD4F01"/>
    <w:rsid w:val="00CD4F5A"/>
    <w:rsid w:val="00CD519D"/>
    <w:rsid w:val="00CD51E9"/>
    <w:rsid w:val="00CD52B1"/>
    <w:rsid w:val="00CD5386"/>
    <w:rsid w:val="00CD542D"/>
    <w:rsid w:val="00CD57E5"/>
    <w:rsid w:val="00CD5840"/>
    <w:rsid w:val="00CD59A2"/>
    <w:rsid w:val="00CD5A46"/>
    <w:rsid w:val="00CD5CA3"/>
    <w:rsid w:val="00CD5DA4"/>
    <w:rsid w:val="00CD5DD5"/>
    <w:rsid w:val="00CD6031"/>
    <w:rsid w:val="00CD60A7"/>
    <w:rsid w:val="00CD6488"/>
    <w:rsid w:val="00CD65C1"/>
    <w:rsid w:val="00CD67D5"/>
    <w:rsid w:val="00CD6AF1"/>
    <w:rsid w:val="00CD6BC7"/>
    <w:rsid w:val="00CD6D02"/>
    <w:rsid w:val="00CD6DE3"/>
    <w:rsid w:val="00CD6E01"/>
    <w:rsid w:val="00CD6E18"/>
    <w:rsid w:val="00CD6E6C"/>
    <w:rsid w:val="00CD6EE4"/>
    <w:rsid w:val="00CD70A4"/>
    <w:rsid w:val="00CD71ED"/>
    <w:rsid w:val="00CD73B6"/>
    <w:rsid w:val="00CD7700"/>
    <w:rsid w:val="00CD7843"/>
    <w:rsid w:val="00CD7874"/>
    <w:rsid w:val="00CD797E"/>
    <w:rsid w:val="00CD7AC7"/>
    <w:rsid w:val="00CD7D25"/>
    <w:rsid w:val="00CE013D"/>
    <w:rsid w:val="00CE0244"/>
    <w:rsid w:val="00CE0452"/>
    <w:rsid w:val="00CE05B0"/>
    <w:rsid w:val="00CE06AE"/>
    <w:rsid w:val="00CE0AA0"/>
    <w:rsid w:val="00CE0DCE"/>
    <w:rsid w:val="00CE109D"/>
    <w:rsid w:val="00CE1210"/>
    <w:rsid w:val="00CE1358"/>
    <w:rsid w:val="00CE1429"/>
    <w:rsid w:val="00CE1544"/>
    <w:rsid w:val="00CE183C"/>
    <w:rsid w:val="00CE1CF2"/>
    <w:rsid w:val="00CE1E1E"/>
    <w:rsid w:val="00CE1E8B"/>
    <w:rsid w:val="00CE21D6"/>
    <w:rsid w:val="00CE25D7"/>
    <w:rsid w:val="00CE28A3"/>
    <w:rsid w:val="00CE2B88"/>
    <w:rsid w:val="00CE2C02"/>
    <w:rsid w:val="00CE2FD7"/>
    <w:rsid w:val="00CE3269"/>
    <w:rsid w:val="00CE376F"/>
    <w:rsid w:val="00CE3819"/>
    <w:rsid w:val="00CE3BA7"/>
    <w:rsid w:val="00CE3FAD"/>
    <w:rsid w:val="00CE42F2"/>
    <w:rsid w:val="00CE43A4"/>
    <w:rsid w:val="00CE43B2"/>
    <w:rsid w:val="00CE43D8"/>
    <w:rsid w:val="00CE4541"/>
    <w:rsid w:val="00CE45DF"/>
    <w:rsid w:val="00CE4642"/>
    <w:rsid w:val="00CE48A9"/>
    <w:rsid w:val="00CE494C"/>
    <w:rsid w:val="00CE4AB9"/>
    <w:rsid w:val="00CE4D58"/>
    <w:rsid w:val="00CE4DB3"/>
    <w:rsid w:val="00CE4EDA"/>
    <w:rsid w:val="00CE5176"/>
    <w:rsid w:val="00CE52FC"/>
    <w:rsid w:val="00CE54C3"/>
    <w:rsid w:val="00CE5700"/>
    <w:rsid w:val="00CE5C04"/>
    <w:rsid w:val="00CE5C0B"/>
    <w:rsid w:val="00CE5D88"/>
    <w:rsid w:val="00CE5DEF"/>
    <w:rsid w:val="00CE6047"/>
    <w:rsid w:val="00CE6048"/>
    <w:rsid w:val="00CE605D"/>
    <w:rsid w:val="00CE64AA"/>
    <w:rsid w:val="00CE6529"/>
    <w:rsid w:val="00CE6C44"/>
    <w:rsid w:val="00CE6C64"/>
    <w:rsid w:val="00CE6E30"/>
    <w:rsid w:val="00CE70F3"/>
    <w:rsid w:val="00CE71F9"/>
    <w:rsid w:val="00CE728C"/>
    <w:rsid w:val="00CE7308"/>
    <w:rsid w:val="00CE73B9"/>
    <w:rsid w:val="00CE73D2"/>
    <w:rsid w:val="00CE7A86"/>
    <w:rsid w:val="00CE7BAA"/>
    <w:rsid w:val="00CE7BDD"/>
    <w:rsid w:val="00CE7BFA"/>
    <w:rsid w:val="00CF003D"/>
    <w:rsid w:val="00CF0227"/>
    <w:rsid w:val="00CF02C7"/>
    <w:rsid w:val="00CF06D1"/>
    <w:rsid w:val="00CF0792"/>
    <w:rsid w:val="00CF07AB"/>
    <w:rsid w:val="00CF0A7E"/>
    <w:rsid w:val="00CF11E8"/>
    <w:rsid w:val="00CF1452"/>
    <w:rsid w:val="00CF15BA"/>
    <w:rsid w:val="00CF15F0"/>
    <w:rsid w:val="00CF1664"/>
    <w:rsid w:val="00CF173B"/>
    <w:rsid w:val="00CF1763"/>
    <w:rsid w:val="00CF1765"/>
    <w:rsid w:val="00CF19ED"/>
    <w:rsid w:val="00CF1B7C"/>
    <w:rsid w:val="00CF222D"/>
    <w:rsid w:val="00CF275A"/>
    <w:rsid w:val="00CF28B2"/>
    <w:rsid w:val="00CF2953"/>
    <w:rsid w:val="00CF2A70"/>
    <w:rsid w:val="00CF2AA8"/>
    <w:rsid w:val="00CF2C00"/>
    <w:rsid w:val="00CF2C11"/>
    <w:rsid w:val="00CF2C1B"/>
    <w:rsid w:val="00CF2FF7"/>
    <w:rsid w:val="00CF304C"/>
    <w:rsid w:val="00CF32C3"/>
    <w:rsid w:val="00CF37AC"/>
    <w:rsid w:val="00CF37E4"/>
    <w:rsid w:val="00CF3851"/>
    <w:rsid w:val="00CF38C9"/>
    <w:rsid w:val="00CF3A2B"/>
    <w:rsid w:val="00CF3B63"/>
    <w:rsid w:val="00CF3BD8"/>
    <w:rsid w:val="00CF3E13"/>
    <w:rsid w:val="00CF3E72"/>
    <w:rsid w:val="00CF3E7D"/>
    <w:rsid w:val="00CF3FE9"/>
    <w:rsid w:val="00CF40F1"/>
    <w:rsid w:val="00CF4320"/>
    <w:rsid w:val="00CF46CD"/>
    <w:rsid w:val="00CF46D7"/>
    <w:rsid w:val="00CF4837"/>
    <w:rsid w:val="00CF49F1"/>
    <w:rsid w:val="00CF4C6F"/>
    <w:rsid w:val="00CF4D41"/>
    <w:rsid w:val="00CF5250"/>
    <w:rsid w:val="00CF52FB"/>
    <w:rsid w:val="00CF5422"/>
    <w:rsid w:val="00CF54B9"/>
    <w:rsid w:val="00CF592A"/>
    <w:rsid w:val="00CF5A34"/>
    <w:rsid w:val="00CF5B50"/>
    <w:rsid w:val="00CF5B5E"/>
    <w:rsid w:val="00CF5D2B"/>
    <w:rsid w:val="00CF5EA4"/>
    <w:rsid w:val="00CF6264"/>
    <w:rsid w:val="00CF6322"/>
    <w:rsid w:val="00CF6485"/>
    <w:rsid w:val="00CF6520"/>
    <w:rsid w:val="00CF65BE"/>
    <w:rsid w:val="00CF67E9"/>
    <w:rsid w:val="00CF6D3A"/>
    <w:rsid w:val="00CF6E82"/>
    <w:rsid w:val="00CF6F41"/>
    <w:rsid w:val="00CF71B5"/>
    <w:rsid w:val="00CF7310"/>
    <w:rsid w:val="00CF77D1"/>
    <w:rsid w:val="00CF7B07"/>
    <w:rsid w:val="00CF7CE3"/>
    <w:rsid w:val="00D00003"/>
    <w:rsid w:val="00D000F1"/>
    <w:rsid w:val="00D005BA"/>
    <w:rsid w:val="00D00796"/>
    <w:rsid w:val="00D007B6"/>
    <w:rsid w:val="00D00ACB"/>
    <w:rsid w:val="00D00CE5"/>
    <w:rsid w:val="00D01115"/>
    <w:rsid w:val="00D0125E"/>
    <w:rsid w:val="00D014FE"/>
    <w:rsid w:val="00D01942"/>
    <w:rsid w:val="00D01A84"/>
    <w:rsid w:val="00D01AC1"/>
    <w:rsid w:val="00D01CC0"/>
    <w:rsid w:val="00D01D58"/>
    <w:rsid w:val="00D01D86"/>
    <w:rsid w:val="00D02095"/>
    <w:rsid w:val="00D020DB"/>
    <w:rsid w:val="00D02628"/>
    <w:rsid w:val="00D027D4"/>
    <w:rsid w:val="00D02DB3"/>
    <w:rsid w:val="00D030A0"/>
    <w:rsid w:val="00D03469"/>
    <w:rsid w:val="00D034D9"/>
    <w:rsid w:val="00D0364E"/>
    <w:rsid w:val="00D03B44"/>
    <w:rsid w:val="00D03F82"/>
    <w:rsid w:val="00D04157"/>
    <w:rsid w:val="00D0425E"/>
    <w:rsid w:val="00D043A2"/>
    <w:rsid w:val="00D04529"/>
    <w:rsid w:val="00D0485B"/>
    <w:rsid w:val="00D04990"/>
    <w:rsid w:val="00D049F5"/>
    <w:rsid w:val="00D04BC3"/>
    <w:rsid w:val="00D04F8D"/>
    <w:rsid w:val="00D051E7"/>
    <w:rsid w:val="00D056C6"/>
    <w:rsid w:val="00D0571D"/>
    <w:rsid w:val="00D05EBA"/>
    <w:rsid w:val="00D05F17"/>
    <w:rsid w:val="00D05F6C"/>
    <w:rsid w:val="00D05F7A"/>
    <w:rsid w:val="00D05F8E"/>
    <w:rsid w:val="00D06196"/>
    <w:rsid w:val="00D063E7"/>
    <w:rsid w:val="00D066AE"/>
    <w:rsid w:val="00D06774"/>
    <w:rsid w:val="00D06A7C"/>
    <w:rsid w:val="00D06E45"/>
    <w:rsid w:val="00D06FF9"/>
    <w:rsid w:val="00D0770B"/>
    <w:rsid w:val="00D0775E"/>
    <w:rsid w:val="00D07935"/>
    <w:rsid w:val="00D07937"/>
    <w:rsid w:val="00D07C91"/>
    <w:rsid w:val="00D07D0D"/>
    <w:rsid w:val="00D1019D"/>
    <w:rsid w:val="00D101FF"/>
    <w:rsid w:val="00D1046C"/>
    <w:rsid w:val="00D104D8"/>
    <w:rsid w:val="00D10725"/>
    <w:rsid w:val="00D1099B"/>
    <w:rsid w:val="00D109AD"/>
    <w:rsid w:val="00D113C4"/>
    <w:rsid w:val="00D115D2"/>
    <w:rsid w:val="00D11773"/>
    <w:rsid w:val="00D118A7"/>
    <w:rsid w:val="00D1197A"/>
    <w:rsid w:val="00D11C59"/>
    <w:rsid w:val="00D11CE5"/>
    <w:rsid w:val="00D11D63"/>
    <w:rsid w:val="00D11F91"/>
    <w:rsid w:val="00D12356"/>
    <w:rsid w:val="00D124C1"/>
    <w:rsid w:val="00D124F0"/>
    <w:rsid w:val="00D125AC"/>
    <w:rsid w:val="00D12C54"/>
    <w:rsid w:val="00D12CAF"/>
    <w:rsid w:val="00D12D90"/>
    <w:rsid w:val="00D12F73"/>
    <w:rsid w:val="00D132F2"/>
    <w:rsid w:val="00D134C0"/>
    <w:rsid w:val="00D13656"/>
    <w:rsid w:val="00D136C9"/>
    <w:rsid w:val="00D136D0"/>
    <w:rsid w:val="00D137BA"/>
    <w:rsid w:val="00D138BE"/>
    <w:rsid w:val="00D13C23"/>
    <w:rsid w:val="00D13CB6"/>
    <w:rsid w:val="00D13D7D"/>
    <w:rsid w:val="00D1440A"/>
    <w:rsid w:val="00D14558"/>
    <w:rsid w:val="00D148AD"/>
    <w:rsid w:val="00D14998"/>
    <w:rsid w:val="00D14C8B"/>
    <w:rsid w:val="00D14D07"/>
    <w:rsid w:val="00D14E5B"/>
    <w:rsid w:val="00D1510E"/>
    <w:rsid w:val="00D15194"/>
    <w:rsid w:val="00D15394"/>
    <w:rsid w:val="00D153FD"/>
    <w:rsid w:val="00D1557E"/>
    <w:rsid w:val="00D15781"/>
    <w:rsid w:val="00D1583C"/>
    <w:rsid w:val="00D15974"/>
    <w:rsid w:val="00D15B35"/>
    <w:rsid w:val="00D15B6E"/>
    <w:rsid w:val="00D160EB"/>
    <w:rsid w:val="00D1625A"/>
    <w:rsid w:val="00D16600"/>
    <w:rsid w:val="00D16719"/>
    <w:rsid w:val="00D16815"/>
    <w:rsid w:val="00D16A0D"/>
    <w:rsid w:val="00D16B60"/>
    <w:rsid w:val="00D16E1A"/>
    <w:rsid w:val="00D17369"/>
    <w:rsid w:val="00D17385"/>
    <w:rsid w:val="00D1739E"/>
    <w:rsid w:val="00D174EC"/>
    <w:rsid w:val="00D17507"/>
    <w:rsid w:val="00D17649"/>
    <w:rsid w:val="00D177B8"/>
    <w:rsid w:val="00D17804"/>
    <w:rsid w:val="00D17855"/>
    <w:rsid w:val="00D17B16"/>
    <w:rsid w:val="00D2021D"/>
    <w:rsid w:val="00D2027F"/>
    <w:rsid w:val="00D20566"/>
    <w:rsid w:val="00D205C1"/>
    <w:rsid w:val="00D207EC"/>
    <w:rsid w:val="00D20855"/>
    <w:rsid w:val="00D20A3F"/>
    <w:rsid w:val="00D20C51"/>
    <w:rsid w:val="00D20E25"/>
    <w:rsid w:val="00D20F89"/>
    <w:rsid w:val="00D20FD1"/>
    <w:rsid w:val="00D21001"/>
    <w:rsid w:val="00D211F7"/>
    <w:rsid w:val="00D212D7"/>
    <w:rsid w:val="00D215D4"/>
    <w:rsid w:val="00D216BE"/>
    <w:rsid w:val="00D21780"/>
    <w:rsid w:val="00D21946"/>
    <w:rsid w:val="00D21AB4"/>
    <w:rsid w:val="00D21E28"/>
    <w:rsid w:val="00D21F80"/>
    <w:rsid w:val="00D22408"/>
    <w:rsid w:val="00D22458"/>
    <w:rsid w:val="00D22502"/>
    <w:rsid w:val="00D22510"/>
    <w:rsid w:val="00D22532"/>
    <w:rsid w:val="00D2277E"/>
    <w:rsid w:val="00D22903"/>
    <w:rsid w:val="00D22D63"/>
    <w:rsid w:val="00D22DAD"/>
    <w:rsid w:val="00D2323E"/>
    <w:rsid w:val="00D23338"/>
    <w:rsid w:val="00D2363E"/>
    <w:rsid w:val="00D236E9"/>
    <w:rsid w:val="00D236F8"/>
    <w:rsid w:val="00D2381A"/>
    <w:rsid w:val="00D23BE8"/>
    <w:rsid w:val="00D23BF7"/>
    <w:rsid w:val="00D23FBB"/>
    <w:rsid w:val="00D2461C"/>
    <w:rsid w:val="00D248BD"/>
    <w:rsid w:val="00D24CB6"/>
    <w:rsid w:val="00D24DC5"/>
    <w:rsid w:val="00D2509F"/>
    <w:rsid w:val="00D253EF"/>
    <w:rsid w:val="00D25712"/>
    <w:rsid w:val="00D257F2"/>
    <w:rsid w:val="00D25920"/>
    <w:rsid w:val="00D25B14"/>
    <w:rsid w:val="00D25C2E"/>
    <w:rsid w:val="00D26295"/>
    <w:rsid w:val="00D2630D"/>
    <w:rsid w:val="00D265DF"/>
    <w:rsid w:val="00D26868"/>
    <w:rsid w:val="00D26A85"/>
    <w:rsid w:val="00D26B32"/>
    <w:rsid w:val="00D26B73"/>
    <w:rsid w:val="00D26C11"/>
    <w:rsid w:val="00D26F72"/>
    <w:rsid w:val="00D26FFD"/>
    <w:rsid w:val="00D270AF"/>
    <w:rsid w:val="00D270FE"/>
    <w:rsid w:val="00D27120"/>
    <w:rsid w:val="00D27397"/>
    <w:rsid w:val="00D27443"/>
    <w:rsid w:val="00D2762D"/>
    <w:rsid w:val="00D27663"/>
    <w:rsid w:val="00D27AE5"/>
    <w:rsid w:val="00D27BFD"/>
    <w:rsid w:val="00D27CBA"/>
    <w:rsid w:val="00D300AC"/>
    <w:rsid w:val="00D301EF"/>
    <w:rsid w:val="00D303E6"/>
    <w:rsid w:val="00D30489"/>
    <w:rsid w:val="00D30533"/>
    <w:rsid w:val="00D30545"/>
    <w:rsid w:val="00D30548"/>
    <w:rsid w:val="00D30644"/>
    <w:rsid w:val="00D30AD9"/>
    <w:rsid w:val="00D30B53"/>
    <w:rsid w:val="00D30BF4"/>
    <w:rsid w:val="00D311F8"/>
    <w:rsid w:val="00D31294"/>
    <w:rsid w:val="00D313D4"/>
    <w:rsid w:val="00D3140C"/>
    <w:rsid w:val="00D318CB"/>
    <w:rsid w:val="00D318ED"/>
    <w:rsid w:val="00D31AA8"/>
    <w:rsid w:val="00D31B1D"/>
    <w:rsid w:val="00D31B71"/>
    <w:rsid w:val="00D31CA4"/>
    <w:rsid w:val="00D31DB1"/>
    <w:rsid w:val="00D31E42"/>
    <w:rsid w:val="00D32064"/>
    <w:rsid w:val="00D32494"/>
    <w:rsid w:val="00D32560"/>
    <w:rsid w:val="00D326B7"/>
    <w:rsid w:val="00D327EF"/>
    <w:rsid w:val="00D32EA6"/>
    <w:rsid w:val="00D3364A"/>
    <w:rsid w:val="00D338D4"/>
    <w:rsid w:val="00D33A0E"/>
    <w:rsid w:val="00D33A37"/>
    <w:rsid w:val="00D33AA2"/>
    <w:rsid w:val="00D33ABC"/>
    <w:rsid w:val="00D33C4D"/>
    <w:rsid w:val="00D33CAD"/>
    <w:rsid w:val="00D33EC8"/>
    <w:rsid w:val="00D33FB9"/>
    <w:rsid w:val="00D34247"/>
    <w:rsid w:val="00D34488"/>
    <w:rsid w:val="00D3450D"/>
    <w:rsid w:val="00D345C5"/>
    <w:rsid w:val="00D34637"/>
    <w:rsid w:val="00D346E8"/>
    <w:rsid w:val="00D347A6"/>
    <w:rsid w:val="00D349B8"/>
    <w:rsid w:val="00D34B16"/>
    <w:rsid w:val="00D34B41"/>
    <w:rsid w:val="00D34B4B"/>
    <w:rsid w:val="00D34DFD"/>
    <w:rsid w:val="00D34E17"/>
    <w:rsid w:val="00D3524A"/>
    <w:rsid w:val="00D354F5"/>
    <w:rsid w:val="00D3560D"/>
    <w:rsid w:val="00D35878"/>
    <w:rsid w:val="00D35D60"/>
    <w:rsid w:val="00D35E0A"/>
    <w:rsid w:val="00D36381"/>
    <w:rsid w:val="00D36500"/>
    <w:rsid w:val="00D365DC"/>
    <w:rsid w:val="00D36ACD"/>
    <w:rsid w:val="00D36C25"/>
    <w:rsid w:val="00D37505"/>
    <w:rsid w:val="00D375A1"/>
    <w:rsid w:val="00D376F5"/>
    <w:rsid w:val="00D3786B"/>
    <w:rsid w:val="00D37AEE"/>
    <w:rsid w:val="00D37BF9"/>
    <w:rsid w:val="00D37C04"/>
    <w:rsid w:val="00D37D79"/>
    <w:rsid w:val="00D40246"/>
    <w:rsid w:val="00D40425"/>
    <w:rsid w:val="00D40439"/>
    <w:rsid w:val="00D40737"/>
    <w:rsid w:val="00D4086A"/>
    <w:rsid w:val="00D40947"/>
    <w:rsid w:val="00D40A80"/>
    <w:rsid w:val="00D40C62"/>
    <w:rsid w:val="00D4130B"/>
    <w:rsid w:val="00D41659"/>
    <w:rsid w:val="00D41734"/>
    <w:rsid w:val="00D418EA"/>
    <w:rsid w:val="00D4197E"/>
    <w:rsid w:val="00D41C30"/>
    <w:rsid w:val="00D424AC"/>
    <w:rsid w:val="00D425C4"/>
    <w:rsid w:val="00D4269E"/>
    <w:rsid w:val="00D426D0"/>
    <w:rsid w:val="00D42B2B"/>
    <w:rsid w:val="00D42D52"/>
    <w:rsid w:val="00D4303B"/>
    <w:rsid w:val="00D43164"/>
    <w:rsid w:val="00D432A5"/>
    <w:rsid w:val="00D43309"/>
    <w:rsid w:val="00D43357"/>
    <w:rsid w:val="00D433A7"/>
    <w:rsid w:val="00D43490"/>
    <w:rsid w:val="00D434F7"/>
    <w:rsid w:val="00D435C3"/>
    <w:rsid w:val="00D43999"/>
    <w:rsid w:val="00D43A1C"/>
    <w:rsid w:val="00D43DEE"/>
    <w:rsid w:val="00D44035"/>
    <w:rsid w:val="00D44571"/>
    <w:rsid w:val="00D445ED"/>
    <w:rsid w:val="00D446C6"/>
    <w:rsid w:val="00D447BA"/>
    <w:rsid w:val="00D44A05"/>
    <w:rsid w:val="00D44B1A"/>
    <w:rsid w:val="00D44C0D"/>
    <w:rsid w:val="00D44C29"/>
    <w:rsid w:val="00D44C69"/>
    <w:rsid w:val="00D44C91"/>
    <w:rsid w:val="00D450DD"/>
    <w:rsid w:val="00D4516E"/>
    <w:rsid w:val="00D458B7"/>
    <w:rsid w:val="00D45943"/>
    <w:rsid w:val="00D45A61"/>
    <w:rsid w:val="00D45B79"/>
    <w:rsid w:val="00D45CE7"/>
    <w:rsid w:val="00D45D2B"/>
    <w:rsid w:val="00D45DB2"/>
    <w:rsid w:val="00D45E76"/>
    <w:rsid w:val="00D45FAA"/>
    <w:rsid w:val="00D46010"/>
    <w:rsid w:val="00D4621A"/>
    <w:rsid w:val="00D462A3"/>
    <w:rsid w:val="00D462E0"/>
    <w:rsid w:val="00D46440"/>
    <w:rsid w:val="00D46480"/>
    <w:rsid w:val="00D467BE"/>
    <w:rsid w:val="00D46AB2"/>
    <w:rsid w:val="00D46E11"/>
    <w:rsid w:val="00D46E3E"/>
    <w:rsid w:val="00D46F43"/>
    <w:rsid w:val="00D470E7"/>
    <w:rsid w:val="00D472C7"/>
    <w:rsid w:val="00D474AC"/>
    <w:rsid w:val="00D475A5"/>
    <w:rsid w:val="00D47A51"/>
    <w:rsid w:val="00D47C3B"/>
    <w:rsid w:val="00D47C74"/>
    <w:rsid w:val="00D47D6F"/>
    <w:rsid w:val="00D502C7"/>
    <w:rsid w:val="00D50514"/>
    <w:rsid w:val="00D50567"/>
    <w:rsid w:val="00D50597"/>
    <w:rsid w:val="00D506D7"/>
    <w:rsid w:val="00D50838"/>
    <w:rsid w:val="00D50873"/>
    <w:rsid w:val="00D508C7"/>
    <w:rsid w:val="00D509B5"/>
    <w:rsid w:val="00D509C2"/>
    <w:rsid w:val="00D50A08"/>
    <w:rsid w:val="00D50D07"/>
    <w:rsid w:val="00D50E98"/>
    <w:rsid w:val="00D50EF4"/>
    <w:rsid w:val="00D51098"/>
    <w:rsid w:val="00D510BC"/>
    <w:rsid w:val="00D5111B"/>
    <w:rsid w:val="00D51379"/>
    <w:rsid w:val="00D51641"/>
    <w:rsid w:val="00D516AC"/>
    <w:rsid w:val="00D5186B"/>
    <w:rsid w:val="00D5192D"/>
    <w:rsid w:val="00D51AAD"/>
    <w:rsid w:val="00D51C30"/>
    <w:rsid w:val="00D51D40"/>
    <w:rsid w:val="00D51E6E"/>
    <w:rsid w:val="00D51E9C"/>
    <w:rsid w:val="00D51F91"/>
    <w:rsid w:val="00D52307"/>
    <w:rsid w:val="00D5261B"/>
    <w:rsid w:val="00D528E6"/>
    <w:rsid w:val="00D52999"/>
    <w:rsid w:val="00D52AB9"/>
    <w:rsid w:val="00D52AC5"/>
    <w:rsid w:val="00D52B1A"/>
    <w:rsid w:val="00D52D0F"/>
    <w:rsid w:val="00D532DC"/>
    <w:rsid w:val="00D53334"/>
    <w:rsid w:val="00D53535"/>
    <w:rsid w:val="00D5392D"/>
    <w:rsid w:val="00D53E2F"/>
    <w:rsid w:val="00D5408F"/>
    <w:rsid w:val="00D5417A"/>
    <w:rsid w:val="00D541B8"/>
    <w:rsid w:val="00D54451"/>
    <w:rsid w:val="00D545E5"/>
    <w:rsid w:val="00D545FE"/>
    <w:rsid w:val="00D54713"/>
    <w:rsid w:val="00D54A21"/>
    <w:rsid w:val="00D54ADC"/>
    <w:rsid w:val="00D54F45"/>
    <w:rsid w:val="00D55488"/>
    <w:rsid w:val="00D555B8"/>
    <w:rsid w:val="00D559F4"/>
    <w:rsid w:val="00D55A6B"/>
    <w:rsid w:val="00D55C68"/>
    <w:rsid w:val="00D55D33"/>
    <w:rsid w:val="00D5626F"/>
    <w:rsid w:val="00D563E8"/>
    <w:rsid w:val="00D56620"/>
    <w:rsid w:val="00D56A97"/>
    <w:rsid w:val="00D56BC2"/>
    <w:rsid w:val="00D56CF8"/>
    <w:rsid w:val="00D571D5"/>
    <w:rsid w:val="00D575B0"/>
    <w:rsid w:val="00D576AD"/>
    <w:rsid w:val="00D576D4"/>
    <w:rsid w:val="00D57A08"/>
    <w:rsid w:val="00D57CB9"/>
    <w:rsid w:val="00D57D51"/>
    <w:rsid w:val="00D57D6B"/>
    <w:rsid w:val="00D57EC9"/>
    <w:rsid w:val="00D6008D"/>
    <w:rsid w:val="00D602DE"/>
    <w:rsid w:val="00D6064A"/>
    <w:rsid w:val="00D60680"/>
    <w:rsid w:val="00D60B45"/>
    <w:rsid w:val="00D60E59"/>
    <w:rsid w:val="00D60EE8"/>
    <w:rsid w:val="00D6110F"/>
    <w:rsid w:val="00D61113"/>
    <w:rsid w:val="00D61302"/>
    <w:rsid w:val="00D61683"/>
    <w:rsid w:val="00D6183A"/>
    <w:rsid w:val="00D6183F"/>
    <w:rsid w:val="00D6184D"/>
    <w:rsid w:val="00D618D6"/>
    <w:rsid w:val="00D61CFA"/>
    <w:rsid w:val="00D61EF3"/>
    <w:rsid w:val="00D6226D"/>
    <w:rsid w:val="00D623C7"/>
    <w:rsid w:val="00D6246E"/>
    <w:rsid w:val="00D62544"/>
    <w:rsid w:val="00D6280B"/>
    <w:rsid w:val="00D6281E"/>
    <w:rsid w:val="00D6287D"/>
    <w:rsid w:val="00D62881"/>
    <w:rsid w:val="00D62886"/>
    <w:rsid w:val="00D62BCF"/>
    <w:rsid w:val="00D62C25"/>
    <w:rsid w:val="00D62ED8"/>
    <w:rsid w:val="00D62EF9"/>
    <w:rsid w:val="00D636FC"/>
    <w:rsid w:val="00D63782"/>
    <w:rsid w:val="00D637F5"/>
    <w:rsid w:val="00D644AF"/>
    <w:rsid w:val="00D64516"/>
    <w:rsid w:val="00D64539"/>
    <w:rsid w:val="00D646DE"/>
    <w:rsid w:val="00D64C63"/>
    <w:rsid w:val="00D64CCC"/>
    <w:rsid w:val="00D64CF9"/>
    <w:rsid w:val="00D64E10"/>
    <w:rsid w:val="00D6516F"/>
    <w:rsid w:val="00D6525E"/>
    <w:rsid w:val="00D658AA"/>
    <w:rsid w:val="00D65A59"/>
    <w:rsid w:val="00D65A7E"/>
    <w:rsid w:val="00D66070"/>
    <w:rsid w:val="00D66397"/>
    <w:rsid w:val="00D66604"/>
    <w:rsid w:val="00D6676B"/>
    <w:rsid w:val="00D66A51"/>
    <w:rsid w:val="00D66CA4"/>
    <w:rsid w:val="00D66D4C"/>
    <w:rsid w:val="00D67033"/>
    <w:rsid w:val="00D671BC"/>
    <w:rsid w:val="00D672E0"/>
    <w:rsid w:val="00D67497"/>
    <w:rsid w:val="00D674CF"/>
    <w:rsid w:val="00D67521"/>
    <w:rsid w:val="00D67766"/>
    <w:rsid w:val="00D67867"/>
    <w:rsid w:val="00D679BB"/>
    <w:rsid w:val="00D67BC2"/>
    <w:rsid w:val="00D67CD2"/>
    <w:rsid w:val="00D67D0E"/>
    <w:rsid w:val="00D67EAD"/>
    <w:rsid w:val="00D67F4C"/>
    <w:rsid w:val="00D67FD5"/>
    <w:rsid w:val="00D7001D"/>
    <w:rsid w:val="00D70196"/>
    <w:rsid w:val="00D70380"/>
    <w:rsid w:val="00D704B6"/>
    <w:rsid w:val="00D705C8"/>
    <w:rsid w:val="00D70C4B"/>
    <w:rsid w:val="00D70D8E"/>
    <w:rsid w:val="00D70D95"/>
    <w:rsid w:val="00D70FC9"/>
    <w:rsid w:val="00D7114B"/>
    <w:rsid w:val="00D71290"/>
    <w:rsid w:val="00D71522"/>
    <w:rsid w:val="00D7152A"/>
    <w:rsid w:val="00D71602"/>
    <w:rsid w:val="00D71AC9"/>
    <w:rsid w:val="00D71B9A"/>
    <w:rsid w:val="00D71BCD"/>
    <w:rsid w:val="00D71DDC"/>
    <w:rsid w:val="00D71E4F"/>
    <w:rsid w:val="00D71EDD"/>
    <w:rsid w:val="00D71F17"/>
    <w:rsid w:val="00D71FF7"/>
    <w:rsid w:val="00D71FF9"/>
    <w:rsid w:val="00D72002"/>
    <w:rsid w:val="00D72055"/>
    <w:rsid w:val="00D72434"/>
    <w:rsid w:val="00D725DA"/>
    <w:rsid w:val="00D725FC"/>
    <w:rsid w:val="00D727B2"/>
    <w:rsid w:val="00D727C8"/>
    <w:rsid w:val="00D72800"/>
    <w:rsid w:val="00D72892"/>
    <w:rsid w:val="00D72A6D"/>
    <w:rsid w:val="00D72CD2"/>
    <w:rsid w:val="00D72FEB"/>
    <w:rsid w:val="00D7337F"/>
    <w:rsid w:val="00D7341A"/>
    <w:rsid w:val="00D734D3"/>
    <w:rsid w:val="00D734E9"/>
    <w:rsid w:val="00D73586"/>
    <w:rsid w:val="00D737B3"/>
    <w:rsid w:val="00D739BA"/>
    <w:rsid w:val="00D73BA6"/>
    <w:rsid w:val="00D73C4C"/>
    <w:rsid w:val="00D73C99"/>
    <w:rsid w:val="00D73CE0"/>
    <w:rsid w:val="00D73F6A"/>
    <w:rsid w:val="00D73F93"/>
    <w:rsid w:val="00D73FAA"/>
    <w:rsid w:val="00D74040"/>
    <w:rsid w:val="00D74244"/>
    <w:rsid w:val="00D74299"/>
    <w:rsid w:val="00D742C3"/>
    <w:rsid w:val="00D744E1"/>
    <w:rsid w:val="00D74551"/>
    <w:rsid w:val="00D74B7A"/>
    <w:rsid w:val="00D74C16"/>
    <w:rsid w:val="00D74EE9"/>
    <w:rsid w:val="00D74F0A"/>
    <w:rsid w:val="00D75090"/>
    <w:rsid w:val="00D751F5"/>
    <w:rsid w:val="00D755D0"/>
    <w:rsid w:val="00D756E5"/>
    <w:rsid w:val="00D7572B"/>
    <w:rsid w:val="00D75894"/>
    <w:rsid w:val="00D75A3F"/>
    <w:rsid w:val="00D75B90"/>
    <w:rsid w:val="00D75C78"/>
    <w:rsid w:val="00D75F4A"/>
    <w:rsid w:val="00D75F8F"/>
    <w:rsid w:val="00D7607D"/>
    <w:rsid w:val="00D760F6"/>
    <w:rsid w:val="00D76221"/>
    <w:rsid w:val="00D765D1"/>
    <w:rsid w:val="00D768D7"/>
    <w:rsid w:val="00D76A26"/>
    <w:rsid w:val="00D76ADA"/>
    <w:rsid w:val="00D76EB4"/>
    <w:rsid w:val="00D7700A"/>
    <w:rsid w:val="00D771C1"/>
    <w:rsid w:val="00D773C3"/>
    <w:rsid w:val="00D777E2"/>
    <w:rsid w:val="00D77A81"/>
    <w:rsid w:val="00D77C05"/>
    <w:rsid w:val="00D77D32"/>
    <w:rsid w:val="00D77DE0"/>
    <w:rsid w:val="00D77EF3"/>
    <w:rsid w:val="00D8009C"/>
    <w:rsid w:val="00D8020B"/>
    <w:rsid w:val="00D8042D"/>
    <w:rsid w:val="00D804DC"/>
    <w:rsid w:val="00D8051C"/>
    <w:rsid w:val="00D80673"/>
    <w:rsid w:val="00D80AB1"/>
    <w:rsid w:val="00D80D83"/>
    <w:rsid w:val="00D811C6"/>
    <w:rsid w:val="00D8126A"/>
    <w:rsid w:val="00D8134C"/>
    <w:rsid w:val="00D81548"/>
    <w:rsid w:val="00D81CC0"/>
    <w:rsid w:val="00D8224D"/>
    <w:rsid w:val="00D822E2"/>
    <w:rsid w:val="00D82331"/>
    <w:rsid w:val="00D8248A"/>
    <w:rsid w:val="00D825E9"/>
    <w:rsid w:val="00D826FA"/>
    <w:rsid w:val="00D82850"/>
    <w:rsid w:val="00D82CC0"/>
    <w:rsid w:val="00D831C6"/>
    <w:rsid w:val="00D8338E"/>
    <w:rsid w:val="00D833FF"/>
    <w:rsid w:val="00D835A4"/>
    <w:rsid w:val="00D835CD"/>
    <w:rsid w:val="00D83EB4"/>
    <w:rsid w:val="00D84127"/>
    <w:rsid w:val="00D84381"/>
    <w:rsid w:val="00D844B1"/>
    <w:rsid w:val="00D844D0"/>
    <w:rsid w:val="00D846A5"/>
    <w:rsid w:val="00D846D7"/>
    <w:rsid w:val="00D84D32"/>
    <w:rsid w:val="00D84F2A"/>
    <w:rsid w:val="00D851F3"/>
    <w:rsid w:val="00D85254"/>
    <w:rsid w:val="00D8530E"/>
    <w:rsid w:val="00D854D2"/>
    <w:rsid w:val="00D85655"/>
    <w:rsid w:val="00D8588C"/>
    <w:rsid w:val="00D85BDB"/>
    <w:rsid w:val="00D861EB"/>
    <w:rsid w:val="00D8644C"/>
    <w:rsid w:val="00D865C1"/>
    <w:rsid w:val="00D86663"/>
    <w:rsid w:val="00D8672A"/>
    <w:rsid w:val="00D868F2"/>
    <w:rsid w:val="00D86A62"/>
    <w:rsid w:val="00D86AF4"/>
    <w:rsid w:val="00D86DA9"/>
    <w:rsid w:val="00D87170"/>
    <w:rsid w:val="00D871D2"/>
    <w:rsid w:val="00D87493"/>
    <w:rsid w:val="00D87558"/>
    <w:rsid w:val="00D87840"/>
    <w:rsid w:val="00D87993"/>
    <w:rsid w:val="00D87C7E"/>
    <w:rsid w:val="00D87D39"/>
    <w:rsid w:val="00D87F51"/>
    <w:rsid w:val="00D90289"/>
    <w:rsid w:val="00D90438"/>
    <w:rsid w:val="00D906E8"/>
    <w:rsid w:val="00D90912"/>
    <w:rsid w:val="00D909AB"/>
    <w:rsid w:val="00D90EB9"/>
    <w:rsid w:val="00D90EEE"/>
    <w:rsid w:val="00D91115"/>
    <w:rsid w:val="00D911BA"/>
    <w:rsid w:val="00D91286"/>
    <w:rsid w:val="00D913A0"/>
    <w:rsid w:val="00D9141A"/>
    <w:rsid w:val="00D914E7"/>
    <w:rsid w:val="00D91937"/>
    <w:rsid w:val="00D919F6"/>
    <w:rsid w:val="00D91A1C"/>
    <w:rsid w:val="00D91A49"/>
    <w:rsid w:val="00D922CC"/>
    <w:rsid w:val="00D922D2"/>
    <w:rsid w:val="00D926CE"/>
    <w:rsid w:val="00D927C5"/>
    <w:rsid w:val="00D9285D"/>
    <w:rsid w:val="00D928CF"/>
    <w:rsid w:val="00D929B1"/>
    <w:rsid w:val="00D930D1"/>
    <w:rsid w:val="00D93547"/>
    <w:rsid w:val="00D936BE"/>
    <w:rsid w:val="00D9375F"/>
    <w:rsid w:val="00D9388B"/>
    <w:rsid w:val="00D939A0"/>
    <w:rsid w:val="00D93A86"/>
    <w:rsid w:val="00D93BEA"/>
    <w:rsid w:val="00D93E3F"/>
    <w:rsid w:val="00D94228"/>
    <w:rsid w:val="00D94230"/>
    <w:rsid w:val="00D9425A"/>
    <w:rsid w:val="00D942C9"/>
    <w:rsid w:val="00D94386"/>
    <w:rsid w:val="00D9449F"/>
    <w:rsid w:val="00D944C3"/>
    <w:rsid w:val="00D94548"/>
    <w:rsid w:val="00D94883"/>
    <w:rsid w:val="00D948DE"/>
    <w:rsid w:val="00D94955"/>
    <w:rsid w:val="00D94B5B"/>
    <w:rsid w:val="00D94BBC"/>
    <w:rsid w:val="00D94C95"/>
    <w:rsid w:val="00D94E93"/>
    <w:rsid w:val="00D94F26"/>
    <w:rsid w:val="00D95198"/>
    <w:rsid w:val="00D954C7"/>
    <w:rsid w:val="00D957E2"/>
    <w:rsid w:val="00D9597A"/>
    <w:rsid w:val="00D95B18"/>
    <w:rsid w:val="00D95EF5"/>
    <w:rsid w:val="00D95FEB"/>
    <w:rsid w:val="00D961B4"/>
    <w:rsid w:val="00D961CB"/>
    <w:rsid w:val="00D9655B"/>
    <w:rsid w:val="00D96687"/>
    <w:rsid w:val="00D96887"/>
    <w:rsid w:val="00D969E8"/>
    <w:rsid w:val="00D96A66"/>
    <w:rsid w:val="00D96F36"/>
    <w:rsid w:val="00D96F69"/>
    <w:rsid w:val="00D9706B"/>
    <w:rsid w:val="00D9710D"/>
    <w:rsid w:val="00D9719C"/>
    <w:rsid w:val="00D97243"/>
    <w:rsid w:val="00D97285"/>
    <w:rsid w:val="00D976C3"/>
    <w:rsid w:val="00D97AE2"/>
    <w:rsid w:val="00D97BC6"/>
    <w:rsid w:val="00D97D45"/>
    <w:rsid w:val="00D97FAC"/>
    <w:rsid w:val="00DA06F8"/>
    <w:rsid w:val="00DA0797"/>
    <w:rsid w:val="00DA0C2E"/>
    <w:rsid w:val="00DA136F"/>
    <w:rsid w:val="00DA15C0"/>
    <w:rsid w:val="00DA16A2"/>
    <w:rsid w:val="00DA1933"/>
    <w:rsid w:val="00DA1AB6"/>
    <w:rsid w:val="00DA1C19"/>
    <w:rsid w:val="00DA21D2"/>
    <w:rsid w:val="00DA22F0"/>
    <w:rsid w:val="00DA2640"/>
    <w:rsid w:val="00DA26FC"/>
    <w:rsid w:val="00DA28E0"/>
    <w:rsid w:val="00DA2C58"/>
    <w:rsid w:val="00DA30C6"/>
    <w:rsid w:val="00DA312D"/>
    <w:rsid w:val="00DA3200"/>
    <w:rsid w:val="00DA3332"/>
    <w:rsid w:val="00DA3450"/>
    <w:rsid w:val="00DA34E0"/>
    <w:rsid w:val="00DA38DC"/>
    <w:rsid w:val="00DA3ABC"/>
    <w:rsid w:val="00DA3EAD"/>
    <w:rsid w:val="00DA3ECA"/>
    <w:rsid w:val="00DA3F5F"/>
    <w:rsid w:val="00DA4112"/>
    <w:rsid w:val="00DA4C24"/>
    <w:rsid w:val="00DA506D"/>
    <w:rsid w:val="00DA5098"/>
    <w:rsid w:val="00DA5119"/>
    <w:rsid w:val="00DA5121"/>
    <w:rsid w:val="00DA5206"/>
    <w:rsid w:val="00DA551C"/>
    <w:rsid w:val="00DA55D5"/>
    <w:rsid w:val="00DA5C11"/>
    <w:rsid w:val="00DA5C4A"/>
    <w:rsid w:val="00DA5C7D"/>
    <w:rsid w:val="00DA5D87"/>
    <w:rsid w:val="00DA5E7C"/>
    <w:rsid w:val="00DA5F10"/>
    <w:rsid w:val="00DA60CD"/>
    <w:rsid w:val="00DA639F"/>
    <w:rsid w:val="00DA660A"/>
    <w:rsid w:val="00DA6733"/>
    <w:rsid w:val="00DA68A4"/>
    <w:rsid w:val="00DA72FB"/>
    <w:rsid w:val="00DA7421"/>
    <w:rsid w:val="00DA747A"/>
    <w:rsid w:val="00DA752E"/>
    <w:rsid w:val="00DA7674"/>
    <w:rsid w:val="00DA78EF"/>
    <w:rsid w:val="00DA790D"/>
    <w:rsid w:val="00DA7B0A"/>
    <w:rsid w:val="00DA7BDD"/>
    <w:rsid w:val="00DA7C63"/>
    <w:rsid w:val="00DA7EE5"/>
    <w:rsid w:val="00DA7F30"/>
    <w:rsid w:val="00DB02CB"/>
    <w:rsid w:val="00DB040A"/>
    <w:rsid w:val="00DB088B"/>
    <w:rsid w:val="00DB0970"/>
    <w:rsid w:val="00DB0A7C"/>
    <w:rsid w:val="00DB10C0"/>
    <w:rsid w:val="00DB1168"/>
    <w:rsid w:val="00DB1202"/>
    <w:rsid w:val="00DB14B0"/>
    <w:rsid w:val="00DB1786"/>
    <w:rsid w:val="00DB17CC"/>
    <w:rsid w:val="00DB1822"/>
    <w:rsid w:val="00DB1A1E"/>
    <w:rsid w:val="00DB1F0D"/>
    <w:rsid w:val="00DB1F7E"/>
    <w:rsid w:val="00DB1F99"/>
    <w:rsid w:val="00DB29E0"/>
    <w:rsid w:val="00DB2D29"/>
    <w:rsid w:val="00DB2E96"/>
    <w:rsid w:val="00DB31DD"/>
    <w:rsid w:val="00DB3317"/>
    <w:rsid w:val="00DB337E"/>
    <w:rsid w:val="00DB3465"/>
    <w:rsid w:val="00DB34D6"/>
    <w:rsid w:val="00DB34DE"/>
    <w:rsid w:val="00DB3AE6"/>
    <w:rsid w:val="00DB3B0C"/>
    <w:rsid w:val="00DB43CB"/>
    <w:rsid w:val="00DB44AD"/>
    <w:rsid w:val="00DB46CA"/>
    <w:rsid w:val="00DB4725"/>
    <w:rsid w:val="00DB47DD"/>
    <w:rsid w:val="00DB4877"/>
    <w:rsid w:val="00DB4A8C"/>
    <w:rsid w:val="00DB4C18"/>
    <w:rsid w:val="00DB4CC6"/>
    <w:rsid w:val="00DB505C"/>
    <w:rsid w:val="00DB520F"/>
    <w:rsid w:val="00DB5253"/>
    <w:rsid w:val="00DB5456"/>
    <w:rsid w:val="00DB5575"/>
    <w:rsid w:val="00DB5625"/>
    <w:rsid w:val="00DB566D"/>
    <w:rsid w:val="00DB5ADD"/>
    <w:rsid w:val="00DB5B0B"/>
    <w:rsid w:val="00DB5B2B"/>
    <w:rsid w:val="00DB5B98"/>
    <w:rsid w:val="00DB5E90"/>
    <w:rsid w:val="00DB5F00"/>
    <w:rsid w:val="00DB5FA2"/>
    <w:rsid w:val="00DB64E4"/>
    <w:rsid w:val="00DB6F8E"/>
    <w:rsid w:val="00DB7061"/>
    <w:rsid w:val="00DB71D3"/>
    <w:rsid w:val="00DB72B6"/>
    <w:rsid w:val="00DB7425"/>
    <w:rsid w:val="00DB7A44"/>
    <w:rsid w:val="00DB7AF1"/>
    <w:rsid w:val="00DB7C1A"/>
    <w:rsid w:val="00DB7DDC"/>
    <w:rsid w:val="00DB7E4E"/>
    <w:rsid w:val="00DC016E"/>
    <w:rsid w:val="00DC044C"/>
    <w:rsid w:val="00DC0697"/>
    <w:rsid w:val="00DC06A5"/>
    <w:rsid w:val="00DC0851"/>
    <w:rsid w:val="00DC0B04"/>
    <w:rsid w:val="00DC0CAD"/>
    <w:rsid w:val="00DC0FA5"/>
    <w:rsid w:val="00DC14C6"/>
    <w:rsid w:val="00DC174D"/>
    <w:rsid w:val="00DC17C8"/>
    <w:rsid w:val="00DC18A6"/>
    <w:rsid w:val="00DC1B20"/>
    <w:rsid w:val="00DC200E"/>
    <w:rsid w:val="00DC205C"/>
    <w:rsid w:val="00DC23EF"/>
    <w:rsid w:val="00DC242A"/>
    <w:rsid w:val="00DC2510"/>
    <w:rsid w:val="00DC2FD3"/>
    <w:rsid w:val="00DC30E5"/>
    <w:rsid w:val="00DC36AF"/>
    <w:rsid w:val="00DC3DA4"/>
    <w:rsid w:val="00DC423D"/>
    <w:rsid w:val="00DC4810"/>
    <w:rsid w:val="00DC483F"/>
    <w:rsid w:val="00DC4B83"/>
    <w:rsid w:val="00DC4B8F"/>
    <w:rsid w:val="00DC4C91"/>
    <w:rsid w:val="00DC4E8D"/>
    <w:rsid w:val="00DC4EF9"/>
    <w:rsid w:val="00DC52C2"/>
    <w:rsid w:val="00DC5516"/>
    <w:rsid w:val="00DC568E"/>
    <w:rsid w:val="00DC571B"/>
    <w:rsid w:val="00DC57F2"/>
    <w:rsid w:val="00DC5939"/>
    <w:rsid w:val="00DC5A89"/>
    <w:rsid w:val="00DC5DA3"/>
    <w:rsid w:val="00DC5E1E"/>
    <w:rsid w:val="00DC5F64"/>
    <w:rsid w:val="00DC6075"/>
    <w:rsid w:val="00DC60C9"/>
    <w:rsid w:val="00DC6199"/>
    <w:rsid w:val="00DC625C"/>
    <w:rsid w:val="00DC62D4"/>
    <w:rsid w:val="00DC63DB"/>
    <w:rsid w:val="00DC6515"/>
    <w:rsid w:val="00DC6572"/>
    <w:rsid w:val="00DC6A96"/>
    <w:rsid w:val="00DC6AFC"/>
    <w:rsid w:val="00DC6B47"/>
    <w:rsid w:val="00DC6D5A"/>
    <w:rsid w:val="00DC6FE9"/>
    <w:rsid w:val="00DC7086"/>
    <w:rsid w:val="00DC73DD"/>
    <w:rsid w:val="00DC74E4"/>
    <w:rsid w:val="00DC7585"/>
    <w:rsid w:val="00DC78C9"/>
    <w:rsid w:val="00DC7B03"/>
    <w:rsid w:val="00DC7DD5"/>
    <w:rsid w:val="00DD0094"/>
    <w:rsid w:val="00DD0198"/>
    <w:rsid w:val="00DD0369"/>
    <w:rsid w:val="00DD03A4"/>
    <w:rsid w:val="00DD04D3"/>
    <w:rsid w:val="00DD060F"/>
    <w:rsid w:val="00DD0675"/>
    <w:rsid w:val="00DD0679"/>
    <w:rsid w:val="00DD0C8A"/>
    <w:rsid w:val="00DD12F5"/>
    <w:rsid w:val="00DD13BE"/>
    <w:rsid w:val="00DD14D1"/>
    <w:rsid w:val="00DD1555"/>
    <w:rsid w:val="00DD1591"/>
    <w:rsid w:val="00DD16E9"/>
    <w:rsid w:val="00DD190E"/>
    <w:rsid w:val="00DD1991"/>
    <w:rsid w:val="00DD1A9A"/>
    <w:rsid w:val="00DD1C40"/>
    <w:rsid w:val="00DD1D00"/>
    <w:rsid w:val="00DD1E2F"/>
    <w:rsid w:val="00DD1EB9"/>
    <w:rsid w:val="00DD1F65"/>
    <w:rsid w:val="00DD2332"/>
    <w:rsid w:val="00DD24A6"/>
    <w:rsid w:val="00DD26A0"/>
    <w:rsid w:val="00DD27C8"/>
    <w:rsid w:val="00DD287A"/>
    <w:rsid w:val="00DD2944"/>
    <w:rsid w:val="00DD2D0F"/>
    <w:rsid w:val="00DD3135"/>
    <w:rsid w:val="00DD328C"/>
    <w:rsid w:val="00DD3493"/>
    <w:rsid w:val="00DD3510"/>
    <w:rsid w:val="00DD3609"/>
    <w:rsid w:val="00DD38E1"/>
    <w:rsid w:val="00DD3A0A"/>
    <w:rsid w:val="00DD3CFC"/>
    <w:rsid w:val="00DD3DC5"/>
    <w:rsid w:val="00DD41BC"/>
    <w:rsid w:val="00DD43CA"/>
    <w:rsid w:val="00DD4539"/>
    <w:rsid w:val="00DD489D"/>
    <w:rsid w:val="00DD4993"/>
    <w:rsid w:val="00DD4A26"/>
    <w:rsid w:val="00DD4C95"/>
    <w:rsid w:val="00DD4D00"/>
    <w:rsid w:val="00DD4D7B"/>
    <w:rsid w:val="00DD4F20"/>
    <w:rsid w:val="00DD4F45"/>
    <w:rsid w:val="00DD51DF"/>
    <w:rsid w:val="00DD537B"/>
    <w:rsid w:val="00DD53AF"/>
    <w:rsid w:val="00DD544D"/>
    <w:rsid w:val="00DD563C"/>
    <w:rsid w:val="00DD5663"/>
    <w:rsid w:val="00DD5715"/>
    <w:rsid w:val="00DD572A"/>
    <w:rsid w:val="00DD5EAA"/>
    <w:rsid w:val="00DD5EDB"/>
    <w:rsid w:val="00DD641E"/>
    <w:rsid w:val="00DD6546"/>
    <w:rsid w:val="00DD655F"/>
    <w:rsid w:val="00DD6618"/>
    <w:rsid w:val="00DD6864"/>
    <w:rsid w:val="00DD69DC"/>
    <w:rsid w:val="00DD6A66"/>
    <w:rsid w:val="00DD6C6F"/>
    <w:rsid w:val="00DD6D0E"/>
    <w:rsid w:val="00DD6FC7"/>
    <w:rsid w:val="00DD7297"/>
    <w:rsid w:val="00DD74A0"/>
    <w:rsid w:val="00DD775F"/>
    <w:rsid w:val="00DD77AE"/>
    <w:rsid w:val="00DD79F7"/>
    <w:rsid w:val="00DD7B2C"/>
    <w:rsid w:val="00DD7CAE"/>
    <w:rsid w:val="00DD7D10"/>
    <w:rsid w:val="00DD7DA3"/>
    <w:rsid w:val="00DE08CA"/>
    <w:rsid w:val="00DE0A11"/>
    <w:rsid w:val="00DE0C7D"/>
    <w:rsid w:val="00DE0D61"/>
    <w:rsid w:val="00DE1097"/>
    <w:rsid w:val="00DE1167"/>
    <w:rsid w:val="00DE17B4"/>
    <w:rsid w:val="00DE18C3"/>
    <w:rsid w:val="00DE1900"/>
    <w:rsid w:val="00DE1BD6"/>
    <w:rsid w:val="00DE1CED"/>
    <w:rsid w:val="00DE2015"/>
    <w:rsid w:val="00DE2533"/>
    <w:rsid w:val="00DE26DA"/>
    <w:rsid w:val="00DE26E4"/>
    <w:rsid w:val="00DE2968"/>
    <w:rsid w:val="00DE2AD7"/>
    <w:rsid w:val="00DE2B2B"/>
    <w:rsid w:val="00DE2BA5"/>
    <w:rsid w:val="00DE2C3F"/>
    <w:rsid w:val="00DE2E46"/>
    <w:rsid w:val="00DE2F80"/>
    <w:rsid w:val="00DE32AC"/>
    <w:rsid w:val="00DE3357"/>
    <w:rsid w:val="00DE33B3"/>
    <w:rsid w:val="00DE3938"/>
    <w:rsid w:val="00DE3F05"/>
    <w:rsid w:val="00DE3F88"/>
    <w:rsid w:val="00DE4113"/>
    <w:rsid w:val="00DE41B7"/>
    <w:rsid w:val="00DE41BD"/>
    <w:rsid w:val="00DE4919"/>
    <w:rsid w:val="00DE4AB3"/>
    <w:rsid w:val="00DE4AE2"/>
    <w:rsid w:val="00DE4C9D"/>
    <w:rsid w:val="00DE4FCD"/>
    <w:rsid w:val="00DE50F3"/>
    <w:rsid w:val="00DE5141"/>
    <w:rsid w:val="00DE527D"/>
    <w:rsid w:val="00DE53D8"/>
    <w:rsid w:val="00DE5530"/>
    <w:rsid w:val="00DE555C"/>
    <w:rsid w:val="00DE56B0"/>
    <w:rsid w:val="00DE5986"/>
    <w:rsid w:val="00DE5A2C"/>
    <w:rsid w:val="00DE5AA4"/>
    <w:rsid w:val="00DE5BAB"/>
    <w:rsid w:val="00DE634B"/>
    <w:rsid w:val="00DE6492"/>
    <w:rsid w:val="00DE6519"/>
    <w:rsid w:val="00DE6562"/>
    <w:rsid w:val="00DE67B7"/>
    <w:rsid w:val="00DE6829"/>
    <w:rsid w:val="00DE6C7F"/>
    <w:rsid w:val="00DE6E50"/>
    <w:rsid w:val="00DE6E83"/>
    <w:rsid w:val="00DE73F4"/>
    <w:rsid w:val="00DE745A"/>
    <w:rsid w:val="00DE74F8"/>
    <w:rsid w:val="00DE75BF"/>
    <w:rsid w:val="00DE7622"/>
    <w:rsid w:val="00DE7A37"/>
    <w:rsid w:val="00DE7D03"/>
    <w:rsid w:val="00DF0107"/>
    <w:rsid w:val="00DF05C0"/>
    <w:rsid w:val="00DF05DF"/>
    <w:rsid w:val="00DF062A"/>
    <w:rsid w:val="00DF0674"/>
    <w:rsid w:val="00DF0678"/>
    <w:rsid w:val="00DF06B4"/>
    <w:rsid w:val="00DF0778"/>
    <w:rsid w:val="00DF07EE"/>
    <w:rsid w:val="00DF0B82"/>
    <w:rsid w:val="00DF0BAB"/>
    <w:rsid w:val="00DF1236"/>
    <w:rsid w:val="00DF12F0"/>
    <w:rsid w:val="00DF17CF"/>
    <w:rsid w:val="00DF1952"/>
    <w:rsid w:val="00DF1A41"/>
    <w:rsid w:val="00DF1E98"/>
    <w:rsid w:val="00DF21C0"/>
    <w:rsid w:val="00DF257E"/>
    <w:rsid w:val="00DF2697"/>
    <w:rsid w:val="00DF2751"/>
    <w:rsid w:val="00DF2785"/>
    <w:rsid w:val="00DF28F9"/>
    <w:rsid w:val="00DF2A9C"/>
    <w:rsid w:val="00DF2AA0"/>
    <w:rsid w:val="00DF2BD4"/>
    <w:rsid w:val="00DF2CAC"/>
    <w:rsid w:val="00DF3276"/>
    <w:rsid w:val="00DF328A"/>
    <w:rsid w:val="00DF3563"/>
    <w:rsid w:val="00DF37D7"/>
    <w:rsid w:val="00DF3971"/>
    <w:rsid w:val="00DF3B1C"/>
    <w:rsid w:val="00DF3D0D"/>
    <w:rsid w:val="00DF41BC"/>
    <w:rsid w:val="00DF41C3"/>
    <w:rsid w:val="00DF4682"/>
    <w:rsid w:val="00DF480D"/>
    <w:rsid w:val="00DF4AEA"/>
    <w:rsid w:val="00DF4CD5"/>
    <w:rsid w:val="00DF4ED3"/>
    <w:rsid w:val="00DF4FC4"/>
    <w:rsid w:val="00DF5140"/>
    <w:rsid w:val="00DF5510"/>
    <w:rsid w:val="00DF5521"/>
    <w:rsid w:val="00DF553C"/>
    <w:rsid w:val="00DF56A3"/>
    <w:rsid w:val="00DF57E0"/>
    <w:rsid w:val="00DF5949"/>
    <w:rsid w:val="00DF5DBC"/>
    <w:rsid w:val="00DF5E4B"/>
    <w:rsid w:val="00DF66B5"/>
    <w:rsid w:val="00DF6776"/>
    <w:rsid w:val="00DF696D"/>
    <w:rsid w:val="00DF7051"/>
    <w:rsid w:val="00DF70DC"/>
    <w:rsid w:val="00DF72F0"/>
    <w:rsid w:val="00DF7324"/>
    <w:rsid w:val="00DF7335"/>
    <w:rsid w:val="00DF7739"/>
    <w:rsid w:val="00DF7C04"/>
    <w:rsid w:val="00DF7D9A"/>
    <w:rsid w:val="00E00123"/>
    <w:rsid w:val="00E00223"/>
    <w:rsid w:val="00E0023E"/>
    <w:rsid w:val="00E00655"/>
    <w:rsid w:val="00E00951"/>
    <w:rsid w:val="00E00A0B"/>
    <w:rsid w:val="00E00D94"/>
    <w:rsid w:val="00E00F4E"/>
    <w:rsid w:val="00E00F98"/>
    <w:rsid w:val="00E0100A"/>
    <w:rsid w:val="00E01224"/>
    <w:rsid w:val="00E014C3"/>
    <w:rsid w:val="00E01536"/>
    <w:rsid w:val="00E01687"/>
    <w:rsid w:val="00E0169E"/>
    <w:rsid w:val="00E0198B"/>
    <w:rsid w:val="00E01B2F"/>
    <w:rsid w:val="00E01B76"/>
    <w:rsid w:val="00E01BF8"/>
    <w:rsid w:val="00E01C72"/>
    <w:rsid w:val="00E01D1F"/>
    <w:rsid w:val="00E0201C"/>
    <w:rsid w:val="00E0231E"/>
    <w:rsid w:val="00E02420"/>
    <w:rsid w:val="00E02A12"/>
    <w:rsid w:val="00E02AA4"/>
    <w:rsid w:val="00E02C3B"/>
    <w:rsid w:val="00E02D17"/>
    <w:rsid w:val="00E032ED"/>
    <w:rsid w:val="00E0346C"/>
    <w:rsid w:val="00E0353D"/>
    <w:rsid w:val="00E0363E"/>
    <w:rsid w:val="00E03658"/>
    <w:rsid w:val="00E036C2"/>
    <w:rsid w:val="00E038F5"/>
    <w:rsid w:val="00E03901"/>
    <w:rsid w:val="00E03B2E"/>
    <w:rsid w:val="00E03B6A"/>
    <w:rsid w:val="00E03D37"/>
    <w:rsid w:val="00E03D95"/>
    <w:rsid w:val="00E03FA0"/>
    <w:rsid w:val="00E040D3"/>
    <w:rsid w:val="00E041A0"/>
    <w:rsid w:val="00E04345"/>
    <w:rsid w:val="00E045CE"/>
    <w:rsid w:val="00E04941"/>
    <w:rsid w:val="00E04F0E"/>
    <w:rsid w:val="00E04F74"/>
    <w:rsid w:val="00E05094"/>
    <w:rsid w:val="00E054C4"/>
    <w:rsid w:val="00E055E6"/>
    <w:rsid w:val="00E056B0"/>
    <w:rsid w:val="00E0585C"/>
    <w:rsid w:val="00E05976"/>
    <w:rsid w:val="00E05B02"/>
    <w:rsid w:val="00E05C13"/>
    <w:rsid w:val="00E05E20"/>
    <w:rsid w:val="00E061A6"/>
    <w:rsid w:val="00E061CD"/>
    <w:rsid w:val="00E06209"/>
    <w:rsid w:val="00E063F5"/>
    <w:rsid w:val="00E06402"/>
    <w:rsid w:val="00E064DD"/>
    <w:rsid w:val="00E06581"/>
    <w:rsid w:val="00E067E7"/>
    <w:rsid w:val="00E068B1"/>
    <w:rsid w:val="00E06913"/>
    <w:rsid w:val="00E06A36"/>
    <w:rsid w:val="00E06B31"/>
    <w:rsid w:val="00E06DAB"/>
    <w:rsid w:val="00E06EB5"/>
    <w:rsid w:val="00E06F2C"/>
    <w:rsid w:val="00E07396"/>
    <w:rsid w:val="00E07609"/>
    <w:rsid w:val="00E0765A"/>
    <w:rsid w:val="00E07BAE"/>
    <w:rsid w:val="00E07BD3"/>
    <w:rsid w:val="00E07F00"/>
    <w:rsid w:val="00E100DA"/>
    <w:rsid w:val="00E10209"/>
    <w:rsid w:val="00E102EF"/>
    <w:rsid w:val="00E104AB"/>
    <w:rsid w:val="00E107A7"/>
    <w:rsid w:val="00E1096E"/>
    <w:rsid w:val="00E10F26"/>
    <w:rsid w:val="00E10F5B"/>
    <w:rsid w:val="00E10FD4"/>
    <w:rsid w:val="00E112DB"/>
    <w:rsid w:val="00E114AF"/>
    <w:rsid w:val="00E114E4"/>
    <w:rsid w:val="00E1197F"/>
    <w:rsid w:val="00E11BD5"/>
    <w:rsid w:val="00E11E51"/>
    <w:rsid w:val="00E11ED7"/>
    <w:rsid w:val="00E12765"/>
    <w:rsid w:val="00E129AD"/>
    <w:rsid w:val="00E12A11"/>
    <w:rsid w:val="00E12A9B"/>
    <w:rsid w:val="00E12B55"/>
    <w:rsid w:val="00E12C3B"/>
    <w:rsid w:val="00E12FF7"/>
    <w:rsid w:val="00E13051"/>
    <w:rsid w:val="00E1317B"/>
    <w:rsid w:val="00E1322B"/>
    <w:rsid w:val="00E1340A"/>
    <w:rsid w:val="00E13436"/>
    <w:rsid w:val="00E13526"/>
    <w:rsid w:val="00E13820"/>
    <w:rsid w:val="00E138EA"/>
    <w:rsid w:val="00E139E6"/>
    <w:rsid w:val="00E13CBA"/>
    <w:rsid w:val="00E13ECA"/>
    <w:rsid w:val="00E140CA"/>
    <w:rsid w:val="00E14128"/>
    <w:rsid w:val="00E14242"/>
    <w:rsid w:val="00E142A8"/>
    <w:rsid w:val="00E1454B"/>
    <w:rsid w:val="00E145C4"/>
    <w:rsid w:val="00E14803"/>
    <w:rsid w:val="00E148D6"/>
    <w:rsid w:val="00E1493A"/>
    <w:rsid w:val="00E14A47"/>
    <w:rsid w:val="00E15106"/>
    <w:rsid w:val="00E1525F"/>
    <w:rsid w:val="00E153E4"/>
    <w:rsid w:val="00E15488"/>
    <w:rsid w:val="00E1558B"/>
    <w:rsid w:val="00E158E4"/>
    <w:rsid w:val="00E15973"/>
    <w:rsid w:val="00E15A64"/>
    <w:rsid w:val="00E15AC7"/>
    <w:rsid w:val="00E15C7B"/>
    <w:rsid w:val="00E15F1F"/>
    <w:rsid w:val="00E1601B"/>
    <w:rsid w:val="00E16073"/>
    <w:rsid w:val="00E1607E"/>
    <w:rsid w:val="00E16205"/>
    <w:rsid w:val="00E16519"/>
    <w:rsid w:val="00E1651A"/>
    <w:rsid w:val="00E16552"/>
    <w:rsid w:val="00E16735"/>
    <w:rsid w:val="00E168F3"/>
    <w:rsid w:val="00E1692A"/>
    <w:rsid w:val="00E16B11"/>
    <w:rsid w:val="00E16D34"/>
    <w:rsid w:val="00E16DD6"/>
    <w:rsid w:val="00E16FEE"/>
    <w:rsid w:val="00E173B0"/>
    <w:rsid w:val="00E1769C"/>
    <w:rsid w:val="00E176DC"/>
    <w:rsid w:val="00E176E1"/>
    <w:rsid w:val="00E17B16"/>
    <w:rsid w:val="00E17B1F"/>
    <w:rsid w:val="00E20072"/>
    <w:rsid w:val="00E20371"/>
    <w:rsid w:val="00E203B1"/>
    <w:rsid w:val="00E204F2"/>
    <w:rsid w:val="00E205E0"/>
    <w:rsid w:val="00E20A54"/>
    <w:rsid w:val="00E20B30"/>
    <w:rsid w:val="00E20BD7"/>
    <w:rsid w:val="00E2101F"/>
    <w:rsid w:val="00E2119F"/>
    <w:rsid w:val="00E211DC"/>
    <w:rsid w:val="00E212CE"/>
    <w:rsid w:val="00E214EE"/>
    <w:rsid w:val="00E21600"/>
    <w:rsid w:val="00E216BD"/>
    <w:rsid w:val="00E21AA8"/>
    <w:rsid w:val="00E21C5C"/>
    <w:rsid w:val="00E21DCD"/>
    <w:rsid w:val="00E21EB4"/>
    <w:rsid w:val="00E21F46"/>
    <w:rsid w:val="00E21F8F"/>
    <w:rsid w:val="00E21FC8"/>
    <w:rsid w:val="00E22176"/>
    <w:rsid w:val="00E221A8"/>
    <w:rsid w:val="00E22311"/>
    <w:rsid w:val="00E22B05"/>
    <w:rsid w:val="00E22C7C"/>
    <w:rsid w:val="00E22CA9"/>
    <w:rsid w:val="00E22CBE"/>
    <w:rsid w:val="00E232EC"/>
    <w:rsid w:val="00E23792"/>
    <w:rsid w:val="00E23919"/>
    <w:rsid w:val="00E23CD0"/>
    <w:rsid w:val="00E2430E"/>
    <w:rsid w:val="00E246D1"/>
    <w:rsid w:val="00E24F0F"/>
    <w:rsid w:val="00E24F57"/>
    <w:rsid w:val="00E24F6F"/>
    <w:rsid w:val="00E24FA1"/>
    <w:rsid w:val="00E252E4"/>
    <w:rsid w:val="00E253B6"/>
    <w:rsid w:val="00E2541E"/>
    <w:rsid w:val="00E2561D"/>
    <w:rsid w:val="00E25661"/>
    <w:rsid w:val="00E25855"/>
    <w:rsid w:val="00E25C9B"/>
    <w:rsid w:val="00E25DF4"/>
    <w:rsid w:val="00E26185"/>
    <w:rsid w:val="00E263E0"/>
    <w:rsid w:val="00E2649D"/>
    <w:rsid w:val="00E266CC"/>
    <w:rsid w:val="00E26894"/>
    <w:rsid w:val="00E268F5"/>
    <w:rsid w:val="00E26A28"/>
    <w:rsid w:val="00E2701F"/>
    <w:rsid w:val="00E27024"/>
    <w:rsid w:val="00E27054"/>
    <w:rsid w:val="00E2706D"/>
    <w:rsid w:val="00E270DE"/>
    <w:rsid w:val="00E27198"/>
    <w:rsid w:val="00E2730F"/>
    <w:rsid w:val="00E27383"/>
    <w:rsid w:val="00E27511"/>
    <w:rsid w:val="00E2788A"/>
    <w:rsid w:val="00E27A9A"/>
    <w:rsid w:val="00E27BE9"/>
    <w:rsid w:val="00E27BF1"/>
    <w:rsid w:val="00E27F85"/>
    <w:rsid w:val="00E3014C"/>
    <w:rsid w:val="00E30248"/>
    <w:rsid w:val="00E30434"/>
    <w:rsid w:val="00E3052B"/>
    <w:rsid w:val="00E30580"/>
    <w:rsid w:val="00E30779"/>
    <w:rsid w:val="00E30895"/>
    <w:rsid w:val="00E30A76"/>
    <w:rsid w:val="00E30BF5"/>
    <w:rsid w:val="00E30C74"/>
    <w:rsid w:val="00E30ED8"/>
    <w:rsid w:val="00E31153"/>
    <w:rsid w:val="00E3132A"/>
    <w:rsid w:val="00E314B3"/>
    <w:rsid w:val="00E314EF"/>
    <w:rsid w:val="00E31545"/>
    <w:rsid w:val="00E316E4"/>
    <w:rsid w:val="00E3190A"/>
    <w:rsid w:val="00E31B86"/>
    <w:rsid w:val="00E31BD5"/>
    <w:rsid w:val="00E32060"/>
    <w:rsid w:val="00E32088"/>
    <w:rsid w:val="00E32345"/>
    <w:rsid w:val="00E32385"/>
    <w:rsid w:val="00E3245E"/>
    <w:rsid w:val="00E32559"/>
    <w:rsid w:val="00E3283F"/>
    <w:rsid w:val="00E32A03"/>
    <w:rsid w:val="00E32A4E"/>
    <w:rsid w:val="00E32A84"/>
    <w:rsid w:val="00E32CCB"/>
    <w:rsid w:val="00E33142"/>
    <w:rsid w:val="00E33156"/>
    <w:rsid w:val="00E332BC"/>
    <w:rsid w:val="00E33460"/>
    <w:rsid w:val="00E334A5"/>
    <w:rsid w:val="00E33596"/>
    <w:rsid w:val="00E3363F"/>
    <w:rsid w:val="00E33738"/>
    <w:rsid w:val="00E33866"/>
    <w:rsid w:val="00E33986"/>
    <w:rsid w:val="00E33A00"/>
    <w:rsid w:val="00E33AC4"/>
    <w:rsid w:val="00E33D5F"/>
    <w:rsid w:val="00E340AF"/>
    <w:rsid w:val="00E3427B"/>
    <w:rsid w:val="00E34309"/>
    <w:rsid w:val="00E347E4"/>
    <w:rsid w:val="00E348C3"/>
    <w:rsid w:val="00E34907"/>
    <w:rsid w:val="00E349D9"/>
    <w:rsid w:val="00E34C21"/>
    <w:rsid w:val="00E34C39"/>
    <w:rsid w:val="00E34CD3"/>
    <w:rsid w:val="00E34E10"/>
    <w:rsid w:val="00E34E5D"/>
    <w:rsid w:val="00E34E7A"/>
    <w:rsid w:val="00E34F40"/>
    <w:rsid w:val="00E3526C"/>
    <w:rsid w:val="00E352DD"/>
    <w:rsid w:val="00E3578F"/>
    <w:rsid w:val="00E35D99"/>
    <w:rsid w:val="00E35EFF"/>
    <w:rsid w:val="00E35F40"/>
    <w:rsid w:val="00E35F5B"/>
    <w:rsid w:val="00E36007"/>
    <w:rsid w:val="00E360F4"/>
    <w:rsid w:val="00E367CC"/>
    <w:rsid w:val="00E36B56"/>
    <w:rsid w:val="00E36BAE"/>
    <w:rsid w:val="00E36D44"/>
    <w:rsid w:val="00E36E49"/>
    <w:rsid w:val="00E36E65"/>
    <w:rsid w:val="00E36F23"/>
    <w:rsid w:val="00E36F4E"/>
    <w:rsid w:val="00E36F5A"/>
    <w:rsid w:val="00E37470"/>
    <w:rsid w:val="00E37473"/>
    <w:rsid w:val="00E37574"/>
    <w:rsid w:val="00E37628"/>
    <w:rsid w:val="00E37A4B"/>
    <w:rsid w:val="00E37A65"/>
    <w:rsid w:val="00E37B22"/>
    <w:rsid w:val="00E37BCF"/>
    <w:rsid w:val="00E37BE0"/>
    <w:rsid w:val="00E37C5D"/>
    <w:rsid w:val="00E37CB1"/>
    <w:rsid w:val="00E37D9E"/>
    <w:rsid w:val="00E37E70"/>
    <w:rsid w:val="00E37E8D"/>
    <w:rsid w:val="00E37FBE"/>
    <w:rsid w:val="00E40037"/>
    <w:rsid w:val="00E40268"/>
    <w:rsid w:val="00E40471"/>
    <w:rsid w:val="00E40535"/>
    <w:rsid w:val="00E409FF"/>
    <w:rsid w:val="00E40B7B"/>
    <w:rsid w:val="00E4139C"/>
    <w:rsid w:val="00E41970"/>
    <w:rsid w:val="00E41AC9"/>
    <w:rsid w:val="00E41E75"/>
    <w:rsid w:val="00E41FB5"/>
    <w:rsid w:val="00E4217C"/>
    <w:rsid w:val="00E423F3"/>
    <w:rsid w:val="00E4270C"/>
    <w:rsid w:val="00E4294E"/>
    <w:rsid w:val="00E42A26"/>
    <w:rsid w:val="00E42F9D"/>
    <w:rsid w:val="00E42FFF"/>
    <w:rsid w:val="00E430FD"/>
    <w:rsid w:val="00E432CA"/>
    <w:rsid w:val="00E432D3"/>
    <w:rsid w:val="00E433DE"/>
    <w:rsid w:val="00E43806"/>
    <w:rsid w:val="00E4386B"/>
    <w:rsid w:val="00E43D77"/>
    <w:rsid w:val="00E44283"/>
    <w:rsid w:val="00E44340"/>
    <w:rsid w:val="00E444EE"/>
    <w:rsid w:val="00E44829"/>
    <w:rsid w:val="00E44BAE"/>
    <w:rsid w:val="00E44D49"/>
    <w:rsid w:val="00E44E2E"/>
    <w:rsid w:val="00E44E32"/>
    <w:rsid w:val="00E44E96"/>
    <w:rsid w:val="00E4500D"/>
    <w:rsid w:val="00E4502F"/>
    <w:rsid w:val="00E45148"/>
    <w:rsid w:val="00E451C2"/>
    <w:rsid w:val="00E451D9"/>
    <w:rsid w:val="00E454F5"/>
    <w:rsid w:val="00E45657"/>
    <w:rsid w:val="00E45C8A"/>
    <w:rsid w:val="00E4619C"/>
    <w:rsid w:val="00E46301"/>
    <w:rsid w:val="00E46314"/>
    <w:rsid w:val="00E463C8"/>
    <w:rsid w:val="00E46C06"/>
    <w:rsid w:val="00E46D81"/>
    <w:rsid w:val="00E46E7B"/>
    <w:rsid w:val="00E46ECC"/>
    <w:rsid w:val="00E46F58"/>
    <w:rsid w:val="00E47016"/>
    <w:rsid w:val="00E47345"/>
    <w:rsid w:val="00E476DD"/>
    <w:rsid w:val="00E47781"/>
    <w:rsid w:val="00E47987"/>
    <w:rsid w:val="00E47A01"/>
    <w:rsid w:val="00E47C0B"/>
    <w:rsid w:val="00E47E8F"/>
    <w:rsid w:val="00E47F10"/>
    <w:rsid w:val="00E47FB1"/>
    <w:rsid w:val="00E501AC"/>
    <w:rsid w:val="00E501F0"/>
    <w:rsid w:val="00E504AE"/>
    <w:rsid w:val="00E505E1"/>
    <w:rsid w:val="00E508DB"/>
    <w:rsid w:val="00E5096D"/>
    <w:rsid w:val="00E509AE"/>
    <w:rsid w:val="00E50B26"/>
    <w:rsid w:val="00E51236"/>
    <w:rsid w:val="00E5137C"/>
    <w:rsid w:val="00E515E1"/>
    <w:rsid w:val="00E51683"/>
    <w:rsid w:val="00E51804"/>
    <w:rsid w:val="00E51CDF"/>
    <w:rsid w:val="00E5201D"/>
    <w:rsid w:val="00E52136"/>
    <w:rsid w:val="00E52155"/>
    <w:rsid w:val="00E5239D"/>
    <w:rsid w:val="00E5247B"/>
    <w:rsid w:val="00E52538"/>
    <w:rsid w:val="00E52702"/>
    <w:rsid w:val="00E52884"/>
    <w:rsid w:val="00E5298C"/>
    <w:rsid w:val="00E52BCF"/>
    <w:rsid w:val="00E531F9"/>
    <w:rsid w:val="00E533BC"/>
    <w:rsid w:val="00E535C2"/>
    <w:rsid w:val="00E53612"/>
    <w:rsid w:val="00E536CE"/>
    <w:rsid w:val="00E5370C"/>
    <w:rsid w:val="00E53805"/>
    <w:rsid w:val="00E538CE"/>
    <w:rsid w:val="00E53DA2"/>
    <w:rsid w:val="00E54083"/>
    <w:rsid w:val="00E541BC"/>
    <w:rsid w:val="00E543B3"/>
    <w:rsid w:val="00E543D8"/>
    <w:rsid w:val="00E5457E"/>
    <w:rsid w:val="00E546E0"/>
    <w:rsid w:val="00E547A4"/>
    <w:rsid w:val="00E548F0"/>
    <w:rsid w:val="00E54BDC"/>
    <w:rsid w:val="00E54CFE"/>
    <w:rsid w:val="00E54D22"/>
    <w:rsid w:val="00E54E21"/>
    <w:rsid w:val="00E554AD"/>
    <w:rsid w:val="00E554BC"/>
    <w:rsid w:val="00E5552C"/>
    <w:rsid w:val="00E558EC"/>
    <w:rsid w:val="00E558F7"/>
    <w:rsid w:val="00E55A8B"/>
    <w:rsid w:val="00E55FF7"/>
    <w:rsid w:val="00E5605D"/>
    <w:rsid w:val="00E56130"/>
    <w:rsid w:val="00E561A3"/>
    <w:rsid w:val="00E5634F"/>
    <w:rsid w:val="00E564AA"/>
    <w:rsid w:val="00E566EB"/>
    <w:rsid w:val="00E567D5"/>
    <w:rsid w:val="00E56C7B"/>
    <w:rsid w:val="00E56DAB"/>
    <w:rsid w:val="00E56E3E"/>
    <w:rsid w:val="00E56E9F"/>
    <w:rsid w:val="00E56F53"/>
    <w:rsid w:val="00E56F60"/>
    <w:rsid w:val="00E5729C"/>
    <w:rsid w:val="00E57933"/>
    <w:rsid w:val="00E57977"/>
    <w:rsid w:val="00E57B70"/>
    <w:rsid w:val="00E57EAF"/>
    <w:rsid w:val="00E57F37"/>
    <w:rsid w:val="00E60075"/>
    <w:rsid w:val="00E6011A"/>
    <w:rsid w:val="00E60195"/>
    <w:rsid w:val="00E602E1"/>
    <w:rsid w:val="00E603FE"/>
    <w:rsid w:val="00E6043D"/>
    <w:rsid w:val="00E606D8"/>
    <w:rsid w:val="00E60885"/>
    <w:rsid w:val="00E60CB3"/>
    <w:rsid w:val="00E60E65"/>
    <w:rsid w:val="00E60E77"/>
    <w:rsid w:val="00E60EFD"/>
    <w:rsid w:val="00E61353"/>
    <w:rsid w:val="00E61514"/>
    <w:rsid w:val="00E61525"/>
    <w:rsid w:val="00E61543"/>
    <w:rsid w:val="00E620E5"/>
    <w:rsid w:val="00E6225D"/>
    <w:rsid w:val="00E622ED"/>
    <w:rsid w:val="00E62444"/>
    <w:rsid w:val="00E62576"/>
    <w:rsid w:val="00E62920"/>
    <w:rsid w:val="00E62BB0"/>
    <w:rsid w:val="00E62CA3"/>
    <w:rsid w:val="00E62F98"/>
    <w:rsid w:val="00E63243"/>
    <w:rsid w:val="00E63338"/>
    <w:rsid w:val="00E63537"/>
    <w:rsid w:val="00E63563"/>
    <w:rsid w:val="00E63DB7"/>
    <w:rsid w:val="00E63EE1"/>
    <w:rsid w:val="00E63FC5"/>
    <w:rsid w:val="00E64204"/>
    <w:rsid w:val="00E642BF"/>
    <w:rsid w:val="00E64311"/>
    <w:rsid w:val="00E64602"/>
    <w:rsid w:val="00E647B9"/>
    <w:rsid w:val="00E64876"/>
    <w:rsid w:val="00E64A03"/>
    <w:rsid w:val="00E64A29"/>
    <w:rsid w:val="00E64F0D"/>
    <w:rsid w:val="00E65061"/>
    <w:rsid w:val="00E6527E"/>
    <w:rsid w:val="00E654BD"/>
    <w:rsid w:val="00E65AED"/>
    <w:rsid w:val="00E65CC2"/>
    <w:rsid w:val="00E65EEC"/>
    <w:rsid w:val="00E6660B"/>
    <w:rsid w:val="00E666E7"/>
    <w:rsid w:val="00E66A5F"/>
    <w:rsid w:val="00E66B5F"/>
    <w:rsid w:val="00E66D61"/>
    <w:rsid w:val="00E66EE1"/>
    <w:rsid w:val="00E679DC"/>
    <w:rsid w:val="00E67ABB"/>
    <w:rsid w:val="00E67B90"/>
    <w:rsid w:val="00E67F65"/>
    <w:rsid w:val="00E7003B"/>
    <w:rsid w:val="00E703B3"/>
    <w:rsid w:val="00E7041D"/>
    <w:rsid w:val="00E70464"/>
    <w:rsid w:val="00E7064D"/>
    <w:rsid w:val="00E70CC2"/>
    <w:rsid w:val="00E70E27"/>
    <w:rsid w:val="00E70E87"/>
    <w:rsid w:val="00E7118C"/>
    <w:rsid w:val="00E7134E"/>
    <w:rsid w:val="00E714E8"/>
    <w:rsid w:val="00E7155F"/>
    <w:rsid w:val="00E7179C"/>
    <w:rsid w:val="00E71858"/>
    <w:rsid w:val="00E71B99"/>
    <w:rsid w:val="00E71E9C"/>
    <w:rsid w:val="00E723EF"/>
    <w:rsid w:val="00E729B7"/>
    <w:rsid w:val="00E72A78"/>
    <w:rsid w:val="00E72D81"/>
    <w:rsid w:val="00E7312C"/>
    <w:rsid w:val="00E73140"/>
    <w:rsid w:val="00E732F5"/>
    <w:rsid w:val="00E733FC"/>
    <w:rsid w:val="00E7366D"/>
    <w:rsid w:val="00E73803"/>
    <w:rsid w:val="00E73B6A"/>
    <w:rsid w:val="00E73B7E"/>
    <w:rsid w:val="00E746AF"/>
    <w:rsid w:val="00E7474D"/>
    <w:rsid w:val="00E74A3A"/>
    <w:rsid w:val="00E74BE3"/>
    <w:rsid w:val="00E74C0D"/>
    <w:rsid w:val="00E74C59"/>
    <w:rsid w:val="00E751AD"/>
    <w:rsid w:val="00E7532C"/>
    <w:rsid w:val="00E7533E"/>
    <w:rsid w:val="00E756A3"/>
    <w:rsid w:val="00E75733"/>
    <w:rsid w:val="00E75837"/>
    <w:rsid w:val="00E75C7E"/>
    <w:rsid w:val="00E75DA9"/>
    <w:rsid w:val="00E75E55"/>
    <w:rsid w:val="00E7627F"/>
    <w:rsid w:val="00E7664D"/>
    <w:rsid w:val="00E7667C"/>
    <w:rsid w:val="00E76702"/>
    <w:rsid w:val="00E76C2A"/>
    <w:rsid w:val="00E76DC6"/>
    <w:rsid w:val="00E76FED"/>
    <w:rsid w:val="00E7702F"/>
    <w:rsid w:val="00E772B1"/>
    <w:rsid w:val="00E7733B"/>
    <w:rsid w:val="00E7736A"/>
    <w:rsid w:val="00E77557"/>
    <w:rsid w:val="00E777FA"/>
    <w:rsid w:val="00E7784E"/>
    <w:rsid w:val="00E7791A"/>
    <w:rsid w:val="00E77997"/>
    <w:rsid w:val="00E779AE"/>
    <w:rsid w:val="00E77AD9"/>
    <w:rsid w:val="00E77CF7"/>
    <w:rsid w:val="00E77E73"/>
    <w:rsid w:val="00E77EFA"/>
    <w:rsid w:val="00E80016"/>
    <w:rsid w:val="00E800C4"/>
    <w:rsid w:val="00E804BA"/>
    <w:rsid w:val="00E80ABB"/>
    <w:rsid w:val="00E80C22"/>
    <w:rsid w:val="00E80EC3"/>
    <w:rsid w:val="00E813CD"/>
    <w:rsid w:val="00E814A7"/>
    <w:rsid w:val="00E816C4"/>
    <w:rsid w:val="00E819F1"/>
    <w:rsid w:val="00E81D88"/>
    <w:rsid w:val="00E81F48"/>
    <w:rsid w:val="00E81F7A"/>
    <w:rsid w:val="00E823C3"/>
    <w:rsid w:val="00E824D5"/>
    <w:rsid w:val="00E8254D"/>
    <w:rsid w:val="00E8271E"/>
    <w:rsid w:val="00E82C57"/>
    <w:rsid w:val="00E82EE5"/>
    <w:rsid w:val="00E83093"/>
    <w:rsid w:val="00E83447"/>
    <w:rsid w:val="00E83474"/>
    <w:rsid w:val="00E8361D"/>
    <w:rsid w:val="00E836AF"/>
    <w:rsid w:val="00E83C22"/>
    <w:rsid w:val="00E83CD1"/>
    <w:rsid w:val="00E83E85"/>
    <w:rsid w:val="00E83FF7"/>
    <w:rsid w:val="00E8435D"/>
    <w:rsid w:val="00E84380"/>
    <w:rsid w:val="00E84792"/>
    <w:rsid w:val="00E84848"/>
    <w:rsid w:val="00E84AD5"/>
    <w:rsid w:val="00E84B99"/>
    <w:rsid w:val="00E84CE8"/>
    <w:rsid w:val="00E85172"/>
    <w:rsid w:val="00E8519A"/>
    <w:rsid w:val="00E85376"/>
    <w:rsid w:val="00E8549C"/>
    <w:rsid w:val="00E85786"/>
    <w:rsid w:val="00E85CE0"/>
    <w:rsid w:val="00E85D7F"/>
    <w:rsid w:val="00E85F50"/>
    <w:rsid w:val="00E8600D"/>
    <w:rsid w:val="00E86292"/>
    <w:rsid w:val="00E86461"/>
    <w:rsid w:val="00E86A40"/>
    <w:rsid w:val="00E86AF4"/>
    <w:rsid w:val="00E86BEB"/>
    <w:rsid w:val="00E86D11"/>
    <w:rsid w:val="00E86D43"/>
    <w:rsid w:val="00E87057"/>
    <w:rsid w:val="00E87074"/>
    <w:rsid w:val="00E87209"/>
    <w:rsid w:val="00E87262"/>
    <w:rsid w:val="00E87438"/>
    <w:rsid w:val="00E875FD"/>
    <w:rsid w:val="00E876FA"/>
    <w:rsid w:val="00E877B6"/>
    <w:rsid w:val="00E879EF"/>
    <w:rsid w:val="00E87B41"/>
    <w:rsid w:val="00E87BAA"/>
    <w:rsid w:val="00E87C5D"/>
    <w:rsid w:val="00E9010C"/>
    <w:rsid w:val="00E90161"/>
    <w:rsid w:val="00E90463"/>
    <w:rsid w:val="00E9072E"/>
    <w:rsid w:val="00E9077E"/>
    <w:rsid w:val="00E9080C"/>
    <w:rsid w:val="00E909B7"/>
    <w:rsid w:val="00E90A8D"/>
    <w:rsid w:val="00E90CA6"/>
    <w:rsid w:val="00E90D26"/>
    <w:rsid w:val="00E90D5E"/>
    <w:rsid w:val="00E90E64"/>
    <w:rsid w:val="00E91035"/>
    <w:rsid w:val="00E910FB"/>
    <w:rsid w:val="00E9113C"/>
    <w:rsid w:val="00E911E9"/>
    <w:rsid w:val="00E91373"/>
    <w:rsid w:val="00E9148F"/>
    <w:rsid w:val="00E91770"/>
    <w:rsid w:val="00E91892"/>
    <w:rsid w:val="00E918A3"/>
    <w:rsid w:val="00E91AEB"/>
    <w:rsid w:val="00E91B70"/>
    <w:rsid w:val="00E91C12"/>
    <w:rsid w:val="00E91CC2"/>
    <w:rsid w:val="00E91FA1"/>
    <w:rsid w:val="00E920DF"/>
    <w:rsid w:val="00E92173"/>
    <w:rsid w:val="00E921ED"/>
    <w:rsid w:val="00E92646"/>
    <w:rsid w:val="00E92A93"/>
    <w:rsid w:val="00E92A96"/>
    <w:rsid w:val="00E92D8C"/>
    <w:rsid w:val="00E92ED7"/>
    <w:rsid w:val="00E92FE7"/>
    <w:rsid w:val="00E9322E"/>
    <w:rsid w:val="00E934DA"/>
    <w:rsid w:val="00E9390E"/>
    <w:rsid w:val="00E93BB2"/>
    <w:rsid w:val="00E93C19"/>
    <w:rsid w:val="00E93D6A"/>
    <w:rsid w:val="00E93D89"/>
    <w:rsid w:val="00E93DD4"/>
    <w:rsid w:val="00E93F85"/>
    <w:rsid w:val="00E941B9"/>
    <w:rsid w:val="00E9426D"/>
    <w:rsid w:val="00E9434B"/>
    <w:rsid w:val="00E944B9"/>
    <w:rsid w:val="00E945A5"/>
    <w:rsid w:val="00E94E6E"/>
    <w:rsid w:val="00E9519E"/>
    <w:rsid w:val="00E95862"/>
    <w:rsid w:val="00E95A14"/>
    <w:rsid w:val="00E95AC1"/>
    <w:rsid w:val="00E95AD9"/>
    <w:rsid w:val="00E95BB4"/>
    <w:rsid w:val="00E95EA6"/>
    <w:rsid w:val="00E9609F"/>
    <w:rsid w:val="00E961AE"/>
    <w:rsid w:val="00E9629F"/>
    <w:rsid w:val="00E9645A"/>
    <w:rsid w:val="00E96486"/>
    <w:rsid w:val="00E96987"/>
    <w:rsid w:val="00E96B0D"/>
    <w:rsid w:val="00E96CB6"/>
    <w:rsid w:val="00E96CE8"/>
    <w:rsid w:val="00E96E9F"/>
    <w:rsid w:val="00E96EAA"/>
    <w:rsid w:val="00E972E0"/>
    <w:rsid w:val="00E9787F"/>
    <w:rsid w:val="00E97906"/>
    <w:rsid w:val="00E97BD1"/>
    <w:rsid w:val="00E97F09"/>
    <w:rsid w:val="00E97F4C"/>
    <w:rsid w:val="00EA0016"/>
    <w:rsid w:val="00EA0034"/>
    <w:rsid w:val="00EA004E"/>
    <w:rsid w:val="00EA01AE"/>
    <w:rsid w:val="00EA0454"/>
    <w:rsid w:val="00EA0455"/>
    <w:rsid w:val="00EA0669"/>
    <w:rsid w:val="00EA071B"/>
    <w:rsid w:val="00EA086C"/>
    <w:rsid w:val="00EA0930"/>
    <w:rsid w:val="00EA0E73"/>
    <w:rsid w:val="00EA15BE"/>
    <w:rsid w:val="00EA1658"/>
    <w:rsid w:val="00EA1995"/>
    <w:rsid w:val="00EA20C2"/>
    <w:rsid w:val="00EA20ED"/>
    <w:rsid w:val="00EA2163"/>
    <w:rsid w:val="00EA2339"/>
    <w:rsid w:val="00EA2655"/>
    <w:rsid w:val="00EA2841"/>
    <w:rsid w:val="00EA2902"/>
    <w:rsid w:val="00EA2A6F"/>
    <w:rsid w:val="00EA2EEA"/>
    <w:rsid w:val="00EA2F23"/>
    <w:rsid w:val="00EA30BD"/>
    <w:rsid w:val="00EA32D1"/>
    <w:rsid w:val="00EA333D"/>
    <w:rsid w:val="00EA3472"/>
    <w:rsid w:val="00EA3903"/>
    <w:rsid w:val="00EA39EC"/>
    <w:rsid w:val="00EA3BD0"/>
    <w:rsid w:val="00EA3C05"/>
    <w:rsid w:val="00EA3D5E"/>
    <w:rsid w:val="00EA44B4"/>
    <w:rsid w:val="00EA44BA"/>
    <w:rsid w:val="00EA485C"/>
    <w:rsid w:val="00EA4D55"/>
    <w:rsid w:val="00EA4E15"/>
    <w:rsid w:val="00EA52F6"/>
    <w:rsid w:val="00EA53C8"/>
    <w:rsid w:val="00EA54D9"/>
    <w:rsid w:val="00EA553F"/>
    <w:rsid w:val="00EA5641"/>
    <w:rsid w:val="00EA5992"/>
    <w:rsid w:val="00EA5D18"/>
    <w:rsid w:val="00EA5D58"/>
    <w:rsid w:val="00EA5F55"/>
    <w:rsid w:val="00EA6084"/>
    <w:rsid w:val="00EA618D"/>
    <w:rsid w:val="00EA62BF"/>
    <w:rsid w:val="00EA6557"/>
    <w:rsid w:val="00EA6672"/>
    <w:rsid w:val="00EA68E9"/>
    <w:rsid w:val="00EA6B7A"/>
    <w:rsid w:val="00EA6BB2"/>
    <w:rsid w:val="00EA6C3E"/>
    <w:rsid w:val="00EA6CD6"/>
    <w:rsid w:val="00EA6D52"/>
    <w:rsid w:val="00EA6DB8"/>
    <w:rsid w:val="00EA6EC7"/>
    <w:rsid w:val="00EA73EC"/>
    <w:rsid w:val="00EA754D"/>
    <w:rsid w:val="00EA75F2"/>
    <w:rsid w:val="00EA7844"/>
    <w:rsid w:val="00EA7912"/>
    <w:rsid w:val="00EA7A16"/>
    <w:rsid w:val="00EA7B52"/>
    <w:rsid w:val="00EA7D39"/>
    <w:rsid w:val="00EA7F23"/>
    <w:rsid w:val="00EB0044"/>
    <w:rsid w:val="00EB00E8"/>
    <w:rsid w:val="00EB025C"/>
    <w:rsid w:val="00EB05F6"/>
    <w:rsid w:val="00EB0764"/>
    <w:rsid w:val="00EB08B9"/>
    <w:rsid w:val="00EB0A4D"/>
    <w:rsid w:val="00EB0C5B"/>
    <w:rsid w:val="00EB0D41"/>
    <w:rsid w:val="00EB0E44"/>
    <w:rsid w:val="00EB0FC9"/>
    <w:rsid w:val="00EB10D4"/>
    <w:rsid w:val="00EB1205"/>
    <w:rsid w:val="00EB178D"/>
    <w:rsid w:val="00EB1E04"/>
    <w:rsid w:val="00EB1E53"/>
    <w:rsid w:val="00EB2098"/>
    <w:rsid w:val="00EB210D"/>
    <w:rsid w:val="00EB23BC"/>
    <w:rsid w:val="00EB23DA"/>
    <w:rsid w:val="00EB2769"/>
    <w:rsid w:val="00EB27D4"/>
    <w:rsid w:val="00EB2831"/>
    <w:rsid w:val="00EB2842"/>
    <w:rsid w:val="00EB28C4"/>
    <w:rsid w:val="00EB2CAD"/>
    <w:rsid w:val="00EB2DAB"/>
    <w:rsid w:val="00EB2EEC"/>
    <w:rsid w:val="00EB3004"/>
    <w:rsid w:val="00EB345E"/>
    <w:rsid w:val="00EB3525"/>
    <w:rsid w:val="00EB36D2"/>
    <w:rsid w:val="00EB3831"/>
    <w:rsid w:val="00EB3974"/>
    <w:rsid w:val="00EB3999"/>
    <w:rsid w:val="00EB39AA"/>
    <w:rsid w:val="00EB3CE7"/>
    <w:rsid w:val="00EB3DC2"/>
    <w:rsid w:val="00EB3E16"/>
    <w:rsid w:val="00EB3E6C"/>
    <w:rsid w:val="00EB3E89"/>
    <w:rsid w:val="00EB4052"/>
    <w:rsid w:val="00EB409C"/>
    <w:rsid w:val="00EB42A0"/>
    <w:rsid w:val="00EB4430"/>
    <w:rsid w:val="00EB449F"/>
    <w:rsid w:val="00EB4639"/>
    <w:rsid w:val="00EB4A8F"/>
    <w:rsid w:val="00EB4BB1"/>
    <w:rsid w:val="00EB4DBD"/>
    <w:rsid w:val="00EB5584"/>
    <w:rsid w:val="00EB5797"/>
    <w:rsid w:val="00EB5CF9"/>
    <w:rsid w:val="00EB5D6D"/>
    <w:rsid w:val="00EB5DDB"/>
    <w:rsid w:val="00EB5DEF"/>
    <w:rsid w:val="00EB60B1"/>
    <w:rsid w:val="00EB60F6"/>
    <w:rsid w:val="00EB64A5"/>
    <w:rsid w:val="00EB66F6"/>
    <w:rsid w:val="00EB67A7"/>
    <w:rsid w:val="00EB6884"/>
    <w:rsid w:val="00EB70C2"/>
    <w:rsid w:val="00EB7521"/>
    <w:rsid w:val="00EB7B19"/>
    <w:rsid w:val="00EB7BAB"/>
    <w:rsid w:val="00EB7FFD"/>
    <w:rsid w:val="00EC009D"/>
    <w:rsid w:val="00EC094D"/>
    <w:rsid w:val="00EC09D6"/>
    <w:rsid w:val="00EC0A97"/>
    <w:rsid w:val="00EC0E50"/>
    <w:rsid w:val="00EC0F94"/>
    <w:rsid w:val="00EC1105"/>
    <w:rsid w:val="00EC12DA"/>
    <w:rsid w:val="00EC13E6"/>
    <w:rsid w:val="00EC15C7"/>
    <w:rsid w:val="00EC17D8"/>
    <w:rsid w:val="00EC197D"/>
    <w:rsid w:val="00EC1A1C"/>
    <w:rsid w:val="00EC1D4A"/>
    <w:rsid w:val="00EC2376"/>
    <w:rsid w:val="00EC270B"/>
    <w:rsid w:val="00EC2768"/>
    <w:rsid w:val="00EC2806"/>
    <w:rsid w:val="00EC2A22"/>
    <w:rsid w:val="00EC2D91"/>
    <w:rsid w:val="00EC2F1C"/>
    <w:rsid w:val="00EC303B"/>
    <w:rsid w:val="00EC31B7"/>
    <w:rsid w:val="00EC323D"/>
    <w:rsid w:val="00EC3661"/>
    <w:rsid w:val="00EC3A56"/>
    <w:rsid w:val="00EC3C99"/>
    <w:rsid w:val="00EC3CBC"/>
    <w:rsid w:val="00EC3CC1"/>
    <w:rsid w:val="00EC3D0C"/>
    <w:rsid w:val="00EC3EDC"/>
    <w:rsid w:val="00EC3FEE"/>
    <w:rsid w:val="00EC413A"/>
    <w:rsid w:val="00EC471A"/>
    <w:rsid w:val="00EC4783"/>
    <w:rsid w:val="00EC503F"/>
    <w:rsid w:val="00EC50D0"/>
    <w:rsid w:val="00EC553C"/>
    <w:rsid w:val="00EC5716"/>
    <w:rsid w:val="00EC58C3"/>
    <w:rsid w:val="00EC5950"/>
    <w:rsid w:val="00EC5ACC"/>
    <w:rsid w:val="00EC5B8F"/>
    <w:rsid w:val="00EC5BED"/>
    <w:rsid w:val="00EC6257"/>
    <w:rsid w:val="00EC64AA"/>
    <w:rsid w:val="00EC6A32"/>
    <w:rsid w:val="00EC6A56"/>
    <w:rsid w:val="00EC6AB1"/>
    <w:rsid w:val="00EC6CAC"/>
    <w:rsid w:val="00EC6F40"/>
    <w:rsid w:val="00EC7024"/>
    <w:rsid w:val="00EC7386"/>
    <w:rsid w:val="00EC73EB"/>
    <w:rsid w:val="00EC741A"/>
    <w:rsid w:val="00EC7429"/>
    <w:rsid w:val="00EC774F"/>
    <w:rsid w:val="00EC7A33"/>
    <w:rsid w:val="00EC7FBE"/>
    <w:rsid w:val="00ED0284"/>
    <w:rsid w:val="00ED036F"/>
    <w:rsid w:val="00ED0399"/>
    <w:rsid w:val="00ED049C"/>
    <w:rsid w:val="00ED0612"/>
    <w:rsid w:val="00ED065D"/>
    <w:rsid w:val="00ED08AC"/>
    <w:rsid w:val="00ED0DAC"/>
    <w:rsid w:val="00ED0F54"/>
    <w:rsid w:val="00ED1076"/>
    <w:rsid w:val="00ED110A"/>
    <w:rsid w:val="00ED1198"/>
    <w:rsid w:val="00ED1472"/>
    <w:rsid w:val="00ED14BA"/>
    <w:rsid w:val="00ED156B"/>
    <w:rsid w:val="00ED15D5"/>
    <w:rsid w:val="00ED1631"/>
    <w:rsid w:val="00ED1699"/>
    <w:rsid w:val="00ED1B13"/>
    <w:rsid w:val="00ED1C5B"/>
    <w:rsid w:val="00ED1D24"/>
    <w:rsid w:val="00ED1F42"/>
    <w:rsid w:val="00ED1F52"/>
    <w:rsid w:val="00ED210F"/>
    <w:rsid w:val="00ED21C8"/>
    <w:rsid w:val="00ED2278"/>
    <w:rsid w:val="00ED2394"/>
    <w:rsid w:val="00ED2A1B"/>
    <w:rsid w:val="00ED2BAA"/>
    <w:rsid w:val="00ED2C21"/>
    <w:rsid w:val="00ED2C80"/>
    <w:rsid w:val="00ED2E39"/>
    <w:rsid w:val="00ED2EDB"/>
    <w:rsid w:val="00ED3355"/>
    <w:rsid w:val="00ED33F4"/>
    <w:rsid w:val="00ED3647"/>
    <w:rsid w:val="00ED3EE1"/>
    <w:rsid w:val="00ED43AE"/>
    <w:rsid w:val="00ED43DC"/>
    <w:rsid w:val="00ED4468"/>
    <w:rsid w:val="00ED4B42"/>
    <w:rsid w:val="00ED4C6B"/>
    <w:rsid w:val="00ED4CA3"/>
    <w:rsid w:val="00ED51BC"/>
    <w:rsid w:val="00ED54A7"/>
    <w:rsid w:val="00ED59BB"/>
    <w:rsid w:val="00ED5A07"/>
    <w:rsid w:val="00ED5B13"/>
    <w:rsid w:val="00ED5B3C"/>
    <w:rsid w:val="00ED5B66"/>
    <w:rsid w:val="00ED5D0B"/>
    <w:rsid w:val="00ED5D79"/>
    <w:rsid w:val="00ED5FE9"/>
    <w:rsid w:val="00ED64E1"/>
    <w:rsid w:val="00ED6566"/>
    <w:rsid w:val="00ED65B4"/>
    <w:rsid w:val="00ED691D"/>
    <w:rsid w:val="00ED6AAB"/>
    <w:rsid w:val="00ED6E02"/>
    <w:rsid w:val="00ED71E2"/>
    <w:rsid w:val="00ED7232"/>
    <w:rsid w:val="00ED72BC"/>
    <w:rsid w:val="00ED7307"/>
    <w:rsid w:val="00ED73BA"/>
    <w:rsid w:val="00ED7465"/>
    <w:rsid w:val="00ED74E5"/>
    <w:rsid w:val="00ED7598"/>
    <w:rsid w:val="00ED76E5"/>
    <w:rsid w:val="00ED773B"/>
    <w:rsid w:val="00ED7759"/>
    <w:rsid w:val="00ED7779"/>
    <w:rsid w:val="00ED7827"/>
    <w:rsid w:val="00ED7E82"/>
    <w:rsid w:val="00ED7EFB"/>
    <w:rsid w:val="00EE0058"/>
    <w:rsid w:val="00EE0169"/>
    <w:rsid w:val="00EE02CC"/>
    <w:rsid w:val="00EE02EA"/>
    <w:rsid w:val="00EE07CA"/>
    <w:rsid w:val="00EE083D"/>
    <w:rsid w:val="00EE085F"/>
    <w:rsid w:val="00EE0B78"/>
    <w:rsid w:val="00EE0C7B"/>
    <w:rsid w:val="00EE0D6B"/>
    <w:rsid w:val="00EE0E59"/>
    <w:rsid w:val="00EE108F"/>
    <w:rsid w:val="00EE1360"/>
    <w:rsid w:val="00EE1441"/>
    <w:rsid w:val="00EE1503"/>
    <w:rsid w:val="00EE15D0"/>
    <w:rsid w:val="00EE15FF"/>
    <w:rsid w:val="00EE19A0"/>
    <w:rsid w:val="00EE1BCC"/>
    <w:rsid w:val="00EE1D2E"/>
    <w:rsid w:val="00EE233F"/>
    <w:rsid w:val="00EE24AE"/>
    <w:rsid w:val="00EE293B"/>
    <w:rsid w:val="00EE2B69"/>
    <w:rsid w:val="00EE2CD0"/>
    <w:rsid w:val="00EE2D4A"/>
    <w:rsid w:val="00EE2D97"/>
    <w:rsid w:val="00EE2DDB"/>
    <w:rsid w:val="00EE324E"/>
    <w:rsid w:val="00EE3466"/>
    <w:rsid w:val="00EE3561"/>
    <w:rsid w:val="00EE3596"/>
    <w:rsid w:val="00EE35E2"/>
    <w:rsid w:val="00EE36E2"/>
    <w:rsid w:val="00EE389B"/>
    <w:rsid w:val="00EE39F2"/>
    <w:rsid w:val="00EE3CC4"/>
    <w:rsid w:val="00EE3D48"/>
    <w:rsid w:val="00EE3E96"/>
    <w:rsid w:val="00EE3FED"/>
    <w:rsid w:val="00EE4182"/>
    <w:rsid w:val="00EE44AD"/>
    <w:rsid w:val="00EE46FF"/>
    <w:rsid w:val="00EE4735"/>
    <w:rsid w:val="00EE499E"/>
    <w:rsid w:val="00EE4EFF"/>
    <w:rsid w:val="00EE5217"/>
    <w:rsid w:val="00EE527B"/>
    <w:rsid w:val="00EE5557"/>
    <w:rsid w:val="00EE5603"/>
    <w:rsid w:val="00EE58FE"/>
    <w:rsid w:val="00EE5C73"/>
    <w:rsid w:val="00EE5CCF"/>
    <w:rsid w:val="00EE5D5F"/>
    <w:rsid w:val="00EE5EF3"/>
    <w:rsid w:val="00EE607F"/>
    <w:rsid w:val="00EE647F"/>
    <w:rsid w:val="00EE6568"/>
    <w:rsid w:val="00EE67DA"/>
    <w:rsid w:val="00EE6CAE"/>
    <w:rsid w:val="00EE6DFD"/>
    <w:rsid w:val="00EE6E2F"/>
    <w:rsid w:val="00EE6F02"/>
    <w:rsid w:val="00EE6FFE"/>
    <w:rsid w:val="00EE7018"/>
    <w:rsid w:val="00EE7A87"/>
    <w:rsid w:val="00EE7C56"/>
    <w:rsid w:val="00EF0236"/>
    <w:rsid w:val="00EF05B5"/>
    <w:rsid w:val="00EF0B8A"/>
    <w:rsid w:val="00EF0F31"/>
    <w:rsid w:val="00EF1141"/>
    <w:rsid w:val="00EF152D"/>
    <w:rsid w:val="00EF1615"/>
    <w:rsid w:val="00EF1782"/>
    <w:rsid w:val="00EF19E3"/>
    <w:rsid w:val="00EF1B3B"/>
    <w:rsid w:val="00EF205B"/>
    <w:rsid w:val="00EF21C0"/>
    <w:rsid w:val="00EF2319"/>
    <w:rsid w:val="00EF242B"/>
    <w:rsid w:val="00EF2522"/>
    <w:rsid w:val="00EF2818"/>
    <w:rsid w:val="00EF282E"/>
    <w:rsid w:val="00EF28DC"/>
    <w:rsid w:val="00EF294C"/>
    <w:rsid w:val="00EF2AF4"/>
    <w:rsid w:val="00EF3532"/>
    <w:rsid w:val="00EF3637"/>
    <w:rsid w:val="00EF39B5"/>
    <w:rsid w:val="00EF39F5"/>
    <w:rsid w:val="00EF3B7F"/>
    <w:rsid w:val="00EF3BE3"/>
    <w:rsid w:val="00EF42CE"/>
    <w:rsid w:val="00EF4483"/>
    <w:rsid w:val="00EF490F"/>
    <w:rsid w:val="00EF4B3D"/>
    <w:rsid w:val="00EF4C53"/>
    <w:rsid w:val="00EF4D26"/>
    <w:rsid w:val="00EF50CB"/>
    <w:rsid w:val="00EF539E"/>
    <w:rsid w:val="00EF5649"/>
    <w:rsid w:val="00EF5943"/>
    <w:rsid w:val="00EF598E"/>
    <w:rsid w:val="00EF5B2D"/>
    <w:rsid w:val="00EF5D80"/>
    <w:rsid w:val="00EF5E06"/>
    <w:rsid w:val="00EF603D"/>
    <w:rsid w:val="00EF60D9"/>
    <w:rsid w:val="00EF6523"/>
    <w:rsid w:val="00EF69E9"/>
    <w:rsid w:val="00EF6B01"/>
    <w:rsid w:val="00EF6F4C"/>
    <w:rsid w:val="00EF746A"/>
    <w:rsid w:val="00EF7670"/>
    <w:rsid w:val="00EF76BD"/>
    <w:rsid w:val="00EF77DD"/>
    <w:rsid w:val="00EF78FD"/>
    <w:rsid w:val="00EF79AC"/>
    <w:rsid w:val="00EF7ACE"/>
    <w:rsid w:val="00EF7B3A"/>
    <w:rsid w:val="00EF7EB8"/>
    <w:rsid w:val="00EF7F07"/>
    <w:rsid w:val="00EF7F49"/>
    <w:rsid w:val="00F00211"/>
    <w:rsid w:val="00F0082B"/>
    <w:rsid w:val="00F00A22"/>
    <w:rsid w:val="00F00A5B"/>
    <w:rsid w:val="00F00B47"/>
    <w:rsid w:val="00F00B76"/>
    <w:rsid w:val="00F00BE8"/>
    <w:rsid w:val="00F00D71"/>
    <w:rsid w:val="00F00F02"/>
    <w:rsid w:val="00F011A8"/>
    <w:rsid w:val="00F014D2"/>
    <w:rsid w:val="00F016FD"/>
    <w:rsid w:val="00F01ED4"/>
    <w:rsid w:val="00F01FE5"/>
    <w:rsid w:val="00F02168"/>
    <w:rsid w:val="00F02467"/>
    <w:rsid w:val="00F02877"/>
    <w:rsid w:val="00F028C4"/>
    <w:rsid w:val="00F02BB0"/>
    <w:rsid w:val="00F02C38"/>
    <w:rsid w:val="00F02CF0"/>
    <w:rsid w:val="00F02F3F"/>
    <w:rsid w:val="00F031E9"/>
    <w:rsid w:val="00F0321A"/>
    <w:rsid w:val="00F0328E"/>
    <w:rsid w:val="00F03553"/>
    <w:rsid w:val="00F0356C"/>
    <w:rsid w:val="00F03649"/>
    <w:rsid w:val="00F03995"/>
    <w:rsid w:val="00F039BA"/>
    <w:rsid w:val="00F03A08"/>
    <w:rsid w:val="00F03E73"/>
    <w:rsid w:val="00F0488C"/>
    <w:rsid w:val="00F04B91"/>
    <w:rsid w:val="00F04E04"/>
    <w:rsid w:val="00F04F2E"/>
    <w:rsid w:val="00F04F45"/>
    <w:rsid w:val="00F050C6"/>
    <w:rsid w:val="00F0517E"/>
    <w:rsid w:val="00F053C7"/>
    <w:rsid w:val="00F0568D"/>
    <w:rsid w:val="00F056E1"/>
    <w:rsid w:val="00F05868"/>
    <w:rsid w:val="00F05A26"/>
    <w:rsid w:val="00F05C60"/>
    <w:rsid w:val="00F05F23"/>
    <w:rsid w:val="00F060F2"/>
    <w:rsid w:val="00F062FD"/>
    <w:rsid w:val="00F06792"/>
    <w:rsid w:val="00F069C9"/>
    <w:rsid w:val="00F06A8A"/>
    <w:rsid w:val="00F06BF0"/>
    <w:rsid w:val="00F06C92"/>
    <w:rsid w:val="00F06E6D"/>
    <w:rsid w:val="00F06F72"/>
    <w:rsid w:val="00F06FDD"/>
    <w:rsid w:val="00F071B9"/>
    <w:rsid w:val="00F07521"/>
    <w:rsid w:val="00F0769E"/>
    <w:rsid w:val="00F07842"/>
    <w:rsid w:val="00F079EB"/>
    <w:rsid w:val="00F07BA2"/>
    <w:rsid w:val="00F07E18"/>
    <w:rsid w:val="00F07E45"/>
    <w:rsid w:val="00F07E72"/>
    <w:rsid w:val="00F07F4E"/>
    <w:rsid w:val="00F1008B"/>
    <w:rsid w:val="00F1014E"/>
    <w:rsid w:val="00F103A9"/>
    <w:rsid w:val="00F103BC"/>
    <w:rsid w:val="00F1175D"/>
    <w:rsid w:val="00F11817"/>
    <w:rsid w:val="00F1181E"/>
    <w:rsid w:val="00F119C6"/>
    <w:rsid w:val="00F119CB"/>
    <w:rsid w:val="00F119E2"/>
    <w:rsid w:val="00F11AA7"/>
    <w:rsid w:val="00F11C14"/>
    <w:rsid w:val="00F11D49"/>
    <w:rsid w:val="00F11DBC"/>
    <w:rsid w:val="00F11DF9"/>
    <w:rsid w:val="00F12233"/>
    <w:rsid w:val="00F123E2"/>
    <w:rsid w:val="00F124FC"/>
    <w:rsid w:val="00F12812"/>
    <w:rsid w:val="00F12939"/>
    <w:rsid w:val="00F12A39"/>
    <w:rsid w:val="00F12A61"/>
    <w:rsid w:val="00F12C0A"/>
    <w:rsid w:val="00F12F22"/>
    <w:rsid w:val="00F12F23"/>
    <w:rsid w:val="00F12F92"/>
    <w:rsid w:val="00F13020"/>
    <w:rsid w:val="00F13382"/>
    <w:rsid w:val="00F13433"/>
    <w:rsid w:val="00F13AB5"/>
    <w:rsid w:val="00F13F06"/>
    <w:rsid w:val="00F14126"/>
    <w:rsid w:val="00F14589"/>
    <w:rsid w:val="00F1460A"/>
    <w:rsid w:val="00F14617"/>
    <w:rsid w:val="00F149B8"/>
    <w:rsid w:val="00F14AC9"/>
    <w:rsid w:val="00F14EF2"/>
    <w:rsid w:val="00F1508D"/>
    <w:rsid w:val="00F1518B"/>
    <w:rsid w:val="00F151F6"/>
    <w:rsid w:val="00F15204"/>
    <w:rsid w:val="00F15277"/>
    <w:rsid w:val="00F1536F"/>
    <w:rsid w:val="00F153B7"/>
    <w:rsid w:val="00F15945"/>
    <w:rsid w:val="00F15C6B"/>
    <w:rsid w:val="00F15D7D"/>
    <w:rsid w:val="00F15D8D"/>
    <w:rsid w:val="00F16079"/>
    <w:rsid w:val="00F163F2"/>
    <w:rsid w:val="00F1649D"/>
    <w:rsid w:val="00F16612"/>
    <w:rsid w:val="00F1678C"/>
    <w:rsid w:val="00F16958"/>
    <w:rsid w:val="00F16A21"/>
    <w:rsid w:val="00F16ABE"/>
    <w:rsid w:val="00F16BA8"/>
    <w:rsid w:val="00F16C6E"/>
    <w:rsid w:val="00F16E3B"/>
    <w:rsid w:val="00F170F7"/>
    <w:rsid w:val="00F17291"/>
    <w:rsid w:val="00F17385"/>
    <w:rsid w:val="00F173F1"/>
    <w:rsid w:val="00F17497"/>
    <w:rsid w:val="00F1761E"/>
    <w:rsid w:val="00F1767B"/>
    <w:rsid w:val="00F17ADE"/>
    <w:rsid w:val="00F17B11"/>
    <w:rsid w:val="00F17C25"/>
    <w:rsid w:val="00F17FAB"/>
    <w:rsid w:val="00F17FD1"/>
    <w:rsid w:val="00F20585"/>
    <w:rsid w:val="00F20744"/>
    <w:rsid w:val="00F20795"/>
    <w:rsid w:val="00F208BD"/>
    <w:rsid w:val="00F208F2"/>
    <w:rsid w:val="00F20A86"/>
    <w:rsid w:val="00F20BD2"/>
    <w:rsid w:val="00F20BE5"/>
    <w:rsid w:val="00F20CC0"/>
    <w:rsid w:val="00F20D4F"/>
    <w:rsid w:val="00F20DFF"/>
    <w:rsid w:val="00F210C0"/>
    <w:rsid w:val="00F21198"/>
    <w:rsid w:val="00F21507"/>
    <w:rsid w:val="00F21804"/>
    <w:rsid w:val="00F22298"/>
    <w:rsid w:val="00F22382"/>
    <w:rsid w:val="00F22583"/>
    <w:rsid w:val="00F22954"/>
    <w:rsid w:val="00F22C2D"/>
    <w:rsid w:val="00F23061"/>
    <w:rsid w:val="00F23075"/>
    <w:rsid w:val="00F2313F"/>
    <w:rsid w:val="00F232DB"/>
    <w:rsid w:val="00F236A7"/>
    <w:rsid w:val="00F238D9"/>
    <w:rsid w:val="00F23981"/>
    <w:rsid w:val="00F23A1D"/>
    <w:rsid w:val="00F23D98"/>
    <w:rsid w:val="00F24056"/>
    <w:rsid w:val="00F24176"/>
    <w:rsid w:val="00F24219"/>
    <w:rsid w:val="00F24265"/>
    <w:rsid w:val="00F24958"/>
    <w:rsid w:val="00F24A29"/>
    <w:rsid w:val="00F25260"/>
    <w:rsid w:val="00F254F7"/>
    <w:rsid w:val="00F25552"/>
    <w:rsid w:val="00F2590A"/>
    <w:rsid w:val="00F25B02"/>
    <w:rsid w:val="00F25B1A"/>
    <w:rsid w:val="00F25B5C"/>
    <w:rsid w:val="00F25F8D"/>
    <w:rsid w:val="00F261E1"/>
    <w:rsid w:val="00F26292"/>
    <w:rsid w:val="00F26501"/>
    <w:rsid w:val="00F2652E"/>
    <w:rsid w:val="00F2699E"/>
    <w:rsid w:val="00F26A20"/>
    <w:rsid w:val="00F26AD0"/>
    <w:rsid w:val="00F26E3D"/>
    <w:rsid w:val="00F26E8B"/>
    <w:rsid w:val="00F27233"/>
    <w:rsid w:val="00F272C8"/>
    <w:rsid w:val="00F272DD"/>
    <w:rsid w:val="00F27344"/>
    <w:rsid w:val="00F27391"/>
    <w:rsid w:val="00F27553"/>
    <w:rsid w:val="00F276CB"/>
    <w:rsid w:val="00F27772"/>
    <w:rsid w:val="00F27971"/>
    <w:rsid w:val="00F27E6A"/>
    <w:rsid w:val="00F303B0"/>
    <w:rsid w:val="00F30586"/>
    <w:rsid w:val="00F306A4"/>
    <w:rsid w:val="00F3077E"/>
    <w:rsid w:val="00F307EA"/>
    <w:rsid w:val="00F30943"/>
    <w:rsid w:val="00F309AD"/>
    <w:rsid w:val="00F30B39"/>
    <w:rsid w:val="00F30EBD"/>
    <w:rsid w:val="00F310E7"/>
    <w:rsid w:val="00F3129C"/>
    <w:rsid w:val="00F3132A"/>
    <w:rsid w:val="00F3143C"/>
    <w:rsid w:val="00F31496"/>
    <w:rsid w:val="00F315F0"/>
    <w:rsid w:val="00F31684"/>
    <w:rsid w:val="00F31703"/>
    <w:rsid w:val="00F31A21"/>
    <w:rsid w:val="00F31B24"/>
    <w:rsid w:val="00F31DC7"/>
    <w:rsid w:val="00F31DEE"/>
    <w:rsid w:val="00F31F13"/>
    <w:rsid w:val="00F32196"/>
    <w:rsid w:val="00F321FD"/>
    <w:rsid w:val="00F32288"/>
    <w:rsid w:val="00F3245A"/>
    <w:rsid w:val="00F32506"/>
    <w:rsid w:val="00F3288B"/>
    <w:rsid w:val="00F32B6B"/>
    <w:rsid w:val="00F32F19"/>
    <w:rsid w:val="00F32FA5"/>
    <w:rsid w:val="00F334D2"/>
    <w:rsid w:val="00F3377B"/>
    <w:rsid w:val="00F33795"/>
    <w:rsid w:val="00F337DC"/>
    <w:rsid w:val="00F3381B"/>
    <w:rsid w:val="00F33A12"/>
    <w:rsid w:val="00F33ADE"/>
    <w:rsid w:val="00F33DDC"/>
    <w:rsid w:val="00F33E70"/>
    <w:rsid w:val="00F33EA3"/>
    <w:rsid w:val="00F33F42"/>
    <w:rsid w:val="00F33F43"/>
    <w:rsid w:val="00F3422A"/>
    <w:rsid w:val="00F34BC0"/>
    <w:rsid w:val="00F34BE5"/>
    <w:rsid w:val="00F34C08"/>
    <w:rsid w:val="00F34C25"/>
    <w:rsid w:val="00F34D7D"/>
    <w:rsid w:val="00F34E8E"/>
    <w:rsid w:val="00F355CF"/>
    <w:rsid w:val="00F35646"/>
    <w:rsid w:val="00F35810"/>
    <w:rsid w:val="00F358B5"/>
    <w:rsid w:val="00F358BB"/>
    <w:rsid w:val="00F3598B"/>
    <w:rsid w:val="00F35A82"/>
    <w:rsid w:val="00F35A98"/>
    <w:rsid w:val="00F35B72"/>
    <w:rsid w:val="00F35B95"/>
    <w:rsid w:val="00F35ED5"/>
    <w:rsid w:val="00F35FE3"/>
    <w:rsid w:val="00F36504"/>
    <w:rsid w:val="00F36866"/>
    <w:rsid w:val="00F3695E"/>
    <w:rsid w:val="00F36AD5"/>
    <w:rsid w:val="00F36D19"/>
    <w:rsid w:val="00F36F7E"/>
    <w:rsid w:val="00F372B7"/>
    <w:rsid w:val="00F37356"/>
    <w:rsid w:val="00F3744F"/>
    <w:rsid w:val="00F3775F"/>
    <w:rsid w:val="00F37831"/>
    <w:rsid w:val="00F378E0"/>
    <w:rsid w:val="00F37B9D"/>
    <w:rsid w:val="00F400AD"/>
    <w:rsid w:val="00F402B9"/>
    <w:rsid w:val="00F40335"/>
    <w:rsid w:val="00F40410"/>
    <w:rsid w:val="00F40446"/>
    <w:rsid w:val="00F40690"/>
    <w:rsid w:val="00F407B6"/>
    <w:rsid w:val="00F4092C"/>
    <w:rsid w:val="00F40972"/>
    <w:rsid w:val="00F40A0B"/>
    <w:rsid w:val="00F40C8F"/>
    <w:rsid w:val="00F40E0A"/>
    <w:rsid w:val="00F40ED1"/>
    <w:rsid w:val="00F40F40"/>
    <w:rsid w:val="00F411E6"/>
    <w:rsid w:val="00F411F0"/>
    <w:rsid w:val="00F411FA"/>
    <w:rsid w:val="00F412D7"/>
    <w:rsid w:val="00F41400"/>
    <w:rsid w:val="00F41A35"/>
    <w:rsid w:val="00F41B3C"/>
    <w:rsid w:val="00F41C0B"/>
    <w:rsid w:val="00F41EA0"/>
    <w:rsid w:val="00F4206A"/>
    <w:rsid w:val="00F420F8"/>
    <w:rsid w:val="00F42128"/>
    <w:rsid w:val="00F421A3"/>
    <w:rsid w:val="00F424EB"/>
    <w:rsid w:val="00F42B28"/>
    <w:rsid w:val="00F42B8C"/>
    <w:rsid w:val="00F42DC5"/>
    <w:rsid w:val="00F42DC9"/>
    <w:rsid w:val="00F4308E"/>
    <w:rsid w:val="00F430E3"/>
    <w:rsid w:val="00F4316B"/>
    <w:rsid w:val="00F434E8"/>
    <w:rsid w:val="00F43C92"/>
    <w:rsid w:val="00F43D77"/>
    <w:rsid w:val="00F43DC2"/>
    <w:rsid w:val="00F43E24"/>
    <w:rsid w:val="00F43EBB"/>
    <w:rsid w:val="00F43F61"/>
    <w:rsid w:val="00F43F9B"/>
    <w:rsid w:val="00F43FD7"/>
    <w:rsid w:val="00F440D1"/>
    <w:rsid w:val="00F440E0"/>
    <w:rsid w:val="00F44396"/>
    <w:rsid w:val="00F444F5"/>
    <w:rsid w:val="00F44775"/>
    <w:rsid w:val="00F4482B"/>
    <w:rsid w:val="00F44B40"/>
    <w:rsid w:val="00F44BE8"/>
    <w:rsid w:val="00F44DAD"/>
    <w:rsid w:val="00F45118"/>
    <w:rsid w:val="00F4531C"/>
    <w:rsid w:val="00F455A3"/>
    <w:rsid w:val="00F4594D"/>
    <w:rsid w:val="00F45974"/>
    <w:rsid w:val="00F45B40"/>
    <w:rsid w:val="00F45D33"/>
    <w:rsid w:val="00F45EAD"/>
    <w:rsid w:val="00F45EEB"/>
    <w:rsid w:val="00F4606A"/>
    <w:rsid w:val="00F462E4"/>
    <w:rsid w:val="00F4643F"/>
    <w:rsid w:val="00F464B2"/>
    <w:rsid w:val="00F465E4"/>
    <w:rsid w:val="00F46660"/>
    <w:rsid w:val="00F46970"/>
    <w:rsid w:val="00F469BC"/>
    <w:rsid w:val="00F47044"/>
    <w:rsid w:val="00F47225"/>
    <w:rsid w:val="00F473A3"/>
    <w:rsid w:val="00F47623"/>
    <w:rsid w:val="00F477C3"/>
    <w:rsid w:val="00F47C59"/>
    <w:rsid w:val="00F47E1E"/>
    <w:rsid w:val="00F47F64"/>
    <w:rsid w:val="00F47F93"/>
    <w:rsid w:val="00F47FAD"/>
    <w:rsid w:val="00F47FB6"/>
    <w:rsid w:val="00F50372"/>
    <w:rsid w:val="00F50442"/>
    <w:rsid w:val="00F50475"/>
    <w:rsid w:val="00F504F0"/>
    <w:rsid w:val="00F505B8"/>
    <w:rsid w:val="00F50604"/>
    <w:rsid w:val="00F507B6"/>
    <w:rsid w:val="00F507FC"/>
    <w:rsid w:val="00F50E72"/>
    <w:rsid w:val="00F50EC6"/>
    <w:rsid w:val="00F50F4D"/>
    <w:rsid w:val="00F510E5"/>
    <w:rsid w:val="00F51138"/>
    <w:rsid w:val="00F51152"/>
    <w:rsid w:val="00F5121A"/>
    <w:rsid w:val="00F51228"/>
    <w:rsid w:val="00F51359"/>
    <w:rsid w:val="00F51623"/>
    <w:rsid w:val="00F516AA"/>
    <w:rsid w:val="00F5191C"/>
    <w:rsid w:val="00F51AD0"/>
    <w:rsid w:val="00F51C17"/>
    <w:rsid w:val="00F51D01"/>
    <w:rsid w:val="00F5226B"/>
    <w:rsid w:val="00F522D4"/>
    <w:rsid w:val="00F52322"/>
    <w:rsid w:val="00F52BCE"/>
    <w:rsid w:val="00F52CCA"/>
    <w:rsid w:val="00F52D76"/>
    <w:rsid w:val="00F52E3D"/>
    <w:rsid w:val="00F531A9"/>
    <w:rsid w:val="00F5322F"/>
    <w:rsid w:val="00F534DD"/>
    <w:rsid w:val="00F53538"/>
    <w:rsid w:val="00F5355B"/>
    <w:rsid w:val="00F536B1"/>
    <w:rsid w:val="00F5383D"/>
    <w:rsid w:val="00F53974"/>
    <w:rsid w:val="00F53C0B"/>
    <w:rsid w:val="00F53FA8"/>
    <w:rsid w:val="00F5414F"/>
    <w:rsid w:val="00F54310"/>
    <w:rsid w:val="00F545EA"/>
    <w:rsid w:val="00F5469F"/>
    <w:rsid w:val="00F548F5"/>
    <w:rsid w:val="00F54971"/>
    <w:rsid w:val="00F54BDD"/>
    <w:rsid w:val="00F54D80"/>
    <w:rsid w:val="00F54DA3"/>
    <w:rsid w:val="00F551D8"/>
    <w:rsid w:val="00F55523"/>
    <w:rsid w:val="00F557C5"/>
    <w:rsid w:val="00F5597D"/>
    <w:rsid w:val="00F559FD"/>
    <w:rsid w:val="00F55CE5"/>
    <w:rsid w:val="00F55EA2"/>
    <w:rsid w:val="00F55ED7"/>
    <w:rsid w:val="00F55FA2"/>
    <w:rsid w:val="00F564F0"/>
    <w:rsid w:val="00F56596"/>
    <w:rsid w:val="00F566BF"/>
    <w:rsid w:val="00F566E4"/>
    <w:rsid w:val="00F568FF"/>
    <w:rsid w:val="00F56C26"/>
    <w:rsid w:val="00F56CE0"/>
    <w:rsid w:val="00F56D3D"/>
    <w:rsid w:val="00F57059"/>
    <w:rsid w:val="00F5725E"/>
    <w:rsid w:val="00F5771C"/>
    <w:rsid w:val="00F577A4"/>
    <w:rsid w:val="00F577A7"/>
    <w:rsid w:val="00F57865"/>
    <w:rsid w:val="00F57B02"/>
    <w:rsid w:val="00F57B38"/>
    <w:rsid w:val="00F57C0A"/>
    <w:rsid w:val="00F60643"/>
    <w:rsid w:val="00F606BC"/>
    <w:rsid w:val="00F60933"/>
    <w:rsid w:val="00F609A6"/>
    <w:rsid w:val="00F609C1"/>
    <w:rsid w:val="00F60AE0"/>
    <w:rsid w:val="00F60CD9"/>
    <w:rsid w:val="00F60D48"/>
    <w:rsid w:val="00F60EA2"/>
    <w:rsid w:val="00F6110C"/>
    <w:rsid w:val="00F61248"/>
    <w:rsid w:val="00F61284"/>
    <w:rsid w:val="00F613BD"/>
    <w:rsid w:val="00F617E6"/>
    <w:rsid w:val="00F6190C"/>
    <w:rsid w:val="00F61A14"/>
    <w:rsid w:val="00F61A8F"/>
    <w:rsid w:val="00F61B4A"/>
    <w:rsid w:val="00F61B79"/>
    <w:rsid w:val="00F61D2A"/>
    <w:rsid w:val="00F61FAB"/>
    <w:rsid w:val="00F62160"/>
    <w:rsid w:val="00F62239"/>
    <w:rsid w:val="00F625D0"/>
    <w:rsid w:val="00F628E8"/>
    <w:rsid w:val="00F62C80"/>
    <w:rsid w:val="00F62CD9"/>
    <w:rsid w:val="00F6320F"/>
    <w:rsid w:val="00F6349F"/>
    <w:rsid w:val="00F635CB"/>
    <w:rsid w:val="00F637B3"/>
    <w:rsid w:val="00F638B6"/>
    <w:rsid w:val="00F638DD"/>
    <w:rsid w:val="00F63B97"/>
    <w:rsid w:val="00F63BFC"/>
    <w:rsid w:val="00F63D3E"/>
    <w:rsid w:val="00F6403E"/>
    <w:rsid w:val="00F6409E"/>
    <w:rsid w:val="00F645BB"/>
    <w:rsid w:val="00F6460E"/>
    <w:rsid w:val="00F647DB"/>
    <w:rsid w:val="00F64A7E"/>
    <w:rsid w:val="00F651A4"/>
    <w:rsid w:val="00F652A5"/>
    <w:rsid w:val="00F65686"/>
    <w:rsid w:val="00F6578D"/>
    <w:rsid w:val="00F65C5F"/>
    <w:rsid w:val="00F65CF5"/>
    <w:rsid w:val="00F65D0C"/>
    <w:rsid w:val="00F65EDE"/>
    <w:rsid w:val="00F65F06"/>
    <w:rsid w:val="00F66047"/>
    <w:rsid w:val="00F6604A"/>
    <w:rsid w:val="00F66105"/>
    <w:rsid w:val="00F661A2"/>
    <w:rsid w:val="00F6621F"/>
    <w:rsid w:val="00F66362"/>
    <w:rsid w:val="00F663BE"/>
    <w:rsid w:val="00F6640E"/>
    <w:rsid w:val="00F665AA"/>
    <w:rsid w:val="00F66941"/>
    <w:rsid w:val="00F66951"/>
    <w:rsid w:val="00F669DE"/>
    <w:rsid w:val="00F66D80"/>
    <w:rsid w:val="00F673B0"/>
    <w:rsid w:val="00F6742C"/>
    <w:rsid w:val="00F6757B"/>
    <w:rsid w:val="00F67586"/>
    <w:rsid w:val="00F6766A"/>
    <w:rsid w:val="00F676F0"/>
    <w:rsid w:val="00F67767"/>
    <w:rsid w:val="00F6790C"/>
    <w:rsid w:val="00F67B4D"/>
    <w:rsid w:val="00F67C33"/>
    <w:rsid w:val="00F67CA2"/>
    <w:rsid w:val="00F70209"/>
    <w:rsid w:val="00F7046C"/>
    <w:rsid w:val="00F7050F"/>
    <w:rsid w:val="00F705F3"/>
    <w:rsid w:val="00F70B3A"/>
    <w:rsid w:val="00F713E7"/>
    <w:rsid w:val="00F71406"/>
    <w:rsid w:val="00F716B4"/>
    <w:rsid w:val="00F717C0"/>
    <w:rsid w:val="00F71A6D"/>
    <w:rsid w:val="00F71A77"/>
    <w:rsid w:val="00F71B12"/>
    <w:rsid w:val="00F71C51"/>
    <w:rsid w:val="00F71CFB"/>
    <w:rsid w:val="00F71D56"/>
    <w:rsid w:val="00F71F61"/>
    <w:rsid w:val="00F727C6"/>
    <w:rsid w:val="00F7287E"/>
    <w:rsid w:val="00F72A6A"/>
    <w:rsid w:val="00F72C83"/>
    <w:rsid w:val="00F72CFC"/>
    <w:rsid w:val="00F72FD6"/>
    <w:rsid w:val="00F731B9"/>
    <w:rsid w:val="00F734F4"/>
    <w:rsid w:val="00F73502"/>
    <w:rsid w:val="00F737BD"/>
    <w:rsid w:val="00F737C7"/>
    <w:rsid w:val="00F73866"/>
    <w:rsid w:val="00F73ADD"/>
    <w:rsid w:val="00F73C73"/>
    <w:rsid w:val="00F73FD8"/>
    <w:rsid w:val="00F74069"/>
    <w:rsid w:val="00F7422F"/>
    <w:rsid w:val="00F742A0"/>
    <w:rsid w:val="00F743A7"/>
    <w:rsid w:val="00F74470"/>
    <w:rsid w:val="00F744CD"/>
    <w:rsid w:val="00F7457A"/>
    <w:rsid w:val="00F745A0"/>
    <w:rsid w:val="00F74673"/>
    <w:rsid w:val="00F74B35"/>
    <w:rsid w:val="00F74D9F"/>
    <w:rsid w:val="00F74EF7"/>
    <w:rsid w:val="00F74FD7"/>
    <w:rsid w:val="00F75094"/>
    <w:rsid w:val="00F75300"/>
    <w:rsid w:val="00F75319"/>
    <w:rsid w:val="00F7532F"/>
    <w:rsid w:val="00F75359"/>
    <w:rsid w:val="00F75B3D"/>
    <w:rsid w:val="00F75C4F"/>
    <w:rsid w:val="00F75CD0"/>
    <w:rsid w:val="00F75DA5"/>
    <w:rsid w:val="00F75E28"/>
    <w:rsid w:val="00F75F86"/>
    <w:rsid w:val="00F76303"/>
    <w:rsid w:val="00F76336"/>
    <w:rsid w:val="00F76492"/>
    <w:rsid w:val="00F76577"/>
    <w:rsid w:val="00F76866"/>
    <w:rsid w:val="00F7696F"/>
    <w:rsid w:val="00F76FEF"/>
    <w:rsid w:val="00F77094"/>
    <w:rsid w:val="00F771FE"/>
    <w:rsid w:val="00F77487"/>
    <w:rsid w:val="00F7763B"/>
    <w:rsid w:val="00F7771E"/>
    <w:rsid w:val="00F77820"/>
    <w:rsid w:val="00F77884"/>
    <w:rsid w:val="00F77BDF"/>
    <w:rsid w:val="00F77C06"/>
    <w:rsid w:val="00F77DA3"/>
    <w:rsid w:val="00F77F7E"/>
    <w:rsid w:val="00F800A3"/>
    <w:rsid w:val="00F800EC"/>
    <w:rsid w:val="00F8031F"/>
    <w:rsid w:val="00F8034E"/>
    <w:rsid w:val="00F804F3"/>
    <w:rsid w:val="00F80697"/>
    <w:rsid w:val="00F80843"/>
    <w:rsid w:val="00F80899"/>
    <w:rsid w:val="00F80958"/>
    <w:rsid w:val="00F80B00"/>
    <w:rsid w:val="00F80C5A"/>
    <w:rsid w:val="00F813FB"/>
    <w:rsid w:val="00F814C0"/>
    <w:rsid w:val="00F814DA"/>
    <w:rsid w:val="00F81569"/>
    <w:rsid w:val="00F8160F"/>
    <w:rsid w:val="00F816E6"/>
    <w:rsid w:val="00F81AB8"/>
    <w:rsid w:val="00F81BD2"/>
    <w:rsid w:val="00F81EC1"/>
    <w:rsid w:val="00F81F93"/>
    <w:rsid w:val="00F822CC"/>
    <w:rsid w:val="00F824C5"/>
    <w:rsid w:val="00F82518"/>
    <w:rsid w:val="00F82533"/>
    <w:rsid w:val="00F82841"/>
    <w:rsid w:val="00F82B07"/>
    <w:rsid w:val="00F82C15"/>
    <w:rsid w:val="00F82C28"/>
    <w:rsid w:val="00F82F12"/>
    <w:rsid w:val="00F8316B"/>
    <w:rsid w:val="00F835C9"/>
    <w:rsid w:val="00F83654"/>
    <w:rsid w:val="00F83791"/>
    <w:rsid w:val="00F83A71"/>
    <w:rsid w:val="00F83D6C"/>
    <w:rsid w:val="00F84086"/>
    <w:rsid w:val="00F84161"/>
    <w:rsid w:val="00F84180"/>
    <w:rsid w:val="00F841B7"/>
    <w:rsid w:val="00F8442D"/>
    <w:rsid w:val="00F84624"/>
    <w:rsid w:val="00F84918"/>
    <w:rsid w:val="00F84BB9"/>
    <w:rsid w:val="00F84FD5"/>
    <w:rsid w:val="00F851E4"/>
    <w:rsid w:val="00F85534"/>
    <w:rsid w:val="00F85584"/>
    <w:rsid w:val="00F85691"/>
    <w:rsid w:val="00F85807"/>
    <w:rsid w:val="00F858A5"/>
    <w:rsid w:val="00F85AD5"/>
    <w:rsid w:val="00F85B5F"/>
    <w:rsid w:val="00F85D4B"/>
    <w:rsid w:val="00F86257"/>
    <w:rsid w:val="00F862BF"/>
    <w:rsid w:val="00F8639C"/>
    <w:rsid w:val="00F866DD"/>
    <w:rsid w:val="00F866E5"/>
    <w:rsid w:val="00F8688E"/>
    <w:rsid w:val="00F869F5"/>
    <w:rsid w:val="00F86A3D"/>
    <w:rsid w:val="00F87150"/>
    <w:rsid w:val="00F8717B"/>
    <w:rsid w:val="00F87664"/>
    <w:rsid w:val="00F87A1C"/>
    <w:rsid w:val="00F87B09"/>
    <w:rsid w:val="00F87C60"/>
    <w:rsid w:val="00F87EE2"/>
    <w:rsid w:val="00F90014"/>
    <w:rsid w:val="00F9034E"/>
    <w:rsid w:val="00F904AB"/>
    <w:rsid w:val="00F90556"/>
    <w:rsid w:val="00F9057E"/>
    <w:rsid w:val="00F909B9"/>
    <w:rsid w:val="00F90A9E"/>
    <w:rsid w:val="00F90CB2"/>
    <w:rsid w:val="00F90F29"/>
    <w:rsid w:val="00F91028"/>
    <w:rsid w:val="00F91067"/>
    <w:rsid w:val="00F91477"/>
    <w:rsid w:val="00F914CA"/>
    <w:rsid w:val="00F916CF"/>
    <w:rsid w:val="00F916E7"/>
    <w:rsid w:val="00F917DF"/>
    <w:rsid w:val="00F91980"/>
    <w:rsid w:val="00F91ABF"/>
    <w:rsid w:val="00F91D53"/>
    <w:rsid w:val="00F91EFD"/>
    <w:rsid w:val="00F92176"/>
    <w:rsid w:val="00F921A1"/>
    <w:rsid w:val="00F922A1"/>
    <w:rsid w:val="00F9237C"/>
    <w:rsid w:val="00F9240D"/>
    <w:rsid w:val="00F9251A"/>
    <w:rsid w:val="00F9257F"/>
    <w:rsid w:val="00F92B6A"/>
    <w:rsid w:val="00F934D5"/>
    <w:rsid w:val="00F936E7"/>
    <w:rsid w:val="00F938FF"/>
    <w:rsid w:val="00F93A2C"/>
    <w:rsid w:val="00F93B66"/>
    <w:rsid w:val="00F93DAB"/>
    <w:rsid w:val="00F93DC6"/>
    <w:rsid w:val="00F93FBE"/>
    <w:rsid w:val="00F94025"/>
    <w:rsid w:val="00F94513"/>
    <w:rsid w:val="00F945E9"/>
    <w:rsid w:val="00F94B5F"/>
    <w:rsid w:val="00F94B76"/>
    <w:rsid w:val="00F94BA2"/>
    <w:rsid w:val="00F94CD8"/>
    <w:rsid w:val="00F95565"/>
    <w:rsid w:val="00F95843"/>
    <w:rsid w:val="00F95997"/>
    <w:rsid w:val="00F959AA"/>
    <w:rsid w:val="00F95DDA"/>
    <w:rsid w:val="00F9607C"/>
    <w:rsid w:val="00F96383"/>
    <w:rsid w:val="00F9644A"/>
    <w:rsid w:val="00F96639"/>
    <w:rsid w:val="00F96706"/>
    <w:rsid w:val="00F96716"/>
    <w:rsid w:val="00F96D95"/>
    <w:rsid w:val="00F96DA3"/>
    <w:rsid w:val="00F96DA5"/>
    <w:rsid w:val="00F96E66"/>
    <w:rsid w:val="00F97498"/>
    <w:rsid w:val="00F97547"/>
    <w:rsid w:val="00F97598"/>
    <w:rsid w:val="00F9761E"/>
    <w:rsid w:val="00F9764C"/>
    <w:rsid w:val="00F97868"/>
    <w:rsid w:val="00F9796D"/>
    <w:rsid w:val="00F979E5"/>
    <w:rsid w:val="00F97BFC"/>
    <w:rsid w:val="00FA0556"/>
    <w:rsid w:val="00FA09B3"/>
    <w:rsid w:val="00FA0AA5"/>
    <w:rsid w:val="00FA0B85"/>
    <w:rsid w:val="00FA0E7F"/>
    <w:rsid w:val="00FA1117"/>
    <w:rsid w:val="00FA1C10"/>
    <w:rsid w:val="00FA209A"/>
    <w:rsid w:val="00FA20AE"/>
    <w:rsid w:val="00FA264F"/>
    <w:rsid w:val="00FA2766"/>
    <w:rsid w:val="00FA27B1"/>
    <w:rsid w:val="00FA29F8"/>
    <w:rsid w:val="00FA2C50"/>
    <w:rsid w:val="00FA2D5D"/>
    <w:rsid w:val="00FA2E88"/>
    <w:rsid w:val="00FA2EFD"/>
    <w:rsid w:val="00FA30F8"/>
    <w:rsid w:val="00FA3439"/>
    <w:rsid w:val="00FA3470"/>
    <w:rsid w:val="00FA3564"/>
    <w:rsid w:val="00FA35B5"/>
    <w:rsid w:val="00FA3742"/>
    <w:rsid w:val="00FA379A"/>
    <w:rsid w:val="00FA39F9"/>
    <w:rsid w:val="00FA3AAE"/>
    <w:rsid w:val="00FA3DE6"/>
    <w:rsid w:val="00FA4537"/>
    <w:rsid w:val="00FA45D4"/>
    <w:rsid w:val="00FA462C"/>
    <w:rsid w:val="00FA4901"/>
    <w:rsid w:val="00FA49C0"/>
    <w:rsid w:val="00FA5152"/>
    <w:rsid w:val="00FA51D5"/>
    <w:rsid w:val="00FA5327"/>
    <w:rsid w:val="00FA5DC7"/>
    <w:rsid w:val="00FA5E80"/>
    <w:rsid w:val="00FA5E98"/>
    <w:rsid w:val="00FA613F"/>
    <w:rsid w:val="00FA6666"/>
    <w:rsid w:val="00FA6945"/>
    <w:rsid w:val="00FA6A66"/>
    <w:rsid w:val="00FA6ADB"/>
    <w:rsid w:val="00FA6C37"/>
    <w:rsid w:val="00FA6D1F"/>
    <w:rsid w:val="00FA6D23"/>
    <w:rsid w:val="00FA6F5D"/>
    <w:rsid w:val="00FA7329"/>
    <w:rsid w:val="00FA732B"/>
    <w:rsid w:val="00FA7341"/>
    <w:rsid w:val="00FA763F"/>
    <w:rsid w:val="00FA76C3"/>
    <w:rsid w:val="00FA76D8"/>
    <w:rsid w:val="00FA7B0F"/>
    <w:rsid w:val="00FA7C91"/>
    <w:rsid w:val="00FA7D22"/>
    <w:rsid w:val="00FA7F60"/>
    <w:rsid w:val="00FB0109"/>
    <w:rsid w:val="00FB02C1"/>
    <w:rsid w:val="00FB039F"/>
    <w:rsid w:val="00FB0488"/>
    <w:rsid w:val="00FB05CC"/>
    <w:rsid w:val="00FB078F"/>
    <w:rsid w:val="00FB0851"/>
    <w:rsid w:val="00FB0863"/>
    <w:rsid w:val="00FB0A35"/>
    <w:rsid w:val="00FB0E81"/>
    <w:rsid w:val="00FB1031"/>
    <w:rsid w:val="00FB10CB"/>
    <w:rsid w:val="00FB13CB"/>
    <w:rsid w:val="00FB1543"/>
    <w:rsid w:val="00FB154C"/>
    <w:rsid w:val="00FB16BC"/>
    <w:rsid w:val="00FB17C8"/>
    <w:rsid w:val="00FB1B1B"/>
    <w:rsid w:val="00FB1C39"/>
    <w:rsid w:val="00FB1D77"/>
    <w:rsid w:val="00FB1DC3"/>
    <w:rsid w:val="00FB1F9D"/>
    <w:rsid w:val="00FB206B"/>
    <w:rsid w:val="00FB20D4"/>
    <w:rsid w:val="00FB2223"/>
    <w:rsid w:val="00FB2432"/>
    <w:rsid w:val="00FB24BA"/>
    <w:rsid w:val="00FB24C2"/>
    <w:rsid w:val="00FB2727"/>
    <w:rsid w:val="00FB27C2"/>
    <w:rsid w:val="00FB2904"/>
    <w:rsid w:val="00FB2A3B"/>
    <w:rsid w:val="00FB2C5A"/>
    <w:rsid w:val="00FB2C5E"/>
    <w:rsid w:val="00FB2D24"/>
    <w:rsid w:val="00FB2EB3"/>
    <w:rsid w:val="00FB338C"/>
    <w:rsid w:val="00FB3420"/>
    <w:rsid w:val="00FB3469"/>
    <w:rsid w:val="00FB3A54"/>
    <w:rsid w:val="00FB3A99"/>
    <w:rsid w:val="00FB3ADC"/>
    <w:rsid w:val="00FB3DFA"/>
    <w:rsid w:val="00FB412D"/>
    <w:rsid w:val="00FB4419"/>
    <w:rsid w:val="00FB4546"/>
    <w:rsid w:val="00FB4727"/>
    <w:rsid w:val="00FB4C45"/>
    <w:rsid w:val="00FB4DD7"/>
    <w:rsid w:val="00FB51B7"/>
    <w:rsid w:val="00FB5498"/>
    <w:rsid w:val="00FB5557"/>
    <w:rsid w:val="00FB560C"/>
    <w:rsid w:val="00FB5BE6"/>
    <w:rsid w:val="00FB5DDB"/>
    <w:rsid w:val="00FB6140"/>
    <w:rsid w:val="00FB62DC"/>
    <w:rsid w:val="00FB6366"/>
    <w:rsid w:val="00FB6661"/>
    <w:rsid w:val="00FB668E"/>
    <w:rsid w:val="00FB694F"/>
    <w:rsid w:val="00FB6A67"/>
    <w:rsid w:val="00FB6D8A"/>
    <w:rsid w:val="00FB6EA8"/>
    <w:rsid w:val="00FB72DD"/>
    <w:rsid w:val="00FB756F"/>
    <w:rsid w:val="00FB7773"/>
    <w:rsid w:val="00FB77A7"/>
    <w:rsid w:val="00FB7A31"/>
    <w:rsid w:val="00FB7A60"/>
    <w:rsid w:val="00FB7FD8"/>
    <w:rsid w:val="00FC00C4"/>
    <w:rsid w:val="00FC0543"/>
    <w:rsid w:val="00FC127F"/>
    <w:rsid w:val="00FC1DF6"/>
    <w:rsid w:val="00FC1E8E"/>
    <w:rsid w:val="00FC1EFD"/>
    <w:rsid w:val="00FC26A1"/>
    <w:rsid w:val="00FC2823"/>
    <w:rsid w:val="00FC2B57"/>
    <w:rsid w:val="00FC2E72"/>
    <w:rsid w:val="00FC2FED"/>
    <w:rsid w:val="00FC392D"/>
    <w:rsid w:val="00FC39E2"/>
    <w:rsid w:val="00FC3BA9"/>
    <w:rsid w:val="00FC3C68"/>
    <w:rsid w:val="00FC3DCA"/>
    <w:rsid w:val="00FC3FC4"/>
    <w:rsid w:val="00FC410A"/>
    <w:rsid w:val="00FC44E7"/>
    <w:rsid w:val="00FC453F"/>
    <w:rsid w:val="00FC471B"/>
    <w:rsid w:val="00FC47C5"/>
    <w:rsid w:val="00FC49EC"/>
    <w:rsid w:val="00FC4A4B"/>
    <w:rsid w:val="00FC4C8A"/>
    <w:rsid w:val="00FC4E20"/>
    <w:rsid w:val="00FC5015"/>
    <w:rsid w:val="00FC5291"/>
    <w:rsid w:val="00FC52CB"/>
    <w:rsid w:val="00FC547E"/>
    <w:rsid w:val="00FC54E8"/>
    <w:rsid w:val="00FC55D1"/>
    <w:rsid w:val="00FC5AAC"/>
    <w:rsid w:val="00FC5AC5"/>
    <w:rsid w:val="00FC60F7"/>
    <w:rsid w:val="00FC6311"/>
    <w:rsid w:val="00FC6402"/>
    <w:rsid w:val="00FC6434"/>
    <w:rsid w:val="00FC6582"/>
    <w:rsid w:val="00FC6ABD"/>
    <w:rsid w:val="00FC763E"/>
    <w:rsid w:val="00FC771C"/>
    <w:rsid w:val="00FC77F8"/>
    <w:rsid w:val="00FC7819"/>
    <w:rsid w:val="00FC7FDD"/>
    <w:rsid w:val="00FD0193"/>
    <w:rsid w:val="00FD0425"/>
    <w:rsid w:val="00FD048B"/>
    <w:rsid w:val="00FD0D19"/>
    <w:rsid w:val="00FD0E57"/>
    <w:rsid w:val="00FD0E94"/>
    <w:rsid w:val="00FD12B5"/>
    <w:rsid w:val="00FD190E"/>
    <w:rsid w:val="00FD198F"/>
    <w:rsid w:val="00FD1E31"/>
    <w:rsid w:val="00FD1F0E"/>
    <w:rsid w:val="00FD1F67"/>
    <w:rsid w:val="00FD2028"/>
    <w:rsid w:val="00FD2362"/>
    <w:rsid w:val="00FD254B"/>
    <w:rsid w:val="00FD254E"/>
    <w:rsid w:val="00FD25A8"/>
    <w:rsid w:val="00FD28EE"/>
    <w:rsid w:val="00FD2D51"/>
    <w:rsid w:val="00FD2EBB"/>
    <w:rsid w:val="00FD38EC"/>
    <w:rsid w:val="00FD39F6"/>
    <w:rsid w:val="00FD3A22"/>
    <w:rsid w:val="00FD3B2D"/>
    <w:rsid w:val="00FD3C42"/>
    <w:rsid w:val="00FD3EAC"/>
    <w:rsid w:val="00FD41AF"/>
    <w:rsid w:val="00FD46DA"/>
    <w:rsid w:val="00FD475F"/>
    <w:rsid w:val="00FD4777"/>
    <w:rsid w:val="00FD48A2"/>
    <w:rsid w:val="00FD498A"/>
    <w:rsid w:val="00FD4B46"/>
    <w:rsid w:val="00FD4B7F"/>
    <w:rsid w:val="00FD5653"/>
    <w:rsid w:val="00FD56C2"/>
    <w:rsid w:val="00FD5945"/>
    <w:rsid w:val="00FD5A3B"/>
    <w:rsid w:val="00FD5DC4"/>
    <w:rsid w:val="00FD5E12"/>
    <w:rsid w:val="00FD5F14"/>
    <w:rsid w:val="00FD64A9"/>
    <w:rsid w:val="00FD6565"/>
    <w:rsid w:val="00FD66D2"/>
    <w:rsid w:val="00FD6893"/>
    <w:rsid w:val="00FD69B4"/>
    <w:rsid w:val="00FD6A8C"/>
    <w:rsid w:val="00FD6C19"/>
    <w:rsid w:val="00FD6D5D"/>
    <w:rsid w:val="00FD703F"/>
    <w:rsid w:val="00FD73E5"/>
    <w:rsid w:val="00FD7A78"/>
    <w:rsid w:val="00FD7ADE"/>
    <w:rsid w:val="00FD7F85"/>
    <w:rsid w:val="00FE0225"/>
    <w:rsid w:val="00FE0633"/>
    <w:rsid w:val="00FE06BB"/>
    <w:rsid w:val="00FE06D7"/>
    <w:rsid w:val="00FE0897"/>
    <w:rsid w:val="00FE0AF9"/>
    <w:rsid w:val="00FE0B13"/>
    <w:rsid w:val="00FE0B32"/>
    <w:rsid w:val="00FE0C26"/>
    <w:rsid w:val="00FE1002"/>
    <w:rsid w:val="00FE11DE"/>
    <w:rsid w:val="00FE1329"/>
    <w:rsid w:val="00FE1381"/>
    <w:rsid w:val="00FE138D"/>
    <w:rsid w:val="00FE1470"/>
    <w:rsid w:val="00FE14B7"/>
    <w:rsid w:val="00FE17BC"/>
    <w:rsid w:val="00FE1A1E"/>
    <w:rsid w:val="00FE1B07"/>
    <w:rsid w:val="00FE1DA2"/>
    <w:rsid w:val="00FE21C5"/>
    <w:rsid w:val="00FE292D"/>
    <w:rsid w:val="00FE2965"/>
    <w:rsid w:val="00FE2B6E"/>
    <w:rsid w:val="00FE2C12"/>
    <w:rsid w:val="00FE2EA7"/>
    <w:rsid w:val="00FE308F"/>
    <w:rsid w:val="00FE31FA"/>
    <w:rsid w:val="00FE3379"/>
    <w:rsid w:val="00FE351C"/>
    <w:rsid w:val="00FE3600"/>
    <w:rsid w:val="00FE36FA"/>
    <w:rsid w:val="00FE372B"/>
    <w:rsid w:val="00FE3809"/>
    <w:rsid w:val="00FE39EB"/>
    <w:rsid w:val="00FE3CBF"/>
    <w:rsid w:val="00FE3CD6"/>
    <w:rsid w:val="00FE3E40"/>
    <w:rsid w:val="00FE42B8"/>
    <w:rsid w:val="00FE4471"/>
    <w:rsid w:val="00FE4701"/>
    <w:rsid w:val="00FE478A"/>
    <w:rsid w:val="00FE48C5"/>
    <w:rsid w:val="00FE4AFA"/>
    <w:rsid w:val="00FE4B87"/>
    <w:rsid w:val="00FE4F41"/>
    <w:rsid w:val="00FE510D"/>
    <w:rsid w:val="00FE53AF"/>
    <w:rsid w:val="00FE5522"/>
    <w:rsid w:val="00FE55C5"/>
    <w:rsid w:val="00FE56E7"/>
    <w:rsid w:val="00FE589E"/>
    <w:rsid w:val="00FE5972"/>
    <w:rsid w:val="00FE5A13"/>
    <w:rsid w:val="00FE5A32"/>
    <w:rsid w:val="00FE5D86"/>
    <w:rsid w:val="00FE5FA6"/>
    <w:rsid w:val="00FE612B"/>
    <w:rsid w:val="00FE62E2"/>
    <w:rsid w:val="00FE6572"/>
    <w:rsid w:val="00FE6890"/>
    <w:rsid w:val="00FE69CE"/>
    <w:rsid w:val="00FE6A80"/>
    <w:rsid w:val="00FE6CA8"/>
    <w:rsid w:val="00FE6DAF"/>
    <w:rsid w:val="00FE7020"/>
    <w:rsid w:val="00FE717F"/>
    <w:rsid w:val="00FE7202"/>
    <w:rsid w:val="00FE73E4"/>
    <w:rsid w:val="00FE7529"/>
    <w:rsid w:val="00FE7C26"/>
    <w:rsid w:val="00FE7C33"/>
    <w:rsid w:val="00FE7C7B"/>
    <w:rsid w:val="00FE7C9F"/>
    <w:rsid w:val="00FE7D9E"/>
    <w:rsid w:val="00FF037F"/>
    <w:rsid w:val="00FF04FE"/>
    <w:rsid w:val="00FF059F"/>
    <w:rsid w:val="00FF05C7"/>
    <w:rsid w:val="00FF07B3"/>
    <w:rsid w:val="00FF0975"/>
    <w:rsid w:val="00FF09F1"/>
    <w:rsid w:val="00FF0DC1"/>
    <w:rsid w:val="00FF0EA4"/>
    <w:rsid w:val="00FF10F8"/>
    <w:rsid w:val="00FF1100"/>
    <w:rsid w:val="00FF1207"/>
    <w:rsid w:val="00FF136F"/>
    <w:rsid w:val="00FF1868"/>
    <w:rsid w:val="00FF1D7D"/>
    <w:rsid w:val="00FF1D90"/>
    <w:rsid w:val="00FF1EAD"/>
    <w:rsid w:val="00FF2174"/>
    <w:rsid w:val="00FF2596"/>
    <w:rsid w:val="00FF25D5"/>
    <w:rsid w:val="00FF2912"/>
    <w:rsid w:val="00FF2975"/>
    <w:rsid w:val="00FF2AE2"/>
    <w:rsid w:val="00FF2BE4"/>
    <w:rsid w:val="00FF2C69"/>
    <w:rsid w:val="00FF2FFF"/>
    <w:rsid w:val="00FF3023"/>
    <w:rsid w:val="00FF3082"/>
    <w:rsid w:val="00FF32F7"/>
    <w:rsid w:val="00FF3620"/>
    <w:rsid w:val="00FF367C"/>
    <w:rsid w:val="00FF3DD9"/>
    <w:rsid w:val="00FF3E00"/>
    <w:rsid w:val="00FF402E"/>
    <w:rsid w:val="00FF4038"/>
    <w:rsid w:val="00FF410B"/>
    <w:rsid w:val="00FF4495"/>
    <w:rsid w:val="00FF451B"/>
    <w:rsid w:val="00FF46CC"/>
    <w:rsid w:val="00FF471E"/>
    <w:rsid w:val="00FF497D"/>
    <w:rsid w:val="00FF4A67"/>
    <w:rsid w:val="00FF4BF0"/>
    <w:rsid w:val="00FF4DDC"/>
    <w:rsid w:val="00FF50DD"/>
    <w:rsid w:val="00FF5202"/>
    <w:rsid w:val="00FF5203"/>
    <w:rsid w:val="00FF53EF"/>
    <w:rsid w:val="00FF54EB"/>
    <w:rsid w:val="00FF55FC"/>
    <w:rsid w:val="00FF5654"/>
    <w:rsid w:val="00FF58B7"/>
    <w:rsid w:val="00FF5991"/>
    <w:rsid w:val="00FF5ABE"/>
    <w:rsid w:val="00FF5C91"/>
    <w:rsid w:val="00FF5CF5"/>
    <w:rsid w:val="00FF5FCE"/>
    <w:rsid w:val="00FF6020"/>
    <w:rsid w:val="00FF6146"/>
    <w:rsid w:val="00FF63D0"/>
    <w:rsid w:val="00FF63FC"/>
    <w:rsid w:val="00FF6559"/>
    <w:rsid w:val="00FF655A"/>
    <w:rsid w:val="00FF6799"/>
    <w:rsid w:val="00FF679E"/>
    <w:rsid w:val="00FF6FD4"/>
    <w:rsid w:val="00FF73E3"/>
    <w:rsid w:val="00FF742A"/>
    <w:rsid w:val="00FF7653"/>
    <w:rsid w:val="00FF78B3"/>
    <w:rsid w:val="00FF7FDC"/>
    <w:rsid w:val="02251365"/>
    <w:rsid w:val="032BC86D"/>
    <w:rsid w:val="03E07078"/>
    <w:rsid w:val="042EB219"/>
    <w:rsid w:val="071B0740"/>
    <w:rsid w:val="08E62672"/>
    <w:rsid w:val="0B7C1CD9"/>
    <w:rsid w:val="0E053DCA"/>
    <w:rsid w:val="0EDA4583"/>
    <w:rsid w:val="0F564452"/>
    <w:rsid w:val="1034ABC5"/>
    <w:rsid w:val="1472D5B4"/>
    <w:rsid w:val="1B3F0FA1"/>
    <w:rsid w:val="1B4739BC"/>
    <w:rsid w:val="1CCCD61D"/>
    <w:rsid w:val="1CE30A1D"/>
    <w:rsid w:val="1DFD7F69"/>
    <w:rsid w:val="1F77AC36"/>
    <w:rsid w:val="20A0A9AF"/>
    <w:rsid w:val="20C22814"/>
    <w:rsid w:val="2248C7CC"/>
    <w:rsid w:val="22B62AEE"/>
    <w:rsid w:val="22D71953"/>
    <w:rsid w:val="23BA4423"/>
    <w:rsid w:val="23E4982D"/>
    <w:rsid w:val="25AC791B"/>
    <w:rsid w:val="25CA4916"/>
    <w:rsid w:val="2694059F"/>
    <w:rsid w:val="28075013"/>
    <w:rsid w:val="2812D82B"/>
    <w:rsid w:val="29715290"/>
    <w:rsid w:val="29AEA88C"/>
    <w:rsid w:val="29B57032"/>
    <w:rsid w:val="29FB4E07"/>
    <w:rsid w:val="2A584991"/>
    <w:rsid w:val="2ADF5F7F"/>
    <w:rsid w:val="2B87FD28"/>
    <w:rsid w:val="2CD48F13"/>
    <w:rsid w:val="2DF13AA9"/>
    <w:rsid w:val="3022882F"/>
    <w:rsid w:val="3163B9A0"/>
    <w:rsid w:val="3343D097"/>
    <w:rsid w:val="33503AB9"/>
    <w:rsid w:val="33C0900A"/>
    <w:rsid w:val="359C3B32"/>
    <w:rsid w:val="35A10E4E"/>
    <w:rsid w:val="362596BE"/>
    <w:rsid w:val="36CBEDE8"/>
    <w:rsid w:val="36ECBEAF"/>
    <w:rsid w:val="3834D9F7"/>
    <w:rsid w:val="38EA873D"/>
    <w:rsid w:val="391AF64F"/>
    <w:rsid w:val="39A02006"/>
    <w:rsid w:val="39D056A8"/>
    <w:rsid w:val="3A71EB01"/>
    <w:rsid w:val="3B0D1AF3"/>
    <w:rsid w:val="3B4EF392"/>
    <w:rsid w:val="3B57E585"/>
    <w:rsid w:val="3C48AAA0"/>
    <w:rsid w:val="3D5EDDA0"/>
    <w:rsid w:val="3FA3E520"/>
    <w:rsid w:val="40180934"/>
    <w:rsid w:val="43712655"/>
    <w:rsid w:val="440136E6"/>
    <w:rsid w:val="44FDB248"/>
    <w:rsid w:val="4536BCBE"/>
    <w:rsid w:val="45712141"/>
    <w:rsid w:val="45FE7953"/>
    <w:rsid w:val="468A8EE9"/>
    <w:rsid w:val="46C40B84"/>
    <w:rsid w:val="47828813"/>
    <w:rsid w:val="47AFB866"/>
    <w:rsid w:val="483DFFDA"/>
    <w:rsid w:val="4A12A6C9"/>
    <w:rsid w:val="4A219E4D"/>
    <w:rsid w:val="4A9D10FE"/>
    <w:rsid w:val="4AE0FC1F"/>
    <w:rsid w:val="4BFADCBE"/>
    <w:rsid w:val="4C739539"/>
    <w:rsid w:val="4D57A91D"/>
    <w:rsid w:val="4D9731BC"/>
    <w:rsid w:val="4DF1C997"/>
    <w:rsid w:val="4E54EE8D"/>
    <w:rsid w:val="52273C9F"/>
    <w:rsid w:val="522F1EBE"/>
    <w:rsid w:val="5272C179"/>
    <w:rsid w:val="5316FCBF"/>
    <w:rsid w:val="54B63E91"/>
    <w:rsid w:val="556E4F7F"/>
    <w:rsid w:val="55CF3CEA"/>
    <w:rsid w:val="5751D94A"/>
    <w:rsid w:val="576C37B7"/>
    <w:rsid w:val="577A4214"/>
    <w:rsid w:val="57D5B916"/>
    <w:rsid w:val="57E2A876"/>
    <w:rsid w:val="581F5C62"/>
    <w:rsid w:val="583F4040"/>
    <w:rsid w:val="58B5EDD1"/>
    <w:rsid w:val="58E9B840"/>
    <w:rsid w:val="5900B5F6"/>
    <w:rsid w:val="5A9DB3A8"/>
    <w:rsid w:val="5B3DB1A5"/>
    <w:rsid w:val="5BDF9CCB"/>
    <w:rsid w:val="5C4B7580"/>
    <w:rsid w:val="5C89B58C"/>
    <w:rsid w:val="5C9DFC85"/>
    <w:rsid w:val="5CB77B26"/>
    <w:rsid w:val="5D986156"/>
    <w:rsid w:val="5D9A027B"/>
    <w:rsid w:val="5F9552EE"/>
    <w:rsid w:val="5FB5E431"/>
    <w:rsid w:val="6021E1D4"/>
    <w:rsid w:val="60E45E9A"/>
    <w:rsid w:val="60EEE069"/>
    <w:rsid w:val="610AA416"/>
    <w:rsid w:val="6141BD44"/>
    <w:rsid w:val="618DAF31"/>
    <w:rsid w:val="61A4C519"/>
    <w:rsid w:val="61B3BF78"/>
    <w:rsid w:val="61D35632"/>
    <w:rsid w:val="61D5965A"/>
    <w:rsid w:val="62708676"/>
    <w:rsid w:val="6458EA00"/>
    <w:rsid w:val="658C60CF"/>
    <w:rsid w:val="66BF8006"/>
    <w:rsid w:val="67E646BB"/>
    <w:rsid w:val="68081092"/>
    <w:rsid w:val="68B7C731"/>
    <w:rsid w:val="68EC8F33"/>
    <w:rsid w:val="697E7020"/>
    <w:rsid w:val="6CCB72FC"/>
    <w:rsid w:val="6EB2213B"/>
    <w:rsid w:val="6EB556E0"/>
    <w:rsid w:val="6FA12C4D"/>
    <w:rsid w:val="6FA24466"/>
    <w:rsid w:val="6FBF0C8B"/>
    <w:rsid w:val="70D54FC4"/>
    <w:rsid w:val="7352D774"/>
    <w:rsid w:val="75163D3F"/>
    <w:rsid w:val="7604237D"/>
    <w:rsid w:val="768AEE12"/>
    <w:rsid w:val="770AC4A6"/>
    <w:rsid w:val="777D04AE"/>
    <w:rsid w:val="7831A321"/>
    <w:rsid w:val="7B7B38E6"/>
    <w:rsid w:val="7C05E1AA"/>
    <w:rsid w:val="7DD50F19"/>
    <w:rsid w:val="7EF08AA6"/>
    <w:rsid w:val="7F10B9B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B54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DB6"/>
  </w:style>
  <w:style w:type="paragraph" w:styleId="Heading1">
    <w:name w:val="heading 1"/>
    <w:basedOn w:val="Normal"/>
    <w:next w:val="Normal"/>
    <w:link w:val="Heading1Char"/>
    <w:uiPriority w:val="1"/>
    <w:qFormat/>
    <w:rsid w:val="00EB2098"/>
    <w:pPr>
      <w:keepNext/>
      <w:keepLines/>
      <w:spacing w:before="240" w:after="0" w:line="168" w:lineRule="auto"/>
      <w:jc w:val="center"/>
      <w:outlineLvl w:val="0"/>
    </w:pPr>
    <w:rPr>
      <w:rFonts w:asciiTheme="majorHAnsi" w:eastAsiaTheme="majorEastAsia" w:hAnsiTheme="majorHAnsi" w:cstheme="majorBidi"/>
      <w:color w:val="2F5496" w:themeColor="accent1" w:themeShade="BF"/>
      <w:sz w:val="44"/>
      <w:szCs w:val="44"/>
    </w:rPr>
  </w:style>
  <w:style w:type="paragraph" w:styleId="Heading2">
    <w:name w:val="heading 2"/>
    <w:basedOn w:val="Normal"/>
    <w:next w:val="Normal"/>
    <w:link w:val="Heading2Char"/>
    <w:uiPriority w:val="9"/>
    <w:unhideWhenUsed/>
    <w:qFormat/>
    <w:rsid w:val="008D5D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F60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B17CC"/>
    <w:pPr>
      <w:keepNext/>
      <w:keepLines/>
      <w:spacing w:before="160" w:after="240"/>
      <w:outlineLvl w:val="3"/>
    </w:pPr>
    <w:rPr>
      <w:rFonts w:asciiTheme="majorHAnsi" w:eastAsiaTheme="majorEastAsia" w:hAnsiTheme="majorHAnsi" w:cstheme="majorBidi"/>
      <w:b/>
      <w:i/>
      <w:iCs/>
      <w:color w:val="44546A"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B2098"/>
    <w:rPr>
      <w:rFonts w:asciiTheme="majorHAnsi" w:eastAsiaTheme="majorEastAsia" w:hAnsiTheme="majorHAnsi" w:cstheme="majorBidi"/>
      <w:color w:val="2F5496" w:themeColor="accent1" w:themeShade="BF"/>
      <w:sz w:val="44"/>
      <w:szCs w:val="44"/>
    </w:rPr>
  </w:style>
  <w:style w:type="character" w:styleId="IntenseEmphasis">
    <w:name w:val="Intense Emphasis"/>
    <w:basedOn w:val="DefaultParagraphFont"/>
    <w:uiPriority w:val="21"/>
    <w:qFormat/>
    <w:rsid w:val="008D3EC1"/>
    <w:rPr>
      <w:i/>
      <w:iCs/>
      <w:color w:val="4472C4" w:themeColor="accent1"/>
    </w:rPr>
  </w:style>
  <w:style w:type="paragraph" w:styleId="BalloonText">
    <w:name w:val="Balloon Text"/>
    <w:basedOn w:val="Normal"/>
    <w:link w:val="BalloonTextChar"/>
    <w:uiPriority w:val="99"/>
    <w:semiHidden/>
    <w:unhideWhenUsed/>
    <w:rsid w:val="00FB668E"/>
    <w:pPr>
      <w:spacing w:after="0" w:line="240" w:lineRule="auto"/>
    </w:pPr>
    <w:rPr>
      <w:rFonts w:ascii="Courier New" w:hAnsi="Courier New" w:cs="Courier New"/>
      <w:sz w:val="18"/>
      <w:szCs w:val="18"/>
    </w:rPr>
  </w:style>
  <w:style w:type="character" w:customStyle="1" w:styleId="BalloonTextChar">
    <w:name w:val="Balloon Text Char"/>
    <w:basedOn w:val="DefaultParagraphFont"/>
    <w:link w:val="BalloonText"/>
    <w:uiPriority w:val="99"/>
    <w:semiHidden/>
    <w:rsid w:val="00FB668E"/>
    <w:rPr>
      <w:rFonts w:ascii="Courier New" w:hAnsi="Courier New" w:cs="Courier New"/>
      <w:sz w:val="18"/>
      <w:szCs w:val="18"/>
    </w:rPr>
  </w:style>
  <w:style w:type="table" w:styleId="TableGrid">
    <w:name w:val="Table Grid"/>
    <w:basedOn w:val="TableNormal"/>
    <w:uiPriority w:val="39"/>
    <w:rsid w:val="00FB668E"/>
    <w:pPr>
      <w:spacing w:after="0" w:line="240" w:lineRule="auto"/>
    </w:pPr>
    <w:rPr>
      <w:rFonts w:ascii="Yu Gothic Light" w:hAnsi="Yu Gothic Light" w:cs="Yu Gothic Light"/>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668E"/>
    <w:rPr>
      <w:sz w:val="16"/>
      <w:szCs w:val="16"/>
    </w:rPr>
  </w:style>
  <w:style w:type="paragraph" w:styleId="CommentText">
    <w:name w:val="annotation text"/>
    <w:basedOn w:val="Normal"/>
    <w:link w:val="CommentTextChar"/>
    <w:uiPriority w:val="99"/>
    <w:unhideWhenUsed/>
    <w:rsid w:val="00FB668E"/>
    <w:pPr>
      <w:spacing w:after="0" w:line="240" w:lineRule="auto"/>
    </w:pPr>
    <w:rPr>
      <w:rFonts w:ascii="Yu Gothic Light" w:hAnsi="Yu Gothic Light" w:cs="Yu Gothic Light"/>
      <w:sz w:val="20"/>
      <w:szCs w:val="20"/>
    </w:rPr>
  </w:style>
  <w:style w:type="character" w:customStyle="1" w:styleId="CommentTextChar">
    <w:name w:val="Comment Text Char"/>
    <w:basedOn w:val="DefaultParagraphFont"/>
    <w:link w:val="CommentText"/>
    <w:uiPriority w:val="99"/>
    <w:rsid w:val="00FB668E"/>
    <w:rPr>
      <w:rFonts w:ascii="Yu Gothic Light" w:hAnsi="Yu Gothic Light" w:cs="Yu Gothic Light"/>
      <w:sz w:val="20"/>
      <w:szCs w:val="20"/>
    </w:rPr>
  </w:style>
  <w:style w:type="paragraph" w:styleId="ListParagraph">
    <w:name w:val="List Paragraph"/>
    <w:basedOn w:val="Normal"/>
    <w:uiPriority w:val="34"/>
    <w:qFormat/>
    <w:rsid w:val="00FB668E"/>
    <w:pPr>
      <w:spacing w:after="0" w:line="240" w:lineRule="auto"/>
      <w:ind w:left="720"/>
      <w:contextualSpacing/>
    </w:pPr>
    <w:rPr>
      <w:rFonts w:ascii="Yu Gothic Light" w:hAnsi="Yu Gothic Light" w:cs="Yu Gothic Light"/>
      <w:sz w:val="24"/>
      <w:szCs w:val="24"/>
    </w:rPr>
  </w:style>
  <w:style w:type="paragraph" w:customStyle="1" w:styleId="Survey-00Qnum">
    <w:name w:val="Survey-00 Qnum"/>
    <w:basedOn w:val="Normal"/>
    <w:rsid w:val="00DB17CC"/>
    <w:pPr>
      <w:numPr>
        <w:numId w:val="4"/>
      </w:numPr>
      <w:tabs>
        <w:tab w:val="right" w:leader="underscore" w:pos="10080"/>
      </w:tabs>
      <w:suppressAutoHyphens/>
      <w:spacing w:before="240" w:after="120" w:line="288" w:lineRule="auto"/>
    </w:pPr>
    <w:rPr>
      <w:rFonts w:ascii="Segoe UI" w:hAnsi="Segoe UI"/>
      <w:color w:val="262626"/>
      <w:sz w:val="20"/>
    </w:rPr>
  </w:style>
  <w:style w:type="paragraph" w:customStyle="1" w:styleId="Survey-30Letter">
    <w:name w:val="Survey-30 Letter"/>
    <w:basedOn w:val="Normal"/>
    <w:rsid w:val="00FB668E"/>
    <w:pPr>
      <w:keepLines/>
      <w:numPr>
        <w:ilvl w:val="2"/>
        <w:numId w:val="4"/>
      </w:numPr>
      <w:tabs>
        <w:tab w:val="right" w:leader="underscore" w:pos="10080"/>
      </w:tabs>
      <w:suppressAutoHyphens/>
      <w:spacing w:before="120" w:after="120" w:line="288" w:lineRule="auto"/>
    </w:pPr>
    <w:rPr>
      <w:rFonts w:ascii="Segoe UI" w:hAnsi="Segoe UI"/>
      <w:color w:val="262626"/>
      <w:sz w:val="20"/>
    </w:rPr>
  </w:style>
  <w:style w:type="paragraph" w:customStyle="1" w:styleId="Survey-35QnumLetter">
    <w:name w:val="Survey-35 QnumLetter"/>
    <w:basedOn w:val="Normal"/>
    <w:rsid w:val="00FB668E"/>
    <w:pPr>
      <w:numPr>
        <w:ilvl w:val="3"/>
        <w:numId w:val="4"/>
      </w:numPr>
      <w:tabs>
        <w:tab w:val="right" w:leader="underscore" w:pos="10080"/>
      </w:tabs>
      <w:suppressAutoHyphens/>
      <w:spacing w:after="120" w:line="288" w:lineRule="auto"/>
      <w:ind w:left="2880" w:hanging="360"/>
    </w:pPr>
    <w:rPr>
      <w:rFonts w:ascii="Segoe UI" w:hAnsi="Segoe UI"/>
      <w:color w:val="262626"/>
      <w:sz w:val="20"/>
    </w:rPr>
  </w:style>
  <w:style w:type="paragraph" w:customStyle="1" w:styleId="Survey-50LetterNum">
    <w:name w:val="Survey-50 Letter_Num"/>
    <w:basedOn w:val="Normal"/>
    <w:rsid w:val="00FB668E"/>
    <w:pPr>
      <w:numPr>
        <w:ilvl w:val="4"/>
        <w:numId w:val="4"/>
      </w:numPr>
      <w:tabs>
        <w:tab w:val="right" w:leader="underscore" w:pos="10080"/>
      </w:tabs>
      <w:suppressAutoHyphens/>
      <w:spacing w:after="120" w:line="288" w:lineRule="auto"/>
    </w:pPr>
    <w:rPr>
      <w:rFonts w:ascii="Segoe UI" w:hAnsi="Segoe UI"/>
      <w:color w:val="262626"/>
      <w:sz w:val="20"/>
    </w:rPr>
  </w:style>
  <w:style w:type="paragraph" w:customStyle="1" w:styleId="Survey-50QnumLetterDotNum">
    <w:name w:val="Survey-50 QnumLetterDotNum"/>
    <w:basedOn w:val="Normal"/>
    <w:rsid w:val="00FB668E"/>
    <w:pPr>
      <w:numPr>
        <w:ilvl w:val="5"/>
        <w:numId w:val="4"/>
      </w:numPr>
      <w:suppressAutoHyphens/>
      <w:spacing w:after="120" w:line="288" w:lineRule="auto"/>
    </w:pPr>
    <w:rPr>
      <w:rFonts w:ascii="Segoe UI" w:hAnsi="Segoe UI"/>
      <w:color w:val="262626"/>
      <w:sz w:val="20"/>
    </w:rPr>
  </w:style>
  <w:style w:type="paragraph" w:customStyle="1" w:styleId="Survey-25Checkbox">
    <w:name w:val="Survey-25 Checkbox"/>
    <w:basedOn w:val="Normal"/>
    <w:rsid w:val="00FB668E"/>
    <w:pPr>
      <w:numPr>
        <w:ilvl w:val="1"/>
        <w:numId w:val="4"/>
      </w:numPr>
      <w:tabs>
        <w:tab w:val="right" w:leader="underscore" w:pos="10080"/>
      </w:tabs>
      <w:suppressAutoHyphens/>
      <w:spacing w:before="120" w:after="120" w:line="288" w:lineRule="auto"/>
      <w:contextualSpacing/>
    </w:pPr>
    <w:rPr>
      <w:rFonts w:ascii="Segoe UI" w:hAnsi="Segoe UI"/>
      <w:color w:val="262626"/>
      <w:sz w:val="20"/>
    </w:rPr>
  </w:style>
  <w:style w:type="character" w:styleId="Hyperlink">
    <w:name w:val="Hyperlink"/>
    <w:basedOn w:val="DefaultParagraphFont"/>
    <w:uiPriority w:val="99"/>
    <w:unhideWhenUsed/>
    <w:rsid w:val="002111F6"/>
    <w:rPr>
      <w:color w:val="0000FF"/>
      <w:u w:val="single"/>
    </w:rPr>
  </w:style>
  <w:style w:type="paragraph" w:customStyle="1" w:styleId="Question">
    <w:name w:val="Question"/>
    <w:basedOn w:val="BodyText"/>
    <w:qFormat/>
    <w:rsid w:val="00875493"/>
    <w:pPr>
      <w:keepNext/>
      <w:spacing w:before="240" w:line="288" w:lineRule="auto"/>
    </w:pPr>
    <w:rPr>
      <w:rFonts w:ascii="Segoe UI" w:hAnsi="Segoe UI"/>
      <w:sz w:val="20"/>
    </w:rPr>
  </w:style>
  <w:style w:type="paragraph" w:customStyle="1" w:styleId="Tablebullets">
    <w:name w:val="Table bullets"/>
    <w:basedOn w:val="ListParagraph"/>
    <w:qFormat/>
    <w:rsid w:val="00875493"/>
    <w:pPr>
      <w:spacing w:after="220"/>
      <w:ind w:left="0"/>
      <w:contextualSpacing w:val="0"/>
    </w:pPr>
    <w:rPr>
      <w:rFonts w:asciiTheme="minorHAnsi" w:hAnsiTheme="minorHAnsi" w:cstheme="minorBidi"/>
      <w:sz w:val="22"/>
      <w:szCs w:val="22"/>
    </w:rPr>
  </w:style>
  <w:style w:type="paragraph" w:styleId="BodyText">
    <w:name w:val="Body Text"/>
    <w:basedOn w:val="Normal"/>
    <w:link w:val="BodyTextChar"/>
    <w:uiPriority w:val="99"/>
    <w:semiHidden/>
    <w:unhideWhenUsed/>
    <w:rsid w:val="00875493"/>
    <w:pPr>
      <w:spacing w:after="120"/>
    </w:pPr>
  </w:style>
  <w:style w:type="character" w:customStyle="1" w:styleId="BodyTextChar">
    <w:name w:val="Body Text Char"/>
    <w:basedOn w:val="DefaultParagraphFont"/>
    <w:link w:val="BodyText"/>
    <w:uiPriority w:val="99"/>
    <w:semiHidden/>
    <w:rsid w:val="00875493"/>
  </w:style>
  <w:style w:type="numbering" w:customStyle="1" w:styleId="AIRTableBullet">
    <w:name w:val="AIR Table Bullet"/>
    <w:uiPriority w:val="99"/>
    <w:rsid w:val="004527E3"/>
    <w:pPr>
      <w:numPr>
        <w:numId w:val="7"/>
      </w:numPr>
    </w:pPr>
  </w:style>
  <w:style w:type="paragraph" w:customStyle="1" w:styleId="TableBullet1">
    <w:name w:val="Table Bullet 1"/>
    <w:basedOn w:val="Normal"/>
    <w:uiPriority w:val="16"/>
    <w:qFormat/>
    <w:rsid w:val="004527E3"/>
    <w:pPr>
      <w:spacing w:before="40" w:after="40" w:line="240" w:lineRule="auto"/>
      <w:ind w:left="288" w:hanging="216"/>
    </w:pPr>
    <w:rPr>
      <w:rFonts w:eastAsia="Times New Roman" w:asciiTheme="majorHAnsi" w:hAnsiTheme="majorHAnsi" w:cs="Times New Roman"/>
      <w:sz w:val="20"/>
      <w:szCs w:val="20"/>
    </w:rPr>
  </w:style>
  <w:style w:type="paragraph" w:customStyle="1" w:styleId="TableBullet2">
    <w:name w:val="Table Bullet 2"/>
    <w:basedOn w:val="Normal"/>
    <w:uiPriority w:val="16"/>
    <w:qFormat/>
    <w:rsid w:val="004527E3"/>
    <w:pPr>
      <w:spacing w:before="40" w:after="40" w:line="240" w:lineRule="auto"/>
      <w:ind w:left="1800" w:hanging="360"/>
    </w:pPr>
    <w:rPr>
      <w:rFonts w:eastAsia="Times New Roman" w:asciiTheme="majorHAnsi" w:hAnsiTheme="majorHAnsi" w:cs="Times New Roman"/>
      <w:sz w:val="20"/>
      <w:szCs w:val="20"/>
    </w:rPr>
  </w:style>
  <w:style w:type="character" w:customStyle="1" w:styleId="normaltextrun">
    <w:name w:val="normaltextrun"/>
    <w:basedOn w:val="DefaultParagraphFont"/>
    <w:rsid w:val="00281279"/>
  </w:style>
  <w:style w:type="character" w:customStyle="1" w:styleId="eop">
    <w:name w:val="eop"/>
    <w:basedOn w:val="DefaultParagraphFont"/>
    <w:rsid w:val="00281279"/>
  </w:style>
  <w:style w:type="table" w:customStyle="1" w:styleId="TableGrid1">
    <w:name w:val="Table Grid1"/>
    <w:basedOn w:val="TableNormal"/>
    <w:next w:val="TableGrid"/>
    <w:uiPriority w:val="39"/>
    <w:rsid w:val="003A321A"/>
    <w:pPr>
      <w:spacing w:after="0" w:line="240" w:lineRule="auto"/>
    </w:pPr>
    <w:rPr>
      <w:rFonts w:ascii="Yu Gothic Light" w:hAnsi="Yu Gothic Light" w:cs="Yu Gothic Light"/>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A321A"/>
    <w:pPr>
      <w:spacing w:after="0" w:line="240" w:lineRule="auto"/>
    </w:pPr>
    <w:rPr>
      <w:rFonts w:ascii="Yu Gothic Light" w:hAnsi="Yu Gothic Light" w:cs="Yu Gothic Light"/>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B3AE6"/>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DB3AE6"/>
    <w:rPr>
      <w:rFonts w:ascii="Times New Roman" w:hAnsi="Times New Roman" w:cs="Times New Roman"/>
      <w:b/>
      <w:bCs/>
      <w:sz w:val="20"/>
      <w:szCs w:val="20"/>
    </w:rPr>
  </w:style>
  <w:style w:type="paragraph" w:customStyle="1" w:styleId="paragraph">
    <w:name w:val="paragraph"/>
    <w:basedOn w:val="Normal"/>
    <w:rsid w:val="0083107D"/>
    <w:pPr>
      <w:spacing w:before="100" w:beforeAutospacing="1" w:after="100" w:afterAutospacing="1" w:line="240" w:lineRule="auto"/>
    </w:pPr>
    <w:rPr>
      <w:rFonts w:ascii="Yu Gothic Light" w:eastAsia="Yu Gothic Light" w:hAnsi="Yu Gothic Light" w:cs="Yu Gothic Light"/>
      <w:sz w:val="24"/>
      <w:szCs w:val="24"/>
    </w:rPr>
  </w:style>
  <w:style w:type="character" w:styleId="UnresolvedMention">
    <w:name w:val="Unresolved Mention"/>
    <w:basedOn w:val="DefaultParagraphFont"/>
    <w:uiPriority w:val="99"/>
    <w:unhideWhenUsed/>
    <w:rsid w:val="0083107D"/>
    <w:rPr>
      <w:color w:val="605E5C"/>
      <w:shd w:val="clear" w:color="auto" w:fill="E1DFDD"/>
    </w:rPr>
  </w:style>
  <w:style w:type="character" w:styleId="Mention">
    <w:name w:val="Mention"/>
    <w:basedOn w:val="DefaultParagraphFont"/>
    <w:uiPriority w:val="99"/>
    <w:unhideWhenUsed/>
    <w:rsid w:val="0083107D"/>
    <w:rPr>
      <w:color w:val="2B579A"/>
      <w:shd w:val="clear" w:color="auto" w:fill="E1DFDD"/>
    </w:rPr>
  </w:style>
  <w:style w:type="character" w:customStyle="1" w:styleId="Heading2Char">
    <w:name w:val="Heading 2 Char"/>
    <w:basedOn w:val="DefaultParagraphFont"/>
    <w:link w:val="Heading2"/>
    <w:uiPriority w:val="9"/>
    <w:rsid w:val="008D5D6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F607D"/>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83133B"/>
    <w:pPr>
      <w:spacing w:after="0" w:line="240" w:lineRule="auto"/>
    </w:pPr>
  </w:style>
  <w:style w:type="paragraph" w:styleId="Header">
    <w:name w:val="header"/>
    <w:basedOn w:val="Normal"/>
    <w:link w:val="HeaderChar"/>
    <w:uiPriority w:val="99"/>
    <w:unhideWhenUsed/>
    <w:rsid w:val="004B3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B02"/>
  </w:style>
  <w:style w:type="paragraph" w:styleId="Footer">
    <w:name w:val="footer"/>
    <w:basedOn w:val="Normal"/>
    <w:link w:val="FooterChar"/>
    <w:uiPriority w:val="99"/>
    <w:unhideWhenUsed/>
    <w:rsid w:val="004B3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B02"/>
  </w:style>
  <w:style w:type="paragraph" w:customStyle="1" w:styleId="Default">
    <w:name w:val="Default"/>
    <w:rsid w:val="00B655E2"/>
    <w:pPr>
      <w:autoSpaceDE w:val="0"/>
      <w:autoSpaceDN w:val="0"/>
      <w:adjustRightInd w:val="0"/>
      <w:spacing w:after="0" w:line="240" w:lineRule="auto"/>
    </w:pPr>
    <w:rPr>
      <w:rFonts w:ascii="Yu Mincho" w:hAnsi="Yu Mincho" w:cs="Yu Mincho"/>
      <w:color w:val="000000"/>
      <w:sz w:val="24"/>
      <w:szCs w:val="24"/>
    </w:rPr>
  </w:style>
  <w:style w:type="character" w:customStyle="1" w:styleId="cf01">
    <w:name w:val="cf01"/>
    <w:basedOn w:val="DefaultParagraphFont"/>
    <w:rsid w:val="00FB1B1B"/>
    <w:rPr>
      <w:rFonts w:ascii="Courier New" w:hAnsi="Courier New" w:cs="Courier New" w:hint="default"/>
      <w:sz w:val="18"/>
      <w:szCs w:val="18"/>
    </w:rPr>
  </w:style>
  <w:style w:type="character" w:styleId="FollowedHyperlink">
    <w:name w:val="FollowedHyperlink"/>
    <w:basedOn w:val="DefaultParagraphFont"/>
    <w:uiPriority w:val="99"/>
    <w:semiHidden/>
    <w:unhideWhenUsed/>
    <w:rsid w:val="002D65F9"/>
    <w:rPr>
      <w:color w:val="954F72" w:themeColor="followedHyperlink"/>
      <w:u w:val="single"/>
    </w:rPr>
  </w:style>
  <w:style w:type="character" w:customStyle="1" w:styleId="Heading4Char">
    <w:name w:val="Heading 4 Char"/>
    <w:basedOn w:val="DefaultParagraphFont"/>
    <w:link w:val="Heading4"/>
    <w:uiPriority w:val="9"/>
    <w:rsid w:val="00A11CBA"/>
    <w:rPr>
      <w:rFonts w:asciiTheme="majorHAnsi" w:eastAsiaTheme="majorEastAsia" w:hAnsiTheme="majorHAnsi" w:cstheme="majorBidi"/>
      <w:b/>
      <w:i/>
      <w:iCs/>
      <w:color w:val="44546A" w:themeColor="text2"/>
      <w:sz w:val="24"/>
    </w:rPr>
  </w:style>
  <w:style w:type="table" w:customStyle="1" w:styleId="TableGrid2">
    <w:name w:val="Table Grid2"/>
    <w:basedOn w:val="TableNormal"/>
    <w:next w:val="TableGrid"/>
    <w:uiPriority w:val="39"/>
    <w:rsid w:val="00C23C75"/>
    <w:pPr>
      <w:spacing w:after="0" w:line="240" w:lineRule="auto"/>
    </w:pPr>
    <w:rPr>
      <w:rFonts w:ascii="Yu Gothic Light" w:hAnsi="Yu Gothic Light" w:cs="Yu Gothic Light"/>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E10A8"/>
    <w:pPr>
      <w:spacing w:after="0" w:line="240" w:lineRule="auto"/>
    </w:pPr>
    <w:rPr>
      <w:rFonts w:ascii="Yu Gothic Light" w:hAnsi="Yu Gothic Light" w:cs="Yu Gothic Light"/>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ulename">
    <w:name w:val="Module name"/>
    <w:basedOn w:val="Heading1"/>
    <w:link w:val="ModulenameChar"/>
    <w:rsid w:val="001957A1"/>
    <w:rPr>
      <w:b/>
      <w:bCs/>
    </w:rPr>
  </w:style>
  <w:style w:type="paragraph" w:customStyle="1" w:styleId="AItem">
    <w:name w:val="A Item"/>
    <w:basedOn w:val="ListParagraph"/>
    <w:link w:val="AItemChar"/>
    <w:qFormat/>
    <w:rsid w:val="00EE2CD0"/>
    <w:pPr>
      <w:numPr>
        <w:numId w:val="25"/>
      </w:numPr>
      <w:tabs>
        <w:tab w:val="left" w:pos="450"/>
      </w:tabs>
    </w:pPr>
    <w:rPr>
      <w:rFonts w:asciiTheme="minorHAnsi" w:hAnsiTheme="minorHAnsi" w:cstheme="minorHAnsi"/>
      <w:sz w:val="22"/>
      <w:szCs w:val="22"/>
    </w:rPr>
  </w:style>
  <w:style w:type="character" w:customStyle="1" w:styleId="ModulenameChar">
    <w:name w:val="Module name Char"/>
    <w:basedOn w:val="Heading1Char"/>
    <w:link w:val="Modulename"/>
    <w:rsid w:val="001957A1"/>
    <w:rPr>
      <w:rFonts w:asciiTheme="majorHAnsi" w:eastAsiaTheme="majorEastAsia" w:hAnsiTheme="majorHAnsi" w:cstheme="majorBidi"/>
      <w:b/>
      <w:bCs/>
      <w:color w:val="2F5496" w:themeColor="accent1" w:themeShade="BF"/>
      <w:sz w:val="44"/>
      <w:szCs w:val="44"/>
    </w:rPr>
  </w:style>
  <w:style w:type="paragraph" w:styleId="TOCHeading">
    <w:name w:val="TOC Heading"/>
    <w:basedOn w:val="Heading1"/>
    <w:next w:val="Normal"/>
    <w:uiPriority w:val="39"/>
    <w:unhideWhenUsed/>
    <w:qFormat/>
    <w:rsid w:val="005F188E"/>
    <w:pPr>
      <w:outlineLvl w:val="9"/>
    </w:pPr>
  </w:style>
  <w:style w:type="character" w:customStyle="1" w:styleId="AItemChar">
    <w:name w:val="A Item Char"/>
    <w:basedOn w:val="DefaultParagraphFont"/>
    <w:link w:val="AItem"/>
    <w:rsid w:val="00EE2CD0"/>
    <w:rPr>
      <w:rFonts w:cstheme="minorHAnsi"/>
    </w:rPr>
  </w:style>
  <w:style w:type="paragraph" w:styleId="TOC1">
    <w:name w:val="toc 1"/>
    <w:basedOn w:val="Normal"/>
    <w:next w:val="Normal"/>
    <w:autoRedefine/>
    <w:uiPriority w:val="39"/>
    <w:unhideWhenUsed/>
    <w:rsid w:val="00801DD9"/>
    <w:pPr>
      <w:tabs>
        <w:tab w:val="left" w:pos="440"/>
        <w:tab w:val="right" w:leader="dot" w:pos="9620"/>
      </w:tabs>
      <w:spacing w:after="100"/>
    </w:pPr>
  </w:style>
  <w:style w:type="paragraph" w:styleId="TOC2">
    <w:name w:val="toc 2"/>
    <w:basedOn w:val="Normal"/>
    <w:next w:val="Normal"/>
    <w:autoRedefine/>
    <w:uiPriority w:val="39"/>
    <w:unhideWhenUsed/>
    <w:rsid w:val="005F188E"/>
    <w:pPr>
      <w:spacing w:after="100"/>
      <w:ind w:left="220"/>
    </w:pPr>
  </w:style>
  <w:style w:type="paragraph" w:styleId="TOC3">
    <w:name w:val="toc 3"/>
    <w:basedOn w:val="Normal"/>
    <w:next w:val="Normal"/>
    <w:autoRedefine/>
    <w:uiPriority w:val="39"/>
    <w:unhideWhenUsed/>
    <w:rsid w:val="000F1A66"/>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601C5BCD46F14EA6C126B8BDCFFA67" ma:contentTypeVersion="112" ma:contentTypeDescription="Create a new document." ma:contentTypeScope="" ma:versionID="c85e424c86da0405768b56cbf4835355">
  <xsd:schema xmlns:xsd="http://www.w3.org/2001/XMLSchema" xmlns:xs="http://www.w3.org/2001/XMLSchema" xmlns:p="http://schemas.microsoft.com/office/2006/metadata/properties" xmlns:ns2="7f4bb1ce-559c-4528-a6b6-283bbbe015a2" xmlns:ns3="556592fc-ba21-4e0a-9a51-5a99efcda5b5" xmlns:ns4="ff74f806-3c81-4d18-bc0a-afe62a398b01" targetNamespace="http://schemas.microsoft.com/office/2006/metadata/properties" ma:root="true" ma:fieldsID="8825bb11e88ce4325a9738caa973a44e" ns2:_="" ns3:_="" ns4:_="">
    <xsd:import namespace="7f4bb1ce-559c-4528-a6b6-283bbbe015a2"/>
    <xsd:import namespace="556592fc-ba21-4e0a-9a51-5a99efcda5b5"/>
    <xsd:import namespace="ff74f806-3c81-4d18-bc0a-afe62a398b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bb1ce-559c-4528-a6b6-283bbbe015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6592fc-ba21-4e0a-9a51-5a99efcda5b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74f806-3c81-4d18-bc0a-afe62a398b0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58F8DB-5ECC-46EC-AB02-34C878968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bb1ce-559c-4528-a6b6-283bbbe015a2"/>
    <ds:schemaRef ds:uri="556592fc-ba21-4e0a-9a51-5a99efcda5b5"/>
    <ds:schemaRef ds:uri="ff74f806-3c81-4d18-bc0a-afe62a398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BE21CA-81CF-440B-B976-9FC9FAB8B814}">
  <ds:schemaRefs>
    <ds:schemaRef ds:uri="http://schemas.microsoft.com/sharepoint/events"/>
  </ds:schemaRefs>
</ds:datastoreItem>
</file>

<file path=customXml/itemProps3.xml><?xml version="1.0" encoding="utf-8"?>
<ds:datastoreItem xmlns:ds="http://schemas.openxmlformats.org/officeDocument/2006/customXml" ds:itemID="{F564CC45-0226-4208-A67B-D1C40C9B03AB}">
  <ds:schemaRefs>
    <ds:schemaRef ds:uri="http://schemas.openxmlformats.org/officeDocument/2006/bibliography"/>
  </ds:schemaRefs>
</ds:datastoreItem>
</file>

<file path=customXml/itemProps4.xml><?xml version="1.0" encoding="utf-8"?>
<ds:datastoreItem xmlns:ds="http://schemas.openxmlformats.org/officeDocument/2006/customXml" ds:itemID="{384EF819-7160-468E-8D8F-2DED9FF0E128}">
  <ds:schemaRefs>
    <ds:schemaRef ds:uri="http://schemas.microsoft.com/sharepoint/v3/contenttype/forms"/>
  </ds:schemaRefs>
</ds:datastoreItem>
</file>

<file path=customXml/itemProps5.xml><?xml version="1.0" encoding="utf-8"?>
<ds:datastoreItem xmlns:ds="http://schemas.openxmlformats.org/officeDocument/2006/customXml" ds:itemID="{43095DE6-C2D1-48D0-8408-8D4643BEAB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13843</Words>
  <Characters>78909</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2023-04-14T18:24:00Z</dcterms:created>
  <dcterms:modified xsi:type="dcterms:W3CDTF">2023-04-14T19:43:00Z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0x0101006D601C5BCD46F14EA6C126B8BDCFFA67</vt:lpwstr>
  </property>
</Properties>
</file>