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E42D0" w14:paraId="2AA0DB76" w14:textId="11A58A04">
      <w:pPr>
        <w:rPr>
          <w:b/>
          <w:bCs/>
        </w:rPr>
      </w:pPr>
      <w:r w:rsidRPr="005E0DCD">
        <w:rPr>
          <w:b/>
          <w:bCs/>
        </w:rPr>
        <w:t xml:space="preserve">18 CFR Part 50 </w:t>
      </w:r>
    </w:p>
    <w:p w:rsidR="00B73FF3" w:rsidRPr="00B73FF3" w:rsidP="00B73FF3" w14:paraId="6B3EF014" w14:textId="77777777">
      <w:pPr>
        <w:rPr>
          <w:b/>
          <w:bCs/>
        </w:rPr>
      </w:pPr>
      <w:hyperlink r:id="rId4" w:history="1">
        <w:r w:rsidRPr="00B73FF3">
          <w:rPr>
            <w:rStyle w:val="Hyperlink"/>
            <w:b/>
            <w:bCs/>
          </w:rPr>
          <w:t>§ 50.3 Applications/pre-filing; rules and format.</w:t>
        </w:r>
      </w:hyperlink>
    </w:p>
    <w:p w:rsidR="00B73FF3" w:rsidRPr="00B73FF3" w:rsidP="00B73FF3" w14:paraId="688D0FEC" w14:textId="77777777">
      <w:pPr>
        <w:rPr>
          <w:b/>
          <w:bCs/>
        </w:rPr>
      </w:pPr>
      <w:r w:rsidRPr="00B73FF3">
        <w:rPr>
          <w:b/>
          <w:bCs/>
        </w:rPr>
        <w:t xml:space="preserve">(a) Filings are subject to the formal paper and electronic filing requirements for proceedings before the Commission as provided in </w:t>
      </w:r>
      <w:hyperlink r:id="rId5" w:history="1">
        <w:r w:rsidRPr="00B73FF3">
          <w:rPr>
            <w:rStyle w:val="Hyperlink"/>
            <w:b/>
            <w:bCs/>
          </w:rPr>
          <w:t>part 385 of this chapter</w:t>
        </w:r>
      </w:hyperlink>
      <w:r w:rsidRPr="00B73FF3">
        <w:rPr>
          <w:b/>
          <w:bCs/>
        </w:rPr>
        <w:t xml:space="preserve">. </w:t>
      </w:r>
    </w:p>
    <w:p w:rsidR="00B73FF3" w:rsidRPr="00B73FF3" w:rsidP="00B73FF3" w14:paraId="06A8B6DE" w14:textId="77777777">
      <w:pPr>
        <w:rPr>
          <w:b/>
          <w:bCs/>
        </w:rPr>
      </w:pPr>
      <w:r w:rsidRPr="00B73FF3">
        <w:rPr>
          <w:b/>
          <w:bCs/>
        </w:rPr>
        <w:t xml:space="preserve">(b) Applications, amendments, and all exhibits and other submissions required to be furnished by an applicant to the Commission under this part must be submitted in an original and 7 conformed copies. </w:t>
      </w:r>
    </w:p>
    <w:p w:rsidR="00B73FF3" w:rsidRPr="00B73FF3" w:rsidP="00B73FF3" w14:paraId="117C05DE" w14:textId="77777777">
      <w:pPr>
        <w:rPr>
          <w:b/>
          <w:bCs/>
        </w:rPr>
      </w:pPr>
      <w:r w:rsidRPr="00B73FF3">
        <w:rPr>
          <w:b/>
          <w:bCs/>
        </w:rPr>
        <w:t xml:space="preserve">(c) When an application considered alone is incomplete and depends vitally upon information in another application, it will not be accepted for filing until the supporting application has been filed. When applications are interdependent, they must be filed concurrently. </w:t>
      </w:r>
    </w:p>
    <w:p w:rsidR="00B73FF3" w:rsidRPr="00B73FF3" w:rsidP="00B73FF3" w14:paraId="5DF9D75C" w14:textId="77777777">
      <w:pPr>
        <w:rPr>
          <w:b/>
          <w:bCs/>
        </w:rPr>
      </w:pPr>
      <w:r w:rsidRPr="00B73FF3">
        <w:rPr>
          <w:b/>
          <w:bCs/>
        </w:rPr>
        <w:t xml:space="preserve">(d) All filings must be signed in compliance with </w:t>
      </w:r>
      <w:hyperlink r:id="rId6" w:history="1">
        <w:r w:rsidRPr="00B73FF3">
          <w:rPr>
            <w:rStyle w:val="Hyperlink"/>
            <w:b/>
            <w:bCs/>
          </w:rPr>
          <w:t>§ 385.2005 of this chapter</w:t>
        </w:r>
      </w:hyperlink>
      <w:r w:rsidRPr="00B73FF3">
        <w:rPr>
          <w:b/>
          <w:bCs/>
        </w:rPr>
        <w:t xml:space="preserve">. </w:t>
      </w:r>
    </w:p>
    <w:p w:rsidR="00B73FF3" w:rsidRPr="00B73FF3" w:rsidP="00B73FF3" w14:paraId="54C7C9B9" w14:textId="77777777">
      <w:pPr>
        <w:rPr>
          <w:b/>
          <w:bCs/>
        </w:rPr>
      </w:pPr>
      <w:r w:rsidRPr="00B73FF3">
        <w:rPr>
          <w:b/>
          <w:bCs/>
        </w:rPr>
        <w:t xml:space="preserve">(e) The Commission will conduct a paper hearing on applications for permits for electric transmission facilities. </w:t>
      </w:r>
    </w:p>
    <w:p w:rsidR="00B73FF3" w:rsidRPr="00B73FF3" w:rsidP="00B73FF3" w14:paraId="0F92AE3A" w14:textId="77777777">
      <w:pPr>
        <w:rPr>
          <w:b/>
          <w:bCs/>
        </w:rPr>
      </w:pPr>
      <w:r w:rsidRPr="00B73FF3">
        <w:rPr>
          <w:b/>
          <w:bCs/>
        </w:rPr>
        <w:t xml:space="preserve">(f) Permitting entities will be subject to the filing requirements of this section and the prompt and binding intermediate milestones and ultimate deadlines established in the notice issued under </w:t>
      </w:r>
      <w:hyperlink r:id="rId7" w:history="1">
        <w:r w:rsidRPr="00B73FF3">
          <w:rPr>
            <w:rStyle w:val="Hyperlink"/>
            <w:b/>
            <w:bCs/>
          </w:rPr>
          <w:t>§ 50.9</w:t>
        </w:r>
      </w:hyperlink>
      <w:r w:rsidRPr="00B73FF3">
        <w:rPr>
          <w:b/>
          <w:bCs/>
        </w:rPr>
        <w:t xml:space="preserve">. </w:t>
      </w:r>
    </w:p>
    <w:p w:rsidR="00B73FF3" w:rsidRPr="00B73FF3" w:rsidP="00B73FF3" w14:paraId="0932AFC1" w14:textId="77777777">
      <w:pPr>
        <w:rPr>
          <w:b/>
          <w:bCs/>
        </w:rPr>
      </w:pPr>
      <w:r w:rsidRPr="00B73FF3">
        <w:rPr>
          <w:b/>
          <w:bCs/>
        </w:rPr>
        <w:t xml:space="preserve">(g) Any person submitting documents containing critical energy infrastructure information must follow the procedures specified in </w:t>
      </w:r>
      <w:hyperlink r:id="rId8" w:history="1">
        <w:r w:rsidRPr="00B73FF3">
          <w:rPr>
            <w:rStyle w:val="Hyperlink"/>
            <w:b/>
            <w:bCs/>
          </w:rPr>
          <w:t>§ 388.113 of this chapter</w:t>
        </w:r>
      </w:hyperlink>
      <w:r w:rsidRPr="00B73FF3">
        <w:rPr>
          <w:b/>
          <w:bCs/>
        </w:rPr>
        <w:t xml:space="preserve">. </w:t>
      </w:r>
    </w:p>
    <w:p w:rsidR="00B73FF3" w:rsidRPr="00B73FF3" w:rsidP="00B73FF3" w14:paraId="788D39EE" w14:textId="77777777">
      <w:pPr>
        <w:rPr>
          <w:b/>
          <w:bCs/>
        </w:rPr>
      </w:pPr>
      <w:hyperlink r:id="rId9" w:history="1">
        <w:r w:rsidRPr="00B73FF3">
          <w:rPr>
            <w:rStyle w:val="Hyperlink"/>
            <w:b/>
            <w:bCs/>
          </w:rPr>
          <w:t>§ 50.4 Stakeholder participation.</w:t>
        </w:r>
      </w:hyperlink>
    </w:p>
    <w:p w:rsidR="00B73FF3" w:rsidRPr="00B73FF3" w:rsidP="00B73FF3" w14:paraId="5CF44FDA" w14:textId="77777777">
      <w:pPr>
        <w:rPr>
          <w:b/>
          <w:bCs/>
        </w:rPr>
      </w:pPr>
      <w:r w:rsidRPr="00B73FF3">
        <w:rPr>
          <w:b/>
          <w:bCs/>
        </w:rPr>
        <w:t xml:space="preserve">A Project Participation Plan is required to ensure stakeholders have access to accurate and timely information on the proposed project and permit application process. </w:t>
      </w:r>
    </w:p>
    <w:p w:rsidR="00B73FF3" w:rsidRPr="00B73FF3" w:rsidP="00B73FF3" w14:paraId="23A849B8" w14:textId="77777777">
      <w:pPr>
        <w:rPr>
          <w:b/>
          <w:bCs/>
        </w:rPr>
      </w:pPr>
      <w:r w:rsidRPr="00B73FF3">
        <w:rPr>
          <w:b/>
          <w:bCs/>
        </w:rPr>
        <w:t xml:space="preserve">(a) </w:t>
      </w:r>
      <w:r w:rsidRPr="00B73FF3">
        <w:rPr>
          <w:b/>
          <w:bCs/>
          <w:i/>
          <w:iCs/>
        </w:rPr>
        <w:t>Project Participation Plan.</w:t>
      </w:r>
      <w:r w:rsidRPr="00B73FF3">
        <w:rPr>
          <w:b/>
          <w:bCs/>
        </w:rPr>
        <w:t xml:space="preserve"> An applicant must develop a Project Participation Plan and file it with the pre-filing materials under </w:t>
      </w:r>
      <w:hyperlink r:id="rId10" w:anchor="p-50.5(c)(7)" w:history="1">
        <w:r w:rsidRPr="00B73FF3">
          <w:rPr>
            <w:rStyle w:val="Hyperlink"/>
            <w:b/>
            <w:bCs/>
          </w:rPr>
          <w:t>§ 50.5(c)(7)</w:t>
        </w:r>
      </w:hyperlink>
      <w:r w:rsidRPr="00B73FF3">
        <w:rPr>
          <w:b/>
          <w:bCs/>
        </w:rPr>
        <w:t xml:space="preserve"> that: </w:t>
      </w:r>
    </w:p>
    <w:p w:rsidR="00B73FF3" w:rsidRPr="00B73FF3" w:rsidP="00B73FF3" w14:paraId="0A20E46D" w14:textId="77777777">
      <w:pPr>
        <w:rPr>
          <w:b/>
          <w:bCs/>
        </w:rPr>
      </w:pPr>
      <w:r w:rsidRPr="00B73FF3">
        <w:rPr>
          <w:b/>
          <w:bCs/>
        </w:rPr>
        <w:t xml:space="preserve">(1) Identifies specific tools and actions to facilitate stakeholder communications and public information, including an up-to-date project Web site and a readily accessible, single point of contact within the company; </w:t>
      </w:r>
    </w:p>
    <w:p w:rsidR="00B73FF3" w:rsidRPr="00B73FF3" w:rsidP="00B73FF3" w14:paraId="2AE7CF23" w14:textId="77777777">
      <w:pPr>
        <w:rPr>
          <w:b/>
          <w:bCs/>
        </w:rPr>
      </w:pPr>
      <w:r w:rsidRPr="00B73FF3">
        <w:rPr>
          <w:b/>
          <w:bCs/>
        </w:rPr>
        <w:t xml:space="preserve">(2) Lists all central locations in each county throughout the project area where the applicant will provide copies of all their filings related to the proposed project; and </w:t>
      </w:r>
    </w:p>
    <w:p w:rsidR="00B73FF3" w:rsidRPr="00B73FF3" w:rsidP="00B73FF3" w14:paraId="1A024BA2" w14:textId="77777777">
      <w:pPr>
        <w:rPr>
          <w:b/>
          <w:bCs/>
        </w:rPr>
      </w:pPr>
      <w:r w:rsidRPr="00B73FF3">
        <w:rPr>
          <w:b/>
          <w:bCs/>
        </w:rPr>
        <w:t xml:space="preserve">(3) Includes a description and schedule explaining how the applicant intends to respond to requests for information from the public as well as Federal, State, and Tribal permitting agencies, and other legal entities with local authorization requirements. </w:t>
      </w:r>
    </w:p>
    <w:p w:rsidR="00B73FF3" w:rsidRPr="00B73FF3" w:rsidP="00B73FF3" w14:paraId="651C3820" w14:textId="77777777">
      <w:pPr>
        <w:rPr>
          <w:b/>
          <w:bCs/>
        </w:rPr>
      </w:pPr>
      <w:r w:rsidRPr="00B73FF3">
        <w:rPr>
          <w:b/>
          <w:bCs/>
        </w:rPr>
        <w:t xml:space="preserve">(b) </w:t>
      </w:r>
      <w:r w:rsidRPr="00B73FF3">
        <w:rPr>
          <w:b/>
          <w:bCs/>
          <w:i/>
          <w:iCs/>
        </w:rPr>
        <w:t>Document Availability.</w:t>
      </w:r>
      <w:r w:rsidRPr="00B73FF3">
        <w:rPr>
          <w:b/>
          <w:bCs/>
        </w:rPr>
        <w:t xml:space="preserve"> </w:t>
      </w:r>
    </w:p>
    <w:p w:rsidR="00B73FF3" w:rsidRPr="00B73FF3" w:rsidP="00B73FF3" w14:paraId="06A21F43" w14:textId="77777777">
      <w:pPr>
        <w:rPr>
          <w:b/>
          <w:bCs/>
        </w:rPr>
      </w:pPr>
      <w:r w:rsidRPr="00B73FF3">
        <w:rPr>
          <w:b/>
          <w:bCs/>
        </w:rPr>
        <w:t xml:space="preserve">(1) Within three business days of the date the pre-filing materials are filed or application is issued a docket number, an applicant must ensure that: </w:t>
      </w:r>
    </w:p>
    <w:p w:rsidR="00B73FF3" w:rsidRPr="00B73FF3" w:rsidP="00B73FF3" w14:paraId="1495F594" w14:textId="77777777">
      <w:pPr>
        <w:rPr>
          <w:b/>
          <w:bCs/>
        </w:rPr>
      </w:pPr>
      <w:r w:rsidRPr="00B73FF3">
        <w:rPr>
          <w:b/>
          <w:bCs/>
        </w:rPr>
        <w:t xml:space="preserve">(i) Complete copies of the pre-filing or application materials are available in accessible central locations in each county throughout the project area, either in paper or electronic format; and </w:t>
      </w:r>
    </w:p>
    <w:p w:rsidR="00B73FF3" w:rsidRPr="00B73FF3" w:rsidP="00B73FF3" w14:paraId="57FAF6FF" w14:textId="77777777">
      <w:pPr>
        <w:rPr>
          <w:b/>
          <w:bCs/>
        </w:rPr>
      </w:pPr>
      <w:r w:rsidRPr="00B73FF3">
        <w:rPr>
          <w:b/>
          <w:bCs/>
        </w:rPr>
        <w:t xml:space="preserve">(ii) Complete copies of all filed materials are available on the project Web site. </w:t>
      </w:r>
    </w:p>
    <w:p w:rsidR="00B73FF3" w:rsidRPr="00B73FF3" w:rsidP="00B73FF3" w14:paraId="51E2725F" w14:textId="77777777">
      <w:pPr>
        <w:rPr>
          <w:b/>
          <w:bCs/>
        </w:rPr>
      </w:pPr>
      <w:r w:rsidRPr="00B73FF3">
        <w:rPr>
          <w:b/>
          <w:bCs/>
        </w:rPr>
        <w:t xml:space="preserve">(2) An applicant is not required to serve voluminous or difficult to reproduce material, such as copies of certain environmental information, on all parties, as long as such material is publicly available in an accessible central location in each county throughout the project area and on the applicant's project website. </w:t>
      </w:r>
    </w:p>
    <w:p w:rsidR="00B73FF3" w:rsidRPr="00B73FF3" w:rsidP="00B73FF3" w14:paraId="774A8944" w14:textId="77777777">
      <w:pPr>
        <w:rPr>
          <w:b/>
          <w:bCs/>
        </w:rPr>
      </w:pPr>
      <w:r w:rsidRPr="00B73FF3">
        <w:rPr>
          <w:b/>
          <w:bCs/>
        </w:rPr>
        <w:t xml:space="preserve">(c) </w:t>
      </w:r>
      <w:r w:rsidRPr="00B73FF3">
        <w:rPr>
          <w:b/>
          <w:bCs/>
          <w:i/>
          <w:iCs/>
        </w:rPr>
        <w:t>Project notification.</w:t>
      </w:r>
      <w:r w:rsidRPr="00B73FF3">
        <w:rPr>
          <w:b/>
          <w:bCs/>
        </w:rPr>
        <w:t xml:space="preserve"> </w:t>
      </w:r>
    </w:p>
    <w:p w:rsidR="00B73FF3" w:rsidRPr="00B73FF3" w:rsidP="00B73FF3" w14:paraId="0180DEFB" w14:textId="77777777">
      <w:pPr>
        <w:rPr>
          <w:b/>
          <w:bCs/>
        </w:rPr>
      </w:pPr>
      <w:r w:rsidRPr="00B73FF3">
        <w:rPr>
          <w:b/>
          <w:bCs/>
        </w:rPr>
        <w:t xml:space="preserve">(1) The applicant must make a good faith effort to notify: all affected landowners; landowners with a residence within a quarter mile from the edge of the construction right-of-way of the proposed project; towns and communities; permitting agencies; other local, State, Tribal, and Federal governments and agencies involved in the project; electric utilities and transmission owners and operators that are or may be connected to the application's proposed transmission facilities; and any known individuals that have expressed an interest in the State permitting proceeding. Notification must be made: </w:t>
      </w:r>
    </w:p>
    <w:p w:rsidR="00B73FF3" w:rsidRPr="00B73FF3" w:rsidP="00B73FF3" w14:paraId="47F6FE9A" w14:textId="77777777">
      <w:pPr>
        <w:rPr>
          <w:b/>
          <w:bCs/>
        </w:rPr>
      </w:pPr>
      <w:r w:rsidRPr="00B73FF3">
        <w:rPr>
          <w:b/>
          <w:bCs/>
        </w:rPr>
        <w:t xml:space="preserve">(i) By certified or first class mail, sent: </w:t>
      </w:r>
    </w:p>
    <w:p w:rsidR="00B73FF3" w:rsidRPr="00B73FF3" w:rsidP="00B73FF3" w14:paraId="6992355B" w14:textId="77777777">
      <w:pPr>
        <w:rPr>
          <w:b/>
          <w:bCs/>
        </w:rPr>
      </w:pPr>
      <w:r w:rsidRPr="00B73FF3">
        <w:rPr>
          <w:b/>
          <w:bCs/>
        </w:rPr>
        <w:t xml:space="preserve">(A) Within 14 days after the Director notifies the applicant of the commencement of the pre-filing process under </w:t>
      </w:r>
      <w:hyperlink r:id="rId10" w:anchor="p-50.5(d)" w:history="1">
        <w:r w:rsidRPr="00B73FF3">
          <w:rPr>
            <w:rStyle w:val="Hyperlink"/>
            <w:b/>
            <w:bCs/>
          </w:rPr>
          <w:t>§ 50.5(d)</w:t>
        </w:r>
      </w:hyperlink>
      <w:r w:rsidRPr="00B73FF3">
        <w:rPr>
          <w:b/>
          <w:bCs/>
        </w:rPr>
        <w:t xml:space="preserve">; </w:t>
      </w:r>
    </w:p>
    <w:p w:rsidR="00B73FF3" w:rsidRPr="00B73FF3" w:rsidP="00B73FF3" w14:paraId="2915E071" w14:textId="77777777">
      <w:pPr>
        <w:rPr>
          <w:b/>
          <w:bCs/>
        </w:rPr>
      </w:pPr>
      <w:r w:rsidRPr="00B73FF3">
        <w:rPr>
          <w:b/>
          <w:bCs/>
        </w:rPr>
        <w:t xml:space="preserve">(B) Within 3 business days after the Commission notices the application under </w:t>
      </w:r>
      <w:hyperlink r:id="rId7" w:history="1">
        <w:r w:rsidRPr="00B73FF3">
          <w:rPr>
            <w:rStyle w:val="Hyperlink"/>
            <w:b/>
            <w:bCs/>
          </w:rPr>
          <w:t>§ 50.9</w:t>
        </w:r>
      </w:hyperlink>
      <w:r w:rsidRPr="00B73FF3">
        <w:rPr>
          <w:b/>
          <w:bCs/>
        </w:rPr>
        <w:t xml:space="preserve">; and </w:t>
      </w:r>
    </w:p>
    <w:p w:rsidR="00B73FF3" w:rsidRPr="00B73FF3" w:rsidP="00B73FF3" w14:paraId="4750169B" w14:textId="77777777">
      <w:pPr>
        <w:rPr>
          <w:b/>
          <w:bCs/>
        </w:rPr>
      </w:pPr>
      <w:r w:rsidRPr="00B73FF3">
        <w:rPr>
          <w:b/>
          <w:bCs/>
        </w:rPr>
        <w:t xml:space="preserve">(ii) By twice publishing a notice of the pre-filing request and application filings, in a daily, weekly, and/or tribal newspaper of general circulation in each county in which the project is located, no later than 14 days after the date that a docket number is assigned for the pre-filing process or to the application. </w:t>
      </w:r>
    </w:p>
    <w:p w:rsidR="00B73FF3" w:rsidRPr="00B73FF3" w:rsidP="00B73FF3" w14:paraId="6680240E" w14:textId="77777777">
      <w:pPr>
        <w:rPr>
          <w:b/>
          <w:bCs/>
        </w:rPr>
      </w:pPr>
      <w:r w:rsidRPr="00B73FF3">
        <w:rPr>
          <w:b/>
          <w:bCs/>
        </w:rPr>
        <w:t xml:space="preserve">(2) </w:t>
      </w:r>
      <w:r w:rsidRPr="00B73FF3">
        <w:rPr>
          <w:b/>
          <w:bCs/>
          <w:i/>
          <w:iCs/>
        </w:rPr>
        <w:t>Contents of participation notice</w:t>
      </w:r>
      <w:r w:rsidRPr="00B73FF3">
        <w:rPr>
          <w:b/>
          <w:bCs/>
        </w:rPr>
        <w:t xml:space="preserve"> </w:t>
      </w:r>
    </w:p>
    <w:p w:rsidR="00B73FF3" w:rsidRPr="00B73FF3" w:rsidP="00B73FF3" w14:paraId="5CF40E91" w14:textId="77777777">
      <w:pPr>
        <w:rPr>
          <w:b/>
          <w:bCs/>
        </w:rPr>
      </w:pPr>
      <w:r w:rsidRPr="00B73FF3">
        <w:rPr>
          <w:b/>
          <w:bCs/>
        </w:rPr>
        <w:t xml:space="preserve">(i) The pre-filing request notification must, at a minimum, include: </w:t>
      </w:r>
    </w:p>
    <w:p w:rsidR="00B73FF3" w:rsidRPr="00B73FF3" w:rsidP="00B73FF3" w14:paraId="19DFB695" w14:textId="77777777">
      <w:pPr>
        <w:rPr>
          <w:b/>
          <w:bCs/>
        </w:rPr>
      </w:pPr>
      <w:r w:rsidRPr="00B73FF3">
        <w:rPr>
          <w:b/>
          <w:bCs/>
        </w:rPr>
        <w:t xml:space="preserve">(A) The docket number assigned to the proceeding; </w:t>
      </w:r>
    </w:p>
    <w:p w:rsidR="00B73FF3" w:rsidRPr="00B73FF3" w:rsidP="00B73FF3" w14:paraId="366C26CE" w14:textId="77777777">
      <w:pPr>
        <w:rPr>
          <w:b/>
          <w:bCs/>
        </w:rPr>
      </w:pPr>
      <w:r w:rsidRPr="00B73FF3">
        <w:rPr>
          <w:b/>
          <w:bCs/>
        </w:rPr>
        <w:t xml:space="preserve">(B) The most recent edition of the Commission's pamphlet </w:t>
      </w:r>
      <w:r w:rsidRPr="00B73FF3">
        <w:rPr>
          <w:b/>
          <w:bCs/>
          <w:i/>
          <w:iCs/>
        </w:rPr>
        <w:t>Electric Transmission Facilities Permit Process.</w:t>
      </w:r>
      <w:r w:rsidRPr="00B73FF3">
        <w:rPr>
          <w:b/>
          <w:bCs/>
        </w:rPr>
        <w:t xml:space="preserve"> The newspaper notice need only refer to the pamphlet and indicate that it is available on the Commission's website; </w:t>
      </w:r>
    </w:p>
    <w:p w:rsidR="00B73FF3" w:rsidRPr="00B73FF3" w:rsidP="00B73FF3" w14:paraId="6E197AE9" w14:textId="77777777">
      <w:pPr>
        <w:rPr>
          <w:b/>
          <w:bCs/>
        </w:rPr>
      </w:pPr>
      <w:r w:rsidRPr="00B73FF3">
        <w:rPr>
          <w:b/>
          <w:bCs/>
        </w:rPr>
        <w:t xml:space="preserve">(C) A description of the applicant and a description of the proposed project, its location (including a general location map), its purpose, and the timing of the project; </w:t>
      </w:r>
    </w:p>
    <w:p w:rsidR="00B73FF3" w:rsidRPr="00B73FF3" w:rsidP="00B73FF3" w14:paraId="628D20D2" w14:textId="77777777">
      <w:pPr>
        <w:rPr>
          <w:b/>
          <w:bCs/>
        </w:rPr>
      </w:pPr>
      <w:r w:rsidRPr="00B73FF3">
        <w:rPr>
          <w:b/>
          <w:bCs/>
        </w:rPr>
        <w:t xml:space="preserve">(D) A general description of the property the applicant will need from an affected landowner if the project is approved, how to contact the applicant, including a local or toll-free phone number, the name of a specific person to contact who is knowledgeable about the project, and a reference to the project website. The newspaper notice need not include a description of the property, but should indicate that a separate notice is being mailed to affected landowners and governmental entities; </w:t>
      </w:r>
    </w:p>
    <w:p w:rsidR="00B73FF3" w:rsidRPr="00B73FF3" w:rsidP="00B73FF3" w14:paraId="5B3112F2" w14:textId="77777777">
      <w:pPr>
        <w:rPr>
          <w:b/>
          <w:bCs/>
        </w:rPr>
      </w:pPr>
      <w:r w:rsidRPr="00B73FF3">
        <w:rPr>
          <w:b/>
          <w:bCs/>
        </w:rPr>
        <w:t xml:space="preserve">(E) A brief summary of what rights the affected landowner has at the Commission and in proceedings under the eminent domain rules of the relevant State. The newspaper notice does not need to include this summary; </w:t>
      </w:r>
    </w:p>
    <w:p w:rsidR="00B73FF3" w:rsidRPr="00B73FF3" w:rsidP="00B73FF3" w14:paraId="04B0B505" w14:textId="77777777">
      <w:pPr>
        <w:rPr>
          <w:b/>
          <w:bCs/>
        </w:rPr>
      </w:pPr>
      <w:r w:rsidRPr="00B73FF3">
        <w:rPr>
          <w:b/>
          <w:bCs/>
        </w:rPr>
        <w:t xml:space="preserve">(F) Information on how to get a copy of the pre-filing information from the company and the location(s) where copies of the pre-filing information may be found as specified in </w:t>
      </w:r>
      <w:hyperlink r:id="rId9" w:anchor="p-50.4(b)" w:history="1">
        <w:r w:rsidRPr="00B73FF3">
          <w:rPr>
            <w:rStyle w:val="Hyperlink"/>
            <w:b/>
            <w:bCs/>
          </w:rPr>
          <w:t>paragraph (b)</w:t>
        </w:r>
      </w:hyperlink>
      <w:r w:rsidRPr="00B73FF3">
        <w:rPr>
          <w:b/>
          <w:bCs/>
        </w:rPr>
        <w:t xml:space="preserve"> of this section; </w:t>
      </w:r>
    </w:p>
    <w:p w:rsidR="00B73FF3" w:rsidRPr="00B73FF3" w:rsidP="00B73FF3" w14:paraId="0A1D31E6" w14:textId="77777777">
      <w:pPr>
        <w:rPr>
          <w:b/>
          <w:bCs/>
        </w:rPr>
      </w:pPr>
      <w:r w:rsidRPr="00B73FF3">
        <w:rPr>
          <w:b/>
          <w:bCs/>
        </w:rPr>
        <w:t xml:space="preserve">(G) A copy of the Director's notification of commencement of the pre-filing process, the Commission's Internet address, and the telephone number for the Commission's Office of External Affairs; and </w:t>
      </w:r>
    </w:p>
    <w:p w:rsidR="00B73FF3" w:rsidRPr="00B73FF3" w:rsidP="00B73FF3" w14:paraId="1D0FF70F" w14:textId="77777777">
      <w:pPr>
        <w:rPr>
          <w:b/>
          <w:bCs/>
        </w:rPr>
      </w:pPr>
      <w:r w:rsidRPr="00B73FF3">
        <w:rPr>
          <w:b/>
          <w:bCs/>
        </w:rPr>
        <w:t xml:space="preserve">(H) Information explaining the pre-filing and application process and when and how to intervene in the application proceedings. </w:t>
      </w:r>
    </w:p>
    <w:p w:rsidR="00B73FF3" w:rsidRPr="00B73FF3" w:rsidP="00B73FF3" w14:paraId="0885BE43" w14:textId="77777777">
      <w:pPr>
        <w:rPr>
          <w:b/>
          <w:bCs/>
        </w:rPr>
      </w:pPr>
      <w:r w:rsidRPr="00B73FF3">
        <w:rPr>
          <w:b/>
          <w:bCs/>
        </w:rPr>
        <w:t xml:space="preserve">(ii) The application notification must include the Commission's notice issued under </w:t>
      </w:r>
      <w:hyperlink r:id="rId7" w:history="1">
        <w:r w:rsidRPr="00B73FF3">
          <w:rPr>
            <w:rStyle w:val="Hyperlink"/>
            <w:b/>
            <w:bCs/>
          </w:rPr>
          <w:t>§ 50.9</w:t>
        </w:r>
      </w:hyperlink>
      <w:r w:rsidRPr="00B73FF3">
        <w:rPr>
          <w:b/>
          <w:bCs/>
        </w:rPr>
        <w:t xml:space="preserve">. </w:t>
      </w:r>
    </w:p>
    <w:p w:rsidR="00B73FF3" w:rsidRPr="00B73FF3" w:rsidP="00B73FF3" w14:paraId="0DE0D294" w14:textId="77777777">
      <w:pPr>
        <w:rPr>
          <w:b/>
          <w:bCs/>
        </w:rPr>
      </w:pPr>
      <w:r w:rsidRPr="00B73FF3">
        <w:rPr>
          <w:b/>
          <w:bCs/>
        </w:rPr>
        <w:t xml:space="preserve">(3) If, for any reason, a stakeholder has not yet been identified when the notices under this paragraph are sent or published, the applicant must supply the information required under </w:t>
      </w:r>
      <w:hyperlink r:id="rId9" w:anchor="p-50.4(c)(2)(i)" w:history="1">
        <w:r w:rsidRPr="00B73FF3">
          <w:rPr>
            <w:rStyle w:val="Hyperlink"/>
            <w:b/>
            <w:bCs/>
          </w:rPr>
          <w:t>paragraphs (c)(2)(i)</w:t>
        </w:r>
      </w:hyperlink>
      <w:r w:rsidRPr="00B73FF3">
        <w:rPr>
          <w:b/>
          <w:bCs/>
        </w:rPr>
        <w:t xml:space="preserve"> and </w:t>
      </w:r>
      <w:hyperlink r:id="rId9" w:anchor="p-50.4(c)(2)(ii)" w:history="1">
        <w:r w:rsidRPr="00B73FF3">
          <w:rPr>
            <w:rStyle w:val="Hyperlink"/>
            <w:b/>
            <w:bCs/>
          </w:rPr>
          <w:t>(ii)</w:t>
        </w:r>
      </w:hyperlink>
      <w:r w:rsidRPr="00B73FF3">
        <w:rPr>
          <w:b/>
          <w:bCs/>
        </w:rPr>
        <w:t xml:space="preserve"> of this section when the stakeholder is identified. </w:t>
      </w:r>
    </w:p>
    <w:p w:rsidR="00B73FF3" w:rsidRPr="00B73FF3" w:rsidP="00B73FF3" w14:paraId="04FB4120" w14:textId="77777777">
      <w:pPr>
        <w:rPr>
          <w:b/>
          <w:bCs/>
        </w:rPr>
      </w:pPr>
      <w:r w:rsidRPr="00B73FF3">
        <w:rPr>
          <w:b/>
          <w:bCs/>
        </w:rPr>
        <w:t xml:space="preserve">(4) If the notification is returned as undeliverable, the applicant must make a reasonable attempt to find the correct address and notify the stakeholder. </w:t>
      </w:r>
    </w:p>
    <w:p w:rsidR="00B73FF3" w:rsidRPr="00B73FF3" w:rsidP="00B73FF3" w14:paraId="35FE156F" w14:textId="77777777">
      <w:pPr>
        <w:rPr>
          <w:b/>
          <w:bCs/>
        </w:rPr>
      </w:pPr>
      <w:r w:rsidRPr="00B73FF3">
        <w:rPr>
          <w:b/>
          <w:bCs/>
        </w:rPr>
        <w:t xml:space="preserve">(5) Access to critical energy infrastructure information is subject to the requirements of </w:t>
      </w:r>
      <w:hyperlink r:id="rId8" w:history="1">
        <w:r w:rsidRPr="00B73FF3">
          <w:rPr>
            <w:rStyle w:val="Hyperlink"/>
            <w:b/>
            <w:bCs/>
          </w:rPr>
          <w:t>§ 388.113 of this chapter</w:t>
        </w:r>
      </w:hyperlink>
      <w:r w:rsidRPr="00B73FF3">
        <w:rPr>
          <w:b/>
          <w:bCs/>
        </w:rPr>
        <w:t xml:space="preserve">. </w:t>
      </w:r>
    </w:p>
    <w:p w:rsidR="00B73FF3" w:rsidRPr="00B73FF3" w:rsidP="00B73FF3" w14:paraId="6F890EA0" w14:textId="77777777">
      <w:pPr>
        <w:rPr>
          <w:b/>
          <w:bCs/>
        </w:rPr>
      </w:pPr>
      <w:hyperlink r:id="rId10" w:history="1">
        <w:r w:rsidRPr="00B73FF3">
          <w:rPr>
            <w:rStyle w:val="Hyperlink"/>
            <w:b/>
            <w:bCs/>
          </w:rPr>
          <w:t>§ 50.5 Pre-filing procedures.</w:t>
        </w:r>
      </w:hyperlink>
    </w:p>
    <w:p w:rsidR="00B73FF3" w:rsidRPr="00B73FF3" w:rsidP="00B73FF3" w14:paraId="7802FF04" w14:textId="77777777">
      <w:pPr>
        <w:rPr>
          <w:b/>
          <w:bCs/>
        </w:rPr>
      </w:pPr>
      <w:r w:rsidRPr="00B73FF3">
        <w:rPr>
          <w:b/>
          <w:bCs/>
        </w:rPr>
        <w:t xml:space="preserve">(a) </w:t>
      </w:r>
      <w:r w:rsidRPr="00B73FF3">
        <w:rPr>
          <w:b/>
          <w:bCs/>
          <w:i/>
          <w:iCs/>
        </w:rPr>
        <w:t>Introduction.</w:t>
      </w:r>
      <w:r w:rsidRPr="00B73FF3">
        <w:rPr>
          <w:b/>
          <w:bCs/>
        </w:rPr>
        <w:t xml:space="preserve"> Any applicant seeking a permit to site new electric transmission facilities or modify existing facilities must comply with the following pre-filing procedures prior to filing an application for Commission review. </w:t>
      </w:r>
    </w:p>
    <w:p w:rsidR="00B73FF3" w:rsidRPr="00B73FF3" w:rsidP="00B73FF3" w14:paraId="25FE3610" w14:textId="77777777">
      <w:pPr>
        <w:rPr>
          <w:b/>
          <w:bCs/>
        </w:rPr>
      </w:pPr>
      <w:r w:rsidRPr="00B73FF3">
        <w:rPr>
          <w:b/>
          <w:bCs/>
        </w:rPr>
        <w:t xml:space="preserve">(b) </w:t>
      </w:r>
      <w:r w:rsidRPr="00B73FF3">
        <w:rPr>
          <w:b/>
          <w:bCs/>
          <w:i/>
          <w:iCs/>
        </w:rPr>
        <w:t>Initial consultation.</w:t>
      </w:r>
      <w:r w:rsidRPr="00B73FF3">
        <w:rPr>
          <w:b/>
          <w:bCs/>
        </w:rPr>
        <w:t xml:space="preserve"> An applicant must meet and consult with the Director concerning the proposed project. </w:t>
      </w:r>
    </w:p>
    <w:p w:rsidR="00B73FF3" w:rsidRPr="00B73FF3" w:rsidP="00B73FF3" w14:paraId="246CD629" w14:textId="77777777">
      <w:pPr>
        <w:rPr>
          <w:b/>
          <w:bCs/>
        </w:rPr>
      </w:pPr>
      <w:r w:rsidRPr="00B73FF3">
        <w:rPr>
          <w:b/>
          <w:bCs/>
        </w:rPr>
        <w:t xml:space="preserve">(1) At the initial consultation meeting, the applicant must be prepared to discuss the nature of the project, the contents of the pre-filing request, and the status of the applicant's progress toward obtaining the information required for the pre-filing request described in </w:t>
      </w:r>
      <w:hyperlink r:id="rId10" w:anchor="p-50.5(c)" w:history="1">
        <w:r w:rsidRPr="00B73FF3">
          <w:rPr>
            <w:rStyle w:val="Hyperlink"/>
            <w:b/>
            <w:bCs/>
          </w:rPr>
          <w:t>paragraph (c)</w:t>
        </w:r>
      </w:hyperlink>
      <w:r w:rsidRPr="00B73FF3">
        <w:rPr>
          <w:b/>
          <w:bCs/>
        </w:rPr>
        <w:t xml:space="preserve"> of this section. </w:t>
      </w:r>
    </w:p>
    <w:p w:rsidR="00B73FF3" w:rsidRPr="00B73FF3" w:rsidP="00B73FF3" w14:paraId="7E60AE45" w14:textId="77777777">
      <w:pPr>
        <w:rPr>
          <w:b/>
          <w:bCs/>
        </w:rPr>
      </w:pPr>
      <w:r w:rsidRPr="00B73FF3">
        <w:rPr>
          <w:b/>
          <w:bCs/>
        </w:rPr>
        <w:t xml:space="preserve">(2) The initial consultation meeting will also include a discussion of whether a third-party contractor is likely to be needed to prepare the environmental documentation for the project and the specifications for the applicant's solicitation for prospective third-party contractors. </w:t>
      </w:r>
    </w:p>
    <w:p w:rsidR="00B73FF3" w:rsidRPr="00B73FF3" w:rsidP="00B73FF3" w14:paraId="5E0A82ED" w14:textId="77777777">
      <w:pPr>
        <w:rPr>
          <w:b/>
          <w:bCs/>
        </w:rPr>
      </w:pPr>
      <w:r w:rsidRPr="00B73FF3">
        <w:rPr>
          <w:b/>
          <w:bCs/>
        </w:rPr>
        <w:t xml:space="preserve">(3) The applicant also must discuss how its proposed project will be subject to the Commission's jurisdiction under section 216(b)(1) of the Federal Power Act. If the application is seeking Commission jurisdiction under section 216(b)(1)(C) of the Federal Power Act, the applicant must be prepared to discuss when it filed its application with the State and the status of that application. </w:t>
      </w:r>
    </w:p>
    <w:p w:rsidR="00B73FF3" w:rsidRPr="00B73FF3" w:rsidP="00B73FF3" w14:paraId="544DB3A9" w14:textId="77777777">
      <w:pPr>
        <w:rPr>
          <w:b/>
          <w:bCs/>
        </w:rPr>
      </w:pPr>
      <w:r w:rsidRPr="00B73FF3">
        <w:rPr>
          <w:b/>
          <w:bCs/>
        </w:rPr>
        <w:t xml:space="preserve">(c) </w:t>
      </w:r>
      <w:r w:rsidRPr="00B73FF3">
        <w:rPr>
          <w:b/>
          <w:bCs/>
          <w:i/>
          <w:iCs/>
        </w:rPr>
        <w:t>Contents of the initial filing.</w:t>
      </w:r>
      <w:r w:rsidRPr="00B73FF3">
        <w:rPr>
          <w:b/>
          <w:bCs/>
        </w:rPr>
        <w:t xml:space="preserve"> An applicant's pre-filing request will be filed after the initial consultation and must include the following information: </w:t>
      </w:r>
    </w:p>
    <w:p w:rsidR="00B73FF3" w:rsidRPr="00B73FF3" w:rsidP="00B73FF3" w14:paraId="43F23402" w14:textId="77777777">
      <w:pPr>
        <w:rPr>
          <w:b/>
          <w:bCs/>
        </w:rPr>
      </w:pPr>
      <w:r w:rsidRPr="00B73FF3">
        <w:rPr>
          <w:b/>
          <w:bCs/>
        </w:rPr>
        <w:t xml:space="preserve">(1) A description of the schedule desired for the project, including the expected application filing date, desired date for Commission approval, and proposed project operation date, as well as the status of any State siting proceedings. </w:t>
      </w:r>
    </w:p>
    <w:p w:rsidR="00B73FF3" w:rsidRPr="00B73FF3" w:rsidP="00B73FF3" w14:paraId="3DC213DB" w14:textId="77777777">
      <w:pPr>
        <w:rPr>
          <w:b/>
          <w:bCs/>
        </w:rPr>
      </w:pPr>
      <w:r w:rsidRPr="00B73FF3">
        <w:rPr>
          <w:b/>
          <w:bCs/>
        </w:rPr>
        <w:t xml:space="preserve">(2) A detailed description of the project, including location maps and plot plans to scale showing all major components, including a description of zoning and site availability for any permanent facilities. </w:t>
      </w:r>
    </w:p>
    <w:p w:rsidR="00B73FF3" w:rsidRPr="00B73FF3" w:rsidP="00B73FF3" w14:paraId="59809E4F" w14:textId="77777777">
      <w:pPr>
        <w:rPr>
          <w:b/>
          <w:bCs/>
        </w:rPr>
      </w:pPr>
      <w:r w:rsidRPr="00B73FF3">
        <w:rPr>
          <w:b/>
          <w:bCs/>
        </w:rPr>
        <w:t xml:space="preserve">(3) A list of the permitting entities responsible for conducting separate Federal permitting and environmental reviews and authorizations for the project, including contact names and telephone numbers, and a list of local entities with local authorization requirements. The filing must include information concerning: </w:t>
      </w:r>
    </w:p>
    <w:p w:rsidR="00B73FF3" w:rsidRPr="00B73FF3" w:rsidP="00B73FF3" w14:paraId="3646302A" w14:textId="77777777">
      <w:pPr>
        <w:rPr>
          <w:b/>
          <w:bCs/>
        </w:rPr>
      </w:pPr>
      <w:r w:rsidRPr="00B73FF3">
        <w:rPr>
          <w:b/>
          <w:bCs/>
        </w:rPr>
        <w:t xml:space="preserve">(i) How the applicant intends to account for each of the relevant entity's permitting and environmental review schedules, including its progress in DOE's pre-application process; and </w:t>
      </w:r>
    </w:p>
    <w:p w:rsidR="00B73FF3" w:rsidRPr="00B73FF3" w:rsidP="00B73FF3" w14:paraId="3DB29193" w14:textId="77777777">
      <w:pPr>
        <w:rPr>
          <w:b/>
          <w:bCs/>
        </w:rPr>
      </w:pPr>
      <w:r w:rsidRPr="00B73FF3">
        <w:rPr>
          <w:b/>
          <w:bCs/>
        </w:rPr>
        <w:t xml:space="preserve">(ii) When the applicant proposes to file with these permitting and local entities for the respective permits or other authorizations. </w:t>
      </w:r>
    </w:p>
    <w:p w:rsidR="00B73FF3" w:rsidRPr="00B73FF3" w:rsidP="00B73FF3" w14:paraId="068797D6" w14:textId="77777777">
      <w:pPr>
        <w:rPr>
          <w:b/>
          <w:bCs/>
        </w:rPr>
      </w:pPr>
      <w:r w:rsidRPr="00B73FF3">
        <w:rPr>
          <w:b/>
          <w:bCs/>
        </w:rPr>
        <w:t xml:space="preserve">(4) A list of all affected landowners and other stakeholders (include contact names and telephone numbers) that have been contacted, or have contacted the applicant, about the project. </w:t>
      </w:r>
    </w:p>
    <w:p w:rsidR="00B73FF3" w:rsidRPr="00B73FF3" w:rsidP="00B73FF3" w14:paraId="1AD8A1A5" w14:textId="77777777">
      <w:pPr>
        <w:rPr>
          <w:b/>
          <w:bCs/>
        </w:rPr>
      </w:pPr>
      <w:r w:rsidRPr="00B73FF3">
        <w:rPr>
          <w:b/>
          <w:bCs/>
        </w:rPr>
        <w:t xml:space="preserve">(5) A description of what other work already has been done, including, contacting stakeholders, agency and Indian tribe consultations, project engineering, route planning, environmental and engineering contractor engagement, environmental surveys/studies, open houses, and any work done or actions taken in conjunction with a State proceeding. This description also must include the identification of the environmental and engineering firms and sub-contractors under contract to develop the project. </w:t>
      </w:r>
    </w:p>
    <w:p w:rsidR="00B73FF3" w:rsidRPr="00B73FF3" w:rsidP="00B73FF3" w14:paraId="03BDF390" w14:textId="77777777">
      <w:pPr>
        <w:rPr>
          <w:b/>
          <w:bCs/>
        </w:rPr>
      </w:pPr>
      <w:r w:rsidRPr="00B73FF3">
        <w:rPr>
          <w:b/>
          <w:bCs/>
        </w:rPr>
        <w:t xml:space="preserve">(6) Proposals for at least three prospective third-party contractors from which Commission staff may make a selection to assist in the preparation of the requisite NEPA document, if the Director determined a third-party contractor would be necessary in the Initial Consultation meeting. </w:t>
      </w:r>
    </w:p>
    <w:p w:rsidR="00B73FF3" w:rsidRPr="00B73FF3" w:rsidP="00B73FF3" w14:paraId="29358CC4" w14:textId="77777777">
      <w:pPr>
        <w:rPr>
          <w:b/>
          <w:bCs/>
        </w:rPr>
      </w:pPr>
      <w:r w:rsidRPr="00B73FF3">
        <w:rPr>
          <w:b/>
          <w:bCs/>
        </w:rPr>
        <w:t xml:space="preserve">(7) A proposed Project Participation Plan, as set forth in </w:t>
      </w:r>
      <w:hyperlink r:id="rId9" w:anchor="p-50.4(a)" w:history="1">
        <w:r w:rsidRPr="00B73FF3">
          <w:rPr>
            <w:rStyle w:val="Hyperlink"/>
            <w:b/>
            <w:bCs/>
          </w:rPr>
          <w:t>§ 50.4(a)</w:t>
        </w:r>
      </w:hyperlink>
      <w:r w:rsidRPr="00B73FF3">
        <w:rPr>
          <w:b/>
          <w:bCs/>
        </w:rPr>
        <w:t xml:space="preserve">. </w:t>
      </w:r>
    </w:p>
    <w:p w:rsidR="00B73FF3" w:rsidRPr="00B73FF3" w:rsidP="00B73FF3" w14:paraId="0666108D" w14:textId="77777777">
      <w:pPr>
        <w:rPr>
          <w:b/>
          <w:bCs/>
        </w:rPr>
      </w:pPr>
      <w:r w:rsidRPr="00B73FF3">
        <w:rPr>
          <w:b/>
          <w:bCs/>
        </w:rPr>
        <w:t xml:space="preserve">(d) </w:t>
      </w:r>
      <w:r w:rsidRPr="00B73FF3">
        <w:rPr>
          <w:b/>
          <w:bCs/>
          <w:i/>
          <w:iCs/>
        </w:rPr>
        <w:t>Director's notice.</w:t>
      </w:r>
      <w:r w:rsidRPr="00B73FF3">
        <w:rPr>
          <w:b/>
          <w:bCs/>
        </w:rPr>
        <w:t xml:space="preserve"> </w:t>
      </w:r>
    </w:p>
    <w:p w:rsidR="00B73FF3" w:rsidRPr="00B73FF3" w:rsidP="00B73FF3" w14:paraId="1495A06E" w14:textId="77777777">
      <w:pPr>
        <w:rPr>
          <w:b/>
          <w:bCs/>
        </w:rPr>
      </w:pPr>
      <w:r w:rsidRPr="00B73FF3">
        <w:rPr>
          <w:b/>
          <w:bCs/>
        </w:rPr>
        <w:t xml:space="preserve">(1) When the Director finds that an applicant seeking authority to site and construct an electric transmission facility has adequately addressed the requirements of </w:t>
      </w:r>
      <w:hyperlink r:id="rId10" w:anchor="p-50.5(a)" w:history="1">
        <w:r w:rsidRPr="00B73FF3">
          <w:rPr>
            <w:rStyle w:val="Hyperlink"/>
            <w:b/>
            <w:bCs/>
          </w:rPr>
          <w:t>paragraphs (a)</w:t>
        </w:r>
      </w:hyperlink>
      <w:r w:rsidRPr="00B73FF3">
        <w:rPr>
          <w:b/>
          <w:bCs/>
        </w:rPr>
        <w:t xml:space="preserve">, </w:t>
      </w:r>
      <w:hyperlink r:id="rId10" w:anchor="p-50.5(b)" w:history="1">
        <w:r w:rsidRPr="00B73FF3">
          <w:rPr>
            <w:rStyle w:val="Hyperlink"/>
            <w:b/>
            <w:bCs/>
          </w:rPr>
          <w:t>(b)</w:t>
        </w:r>
      </w:hyperlink>
      <w:r w:rsidRPr="00B73FF3">
        <w:rPr>
          <w:b/>
          <w:bCs/>
        </w:rPr>
        <w:t xml:space="preserve">, and </w:t>
      </w:r>
      <w:hyperlink r:id="rId10" w:anchor="p-50.5(c)" w:history="1">
        <w:r w:rsidRPr="00B73FF3">
          <w:rPr>
            <w:rStyle w:val="Hyperlink"/>
            <w:b/>
            <w:bCs/>
          </w:rPr>
          <w:t>(c)</w:t>
        </w:r>
      </w:hyperlink>
      <w:r w:rsidRPr="00B73FF3">
        <w:rPr>
          <w:b/>
          <w:bCs/>
        </w:rPr>
        <w:t xml:space="preserve"> of this section, and any other requirements determined at the Initial Consultation meeting, the Director will so notify the applicant. </w:t>
      </w:r>
    </w:p>
    <w:p w:rsidR="00B73FF3" w:rsidRPr="00B73FF3" w:rsidP="00B73FF3" w14:paraId="4B386012" w14:textId="77777777">
      <w:pPr>
        <w:rPr>
          <w:b/>
          <w:bCs/>
        </w:rPr>
      </w:pPr>
      <w:r w:rsidRPr="00B73FF3">
        <w:rPr>
          <w:b/>
          <w:bCs/>
        </w:rPr>
        <w:t xml:space="preserve">(i) The notification will designate the third-party contractor, and </w:t>
      </w:r>
    </w:p>
    <w:p w:rsidR="00B73FF3" w:rsidRPr="00B73FF3" w:rsidP="00B73FF3" w14:paraId="4CCA70A6" w14:textId="77777777">
      <w:pPr>
        <w:rPr>
          <w:b/>
          <w:bCs/>
        </w:rPr>
      </w:pPr>
      <w:r w:rsidRPr="00B73FF3">
        <w:rPr>
          <w:b/>
          <w:bCs/>
        </w:rPr>
        <w:t xml:space="preserve">(ii) The pre-filing process will be deemed to have commenced on the date of the Director's notification. </w:t>
      </w:r>
    </w:p>
    <w:p w:rsidR="00B73FF3" w:rsidRPr="00B73FF3" w:rsidP="00B73FF3" w14:paraId="0D506F8B" w14:textId="77777777">
      <w:pPr>
        <w:rPr>
          <w:b/>
          <w:bCs/>
        </w:rPr>
      </w:pPr>
      <w:r w:rsidRPr="00B73FF3">
        <w:rPr>
          <w:b/>
          <w:bCs/>
        </w:rPr>
        <w:t xml:space="preserve">(2) If the Director determines that the contents of the initial pre-filing request are insufficient, the applicant will be notified and given a reasonable time to correct the deficiencies. </w:t>
      </w:r>
    </w:p>
    <w:p w:rsidR="00B73FF3" w:rsidRPr="00B73FF3" w:rsidP="00B73FF3" w14:paraId="61D3D5CD" w14:textId="77777777">
      <w:pPr>
        <w:rPr>
          <w:b/>
          <w:bCs/>
        </w:rPr>
      </w:pPr>
      <w:r w:rsidRPr="00B73FF3">
        <w:rPr>
          <w:b/>
          <w:bCs/>
        </w:rPr>
        <w:t xml:space="preserve">(e) </w:t>
      </w:r>
      <w:r w:rsidRPr="00B73FF3">
        <w:rPr>
          <w:b/>
          <w:bCs/>
          <w:i/>
          <w:iCs/>
        </w:rPr>
        <w:t>Subsequent filing requirements.</w:t>
      </w:r>
      <w:r w:rsidRPr="00B73FF3">
        <w:rPr>
          <w:b/>
          <w:bCs/>
        </w:rPr>
        <w:t xml:space="preserve"> Upon the Director's issuance of a notice commencing an applicant's pre-filing process, the applicant must: </w:t>
      </w:r>
    </w:p>
    <w:p w:rsidR="00B73FF3" w:rsidRPr="00B73FF3" w:rsidP="00B73FF3" w14:paraId="16BDFD0E" w14:textId="77777777">
      <w:pPr>
        <w:rPr>
          <w:b/>
          <w:bCs/>
        </w:rPr>
      </w:pPr>
      <w:r w:rsidRPr="00B73FF3">
        <w:rPr>
          <w:b/>
          <w:bCs/>
        </w:rPr>
        <w:t xml:space="preserve">(1) Within 7 days, finalize and file the Project Participation Plan, as defined in </w:t>
      </w:r>
      <w:hyperlink r:id="rId9" w:anchor="p-50.4(a)" w:history="1">
        <w:r w:rsidRPr="00B73FF3">
          <w:rPr>
            <w:rStyle w:val="Hyperlink"/>
            <w:b/>
            <w:bCs/>
          </w:rPr>
          <w:t>§ 50.4(a)</w:t>
        </w:r>
      </w:hyperlink>
      <w:r w:rsidRPr="00B73FF3">
        <w:rPr>
          <w:b/>
          <w:bCs/>
        </w:rPr>
        <w:t xml:space="preserve">, and establish the dates and locations at which the applicant will conduct meetings with stakeholders and Commission staff. </w:t>
      </w:r>
    </w:p>
    <w:p w:rsidR="00B73FF3" w:rsidRPr="00B73FF3" w:rsidP="00B73FF3" w14:paraId="11A1C4ED" w14:textId="77777777">
      <w:pPr>
        <w:rPr>
          <w:b/>
          <w:bCs/>
        </w:rPr>
      </w:pPr>
      <w:r w:rsidRPr="00B73FF3">
        <w:rPr>
          <w:b/>
          <w:bCs/>
        </w:rPr>
        <w:t xml:space="preserve">(2) Within 14 days, finalize the contract with the selected third-party contractor, if applicable. </w:t>
      </w:r>
    </w:p>
    <w:p w:rsidR="00B73FF3" w:rsidRPr="00B73FF3" w:rsidP="00B73FF3" w14:paraId="060C6C7A" w14:textId="77777777">
      <w:pPr>
        <w:rPr>
          <w:b/>
          <w:bCs/>
        </w:rPr>
      </w:pPr>
      <w:r w:rsidRPr="00B73FF3">
        <w:rPr>
          <w:b/>
          <w:bCs/>
        </w:rPr>
        <w:t xml:space="preserve">(3) Within 14 days: </w:t>
      </w:r>
    </w:p>
    <w:p w:rsidR="00B73FF3" w:rsidRPr="00B73FF3" w:rsidP="00B73FF3" w14:paraId="25AA3686" w14:textId="77777777">
      <w:pPr>
        <w:rPr>
          <w:b/>
          <w:bCs/>
        </w:rPr>
      </w:pPr>
      <w:r w:rsidRPr="00B73FF3">
        <w:rPr>
          <w:b/>
          <w:bCs/>
        </w:rPr>
        <w:t xml:space="preserve">(i) Provide all identified stakeholders with a copy of the Director's notification commencing the pre-filing process; </w:t>
      </w:r>
    </w:p>
    <w:p w:rsidR="00B73FF3" w:rsidRPr="00B73FF3" w:rsidP="00B73FF3" w14:paraId="0DFA80FC" w14:textId="77777777">
      <w:pPr>
        <w:rPr>
          <w:b/>
          <w:bCs/>
        </w:rPr>
      </w:pPr>
      <w:r w:rsidRPr="00B73FF3">
        <w:rPr>
          <w:b/>
          <w:bCs/>
        </w:rPr>
        <w:t xml:space="preserve">(ii) Notify affected landowners in compliance with the requirements of </w:t>
      </w:r>
      <w:hyperlink r:id="rId9" w:anchor="p-50.4(c)" w:history="1">
        <w:r w:rsidRPr="00B73FF3">
          <w:rPr>
            <w:rStyle w:val="Hyperlink"/>
            <w:b/>
            <w:bCs/>
          </w:rPr>
          <w:t>§ 50.4(c)</w:t>
        </w:r>
      </w:hyperlink>
      <w:r w:rsidRPr="00B73FF3">
        <w:rPr>
          <w:b/>
          <w:bCs/>
        </w:rPr>
        <w:t xml:space="preserve">; and </w:t>
      </w:r>
    </w:p>
    <w:p w:rsidR="00B73FF3" w:rsidRPr="00B73FF3" w:rsidP="00B73FF3" w14:paraId="5E32EFE7" w14:textId="77777777">
      <w:pPr>
        <w:rPr>
          <w:b/>
          <w:bCs/>
        </w:rPr>
      </w:pPr>
      <w:r w:rsidRPr="00B73FF3">
        <w:rPr>
          <w:b/>
          <w:bCs/>
        </w:rPr>
        <w:t xml:space="preserve">(iii) Notify permitting entities and request information detailing any specific information not required by the Commission in the resource reports required under </w:t>
      </w:r>
      <w:hyperlink r:id="rId11" w:history="1">
        <w:r w:rsidRPr="00B73FF3">
          <w:rPr>
            <w:rStyle w:val="Hyperlink"/>
            <w:b/>
            <w:bCs/>
          </w:rPr>
          <w:t>§ 380.16 of this chapter</w:t>
        </w:r>
      </w:hyperlink>
      <w:r w:rsidRPr="00B73FF3">
        <w:rPr>
          <w:b/>
          <w:bCs/>
        </w:rPr>
        <w:t xml:space="preserve"> that the permitting entities may require to reach a decision concerning the proposed project. The responses of the permitting entities must be filed with the Commission, as well as being provided to the applicant. </w:t>
      </w:r>
    </w:p>
    <w:p w:rsidR="00B73FF3" w:rsidRPr="00B73FF3" w:rsidP="00B73FF3" w14:paraId="632A5F23" w14:textId="77777777">
      <w:pPr>
        <w:rPr>
          <w:b/>
          <w:bCs/>
        </w:rPr>
      </w:pPr>
      <w:r w:rsidRPr="00B73FF3">
        <w:rPr>
          <w:b/>
          <w:bCs/>
        </w:rPr>
        <w:t xml:space="preserve">(4) Within 30 days, submit a mailing list of all stakeholders contacted under </w:t>
      </w:r>
      <w:hyperlink r:id="rId10" w:anchor="p-50.5(e)(3)" w:history="1">
        <w:r w:rsidRPr="00B73FF3">
          <w:rPr>
            <w:rStyle w:val="Hyperlink"/>
            <w:b/>
            <w:bCs/>
          </w:rPr>
          <w:t>paragraph (e)(3)</w:t>
        </w:r>
      </w:hyperlink>
      <w:r w:rsidRPr="00B73FF3">
        <w:rPr>
          <w:b/>
          <w:bCs/>
        </w:rPr>
        <w:t xml:space="preserve"> of this section, including the names of the Federal, State, Tribal, and local jurisdictions' representatives. The list must include information concerning affected landowner notifications that were returned as undeliverable. </w:t>
      </w:r>
    </w:p>
    <w:p w:rsidR="00B73FF3" w:rsidRPr="00B73FF3" w:rsidP="00B73FF3" w14:paraId="6B90A2F8" w14:textId="77777777">
      <w:pPr>
        <w:rPr>
          <w:b/>
          <w:bCs/>
        </w:rPr>
      </w:pPr>
      <w:r w:rsidRPr="00B73FF3">
        <w:rPr>
          <w:b/>
          <w:bCs/>
        </w:rPr>
        <w:t xml:space="preserve">(5) Within 30 days, file a summary of the project alternatives considered or under consideration. </w:t>
      </w:r>
    </w:p>
    <w:p w:rsidR="00B73FF3" w:rsidRPr="00B73FF3" w:rsidP="00B73FF3" w14:paraId="26C8FB75" w14:textId="77777777">
      <w:pPr>
        <w:rPr>
          <w:b/>
          <w:bCs/>
        </w:rPr>
      </w:pPr>
      <w:r w:rsidRPr="00B73FF3">
        <w:rPr>
          <w:b/>
          <w:bCs/>
        </w:rPr>
        <w:t xml:space="preserve">(6) Within 30 days, file an updated list of all Federal, State, Tribal, and local agencies permits and authorizations that are necessary to construct the proposed facilities. The list must include: </w:t>
      </w:r>
    </w:p>
    <w:p w:rsidR="00B73FF3" w:rsidRPr="00B73FF3" w:rsidP="00B73FF3" w14:paraId="0763789F" w14:textId="77777777">
      <w:pPr>
        <w:rPr>
          <w:b/>
          <w:bCs/>
        </w:rPr>
      </w:pPr>
      <w:r w:rsidRPr="00B73FF3">
        <w:rPr>
          <w:b/>
          <w:bCs/>
        </w:rPr>
        <w:t xml:space="preserve">(i) A schedule detailing when the applications for the permits and authorizations will be submitted (or were submitted); </w:t>
      </w:r>
    </w:p>
    <w:p w:rsidR="00B73FF3" w:rsidRPr="00B73FF3" w:rsidP="00B73FF3" w14:paraId="0E171952" w14:textId="77777777">
      <w:pPr>
        <w:rPr>
          <w:b/>
          <w:bCs/>
        </w:rPr>
      </w:pPr>
      <w:r w:rsidRPr="00B73FF3">
        <w:rPr>
          <w:b/>
          <w:bCs/>
        </w:rPr>
        <w:t xml:space="preserve">(ii) Copies of all filed applications; and </w:t>
      </w:r>
    </w:p>
    <w:p w:rsidR="00B73FF3" w:rsidRPr="00B73FF3" w:rsidP="00B73FF3" w14:paraId="2733230D" w14:textId="77777777">
      <w:pPr>
        <w:rPr>
          <w:b/>
          <w:bCs/>
        </w:rPr>
      </w:pPr>
      <w:r w:rsidRPr="00B73FF3">
        <w:rPr>
          <w:b/>
          <w:bCs/>
        </w:rPr>
        <w:t xml:space="preserve">(iii) The status of all pending permit or authorization requests and of the Secretary of Energy's pre-application process being conducted under section 216(h)(4)(C) of the Federal Power Act. </w:t>
      </w:r>
    </w:p>
    <w:p w:rsidR="00B73FF3" w:rsidRPr="00B73FF3" w:rsidP="00B73FF3" w14:paraId="6FD46F67" w14:textId="77777777">
      <w:pPr>
        <w:rPr>
          <w:b/>
          <w:bCs/>
        </w:rPr>
      </w:pPr>
      <w:r w:rsidRPr="00B73FF3">
        <w:rPr>
          <w:b/>
          <w:bCs/>
        </w:rPr>
        <w:t xml:space="preserve">(7) Within 60 days, file the draft resource reports required in </w:t>
      </w:r>
      <w:hyperlink r:id="rId11" w:history="1">
        <w:r w:rsidRPr="00B73FF3">
          <w:rPr>
            <w:rStyle w:val="Hyperlink"/>
            <w:b/>
            <w:bCs/>
          </w:rPr>
          <w:t>§ 380.16 of this chapter</w:t>
        </w:r>
      </w:hyperlink>
      <w:r w:rsidRPr="00B73FF3">
        <w:rPr>
          <w:b/>
          <w:bCs/>
        </w:rPr>
        <w:t xml:space="preserve">. </w:t>
      </w:r>
    </w:p>
    <w:p w:rsidR="00B73FF3" w:rsidRPr="00B73FF3" w:rsidP="00B73FF3" w14:paraId="43C2BFC6" w14:textId="77777777">
      <w:pPr>
        <w:rPr>
          <w:b/>
          <w:bCs/>
        </w:rPr>
      </w:pPr>
      <w:r w:rsidRPr="00B73FF3">
        <w:rPr>
          <w:b/>
          <w:bCs/>
        </w:rPr>
        <w:t xml:space="preserve">(8) On a monthly basis, file status reports detailing the applicant's project activities including surveys, stakeholder communications, and agency and tribe meetings, including updates on the status of other required permits or authorizations. If the applicant fails to respond to any request for additional information, fails to provide sufficient information, or is not making sufficient progress towards completing the pre-filing process, the Director may issue a notice terminating the process. </w:t>
      </w:r>
    </w:p>
    <w:p w:rsidR="00B73FF3" w:rsidRPr="00B73FF3" w:rsidP="00B73FF3" w14:paraId="2143E46D" w14:textId="77777777">
      <w:pPr>
        <w:rPr>
          <w:b/>
          <w:bCs/>
        </w:rPr>
      </w:pPr>
      <w:r w:rsidRPr="00B73FF3">
        <w:rPr>
          <w:b/>
          <w:bCs/>
        </w:rPr>
        <w:t xml:space="preserve">(f) </w:t>
      </w:r>
      <w:r w:rsidRPr="00B73FF3">
        <w:rPr>
          <w:b/>
          <w:bCs/>
          <w:i/>
          <w:iCs/>
        </w:rPr>
        <w:t>Concluding the pre-filing process.</w:t>
      </w:r>
      <w:r w:rsidRPr="00B73FF3">
        <w:rPr>
          <w:b/>
          <w:bCs/>
        </w:rPr>
        <w:t xml:space="preserve"> The Director will determine when the information gathered during the pre-filing process is complete, after which the applicant may file an application. An application must contain all the information specified by the Commission staff during the pre-filing process, including the environmental material required in </w:t>
      </w:r>
      <w:hyperlink r:id="rId12" w:history="1">
        <w:r w:rsidRPr="00B73FF3">
          <w:rPr>
            <w:rStyle w:val="Hyperlink"/>
            <w:b/>
            <w:bCs/>
          </w:rPr>
          <w:t>part 380 of this chapter</w:t>
        </w:r>
      </w:hyperlink>
      <w:r w:rsidRPr="00B73FF3">
        <w:rPr>
          <w:b/>
          <w:bCs/>
        </w:rPr>
        <w:t xml:space="preserve"> and the exhibits required in </w:t>
      </w:r>
      <w:hyperlink r:id="rId13" w:history="1">
        <w:r w:rsidRPr="00B73FF3">
          <w:rPr>
            <w:rStyle w:val="Hyperlink"/>
            <w:b/>
            <w:bCs/>
          </w:rPr>
          <w:t>§ 50.7</w:t>
        </w:r>
      </w:hyperlink>
      <w:r w:rsidRPr="00B73FF3">
        <w:rPr>
          <w:b/>
          <w:bCs/>
        </w:rPr>
        <w:t xml:space="preserve">. </w:t>
      </w:r>
    </w:p>
    <w:p w:rsidR="00B73FF3" w:rsidRPr="00B73FF3" w:rsidP="00B73FF3" w14:paraId="449EE6BD" w14:textId="77777777">
      <w:pPr>
        <w:rPr>
          <w:b/>
          <w:bCs/>
        </w:rPr>
      </w:pPr>
      <w:hyperlink r:id="rId14" w:history="1">
        <w:r w:rsidRPr="00B73FF3">
          <w:rPr>
            <w:rStyle w:val="Hyperlink"/>
            <w:b/>
            <w:bCs/>
          </w:rPr>
          <w:t>§ 50.6 Applications: general content.</w:t>
        </w:r>
      </w:hyperlink>
    </w:p>
    <w:p w:rsidR="00B73FF3" w:rsidRPr="00B73FF3" w:rsidP="00B73FF3" w14:paraId="1F06C2E5" w14:textId="77777777">
      <w:pPr>
        <w:rPr>
          <w:b/>
          <w:bCs/>
        </w:rPr>
      </w:pPr>
      <w:r w:rsidRPr="00B73FF3">
        <w:rPr>
          <w:b/>
          <w:bCs/>
        </w:rPr>
        <w:t xml:space="preserve">Each application filed under this part must provide the following information: </w:t>
      </w:r>
    </w:p>
    <w:p w:rsidR="00B73FF3" w:rsidRPr="00B73FF3" w:rsidP="00B73FF3" w14:paraId="616F83B0" w14:textId="77777777">
      <w:pPr>
        <w:rPr>
          <w:b/>
          <w:bCs/>
        </w:rPr>
      </w:pPr>
      <w:r w:rsidRPr="00B73FF3">
        <w:rPr>
          <w:b/>
          <w:bCs/>
        </w:rPr>
        <w:t xml:space="preserve">(a) The exact legal name of applicant; its principal place of business; whether the applicant is an individual, partnership, corporation, or otherwise; the State laws under which the applicant is organized or authorized; and the name, title, and mailing address of the person or persons to whom communications concerning the application are to be addressed. </w:t>
      </w:r>
    </w:p>
    <w:p w:rsidR="00B73FF3" w:rsidRPr="00B73FF3" w:rsidP="00B73FF3" w14:paraId="0E1BCF22" w14:textId="77777777">
      <w:pPr>
        <w:rPr>
          <w:b/>
          <w:bCs/>
        </w:rPr>
      </w:pPr>
      <w:r w:rsidRPr="00B73FF3">
        <w:rPr>
          <w:b/>
          <w:bCs/>
        </w:rPr>
        <w:t xml:space="preserve">(b) A concise description of applicant's existing operations. </w:t>
      </w:r>
    </w:p>
    <w:p w:rsidR="00B73FF3" w:rsidRPr="00B73FF3" w:rsidP="00B73FF3" w14:paraId="5BE5F6CF" w14:textId="77777777">
      <w:pPr>
        <w:rPr>
          <w:b/>
          <w:bCs/>
        </w:rPr>
      </w:pPr>
      <w:r w:rsidRPr="00B73FF3">
        <w:rPr>
          <w:b/>
          <w:bCs/>
        </w:rPr>
        <w:t xml:space="preserve">(c) A concise general description of the proposed project sufficient to explain its scope and purpose. The description must, at a minimum: Describe the proposed geographic location of the principal project features and the planned routing of the transmission line; contain the general characteristics of the transmission line including voltage, types of towers, origin and termination points of the transmission line, and the geographic character of area traversed by the line; and be accompanied by an overview map of sufficient scale to show the entire transmission route on one or a few 8.5 by 11-inch sheets. </w:t>
      </w:r>
    </w:p>
    <w:p w:rsidR="00B73FF3" w:rsidRPr="00B73FF3" w:rsidP="00B73FF3" w14:paraId="203A4A87" w14:textId="77777777">
      <w:pPr>
        <w:rPr>
          <w:b/>
          <w:bCs/>
        </w:rPr>
      </w:pPr>
      <w:r w:rsidRPr="00B73FF3">
        <w:rPr>
          <w:b/>
          <w:bCs/>
        </w:rPr>
        <w:t xml:space="preserve">(d) Verification that the proposed route lies within a national interest electric transmission corridor designated by the Secretary of the Department of Energy under section 216 of the Federal Power Act. </w:t>
      </w:r>
    </w:p>
    <w:p w:rsidR="00B73FF3" w:rsidRPr="00B73FF3" w:rsidP="00B73FF3" w14:paraId="7749E306" w14:textId="77777777">
      <w:pPr>
        <w:rPr>
          <w:b/>
          <w:bCs/>
        </w:rPr>
      </w:pPr>
      <w:r w:rsidRPr="00B73FF3">
        <w:rPr>
          <w:b/>
          <w:bCs/>
        </w:rPr>
        <w:t xml:space="preserve">(e) Evidence that: </w:t>
      </w:r>
    </w:p>
    <w:p w:rsidR="00B73FF3" w:rsidRPr="00B73FF3" w:rsidP="00B73FF3" w14:paraId="6897500B" w14:textId="77777777">
      <w:pPr>
        <w:rPr>
          <w:b/>
          <w:bCs/>
        </w:rPr>
      </w:pPr>
      <w:r w:rsidRPr="00B73FF3">
        <w:rPr>
          <w:b/>
          <w:bCs/>
        </w:rPr>
        <w:t xml:space="preserve">(1) A State in which the transmission facilities are to be constructed or modified does not have the authority to approve the siting of the facilities or consider the interstate benefits expected to be achieved by the proposed construction or modification of transmission facilities in the State; </w:t>
      </w:r>
    </w:p>
    <w:p w:rsidR="00B73FF3" w:rsidRPr="00B73FF3" w:rsidP="00B73FF3" w14:paraId="0FE6A15F" w14:textId="77777777">
      <w:pPr>
        <w:rPr>
          <w:b/>
          <w:bCs/>
        </w:rPr>
      </w:pPr>
      <w:r w:rsidRPr="00B73FF3">
        <w:rPr>
          <w:b/>
          <w:bCs/>
        </w:rPr>
        <w:t xml:space="preserve">(2) The applicant is a transmitting utility but does not qualify to apply for a permit or siting approval of the proposed project in a State because the applicant does not serve end-use customers in the State; or </w:t>
      </w:r>
    </w:p>
    <w:p w:rsidR="00B73FF3" w:rsidRPr="00B73FF3" w:rsidP="00B73FF3" w14:paraId="1DC97827" w14:textId="77777777">
      <w:pPr>
        <w:rPr>
          <w:b/>
          <w:bCs/>
        </w:rPr>
      </w:pPr>
      <w:r w:rsidRPr="00B73FF3">
        <w:rPr>
          <w:b/>
          <w:bCs/>
        </w:rPr>
        <w:t xml:space="preserve">(3) A State commission or other entity that has the authority to approve the siting of the facilities has: </w:t>
      </w:r>
    </w:p>
    <w:p w:rsidR="00B73FF3" w:rsidRPr="00B73FF3" w:rsidP="00B73FF3" w14:paraId="55134450" w14:textId="77777777">
      <w:pPr>
        <w:rPr>
          <w:b/>
          <w:bCs/>
        </w:rPr>
      </w:pPr>
      <w:r w:rsidRPr="00B73FF3">
        <w:rPr>
          <w:b/>
          <w:bCs/>
        </w:rPr>
        <w:t xml:space="preserve">(i) Withheld approval for more than one year after the filing of an application seeking approval under applicable law or one year after the designation of the relevant national interest electric transmission corridor, whichever is later; or </w:t>
      </w:r>
    </w:p>
    <w:p w:rsidR="00B73FF3" w:rsidRPr="00B73FF3" w:rsidP="00B73FF3" w14:paraId="5F308A3A" w14:textId="77777777">
      <w:pPr>
        <w:rPr>
          <w:b/>
          <w:bCs/>
        </w:rPr>
      </w:pPr>
      <w:r w:rsidRPr="00B73FF3">
        <w:rPr>
          <w:b/>
          <w:bCs/>
        </w:rPr>
        <w:t xml:space="preserve">(ii) Conditioned its approval in such a manner that the proposed construction or modification will not significantly reduce transmission congestion in interstate commerce or is not economically feasible. </w:t>
      </w:r>
    </w:p>
    <w:p w:rsidR="00B73FF3" w:rsidRPr="00B73FF3" w:rsidP="00B73FF3" w14:paraId="6433B2C0" w14:textId="77777777">
      <w:pPr>
        <w:rPr>
          <w:b/>
          <w:bCs/>
        </w:rPr>
      </w:pPr>
      <w:r w:rsidRPr="00B73FF3">
        <w:rPr>
          <w:b/>
          <w:bCs/>
        </w:rPr>
        <w:t xml:space="preserve">(f) A demonstration that the facilities to be authorized by the permit will be used for the transmission of electric energy in interstate commerce, and that the proposed construction or modification: </w:t>
      </w:r>
    </w:p>
    <w:p w:rsidR="00B73FF3" w:rsidRPr="00B73FF3" w:rsidP="00B73FF3" w14:paraId="2E5D6E3B" w14:textId="77777777">
      <w:pPr>
        <w:rPr>
          <w:b/>
          <w:bCs/>
        </w:rPr>
      </w:pPr>
      <w:r w:rsidRPr="00B73FF3">
        <w:rPr>
          <w:b/>
          <w:bCs/>
        </w:rPr>
        <w:t xml:space="preserve">(1) Is consistent with the public interest; </w:t>
      </w:r>
    </w:p>
    <w:p w:rsidR="00B73FF3" w:rsidRPr="00B73FF3" w:rsidP="00B73FF3" w14:paraId="515A9849" w14:textId="77777777">
      <w:pPr>
        <w:rPr>
          <w:b/>
          <w:bCs/>
        </w:rPr>
      </w:pPr>
      <w:r w:rsidRPr="00B73FF3">
        <w:rPr>
          <w:b/>
          <w:bCs/>
        </w:rPr>
        <w:t xml:space="preserve">(2) Will significantly reduce transmission congestion in interstate commerce and protects or benefits consumers; </w:t>
      </w:r>
    </w:p>
    <w:p w:rsidR="00B73FF3" w:rsidRPr="00B73FF3" w:rsidP="00B73FF3" w14:paraId="1B9113F8" w14:textId="77777777">
      <w:pPr>
        <w:rPr>
          <w:b/>
          <w:bCs/>
        </w:rPr>
      </w:pPr>
      <w:r w:rsidRPr="00B73FF3">
        <w:rPr>
          <w:b/>
          <w:bCs/>
        </w:rPr>
        <w:t xml:space="preserve">(3) Is consistent with sound national energy policy and will enhance energy interdependence; and </w:t>
      </w:r>
    </w:p>
    <w:p w:rsidR="00B73FF3" w:rsidRPr="00B73FF3" w:rsidP="00B73FF3" w14:paraId="27B7D6B4" w14:textId="77777777">
      <w:pPr>
        <w:rPr>
          <w:b/>
          <w:bCs/>
        </w:rPr>
      </w:pPr>
      <w:r w:rsidRPr="00B73FF3">
        <w:rPr>
          <w:b/>
          <w:bCs/>
        </w:rPr>
        <w:t xml:space="preserve">(4) Will maximize, to the extent reasonable and economical, the transmission capabilities of existing towers or structures. </w:t>
      </w:r>
    </w:p>
    <w:p w:rsidR="00B73FF3" w:rsidRPr="00B73FF3" w:rsidP="00B73FF3" w14:paraId="52B4876A" w14:textId="77777777">
      <w:pPr>
        <w:rPr>
          <w:b/>
          <w:bCs/>
        </w:rPr>
      </w:pPr>
      <w:r w:rsidRPr="00B73FF3">
        <w:rPr>
          <w:b/>
          <w:bCs/>
        </w:rPr>
        <w:t xml:space="preserve">(g) A description of the proposed construction and operation of the facilities, including the proposed dates for the beginning and completion of construction and the commencement of service. </w:t>
      </w:r>
    </w:p>
    <w:p w:rsidR="00B73FF3" w:rsidRPr="00B73FF3" w:rsidP="00B73FF3" w14:paraId="72BBC70B" w14:textId="77777777">
      <w:pPr>
        <w:rPr>
          <w:b/>
          <w:bCs/>
        </w:rPr>
      </w:pPr>
      <w:r w:rsidRPr="00B73FF3">
        <w:rPr>
          <w:b/>
          <w:bCs/>
        </w:rPr>
        <w:t xml:space="preserve">(h) A general description of project financing. </w:t>
      </w:r>
    </w:p>
    <w:p w:rsidR="00B73FF3" w:rsidRPr="00B73FF3" w:rsidP="00B73FF3" w14:paraId="28CFF386" w14:textId="77777777">
      <w:pPr>
        <w:rPr>
          <w:b/>
          <w:bCs/>
        </w:rPr>
      </w:pPr>
      <w:r w:rsidRPr="00B73FF3">
        <w:rPr>
          <w:b/>
          <w:bCs/>
        </w:rPr>
        <w:t xml:space="preserve">(i) A full statement as to whether any other application to supplement or effectuate the applicant's proposals must be or is to be filed by the applicant, any of the applicant's customers, or any other person, with any other Federal, State, Tribal, or other regulatory body; and if so, the nature and status of each such application. </w:t>
      </w:r>
    </w:p>
    <w:p w:rsidR="00B73FF3" w:rsidRPr="00B73FF3" w:rsidP="00B73FF3" w14:paraId="4CBE1F57" w14:textId="77777777">
      <w:pPr>
        <w:rPr>
          <w:b/>
          <w:bCs/>
        </w:rPr>
      </w:pPr>
      <w:r w:rsidRPr="00B73FF3">
        <w:rPr>
          <w:b/>
          <w:bCs/>
        </w:rPr>
        <w:t xml:space="preserve">(j) A table of contents that must list all exhibits and documents filed in compliance with this part, as well as all other documents and exhibits otherwise filed, identifying them by their appropriate titles and alphabetical letter designations. The alphabetical letter designations specified in </w:t>
      </w:r>
      <w:hyperlink r:id="rId13" w:history="1">
        <w:r w:rsidRPr="00B73FF3">
          <w:rPr>
            <w:rStyle w:val="Hyperlink"/>
            <w:b/>
            <w:bCs/>
          </w:rPr>
          <w:t>§ 50.7</w:t>
        </w:r>
      </w:hyperlink>
      <w:r w:rsidRPr="00B73FF3">
        <w:rPr>
          <w:b/>
          <w:bCs/>
        </w:rPr>
        <w:t xml:space="preserve"> must be strictly adhered to and extra exhibits submitted at the volition of applicant must be designated in sequence under the letter Z (Z1, Z2, Z3, etc.). </w:t>
      </w:r>
    </w:p>
    <w:p w:rsidR="00B73FF3" w:rsidRPr="00B73FF3" w:rsidP="00B73FF3" w14:paraId="34C52745" w14:textId="77777777">
      <w:pPr>
        <w:rPr>
          <w:b/>
          <w:bCs/>
        </w:rPr>
      </w:pPr>
      <w:r w:rsidRPr="00B73FF3">
        <w:rPr>
          <w:b/>
          <w:bCs/>
        </w:rPr>
        <w:t xml:space="preserve">(k) A form of notice suitable for publication in the Federal Register, as provided by </w:t>
      </w:r>
      <w:hyperlink r:id="rId7" w:anchor="p-50.9(a)" w:history="1">
        <w:r w:rsidRPr="00B73FF3">
          <w:rPr>
            <w:rStyle w:val="Hyperlink"/>
            <w:b/>
            <w:bCs/>
          </w:rPr>
          <w:t>§ 50.9(a)</w:t>
        </w:r>
      </w:hyperlink>
      <w:r w:rsidRPr="00B73FF3">
        <w:rPr>
          <w:b/>
          <w:bCs/>
        </w:rPr>
        <w:t>, which will briefly summarize the facts contained in the application in such a way as to acquaint the public with its scope and purpose. The form of notice also must include the name, address, and telephone number of an authorized contact person.</w:t>
      </w:r>
    </w:p>
    <w:p w:rsidR="00203F71" w:rsidRPr="00203F71" w:rsidP="00203F71" w14:paraId="435B5306" w14:textId="77777777">
      <w:pPr>
        <w:rPr>
          <w:b/>
          <w:bCs/>
        </w:rPr>
      </w:pPr>
      <w:hyperlink r:id="rId13" w:history="1">
        <w:r w:rsidRPr="00203F71">
          <w:rPr>
            <w:rStyle w:val="Hyperlink"/>
            <w:b/>
            <w:bCs/>
          </w:rPr>
          <w:t>§ 50.7 Applications: exhibits.</w:t>
        </w:r>
      </w:hyperlink>
    </w:p>
    <w:p w:rsidR="00203F71" w:rsidRPr="00203F71" w:rsidP="00203F71" w14:paraId="218CE705" w14:textId="77777777">
      <w:pPr>
        <w:rPr>
          <w:b/>
          <w:bCs/>
        </w:rPr>
      </w:pPr>
      <w:r w:rsidRPr="00203F71">
        <w:rPr>
          <w:b/>
          <w:bCs/>
        </w:rPr>
        <w:t xml:space="preserve">Each exhibit must contain a title page showing the applicant's name, title of the exhibit, the proper letter designation of the exhibit, and, if 10 or more pages, a table of contents, citing by page, section number or subdivision, the component elements or matters contained in the exhibit. </w:t>
      </w:r>
    </w:p>
    <w:p w:rsidR="00203F71" w:rsidRPr="00203F71" w:rsidP="00203F71" w14:paraId="35877C7D" w14:textId="77777777">
      <w:pPr>
        <w:rPr>
          <w:b/>
          <w:bCs/>
        </w:rPr>
      </w:pPr>
      <w:r w:rsidRPr="00203F71">
        <w:rPr>
          <w:b/>
          <w:bCs/>
        </w:rPr>
        <w:t xml:space="preserve">(a) </w:t>
      </w:r>
      <w:r w:rsidRPr="00203F71">
        <w:rPr>
          <w:b/>
          <w:bCs/>
          <w:i/>
          <w:iCs/>
        </w:rPr>
        <w:t>Exhibit A - Articles of incorporation and bylaws.</w:t>
      </w:r>
      <w:r w:rsidRPr="00203F71">
        <w:rPr>
          <w:b/>
          <w:bCs/>
        </w:rPr>
        <w:t xml:space="preserve"> If the applicant is not an individual, a conformed copy of its articles of incorporation and bylaws, or other similar documents. </w:t>
      </w:r>
    </w:p>
    <w:p w:rsidR="00203F71" w:rsidRPr="00203F71" w:rsidP="00203F71" w14:paraId="29BFA0CD" w14:textId="77777777">
      <w:pPr>
        <w:rPr>
          <w:b/>
          <w:bCs/>
        </w:rPr>
      </w:pPr>
      <w:r w:rsidRPr="00203F71">
        <w:rPr>
          <w:b/>
          <w:bCs/>
        </w:rPr>
        <w:t xml:space="preserve">(b) </w:t>
      </w:r>
      <w:r w:rsidRPr="00203F71">
        <w:rPr>
          <w:b/>
          <w:bCs/>
          <w:i/>
          <w:iCs/>
        </w:rPr>
        <w:t>Exhibit B - State authorization.</w:t>
      </w:r>
      <w:r w:rsidRPr="00203F71">
        <w:rPr>
          <w:b/>
          <w:bCs/>
        </w:rPr>
        <w:t xml:space="preserve"> For each State where the applicant is authorized to do business, a statement showing the date of authorization, the scope of the business the applicant is authorized to carry on and all limitations, if any, including expiration dates and renewal obligations. A conformed copy of applicant's authorization to do business in each State affected must be supplied upon request. </w:t>
      </w:r>
    </w:p>
    <w:p w:rsidR="00203F71" w:rsidRPr="00203F71" w:rsidP="00203F71" w14:paraId="3788A6B3" w14:textId="77777777">
      <w:pPr>
        <w:rPr>
          <w:b/>
          <w:bCs/>
        </w:rPr>
      </w:pPr>
      <w:r w:rsidRPr="00203F71">
        <w:rPr>
          <w:b/>
          <w:bCs/>
        </w:rPr>
        <w:t xml:space="preserve">(c) </w:t>
      </w:r>
      <w:r w:rsidRPr="00203F71">
        <w:rPr>
          <w:b/>
          <w:bCs/>
          <w:i/>
          <w:iCs/>
        </w:rPr>
        <w:t>Exhibit C - Company officials.</w:t>
      </w:r>
      <w:r w:rsidRPr="00203F71">
        <w:rPr>
          <w:b/>
          <w:bCs/>
        </w:rPr>
        <w:t xml:space="preserve"> A list of the names and business addresses of the applicant's officers and directors, or similar officials if the applicant is not a corporation. </w:t>
      </w:r>
    </w:p>
    <w:p w:rsidR="00203F71" w:rsidRPr="00203F71" w:rsidP="00203F71" w14:paraId="106FECC8" w14:textId="77777777">
      <w:pPr>
        <w:rPr>
          <w:b/>
          <w:bCs/>
        </w:rPr>
      </w:pPr>
      <w:r w:rsidRPr="00203F71">
        <w:rPr>
          <w:b/>
          <w:bCs/>
        </w:rPr>
        <w:t xml:space="preserve">(d) </w:t>
      </w:r>
      <w:r w:rsidRPr="00203F71">
        <w:rPr>
          <w:b/>
          <w:bCs/>
          <w:i/>
          <w:iCs/>
        </w:rPr>
        <w:t>Exhibit D - Other pending applications and filings.</w:t>
      </w:r>
      <w:r w:rsidRPr="00203F71">
        <w:rPr>
          <w:b/>
          <w:bCs/>
        </w:rPr>
        <w:t xml:space="preserve"> A list of other applications and filings submitted by the applicant that are pending before the Commission at the time of the filing of an application and that directly and significantly affect the proposed project, including an explanation of any material effect the grant or denial of those other applications and filings will have on the application and of any material effect the grant or denial of the application will have on those other applications and filings. </w:t>
      </w:r>
    </w:p>
    <w:p w:rsidR="00203F71" w:rsidRPr="00203F71" w:rsidP="00203F71" w14:paraId="30DB80A3" w14:textId="77777777">
      <w:pPr>
        <w:rPr>
          <w:b/>
          <w:bCs/>
        </w:rPr>
      </w:pPr>
      <w:r w:rsidRPr="00203F71">
        <w:rPr>
          <w:b/>
          <w:bCs/>
        </w:rPr>
        <w:t xml:space="preserve">(e) </w:t>
      </w:r>
      <w:r w:rsidRPr="00203F71">
        <w:rPr>
          <w:b/>
          <w:bCs/>
          <w:i/>
          <w:iCs/>
        </w:rPr>
        <w:t>Exhibit E - Maps of general location of facilities.</w:t>
      </w:r>
      <w:r w:rsidRPr="00203F71">
        <w:rPr>
          <w:b/>
          <w:bCs/>
        </w:rPr>
        <w:t xml:space="preserve"> The general location map required under </w:t>
      </w:r>
      <w:hyperlink r:id="rId10" w:anchor="p-50.5(c)" w:history="1">
        <w:r w:rsidRPr="00203F71">
          <w:rPr>
            <w:rStyle w:val="Hyperlink"/>
            <w:b/>
            <w:bCs/>
          </w:rPr>
          <w:t>§ 50.5(c)</w:t>
        </w:r>
      </w:hyperlink>
      <w:r w:rsidRPr="00203F71">
        <w:rPr>
          <w:b/>
          <w:bCs/>
        </w:rPr>
        <w:t xml:space="preserve"> must be provided as Exhibit E. Detailed maps required by other exhibits must be filed in those exhibits, in a format determined during the pre-filing process in </w:t>
      </w:r>
      <w:hyperlink r:id="rId10" w:history="1">
        <w:r w:rsidRPr="00203F71">
          <w:rPr>
            <w:rStyle w:val="Hyperlink"/>
            <w:b/>
            <w:bCs/>
          </w:rPr>
          <w:t>§ 50.5</w:t>
        </w:r>
      </w:hyperlink>
      <w:r w:rsidRPr="00203F71">
        <w:rPr>
          <w:b/>
          <w:bCs/>
        </w:rPr>
        <w:t xml:space="preserve">. </w:t>
      </w:r>
    </w:p>
    <w:p w:rsidR="00203F71" w:rsidRPr="00203F71" w:rsidP="00203F71" w14:paraId="6FE2A7BB" w14:textId="77777777">
      <w:pPr>
        <w:rPr>
          <w:b/>
          <w:bCs/>
        </w:rPr>
      </w:pPr>
      <w:r w:rsidRPr="00203F71">
        <w:rPr>
          <w:b/>
          <w:bCs/>
        </w:rPr>
        <w:t xml:space="preserve">(f) </w:t>
      </w:r>
      <w:r w:rsidRPr="00203F71">
        <w:rPr>
          <w:b/>
          <w:bCs/>
          <w:i/>
          <w:iCs/>
        </w:rPr>
        <w:t>Exhibit F - Environmental report.</w:t>
      </w:r>
      <w:r w:rsidRPr="00203F71">
        <w:rPr>
          <w:b/>
          <w:bCs/>
        </w:rPr>
        <w:t xml:space="preserve"> An environmental report as specified in </w:t>
      </w:r>
      <w:hyperlink r:id="rId15" w:history="1">
        <w:r w:rsidRPr="00203F71">
          <w:rPr>
            <w:rStyle w:val="Hyperlink"/>
            <w:b/>
            <w:bCs/>
          </w:rPr>
          <w:t>§§ 380.3</w:t>
        </w:r>
      </w:hyperlink>
      <w:r w:rsidRPr="00203F71">
        <w:rPr>
          <w:b/>
          <w:bCs/>
        </w:rPr>
        <w:t xml:space="preserve"> and </w:t>
      </w:r>
      <w:hyperlink r:id="rId11" w:history="1">
        <w:r w:rsidRPr="00203F71">
          <w:rPr>
            <w:rStyle w:val="Hyperlink"/>
            <w:b/>
            <w:bCs/>
          </w:rPr>
          <w:t>380.16 of this chapter</w:t>
        </w:r>
      </w:hyperlink>
      <w:r w:rsidRPr="00203F71">
        <w:rPr>
          <w:b/>
          <w:bCs/>
        </w:rPr>
        <w:t xml:space="preserve">. The applicant must submit all appropriate revisions to Exhibit F whenever route or site changes are filed. These revisions must identify the locations by mile post and describe all other specific differences resulting from the route or site changes, and should not simply provide revised totals for the resources affected. The format of the environmental report filing will be determined during the pre-filing process required under </w:t>
      </w:r>
      <w:hyperlink r:id="rId10" w:history="1">
        <w:r w:rsidRPr="00203F71">
          <w:rPr>
            <w:rStyle w:val="Hyperlink"/>
            <w:b/>
            <w:bCs/>
          </w:rPr>
          <w:t>§ 50.5</w:t>
        </w:r>
      </w:hyperlink>
      <w:r w:rsidRPr="00203F71">
        <w:rPr>
          <w:b/>
          <w:bCs/>
        </w:rPr>
        <w:t xml:space="preserve">. </w:t>
      </w:r>
    </w:p>
    <w:p w:rsidR="00203F71" w:rsidRPr="00203F71" w:rsidP="00203F71" w14:paraId="6549ABD0" w14:textId="77777777">
      <w:pPr>
        <w:rPr>
          <w:b/>
          <w:bCs/>
        </w:rPr>
      </w:pPr>
      <w:r w:rsidRPr="00203F71">
        <w:rPr>
          <w:b/>
          <w:bCs/>
        </w:rPr>
        <w:t xml:space="preserve">(g) </w:t>
      </w:r>
      <w:r w:rsidRPr="00203F71">
        <w:rPr>
          <w:b/>
          <w:bCs/>
          <w:i/>
          <w:iCs/>
        </w:rPr>
        <w:t>Exhibit G - Engineering data.</w:t>
      </w:r>
      <w:r w:rsidRPr="00203F71">
        <w:rPr>
          <w:b/>
          <w:bCs/>
        </w:rPr>
        <w:t xml:space="preserve"> </w:t>
      </w:r>
    </w:p>
    <w:p w:rsidR="00203F71" w:rsidRPr="00203F71" w:rsidP="00203F71" w14:paraId="56514691" w14:textId="77777777">
      <w:pPr>
        <w:rPr>
          <w:b/>
          <w:bCs/>
        </w:rPr>
      </w:pPr>
      <w:r w:rsidRPr="00203F71">
        <w:rPr>
          <w:b/>
          <w:bCs/>
        </w:rPr>
        <w:t xml:space="preserve">(1) A detailed project description including: </w:t>
      </w:r>
    </w:p>
    <w:p w:rsidR="00203F71" w:rsidRPr="00203F71" w:rsidP="00203F71" w14:paraId="070D1A1F" w14:textId="77777777">
      <w:pPr>
        <w:rPr>
          <w:b/>
          <w:bCs/>
        </w:rPr>
      </w:pPr>
      <w:r w:rsidRPr="00203F71">
        <w:rPr>
          <w:b/>
          <w:bCs/>
        </w:rPr>
        <w:t xml:space="preserve">(i) Name and destination of the project; </w:t>
      </w:r>
    </w:p>
    <w:p w:rsidR="00203F71" w:rsidRPr="00203F71" w:rsidP="00203F71" w14:paraId="1CAFCAE4" w14:textId="77777777">
      <w:pPr>
        <w:rPr>
          <w:b/>
          <w:bCs/>
        </w:rPr>
      </w:pPr>
      <w:r w:rsidRPr="00203F71">
        <w:rPr>
          <w:b/>
          <w:bCs/>
        </w:rPr>
        <w:t xml:space="preserve">(ii) Design voltage rating (kV); </w:t>
      </w:r>
    </w:p>
    <w:p w:rsidR="00203F71" w:rsidRPr="00203F71" w:rsidP="00203F71" w14:paraId="1F074613" w14:textId="77777777">
      <w:pPr>
        <w:rPr>
          <w:b/>
          <w:bCs/>
        </w:rPr>
      </w:pPr>
      <w:r w:rsidRPr="00203F71">
        <w:rPr>
          <w:b/>
          <w:bCs/>
        </w:rPr>
        <w:t xml:space="preserve">(iii) Operating voltage rating (kV); </w:t>
      </w:r>
    </w:p>
    <w:p w:rsidR="00203F71" w:rsidRPr="00203F71" w:rsidP="00203F71" w14:paraId="7518180C" w14:textId="77777777">
      <w:pPr>
        <w:rPr>
          <w:b/>
          <w:bCs/>
        </w:rPr>
      </w:pPr>
      <w:r w:rsidRPr="00203F71">
        <w:rPr>
          <w:b/>
          <w:bCs/>
        </w:rPr>
        <w:t xml:space="preserve">(iv) Normal peak operating current rating; </w:t>
      </w:r>
    </w:p>
    <w:p w:rsidR="00203F71" w:rsidRPr="00203F71" w:rsidP="00203F71" w14:paraId="385F79B3" w14:textId="77777777">
      <w:pPr>
        <w:rPr>
          <w:b/>
          <w:bCs/>
        </w:rPr>
      </w:pPr>
      <w:r w:rsidRPr="00203F71">
        <w:rPr>
          <w:b/>
          <w:bCs/>
        </w:rPr>
        <w:t xml:space="preserve">(v) Line design features for minimizing television and/or radio interference cause by operation of the proposed facilities; and </w:t>
      </w:r>
    </w:p>
    <w:p w:rsidR="00203F71" w:rsidRPr="00203F71" w:rsidP="00203F71" w14:paraId="41CC8CE3" w14:textId="77777777">
      <w:pPr>
        <w:rPr>
          <w:b/>
          <w:bCs/>
        </w:rPr>
      </w:pPr>
      <w:r w:rsidRPr="00203F71">
        <w:rPr>
          <w:b/>
          <w:bCs/>
        </w:rPr>
        <w:t xml:space="preserve">(vi) Line design features that minimize audible noise during fog/rain caused by operation of the proposed facilities, including comparing expected audible noise levels to the applicable Federal, State, and local requirements. </w:t>
      </w:r>
    </w:p>
    <w:p w:rsidR="00203F71" w:rsidRPr="00203F71" w:rsidP="00203F71" w14:paraId="5F45B788" w14:textId="77777777">
      <w:pPr>
        <w:rPr>
          <w:b/>
          <w:bCs/>
        </w:rPr>
      </w:pPr>
      <w:r w:rsidRPr="00203F71">
        <w:rPr>
          <w:b/>
          <w:bCs/>
        </w:rPr>
        <w:t xml:space="preserve">(2) A conductor, structures, and substations description including: </w:t>
      </w:r>
    </w:p>
    <w:p w:rsidR="00203F71" w:rsidRPr="00203F71" w:rsidP="00203F71" w14:paraId="109EB8CC" w14:textId="77777777">
      <w:pPr>
        <w:rPr>
          <w:b/>
          <w:bCs/>
        </w:rPr>
      </w:pPr>
      <w:r w:rsidRPr="00203F71">
        <w:rPr>
          <w:b/>
          <w:bCs/>
        </w:rPr>
        <w:t xml:space="preserve">(i) Conductor size and type; </w:t>
      </w:r>
    </w:p>
    <w:p w:rsidR="00203F71" w:rsidRPr="00203F71" w:rsidP="00203F71" w14:paraId="34241C2A" w14:textId="77777777">
      <w:pPr>
        <w:rPr>
          <w:b/>
          <w:bCs/>
        </w:rPr>
      </w:pPr>
      <w:r w:rsidRPr="00203F71">
        <w:rPr>
          <w:b/>
          <w:bCs/>
        </w:rPr>
        <w:t xml:space="preserve">(ii) Type of structures; </w:t>
      </w:r>
    </w:p>
    <w:p w:rsidR="00203F71" w:rsidRPr="00203F71" w:rsidP="00203F71" w14:paraId="6859379E" w14:textId="77777777">
      <w:pPr>
        <w:rPr>
          <w:b/>
          <w:bCs/>
        </w:rPr>
      </w:pPr>
      <w:r w:rsidRPr="00203F71">
        <w:rPr>
          <w:b/>
          <w:bCs/>
        </w:rPr>
        <w:t xml:space="preserve">(iii) Height of typical structures; </w:t>
      </w:r>
    </w:p>
    <w:p w:rsidR="00203F71" w:rsidRPr="00203F71" w:rsidP="00203F71" w14:paraId="41B7A9BA" w14:textId="77777777">
      <w:pPr>
        <w:rPr>
          <w:b/>
          <w:bCs/>
        </w:rPr>
      </w:pPr>
      <w:r w:rsidRPr="00203F71">
        <w:rPr>
          <w:b/>
          <w:bCs/>
        </w:rPr>
        <w:t xml:space="preserve">(iv) An explanation why these structures were selected; </w:t>
      </w:r>
    </w:p>
    <w:p w:rsidR="00203F71" w:rsidRPr="00203F71" w:rsidP="00203F71" w14:paraId="3DF70BAD" w14:textId="77777777">
      <w:pPr>
        <w:rPr>
          <w:b/>
          <w:bCs/>
        </w:rPr>
      </w:pPr>
      <w:r w:rsidRPr="00203F71">
        <w:rPr>
          <w:b/>
          <w:bCs/>
        </w:rPr>
        <w:t xml:space="preserve">(v) Dimensional drawings of the typical structures to be used in the project; and </w:t>
      </w:r>
    </w:p>
    <w:p w:rsidR="00203F71" w:rsidRPr="00203F71" w:rsidP="00203F71" w14:paraId="4987D426" w14:textId="77777777">
      <w:pPr>
        <w:rPr>
          <w:b/>
          <w:bCs/>
        </w:rPr>
      </w:pPr>
      <w:r w:rsidRPr="00203F71">
        <w:rPr>
          <w:b/>
          <w:bCs/>
        </w:rPr>
        <w:t xml:space="preserve">(vi) A list of the names of all new (and existing if applicable) substations or switching stations that will be associated with the proposed new transmission line. </w:t>
      </w:r>
    </w:p>
    <w:p w:rsidR="00203F71" w:rsidRPr="00203F71" w:rsidP="00203F71" w14:paraId="7AE289A5" w14:textId="77777777">
      <w:pPr>
        <w:rPr>
          <w:b/>
          <w:bCs/>
        </w:rPr>
      </w:pPr>
      <w:r w:rsidRPr="00203F71">
        <w:rPr>
          <w:b/>
          <w:bCs/>
        </w:rPr>
        <w:t xml:space="preserve">(3) The location of the site and right-of-way including: </w:t>
      </w:r>
    </w:p>
    <w:p w:rsidR="00203F71" w:rsidRPr="00203F71" w:rsidP="00203F71" w14:paraId="5FC788F5" w14:textId="77777777">
      <w:pPr>
        <w:rPr>
          <w:b/>
          <w:bCs/>
        </w:rPr>
      </w:pPr>
      <w:r w:rsidRPr="00203F71">
        <w:rPr>
          <w:b/>
          <w:bCs/>
        </w:rPr>
        <w:t xml:space="preserve">(i) Miles of right-of-way; </w:t>
      </w:r>
    </w:p>
    <w:p w:rsidR="00203F71" w:rsidRPr="00203F71" w:rsidP="00203F71" w14:paraId="04DE0F53" w14:textId="77777777">
      <w:pPr>
        <w:rPr>
          <w:b/>
          <w:bCs/>
        </w:rPr>
      </w:pPr>
      <w:r w:rsidRPr="00203F71">
        <w:rPr>
          <w:b/>
          <w:bCs/>
        </w:rPr>
        <w:t xml:space="preserve">(ii) Miles of circuit; </w:t>
      </w:r>
    </w:p>
    <w:p w:rsidR="00203F71" w:rsidRPr="00203F71" w:rsidP="00203F71" w14:paraId="55FEA158" w14:textId="77777777">
      <w:pPr>
        <w:rPr>
          <w:b/>
          <w:bCs/>
        </w:rPr>
      </w:pPr>
      <w:r w:rsidRPr="00203F71">
        <w:rPr>
          <w:b/>
          <w:bCs/>
        </w:rPr>
        <w:t xml:space="preserve">(iii) Width of the right-of-way; </w:t>
      </w:r>
    </w:p>
    <w:p w:rsidR="00203F71" w:rsidRPr="00203F71" w:rsidP="00203F71" w14:paraId="24807DAB" w14:textId="77777777">
      <w:pPr>
        <w:rPr>
          <w:b/>
          <w:bCs/>
        </w:rPr>
      </w:pPr>
      <w:r w:rsidRPr="00203F71">
        <w:rPr>
          <w:b/>
          <w:bCs/>
        </w:rPr>
        <w:t xml:space="preserve">(iv) A brief description of the area traversed by the proposed transmission line, including a description of the general land uses in the area and the type of terrain crossed by the proposed line; </w:t>
      </w:r>
    </w:p>
    <w:p w:rsidR="00203F71" w:rsidRPr="00203F71" w:rsidP="00203F71" w14:paraId="7061D4A5" w14:textId="77777777">
      <w:pPr>
        <w:rPr>
          <w:b/>
          <w:bCs/>
        </w:rPr>
      </w:pPr>
      <w:r w:rsidRPr="00203F71">
        <w:rPr>
          <w:b/>
          <w:bCs/>
        </w:rPr>
        <w:t xml:space="preserve">(4) Assumptions, bases, formulae, and methods used in the development and preparation of the diagrams and accompanying data, and a technical description providing the following information: </w:t>
      </w:r>
    </w:p>
    <w:p w:rsidR="00203F71" w:rsidRPr="00203F71" w:rsidP="00203F71" w14:paraId="7427C1BD" w14:textId="77777777">
      <w:pPr>
        <w:rPr>
          <w:b/>
          <w:bCs/>
        </w:rPr>
      </w:pPr>
      <w:r w:rsidRPr="00203F71">
        <w:rPr>
          <w:b/>
          <w:bCs/>
        </w:rPr>
        <w:t xml:space="preserve">(i) Number of circuits, with identification as to whether the circuit is overhead or underground; </w:t>
      </w:r>
    </w:p>
    <w:p w:rsidR="00203F71" w:rsidRPr="00203F71" w:rsidP="00203F71" w14:paraId="34405CFB" w14:textId="77777777">
      <w:pPr>
        <w:rPr>
          <w:b/>
          <w:bCs/>
        </w:rPr>
      </w:pPr>
      <w:r w:rsidRPr="00203F71">
        <w:rPr>
          <w:b/>
          <w:bCs/>
        </w:rPr>
        <w:t xml:space="preserve">(ii) The operating voltage and frequency; and </w:t>
      </w:r>
    </w:p>
    <w:p w:rsidR="00203F71" w:rsidRPr="00203F71" w:rsidP="00203F71" w14:paraId="243BE3A0" w14:textId="77777777">
      <w:pPr>
        <w:rPr>
          <w:b/>
          <w:bCs/>
        </w:rPr>
      </w:pPr>
      <w:r w:rsidRPr="00203F71">
        <w:rPr>
          <w:b/>
          <w:bCs/>
        </w:rPr>
        <w:t xml:space="preserve">(iii) Conductor size, type and number of conductors per phase. </w:t>
      </w:r>
    </w:p>
    <w:p w:rsidR="00203F71" w:rsidRPr="00203F71" w:rsidP="00203F71" w14:paraId="28982DD2" w14:textId="77777777">
      <w:pPr>
        <w:rPr>
          <w:b/>
          <w:bCs/>
        </w:rPr>
      </w:pPr>
      <w:r w:rsidRPr="00203F71">
        <w:rPr>
          <w:b/>
          <w:bCs/>
        </w:rPr>
        <w:t xml:space="preserve">(5) If the proposed interconnection is an overhead line, the following additional information also must be provided: </w:t>
      </w:r>
    </w:p>
    <w:p w:rsidR="00203F71" w:rsidRPr="00203F71" w:rsidP="00203F71" w14:paraId="712289B5" w14:textId="77777777">
      <w:pPr>
        <w:rPr>
          <w:b/>
          <w:bCs/>
        </w:rPr>
      </w:pPr>
      <w:r w:rsidRPr="00203F71">
        <w:rPr>
          <w:b/>
          <w:bCs/>
        </w:rPr>
        <w:t xml:space="preserve">(i) The wind and ice loading design parameters; </w:t>
      </w:r>
    </w:p>
    <w:p w:rsidR="00203F71" w:rsidRPr="00203F71" w:rsidP="00203F71" w14:paraId="5509DC57" w14:textId="77777777">
      <w:pPr>
        <w:rPr>
          <w:b/>
          <w:bCs/>
        </w:rPr>
      </w:pPr>
      <w:r w:rsidRPr="00203F71">
        <w:rPr>
          <w:b/>
          <w:bCs/>
        </w:rPr>
        <w:t xml:space="preserve">(ii) A full description and drawing of a typical supporting structure including strength specifications; </w:t>
      </w:r>
    </w:p>
    <w:p w:rsidR="00203F71" w:rsidRPr="00203F71" w:rsidP="00203F71" w14:paraId="7656CB8C" w14:textId="77777777">
      <w:pPr>
        <w:rPr>
          <w:b/>
          <w:bCs/>
        </w:rPr>
      </w:pPr>
      <w:r w:rsidRPr="00203F71">
        <w:rPr>
          <w:b/>
          <w:bCs/>
        </w:rPr>
        <w:t xml:space="preserve">(iii) Structure spacing with typical ruling and maximum spans; </w:t>
      </w:r>
    </w:p>
    <w:p w:rsidR="00203F71" w:rsidRPr="00203F71" w:rsidP="00203F71" w14:paraId="7ACBA0CF" w14:textId="77777777">
      <w:pPr>
        <w:rPr>
          <w:b/>
          <w:bCs/>
        </w:rPr>
      </w:pPr>
      <w:r w:rsidRPr="00203F71">
        <w:rPr>
          <w:b/>
          <w:bCs/>
        </w:rPr>
        <w:t xml:space="preserve">(iv) Conductor (phase) spacing; and </w:t>
      </w:r>
    </w:p>
    <w:p w:rsidR="00203F71" w:rsidRPr="00203F71" w:rsidP="00203F71" w14:paraId="70E51537" w14:textId="77777777">
      <w:pPr>
        <w:rPr>
          <w:b/>
          <w:bCs/>
        </w:rPr>
      </w:pPr>
      <w:r w:rsidRPr="00203F71">
        <w:rPr>
          <w:b/>
          <w:bCs/>
        </w:rPr>
        <w:t xml:space="preserve">(v) The designed line-to-ground and conductor-side clearances. </w:t>
      </w:r>
    </w:p>
    <w:p w:rsidR="00203F71" w:rsidRPr="00203F71" w:rsidP="00203F71" w14:paraId="1F6BCE1A" w14:textId="77777777">
      <w:pPr>
        <w:rPr>
          <w:b/>
          <w:bCs/>
        </w:rPr>
      </w:pPr>
      <w:r w:rsidRPr="00203F71">
        <w:rPr>
          <w:b/>
          <w:bCs/>
        </w:rPr>
        <w:t xml:space="preserve">(6) If an underground or underwater interconnection is proposed, the following additional information also must be provided: </w:t>
      </w:r>
    </w:p>
    <w:p w:rsidR="00203F71" w:rsidRPr="00203F71" w:rsidP="00203F71" w14:paraId="05CE7D50" w14:textId="77777777">
      <w:pPr>
        <w:rPr>
          <w:b/>
          <w:bCs/>
        </w:rPr>
      </w:pPr>
      <w:r w:rsidRPr="00203F71">
        <w:rPr>
          <w:b/>
          <w:bCs/>
        </w:rPr>
        <w:t xml:space="preserve">(i) Burial depth; </w:t>
      </w:r>
    </w:p>
    <w:p w:rsidR="00203F71" w:rsidRPr="00203F71" w:rsidP="00203F71" w14:paraId="5DAA0C93" w14:textId="77777777">
      <w:pPr>
        <w:rPr>
          <w:b/>
          <w:bCs/>
        </w:rPr>
      </w:pPr>
      <w:r w:rsidRPr="00203F71">
        <w:rPr>
          <w:b/>
          <w:bCs/>
        </w:rPr>
        <w:t xml:space="preserve">(ii) Type of cable and a description of any required supporting equipment, such as insulation medium pressurizing or forced cooling; </w:t>
      </w:r>
    </w:p>
    <w:p w:rsidR="00203F71" w:rsidRPr="00203F71" w:rsidP="00203F71" w14:paraId="5FB14B2D" w14:textId="77777777">
      <w:pPr>
        <w:rPr>
          <w:b/>
          <w:bCs/>
        </w:rPr>
      </w:pPr>
      <w:r w:rsidRPr="00203F71">
        <w:rPr>
          <w:b/>
          <w:bCs/>
        </w:rPr>
        <w:t xml:space="preserve">(iii) Cathodic protection scheme; and </w:t>
      </w:r>
    </w:p>
    <w:p w:rsidR="00203F71" w:rsidRPr="00203F71" w:rsidP="00203F71" w14:paraId="2F9DED24" w14:textId="77777777">
      <w:pPr>
        <w:rPr>
          <w:b/>
          <w:bCs/>
        </w:rPr>
      </w:pPr>
      <w:r w:rsidRPr="00203F71">
        <w:rPr>
          <w:b/>
          <w:bCs/>
        </w:rPr>
        <w:t xml:space="preserve">(iv) Type of dielectric fluid and safeguards used to limit potential spills in waterways. </w:t>
      </w:r>
    </w:p>
    <w:p w:rsidR="00203F71" w:rsidRPr="00203F71" w:rsidP="00203F71" w14:paraId="589F5837" w14:textId="77777777">
      <w:pPr>
        <w:rPr>
          <w:b/>
          <w:bCs/>
        </w:rPr>
      </w:pPr>
      <w:r w:rsidRPr="00203F71">
        <w:rPr>
          <w:b/>
          <w:bCs/>
        </w:rPr>
        <w:t xml:space="preserve">(7) Technical diagrams that provide clarification of any of the above items should be included. </w:t>
      </w:r>
    </w:p>
    <w:p w:rsidR="00203F71" w:rsidRPr="00203F71" w:rsidP="00203F71" w14:paraId="74082386" w14:textId="77777777">
      <w:pPr>
        <w:rPr>
          <w:b/>
          <w:bCs/>
        </w:rPr>
      </w:pPr>
      <w:r w:rsidRPr="00203F71">
        <w:rPr>
          <w:b/>
          <w:bCs/>
        </w:rPr>
        <w:t xml:space="preserve">(8) Any other data or information not previously identified that has been identified as a minimum requirement for the siting of a transmission line in the State in which the facility will be located. </w:t>
      </w:r>
    </w:p>
    <w:p w:rsidR="00203F71" w:rsidRPr="00203F71" w:rsidP="00203F71" w14:paraId="7747BAF2" w14:textId="77777777">
      <w:pPr>
        <w:rPr>
          <w:b/>
          <w:bCs/>
        </w:rPr>
      </w:pPr>
      <w:r w:rsidRPr="00203F71">
        <w:rPr>
          <w:b/>
          <w:bCs/>
        </w:rPr>
        <w:t xml:space="preserve">(h) </w:t>
      </w:r>
      <w:r w:rsidRPr="00203F71">
        <w:rPr>
          <w:b/>
          <w:bCs/>
          <w:i/>
          <w:iCs/>
        </w:rPr>
        <w:t>Exhibit H - System analysis data.</w:t>
      </w:r>
      <w:r w:rsidRPr="00203F71">
        <w:rPr>
          <w:b/>
          <w:bCs/>
        </w:rPr>
        <w:t xml:space="preserve"> An analysis evaluating the impact the proposed facilities will have on the existing electric transmission system performance, including: </w:t>
      </w:r>
    </w:p>
    <w:p w:rsidR="00203F71" w:rsidRPr="00203F71" w:rsidP="00203F71" w14:paraId="15DBCC14" w14:textId="77777777">
      <w:pPr>
        <w:rPr>
          <w:b/>
          <w:bCs/>
        </w:rPr>
      </w:pPr>
      <w:r w:rsidRPr="00203F71">
        <w:rPr>
          <w:b/>
          <w:bCs/>
        </w:rPr>
        <w:t xml:space="preserve">(1) An analysis of the existing and expected congestion on the electric transmission system. </w:t>
      </w:r>
    </w:p>
    <w:p w:rsidR="00203F71" w:rsidRPr="00203F71" w:rsidP="00203F71" w14:paraId="2C30DFFA" w14:textId="77777777">
      <w:pPr>
        <w:rPr>
          <w:b/>
          <w:bCs/>
        </w:rPr>
      </w:pPr>
      <w:r w:rsidRPr="00203F71">
        <w:rPr>
          <w:b/>
          <w:bCs/>
        </w:rPr>
        <w:t xml:space="preserve">(2) Power flow cases used to analyze the proposed and future transmission system under anticipated load growth, operating conditions, variations in power import and export levels, and additional transmission facilities required for system reliability. The cases must: </w:t>
      </w:r>
    </w:p>
    <w:p w:rsidR="00203F71" w:rsidRPr="00203F71" w:rsidP="00203F71" w14:paraId="6A0D42F3" w14:textId="77777777">
      <w:pPr>
        <w:rPr>
          <w:b/>
          <w:bCs/>
        </w:rPr>
      </w:pPr>
      <w:r w:rsidRPr="00203F71">
        <w:rPr>
          <w:b/>
          <w:bCs/>
        </w:rPr>
        <w:t xml:space="preserve">(i) Provide all files to model normal, single contingency, multiple contingency, and special protective systems, including the special protective systems' automatic switching or load shedding system; and </w:t>
      </w:r>
    </w:p>
    <w:p w:rsidR="00203F71" w:rsidRPr="00203F71" w:rsidP="00203F71" w14:paraId="19CE48E9" w14:textId="77777777">
      <w:pPr>
        <w:rPr>
          <w:b/>
          <w:bCs/>
        </w:rPr>
      </w:pPr>
      <w:r w:rsidRPr="00203F71">
        <w:rPr>
          <w:b/>
          <w:bCs/>
        </w:rPr>
        <w:t xml:space="preserve">(ii) State the assumptions, criteria, and guidelines upon which they are based and take into consideration transmission facility loading; first contingency incremental transfer capability (FCITC); normal incremental transfer capability (NITC); system protection; and system stability. </w:t>
      </w:r>
    </w:p>
    <w:p w:rsidR="00203F71" w:rsidRPr="00203F71" w:rsidP="00203F71" w14:paraId="19CFC3F3" w14:textId="77777777">
      <w:pPr>
        <w:rPr>
          <w:b/>
          <w:bCs/>
        </w:rPr>
      </w:pPr>
      <w:r w:rsidRPr="00203F71">
        <w:rPr>
          <w:b/>
          <w:bCs/>
        </w:rPr>
        <w:t xml:space="preserve">(3) A stability analysis including study assumptions, criteria, and guidelines used in the analysis, including load shedding allowables. </w:t>
      </w:r>
    </w:p>
    <w:p w:rsidR="00203F71" w:rsidRPr="00203F71" w:rsidP="00203F71" w14:paraId="529D08AF" w14:textId="77777777">
      <w:pPr>
        <w:rPr>
          <w:b/>
          <w:bCs/>
        </w:rPr>
      </w:pPr>
      <w:r w:rsidRPr="00203F71">
        <w:rPr>
          <w:b/>
          <w:bCs/>
        </w:rPr>
        <w:t xml:space="preserve">(4) A short circuit analysis for all power flow cases. </w:t>
      </w:r>
    </w:p>
    <w:p w:rsidR="00203F71" w:rsidRPr="00203F71" w:rsidP="00203F71" w14:paraId="6D62FF62" w14:textId="77777777">
      <w:pPr>
        <w:rPr>
          <w:b/>
          <w:bCs/>
        </w:rPr>
      </w:pPr>
      <w:r w:rsidRPr="00203F71">
        <w:rPr>
          <w:b/>
          <w:bCs/>
        </w:rPr>
        <w:t xml:space="preserve">(5) A concise analysis to include: </w:t>
      </w:r>
    </w:p>
    <w:p w:rsidR="00203F71" w:rsidRPr="00203F71" w:rsidP="00203F71" w14:paraId="09EC3C54" w14:textId="77777777">
      <w:pPr>
        <w:rPr>
          <w:b/>
          <w:bCs/>
        </w:rPr>
      </w:pPr>
      <w:r w:rsidRPr="00203F71">
        <w:rPr>
          <w:b/>
          <w:bCs/>
        </w:rPr>
        <w:t xml:space="preserve">(i) An explanation of how the proposed project will improve system reliability over the long and short term; </w:t>
      </w:r>
    </w:p>
    <w:p w:rsidR="00203F71" w:rsidRPr="00203F71" w:rsidP="00203F71" w14:paraId="46D32161" w14:textId="77777777">
      <w:pPr>
        <w:rPr>
          <w:b/>
          <w:bCs/>
        </w:rPr>
      </w:pPr>
      <w:r w:rsidRPr="00203F71">
        <w:rPr>
          <w:b/>
          <w:bCs/>
        </w:rPr>
        <w:t xml:space="preserve">(ii) An analysis of how the proposed project will impact long term regional transmission expansion plans; </w:t>
      </w:r>
    </w:p>
    <w:p w:rsidR="00203F71" w:rsidRPr="00203F71" w:rsidP="00203F71" w14:paraId="2CB46F4A" w14:textId="77777777">
      <w:pPr>
        <w:rPr>
          <w:b/>
          <w:bCs/>
        </w:rPr>
      </w:pPr>
      <w:r w:rsidRPr="00203F71">
        <w:rPr>
          <w:b/>
          <w:bCs/>
        </w:rPr>
        <w:t xml:space="preserve">(iii) An analysis of how the proposed project will impact congestion on the applicant's entire system; and </w:t>
      </w:r>
    </w:p>
    <w:p w:rsidR="00203F71" w:rsidRPr="00203F71" w:rsidP="00203F71" w14:paraId="211E36B0" w14:textId="77777777">
      <w:pPr>
        <w:rPr>
          <w:b/>
          <w:bCs/>
        </w:rPr>
      </w:pPr>
      <w:r w:rsidRPr="00203F71">
        <w:rPr>
          <w:b/>
          <w:bCs/>
        </w:rPr>
        <w:t xml:space="preserve">(iv) A description of proposed high technology design features. </w:t>
      </w:r>
    </w:p>
    <w:p w:rsidR="00203F71" w:rsidRPr="00203F71" w:rsidP="00203F71" w14:paraId="1F24B862" w14:textId="77777777">
      <w:pPr>
        <w:rPr>
          <w:b/>
          <w:bCs/>
        </w:rPr>
      </w:pPr>
      <w:r w:rsidRPr="00203F71">
        <w:rPr>
          <w:b/>
          <w:bCs/>
        </w:rPr>
        <w:t xml:space="preserve">(6) Detailed single-line diagrams, including existing system facilities identified by name and circuit number, that show system transmission elements, in relation to the project and other principal interconnected system elements, as well as power flow and loss data that represent system operating conditions. </w:t>
      </w:r>
    </w:p>
    <w:p w:rsidR="00203F71" w:rsidRPr="00203F71" w:rsidP="00203F71" w14:paraId="5EC25527" w14:textId="77777777">
      <w:pPr>
        <w:rPr>
          <w:b/>
          <w:bCs/>
        </w:rPr>
      </w:pPr>
      <w:r w:rsidRPr="00203F71">
        <w:rPr>
          <w:b/>
          <w:bCs/>
        </w:rPr>
        <w:t xml:space="preserve">(i) </w:t>
      </w:r>
      <w:r w:rsidRPr="00203F71">
        <w:rPr>
          <w:b/>
          <w:bCs/>
          <w:i/>
          <w:iCs/>
        </w:rPr>
        <w:t>Exhibit I - Project Cost and Financing.</w:t>
      </w:r>
      <w:r w:rsidRPr="00203F71">
        <w:rPr>
          <w:b/>
          <w:bCs/>
        </w:rPr>
        <w:t xml:space="preserve"> </w:t>
      </w:r>
    </w:p>
    <w:p w:rsidR="00203F71" w:rsidRPr="00203F71" w:rsidP="00203F71" w14:paraId="604992EE" w14:textId="77777777">
      <w:pPr>
        <w:rPr>
          <w:b/>
          <w:bCs/>
        </w:rPr>
      </w:pPr>
      <w:r w:rsidRPr="00203F71">
        <w:rPr>
          <w:b/>
          <w:bCs/>
        </w:rPr>
        <w:t xml:space="preserve">(1) A statement of estimated costs of any new construction or modification. </w:t>
      </w:r>
    </w:p>
    <w:p w:rsidR="00203F71" w:rsidRPr="00203F71" w:rsidP="00203F71" w14:paraId="0196A588" w14:textId="77777777">
      <w:pPr>
        <w:rPr>
          <w:b/>
          <w:bCs/>
        </w:rPr>
      </w:pPr>
      <w:r w:rsidRPr="00203F71">
        <w:rPr>
          <w:b/>
          <w:bCs/>
        </w:rPr>
        <w:t xml:space="preserve">(2) The estimated capital cost and estimated annual operations and maintenance expense of each proposed environmental measure. </w:t>
      </w:r>
    </w:p>
    <w:p w:rsidR="00203F71" w:rsidRPr="00203F71" w:rsidP="00203F71" w14:paraId="0B59098F" w14:textId="77777777">
      <w:pPr>
        <w:rPr>
          <w:b/>
          <w:bCs/>
        </w:rPr>
      </w:pPr>
      <w:r w:rsidRPr="00203F71">
        <w:rPr>
          <w:b/>
          <w:bCs/>
        </w:rPr>
        <w:t xml:space="preserve">(3) A statement and evaluation of the consequences of denial of the transmission line permit application. </w:t>
      </w:r>
    </w:p>
    <w:p w:rsidR="00203F71" w:rsidRPr="00203F71" w:rsidP="00203F71" w14:paraId="71D05A6F" w14:textId="77777777">
      <w:pPr>
        <w:rPr>
          <w:b/>
          <w:bCs/>
        </w:rPr>
      </w:pPr>
      <w:r w:rsidRPr="00203F71">
        <w:rPr>
          <w:b/>
          <w:bCs/>
        </w:rPr>
        <w:t xml:space="preserve">(j) </w:t>
      </w:r>
      <w:r w:rsidRPr="00203F71">
        <w:rPr>
          <w:b/>
          <w:bCs/>
          <w:i/>
          <w:iCs/>
        </w:rPr>
        <w:t>Exhibit J - Construction, operation, and management.</w:t>
      </w:r>
      <w:r w:rsidRPr="00203F71">
        <w:rPr>
          <w:b/>
          <w:bCs/>
        </w:rPr>
        <w:t xml:space="preserve"> A concise statement providing arrangements for supervision, management, engineering, accounting, legal, or other similar service to be rendered in connection with the construction or operation of the project, if not to be performed by employees of the applicant, including reference to any existing or contemplated agreements, together with a statement showing any affiliation between the applicant and any parties to the agreements or arrangements.</w:t>
      </w:r>
    </w:p>
    <w:p w:rsidR="00B73FF3" w:rsidRPr="005E0DCD" w14:paraId="16AC711B" w14:textId="77777777">
      <w:pPr>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DCD"/>
    <w:rsid w:val="00203F71"/>
    <w:rsid w:val="002C5E29"/>
    <w:rsid w:val="005E0DCD"/>
    <w:rsid w:val="0088293A"/>
    <w:rsid w:val="00B73FF3"/>
    <w:rsid w:val="00EE42D0"/>
    <w:rsid w:val="00FC30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0E9314"/>
  <w15:chartTrackingRefBased/>
  <w15:docId w15:val="{B4706953-BAAA-4F9D-AE9B-501FED28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3FF3"/>
    <w:rPr>
      <w:color w:val="0563C1" w:themeColor="hyperlink"/>
      <w:u w:val="single"/>
    </w:rPr>
  </w:style>
  <w:style w:type="character" w:styleId="UnresolvedMention">
    <w:name w:val="Unresolved Mention"/>
    <w:basedOn w:val="DefaultParagraphFont"/>
    <w:uiPriority w:val="99"/>
    <w:semiHidden/>
    <w:unhideWhenUsed/>
    <w:rsid w:val="00B7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18/section-50.5" TargetMode="External" /><Relationship Id="rId11" Type="http://schemas.openxmlformats.org/officeDocument/2006/relationships/hyperlink" Target="https://www.ecfr.gov/current/title-18/section-380.16" TargetMode="External" /><Relationship Id="rId12" Type="http://schemas.openxmlformats.org/officeDocument/2006/relationships/hyperlink" Target="https://www.ecfr.gov/current/title-18/part-380" TargetMode="External" /><Relationship Id="rId13" Type="http://schemas.openxmlformats.org/officeDocument/2006/relationships/hyperlink" Target="https://www.ecfr.gov/current/title-18/section-50.7" TargetMode="External" /><Relationship Id="rId14" Type="http://schemas.openxmlformats.org/officeDocument/2006/relationships/hyperlink" Target="https://www.ecfr.gov/current/title-18/section-50.6" TargetMode="External" /><Relationship Id="rId15" Type="http://schemas.openxmlformats.org/officeDocument/2006/relationships/hyperlink" Target="https://www.ecfr.gov/current/title-18/section-380.3" TargetMode="Externa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urrent/title-18/section-50.3" TargetMode="External" /><Relationship Id="rId5" Type="http://schemas.openxmlformats.org/officeDocument/2006/relationships/hyperlink" Target="https://www.ecfr.gov/current/title-18/part-385" TargetMode="External" /><Relationship Id="rId6" Type="http://schemas.openxmlformats.org/officeDocument/2006/relationships/hyperlink" Target="https://www.ecfr.gov/current/title-18/section-385.2005" TargetMode="External" /><Relationship Id="rId7" Type="http://schemas.openxmlformats.org/officeDocument/2006/relationships/hyperlink" Target="https://www.ecfr.gov/current/title-18/section-50.9" TargetMode="External" /><Relationship Id="rId8" Type="http://schemas.openxmlformats.org/officeDocument/2006/relationships/hyperlink" Target="https://www.ecfr.gov/current/title-18/section-388.113" TargetMode="External" /><Relationship Id="rId9" Type="http://schemas.openxmlformats.org/officeDocument/2006/relationships/hyperlink" Target="https://www.ecfr.gov/current/title-18/section-50.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4394</Words>
  <Characters>25050</Characters>
  <Application>Microsoft Office Word</Application>
  <DocSecurity>0</DocSecurity>
  <Lines>208</Lines>
  <Paragraphs>58</Paragraphs>
  <ScaleCrop>false</ScaleCrop>
  <Company/>
  <LinksUpToDate>false</LinksUpToDate>
  <CharactersWithSpaces>29386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3</cp:revision>
  <dcterms:created xsi:type="dcterms:W3CDTF">2022-12-28T20:32:00Z</dcterms:created>
  <dcterms:modified xsi:type="dcterms:W3CDTF">2022-12-29T13:00:00Z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abc16063-f14a-4ba9-8925-8bf05b9a14e1</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2022-12-28T20:32:34Z</vt:lpwstr>
  </property>
  <property fmtid="{D5CDD505-2E9C-101B-9397-08002B2CF9AE}" pid="8" name="MSIP_Label_6155a89b-0f08-4a93-8ea2-8a916d6643b5_SiteId">
    <vt:lpwstr>19caa9e9-04ff-43fa-885f-d77fac387903</vt:lpwstr>
  </property>
</Properties>
</file>