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1CD5" w:rsidRPr="00C35B89" w:rsidP="23ADE273" w14:paraId="122B90A6" w14:textId="77777777">
      <w:pPr>
        <w:widowControl w:val="0"/>
        <w:autoSpaceDE w:val="0"/>
        <w:autoSpaceDN w:val="0"/>
        <w:adjustRightInd w:val="0"/>
        <w:jc w:val="center"/>
        <w:rPr>
          <w:rFonts w:asciiTheme="minorHAnsi" w:eastAsiaTheme="minorEastAsia" w:hAnsiTheme="minorHAnsi" w:cstheme="minorBidi"/>
          <w:b/>
          <w:bCs/>
          <w:sz w:val="24"/>
          <w:szCs w:val="24"/>
        </w:rPr>
      </w:pPr>
      <w:bookmarkStart w:id="0" w:name="_Hlk2240431"/>
      <w:r w:rsidRPr="23ADE273">
        <w:rPr>
          <w:rFonts w:asciiTheme="minorHAnsi" w:eastAsiaTheme="minorEastAsia" w:hAnsiTheme="minorHAnsi" w:cstheme="minorBidi"/>
          <w:b/>
          <w:bCs/>
          <w:sz w:val="24"/>
          <w:szCs w:val="24"/>
        </w:rPr>
        <w:t>U.S. Department of Transportation</w:t>
      </w:r>
    </w:p>
    <w:p w:rsidR="00861CD5" w:rsidRPr="00C35B89" w:rsidP="23ADE273" w14:paraId="2C58DB64" w14:textId="77777777">
      <w:pPr>
        <w:widowControl w:val="0"/>
        <w:autoSpaceDE w:val="0"/>
        <w:autoSpaceDN w:val="0"/>
        <w:adjustRightInd w:val="0"/>
        <w:jc w:val="center"/>
        <w:rPr>
          <w:rFonts w:asciiTheme="minorHAnsi" w:eastAsiaTheme="minorEastAsia" w:hAnsiTheme="minorHAnsi" w:cstheme="minorBidi"/>
          <w:b/>
          <w:bCs/>
          <w:sz w:val="24"/>
          <w:szCs w:val="24"/>
          <w:u w:val="single"/>
        </w:rPr>
      </w:pPr>
    </w:p>
    <w:p w:rsidR="00861CD5" w:rsidRPr="00C35B89" w:rsidP="23ADE273" w14:paraId="67E54FCF" w14:textId="77777777">
      <w:pPr>
        <w:widowControl w:val="0"/>
        <w:autoSpaceDE w:val="0"/>
        <w:autoSpaceDN w:val="0"/>
        <w:adjustRightInd w:val="0"/>
        <w:jc w:val="center"/>
        <w:rPr>
          <w:rFonts w:asciiTheme="minorHAnsi" w:eastAsiaTheme="minorEastAsia" w:hAnsiTheme="minorHAnsi" w:cstheme="minorBidi"/>
          <w:b/>
          <w:bCs/>
          <w:sz w:val="24"/>
          <w:szCs w:val="24"/>
          <w:u w:val="single"/>
        </w:rPr>
      </w:pPr>
      <w:r w:rsidRPr="23ADE273">
        <w:rPr>
          <w:rFonts w:asciiTheme="minorHAnsi" w:eastAsiaTheme="minorEastAsia" w:hAnsiTheme="minorHAnsi" w:cstheme="minorBidi"/>
          <w:b/>
          <w:bCs/>
          <w:sz w:val="24"/>
          <w:szCs w:val="24"/>
          <w:u w:val="single"/>
        </w:rPr>
        <w:t>SUPPORTING STATEMENT</w:t>
      </w:r>
    </w:p>
    <w:p w:rsidR="00861CD5" w:rsidRPr="00C35B89" w:rsidP="23ADE273" w14:paraId="6333B926" w14:textId="77777777">
      <w:pPr>
        <w:widowControl w:val="0"/>
        <w:autoSpaceDE w:val="0"/>
        <w:autoSpaceDN w:val="0"/>
        <w:adjustRightInd w:val="0"/>
        <w:jc w:val="center"/>
        <w:rPr>
          <w:rFonts w:asciiTheme="minorHAnsi" w:eastAsiaTheme="minorEastAsia" w:hAnsiTheme="minorHAnsi" w:cstheme="minorBidi"/>
          <w:b/>
          <w:bCs/>
          <w:sz w:val="24"/>
          <w:szCs w:val="24"/>
          <w:u w:val="single"/>
        </w:rPr>
      </w:pPr>
    </w:p>
    <w:p w:rsidR="00861CD5" w:rsidRPr="00C35B89" w:rsidP="47C935D0" w14:paraId="4F2D83A7" w14:textId="47315749">
      <w:pPr>
        <w:widowControl w:val="0"/>
        <w:autoSpaceDE w:val="0"/>
        <w:autoSpaceDN w:val="0"/>
        <w:adjustRightInd w:val="0"/>
        <w:jc w:val="center"/>
        <w:rPr>
          <w:rFonts w:asciiTheme="minorHAnsi" w:eastAsiaTheme="minorEastAsia" w:hAnsiTheme="minorHAnsi" w:cstheme="minorBidi"/>
          <w:b/>
          <w:bCs/>
          <w:sz w:val="24"/>
          <w:szCs w:val="24"/>
        </w:rPr>
      </w:pPr>
      <w:r w:rsidRPr="47C935D0">
        <w:rPr>
          <w:rFonts w:asciiTheme="minorHAnsi" w:eastAsiaTheme="minorEastAsia" w:hAnsiTheme="minorHAnsi" w:cstheme="minorBidi"/>
          <w:b/>
          <w:bCs/>
          <w:sz w:val="24"/>
          <w:szCs w:val="24"/>
        </w:rPr>
        <w:t xml:space="preserve">Culvert AOP Program Grant </w:t>
      </w:r>
      <w:r w:rsidRPr="47C935D0" w:rsidR="002E0859">
        <w:rPr>
          <w:rFonts w:asciiTheme="minorHAnsi" w:eastAsiaTheme="minorEastAsia" w:hAnsiTheme="minorHAnsi" w:cstheme="minorBidi"/>
          <w:b/>
          <w:bCs/>
          <w:sz w:val="24"/>
          <w:szCs w:val="24"/>
        </w:rPr>
        <w:t>Application</w:t>
      </w:r>
      <w:r w:rsidRPr="47C935D0" w:rsidR="2DCB66B6">
        <w:rPr>
          <w:rFonts w:asciiTheme="minorHAnsi" w:eastAsiaTheme="minorEastAsia" w:hAnsiTheme="minorHAnsi" w:cstheme="minorBidi"/>
          <w:b/>
          <w:bCs/>
          <w:sz w:val="24"/>
          <w:szCs w:val="24"/>
        </w:rPr>
        <w:t xml:space="preserve"> and Grant Application Template</w:t>
      </w:r>
    </w:p>
    <w:p w:rsidR="00861CD5" w:rsidRPr="00C35B89" w:rsidP="23ADE273" w14:paraId="20206FA4" w14:textId="0F7B6952">
      <w:pPr>
        <w:widowControl w:val="0"/>
        <w:autoSpaceDE w:val="0"/>
        <w:autoSpaceDN w:val="0"/>
        <w:adjustRightInd w:val="0"/>
        <w:jc w:val="center"/>
        <w:rPr>
          <w:rFonts w:asciiTheme="minorHAnsi" w:eastAsiaTheme="minorEastAsia" w:hAnsiTheme="minorHAnsi" w:cstheme="minorBidi"/>
          <w:b/>
          <w:bCs/>
          <w:sz w:val="24"/>
          <w:szCs w:val="24"/>
        </w:rPr>
      </w:pPr>
      <w:r w:rsidRPr="23ADE273">
        <w:rPr>
          <w:rFonts w:asciiTheme="minorHAnsi" w:eastAsiaTheme="minorEastAsia" w:hAnsiTheme="minorHAnsi" w:cstheme="minorBidi"/>
          <w:b/>
          <w:bCs/>
          <w:sz w:val="24"/>
          <w:szCs w:val="24"/>
        </w:rPr>
        <w:t>OMB Control No</w:t>
      </w:r>
      <w:r w:rsidRPr="00C602C2">
        <w:rPr>
          <w:rFonts w:asciiTheme="minorHAnsi" w:eastAsiaTheme="minorEastAsia" w:hAnsiTheme="minorHAnsi" w:cstheme="minorBidi"/>
          <w:b/>
          <w:bCs/>
          <w:sz w:val="24"/>
          <w:szCs w:val="24"/>
        </w:rPr>
        <w:t>. XXXX</w:t>
      </w:r>
      <w:r w:rsidRPr="23ADE273">
        <w:rPr>
          <w:rFonts w:asciiTheme="minorHAnsi" w:eastAsiaTheme="minorEastAsia" w:hAnsiTheme="minorHAnsi" w:cstheme="minorBidi"/>
          <w:b/>
          <w:bCs/>
          <w:sz w:val="24"/>
          <w:szCs w:val="24"/>
        </w:rPr>
        <w:t xml:space="preserve"> </w:t>
      </w:r>
    </w:p>
    <w:p w:rsidR="00861CD5" w:rsidRPr="00C35B89" w:rsidP="23ADE273" w14:paraId="1767B57B" w14:textId="77777777">
      <w:pPr>
        <w:widowControl w:val="0"/>
        <w:autoSpaceDE w:val="0"/>
        <w:autoSpaceDN w:val="0"/>
        <w:adjustRightInd w:val="0"/>
        <w:jc w:val="center"/>
        <w:rPr>
          <w:rFonts w:asciiTheme="minorHAnsi" w:eastAsiaTheme="minorEastAsia" w:hAnsiTheme="minorHAnsi" w:cstheme="minorBidi"/>
          <w:b/>
          <w:bCs/>
          <w:sz w:val="24"/>
          <w:szCs w:val="24"/>
        </w:rPr>
      </w:pPr>
    </w:p>
    <w:p w:rsidR="00861CD5" w:rsidRPr="000A12D6" w:rsidP="47C935D0" w14:paraId="12063BDA" w14:textId="358FA59C">
      <w:pPr>
        <w:widowControl w:val="0"/>
        <w:tabs>
          <w:tab w:val="center" w:pos="4680"/>
        </w:tabs>
        <w:jc w:val="both"/>
        <w:rPr>
          <w:rFonts w:asciiTheme="minorHAnsi" w:eastAsiaTheme="minorEastAsia" w:hAnsiTheme="minorHAnsi" w:cstheme="minorBidi"/>
          <w:sz w:val="24"/>
          <w:szCs w:val="24"/>
        </w:rPr>
      </w:pPr>
      <w:r w:rsidRPr="47C935D0">
        <w:rPr>
          <w:rFonts w:asciiTheme="minorHAnsi" w:eastAsiaTheme="minorEastAsia" w:hAnsiTheme="minorHAnsi" w:cstheme="minorBidi"/>
          <w:sz w:val="24"/>
          <w:szCs w:val="24"/>
          <w:u w:val="single"/>
        </w:rPr>
        <w:t>Introduction</w:t>
      </w:r>
      <w:r w:rsidRPr="47C935D0">
        <w:rPr>
          <w:rFonts w:asciiTheme="minorHAnsi" w:eastAsiaTheme="minorEastAsia" w:hAnsiTheme="minorHAnsi" w:cstheme="minorBidi"/>
          <w:sz w:val="24"/>
          <w:szCs w:val="24"/>
        </w:rPr>
        <w:t>: This is to request the Office of Management and Budget (OMB) approve</w:t>
      </w:r>
      <w:r w:rsidRPr="47C935D0" w:rsidR="00AC6E4B">
        <w:rPr>
          <w:rFonts w:asciiTheme="minorHAnsi" w:eastAsiaTheme="minorEastAsia" w:hAnsiTheme="minorHAnsi" w:cstheme="minorBidi"/>
          <w:sz w:val="24"/>
          <w:szCs w:val="24"/>
        </w:rPr>
        <w:t xml:space="preserve"> a </w:t>
      </w:r>
      <w:r w:rsidRPr="47C935D0" w:rsidR="00816D3E">
        <w:rPr>
          <w:rFonts w:asciiTheme="minorHAnsi" w:eastAsiaTheme="minorEastAsia" w:hAnsiTheme="minorHAnsi" w:cstheme="minorBidi"/>
          <w:sz w:val="24"/>
          <w:szCs w:val="24"/>
        </w:rPr>
        <w:t>180</w:t>
      </w:r>
      <w:r w:rsidR="00DC11C3">
        <w:rPr>
          <w:rFonts w:asciiTheme="minorHAnsi" w:eastAsiaTheme="minorEastAsia" w:hAnsiTheme="minorHAnsi" w:cstheme="minorBidi"/>
          <w:sz w:val="24"/>
          <w:szCs w:val="24"/>
        </w:rPr>
        <w:t>-</w:t>
      </w:r>
      <w:r w:rsidRPr="47C935D0" w:rsidR="00816D3E">
        <w:rPr>
          <w:rFonts w:asciiTheme="minorHAnsi" w:eastAsiaTheme="minorEastAsia" w:hAnsiTheme="minorHAnsi" w:cstheme="minorBidi"/>
          <w:sz w:val="24"/>
          <w:szCs w:val="24"/>
        </w:rPr>
        <w:t>day</w:t>
      </w:r>
      <w:r w:rsidRPr="47C935D0" w:rsidR="00AC6E4B">
        <w:rPr>
          <w:rFonts w:asciiTheme="minorHAnsi" w:eastAsiaTheme="minorEastAsia" w:hAnsiTheme="minorHAnsi" w:cstheme="minorBidi"/>
          <w:sz w:val="24"/>
          <w:szCs w:val="24"/>
        </w:rPr>
        <w:t xml:space="preserve"> </w:t>
      </w:r>
      <w:r w:rsidR="00DC11C3">
        <w:rPr>
          <w:rFonts w:asciiTheme="minorHAnsi" w:eastAsiaTheme="minorEastAsia" w:hAnsiTheme="minorHAnsi" w:cstheme="minorBidi"/>
          <w:sz w:val="24"/>
          <w:szCs w:val="24"/>
        </w:rPr>
        <w:t xml:space="preserve">emergency </w:t>
      </w:r>
      <w:r w:rsidRPr="47C935D0">
        <w:rPr>
          <w:rFonts w:asciiTheme="minorHAnsi" w:eastAsiaTheme="minorEastAsia" w:hAnsiTheme="minorHAnsi" w:cstheme="minorBidi"/>
          <w:sz w:val="24"/>
          <w:szCs w:val="24"/>
        </w:rPr>
        <w:t xml:space="preserve">clearance for the information collection entitled, </w:t>
      </w:r>
      <w:bookmarkStart w:id="1" w:name="_Hlk2236235"/>
      <w:r w:rsidR="009C61C6">
        <w:rPr>
          <w:rFonts w:asciiTheme="minorHAnsi" w:eastAsiaTheme="minorEastAsia" w:hAnsiTheme="minorHAnsi" w:cstheme="minorBidi"/>
          <w:sz w:val="24"/>
          <w:szCs w:val="24"/>
        </w:rPr>
        <w:t>National Culvert Removal, Replacement, and Restoration Grant Program (Culvert AOP Program)</w:t>
      </w:r>
      <w:r w:rsidRPr="47C935D0" w:rsidR="00AC6E4B">
        <w:rPr>
          <w:rFonts w:asciiTheme="minorHAnsi" w:eastAsiaTheme="minorEastAsia" w:hAnsiTheme="minorHAnsi" w:cstheme="minorBidi"/>
          <w:sz w:val="24"/>
          <w:szCs w:val="24"/>
        </w:rPr>
        <w:t>.</w:t>
      </w:r>
      <w:bookmarkEnd w:id="1"/>
      <w:r w:rsidRPr="47C935D0" w:rsidR="000A12D6">
        <w:rPr>
          <w:rFonts w:asciiTheme="minorHAnsi" w:eastAsiaTheme="minorEastAsia" w:hAnsiTheme="minorHAnsi" w:cstheme="minorBidi"/>
          <w:color w:val="000000" w:themeColor="text1"/>
          <w:sz w:val="24"/>
          <w:szCs w:val="24"/>
        </w:rPr>
        <w:t xml:space="preserve"> Note that: </w:t>
      </w:r>
    </w:p>
    <w:p w:rsidR="00861CD5" w:rsidRPr="008E135A" w:rsidP="23ADE273" w14:paraId="1432D817" w14:textId="77777777">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Responding to the collection is voluntary and is required to obtain or retain a benefit. </w:t>
      </w:r>
    </w:p>
    <w:p w:rsidR="00861CD5" w:rsidRPr="008E135A" w:rsidP="315D728C" w14:paraId="7D98AAAE" w14:textId="0EC75C06">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Responders are </w:t>
      </w:r>
      <w:r w:rsidRPr="315D728C" w:rsidR="000A12D6">
        <w:rPr>
          <w:rFonts w:asciiTheme="minorHAnsi" w:eastAsiaTheme="minorEastAsia" w:hAnsiTheme="minorHAnsi" w:cstheme="minorBidi"/>
          <w:color w:val="000000" w:themeColor="text1"/>
          <w:sz w:val="24"/>
          <w:szCs w:val="24"/>
        </w:rPr>
        <w:t>State</w:t>
      </w:r>
      <w:r w:rsidRPr="315D728C" w:rsidR="4123FFD1">
        <w:rPr>
          <w:rFonts w:asciiTheme="minorHAnsi" w:eastAsiaTheme="minorEastAsia" w:hAnsiTheme="minorHAnsi" w:cstheme="minorBidi"/>
          <w:color w:val="000000" w:themeColor="text1"/>
          <w:sz w:val="24"/>
          <w:szCs w:val="24"/>
        </w:rPr>
        <w:t>s</w:t>
      </w:r>
      <w:r w:rsidRPr="315D728C" w:rsidR="000A12D6">
        <w:rPr>
          <w:rFonts w:asciiTheme="minorHAnsi" w:eastAsiaTheme="minorEastAsia" w:hAnsiTheme="minorHAnsi" w:cstheme="minorBidi"/>
          <w:color w:val="000000" w:themeColor="text1"/>
          <w:sz w:val="24"/>
          <w:szCs w:val="24"/>
        </w:rPr>
        <w:t xml:space="preserve">, a unit of local government, or an Indian Tribe as defined in section 4 of the Indian Self-Determination and Education Assistance Act (25 U.S.C. 5304). </w:t>
      </w:r>
    </w:p>
    <w:p w:rsidR="00861CD5" w:rsidRPr="008E135A" w:rsidP="315D728C" w14:paraId="64D8BFDF" w14:textId="5788F9DB">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The </w:t>
      </w:r>
      <w:r w:rsidR="0051556E">
        <w:rPr>
          <w:rFonts w:asciiTheme="minorHAnsi" w:eastAsiaTheme="minorEastAsia" w:hAnsiTheme="minorHAnsi" w:cstheme="minorBidi"/>
          <w:sz w:val="24"/>
          <w:szCs w:val="24"/>
        </w:rPr>
        <w:t xml:space="preserve">information </w:t>
      </w:r>
      <w:r w:rsidRPr="315D728C">
        <w:rPr>
          <w:rFonts w:asciiTheme="minorHAnsi" w:eastAsiaTheme="minorEastAsia" w:hAnsiTheme="minorHAnsi" w:cstheme="minorBidi"/>
          <w:sz w:val="24"/>
          <w:szCs w:val="24"/>
        </w:rPr>
        <w:t xml:space="preserve">collection is </w:t>
      </w:r>
      <w:r w:rsidR="0051556E">
        <w:rPr>
          <w:rFonts w:asciiTheme="minorHAnsi" w:eastAsiaTheme="minorEastAsia" w:hAnsiTheme="minorHAnsi" w:cstheme="minorBidi"/>
          <w:sz w:val="24"/>
          <w:szCs w:val="24"/>
        </w:rPr>
        <w:t xml:space="preserve">a </w:t>
      </w:r>
      <w:r w:rsidRPr="315D728C">
        <w:rPr>
          <w:rFonts w:asciiTheme="minorHAnsi" w:eastAsiaTheme="minorEastAsia" w:hAnsiTheme="minorHAnsi" w:cstheme="minorBidi"/>
          <w:sz w:val="24"/>
          <w:szCs w:val="24"/>
        </w:rPr>
        <w:t xml:space="preserve">grant application, </w:t>
      </w:r>
      <w:r w:rsidRPr="315D728C" w:rsidR="7B7166EC">
        <w:rPr>
          <w:rFonts w:asciiTheme="minorHAnsi" w:eastAsiaTheme="minorEastAsia" w:hAnsiTheme="minorHAnsi" w:cstheme="minorBidi"/>
          <w:sz w:val="24"/>
          <w:szCs w:val="24"/>
        </w:rPr>
        <w:t xml:space="preserve">application template, </w:t>
      </w:r>
      <w:r w:rsidRPr="315D728C">
        <w:rPr>
          <w:rFonts w:asciiTheme="minorHAnsi" w:eastAsiaTheme="minorEastAsia" w:hAnsiTheme="minorHAnsi" w:cstheme="minorBidi"/>
          <w:sz w:val="24"/>
          <w:szCs w:val="24"/>
        </w:rPr>
        <w:t>grant agreement</w:t>
      </w:r>
      <w:r w:rsidRPr="315D728C" w:rsidR="00C31FEA">
        <w:rPr>
          <w:rFonts w:asciiTheme="minorHAnsi" w:eastAsiaTheme="minorEastAsia" w:hAnsiTheme="minorHAnsi" w:cstheme="minorBidi"/>
          <w:sz w:val="24"/>
          <w:szCs w:val="24"/>
        </w:rPr>
        <w:t xml:space="preserve">, </w:t>
      </w:r>
      <w:r w:rsidRPr="315D728C" w:rsidR="00742A1C">
        <w:rPr>
          <w:rFonts w:asciiTheme="minorHAnsi" w:eastAsiaTheme="minorEastAsia" w:hAnsiTheme="minorHAnsi" w:cstheme="minorBidi"/>
          <w:sz w:val="24"/>
          <w:szCs w:val="24"/>
        </w:rPr>
        <w:t xml:space="preserve">and </w:t>
      </w:r>
      <w:r w:rsidR="006C300C">
        <w:rPr>
          <w:rFonts w:asciiTheme="minorHAnsi" w:eastAsiaTheme="minorEastAsia" w:hAnsiTheme="minorHAnsi" w:cstheme="minorBidi"/>
          <w:sz w:val="24"/>
          <w:szCs w:val="24"/>
        </w:rPr>
        <w:t xml:space="preserve">reporting during </w:t>
      </w:r>
      <w:r w:rsidRPr="315D728C">
        <w:rPr>
          <w:rFonts w:asciiTheme="minorHAnsi" w:eastAsiaTheme="minorEastAsia" w:hAnsiTheme="minorHAnsi" w:cstheme="minorBidi"/>
          <w:sz w:val="24"/>
          <w:szCs w:val="24"/>
        </w:rPr>
        <w:t xml:space="preserve">project management. </w:t>
      </w:r>
    </w:p>
    <w:p w:rsidR="00861CD5" w:rsidRPr="008E135A" w:rsidP="23ADE273" w14:paraId="6A45AA65" w14:textId="05ADBF8E">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The information is collected as needed.  </w:t>
      </w:r>
    </w:p>
    <w:p w:rsidR="00861CD5" w:rsidRPr="008E135A" w:rsidP="23ADE273" w14:paraId="0DA6E379" w14:textId="354C1CAF">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Information relevant to the application </w:t>
      </w:r>
      <w:r w:rsidR="00674B59">
        <w:rPr>
          <w:rFonts w:asciiTheme="minorHAnsi" w:eastAsiaTheme="minorEastAsia" w:hAnsiTheme="minorHAnsi" w:cstheme="minorBidi"/>
          <w:sz w:val="24"/>
          <w:szCs w:val="24"/>
        </w:rPr>
        <w:t>is</w:t>
      </w:r>
      <w:r w:rsidRPr="23ADE273" w:rsidR="00674B59">
        <w:rPr>
          <w:rFonts w:asciiTheme="minorHAnsi" w:eastAsiaTheme="minorEastAsia" w:hAnsiTheme="minorHAnsi" w:cstheme="minorBidi"/>
          <w:sz w:val="24"/>
          <w:szCs w:val="24"/>
        </w:rPr>
        <w:t xml:space="preserve"> </w:t>
      </w:r>
      <w:r w:rsidRPr="23ADE273">
        <w:rPr>
          <w:rFonts w:asciiTheme="minorHAnsi" w:eastAsiaTheme="minorEastAsia" w:hAnsiTheme="minorHAnsi" w:cstheme="minorBidi"/>
          <w:sz w:val="24"/>
          <w:szCs w:val="24"/>
        </w:rPr>
        <w:t xml:space="preserve">detailed in the </w:t>
      </w:r>
      <w:r w:rsidR="00674B59">
        <w:rPr>
          <w:rFonts w:asciiTheme="minorHAnsi" w:eastAsiaTheme="minorEastAsia" w:hAnsiTheme="minorHAnsi" w:cstheme="minorBidi"/>
          <w:sz w:val="24"/>
          <w:szCs w:val="24"/>
        </w:rPr>
        <w:t xml:space="preserve">Culvert AOP Program </w:t>
      </w:r>
      <w:r w:rsidRPr="23ADE273">
        <w:rPr>
          <w:rFonts w:asciiTheme="minorHAnsi" w:eastAsiaTheme="minorEastAsia" w:hAnsiTheme="minorHAnsi" w:cstheme="minorBidi"/>
          <w:sz w:val="24"/>
          <w:szCs w:val="24"/>
        </w:rPr>
        <w:t>Notice of Funding Opportunity (NOFO), and any reporting requirements agreed to b</w:t>
      </w:r>
      <w:r w:rsidRPr="23ADE273" w:rsidR="00787D62">
        <w:rPr>
          <w:rFonts w:asciiTheme="minorHAnsi" w:eastAsiaTheme="minorEastAsia" w:hAnsiTheme="minorHAnsi" w:cstheme="minorBidi"/>
          <w:sz w:val="24"/>
          <w:szCs w:val="24"/>
        </w:rPr>
        <w:t>y</w:t>
      </w:r>
      <w:r w:rsidRPr="23ADE273">
        <w:rPr>
          <w:rFonts w:asciiTheme="minorHAnsi" w:eastAsiaTheme="minorEastAsia" w:hAnsiTheme="minorHAnsi" w:cstheme="minorBidi"/>
          <w:sz w:val="24"/>
          <w:szCs w:val="24"/>
        </w:rPr>
        <w:t xml:space="preserve"> Grants recipients.  </w:t>
      </w:r>
    </w:p>
    <w:p w:rsidR="00861CD5" w:rsidRPr="008E135A" w:rsidP="23ADE273" w14:paraId="56715952" w14:textId="5C77B0FB">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749DEECA">
        <w:rPr>
          <w:rFonts w:asciiTheme="minorHAnsi" w:eastAsiaTheme="minorEastAsia" w:hAnsiTheme="minorHAnsi" w:cstheme="minorBidi"/>
          <w:sz w:val="24"/>
          <w:szCs w:val="24"/>
        </w:rPr>
        <w:t xml:space="preserve">The information will be received by </w:t>
      </w:r>
      <w:r w:rsidR="00674B59">
        <w:rPr>
          <w:rFonts w:asciiTheme="minorHAnsi" w:eastAsiaTheme="minorEastAsia" w:hAnsiTheme="minorHAnsi" w:cstheme="minorBidi"/>
          <w:sz w:val="24"/>
          <w:szCs w:val="24"/>
        </w:rPr>
        <w:t>the Office of the Secretary (</w:t>
      </w:r>
      <w:r w:rsidRPr="749DEECA" w:rsidR="130B2607">
        <w:rPr>
          <w:rFonts w:asciiTheme="minorHAnsi" w:eastAsiaTheme="minorEastAsia" w:hAnsiTheme="minorHAnsi" w:cstheme="minorBidi"/>
          <w:sz w:val="24"/>
          <w:szCs w:val="24"/>
        </w:rPr>
        <w:t>OST</w:t>
      </w:r>
      <w:r w:rsidR="00674B59">
        <w:rPr>
          <w:rFonts w:asciiTheme="minorHAnsi" w:eastAsiaTheme="minorEastAsia" w:hAnsiTheme="minorHAnsi" w:cstheme="minorBidi"/>
          <w:sz w:val="24"/>
          <w:szCs w:val="24"/>
        </w:rPr>
        <w:t>)</w:t>
      </w:r>
      <w:r w:rsidRPr="749DEECA">
        <w:rPr>
          <w:rFonts w:asciiTheme="minorHAnsi" w:eastAsiaTheme="minorEastAsia" w:hAnsiTheme="minorHAnsi" w:cstheme="minorBidi"/>
          <w:sz w:val="24"/>
          <w:szCs w:val="24"/>
        </w:rPr>
        <w:t xml:space="preserve">. </w:t>
      </w:r>
    </w:p>
    <w:p w:rsidR="00861CD5" w:rsidRPr="005D10B1" w:rsidP="315D728C" w14:paraId="2357A839" w14:textId="490F0B8E">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The purpose of the collection is to receive information relevant to evaluating applications to the Culvert AOP </w:t>
      </w:r>
      <w:r w:rsidRPr="315D728C" w:rsidR="006A6F9B">
        <w:rPr>
          <w:rFonts w:asciiTheme="minorHAnsi" w:eastAsiaTheme="minorEastAsia" w:hAnsiTheme="minorHAnsi" w:cstheme="minorBidi"/>
          <w:sz w:val="24"/>
          <w:szCs w:val="24"/>
        </w:rPr>
        <w:t>Program</w:t>
      </w:r>
      <w:r w:rsidRPr="315D728C" w:rsidR="2177A650">
        <w:rPr>
          <w:rFonts w:asciiTheme="minorHAnsi" w:eastAsiaTheme="minorEastAsia" w:hAnsiTheme="minorHAnsi" w:cstheme="minorBidi"/>
          <w:sz w:val="24"/>
          <w:szCs w:val="24"/>
        </w:rPr>
        <w:t xml:space="preserve"> grant</w:t>
      </w:r>
      <w:r w:rsidRPr="315D728C">
        <w:rPr>
          <w:rFonts w:asciiTheme="minorHAnsi" w:eastAsiaTheme="minorEastAsia" w:hAnsiTheme="minorHAnsi" w:cstheme="minorBidi"/>
          <w:sz w:val="24"/>
          <w:szCs w:val="24"/>
        </w:rPr>
        <w:t xml:space="preserve">, per the NOFO, and </w:t>
      </w:r>
      <w:r w:rsidR="000F054C">
        <w:rPr>
          <w:rFonts w:asciiTheme="minorHAnsi" w:eastAsiaTheme="minorEastAsia" w:hAnsiTheme="minorHAnsi" w:cstheme="minorBidi"/>
          <w:sz w:val="24"/>
          <w:szCs w:val="24"/>
        </w:rPr>
        <w:t xml:space="preserve">providing information for </w:t>
      </w:r>
      <w:r w:rsidRPr="315D728C">
        <w:rPr>
          <w:rFonts w:asciiTheme="minorHAnsi" w:eastAsiaTheme="minorEastAsia" w:hAnsiTheme="minorHAnsi" w:cstheme="minorBidi"/>
          <w:sz w:val="24"/>
          <w:szCs w:val="24"/>
        </w:rPr>
        <w:t xml:space="preserve">reporting requirements agreed to by recipients of the </w:t>
      </w:r>
      <w:r w:rsidRPr="315D728C" w:rsidR="422533B7">
        <w:rPr>
          <w:rFonts w:asciiTheme="minorHAnsi" w:eastAsiaTheme="minorEastAsia" w:hAnsiTheme="minorHAnsi" w:cstheme="minorBidi"/>
          <w:sz w:val="24"/>
          <w:szCs w:val="24"/>
        </w:rPr>
        <w:t>g</w:t>
      </w:r>
      <w:r w:rsidRPr="315D728C">
        <w:rPr>
          <w:rFonts w:asciiTheme="minorHAnsi" w:eastAsiaTheme="minorEastAsia" w:hAnsiTheme="minorHAnsi" w:cstheme="minorBidi"/>
          <w:sz w:val="24"/>
          <w:szCs w:val="24"/>
        </w:rPr>
        <w:t xml:space="preserve">rants. </w:t>
      </w:r>
    </w:p>
    <w:p w:rsidR="008E135A" w:rsidP="23ADE273" w14:paraId="74DD54A4" w14:textId="77777777">
      <w:pPr>
        <w:pStyle w:val="NormalWeb"/>
        <w:rPr>
          <w:rFonts w:asciiTheme="minorHAnsi" w:eastAsiaTheme="minorEastAsia" w:hAnsiTheme="minorHAnsi" w:cstheme="minorBidi"/>
          <w:u w:val="single"/>
        </w:rPr>
      </w:pPr>
    </w:p>
    <w:p w:rsidR="008E135A" w:rsidP="23ADE273" w14:paraId="6A0511C9" w14:textId="1BAFE62F">
      <w:pPr>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This </w:t>
      </w:r>
      <w:r w:rsidR="00F00ECD">
        <w:rPr>
          <w:rFonts w:asciiTheme="minorHAnsi" w:eastAsiaTheme="minorEastAsia" w:hAnsiTheme="minorHAnsi" w:cstheme="minorBidi"/>
          <w:sz w:val="24"/>
          <w:szCs w:val="24"/>
        </w:rPr>
        <w:t>information collection request (</w:t>
      </w:r>
      <w:r w:rsidRPr="23ADE273">
        <w:rPr>
          <w:rFonts w:asciiTheme="minorHAnsi" w:eastAsiaTheme="minorEastAsia" w:hAnsiTheme="minorHAnsi" w:cstheme="minorBidi"/>
          <w:sz w:val="24"/>
          <w:szCs w:val="24"/>
        </w:rPr>
        <w:t>ICR</w:t>
      </w:r>
      <w:r w:rsidR="00F00ECD">
        <w:rPr>
          <w:rFonts w:asciiTheme="minorHAnsi" w:eastAsiaTheme="minorEastAsia" w:hAnsiTheme="minorHAnsi" w:cstheme="minorBidi"/>
          <w:sz w:val="24"/>
          <w:szCs w:val="24"/>
        </w:rPr>
        <w:t>)</w:t>
      </w:r>
      <w:r w:rsidRPr="23ADE273">
        <w:rPr>
          <w:rFonts w:asciiTheme="minorHAnsi" w:eastAsiaTheme="minorEastAsia" w:hAnsiTheme="minorHAnsi" w:cstheme="minorBidi"/>
          <w:sz w:val="24"/>
          <w:szCs w:val="24"/>
        </w:rPr>
        <w:t xml:space="preserve"> supports the FY 20</w:t>
      </w:r>
      <w:r w:rsidRPr="23ADE273" w:rsidR="00725434">
        <w:rPr>
          <w:rFonts w:asciiTheme="minorHAnsi" w:eastAsiaTheme="minorEastAsia" w:hAnsiTheme="minorHAnsi" w:cstheme="minorBidi"/>
          <w:sz w:val="24"/>
          <w:szCs w:val="24"/>
        </w:rPr>
        <w:t>22</w:t>
      </w:r>
      <w:r w:rsidRPr="23ADE273">
        <w:rPr>
          <w:rFonts w:asciiTheme="minorHAnsi" w:eastAsiaTheme="minorEastAsia" w:hAnsiTheme="minorHAnsi" w:cstheme="minorBidi"/>
          <w:sz w:val="24"/>
          <w:szCs w:val="24"/>
        </w:rPr>
        <w:t xml:space="preserve"> – 202</w:t>
      </w:r>
      <w:r w:rsidRPr="23ADE273" w:rsidR="00725434">
        <w:rPr>
          <w:rFonts w:asciiTheme="minorHAnsi" w:eastAsiaTheme="minorEastAsia" w:hAnsiTheme="minorHAnsi" w:cstheme="minorBidi"/>
          <w:sz w:val="24"/>
          <w:szCs w:val="24"/>
        </w:rPr>
        <w:t>6</w:t>
      </w:r>
      <w:r w:rsidRPr="23ADE273">
        <w:rPr>
          <w:rFonts w:asciiTheme="minorHAnsi" w:eastAsiaTheme="minorEastAsia" w:hAnsiTheme="minorHAnsi" w:cstheme="minorBidi"/>
          <w:sz w:val="24"/>
          <w:szCs w:val="24"/>
        </w:rPr>
        <w:t xml:space="preserve"> DOT Strategic Plan, including </w:t>
      </w:r>
      <w:r w:rsidRPr="23ADE273" w:rsidR="00725434">
        <w:rPr>
          <w:rFonts w:asciiTheme="minorHAnsi" w:eastAsiaTheme="minorEastAsia" w:hAnsiTheme="minorHAnsi" w:cstheme="minorBidi"/>
          <w:sz w:val="24"/>
          <w:szCs w:val="24"/>
        </w:rPr>
        <w:t xml:space="preserve">the six </w:t>
      </w:r>
      <w:r w:rsidRPr="23ADE273">
        <w:rPr>
          <w:rFonts w:asciiTheme="minorHAnsi" w:eastAsiaTheme="minorEastAsia" w:hAnsiTheme="minorHAnsi" w:cstheme="minorBidi"/>
          <w:sz w:val="24"/>
          <w:szCs w:val="24"/>
        </w:rPr>
        <w:t xml:space="preserve">strategic goals of: </w:t>
      </w:r>
    </w:p>
    <w:p w:rsidR="00725434" w:rsidP="23ADE273" w14:paraId="5F882FBF" w14:textId="77777777">
      <w:pPr>
        <w:rPr>
          <w:rFonts w:asciiTheme="minorHAnsi" w:eastAsiaTheme="minorEastAsia" w:hAnsiTheme="minorHAnsi" w:cstheme="minorBidi"/>
          <w:sz w:val="24"/>
          <w:szCs w:val="24"/>
        </w:rPr>
      </w:pPr>
    </w:p>
    <w:p w:rsidR="00725434" w:rsidRPr="00B046DE" w:rsidP="23ADE273" w14:paraId="069CA987"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Safety</w:t>
      </w:r>
    </w:p>
    <w:p w:rsidR="00725434" w:rsidRPr="00B046DE" w:rsidP="23ADE273" w14:paraId="43204C2D"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Economic Strength &amp; Global Competitiveness</w:t>
      </w:r>
    </w:p>
    <w:p w:rsidR="00725434" w:rsidRPr="00B046DE" w:rsidP="23ADE273" w14:paraId="491733A9"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Equity</w:t>
      </w:r>
    </w:p>
    <w:p w:rsidR="00725434" w:rsidRPr="00B046DE" w:rsidP="23ADE273" w14:paraId="1A25C804"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Climate &amp; Sustainability</w:t>
      </w:r>
    </w:p>
    <w:p w:rsidR="00725434" w:rsidRPr="00B046DE" w:rsidP="23ADE273" w14:paraId="36771154"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Transformation</w:t>
      </w:r>
    </w:p>
    <w:p w:rsidR="00725434" w:rsidRPr="00B046DE" w:rsidP="23ADE273" w14:paraId="10E08F1F"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Organizational Excellence</w:t>
      </w:r>
    </w:p>
    <w:p w:rsidR="00725434" w:rsidP="23ADE273" w14:paraId="11DF564E" w14:textId="77777777">
      <w:pPr>
        <w:rPr>
          <w:rFonts w:asciiTheme="minorHAnsi" w:eastAsiaTheme="minorEastAsia" w:hAnsiTheme="minorHAnsi" w:cstheme="minorBidi"/>
        </w:rPr>
      </w:pPr>
    </w:p>
    <w:p w:rsidR="00861CD5" w:rsidRPr="00C35B89" w:rsidP="23ADE273" w14:paraId="34C2F511"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u w:val="single"/>
        </w:rPr>
        <w:t>Part A. Justification</w:t>
      </w:r>
      <w:r w:rsidRPr="23ADE273">
        <w:rPr>
          <w:rFonts w:asciiTheme="minorHAnsi" w:eastAsiaTheme="minorEastAsia" w:hAnsiTheme="minorHAnsi" w:cstheme="minorBidi"/>
        </w:rPr>
        <w:t>.</w:t>
      </w:r>
    </w:p>
    <w:p w:rsidR="00861CD5" w:rsidRPr="00E54C4A" w:rsidP="23ADE273" w14:paraId="36406FC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 </w:t>
      </w:r>
      <w:r w:rsidRPr="23ADE273">
        <w:rPr>
          <w:rFonts w:asciiTheme="minorHAnsi" w:eastAsiaTheme="minorEastAsia" w:hAnsiTheme="minorHAnsi" w:cstheme="minorBidi"/>
          <w:u w:val="single"/>
        </w:rPr>
        <w:t>Circumstances that make collection of information necessary</w:t>
      </w:r>
      <w:r w:rsidRPr="23ADE273">
        <w:rPr>
          <w:rFonts w:asciiTheme="minorHAnsi" w:eastAsiaTheme="minorEastAsia" w:hAnsiTheme="minorHAnsi" w:cstheme="minorBidi"/>
        </w:rPr>
        <w:t>:</w:t>
      </w:r>
    </w:p>
    <w:p w:rsidR="00861CD5" w:rsidRPr="00C35B89" w:rsidP="315D728C" w14:paraId="5F8E6487" w14:textId="7D1E06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r w:rsidRPr="315D728C">
        <w:rPr>
          <w:rFonts w:asciiTheme="minorHAnsi" w:eastAsiaTheme="minorEastAsia" w:hAnsiTheme="minorHAnsi" w:cstheme="minorBidi"/>
          <w:snapToGrid w:val="0"/>
          <w:color w:val="000000"/>
          <w:sz w:val="24"/>
          <w:szCs w:val="24"/>
        </w:rPr>
        <w:t xml:space="preserve">The collection of information is necessary in order to receive applications for grant funds, </w:t>
      </w:r>
      <w:r w:rsidRPr="315D728C">
        <w:rPr>
          <w:rFonts w:asciiTheme="minorHAnsi" w:eastAsiaTheme="minorEastAsia" w:hAnsiTheme="minorHAnsi" w:cstheme="minorBidi"/>
          <w:snapToGrid w:val="0"/>
          <w:color w:val="000000"/>
          <w:sz w:val="24"/>
          <w:szCs w:val="24"/>
        </w:rPr>
        <w:t xml:space="preserve">evaluate the effectiveness of projects that have been awarded grant funds, and monitor project financial conditions and project progress pursuant to the </w:t>
      </w:r>
      <w:r w:rsidRPr="315D728C" w:rsidR="00E91D4C">
        <w:rPr>
          <w:rFonts w:asciiTheme="minorHAnsi" w:eastAsiaTheme="minorEastAsia" w:hAnsiTheme="minorHAnsi" w:cstheme="minorBidi"/>
          <w:color w:val="000000" w:themeColor="text1"/>
          <w:sz w:val="24"/>
          <w:szCs w:val="24"/>
        </w:rPr>
        <w:t>Department</w:t>
      </w:r>
      <w:r w:rsidR="0093349D">
        <w:rPr>
          <w:rFonts w:asciiTheme="minorHAnsi" w:eastAsiaTheme="minorEastAsia" w:hAnsiTheme="minorHAnsi" w:cstheme="minorBidi"/>
          <w:color w:val="000000" w:themeColor="text1"/>
          <w:sz w:val="24"/>
          <w:szCs w:val="24"/>
        </w:rPr>
        <w:t xml:space="preserve"> of Transportation</w:t>
      </w:r>
      <w:r w:rsidRPr="315D728C" w:rsidR="00E91D4C">
        <w:rPr>
          <w:rFonts w:asciiTheme="minorHAnsi" w:eastAsiaTheme="minorEastAsia" w:hAnsiTheme="minorHAnsi" w:cstheme="minorBidi"/>
          <w:color w:val="000000" w:themeColor="text1"/>
          <w:sz w:val="24"/>
          <w:szCs w:val="24"/>
        </w:rPr>
        <w:t xml:space="preserve">’s </w:t>
      </w:r>
      <w:r w:rsidR="0093349D">
        <w:rPr>
          <w:rFonts w:asciiTheme="minorHAnsi" w:eastAsiaTheme="minorEastAsia" w:hAnsiTheme="minorHAnsi" w:cstheme="minorBidi"/>
          <w:color w:val="000000" w:themeColor="text1"/>
          <w:sz w:val="24"/>
          <w:szCs w:val="24"/>
        </w:rPr>
        <w:t xml:space="preserve">(DOT) </w:t>
      </w:r>
      <w:r w:rsidRPr="315D728C" w:rsidR="00AA1992">
        <w:rPr>
          <w:rFonts w:asciiTheme="minorHAnsi" w:eastAsiaTheme="minorEastAsia" w:hAnsiTheme="minorHAnsi" w:cstheme="minorBidi"/>
          <w:color w:val="000000" w:themeColor="text1"/>
          <w:sz w:val="24"/>
          <w:szCs w:val="24"/>
        </w:rPr>
        <w:t xml:space="preserve">Culvert AOP Program. </w:t>
      </w:r>
      <w:r w:rsidRPr="315D728C">
        <w:rPr>
          <w:rFonts w:asciiTheme="minorHAnsi" w:eastAsiaTheme="minorEastAsia" w:hAnsiTheme="minorHAnsi" w:cstheme="minorBidi"/>
          <w:snapToGrid w:val="0"/>
          <w:color w:val="000000"/>
          <w:sz w:val="24"/>
          <w:szCs w:val="24"/>
        </w:rPr>
        <w:t xml:space="preserve">The program </w:t>
      </w:r>
      <w:r w:rsidRPr="315D728C" w:rsidR="00E91D4C">
        <w:rPr>
          <w:rFonts w:asciiTheme="minorHAnsi" w:eastAsiaTheme="minorEastAsia" w:hAnsiTheme="minorHAnsi" w:cstheme="minorBidi"/>
          <w:color w:val="000000" w:themeColor="text1"/>
          <w:sz w:val="24"/>
          <w:szCs w:val="24"/>
        </w:rPr>
        <w:t xml:space="preserve">is </w:t>
      </w:r>
      <w:r w:rsidRPr="315D728C" w:rsidR="00E434DF">
        <w:rPr>
          <w:rFonts w:asciiTheme="minorHAnsi" w:eastAsiaTheme="minorEastAsia" w:hAnsiTheme="minorHAnsi" w:cstheme="minorBidi"/>
          <w:color w:val="000000" w:themeColor="text1"/>
          <w:sz w:val="24"/>
          <w:szCs w:val="24"/>
        </w:rPr>
        <w:t xml:space="preserve">being </w:t>
      </w:r>
      <w:r w:rsidRPr="315D728C" w:rsidR="00E434DF">
        <w:rPr>
          <w:rFonts w:asciiTheme="minorHAnsi" w:eastAsiaTheme="minorEastAsia" w:hAnsiTheme="minorHAnsi" w:cstheme="minorBidi"/>
          <w:snapToGrid w:val="0"/>
          <w:color w:val="000000"/>
          <w:sz w:val="24"/>
          <w:szCs w:val="24"/>
        </w:rPr>
        <w:t xml:space="preserve">implemented </w:t>
      </w:r>
      <w:r w:rsidRPr="315D728C">
        <w:rPr>
          <w:rFonts w:asciiTheme="minorHAnsi" w:eastAsiaTheme="minorEastAsia" w:hAnsiTheme="minorHAnsi" w:cstheme="minorBidi"/>
          <w:snapToGrid w:val="0"/>
          <w:color w:val="000000"/>
          <w:sz w:val="24"/>
          <w:szCs w:val="24"/>
        </w:rPr>
        <w:t xml:space="preserve">pursuant to </w:t>
      </w:r>
      <w:r w:rsidRPr="315D728C" w:rsidR="005F26AE">
        <w:rPr>
          <w:rFonts w:asciiTheme="minorHAnsi" w:eastAsiaTheme="minorEastAsia" w:hAnsiTheme="minorHAnsi" w:cstheme="minorBidi"/>
          <w:snapToGrid w:val="0"/>
          <w:color w:val="000000"/>
          <w:sz w:val="24"/>
          <w:szCs w:val="24"/>
        </w:rPr>
        <w:t>49</w:t>
      </w:r>
      <w:r w:rsidRPr="315D728C" w:rsidR="007E7BA7">
        <w:rPr>
          <w:rFonts w:asciiTheme="minorHAnsi" w:eastAsiaTheme="minorEastAsia" w:hAnsiTheme="minorHAnsi" w:cstheme="minorBidi"/>
          <w:snapToGrid w:val="0"/>
          <w:color w:val="000000"/>
          <w:sz w:val="24"/>
          <w:szCs w:val="24"/>
        </w:rPr>
        <w:t xml:space="preserve"> U.S.C. </w:t>
      </w:r>
      <w:r w:rsidRPr="315D728C" w:rsidR="00923C87">
        <w:rPr>
          <w:rFonts w:asciiTheme="minorHAnsi" w:eastAsiaTheme="minorEastAsia" w:hAnsiTheme="minorHAnsi" w:cstheme="minorBidi"/>
          <w:snapToGrid w:val="0"/>
          <w:color w:val="000000"/>
          <w:sz w:val="24"/>
          <w:szCs w:val="24"/>
        </w:rPr>
        <w:t>670</w:t>
      </w:r>
      <w:r w:rsidRPr="315D728C" w:rsidR="00D91447">
        <w:rPr>
          <w:rFonts w:asciiTheme="minorHAnsi" w:eastAsiaTheme="minorEastAsia" w:hAnsiTheme="minorHAnsi" w:cstheme="minorBidi"/>
          <w:snapToGrid w:val="0"/>
          <w:color w:val="000000"/>
          <w:sz w:val="24"/>
          <w:szCs w:val="24"/>
        </w:rPr>
        <w:t>3</w:t>
      </w:r>
      <w:r w:rsidRPr="315D728C" w:rsidR="00E91D4C">
        <w:rPr>
          <w:rFonts w:asciiTheme="minorHAnsi" w:eastAsiaTheme="minorEastAsia" w:hAnsiTheme="minorHAnsi" w:cstheme="minorBidi"/>
          <w:color w:val="000000" w:themeColor="text1"/>
          <w:sz w:val="24"/>
          <w:szCs w:val="24"/>
        </w:rPr>
        <w:t xml:space="preserve"> and </w:t>
      </w:r>
      <w:r w:rsidRPr="315D728C" w:rsidR="00AA20F9">
        <w:rPr>
          <w:rFonts w:asciiTheme="minorHAnsi" w:eastAsiaTheme="minorEastAsia" w:hAnsiTheme="minorHAnsi" w:cstheme="minorBidi"/>
          <w:color w:val="000000" w:themeColor="text1"/>
          <w:sz w:val="24"/>
          <w:szCs w:val="24"/>
        </w:rPr>
        <w:t xml:space="preserve">section 21203 and </w:t>
      </w:r>
      <w:r w:rsidRPr="315D728C" w:rsidR="00E91D4C">
        <w:rPr>
          <w:rFonts w:asciiTheme="minorHAnsi" w:eastAsiaTheme="minorEastAsia" w:hAnsiTheme="minorHAnsi" w:cstheme="minorBidi"/>
          <w:color w:val="000000" w:themeColor="text1"/>
          <w:sz w:val="24"/>
          <w:szCs w:val="24"/>
        </w:rPr>
        <w:t xml:space="preserve">Division J of the Infrastructure Investment and Jobs Act </w:t>
      </w:r>
      <w:r w:rsidRPr="315D728C" w:rsidR="00E91D4C">
        <w:rPr>
          <w:rFonts w:asciiTheme="minorHAnsi" w:eastAsiaTheme="minorEastAsia" w:hAnsiTheme="minorHAnsi" w:cstheme="minorBidi"/>
          <w:sz w:val="24"/>
          <w:szCs w:val="24"/>
        </w:rPr>
        <w:t>(</w:t>
      </w:r>
      <w:r w:rsidRPr="315D728C" w:rsidR="0000511A">
        <w:rPr>
          <w:rFonts w:asciiTheme="minorHAnsi" w:eastAsiaTheme="minorEastAsia" w:hAnsiTheme="minorHAnsi" w:cstheme="minorBidi"/>
          <w:sz w:val="24"/>
          <w:szCs w:val="24"/>
        </w:rPr>
        <w:t>P.L.</w:t>
      </w:r>
      <w:r w:rsidRPr="315D728C" w:rsidR="58A6AB1D">
        <w:rPr>
          <w:rFonts w:asciiTheme="minorHAnsi" w:eastAsiaTheme="minorEastAsia" w:hAnsiTheme="minorHAnsi" w:cstheme="minorBidi"/>
          <w:sz w:val="24"/>
          <w:szCs w:val="24"/>
        </w:rPr>
        <w:t xml:space="preserve"> 117-58 also referred to as the Bipartisan Infrastructure Law or BIL)</w:t>
      </w:r>
      <w:r w:rsidRPr="315D728C" w:rsidR="00E91D4C">
        <w:rPr>
          <w:rFonts w:asciiTheme="minorHAnsi" w:eastAsiaTheme="minorEastAsia" w:hAnsiTheme="minorHAnsi" w:cstheme="minorBidi"/>
          <w:sz w:val="24"/>
          <w:szCs w:val="24"/>
        </w:rPr>
        <w:t xml:space="preserve">. </w:t>
      </w:r>
      <w:r w:rsidRPr="315D728C">
        <w:rPr>
          <w:rFonts w:asciiTheme="minorHAnsi" w:eastAsiaTheme="minorEastAsia" w:hAnsiTheme="minorHAnsi" w:cstheme="minorBidi"/>
          <w:snapToGrid w:val="0"/>
          <w:color w:val="000000"/>
          <w:sz w:val="24"/>
          <w:szCs w:val="24"/>
        </w:rPr>
        <w:t xml:space="preserve">The purpose of </w:t>
      </w:r>
      <w:r w:rsidRPr="315D728C" w:rsidR="00E91D4C">
        <w:rPr>
          <w:rFonts w:asciiTheme="minorHAnsi" w:eastAsiaTheme="minorEastAsia" w:hAnsiTheme="minorHAnsi" w:cstheme="minorBidi"/>
          <w:color w:val="000000" w:themeColor="text1"/>
          <w:sz w:val="24"/>
          <w:szCs w:val="24"/>
        </w:rPr>
        <w:t>this program is</w:t>
      </w:r>
      <w:r w:rsidRPr="315D728C" w:rsidR="00A64F60">
        <w:rPr>
          <w:rFonts w:asciiTheme="minorHAnsi" w:eastAsiaTheme="minorEastAsia" w:hAnsiTheme="minorHAnsi" w:cstheme="minorBidi"/>
          <w:color w:val="000000" w:themeColor="text1"/>
          <w:sz w:val="24"/>
          <w:szCs w:val="24"/>
        </w:rPr>
        <w:t xml:space="preserve"> </w:t>
      </w:r>
      <w:r w:rsidRPr="315D728C" w:rsidR="00C04F6F">
        <w:rPr>
          <w:rFonts w:asciiTheme="minorHAnsi" w:eastAsiaTheme="minorEastAsia" w:hAnsiTheme="minorHAnsi" w:cstheme="minorBidi"/>
          <w:color w:val="000000" w:themeColor="text1"/>
          <w:sz w:val="24"/>
          <w:szCs w:val="24"/>
        </w:rPr>
        <w:t>to replace, remove, repair, or improve culverts and weirs that would meaningfully improve or restore fish passage for anadromous fish</w:t>
      </w:r>
      <w:r w:rsidRPr="315D728C" w:rsidR="00E853B8">
        <w:rPr>
          <w:rFonts w:asciiTheme="minorHAnsi" w:eastAsiaTheme="minorEastAsia" w:hAnsiTheme="minorHAnsi" w:cstheme="minorBidi"/>
          <w:color w:val="000000" w:themeColor="text1"/>
          <w:sz w:val="24"/>
          <w:szCs w:val="24"/>
        </w:rPr>
        <w:t xml:space="preserve">. The Culvert AOP Program responds, in part, to </w:t>
      </w:r>
      <w:r w:rsidRPr="315D728C" w:rsidR="00E853B8">
        <w:rPr>
          <w:rFonts w:asciiTheme="minorHAnsi" w:eastAsiaTheme="minorEastAsia" w:hAnsiTheme="minorHAnsi" w:cstheme="minorBidi"/>
          <w:i/>
          <w:iCs/>
          <w:color w:val="000000" w:themeColor="text1"/>
          <w:sz w:val="24"/>
          <w:szCs w:val="24"/>
        </w:rPr>
        <w:t>Washington</w:t>
      </w:r>
      <w:r w:rsidRPr="315D728C" w:rsidR="00E853B8">
        <w:rPr>
          <w:rFonts w:asciiTheme="minorHAnsi" w:eastAsiaTheme="minorEastAsia" w:hAnsiTheme="minorHAnsi" w:cstheme="minorBidi"/>
          <w:color w:val="000000" w:themeColor="text1"/>
          <w:sz w:val="24"/>
          <w:szCs w:val="24"/>
        </w:rPr>
        <w:t xml:space="preserve"> v. </w:t>
      </w:r>
      <w:r w:rsidRPr="315D728C" w:rsidR="00E853B8">
        <w:rPr>
          <w:rFonts w:asciiTheme="minorHAnsi" w:eastAsiaTheme="minorEastAsia" w:hAnsiTheme="minorHAnsi" w:cstheme="minorBidi"/>
          <w:i/>
          <w:iCs/>
          <w:color w:val="000000" w:themeColor="text1"/>
          <w:sz w:val="24"/>
          <w:szCs w:val="24"/>
        </w:rPr>
        <w:t>United States</w:t>
      </w:r>
      <w:r w:rsidRPr="315D728C" w:rsidR="00E853B8">
        <w:rPr>
          <w:rFonts w:asciiTheme="minorHAnsi" w:eastAsiaTheme="minorEastAsia" w:hAnsiTheme="minorHAnsi" w:cstheme="minorBidi"/>
          <w:color w:val="000000" w:themeColor="text1"/>
          <w:sz w:val="24"/>
          <w:szCs w:val="24"/>
        </w:rPr>
        <w:t>, 584 U.S. __ (2018), where the United States Supreme Court affirmed a U.S. Ninth Circuit Court of Appeals decision, 853 F.3d 946 (2016), ruling that the State of Washington must correct culverts to allow anadromous salmon to swim upstream to uphold Native American treaty rights to fish</w:t>
      </w:r>
      <w:r w:rsidRPr="315D728C" w:rsidR="77E0527A">
        <w:rPr>
          <w:rFonts w:asciiTheme="minorHAnsi" w:eastAsiaTheme="minorEastAsia" w:hAnsiTheme="minorHAnsi" w:cstheme="minorBidi"/>
          <w:color w:val="000000" w:themeColor="text1"/>
          <w:sz w:val="24"/>
          <w:szCs w:val="24"/>
        </w:rPr>
        <w:t xml:space="preserve">. </w:t>
      </w:r>
    </w:p>
    <w:p w:rsidR="0D7BB740" w:rsidP="23ADE273" w14:paraId="6AE638C0" w14:textId="19C84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p>
    <w:p w:rsidR="00861CD5" w:rsidRPr="00C35B89" w:rsidP="315D728C" w14:paraId="50170667" w14:textId="460E7F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DOT</w:t>
      </w:r>
      <w:r w:rsidRPr="315D728C">
        <w:rPr>
          <w:rFonts w:asciiTheme="minorHAnsi" w:eastAsiaTheme="minorEastAsia" w:hAnsiTheme="minorHAnsi" w:cstheme="minorBidi"/>
          <w:snapToGrid w:val="0"/>
          <w:color w:val="000000"/>
          <w:sz w:val="24"/>
          <w:szCs w:val="24"/>
        </w:rPr>
        <w:t xml:space="preserve"> </w:t>
      </w:r>
      <w:r w:rsidR="004B1FD0">
        <w:rPr>
          <w:rFonts w:asciiTheme="minorHAnsi" w:eastAsiaTheme="minorEastAsia" w:hAnsiTheme="minorHAnsi" w:cstheme="minorBidi"/>
          <w:snapToGrid w:val="0"/>
          <w:color w:val="000000"/>
          <w:sz w:val="24"/>
          <w:szCs w:val="24"/>
        </w:rPr>
        <w:t xml:space="preserve">initially </w:t>
      </w:r>
      <w:r w:rsidRPr="315D728C">
        <w:rPr>
          <w:rFonts w:asciiTheme="minorHAnsi" w:eastAsiaTheme="minorEastAsia" w:hAnsiTheme="minorHAnsi" w:cstheme="minorBidi"/>
          <w:snapToGrid w:val="0"/>
          <w:color w:val="000000"/>
          <w:sz w:val="24"/>
          <w:szCs w:val="24"/>
        </w:rPr>
        <w:t xml:space="preserve">requests information from applicants in the form </w:t>
      </w:r>
      <w:r w:rsidRPr="315D728C" w:rsidR="5840AD28">
        <w:rPr>
          <w:rFonts w:asciiTheme="minorHAnsi" w:eastAsiaTheme="minorEastAsia" w:hAnsiTheme="minorHAnsi" w:cstheme="minorBidi"/>
          <w:snapToGrid w:val="0"/>
          <w:color w:val="000000"/>
          <w:sz w:val="24"/>
          <w:szCs w:val="24"/>
        </w:rPr>
        <w:t xml:space="preserve">of </w:t>
      </w:r>
      <w:r w:rsidRPr="315D728C">
        <w:rPr>
          <w:rFonts w:asciiTheme="minorHAnsi" w:eastAsiaTheme="minorEastAsia" w:hAnsiTheme="minorHAnsi" w:cstheme="minorBidi"/>
          <w:snapToGrid w:val="0"/>
          <w:color w:val="000000"/>
          <w:sz w:val="24"/>
          <w:szCs w:val="24"/>
        </w:rPr>
        <w:t xml:space="preserve">an application. </w:t>
      </w:r>
      <w:r w:rsidRPr="315D728C" w:rsidR="00BB6D74">
        <w:rPr>
          <w:rFonts w:asciiTheme="minorHAnsi" w:eastAsiaTheme="minorEastAsia" w:hAnsiTheme="minorHAnsi" w:cstheme="minorBidi"/>
          <w:color w:val="000000" w:themeColor="text1"/>
          <w:sz w:val="24"/>
          <w:szCs w:val="24"/>
        </w:rPr>
        <w:t xml:space="preserve">The application will assist </w:t>
      </w:r>
      <w:r w:rsidRPr="315D728C" w:rsidR="00E434DF">
        <w:rPr>
          <w:rFonts w:asciiTheme="minorHAnsi" w:eastAsiaTheme="minorEastAsia" w:hAnsiTheme="minorHAnsi" w:cstheme="minorBidi"/>
          <w:color w:val="000000" w:themeColor="text1"/>
          <w:sz w:val="24"/>
          <w:szCs w:val="24"/>
        </w:rPr>
        <w:t xml:space="preserve">in </w:t>
      </w:r>
      <w:r w:rsidRPr="315D728C" w:rsidR="00E434DF">
        <w:rPr>
          <w:rFonts w:asciiTheme="minorHAnsi" w:eastAsiaTheme="minorEastAsia" w:hAnsiTheme="minorHAnsi" w:cstheme="minorBidi"/>
          <w:snapToGrid w:val="0"/>
          <w:color w:val="000000"/>
          <w:sz w:val="24"/>
          <w:szCs w:val="24"/>
        </w:rPr>
        <w:t>soliciting</w:t>
      </w:r>
      <w:r w:rsidRPr="315D728C">
        <w:rPr>
          <w:rFonts w:asciiTheme="minorHAnsi" w:eastAsiaTheme="minorEastAsia" w:hAnsiTheme="minorHAnsi" w:cstheme="minorBidi"/>
          <w:snapToGrid w:val="0"/>
          <w:color w:val="000000"/>
          <w:sz w:val="24"/>
          <w:szCs w:val="24"/>
        </w:rPr>
        <w:t xml:space="preserve"> proposals for funding from eligible applicants for </w:t>
      </w:r>
      <w:r w:rsidRPr="315D728C" w:rsidR="00BB6D74">
        <w:rPr>
          <w:rFonts w:asciiTheme="minorHAnsi" w:eastAsiaTheme="minorEastAsia" w:hAnsiTheme="minorHAnsi" w:cstheme="minorBidi"/>
          <w:color w:val="000000" w:themeColor="text1"/>
          <w:sz w:val="24"/>
          <w:szCs w:val="24"/>
        </w:rPr>
        <w:t xml:space="preserve">the grant program, to monitor </w:t>
      </w:r>
      <w:r w:rsidR="004B1FD0">
        <w:rPr>
          <w:rFonts w:asciiTheme="minorHAnsi" w:eastAsiaTheme="minorEastAsia" w:hAnsiTheme="minorHAnsi" w:cstheme="minorBidi"/>
          <w:color w:val="000000" w:themeColor="text1"/>
          <w:sz w:val="24"/>
          <w:szCs w:val="24"/>
        </w:rPr>
        <w:t>recipients of grant funding</w:t>
      </w:r>
      <w:r w:rsidRPr="315D728C" w:rsidR="00E434DF">
        <w:rPr>
          <w:rFonts w:asciiTheme="minorHAnsi" w:eastAsiaTheme="minorEastAsia" w:hAnsiTheme="minorHAnsi" w:cstheme="minorBidi"/>
          <w:color w:val="000000" w:themeColor="text1"/>
          <w:sz w:val="24"/>
          <w:szCs w:val="24"/>
        </w:rPr>
        <w:t xml:space="preserve">, </w:t>
      </w:r>
      <w:r w:rsidRPr="315D728C" w:rsidR="00E434DF">
        <w:rPr>
          <w:rFonts w:asciiTheme="minorHAnsi" w:eastAsiaTheme="minorEastAsia" w:hAnsiTheme="minorHAnsi" w:cstheme="minorBidi"/>
          <w:snapToGrid w:val="0"/>
          <w:color w:val="000000"/>
          <w:sz w:val="24"/>
          <w:szCs w:val="24"/>
        </w:rPr>
        <w:t>project</w:t>
      </w:r>
      <w:r w:rsidRPr="315D728C">
        <w:rPr>
          <w:rFonts w:asciiTheme="minorHAnsi" w:eastAsiaTheme="minorEastAsia" w:hAnsiTheme="minorHAnsi" w:cstheme="minorBidi"/>
          <w:snapToGrid w:val="0"/>
          <w:color w:val="000000"/>
          <w:sz w:val="24"/>
          <w:szCs w:val="24"/>
        </w:rPr>
        <w:t xml:space="preserve"> progress,</w:t>
      </w:r>
      <w:r w:rsidRPr="315D728C" w:rsidR="4EA8FE3D">
        <w:rPr>
          <w:rFonts w:asciiTheme="minorHAnsi" w:eastAsiaTheme="minorEastAsia" w:hAnsiTheme="minorHAnsi" w:cstheme="minorBidi"/>
          <w:snapToGrid w:val="0"/>
          <w:color w:val="000000"/>
          <w:sz w:val="24"/>
          <w:szCs w:val="24"/>
        </w:rPr>
        <w:t xml:space="preserve"> and to</w:t>
      </w:r>
      <w:r w:rsidRPr="315D728C">
        <w:rPr>
          <w:rFonts w:asciiTheme="minorHAnsi" w:eastAsiaTheme="minorEastAsia" w:hAnsiTheme="minorHAnsi" w:cstheme="minorBidi"/>
          <w:snapToGrid w:val="0"/>
          <w:color w:val="000000"/>
          <w:sz w:val="24"/>
          <w:szCs w:val="24"/>
        </w:rPr>
        <w:t xml:space="preserve"> assess project outcomes</w:t>
      </w:r>
      <w:r w:rsidRPr="315D728C" w:rsidR="00BB6D74">
        <w:rPr>
          <w:rFonts w:asciiTheme="minorHAnsi" w:eastAsiaTheme="minorEastAsia" w:hAnsiTheme="minorHAnsi" w:cstheme="minorBidi"/>
          <w:color w:val="000000" w:themeColor="text1"/>
          <w:sz w:val="24"/>
          <w:szCs w:val="24"/>
        </w:rPr>
        <w:t xml:space="preserve"> and permit evaluation</w:t>
      </w:r>
      <w:r w:rsidR="006F5B05">
        <w:rPr>
          <w:rFonts w:asciiTheme="minorHAnsi" w:eastAsiaTheme="minorEastAsia" w:hAnsiTheme="minorHAnsi" w:cstheme="minorBidi"/>
          <w:color w:val="000000" w:themeColor="text1"/>
          <w:sz w:val="24"/>
          <w:szCs w:val="24"/>
        </w:rPr>
        <w:t xml:space="preserve"> of the projects</w:t>
      </w:r>
      <w:r w:rsidRPr="315D728C" w:rsidR="00BB6D74">
        <w:rPr>
          <w:rFonts w:asciiTheme="minorHAnsi" w:eastAsiaTheme="minorEastAsia" w:hAnsiTheme="minorHAnsi" w:cstheme="minorBidi"/>
          <w:color w:val="000000" w:themeColor="text1"/>
          <w:sz w:val="24"/>
          <w:szCs w:val="24"/>
        </w:rPr>
        <w:t xml:space="preserve">. </w:t>
      </w:r>
    </w:p>
    <w:p w:rsidR="00861CD5" w:rsidRPr="00C35B89" w:rsidP="23ADE273" w14:paraId="1E5D73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0216D7C4" w14:textId="0D5AF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The relevant </w:t>
      </w:r>
      <w:r w:rsidR="006F5B05">
        <w:rPr>
          <w:rFonts w:asciiTheme="minorHAnsi" w:eastAsiaTheme="minorEastAsia" w:hAnsiTheme="minorHAnsi" w:cstheme="minorBidi"/>
          <w:snapToGrid w:val="0"/>
          <w:color w:val="000000"/>
          <w:sz w:val="24"/>
          <w:szCs w:val="24"/>
        </w:rPr>
        <w:t>statutory provisions are</w:t>
      </w:r>
      <w:r w:rsidRPr="23ADE273" w:rsidR="008425F4">
        <w:rPr>
          <w:rFonts w:asciiTheme="minorHAnsi" w:eastAsiaTheme="minorEastAsia" w:hAnsiTheme="minorHAnsi" w:cstheme="minorBidi"/>
          <w:snapToGrid w:val="0"/>
          <w:color w:val="000000"/>
          <w:sz w:val="24"/>
          <w:szCs w:val="24"/>
        </w:rPr>
        <w:t xml:space="preserve"> </w:t>
      </w:r>
      <w:r w:rsidRPr="23ADE273" w:rsidR="00BA362E">
        <w:rPr>
          <w:rFonts w:asciiTheme="minorHAnsi" w:eastAsiaTheme="minorEastAsia" w:hAnsiTheme="minorHAnsi" w:cstheme="minorBidi"/>
          <w:snapToGrid w:val="0"/>
          <w:color w:val="000000"/>
          <w:sz w:val="24"/>
          <w:szCs w:val="24"/>
        </w:rPr>
        <w:t>49</w:t>
      </w:r>
      <w:r w:rsidRPr="23ADE273" w:rsidR="008425F4">
        <w:rPr>
          <w:rFonts w:asciiTheme="minorHAnsi" w:eastAsiaTheme="minorEastAsia" w:hAnsiTheme="minorHAnsi" w:cstheme="minorBidi"/>
          <w:snapToGrid w:val="0"/>
          <w:color w:val="000000"/>
          <w:sz w:val="24"/>
          <w:szCs w:val="24"/>
        </w:rPr>
        <w:t xml:space="preserve"> U.S.C. </w:t>
      </w:r>
      <w:r w:rsidRPr="23ADE273" w:rsidR="00D91447">
        <w:rPr>
          <w:rFonts w:asciiTheme="minorHAnsi" w:eastAsiaTheme="minorEastAsia" w:hAnsiTheme="minorHAnsi" w:cstheme="minorBidi"/>
          <w:snapToGrid w:val="0"/>
          <w:color w:val="000000"/>
          <w:sz w:val="24"/>
          <w:szCs w:val="24"/>
        </w:rPr>
        <w:t>6703</w:t>
      </w:r>
      <w:r w:rsidRPr="23ADE273" w:rsidR="008425F4">
        <w:rPr>
          <w:rFonts w:asciiTheme="minorHAnsi" w:eastAsiaTheme="minorEastAsia" w:hAnsiTheme="minorHAnsi" w:cstheme="minorBidi"/>
          <w:snapToGrid w:val="0"/>
          <w:color w:val="000000"/>
          <w:sz w:val="24"/>
          <w:szCs w:val="24"/>
        </w:rPr>
        <w:t xml:space="preserve"> and </w:t>
      </w:r>
      <w:r w:rsidR="001A0553">
        <w:rPr>
          <w:rFonts w:asciiTheme="minorHAnsi" w:eastAsiaTheme="minorEastAsia" w:hAnsiTheme="minorHAnsi" w:cstheme="minorBidi"/>
          <w:snapToGrid w:val="0"/>
          <w:color w:val="000000"/>
          <w:sz w:val="24"/>
          <w:szCs w:val="24"/>
        </w:rPr>
        <w:t xml:space="preserve">Division J of </w:t>
      </w:r>
      <w:r w:rsidRPr="23ADE273" w:rsidR="008425F4">
        <w:rPr>
          <w:rFonts w:asciiTheme="minorHAnsi" w:eastAsiaTheme="minorEastAsia" w:hAnsiTheme="minorHAnsi" w:cstheme="minorBidi"/>
          <w:snapToGrid w:val="0"/>
          <w:color w:val="000000"/>
          <w:sz w:val="24"/>
          <w:szCs w:val="24"/>
        </w:rPr>
        <w:t>the</w:t>
      </w:r>
      <w:r w:rsidRPr="23ADE273">
        <w:rPr>
          <w:rFonts w:asciiTheme="minorHAnsi" w:eastAsiaTheme="minorEastAsia" w:hAnsiTheme="minorHAnsi" w:cstheme="minorBidi"/>
          <w:snapToGrid w:val="0"/>
          <w:color w:val="000000"/>
          <w:sz w:val="24"/>
          <w:szCs w:val="24"/>
        </w:rPr>
        <w:t xml:space="preserve"> </w:t>
      </w:r>
      <w:r w:rsidRPr="23ADE273" w:rsidR="00BB6D74">
        <w:rPr>
          <w:rFonts w:asciiTheme="minorHAnsi" w:eastAsiaTheme="minorEastAsia" w:hAnsiTheme="minorHAnsi" w:cstheme="minorBidi"/>
          <w:color w:val="000000" w:themeColor="text1"/>
          <w:sz w:val="24"/>
          <w:szCs w:val="24"/>
        </w:rPr>
        <w:t>Bipartisan Infrastructure</w:t>
      </w:r>
      <w:r w:rsidRPr="23ADE273" w:rsidR="00E434DF">
        <w:rPr>
          <w:rFonts w:asciiTheme="minorHAnsi" w:eastAsiaTheme="minorEastAsia" w:hAnsiTheme="minorHAnsi" w:cstheme="minorBidi"/>
          <w:color w:val="000000" w:themeColor="text1"/>
          <w:sz w:val="24"/>
          <w:szCs w:val="24"/>
        </w:rPr>
        <w:t xml:space="preserve">, </w:t>
      </w:r>
      <w:r w:rsidRPr="23ADE273">
        <w:rPr>
          <w:rFonts w:asciiTheme="minorHAnsi" w:eastAsiaTheme="minorEastAsia" w:hAnsiTheme="minorHAnsi" w:cstheme="minorBidi"/>
          <w:snapToGrid w:val="0"/>
          <w:color w:val="000000"/>
          <w:sz w:val="24"/>
          <w:szCs w:val="24"/>
        </w:rPr>
        <w:t xml:space="preserve">attached hereto as </w:t>
      </w:r>
      <w:r w:rsidRPr="23ADE273">
        <w:rPr>
          <w:rFonts w:asciiTheme="minorHAnsi" w:eastAsiaTheme="minorEastAsia" w:hAnsiTheme="minorHAnsi" w:cstheme="minorBidi"/>
          <w:snapToGrid w:val="0"/>
          <w:color w:val="000000"/>
          <w:sz w:val="24"/>
          <w:szCs w:val="24"/>
          <w:u w:val="single"/>
        </w:rPr>
        <w:t xml:space="preserve">Exhibit </w:t>
      </w:r>
      <w:r w:rsidRPr="23ADE273" w:rsidR="00E434DF">
        <w:rPr>
          <w:rFonts w:asciiTheme="minorHAnsi" w:eastAsiaTheme="minorEastAsia" w:hAnsiTheme="minorHAnsi" w:cstheme="minorBidi"/>
          <w:snapToGrid w:val="0"/>
          <w:color w:val="000000"/>
          <w:sz w:val="24"/>
          <w:szCs w:val="24"/>
          <w:u w:val="single"/>
        </w:rPr>
        <w:t>A</w:t>
      </w:r>
      <w:r w:rsidRPr="23ADE273" w:rsidR="00E434DF">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 </w:t>
      </w:r>
      <w:r w:rsidR="001A0553">
        <w:rPr>
          <w:rFonts w:asciiTheme="minorHAnsi" w:eastAsiaTheme="minorEastAsia" w:hAnsiTheme="minorHAnsi" w:cstheme="minorBidi"/>
          <w:snapToGrid w:val="0"/>
          <w:color w:val="000000"/>
          <w:sz w:val="24"/>
          <w:szCs w:val="24"/>
        </w:rPr>
        <w:t xml:space="preserve">The </w:t>
      </w:r>
      <w:r w:rsidRPr="23ADE273" w:rsidR="00F037C1">
        <w:rPr>
          <w:rFonts w:asciiTheme="minorHAnsi" w:eastAsiaTheme="minorEastAsia" w:hAnsiTheme="minorHAnsi" w:cstheme="minorBidi"/>
          <w:snapToGrid w:val="0"/>
          <w:color w:val="000000"/>
          <w:sz w:val="24"/>
          <w:szCs w:val="24"/>
        </w:rPr>
        <w:t>U.S. Court decisions</w:t>
      </w:r>
      <w:r w:rsidR="001A0553">
        <w:rPr>
          <w:rFonts w:asciiTheme="minorHAnsi" w:eastAsiaTheme="minorEastAsia" w:hAnsiTheme="minorHAnsi" w:cstheme="minorBidi"/>
          <w:snapToGrid w:val="0"/>
          <w:color w:val="000000"/>
          <w:sz w:val="24"/>
          <w:szCs w:val="24"/>
        </w:rPr>
        <w:t xml:space="preserve"> mentioned above</w:t>
      </w:r>
      <w:r w:rsidRPr="23ADE273" w:rsidR="00F037C1">
        <w:rPr>
          <w:rFonts w:asciiTheme="minorHAnsi" w:eastAsiaTheme="minorEastAsia" w:hAnsiTheme="minorHAnsi" w:cstheme="minorBidi"/>
          <w:snapToGrid w:val="0"/>
          <w:color w:val="000000"/>
          <w:sz w:val="24"/>
          <w:szCs w:val="24"/>
        </w:rPr>
        <w:t xml:space="preserve"> are attached as </w:t>
      </w:r>
      <w:r w:rsidRPr="23ADE273" w:rsidR="00AF1A52">
        <w:rPr>
          <w:rFonts w:asciiTheme="minorHAnsi" w:eastAsiaTheme="minorEastAsia" w:hAnsiTheme="minorHAnsi" w:cstheme="minorBidi"/>
          <w:snapToGrid w:val="0"/>
          <w:color w:val="000000"/>
          <w:sz w:val="24"/>
          <w:szCs w:val="24"/>
          <w:u w:val="single"/>
        </w:rPr>
        <w:t>Exhibit B</w:t>
      </w:r>
      <w:r w:rsidRPr="23ADE273" w:rsidR="00AF1A52">
        <w:rPr>
          <w:rFonts w:asciiTheme="minorHAnsi" w:eastAsiaTheme="minorEastAsia" w:hAnsiTheme="minorHAnsi" w:cstheme="minorBidi"/>
          <w:snapToGrid w:val="0"/>
          <w:color w:val="000000"/>
          <w:sz w:val="24"/>
          <w:szCs w:val="24"/>
        </w:rPr>
        <w:t xml:space="preserve">. </w:t>
      </w:r>
    </w:p>
    <w:p w:rsidR="00861CD5" w:rsidRPr="00C35B89" w:rsidP="23ADE273" w14:paraId="416029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212CE4BE" w14:textId="7CFAAF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color w:val="000000" w:themeColor="text1"/>
          <w:sz w:val="24"/>
          <w:szCs w:val="24"/>
        </w:rPr>
        <w:t>Information for the</w:t>
      </w:r>
      <w:r w:rsidRPr="23ADE273">
        <w:rPr>
          <w:rFonts w:asciiTheme="minorHAnsi" w:eastAsiaTheme="minorEastAsia" w:hAnsiTheme="minorHAnsi" w:cstheme="minorBidi"/>
          <w:color w:val="000000" w:themeColor="text1"/>
          <w:sz w:val="24"/>
          <w:szCs w:val="24"/>
        </w:rPr>
        <w:t xml:space="preserve"> </w:t>
      </w:r>
      <w:r w:rsidRPr="23ADE273" w:rsidR="00A7216C">
        <w:rPr>
          <w:rFonts w:asciiTheme="minorHAnsi" w:eastAsiaTheme="minorEastAsia" w:hAnsiTheme="minorHAnsi" w:cstheme="minorBidi"/>
          <w:color w:val="000000" w:themeColor="text1"/>
          <w:sz w:val="24"/>
          <w:szCs w:val="24"/>
        </w:rPr>
        <w:t xml:space="preserve">reporting requirements </w:t>
      </w:r>
      <w:r>
        <w:rPr>
          <w:rFonts w:asciiTheme="minorHAnsi" w:eastAsiaTheme="minorEastAsia" w:hAnsiTheme="minorHAnsi" w:cstheme="minorBidi"/>
          <w:color w:val="000000" w:themeColor="text1"/>
          <w:sz w:val="24"/>
          <w:szCs w:val="24"/>
        </w:rPr>
        <w:t>is</w:t>
      </w:r>
      <w:r w:rsidRPr="23ADE273">
        <w:rPr>
          <w:rFonts w:asciiTheme="minorHAnsi" w:eastAsiaTheme="minorEastAsia" w:hAnsiTheme="minorHAnsi" w:cstheme="minorBidi"/>
          <w:color w:val="000000" w:themeColor="text1"/>
          <w:sz w:val="24"/>
          <w:szCs w:val="24"/>
        </w:rPr>
        <w:t xml:space="preserve"> </w:t>
      </w:r>
      <w:r w:rsidRPr="23ADE273" w:rsidR="00A7216C">
        <w:rPr>
          <w:rFonts w:asciiTheme="minorHAnsi" w:eastAsiaTheme="minorEastAsia" w:hAnsiTheme="minorHAnsi" w:cstheme="minorBidi"/>
          <w:color w:val="000000" w:themeColor="text1"/>
          <w:sz w:val="24"/>
          <w:szCs w:val="24"/>
        </w:rPr>
        <w:t xml:space="preserve">submitted by </w:t>
      </w:r>
      <w:r w:rsidRPr="23ADE273" w:rsidR="00213C05">
        <w:rPr>
          <w:rFonts w:asciiTheme="minorHAnsi" w:eastAsiaTheme="minorEastAsia" w:hAnsiTheme="minorHAnsi" w:cstheme="minorBidi"/>
          <w:color w:val="000000" w:themeColor="text1"/>
          <w:sz w:val="24"/>
          <w:szCs w:val="24"/>
        </w:rPr>
        <w:t>recipients</w:t>
      </w:r>
      <w:r w:rsidRPr="23ADE273" w:rsidR="00A7216C">
        <w:rPr>
          <w:rFonts w:asciiTheme="minorHAnsi" w:eastAsiaTheme="minorEastAsia" w:hAnsiTheme="minorHAnsi" w:cstheme="minorBidi"/>
          <w:color w:val="000000" w:themeColor="text1"/>
          <w:sz w:val="24"/>
          <w:szCs w:val="24"/>
        </w:rPr>
        <w:t xml:space="preserve"> and will be completed during the application stage, grant agreement stage, </w:t>
      </w:r>
      <w:r w:rsidRPr="23ADE273" w:rsidR="00A64F60">
        <w:rPr>
          <w:rFonts w:asciiTheme="minorHAnsi" w:eastAsiaTheme="minorEastAsia" w:hAnsiTheme="minorHAnsi" w:cstheme="minorBidi"/>
          <w:color w:val="000000" w:themeColor="text1"/>
          <w:sz w:val="24"/>
          <w:szCs w:val="24"/>
        </w:rPr>
        <w:t xml:space="preserve">and </w:t>
      </w:r>
      <w:r w:rsidRPr="23ADE273" w:rsidR="00A7216C">
        <w:rPr>
          <w:rFonts w:asciiTheme="minorHAnsi" w:eastAsiaTheme="minorEastAsia" w:hAnsiTheme="minorHAnsi" w:cstheme="minorBidi"/>
          <w:color w:val="000000" w:themeColor="text1"/>
          <w:sz w:val="24"/>
          <w:szCs w:val="24"/>
        </w:rPr>
        <w:t xml:space="preserve">the project management. </w:t>
      </w:r>
    </w:p>
    <w:p w:rsidR="00861CD5" w:rsidRPr="00C35B89" w:rsidP="23ADE273" w14:paraId="52500B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63CDED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Application Stage</w:t>
      </w:r>
      <w:r w:rsidRPr="00C35B89">
        <w:rPr>
          <w:rFonts w:ascii="Arial" w:hAnsi="Arial" w:cs="Arial"/>
          <w:bCs/>
          <w:snapToGrid w:val="0"/>
          <w:color w:val="000000"/>
          <w:sz w:val="24"/>
          <w:szCs w:val="24"/>
        </w:rPr>
        <w:tab/>
      </w:r>
    </w:p>
    <w:p w:rsidR="00861CD5" w:rsidRPr="00C35B89" w:rsidP="23ADE273" w14:paraId="6E1F01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315D728C" w14:paraId="368E5B4D" w14:textId="7C9A74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To</w:t>
      </w:r>
      <w:r w:rsidRPr="315D728C">
        <w:rPr>
          <w:rFonts w:asciiTheme="minorHAnsi" w:eastAsiaTheme="minorEastAsia" w:hAnsiTheme="minorHAnsi" w:cstheme="minorBidi"/>
          <w:snapToGrid w:val="0"/>
          <w:color w:val="000000"/>
          <w:sz w:val="24"/>
          <w:szCs w:val="24"/>
        </w:rPr>
        <w:t xml:space="preserve"> be considered to receive a </w:t>
      </w:r>
      <w:r w:rsidRPr="315D728C" w:rsidR="00B06DBE">
        <w:rPr>
          <w:rFonts w:asciiTheme="minorHAnsi" w:eastAsiaTheme="minorEastAsia" w:hAnsiTheme="minorHAnsi" w:cstheme="minorBidi"/>
          <w:color w:val="000000" w:themeColor="text1"/>
          <w:sz w:val="24"/>
          <w:szCs w:val="24"/>
        </w:rPr>
        <w:t>Culvert AOP Program</w:t>
      </w:r>
      <w:r w:rsidRPr="315D728C" w:rsidR="00B06DBE">
        <w:rPr>
          <w:rFonts w:asciiTheme="minorHAnsi" w:eastAsiaTheme="minorEastAsia" w:hAnsiTheme="minorHAnsi" w:cstheme="minorBidi"/>
          <w:color w:val="000000" w:themeColor="text1"/>
          <w:sz w:val="24"/>
          <w:szCs w:val="24"/>
        </w:rPr>
        <w:t xml:space="preserve"> grant</w:t>
      </w:r>
      <w:r w:rsidRPr="315D728C">
        <w:rPr>
          <w:rFonts w:asciiTheme="minorHAnsi" w:eastAsiaTheme="minorEastAsia" w:hAnsiTheme="minorHAnsi" w:cstheme="minorBidi"/>
          <w:snapToGrid w:val="0"/>
          <w:color w:val="000000"/>
          <w:sz w:val="24"/>
          <w:szCs w:val="24"/>
        </w:rPr>
        <w:t>, a</w:t>
      </w:r>
      <w:r w:rsidRPr="315D728C" w:rsidR="00787D62">
        <w:rPr>
          <w:rFonts w:asciiTheme="minorHAnsi" w:eastAsiaTheme="minorEastAsia" w:hAnsiTheme="minorHAnsi" w:cstheme="minorBidi"/>
          <w:color w:val="000000" w:themeColor="text1"/>
          <w:sz w:val="24"/>
          <w:szCs w:val="24"/>
        </w:rPr>
        <w:t>n</w:t>
      </w:r>
      <w:r w:rsidRPr="315D728C">
        <w:rPr>
          <w:rFonts w:asciiTheme="minorHAnsi" w:eastAsiaTheme="minorEastAsia" w:hAnsiTheme="minorHAnsi" w:cstheme="minorBidi"/>
          <w:snapToGrid w:val="0"/>
          <w:color w:val="000000"/>
          <w:sz w:val="24"/>
          <w:szCs w:val="24"/>
        </w:rPr>
        <w:t xml:space="preserve"> </w:t>
      </w:r>
      <w:r w:rsidRPr="315D728C" w:rsidR="00A7216C">
        <w:rPr>
          <w:rFonts w:asciiTheme="minorHAnsi" w:eastAsiaTheme="minorEastAsia" w:hAnsiTheme="minorHAnsi" w:cstheme="minorBidi"/>
          <w:color w:val="000000" w:themeColor="text1"/>
          <w:sz w:val="24"/>
          <w:szCs w:val="24"/>
        </w:rPr>
        <w:t xml:space="preserve">eligible </w:t>
      </w:r>
      <w:r w:rsidRPr="315D728C">
        <w:rPr>
          <w:rFonts w:asciiTheme="minorHAnsi" w:eastAsiaTheme="minorEastAsia" w:hAnsiTheme="minorHAnsi" w:cstheme="minorBidi"/>
          <w:color w:val="000000" w:themeColor="text1"/>
          <w:sz w:val="24"/>
          <w:szCs w:val="24"/>
        </w:rPr>
        <w:t xml:space="preserve">applicant </w:t>
      </w:r>
      <w:r w:rsidRPr="315D728C">
        <w:rPr>
          <w:rFonts w:asciiTheme="minorHAnsi" w:eastAsiaTheme="minorEastAsia" w:hAnsiTheme="minorHAnsi" w:cstheme="minorBidi"/>
          <w:snapToGrid w:val="0"/>
          <w:color w:val="000000"/>
          <w:sz w:val="24"/>
          <w:szCs w:val="24"/>
        </w:rPr>
        <w:t>must</w:t>
      </w:r>
      <w:r w:rsidRPr="315D728C">
        <w:rPr>
          <w:rFonts w:asciiTheme="minorHAnsi" w:eastAsiaTheme="minorEastAsia" w:hAnsiTheme="minorHAnsi" w:cstheme="minorBidi"/>
          <w:snapToGrid w:val="0"/>
          <w:color w:val="000000"/>
          <w:sz w:val="24"/>
          <w:szCs w:val="24"/>
        </w:rPr>
        <w:t xml:space="preserve"> </w:t>
      </w:r>
      <w:bookmarkStart w:id="2" w:name="_Int_KidgwK4z"/>
      <w:r w:rsidRPr="315D728C">
        <w:rPr>
          <w:rFonts w:asciiTheme="minorHAnsi" w:eastAsiaTheme="minorEastAsia" w:hAnsiTheme="minorHAnsi" w:cstheme="minorBidi"/>
          <w:snapToGrid w:val="0"/>
          <w:color w:val="000000"/>
          <w:sz w:val="24"/>
          <w:szCs w:val="24"/>
        </w:rPr>
        <w:t>submit a</w:t>
      </w:r>
      <w:r w:rsidRPr="315D728C" w:rsidR="7A8234DF">
        <w:rPr>
          <w:rFonts w:asciiTheme="minorHAnsi" w:eastAsiaTheme="minorEastAsia" w:hAnsiTheme="minorHAnsi" w:cstheme="minorBidi"/>
          <w:snapToGrid w:val="0"/>
          <w:color w:val="000000"/>
          <w:sz w:val="24"/>
          <w:szCs w:val="24"/>
        </w:rPr>
        <w:t>n</w:t>
      </w:r>
      <w:r w:rsidRPr="315D728C">
        <w:rPr>
          <w:rFonts w:asciiTheme="minorHAnsi" w:eastAsiaTheme="minorEastAsia" w:hAnsiTheme="minorHAnsi" w:cstheme="minorBidi"/>
          <w:snapToGrid w:val="0"/>
          <w:color w:val="000000"/>
          <w:sz w:val="24"/>
          <w:szCs w:val="24"/>
        </w:rPr>
        <w:t xml:space="preserve"> application</w:t>
      </w:r>
      <w:bookmarkEnd w:id="2"/>
      <w:r w:rsidRPr="315D728C" w:rsidR="4D8BACD2">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to DOT containing </w:t>
      </w:r>
      <w:r w:rsidR="00F4026E">
        <w:rPr>
          <w:rFonts w:asciiTheme="minorHAnsi" w:eastAsiaTheme="minorEastAsia" w:hAnsiTheme="minorHAnsi" w:cstheme="minorBidi"/>
          <w:snapToGrid w:val="0"/>
          <w:color w:val="000000"/>
          <w:sz w:val="24"/>
          <w:szCs w:val="24"/>
        </w:rPr>
        <w:t>a project narrative,</w:t>
      </w:r>
      <w:r w:rsidRPr="315D728C" w:rsidR="00A7216C">
        <w:rPr>
          <w:rFonts w:asciiTheme="minorHAnsi" w:eastAsiaTheme="minorEastAsia" w:hAnsiTheme="minorHAnsi" w:cstheme="minorBidi"/>
          <w:color w:val="000000" w:themeColor="text1"/>
          <w:sz w:val="24"/>
          <w:szCs w:val="24"/>
        </w:rPr>
        <w:t xml:space="preserve"> </w:t>
      </w:r>
      <w:r w:rsidRPr="315D728C">
        <w:rPr>
          <w:rFonts w:asciiTheme="minorHAnsi" w:eastAsiaTheme="minorEastAsia" w:hAnsiTheme="minorHAnsi" w:cstheme="minorBidi"/>
          <w:snapToGrid w:val="0"/>
          <w:color w:val="000000"/>
          <w:sz w:val="24"/>
          <w:szCs w:val="24"/>
        </w:rPr>
        <w:t>as detailed in the NOFO</w:t>
      </w:r>
      <w:r w:rsidR="00A277E4">
        <w:rPr>
          <w:rFonts w:asciiTheme="minorHAnsi" w:eastAsiaTheme="minorEastAsia" w:hAnsiTheme="minorHAnsi" w:cstheme="minorBidi"/>
          <w:snapToGrid w:val="0"/>
          <w:color w:val="000000"/>
          <w:sz w:val="24"/>
          <w:szCs w:val="24"/>
        </w:rPr>
        <w:t>.</w:t>
      </w:r>
      <w:r w:rsidR="00FB2FC9">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The </w:t>
      </w:r>
      <w:r w:rsidRPr="315D728C">
        <w:rPr>
          <w:rFonts w:asciiTheme="minorHAnsi" w:eastAsiaTheme="minorEastAsia" w:hAnsiTheme="minorHAnsi" w:cstheme="minorBidi"/>
          <w:snapToGrid w:val="0"/>
          <w:color w:val="000000"/>
          <w:sz w:val="24"/>
          <w:szCs w:val="24"/>
        </w:rPr>
        <w:t xml:space="preserve">project </w:t>
      </w:r>
      <w:r w:rsidRPr="315D728C">
        <w:rPr>
          <w:rFonts w:asciiTheme="minorHAnsi" w:eastAsiaTheme="minorEastAsia" w:hAnsiTheme="minorHAnsi" w:cstheme="minorBidi"/>
          <w:snapToGrid w:val="0"/>
          <w:color w:val="000000"/>
          <w:sz w:val="24"/>
          <w:szCs w:val="24"/>
        </w:rPr>
        <w:t>narrative</w:t>
      </w:r>
      <w:r w:rsidRPr="315D728C">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should</w:t>
      </w:r>
      <w:r w:rsidRPr="315D728C">
        <w:rPr>
          <w:rFonts w:asciiTheme="minorHAnsi" w:eastAsiaTheme="minorEastAsia" w:hAnsiTheme="minorHAnsi" w:cstheme="minorBidi"/>
          <w:snapToGrid w:val="0"/>
          <w:color w:val="000000"/>
          <w:sz w:val="24"/>
          <w:szCs w:val="24"/>
        </w:rPr>
        <w:t xml:space="preserve"> include the information necessary for the Department to determine that the project satisfies eligibility requirements as warranted by law. </w:t>
      </w:r>
      <w:r w:rsidR="00A277E4">
        <w:rPr>
          <w:rFonts w:asciiTheme="minorHAnsi" w:eastAsiaTheme="minorEastAsia" w:hAnsiTheme="minorHAnsi" w:cstheme="minorBidi"/>
          <w:snapToGrid w:val="0"/>
          <w:color w:val="000000"/>
          <w:sz w:val="24"/>
          <w:szCs w:val="24"/>
        </w:rPr>
        <w:t xml:space="preserve">In addition, an eligible applicant must submit the Culvert AOP </w:t>
      </w:r>
      <w:r w:rsidR="00781E5D">
        <w:rPr>
          <w:rFonts w:asciiTheme="minorHAnsi" w:eastAsiaTheme="minorEastAsia" w:hAnsiTheme="minorHAnsi" w:cstheme="minorBidi"/>
          <w:snapToGrid w:val="0"/>
          <w:color w:val="000000"/>
          <w:sz w:val="24"/>
          <w:szCs w:val="24"/>
        </w:rPr>
        <w:t xml:space="preserve">Program Grant </w:t>
      </w:r>
      <w:r w:rsidR="00A277E4">
        <w:rPr>
          <w:rFonts w:asciiTheme="minorHAnsi" w:eastAsiaTheme="minorEastAsia" w:hAnsiTheme="minorHAnsi" w:cstheme="minorBidi"/>
          <w:snapToGrid w:val="0"/>
          <w:color w:val="000000"/>
          <w:sz w:val="24"/>
          <w:szCs w:val="24"/>
        </w:rPr>
        <w:t xml:space="preserve">Application Template. </w:t>
      </w:r>
    </w:p>
    <w:p w:rsidR="00861CD5" w:rsidRPr="00C35B89" w:rsidP="23ADE273" w14:paraId="0E515C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u w:val="single"/>
        </w:rPr>
      </w:pPr>
    </w:p>
    <w:p w:rsidR="00861CD5" w:rsidRPr="00C35B89" w:rsidP="23ADE273" w14:paraId="62500E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r w:rsidRPr="00C35B89">
        <w:rPr>
          <w:rFonts w:ascii="Arial" w:hAnsi="Arial" w:cs="Arial"/>
          <w:bCs/>
          <w:snapToGrid w:val="0"/>
          <w:color w:val="000000"/>
          <w:sz w:val="24"/>
          <w:szCs w:val="24"/>
        </w:rPr>
        <w:tab/>
      </w:r>
    </w:p>
    <w:p w:rsidR="00861CD5" w:rsidRPr="00C35B89" w:rsidP="23ADE273" w14:paraId="34372A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P="00BA7512" w14:paraId="138857D1" w14:textId="56DD5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00D35C47">
        <w:rPr>
          <w:rFonts w:asciiTheme="minorHAnsi" w:eastAsiaTheme="minorEastAsia" w:hAnsiTheme="minorHAnsi" w:cstheme="minorBidi"/>
          <w:snapToGrid w:val="0"/>
          <w:color w:val="000000"/>
          <w:sz w:val="24"/>
          <w:szCs w:val="24"/>
        </w:rPr>
        <w:t xml:space="preserve">The Culvert AOP Program grant recipient is expected to provide, and DOT will collect information during the grant agreement stage. The grant agreement is an agreement between a DOT Operating Administration and the recipient describing the project that DOT agreed to fund, which is typically the project that was described in the Culvert AOP Program grant application, or a reduced-scope version of that project. In the grant agreement stage, the recipient must provide DOT </w:t>
      </w:r>
      <w:r w:rsidRPr="00D35C47" w:rsidR="009B0348">
        <w:rPr>
          <w:rFonts w:asciiTheme="minorHAnsi" w:eastAsiaTheme="minorEastAsia" w:hAnsiTheme="minorHAnsi" w:cstheme="minorBidi"/>
          <w:snapToGrid w:val="0"/>
          <w:color w:val="000000"/>
          <w:sz w:val="24"/>
          <w:szCs w:val="24"/>
        </w:rPr>
        <w:t>additional</w:t>
      </w:r>
      <w:r w:rsidR="009B0348">
        <w:rPr>
          <w:rFonts w:asciiTheme="minorHAnsi" w:eastAsiaTheme="minorEastAsia" w:hAnsiTheme="minorHAnsi" w:cstheme="minorBidi"/>
          <w:snapToGrid w:val="0"/>
          <w:color w:val="000000"/>
          <w:sz w:val="24"/>
          <w:szCs w:val="24"/>
        </w:rPr>
        <w:t>ly</w:t>
      </w:r>
      <w:r w:rsidRPr="00D35C47">
        <w:rPr>
          <w:rFonts w:asciiTheme="minorHAnsi" w:eastAsiaTheme="minorEastAsia" w:hAnsiTheme="minorHAnsi" w:cstheme="minorBidi"/>
          <w:snapToGrid w:val="0"/>
          <w:color w:val="000000"/>
          <w:sz w:val="24"/>
          <w:szCs w:val="24"/>
        </w:rPr>
        <w:t xml:space="preserve"> requested information for negotiating the grant agreement or letter of no prejudice. </w:t>
      </w:r>
    </w:p>
    <w:p w:rsidR="00BA7512" w:rsidRPr="00C35B89" w:rsidP="00BA7512" w14:paraId="2F6D1E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709D97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Project Management Stage</w:t>
      </w:r>
    </w:p>
    <w:p w:rsidR="00861CD5" w:rsidRPr="00C35B89" w:rsidP="23ADE273" w14:paraId="68CF10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861CD5" w:rsidRPr="00C35B89" w:rsidP="315D728C" w14:paraId="6AAE239C" w14:textId="481FD6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 xml:space="preserve">The reporting requirements under this stage are necessary to ensure the proper and timely </w:t>
      </w:r>
      <w:r w:rsidRPr="315D728C">
        <w:rPr>
          <w:rFonts w:asciiTheme="minorHAnsi" w:eastAsiaTheme="minorEastAsia" w:hAnsiTheme="minorHAnsi" w:cstheme="minorBidi"/>
          <w:snapToGrid w:val="0"/>
          <w:color w:val="000000"/>
          <w:sz w:val="24"/>
          <w:szCs w:val="24"/>
        </w:rPr>
        <w:t xml:space="preserve">expenditure of </w:t>
      </w:r>
      <w:r w:rsidR="00AF4390">
        <w:rPr>
          <w:rFonts w:asciiTheme="minorHAnsi" w:eastAsiaTheme="minorEastAsia" w:hAnsiTheme="minorHAnsi" w:cstheme="minorBidi"/>
          <w:snapToGrid w:val="0"/>
          <w:color w:val="000000"/>
          <w:sz w:val="24"/>
          <w:szCs w:val="24"/>
        </w:rPr>
        <w:t>F</w:t>
      </w:r>
      <w:r w:rsidRPr="315D728C">
        <w:rPr>
          <w:rFonts w:asciiTheme="minorHAnsi" w:eastAsiaTheme="minorEastAsia" w:hAnsiTheme="minorHAnsi" w:cstheme="minorBidi"/>
          <w:snapToGrid w:val="0"/>
          <w:color w:val="000000"/>
          <w:sz w:val="24"/>
          <w:szCs w:val="24"/>
        </w:rPr>
        <w:t xml:space="preserve">ederal funds within the scope of the approved project. </w:t>
      </w:r>
      <w:r w:rsidRPr="315D728C" w:rsidR="33B91ADE">
        <w:rPr>
          <w:rFonts w:asciiTheme="minorHAnsi" w:eastAsiaTheme="minorEastAsia" w:hAnsiTheme="minorHAnsi" w:cstheme="minorBidi"/>
          <w:snapToGrid w:val="0"/>
          <w:color w:val="000000"/>
          <w:sz w:val="24"/>
          <w:szCs w:val="24"/>
        </w:rPr>
        <w:t>T</w:t>
      </w:r>
      <w:r w:rsidRPr="315D728C">
        <w:rPr>
          <w:rFonts w:asciiTheme="minorHAnsi" w:eastAsiaTheme="minorEastAsia" w:hAnsiTheme="minorHAnsi" w:cstheme="minorBidi"/>
          <w:snapToGrid w:val="0"/>
          <w:color w:val="000000"/>
          <w:sz w:val="24"/>
          <w:szCs w:val="24"/>
        </w:rPr>
        <w:t xml:space="preserve">he requirements comply with </w:t>
      </w:r>
      <w:r w:rsidR="00264B34">
        <w:rPr>
          <w:rFonts w:asciiTheme="minorHAnsi" w:eastAsiaTheme="minorEastAsia" w:hAnsiTheme="minorHAnsi" w:cstheme="minorBidi"/>
          <w:snapToGrid w:val="0"/>
          <w:color w:val="000000"/>
          <w:sz w:val="24"/>
          <w:szCs w:val="24"/>
        </w:rPr>
        <w:t>OMB’s</w:t>
      </w:r>
      <w:r w:rsidR="00535C45">
        <w:rPr>
          <w:rFonts w:asciiTheme="minorHAnsi" w:eastAsiaTheme="minorEastAsia" w:hAnsiTheme="minorHAnsi" w:cstheme="minorBidi"/>
          <w:snapToGrid w:val="0"/>
          <w:color w:val="000000"/>
          <w:sz w:val="24"/>
          <w:szCs w:val="24"/>
        </w:rPr>
        <w:t xml:space="preserve"> Uniform Guidance for Federal Awards (2 CFR part 200)</w:t>
      </w:r>
      <w:r w:rsidRPr="315D728C" w:rsidR="00E434DF">
        <w:rPr>
          <w:rFonts w:asciiTheme="minorHAnsi" w:eastAsiaTheme="minorEastAsia" w:hAnsiTheme="minorHAnsi" w:cstheme="minorBidi"/>
          <w:snapToGrid w:val="0"/>
          <w:color w:val="000000"/>
          <w:sz w:val="24"/>
          <w:szCs w:val="24"/>
        </w:rPr>
        <w:t xml:space="preserve"> and</w:t>
      </w:r>
      <w:r w:rsidRPr="315D728C">
        <w:rPr>
          <w:rFonts w:asciiTheme="minorHAnsi" w:eastAsiaTheme="minorEastAsia" w:hAnsiTheme="minorHAnsi" w:cstheme="minorBidi"/>
          <w:snapToGrid w:val="0"/>
          <w:color w:val="000000"/>
          <w:sz w:val="24"/>
          <w:szCs w:val="24"/>
        </w:rPr>
        <w:t xml:space="preserve"> are also included in sections of the grant agreement.</w:t>
      </w:r>
      <w:r w:rsidRPr="315D728C" w:rsidR="27F12045">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During the project management stage, the grantee will complete Quarterly Progress and Monitoring Reports to ensure that the project budget and schedule will be maintained to the maximum extent possible, that the project will be completed with the highest degree of quality, and that compliance with </w:t>
      </w:r>
      <w:r w:rsidR="00596737">
        <w:rPr>
          <w:rFonts w:asciiTheme="minorHAnsi" w:eastAsiaTheme="minorEastAsia" w:hAnsiTheme="minorHAnsi" w:cstheme="minorBidi"/>
          <w:snapToGrid w:val="0"/>
          <w:color w:val="000000"/>
          <w:sz w:val="24"/>
          <w:szCs w:val="24"/>
        </w:rPr>
        <w:t xml:space="preserve">applicable </w:t>
      </w:r>
      <w:r w:rsidRPr="315D728C">
        <w:rPr>
          <w:rFonts w:asciiTheme="minorHAnsi" w:eastAsiaTheme="minorEastAsia" w:hAnsiTheme="minorHAnsi" w:cstheme="minorBidi"/>
          <w:snapToGrid w:val="0"/>
          <w:color w:val="000000"/>
          <w:sz w:val="24"/>
          <w:szCs w:val="24"/>
        </w:rPr>
        <w:t xml:space="preserve">Federal </w:t>
      </w:r>
      <w:r w:rsidR="00596737">
        <w:rPr>
          <w:rFonts w:asciiTheme="minorHAnsi" w:eastAsiaTheme="minorEastAsia" w:hAnsiTheme="minorHAnsi" w:cstheme="minorBidi"/>
          <w:snapToGrid w:val="0"/>
          <w:color w:val="000000"/>
          <w:sz w:val="24"/>
          <w:szCs w:val="24"/>
        </w:rPr>
        <w:t xml:space="preserve">laws and </w:t>
      </w:r>
      <w:r w:rsidRPr="315D728C">
        <w:rPr>
          <w:rFonts w:asciiTheme="minorHAnsi" w:eastAsiaTheme="minorEastAsia" w:hAnsiTheme="minorHAnsi" w:cstheme="minorBidi"/>
          <w:snapToGrid w:val="0"/>
          <w:color w:val="000000"/>
          <w:sz w:val="24"/>
          <w:szCs w:val="24"/>
        </w:rPr>
        <w:t xml:space="preserve">regulations will be met. The substantive requirements of the report include: the project’s overall status; significant project activities and issues; action items/outstanding issues; project scope overview; project schedule; project cost; an SF-425 Federal Financial Report; and certifications. This reporting requirement will greatly reduce the need for on-site visits by staff.  </w:t>
      </w:r>
    </w:p>
    <w:p w:rsidR="00861CD5" w:rsidRPr="00C35B89" w:rsidP="23ADE273" w14:paraId="681A59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55F526F4"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2. </w:t>
      </w:r>
      <w:r w:rsidRPr="23ADE273">
        <w:rPr>
          <w:rFonts w:asciiTheme="minorHAnsi" w:eastAsiaTheme="minorEastAsia" w:hAnsiTheme="minorHAnsi" w:cstheme="minorBidi"/>
          <w:u w:val="single"/>
        </w:rPr>
        <w:t>How, by whom, and for what purpose is the information used</w:t>
      </w:r>
      <w:r w:rsidRPr="23ADE273">
        <w:rPr>
          <w:rFonts w:asciiTheme="minorHAnsi" w:eastAsiaTheme="minorEastAsia" w:hAnsiTheme="minorHAnsi" w:cstheme="minorBidi"/>
        </w:rPr>
        <w:t>:</w:t>
      </w:r>
    </w:p>
    <w:p w:rsidR="00861CD5" w:rsidRPr="00C35B89" w:rsidP="23ADE273" w14:paraId="38E45208" w14:textId="254C9A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The information collected will be used by</w:t>
      </w:r>
      <w:r w:rsidRPr="23ADE273" w:rsidR="6287B351">
        <w:rPr>
          <w:rFonts w:asciiTheme="minorHAnsi" w:eastAsiaTheme="minorEastAsia" w:hAnsiTheme="minorHAnsi" w:cstheme="minorBidi"/>
          <w:snapToGrid w:val="0"/>
          <w:color w:val="000000"/>
          <w:sz w:val="24"/>
          <w:szCs w:val="24"/>
        </w:rPr>
        <w:t xml:space="preserve"> DOT</w:t>
      </w:r>
      <w:r w:rsidRPr="23ADE273">
        <w:rPr>
          <w:rFonts w:asciiTheme="minorHAnsi" w:eastAsiaTheme="minorEastAsia" w:hAnsiTheme="minorHAnsi" w:cstheme="minorBidi"/>
          <w:snapToGrid w:val="0"/>
          <w:color w:val="000000"/>
          <w:sz w:val="24"/>
          <w:szCs w:val="24"/>
        </w:rPr>
        <w:t xml:space="preserve">. </w:t>
      </w:r>
    </w:p>
    <w:p w:rsidR="00861CD5" w:rsidRPr="00C35B89" w:rsidP="23ADE273" w14:paraId="2A2BCC42"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787D62" w:rsidRPr="00C35B89" w:rsidP="23ADE273" w14:paraId="74CA4325" w14:textId="2A4BC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sidR="00861CD5">
        <w:rPr>
          <w:rFonts w:asciiTheme="minorHAnsi" w:eastAsiaTheme="minorEastAsia" w:hAnsiTheme="minorHAnsi" w:cstheme="minorBidi"/>
          <w:snapToGrid w:val="0"/>
          <w:color w:val="000000"/>
          <w:sz w:val="24"/>
          <w:szCs w:val="24"/>
        </w:rPr>
        <w:t>will continue to use the information collected in the application phase to evaluate proposals</w:t>
      </w:r>
      <w:r w:rsidR="0066177D">
        <w:rPr>
          <w:rFonts w:asciiTheme="minorHAnsi" w:eastAsiaTheme="minorEastAsia" w:hAnsiTheme="minorHAnsi" w:cstheme="minorBidi"/>
          <w:snapToGrid w:val="0"/>
          <w:color w:val="000000"/>
          <w:sz w:val="24"/>
          <w:szCs w:val="24"/>
        </w:rPr>
        <w:t>.</w:t>
      </w:r>
    </w:p>
    <w:p w:rsidR="00861CD5" w:rsidRPr="00C35B89" w:rsidP="23ADE273" w14:paraId="0E7EC90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30F291EB" w14:textId="7AD699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will use the information </w:t>
      </w:r>
      <w:r w:rsidR="00E34967">
        <w:rPr>
          <w:rFonts w:asciiTheme="minorHAnsi" w:eastAsiaTheme="minorEastAsia" w:hAnsiTheme="minorHAnsi" w:cstheme="minorBidi"/>
          <w:snapToGrid w:val="0"/>
          <w:color w:val="000000"/>
          <w:sz w:val="24"/>
          <w:szCs w:val="24"/>
        </w:rPr>
        <w:t xml:space="preserve">collected in the grant application </w:t>
      </w:r>
      <w:r w:rsidR="00972635">
        <w:rPr>
          <w:rFonts w:asciiTheme="minorHAnsi" w:eastAsiaTheme="minorEastAsia" w:hAnsiTheme="minorHAnsi" w:cstheme="minorBidi"/>
          <w:snapToGrid w:val="0"/>
          <w:color w:val="000000"/>
          <w:sz w:val="24"/>
          <w:szCs w:val="24"/>
        </w:rPr>
        <w:t>stage</w:t>
      </w:r>
      <w:r w:rsidR="00C83833">
        <w:rPr>
          <w:rFonts w:asciiTheme="minorHAnsi" w:eastAsiaTheme="minorEastAsia" w:hAnsiTheme="minorHAnsi" w:cstheme="minorBidi"/>
          <w:snapToGrid w:val="0"/>
          <w:color w:val="000000"/>
          <w:sz w:val="24"/>
          <w:szCs w:val="24"/>
        </w:rPr>
        <w:t xml:space="preserve">, </w:t>
      </w:r>
      <w:r w:rsidR="00972635">
        <w:rPr>
          <w:rFonts w:asciiTheme="minorHAnsi" w:eastAsiaTheme="minorEastAsia" w:hAnsiTheme="minorHAnsi" w:cstheme="minorBidi"/>
          <w:snapToGrid w:val="0"/>
          <w:color w:val="000000"/>
          <w:sz w:val="24"/>
          <w:szCs w:val="24"/>
        </w:rPr>
        <w:t>the grant agreement stage</w:t>
      </w:r>
      <w:r w:rsidR="00C83833">
        <w:rPr>
          <w:rFonts w:asciiTheme="minorHAnsi" w:eastAsiaTheme="minorEastAsia" w:hAnsiTheme="minorHAnsi" w:cstheme="minorBidi"/>
          <w:snapToGrid w:val="0"/>
          <w:color w:val="000000"/>
          <w:sz w:val="24"/>
          <w:szCs w:val="24"/>
        </w:rPr>
        <w:t>, and the project management stage</w:t>
      </w:r>
      <w:r w:rsidR="00972635">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to monitor the progress of projects that have been awarded </w:t>
      </w:r>
      <w:r w:rsidRPr="23ADE273" w:rsidR="008F5328">
        <w:rPr>
          <w:rFonts w:asciiTheme="minorHAnsi" w:eastAsiaTheme="minorEastAsia" w:hAnsiTheme="minorHAnsi" w:cstheme="minorBidi"/>
          <w:color w:val="000000" w:themeColor="text1"/>
          <w:sz w:val="24"/>
          <w:szCs w:val="24"/>
        </w:rPr>
        <w:t xml:space="preserve">Culvert AOP Program </w:t>
      </w:r>
      <w:r w:rsidRPr="23ADE273">
        <w:rPr>
          <w:rFonts w:asciiTheme="minorHAnsi" w:eastAsiaTheme="minorEastAsia" w:hAnsiTheme="minorHAnsi" w:cstheme="minorBidi"/>
          <w:snapToGrid w:val="0"/>
          <w:color w:val="000000"/>
          <w:sz w:val="24"/>
          <w:szCs w:val="24"/>
        </w:rPr>
        <w:t xml:space="preserve">funds, and to monitor the proper expenditure of Federal funds.  </w:t>
      </w:r>
    </w:p>
    <w:p w:rsidR="00861CD5" w:rsidRPr="00C35B89" w:rsidP="23ADE273" w14:paraId="64D4BAB0"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315D728C" w14:paraId="500AD55E" w14:textId="7E3F14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The project management information will be collected by grant recipients.</w:t>
      </w:r>
      <w:r w:rsidRPr="315D728C" w:rsidR="56311374">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Much of the information will be produced and collected through the normal process of project management, so the additional burden of Government information collection is small in comparison to the information that grant recipients already collect to manage their projects properly. The purpose of the project management information collection is to ensure that the project budget and schedule will be maintained to the maximum extent possible, that the project will be completed with the highest degree of quality, and that compliance with Federal regulations will be met.</w:t>
      </w:r>
    </w:p>
    <w:p w:rsidR="58A6AB1D" w:rsidP="23ADE273" w14:paraId="45FB3A8A" w14:textId="3A25FA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p>
    <w:p w:rsidR="00861CD5" w:rsidRPr="00C35B89" w:rsidP="23ADE273" w14:paraId="2064344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3. </w:t>
      </w:r>
      <w:r w:rsidRPr="23ADE273">
        <w:rPr>
          <w:rFonts w:asciiTheme="minorHAnsi" w:eastAsiaTheme="minorEastAsia" w:hAnsiTheme="minorHAnsi" w:cstheme="minorBidi"/>
          <w:u w:val="single"/>
        </w:rPr>
        <w:t>Extent of automated information collection</w:t>
      </w:r>
      <w:r w:rsidRPr="23ADE273">
        <w:rPr>
          <w:rFonts w:asciiTheme="minorHAnsi" w:eastAsiaTheme="minorEastAsia" w:hAnsiTheme="minorHAnsi" w:cstheme="minorBidi"/>
        </w:rPr>
        <w:t>:</w:t>
      </w:r>
    </w:p>
    <w:p w:rsidR="00861CD5" w:rsidRPr="00C35B89" w:rsidP="23ADE273" w14:paraId="3F35B273" w14:textId="45F1AD79">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snapToGrid w:val="0"/>
          <w:color w:val="000000"/>
          <w:sz w:val="24"/>
          <w:szCs w:val="24"/>
        </w:rPr>
        <w:t>During the application stage, t</w:t>
      </w:r>
      <w:r w:rsidRPr="23ADE273">
        <w:rPr>
          <w:rFonts w:asciiTheme="minorHAnsi" w:eastAsiaTheme="minorEastAsia" w:hAnsiTheme="minorHAnsi" w:cstheme="minorBidi"/>
          <w:snapToGrid w:val="0"/>
          <w:color w:val="000000"/>
          <w:sz w:val="24"/>
          <w:szCs w:val="24"/>
        </w:rPr>
        <w:t xml:space="preserve">he Department will receive applications electronically via </w:t>
      </w:r>
      <w:r w:rsidR="001A1CE1">
        <w:rPr>
          <w:rFonts w:asciiTheme="minorHAnsi" w:eastAsiaTheme="minorEastAsia" w:hAnsiTheme="minorHAnsi" w:cstheme="minorBidi"/>
          <w:snapToGrid w:val="0"/>
          <w:color w:val="000000"/>
          <w:sz w:val="24"/>
          <w:szCs w:val="24"/>
        </w:rPr>
        <w:t>Grants.gov</w:t>
      </w:r>
      <w:r w:rsidR="005C58C9">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upon approval from OMB.</w:t>
      </w:r>
      <w:r w:rsidR="00C722E5">
        <w:rPr>
          <w:rFonts w:asciiTheme="minorHAnsi" w:eastAsiaTheme="minorEastAsia" w:hAnsiTheme="minorHAnsi" w:cstheme="minorBidi"/>
          <w:snapToGrid w:val="0"/>
          <w:color w:val="000000"/>
          <w:sz w:val="24"/>
          <w:szCs w:val="24"/>
        </w:rPr>
        <w:t xml:space="preserve"> The Department will also receive </w:t>
      </w:r>
      <w:r w:rsidR="00B97495">
        <w:rPr>
          <w:rFonts w:asciiTheme="minorHAnsi" w:eastAsiaTheme="minorEastAsia" w:hAnsiTheme="minorHAnsi" w:cstheme="minorBidi"/>
          <w:snapToGrid w:val="0"/>
          <w:color w:val="000000"/>
          <w:sz w:val="24"/>
          <w:szCs w:val="24"/>
        </w:rPr>
        <w:t xml:space="preserve">reports and </w:t>
      </w:r>
      <w:r w:rsidR="00CC7F45">
        <w:rPr>
          <w:rFonts w:asciiTheme="minorHAnsi" w:eastAsiaTheme="minorEastAsia" w:hAnsiTheme="minorHAnsi" w:cstheme="minorBidi"/>
          <w:snapToGrid w:val="0"/>
          <w:color w:val="000000"/>
          <w:sz w:val="24"/>
          <w:szCs w:val="24"/>
        </w:rPr>
        <w:t xml:space="preserve">additional requested </w:t>
      </w:r>
      <w:r w:rsidR="00B97495">
        <w:rPr>
          <w:rFonts w:asciiTheme="minorHAnsi" w:eastAsiaTheme="minorEastAsia" w:hAnsiTheme="minorHAnsi" w:cstheme="minorBidi"/>
          <w:snapToGrid w:val="0"/>
          <w:color w:val="000000"/>
          <w:sz w:val="24"/>
          <w:szCs w:val="24"/>
        </w:rPr>
        <w:t xml:space="preserve">information electronically during the </w:t>
      </w:r>
      <w:r w:rsidR="00BA7512">
        <w:rPr>
          <w:rFonts w:asciiTheme="minorHAnsi" w:eastAsiaTheme="minorEastAsia" w:hAnsiTheme="minorHAnsi" w:cstheme="minorBidi"/>
          <w:snapToGrid w:val="0"/>
          <w:color w:val="000000"/>
          <w:sz w:val="24"/>
          <w:szCs w:val="24"/>
        </w:rPr>
        <w:t>grant</w:t>
      </w:r>
      <w:r w:rsidR="00844C69">
        <w:rPr>
          <w:rFonts w:asciiTheme="minorHAnsi" w:eastAsiaTheme="minorEastAsia" w:hAnsiTheme="minorHAnsi" w:cstheme="minorBidi"/>
          <w:snapToGrid w:val="0"/>
          <w:color w:val="000000"/>
          <w:sz w:val="24"/>
          <w:szCs w:val="24"/>
        </w:rPr>
        <w:t xml:space="preserve"> agreement and project management stages.</w:t>
      </w:r>
      <w:r w:rsidRPr="23ADE273">
        <w:rPr>
          <w:rFonts w:asciiTheme="minorHAnsi" w:eastAsiaTheme="minorEastAsia" w:hAnsiTheme="minorHAnsi" w:cstheme="minorBidi"/>
          <w:snapToGrid w:val="0"/>
          <w:color w:val="000000"/>
          <w:sz w:val="24"/>
          <w:szCs w:val="24"/>
        </w:rPr>
        <w:t xml:space="preserve">  </w:t>
      </w:r>
      <w:r w:rsidRPr="23ADE273" w:rsidR="00E434DF">
        <w:rPr>
          <w:rFonts w:asciiTheme="minorHAnsi" w:eastAsiaTheme="minorEastAsia" w:hAnsiTheme="minorHAnsi" w:cstheme="minorBidi"/>
          <w:snapToGrid w:val="0"/>
          <w:color w:val="000000"/>
          <w:sz w:val="24"/>
          <w:szCs w:val="24"/>
        </w:rPr>
        <w:t>To</w:t>
      </w:r>
      <w:r w:rsidRPr="23ADE273">
        <w:rPr>
          <w:rFonts w:asciiTheme="minorHAnsi" w:eastAsiaTheme="minorEastAsia" w:hAnsiTheme="minorHAnsi" w:cstheme="minorBidi"/>
          <w:snapToGrid w:val="0"/>
          <w:color w:val="000000"/>
          <w:sz w:val="24"/>
          <w:szCs w:val="24"/>
        </w:rPr>
        <w:t xml:space="preserve"> minimize the burden on applicants, OMB</w:t>
      </w:r>
      <w:r w:rsidR="00BE3929">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approved standard forms are being used to collect information where possible. Such standard forms include the Application for Federal Assistance (SF-424), available online at </w:t>
      </w:r>
      <w:hyperlink r:id="rId5" w:history="1">
        <w:r w:rsidRPr="23ADE273">
          <w:rPr>
            <w:rStyle w:val="Hyperlink"/>
            <w:rFonts w:asciiTheme="minorHAnsi" w:eastAsiaTheme="minorEastAsia" w:hAnsiTheme="minorHAnsi" w:cstheme="minorBidi"/>
            <w:snapToGrid w:val="0"/>
            <w:sz w:val="24"/>
            <w:szCs w:val="24"/>
          </w:rPr>
          <w:t>https://apply07.grants.gov/apply/forms/sample/SF424_2_1-V2.1.pdf</w:t>
        </w:r>
      </w:hyperlink>
      <w:r w:rsidRPr="23ADE273">
        <w:rPr>
          <w:rFonts w:asciiTheme="minorHAnsi" w:eastAsiaTheme="minorEastAsia" w:hAnsiTheme="minorHAnsi" w:cstheme="minorBidi"/>
          <w:snapToGrid w:val="0"/>
          <w:color w:val="000000"/>
          <w:sz w:val="24"/>
          <w:szCs w:val="24"/>
        </w:rPr>
        <w:t xml:space="preserve">, and the post-award Federal Financial Reports form (SF–425), available online at </w:t>
      </w:r>
      <w:hyperlink r:id="rId6" w:history="1">
        <w:r w:rsidRPr="23ADE273">
          <w:rPr>
            <w:rStyle w:val="Hyperlink"/>
            <w:rFonts w:asciiTheme="minorHAnsi" w:eastAsiaTheme="minorEastAsia" w:hAnsiTheme="minorHAnsi" w:cstheme="minorBidi"/>
            <w:snapToGrid w:val="0"/>
            <w:sz w:val="24"/>
            <w:szCs w:val="24"/>
          </w:rPr>
          <w:t>https://apply07.grants.gov/apply/forms/sample/SF425_2_0-V2.0.pdf</w:t>
        </w:r>
      </w:hyperlink>
      <w:r w:rsidRPr="23ADE273">
        <w:rPr>
          <w:rFonts w:asciiTheme="minorHAnsi" w:eastAsiaTheme="minorEastAsia" w:hAnsiTheme="minorHAnsi" w:cstheme="minorBidi"/>
          <w:snapToGrid w:val="0"/>
          <w:color w:val="000000"/>
          <w:sz w:val="24"/>
          <w:szCs w:val="24"/>
        </w:rPr>
        <w:t>.</w:t>
      </w:r>
    </w:p>
    <w:p w:rsidR="00861CD5" w:rsidRPr="00C35B89" w:rsidP="23ADE273" w14:paraId="0A0BC3E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4744B5A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4. </w:t>
      </w:r>
      <w:r w:rsidRPr="23ADE273">
        <w:rPr>
          <w:rFonts w:asciiTheme="minorHAnsi" w:eastAsiaTheme="minorEastAsia" w:hAnsiTheme="minorHAnsi" w:cstheme="minorBidi"/>
          <w:u w:val="single"/>
        </w:rPr>
        <w:t>Efforts to identify duplication</w:t>
      </w:r>
      <w:r w:rsidRPr="23ADE273">
        <w:rPr>
          <w:rFonts w:asciiTheme="minorHAnsi" w:eastAsiaTheme="minorEastAsia" w:hAnsiTheme="minorHAnsi" w:cstheme="minorBidi"/>
        </w:rPr>
        <w:t>:</w:t>
      </w:r>
    </w:p>
    <w:p w:rsidR="00861CD5" w:rsidRPr="00C35B89" w:rsidP="23ADE273" w14:paraId="31F9C420" w14:textId="1BE0EF7B">
      <w:pPr>
        <w:widowControl w:val="0"/>
        <w:tabs>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snapToGrid w:val="0"/>
          <w:color w:val="000000"/>
          <w:sz w:val="24"/>
          <w:szCs w:val="24"/>
        </w:rPr>
        <w:t xml:space="preserve">The information collected from grantees is project specific and the information is not available other than from the grantees. The information will be used to monitor projects on a </w:t>
      </w:r>
      <w:r w:rsidRPr="749DEECA">
        <w:rPr>
          <w:rFonts w:asciiTheme="minorHAnsi" w:eastAsiaTheme="minorEastAsia" w:hAnsiTheme="minorHAnsi" w:cstheme="minorBidi"/>
          <w:snapToGrid w:val="0"/>
          <w:color w:val="000000"/>
          <w:sz w:val="24"/>
          <w:szCs w:val="24"/>
        </w:rPr>
        <w:t>quarterly</w:t>
      </w:r>
      <w:r w:rsidRPr="23ADE273">
        <w:rPr>
          <w:rFonts w:asciiTheme="minorHAnsi" w:eastAsiaTheme="minorEastAsia" w:hAnsiTheme="minorHAnsi" w:cstheme="minorBidi"/>
          <w:snapToGrid w:val="0"/>
          <w:color w:val="000000"/>
          <w:sz w:val="24"/>
          <w:szCs w:val="24"/>
        </w:rPr>
        <w:t xml:space="preserve"> basis, and to ensure on an annual basis that the project’s plan conforms to the project’s real operating environment.</w:t>
      </w:r>
    </w:p>
    <w:p w:rsidR="00861CD5" w:rsidRPr="00C35B89" w:rsidP="23ADE273" w14:paraId="55E5CE26" w14:textId="77777777">
      <w:pPr>
        <w:widowControl w:val="0"/>
        <w:autoSpaceDE w:val="0"/>
        <w:autoSpaceDN w:val="0"/>
        <w:adjustRightInd w:val="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 </w:t>
      </w:r>
    </w:p>
    <w:p w:rsidR="00861CD5" w:rsidRPr="00C35B89" w:rsidP="23ADE273" w14:paraId="6C226F6E"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5. </w:t>
      </w:r>
      <w:r w:rsidRPr="23ADE273">
        <w:rPr>
          <w:rFonts w:asciiTheme="minorHAnsi" w:eastAsiaTheme="minorEastAsia" w:hAnsiTheme="minorHAnsi" w:cstheme="minorBidi"/>
          <w:u w:val="single"/>
        </w:rPr>
        <w:t>Efforts to minimize the burden on small businesses</w:t>
      </w:r>
      <w:r w:rsidRPr="23ADE273">
        <w:rPr>
          <w:rFonts w:asciiTheme="minorHAnsi" w:eastAsiaTheme="minorEastAsia" w:hAnsiTheme="minorHAnsi" w:cstheme="minorBidi"/>
        </w:rPr>
        <w:t>:</w:t>
      </w:r>
    </w:p>
    <w:p w:rsidR="00861CD5" w:rsidRPr="00C35B89" w:rsidP="23ADE273" w14:paraId="0019B0D2" w14:textId="751D856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bookmarkStart w:id="3" w:name="_Hlk2240320"/>
      <w:r w:rsidRPr="23ADE273">
        <w:rPr>
          <w:rFonts w:asciiTheme="minorHAnsi" w:eastAsiaTheme="minorEastAsia" w:hAnsiTheme="minorHAnsi" w:cstheme="minorBidi"/>
          <w:snapToGrid w:val="0"/>
          <w:color w:val="000000"/>
          <w:sz w:val="24"/>
          <w:szCs w:val="24"/>
        </w:rPr>
        <w:t>Grantees include</w:t>
      </w:r>
      <w:r w:rsidRPr="23ADE273" w:rsidR="00354F8A">
        <w:rPr>
          <w:rFonts w:asciiTheme="minorHAnsi" w:eastAsiaTheme="minorEastAsia" w:hAnsiTheme="minorHAnsi" w:cstheme="minorBidi"/>
          <w:snapToGrid w:val="0"/>
          <w:color w:val="000000"/>
          <w:sz w:val="24"/>
          <w:szCs w:val="24"/>
        </w:rPr>
        <w:t xml:space="preserve"> states, units of </w:t>
      </w:r>
      <w:r w:rsidRPr="23ADE273">
        <w:rPr>
          <w:rFonts w:asciiTheme="minorHAnsi" w:eastAsiaTheme="minorEastAsia" w:hAnsiTheme="minorHAnsi" w:cstheme="minorBidi"/>
          <w:snapToGrid w:val="0"/>
          <w:color w:val="000000"/>
          <w:sz w:val="24"/>
          <w:szCs w:val="24"/>
        </w:rPr>
        <w:t xml:space="preserve">local governments, </w:t>
      </w:r>
      <w:r w:rsidRPr="23ADE273" w:rsidR="00354F8A">
        <w:rPr>
          <w:rFonts w:asciiTheme="minorHAnsi" w:eastAsiaTheme="minorEastAsia" w:hAnsiTheme="minorHAnsi" w:cstheme="minorBidi"/>
          <w:snapToGrid w:val="0"/>
          <w:color w:val="000000"/>
          <w:sz w:val="24"/>
          <w:szCs w:val="24"/>
        </w:rPr>
        <w:t>and Indian Tribes.</w:t>
      </w:r>
      <w:r w:rsidRPr="23ADE273">
        <w:rPr>
          <w:rFonts w:asciiTheme="minorHAnsi" w:eastAsiaTheme="minorEastAsia" w:hAnsiTheme="minorHAnsi" w:cstheme="minorBidi"/>
          <w:snapToGrid w:val="0"/>
          <w:color w:val="000000"/>
          <w:sz w:val="24"/>
          <w:szCs w:val="24"/>
        </w:rPr>
        <w:t xml:space="preserve"> No grantees are business organizations, small or otherwise.  </w:t>
      </w:r>
    </w:p>
    <w:bookmarkEnd w:id="3"/>
    <w:p w:rsidR="00861CD5" w:rsidRPr="00C35B89" w:rsidP="23ADE273" w14:paraId="74A1247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650070DF"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6. </w:t>
      </w:r>
      <w:r w:rsidRPr="23ADE273">
        <w:rPr>
          <w:rFonts w:asciiTheme="minorHAnsi" w:eastAsiaTheme="minorEastAsia" w:hAnsiTheme="minorHAnsi" w:cstheme="minorBidi"/>
          <w:u w:val="single"/>
        </w:rPr>
        <w:t>Impact of less frequent collection of information</w:t>
      </w:r>
      <w:r w:rsidRPr="23ADE273">
        <w:rPr>
          <w:rFonts w:asciiTheme="minorHAnsi" w:eastAsiaTheme="minorEastAsia" w:hAnsiTheme="minorHAnsi" w:cstheme="minorBidi"/>
        </w:rPr>
        <w:t>:</w:t>
      </w:r>
    </w:p>
    <w:p w:rsidR="00861CD5" w:rsidRPr="00C35B89" w:rsidP="315D728C" w14:paraId="5CF716DE" w14:textId="6C86918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 xml:space="preserve">If the information requested in the reports is not collected, the Department will not be able to evaluate project progress or financial conditions in accordance with </w:t>
      </w:r>
      <w:r w:rsidRPr="315D728C" w:rsidR="001A3D00">
        <w:rPr>
          <w:rFonts w:asciiTheme="minorHAnsi" w:eastAsiaTheme="minorEastAsia" w:hAnsiTheme="minorHAnsi" w:cstheme="minorBidi"/>
          <w:snapToGrid w:val="0"/>
          <w:color w:val="000000"/>
          <w:sz w:val="24"/>
          <w:szCs w:val="24"/>
        </w:rPr>
        <w:t>49</w:t>
      </w:r>
      <w:r w:rsidRPr="315D728C" w:rsidR="00D924A1">
        <w:rPr>
          <w:rFonts w:asciiTheme="minorHAnsi" w:eastAsiaTheme="minorEastAsia" w:hAnsiTheme="minorHAnsi" w:cstheme="minorBidi"/>
          <w:snapToGrid w:val="0"/>
          <w:color w:val="000000"/>
          <w:sz w:val="24"/>
          <w:szCs w:val="24"/>
        </w:rPr>
        <w:t xml:space="preserve"> U.S.C.</w:t>
      </w:r>
      <w:r w:rsidRPr="315D728C" w:rsidR="001A3D00">
        <w:rPr>
          <w:rFonts w:asciiTheme="minorHAnsi" w:eastAsiaTheme="minorEastAsia" w:hAnsiTheme="minorHAnsi" w:cstheme="minorBidi"/>
          <w:snapToGrid w:val="0"/>
          <w:color w:val="000000"/>
          <w:sz w:val="24"/>
          <w:szCs w:val="24"/>
        </w:rPr>
        <w:t xml:space="preserve"> </w:t>
      </w:r>
      <w:r w:rsidRPr="315D728C" w:rsidR="003600B2">
        <w:rPr>
          <w:rFonts w:asciiTheme="minorHAnsi" w:eastAsiaTheme="minorEastAsia" w:hAnsiTheme="minorHAnsi" w:cstheme="minorBidi"/>
          <w:snapToGrid w:val="0"/>
          <w:color w:val="000000"/>
          <w:sz w:val="24"/>
          <w:szCs w:val="24"/>
        </w:rPr>
        <w:t>6703</w:t>
      </w:r>
      <w:r w:rsidRPr="315D728C" w:rsidR="00D924A1">
        <w:rPr>
          <w:rFonts w:asciiTheme="minorHAnsi" w:eastAsiaTheme="minorEastAsia" w:hAnsiTheme="minorHAnsi" w:cstheme="minorBidi"/>
          <w:snapToGrid w:val="0"/>
          <w:color w:val="000000"/>
          <w:sz w:val="24"/>
          <w:szCs w:val="24"/>
        </w:rPr>
        <w:t xml:space="preserve">, </w:t>
      </w:r>
      <w:r w:rsidR="000D0B5E">
        <w:rPr>
          <w:rFonts w:asciiTheme="minorHAnsi" w:eastAsiaTheme="minorEastAsia" w:hAnsiTheme="minorHAnsi" w:cstheme="minorBidi"/>
          <w:snapToGrid w:val="0"/>
          <w:color w:val="000000"/>
          <w:sz w:val="24"/>
          <w:szCs w:val="24"/>
        </w:rPr>
        <w:t>Division J of the BIL</w:t>
      </w:r>
      <w:r w:rsidR="000D0B5E">
        <w:rPr>
          <w:rFonts w:asciiTheme="minorHAnsi" w:eastAsiaTheme="minorEastAsia" w:hAnsiTheme="minorHAnsi" w:cstheme="minorBidi"/>
          <w:color w:val="000000" w:themeColor="text1"/>
          <w:sz w:val="24"/>
          <w:szCs w:val="24"/>
        </w:rPr>
        <w:t>,</w:t>
      </w:r>
      <w:r w:rsidRPr="315D728C" w:rsidR="003E198F">
        <w:rPr>
          <w:rFonts w:asciiTheme="minorHAnsi" w:eastAsiaTheme="minorEastAsia" w:hAnsiTheme="minorHAnsi" w:cstheme="minorBidi"/>
          <w:color w:val="000000" w:themeColor="text1"/>
          <w:sz w:val="24"/>
          <w:szCs w:val="24"/>
        </w:rPr>
        <w:t xml:space="preserve"> </w:t>
      </w:r>
      <w:r w:rsidRPr="315D728C" w:rsidR="003E198F">
        <w:rPr>
          <w:rFonts w:asciiTheme="minorHAnsi" w:eastAsiaTheme="minorEastAsia" w:hAnsiTheme="minorHAnsi" w:cstheme="minorBidi"/>
          <w:snapToGrid w:val="0"/>
          <w:color w:val="000000"/>
          <w:sz w:val="24"/>
          <w:szCs w:val="24"/>
        </w:rPr>
        <w:t>and</w:t>
      </w:r>
      <w:r w:rsidRPr="315D728C">
        <w:rPr>
          <w:rFonts w:asciiTheme="minorHAnsi" w:eastAsiaTheme="minorEastAsia" w:hAnsiTheme="minorHAnsi" w:cstheme="minorBidi"/>
          <w:snapToGrid w:val="0"/>
          <w:color w:val="000000"/>
          <w:sz w:val="24"/>
          <w:szCs w:val="24"/>
        </w:rPr>
        <w:t xml:space="preserve"> the </w:t>
      </w:r>
      <w:r w:rsidR="000D0B5E">
        <w:rPr>
          <w:rFonts w:asciiTheme="minorHAnsi" w:eastAsiaTheme="minorEastAsia" w:hAnsiTheme="minorHAnsi" w:cstheme="minorBidi"/>
          <w:snapToGrid w:val="0"/>
          <w:color w:val="000000"/>
          <w:sz w:val="24"/>
          <w:szCs w:val="24"/>
        </w:rPr>
        <w:t xml:space="preserve">Culvert AOP Program </w:t>
      </w:r>
      <w:r w:rsidRPr="315D728C">
        <w:rPr>
          <w:rFonts w:asciiTheme="minorHAnsi" w:eastAsiaTheme="minorEastAsia" w:hAnsiTheme="minorHAnsi" w:cstheme="minorBidi"/>
          <w:snapToGrid w:val="0"/>
          <w:color w:val="000000"/>
          <w:sz w:val="24"/>
          <w:szCs w:val="24"/>
        </w:rPr>
        <w:t xml:space="preserve">NOFO. The quarterly collection of financial data ensures that the use of Federal funds can be appropriately monitored.  </w:t>
      </w:r>
    </w:p>
    <w:p w:rsidR="00861CD5" w:rsidRPr="00C35B89" w:rsidP="23ADE273" w14:paraId="774E8FE9" w14:textId="77777777">
      <w:pPr>
        <w:rPr>
          <w:rFonts w:asciiTheme="minorHAnsi" w:eastAsiaTheme="minorEastAsia" w:hAnsiTheme="minorHAnsi" w:cstheme="minorBidi"/>
          <w:color w:val="FF0000"/>
          <w:sz w:val="24"/>
          <w:szCs w:val="24"/>
        </w:rPr>
      </w:pPr>
    </w:p>
    <w:p w:rsidR="00861CD5" w:rsidRPr="00C35B89" w:rsidP="23ADE273" w14:paraId="1BF3DC3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7. </w:t>
      </w:r>
      <w:r w:rsidRPr="23ADE273">
        <w:rPr>
          <w:rFonts w:asciiTheme="minorHAnsi" w:eastAsiaTheme="minorEastAsia" w:hAnsiTheme="minorHAnsi" w:cstheme="minorBidi"/>
          <w:u w:val="single"/>
        </w:rPr>
        <w:t>Special circumstances</w:t>
      </w:r>
      <w:r w:rsidRPr="23ADE273">
        <w:rPr>
          <w:rFonts w:asciiTheme="minorHAnsi" w:eastAsiaTheme="minorEastAsia" w:hAnsiTheme="minorHAnsi" w:cstheme="minorBidi"/>
        </w:rPr>
        <w:t>:</w:t>
      </w:r>
    </w:p>
    <w:p w:rsidR="00861CD5" w:rsidP="23ADE273" w14:paraId="7553626C" w14:textId="03D5524F">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During the negotiation of the grant agreement</w:t>
      </w:r>
      <w:r w:rsidRPr="23ADE273" w:rsidR="6AA6239C">
        <w:rPr>
          <w:rFonts w:asciiTheme="minorHAnsi" w:eastAsiaTheme="minorEastAsia" w:hAnsiTheme="minorHAnsi" w:cstheme="minorBidi"/>
          <w:snapToGrid w:val="0"/>
          <w:color w:val="000000"/>
          <w:sz w:val="24"/>
          <w:szCs w:val="24"/>
        </w:rPr>
        <w:t>, DOT</w:t>
      </w:r>
      <w:r w:rsidRPr="23ADE273">
        <w:rPr>
          <w:rFonts w:asciiTheme="minorHAnsi" w:eastAsiaTheme="minorEastAsia" w:hAnsiTheme="minorHAnsi" w:cstheme="minorBidi"/>
          <w:snapToGrid w:val="0"/>
          <w:color w:val="000000"/>
          <w:sz w:val="24"/>
          <w:szCs w:val="24"/>
        </w:rPr>
        <w:t xml:space="preserve"> may require the recipient to report information to the agency more often than </w:t>
      </w:r>
      <w:r w:rsidRPr="749DEECA">
        <w:rPr>
          <w:rFonts w:asciiTheme="minorHAnsi" w:eastAsiaTheme="minorEastAsia" w:hAnsiTheme="minorHAnsi" w:cstheme="minorBidi"/>
          <w:snapToGrid w:val="0"/>
          <w:color w:val="000000"/>
          <w:sz w:val="24"/>
          <w:szCs w:val="24"/>
        </w:rPr>
        <w:t>quarterly</w:t>
      </w:r>
      <w:r w:rsidRPr="23ADE273">
        <w:rPr>
          <w:rFonts w:asciiTheme="minorHAnsi" w:eastAsiaTheme="minorEastAsia" w:hAnsiTheme="minorHAnsi" w:cstheme="minorBidi"/>
          <w:snapToGrid w:val="0"/>
          <w:color w:val="000000"/>
          <w:sz w:val="24"/>
          <w:szCs w:val="24"/>
        </w:rPr>
        <w:t xml:space="preserve">. Otherwise, all information collected is consistent with the guidelines in 5 CFR 1320.6. </w:t>
      </w:r>
    </w:p>
    <w:p w:rsidR="00861CD5" w:rsidP="23ADE273" w14:paraId="1AF3B78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2D49E45"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8. </w:t>
      </w:r>
      <w:r w:rsidRPr="23ADE273">
        <w:rPr>
          <w:rFonts w:asciiTheme="minorHAnsi" w:eastAsiaTheme="minorEastAsia" w:hAnsiTheme="minorHAnsi" w:cstheme="minorBidi"/>
          <w:u w:val="single"/>
        </w:rPr>
        <w:t>Compliance with 5 CFR 1320.8</w:t>
      </w:r>
      <w:r w:rsidRPr="23ADE273">
        <w:rPr>
          <w:rFonts w:asciiTheme="minorHAnsi" w:eastAsiaTheme="minorEastAsia" w:hAnsiTheme="minorHAnsi" w:cstheme="minorBidi"/>
        </w:rPr>
        <w:t>:</w:t>
      </w:r>
    </w:p>
    <w:p w:rsidR="005555E6" w:rsidP="23ADE273" w14:paraId="6EC14444" w14:textId="5E4FE47B">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5555E6" w:rsidRPr="00C35B89" w:rsidP="00302392" w14:paraId="39FD1C86" w14:textId="5D9E1692">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This </w:t>
      </w:r>
      <w:r w:rsidRPr="23ADE273" w:rsidR="00A64F60">
        <w:rPr>
          <w:rFonts w:asciiTheme="minorHAnsi" w:eastAsiaTheme="minorEastAsia" w:hAnsiTheme="minorHAnsi" w:cstheme="minorBidi"/>
          <w:sz w:val="24"/>
          <w:szCs w:val="24"/>
        </w:rPr>
        <w:t>180-day</w:t>
      </w:r>
      <w:r w:rsidRPr="23ADE273">
        <w:rPr>
          <w:rFonts w:asciiTheme="minorHAnsi" w:eastAsiaTheme="minorEastAsia" w:hAnsiTheme="minorHAnsi" w:cstheme="minorBidi"/>
          <w:sz w:val="24"/>
          <w:szCs w:val="24"/>
        </w:rPr>
        <w:t xml:space="preserve"> clearance is requested pursuant to 5 CFR 1320.8(d)(4). </w:t>
      </w:r>
    </w:p>
    <w:p w:rsidR="00445B3F" w:rsidRPr="00C35B89" w:rsidP="23ADE273" w14:paraId="1023ADF6" w14:textId="77777777">
      <w:pPr>
        <w:widowControl w:val="0"/>
        <w:autoSpaceDE w:val="0"/>
        <w:autoSpaceDN w:val="0"/>
        <w:adjustRightInd w:val="0"/>
        <w:rPr>
          <w:rFonts w:asciiTheme="minorHAnsi" w:eastAsiaTheme="minorEastAsia" w:hAnsiTheme="minorHAnsi" w:cstheme="minorBidi"/>
          <w:sz w:val="24"/>
          <w:szCs w:val="24"/>
        </w:rPr>
      </w:pPr>
    </w:p>
    <w:p w:rsidR="00445B3F" w:rsidRPr="00C35B89" w:rsidP="23ADE273" w14:paraId="43D57A7A"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9. </w:t>
      </w:r>
      <w:r w:rsidRPr="23ADE273">
        <w:rPr>
          <w:rFonts w:asciiTheme="minorHAnsi" w:eastAsiaTheme="minorEastAsia" w:hAnsiTheme="minorHAnsi" w:cstheme="minorBidi"/>
          <w:u w:val="single"/>
        </w:rPr>
        <w:t>Payments or gifts to respondents</w:t>
      </w:r>
      <w:r w:rsidRPr="23ADE273">
        <w:rPr>
          <w:rFonts w:asciiTheme="minorHAnsi" w:eastAsiaTheme="minorEastAsia" w:hAnsiTheme="minorHAnsi" w:cstheme="minorBidi"/>
        </w:rPr>
        <w:t>:</w:t>
      </w:r>
    </w:p>
    <w:p w:rsidR="00445B3F" w:rsidP="23ADE273" w14:paraId="6FC8786D" w14:textId="0964513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No payment is made to respondents, other than remuneration to successful </w:t>
      </w:r>
      <w:r w:rsidRPr="23ADE273" w:rsidR="00A179DE">
        <w:rPr>
          <w:rFonts w:asciiTheme="minorHAnsi" w:eastAsiaTheme="minorEastAsia" w:hAnsiTheme="minorHAnsi" w:cstheme="minorBidi"/>
          <w:color w:val="000000" w:themeColor="text1"/>
          <w:sz w:val="24"/>
          <w:szCs w:val="24"/>
        </w:rPr>
        <w:t>Culvert AOP Program</w:t>
      </w:r>
      <w:r w:rsidRPr="23ADE273">
        <w:rPr>
          <w:rFonts w:asciiTheme="minorHAnsi" w:eastAsiaTheme="minorEastAsia" w:hAnsiTheme="minorHAnsi" w:cstheme="minorBidi"/>
          <w:snapToGrid w:val="0"/>
          <w:color w:val="000000"/>
          <w:sz w:val="24"/>
          <w:szCs w:val="24"/>
        </w:rPr>
        <w:t xml:space="preserve"> </w:t>
      </w:r>
      <w:r w:rsidR="00AC754F">
        <w:rPr>
          <w:rFonts w:asciiTheme="minorHAnsi" w:eastAsiaTheme="minorEastAsia" w:hAnsiTheme="minorHAnsi" w:cstheme="minorBidi"/>
          <w:snapToGrid w:val="0"/>
          <w:color w:val="000000"/>
          <w:sz w:val="24"/>
          <w:szCs w:val="24"/>
        </w:rPr>
        <w:t>applicants</w:t>
      </w:r>
      <w:r w:rsidRPr="23ADE273">
        <w:rPr>
          <w:rFonts w:asciiTheme="minorHAnsi" w:eastAsiaTheme="minorEastAsia" w:hAnsiTheme="minorHAnsi" w:cstheme="minorBidi"/>
          <w:snapToGrid w:val="0"/>
          <w:color w:val="000000"/>
          <w:sz w:val="24"/>
          <w:szCs w:val="24"/>
        </w:rPr>
        <w:t xml:space="preserve">.  </w:t>
      </w:r>
      <w:r w:rsidRPr="749DEECA">
        <w:rPr>
          <w:rFonts w:asciiTheme="minorHAnsi" w:eastAsiaTheme="minorEastAsia" w:hAnsiTheme="minorHAnsi" w:cstheme="minorBidi"/>
          <w:snapToGrid w:val="0"/>
          <w:color w:val="000000"/>
          <w:sz w:val="24"/>
          <w:szCs w:val="24"/>
        </w:rPr>
        <w:t>The remuneration to grantees is in the form of reimbursements up to the amount of the Culvert AOP Program grant award as negotiated in the signed and executed grant agreement.</w:t>
      </w:r>
    </w:p>
    <w:p w:rsidR="00445B3F" w:rsidRPr="00C35B89" w:rsidP="23ADE273" w14:paraId="78C0F33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D3E99E9"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10. </w:t>
      </w:r>
      <w:r w:rsidRPr="23ADE273">
        <w:rPr>
          <w:rFonts w:asciiTheme="minorHAnsi" w:eastAsiaTheme="minorEastAsia" w:hAnsiTheme="minorHAnsi" w:cstheme="minorBidi"/>
          <w:u w:val="single"/>
        </w:rPr>
        <w:t>Assurance of confidentiality</w:t>
      </w:r>
      <w:r w:rsidRPr="23ADE273">
        <w:rPr>
          <w:rFonts w:asciiTheme="minorHAnsi" w:eastAsiaTheme="minorEastAsia" w:hAnsiTheme="minorHAnsi" w:cstheme="minorBidi"/>
        </w:rPr>
        <w:t xml:space="preserve">: </w:t>
      </w:r>
    </w:p>
    <w:p w:rsidR="003F1012" w:rsidRPr="00C35B89" w:rsidP="003F1012" w14:paraId="38731E3E"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All information submitted as part of or in support of any application shall use publicly available data or data that can be made public. If the application includes information the applicant considers to be a trade secret or confidential commercial or financial information, the applicant should do the following: (1) </w:t>
      </w:r>
      <w:r>
        <w:rPr>
          <w:rFonts w:asciiTheme="minorHAnsi" w:eastAsiaTheme="minorEastAsia" w:hAnsiTheme="minorHAnsi" w:cstheme="minorBidi"/>
          <w:snapToGrid w:val="0"/>
          <w:color w:val="000000"/>
          <w:sz w:val="24"/>
          <w:szCs w:val="24"/>
        </w:rPr>
        <w:t>n</w:t>
      </w:r>
      <w:r w:rsidRPr="23ADE273">
        <w:rPr>
          <w:rFonts w:asciiTheme="minorHAnsi" w:eastAsiaTheme="minorEastAsia" w:hAnsiTheme="minorHAnsi" w:cstheme="minorBidi"/>
          <w:snapToGrid w:val="0"/>
          <w:color w:val="000000"/>
          <w:sz w:val="24"/>
          <w:szCs w:val="24"/>
        </w:rPr>
        <w:t xml:space="preserve">ote on the front cover that the submission “Contains Confidential Business Information (CBI)”; (2) mark each affected page “CBI”; and (3) highlight or otherwise denote the CBI portions. DOT protects such information from disclosure to the extent allowed under applicable law. In the event DOT receives a Freedom of Information Act (FOIA) request for the information, DOT will follow the procedures </w:t>
      </w:r>
      <w:r w:rsidRPr="23ADE273">
        <w:rPr>
          <w:rFonts w:asciiTheme="minorHAnsi" w:eastAsiaTheme="minorEastAsia" w:hAnsiTheme="minorHAnsi" w:cstheme="minorBidi"/>
          <w:snapToGrid w:val="0"/>
          <w:color w:val="000000"/>
          <w:sz w:val="24"/>
          <w:szCs w:val="24"/>
        </w:rPr>
        <w:t>described in its FOIA regulations at 49 CFR 7.17. Only information that is ultimately determined to be confidential under that procedure will be exempt from disclosure under FOIA.</w:t>
      </w:r>
    </w:p>
    <w:p w:rsidR="00445B3F" w:rsidRPr="00C35B89" w:rsidP="23ADE273" w14:paraId="6370E0F6" w14:textId="77777777">
      <w:pPr>
        <w:pStyle w:val="NormalWeb"/>
        <w:rPr>
          <w:rFonts w:asciiTheme="minorHAnsi" w:eastAsiaTheme="minorEastAsia" w:hAnsiTheme="minorHAnsi" w:cstheme="minorBidi"/>
        </w:rPr>
      </w:pPr>
    </w:p>
    <w:p w:rsidR="00445B3F" w:rsidRPr="00C35B89" w:rsidP="23ADE273" w14:paraId="7C733AB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11. </w:t>
      </w:r>
      <w:r w:rsidRPr="23ADE273">
        <w:rPr>
          <w:rFonts w:asciiTheme="minorHAnsi" w:eastAsiaTheme="minorEastAsia" w:hAnsiTheme="minorHAnsi" w:cstheme="minorBidi"/>
          <w:u w:val="single"/>
        </w:rPr>
        <w:t>Justification for collection of sensitive information</w:t>
      </w:r>
      <w:r w:rsidRPr="23ADE273">
        <w:rPr>
          <w:rFonts w:asciiTheme="minorHAnsi" w:eastAsiaTheme="minorEastAsia" w:hAnsiTheme="minorHAnsi" w:cstheme="minorBidi"/>
        </w:rPr>
        <w:t>:</w:t>
      </w:r>
    </w:p>
    <w:p w:rsidR="00445B3F" w:rsidP="23ADE273" w14:paraId="6BA0A09F"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None of the information is of a sensitive nature.</w:t>
      </w:r>
    </w:p>
    <w:p w:rsidR="00445B3F" w:rsidRPr="00C35B89" w:rsidP="23ADE273" w14:paraId="0C3EF6AA"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P="23ADE273" w14:paraId="668997D2"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12. </w:t>
      </w:r>
      <w:r w:rsidRPr="23ADE273">
        <w:rPr>
          <w:rFonts w:asciiTheme="minorHAnsi" w:eastAsiaTheme="minorEastAsia" w:hAnsiTheme="minorHAnsi" w:cstheme="minorBidi"/>
          <w:u w:val="single"/>
        </w:rPr>
        <w:t>Estimate of burden hours for information requested</w:t>
      </w:r>
      <w:r w:rsidRPr="23ADE273">
        <w:rPr>
          <w:rFonts w:asciiTheme="minorHAnsi" w:eastAsiaTheme="minorEastAsia" w:hAnsiTheme="minorHAnsi" w:cstheme="minorBidi"/>
        </w:rPr>
        <w:t>:</w:t>
      </w:r>
    </w:p>
    <w:p w:rsidR="00445B3F" w:rsidP="23ADE273" w14:paraId="479238BE" w14:textId="77777777">
      <w:pPr>
        <w:widowControl w:val="0"/>
        <w:numPr>
          <w:ilvl w:val="0"/>
          <w:numId w:val="12"/>
        </w:numPr>
        <w:ind w:left="360"/>
        <w:jc w:val="both"/>
        <w:rPr>
          <w:rFonts w:asciiTheme="minorHAnsi" w:eastAsiaTheme="minorEastAsia" w:hAnsiTheme="minorHAnsi" w:cstheme="minorBidi"/>
          <w:snapToGrid w:val="0"/>
          <w:color w:val="000000"/>
          <w:sz w:val="24"/>
          <w:szCs w:val="24"/>
        </w:rPr>
      </w:pPr>
    </w:p>
    <w:p w:rsidR="00445B3F" w:rsidP="23ADE273" w14:paraId="4F97A8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  </w:t>
      </w:r>
      <w:r>
        <w:rPr>
          <w:snapToGrid w:val="0"/>
          <w:color w:val="000000"/>
          <w:sz w:val="24"/>
        </w:rPr>
        <w:tab/>
      </w:r>
      <w:r>
        <w:rPr>
          <w:snapToGrid w:val="0"/>
          <w:color w:val="000000"/>
          <w:sz w:val="24"/>
        </w:rPr>
        <w:tab/>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 of Annual</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Burden hours </w:t>
      </w:r>
      <w:r>
        <w:rPr>
          <w:snapToGrid w:val="0"/>
          <w:color w:val="000000"/>
          <w:sz w:val="24"/>
        </w:rPr>
        <w:tab/>
      </w:r>
      <w:r w:rsidRPr="23ADE273">
        <w:rPr>
          <w:rFonts w:asciiTheme="minorHAnsi" w:eastAsiaTheme="minorEastAsia" w:hAnsiTheme="minorHAnsi" w:cstheme="minorBidi"/>
          <w:snapToGrid w:val="0"/>
          <w:color w:val="000000"/>
          <w:sz w:val="24"/>
          <w:szCs w:val="24"/>
        </w:rPr>
        <w:t>Total</w:t>
      </w:r>
    </w:p>
    <w:p w:rsidR="00445B3F" w:rsidP="23ADE273" w14:paraId="082C75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Requirements</w:t>
      </w:r>
      <w:r>
        <w:rPr>
          <w:snapToGrid w:val="0"/>
          <w:color w:val="000000"/>
          <w:sz w:val="24"/>
        </w:rPr>
        <w:tab/>
      </w:r>
      <w:r>
        <w:rPr>
          <w:snapToGrid w:val="0"/>
          <w:color w:val="000000"/>
          <w:sz w:val="24"/>
        </w:rPr>
        <w:tab/>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Submissions</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per Submission</w:t>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Burden hours</w:t>
      </w:r>
    </w:p>
    <w:p w:rsidR="00445B3F" w:rsidP="23ADE273" w14:paraId="2CB174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Bidi"/>
          <w:snapToGrid w:val="0"/>
          <w:color w:val="000000"/>
          <w:sz w:val="24"/>
          <w:szCs w:val="24"/>
        </w:rPr>
      </w:pPr>
    </w:p>
    <w:p w:rsidR="00445B3F" w:rsidP="23ADE273" w14:paraId="5C2C7B0D" w14:textId="347FA2CC">
      <w:pPr>
        <w:pStyle w:val="Heading6"/>
        <w:tabs>
          <w:tab w:val="decimal" w:pos="8550"/>
        </w:tabs>
        <w:rPr>
          <w:rFonts w:asciiTheme="minorHAnsi" w:eastAsiaTheme="minorEastAsia" w:hAnsiTheme="minorHAnsi" w:cstheme="minorBidi"/>
        </w:rPr>
      </w:pPr>
      <w:r w:rsidRPr="23ADE273">
        <w:rPr>
          <w:rFonts w:asciiTheme="minorHAnsi" w:eastAsiaTheme="minorEastAsia" w:hAnsiTheme="minorHAnsi" w:cstheme="minorBidi"/>
        </w:rPr>
        <w:t>Application Stage</w:t>
      </w:r>
    </w:p>
    <w:p w:rsidR="00445B3F" w:rsidP="004B2B2D" w14:paraId="20D8C332" w14:textId="526D71E2">
      <w:pPr>
        <w:ind w:firstLine="360"/>
        <w:rPr>
          <w:rFonts w:asciiTheme="minorHAnsi" w:eastAsiaTheme="minorEastAsia" w:hAnsiTheme="minorHAnsi" w:cstheme="minorBidi"/>
        </w:rPr>
      </w:pPr>
      <w:r w:rsidRPr="004B2B2D">
        <w:rPr>
          <w:rFonts w:asciiTheme="minorHAnsi" w:eastAsiaTheme="minorEastAsia" w:hAnsiTheme="minorHAnsi" w:cstheme="minorBidi"/>
          <w:snapToGrid w:val="0"/>
          <w:color w:val="000000"/>
          <w:sz w:val="24"/>
          <w:szCs w:val="24"/>
          <w:u w:val="single"/>
        </w:rPr>
        <w:t>Applications</w:t>
      </w:r>
      <w:r w:rsidRPr="004B2B2D">
        <w:rPr>
          <w:u w:val="single"/>
        </w:rPr>
        <w:tab/>
      </w:r>
      <w:r w:rsidRPr="004B2B2D">
        <w:rPr>
          <w:u w:val="single"/>
        </w:rPr>
        <w:tab/>
      </w:r>
      <w:r w:rsidRPr="004B2B2D" w:rsidR="002650AD">
        <w:rPr>
          <w:u w:val="single"/>
        </w:rPr>
        <w:tab/>
      </w:r>
      <w:r w:rsidRPr="004B2B2D" w:rsidR="002650AD">
        <w:rPr>
          <w:u w:val="single"/>
        </w:rPr>
        <w:tab/>
      </w:r>
      <w:r w:rsidRPr="004B2B2D" w:rsidR="006A1429">
        <w:rPr>
          <w:rFonts w:asciiTheme="minorHAnsi" w:eastAsiaTheme="minorEastAsia" w:hAnsiTheme="minorHAnsi" w:cstheme="minorBidi"/>
          <w:snapToGrid w:val="0"/>
          <w:color w:val="000000"/>
          <w:sz w:val="24"/>
          <w:szCs w:val="24"/>
          <w:u w:val="single"/>
        </w:rPr>
        <w:t>200</w:t>
      </w:r>
      <w:r w:rsidRPr="004B2B2D">
        <w:rPr>
          <w:u w:val="single"/>
        </w:rPr>
        <w:tab/>
      </w:r>
      <w:r w:rsidRPr="004B2B2D">
        <w:rPr>
          <w:u w:val="single"/>
        </w:rPr>
        <w:tab/>
      </w:r>
      <w:r w:rsidRPr="004B2B2D" w:rsidR="009175F1">
        <w:rPr>
          <w:u w:val="single"/>
        </w:rPr>
        <w:t xml:space="preserve">            </w:t>
      </w:r>
      <w:r w:rsidRPr="004B2B2D" w:rsidR="008D5F83">
        <w:rPr>
          <w:rFonts w:asciiTheme="minorHAnsi" w:eastAsiaTheme="minorEastAsia" w:hAnsiTheme="minorHAnsi" w:cstheme="minorBidi"/>
          <w:snapToGrid w:val="0"/>
          <w:color w:val="000000"/>
          <w:sz w:val="24"/>
          <w:szCs w:val="24"/>
          <w:u w:val="single"/>
        </w:rPr>
        <w:t>40</w:t>
      </w:r>
      <w:r w:rsidRPr="004B2B2D">
        <w:rPr>
          <w:bCs/>
          <w:snapToGrid w:val="0"/>
          <w:color w:val="000000"/>
          <w:sz w:val="24"/>
          <w:u w:val="single"/>
        </w:rPr>
        <w:tab/>
      </w:r>
      <w:r w:rsidRPr="004B2B2D">
        <w:rPr>
          <w:bCs/>
          <w:snapToGrid w:val="0"/>
          <w:color w:val="000000"/>
          <w:sz w:val="24"/>
          <w:u w:val="single"/>
        </w:rPr>
        <w:tab/>
      </w:r>
      <w:r w:rsidRPr="004B2B2D" w:rsidR="008D5F83">
        <w:rPr>
          <w:rFonts w:asciiTheme="minorHAnsi" w:eastAsiaTheme="minorEastAsia" w:hAnsiTheme="minorHAnsi" w:cstheme="minorBidi"/>
          <w:snapToGrid w:val="0"/>
          <w:color w:val="000000"/>
          <w:sz w:val="24"/>
          <w:szCs w:val="24"/>
          <w:u w:val="single"/>
        </w:rPr>
        <w:t>8,000</w:t>
      </w:r>
      <w:r w:rsidRPr="004B2B2D">
        <w:rPr>
          <w:bCs/>
          <w:snapToGrid w:val="0"/>
          <w:color w:val="000000"/>
          <w:sz w:val="24"/>
          <w:u w:val="single"/>
        </w:rPr>
        <w:tab/>
      </w:r>
    </w:p>
    <w:p w:rsidR="00F33D88" w:rsidRPr="00221FD4" w:rsidP="23ADE273" w14:paraId="36C520D8" w14:textId="3E75CF58">
      <w:pPr>
        <w:ind w:firstLine="360"/>
        <w:rPr>
          <w:rFonts w:asciiTheme="minorHAnsi" w:eastAsiaTheme="minorEastAsia" w:hAnsiTheme="minorHAnsi" w:cstheme="minorBidi"/>
        </w:rPr>
      </w:pPr>
      <w:r>
        <w:rPr>
          <w:bCs/>
          <w:snapToGrid w:val="0"/>
          <w:color w:val="000000"/>
          <w:sz w:val="24"/>
        </w:rPr>
        <w:tab/>
      </w:r>
    </w:p>
    <w:p w:rsidR="00F33D88" w:rsidRPr="001C2C99" w:rsidP="23ADE273" w14:paraId="4389C37A" w14:textId="77777777">
      <w:pPr>
        <w:rPr>
          <w:rFonts w:asciiTheme="minorHAnsi" w:eastAsiaTheme="minorEastAsia" w:hAnsiTheme="minorHAnsi" w:cstheme="minorBidi"/>
        </w:rPr>
      </w:pPr>
    </w:p>
    <w:p w:rsidR="00445B3F" w:rsidP="23ADE273" w14:paraId="4F3BB84C" w14:textId="38B349FE">
      <w:pPr>
        <w:pStyle w:val="Heading6"/>
        <w:tabs>
          <w:tab w:val="decimal" w:pos="8550"/>
        </w:tabs>
        <w:rPr>
          <w:rFonts w:asciiTheme="minorHAnsi" w:eastAsiaTheme="minorEastAsia" w:hAnsiTheme="minorHAnsi" w:cstheme="minorBidi"/>
        </w:rPr>
      </w:pPr>
      <w:r w:rsidRPr="23ADE273">
        <w:rPr>
          <w:rFonts w:asciiTheme="minorHAnsi" w:eastAsiaTheme="minorEastAsia" w:hAnsiTheme="minorHAnsi" w:cstheme="minorBidi"/>
        </w:rPr>
        <w:t>Grant Agreement Stage</w:t>
      </w:r>
    </w:p>
    <w:p w:rsidR="00445B3F" w:rsidP="23ADE273" w14:paraId="411A14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snapToGrid w:val="0"/>
          <w:color w:val="000000"/>
          <w:sz w:val="16"/>
          <w:szCs w:val="16"/>
        </w:rPr>
      </w:pPr>
      <w:r>
        <w:rPr>
          <w:snapToGrid w:val="0"/>
          <w:color w:val="000000"/>
          <w:sz w:val="24"/>
        </w:rPr>
        <w:tab/>
      </w:r>
      <w:r>
        <w:rPr>
          <w:snapToGrid w:val="0"/>
          <w:color w:val="000000"/>
          <w:sz w:val="16"/>
        </w:rPr>
        <w:tab/>
      </w:r>
      <w:r w:rsidRPr="23ADE273">
        <w:rPr>
          <w:rFonts w:asciiTheme="minorHAnsi" w:eastAsiaTheme="minorEastAsia" w:hAnsiTheme="minorHAnsi" w:cstheme="minorBidi"/>
          <w:snapToGrid w:val="0"/>
          <w:color w:val="000000"/>
          <w:sz w:val="16"/>
          <w:szCs w:val="16"/>
        </w:rPr>
        <w:t xml:space="preserve">  </w:t>
      </w:r>
    </w:p>
    <w:p w:rsidR="00445B3F" w:rsidRPr="00204553" w:rsidP="23ADE273" w14:paraId="209BCF9E" w14:textId="3373F69A">
      <w:pPr>
        <w:pStyle w:val="Heading7"/>
        <w:tabs>
          <w:tab w:val="decimal" w:pos="8550"/>
        </w:tabs>
        <w:rPr>
          <w:rFonts w:asciiTheme="minorHAnsi" w:eastAsiaTheme="minorEastAsia" w:hAnsiTheme="minorHAnsi" w:cstheme="minorBidi"/>
          <w:highlight w:val="yellow"/>
        </w:rPr>
      </w:pPr>
      <w:r w:rsidRPr="749DEECA">
        <w:rPr>
          <w:rFonts w:asciiTheme="minorHAnsi" w:eastAsiaTheme="minorEastAsia" w:hAnsiTheme="minorHAnsi" w:cstheme="minorBidi"/>
        </w:rPr>
        <w:t>Requests for information related to</w:t>
      </w:r>
      <w:r>
        <w:tab/>
      </w:r>
      <w:r w:rsidRPr="749DEECA" w:rsidR="008D5F83">
        <w:rPr>
          <w:rFonts w:asciiTheme="minorHAnsi" w:eastAsiaTheme="minorEastAsia" w:hAnsiTheme="minorHAnsi" w:cstheme="minorBidi"/>
        </w:rPr>
        <w:t>50</w:t>
      </w:r>
      <w:r>
        <w:tab/>
      </w:r>
      <w:r>
        <w:tab/>
      </w:r>
      <w:r>
        <w:tab/>
      </w:r>
      <w:r w:rsidRPr="749DEECA" w:rsidR="008D5F83">
        <w:rPr>
          <w:rFonts w:asciiTheme="minorHAnsi" w:eastAsiaTheme="minorEastAsia" w:hAnsiTheme="minorHAnsi" w:cstheme="minorBidi"/>
        </w:rPr>
        <w:t>4</w:t>
      </w:r>
      <w:r>
        <w:tab/>
      </w:r>
      <w:r>
        <w:tab/>
      </w:r>
      <w:r w:rsidRPr="749DEECA" w:rsidR="006A1429">
        <w:rPr>
          <w:rFonts w:asciiTheme="minorHAnsi" w:eastAsiaTheme="minorEastAsia" w:hAnsiTheme="minorHAnsi" w:cstheme="minorBidi"/>
        </w:rPr>
        <w:t>200</w:t>
      </w:r>
    </w:p>
    <w:p w:rsidR="00C31FEA" w:rsidRPr="00764324" w:rsidP="23ADE273" w14:paraId="0AC8A170" w14:textId="77777777">
      <w:pPr>
        <w:ind w:firstLine="360"/>
        <w:rPr>
          <w:rFonts w:asciiTheme="minorHAnsi" w:eastAsiaTheme="minorEastAsia" w:hAnsiTheme="minorHAnsi" w:cstheme="minorBidi"/>
          <w:sz w:val="24"/>
          <w:szCs w:val="24"/>
        </w:rPr>
      </w:pPr>
      <w:r w:rsidRPr="00764324">
        <w:rPr>
          <w:sz w:val="24"/>
          <w:szCs w:val="24"/>
        </w:rPr>
        <w:tab/>
      </w:r>
      <w:r w:rsidRPr="00764324">
        <w:rPr>
          <w:rFonts w:asciiTheme="minorHAnsi" w:eastAsiaTheme="minorEastAsia" w:hAnsiTheme="minorHAnsi" w:cstheme="minorBidi"/>
          <w:sz w:val="24"/>
          <w:szCs w:val="24"/>
        </w:rPr>
        <w:t>signing grant agreements</w:t>
      </w:r>
      <w:r w:rsidRPr="00764324">
        <w:rPr>
          <w:rFonts w:asciiTheme="minorHAnsi" w:eastAsiaTheme="minorEastAsia" w:hAnsiTheme="minorHAnsi" w:cstheme="minorBidi"/>
          <w:sz w:val="24"/>
          <w:szCs w:val="24"/>
        </w:rPr>
        <w:t xml:space="preserve"> or letters</w:t>
      </w:r>
    </w:p>
    <w:p w:rsidR="00445B3F" w:rsidRPr="00CD43DE" w:rsidP="23ADE273" w14:paraId="14789227" w14:textId="0A76AC70">
      <w:pPr>
        <w:ind w:firstLine="360"/>
        <w:rPr>
          <w:rFonts w:asciiTheme="minorHAnsi" w:eastAsiaTheme="minorEastAsia" w:hAnsiTheme="minorHAnsi" w:cstheme="minorBidi"/>
          <w:sz w:val="24"/>
          <w:szCs w:val="24"/>
          <w:u w:val="single"/>
        </w:rPr>
      </w:pPr>
      <w:r>
        <w:rPr>
          <w:sz w:val="24"/>
          <w:szCs w:val="24"/>
          <w:u w:val="single"/>
        </w:rPr>
        <w:tab/>
      </w:r>
      <w:r w:rsidRPr="23ADE273">
        <w:rPr>
          <w:rFonts w:asciiTheme="minorHAnsi" w:eastAsiaTheme="minorEastAsia" w:hAnsiTheme="minorHAnsi" w:cstheme="minorBidi"/>
          <w:sz w:val="24"/>
          <w:szCs w:val="24"/>
          <w:u w:val="single"/>
        </w:rPr>
        <w:t>of no prejudice</w:t>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004B2B2D">
        <w:rPr>
          <w:sz w:val="24"/>
          <w:szCs w:val="24"/>
          <w:u w:val="single"/>
        </w:rPr>
        <w:t xml:space="preserve">           </w:t>
      </w:r>
      <w:r w:rsidRPr="00CD43DE">
        <w:rPr>
          <w:sz w:val="24"/>
          <w:szCs w:val="24"/>
          <w:u w:val="single"/>
        </w:rPr>
        <w:tab/>
      </w:r>
      <w:r w:rsidRPr="00CD43DE">
        <w:rPr>
          <w:sz w:val="24"/>
          <w:szCs w:val="24"/>
          <w:u w:val="single"/>
        </w:rPr>
        <w:tab/>
      </w:r>
    </w:p>
    <w:p w:rsidR="00445B3F" w:rsidP="23ADE273" w14:paraId="39798444" w14:textId="636C4668">
      <w:pPr>
        <w:pStyle w:val="Heading7"/>
        <w:tabs>
          <w:tab w:val="decimal" w:pos="8550"/>
        </w:tabs>
        <w:rPr>
          <w:rFonts w:asciiTheme="minorHAnsi" w:eastAsiaTheme="minorEastAsia" w:hAnsiTheme="minorHAnsi" w:cstheme="minorBidi"/>
        </w:rPr>
      </w:pPr>
      <w:r w:rsidRPr="006E5EA9">
        <w:rPr>
          <w:i/>
          <w:szCs w:val="24"/>
        </w:rPr>
        <w:tab/>
      </w:r>
      <w:r w:rsidRPr="749DEECA">
        <w:rPr>
          <w:rFonts w:asciiTheme="minorHAnsi" w:eastAsiaTheme="minorEastAsia" w:hAnsiTheme="minorHAnsi" w:cstheme="minorBidi"/>
          <w:i/>
          <w:iCs/>
        </w:rPr>
        <w:t>Total</w:t>
      </w:r>
      <w:r w:rsidRPr="006E5EA9">
        <w:rPr>
          <w:i/>
          <w:szCs w:val="24"/>
        </w:rPr>
        <w:tab/>
      </w:r>
      <w:r w:rsidRPr="006E5EA9">
        <w:rPr>
          <w:i/>
          <w:szCs w:val="24"/>
        </w:rPr>
        <w:tab/>
      </w:r>
      <w:r w:rsidRPr="006E5EA9">
        <w:rPr>
          <w:i/>
        </w:rPr>
        <w:tab/>
      </w:r>
      <w:r w:rsidRPr="006E5EA9">
        <w:rPr>
          <w:i/>
        </w:rPr>
        <w:tab/>
      </w:r>
      <w:r w:rsidRPr="006E5EA9">
        <w:rPr>
          <w:i/>
        </w:rPr>
        <w:tab/>
      </w:r>
      <w:r w:rsidRPr="749DEECA" w:rsidR="008D5F83">
        <w:rPr>
          <w:rFonts w:asciiTheme="minorHAnsi" w:eastAsiaTheme="minorEastAsia" w:hAnsiTheme="minorHAnsi" w:cstheme="minorBidi"/>
          <w:i/>
          <w:iCs/>
        </w:rPr>
        <w:t>250</w:t>
      </w:r>
      <w:r w:rsidRPr="006E5EA9">
        <w:rPr>
          <w:i/>
        </w:rPr>
        <w:tab/>
      </w:r>
      <w:r w:rsidRPr="006E5EA9">
        <w:rPr>
          <w:i/>
        </w:rPr>
        <w:tab/>
      </w:r>
      <w:r w:rsidRPr="006E5EA9">
        <w:rPr>
          <w:i/>
        </w:rPr>
        <w:tab/>
      </w:r>
      <w:r w:rsidRPr="006E5EA9">
        <w:rPr>
          <w:i/>
        </w:rPr>
        <w:tab/>
      </w:r>
      <w:r w:rsidRPr="006E5EA9">
        <w:rPr>
          <w:i/>
        </w:rPr>
        <w:tab/>
      </w:r>
      <w:r w:rsidRPr="749DEECA" w:rsidR="008D5F83">
        <w:rPr>
          <w:rFonts w:asciiTheme="minorHAnsi" w:eastAsiaTheme="minorEastAsia" w:hAnsiTheme="minorHAnsi" w:cstheme="minorBidi"/>
          <w:i/>
          <w:iCs/>
        </w:rPr>
        <w:t>8,</w:t>
      </w:r>
      <w:r w:rsidRPr="749DEECA" w:rsidR="006A1429">
        <w:rPr>
          <w:rFonts w:asciiTheme="minorHAnsi" w:eastAsiaTheme="minorEastAsia" w:hAnsiTheme="minorHAnsi" w:cstheme="minorBidi"/>
          <w:i/>
          <w:iCs/>
        </w:rPr>
        <w:t>200</w:t>
      </w:r>
    </w:p>
    <w:p w:rsidR="00AF701D" w:rsidP="23ADE273" w14:paraId="094CFF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b/>
          <w:bCs/>
          <w:snapToGrid w:val="0"/>
          <w:color w:val="000000"/>
          <w:sz w:val="24"/>
          <w:szCs w:val="24"/>
          <w:u w:val="single"/>
        </w:rPr>
      </w:pPr>
    </w:p>
    <w:p w:rsidR="00AF701D" w:rsidP="23ADE273" w14:paraId="03650A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b/>
          <w:bCs/>
          <w:snapToGrid w:val="0"/>
          <w:color w:val="000000"/>
          <w:sz w:val="24"/>
          <w:szCs w:val="24"/>
          <w:u w:val="single"/>
        </w:rPr>
      </w:pPr>
    </w:p>
    <w:p w:rsidR="00445B3F" w:rsidRPr="00B03E38" w:rsidP="23ADE273" w14:paraId="05D3EA77" w14:textId="565D3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napToGrid w:val="0"/>
          <w:color w:val="000000"/>
          <w:sz w:val="24"/>
          <w:szCs w:val="24"/>
          <w:u w:val="single"/>
        </w:rPr>
        <w:t>Project Management Stage</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p>
    <w:p w:rsidR="00445B3F" w:rsidP="23ADE273" w14:paraId="1B322C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snapToGrid w:val="0"/>
          <w:color w:val="000000"/>
          <w:sz w:val="16"/>
          <w:szCs w:val="16"/>
        </w:rPr>
      </w:pPr>
    </w:p>
    <w:p w:rsidR="00445B3F" w:rsidRPr="004B2B2D" w:rsidP="78FF3787" w14:paraId="73F8A4D6" w14:textId="4E2B40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u w:val="single"/>
        </w:rPr>
      </w:pPr>
      <w:r w:rsidRPr="78FF3787">
        <w:rPr>
          <w:rFonts w:asciiTheme="minorHAnsi" w:eastAsiaTheme="minorEastAsia" w:hAnsiTheme="minorHAnsi" w:cstheme="minorBidi"/>
          <w:snapToGrid w:val="0"/>
          <w:color w:val="000000"/>
          <w:sz w:val="24"/>
          <w:szCs w:val="24"/>
          <w:u w:val="single"/>
        </w:rPr>
        <w:t>Quarterly Progress Report</w:t>
      </w:r>
      <w:r w:rsidRPr="004B2B2D">
        <w:rPr>
          <w:snapToGrid w:val="0"/>
          <w:color w:val="000000"/>
          <w:sz w:val="24"/>
          <w:u w:val="single"/>
        </w:rPr>
        <w:tab/>
      </w:r>
      <w:r w:rsidRPr="004B2B2D">
        <w:rPr>
          <w:snapToGrid w:val="0"/>
          <w:color w:val="000000"/>
          <w:sz w:val="24"/>
          <w:u w:val="single"/>
        </w:rPr>
        <w:tab/>
      </w:r>
      <w:r w:rsidRPr="78FF3787" w:rsidR="006A1429">
        <w:rPr>
          <w:rFonts w:asciiTheme="minorHAnsi" w:eastAsiaTheme="minorEastAsia" w:hAnsiTheme="minorHAnsi" w:cstheme="minorBidi"/>
          <w:snapToGrid w:val="0"/>
          <w:color w:val="000000"/>
          <w:sz w:val="24"/>
          <w:szCs w:val="24"/>
          <w:u w:val="single"/>
        </w:rPr>
        <w:t>200</w:t>
      </w:r>
      <w:r w:rsidRPr="004B2B2D">
        <w:rPr>
          <w:snapToGrid w:val="0"/>
          <w:color w:val="000000"/>
          <w:sz w:val="24"/>
          <w:u w:val="single"/>
        </w:rPr>
        <w:tab/>
      </w:r>
      <w:r w:rsidRPr="004B2B2D">
        <w:rPr>
          <w:snapToGrid w:val="0"/>
          <w:color w:val="000000"/>
          <w:sz w:val="24"/>
          <w:u w:val="single"/>
        </w:rPr>
        <w:tab/>
      </w:r>
      <w:r w:rsidRPr="78FF3787" w:rsidR="00613D36">
        <w:rPr>
          <w:snapToGrid w:val="0"/>
          <w:color w:val="000000"/>
          <w:sz w:val="24"/>
          <w:szCs w:val="24"/>
          <w:u w:val="single"/>
        </w:rPr>
        <w:t xml:space="preserve">             </w:t>
      </w:r>
      <w:r w:rsidRPr="78FF3787" w:rsidR="00F33D88">
        <w:rPr>
          <w:rFonts w:asciiTheme="minorHAnsi" w:eastAsiaTheme="minorEastAsia" w:hAnsiTheme="minorHAnsi" w:cstheme="minorBidi"/>
          <w:snapToGrid w:val="0"/>
          <w:color w:val="000000"/>
          <w:sz w:val="24"/>
          <w:szCs w:val="24"/>
          <w:u w:val="single"/>
        </w:rPr>
        <w:t>2</w:t>
      </w:r>
      <w:r w:rsidRPr="004B2B2D">
        <w:rPr>
          <w:snapToGrid w:val="0"/>
          <w:color w:val="000000"/>
          <w:sz w:val="24"/>
          <w:u w:val="single"/>
        </w:rPr>
        <w:tab/>
      </w:r>
      <w:r w:rsidRPr="004B2B2D">
        <w:rPr>
          <w:snapToGrid w:val="0"/>
          <w:color w:val="000000"/>
          <w:sz w:val="24"/>
          <w:u w:val="single"/>
        </w:rPr>
        <w:tab/>
      </w:r>
      <w:r w:rsidRPr="78FF3787" w:rsidR="00613D36">
        <w:rPr>
          <w:snapToGrid w:val="0"/>
          <w:color w:val="000000"/>
          <w:sz w:val="24"/>
          <w:szCs w:val="24"/>
          <w:u w:val="single"/>
        </w:rPr>
        <w:t xml:space="preserve"> </w:t>
      </w:r>
      <w:r w:rsidR="00857661">
        <w:rPr>
          <w:snapToGrid w:val="0"/>
          <w:color w:val="000000"/>
          <w:sz w:val="24"/>
          <w:szCs w:val="24"/>
          <w:u w:val="single"/>
        </w:rPr>
        <w:t>4</w:t>
      </w:r>
      <w:r w:rsidRPr="78FF3787" w:rsidR="008D5F83">
        <w:rPr>
          <w:rFonts w:asciiTheme="minorHAnsi" w:eastAsiaTheme="minorEastAsia" w:hAnsiTheme="minorHAnsi" w:cstheme="minorBidi"/>
          <w:snapToGrid w:val="0"/>
          <w:color w:val="000000"/>
          <w:sz w:val="24"/>
          <w:szCs w:val="24"/>
          <w:u w:val="single"/>
        </w:rPr>
        <w:t>00</w:t>
      </w:r>
      <w:r w:rsidRPr="004B2B2D">
        <w:rPr>
          <w:i/>
          <w:snapToGrid w:val="0"/>
          <w:color w:val="000000"/>
          <w:sz w:val="24"/>
          <w:u w:val="single"/>
        </w:rPr>
        <w:tab/>
      </w:r>
      <w:r w:rsidRPr="78FF3787">
        <w:rPr>
          <w:rFonts w:asciiTheme="minorHAnsi" w:eastAsiaTheme="minorEastAsia" w:hAnsiTheme="minorHAnsi" w:cstheme="minorBidi"/>
          <w:u w:val="single"/>
        </w:rPr>
        <w:t xml:space="preserve"> </w:t>
      </w:r>
    </w:p>
    <w:p w:rsidR="00445B3F" w:rsidRPr="006E5EA9" w:rsidP="004B2B2D" w14:paraId="02228C4F" w14:textId="251F4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rPr>
          <w:rFonts w:asciiTheme="minorHAnsi" w:eastAsiaTheme="minorEastAsia" w:hAnsiTheme="minorHAnsi" w:cstheme="minorBidi"/>
          <w:snapToGrid w:val="0"/>
          <w:color w:val="000000"/>
          <w:sz w:val="24"/>
          <w:szCs w:val="24"/>
          <w:u w:val="single"/>
        </w:rPr>
      </w:pPr>
    </w:p>
    <w:p w:rsidR="00445B3F" w:rsidP="749DEECA" w14:paraId="026D69B3" w14:textId="6C545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i/>
          <w:iCs/>
          <w:snapToGrid w:val="0"/>
          <w:color w:val="000000"/>
          <w:sz w:val="24"/>
          <w:szCs w:val="24"/>
        </w:rPr>
      </w:pPr>
      <w:r w:rsidRPr="006E5EA9">
        <w:rPr>
          <w:i/>
          <w:snapToGrid w:val="0"/>
          <w:color w:val="000000"/>
          <w:sz w:val="24"/>
        </w:rPr>
        <w:tab/>
      </w:r>
      <w:r w:rsidRPr="749DEECA">
        <w:rPr>
          <w:rFonts w:asciiTheme="minorHAnsi" w:eastAsiaTheme="minorEastAsia" w:hAnsiTheme="minorHAnsi" w:cstheme="minorBidi"/>
          <w:i/>
          <w:iCs/>
          <w:snapToGrid w:val="0"/>
          <w:color w:val="000000"/>
          <w:sz w:val="24"/>
          <w:szCs w:val="24"/>
        </w:rPr>
        <w:t>Total</w:t>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Pr="749DEECA" w:rsidR="006A1429">
        <w:rPr>
          <w:rFonts w:asciiTheme="minorHAnsi" w:eastAsiaTheme="minorEastAsia" w:hAnsiTheme="minorHAnsi" w:cstheme="minorBidi"/>
          <w:i/>
          <w:iCs/>
          <w:snapToGrid w:val="0"/>
          <w:color w:val="000000"/>
          <w:sz w:val="24"/>
          <w:szCs w:val="24"/>
        </w:rPr>
        <w:t>200</w:t>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00C250BC">
        <w:rPr>
          <w:i/>
          <w:snapToGrid w:val="0"/>
          <w:color w:val="000000"/>
          <w:sz w:val="24"/>
        </w:rPr>
        <w:t xml:space="preserve">    </w:t>
      </w:r>
      <w:r w:rsidR="00613D36">
        <w:rPr>
          <w:i/>
          <w:snapToGrid w:val="0"/>
          <w:color w:val="000000"/>
          <w:sz w:val="24"/>
        </w:rPr>
        <w:t xml:space="preserve">         </w:t>
      </w:r>
      <w:r w:rsidR="00857661">
        <w:rPr>
          <w:rFonts w:asciiTheme="minorHAnsi" w:eastAsiaTheme="minorEastAsia" w:hAnsiTheme="minorHAnsi" w:cstheme="minorBidi"/>
          <w:i/>
          <w:iCs/>
          <w:sz w:val="24"/>
          <w:szCs w:val="24"/>
        </w:rPr>
        <w:t>4</w:t>
      </w:r>
      <w:r w:rsidRPr="00C250BC" w:rsidR="008D5F83">
        <w:rPr>
          <w:rFonts w:asciiTheme="minorHAnsi" w:eastAsiaTheme="minorEastAsia" w:hAnsiTheme="minorHAnsi" w:cstheme="minorBidi"/>
          <w:i/>
          <w:iCs/>
          <w:sz w:val="24"/>
          <w:szCs w:val="24"/>
        </w:rPr>
        <w:t>00</w:t>
      </w:r>
    </w:p>
    <w:p w:rsidR="00445B3F" w:rsidRPr="006E5EA9" w:rsidP="23ADE273" w14:paraId="3A7CB7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i/>
          <w:iCs/>
          <w:snapToGrid w:val="0"/>
          <w:color w:val="000000"/>
          <w:sz w:val="24"/>
          <w:szCs w:val="24"/>
        </w:rPr>
      </w:pP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p>
    <w:p w:rsidR="00445B3F" w:rsidP="23ADE273" w14:paraId="5DA98710" w14:textId="0A159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b/>
          <w:bCs/>
          <w:snapToGrid w:val="0"/>
          <w:color w:val="000000"/>
          <w:sz w:val="24"/>
          <w:szCs w:val="24"/>
        </w:rPr>
      </w:pPr>
      <w:r>
        <w:rPr>
          <w:snapToGrid w:val="0"/>
          <w:color w:val="000000"/>
          <w:sz w:val="24"/>
        </w:rPr>
        <w:tab/>
      </w:r>
      <w:r w:rsidRPr="007C7E57">
        <w:rPr>
          <w:rFonts w:asciiTheme="minorHAnsi" w:eastAsiaTheme="minorEastAsia" w:hAnsiTheme="minorHAnsi" w:cstheme="minorBidi"/>
          <w:b/>
          <w:bCs/>
          <w:snapToGrid w:val="0"/>
          <w:color w:val="000000"/>
          <w:sz w:val="24"/>
          <w:szCs w:val="24"/>
        </w:rPr>
        <w:t>Grand Total</w:t>
      </w:r>
      <w:r w:rsidRPr="007C7E57">
        <w:rPr>
          <w:b/>
          <w:bCs/>
          <w:snapToGrid w:val="0"/>
          <w:color w:val="000000"/>
          <w:sz w:val="24"/>
        </w:rPr>
        <w:tab/>
      </w:r>
      <w:r w:rsidRPr="007C7E57">
        <w:rPr>
          <w:b/>
          <w:bCs/>
          <w:snapToGrid w:val="0"/>
          <w:color w:val="000000"/>
          <w:sz w:val="24"/>
        </w:rPr>
        <w:tab/>
      </w:r>
      <w:r w:rsidRPr="007C7E57">
        <w:rPr>
          <w:b/>
          <w:bCs/>
          <w:snapToGrid w:val="0"/>
          <w:color w:val="000000"/>
          <w:sz w:val="24"/>
        </w:rPr>
        <w:tab/>
      </w:r>
      <w:r w:rsidRPr="007C7E57">
        <w:rPr>
          <w:b/>
          <w:bCs/>
          <w:snapToGrid w:val="0"/>
          <w:color w:val="000000"/>
          <w:sz w:val="24"/>
        </w:rPr>
        <w:tab/>
      </w:r>
      <w:r w:rsidRPr="007C7E57" w:rsidR="008D5F83">
        <w:rPr>
          <w:rFonts w:asciiTheme="minorHAnsi" w:eastAsiaTheme="minorEastAsia" w:hAnsiTheme="minorHAnsi" w:cstheme="minorBidi"/>
          <w:b/>
          <w:bCs/>
          <w:snapToGrid w:val="0"/>
          <w:color w:val="000000"/>
          <w:sz w:val="24"/>
          <w:szCs w:val="24"/>
        </w:rPr>
        <w:t>450</w:t>
      </w:r>
      <w:r w:rsidRPr="007C7E57">
        <w:rPr>
          <w:b/>
          <w:bCs/>
          <w:snapToGrid w:val="0"/>
          <w:color w:val="000000"/>
          <w:sz w:val="24"/>
        </w:rPr>
        <w:tab/>
      </w:r>
      <w:r w:rsidRPr="007C7E57">
        <w:rPr>
          <w:b/>
          <w:bCs/>
          <w:snapToGrid w:val="0"/>
          <w:color w:val="000000"/>
          <w:sz w:val="24"/>
        </w:rPr>
        <w:tab/>
      </w:r>
      <w:r w:rsidRPr="007C7E57">
        <w:rPr>
          <w:b/>
          <w:bCs/>
          <w:snapToGrid w:val="0"/>
          <w:color w:val="000000"/>
          <w:sz w:val="24"/>
        </w:rPr>
        <w:tab/>
      </w:r>
      <w:r w:rsidRPr="007C7E57">
        <w:rPr>
          <w:b/>
          <w:bCs/>
          <w:snapToGrid w:val="0"/>
          <w:color w:val="000000"/>
          <w:sz w:val="24"/>
        </w:rPr>
        <w:tab/>
      </w:r>
      <w:r w:rsidRPr="007C7E57">
        <w:rPr>
          <w:b/>
          <w:bCs/>
          <w:snapToGrid w:val="0"/>
          <w:color w:val="000000"/>
          <w:sz w:val="24"/>
        </w:rPr>
        <w:tab/>
      </w:r>
      <w:r w:rsidRPr="007C7E57" w:rsidR="00F33D88">
        <w:rPr>
          <w:rFonts w:asciiTheme="minorHAnsi" w:eastAsiaTheme="minorEastAsia" w:hAnsiTheme="minorHAnsi" w:cstheme="minorBidi"/>
          <w:b/>
          <w:bCs/>
          <w:snapToGrid w:val="0"/>
          <w:color w:val="000000"/>
          <w:sz w:val="24"/>
          <w:szCs w:val="24"/>
        </w:rPr>
        <w:t xml:space="preserve"> </w:t>
      </w:r>
      <w:r w:rsidRPr="007C7E57" w:rsidR="00857661">
        <w:rPr>
          <w:rFonts w:asciiTheme="minorHAnsi" w:eastAsiaTheme="minorEastAsia" w:hAnsiTheme="minorHAnsi" w:cstheme="minorBidi"/>
          <w:b/>
          <w:bCs/>
          <w:snapToGrid w:val="0"/>
          <w:color w:val="000000"/>
          <w:sz w:val="24"/>
          <w:szCs w:val="24"/>
        </w:rPr>
        <w:t>8</w:t>
      </w:r>
      <w:r w:rsidRPr="007C7E57" w:rsidR="008D5F83">
        <w:rPr>
          <w:rFonts w:asciiTheme="minorHAnsi" w:eastAsiaTheme="minorEastAsia" w:hAnsiTheme="minorHAnsi" w:cstheme="minorBidi"/>
          <w:b/>
          <w:bCs/>
          <w:snapToGrid w:val="0"/>
          <w:color w:val="000000"/>
          <w:sz w:val="24"/>
          <w:szCs w:val="24"/>
        </w:rPr>
        <w:t>,</w:t>
      </w:r>
      <w:r w:rsidRPr="007C7E57" w:rsidR="00857661">
        <w:rPr>
          <w:rFonts w:asciiTheme="minorHAnsi" w:eastAsiaTheme="minorEastAsia" w:hAnsiTheme="minorHAnsi" w:cstheme="minorBidi"/>
          <w:b/>
          <w:bCs/>
          <w:snapToGrid w:val="0"/>
          <w:color w:val="000000"/>
          <w:sz w:val="24"/>
          <w:szCs w:val="24"/>
        </w:rPr>
        <w:t>6</w:t>
      </w:r>
      <w:r w:rsidRPr="007C7E57" w:rsidR="00632200">
        <w:rPr>
          <w:rFonts w:asciiTheme="minorHAnsi" w:eastAsiaTheme="minorEastAsia" w:hAnsiTheme="minorHAnsi" w:cstheme="minorBidi"/>
          <w:b/>
          <w:bCs/>
          <w:snapToGrid w:val="0"/>
          <w:color w:val="000000"/>
          <w:sz w:val="24"/>
          <w:szCs w:val="24"/>
        </w:rPr>
        <w:t>00</w:t>
      </w:r>
    </w:p>
    <w:p w:rsidR="00445B3F" w:rsidP="23ADE273" w14:paraId="4BAF66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Theme="minorHAnsi" w:eastAsiaTheme="minorEastAsia" w:hAnsiTheme="minorHAnsi" w:cstheme="minorBidi"/>
          <w:b/>
          <w:bCs/>
          <w:snapToGrid w:val="0"/>
          <w:color w:val="000000"/>
          <w:sz w:val="24"/>
          <w:szCs w:val="24"/>
        </w:rPr>
      </w:pPr>
    </w:p>
    <w:p w:rsidR="00445B3F" w:rsidRPr="00C35B89" w:rsidP="23ADE273" w14:paraId="15AB16A7" w14:textId="549D2C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All burden hour estimates are based on a</w:t>
      </w:r>
      <w:r w:rsidRPr="23ADE273" w:rsidR="009C536F">
        <w:rPr>
          <w:rFonts w:asciiTheme="minorHAnsi" w:eastAsiaTheme="minorEastAsia" w:hAnsiTheme="minorHAnsi" w:cstheme="minorBidi"/>
          <w:snapToGrid w:val="0"/>
          <w:color w:val="000000"/>
          <w:sz w:val="24"/>
          <w:szCs w:val="24"/>
        </w:rPr>
        <w:t xml:space="preserve">n </w:t>
      </w:r>
      <w:r w:rsidRPr="23ADE273" w:rsidR="00E434DF">
        <w:rPr>
          <w:rFonts w:asciiTheme="minorHAnsi" w:eastAsiaTheme="minorEastAsia" w:hAnsiTheme="minorHAnsi" w:cstheme="minorBidi"/>
          <w:snapToGrid w:val="0"/>
          <w:color w:val="000000"/>
          <w:sz w:val="24"/>
          <w:szCs w:val="24"/>
        </w:rPr>
        <w:t>estimated review</w:t>
      </w:r>
      <w:r w:rsidRPr="23ADE273">
        <w:rPr>
          <w:rFonts w:asciiTheme="minorHAnsi" w:eastAsiaTheme="minorEastAsia" w:hAnsiTheme="minorHAnsi" w:cstheme="minorBidi"/>
          <w:snapToGrid w:val="0"/>
          <w:color w:val="000000"/>
          <w:sz w:val="24"/>
          <w:szCs w:val="24"/>
        </w:rPr>
        <w:t xml:space="preserve"> of all the requirements associated with the </w:t>
      </w:r>
      <w:r w:rsidRPr="23ADE273" w:rsidR="00EE6F0C">
        <w:rPr>
          <w:rFonts w:asciiTheme="minorHAnsi" w:eastAsiaTheme="minorEastAsia" w:hAnsiTheme="minorHAnsi" w:cstheme="minorBidi"/>
          <w:color w:val="000000" w:themeColor="text1"/>
          <w:sz w:val="24"/>
          <w:szCs w:val="24"/>
        </w:rPr>
        <w:t>Culvert AOP Program</w:t>
      </w:r>
      <w:r w:rsidRPr="23ADE273">
        <w:rPr>
          <w:rFonts w:asciiTheme="minorHAnsi" w:eastAsiaTheme="minorEastAsia" w:hAnsiTheme="minorHAnsi" w:cstheme="minorBidi"/>
          <w:snapToGrid w:val="0"/>
          <w:color w:val="000000"/>
          <w:sz w:val="24"/>
          <w:szCs w:val="24"/>
        </w:rPr>
        <w:t>, discussions with appropriate modal staff, and analysis of other Department programs.</w:t>
      </w:r>
    </w:p>
    <w:p w:rsidR="00445B3F" w:rsidRPr="00C35B89" w:rsidP="23ADE273" w14:paraId="5F90C3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4FAFE1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Estimate of the cost to respondents</w:t>
      </w:r>
      <w:r w:rsidRPr="23ADE273">
        <w:rPr>
          <w:rFonts w:asciiTheme="minorHAnsi" w:eastAsiaTheme="minorEastAsia" w:hAnsiTheme="minorHAnsi" w:cstheme="minorBidi"/>
          <w:snapToGrid w:val="0"/>
          <w:color w:val="000000"/>
          <w:sz w:val="24"/>
          <w:szCs w:val="24"/>
        </w:rPr>
        <w:t>:</w:t>
      </w:r>
    </w:p>
    <w:p w:rsidR="00445B3F" w:rsidRPr="00C35B89" w:rsidP="23ADE273" w14:paraId="295F261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315D728C" w14:paraId="4244FB8D" w14:textId="728A353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There is a wide variance in the level of effort required by recipients to comply with the Project Management Stage reporting requirements. A majority of reports, however, will be simple and straightforward.</w:t>
      </w:r>
      <w:r w:rsidRPr="315D728C" w:rsidR="4F8B6410">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The figures below are representative of a straightforward project of average complexity that has completed construction over a </w:t>
      </w:r>
      <w:r w:rsidRPr="315D728C" w:rsidR="009A2B33">
        <w:rPr>
          <w:rFonts w:asciiTheme="minorHAnsi" w:eastAsiaTheme="minorEastAsia" w:hAnsiTheme="minorHAnsi" w:cstheme="minorBidi"/>
          <w:snapToGrid w:val="0"/>
          <w:color w:val="000000"/>
          <w:sz w:val="24"/>
          <w:szCs w:val="24"/>
        </w:rPr>
        <w:t>five</w:t>
      </w:r>
      <w:r w:rsidRPr="315D728C">
        <w:rPr>
          <w:rFonts w:asciiTheme="minorHAnsi" w:eastAsiaTheme="minorEastAsia" w:hAnsiTheme="minorHAnsi" w:cstheme="minorBidi"/>
          <w:snapToGrid w:val="0"/>
          <w:color w:val="000000"/>
          <w:sz w:val="24"/>
          <w:szCs w:val="24"/>
        </w:rPr>
        <w:t xml:space="preserve">-year period with a </w:t>
      </w:r>
      <w:r w:rsidRPr="315D728C" w:rsidR="009A2B33">
        <w:rPr>
          <w:rFonts w:asciiTheme="minorHAnsi" w:eastAsiaTheme="minorEastAsia" w:hAnsiTheme="minorHAnsi" w:cstheme="minorBidi"/>
          <w:snapToGrid w:val="0"/>
          <w:color w:val="000000"/>
          <w:sz w:val="24"/>
          <w:szCs w:val="24"/>
        </w:rPr>
        <w:t>five</w:t>
      </w:r>
      <w:r w:rsidRPr="315D728C">
        <w:rPr>
          <w:rFonts w:asciiTheme="minorHAnsi" w:eastAsiaTheme="minorEastAsia" w:hAnsiTheme="minorHAnsi" w:cstheme="minorBidi"/>
          <w:snapToGrid w:val="0"/>
          <w:color w:val="000000"/>
          <w:sz w:val="24"/>
          <w:szCs w:val="24"/>
        </w:rPr>
        <w:t xml:space="preserve">-year period of performance measurement once </w:t>
      </w:r>
      <w:r w:rsidRPr="315D728C" w:rsidR="00C0563D">
        <w:rPr>
          <w:rFonts w:asciiTheme="minorHAnsi" w:eastAsiaTheme="minorEastAsia" w:hAnsiTheme="minorHAnsi" w:cstheme="minorBidi"/>
          <w:snapToGrid w:val="0"/>
          <w:color w:val="000000"/>
          <w:sz w:val="24"/>
          <w:szCs w:val="24"/>
        </w:rPr>
        <w:t xml:space="preserve">the project </w:t>
      </w:r>
      <w:r w:rsidRPr="315D728C">
        <w:rPr>
          <w:rFonts w:asciiTheme="minorHAnsi" w:eastAsiaTheme="minorEastAsia" w:hAnsiTheme="minorHAnsi" w:cstheme="minorBidi"/>
          <w:snapToGrid w:val="0"/>
          <w:color w:val="000000"/>
          <w:sz w:val="24"/>
          <w:szCs w:val="24"/>
        </w:rPr>
        <w:t>is complete.</w:t>
      </w:r>
    </w:p>
    <w:p w:rsidR="00445B3F" w:rsidRPr="00C35B89" w:rsidP="23ADE273" w14:paraId="6B7316BA"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23ADE273" w14:paraId="393BDA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r w:rsidRPr="23ADE273">
        <w:rPr>
          <w:rFonts w:asciiTheme="minorHAnsi" w:eastAsiaTheme="minorEastAsia" w:hAnsiTheme="minorHAnsi" w:cstheme="minorBidi"/>
          <w:snapToGrid w:val="0"/>
          <w:color w:val="000000"/>
          <w:sz w:val="24"/>
          <w:szCs w:val="24"/>
          <w:u w:val="single"/>
        </w:rPr>
        <w:t>Application Stage</w:t>
      </w:r>
    </w:p>
    <w:p w:rsidR="00445B3F" w:rsidRPr="00C35B89" w:rsidP="23ADE273" w14:paraId="4847AB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0090B99A" w14:textId="34E526A6">
      <w:pPr>
        <w:widowControl w:val="0"/>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We estimate that it takes approximately </w:t>
      </w:r>
      <w:r w:rsidRPr="23ADE273" w:rsidR="008D5F83">
        <w:rPr>
          <w:rFonts w:asciiTheme="minorHAnsi" w:eastAsiaTheme="minorEastAsia" w:hAnsiTheme="minorHAnsi" w:cstheme="minorBidi"/>
          <w:snapToGrid w:val="0"/>
          <w:color w:val="000000"/>
          <w:sz w:val="24"/>
          <w:szCs w:val="24"/>
        </w:rPr>
        <w:t>40</w:t>
      </w:r>
      <w:r w:rsidRPr="23ADE273" w:rsidR="00F33D88">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person-hours to read the NOFO and compile an application package for a </w:t>
      </w:r>
      <w:r w:rsidRPr="23ADE273" w:rsidR="00EE6F0C">
        <w:rPr>
          <w:rFonts w:asciiTheme="minorHAnsi" w:eastAsiaTheme="minorEastAsia" w:hAnsiTheme="minorHAnsi" w:cstheme="minorBidi"/>
          <w:color w:val="000000" w:themeColor="text1"/>
          <w:sz w:val="24"/>
          <w:szCs w:val="24"/>
        </w:rPr>
        <w:t>Culvert AOP Program grant</w:t>
      </w:r>
      <w:r w:rsidRPr="23ADE273">
        <w:rPr>
          <w:rFonts w:asciiTheme="minorHAnsi" w:eastAsiaTheme="minorEastAsia" w:hAnsiTheme="minorHAnsi" w:cstheme="minorBidi"/>
          <w:snapToGrid w:val="0"/>
          <w:color w:val="000000"/>
          <w:sz w:val="24"/>
          <w:szCs w:val="24"/>
        </w:rPr>
        <w:t>. Since</w:t>
      </w:r>
      <w:r w:rsidRPr="23ADE273" w:rsidR="0E7FDFA9">
        <w:rPr>
          <w:rFonts w:asciiTheme="minorHAnsi" w:eastAsiaTheme="minorEastAsia" w:hAnsiTheme="minorHAnsi" w:cstheme="minorBidi"/>
          <w:snapToGrid w:val="0"/>
          <w:color w:val="000000"/>
          <w:sz w:val="24"/>
          <w:szCs w:val="24"/>
        </w:rPr>
        <w:t xml:space="preserve"> DOT</w:t>
      </w:r>
      <w:r w:rsidRPr="23ADE273">
        <w:rPr>
          <w:rFonts w:asciiTheme="minorHAnsi" w:eastAsiaTheme="minorEastAsia" w:hAnsiTheme="minorHAnsi" w:cstheme="minorBidi"/>
          <w:snapToGrid w:val="0"/>
          <w:color w:val="000000"/>
          <w:sz w:val="24"/>
          <w:szCs w:val="24"/>
        </w:rPr>
        <w:t xml:space="preserve"> expects to receive </w:t>
      </w:r>
      <w:r w:rsidRPr="749DEECA" w:rsidR="006A1429">
        <w:rPr>
          <w:rFonts w:asciiTheme="minorHAnsi" w:eastAsiaTheme="minorEastAsia" w:hAnsiTheme="minorHAnsi" w:cstheme="minorBidi"/>
          <w:snapToGrid w:val="0"/>
          <w:color w:val="000000"/>
          <w:sz w:val="24"/>
          <w:szCs w:val="24"/>
        </w:rPr>
        <w:t>200</w:t>
      </w:r>
      <w:r w:rsidRPr="23ADE273" w:rsidR="00F33D88">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applications per </w:t>
      </w:r>
      <w:r w:rsidRPr="23ADE273" w:rsidR="00ED2F2C">
        <w:rPr>
          <w:rFonts w:asciiTheme="minorHAnsi" w:eastAsiaTheme="minorEastAsia" w:hAnsiTheme="minorHAnsi" w:cstheme="minorBidi"/>
          <w:snapToGrid w:val="0"/>
          <w:color w:val="000000"/>
          <w:sz w:val="24"/>
          <w:szCs w:val="24"/>
        </w:rPr>
        <w:t>NOFO announcement</w:t>
      </w:r>
      <w:r w:rsidRPr="23ADE273">
        <w:rPr>
          <w:rFonts w:asciiTheme="minorHAnsi" w:eastAsiaTheme="minorEastAsia" w:hAnsiTheme="minorHAnsi" w:cstheme="minorBidi"/>
          <w:snapToGrid w:val="0"/>
          <w:color w:val="000000"/>
          <w:sz w:val="24"/>
          <w:szCs w:val="24"/>
        </w:rPr>
        <w:t xml:space="preserve">, the total hours required are estimated to be </w:t>
      </w:r>
      <w:r w:rsidRPr="23ADE273" w:rsidR="008D5F83">
        <w:rPr>
          <w:rFonts w:asciiTheme="minorHAnsi" w:eastAsiaTheme="minorEastAsia" w:hAnsiTheme="minorHAnsi" w:cstheme="minorBidi"/>
          <w:snapToGrid w:val="0"/>
          <w:color w:val="000000"/>
          <w:sz w:val="24"/>
          <w:szCs w:val="24"/>
        </w:rPr>
        <w:t>8</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hours (</w:t>
      </w:r>
      <w:r w:rsidRPr="23ADE273" w:rsidR="008D5F83">
        <w:rPr>
          <w:rFonts w:asciiTheme="minorHAnsi" w:eastAsiaTheme="minorEastAsia" w:hAnsiTheme="minorHAnsi" w:cstheme="minorBidi"/>
          <w:snapToGrid w:val="0"/>
          <w:color w:val="000000"/>
          <w:sz w:val="24"/>
          <w:szCs w:val="24"/>
        </w:rPr>
        <w:t xml:space="preserve">40 hours x </w:t>
      </w:r>
      <w:r w:rsidRPr="749DEECA" w:rsidR="006A1429">
        <w:rPr>
          <w:rFonts w:asciiTheme="minorHAnsi" w:eastAsiaTheme="minorEastAsia" w:hAnsiTheme="minorHAnsi" w:cstheme="minorBidi"/>
          <w:snapToGrid w:val="0"/>
          <w:color w:val="000000"/>
          <w:sz w:val="24"/>
          <w:szCs w:val="24"/>
        </w:rPr>
        <w:t>200</w:t>
      </w:r>
      <w:r w:rsidRPr="23ADE273" w:rsidR="00F33D88">
        <w:rPr>
          <w:rFonts w:asciiTheme="minorHAnsi" w:eastAsiaTheme="minorEastAsia" w:hAnsiTheme="minorHAnsi" w:cstheme="minorBidi"/>
          <w:snapToGrid w:val="0"/>
          <w:color w:val="000000"/>
          <w:sz w:val="24"/>
          <w:szCs w:val="24"/>
        </w:rPr>
        <w:t xml:space="preserve"> applications = 8,</w:t>
      </w:r>
      <w:r w:rsidR="00EC584B">
        <w:rPr>
          <w:rFonts w:asciiTheme="minorHAnsi" w:eastAsiaTheme="minorEastAsia" w:hAnsiTheme="minorHAnsi" w:cstheme="minorBidi"/>
          <w:snapToGrid w:val="0"/>
          <w:color w:val="000000"/>
          <w:sz w:val="24"/>
          <w:szCs w:val="24"/>
        </w:rPr>
        <w:t>0</w:t>
      </w:r>
      <w:r w:rsidRPr="23ADE273" w:rsidR="00F33D88">
        <w:rPr>
          <w:rFonts w:asciiTheme="minorHAnsi" w:eastAsiaTheme="minorEastAsia" w:hAnsiTheme="minorHAnsi" w:cstheme="minorBidi"/>
          <w:snapToGrid w:val="0"/>
          <w:color w:val="000000"/>
          <w:sz w:val="24"/>
          <w:szCs w:val="24"/>
        </w:rPr>
        <w:t>00 hours</w:t>
      </w:r>
      <w:r w:rsidRPr="23ADE273">
        <w:rPr>
          <w:rFonts w:asciiTheme="minorHAnsi" w:eastAsiaTheme="minorEastAsia" w:hAnsiTheme="minorHAnsi" w:cstheme="minorBidi"/>
          <w:snapToGrid w:val="0"/>
          <w:color w:val="000000"/>
          <w:sz w:val="24"/>
          <w:szCs w:val="24"/>
        </w:rPr>
        <w:t xml:space="preserve">) on a one-time basis, per </w:t>
      </w:r>
      <w:r w:rsidRPr="23ADE273" w:rsidR="00ED2F2C">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  Although various personnel are involved in the development of an application, the average salary is estimated to be $</w:t>
      </w:r>
      <w:r w:rsidRPr="23ADE273" w:rsidR="00816D3E">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per hour. </w:t>
      </w:r>
      <w:r w:rsidRPr="23ADE273" w:rsidR="00F33D88">
        <w:rPr>
          <w:rFonts w:asciiTheme="minorHAnsi" w:eastAsiaTheme="minorEastAsia" w:hAnsiTheme="minorHAnsi" w:cstheme="minorBidi"/>
          <w:snapToGrid w:val="0"/>
          <w:color w:val="000000"/>
          <w:sz w:val="24"/>
          <w:szCs w:val="24"/>
        </w:rPr>
        <w:t xml:space="preserve">This is based on the average </w:t>
      </w:r>
      <w:r w:rsidRPr="23ADE273" w:rsidR="002650AD">
        <w:rPr>
          <w:rFonts w:asciiTheme="minorHAnsi" w:eastAsiaTheme="minorEastAsia" w:hAnsiTheme="minorHAnsi" w:cstheme="minorBidi"/>
          <w:snapToGrid w:val="0"/>
          <w:color w:val="000000"/>
          <w:sz w:val="24"/>
          <w:szCs w:val="24"/>
        </w:rPr>
        <w:t xml:space="preserve">loaded </w:t>
      </w:r>
      <w:r w:rsidRPr="23ADE273" w:rsidR="00F33D88">
        <w:rPr>
          <w:rFonts w:asciiTheme="minorHAnsi" w:eastAsiaTheme="minorEastAsia" w:hAnsiTheme="minorHAnsi" w:cstheme="minorBidi"/>
          <w:snapToGrid w:val="0"/>
          <w:color w:val="000000"/>
          <w:sz w:val="24"/>
          <w:szCs w:val="24"/>
        </w:rPr>
        <w:t>wage of a project manager in the local government sector of $</w:t>
      </w:r>
      <w:r w:rsidRPr="23ADE273" w:rsidR="002650AD">
        <w:rPr>
          <w:rFonts w:asciiTheme="minorHAnsi" w:eastAsiaTheme="minorEastAsia" w:hAnsiTheme="minorHAnsi" w:cstheme="minorBidi"/>
          <w:snapToGrid w:val="0"/>
          <w:color w:val="000000"/>
          <w:sz w:val="24"/>
          <w:szCs w:val="24"/>
        </w:rPr>
        <w:t>5</w:t>
      </w:r>
      <w:r w:rsidR="00193D52">
        <w:rPr>
          <w:rFonts w:asciiTheme="minorHAnsi" w:eastAsiaTheme="minorEastAsia" w:hAnsiTheme="minorHAnsi" w:cstheme="minorBidi"/>
          <w:snapToGrid w:val="0"/>
          <w:color w:val="000000"/>
          <w:sz w:val="24"/>
          <w:szCs w:val="24"/>
        </w:rPr>
        <w:t>5</w:t>
      </w:r>
      <w:r w:rsidRPr="23ADE273" w:rsidR="00F33D88">
        <w:rPr>
          <w:rFonts w:asciiTheme="minorHAnsi" w:eastAsiaTheme="minorEastAsia" w:hAnsiTheme="minorHAnsi" w:cstheme="minorBidi"/>
          <w:snapToGrid w:val="0"/>
          <w:color w:val="000000"/>
          <w:sz w:val="24"/>
          <w:szCs w:val="24"/>
        </w:rPr>
        <w:t xml:space="preserve"> (Bureau of Labor Statistics).</w:t>
      </w:r>
      <w:r w:rsidRPr="23ADE273">
        <w:rPr>
          <w:rFonts w:asciiTheme="minorHAnsi" w:eastAsiaTheme="minorEastAsia" w:hAnsiTheme="minorHAnsi" w:cstheme="minorBidi"/>
          <w:snapToGrid w:val="0"/>
          <w:color w:val="000000"/>
          <w:sz w:val="24"/>
          <w:szCs w:val="24"/>
        </w:rPr>
        <w:t xml:space="preserve"> Therefore, the cost to the respondents is computed at $</w:t>
      </w:r>
      <w:r w:rsidRPr="23ADE273" w:rsidR="002650AD">
        <w:rPr>
          <w:rFonts w:asciiTheme="minorHAnsi" w:eastAsiaTheme="minorEastAsia" w:hAnsiTheme="minorHAnsi" w:cstheme="minorBidi"/>
          <w:snapToGrid w:val="0"/>
          <w:color w:val="000000"/>
          <w:sz w:val="24"/>
          <w:szCs w:val="24"/>
        </w:rPr>
        <w:t>44</w:t>
      </w:r>
      <w:r w:rsidR="00C512E2">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w:t>
      </w:r>
      <w:r w:rsidRPr="23ADE273" w:rsidR="008D5F83">
        <w:rPr>
          <w:rFonts w:asciiTheme="minorHAnsi" w:eastAsiaTheme="minorEastAsia" w:hAnsiTheme="minorHAnsi" w:cstheme="minorBidi"/>
          <w:snapToGrid w:val="0"/>
          <w:color w:val="000000"/>
          <w:sz w:val="24"/>
          <w:szCs w:val="24"/>
        </w:rPr>
        <w:t>8,</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hours x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 $</w:t>
      </w:r>
      <w:r w:rsidRPr="23ADE273" w:rsidR="002650AD">
        <w:rPr>
          <w:rFonts w:asciiTheme="minorHAnsi" w:eastAsiaTheme="minorEastAsia" w:hAnsiTheme="minorHAnsi" w:cstheme="minorBidi"/>
          <w:snapToGrid w:val="0"/>
          <w:color w:val="000000"/>
          <w:sz w:val="24"/>
          <w:szCs w:val="24"/>
        </w:rPr>
        <w:t>44</w:t>
      </w:r>
      <w:r w:rsidR="00C512E2">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w:t>
      </w:r>
    </w:p>
    <w:p w:rsidR="00445B3F" w:rsidRPr="00C35B89" w:rsidP="23ADE273" w14:paraId="4B2D08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19AE37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r w:rsidRPr="23ADE273">
        <w:rPr>
          <w:rFonts w:asciiTheme="minorHAnsi" w:eastAsiaTheme="minorEastAsia" w:hAnsiTheme="minorHAnsi" w:cstheme="minorBidi"/>
          <w:snapToGrid w:val="0"/>
          <w:color w:val="000000"/>
          <w:sz w:val="24"/>
          <w:szCs w:val="24"/>
        </w:rPr>
        <w:t>:</w:t>
      </w:r>
    </w:p>
    <w:p w:rsidR="00445B3F" w:rsidRPr="00C35B89" w:rsidP="23ADE273" w14:paraId="4BA587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284916C6" w14:textId="7AA1DCBC">
      <w:pPr>
        <w:widowControl w:val="0"/>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We estimate that it takes approximately </w:t>
      </w:r>
      <w:r w:rsidRPr="23ADE273" w:rsidR="008D5F83">
        <w:rPr>
          <w:rFonts w:asciiTheme="minorHAnsi" w:eastAsiaTheme="minorEastAsia" w:hAnsiTheme="minorHAnsi" w:cstheme="minorBidi"/>
          <w:snapToGrid w:val="0"/>
          <w:color w:val="000000"/>
          <w:sz w:val="24"/>
          <w:szCs w:val="24"/>
        </w:rPr>
        <w:t>4</w:t>
      </w:r>
      <w:r w:rsidRPr="23ADE273">
        <w:rPr>
          <w:rFonts w:asciiTheme="minorHAnsi" w:eastAsiaTheme="minorEastAsia" w:hAnsiTheme="minorHAnsi" w:cstheme="minorBidi"/>
          <w:snapToGrid w:val="0"/>
          <w:color w:val="000000"/>
          <w:sz w:val="24"/>
          <w:szCs w:val="24"/>
        </w:rPr>
        <w:t xml:space="preserve"> person-hour</w:t>
      </w:r>
      <w:r w:rsidR="007F2958">
        <w:rPr>
          <w:rFonts w:asciiTheme="minorHAnsi" w:eastAsiaTheme="minorEastAsia" w:hAnsiTheme="minorHAnsi" w:cstheme="minorBidi"/>
          <w:snapToGrid w:val="0"/>
          <w:color w:val="000000"/>
          <w:sz w:val="24"/>
          <w:szCs w:val="24"/>
        </w:rPr>
        <w:t>s</w:t>
      </w:r>
      <w:r w:rsidRPr="23ADE273">
        <w:rPr>
          <w:rFonts w:asciiTheme="minorHAnsi" w:eastAsiaTheme="minorEastAsia" w:hAnsiTheme="minorHAnsi" w:cstheme="minorBidi"/>
          <w:snapToGrid w:val="0"/>
          <w:color w:val="000000"/>
          <w:sz w:val="24"/>
          <w:szCs w:val="24"/>
        </w:rPr>
        <w:t xml:space="preserve"> to respond to</w:t>
      </w:r>
      <w:r w:rsidRPr="23ADE273" w:rsidR="4270D9D0">
        <w:rPr>
          <w:rFonts w:asciiTheme="minorHAnsi" w:eastAsiaTheme="minorEastAsia" w:hAnsiTheme="minorHAnsi" w:cstheme="minorBidi"/>
          <w:snapToGrid w:val="0"/>
          <w:color w:val="000000"/>
          <w:sz w:val="24"/>
          <w:szCs w:val="24"/>
        </w:rPr>
        <w:t xml:space="preserve"> DOT’s</w:t>
      </w:r>
      <w:r w:rsidRPr="23ADE273">
        <w:rPr>
          <w:rFonts w:asciiTheme="minorHAnsi" w:eastAsiaTheme="minorEastAsia" w:hAnsiTheme="minorHAnsi" w:cstheme="minorBidi"/>
          <w:snapToGrid w:val="0"/>
          <w:color w:val="000000"/>
          <w:sz w:val="24"/>
          <w:szCs w:val="24"/>
        </w:rPr>
        <w:t xml:space="preserve"> requests for more information in negotiating the grant agreements</w:t>
      </w:r>
      <w:r w:rsidRPr="23ADE273" w:rsidR="00C31FEA">
        <w:rPr>
          <w:rFonts w:asciiTheme="minorHAnsi" w:eastAsiaTheme="minorEastAsia" w:hAnsiTheme="minorHAnsi" w:cstheme="minorBidi"/>
          <w:snapToGrid w:val="0"/>
          <w:color w:val="000000"/>
          <w:sz w:val="24"/>
          <w:szCs w:val="24"/>
        </w:rPr>
        <w:t xml:space="preserve"> or letters of no prejudice</w:t>
      </w:r>
      <w:r w:rsidRPr="23ADE273">
        <w:rPr>
          <w:rFonts w:asciiTheme="minorHAnsi" w:eastAsiaTheme="minorEastAsia" w:hAnsiTheme="minorHAnsi" w:cstheme="minorBidi"/>
          <w:snapToGrid w:val="0"/>
          <w:color w:val="000000"/>
          <w:sz w:val="24"/>
          <w:szCs w:val="24"/>
        </w:rPr>
        <w:t xml:space="preserve">. </w:t>
      </w:r>
      <w:r w:rsidRPr="23ADE273" w:rsidR="009C536F">
        <w:rPr>
          <w:rFonts w:asciiTheme="minorHAnsi" w:eastAsiaTheme="minorEastAsia" w:hAnsiTheme="minorHAnsi" w:cstheme="minorBidi"/>
          <w:snapToGrid w:val="0"/>
          <w:color w:val="000000"/>
          <w:sz w:val="24"/>
          <w:szCs w:val="24"/>
        </w:rPr>
        <w:t xml:space="preserve">Based on other grant </w:t>
      </w:r>
      <w:r w:rsidRPr="23ADE273" w:rsidR="00E434DF">
        <w:rPr>
          <w:rFonts w:asciiTheme="minorHAnsi" w:eastAsiaTheme="minorEastAsia" w:hAnsiTheme="minorHAnsi" w:cstheme="minorBidi"/>
          <w:snapToGrid w:val="0"/>
          <w:color w:val="000000"/>
          <w:sz w:val="24"/>
          <w:szCs w:val="24"/>
        </w:rPr>
        <w:t xml:space="preserve">programs, </w:t>
      </w:r>
      <w:r w:rsidRPr="23ADE273" w:rsidR="089D7B67">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estimates that there will likely be </w:t>
      </w:r>
      <w:r w:rsidRPr="23ADE273" w:rsidR="00ED2F2C">
        <w:rPr>
          <w:rFonts w:asciiTheme="minorHAnsi" w:eastAsiaTheme="minorEastAsia" w:hAnsiTheme="minorHAnsi" w:cstheme="minorBidi"/>
          <w:snapToGrid w:val="0"/>
          <w:color w:val="000000"/>
          <w:sz w:val="24"/>
          <w:szCs w:val="24"/>
        </w:rPr>
        <w:t>50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grant agreements negotiated per </w:t>
      </w:r>
      <w:r w:rsidRPr="23ADE273" w:rsidR="00ED2F2C">
        <w:rPr>
          <w:rFonts w:asciiTheme="minorHAnsi" w:eastAsiaTheme="minorEastAsia" w:hAnsiTheme="minorHAnsi" w:cstheme="minorBidi"/>
          <w:snapToGrid w:val="0"/>
          <w:color w:val="000000"/>
          <w:sz w:val="24"/>
          <w:szCs w:val="24"/>
        </w:rPr>
        <w:t>announc</w:t>
      </w:r>
      <w:r w:rsidRPr="23ADE273" w:rsidR="008D5F83">
        <w:rPr>
          <w:rFonts w:asciiTheme="minorHAnsi" w:eastAsiaTheme="minorEastAsia" w:hAnsiTheme="minorHAnsi" w:cstheme="minorBidi"/>
          <w:snapToGrid w:val="0"/>
          <w:color w:val="000000"/>
          <w:sz w:val="24"/>
          <w:szCs w:val="24"/>
        </w:rPr>
        <w:t>e</w:t>
      </w:r>
      <w:r w:rsidRPr="23ADE273" w:rsidR="00ED2F2C">
        <w:rPr>
          <w:rFonts w:asciiTheme="minorHAnsi" w:eastAsiaTheme="minorEastAsia" w:hAnsiTheme="minorHAnsi" w:cstheme="minorBidi"/>
          <w:snapToGrid w:val="0"/>
          <w:color w:val="000000"/>
          <w:sz w:val="24"/>
          <w:szCs w:val="24"/>
        </w:rPr>
        <w:t>ment</w:t>
      </w:r>
      <w:r w:rsidRPr="23ADE273">
        <w:rPr>
          <w:rFonts w:asciiTheme="minorHAnsi" w:eastAsiaTheme="minorEastAsia" w:hAnsiTheme="minorHAnsi" w:cstheme="minorBidi"/>
          <w:snapToGrid w:val="0"/>
          <w:color w:val="000000"/>
          <w:sz w:val="24"/>
          <w:szCs w:val="24"/>
        </w:rPr>
        <w:t xml:space="preserve">. The total hours required are estimated to be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w:t>
      </w:r>
      <w:r w:rsidRPr="23ADE273" w:rsidR="008D5F83">
        <w:rPr>
          <w:rFonts w:asciiTheme="minorHAnsi" w:eastAsiaTheme="minorEastAsia" w:hAnsiTheme="minorHAnsi" w:cstheme="minorBidi"/>
          <w:snapToGrid w:val="0"/>
          <w:color w:val="000000"/>
          <w:sz w:val="24"/>
          <w:szCs w:val="24"/>
        </w:rPr>
        <w:t>4</w:t>
      </w:r>
      <w:r w:rsidRPr="23ADE273">
        <w:rPr>
          <w:rFonts w:asciiTheme="minorHAnsi" w:eastAsiaTheme="minorEastAsia" w:hAnsiTheme="minorHAnsi" w:cstheme="minorBidi"/>
          <w:snapToGrid w:val="0"/>
          <w:color w:val="000000"/>
          <w:sz w:val="24"/>
          <w:szCs w:val="24"/>
        </w:rPr>
        <w:t xml:space="preserve"> hours x </w:t>
      </w:r>
      <w:r w:rsidRPr="23ADE273" w:rsidR="00ED2F2C">
        <w:rPr>
          <w:rFonts w:asciiTheme="minorHAnsi" w:eastAsiaTheme="minorEastAsia" w:hAnsiTheme="minorHAnsi" w:cstheme="minorBidi"/>
          <w:snapToGrid w:val="0"/>
          <w:color w:val="000000"/>
          <w:sz w:val="24"/>
          <w:szCs w:val="24"/>
        </w:rPr>
        <w:t>50</w:t>
      </w:r>
      <w:r w:rsidRPr="23ADE273" w:rsidR="00B046DE">
        <w:rPr>
          <w:rFonts w:asciiTheme="minorHAnsi" w:eastAsiaTheme="minorEastAsia" w:hAnsiTheme="minorHAnsi" w:cstheme="minorBidi"/>
          <w:snapToGrid w:val="0"/>
          <w:color w:val="000000"/>
          <w:sz w:val="24"/>
          <w:szCs w:val="24"/>
        </w:rPr>
        <w:t xml:space="preserve"> </w:t>
      </w:r>
      <w:r w:rsidRPr="23ADE273" w:rsidR="00F33D88">
        <w:rPr>
          <w:rFonts w:asciiTheme="minorHAnsi" w:eastAsiaTheme="minorEastAsia" w:hAnsiTheme="minorHAnsi" w:cstheme="minorBidi"/>
          <w:snapToGrid w:val="0"/>
          <w:color w:val="000000"/>
          <w:sz w:val="24"/>
          <w:szCs w:val="24"/>
        </w:rPr>
        <w:t xml:space="preserve">agreements </w:t>
      </w:r>
      <w:r w:rsidRPr="23ADE273">
        <w:rPr>
          <w:rFonts w:asciiTheme="minorHAnsi" w:eastAsiaTheme="minorEastAsia" w:hAnsiTheme="minorHAnsi" w:cstheme="minorBidi"/>
          <w:snapToGrid w:val="0"/>
          <w:color w:val="000000"/>
          <w:sz w:val="24"/>
          <w:szCs w:val="24"/>
        </w:rPr>
        <w:t xml:space="preserv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hours) on a one-time basis, per </w:t>
      </w:r>
      <w:r w:rsidRPr="23ADE273" w:rsidR="00ED2F2C">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 Although various personnel are involved in the development of an application, the average salary is estimated to be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per hour</w:t>
      </w:r>
      <w:r w:rsidR="005F4C42">
        <w:rPr>
          <w:rFonts w:asciiTheme="minorHAnsi" w:eastAsiaTheme="minorEastAsia" w:hAnsiTheme="minorHAnsi" w:cstheme="minorBidi"/>
          <w:snapToGrid w:val="0"/>
          <w:color w:val="000000"/>
          <w:sz w:val="24"/>
          <w:szCs w:val="24"/>
        </w:rPr>
        <w:t>, which is based on the average loaded wage of a project manager in the local government sector according to the Bureau of Labor Statistics</w:t>
      </w:r>
      <w:r w:rsidRPr="23ADE273">
        <w:rPr>
          <w:rFonts w:asciiTheme="minorHAnsi" w:eastAsiaTheme="minorEastAsia" w:hAnsiTheme="minorHAnsi" w:cstheme="minorBidi"/>
          <w:snapToGrid w:val="0"/>
          <w:color w:val="000000"/>
          <w:sz w:val="24"/>
          <w:szCs w:val="24"/>
        </w:rPr>
        <w:t>. Therefore, the cost to the respondents is computed at $</w:t>
      </w:r>
      <w:r w:rsidRPr="23ADE273" w:rsidR="002650AD">
        <w:rPr>
          <w:rFonts w:asciiTheme="minorHAnsi" w:eastAsiaTheme="minorEastAsia" w:hAnsiTheme="minorHAnsi" w:cstheme="minorBidi"/>
          <w:snapToGrid w:val="0"/>
          <w:color w:val="000000"/>
          <w:sz w:val="24"/>
          <w:szCs w:val="24"/>
        </w:rPr>
        <w:t>11,000</w:t>
      </w:r>
      <w:r w:rsidRPr="23ADE273" w:rsidR="00E434DF">
        <w:rPr>
          <w:rFonts w:asciiTheme="minorHAnsi" w:eastAsiaTheme="minorEastAsia" w:hAnsiTheme="minorHAnsi" w:cstheme="minorBidi"/>
          <w:snapToGrid w:val="0"/>
          <w:color w:val="000000"/>
          <w:sz w:val="24"/>
          <w:szCs w:val="24"/>
        </w:rPr>
        <w:t xml:space="preserv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 $</w:t>
      </w:r>
      <w:r w:rsidRPr="23ADE273" w:rsidR="002650AD">
        <w:rPr>
          <w:rFonts w:asciiTheme="minorHAnsi" w:eastAsiaTheme="minorEastAsia" w:hAnsiTheme="minorHAnsi" w:cstheme="minorBidi"/>
          <w:snapToGrid w:val="0"/>
          <w:color w:val="000000"/>
          <w:sz w:val="24"/>
          <w:szCs w:val="24"/>
        </w:rPr>
        <w:t>11,0</w:t>
      </w:r>
      <w:r w:rsidRPr="23ADE273" w:rsidR="008D5F83">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w:t>
      </w:r>
      <w:r w:rsidRPr="23ADE273">
        <w:rPr>
          <w:rFonts w:asciiTheme="minorHAnsi" w:eastAsiaTheme="minorEastAsia" w:hAnsiTheme="minorHAnsi" w:cstheme="minorBidi"/>
          <w:snapToGrid w:val="0"/>
          <w:color w:val="000000"/>
          <w:sz w:val="24"/>
          <w:szCs w:val="24"/>
        </w:rPr>
        <w:t>).</w:t>
      </w:r>
    </w:p>
    <w:p w:rsidR="00445B3F" w:rsidRPr="00C35B89" w:rsidP="23ADE273" w14:paraId="16FB69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461B3A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Project Management Stage</w:t>
      </w:r>
      <w:r w:rsidRPr="23ADE273">
        <w:rPr>
          <w:rFonts w:asciiTheme="minorHAnsi" w:eastAsiaTheme="minorEastAsia" w:hAnsiTheme="minorHAnsi" w:cstheme="minorBidi"/>
          <w:snapToGrid w:val="0"/>
          <w:color w:val="000000"/>
          <w:sz w:val="24"/>
          <w:szCs w:val="24"/>
        </w:rPr>
        <w:t>:</w:t>
      </w:r>
    </w:p>
    <w:p w:rsidR="00445B3F" w:rsidRPr="00C35B89" w:rsidP="23ADE273" w14:paraId="1DADBF4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78FF3787" w14:paraId="2D8FA07F" w14:textId="1D77962B">
      <w:pPr>
        <w:widowControl w:val="0"/>
        <w:ind w:left="360"/>
        <w:jc w:val="both"/>
        <w:rPr>
          <w:rFonts w:asciiTheme="minorHAnsi" w:eastAsiaTheme="minorEastAsia" w:hAnsiTheme="minorHAnsi" w:cstheme="minorBidi"/>
          <w:snapToGrid w:val="0"/>
          <w:color w:val="000000"/>
          <w:sz w:val="24"/>
          <w:szCs w:val="24"/>
        </w:rPr>
      </w:pPr>
      <w:r w:rsidRPr="78FF3787">
        <w:rPr>
          <w:rFonts w:asciiTheme="minorHAnsi" w:eastAsiaTheme="minorEastAsia" w:hAnsiTheme="minorHAnsi" w:cstheme="minorBidi"/>
          <w:snapToGrid w:val="0"/>
          <w:color w:val="000000"/>
          <w:sz w:val="24"/>
          <w:szCs w:val="24"/>
        </w:rPr>
        <w:t xml:space="preserve">We estimate that it takes approximately </w:t>
      </w:r>
      <w:r w:rsidRPr="78FF3787" w:rsidR="00F33D88">
        <w:rPr>
          <w:rFonts w:asciiTheme="minorHAnsi" w:eastAsiaTheme="minorEastAsia" w:hAnsiTheme="minorHAnsi" w:cstheme="minorBidi"/>
          <w:snapToGrid w:val="0"/>
          <w:color w:val="000000"/>
          <w:sz w:val="24"/>
          <w:szCs w:val="24"/>
        </w:rPr>
        <w:t>2</w:t>
      </w:r>
      <w:r w:rsidRPr="78FF3787">
        <w:rPr>
          <w:rFonts w:asciiTheme="minorHAnsi" w:eastAsiaTheme="minorEastAsia" w:hAnsiTheme="minorHAnsi" w:cstheme="minorBidi"/>
          <w:snapToGrid w:val="0"/>
          <w:color w:val="000000"/>
          <w:sz w:val="24"/>
          <w:szCs w:val="24"/>
        </w:rPr>
        <w:t xml:space="preserve"> person-hours to develop and submit a quarterly project progress report to </w:t>
      </w:r>
      <w:r w:rsidRPr="78FF3787" w:rsidR="00B748C5">
        <w:rPr>
          <w:rFonts w:asciiTheme="minorHAnsi" w:eastAsiaTheme="minorEastAsia" w:hAnsiTheme="minorHAnsi" w:cstheme="minorBidi"/>
          <w:snapToGrid w:val="0"/>
          <w:color w:val="000000"/>
          <w:sz w:val="24"/>
          <w:szCs w:val="24"/>
        </w:rPr>
        <w:t>DOT</w:t>
      </w:r>
      <w:r w:rsidRPr="78FF3787">
        <w:rPr>
          <w:rFonts w:asciiTheme="minorHAnsi" w:eastAsiaTheme="minorEastAsia" w:hAnsiTheme="minorHAnsi" w:cstheme="minorBidi"/>
          <w:snapToGrid w:val="0"/>
          <w:color w:val="000000"/>
          <w:sz w:val="24"/>
          <w:szCs w:val="24"/>
        </w:rPr>
        <w:t xml:space="preserve"> for review. </w:t>
      </w:r>
      <w:r w:rsidRPr="78FF3787" w:rsidR="009C536F">
        <w:rPr>
          <w:rFonts w:asciiTheme="minorHAnsi" w:eastAsiaTheme="minorEastAsia" w:hAnsiTheme="minorHAnsi" w:cstheme="minorBidi"/>
          <w:snapToGrid w:val="0"/>
          <w:color w:val="000000"/>
          <w:sz w:val="24"/>
          <w:szCs w:val="24"/>
        </w:rPr>
        <w:t>Based on other grant programs</w:t>
      </w:r>
      <w:r w:rsidRPr="78FF3787" w:rsidR="00C02631">
        <w:rPr>
          <w:rFonts w:asciiTheme="minorHAnsi" w:eastAsiaTheme="minorEastAsia" w:hAnsiTheme="minorHAnsi" w:cstheme="minorBidi"/>
          <w:snapToGrid w:val="0"/>
          <w:color w:val="000000"/>
          <w:sz w:val="24"/>
          <w:szCs w:val="24"/>
        </w:rPr>
        <w:t xml:space="preserve"> and the expected number of awards</w:t>
      </w:r>
      <w:r w:rsidRPr="78FF3787" w:rsidR="009C536F">
        <w:rPr>
          <w:rFonts w:asciiTheme="minorHAnsi" w:eastAsiaTheme="minorEastAsia" w:hAnsiTheme="minorHAnsi" w:cstheme="minorBidi"/>
          <w:snapToGrid w:val="0"/>
          <w:color w:val="000000"/>
          <w:sz w:val="24"/>
          <w:szCs w:val="24"/>
        </w:rPr>
        <w:t xml:space="preserve">, </w:t>
      </w:r>
      <w:r w:rsidRPr="78FF3787" w:rsidR="00B748C5">
        <w:rPr>
          <w:rFonts w:asciiTheme="minorHAnsi" w:eastAsiaTheme="minorEastAsia" w:hAnsiTheme="minorHAnsi" w:cstheme="minorBidi"/>
          <w:snapToGrid w:val="0"/>
          <w:color w:val="000000"/>
          <w:sz w:val="24"/>
          <w:szCs w:val="24"/>
        </w:rPr>
        <w:t>DOT</w:t>
      </w:r>
      <w:r w:rsidRPr="78FF3787">
        <w:rPr>
          <w:rFonts w:asciiTheme="minorHAnsi" w:eastAsiaTheme="minorEastAsia" w:hAnsiTheme="minorHAnsi" w:cstheme="minorBidi"/>
          <w:snapToGrid w:val="0"/>
          <w:color w:val="000000"/>
          <w:sz w:val="24"/>
          <w:szCs w:val="24"/>
        </w:rPr>
        <w:t xml:space="preserve"> expects to receive </w:t>
      </w:r>
      <w:r w:rsidRPr="78FF3787" w:rsidR="006A1429">
        <w:rPr>
          <w:rFonts w:asciiTheme="minorHAnsi" w:eastAsiaTheme="minorEastAsia" w:hAnsiTheme="minorHAnsi" w:cstheme="minorBidi"/>
          <w:snapToGrid w:val="0"/>
          <w:color w:val="000000"/>
          <w:sz w:val="24"/>
          <w:szCs w:val="24"/>
        </w:rPr>
        <w:t>200</w:t>
      </w:r>
      <w:r w:rsidRPr="78FF3787">
        <w:rPr>
          <w:rFonts w:asciiTheme="minorHAnsi" w:eastAsiaTheme="minorEastAsia" w:hAnsiTheme="minorHAnsi" w:cstheme="minorBidi"/>
          <w:snapToGrid w:val="0"/>
          <w:color w:val="000000"/>
          <w:sz w:val="24"/>
          <w:szCs w:val="24"/>
        </w:rPr>
        <w:t xml:space="preserve"> quarterly project progress reports per year,</w:t>
      </w:r>
      <w:r w:rsidRPr="78FF3787" w:rsidR="00C02631">
        <w:rPr>
          <w:rFonts w:asciiTheme="minorHAnsi" w:eastAsiaTheme="minorEastAsia" w:hAnsiTheme="minorHAnsi" w:cstheme="minorBidi"/>
          <w:snapToGrid w:val="0"/>
          <w:color w:val="000000"/>
          <w:sz w:val="24"/>
          <w:szCs w:val="24"/>
        </w:rPr>
        <w:t xml:space="preserve"> i.e., 4 per year for a total of </w:t>
      </w:r>
      <w:r w:rsidRPr="78FF3787" w:rsidR="00A73FF7">
        <w:rPr>
          <w:rFonts w:asciiTheme="minorHAnsi" w:eastAsiaTheme="minorEastAsia" w:hAnsiTheme="minorHAnsi" w:cstheme="minorBidi"/>
          <w:snapToGrid w:val="0"/>
          <w:color w:val="000000"/>
          <w:sz w:val="24"/>
          <w:szCs w:val="24"/>
        </w:rPr>
        <w:t>50</w:t>
      </w:r>
      <w:r w:rsidRPr="78FF3787" w:rsidR="00C02631">
        <w:rPr>
          <w:rFonts w:asciiTheme="minorHAnsi" w:eastAsiaTheme="minorEastAsia" w:hAnsiTheme="minorHAnsi" w:cstheme="minorBidi"/>
          <w:snapToGrid w:val="0"/>
          <w:color w:val="000000"/>
          <w:sz w:val="24"/>
          <w:szCs w:val="24"/>
        </w:rPr>
        <w:t xml:space="preserve"> awards. </w:t>
      </w:r>
      <w:r w:rsidRPr="78FF3787">
        <w:rPr>
          <w:rFonts w:asciiTheme="minorHAnsi" w:eastAsiaTheme="minorEastAsia" w:hAnsiTheme="minorHAnsi" w:cstheme="minorBidi"/>
          <w:snapToGrid w:val="0"/>
          <w:color w:val="000000"/>
          <w:sz w:val="24"/>
          <w:szCs w:val="24"/>
        </w:rPr>
        <w:t xml:space="preserve"> </w:t>
      </w:r>
      <w:r w:rsidRPr="78FF3787" w:rsidR="00C02631">
        <w:rPr>
          <w:rFonts w:asciiTheme="minorHAnsi" w:eastAsiaTheme="minorEastAsia" w:hAnsiTheme="minorHAnsi" w:cstheme="minorBidi"/>
          <w:snapToGrid w:val="0"/>
          <w:color w:val="000000"/>
          <w:sz w:val="24"/>
          <w:szCs w:val="24"/>
        </w:rPr>
        <w:t xml:space="preserve">The </w:t>
      </w:r>
      <w:r w:rsidRPr="78FF3787">
        <w:rPr>
          <w:rFonts w:asciiTheme="minorHAnsi" w:eastAsiaTheme="minorEastAsia" w:hAnsiTheme="minorHAnsi" w:cstheme="minorBidi"/>
          <w:snapToGrid w:val="0"/>
          <w:color w:val="000000"/>
          <w:sz w:val="24"/>
          <w:szCs w:val="24"/>
        </w:rPr>
        <w:t xml:space="preserve">total hours required are estimated to be </w:t>
      </w:r>
      <w:r w:rsidR="00FD1EB8">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Pr>
          <w:rFonts w:asciiTheme="minorHAnsi" w:eastAsiaTheme="minorEastAsia" w:hAnsiTheme="minorHAnsi" w:cstheme="minorBidi"/>
          <w:snapToGrid w:val="0"/>
          <w:color w:val="000000"/>
          <w:sz w:val="24"/>
          <w:szCs w:val="24"/>
        </w:rPr>
        <w:t xml:space="preserve"> (</w:t>
      </w:r>
      <w:r w:rsidRPr="78FF3787" w:rsidR="00C02631">
        <w:rPr>
          <w:rFonts w:asciiTheme="minorHAnsi" w:eastAsiaTheme="minorEastAsia" w:hAnsiTheme="minorHAnsi" w:cstheme="minorBidi"/>
          <w:snapToGrid w:val="0"/>
          <w:color w:val="000000"/>
          <w:sz w:val="24"/>
          <w:szCs w:val="24"/>
        </w:rPr>
        <w:t>2</w:t>
      </w:r>
      <w:r w:rsidRPr="78FF3787">
        <w:rPr>
          <w:rFonts w:asciiTheme="minorHAnsi" w:eastAsiaTheme="minorEastAsia" w:hAnsiTheme="minorHAnsi" w:cstheme="minorBidi"/>
          <w:snapToGrid w:val="0"/>
          <w:color w:val="000000"/>
          <w:sz w:val="24"/>
          <w:szCs w:val="24"/>
        </w:rPr>
        <w:t xml:space="preserve"> hours x </w:t>
      </w:r>
      <w:r w:rsidRPr="78FF3787" w:rsidR="006A1429">
        <w:rPr>
          <w:rFonts w:asciiTheme="minorHAnsi" w:eastAsiaTheme="minorEastAsia" w:hAnsiTheme="minorHAnsi" w:cstheme="minorBidi"/>
          <w:snapToGrid w:val="0"/>
          <w:color w:val="000000"/>
          <w:sz w:val="24"/>
          <w:szCs w:val="24"/>
        </w:rPr>
        <w:t>200</w:t>
      </w:r>
      <w:r w:rsidRPr="78FF3787">
        <w:rPr>
          <w:rFonts w:asciiTheme="minorHAnsi" w:eastAsiaTheme="minorEastAsia" w:hAnsiTheme="minorHAnsi" w:cstheme="minorBidi"/>
          <w:snapToGrid w:val="0"/>
          <w:color w:val="000000"/>
          <w:sz w:val="24"/>
          <w:szCs w:val="24"/>
        </w:rPr>
        <w:t xml:space="preserve"> reports = </w:t>
      </w:r>
      <w:r w:rsidRPr="78FF3787" w:rsidR="2F218A6B">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sidR="0073090A">
        <w:rPr>
          <w:rFonts w:asciiTheme="minorHAnsi" w:eastAsiaTheme="minorEastAsia" w:hAnsiTheme="minorHAnsi" w:cstheme="minorBidi"/>
          <w:snapToGrid w:val="0"/>
          <w:color w:val="000000"/>
          <w:sz w:val="24"/>
          <w:szCs w:val="24"/>
        </w:rPr>
        <w:t xml:space="preserve"> </w:t>
      </w:r>
      <w:r w:rsidRPr="78FF3787">
        <w:rPr>
          <w:rFonts w:asciiTheme="minorHAnsi" w:eastAsiaTheme="minorEastAsia" w:hAnsiTheme="minorHAnsi" w:cstheme="minorBidi"/>
          <w:snapToGrid w:val="0"/>
          <w:color w:val="000000"/>
          <w:sz w:val="24"/>
          <w:szCs w:val="24"/>
        </w:rPr>
        <w:t>hours).</w:t>
      </w:r>
      <w:r w:rsidRPr="78FF3787" w:rsidR="00F34153">
        <w:rPr>
          <w:rFonts w:asciiTheme="minorHAnsi" w:eastAsiaTheme="minorEastAsia" w:hAnsiTheme="minorHAnsi" w:cstheme="minorBidi"/>
          <w:snapToGrid w:val="0"/>
          <w:color w:val="000000"/>
          <w:sz w:val="24"/>
          <w:szCs w:val="24"/>
        </w:rPr>
        <w:t xml:space="preserve"> </w:t>
      </w:r>
      <w:r w:rsidRPr="78FF3787">
        <w:rPr>
          <w:rFonts w:asciiTheme="minorHAnsi" w:eastAsiaTheme="minorEastAsia" w:hAnsiTheme="minorHAnsi" w:cstheme="minorBidi"/>
          <w:snapToGrid w:val="0"/>
          <w:color w:val="000000"/>
          <w:sz w:val="24"/>
          <w:szCs w:val="24"/>
        </w:rPr>
        <w:t>Although various personnel are involved in the development of an application, the average salary is estimated to be $</w:t>
      </w:r>
      <w:r w:rsidRPr="78FF3787" w:rsidR="002650AD">
        <w:rPr>
          <w:rFonts w:asciiTheme="minorHAnsi" w:eastAsiaTheme="minorEastAsia" w:hAnsiTheme="minorHAnsi" w:cstheme="minorBidi"/>
          <w:snapToGrid w:val="0"/>
          <w:color w:val="000000"/>
          <w:sz w:val="24"/>
          <w:szCs w:val="24"/>
        </w:rPr>
        <w:t>55</w:t>
      </w:r>
      <w:r w:rsidRPr="78FF3787">
        <w:rPr>
          <w:rFonts w:asciiTheme="minorHAnsi" w:eastAsiaTheme="minorEastAsia" w:hAnsiTheme="minorHAnsi" w:cstheme="minorBidi"/>
          <w:snapToGrid w:val="0"/>
          <w:color w:val="000000"/>
          <w:sz w:val="24"/>
          <w:szCs w:val="24"/>
        </w:rPr>
        <w:t xml:space="preserve"> per hour</w:t>
      </w:r>
      <w:r w:rsidRPr="78FF3787" w:rsidR="00696A9D">
        <w:rPr>
          <w:rFonts w:asciiTheme="minorHAnsi" w:eastAsiaTheme="minorEastAsia" w:hAnsiTheme="minorHAnsi" w:cstheme="minorBidi"/>
          <w:color w:val="000000" w:themeColor="text1"/>
          <w:sz w:val="24"/>
          <w:szCs w:val="24"/>
        </w:rPr>
        <w:t xml:space="preserve"> which is based on the average loaded wage of a project manager in the local government sector according to the Bureau of Labor Statistics</w:t>
      </w:r>
      <w:r w:rsidRPr="78FF3787">
        <w:rPr>
          <w:rFonts w:asciiTheme="minorHAnsi" w:eastAsiaTheme="minorEastAsia" w:hAnsiTheme="minorHAnsi" w:cstheme="minorBidi"/>
          <w:snapToGrid w:val="0"/>
          <w:color w:val="000000"/>
          <w:sz w:val="24"/>
          <w:szCs w:val="24"/>
        </w:rPr>
        <w:t xml:space="preserve">. Therefore, the cost to the respondents is computed at </w:t>
      </w:r>
      <w:r w:rsidRPr="78FF3787" w:rsidR="009A1859">
        <w:rPr>
          <w:rFonts w:asciiTheme="minorHAnsi" w:eastAsiaTheme="minorEastAsia" w:hAnsiTheme="minorHAnsi" w:cstheme="minorBidi"/>
          <w:snapToGrid w:val="0"/>
          <w:color w:val="000000"/>
          <w:sz w:val="24"/>
          <w:szCs w:val="24"/>
        </w:rPr>
        <w:t>$</w:t>
      </w:r>
      <w:r w:rsidR="001559C8">
        <w:rPr>
          <w:rFonts w:asciiTheme="minorHAnsi" w:eastAsiaTheme="minorEastAsia" w:hAnsiTheme="minorHAnsi" w:cstheme="minorBidi"/>
          <w:snapToGrid w:val="0"/>
          <w:color w:val="000000"/>
          <w:sz w:val="24"/>
          <w:szCs w:val="24"/>
        </w:rPr>
        <w:t>22</w:t>
      </w:r>
      <w:r w:rsidRPr="78FF3787" w:rsidR="002650AD">
        <w:rPr>
          <w:rFonts w:asciiTheme="minorHAnsi" w:eastAsiaTheme="minorEastAsia" w:hAnsiTheme="minorHAnsi" w:cstheme="minorBidi"/>
          <w:snapToGrid w:val="0"/>
          <w:color w:val="000000"/>
          <w:sz w:val="24"/>
          <w:szCs w:val="24"/>
        </w:rPr>
        <w:t>,0</w:t>
      </w:r>
      <w:r w:rsidRPr="78FF3787" w:rsidR="00A73FF7">
        <w:rPr>
          <w:rFonts w:asciiTheme="minorHAnsi" w:eastAsiaTheme="minorEastAsia" w:hAnsiTheme="minorHAnsi" w:cstheme="minorBidi"/>
          <w:snapToGrid w:val="0"/>
          <w:color w:val="000000"/>
          <w:sz w:val="24"/>
          <w:szCs w:val="24"/>
        </w:rPr>
        <w:t xml:space="preserve">00 </w:t>
      </w:r>
      <w:r w:rsidRPr="78FF3787">
        <w:rPr>
          <w:rFonts w:asciiTheme="minorHAnsi" w:eastAsiaTheme="minorEastAsia" w:hAnsiTheme="minorHAnsi" w:cstheme="minorBidi"/>
          <w:snapToGrid w:val="0"/>
          <w:color w:val="000000"/>
          <w:sz w:val="24"/>
          <w:szCs w:val="24"/>
        </w:rPr>
        <w:t>(</w:t>
      </w:r>
      <w:r w:rsidRPr="78FF3787" w:rsidR="590C3436">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Pr>
          <w:rFonts w:asciiTheme="minorHAnsi" w:eastAsiaTheme="minorEastAsia" w:hAnsiTheme="minorHAnsi" w:cstheme="minorBidi"/>
          <w:snapToGrid w:val="0"/>
          <w:color w:val="000000"/>
          <w:sz w:val="24"/>
          <w:szCs w:val="24"/>
        </w:rPr>
        <w:t xml:space="preserve"> hours x $</w:t>
      </w:r>
      <w:r w:rsidRPr="78FF3787" w:rsidR="002650AD">
        <w:rPr>
          <w:rFonts w:asciiTheme="minorHAnsi" w:eastAsiaTheme="minorEastAsia" w:hAnsiTheme="minorHAnsi" w:cstheme="minorBidi"/>
          <w:snapToGrid w:val="0"/>
          <w:color w:val="000000"/>
          <w:sz w:val="24"/>
          <w:szCs w:val="24"/>
        </w:rPr>
        <w:t>55</w:t>
      </w:r>
      <w:r w:rsidRPr="78FF3787">
        <w:rPr>
          <w:rFonts w:asciiTheme="minorHAnsi" w:eastAsiaTheme="minorEastAsia" w:hAnsiTheme="minorHAnsi" w:cstheme="minorBidi"/>
          <w:snapToGrid w:val="0"/>
          <w:color w:val="000000"/>
          <w:sz w:val="24"/>
          <w:szCs w:val="24"/>
        </w:rPr>
        <w:t xml:space="preserve"> = </w:t>
      </w:r>
      <w:bookmarkStart w:id="4" w:name="_Hlk99451147"/>
      <w:r w:rsidRPr="78FF3787">
        <w:rPr>
          <w:rFonts w:asciiTheme="minorHAnsi" w:eastAsiaTheme="minorEastAsia" w:hAnsiTheme="minorHAnsi" w:cstheme="minorBidi"/>
          <w:snapToGrid w:val="0"/>
          <w:color w:val="000000"/>
          <w:sz w:val="24"/>
          <w:szCs w:val="24"/>
        </w:rPr>
        <w:t>$</w:t>
      </w:r>
      <w:r w:rsidR="001559C8">
        <w:rPr>
          <w:rFonts w:asciiTheme="minorHAnsi" w:eastAsiaTheme="minorEastAsia" w:hAnsiTheme="minorHAnsi" w:cstheme="minorBidi"/>
          <w:snapToGrid w:val="0"/>
          <w:color w:val="000000"/>
          <w:sz w:val="24"/>
          <w:szCs w:val="24"/>
        </w:rPr>
        <w:t>22</w:t>
      </w:r>
      <w:r w:rsidRPr="78FF3787" w:rsidR="002650AD">
        <w:rPr>
          <w:rFonts w:asciiTheme="minorHAnsi" w:eastAsiaTheme="minorEastAsia" w:hAnsiTheme="minorHAnsi" w:cstheme="minorBidi"/>
          <w:snapToGrid w:val="0"/>
          <w:color w:val="000000"/>
          <w:sz w:val="24"/>
          <w:szCs w:val="24"/>
        </w:rPr>
        <w:t>,0</w:t>
      </w:r>
      <w:r w:rsidRPr="78FF3787" w:rsidR="00A73FF7">
        <w:rPr>
          <w:rFonts w:asciiTheme="minorHAnsi" w:eastAsiaTheme="minorEastAsia" w:hAnsiTheme="minorHAnsi" w:cstheme="minorBidi"/>
          <w:snapToGrid w:val="0"/>
          <w:color w:val="000000"/>
          <w:sz w:val="24"/>
          <w:szCs w:val="24"/>
        </w:rPr>
        <w:t>00</w:t>
      </w:r>
      <w:bookmarkEnd w:id="4"/>
      <w:r w:rsidRPr="78FF3787">
        <w:rPr>
          <w:rFonts w:asciiTheme="minorHAnsi" w:eastAsiaTheme="minorEastAsia" w:hAnsiTheme="minorHAnsi" w:cstheme="minorBidi"/>
          <w:snapToGrid w:val="0"/>
          <w:color w:val="000000"/>
          <w:sz w:val="24"/>
          <w:szCs w:val="24"/>
        </w:rPr>
        <w:t>).</w:t>
      </w:r>
    </w:p>
    <w:p w:rsidR="00445B3F" w:rsidRPr="00C35B89" w:rsidP="00B86B55" w14:paraId="5CF894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snapToGrid w:val="0"/>
          <w:color w:val="000000"/>
          <w:sz w:val="24"/>
          <w:szCs w:val="24"/>
        </w:rPr>
      </w:pPr>
    </w:p>
    <w:p w:rsidR="00445B3F" w:rsidRPr="00C35B89" w:rsidP="00B86B55" w14:paraId="4777640E" w14:textId="22EBB34E">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eastAsiaTheme="minorEastAsia" w:hAnsiTheme="minorHAnsi" w:cstheme="minorBidi"/>
          <w:b/>
          <w:bCs/>
        </w:rPr>
      </w:pPr>
      <w:r w:rsidRPr="23ADE273">
        <w:rPr>
          <w:rFonts w:asciiTheme="minorHAnsi" w:eastAsiaTheme="minorEastAsia" w:hAnsiTheme="minorHAnsi" w:cstheme="minorBidi"/>
          <w:b/>
          <w:bCs/>
        </w:rPr>
        <w:t>The grand total annual cost to respondent</w:t>
      </w:r>
      <w:r w:rsidRPr="23ADE273" w:rsidR="009E5140">
        <w:rPr>
          <w:rFonts w:asciiTheme="minorHAnsi" w:eastAsiaTheme="minorEastAsia" w:hAnsiTheme="minorHAnsi" w:cstheme="minorBidi"/>
          <w:b/>
          <w:bCs/>
        </w:rPr>
        <w:t>s</w:t>
      </w:r>
      <w:r w:rsidRPr="23ADE273">
        <w:rPr>
          <w:rFonts w:asciiTheme="minorHAnsi" w:eastAsiaTheme="minorEastAsia" w:hAnsiTheme="minorHAnsi" w:cstheme="minorBidi"/>
          <w:b/>
          <w:bCs/>
        </w:rPr>
        <w:t xml:space="preserve"> for the application, grant negotiation, program management and evaluation stage</w:t>
      </w:r>
      <w:r w:rsidRPr="23ADE273" w:rsidR="009E5140">
        <w:rPr>
          <w:rFonts w:asciiTheme="minorHAnsi" w:eastAsiaTheme="minorEastAsia" w:hAnsiTheme="minorHAnsi" w:cstheme="minorBidi"/>
          <w:b/>
          <w:bCs/>
        </w:rPr>
        <w:t>s</w:t>
      </w:r>
      <w:r w:rsidRPr="23ADE273">
        <w:rPr>
          <w:rFonts w:asciiTheme="minorHAnsi" w:eastAsiaTheme="minorEastAsia" w:hAnsiTheme="minorHAnsi" w:cstheme="minorBidi"/>
          <w:b/>
          <w:bCs/>
        </w:rPr>
        <w:t xml:space="preserve"> is $</w:t>
      </w:r>
      <w:r w:rsidRPr="23ADE273" w:rsidR="002650AD">
        <w:rPr>
          <w:rFonts w:asciiTheme="minorHAnsi" w:eastAsiaTheme="minorEastAsia" w:hAnsiTheme="minorHAnsi" w:cstheme="minorBidi"/>
          <w:b/>
          <w:bCs/>
        </w:rPr>
        <w:t>4</w:t>
      </w:r>
      <w:r w:rsidR="00AC3463">
        <w:rPr>
          <w:rFonts w:asciiTheme="minorHAnsi" w:eastAsiaTheme="minorEastAsia" w:hAnsiTheme="minorHAnsi" w:cstheme="minorBidi"/>
          <w:b/>
          <w:bCs/>
        </w:rPr>
        <w:t>7</w:t>
      </w:r>
      <w:r w:rsidR="00902983">
        <w:rPr>
          <w:rFonts w:asciiTheme="minorHAnsi" w:eastAsiaTheme="minorEastAsia" w:hAnsiTheme="minorHAnsi" w:cstheme="minorBidi"/>
          <w:b/>
          <w:bCs/>
        </w:rPr>
        <w:t>3</w:t>
      </w:r>
      <w:r w:rsidRPr="23ADE273" w:rsidR="002650AD">
        <w:rPr>
          <w:rFonts w:asciiTheme="minorHAnsi" w:eastAsiaTheme="minorEastAsia" w:hAnsiTheme="minorHAnsi" w:cstheme="minorBidi"/>
          <w:b/>
          <w:bCs/>
        </w:rPr>
        <w:t>,000</w:t>
      </w:r>
      <w:r w:rsidRPr="23ADE273">
        <w:rPr>
          <w:rFonts w:asciiTheme="minorHAnsi" w:eastAsiaTheme="minorEastAsia" w:hAnsiTheme="minorHAnsi" w:cstheme="minorBidi"/>
          <w:b/>
          <w:bCs/>
          <w:color w:val="auto"/>
        </w:rPr>
        <w:t>.</w:t>
      </w:r>
      <w:r>
        <w:br/>
      </w:r>
    </w:p>
    <w:p w:rsidR="00445B3F" w:rsidRPr="00C35B89" w:rsidP="23ADE273" w14:paraId="4A4639E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13. </w:t>
      </w:r>
      <w:r w:rsidRPr="23ADE273">
        <w:rPr>
          <w:rFonts w:asciiTheme="minorHAnsi" w:eastAsiaTheme="minorEastAsia" w:hAnsiTheme="minorHAnsi" w:cstheme="minorBidi"/>
          <w:u w:val="single"/>
        </w:rPr>
        <w:t>Estimate of total annual costs to respondents</w:t>
      </w:r>
      <w:r w:rsidRPr="23ADE273">
        <w:rPr>
          <w:rFonts w:asciiTheme="minorHAnsi" w:eastAsiaTheme="minorEastAsia" w:hAnsiTheme="minorHAnsi" w:cstheme="minorBidi"/>
        </w:rPr>
        <w:t>:</w:t>
      </w:r>
    </w:p>
    <w:p w:rsidR="00445B3F" w:rsidRPr="00C35B89" w:rsidP="23ADE273" w14:paraId="03279A4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u w:val="single"/>
        </w:rPr>
      </w:pPr>
      <w:r w:rsidRPr="23ADE273">
        <w:rPr>
          <w:rFonts w:asciiTheme="minorHAnsi" w:eastAsiaTheme="minorEastAsia" w:hAnsiTheme="minorHAnsi" w:cstheme="minorBidi"/>
          <w:snapToGrid w:val="0"/>
          <w:color w:val="000000"/>
          <w:sz w:val="24"/>
          <w:szCs w:val="24"/>
        </w:rPr>
        <w:t>There is no additional cost beyond that shown in items 12 and 14.</w:t>
      </w:r>
    </w:p>
    <w:p w:rsidR="00445B3F" w:rsidRPr="00C35B89" w:rsidP="23ADE273" w14:paraId="21563CFC" w14:textId="77777777">
      <w:pPr>
        <w:pStyle w:val="BodyText"/>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 </w:t>
      </w:r>
    </w:p>
    <w:p w:rsidR="00445B3F" w:rsidRPr="00C35B89" w:rsidP="23ADE273" w14:paraId="046E42F4"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14. </w:t>
      </w:r>
      <w:r w:rsidRPr="23ADE273">
        <w:rPr>
          <w:rFonts w:asciiTheme="minorHAnsi" w:eastAsiaTheme="minorEastAsia" w:hAnsiTheme="minorHAnsi" w:cstheme="minorBidi"/>
          <w:u w:val="single"/>
        </w:rPr>
        <w:t>Estimate of cost to the Federal government</w:t>
      </w:r>
      <w:r w:rsidRPr="23ADE273">
        <w:rPr>
          <w:rFonts w:asciiTheme="minorHAnsi" w:eastAsiaTheme="minorEastAsia" w:hAnsiTheme="minorHAnsi" w:cstheme="minorBidi"/>
        </w:rPr>
        <w:t>:</w:t>
      </w:r>
    </w:p>
    <w:p w:rsidR="00445B3F" w:rsidRPr="00C35B89" w:rsidP="23ADE273" w14:paraId="150B45F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The cost is calculated as follows:</w:t>
      </w:r>
    </w:p>
    <w:p w:rsidR="00445B3F" w:rsidRPr="00C35B89" w:rsidP="23ADE273" w14:paraId="6C88A8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51C7E6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Application Stage:</w:t>
      </w:r>
    </w:p>
    <w:p w:rsidR="00445B3F" w:rsidRPr="00C35B89" w:rsidP="23ADE273" w14:paraId="7CF3C7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asciiTheme="minorHAnsi" w:eastAsiaTheme="minorEastAsia" w:hAnsiTheme="minorHAnsi" w:cstheme="minorBidi"/>
          <w:snapToGrid w:val="0"/>
          <w:color w:val="000000"/>
          <w:sz w:val="24"/>
          <w:szCs w:val="24"/>
        </w:rPr>
      </w:pPr>
    </w:p>
    <w:p w:rsidR="00445B3F" w:rsidRPr="00C35B89" w:rsidP="23ADE273" w14:paraId="2F3E2CAD" w14:textId="1196EB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will review the applications to assess project eligibility and merit and to provide information for the discretionary decision-making process prior to the award of any </w:t>
      </w:r>
      <w:r w:rsidRPr="23ADE273" w:rsidR="00EE6F0C">
        <w:rPr>
          <w:rFonts w:asciiTheme="minorHAnsi" w:eastAsiaTheme="minorEastAsia" w:hAnsiTheme="minorHAnsi" w:cstheme="minorBidi"/>
          <w:color w:val="000000" w:themeColor="text1"/>
          <w:sz w:val="24"/>
          <w:szCs w:val="24"/>
        </w:rPr>
        <w:t>Culvert AOP Program</w:t>
      </w:r>
      <w:r w:rsidRPr="23ADE273" w:rsidR="0D7BB740">
        <w:rPr>
          <w:rFonts w:asciiTheme="minorHAnsi" w:eastAsiaTheme="minorEastAsia" w:hAnsiTheme="minorHAnsi" w:cstheme="minorBidi"/>
          <w:color w:val="000000" w:themeColor="text1"/>
          <w:sz w:val="24"/>
          <w:szCs w:val="24"/>
        </w:rPr>
        <w:t xml:space="preserve"> </w:t>
      </w:r>
      <w:r w:rsidRPr="23ADE273">
        <w:rPr>
          <w:rFonts w:asciiTheme="minorHAnsi" w:eastAsiaTheme="minorEastAsia" w:hAnsiTheme="minorHAnsi" w:cstheme="minorBidi"/>
          <w:snapToGrid w:val="0"/>
          <w:color w:val="000000"/>
          <w:sz w:val="24"/>
          <w:szCs w:val="24"/>
        </w:rPr>
        <w:t>grants.</w:t>
      </w:r>
    </w:p>
    <w:p w:rsidR="00445B3F" w:rsidRPr="00C35B89" w:rsidP="23ADE273" w14:paraId="7F44C3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0C1BA98B" w14:textId="3CB518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We estimate that the average grade level of the reviewers</w:t>
      </w:r>
      <w:r w:rsidR="00E71963">
        <w:rPr>
          <w:rFonts w:asciiTheme="minorHAnsi" w:eastAsiaTheme="minorEastAsia" w:hAnsiTheme="minorHAnsi" w:cstheme="minorBidi"/>
          <w:snapToGrid w:val="0"/>
          <w:color w:val="000000"/>
          <w:sz w:val="24"/>
          <w:szCs w:val="24"/>
        </w:rPr>
        <w:t xml:space="preserve"> </w:t>
      </w:r>
      <w:bookmarkStart w:id="5" w:name="_Hlk121164839"/>
      <w:r w:rsidR="00E71963">
        <w:rPr>
          <w:rFonts w:asciiTheme="minorHAnsi" w:eastAsiaTheme="minorEastAsia" w:hAnsiTheme="minorHAnsi" w:cstheme="minorBidi"/>
          <w:snapToGrid w:val="0"/>
          <w:color w:val="000000"/>
          <w:sz w:val="24"/>
          <w:szCs w:val="24"/>
        </w:rPr>
        <w:t>located</w:t>
      </w:r>
      <w:r w:rsidR="00E04E1D">
        <w:rPr>
          <w:rFonts w:asciiTheme="minorHAnsi" w:eastAsiaTheme="minorEastAsia" w:hAnsiTheme="minorHAnsi" w:cstheme="minorBidi"/>
          <w:snapToGrid w:val="0"/>
          <w:color w:val="000000"/>
          <w:sz w:val="24"/>
          <w:szCs w:val="24"/>
        </w:rPr>
        <w:t xml:space="preserve"> in the Washington-Baltimore-Arlington</w:t>
      </w:r>
      <w:r w:rsidR="00E71963">
        <w:rPr>
          <w:rFonts w:asciiTheme="minorHAnsi" w:eastAsiaTheme="minorEastAsia" w:hAnsiTheme="minorHAnsi" w:cstheme="minorBidi"/>
          <w:snapToGrid w:val="0"/>
          <w:color w:val="000000"/>
          <w:sz w:val="24"/>
          <w:szCs w:val="24"/>
        </w:rPr>
        <w:t xml:space="preserve"> area</w:t>
      </w:r>
      <w:bookmarkEnd w:id="5"/>
      <w:r w:rsidRPr="23ADE273">
        <w:rPr>
          <w:rFonts w:asciiTheme="minorHAnsi" w:eastAsiaTheme="minorEastAsia" w:hAnsiTheme="minorHAnsi" w:cstheme="minorBidi"/>
          <w:snapToGrid w:val="0"/>
          <w:color w:val="000000"/>
          <w:sz w:val="24"/>
          <w:szCs w:val="24"/>
        </w:rPr>
        <w:t xml:space="preserve"> is GS-1</w:t>
      </w:r>
      <w:r w:rsidRPr="23ADE273" w:rsidR="00A73FF7">
        <w:rPr>
          <w:rFonts w:asciiTheme="minorHAnsi" w:eastAsiaTheme="minorEastAsia" w:hAnsiTheme="minorHAnsi" w:cstheme="minorBidi"/>
          <w:snapToGrid w:val="0"/>
          <w:color w:val="000000"/>
          <w:sz w:val="24"/>
          <w:szCs w:val="24"/>
        </w:rPr>
        <w:t>3</w:t>
      </w:r>
      <w:r w:rsidRPr="23ADE273">
        <w:rPr>
          <w:rFonts w:asciiTheme="minorHAnsi" w:eastAsiaTheme="minorEastAsia" w:hAnsiTheme="minorHAnsi" w:cstheme="minorBidi"/>
          <w:snapToGrid w:val="0"/>
          <w:color w:val="000000"/>
          <w:sz w:val="24"/>
          <w:szCs w:val="24"/>
        </w:rPr>
        <w:t xml:space="preserve">/step 5, paid at </w:t>
      </w:r>
      <w:r w:rsidRPr="23ADE273" w:rsidR="00C02631">
        <w:rPr>
          <w:rFonts w:asciiTheme="minorHAnsi" w:eastAsiaTheme="minorEastAsia" w:hAnsiTheme="minorHAnsi" w:cstheme="minorBidi"/>
          <w:snapToGrid w:val="0"/>
          <w:color w:val="000000"/>
          <w:sz w:val="24"/>
          <w:szCs w:val="24"/>
        </w:rPr>
        <w:t xml:space="preserve">approximately </w:t>
      </w:r>
      <w:r w:rsidRPr="23ADE273">
        <w:rPr>
          <w:rFonts w:asciiTheme="minorHAnsi" w:eastAsiaTheme="minorEastAsia" w:hAnsiTheme="minorHAnsi" w:cstheme="minorBidi"/>
          <w:snapToGrid w:val="0"/>
          <w:color w:val="000000"/>
          <w:sz w:val="24"/>
          <w:szCs w:val="24"/>
        </w:rPr>
        <w:t>$</w:t>
      </w:r>
      <w:r w:rsidRPr="23ADE273" w:rsidR="00ED3AA9">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per hour. </w:t>
      </w:r>
      <w:r w:rsidRPr="23ADE273" w:rsidR="00C02631">
        <w:rPr>
          <w:rFonts w:asciiTheme="minorHAnsi" w:eastAsiaTheme="minorEastAsia" w:hAnsiTheme="minorHAnsi" w:cstheme="minorBidi"/>
          <w:snapToGrid w:val="0"/>
          <w:color w:val="000000"/>
          <w:sz w:val="24"/>
          <w:szCs w:val="24"/>
        </w:rPr>
        <w:t xml:space="preserve">Each project will require approximately </w:t>
      </w:r>
      <w:r w:rsidRPr="23ADE273" w:rsidR="00ED3AA9">
        <w:rPr>
          <w:rFonts w:asciiTheme="minorHAnsi" w:eastAsiaTheme="minorEastAsia" w:hAnsiTheme="minorHAnsi" w:cstheme="minorBidi"/>
          <w:snapToGrid w:val="0"/>
          <w:color w:val="000000"/>
          <w:sz w:val="24"/>
          <w:szCs w:val="24"/>
        </w:rPr>
        <w:t>20</w:t>
      </w:r>
      <w:r w:rsidRPr="23ADE273" w:rsidR="00C02631">
        <w:rPr>
          <w:rFonts w:asciiTheme="minorHAnsi" w:eastAsiaTheme="minorEastAsia" w:hAnsiTheme="minorHAnsi" w:cstheme="minorBidi"/>
          <w:snapToGrid w:val="0"/>
          <w:color w:val="000000"/>
          <w:sz w:val="24"/>
          <w:szCs w:val="24"/>
        </w:rPr>
        <w:t xml:space="preserve"> person-hours of review as an overall average</w:t>
      </w:r>
      <w:r w:rsidRPr="23ADE273">
        <w:rPr>
          <w:rFonts w:asciiTheme="minorHAnsi" w:eastAsiaTheme="minorEastAsia" w:hAnsiTheme="minorHAnsi" w:cstheme="minorBidi"/>
          <w:snapToGrid w:val="0"/>
          <w:color w:val="000000"/>
          <w:sz w:val="24"/>
          <w:szCs w:val="24"/>
        </w:rPr>
        <w:t xml:space="preserve">. Since we expect to evaluate </w:t>
      </w:r>
      <w:r w:rsidRPr="749DEECA" w:rsidR="006A1429">
        <w:rPr>
          <w:rFonts w:asciiTheme="minorHAnsi" w:eastAsiaTheme="minorEastAsia" w:hAnsiTheme="minorHAnsi" w:cstheme="minorBidi"/>
          <w:snapToGrid w:val="0"/>
          <w:color w:val="000000"/>
          <w:sz w:val="24"/>
          <w:szCs w:val="24"/>
        </w:rPr>
        <w:t>200</w:t>
      </w:r>
      <w:r w:rsidRPr="23ADE273" w:rsidR="00C0263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applications, the cost to the federal Government is $</w:t>
      </w:r>
      <w:r w:rsidRPr="23ADE273" w:rsidR="00F0786F">
        <w:rPr>
          <w:rFonts w:asciiTheme="minorHAnsi" w:eastAsiaTheme="minorEastAsia" w:hAnsiTheme="minorHAnsi" w:cstheme="minorBidi"/>
          <w:snapToGrid w:val="0"/>
          <w:color w:val="000000"/>
          <w:sz w:val="24"/>
          <w:szCs w:val="24"/>
        </w:rPr>
        <w:t>232,000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20</w:t>
      </w:r>
      <w:r w:rsidRPr="23ADE273">
        <w:rPr>
          <w:rFonts w:asciiTheme="minorHAnsi" w:eastAsiaTheme="minorEastAsia" w:hAnsiTheme="minorHAnsi" w:cstheme="minorBidi"/>
          <w:snapToGrid w:val="0"/>
          <w:color w:val="000000"/>
          <w:sz w:val="24"/>
          <w:szCs w:val="24"/>
        </w:rPr>
        <w:t xml:space="preserve"> hours x </w:t>
      </w:r>
      <w:r w:rsidRPr="749DEECA" w:rsidR="006A1429">
        <w:rPr>
          <w:rFonts w:asciiTheme="minorHAnsi" w:eastAsiaTheme="minorEastAsia" w:hAnsiTheme="minorHAnsi" w:cstheme="minorBidi"/>
          <w:snapToGrid w:val="0"/>
          <w:color w:val="000000"/>
          <w:sz w:val="24"/>
          <w:szCs w:val="24"/>
        </w:rPr>
        <w:t>200</w:t>
      </w:r>
      <w:r w:rsidRPr="23ADE273" w:rsidR="00C0263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applications = </w:t>
      </w:r>
      <w:r w:rsidRPr="23ADE273" w:rsidR="00F0786F">
        <w:rPr>
          <w:rFonts w:asciiTheme="minorHAnsi" w:eastAsiaTheme="minorEastAsia" w:hAnsiTheme="minorHAnsi" w:cstheme="minorBidi"/>
          <w:snapToGrid w:val="0"/>
          <w:color w:val="000000"/>
          <w:sz w:val="24"/>
          <w:szCs w:val="24"/>
        </w:rPr>
        <w:t>4,000</w:t>
      </w:r>
      <w:r w:rsidRPr="23ADE273">
        <w:rPr>
          <w:rFonts w:asciiTheme="minorHAnsi" w:eastAsiaTheme="minorEastAsia" w:hAnsiTheme="minorHAnsi" w:cstheme="minorBidi"/>
          <w:snapToGrid w:val="0"/>
          <w:color w:val="000000"/>
          <w:sz w:val="24"/>
          <w:szCs w:val="24"/>
        </w:rPr>
        <w:t xml:space="preserve"> hours x $</w:t>
      </w:r>
      <w:r w:rsidRPr="23ADE273" w:rsidR="00ED3AA9">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232,000</w:t>
      </w:r>
      <w:r w:rsidRPr="23ADE273">
        <w:rPr>
          <w:rFonts w:asciiTheme="minorHAnsi" w:eastAsiaTheme="minorEastAsia" w:hAnsiTheme="minorHAnsi" w:cstheme="minorBidi"/>
          <w:snapToGrid w:val="0"/>
          <w:color w:val="000000"/>
          <w:sz w:val="24"/>
          <w:szCs w:val="24"/>
        </w:rPr>
        <w:t xml:space="preserve">), per </w:t>
      </w:r>
      <w:r w:rsidR="0005699D">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w:t>
      </w:r>
    </w:p>
    <w:p w:rsidR="00445B3F" w:rsidRPr="00C35B89" w:rsidP="23ADE273" w14:paraId="1C43F7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76794C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p>
    <w:p w:rsidR="00445B3F" w:rsidRPr="00C35B89" w:rsidP="23ADE273" w14:paraId="26665A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3F9A40ED" w14:textId="700B1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Information may be requested from grantees to negotiate the grant agreements under which the </w:t>
      </w:r>
      <w:r w:rsidRPr="23ADE273" w:rsidR="00EE6F0C">
        <w:rPr>
          <w:rFonts w:asciiTheme="minorHAnsi" w:eastAsiaTheme="minorEastAsia" w:hAnsiTheme="minorHAnsi" w:cstheme="minorBidi"/>
          <w:color w:val="000000" w:themeColor="text1"/>
          <w:sz w:val="24"/>
          <w:szCs w:val="24"/>
        </w:rPr>
        <w:t>Culvert AOP Program</w:t>
      </w:r>
      <w:r w:rsidRPr="23ADE273" w:rsidR="0D7BB740">
        <w:rPr>
          <w:rFonts w:asciiTheme="minorHAnsi" w:eastAsiaTheme="minorEastAsia" w:hAnsiTheme="minorHAnsi" w:cstheme="minorBidi"/>
          <w:color w:val="000000" w:themeColor="text1"/>
          <w:sz w:val="24"/>
          <w:szCs w:val="24"/>
        </w:rPr>
        <w:t xml:space="preserve"> </w:t>
      </w:r>
      <w:r w:rsidRPr="23ADE273" w:rsidR="00E434DF">
        <w:rPr>
          <w:rFonts w:asciiTheme="minorHAnsi" w:eastAsiaTheme="minorEastAsia" w:hAnsiTheme="minorHAnsi" w:cstheme="minorBidi"/>
          <w:snapToGrid w:val="0"/>
          <w:color w:val="000000"/>
          <w:sz w:val="24"/>
          <w:szCs w:val="24"/>
        </w:rPr>
        <w:t>funds</w:t>
      </w:r>
      <w:r w:rsidRPr="23ADE273">
        <w:rPr>
          <w:rFonts w:asciiTheme="minorHAnsi" w:eastAsiaTheme="minorEastAsia" w:hAnsiTheme="minorHAnsi" w:cstheme="minorBidi"/>
          <w:snapToGrid w:val="0"/>
          <w:color w:val="000000"/>
          <w:sz w:val="24"/>
          <w:szCs w:val="24"/>
        </w:rPr>
        <w:t xml:space="preserve"> will be distributed</w:t>
      </w:r>
      <w:r w:rsidRPr="23ADE273" w:rsidR="00C31FEA">
        <w:rPr>
          <w:rFonts w:asciiTheme="minorHAnsi" w:eastAsiaTheme="minorEastAsia" w:hAnsiTheme="minorHAnsi" w:cstheme="minorBidi"/>
          <w:snapToGrid w:val="0"/>
          <w:color w:val="000000"/>
          <w:sz w:val="24"/>
          <w:szCs w:val="24"/>
        </w:rPr>
        <w:t xml:space="preserve"> or letters of no prejudice under which eligible activities will be implemented</w:t>
      </w:r>
      <w:r w:rsidRPr="23ADE273">
        <w:rPr>
          <w:rFonts w:asciiTheme="minorHAnsi" w:eastAsiaTheme="minorEastAsia" w:hAnsiTheme="minorHAnsi" w:cstheme="minorBidi"/>
          <w:snapToGrid w:val="0"/>
          <w:color w:val="000000"/>
          <w:sz w:val="24"/>
          <w:szCs w:val="24"/>
        </w:rPr>
        <w:t xml:space="preserve">.  </w:t>
      </w:r>
      <w:r w:rsidR="00045359">
        <w:rPr>
          <w:rFonts w:asciiTheme="minorHAnsi" w:eastAsiaTheme="minorEastAsia" w:hAnsiTheme="minorHAnsi" w:cstheme="minorBidi"/>
          <w:snapToGrid w:val="0"/>
          <w:color w:val="000000"/>
          <w:sz w:val="24"/>
          <w:szCs w:val="24"/>
        </w:rPr>
        <w:t>DOT</w:t>
      </w:r>
      <w:r w:rsidRPr="23ADE273">
        <w:rPr>
          <w:rFonts w:asciiTheme="minorHAnsi" w:eastAsiaTheme="minorEastAsia" w:hAnsiTheme="minorHAnsi" w:cstheme="minorBidi"/>
          <w:snapToGrid w:val="0"/>
          <w:color w:val="000000"/>
          <w:sz w:val="24"/>
          <w:szCs w:val="24"/>
        </w:rPr>
        <w:t xml:space="preserve"> does not expect to request much information from grantees, since most of the information required </w:t>
      </w:r>
      <w:r w:rsidR="00406082">
        <w:rPr>
          <w:rFonts w:asciiTheme="minorHAnsi" w:eastAsiaTheme="minorEastAsia" w:hAnsiTheme="minorHAnsi" w:cstheme="minorBidi"/>
          <w:snapToGrid w:val="0"/>
          <w:color w:val="000000"/>
          <w:sz w:val="24"/>
          <w:szCs w:val="24"/>
        </w:rPr>
        <w:t>is expected to be</w:t>
      </w:r>
      <w:r w:rsidRPr="23ADE273" w:rsidR="00406082">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submitted along with the grant applications.</w:t>
      </w:r>
    </w:p>
    <w:p w:rsidR="00445B3F" w:rsidRPr="00C35B89" w:rsidP="23ADE273" w14:paraId="1BB99C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3AB63451" w14:textId="35660D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We estimate that the average grade level of the reviewers</w:t>
      </w:r>
      <w:r w:rsidRPr="006C2559" w:rsidR="006C2559">
        <w:t xml:space="preserve"> </w:t>
      </w:r>
      <w:r w:rsidRPr="006C2559" w:rsidR="006C2559">
        <w:rPr>
          <w:rFonts w:asciiTheme="minorHAnsi" w:eastAsiaTheme="minorEastAsia" w:hAnsiTheme="minorHAnsi" w:cstheme="minorBidi"/>
          <w:snapToGrid w:val="0"/>
          <w:color w:val="000000"/>
          <w:sz w:val="24"/>
          <w:szCs w:val="24"/>
        </w:rPr>
        <w:t>located in the Washington-Baltimore-Arlington area</w:t>
      </w:r>
      <w:r w:rsidRPr="23ADE273">
        <w:rPr>
          <w:rFonts w:asciiTheme="minorHAnsi" w:eastAsiaTheme="minorEastAsia" w:hAnsiTheme="minorHAnsi" w:cstheme="minorBidi"/>
          <w:snapToGrid w:val="0"/>
          <w:color w:val="000000"/>
          <w:sz w:val="24"/>
          <w:szCs w:val="24"/>
        </w:rPr>
        <w:t xml:space="preserve"> is GS-</w:t>
      </w:r>
      <w:r w:rsidRPr="23ADE273" w:rsidR="00F0786F">
        <w:rPr>
          <w:rFonts w:asciiTheme="minorHAnsi" w:eastAsiaTheme="minorEastAsia" w:hAnsiTheme="minorHAnsi" w:cstheme="minorBidi"/>
          <w:snapToGrid w:val="0"/>
          <w:color w:val="000000"/>
          <w:sz w:val="24"/>
          <w:szCs w:val="24"/>
        </w:rPr>
        <w:t>14</w:t>
      </w:r>
      <w:r w:rsidRPr="23ADE273">
        <w:rPr>
          <w:rFonts w:asciiTheme="minorHAnsi" w:eastAsiaTheme="minorEastAsia" w:hAnsiTheme="minorHAnsi" w:cstheme="minorBidi"/>
          <w:snapToGrid w:val="0"/>
          <w:color w:val="000000"/>
          <w:sz w:val="24"/>
          <w:szCs w:val="24"/>
        </w:rPr>
        <w:t>/step 5, paid at $</w:t>
      </w:r>
      <w:r w:rsidRPr="23ADE273" w:rsidR="00F0786F">
        <w:rPr>
          <w:rFonts w:asciiTheme="minorHAnsi" w:eastAsiaTheme="minorEastAsia" w:hAnsiTheme="minorHAnsi" w:cstheme="minorBidi"/>
          <w:snapToGrid w:val="0"/>
          <w:color w:val="000000"/>
          <w:sz w:val="24"/>
          <w:szCs w:val="24"/>
        </w:rPr>
        <w:t>69</w:t>
      </w:r>
      <w:r w:rsidRPr="23ADE273">
        <w:rPr>
          <w:rFonts w:asciiTheme="minorHAnsi" w:eastAsiaTheme="minorEastAsia" w:hAnsiTheme="minorHAnsi" w:cstheme="minorBidi"/>
          <w:snapToGrid w:val="0"/>
          <w:color w:val="000000"/>
          <w:sz w:val="24"/>
          <w:szCs w:val="24"/>
        </w:rPr>
        <w:t xml:space="preserve"> per hour.</w:t>
      </w:r>
      <w:r w:rsidR="00A608E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Since we expect to negotiate </w:t>
      </w:r>
      <w:r w:rsidRPr="23ADE273" w:rsidR="000A3582">
        <w:rPr>
          <w:rFonts w:asciiTheme="minorHAnsi" w:eastAsiaTheme="minorEastAsia" w:hAnsiTheme="minorHAnsi" w:cstheme="minorBidi"/>
          <w:snapToGrid w:val="0"/>
          <w:color w:val="000000"/>
          <w:sz w:val="24"/>
          <w:szCs w:val="24"/>
        </w:rPr>
        <w:t>50</w:t>
      </w:r>
      <w:r w:rsidRPr="23ADE273" w:rsidR="00C02631">
        <w:rPr>
          <w:rFonts w:asciiTheme="minorHAnsi" w:eastAsiaTheme="minorEastAsia" w:hAnsiTheme="minorHAnsi" w:cstheme="minorBidi"/>
          <w:snapToGrid w:val="0"/>
          <w:color w:val="000000"/>
          <w:sz w:val="24"/>
          <w:szCs w:val="24"/>
        </w:rPr>
        <w:t xml:space="preserve"> implementation </w:t>
      </w:r>
      <w:r w:rsidRPr="23ADE273">
        <w:rPr>
          <w:rFonts w:asciiTheme="minorHAnsi" w:eastAsiaTheme="minorEastAsia" w:hAnsiTheme="minorHAnsi" w:cstheme="minorBidi"/>
          <w:snapToGrid w:val="0"/>
          <w:color w:val="000000"/>
          <w:sz w:val="24"/>
          <w:szCs w:val="24"/>
        </w:rPr>
        <w:t xml:space="preserve">grant agreements and for one employee to spend about </w:t>
      </w:r>
      <w:r w:rsidRPr="23ADE273" w:rsidR="00F0786F">
        <w:rPr>
          <w:rFonts w:asciiTheme="minorHAnsi" w:eastAsiaTheme="minorEastAsia" w:hAnsiTheme="minorHAnsi" w:cstheme="minorBidi"/>
          <w:snapToGrid w:val="0"/>
          <w:color w:val="000000"/>
          <w:sz w:val="24"/>
          <w:szCs w:val="24"/>
        </w:rPr>
        <w:t>eight</w:t>
      </w:r>
      <w:r w:rsidRPr="23ADE273">
        <w:rPr>
          <w:rFonts w:asciiTheme="minorHAnsi" w:eastAsiaTheme="minorEastAsia" w:hAnsiTheme="minorHAnsi" w:cstheme="minorBidi"/>
          <w:snapToGrid w:val="0"/>
          <w:color w:val="000000"/>
          <w:sz w:val="24"/>
          <w:szCs w:val="24"/>
        </w:rPr>
        <w:t xml:space="preserve"> hours requesting the information and using it to draft the grant agreements, the cost to the federal Government is $</w:t>
      </w:r>
      <w:r w:rsidRPr="23ADE273" w:rsidR="00F0786F">
        <w:rPr>
          <w:rFonts w:asciiTheme="minorHAnsi" w:eastAsiaTheme="minorEastAsia" w:hAnsiTheme="minorHAnsi" w:cstheme="minorBidi"/>
          <w:snapToGrid w:val="0"/>
          <w:color w:val="000000"/>
          <w:sz w:val="24"/>
          <w:szCs w:val="24"/>
        </w:rPr>
        <w:t>27,600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8</w:t>
      </w:r>
      <w:r w:rsidRPr="23ADE273">
        <w:rPr>
          <w:rFonts w:asciiTheme="minorHAnsi" w:eastAsiaTheme="minorEastAsia" w:hAnsiTheme="minorHAnsi" w:cstheme="minorBidi"/>
          <w:snapToGrid w:val="0"/>
          <w:color w:val="000000"/>
          <w:sz w:val="24"/>
          <w:szCs w:val="24"/>
        </w:rPr>
        <w:t xml:space="preserve"> hours x </w:t>
      </w:r>
      <w:r w:rsidRPr="23ADE273" w:rsidR="0031523C">
        <w:rPr>
          <w:rFonts w:asciiTheme="minorHAnsi" w:eastAsiaTheme="minorEastAsia" w:hAnsiTheme="minorHAnsi" w:cstheme="minorBidi"/>
          <w:snapToGrid w:val="0"/>
          <w:color w:val="000000"/>
          <w:sz w:val="24"/>
          <w:szCs w:val="24"/>
        </w:rPr>
        <w:t>50</w:t>
      </w:r>
      <w:r w:rsidRPr="23ADE273" w:rsidR="002224F1">
        <w:rPr>
          <w:rFonts w:asciiTheme="minorHAnsi" w:eastAsiaTheme="minorEastAsia" w:hAnsiTheme="minorHAnsi" w:cstheme="minorBidi"/>
          <w:snapToGrid w:val="0"/>
          <w:color w:val="000000"/>
          <w:sz w:val="24"/>
          <w:szCs w:val="24"/>
        </w:rPr>
        <w:t xml:space="preserve"> applications </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400</w:t>
      </w:r>
      <w:r w:rsidRPr="23ADE273" w:rsidR="002224F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F0786F">
        <w:rPr>
          <w:rFonts w:asciiTheme="minorHAnsi" w:eastAsiaTheme="minorEastAsia" w:hAnsiTheme="minorHAnsi" w:cstheme="minorBidi"/>
          <w:snapToGrid w:val="0"/>
          <w:color w:val="000000"/>
          <w:sz w:val="24"/>
          <w:szCs w:val="24"/>
        </w:rPr>
        <w:t>69</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27,600</w:t>
      </w:r>
      <w:r w:rsidRPr="23ADE273">
        <w:rPr>
          <w:rFonts w:asciiTheme="minorHAnsi" w:eastAsiaTheme="minorEastAsia" w:hAnsiTheme="minorHAnsi" w:cstheme="minorBidi"/>
          <w:snapToGrid w:val="0"/>
          <w:color w:val="000000"/>
          <w:sz w:val="24"/>
          <w:szCs w:val="24"/>
        </w:rPr>
        <w:t xml:space="preserve">), per </w:t>
      </w:r>
      <w:r w:rsidR="008D0254">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w:t>
      </w:r>
    </w:p>
    <w:p w:rsidR="00445B3F" w:rsidRPr="00C35B89" w:rsidP="23ADE273" w14:paraId="7B01E2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256DD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Project Management Stage</w:t>
      </w:r>
      <w:r w:rsidRPr="23ADE273">
        <w:rPr>
          <w:rFonts w:asciiTheme="minorHAnsi" w:eastAsiaTheme="minorEastAsia" w:hAnsiTheme="minorHAnsi" w:cstheme="minorBidi"/>
          <w:snapToGrid w:val="0"/>
          <w:color w:val="000000"/>
          <w:sz w:val="24"/>
          <w:szCs w:val="24"/>
        </w:rPr>
        <w:t>:</w:t>
      </w:r>
    </w:p>
    <w:p w:rsidR="00445B3F" w:rsidRPr="00C35B89" w:rsidP="23ADE273" w14:paraId="2979D3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41BB54D7" w14:textId="56305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Individuals managing projects throughout </w:t>
      </w:r>
      <w:r w:rsidRPr="749DEECA" w:rsidR="1643FBCF">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vary from GS-</w:t>
      </w:r>
      <w:r w:rsidRPr="23ADE273" w:rsidR="00F0786F">
        <w:rPr>
          <w:rFonts w:asciiTheme="minorHAnsi" w:eastAsiaTheme="minorEastAsia" w:hAnsiTheme="minorHAnsi" w:cstheme="minorBidi"/>
          <w:snapToGrid w:val="0"/>
          <w:color w:val="000000"/>
          <w:sz w:val="24"/>
          <w:szCs w:val="24"/>
        </w:rPr>
        <w:t>11</w:t>
      </w:r>
      <w:r w:rsidRPr="23ADE273">
        <w:rPr>
          <w:rFonts w:asciiTheme="minorHAnsi" w:eastAsiaTheme="minorEastAsia" w:hAnsiTheme="minorHAnsi" w:cstheme="minorBidi"/>
          <w:snapToGrid w:val="0"/>
          <w:color w:val="000000"/>
          <w:sz w:val="24"/>
          <w:szCs w:val="24"/>
        </w:rPr>
        <w:t xml:space="preserve"> to GS-14; however, in looking at the averages</w:t>
      </w:r>
      <w:r w:rsidR="008D0254">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 it can take a GS-</w:t>
      </w:r>
      <w:r w:rsidRPr="23ADE273" w:rsidR="00F0786F">
        <w:rPr>
          <w:rFonts w:asciiTheme="minorHAnsi" w:eastAsiaTheme="minorEastAsia" w:hAnsiTheme="minorHAnsi" w:cstheme="minorBidi"/>
          <w:snapToGrid w:val="0"/>
          <w:color w:val="000000"/>
          <w:sz w:val="24"/>
          <w:szCs w:val="24"/>
        </w:rPr>
        <w:t>13</w:t>
      </w:r>
      <w:r w:rsidRPr="23ADE273">
        <w:rPr>
          <w:rFonts w:asciiTheme="minorHAnsi" w:eastAsiaTheme="minorEastAsia" w:hAnsiTheme="minorHAnsi" w:cstheme="minorBidi"/>
          <w:snapToGrid w:val="0"/>
          <w:color w:val="000000"/>
          <w:sz w:val="24"/>
          <w:szCs w:val="24"/>
        </w:rPr>
        <w:t xml:space="preserve">/step 5 </w:t>
      </w:r>
      <w:r w:rsidR="008D0254">
        <w:rPr>
          <w:rFonts w:asciiTheme="minorHAnsi" w:eastAsiaTheme="minorEastAsia" w:hAnsiTheme="minorHAnsi" w:cstheme="minorBidi"/>
          <w:snapToGrid w:val="0"/>
          <w:color w:val="000000"/>
          <w:sz w:val="24"/>
          <w:szCs w:val="24"/>
        </w:rPr>
        <w:t xml:space="preserve">employee </w:t>
      </w:r>
      <w:r w:rsidRPr="23ADE273">
        <w:rPr>
          <w:rFonts w:asciiTheme="minorHAnsi" w:eastAsiaTheme="minorEastAsia" w:hAnsiTheme="minorHAnsi" w:cstheme="minorBidi"/>
          <w:snapToGrid w:val="0"/>
          <w:color w:val="000000"/>
          <w:sz w:val="24"/>
          <w:szCs w:val="24"/>
        </w:rPr>
        <w:t>(</w:t>
      </w:r>
      <w:r w:rsidR="008D0254">
        <w:rPr>
          <w:rFonts w:asciiTheme="minorHAnsi" w:eastAsiaTheme="minorEastAsia" w:hAnsiTheme="minorHAnsi" w:cstheme="minorBidi"/>
          <w:snapToGrid w:val="0"/>
          <w:color w:val="000000"/>
          <w:sz w:val="24"/>
          <w:szCs w:val="24"/>
        </w:rPr>
        <w:t xml:space="preserve">with an </w:t>
      </w:r>
      <w:r w:rsidRPr="23ADE273">
        <w:rPr>
          <w:rFonts w:asciiTheme="minorHAnsi" w:eastAsiaTheme="minorEastAsia" w:hAnsiTheme="minorHAnsi" w:cstheme="minorBidi"/>
          <w:snapToGrid w:val="0"/>
          <w:color w:val="000000"/>
          <w:sz w:val="24"/>
          <w:szCs w:val="24"/>
        </w:rPr>
        <w:t>average salary</w:t>
      </w:r>
      <w:r w:rsidR="008D0254">
        <w:rPr>
          <w:rFonts w:asciiTheme="minorHAnsi" w:eastAsiaTheme="minorEastAsia" w:hAnsiTheme="minorHAnsi" w:cstheme="minorBidi"/>
          <w:snapToGrid w:val="0"/>
          <w:color w:val="000000"/>
          <w:sz w:val="24"/>
          <w:szCs w:val="24"/>
        </w:rPr>
        <w:t xml:space="preserve"> of</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per hour</w:t>
      </w:r>
      <w:r w:rsidR="006E0E4B">
        <w:rPr>
          <w:rFonts w:asciiTheme="minorHAnsi" w:eastAsiaTheme="minorEastAsia" w:hAnsiTheme="minorHAnsi" w:cstheme="minorBidi"/>
          <w:snapToGrid w:val="0"/>
          <w:color w:val="000000"/>
          <w:sz w:val="24"/>
          <w:szCs w:val="24"/>
        </w:rPr>
        <w:t xml:space="preserve"> located in the Washington-Baltimore-Arlington area</w:t>
      </w:r>
      <w:r w:rsidRPr="23ADE273">
        <w:rPr>
          <w:rFonts w:asciiTheme="minorHAnsi" w:eastAsiaTheme="minorEastAsia" w:hAnsiTheme="minorHAnsi" w:cstheme="minorBidi"/>
          <w:snapToGrid w:val="0"/>
          <w:color w:val="000000"/>
          <w:sz w:val="24"/>
          <w:szCs w:val="24"/>
        </w:rPr>
        <w:t xml:space="preserve">) about </w:t>
      </w:r>
      <w:r w:rsidRPr="23ADE273" w:rsidR="00F0786F">
        <w:rPr>
          <w:rFonts w:asciiTheme="minorHAnsi" w:eastAsiaTheme="minorEastAsia" w:hAnsiTheme="minorHAnsi" w:cstheme="minorBidi"/>
          <w:snapToGrid w:val="0"/>
          <w:color w:val="000000"/>
          <w:sz w:val="24"/>
          <w:szCs w:val="24"/>
        </w:rPr>
        <w:t>one</w:t>
      </w:r>
      <w:r w:rsidRPr="23ADE273">
        <w:rPr>
          <w:rFonts w:asciiTheme="minorHAnsi" w:eastAsiaTheme="minorEastAsia" w:hAnsiTheme="minorHAnsi" w:cstheme="minorBidi"/>
          <w:snapToGrid w:val="0"/>
          <w:color w:val="000000"/>
          <w:sz w:val="24"/>
          <w:szCs w:val="24"/>
        </w:rPr>
        <w:t xml:space="preserve"> hour per report to review </w:t>
      </w:r>
      <w:r w:rsidR="005324D1">
        <w:rPr>
          <w:rFonts w:asciiTheme="minorHAnsi" w:eastAsiaTheme="minorEastAsia" w:hAnsiTheme="minorHAnsi" w:cstheme="minorBidi"/>
          <w:snapToGrid w:val="0"/>
          <w:color w:val="000000"/>
          <w:sz w:val="24"/>
          <w:szCs w:val="24"/>
        </w:rPr>
        <w:t>a Quarterly Progress and Monitoring Report</w:t>
      </w:r>
      <w:r w:rsidRPr="23ADE273">
        <w:rPr>
          <w:rFonts w:asciiTheme="minorHAnsi" w:eastAsiaTheme="minorEastAsia" w:hAnsiTheme="minorHAnsi" w:cstheme="minorBidi"/>
          <w:snapToGrid w:val="0"/>
          <w:color w:val="000000"/>
          <w:sz w:val="24"/>
          <w:szCs w:val="24"/>
        </w:rPr>
        <w:t xml:space="preserve">. There are approximately </w:t>
      </w:r>
      <w:r w:rsidRPr="23ADE273" w:rsidR="00F0786F">
        <w:rPr>
          <w:rFonts w:asciiTheme="minorHAnsi" w:eastAsiaTheme="minorEastAsia" w:hAnsiTheme="minorHAnsi" w:cstheme="minorBidi"/>
          <w:snapToGrid w:val="0"/>
          <w:color w:val="000000"/>
          <w:sz w:val="24"/>
          <w:szCs w:val="24"/>
        </w:rPr>
        <w:t>50</w:t>
      </w:r>
      <w:r w:rsidRPr="23ADE273" w:rsidR="002224F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projects requiring reports annually, and a total of </w:t>
      </w:r>
      <w:r w:rsidRPr="23ADE273" w:rsidR="009E5140">
        <w:rPr>
          <w:rFonts w:asciiTheme="minorHAnsi" w:eastAsiaTheme="minorEastAsia" w:hAnsiTheme="minorHAnsi" w:cstheme="minorBidi"/>
          <w:snapToGrid w:val="0"/>
          <w:color w:val="000000"/>
          <w:sz w:val="24"/>
          <w:szCs w:val="24"/>
        </w:rPr>
        <w:t xml:space="preserve">4 </w:t>
      </w:r>
      <w:r w:rsidRPr="23ADE273">
        <w:rPr>
          <w:rFonts w:asciiTheme="minorHAnsi" w:eastAsiaTheme="minorEastAsia" w:hAnsiTheme="minorHAnsi" w:cstheme="minorBidi"/>
          <w:snapToGrid w:val="0"/>
          <w:color w:val="000000"/>
          <w:sz w:val="24"/>
          <w:szCs w:val="24"/>
        </w:rPr>
        <w:t xml:space="preserve">reports per project, or </w:t>
      </w:r>
      <w:r w:rsidRPr="749DEECA" w:rsidR="006A1429">
        <w:rPr>
          <w:rFonts w:asciiTheme="minorHAnsi" w:eastAsiaTheme="minorEastAsia" w:hAnsiTheme="minorHAnsi" w:cstheme="minorBidi"/>
          <w:snapToGrid w:val="0"/>
          <w:color w:val="000000"/>
          <w:sz w:val="24"/>
          <w:szCs w:val="24"/>
        </w:rPr>
        <w:t>200</w:t>
      </w:r>
      <w:r w:rsidRPr="23ADE273">
        <w:rPr>
          <w:rFonts w:asciiTheme="minorHAnsi" w:eastAsiaTheme="minorEastAsia" w:hAnsiTheme="minorHAnsi" w:cstheme="minorBidi"/>
          <w:snapToGrid w:val="0"/>
          <w:color w:val="000000"/>
          <w:sz w:val="24"/>
          <w:szCs w:val="24"/>
        </w:rPr>
        <w:t xml:space="preserve"> submissions, annually. The cost to the federal Government is $</w:t>
      </w:r>
      <w:r w:rsidRPr="23ADE273" w:rsidR="00F0786F">
        <w:rPr>
          <w:rFonts w:asciiTheme="minorHAnsi" w:eastAsiaTheme="minorEastAsia" w:hAnsiTheme="minorHAnsi" w:cstheme="minorBidi"/>
          <w:snapToGrid w:val="0"/>
          <w:color w:val="000000"/>
          <w:sz w:val="24"/>
          <w:szCs w:val="24"/>
        </w:rPr>
        <w:t>11,600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1</w:t>
      </w:r>
      <w:r w:rsidRPr="23ADE273">
        <w:rPr>
          <w:rFonts w:asciiTheme="minorHAnsi" w:eastAsiaTheme="minorEastAsia" w:hAnsiTheme="minorHAnsi" w:cstheme="minorBidi"/>
          <w:snapToGrid w:val="0"/>
          <w:color w:val="000000"/>
          <w:sz w:val="24"/>
          <w:szCs w:val="24"/>
        </w:rPr>
        <w:t xml:space="preserve"> hour x </w:t>
      </w:r>
      <w:r w:rsidRPr="749DEECA" w:rsidR="006A1429">
        <w:rPr>
          <w:rFonts w:asciiTheme="minorHAnsi" w:eastAsiaTheme="minorEastAsia" w:hAnsiTheme="minorHAnsi" w:cstheme="minorBidi"/>
          <w:snapToGrid w:val="0"/>
          <w:color w:val="000000"/>
          <w:sz w:val="24"/>
          <w:szCs w:val="24"/>
        </w:rPr>
        <w:t>200</w:t>
      </w:r>
      <w:r w:rsidRPr="23ADE273">
        <w:rPr>
          <w:rFonts w:asciiTheme="minorHAnsi" w:eastAsiaTheme="minorEastAsia" w:hAnsiTheme="minorHAnsi" w:cstheme="minorBidi"/>
          <w:snapToGrid w:val="0"/>
          <w:color w:val="000000"/>
          <w:sz w:val="24"/>
          <w:szCs w:val="24"/>
        </w:rPr>
        <w:t xml:space="preserve"> submissions = </w:t>
      </w:r>
      <w:r w:rsidRPr="749DEECA" w:rsidR="006A1429">
        <w:rPr>
          <w:rFonts w:asciiTheme="minorHAnsi" w:eastAsiaTheme="minorEastAsia" w:hAnsiTheme="minorHAnsi" w:cstheme="minorBidi"/>
          <w:snapToGrid w:val="0"/>
          <w:color w:val="000000"/>
          <w:sz w:val="24"/>
          <w:szCs w:val="24"/>
        </w:rPr>
        <w:t>200</w:t>
      </w:r>
      <w:r w:rsidRPr="23ADE273" w:rsidR="009E5140">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F0786F">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11,600</w:t>
      </w:r>
      <w:r w:rsidRPr="23ADE273">
        <w:rPr>
          <w:rFonts w:asciiTheme="minorHAnsi" w:eastAsiaTheme="minorEastAsia" w:hAnsiTheme="minorHAnsi" w:cstheme="minorBidi"/>
          <w:snapToGrid w:val="0"/>
          <w:color w:val="000000"/>
          <w:sz w:val="24"/>
          <w:szCs w:val="24"/>
        </w:rPr>
        <w:t>), annually.</w:t>
      </w:r>
    </w:p>
    <w:p w:rsidR="00445B3F" w:rsidRPr="00C35B89" w:rsidP="23ADE273" w14:paraId="4AB29B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55750750" w14:textId="6FEAC56E">
      <w:pPr>
        <w:pStyle w:val="Heading9"/>
        <w:ind w:left="360"/>
        <w:jc w:val="both"/>
        <w:rPr>
          <w:rFonts w:asciiTheme="minorHAnsi" w:eastAsiaTheme="minorEastAsia" w:hAnsiTheme="minorHAnsi" w:cstheme="minorBidi"/>
          <w:b/>
          <w:bCs/>
          <w:color w:val="auto"/>
        </w:rPr>
      </w:pPr>
      <w:r w:rsidRPr="749DEECA">
        <w:rPr>
          <w:rFonts w:asciiTheme="minorHAnsi" w:eastAsiaTheme="minorEastAsia" w:hAnsiTheme="minorHAnsi" w:cstheme="minorBidi"/>
          <w:b/>
          <w:bCs/>
        </w:rPr>
        <w:t>The grand total annual cost to the Federal Government for the application, grant negotiation, program management and evaluation stage is $</w:t>
      </w:r>
      <w:r w:rsidRPr="749DEECA" w:rsidR="005D10B1">
        <w:rPr>
          <w:rFonts w:asciiTheme="minorHAnsi" w:eastAsiaTheme="minorEastAsia" w:hAnsiTheme="minorHAnsi" w:cstheme="minorBidi"/>
          <w:b/>
          <w:bCs/>
        </w:rPr>
        <w:t>271,</w:t>
      </w:r>
      <w:r w:rsidRPr="749DEECA" w:rsidR="006A1429">
        <w:rPr>
          <w:rFonts w:asciiTheme="minorHAnsi" w:eastAsiaTheme="minorEastAsia" w:hAnsiTheme="minorHAnsi" w:cstheme="minorBidi"/>
          <w:b/>
          <w:bCs/>
        </w:rPr>
        <w:t>200</w:t>
      </w:r>
      <w:r w:rsidRPr="749DEECA" w:rsidR="00002B66">
        <w:rPr>
          <w:rFonts w:asciiTheme="minorHAnsi" w:eastAsiaTheme="minorEastAsia" w:hAnsiTheme="minorHAnsi" w:cstheme="minorBidi"/>
          <w:b/>
          <w:bCs/>
          <w:color w:val="auto"/>
        </w:rPr>
        <w:t xml:space="preserve"> </w:t>
      </w:r>
      <w:r w:rsidRPr="749DEECA">
        <w:rPr>
          <w:rFonts w:asciiTheme="minorHAnsi" w:eastAsiaTheme="minorEastAsia" w:hAnsiTheme="minorHAnsi" w:cstheme="minorBidi"/>
          <w:b/>
          <w:bCs/>
          <w:color w:val="auto"/>
        </w:rPr>
        <w:t>as shown in the table below:</w:t>
      </w:r>
    </w:p>
    <w:p w:rsidR="00445B3F" w:rsidRPr="00C35B89" w:rsidP="23ADE273" w14:paraId="05A65AF0" w14:textId="77777777">
      <w:pPr>
        <w:widowControl w:val="0"/>
        <w:ind w:left="360"/>
        <w:jc w:val="both"/>
        <w:rPr>
          <w:rFonts w:asciiTheme="minorHAnsi" w:eastAsiaTheme="minorEastAsia" w:hAnsiTheme="minorHAnsi" w:cstheme="minorBidi"/>
          <w:snapToGrid w:val="0"/>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41957A41" w14:textId="77777777" w:rsidTr="749DEECA">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445B3F" w:rsidRPr="00D20C60" w:rsidP="23ADE273" w14:paraId="59FB589E" w14:textId="77777777">
            <w:pPr>
              <w:widowControl w:val="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b/>
                <w:bCs/>
                <w:snapToGrid w:val="0"/>
                <w:color w:val="000000"/>
                <w:sz w:val="24"/>
                <w:szCs w:val="24"/>
              </w:rPr>
              <w:t>Project Stages</w:t>
            </w:r>
          </w:p>
        </w:tc>
        <w:tc>
          <w:tcPr>
            <w:tcW w:w="4489" w:type="dxa"/>
            <w:shd w:val="clear" w:color="auto" w:fill="auto"/>
          </w:tcPr>
          <w:p w:rsidR="00445B3F" w:rsidRPr="00D20C60" w:rsidP="23ADE273" w14:paraId="1A837E6A" w14:textId="77777777">
            <w:pPr>
              <w:widowControl w:val="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b/>
                <w:bCs/>
                <w:snapToGrid w:val="0"/>
                <w:color w:val="000000"/>
                <w:sz w:val="24"/>
                <w:szCs w:val="24"/>
              </w:rPr>
              <w:t>Cost to the Federal Government</w:t>
            </w:r>
          </w:p>
        </w:tc>
      </w:tr>
      <w:tr w14:paraId="23177971" w14:textId="77777777" w:rsidTr="749DEECA">
        <w:tblPrEx>
          <w:tblW w:w="0" w:type="auto"/>
          <w:tblInd w:w="360" w:type="dxa"/>
          <w:tblLook w:val="04A0"/>
        </w:tblPrEx>
        <w:tc>
          <w:tcPr>
            <w:tcW w:w="4487" w:type="dxa"/>
            <w:shd w:val="clear" w:color="auto" w:fill="auto"/>
          </w:tcPr>
          <w:p w:rsidR="00445B3F" w:rsidRPr="00D20C60" w:rsidP="23ADE273" w14:paraId="1E7FEFF9"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Application Stage</w:t>
            </w:r>
          </w:p>
        </w:tc>
        <w:tc>
          <w:tcPr>
            <w:tcW w:w="4489" w:type="dxa"/>
            <w:shd w:val="clear" w:color="auto" w:fill="auto"/>
          </w:tcPr>
          <w:p w:rsidR="00445B3F" w:rsidRPr="00D20C60" w:rsidP="23ADE273" w14:paraId="2D25ED90" w14:textId="2AD6672B">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232,000</w:t>
            </w:r>
          </w:p>
        </w:tc>
      </w:tr>
      <w:tr w14:paraId="44D10241" w14:textId="77777777" w:rsidTr="749DEECA">
        <w:tblPrEx>
          <w:tblW w:w="0" w:type="auto"/>
          <w:tblInd w:w="360" w:type="dxa"/>
          <w:tblLook w:val="04A0"/>
        </w:tblPrEx>
        <w:tc>
          <w:tcPr>
            <w:tcW w:w="4487" w:type="dxa"/>
            <w:shd w:val="clear" w:color="auto" w:fill="auto"/>
          </w:tcPr>
          <w:p w:rsidR="00445B3F" w:rsidRPr="00D20C60" w:rsidP="23ADE273" w14:paraId="569AAC81"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Grant Agreement Stage</w:t>
            </w:r>
          </w:p>
        </w:tc>
        <w:tc>
          <w:tcPr>
            <w:tcW w:w="4489" w:type="dxa"/>
            <w:shd w:val="clear" w:color="auto" w:fill="auto"/>
          </w:tcPr>
          <w:p w:rsidR="00445B3F" w:rsidRPr="00D20C60" w:rsidP="23ADE273" w14:paraId="06D8C382" w14:textId="7E40B3C2">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27,600</w:t>
            </w:r>
          </w:p>
        </w:tc>
      </w:tr>
      <w:tr w14:paraId="065C8ECB" w14:textId="77777777" w:rsidTr="749DEECA">
        <w:tblPrEx>
          <w:tblW w:w="0" w:type="auto"/>
          <w:tblInd w:w="360" w:type="dxa"/>
          <w:tblLook w:val="04A0"/>
        </w:tblPrEx>
        <w:tc>
          <w:tcPr>
            <w:tcW w:w="4487" w:type="dxa"/>
            <w:shd w:val="clear" w:color="auto" w:fill="auto"/>
          </w:tcPr>
          <w:p w:rsidR="00445B3F" w:rsidRPr="00D20C60" w:rsidP="23ADE273" w14:paraId="21506203"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Project Management Stage </w:t>
            </w:r>
          </w:p>
        </w:tc>
        <w:tc>
          <w:tcPr>
            <w:tcW w:w="4489" w:type="dxa"/>
            <w:shd w:val="clear" w:color="auto" w:fill="auto"/>
          </w:tcPr>
          <w:p w:rsidR="00445B3F" w:rsidRPr="00D20C60" w:rsidP="23ADE273" w14:paraId="23CCE43C" w14:textId="133D2333">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11,600</w:t>
            </w:r>
          </w:p>
        </w:tc>
      </w:tr>
      <w:tr w14:paraId="0BCE4B34" w14:textId="77777777" w:rsidTr="749DEECA">
        <w:tblPrEx>
          <w:tblW w:w="0" w:type="auto"/>
          <w:tblInd w:w="360" w:type="dxa"/>
          <w:tblLook w:val="04A0"/>
        </w:tblPrEx>
        <w:tc>
          <w:tcPr>
            <w:tcW w:w="4487" w:type="dxa"/>
            <w:shd w:val="clear" w:color="auto" w:fill="auto"/>
          </w:tcPr>
          <w:p w:rsidR="00445B3F" w:rsidRPr="00D20C60" w:rsidP="23ADE273" w14:paraId="31071EB6" w14:textId="3CD9850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z w:val="24"/>
                <w:szCs w:val="24"/>
              </w:rPr>
              <w:t>The Grand Total</w:t>
            </w:r>
          </w:p>
        </w:tc>
        <w:tc>
          <w:tcPr>
            <w:tcW w:w="4489" w:type="dxa"/>
            <w:shd w:val="clear" w:color="auto" w:fill="auto"/>
          </w:tcPr>
          <w:p w:rsidR="00445B3F" w:rsidRPr="00D20C60" w:rsidP="23ADE273" w14:paraId="7931EFED" w14:textId="7EC9861C">
            <w:pPr>
              <w:widowControl w:val="0"/>
              <w:jc w:val="both"/>
              <w:rPr>
                <w:rFonts w:asciiTheme="minorHAnsi" w:eastAsiaTheme="minorEastAsia" w:hAnsiTheme="minorHAnsi" w:cstheme="minorBidi"/>
                <w:snapToGrid w:val="0"/>
                <w:color w:val="000000"/>
                <w:sz w:val="24"/>
                <w:szCs w:val="24"/>
              </w:rPr>
            </w:pPr>
            <w:r w:rsidRPr="749DEECA">
              <w:rPr>
                <w:rFonts w:asciiTheme="minorHAnsi" w:eastAsiaTheme="minorEastAsia" w:hAnsiTheme="minorHAnsi" w:cstheme="minorBidi"/>
                <w:b/>
                <w:bCs/>
                <w:sz w:val="24"/>
                <w:szCs w:val="24"/>
              </w:rPr>
              <w:t>$</w:t>
            </w:r>
            <w:r w:rsidRPr="749DEECA" w:rsidR="00F0786F">
              <w:rPr>
                <w:rFonts w:asciiTheme="minorHAnsi" w:eastAsiaTheme="minorEastAsia" w:hAnsiTheme="minorHAnsi" w:cstheme="minorBidi"/>
                <w:b/>
                <w:bCs/>
                <w:sz w:val="24"/>
                <w:szCs w:val="24"/>
              </w:rPr>
              <w:t>271,</w:t>
            </w:r>
            <w:r w:rsidRPr="749DEECA" w:rsidR="006A1429">
              <w:rPr>
                <w:rFonts w:asciiTheme="minorHAnsi" w:eastAsiaTheme="minorEastAsia" w:hAnsiTheme="minorHAnsi" w:cstheme="minorBidi"/>
                <w:b/>
                <w:bCs/>
                <w:sz w:val="24"/>
                <w:szCs w:val="24"/>
              </w:rPr>
              <w:t>200</w:t>
            </w:r>
          </w:p>
        </w:tc>
      </w:tr>
    </w:tbl>
    <w:p w:rsidR="00445B3F" w:rsidRPr="00C35B89" w:rsidP="23ADE273" w14:paraId="0427BB92" w14:textId="77777777">
      <w:pPr>
        <w:widowControl w:val="0"/>
        <w:ind w:left="360"/>
        <w:jc w:val="both"/>
        <w:rPr>
          <w:rFonts w:asciiTheme="minorHAnsi" w:eastAsiaTheme="minorEastAsia" w:hAnsiTheme="minorHAnsi" w:cstheme="minorBidi"/>
          <w:snapToGrid w:val="0"/>
          <w:color w:val="000000"/>
          <w:sz w:val="24"/>
          <w:szCs w:val="24"/>
        </w:rPr>
      </w:pPr>
    </w:p>
    <w:p w:rsidR="00445B3F" w:rsidRPr="00C35B89" w:rsidP="23ADE273" w14:paraId="035393EE" w14:textId="77777777">
      <w:pPr>
        <w:widowControl w:val="0"/>
        <w:autoSpaceDE w:val="0"/>
        <w:autoSpaceDN w:val="0"/>
        <w:adjustRightInd w:val="0"/>
        <w:rPr>
          <w:rFonts w:asciiTheme="minorHAnsi" w:eastAsiaTheme="minorEastAsia" w:hAnsiTheme="minorHAnsi" w:cstheme="minorBidi"/>
          <w:sz w:val="24"/>
          <w:szCs w:val="24"/>
        </w:rPr>
      </w:pPr>
    </w:p>
    <w:p w:rsidR="00445B3F" w:rsidRPr="00C35B89" w:rsidP="23ADE273" w14:paraId="385EB44E"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15. </w:t>
      </w:r>
      <w:r w:rsidRPr="23ADE273">
        <w:rPr>
          <w:rFonts w:asciiTheme="minorHAnsi" w:eastAsiaTheme="minorEastAsia" w:hAnsiTheme="minorHAnsi" w:cstheme="minorBidi"/>
          <w:u w:val="single"/>
        </w:rPr>
        <w:t>Explanation of program changes or adjustments</w:t>
      </w:r>
      <w:r w:rsidRPr="23ADE273">
        <w:rPr>
          <w:rFonts w:asciiTheme="minorHAnsi" w:eastAsiaTheme="minorEastAsia" w:hAnsiTheme="minorHAnsi" w:cstheme="minorBidi"/>
        </w:rPr>
        <w:t>:</w:t>
      </w:r>
    </w:p>
    <w:p w:rsidR="00445B3F" w:rsidP="315D728C" w14:paraId="2437D993" w14:textId="57A53314">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Bidi"/>
        </w:rPr>
      </w:pPr>
      <w:r w:rsidRPr="315D728C">
        <w:rPr>
          <w:rFonts w:asciiTheme="minorHAnsi" w:eastAsiaTheme="minorEastAsia" w:hAnsiTheme="minorHAnsi" w:cstheme="minorBidi"/>
        </w:rPr>
        <w:t xml:space="preserve">The purpose of this request is to approve collection of information related to the application and implementation of the </w:t>
      </w:r>
      <w:r w:rsidRPr="315D728C" w:rsidR="00EE6F0C">
        <w:rPr>
          <w:rFonts w:asciiTheme="minorHAnsi" w:eastAsiaTheme="minorEastAsia" w:hAnsiTheme="minorHAnsi" w:cstheme="minorBidi"/>
          <w:color w:val="000000" w:themeColor="text1"/>
        </w:rPr>
        <w:t>Culvert AOP Program</w:t>
      </w:r>
      <w:r w:rsidRPr="315D728C" w:rsidR="0D7BB740">
        <w:rPr>
          <w:rFonts w:asciiTheme="minorHAnsi" w:eastAsiaTheme="minorEastAsia" w:hAnsiTheme="minorHAnsi" w:cstheme="minorBidi"/>
        </w:rPr>
        <w:t xml:space="preserve"> </w:t>
      </w:r>
      <w:r w:rsidRPr="315D728C">
        <w:rPr>
          <w:rFonts w:asciiTheme="minorHAnsi" w:eastAsiaTheme="minorEastAsia" w:hAnsiTheme="minorHAnsi" w:cstheme="minorBidi"/>
        </w:rPr>
        <w:t xml:space="preserve">for FY22.  </w:t>
      </w:r>
      <w:r w:rsidRPr="315D728C" w:rsidR="00F0786F">
        <w:rPr>
          <w:rFonts w:asciiTheme="minorHAnsi" w:eastAsiaTheme="minorEastAsia" w:hAnsiTheme="minorHAnsi" w:cstheme="minorBidi"/>
        </w:rPr>
        <w:t xml:space="preserve">An application template </w:t>
      </w:r>
      <w:r w:rsidRPr="315D728C" w:rsidR="7733F63F">
        <w:rPr>
          <w:rFonts w:asciiTheme="minorHAnsi" w:eastAsiaTheme="minorEastAsia" w:hAnsiTheme="minorHAnsi" w:cstheme="minorBidi"/>
        </w:rPr>
        <w:t>was</w:t>
      </w:r>
      <w:r w:rsidRPr="315D728C" w:rsidR="00F0786F">
        <w:rPr>
          <w:rFonts w:asciiTheme="minorHAnsi" w:eastAsiaTheme="minorEastAsia" w:hAnsiTheme="minorHAnsi" w:cstheme="minorBidi"/>
        </w:rPr>
        <w:t xml:space="preserve"> develop</w:t>
      </w:r>
      <w:r w:rsidRPr="315D728C" w:rsidR="741B9E7B">
        <w:rPr>
          <w:rFonts w:asciiTheme="minorHAnsi" w:eastAsiaTheme="minorEastAsia" w:hAnsiTheme="minorHAnsi" w:cstheme="minorBidi"/>
        </w:rPr>
        <w:t>ed</w:t>
      </w:r>
      <w:r w:rsidRPr="315D728C" w:rsidR="00F0786F">
        <w:rPr>
          <w:rFonts w:asciiTheme="minorHAnsi" w:eastAsiaTheme="minorEastAsia" w:hAnsiTheme="minorHAnsi" w:cstheme="minorBidi"/>
        </w:rPr>
        <w:t xml:space="preserve"> to reduce the burden on applicants and to reduce the burden on the review process.</w:t>
      </w:r>
      <w:r w:rsidRPr="315D728C">
        <w:rPr>
          <w:rFonts w:asciiTheme="minorHAnsi" w:eastAsiaTheme="minorEastAsia" w:hAnsiTheme="minorHAnsi" w:cstheme="minorBidi"/>
        </w:rPr>
        <w:t xml:space="preserve">  </w:t>
      </w:r>
    </w:p>
    <w:p w:rsidR="00EE0989" w:rsidRPr="00C35B89" w:rsidP="23ADE273" w14:paraId="4A7D3A7C" w14:textId="7777777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Bidi"/>
        </w:rPr>
      </w:pPr>
    </w:p>
    <w:p w:rsidR="00445B3F" w:rsidRPr="00C35B89" w:rsidP="23ADE273" w14:paraId="32F77F92"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16. </w:t>
      </w:r>
      <w:r w:rsidRPr="23ADE273">
        <w:rPr>
          <w:rFonts w:asciiTheme="minorHAnsi" w:eastAsiaTheme="minorEastAsia" w:hAnsiTheme="minorHAnsi" w:cstheme="minorBidi"/>
          <w:u w:val="single"/>
        </w:rPr>
        <w:t>Publication of results of data collection</w:t>
      </w:r>
      <w:r w:rsidRPr="23ADE273">
        <w:rPr>
          <w:rFonts w:asciiTheme="minorHAnsi" w:eastAsiaTheme="minorEastAsia" w:hAnsiTheme="minorHAnsi" w:cstheme="minorBidi"/>
        </w:rPr>
        <w:t>:</w:t>
      </w:r>
    </w:p>
    <w:p w:rsidR="00BE1A39" w:rsidP="23ADE273" w14:paraId="7A7E036D" w14:textId="5FAAA29D">
      <w:pPr>
        <w:pStyle w:val="NormalWeb"/>
        <w:ind w:left="360"/>
        <w:rPr>
          <w:rFonts w:asciiTheme="minorHAnsi" w:eastAsiaTheme="minorEastAsia" w:hAnsiTheme="minorHAnsi" w:cstheme="minorBidi"/>
          <w:snapToGrid w:val="0"/>
          <w:color w:val="000000"/>
        </w:rPr>
      </w:pPr>
      <w:r w:rsidRPr="47C935D0">
        <w:rPr>
          <w:rFonts w:asciiTheme="minorHAnsi" w:eastAsiaTheme="minorEastAsia" w:hAnsiTheme="minorHAnsi" w:cstheme="minorBidi"/>
          <w:snapToGrid w:val="0"/>
          <w:color w:val="000000"/>
        </w:rPr>
        <w:t xml:space="preserve">There is no </w:t>
      </w:r>
      <w:r w:rsidRPr="47C935D0" w:rsidR="00B13B20">
        <w:rPr>
          <w:rFonts w:asciiTheme="minorHAnsi" w:eastAsiaTheme="minorEastAsia" w:hAnsiTheme="minorHAnsi" w:cstheme="minorBidi"/>
          <w:snapToGrid w:val="0"/>
          <w:color w:val="000000"/>
        </w:rPr>
        <w:t>Congressional reporting required under the Culvert AOP Program</w:t>
      </w:r>
      <w:r w:rsidRPr="47C935D0" w:rsidR="00583DD9">
        <w:rPr>
          <w:rFonts w:asciiTheme="minorHAnsi" w:eastAsiaTheme="minorEastAsia" w:hAnsiTheme="minorHAnsi" w:cstheme="minorBidi"/>
          <w:snapToGrid w:val="0"/>
          <w:color w:val="000000"/>
        </w:rPr>
        <w:t xml:space="preserve"> enabling legislation</w:t>
      </w:r>
      <w:r w:rsidRPr="47C935D0" w:rsidR="00B13B20">
        <w:rPr>
          <w:rFonts w:asciiTheme="minorHAnsi" w:eastAsiaTheme="minorEastAsia" w:hAnsiTheme="minorHAnsi" w:cstheme="minorBidi"/>
          <w:snapToGrid w:val="0"/>
          <w:color w:val="000000"/>
        </w:rPr>
        <w:t xml:space="preserve">. </w:t>
      </w:r>
    </w:p>
    <w:p w:rsidR="47C935D0" w:rsidP="47C935D0" w14:paraId="72C761F2" w14:textId="7B1BD908">
      <w:pPr>
        <w:pStyle w:val="NormalWeb"/>
        <w:ind w:left="360"/>
        <w:rPr>
          <w:rFonts w:asciiTheme="minorHAnsi" w:eastAsiaTheme="minorEastAsia" w:hAnsiTheme="minorHAnsi" w:cstheme="minorBidi"/>
          <w:color w:val="000000" w:themeColor="text1"/>
        </w:rPr>
      </w:pPr>
    </w:p>
    <w:p w:rsidR="00B103B9" w:rsidP="00B103B9" w14:paraId="61BC69AD" w14:textId="77777777">
      <w:pPr>
        <w:pStyle w:val="NormalWeb"/>
        <w:rPr>
          <w:rFonts w:asciiTheme="minorHAnsi" w:eastAsiaTheme="minorEastAsia" w:hAnsiTheme="minorHAnsi" w:cstheme="minorBidi"/>
        </w:rPr>
      </w:pPr>
      <w:r>
        <w:rPr>
          <w:rFonts w:asciiTheme="minorHAnsi" w:eastAsiaTheme="minorEastAsia" w:hAnsiTheme="minorHAnsi" w:cstheme="minorBidi"/>
        </w:rPr>
        <w:t xml:space="preserve">17. </w:t>
      </w:r>
      <w:r w:rsidRPr="23ADE273" w:rsidR="00445B3F">
        <w:rPr>
          <w:rFonts w:asciiTheme="minorHAnsi" w:eastAsiaTheme="minorEastAsia" w:hAnsiTheme="minorHAnsi" w:cstheme="minorBidi"/>
          <w:u w:val="single"/>
        </w:rPr>
        <w:t>Approval for not displaying the expiration date of OMB approval</w:t>
      </w:r>
      <w:r w:rsidRPr="23ADE273" w:rsidR="00445B3F">
        <w:rPr>
          <w:rFonts w:asciiTheme="minorHAnsi" w:eastAsiaTheme="minorEastAsia" w:hAnsiTheme="minorHAnsi" w:cstheme="minorBidi"/>
        </w:rPr>
        <w:t xml:space="preserve">: </w:t>
      </w:r>
      <w:r>
        <w:rPr>
          <w:rFonts w:asciiTheme="minorHAnsi" w:eastAsiaTheme="minorEastAsia" w:hAnsiTheme="minorHAnsi" w:cstheme="minorBidi"/>
        </w:rPr>
        <w:t xml:space="preserve">                                                               </w:t>
      </w:r>
    </w:p>
    <w:p w:rsidR="00445B3F" w:rsidRPr="00C35B89" w:rsidP="315D728C" w14:paraId="74AAE7AC" w14:textId="5D22E6CC">
      <w:pPr>
        <w:pStyle w:val="NormalWeb"/>
        <w:rPr>
          <w:rFonts w:asciiTheme="minorHAnsi" w:eastAsiaTheme="minorEastAsia" w:hAnsiTheme="minorHAnsi" w:cstheme="minorBidi"/>
        </w:rPr>
      </w:pPr>
      <w:r w:rsidRPr="315D728C">
        <w:rPr>
          <w:rFonts w:asciiTheme="minorHAnsi" w:eastAsiaTheme="minorEastAsia" w:hAnsiTheme="minorHAnsi" w:cstheme="minorBidi"/>
        </w:rPr>
        <w:t xml:space="preserve">      </w:t>
      </w:r>
      <w:r w:rsidRPr="315D728C">
        <w:rPr>
          <w:rFonts w:asciiTheme="minorHAnsi" w:eastAsiaTheme="minorEastAsia" w:hAnsiTheme="minorHAnsi" w:cstheme="minorBidi"/>
        </w:rPr>
        <w:t>There is no reason not to display the expiration date of OMB approval.</w:t>
      </w:r>
    </w:p>
    <w:p w:rsidR="47C935D0" w:rsidP="47C935D0" w14:paraId="48D9599A" w14:textId="5BE26578">
      <w:pPr>
        <w:pStyle w:val="NormalWeb"/>
        <w:rPr>
          <w:rFonts w:asciiTheme="minorHAnsi" w:eastAsiaTheme="minorEastAsia" w:hAnsiTheme="minorHAnsi" w:cstheme="minorBidi"/>
        </w:rPr>
      </w:pPr>
    </w:p>
    <w:p w:rsidR="00445B3F" w:rsidRPr="00C35B89" w:rsidP="23ADE273" w14:paraId="589247BC"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18. </w:t>
      </w:r>
      <w:r w:rsidRPr="23ADE273">
        <w:rPr>
          <w:rFonts w:asciiTheme="minorHAnsi" w:eastAsiaTheme="minorEastAsia" w:hAnsiTheme="minorHAnsi" w:cstheme="minorBidi"/>
          <w:u w:val="single"/>
        </w:rPr>
        <w:t>Exceptions to certification statement</w:t>
      </w:r>
      <w:r w:rsidRPr="23ADE273">
        <w:rPr>
          <w:rFonts w:asciiTheme="minorHAnsi" w:eastAsiaTheme="minorEastAsia" w:hAnsiTheme="minorHAnsi" w:cstheme="minorBidi"/>
        </w:rPr>
        <w:t>:</w:t>
      </w:r>
    </w:p>
    <w:p w:rsidR="00445B3F" w:rsidP="00C668D4" w14:paraId="1618AFBD" w14:textId="7583810C">
      <w:pPr>
        <w:ind w:left="360"/>
        <w:jc w:val="both"/>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rPr>
        <w:t>No exceptions are stated.</w:t>
      </w:r>
      <w:bookmarkStart w:id="6" w:name="_Hlk2240770"/>
      <w:bookmarkEnd w:id="0"/>
    </w:p>
    <w:p w:rsidR="00445B3F" w:rsidP="23ADE273" w14:paraId="4C1A9BD5" w14:textId="77777777">
      <w:pPr>
        <w:ind w:left="360"/>
        <w:jc w:val="center"/>
        <w:rPr>
          <w:rFonts w:asciiTheme="minorHAnsi" w:eastAsiaTheme="minorEastAsia" w:hAnsiTheme="minorHAnsi" w:cstheme="minorBidi"/>
          <w:sz w:val="24"/>
          <w:szCs w:val="24"/>
          <w:u w:val="single"/>
        </w:rPr>
      </w:pPr>
    </w:p>
    <w:p w:rsidR="00445B3F" w:rsidP="23ADE273" w14:paraId="33D920BB" w14:textId="77777777">
      <w:pPr>
        <w:ind w:left="360"/>
        <w:jc w:val="center"/>
        <w:rPr>
          <w:rFonts w:asciiTheme="minorHAnsi" w:eastAsiaTheme="minorEastAsia" w:hAnsiTheme="minorHAnsi" w:cstheme="minorBidi"/>
          <w:sz w:val="24"/>
          <w:szCs w:val="24"/>
          <w:u w:val="single"/>
        </w:rPr>
      </w:pPr>
    </w:p>
    <w:p w:rsidR="00445B3F" w:rsidP="23ADE273" w14:paraId="2BC9846B" w14:textId="77777777">
      <w:pPr>
        <w:ind w:left="360"/>
        <w:jc w:val="center"/>
        <w:rPr>
          <w:rFonts w:asciiTheme="minorHAnsi" w:eastAsiaTheme="minorEastAsia" w:hAnsiTheme="minorHAnsi" w:cstheme="minorBidi"/>
          <w:sz w:val="24"/>
          <w:szCs w:val="24"/>
          <w:u w:val="single"/>
        </w:rPr>
      </w:pPr>
    </w:p>
    <w:p w:rsidR="00445B3F" w:rsidP="23ADE273" w14:paraId="6CE9D895" w14:textId="77777777">
      <w:pPr>
        <w:ind w:left="360"/>
        <w:jc w:val="center"/>
        <w:rPr>
          <w:rFonts w:asciiTheme="minorHAnsi" w:eastAsiaTheme="minorEastAsia" w:hAnsiTheme="minorHAnsi" w:cstheme="minorBidi"/>
          <w:sz w:val="24"/>
          <w:szCs w:val="24"/>
          <w:u w:val="single"/>
        </w:rPr>
      </w:pPr>
    </w:p>
    <w:p w:rsidR="00445B3F" w:rsidP="23ADE273" w14:paraId="6226B28E" w14:textId="77777777">
      <w:pPr>
        <w:ind w:left="360"/>
        <w:jc w:val="center"/>
        <w:rPr>
          <w:rFonts w:asciiTheme="minorHAnsi" w:eastAsiaTheme="minorEastAsia" w:hAnsiTheme="minorHAnsi" w:cstheme="minorBidi"/>
          <w:sz w:val="24"/>
          <w:szCs w:val="24"/>
          <w:u w:val="single"/>
        </w:rPr>
      </w:pPr>
    </w:p>
    <w:p w:rsidR="00445B3F" w:rsidP="23ADE273" w14:paraId="019CD71E" w14:textId="77777777">
      <w:pPr>
        <w:ind w:left="360"/>
        <w:jc w:val="center"/>
        <w:rPr>
          <w:rFonts w:asciiTheme="minorHAnsi" w:eastAsiaTheme="minorEastAsia" w:hAnsiTheme="minorHAnsi" w:cstheme="minorBidi"/>
          <w:sz w:val="24"/>
          <w:szCs w:val="24"/>
          <w:u w:val="single"/>
        </w:rPr>
      </w:pPr>
    </w:p>
    <w:p w:rsidR="00445B3F" w:rsidP="23ADE273" w14:paraId="78F55217" w14:textId="77777777">
      <w:pPr>
        <w:ind w:left="360"/>
        <w:jc w:val="center"/>
        <w:rPr>
          <w:rFonts w:asciiTheme="minorHAnsi" w:eastAsiaTheme="minorEastAsia" w:hAnsiTheme="minorHAnsi" w:cstheme="minorBidi"/>
          <w:sz w:val="24"/>
          <w:szCs w:val="24"/>
          <w:u w:val="single"/>
        </w:rPr>
      </w:pPr>
    </w:p>
    <w:p w:rsidR="00445B3F" w:rsidP="23ADE273" w14:paraId="765B4566" w14:textId="77777777">
      <w:pPr>
        <w:ind w:left="360"/>
        <w:jc w:val="center"/>
        <w:rPr>
          <w:rFonts w:asciiTheme="minorHAnsi" w:eastAsiaTheme="minorEastAsia" w:hAnsiTheme="minorHAnsi" w:cstheme="minorBidi"/>
          <w:sz w:val="24"/>
          <w:szCs w:val="24"/>
          <w:u w:val="single"/>
        </w:rPr>
      </w:pPr>
    </w:p>
    <w:p w:rsidR="00445B3F" w:rsidP="23ADE273" w14:paraId="268247FA" w14:textId="77777777">
      <w:pPr>
        <w:ind w:left="360"/>
        <w:jc w:val="center"/>
        <w:rPr>
          <w:rFonts w:asciiTheme="minorHAnsi" w:eastAsiaTheme="minorEastAsia" w:hAnsiTheme="minorHAnsi" w:cstheme="minorBidi"/>
          <w:sz w:val="24"/>
          <w:szCs w:val="24"/>
          <w:u w:val="single"/>
        </w:rPr>
      </w:pPr>
    </w:p>
    <w:p w:rsidR="00445B3F" w:rsidP="23ADE273" w14:paraId="6F100747" w14:textId="77777777">
      <w:pPr>
        <w:ind w:left="360"/>
        <w:jc w:val="center"/>
        <w:rPr>
          <w:rFonts w:asciiTheme="minorHAnsi" w:eastAsiaTheme="minorEastAsia" w:hAnsiTheme="minorHAnsi" w:cstheme="minorBidi"/>
          <w:sz w:val="24"/>
          <w:szCs w:val="24"/>
          <w:u w:val="single"/>
        </w:rPr>
      </w:pPr>
    </w:p>
    <w:p w:rsidR="00445B3F" w:rsidP="23ADE273" w14:paraId="54F4173E" w14:textId="77777777">
      <w:pPr>
        <w:ind w:left="360"/>
        <w:jc w:val="center"/>
        <w:rPr>
          <w:rFonts w:asciiTheme="minorHAnsi" w:eastAsiaTheme="minorEastAsia" w:hAnsiTheme="minorHAnsi" w:cstheme="minorBidi"/>
          <w:sz w:val="24"/>
          <w:szCs w:val="24"/>
          <w:u w:val="single"/>
        </w:rPr>
      </w:pPr>
    </w:p>
    <w:p w:rsidR="00445B3F" w:rsidP="23ADE273" w14:paraId="0607067A" w14:textId="77777777">
      <w:pPr>
        <w:rPr>
          <w:rFonts w:asciiTheme="minorHAnsi" w:eastAsiaTheme="minorEastAsia" w:hAnsiTheme="minorHAnsi" w:cstheme="minorBidi"/>
          <w:sz w:val="24"/>
          <w:szCs w:val="24"/>
          <w:u w:val="single"/>
        </w:rPr>
      </w:pPr>
    </w:p>
    <w:p w:rsidR="00445B3F" w:rsidP="23ADE273" w14:paraId="56901BDC" w14:textId="77777777">
      <w:pPr>
        <w:ind w:left="360"/>
        <w:jc w:val="center"/>
        <w:rPr>
          <w:rFonts w:asciiTheme="minorHAnsi" w:eastAsiaTheme="minorEastAsia" w:hAnsiTheme="minorHAnsi" w:cstheme="minorBidi"/>
          <w:sz w:val="24"/>
          <w:szCs w:val="24"/>
          <w:u w:val="single"/>
        </w:rPr>
      </w:pPr>
    </w:p>
    <w:p w:rsidR="00A64F60" w:rsidP="23ADE273" w14:paraId="20A2DB82" w14:textId="77777777">
      <w:pPr>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u w:val="single"/>
        </w:rPr>
        <w:br w:type="page"/>
      </w:r>
    </w:p>
    <w:p w:rsidR="00083C3B" w:rsidRPr="007F4C8F" w:rsidP="23ADE273" w14:paraId="7189A0D5" w14:textId="27130B3D">
      <w:pPr>
        <w:ind w:left="360"/>
        <w:jc w:val="both"/>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u w:val="single"/>
        </w:rPr>
        <w:t>EXHIBIT A</w:t>
      </w:r>
    </w:p>
    <w:p w:rsidR="006B473C" w:rsidRPr="007F4C8F" w:rsidP="23ADE273" w14:paraId="47EC0A62" w14:textId="77777777">
      <w:pPr>
        <w:ind w:left="360"/>
        <w:jc w:val="both"/>
        <w:rPr>
          <w:rFonts w:asciiTheme="minorHAnsi" w:eastAsiaTheme="minorEastAsia" w:hAnsiTheme="minorHAnsi" w:cstheme="minorBidi"/>
          <w:sz w:val="24"/>
          <w:szCs w:val="24"/>
          <w:u w:val="single"/>
        </w:rPr>
      </w:pPr>
    </w:p>
    <w:p w:rsidR="005A06FB" w:rsidRPr="007F4C8F" w:rsidP="23ADE273" w14:paraId="65241CEF" w14:textId="7C1271FC">
      <w:pPr>
        <w:pStyle w:val="Heading3"/>
        <w:spacing w:before="150" w:after="45"/>
        <w:ind w:hanging="480"/>
        <w:jc w:val="both"/>
        <w:rPr>
          <w:rFonts w:asciiTheme="minorHAnsi" w:eastAsiaTheme="minorEastAsia" w:hAnsiTheme="minorHAnsi" w:cstheme="minorBidi"/>
          <w:color w:val="auto"/>
        </w:rPr>
      </w:pPr>
      <w:bookmarkStart w:id="7" w:name="_Toc99397865"/>
      <w:bookmarkStart w:id="8" w:name="_Hlk80873024"/>
      <w:r w:rsidRPr="23ADE273">
        <w:rPr>
          <w:rFonts w:asciiTheme="minorHAnsi" w:eastAsiaTheme="minorEastAsia" w:hAnsiTheme="minorHAnsi" w:cstheme="minorBidi"/>
          <w:color w:val="auto"/>
        </w:rPr>
        <w:t>§6703. National culvert removal, replacement, and restoration grant program</w:t>
      </w:r>
    </w:p>
    <w:p w:rsidR="005A06FB" w:rsidRPr="007F4C8F" w:rsidP="23ADE273" w14:paraId="6AABD94A" w14:textId="77777777">
      <w:pPr>
        <w:jc w:val="both"/>
        <w:rPr>
          <w:rFonts w:asciiTheme="minorHAnsi" w:eastAsiaTheme="minorEastAsia" w:hAnsiTheme="minorHAnsi" w:cstheme="minorBidi"/>
          <w:sz w:val="24"/>
          <w:szCs w:val="24"/>
        </w:rPr>
      </w:pPr>
    </w:p>
    <w:p w:rsidR="005A06FB" w:rsidRPr="007F4C8F" w:rsidP="23ADE273" w14:paraId="3576F6E2" w14:textId="77777777">
      <w:pPr>
        <w:pStyle w:val="statutory-body"/>
        <w:spacing w:before="0" w:beforeAutospacing="0" w:after="0" w:afterAutospacing="0"/>
        <w:jc w:val="both"/>
        <w:rPr>
          <w:rFonts w:asciiTheme="minorHAnsi" w:eastAsiaTheme="minorEastAsia" w:hAnsiTheme="minorHAnsi" w:cstheme="minorBidi"/>
        </w:rPr>
      </w:pPr>
      <w:bookmarkStart w:id="9" w:name="substructure-location_a"/>
      <w:bookmarkEnd w:id="9"/>
      <w:r w:rsidRPr="23ADE273">
        <w:rPr>
          <w:rFonts w:asciiTheme="minorHAnsi" w:eastAsiaTheme="minorEastAsia" w:hAnsiTheme="minorHAnsi" w:cstheme="minorBidi"/>
        </w:rPr>
        <w:t>(a) Definitions.-In this section:</w:t>
      </w:r>
    </w:p>
    <w:p w:rsidR="005A06FB" w:rsidRPr="007F4C8F" w:rsidP="23ADE273" w14:paraId="2FEA11D2"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0" w:name="substructure-location_a_1"/>
      <w:bookmarkEnd w:id="10"/>
      <w:r w:rsidRPr="23ADE273">
        <w:rPr>
          <w:rFonts w:asciiTheme="minorHAnsi" w:eastAsiaTheme="minorEastAsia" w:hAnsiTheme="minorHAnsi" w:cstheme="minorBidi"/>
        </w:rPr>
        <w:t>(1) Director.-The term "Director" means the Director of the United States Fish and Wildlife Service.</w:t>
      </w:r>
    </w:p>
    <w:p w:rsidR="005A06FB" w:rsidRPr="007F4C8F" w:rsidP="23ADE273" w14:paraId="41BA7756"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1" w:name="substructure-location_a_2"/>
      <w:bookmarkEnd w:id="11"/>
      <w:r w:rsidRPr="23ADE273">
        <w:rPr>
          <w:rFonts w:asciiTheme="minorHAnsi" w:eastAsiaTheme="minorEastAsia" w:hAnsiTheme="minorHAnsi" w:cstheme="minorBidi"/>
        </w:rPr>
        <w:t>(2) Indian tribe.-The term "Indian Tribe" has the meaning given the term in section 4 of the Indian Self-Determination and Education Assistance Act (</w:t>
      </w:r>
      <w:r w:rsidRPr="23ADE273">
        <w:rPr>
          <w:rStyle w:val="stdref"/>
          <w:rFonts w:asciiTheme="minorHAnsi" w:eastAsiaTheme="minorEastAsia" w:hAnsiTheme="minorHAnsi" w:cstheme="minorBidi"/>
        </w:rPr>
        <w:t>25 U.S.C. 5304</w:t>
      </w:r>
      <w:r w:rsidRPr="23ADE273">
        <w:rPr>
          <w:rFonts w:asciiTheme="minorHAnsi" w:eastAsiaTheme="minorEastAsia" w:hAnsiTheme="minorHAnsi" w:cstheme="minorBidi"/>
        </w:rPr>
        <w:t>).</w:t>
      </w:r>
    </w:p>
    <w:p w:rsidR="005A06FB" w:rsidRPr="007F4C8F" w:rsidP="23ADE273" w14:paraId="2980F41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2" w:name="substructure-location_a_3"/>
      <w:bookmarkEnd w:id="12"/>
      <w:r w:rsidRPr="23ADE273">
        <w:rPr>
          <w:rFonts w:asciiTheme="minorHAnsi" w:eastAsiaTheme="minorEastAsia" w:hAnsiTheme="minorHAnsi" w:cstheme="minorBidi"/>
        </w:rPr>
        <w:t>(3) Program.-The term "program" means the annual competitive grant program established under subsection (b).</w:t>
      </w:r>
    </w:p>
    <w:p w:rsidR="005A06FB" w:rsidRPr="007F4C8F" w:rsidP="23ADE273" w14:paraId="5321B627"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3" w:name="substructure-location_a_4"/>
      <w:bookmarkEnd w:id="13"/>
      <w:r w:rsidRPr="23ADE273">
        <w:rPr>
          <w:rFonts w:asciiTheme="minorHAnsi" w:eastAsiaTheme="minorEastAsia" w:hAnsiTheme="minorHAnsi" w:cstheme="minorBidi"/>
        </w:rPr>
        <w:t>(4) Secretary.-The term "Secretary" means the Secretary of Transportation.</w:t>
      </w:r>
    </w:p>
    <w:p w:rsidR="005A06FB" w:rsidRPr="007F4C8F" w:rsidP="23ADE273" w14:paraId="2E04E144" w14:textId="5BA24A8A">
      <w:pPr>
        <w:pStyle w:val="statutory-body-1em"/>
        <w:spacing w:before="0" w:beforeAutospacing="0" w:after="0" w:afterAutospacing="0"/>
        <w:ind w:left="240" w:firstLine="240"/>
        <w:jc w:val="both"/>
        <w:rPr>
          <w:rFonts w:asciiTheme="minorHAnsi" w:eastAsiaTheme="minorEastAsia" w:hAnsiTheme="minorHAnsi" w:cstheme="minorBidi"/>
        </w:rPr>
      </w:pPr>
      <w:bookmarkStart w:id="14" w:name="substructure-location_a_5"/>
      <w:bookmarkEnd w:id="14"/>
      <w:r w:rsidRPr="23ADE273">
        <w:rPr>
          <w:rFonts w:asciiTheme="minorHAnsi" w:eastAsiaTheme="minorEastAsia" w:hAnsiTheme="minorHAnsi" w:cstheme="minorBidi"/>
        </w:rPr>
        <w:t>(5) Undersecretary.-The term "Undersecretary" means the Undersecretary of Commerce for Oceans and Atmosphere.</w:t>
      </w:r>
      <w:r>
        <w:br/>
      </w:r>
      <w:bookmarkStart w:id="15" w:name="substructure-location_b"/>
      <w:bookmarkEnd w:id="15"/>
    </w:p>
    <w:p w:rsidR="005A06FB" w:rsidRPr="007F4C8F" w:rsidP="23ADE273" w14:paraId="0C42B44A" w14:textId="77777777">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(b) Establishment.-The Secretary, in consultation with the Undersecretary, shall establish an annual competitive grant program to award grants to eligible entities for projects for the replacement, removal, and repair of culverts or weirs that-</w:t>
      </w:r>
    </w:p>
    <w:p w:rsidR="005A06FB" w:rsidRPr="007F4C8F" w:rsidP="23ADE273" w14:paraId="760B3267"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6" w:name="substructure-location_b_1"/>
      <w:bookmarkEnd w:id="16"/>
      <w:r w:rsidRPr="23ADE273">
        <w:rPr>
          <w:rFonts w:asciiTheme="minorHAnsi" w:eastAsiaTheme="minorEastAsia" w:hAnsiTheme="minorHAnsi" w:cstheme="minorBidi"/>
        </w:rPr>
        <w:t>(1) would meaningfully improve or restore fish passage for anadromous fish; and</w:t>
      </w:r>
    </w:p>
    <w:p w:rsidR="005A06FB" w:rsidRPr="007F4C8F" w:rsidP="23ADE273" w14:paraId="26998A1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7" w:name="substructure-location_b_2"/>
      <w:bookmarkEnd w:id="17"/>
      <w:r w:rsidRPr="23ADE273">
        <w:rPr>
          <w:rFonts w:asciiTheme="minorHAnsi" w:eastAsiaTheme="minorEastAsia" w:hAnsiTheme="minorHAnsi" w:cstheme="minorBidi"/>
        </w:rPr>
        <w:t>(2) with respect to weirs, may include-</w:t>
      </w:r>
    </w:p>
    <w:p w:rsidR="005A06FB" w:rsidRPr="007F4C8F" w:rsidP="23ADE273" w14:paraId="6B543534"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18" w:name="substructure-location_b_2_A"/>
      <w:bookmarkEnd w:id="18"/>
      <w:r w:rsidRPr="23ADE273">
        <w:rPr>
          <w:rFonts w:asciiTheme="minorHAnsi" w:eastAsiaTheme="minorEastAsia" w:hAnsiTheme="minorHAnsi" w:cstheme="minorBidi"/>
        </w:rPr>
        <w:t>(A) infrastructure to facilitate fish passage around or over the weir; and</w:t>
      </w:r>
    </w:p>
    <w:p w:rsidR="005A06FB" w:rsidRPr="007F4C8F" w:rsidP="23ADE273" w14:paraId="1889EE59"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19" w:name="substructure-location_b_2_B"/>
      <w:bookmarkEnd w:id="19"/>
      <w:r w:rsidRPr="23ADE273">
        <w:rPr>
          <w:rFonts w:asciiTheme="minorHAnsi" w:eastAsiaTheme="minorEastAsia" w:hAnsiTheme="minorHAnsi" w:cstheme="minorBidi"/>
        </w:rPr>
        <w:t>(B) weir improvements.</w:t>
      </w:r>
    </w:p>
    <w:p w:rsidR="005A06FB" w:rsidRPr="007F4C8F" w:rsidP="23ADE273" w14:paraId="7FE14CDD" w14:textId="1B20705C">
      <w:pPr>
        <w:jc w:val="both"/>
        <w:rPr>
          <w:rFonts w:asciiTheme="minorHAnsi" w:eastAsiaTheme="minorEastAsia" w:hAnsiTheme="minorHAnsi" w:cstheme="minorBidi"/>
          <w:sz w:val="24"/>
          <w:szCs w:val="24"/>
        </w:rPr>
      </w:pPr>
      <w:r>
        <w:br/>
      </w:r>
      <w:bookmarkStart w:id="20" w:name="substructure-location_c"/>
      <w:bookmarkEnd w:id="20"/>
      <w:r w:rsidRPr="23ADE273">
        <w:rPr>
          <w:rFonts w:asciiTheme="minorHAnsi" w:eastAsiaTheme="minorEastAsia" w:hAnsiTheme="minorHAnsi" w:cstheme="minorBidi"/>
          <w:sz w:val="24"/>
          <w:szCs w:val="24"/>
        </w:rPr>
        <w:t>(c) Eligible Entities.-An entity eligible to receive a grant under the program is-</w:t>
      </w:r>
    </w:p>
    <w:p w:rsidR="005A06FB" w:rsidRPr="007F4C8F" w:rsidP="23ADE273" w14:paraId="014EAB82"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1" w:name="substructure-location_c_1"/>
      <w:bookmarkEnd w:id="21"/>
      <w:r w:rsidRPr="23ADE273">
        <w:rPr>
          <w:rFonts w:asciiTheme="minorHAnsi" w:eastAsiaTheme="minorEastAsia" w:hAnsiTheme="minorHAnsi" w:cstheme="minorBidi"/>
        </w:rPr>
        <w:t>(1) a State;</w:t>
      </w:r>
    </w:p>
    <w:p w:rsidR="005A06FB" w:rsidRPr="007F4C8F" w:rsidP="23ADE273" w14:paraId="42163906"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2" w:name="substructure-location_c_2"/>
      <w:bookmarkEnd w:id="22"/>
      <w:r w:rsidRPr="23ADE273">
        <w:rPr>
          <w:rFonts w:asciiTheme="minorHAnsi" w:eastAsiaTheme="minorEastAsia" w:hAnsiTheme="minorHAnsi" w:cstheme="minorBidi"/>
        </w:rPr>
        <w:t>(2) a unit of local government; or</w:t>
      </w:r>
    </w:p>
    <w:p w:rsidR="005A06FB" w:rsidRPr="007F4C8F" w:rsidP="23ADE273" w14:paraId="699667C1"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3" w:name="substructure-location_c_3"/>
      <w:bookmarkEnd w:id="23"/>
      <w:r w:rsidRPr="23ADE273">
        <w:rPr>
          <w:rFonts w:asciiTheme="minorHAnsi" w:eastAsiaTheme="minorEastAsia" w:hAnsiTheme="minorHAnsi" w:cstheme="minorBidi"/>
        </w:rPr>
        <w:t>(3) an Indian Tribe.</w:t>
      </w:r>
    </w:p>
    <w:p w:rsidR="005A06FB" w:rsidRPr="007F4C8F" w:rsidP="23ADE273" w14:paraId="4A1754D8" w14:textId="77777777">
      <w:pPr>
        <w:jc w:val="both"/>
        <w:rPr>
          <w:rFonts w:asciiTheme="minorHAnsi" w:eastAsiaTheme="minorEastAsia" w:hAnsiTheme="minorHAnsi" w:cstheme="minorBidi"/>
          <w:sz w:val="24"/>
          <w:szCs w:val="24"/>
        </w:rPr>
      </w:pPr>
      <w:r>
        <w:br/>
      </w:r>
      <w:bookmarkStart w:id="24" w:name="substructure-location_d"/>
      <w:bookmarkEnd w:id="24"/>
    </w:p>
    <w:p w:rsidR="005A06FB" w:rsidRPr="007F4C8F" w:rsidP="23ADE273" w14:paraId="7C1EB45D" w14:textId="55EF9BAE">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(d) Grant Selection Process.-The Secretary, in consultation with the Undersecretary and the Director, shall establish a process for determining criteria for awarding grants under the program, subject to subsection (e).</w:t>
      </w:r>
    </w:p>
    <w:p w:rsidR="005A06FB" w:rsidRPr="007F4C8F" w:rsidP="23ADE273" w14:paraId="643449AF" w14:textId="77777777">
      <w:pPr>
        <w:pStyle w:val="statutory-body"/>
        <w:spacing w:before="0" w:beforeAutospacing="0" w:after="0" w:afterAutospacing="0"/>
        <w:jc w:val="both"/>
        <w:rPr>
          <w:rFonts w:asciiTheme="minorHAnsi" w:eastAsiaTheme="minorEastAsia" w:hAnsiTheme="minorHAnsi" w:cstheme="minorBidi"/>
        </w:rPr>
      </w:pPr>
    </w:p>
    <w:p w:rsidR="005A06FB" w:rsidRPr="007F4C8F" w:rsidP="23ADE273" w14:paraId="40FA4214" w14:textId="77777777">
      <w:pPr>
        <w:pStyle w:val="statutory-body"/>
        <w:spacing w:before="0" w:beforeAutospacing="0" w:after="0" w:afterAutospacing="0"/>
        <w:jc w:val="both"/>
        <w:rPr>
          <w:rFonts w:asciiTheme="minorHAnsi" w:eastAsiaTheme="minorEastAsia" w:hAnsiTheme="minorHAnsi" w:cstheme="minorBidi"/>
        </w:rPr>
      </w:pPr>
      <w:bookmarkStart w:id="25" w:name="substructure-location_e"/>
      <w:bookmarkEnd w:id="25"/>
      <w:r w:rsidRPr="23ADE273">
        <w:rPr>
          <w:rFonts w:asciiTheme="minorHAnsi" w:eastAsiaTheme="minorEastAsia" w:hAnsiTheme="minorHAnsi" w:cstheme="minorBidi"/>
        </w:rPr>
        <w:t>(e) Prioritization.-The Secretary, in consultation with the Undersecretary and the Director, shall establish procedures to prioritize awarding grants under the program to-</w:t>
      </w:r>
    </w:p>
    <w:p w:rsidR="005A06FB" w:rsidRPr="007F4C8F" w:rsidP="23ADE273" w14:paraId="5BC5E17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6" w:name="substructure-location_e_1"/>
      <w:bookmarkEnd w:id="26"/>
      <w:r w:rsidRPr="23ADE273">
        <w:rPr>
          <w:rFonts w:asciiTheme="minorHAnsi" w:eastAsiaTheme="minorEastAsia" w:hAnsiTheme="minorHAnsi" w:cstheme="minorBidi"/>
        </w:rPr>
        <w:t>(1) projects that would improve fish passage for-</w:t>
      </w:r>
    </w:p>
    <w:p w:rsidR="005A06FB" w:rsidRPr="007F4C8F" w:rsidP="23ADE273" w14:paraId="51686BA6"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7" w:name="substructure-location_e_1_A"/>
      <w:bookmarkEnd w:id="27"/>
      <w:r w:rsidRPr="23ADE273">
        <w:rPr>
          <w:rFonts w:asciiTheme="minorHAnsi" w:eastAsiaTheme="minorEastAsia" w:hAnsiTheme="minorHAnsi" w:cstheme="minorBidi"/>
        </w:rPr>
        <w:t>(A) anadromous fish stocks listed as an endangered species or a threatened species under section 4 of the Endangered Species Act of 1973 (</w:t>
      </w:r>
      <w:r w:rsidRPr="23ADE273">
        <w:rPr>
          <w:rStyle w:val="stdref"/>
          <w:rFonts w:asciiTheme="minorHAnsi" w:eastAsiaTheme="minorEastAsia" w:hAnsiTheme="minorHAnsi" w:cstheme="minorBidi"/>
        </w:rPr>
        <w:t>16 U.S.C. 1533</w:t>
      </w:r>
      <w:r w:rsidRPr="23ADE273">
        <w:rPr>
          <w:rFonts w:asciiTheme="minorHAnsi" w:eastAsiaTheme="minorEastAsia" w:hAnsiTheme="minorHAnsi" w:cstheme="minorBidi"/>
        </w:rPr>
        <w:t>);</w:t>
      </w:r>
    </w:p>
    <w:p w:rsidR="005A06FB" w:rsidRPr="007F4C8F" w:rsidP="23ADE273" w14:paraId="2DF6A715"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8" w:name="substructure-location_e_1_B"/>
      <w:bookmarkEnd w:id="28"/>
      <w:r w:rsidRPr="23ADE273">
        <w:rPr>
          <w:rFonts w:asciiTheme="minorHAnsi" w:eastAsiaTheme="minorEastAsia" w:hAnsiTheme="minorHAnsi" w:cstheme="minorBidi"/>
        </w:rPr>
        <w:t>(B) anadromous fish stocks identified by the Undersecretary or the Director that could reasonably become listed as an endangered species or a threatened species under that section;</w:t>
      </w:r>
    </w:p>
    <w:p w:rsidR="005A06FB" w:rsidRPr="007F4C8F" w:rsidP="23ADE273" w14:paraId="6A749A0E"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9" w:name="substructure-location_e_1_C"/>
      <w:bookmarkEnd w:id="29"/>
      <w:r w:rsidRPr="23ADE273">
        <w:rPr>
          <w:rFonts w:asciiTheme="minorHAnsi" w:eastAsiaTheme="minorEastAsia" w:hAnsiTheme="minorHAnsi" w:cstheme="minorBidi"/>
        </w:rPr>
        <w:t>(C) anadromous fish stocks identified by the Undersecretary or the Director as prey for endangered species, threatened species, or protected species, including Southern resident orcas (Orcinus orcas); or</w:t>
      </w:r>
    </w:p>
    <w:p w:rsidR="005A06FB" w:rsidRPr="007F4C8F" w:rsidP="23ADE273" w14:paraId="16470B97"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30" w:name="substructure-location_e_1_D"/>
      <w:bookmarkEnd w:id="30"/>
      <w:r w:rsidRPr="23ADE273">
        <w:rPr>
          <w:rFonts w:asciiTheme="minorHAnsi" w:eastAsiaTheme="minorEastAsia" w:hAnsiTheme="minorHAnsi" w:cstheme="minorBidi"/>
        </w:rPr>
        <w:t>(D) anadromous fish stocks identified by the Undersecretary or the Director as climate resilient stocks; and</w:t>
      </w:r>
    </w:p>
    <w:p w:rsidR="005A06FB" w:rsidRPr="007F4C8F" w:rsidP="23ADE273" w14:paraId="3E94670A" w14:textId="77777777">
      <w:pPr>
        <w:jc w:val="both"/>
        <w:rPr>
          <w:rFonts w:asciiTheme="minorHAnsi" w:eastAsiaTheme="minorEastAsia" w:hAnsiTheme="minorHAnsi" w:cstheme="minorBidi"/>
          <w:sz w:val="24"/>
          <w:szCs w:val="24"/>
        </w:rPr>
      </w:pPr>
      <w:r>
        <w:br/>
      </w:r>
      <w:bookmarkStart w:id="31" w:name="substructure-location_e_2"/>
      <w:bookmarkEnd w:id="31"/>
    </w:p>
    <w:p w:rsidR="005A06FB" w:rsidRPr="007F4C8F" w:rsidP="23ADE273" w14:paraId="5E41B389" w14:textId="77777777">
      <w:pPr>
        <w:pStyle w:val="statutory-body-1em"/>
        <w:spacing w:before="0" w:beforeAutospacing="0" w:after="0" w:afterAutospacing="0"/>
        <w:ind w:left="240" w:firstLine="240"/>
        <w:jc w:val="both"/>
        <w:rPr>
          <w:rFonts w:asciiTheme="minorHAnsi" w:eastAsiaTheme="minorEastAsia" w:hAnsiTheme="minorHAnsi" w:cstheme="minorBidi"/>
        </w:rPr>
      </w:pPr>
      <w:r w:rsidRPr="23ADE273">
        <w:rPr>
          <w:rFonts w:asciiTheme="minorHAnsi" w:eastAsiaTheme="minorEastAsia" w:hAnsiTheme="minorHAnsi" w:cstheme="minorBidi"/>
        </w:rPr>
        <w:t>(2) projects that would open up more than 200 meters of upstream habitat before the end of the natural habitat.</w:t>
      </w:r>
    </w:p>
    <w:p w:rsidR="005A06FB" w:rsidRPr="007F4C8F" w:rsidP="23ADE273" w14:paraId="199184DC" w14:textId="77777777">
      <w:pPr>
        <w:jc w:val="both"/>
        <w:rPr>
          <w:rFonts w:asciiTheme="minorHAnsi" w:eastAsiaTheme="minorEastAsia" w:hAnsiTheme="minorHAnsi" w:cstheme="minorBidi"/>
          <w:sz w:val="24"/>
          <w:szCs w:val="24"/>
        </w:rPr>
      </w:pPr>
      <w:r>
        <w:br/>
      </w:r>
      <w:bookmarkStart w:id="32" w:name="substructure-location_f"/>
      <w:bookmarkEnd w:id="32"/>
    </w:p>
    <w:p w:rsidR="005A06FB" w:rsidRPr="007F4C8F" w:rsidP="23ADE273" w14:paraId="7EA2A996" w14:textId="44FBB8DB">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(f) Federal Share.-The Federal share of the cost of a project carried out with a grant to a State or a unit of local government under the program shall be not more than 80 percent.</w:t>
      </w:r>
    </w:p>
    <w:p w:rsidR="005A06FB" w:rsidRPr="007F4C8F" w:rsidP="23ADE273" w14:paraId="405991C9" w14:textId="77777777">
      <w:pPr>
        <w:pStyle w:val="statutory-body"/>
        <w:spacing w:before="0" w:beforeAutospacing="0" w:after="0" w:afterAutospacing="0"/>
        <w:jc w:val="both"/>
        <w:rPr>
          <w:rFonts w:asciiTheme="minorHAnsi" w:eastAsiaTheme="minorEastAsia" w:hAnsiTheme="minorHAnsi" w:cstheme="minorBidi"/>
        </w:rPr>
      </w:pPr>
      <w:bookmarkStart w:id="33" w:name="substructure-location_g"/>
      <w:bookmarkEnd w:id="33"/>
    </w:p>
    <w:p w:rsidR="005A06FB" w:rsidRPr="007F4C8F" w:rsidP="23ADE273" w14:paraId="4150CC23" w14:textId="12E39862">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(g) Technical Assistance.-The Secretary, in consultation with the Undersecretary and the Director, shall develop a process to provide technical assistance to Indian Tribes and underserved communities to assist in the project design and grant process and procedures.</w:t>
      </w:r>
    </w:p>
    <w:p w:rsidR="005A06FB" w:rsidRPr="007F4C8F" w:rsidP="23ADE273" w14:paraId="4D78A445" w14:textId="77777777">
      <w:pPr>
        <w:pStyle w:val="statutory-body"/>
        <w:spacing w:before="0" w:beforeAutospacing="0" w:after="0" w:afterAutospacing="0"/>
        <w:jc w:val="both"/>
        <w:rPr>
          <w:rFonts w:asciiTheme="minorHAnsi" w:eastAsiaTheme="minorEastAsia" w:hAnsiTheme="minorHAnsi" w:cstheme="minorBidi"/>
        </w:rPr>
      </w:pPr>
      <w:bookmarkStart w:id="34" w:name="substructure-location_h"/>
      <w:bookmarkEnd w:id="34"/>
    </w:p>
    <w:p w:rsidR="005A06FB" w:rsidRPr="007F4C8F" w:rsidP="23ADE273" w14:paraId="53B4433D" w14:textId="419A09D9">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(h) Administrative Expenses.-Of the amounts made available for each fiscal year to carry out the program, the Secretary, the Undersecretary, and the Director may use not more than 2 percent to pay the administrative expenses necessary to carry out this section.</w:t>
      </w:r>
    </w:p>
    <w:p w:rsidR="005A06FB" w:rsidRPr="007F4C8F" w:rsidP="23ADE273" w14:paraId="5D41F5C9" w14:textId="77777777">
      <w:pPr>
        <w:pStyle w:val="statutory-body"/>
        <w:spacing w:before="0" w:beforeAutospacing="0" w:after="0" w:afterAutospacing="0"/>
        <w:jc w:val="both"/>
        <w:rPr>
          <w:rFonts w:asciiTheme="minorHAnsi" w:eastAsiaTheme="minorEastAsia" w:hAnsiTheme="minorHAnsi" w:cstheme="minorBidi"/>
        </w:rPr>
      </w:pPr>
      <w:bookmarkStart w:id="35" w:name="substructure-location_i"/>
      <w:bookmarkEnd w:id="35"/>
    </w:p>
    <w:p w:rsidR="005A06FB" w:rsidRPr="007F4C8F" w:rsidP="23ADE273" w14:paraId="458463E9" w14:textId="467F02C6">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(i) Authorization of Appropriations.-There is authorized to be appropriated to carry out the program $800,000,000 for each of fiscal years 2022 through 2026.</w:t>
      </w:r>
    </w:p>
    <w:p w:rsidR="005A06FB" w:rsidRPr="007F4C8F" w:rsidP="23ADE273" w14:paraId="119A4F35" w14:textId="77777777">
      <w:pPr>
        <w:pStyle w:val="statutory-body"/>
        <w:spacing w:before="0" w:beforeAutospacing="0" w:after="0" w:afterAutospacing="0"/>
        <w:jc w:val="both"/>
        <w:rPr>
          <w:rFonts w:asciiTheme="minorHAnsi" w:eastAsiaTheme="minorEastAsia" w:hAnsiTheme="minorHAnsi" w:cstheme="minorBidi"/>
        </w:rPr>
      </w:pPr>
    </w:p>
    <w:p w:rsidR="005A06FB" w:rsidRPr="007F4C8F" w:rsidP="23ADE273" w14:paraId="02F9B8F1" w14:textId="77777777">
      <w:pPr>
        <w:pStyle w:val="source-credit"/>
        <w:spacing w:before="75" w:beforeAutospacing="0" w:after="0" w:afterAutospacing="0"/>
        <w:jc w:val="both"/>
        <w:rPr>
          <w:rFonts w:asciiTheme="minorHAnsi" w:eastAsiaTheme="minorEastAsia" w:hAnsiTheme="minorHAnsi" w:cstheme="minorBidi"/>
        </w:rPr>
      </w:pPr>
      <w:bookmarkStart w:id="36" w:name="sourcecredit"/>
      <w:bookmarkEnd w:id="36"/>
      <w:r w:rsidRPr="23ADE273">
        <w:rPr>
          <w:rFonts w:asciiTheme="minorHAnsi" w:eastAsiaTheme="minorEastAsia" w:hAnsiTheme="minorHAnsi" w:cstheme="minorBidi"/>
        </w:rPr>
        <w:t>(Added </w:t>
      </w:r>
      <w:hyperlink r:id="rId7">
        <w:r w:rsidRPr="23ADE273">
          <w:rPr>
            <w:rStyle w:val="Hyperlink"/>
            <w:rFonts w:asciiTheme="minorHAnsi" w:eastAsiaTheme="minorEastAsia" w:hAnsiTheme="minorHAnsi" w:cstheme="minorBidi"/>
            <w:color w:val="auto"/>
          </w:rPr>
          <w:t>Pub. L. 117–58, div. B, title I, §21203(a), Nov. 15, 2021, 135 Stat. 676 </w:t>
        </w:r>
      </w:hyperlink>
      <w:r w:rsidRPr="23ADE273">
        <w:rPr>
          <w:rFonts w:asciiTheme="minorHAnsi" w:eastAsiaTheme="minorEastAsia" w:hAnsiTheme="minorHAnsi" w:cstheme="minorBidi"/>
        </w:rPr>
        <w:t>.)</w:t>
      </w:r>
    </w:p>
    <w:p w:rsidR="008425F4" w:rsidRPr="007F4C8F" w:rsidP="23ADE273" w14:paraId="1B57141F" w14:textId="46953521">
      <w:pPr>
        <w:pStyle w:val="statutory-body-1em"/>
        <w:spacing w:before="0" w:beforeAutospacing="0" w:after="0" w:afterAutospacing="0"/>
        <w:ind w:left="240" w:firstLine="240"/>
        <w:jc w:val="both"/>
        <w:rPr>
          <w:rFonts w:asciiTheme="minorHAnsi" w:eastAsiaTheme="minorEastAsia" w:hAnsiTheme="minorHAnsi" w:cstheme="minorBidi"/>
        </w:rPr>
      </w:pPr>
      <w:r w:rsidRPr="23ADE273">
        <w:rPr>
          <w:rFonts w:asciiTheme="minorHAnsi" w:eastAsiaTheme="minorEastAsia" w:hAnsiTheme="minorHAnsi" w:cstheme="minorBidi"/>
        </w:rPr>
        <w:t>.</w:t>
      </w:r>
    </w:p>
    <w:bookmarkEnd w:id="7"/>
    <w:p w:rsidR="008D742A" w:rsidRPr="007F4C8F" w:rsidP="23ADE273" w14:paraId="787BB7E7" w14:textId="77777777">
      <w:pPr>
        <w:jc w:val="both"/>
        <w:rPr>
          <w:rFonts w:asciiTheme="minorHAnsi" w:eastAsiaTheme="minorEastAsia" w:hAnsiTheme="minorHAnsi" w:cstheme="minorBidi"/>
          <w:i/>
          <w:iCs/>
          <w:sz w:val="24"/>
          <w:szCs w:val="24"/>
        </w:rPr>
      </w:pPr>
    </w:p>
    <w:p w:rsidR="00FE7B9A" w:rsidRPr="007F4C8F" w:rsidP="23ADE273" w14:paraId="7BC39A0A" w14:textId="7057867B">
      <w:pPr>
        <w:pStyle w:val="Heading1"/>
        <w:jc w:val="both"/>
        <w:rPr>
          <w:rFonts w:asciiTheme="minorHAnsi" w:eastAsiaTheme="minorEastAsia" w:hAnsiTheme="minorHAnsi" w:cstheme="minorBidi"/>
          <w:color w:val="auto"/>
        </w:rPr>
      </w:pPr>
      <w:bookmarkStart w:id="37" w:name="_Toc99397866"/>
      <w:r w:rsidRPr="23ADE273">
        <w:rPr>
          <w:rFonts w:asciiTheme="minorHAnsi" w:eastAsiaTheme="minorEastAsia" w:hAnsiTheme="minorHAnsi" w:cstheme="minorBidi"/>
          <w:color w:val="auto"/>
        </w:rPr>
        <w:t xml:space="preserve">DIVISION J </w:t>
      </w:r>
      <w:bookmarkEnd w:id="37"/>
      <w:r w:rsidRPr="23ADE273">
        <w:rPr>
          <w:rFonts w:asciiTheme="minorHAnsi" w:eastAsiaTheme="minorEastAsia" w:hAnsiTheme="minorHAnsi" w:cstheme="minorBidi"/>
          <w:color w:val="auto"/>
        </w:rPr>
        <w:t>T</w:t>
      </w:r>
      <w:r w:rsidRPr="23ADE273" w:rsidR="00DE7F15">
        <w:rPr>
          <w:rFonts w:asciiTheme="minorHAnsi" w:eastAsiaTheme="minorEastAsia" w:hAnsiTheme="minorHAnsi" w:cstheme="minorBidi"/>
          <w:color w:val="auto"/>
        </w:rPr>
        <w:t>ITLE</w:t>
      </w:r>
      <w:r w:rsidRPr="23ADE273">
        <w:rPr>
          <w:rFonts w:asciiTheme="minorHAnsi" w:eastAsiaTheme="minorEastAsia" w:hAnsiTheme="minorHAnsi" w:cstheme="minorBidi"/>
          <w:color w:val="auto"/>
        </w:rPr>
        <w:t xml:space="preserve"> VII</w:t>
      </w:r>
      <w:r w:rsidRPr="23ADE273" w:rsidR="00DE7F15">
        <w:rPr>
          <w:rFonts w:asciiTheme="minorHAnsi" w:eastAsiaTheme="minorEastAsia" w:hAnsiTheme="minorHAnsi" w:cstheme="minorBidi"/>
          <w:color w:val="auto"/>
        </w:rPr>
        <w:t xml:space="preserve"> - </w:t>
      </w:r>
      <w:bookmarkEnd w:id="6"/>
      <w:bookmarkEnd w:id="8"/>
      <w:r w:rsidRPr="23ADE273">
        <w:rPr>
          <w:rFonts w:asciiTheme="minorHAnsi" w:eastAsiaTheme="minorEastAsia" w:hAnsiTheme="minorHAnsi" w:cstheme="minorBidi"/>
          <w:color w:val="auto"/>
        </w:rPr>
        <w:t>NATIONAL CULVERT REMOVAL, REPLACEMENT, AND RESTORATION</w:t>
      </w:r>
      <w:r w:rsidRPr="23ADE273" w:rsidR="00DE7F15">
        <w:rPr>
          <w:rFonts w:asciiTheme="minorHAnsi" w:eastAsiaTheme="minorEastAsia" w:hAnsiTheme="minorHAnsi" w:cstheme="minorBidi"/>
          <w:color w:val="auto"/>
        </w:rPr>
        <w:t xml:space="preserve"> </w:t>
      </w:r>
      <w:r w:rsidRPr="23ADE273">
        <w:rPr>
          <w:rFonts w:asciiTheme="minorHAnsi" w:eastAsiaTheme="minorEastAsia" w:hAnsiTheme="minorHAnsi" w:cstheme="minorBidi"/>
          <w:color w:val="auto"/>
        </w:rPr>
        <w:t>GRANTS</w:t>
      </w:r>
    </w:p>
    <w:p w:rsidR="00DE7F15" w:rsidRPr="007F4C8F" w:rsidP="23ADE273" w14:paraId="481A8187" w14:textId="77777777">
      <w:pPr>
        <w:jc w:val="both"/>
        <w:rPr>
          <w:rFonts w:asciiTheme="minorHAnsi" w:eastAsiaTheme="minorEastAsia" w:hAnsiTheme="minorHAnsi" w:cstheme="minorBidi"/>
          <w:sz w:val="24"/>
          <w:szCs w:val="24"/>
        </w:rPr>
      </w:pPr>
    </w:p>
    <w:p w:rsidR="00077137" w:rsidP="55906D25" w14:paraId="3CF0DA21" w14:textId="54C80015">
      <w:pPr>
        <w:tabs>
          <w:tab w:val="left" w:pos="360"/>
          <w:tab w:val="left" w:pos="810"/>
        </w:tabs>
        <w:jc w:val="both"/>
        <w:rPr>
          <w:rFonts w:asciiTheme="minorHAnsi" w:eastAsiaTheme="minorEastAsia" w:hAnsiTheme="minorHAnsi" w:cstheme="minorBidi"/>
          <w:sz w:val="24"/>
          <w:szCs w:val="24"/>
        </w:rPr>
      </w:pPr>
      <w:r w:rsidRPr="55906D25">
        <w:rPr>
          <w:rFonts w:asciiTheme="minorHAnsi" w:eastAsiaTheme="minorEastAsia" w:hAnsiTheme="minorHAnsi" w:cstheme="minorBidi"/>
          <w:sz w:val="24"/>
          <w:szCs w:val="24"/>
        </w:rPr>
        <w:t>For an additional amount for ‘‘National Culvert Removal,</w:t>
      </w:r>
      <w:r w:rsidRPr="55906D25" w:rsidR="00DE7F15">
        <w:rPr>
          <w:rFonts w:asciiTheme="minorHAnsi" w:eastAsiaTheme="minorEastAsia" w:hAnsiTheme="minorHAnsi" w:cstheme="minorBidi"/>
          <w:sz w:val="24"/>
          <w:szCs w:val="24"/>
        </w:rPr>
        <w:t xml:space="preserve"> </w:t>
      </w:r>
      <w:r w:rsidRPr="55906D25">
        <w:rPr>
          <w:rFonts w:asciiTheme="minorHAnsi" w:eastAsiaTheme="minorEastAsia" w:hAnsiTheme="minorHAnsi" w:cstheme="minorBidi"/>
          <w:sz w:val="24"/>
          <w:szCs w:val="24"/>
        </w:rPr>
        <w:t xml:space="preserve">Replacement, and Restoration Grants’’, $1,000,000,000, to remain available until expended, as authorized by section 6203 of title </w:t>
      </w:r>
      <w:r w:rsidRPr="55906D25" w:rsidR="00DE7F15">
        <w:rPr>
          <w:rFonts w:asciiTheme="minorHAnsi" w:eastAsiaTheme="minorEastAsia" w:hAnsiTheme="minorHAnsi" w:cstheme="minorBidi"/>
          <w:sz w:val="24"/>
          <w:szCs w:val="24"/>
        </w:rPr>
        <w:t xml:space="preserve"> </w:t>
      </w:r>
      <w:r w:rsidRPr="55906D25">
        <w:rPr>
          <w:rFonts w:asciiTheme="minorHAnsi" w:eastAsiaTheme="minorEastAsia" w:hAnsiTheme="minorHAnsi" w:cstheme="minorBidi"/>
          <w:sz w:val="24"/>
          <w:szCs w:val="24"/>
        </w:rPr>
        <w:t>49, United States Code: Provided, That $200,000,000, to remain</w:t>
      </w:r>
      <w:r w:rsidRPr="55906D25" w:rsidR="007F4C8F">
        <w:rPr>
          <w:rFonts w:asciiTheme="minorHAnsi" w:eastAsiaTheme="minorEastAsia" w:hAnsiTheme="minorHAnsi" w:cstheme="minorBidi"/>
          <w:sz w:val="24"/>
          <w:szCs w:val="24"/>
        </w:rPr>
        <w:t xml:space="preserve"> available until expended, shall be made available for fiscal year 2022, $200,000,000, to remain available until expended, shall be made available for fiscal year 2023, $200,000,000, to remain available until expended, shall be made available for fiscal year 2024, $200,000,000, to remain available until expended, shall be made available for fiscal year 2025, and $200,000,000, to remain available until expended, shall be made available for fiscal year 2026: Provided further, That such amount is designated by the Congress as being for an emergency requirement pursuant to section 4112(a) of H. Con. Res. 71 (115th Congress), the concurrent resolution on the budget for fiscal year 2018, and to section 251(b) of the Balanced Budget and Emergency Deficit Control Act of 1985.</w:t>
      </w:r>
    </w:p>
    <w:p w:rsidR="00077137" w:rsidP="23ADE273" w14:paraId="63C44BD8" w14:textId="7C9E7A9A">
      <w:pPr>
        <w:tabs>
          <w:tab w:val="left" w:pos="360"/>
          <w:tab w:val="left" w:pos="810"/>
        </w:tabs>
        <w:jc w:val="both"/>
        <w:rPr>
          <w:rFonts w:asciiTheme="minorHAnsi" w:eastAsiaTheme="minorEastAsia" w:hAnsiTheme="minorHAnsi" w:cstheme="minorBidi"/>
          <w:sz w:val="24"/>
          <w:szCs w:val="24"/>
        </w:rPr>
      </w:pPr>
    </w:p>
    <w:p w:rsidR="00077137" w:rsidP="23ADE273" w14:paraId="66D25DAE" w14:textId="2F60C03E">
      <w:pPr>
        <w:tabs>
          <w:tab w:val="left" w:pos="360"/>
          <w:tab w:val="left" w:pos="810"/>
        </w:tabs>
        <w:jc w:val="both"/>
        <w:rPr>
          <w:rFonts w:asciiTheme="minorHAnsi" w:eastAsiaTheme="minorEastAsia" w:hAnsiTheme="minorHAnsi" w:cstheme="minorBidi"/>
          <w:sz w:val="24"/>
          <w:szCs w:val="24"/>
        </w:rPr>
      </w:pPr>
    </w:p>
    <w:p w:rsidR="00077137" w:rsidP="23ADE273" w14:paraId="2DBBD0CF" w14:textId="19465737">
      <w:pPr>
        <w:tabs>
          <w:tab w:val="left" w:pos="360"/>
          <w:tab w:val="left" w:pos="810"/>
        </w:tabs>
        <w:jc w:val="both"/>
        <w:rPr>
          <w:rFonts w:asciiTheme="minorHAnsi" w:eastAsiaTheme="minorEastAsia" w:hAnsiTheme="minorHAnsi" w:cstheme="minorBidi"/>
          <w:sz w:val="24"/>
          <w:szCs w:val="24"/>
        </w:rPr>
      </w:pPr>
    </w:p>
    <w:p w:rsidR="00077137" w:rsidP="23ADE273" w14:paraId="3A8C8D6E" w14:textId="3D1A947F">
      <w:pPr>
        <w:tabs>
          <w:tab w:val="left" w:pos="360"/>
          <w:tab w:val="left" w:pos="810"/>
        </w:tabs>
        <w:jc w:val="both"/>
        <w:rPr>
          <w:rFonts w:asciiTheme="minorHAnsi" w:eastAsiaTheme="minorEastAsia" w:hAnsiTheme="minorHAnsi" w:cstheme="minorBidi"/>
          <w:sz w:val="24"/>
          <w:szCs w:val="24"/>
        </w:rPr>
      </w:pPr>
    </w:p>
    <w:p w:rsidR="00077137" w:rsidP="23ADE273" w14:paraId="3FBF9651" w14:textId="33F67486">
      <w:pPr>
        <w:tabs>
          <w:tab w:val="left" w:pos="360"/>
          <w:tab w:val="left" w:pos="810"/>
        </w:tabs>
        <w:jc w:val="both"/>
        <w:rPr>
          <w:rFonts w:asciiTheme="minorHAnsi" w:eastAsiaTheme="minorEastAsia" w:hAnsiTheme="minorHAnsi" w:cstheme="minorBidi"/>
          <w:sz w:val="24"/>
          <w:szCs w:val="24"/>
        </w:rPr>
      </w:pPr>
    </w:p>
    <w:p w:rsidR="00077137" w:rsidP="23ADE273" w14:paraId="10E0FD04" w14:textId="22574F1B">
      <w:pPr>
        <w:tabs>
          <w:tab w:val="left" w:pos="360"/>
          <w:tab w:val="left" w:pos="810"/>
        </w:tabs>
        <w:jc w:val="both"/>
        <w:rPr>
          <w:rFonts w:asciiTheme="minorHAnsi" w:eastAsiaTheme="minorEastAsia" w:hAnsiTheme="minorHAnsi" w:cstheme="minorBidi"/>
          <w:sz w:val="24"/>
          <w:szCs w:val="24"/>
        </w:rPr>
      </w:pPr>
    </w:p>
    <w:p w:rsidR="00077137" w:rsidRPr="007F4C8F" w:rsidP="23ADE273" w14:paraId="0A8291AF" w14:textId="77777777">
      <w:pPr>
        <w:tabs>
          <w:tab w:val="left" w:pos="360"/>
          <w:tab w:val="left" w:pos="810"/>
        </w:tabs>
        <w:jc w:val="both"/>
        <w:rPr>
          <w:rFonts w:asciiTheme="minorHAnsi" w:eastAsiaTheme="minorEastAsia" w:hAnsiTheme="minorHAnsi" w:cstheme="minorBidi"/>
          <w:sz w:val="24"/>
          <w:szCs w:val="24"/>
        </w:rPr>
      </w:pPr>
    </w:p>
    <w:sectPr>
      <w:footerReference w:type="even" r:id="rId8"/>
      <w:footerReference w:type="default" r:id="rId9"/>
      <w:pgSz w:w="12240" w:h="15840"/>
      <w:pgMar w:top="1296" w:right="1454" w:bottom="1296"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314FC5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46DE" w14:paraId="5C58B0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083A9383" w14:textId="10BB6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1F1">
      <w:rPr>
        <w:rStyle w:val="PageNumber"/>
        <w:noProof/>
      </w:rPr>
      <w:t>2</w:t>
    </w:r>
    <w:r>
      <w:rPr>
        <w:rStyle w:val="PageNumber"/>
      </w:rPr>
      <w:fldChar w:fldCharType="end"/>
    </w:r>
  </w:p>
  <w:p w:rsidR="00B046DE" w14:paraId="4A39B0C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F0A124E"/>
    <w:lvl w:ilvl="0">
      <w:start w:val="0"/>
      <w:numFmt w:val="bullet"/>
      <w:lvlText w:val="*"/>
      <w:lvlJc w:val="left"/>
      <w:pPr>
        <w:ind w:left="0" w:firstLine="0"/>
      </w:pPr>
    </w:lvl>
  </w:abstractNum>
  <w:abstractNum w:abstractNumId="1">
    <w:nsid w:val="0144436C"/>
    <w:multiLevelType w:val="multilevel"/>
    <w:tmpl w:val="6E7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1ED6"/>
    <w:multiLevelType w:val="hybridMultilevel"/>
    <w:tmpl w:val="6C8A4910"/>
    <w:lvl w:ilvl="0">
      <w:start w:val="3"/>
      <w:numFmt w:val="decimal"/>
      <w:lvlText w:val="%1."/>
      <w:lvlJc w:val="left"/>
      <w:pPr>
        <w:tabs>
          <w:tab w:val="num" w:pos="450"/>
        </w:tabs>
        <w:ind w:left="450" w:hanging="360"/>
      </w:pPr>
      <w:rPr>
        <w:rFonts w:hint="default"/>
        <w:color w:val="FFFFFF"/>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06B04390"/>
    <w:multiLevelType w:val="multilevel"/>
    <w:tmpl w:val="9A900956"/>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9D24BD"/>
    <w:multiLevelType w:val="hybridMultilevel"/>
    <w:tmpl w:val="264C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0833E5"/>
    <w:multiLevelType w:val="hybridMultilevel"/>
    <w:tmpl w:val="37C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BB026E"/>
    <w:multiLevelType w:val="multilevel"/>
    <w:tmpl w:val="C29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9">
    <w:nsid w:val="12BD7D96"/>
    <w:multiLevelType w:val="hybridMultilevel"/>
    <w:tmpl w:val="515A7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12">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13">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E77209"/>
    <w:multiLevelType w:val="hybridMultilevel"/>
    <w:tmpl w:val="4132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3BE3F30"/>
    <w:multiLevelType w:val="multilevel"/>
    <w:tmpl w:val="8EAA8A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90B58"/>
    <w:multiLevelType w:val="hybridMultilevel"/>
    <w:tmpl w:val="216EE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92F81"/>
    <w:multiLevelType w:val="multilevel"/>
    <w:tmpl w:val="5C5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74319"/>
    <w:multiLevelType w:val="multilevel"/>
    <w:tmpl w:val="C79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33400"/>
    <w:multiLevelType w:val="multilevel"/>
    <w:tmpl w:val="1F2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6">
    <w:nsid w:val="67CD77CB"/>
    <w:multiLevelType w:val="hybridMultilevel"/>
    <w:tmpl w:val="68724A4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28">
    <w:nsid w:val="6BFD193F"/>
    <w:multiLevelType w:val="hybridMultilevel"/>
    <w:tmpl w:val="801AF4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C8D73FE"/>
    <w:multiLevelType w:val="hybridMultilevel"/>
    <w:tmpl w:val="3324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8"/>
  </w:num>
  <w:num w:numId="3">
    <w:abstractNumId w:val="11"/>
  </w:num>
  <w:num w:numId="4">
    <w:abstractNumId w:val="12"/>
  </w:num>
  <w:num w:numId="5">
    <w:abstractNumId w:val="30"/>
  </w:num>
  <w:num w:numId="6">
    <w:abstractNumId w:val="10"/>
  </w:num>
  <w:num w:numId="7">
    <w:abstractNumId w:val="24"/>
  </w:num>
  <w:num w:numId="8">
    <w:abstractNumId w:val="25"/>
  </w:num>
  <w:num w:numId="9">
    <w:abstractNumId w:val="29"/>
  </w:num>
  <w:num w:numId="10">
    <w:abstractNumId w:val="22"/>
  </w:num>
  <w:num w:numId="11">
    <w:abstractNumId w:val="7"/>
  </w:num>
  <w:num w:numId="12">
    <w:abstractNumId w:val="2"/>
  </w:num>
  <w:num w:numId="13">
    <w:abstractNumId w:val="13"/>
  </w:num>
  <w:num w:numId="14">
    <w:abstractNumId w:val="23"/>
  </w:num>
  <w:num w:numId="15">
    <w:abstractNumId w:val="15"/>
  </w:num>
  <w:num w:numId="16">
    <w:abstractNumId w:val="31"/>
  </w:num>
  <w:num w:numId="17">
    <w:abstractNumId w:val="21"/>
  </w:num>
  <w:num w:numId="18">
    <w:abstractNumId w:val="3"/>
  </w:num>
  <w:num w:numId="19">
    <w:abstractNumId w:val="19"/>
  </w:num>
  <w:num w:numId="20">
    <w:abstractNumId w:val="18"/>
  </w:num>
  <w:num w:numId="21">
    <w:abstractNumId w:val="6"/>
  </w:num>
  <w:num w:numId="22">
    <w:abstractNumId w:val="20"/>
  </w:num>
  <w:num w:numId="23">
    <w:abstractNumId w:val="1"/>
  </w:num>
  <w:num w:numId="24">
    <w:abstractNumId w:val="5"/>
  </w:num>
  <w:num w:numId="25">
    <w:abstractNumId w:val="28"/>
  </w:num>
  <w:num w:numId="26">
    <w:abstractNumId w:val="4"/>
  </w:num>
  <w:num w:numId="27">
    <w:abstractNumId w:val="26"/>
  </w:num>
  <w:num w:numId="28">
    <w:abstractNumId w:val="9"/>
  </w:num>
  <w:num w:numId="29">
    <w:abstractNumId w:val="0"/>
    <w:lvlOverride w:ilvl="0">
      <w:lvl w:ilvl="0">
        <w:start w:val="0"/>
        <w:numFmt w:val="bullet"/>
        <w:lvlText w:val=""/>
        <w:legacy w:legacy="1" w:legacySpace="0" w:legacyIndent="0"/>
        <w:lvlJc w:val="left"/>
        <w:pPr>
          <w:ind w:left="0" w:firstLine="0"/>
        </w:pPr>
        <w:rPr>
          <w:rFonts w:ascii="Symbol" w:hAnsi="Symbol" w:hint="default"/>
        </w:rPr>
      </w:lvl>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2C"/>
    <w:rsid w:val="00002B66"/>
    <w:rsid w:val="00003AC3"/>
    <w:rsid w:val="00004085"/>
    <w:rsid w:val="000040DA"/>
    <w:rsid w:val="0000511A"/>
    <w:rsid w:val="00006FA2"/>
    <w:rsid w:val="000158FA"/>
    <w:rsid w:val="00015A44"/>
    <w:rsid w:val="00021D3D"/>
    <w:rsid w:val="00025675"/>
    <w:rsid w:val="000261CA"/>
    <w:rsid w:val="000275C2"/>
    <w:rsid w:val="00027DC6"/>
    <w:rsid w:val="00036271"/>
    <w:rsid w:val="000421F3"/>
    <w:rsid w:val="00045359"/>
    <w:rsid w:val="00053AB2"/>
    <w:rsid w:val="00054504"/>
    <w:rsid w:val="000548A0"/>
    <w:rsid w:val="000555C3"/>
    <w:rsid w:val="0005699D"/>
    <w:rsid w:val="0006377E"/>
    <w:rsid w:val="0006749E"/>
    <w:rsid w:val="00071787"/>
    <w:rsid w:val="00075FBE"/>
    <w:rsid w:val="00077137"/>
    <w:rsid w:val="00083C3B"/>
    <w:rsid w:val="0008598D"/>
    <w:rsid w:val="0008616D"/>
    <w:rsid w:val="00090607"/>
    <w:rsid w:val="000979F6"/>
    <w:rsid w:val="000A12D6"/>
    <w:rsid w:val="000A1367"/>
    <w:rsid w:val="000A3582"/>
    <w:rsid w:val="000A78F9"/>
    <w:rsid w:val="000B1F13"/>
    <w:rsid w:val="000B632F"/>
    <w:rsid w:val="000C0526"/>
    <w:rsid w:val="000C0827"/>
    <w:rsid w:val="000C1E71"/>
    <w:rsid w:val="000C3A36"/>
    <w:rsid w:val="000C7DBC"/>
    <w:rsid w:val="000D0B5E"/>
    <w:rsid w:val="000D1303"/>
    <w:rsid w:val="000E0E21"/>
    <w:rsid w:val="000E392C"/>
    <w:rsid w:val="000E5283"/>
    <w:rsid w:val="000E601C"/>
    <w:rsid w:val="000E61A7"/>
    <w:rsid w:val="000F054C"/>
    <w:rsid w:val="000F45EE"/>
    <w:rsid w:val="001021AA"/>
    <w:rsid w:val="00102F9C"/>
    <w:rsid w:val="00111EC9"/>
    <w:rsid w:val="00115AD0"/>
    <w:rsid w:val="00116306"/>
    <w:rsid w:val="001173BE"/>
    <w:rsid w:val="0011794D"/>
    <w:rsid w:val="00123463"/>
    <w:rsid w:val="00131007"/>
    <w:rsid w:val="001322CC"/>
    <w:rsid w:val="00143471"/>
    <w:rsid w:val="0014419F"/>
    <w:rsid w:val="00152CC4"/>
    <w:rsid w:val="001559C8"/>
    <w:rsid w:val="0015702C"/>
    <w:rsid w:val="00162827"/>
    <w:rsid w:val="0017208A"/>
    <w:rsid w:val="0017444A"/>
    <w:rsid w:val="00184DEE"/>
    <w:rsid w:val="00185BDF"/>
    <w:rsid w:val="00192136"/>
    <w:rsid w:val="00193D52"/>
    <w:rsid w:val="00199F4E"/>
    <w:rsid w:val="001A0553"/>
    <w:rsid w:val="001A1CE1"/>
    <w:rsid w:val="001A1D79"/>
    <w:rsid w:val="001A3597"/>
    <w:rsid w:val="001A3D00"/>
    <w:rsid w:val="001A5E1B"/>
    <w:rsid w:val="001A6062"/>
    <w:rsid w:val="001A650E"/>
    <w:rsid w:val="001B1E42"/>
    <w:rsid w:val="001B769D"/>
    <w:rsid w:val="001B7C32"/>
    <w:rsid w:val="001C0788"/>
    <w:rsid w:val="001C2C99"/>
    <w:rsid w:val="001C2CAE"/>
    <w:rsid w:val="001C35F9"/>
    <w:rsid w:val="001C6917"/>
    <w:rsid w:val="001C7371"/>
    <w:rsid w:val="001D62B3"/>
    <w:rsid w:val="001E5629"/>
    <w:rsid w:val="002007EF"/>
    <w:rsid w:val="002018F5"/>
    <w:rsid w:val="00201A28"/>
    <w:rsid w:val="00201F0E"/>
    <w:rsid w:val="002030FF"/>
    <w:rsid w:val="00204553"/>
    <w:rsid w:val="00207492"/>
    <w:rsid w:val="00213C05"/>
    <w:rsid w:val="00213FB7"/>
    <w:rsid w:val="00215F81"/>
    <w:rsid w:val="00216D9B"/>
    <w:rsid w:val="00221FD4"/>
    <w:rsid w:val="002224F1"/>
    <w:rsid w:val="00224394"/>
    <w:rsid w:val="0022788E"/>
    <w:rsid w:val="00244D8B"/>
    <w:rsid w:val="0024543E"/>
    <w:rsid w:val="00247840"/>
    <w:rsid w:val="00253576"/>
    <w:rsid w:val="002535F0"/>
    <w:rsid w:val="00254B52"/>
    <w:rsid w:val="0025748E"/>
    <w:rsid w:val="00261B1F"/>
    <w:rsid w:val="00261CB7"/>
    <w:rsid w:val="00264B34"/>
    <w:rsid w:val="002650AD"/>
    <w:rsid w:val="00266AC6"/>
    <w:rsid w:val="00272A87"/>
    <w:rsid w:val="00272F41"/>
    <w:rsid w:val="00273444"/>
    <w:rsid w:val="00273BCB"/>
    <w:rsid w:val="002803F7"/>
    <w:rsid w:val="00280E44"/>
    <w:rsid w:val="00284F60"/>
    <w:rsid w:val="00287DAC"/>
    <w:rsid w:val="0029158D"/>
    <w:rsid w:val="002946AF"/>
    <w:rsid w:val="002B2B2C"/>
    <w:rsid w:val="002C1150"/>
    <w:rsid w:val="002C241E"/>
    <w:rsid w:val="002C3A3C"/>
    <w:rsid w:val="002C3CB1"/>
    <w:rsid w:val="002C690B"/>
    <w:rsid w:val="002E0859"/>
    <w:rsid w:val="002E0876"/>
    <w:rsid w:val="002E2C36"/>
    <w:rsid w:val="002E2DDE"/>
    <w:rsid w:val="002F38DF"/>
    <w:rsid w:val="002F7845"/>
    <w:rsid w:val="00302392"/>
    <w:rsid w:val="003054B7"/>
    <w:rsid w:val="00312BC7"/>
    <w:rsid w:val="003143E7"/>
    <w:rsid w:val="00314896"/>
    <w:rsid w:val="0031523C"/>
    <w:rsid w:val="0031617B"/>
    <w:rsid w:val="0031712B"/>
    <w:rsid w:val="00322347"/>
    <w:rsid w:val="00331049"/>
    <w:rsid w:val="00331B72"/>
    <w:rsid w:val="00332B2C"/>
    <w:rsid w:val="00333BCB"/>
    <w:rsid w:val="00343717"/>
    <w:rsid w:val="00354F8A"/>
    <w:rsid w:val="00356751"/>
    <w:rsid w:val="003600B2"/>
    <w:rsid w:val="00361ED4"/>
    <w:rsid w:val="0036684B"/>
    <w:rsid w:val="00367A45"/>
    <w:rsid w:val="00370A81"/>
    <w:rsid w:val="00371ECE"/>
    <w:rsid w:val="00376A31"/>
    <w:rsid w:val="00377A6F"/>
    <w:rsid w:val="00383981"/>
    <w:rsid w:val="00390674"/>
    <w:rsid w:val="0039486D"/>
    <w:rsid w:val="003961C3"/>
    <w:rsid w:val="003B0DF5"/>
    <w:rsid w:val="003B15D0"/>
    <w:rsid w:val="003B3628"/>
    <w:rsid w:val="003B6160"/>
    <w:rsid w:val="003B7A08"/>
    <w:rsid w:val="003B7CB0"/>
    <w:rsid w:val="003C041C"/>
    <w:rsid w:val="003C28F4"/>
    <w:rsid w:val="003C2DB5"/>
    <w:rsid w:val="003C4D1F"/>
    <w:rsid w:val="003C55DE"/>
    <w:rsid w:val="003C7932"/>
    <w:rsid w:val="003D7F13"/>
    <w:rsid w:val="003E039C"/>
    <w:rsid w:val="003E198F"/>
    <w:rsid w:val="003F1012"/>
    <w:rsid w:val="003F31EE"/>
    <w:rsid w:val="0040074F"/>
    <w:rsid w:val="00402C7C"/>
    <w:rsid w:val="00406082"/>
    <w:rsid w:val="0040759A"/>
    <w:rsid w:val="004129DB"/>
    <w:rsid w:val="00420B0B"/>
    <w:rsid w:val="00420F88"/>
    <w:rsid w:val="00425AC8"/>
    <w:rsid w:val="00427938"/>
    <w:rsid w:val="0042FB53"/>
    <w:rsid w:val="00430A3F"/>
    <w:rsid w:val="00431E41"/>
    <w:rsid w:val="004324C1"/>
    <w:rsid w:val="00440FF2"/>
    <w:rsid w:val="00445868"/>
    <w:rsid w:val="00445B3F"/>
    <w:rsid w:val="0044617F"/>
    <w:rsid w:val="00453C6E"/>
    <w:rsid w:val="00454E88"/>
    <w:rsid w:val="0046022C"/>
    <w:rsid w:val="00465F54"/>
    <w:rsid w:val="00472700"/>
    <w:rsid w:val="00474FF8"/>
    <w:rsid w:val="00476CDA"/>
    <w:rsid w:val="00477471"/>
    <w:rsid w:val="004777B6"/>
    <w:rsid w:val="0048258A"/>
    <w:rsid w:val="00485FBF"/>
    <w:rsid w:val="004905DC"/>
    <w:rsid w:val="0049278E"/>
    <w:rsid w:val="004A309B"/>
    <w:rsid w:val="004B1FD0"/>
    <w:rsid w:val="004B2B2D"/>
    <w:rsid w:val="004C26FC"/>
    <w:rsid w:val="004D5C2D"/>
    <w:rsid w:val="004D5F82"/>
    <w:rsid w:val="004E5DE5"/>
    <w:rsid w:val="004F0293"/>
    <w:rsid w:val="004F4293"/>
    <w:rsid w:val="004F658D"/>
    <w:rsid w:val="004F7D82"/>
    <w:rsid w:val="00500935"/>
    <w:rsid w:val="00502864"/>
    <w:rsid w:val="005045EF"/>
    <w:rsid w:val="00510810"/>
    <w:rsid w:val="005118A0"/>
    <w:rsid w:val="0051556E"/>
    <w:rsid w:val="005176C8"/>
    <w:rsid w:val="00526305"/>
    <w:rsid w:val="005309F1"/>
    <w:rsid w:val="005324D1"/>
    <w:rsid w:val="00535C45"/>
    <w:rsid w:val="00537B1D"/>
    <w:rsid w:val="00541FBD"/>
    <w:rsid w:val="005463F6"/>
    <w:rsid w:val="005471A2"/>
    <w:rsid w:val="005555E6"/>
    <w:rsid w:val="0056411C"/>
    <w:rsid w:val="00572ACC"/>
    <w:rsid w:val="00573FDB"/>
    <w:rsid w:val="0057411E"/>
    <w:rsid w:val="00575AB1"/>
    <w:rsid w:val="005813B6"/>
    <w:rsid w:val="005834B9"/>
    <w:rsid w:val="00583DD9"/>
    <w:rsid w:val="00586771"/>
    <w:rsid w:val="00587A54"/>
    <w:rsid w:val="00592959"/>
    <w:rsid w:val="00592B68"/>
    <w:rsid w:val="00596000"/>
    <w:rsid w:val="00596737"/>
    <w:rsid w:val="005A06FB"/>
    <w:rsid w:val="005A1151"/>
    <w:rsid w:val="005A1EC5"/>
    <w:rsid w:val="005A393B"/>
    <w:rsid w:val="005B4D5A"/>
    <w:rsid w:val="005C4274"/>
    <w:rsid w:val="005C58C9"/>
    <w:rsid w:val="005D08A3"/>
    <w:rsid w:val="005D10B1"/>
    <w:rsid w:val="005D7A0A"/>
    <w:rsid w:val="005F26AE"/>
    <w:rsid w:val="005F3F45"/>
    <w:rsid w:val="005F4C42"/>
    <w:rsid w:val="005F75BC"/>
    <w:rsid w:val="00601B2A"/>
    <w:rsid w:val="0060374A"/>
    <w:rsid w:val="006106DC"/>
    <w:rsid w:val="00610B66"/>
    <w:rsid w:val="00612E16"/>
    <w:rsid w:val="00613D36"/>
    <w:rsid w:val="00614B81"/>
    <w:rsid w:val="00616C78"/>
    <w:rsid w:val="00616F01"/>
    <w:rsid w:val="00622A9C"/>
    <w:rsid w:val="00625677"/>
    <w:rsid w:val="00632200"/>
    <w:rsid w:val="006323CD"/>
    <w:rsid w:val="00642E96"/>
    <w:rsid w:val="00655ACC"/>
    <w:rsid w:val="00656313"/>
    <w:rsid w:val="0066177D"/>
    <w:rsid w:val="0066729A"/>
    <w:rsid w:val="0067361C"/>
    <w:rsid w:val="00674B59"/>
    <w:rsid w:val="00676C16"/>
    <w:rsid w:val="006810E7"/>
    <w:rsid w:val="006927E8"/>
    <w:rsid w:val="00695A86"/>
    <w:rsid w:val="00696A42"/>
    <w:rsid w:val="00696A9D"/>
    <w:rsid w:val="00697DEF"/>
    <w:rsid w:val="006A1429"/>
    <w:rsid w:val="006A1C64"/>
    <w:rsid w:val="006A3F6D"/>
    <w:rsid w:val="006A6F9B"/>
    <w:rsid w:val="006B26ED"/>
    <w:rsid w:val="006B26FA"/>
    <w:rsid w:val="006B473C"/>
    <w:rsid w:val="006B7E6B"/>
    <w:rsid w:val="006C0221"/>
    <w:rsid w:val="006C2559"/>
    <w:rsid w:val="006C300C"/>
    <w:rsid w:val="006C68A0"/>
    <w:rsid w:val="006D1A54"/>
    <w:rsid w:val="006D2C07"/>
    <w:rsid w:val="006D52FB"/>
    <w:rsid w:val="006E0E4B"/>
    <w:rsid w:val="006E0F63"/>
    <w:rsid w:val="006E3293"/>
    <w:rsid w:val="006E3A28"/>
    <w:rsid w:val="006E3F97"/>
    <w:rsid w:val="006E5EA9"/>
    <w:rsid w:val="006F5B05"/>
    <w:rsid w:val="00701AD4"/>
    <w:rsid w:val="00711154"/>
    <w:rsid w:val="007117ED"/>
    <w:rsid w:val="0071295A"/>
    <w:rsid w:val="00713D31"/>
    <w:rsid w:val="00725434"/>
    <w:rsid w:val="0073090A"/>
    <w:rsid w:val="007316AA"/>
    <w:rsid w:val="00732A8D"/>
    <w:rsid w:val="007417A1"/>
    <w:rsid w:val="00742A1C"/>
    <w:rsid w:val="00744459"/>
    <w:rsid w:val="00746A70"/>
    <w:rsid w:val="00756DBA"/>
    <w:rsid w:val="00762DEC"/>
    <w:rsid w:val="00764324"/>
    <w:rsid w:val="00772C18"/>
    <w:rsid w:val="00781E5D"/>
    <w:rsid w:val="007839BA"/>
    <w:rsid w:val="007873F9"/>
    <w:rsid w:val="00787D62"/>
    <w:rsid w:val="007A358C"/>
    <w:rsid w:val="007A5550"/>
    <w:rsid w:val="007A776B"/>
    <w:rsid w:val="007A778A"/>
    <w:rsid w:val="007B3B1B"/>
    <w:rsid w:val="007B6C30"/>
    <w:rsid w:val="007B711B"/>
    <w:rsid w:val="007B7D9F"/>
    <w:rsid w:val="007C393C"/>
    <w:rsid w:val="007C5450"/>
    <w:rsid w:val="007C7E57"/>
    <w:rsid w:val="007D41C2"/>
    <w:rsid w:val="007D4BAC"/>
    <w:rsid w:val="007D5563"/>
    <w:rsid w:val="007E1964"/>
    <w:rsid w:val="007E4A50"/>
    <w:rsid w:val="007E6AA8"/>
    <w:rsid w:val="007E7BA7"/>
    <w:rsid w:val="007E7D57"/>
    <w:rsid w:val="007F0A6A"/>
    <w:rsid w:val="007F18C2"/>
    <w:rsid w:val="007F2958"/>
    <w:rsid w:val="007F2BA8"/>
    <w:rsid w:val="007F4C8F"/>
    <w:rsid w:val="007F5C99"/>
    <w:rsid w:val="007F6BA7"/>
    <w:rsid w:val="00803B9B"/>
    <w:rsid w:val="00805013"/>
    <w:rsid w:val="00810A59"/>
    <w:rsid w:val="00813C7A"/>
    <w:rsid w:val="00816D3E"/>
    <w:rsid w:val="00822F3C"/>
    <w:rsid w:val="008313F1"/>
    <w:rsid w:val="008402F1"/>
    <w:rsid w:val="008425F4"/>
    <w:rsid w:val="00844C69"/>
    <w:rsid w:val="00846220"/>
    <w:rsid w:val="00851D63"/>
    <w:rsid w:val="0085654A"/>
    <w:rsid w:val="00856A5C"/>
    <w:rsid w:val="00857661"/>
    <w:rsid w:val="00860F7A"/>
    <w:rsid w:val="00861CD5"/>
    <w:rsid w:val="008650C9"/>
    <w:rsid w:val="00870798"/>
    <w:rsid w:val="00874915"/>
    <w:rsid w:val="008757E6"/>
    <w:rsid w:val="008825A7"/>
    <w:rsid w:val="008828E1"/>
    <w:rsid w:val="00887BE6"/>
    <w:rsid w:val="00891580"/>
    <w:rsid w:val="00891B8C"/>
    <w:rsid w:val="008A24DA"/>
    <w:rsid w:val="008A5503"/>
    <w:rsid w:val="008A6B6C"/>
    <w:rsid w:val="008B3F73"/>
    <w:rsid w:val="008B5834"/>
    <w:rsid w:val="008B6222"/>
    <w:rsid w:val="008C0BA0"/>
    <w:rsid w:val="008C0EA0"/>
    <w:rsid w:val="008C1A81"/>
    <w:rsid w:val="008C237C"/>
    <w:rsid w:val="008D0254"/>
    <w:rsid w:val="008D4087"/>
    <w:rsid w:val="008D49FA"/>
    <w:rsid w:val="008D5F83"/>
    <w:rsid w:val="008D742A"/>
    <w:rsid w:val="008E135A"/>
    <w:rsid w:val="008E2D52"/>
    <w:rsid w:val="008F05F6"/>
    <w:rsid w:val="008F52A6"/>
    <w:rsid w:val="008F5328"/>
    <w:rsid w:val="008F7550"/>
    <w:rsid w:val="00900351"/>
    <w:rsid w:val="00902019"/>
    <w:rsid w:val="00902983"/>
    <w:rsid w:val="009072D5"/>
    <w:rsid w:val="0091020F"/>
    <w:rsid w:val="009128F5"/>
    <w:rsid w:val="00914D0E"/>
    <w:rsid w:val="009175F1"/>
    <w:rsid w:val="00923C87"/>
    <w:rsid w:val="00926C3D"/>
    <w:rsid w:val="00930ADF"/>
    <w:rsid w:val="0093349D"/>
    <w:rsid w:val="0094523F"/>
    <w:rsid w:val="009454C5"/>
    <w:rsid w:val="00957889"/>
    <w:rsid w:val="00957A9A"/>
    <w:rsid w:val="0096612D"/>
    <w:rsid w:val="0096757D"/>
    <w:rsid w:val="009700D1"/>
    <w:rsid w:val="009701F3"/>
    <w:rsid w:val="00972635"/>
    <w:rsid w:val="00972EBA"/>
    <w:rsid w:val="00976C85"/>
    <w:rsid w:val="00977594"/>
    <w:rsid w:val="00980064"/>
    <w:rsid w:val="00980580"/>
    <w:rsid w:val="00982E64"/>
    <w:rsid w:val="0098583A"/>
    <w:rsid w:val="00985A89"/>
    <w:rsid w:val="00996031"/>
    <w:rsid w:val="009A00D8"/>
    <w:rsid w:val="009A1859"/>
    <w:rsid w:val="009A1A15"/>
    <w:rsid w:val="009A265B"/>
    <w:rsid w:val="009A2B33"/>
    <w:rsid w:val="009A2FF2"/>
    <w:rsid w:val="009A7ACB"/>
    <w:rsid w:val="009B0348"/>
    <w:rsid w:val="009C271E"/>
    <w:rsid w:val="009C401E"/>
    <w:rsid w:val="009C536F"/>
    <w:rsid w:val="009C61C6"/>
    <w:rsid w:val="009E04FF"/>
    <w:rsid w:val="009E2645"/>
    <w:rsid w:val="009E403B"/>
    <w:rsid w:val="009E5140"/>
    <w:rsid w:val="009E56BE"/>
    <w:rsid w:val="009E6C5D"/>
    <w:rsid w:val="009F3911"/>
    <w:rsid w:val="00A01A2D"/>
    <w:rsid w:val="00A0285A"/>
    <w:rsid w:val="00A04778"/>
    <w:rsid w:val="00A07FB6"/>
    <w:rsid w:val="00A11B03"/>
    <w:rsid w:val="00A13197"/>
    <w:rsid w:val="00A15D55"/>
    <w:rsid w:val="00A16DEA"/>
    <w:rsid w:val="00A179DE"/>
    <w:rsid w:val="00A277E4"/>
    <w:rsid w:val="00A3655F"/>
    <w:rsid w:val="00A409CF"/>
    <w:rsid w:val="00A40ADE"/>
    <w:rsid w:val="00A50A80"/>
    <w:rsid w:val="00A54AB3"/>
    <w:rsid w:val="00A5589D"/>
    <w:rsid w:val="00A60255"/>
    <w:rsid w:val="00A608E3"/>
    <w:rsid w:val="00A60AD4"/>
    <w:rsid w:val="00A64F60"/>
    <w:rsid w:val="00A653D5"/>
    <w:rsid w:val="00A7216C"/>
    <w:rsid w:val="00A73FF7"/>
    <w:rsid w:val="00A74288"/>
    <w:rsid w:val="00A748A4"/>
    <w:rsid w:val="00A80016"/>
    <w:rsid w:val="00A807CE"/>
    <w:rsid w:val="00A86E74"/>
    <w:rsid w:val="00A879A9"/>
    <w:rsid w:val="00A932CF"/>
    <w:rsid w:val="00A96E63"/>
    <w:rsid w:val="00AA0435"/>
    <w:rsid w:val="00AA1992"/>
    <w:rsid w:val="00AA20F9"/>
    <w:rsid w:val="00AA6137"/>
    <w:rsid w:val="00AB1973"/>
    <w:rsid w:val="00AB204F"/>
    <w:rsid w:val="00AB5D7E"/>
    <w:rsid w:val="00AC2DB5"/>
    <w:rsid w:val="00AC3330"/>
    <w:rsid w:val="00AC3463"/>
    <w:rsid w:val="00AC3CCB"/>
    <w:rsid w:val="00AC6E4B"/>
    <w:rsid w:val="00AC754F"/>
    <w:rsid w:val="00AD1172"/>
    <w:rsid w:val="00AD2755"/>
    <w:rsid w:val="00AD5DD6"/>
    <w:rsid w:val="00AE1334"/>
    <w:rsid w:val="00AE1A02"/>
    <w:rsid w:val="00AE2DAD"/>
    <w:rsid w:val="00AE3BB9"/>
    <w:rsid w:val="00AF1A52"/>
    <w:rsid w:val="00AF4390"/>
    <w:rsid w:val="00AF701D"/>
    <w:rsid w:val="00AF761E"/>
    <w:rsid w:val="00AF7E8E"/>
    <w:rsid w:val="00B030E5"/>
    <w:rsid w:val="00B03E38"/>
    <w:rsid w:val="00B046DE"/>
    <w:rsid w:val="00B06DBE"/>
    <w:rsid w:val="00B103B9"/>
    <w:rsid w:val="00B11FF3"/>
    <w:rsid w:val="00B12D33"/>
    <w:rsid w:val="00B13B20"/>
    <w:rsid w:val="00B15A85"/>
    <w:rsid w:val="00B25C8A"/>
    <w:rsid w:val="00B26695"/>
    <w:rsid w:val="00B32725"/>
    <w:rsid w:val="00B34D98"/>
    <w:rsid w:val="00B35EC6"/>
    <w:rsid w:val="00B40BA9"/>
    <w:rsid w:val="00B42910"/>
    <w:rsid w:val="00B45EB5"/>
    <w:rsid w:val="00B46010"/>
    <w:rsid w:val="00B461E9"/>
    <w:rsid w:val="00B54E25"/>
    <w:rsid w:val="00B54E6B"/>
    <w:rsid w:val="00B55D59"/>
    <w:rsid w:val="00B6001B"/>
    <w:rsid w:val="00B63274"/>
    <w:rsid w:val="00B655DA"/>
    <w:rsid w:val="00B70867"/>
    <w:rsid w:val="00B748C5"/>
    <w:rsid w:val="00B7512E"/>
    <w:rsid w:val="00B76C1A"/>
    <w:rsid w:val="00B777C7"/>
    <w:rsid w:val="00B83322"/>
    <w:rsid w:val="00B86B55"/>
    <w:rsid w:val="00B87790"/>
    <w:rsid w:val="00B92EBE"/>
    <w:rsid w:val="00B93750"/>
    <w:rsid w:val="00B93E33"/>
    <w:rsid w:val="00B93F66"/>
    <w:rsid w:val="00B961D5"/>
    <w:rsid w:val="00B97495"/>
    <w:rsid w:val="00BA362E"/>
    <w:rsid w:val="00BA7512"/>
    <w:rsid w:val="00BA7579"/>
    <w:rsid w:val="00BB6D74"/>
    <w:rsid w:val="00BC3D7C"/>
    <w:rsid w:val="00BD0704"/>
    <w:rsid w:val="00BD1275"/>
    <w:rsid w:val="00BD5689"/>
    <w:rsid w:val="00BD5A26"/>
    <w:rsid w:val="00BE182F"/>
    <w:rsid w:val="00BE1A39"/>
    <w:rsid w:val="00BE3929"/>
    <w:rsid w:val="00BF1C51"/>
    <w:rsid w:val="00BF756C"/>
    <w:rsid w:val="00C02631"/>
    <w:rsid w:val="00C04169"/>
    <w:rsid w:val="00C04F6F"/>
    <w:rsid w:val="00C0563D"/>
    <w:rsid w:val="00C071DD"/>
    <w:rsid w:val="00C12609"/>
    <w:rsid w:val="00C12C04"/>
    <w:rsid w:val="00C15443"/>
    <w:rsid w:val="00C2118C"/>
    <w:rsid w:val="00C250BC"/>
    <w:rsid w:val="00C31FEA"/>
    <w:rsid w:val="00C3584E"/>
    <w:rsid w:val="00C35B89"/>
    <w:rsid w:val="00C431AD"/>
    <w:rsid w:val="00C43ACE"/>
    <w:rsid w:val="00C512E2"/>
    <w:rsid w:val="00C56801"/>
    <w:rsid w:val="00C602C2"/>
    <w:rsid w:val="00C668D4"/>
    <w:rsid w:val="00C722E5"/>
    <w:rsid w:val="00C8001A"/>
    <w:rsid w:val="00C83833"/>
    <w:rsid w:val="00C84BEA"/>
    <w:rsid w:val="00C87B7D"/>
    <w:rsid w:val="00C9182C"/>
    <w:rsid w:val="00CA623C"/>
    <w:rsid w:val="00CA6F2D"/>
    <w:rsid w:val="00CA71CA"/>
    <w:rsid w:val="00CB19D9"/>
    <w:rsid w:val="00CB730A"/>
    <w:rsid w:val="00CC7F45"/>
    <w:rsid w:val="00CD2404"/>
    <w:rsid w:val="00CD43DE"/>
    <w:rsid w:val="00CD57CC"/>
    <w:rsid w:val="00CE02EA"/>
    <w:rsid w:val="00CE1B35"/>
    <w:rsid w:val="00CF04F6"/>
    <w:rsid w:val="00CF1432"/>
    <w:rsid w:val="00CF1CCE"/>
    <w:rsid w:val="00CF3372"/>
    <w:rsid w:val="00CF7A28"/>
    <w:rsid w:val="00D00ECC"/>
    <w:rsid w:val="00D06E7B"/>
    <w:rsid w:val="00D103CF"/>
    <w:rsid w:val="00D16DEE"/>
    <w:rsid w:val="00D20C60"/>
    <w:rsid w:val="00D21707"/>
    <w:rsid w:val="00D217A1"/>
    <w:rsid w:val="00D25646"/>
    <w:rsid w:val="00D3125D"/>
    <w:rsid w:val="00D35C47"/>
    <w:rsid w:val="00D4335C"/>
    <w:rsid w:val="00D47BC4"/>
    <w:rsid w:val="00D54F61"/>
    <w:rsid w:val="00D55E47"/>
    <w:rsid w:val="00D6065C"/>
    <w:rsid w:val="00D61A7F"/>
    <w:rsid w:val="00D70A27"/>
    <w:rsid w:val="00D753A4"/>
    <w:rsid w:val="00D81DFE"/>
    <w:rsid w:val="00D82596"/>
    <w:rsid w:val="00D82C51"/>
    <w:rsid w:val="00D8767B"/>
    <w:rsid w:val="00D87763"/>
    <w:rsid w:val="00D91447"/>
    <w:rsid w:val="00D924A1"/>
    <w:rsid w:val="00D94691"/>
    <w:rsid w:val="00DA634A"/>
    <w:rsid w:val="00DA66B0"/>
    <w:rsid w:val="00DB0D22"/>
    <w:rsid w:val="00DB7CC3"/>
    <w:rsid w:val="00DC11C3"/>
    <w:rsid w:val="00DC4381"/>
    <w:rsid w:val="00DC4C42"/>
    <w:rsid w:val="00DC516D"/>
    <w:rsid w:val="00DD3026"/>
    <w:rsid w:val="00DE29FB"/>
    <w:rsid w:val="00DE526D"/>
    <w:rsid w:val="00DE6016"/>
    <w:rsid w:val="00DE7F15"/>
    <w:rsid w:val="00DF4E0C"/>
    <w:rsid w:val="00DF7AC7"/>
    <w:rsid w:val="00E02226"/>
    <w:rsid w:val="00E029E4"/>
    <w:rsid w:val="00E04E1D"/>
    <w:rsid w:val="00E11FA1"/>
    <w:rsid w:val="00E14919"/>
    <w:rsid w:val="00E17C47"/>
    <w:rsid w:val="00E31D08"/>
    <w:rsid w:val="00E33639"/>
    <w:rsid w:val="00E33C2C"/>
    <w:rsid w:val="00E34967"/>
    <w:rsid w:val="00E41B30"/>
    <w:rsid w:val="00E42F26"/>
    <w:rsid w:val="00E434DF"/>
    <w:rsid w:val="00E51020"/>
    <w:rsid w:val="00E53209"/>
    <w:rsid w:val="00E54AAF"/>
    <w:rsid w:val="00E54C4A"/>
    <w:rsid w:val="00E61023"/>
    <w:rsid w:val="00E618C9"/>
    <w:rsid w:val="00E64CA3"/>
    <w:rsid w:val="00E71963"/>
    <w:rsid w:val="00E813A0"/>
    <w:rsid w:val="00E829A3"/>
    <w:rsid w:val="00E832C2"/>
    <w:rsid w:val="00E853B8"/>
    <w:rsid w:val="00E91D4C"/>
    <w:rsid w:val="00E93401"/>
    <w:rsid w:val="00E96D48"/>
    <w:rsid w:val="00E97B42"/>
    <w:rsid w:val="00E97F9F"/>
    <w:rsid w:val="00EA15BA"/>
    <w:rsid w:val="00EA6C0B"/>
    <w:rsid w:val="00EB081A"/>
    <w:rsid w:val="00EB58FC"/>
    <w:rsid w:val="00EB7994"/>
    <w:rsid w:val="00EC0886"/>
    <w:rsid w:val="00EC584B"/>
    <w:rsid w:val="00ED2F2C"/>
    <w:rsid w:val="00ED3AA9"/>
    <w:rsid w:val="00ED4710"/>
    <w:rsid w:val="00ED513B"/>
    <w:rsid w:val="00ED5F93"/>
    <w:rsid w:val="00EE0989"/>
    <w:rsid w:val="00EE1829"/>
    <w:rsid w:val="00EE3C29"/>
    <w:rsid w:val="00EE41BC"/>
    <w:rsid w:val="00EE6F0C"/>
    <w:rsid w:val="00EF0F0C"/>
    <w:rsid w:val="00EF3C18"/>
    <w:rsid w:val="00EF48BF"/>
    <w:rsid w:val="00EF6650"/>
    <w:rsid w:val="00F00ECD"/>
    <w:rsid w:val="00F012E1"/>
    <w:rsid w:val="00F037C1"/>
    <w:rsid w:val="00F05D46"/>
    <w:rsid w:val="00F0786F"/>
    <w:rsid w:val="00F1258B"/>
    <w:rsid w:val="00F15077"/>
    <w:rsid w:val="00F16271"/>
    <w:rsid w:val="00F228EC"/>
    <w:rsid w:val="00F24356"/>
    <w:rsid w:val="00F24F85"/>
    <w:rsid w:val="00F33D88"/>
    <w:rsid w:val="00F34153"/>
    <w:rsid w:val="00F35ED9"/>
    <w:rsid w:val="00F4026E"/>
    <w:rsid w:val="00F408CC"/>
    <w:rsid w:val="00F42E4F"/>
    <w:rsid w:val="00F435EE"/>
    <w:rsid w:val="00F4557B"/>
    <w:rsid w:val="00F455DA"/>
    <w:rsid w:val="00F46265"/>
    <w:rsid w:val="00F627A9"/>
    <w:rsid w:val="00F64EA7"/>
    <w:rsid w:val="00F6506A"/>
    <w:rsid w:val="00F7202C"/>
    <w:rsid w:val="00F7583D"/>
    <w:rsid w:val="00F81912"/>
    <w:rsid w:val="00F82CC9"/>
    <w:rsid w:val="00F85B12"/>
    <w:rsid w:val="00F871F1"/>
    <w:rsid w:val="00F90B62"/>
    <w:rsid w:val="00FA0422"/>
    <w:rsid w:val="00FA38DE"/>
    <w:rsid w:val="00FB2FC9"/>
    <w:rsid w:val="00FB57AA"/>
    <w:rsid w:val="00FC76AD"/>
    <w:rsid w:val="00FD1EB8"/>
    <w:rsid w:val="00FD2B2D"/>
    <w:rsid w:val="00FD3948"/>
    <w:rsid w:val="00FD5A19"/>
    <w:rsid w:val="00FD6BE5"/>
    <w:rsid w:val="00FD6F5F"/>
    <w:rsid w:val="00FE3EEB"/>
    <w:rsid w:val="00FE7B9A"/>
    <w:rsid w:val="00FF60EA"/>
    <w:rsid w:val="02075F3A"/>
    <w:rsid w:val="024B6350"/>
    <w:rsid w:val="02691411"/>
    <w:rsid w:val="02EA3C63"/>
    <w:rsid w:val="050BF035"/>
    <w:rsid w:val="05C497BC"/>
    <w:rsid w:val="08542B10"/>
    <w:rsid w:val="089D7B67"/>
    <w:rsid w:val="08A8461D"/>
    <w:rsid w:val="09F71D77"/>
    <w:rsid w:val="0A4815DB"/>
    <w:rsid w:val="0B5146FC"/>
    <w:rsid w:val="0B553708"/>
    <w:rsid w:val="0C94682C"/>
    <w:rsid w:val="0CFD8E0C"/>
    <w:rsid w:val="0D1FAEAD"/>
    <w:rsid w:val="0D7BB740"/>
    <w:rsid w:val="0E4E6450"/>
    <w:rsid w:val="0E7FDFA9"/>
    <w:rsid w:val="0EA2EA22"/>
    <w:rsid w:val="0EBB7F0E"/>
    <w:rsid w:val="0F95DD36"/>
    <w:rsid w:val="10D62492"/>
    <w:rsid w:val="11D380FF"/>
    <w:rsid w:val="130B2607"/>
    <w:rsid w:val="136F5160"/>
    <w:rsid w:val="1643FBCF"/>
    <w:rsid w:val="178BACA2"/>
    <w:rsid w:val="1842C283"/>
    <w:rsid w:val="19EA4E97"/>
    <w:rsid w:val="1AB13FF4"/>
    <w:rsid w:val="1AF3C0A6"/>
    <w:rsid w:val="1B378C55"/>
    <w:rsid w:val="1D4AD285"/>
    <w:rsid w:val="1D5A488C"/>
    <w:rsid w:val="1E3D3E91"/>
    <w:rsid w:val="1F123FA2"/>
    <w:rsid w:val="1FA97068"/>
    <w:rsid w:val="2036299A"/>
    <w:rsid w:val="205C3862"/>
    <w:rsid w:val="2078740A"/>
    <w:rsid w:val="21263E8A"/>
    <w:rsid w:val="2177A650"/>
    <w:rsid w:val="222DB9AF"/>
    <w:rsid w:val="22C18121"/>
    <w:rsid w:val="22E1112A"/>
    <w:rsid w:val="2300052B"/>
    <w:rsid w:val="23ADE273"/>
    <w:rsid w:val="241EA178"/>
    <w:rsid w:val="245D5182"/>
    <w:rsid w:val="25FBE021"/>
    <w:rsid w:val="27F12045"/>
    <w:rsid w:val="28837142"/>
    <w:rsid w:val="29561E52"/>
    <w:rsid w:val="2ADDB53E"/>
    <w:rsid w:val="2AF1EEB3"/>
    <w:rsid w:val="2BA6D88F"/>
    <w:rsid w:val="2C465260"/>
    <w:rsid w:val="2D298093"/>
    <w:rsid w:val="2D83CC43"/>
    <w:rsid w:val="2DB7A962"/>
    <w:rsid w:val="2DCB66B6"/>
    <w:rsid w:val="2EE7C6A2"/>
    <w:rsid w:val="2F218A6B"/>
    <w:rsid w:val="2FA66BD5"/>
    <w:rsid w:val="30725C2C"/>
    <w:rsid w:val="30839703"/>
    <w:rsid w:val="30CE27D9"/>
    <w:rsid w:val="315D728C"/>
    <w:rsid w:val="321F6764"/>
    <w:rsid w:val="33B91ADE"/>
    <w:rsid w:val="34B05777"/>
    <w:rsid w:val="35349278"/>
    <w:rsid w:val="363B7645"/>
    <w:rsid w:val="389F156F"/>
    <w:rsid w:val="39C66FF1"/>
    <w:rsid w:val="3A28D618"/>
    <w:rsid w:val="3A715736"/>
    <w:rsid w:val="3AA25F98"/>
    <w:rsid w:val="3EFC473B"/>
    <w:rsid w:val="3F1FA27A"/>
    <w:rsid w:val="405F47AB"/>
    <w:rsid w:val="40906D7C"/>
    <w:rsid w:val="4098179C"/>
    <w:rsid w:val="4123FFD1"/>
    <w:rsid w:val="41C3227C"/>
    <w:rsid w:val="422533B7"/>
    <w:rsid w:val="4270D9D0"/>
    <w:rsid w:val="43CFB85E"/>
    <w:rsid w:val="4541BDFE"/>
    <w:rsid w:val="45CCA65C"/>
    <w:rsid w:val="46138B95"/>
    <w:rsid w:val="462DEB16"/>
    <w:rsid w:val="470EEE2F"/>
    <w:rsid w:val="4789323A"/>
    <w:rsid w:val="47B03B6F"/>
    <w:rsid w:val="47C12139"/>
    <w:rsid w:val="47C935D0"/>
    <w:rsid w:val="4879C367"/>
    <w:rsid w:val="4A488A99"/>
    <w:rsid w:val="4B65C87F"/>
    <w:rsid w:val="4CE36BA5"/>
    <w:rsid w:val="4D8BACD2"/>
    <w:rsid w:val="4EA7FE78"/>
    <w:rsid w:val="4EA8FE3D"/>
    <w:rsid w:val="4F5B9F46"/>
    <w:rsid w:val="4F8B6410"/>
    <w:rsid w:val="509CA818"/>
    <w:rsid w:val="52025F7C"/>
    <w:rsid w:val="53611949"/>
    <w:rsid w:val="5399D1AF"/>
    <w:rsid w:val="53F03CBE"/>
    <w:rsid w:val="54AFED3A"/>
    <w:rsid w:val="55906D25"/>
    <w:rsid w:val="56311374"/>
    <w:rsid w:val="563B74A2"/>
    <w:rsid w:val="5840AD28"/>
    <w:rsid w:val="58A6AB1D"/>
    <w:rsid w:val="590C3436"/>
    <w:rsid w:val="5A5C1DCB"/>
    <w:rsid w:val="5AB37A61"/>
    <w:rsid w:val="5B901965"/>
    <w:rsid w:val="5BFC0D59"/>
    <w:rsid w:val="5FD9C34B"/>
    <w:rsid w:val="6190BEDF"/>
    <w:rsid w:val="6287B351"/>
    <w:rsid w:val="6317850A"/>
    <w:rsid w:val="677B0C4B"/>
    <w:rsid w:val="69B1F931"/>
    <w:rsid w:val="6A7ECBCF"/>
    <w:rsid w:val="6AA6239C"/>
    <w:rsid w:val="6B4DC992"/>
    <w:rsid w:val="6BC4DA21"/>
    <w:rsid w:val="6DABF050"/>
    <w:rsid w:val="6E04C821"/>
    <w:rsid w:val="70213AB5"/>
    <w:rsid w:val="705EDB96"/>
    <w:rsid w:val="720B15B6"/>
    <w:rsid w:val="72E815F6"/>
    <w:rsid w:val="73DAB491"/>
    <w:rsid w:val="741B9E7B"/>
    <w:rsid w:val="749DEECA"/>
    <w:rsid w:val="77125553"/>
    <w:rsid w:val="7733F63F"/>
    <w:rsid w:val="774A4452"/>
    <w:rsid w:val="7754EE62"/>
    <w:rsid w:val="77E0527A"/>
    <w:rsid w:val="78CDFCCB"/>
    <w:rsid w:val="78D0D626"/>
    <w:rsid w:val="78FF3787"/>
    <w:rsid w:val="79E07041"/>
    <w:rsid w:val="79E3F426"/>
    <w:rsid w:val="7A8234DF"/>
    <w:rsid w:val="7B462E2A"/>
    <w:rsid w:val="7B7166EC"/>
    <w:rsid w:val="7C285F85"/>
    <w:rsid w:val="7DD47DE1"/>
    <w:rsid w:val="7E5168E2"/>
    <w:rsid w:val="7EF939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E2A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137"/>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link w:val="BodyTextIndent3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uiPriority w:val="99"/>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uiPriority w:val="99"/>
    <w:unhideWhenUsed/>
    <w:rsid w:val="004D5C2D"/>
    <w:rPr>
      <w:color w:val="0000FF"/>
      <w:u w:val="single"/>
    </w:rPr>
  </w:style>
  <w:style w:type="paragraph" w:styleId="NormalWeb">
    <w:name w:val="Normal (Web)"/>
    <w:basedOn w:val="Normal"/>
    <w:uiPriority w:val="99"/>
    <w:unhideWhenUsed/>
    <w:rsid w:val="004D5C2D"/>
    <w:pPr>
      <w:spacing w:before="100" w:beforeAutospacing="1" w:after="100" w:afterAutospacing="1"/>
    </w:pPr>
    <w:rPr>
      <w:sz w:val="24"/>
      <w:szCs w:val="24"/>
    </w:rPr>
  </w:style>
  <w:style w:type="character" w:customStyle="1" w:styleId="printedpage">
    <w:name w:val="printed_page"/>
    <w:rsid w:val="004D5C2D"/>
  </w:style>
  <w:style w:type="paragraph" w:styleId="ListParagraph">
    <w:name w:val="List Paragraph"/>
    <w:basedOn w:val="Normal"/>
    <w:uiPriority w:val="34"/>
    <w:qFormat/>
    <w:rsid w:val="004D5C2D"/>
    <w:pPr>
      <w:spacing w:after="200" w:line="276" w:lineRule="auto"/>
      <w:ind w:left="720"/>
      <w:contextualSpacing/>
    </w:pPr>
    <w:rPr>
      <w:rFonts w:ascii="Calibri" w:hAnsi="Calibri"/>
      <w:sz w:val="22"/>
      <w:szCs w:val="22"/>
    </w:rPr>
  </w:style>
  <w:style w:type="character" w:customStyle="1" w:styleId="BodyTextIndent3Char">
    <w:name w:val="Body Text Indent 3 Char"/>
    <w:link w:val="BodyTextIndent3"/>
    <w:rsid w:val="00054504"/>
    <w:rPr>
      <w:sz w:val="24"/>
    </w:rPr>
  </w:style>
  <w:style w:type="paragraph" w:customStyle="1" w:styleId="Default">
    <w:name w:val="Default"/>
    <w:rsid w:val="007117ED"/>
    <w:pPr>
      <w:autoSpaceDE w:val="0"/>
      <w:autoSpaceDN w:val="0"/>
      <w:adjustRightInd w:val="0"/>
    </w:pPr>
    <w:rPr>
      <w:rFonts w:ascii="Symbol" w:hAnsi="Symbol" w:cs="Symbol"/>
      <w:color w:val="000000"/>
      <w:sz w:val="24"/>
      <w:szCs w:val="24"/>
      <w:lang w:eastAsia="en-US"/>
    </w:rPr>
  </w:style>
  <w:style w:type="paragraph" w:customStyle="1" w:styleId="CM54">
    <w:name w:val="CM54"/>
    <w:basedOn w:val="Default"/>
    <w:next w:val="Default"/>
    <w:uiPriority w:val="99"/>
    <w:rsid w:val="007117ED"/>
    <w:pPr>
      <w:spacing w:line="276" w:lineRule="atLeast"/>
    </w:pPr>
    <w:rPr>
      <w:rFonts w:cs="Times New Roman"/>
      <w:color w:val="auto"/>
    </w:rPr>
  </w:style>
  <w:style w:type="paragraph" w:customStyle="1" w:styleId="CM56">
    <w:name w:val="CM56"/>
    <w:basedOn w:val="Default"/>
    <w:next w:val="Default"/>
    <w:uiPriority w:val="99"/>
    <w:rsid w:val="00FC76AD"/>
    <w:rPr>
      <w:rFonts w:ascii="Times New Roman" w:hAnsi="Times New Roman" w:cs="Times New Roman"/>
      <w:color w:val="auto"/>
    </w:rPr>
  </w:style>
  <w:style w:type="paragraph" w:customStyle="1" w:styleId="CM19">
    <w:name w:val="CM19"/>
    <w:basedOn w:val="Default"/>
    <w:next w:val="Default"/>
    <w:uiPriority w:val="99"/>
    <w:rsid w:val="00FC76AD"/>
    <w:pPr>
      <w:spacing w:line="280" w:lineRule="atLeast"/>
    </w:pPr>
    <w:rPr>
      <w:rFonts w:ascii="Times New Roman" w:hAnsi="Times New Roman" w:cs="Times New Roman"/>
      <w:color w:val="auto"/>
    </w:rPr>
  </w:style>
  <w:style w:type="paragraph" w:customStyle="1" w:styleId="AgreementSection">
    <w:name w:val="Agreement Section"/>
    <w:basedOn w:val="Normal"/>
    <w:qFormat/>
    <w:rsid w:val="00083C3B"/>
    <w:pPr>
      <w:spacing w:after="240"/>
      <w:ind w:left="720" w:hanging="720"/>
      <w:jc w:val="both"/>
    </w:pPr>
    <w:rPr>
      <w:sz w:val="24"/>
    </w:rPr>
  </w:style>
  <w:style w:type="paragraph" w:customStyle="1" w:styleId="AgreementSectionTextLevel1">
    <w:name w:val="Agreement Section Text Level 1"/>
    <w:basedOn w:val="Normal"/>
    <w:qFormat/>
    <w:rsid w:val="00083C3B"/>
    <w:pPr>
      <w:spacing w:after="240"/>
      <w:ind w:left="1080" w:hanging="360"/>
      <w:jc w:val="both"/>
    </w:pPr>
    <w:rPr>
      <w:sz w:val="24"/>
    </w:rPr>
  </w:style>
  <w:style w:type="paragraph" w:customStyle="1" w:styleId="AgreementSectionTextLevel2">
    <w:name w:val="Agreement Section Text Level 2"/>
    <w:basedOn w:val="AgreementSectionTextLevel1"/>
    <w:qFormat/>
    <w:rsid w:val="00083C3B"/>
    <w:pPr>
      <w:ind w:left="1440"/>
    </w:pPr>
  </w:style>
  <w:style w:type="character" w:styleId="FollowedHyperlink">
    <w:name w:val="FollowedHyperlink"/>
    <w:rsid w:val="006B473C"/>
    <w:rPr>
      <w:color w:val="954F72"/>
      <w:u w:val="single"/>
    </w:rPr>
  </w:style>
  <w:style w:type="table" w:styleId="TableGrid">
    <w:name w:val="Table Grid"/>
    <w:basedOn w:val="TableNormal"/>
    <w:rsid w:val="009E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1CD5"/>
    <w:rPr>
      <w:snapToGrid w:val="0"/>
      <w:color w:val="000000"/>
      <w:sz w:val="24"/>
      <w:u w:val="single"/>
    </w:rPr>
  </w:style>
  <w:style w:type="paragraph" w:styleId="BodyText">
    <w:name w:val="Body Text"/>
    <w:basedOn w:val="Normal"/>
    <w:link w:val="BodyTextChar"/>
    <w:rsid w:val="00445B3F"/>
    <w:pPr>
      <w:spacing w:after="120"/>
    </w:pPr>
  </w:style>
  <w:style w:type="character" w:customStyle="1" w:styleId="BodyTextChar">
    <w:name w:val="Body Text Char"/>
    <w:basedOn w:val="DefaultParagraphFont"/>
    <w:link w:val="BodyText"/>
    <w:rsid w:val="00445B3F"/>
  </w:style>
  <w:style w:type="character" w:styleId="Emphasis">
    <w:name w:val="Emphasis"/>
    <w:uiPriority w:val="20"/>
    <w:qFormat/>
    <w:rsid w:val="00725434"/>
    <w:rPr>
      <w:i/>
      <w:iCs/>
    </w:rPr>
  </w:style>
  <w:style w:type="character" w:styleId="UnresolvedMention">
    <w:name w:val="Unresolved Mention"/>
    <w:basedOn w:val="DefaultParagraphFont"/>
    <w:uiPriority w:val="99"/>
    <w:semiHidden/>
    <w:unhideWhenUsed/>
    <w:rsid w:val="00ED513B"/>
    <w:rPr>
      <w:color w:val="605E5C"/>
      <w:shd w:val="clear" w:color="auto" w:fill="E1DFDD"/>
    </w:rPr>
  </w:style>
  <w:style w:type="paragraph" w:customStyle="1" w:styleId="statutory-body">
    <w:name w:val="statutory-body"/>
    <w:basedOn w:val="Normal"/>
    <w:rsid w:val="008425F4"/>
    <w:pPr>
      <w:spacing w:before="100" w:beforeAutospacing="1" w:after="100" w:afterAutospacing="1"/>
    </w:pPr>
    <w:rPr>
      <w:sz w:val="24"/>
      <w:szCs w:val="24"/>
    </w:rPr>
  </w:style>
  <w:style w:type="paragraph" w:customStyle="1" w:styleId="statutory-body-1em">
    <w:name w:val="statutory-body-1em"/>
    <w:basedOn w:val="Normal"/>
    <w:rsid w:val="008425F4"/>
    <w:pPr>
      <w:spacing w:before="100" w:beforeAutospacing="1" w:after="100" w:afterAutospacing="1"/>
    </w:pPr>
    <w:rPr>
      <w:sz w:val="24"/>
      <w:szCs w:val="24"/>
    </w:rPr>
  </w:style>
  <w:style w:type="paragraph" w:customStyle="1" w:styleId="statutory-body-2em">
    <w:name w:val="statutory-body-2em"/>
    <w:basedOn w:val="Normal"/>
    <w:rsid w:val="008425F4"/>
    <w:pPr>
      <w:spacing w:before="100" w:beforeAutospacing="1" w:after="100" w:afterAutospacing="1"/>
    </w:pPr>
    <w:rPr>
      <w:sz w:val="24"/>
      <w:szCs w:val="24"/>
    </w:rPr>
  </w:style>
  <w:style w:type="paragraph" w:customStyle="1" w:styleId="statutory-body-3em">
    <w:name w:val="statutory-body-3em"/>
    <w:basedOn w:val="Normal"/>
    <w:rsid w:val="008425F4"/>
    <w:pPr>
      <w:spacing w:before="100" w:beforeAutospacing="1" w:after="100" w:afterAutospacing="1"/>
    </w:pPr>
    <w:rPr>
      <w:sz w:val="24"/>
      <w:szCs w:val="24"/>
    </w:rPr>
  </w:style>
  <w:style w:type="paragraph" w:customStyle="1" w:styleId="statutory-body-4em">
    <w:name w:val="statutory-body-4em"/>
    <w:basedOn w:val="Normal"/>
    <w:rsid w:val="008425F4"/>
    <w:pPr>
      <w:spacing w:before="100" w:beforeAutospacing="1" w:after="100" w:afterAutospacing="1"/>
    </w:pPr>
    <w:rPr>
      <w:sz w:val="24"/>
      <w:szCs w:val="24"/>
    </w:rPr>
  </w:style>
  <w:style w:type="paragraph" w:customStyle="1" w:styleId="statutory-body-5em">
    <w:name w:val="statutory-body-5em"/>
    <w:basedOn w:val="Normal"/>
    <w:rsid w:val="008425F4"/>
    <w:pPr>
      <w:spacing w:before="100" w:beforeAutospacing="1" w:after="100" w:afterAutospacing="1"/>
    </w:pPr>
    <w:rPr>
      <w:sz w:val="24"/>
      <w:szCs w:val="24"/>
    </w:rPr>
  </w:style>
  <w:style w:type="character" w:customStyle="1" w:styleId="stdref">
    <w:name w:val="stdref"/>
    <w:basedOn w:val="DefaultParagraphFont"/>
    <w:rsid w:val="008425F4"/>
  </w:style>
  <w:style w:type="paragraph" w:customStyle="1" w:styleId="source-credit">
    <w:name w:val="source-credit"/>
    <w:basedOn w:val="Normal"/>
    <w:rsid w:val="005A06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pply07.grants.gov/apply/forms/sample/SF424_2_1-V2.1.pdf" TargetMode="External" /><Relationship Id="rId6" Type="http://schemas.openxmlformats.org/officeDocument/2006/relationships/hyperlink" Target="https://apply07.grants.gov/apply/forms/sample/SF425_2_0-V2.0.pdf" TargetMode="External" /><Relationship Id="rId7" Type="http://schemas.openxmlformats.org/officeDocument/2006/relationships/hyperlink" Target="https://uscode.house.gov/statviewer.htm?volume=135&amp;page=676"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3F19-A32E-4B7F-B6AD-2DC72660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3253</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2022-12-06T12:55:00Z</dcterms:created>
  <dcterms:modified xsi:type="dcterms:W3CDTF">2022-12-13T18:26:00Z</dcterms:modified>
</cp:coreProperties>
</file>