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7B64" w:rsidRPr="00BD6E51" w:rsidP="00D0574D" w14:paraId="0F8A71CD" w14:textId="68A59211">
      <w:pPr>
        <w:pStyle w:val="Heading1"/>
        <w:jc w:val="left"/>
        <w:rPr>
          <w:b w:val="0"/>
          <w:shd w:val="clear" w:color="auto" w:fill="FFFFFF"/>
        </w:rPr>
      </w:pPr>
    </w:p>
    <w:p w:rsidR="0012538C" w:rsidRPr="00BD6E51" w14:paraId="20845196" w14:textId="0710188C">
      <w:pPr>
        <w:pStyle w:val="Heading1"/>
        <w:rPr>
          <w:b w:val="0"/>
          <w:shd w:val="clear" w:color="auto" w:fill="FFFFFF"/>
        </w:rPr>
      </w:pPr>
      <w:r w:rsidRPr="00BD6E51">
        <w:rPr>
          <w:b w:val="0"/>
          <w:shd w:val="clear" w:color="auto" w:fill="FFFFFF"/>
        </w:rPr>
        <w:t>S</w:t>
      </w:r>
      <w:r w:rsidRPr="00BD6E51" w:rsidR="003F6EE7">
        <w:rPr>
          <w:b w:val="0"/>
          <w:shd w:val="clear" w:color="auto" w:fill="FFFFFF"/>
        </w:rPr>
        <w:t xml:space="preserve">UPPORTING </w:t>
      </w:r>
      <w:r w:rsidRPr="00BD6E51">
        <w:rPr>
          <w:b w:val="0"/>
          <w:shd w:val="clear" w:color="auto" w:fill="FFFFFF"/>
        </w:rPr>
        <w:t>S</w:t>
      </w:r>
      <w:r w:rsidRPr="00BD6E51" w:rsidR="003F6EE7">
        <w:rPr>
          <w:b w:val="0"/>
          <w:shd w:val="clear" w:color="auto" w:fill="FFFFFF"/>
        </w:rPr>
        <w:t>TATEMENT</w:t>
      </w:r>
      <w:r w:rsidRPr="00BD6E51">
        <w:rPr>
          <w:b w:val="0"/>
          <w:shd w:val="clear" w:color="auto" w:fill="FFFFFF"/>
        </w:rPr>
        <w:t xml:space="preserve"> </w:t>
      </w:r>
    </w:p>
    <w:p w:rsidR="0012538C" w:rsidRPr="00BD6E51" w14:paraId="0F3A9A5F" w14:textId="77777777">
      <w:pPr>
        <w:suppressAutoHyphens/>
        <w:rPr>
          <w:rFonts w:ascii="Times New Roman" w:hAnsi="Times New Roman"/>
          <w:sz w:val="22"/>
          <w:shd w:val="clear" w:color="auto" w:fill="FFFFFF"/>
        </w:rPr>
      </w:pPr>
    </w:p>
    <w:p w:rsidR="0012538C" w:rsidRPr="00BD6E51" w14:paraId="5640EECD" w14:textId="77777777">
      <w:pPr>
        <w:suppressAutoHyphens/>
        <w:outlineLvl w:val="0"/>
        <w:rPr>
          <w:rFonts w:ascii="Times New Roman" w:hAnsi="Times New Roman"/>
          <w:sz w:val="22"/>
          <w:u w:val="single"/>
          <w:shd w:val="clear" w:color="auto" w:fill="FFFFFF"/>
        </w:rPr>
      </w:pPr>
      <w:r w:rsidRPr="00BD6E51">
        <w:rPr>
          <w:rFonts w:ascii="Times New Roman" w:hAnsi="Times New Roman"/>
          <w:b/>
          <w:sz w:val="22"/>
          <w:u w:val="single"/>
          <w:shd w:val="clear" w:color="auto" w:fill="FFFFFF"/>
        </w:rPr>
        <w:t>A.  Justification</w:t>
      </w:r>
      <w:r w:rsidRPr="00BD6E51" w:rsidR="00DD3FF7">
        <w:rPr>
          <w:rFonts w:ascii="Times New Roman" w:hAnsi="Times New Roman"/>
          <w:b/>
          <w:sz w:val="22"/>
          <w:u w:val="single"/>
          <w:shd w:val="clear" w:color="auto" w:fill="FFFFFF"/>
        </w:rPr>
        <w:t>:</w:t>
      </w:r>
    </w:p>
    <w:p w:rsidR="0012538C" w:rsidRPr="00BD6E51" w14:paraId="14160278" w14:textId="77777777">
      <w:pPr>
        <w:suppressAutoHyphens/>
        <w:rPr>
          <w:rFonts w:ascii="Times New Roman" w:hAnsi="Times New Roman"/>
          <w:sz w:val="22"/>
          <w:shd w:val="clear" w:color="auto" w:fill="FFFFFF"/>
        </w:rPr>
      </w:pPr>
    </w:p>
    <w:p w:rsidR="00167B71" w:rsidRPr="00271F0A" w:rsidP="00271F0A" w14:paraId="39F9D732" w14:textId="3D37B9B3">
      <w:pPr>
        <w:suppressAutoHyphens/>
        <w:ind w:left="360" w:hanging="360"/>
        <w:rPr>
          <w:rFonts w:ascii="Times New Roman" w:hAnsi="Times New Roman"/>
          <w:b/>
          <w:sz w:val="22"/>
          <w:szCs w:val="22"/>
          <w:shd w:val="clear" w:color="auto" w:fill="FFFFFF"/>
        </w:rPr>
      </w:pPr>
      <w:r w:rsidRPr="00271F0A">
        <w:rPr>
          <w:rFonts w:ascii="Times New Roman" w:hAnsi="Times New Roman"/>
          <w:b/>
          <w:sz w:val="22"/>
          <w:szCs w:val="22"/>
          <w:shd w:val="clear" w:color="auto" w:fill="FFFFFF"/>
        </w:rPr>
        <w:t>1.</w:t>
      </w:r>
      <w:r w:rsidRPr="00271F0A">
        <w:rPr>
          <w:rFonts w:ascii="Times New Roman" w:hAnsi="Times New Roman"/>
          <w:sz w:val="22"/>
          <w:szCs w:val="22"/>
          <w:shd w:val="clear" w:color="auto" w:fill="FFFFFF"/>
        </w:rPr>
        <w:tab/>
      </w:r>
      <w:r w:rsidRPr="00271F0A">
        <w:rPr>
          <w:rFonts w:ascii="Times New Roman" w:hAnsi="Times New Roman"/>
          <w:b/>
          <w:sz w:val="22"/>
          <w:szCs w:val="22"/>
          <w:shd w:val="clear" w:color="auto" w:fill="FFFFFF"/>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67B71" w:rsidRPr="00BD6E51" w14:paraId="1B7333D6" w14:textId="77777777">
      <w:pPr>
        <w:suppressAutoHyphens/>
        <w:rPr>
          <w:rFonts w:ascii="Times New Roman" w:hAnsi="Times New Roman"/>
          <w:b/>
          <w:i/>
          <w:sz w:val="22"/>
          <w:shd w:val="clear" w:color="auto" w:fill="FFFFFF"/>
        </w:rPr>
      </w:pPr>
    </w:p>
    <w:p w:rsidR="008A5A9E" w:rsidP="008A5A9E" w14:paraId="047CA598" w14:textId="12539A08">
      <w:pPr>
        <w:rPr>
          <w:rFonts w:ascii="Times New Roman" w:hAnsi="Times New Roman"/>
          <w:sz w:val="22"/>
          <w:szCs w:val="22"/>
        </w:rPr>
      </w:pPr>
      <w:r w:rsidRPr="00BD6E51">
        <w:rPr>
          <w:rFonts w:ascii="Times New Roman" w:hAnsi="Times New Roman"/>
          <w:sz w:val="22"/>
          <w:szCs w:val="22"/>
        </w:rPr>
        <w:t>Th</w:t>
      </w:r>
      <w:r>
        <w:rPr>
          <w:rFonts w:ascii="Times New Roman" w:hAnsi="Times New Roman"/>
          <w:sz w:val="22"/>
          <w:szCs w:val="22"/>
        </w:rPr>
        <w:t xml:space="preserve">is revised information collection, 3060-0057, Application for Equipment Authorization, FCC Form 731, is being submitted pursuant to </w:t>
      </w:r>
      <w:r w:rsidRPr="00BD6E51">
        <w:rPr>
          <w:rFonts w:ascii="Times New Roman" w:hAnsi="Times New Roman"/>
          <w:sz w:val="22"/>
          <w:szCs w:val="22"/>
        </w:rPr>
        <w:t xml:space="preserve"> </w:t>
      </w:r>
      <w:r>
        <w:rPr>
          <w:rFonts w:ascii="Times New Roman" w:hAnsi="Times New Roman"/>
          <w:sz w:val="22"/>
          <w:szCs w:val="22"/>
        </w:rPr>
        <w:t xml:space="preserve">5 C.F.R § 1320.13 to obtain emergency processing </w:t>
      </w:r>
      <w:r w:rsidRPr="00BD6E51">
        <w:rPr>
          <w:rFonts w:ascii="Times New Roman" w:hAnsi="Times New Roman"/>
          <w:sz w:val="22"/>
          <w:szCs w:val="22"/>
        </w:rPr>
        <w:t>from the Office of Management and Budget (OMB)</w:t>
      </w:r>
      <w:r w:rsidR="00D6589A">
        <w:rPr>
          <w:rFonts w:ascii="Times New Roman" w:hAnsi="Times New Roman"/>
          <w:sz w:val="22"/>
          <w:szCs w:val="22"/>
        </w:rPr>
        <w:t xml:space="preserve"> </w:t>
      </w:r>
      <w:r>
        <w:rPr>
          <w:rFonts w:ascii="Times New Roman" w:hAnsi="Times New Roman"/>
          <w:sz w:val="22"/>
          <w:szCs w:val="22"/>
        </w:rPr>
        <w:t>for new and revised information collection requirements as a result of recent legislation and the adoption of a Federal Communications Commission Order.</w:t>
      </w:r>
    </w:p>
    <w:p w:rsidR="008A5A9E" w:rsidRPr="00BD6E51" w:rsidP="008A5A9E" w14:paraId="7444BAC2" w14:textId="77777777">
      <w:pPr>
        <w:rPr>
          <w:rFonts w:ascii="Times New Roman" w:hAnsi="Times New Roman"/>
          <w:sz w:val="22"/>
          <w:szCs w:val="22"/>
        </w:rPr>
      </w:pPr>
    </w:p>
    <w:p w:rsidR="00CB7056" w:rsidP="00CB7056" w14:paraId="2DB21BBE" w14:textId="77777777">
      <w:pPr>
        <w:rPr>
          <w:rFonts w:ascii="Times New Roman" w:hAnsi="Times New Roman"/>
          <w:kern w:val="28"/>
          <w:sz w:val="22"/>
          <w:szCs w:val="22"/>
        </w:rPr>
      </w:pPr>
      <w:r w:rsidRPr="009659C7">
        <w:rPr>
          <w:rFonts w:ascii="Times New Roman" w:hAnsi="Times New Roman"/>
          <w:kern w:val="28"/>
          <w:sz w:val="22"/>
          <w:szCs w:val="22"/>
        </w:rPr>
        <w:t>The Commission proposes to modify OMB Control Number 3060-0057, wherein the Commission requires applicants for equipment authorization to provide a written and signed certification that the subject radio frequency devices demonstrate compliance to specific technical and other requirements through testing and review of data by a certification body. The Commission adds new requirements to this collection: (1) that the applicant provide a written and signed certification that the equipment for which the applicant seeks equipment authorization through certification is not “covered” equipment on the Covered List established pursuant to section 1.50002 of the Commission’s rules, and that the applicant is not identified on the Covered List, along with the full name, mailing address and physical address (if different from mailing address), email address, and telephone number of the applicant for certification; (2) a written and signed certification designating an agent located in the United States for the purpose of accepting service of process on behalf of the applicant, along with the full name, mailing address and physical address (if different from mailing address), email address, and telephone number of the designated agent, and the applicant and agent’s acknowledgment of their consent obligation to receive service of process: and (3) each entity named on the Covered List as producing covered equipment, as defined in section 1.50002 of the Commission’s rules, provide to the Commission the following information: the full name, mailing address or physical address (if different from mailing address), e-mail address, and telephone number of each of that named entity’s associated entities (e.g., subsidiaries or affiliates) identified on the Covered List.</w:t>
      </w:r>
    </w:p>
    <w:p w:rsidR="003B6ADD" w:rsidRPr="00BD6E51" w14:paraId="097FE038" w14:textId="15BC5F9D">
      <w:pPr>
        <w:suppressAutoHyphens/>
        <w:rPr>
          <w:rFonts w:ascii="Times New Roman" w:hAnsi="Times New Roman"/>
          <w:sz w:val="22"/>
          <w:shd w:val="clear" w:color="auto" w:fill="FFFFFF"/>
        </w:rPr>
      </w:pPr>
    </w:p>
    <w:p w:rsidR="003E2EA1" w:rsidRPr="009A331D" w:rsidP="009A331D" w14:paraId="5D610AB4" w14:textId="12342FA9">
      <w:pPr>
        <w:rPr>
          <w:rFonts w:ascii="Times New Roman" w:hAnsi="Times New Roman"/>
          <w:kern w:val="28"/>
          <w:sz w:val="22"/>
          <w:szCs w:val="22"/>
        </w:rPr>
      </w:pPr>
      <w:bookmarkStart w:id="0" w:name="_Hlk120714381"/>
      <w:r w:rsidRPr="009A331D">
        <w:rPr>
          <w:rFonts w:ascii="Times New Roman" w:hAnsi="Times New Roman"/>
          <w:kern w:val="28"/>
          <w:sz w:val="22"/>
          <w:szCs w:val="22"/>
        </w:rPr>
        <w:t xml:space="preserve">On November </w:t>
      </w:r>
      <w:r w:rsidRPr="009A331D" w:rsidR="00AF4831">
        <w:rPr>
          <w:rFonts w:ascii="Times New Roman" w:hAnsi="Times New Roman"/>
          <w:kern w:val="28"/>
          <w:sz w:val="22"/>
          <w:szCs w:val="22"/>
        </w:rPr>
        <w:t>1</w:t>
      </w:r>
      <w:r w:rsidR="008250DC">
        <w:rPr>
          <w:rFonts w:ascii="Times New Roman" w:hAnsi="Times New Roman"/>
          <w:kern w:val="28"/>
          <w:sz w:val="22"/>
          <w:szCs w:val="22"/>
        </w:rPr>
        <w:t>1</w:t>
      </w:r>
      <w:r w:rsidRPr="009A331D">
        <w:rPr>
          <w:rFonts w:ascii="Times New Roman" w:hAnsi="Times New Roman"/>
          <w:kern w:val="28"/>
          <w:sz w:val="22"/>
          <w:szCs w:val="22"/>
        </w:rPr>
        <w:t>, 2022, the Commission adopted a Report and Order</w:t>
      </w:r>
      <w:r w:rsidR="009A331D">
        <w:rPr>
          <w:rFonts w:ascii="Times New Roman" w:hAnsi="Times New Roman"/>
          <w:kern w:val="28"/>
          <w:sz w:val="22"/>
          <w:szCs w:val="22"/>
        </w:rPr>
        <w:t>, Order</w:t>
      </w:r>
      <w:r w:rsidRPr="009A331D">
        <w:rPr>
          <w:rFonts w:ascii="Times New Roman" w:hAnsi="Times New Roman"/>
          <w:kern w:val="28"/>
          <w:sz w:val="22"/>
          <w:szCs w:val="22"/>
        </w:rPr>
        <w:t xml:space="preserve"> and </w:t>
      </w:r>
      <w:r w:rsidRPr="009A331D" w:rsidR="00AF4831">
        <w:rPr>
          <w:rFonts w:ascii="Times New Roman" w:hAnsi="Times New Roman"/>
          <w:kern w:val="28"/>
          <w:sz w:val="22"/>
          <w:szCs w:val="22"/>
        </w:rPr>
        <w:t xml:space="preserve">Further </w:t>
      </w:r>
      <w:r w:rsidRPr="009A331D">
        <w:rPr>
          <w:rFonts w:ascii="Times New Roman" w:hAnsi="Times New Roman"/>
          <w:kern w:val="28"/>
          <w:sz w:val="22"/>
          <w:szCs w:val="22"/>
        </w:rPr>
        <w:t xml:space="preserve">Notice of </w:t>
      </w:r>
      <w:r w:rsidRPr="009A331D" w:rsidR="00AF4831">
        <w:rPr>
          <w:rFonts w:ascii="Times New Roman" w:hAnsi="Times New Roman"/>
          <w:kern w:val="28"/>
          <w:sz w:val="22"/>
          <w:szCs w:val="22"/>
        </w:rPr>
        <w:t xml:space="preserve">Proposed </w:t>
      </w:r>
      <w:r w:rsidRPr="009A331D">
        <w:rPr>
          <w:rFonts w:ascii="Times New Roman" w:hAnsi="Times New Roman"/>
          <w:kern w:val="28"/>
          <w:sz w:val="22"/>
          <w:szCs w:val="22"/>
        </w:rPr>
        <w:t>Rulemaking in ET Docket No. 21-232 and EA Docket No. 21-233, FCC 22</w:t>
      </w:r>
      <w:r w:rsidR="004C4AB4">
        <w:rPr>
          <w:rFonts w:ascii="Times New Roman" w:hAnsi="Times New Roman"/>
          <w:kern w:val="28"/>
          <w:sz w:val="22"/>
          <w:szCs w:val="22"/>
        </w:rPr>
        <w:t>-</w:t>
      </w:r>
      <w:r w:rsidR="008250DC">
        <w:rPr>
          <w:rFonts w:ascii="Times New Roman" w:hAnsi="Times New Roman"/>
          <w:kern w:val="28"/>
          <w:sz w:val="22"/>
          <w:szCs w:val="22"/>
        </w:rPr>
        <w:t>84</w:t>
      </w:r>
      <w:r w:rsidRPr="009A331D">
        <w:rPr>
          <w:rFonts w:ascii="Times New Roman" w:hAnsi="Times New Roman"/>
          <w:kern w:val="28"/>
          <w:sz w:val="22"/>
          <w:szCs w:val="22"/>
        </w:rPr>
        <w:t xml:space="preserve">, </w:t>
      </w:r>
      <w:r w:rsidRPr="009A331D">
        <w:rPr>
          <w:rFonts w:ascii="Times New Roman" w:hAnsi="Times New Roman"/>
          <w:i/>
          <w:iCs/>
          <w:kern w:val="28"/>
          <w:sz w:val="22"/>
          <w:szCs w:val="22"/>
        </w:rPr>
        <w:t>“</w:t>
      </w:r>
      <w:bookmarkStart w:id="1" w:name="_Hlk118971110"/>
      <w:r w:rsidRPr="009A331D">
        <w:rPr>
          <w:rFonts w:ascii="Times New Roman" w:hAnsi="Times New Roman"/>
          <w:i/>
          <w:iCs/>
          <w:kern w:val="28"/>
          <w:sz w:val="22"/>
          <w:szCs w:val="22"/>
        </w:rPr>
        <w:t xml:space="preserve">Protecting against National Security Threats to the Communications Supply Chain through the </w:t>
      </w:r>
      <w:bookmarkEnd w:id="1"/>
      <w:r w:rsidRPr="009A331D">
        <w:rPr>
          <w:rFonts w:ascii="Times New Roman" w:hAnsi="Times New Roman"/>
          <w:i/>
          <w:iCs/>
          <w:kern w:val="28"/>
          <w:sz w:val="22"/>
          <w:szCs w:val="22"/>
        </w:rPr>
        <w:t>Equipment Authorization Program</w:t>
      </w:r>
      <w:r w:rsidRPr="009A331D" w:rsidR="00AF4831">
        <w:rPr>
          <w:rFonts w:ascii="Times New Roman" w:hAnsi="Times New Roman"/>
          <w:i/>
          <w:iCs/>
          <w:kern w:val="28"/>
          <w:sz w:val="22"/>
          <w:szCs w:val="22"/>
        </w:rPr>
        <w:t>;</w:t>
      </w:r>
      <w:r w:rsidRPr="009A331D">
        <w:rPr>
          <w:rFonts w:ascii="Times New Roman" w:hAnsi="Times New Roman"/>
          <w:i/>
          <w:iCs/>
          <w:kern w:val="28"/>
          <w:sz w:val="22"/>
          <w:szCs w:val="22"/>
        </w:rPr>
        <w:t xml:space="preserve"> </w:t>
      </w:r>
      <w:r w:rsidRPr="009A331D" w:rsidR="00AF4831">
        <w:rPr>
          <w:rFonts w:ascii="Times New Roman" w:hAnsi="Times New Roman"/>
          <w:i/>
          <w:iCs/>
          <w:kern w:val="28"/>
          <w:sz w:val="22"/>
          <w:szCs w:val="22"/>
        </w:rPr>
        <w:t xml:space="preserve">Protecting against National Security Threats to the Communications Supply Chain through </w:t>
      </w:r>
      <w:r w:rsidRPr="009A331D">
        <w:rPr>
          <w:rFonts w:ascii="Times New Roman" w:hAnsi="Times New Roman"/>
          <w:i/>
          <w:iCs/>
          <w:kern w:val="28"/>
          <w:sz w:val="22"/>
          <w:szCs w:val="22"/>
        </w:rPr>
        <w:t>the Competitive Bidding Program.”</w:t>
      </w:r>
      <w:r w:rsidRPr="009A331D" w:rsidR="00474B6C">
        <w:rPr>
          <w:rFonts w:ascii="Times New Roman" w:hAnsi="Times New Roman"/>
          <w:i/>
          <w:iCs/>
          <w:kern w:val="28"/>
          <w:sz w:val="22"/>
          <w:szCs w:val="22"/>
        </w:rPr>
        <w:t xml:space="preserve">  </w:t>
      </w:r>
      <w:r w:rsidRPr="009A331D" w:rsidR="00474B6C">
        <w:rPr>
          <w:rFonts w:ascii="Times New Roman" w:hAnsi="Times New Roman"/>
          <w:kern w:val="28"/>
          <w:sz w:val="22"/>
          <w:szCs w:val="22"/>
        </w:rPr>
        <w:t xml:space="preserve">The Commission amends </w:t>
      </w:r>
      <w:r w:rsidRPr="009A331D" w:rsidR="00AF4831">
        <w:rPr>
          <w:rFonts w:ascii="Times New Roman" w:hAnsi="Times New Roman"/>
          <w:kern w:val="28"/>
          <w:sz w:val="22"/>
          <w:szCs w:val="22"/>
        </w:rPr>
        <w:t xml:space="preserve">its </w:t>
      </w:r>
      <w:r w:rsidRPr="009A331D" w:rsidR="00474B6C">
        <w:rPr>
          <w:rFonts w:ascii="Times New Roman" w:hAnsi="Times New Roman"/>
          <w:kern w:val="28"/>
          <w:sz w:val="22"/>
          <w:szCs w:val="22"/>
        </w:rPr>
        <w:t>rules to</w:t>
      </w:r>
      <w:r w:rsidRPr="009A331D" w:rsidR="00AF4831">
        <w:rPr>
          <w:rFonts w:ascii="Times New Roman" w:hAnsi="Times New Roman"/>
          <w:kern w:val="28"/>
          <w:sz w:val="22"/>
          <w:szCs w:val="22"/>
        </w:rPr>
        <w:t xml:space="preserve"> protect the nation’s </w:t>
      </w:r>
      <w:r w:rsidRPr="009A331D" w:rsidR="00896825">
        <w:rPr>
          <w:rFonts w:ascii="Times New Roman" w:hAnsi="Times New Roman"/>
          <w:kern w:val="28"/>
          <w:sz w:val="22"/>
          <w:szCs w:val="22"/>
        </w:rPr>
        <w:t xml:space="preserve">telecommunications </w:t>
      </w:r>
      <w:r w:rsidRPr="009A331D" w:rsidR="00AF4831">
        <w:rPr>
          <w:rFonts w:ascii="Times New Roman" w:hAnsi="Times New Roman"/>
          <w:kern w:val="28"/>
          <w:sz w:val="22"/>
          <w:szCs w:val="22"/>
        </w:rPr>
        <w:t>supply chain from</w:t>
      </w:r>
      <w:r w:rsidRPr="009A331D" w:rsidR="00474B6C">
        <w:rPr>
          <w:rFonts w:ascii="Times New Roman" w:hAnsi="Times New Roman"/>
          <w:kern w:val="28"/>
          <w:sz w:val="22"/>
          <w:szCs w:val="22"/>
        </w:rPr>
        <w:t xml:space="preserve"> equipment that poses a</w:t>
      </w:r>
      <w:r w:rsidRPr="009A331D" w:rsidR="00AF4831">
        <w:rPr>
          <w:rFonts w:ascii="Times New Roman" w:hAnsi="Times New Roman"/>
          <w:kern w:val="28"/>
          <w:sz w:val="22"/>
          <w:szCs w:val="22"/>
        </w:rPr>
        <w:t xml:space="preserve"> security</w:t>
      </w:r>
      <w:r w:rsidRPr="009A331D" w:rsidR="00474B6C">
        <w:rPr>
          <w:rFonts w:ascii="Times New Roman" w:hAnsi="Times New Roman"/>
          <w:kern w:val="28"/>
          <w:sz w:val="22"/>
          <w:szCs w:val="22"/>
        </w:rPr>
        <w:t xml:space="preserve"> risk to the United States </w:t>
      </w:r>
      <w:r w:rsidRPr="009A331D" w:rsidR="00AF4831">
        <w:rPr>
          <w:rFonts w:ascii="Times New Roman" w:hAnsi="Times New Roman"/>
          <w:kern w:val="28"/>
          <w:sz w:val="22"/>
          <w:szCs w:val="22"/>
        </w:rPr>
        <w:t>or a threat to</w:t>
      </w:r>
      <w:r w:rsidRPr="009A331D" w:rsidR="00474B6C">
        <w:rPr>
          <w:rFonts w:ascii="Times New Roman" w:hAnsi="Times New Roman"/>
          <w:kern w:val="28"/>
          <w:sz w:val="22"/>
          <w:szCs w:val="22"/>
        </w:rPr>
        <w:t xml:space="preserve"> the security and safety of United States persons.  </w:t>
      </w:r>
      <w:r w:rsidRPr="009A331D" w:rsidR="00AF4831">
        <w:rPr>
          <w:rFonts w:ascii="Times New Roman" w:hAnsi="Times New Roman"/>
          <w:kern w:val="28"/>
          <w:sz w:val="22"/>
          <w:szCs w:val="22"/>
        </w:rPr>
        <w:t>Specifically, the Commission amends the equipment authorization procedures to</w:t>
      </w:r>
      <w:r w:rsidRPr="009A331D" w:rsidR="00474B6C">
        <w:rPr>
          <w:rFonts w:ascii="Times New Roman" w:hAnsi="Times New Roman"/>
          <w:kern w:val="28"/>
          <w:sz w:val="22"/>
          <w:szCs w:val="22"/>
        </w:rPr>
        <w:t xml:space="preserve"> prohibit authorization of equipment that has been identified on the Commission’s </w:t>
      </w:r>
      <w:r w:rsidRPr="009A331D" w:rsidR="00AF4831">
        <w:rPr>
          <w:rFonts w:ascii="Times New Roman" w:hAnsi="Times New Roman"/>
          <w:kern w:val="28"/>
          <w:sz w:val="22"/>
          <w:szCs w:val="22"/>
        </w:rPr>
        <w:t>“</w:t>
      </w:r>
      <w:r w:rsidRPr="009A331D" w:rsidR="00474B6C">
        <w:rPr>
          <w:rFonts w:ascii="Times New Roman" w:hAnsi="Times New Roman"/>
          <w:kern w:val="28"/>
          <w:sz w:val="22"/>
          <w:szCs w:val="22"/>
        </w:rPr>
        <w:t>Covered List</w:t>
      </w:r>
      <w:r w:rsidRPr="009A331D" w:rsidR="00AF4831">
        <w:rPr>
          <w:rFonts w:ascii="Times New Roman" w:hAnsi="Times New Roman"/>
          <w:kern w:val="28"/>
          <w:sz w:val="22"/>
          <w:szCs w:val="22"/>
        </w:rPr>
        <w:t>”</w:t>
      </w:r>
      <w:r w:rsidRPr="009A331D" w:rsidR="00474B6C">
        <w:rPr>
          <w:rFonts w:ascii="Times New Roman" w:hAnsi="Times New Roman"/>
          <w:kern w:val="28"/>
          <w:sz w:val="22"/>
          <w:szCs w:val="22"/>
        </w:rPr>
        <w:t xml:space="preserve"> and prohibi</w:t>
      </w:r>
      <w:r w:rsidRPr="009A331D" w:rsidR="00161AD5">
        <w:rPr>
          <w:rFonts w:ascii="Times New Roman" w:hAnsi="Times New Roman"/>
          <w:kern w:val="28"/>
          <w:sz w:val="22"/>
          <w:szCs w:val="22"/>
        </w:rPr>
        <w:t xml:space="preserve">t the marketing and importation of such equipment in the United States. </w:t>
      </w:r>
      <w:r w:rsidRPr="009A331D" w:rsidR="00AF4831">
        <w:rPr>
          <w:rFonts w:ascii="Times New Roman" w:hAnsi="Times New Roman"/>
          <w:kern w:val="28"/>
          <w:sz w:val="22"/>
          <w:szCs w:val="22"/>
        </w:rPr>
        <w:t xml:space="preserve"> Pursuant to Section 1.50002 of the Commission’s rules, the “Covered List” is a list of communications equipment and services that are deemed to pose an unacceptable risk to national security. </w:t>
      </w:r>
      <w:r w:rsidRPr="009A331D" w:rsidR="00161AD5">
        <w:rPr>
          <w:rFonts w:ascii="Times New Roman" w:hAnsi="Times New Roman"/>
          <w:kern w:val="28"/>
          <w:sz w:val="22"/>
          <w:szCs w:val="22"/>
        </w:rPr>
        <w:t xml:space="preserve"> </w:t>
      </w:r>
      <w:r w:rsidRPr="007E4F84" w:rsidR="007E4F84">
        <w:rPr>
          <w:rFonts w:ascii="Times New Roman" w:hAnsi="Times New Roman"/>
          <w:kern w:val="28"/>
          <w:sz w:val="22"/>
          <w:szCs w:val="22"/>
        </w:rPr>
        <w:t xml:space="preserve">The Commission’s Public Safety and Homeland Security Bureau maintains the Covered List at </w:t>
      </w:r>
      <w:hyperlink r:id="rId7" w:history="1">
        <w:r w:rsidRPr="00770F85" w:rsidR="007E4F84">
          <w:rPr>
            <w:rStyle w:val="Hyperlink"/>
            <w:rFonts w:ascii="Times New Roman" w:hAnsi="Times New Roman"/>
            <w:kern w:val="28"/>
            <w:sz w:val="22"/>
            <w:szCs w:val="22"/>
          </w:rPr>
          <w:t>https://www.fcc.gov/supplychain/coveredlist</w:t>
        </w:r>
      </w:hyperlink>
      <w:r w:rsidRPr="007E4F84" w:rsidR="007E4F84">
        <w:rPr>
          <w:rFonts w:ascii="Times New Roman" w:hAnsi="Times New Roman"/>
          <w:kern w:val="28"/>
          <w:sz w:val="22"/>
          <w:szCs w:val="22"/>
        </w:rPr>
        <w:t>.</w:t>
      </w:r>
      <w:r w:rsidR="007E4F84">
        <w:rPr>
          <w:rFonts w:ascii="Times New Roman" w:hAnsi="Times New Roman"/>
          <w:kern w:val="28"/>
          <w:sz w:val="22"/>
          <w:szCs w:val="22"/>
        </w:rPr>
        <w:t xml:space="preserve">  </w:t>
      </w:r>
      <w:r w:rsidRPr="009A331D" w:rsidR="00161AD5">
        <w:rPr>
          <w:rFonts w:ascii="Times New Roman" w:hAnsi="Times New Roman"/>
          <w:kern w:val="28"/>
          <w:sz w:val="22"/>
          <w:szCs w:val="22"/>
        </w:rPr>
        <w:t>The Commission</w:t>
      </w:r>
      <w:r w:rsidRPr="009A331D" w:rsidR="00AF4831">
        <w:rPr>
          <w:rFonts w:ascii="Times New Roman" w:hAnsi="Times New Roman"/>
          <w:kern w:val="28"/>
          <w:sz w:val="22"/>
          <w:szCs w:val="22"/>
        </w:rPr>
        <w:t>’s</w:t>
      </w:r>
      <w:r w:rsidRPr="009A331D" w:rsidR="00161AD5">
        <w:rPr>
          <w:rFonts w:ascii="Times New Roman" w:hAnsi="Times New Roman"/>
          <w:kern w:val="28"/>
          <w:sz w:val="22"/>
          <w:szCs w:val="22"/>
        </w:rPr>
        <w:t xml:space="preserve"> new rules and procedures comply with Congress’s directive in the Secure Equipment Act of 2021 </w:t>
      </w:r>
      <w:r w:rsidRPr="009A331D" w:rsidR="00AF4831">
        <w:rPr>
          <w:rFonts w:ascii="Times New Roman" w:hAnsi="Times New Roman"/>
          <w:kern w:val="28"/>
          <w:sz w:val="22"/>
          <w:szCs w:val="22"/>
        </w:rPr>
        <w:t>(Pub. L. No. 117-55, 135 Stat. 423 (2021)) to adopt such rules within one year of that Act’s enactment</w:t>
      </w:r>
      <w:r w:rsidRPr="009A331D" w:rsidR="00161AD5">
        <w:rPr>
          <w:rFonts w:ascii="Times New Roman" w:hAnsi="Times New Roman"/>
          <w:kern w:val="28"/>
          <w:sz w:val="22"/>
          <w:szCs w:val="22"/>
        </w:rPr>
        <w:t xml:space="preserve">.  Accordingly, the Commission adopted rule </w:t>
      </w:r>
      <w:r w:rsidRPr="009A331D" w:rsidR="00161AD5">
        <w:rPr>
          <w:rFonts w:ascii="Times New Roman" w:hAnsi="Times New Roman"/>
          <w:kern w:val="28"/>
          <w:sz w:val="22"/>
          <w:szCs w:val="22"/>
        </w:rPr>
        <w:t>sections as follows:</w:t>
      </w:r>
      <w:r w:rsidRPr="009A331D" w:rsidR="00727FAA">
        <w:rPr>
          <w:rFonts w:ascii="Times New Roman" w:hAnsi="Times New Roman"/>
          <w:kern w:val="28"/>
          <w:sz w:val="22"/>
          <w:szCs w:val="22"/>
        </w:rPr>
        <w:t xml:space="preserve"> </w:t>
      </w:r>
    </w:p>
    <w:p w:rsidR="00727FAA" w:rsidP="00271F0A" w14:paraId="04E501F8" w14:textId="4F349D85">
      <w:pPr>
        <w:pStyle w:val="ListParagraph"/>
        <w:ind w:left="0"/>
        <w:rPr>
          <w:rFonts w:ascii="Times New Roman" w:hAnsi="Times New Roman"/>
          <w:kern w:val="28"/>
          <w:sz w:val="22"/>
          <w:szCs w:val="22"/>
        </w:rPr>
      </w:pPr>
    </w:p>
    <w:p w:rsidR="00327275" w:rsidP="00271F0A" w14:paraId="308BD940" w14:textId="279523ED">
      <w:pPr>
        <w:pStyle w:val="ListParagraph"/>
        <w:ind w:left="0"/>
        <w:rPr>
          <w:rFonts w:ascii="Times New Roman" w:hAnsi="Times New Roman"/>
          <w:kern w:val="28"/>
          <w:sz w:val="22"/>
          <w:szCs w:val="22"/>
        </w:rPr>
      </w:pPr>
      <w:r w:rsidRPr="009659C7">
        <w:rPr>
          <w:rFonts w:ascii="Times New Roman" w:hAnsi="Times New Roman"/>
          <w:b/>
          <w:bCs/>
          <w:i/>
          <w:iCs/>
          <w:kern w:val="28"/>
          <w:sz w:val="22"/>
          <w:szCs w:val="22"/>
        </w:rPr>
        <w:t>New and Revised Information Collection Requirements which require OMB approval</w:t>
      </w:r>
      <w:r>
        <w:rPr>
          <w:rFonts w:ascii="Times New Roman" w:hAnsi="Times New Roman"/>
          <w:kern w:val="28"/>
          <w:sz w:val="22"/>
          <w:szCs w:val="22"/>
        </w:rPr>
        <w:t>:</w:t>
      </w:r>
    </w:p>
    <w:p w:rsidR="00327275" w:rsidRPr="00BD6E51" w:rsidP="00271F0A" w14:paraId="1F8FF1DF" w14:textId="77777777">
      <w:pPr>
        <w:pStyle w:val="ListParagraph"/>
        <w:ind w:left="0"/>
        <w:rPr>
          <w:rFonts w:ascii="Times New Roman" w:hAnsi="Times New Roman"/>
          <w:kern w:val="28"/>
          <w:sz w:val="22"/>
          <w:szCs w:val="22"/>
        </w:rPr>
      </w:pPr>
    </w:p>
    <w:p w:rsidR="003E2EA1" w:rsidRPr="009A331D" w:rsidP="003E2EA1" w14:paraId="5CFC5A74" w14:textId="77777777">
      <w:pPr>
        <w:keepNext/>
        <w:spacing w:after="120"/>
        <w:outlineLvl w:val="1"/>
        <w:rPr>
          <w:rFonts w:ascii="Times New Roman" w:hAnsi="Times New Roman"/>
          <w:b/>
          <w:color w:val="000000"/>
          <w:sz w:val="22"/>
          <w:szCs w:val="22"/>
        </w:rPr>
      </w:pPr>
      <w:r w:rsidRPr="009A331D">
        <w:rPr>
          <w:rFonts w:ascii="Times New Roman" w:hAnsi="Times New Roman"/>
          <w:b/>
          <w:color w:val="000000"/>
          <w:sz w:val="22"/>
          <w:szCs w:val="22"/>
        </w:rPr>
        <w:t>§ 2.903 Prohibition on authorization of equipment on the Covered List.</w:t>
      </w:r>
    </w:p>
    <w:p w:rsidR="003E2EA1" w:rsidRPr="009A331D" w:rsidP="003E2EA1" w14:paraId="5826ECC8" w14:textId="77777777">
      <w:pPr>
        <w:spacing w:after="120"/>
        <w:ind w:left="1440"/>
        <w:rPr>
          <w:rFonts w:ascii="Times New Roman" w:hAnsi="Times New Roman"/>
          <w:sz w:val="22"/>
          <w:szCs w:val="22"/>
        </w:rPr>
      </w:pPr>
      <w:r w:rsidRPr="009A331D">
        <w:rPr>
          <w:rFonts w:ascii="Times New Roman" w:hAnsi="Times New Roman"/>
          <w:sz w:val="22"/>
          <w:szCs w:val="22"/>
        </w:rPr>
        <w:t>* * * * *</w:t>
      </w:r>
    </w:p>
    <w:p w:rsidR="00BB090F" w:rsidRPr="00BB090F" w:rsidP="00BB090F" w14:paraId="54433471" w14:textId="656F0AF9">
      <w:pPr>
        <w:keepNext/>
        <w:widowControl/>
        <w:spacing w:after="120"/>
        <w:ind w:left="1440"/>
        <w:rPr>
          <w:rFonts w:ascii="Times New Roman" w:hAnsi="Times New Roman"/>
          <w:sz w:val="22"/>
          <w:szCs w:val="22"/>
        </w:rPr>
      </w:pPr>
      <w:r>
        <w:rPr>
          <w:rFonts w:ascii="Times New Roman" w:hAnsi="Times New Roman"/>
          <w:sz w:val="22"/>
          <w:szCs w:val="22"/>
        </w:rPr>
        <w:t xml:space="preserve">(b) </w:t>
      </w:r>
      <w:r w:rsidRPr="00BB090F">
        <w:rPr>
          <w:rFonts w:ascii="Times New Roman" w:hAnsi="Times New Roman"/>
          <w:sz w:val="22"/>
          <w:szCs w:val="22"/>
        </w:rPr>
        <w:t xml:space="preserve">Each entity named on the Covered List as producing covered communications equipment, as established pursuant to § 1.50002 of this chapter, must provide to the Commission the following information: the full name, mailing address or physical address (if different from mailing address), e-mail address, and telephone number of each of that named entity’s associated entities (e.g., subsidiaries or affiliates) identified on the Covered List as producing covered communications equipment. </w:t>
      </w:r>
    </w:p>
    <w:p w:rsidR="00BB090F" w:rsidRPr="00BB090F" w:rsidP="00BB090F" w14:paraId="313FA912" w14:textId="7FA42B69">
      <w:pPr>
        <w:keepNext/>
        <w:widowControl/>
        <w:spacing w:after="120"/>
        <w:ind w:left="2160"/>
        <w:rPr>
          <w:rFonts w:ascii="Times New Roman" w:hAnsi="Times New Roman"/>
          <w:sz w:val="22"/>
          <w:szCs w:val="22"/>
        </w:rPr>
      </w:pPr>
      <w:r w:rsidRPr="00BB090F">
        <w:rPr>
          <w:rFonts w:ascii="Times New Roman" w:hAnsi="Times New Roman"/>
          <w:sz w:val="22"/>
          <w:szCs w:val="22"/>
        </w:rPr>
        <w:t xml:space="preserve">(1) Each entity named on the Covered List as producing covered communications equipment must provide the information described in paragraph (b) of this section no later than 30 </w:t>
      </w:r>
      <w:r w:rsidRPr="00BB090F" w:rsidR="00D8631C">
        <w:rPr>
          <w:rFonts w:ascii="Times New Roman" w:hAnsi="Times New Roman"/>
          <w:sz w:val="22"/>
          <w:szCs w:val="22"/>
        </w:rPr>
        <w:t>days after effective date</w:t>
      </w:r>
      <w:r w:rsidRPr="00BB090F">
        <w:rPr>
          <w:rFonts w:ascii="Times New Roman" w:hAnsi="Times New Roman"/>
          <w:sz w:val="22"/>
          <w:szCs w:val="22"/>
        </w:rPr>
        <w:t>;</w:t>
      </w:r>
    </w:p>
    <w:p w:rsidR="00BB090F" w:rsidRPr="00BB090F" w:rsidP="00BB090F" w14:paraId="7245DF18" w14:textId="77777777">
      <w:pPr>
        <w:keepNext/>
        <w:widowControl/>
        <w:spacing w:after="120"/>
        <w:ind w:left="2160"/>
        <w:rPr>
          <w:rFonts w:ascii="Times New Roman" w:hAnsi="Times New Roman"/>
          <w:sz w:val="22"/>
          <w:szCs w:val="22"/>
        </w:rPr>
      </w:pPr>
      <w:r w:rsidRPr="00BB090F">
        <w:rPr>
          <w:rFonts w:ascii="Times New Roman" w:hAnsi="Times New Roman"/>
          <w:sz w:val="22"/>
          <w:szCs w:val="22"/>
        </w:rPr>
        <w:t xml:space="preserve">(2) Each entity named on the Covered List as producing covered communications equipment must provide the information described in paragraph (b) of this section no later than 30 days after the effective date of each updated Covered List; and </w:t>
      </w:r>
    </w:p>
    <w:p w:rsidR="00BB090F" w:rsidRPr="00BB090F" w:rsidP="00BB090F" w14:paraId="7D8C8776" w14:textId="77777777">
      <w:pPr>
        <w:keepNext/>
        <w:widowControl/>
        <w:spacing w:after="120"/>
        <w:ind w:left="2160"/>
        <w:rPr>
          <w:rFonts w:ascii="Times New Roman" w:hAnsi="Times New Roman"/>
          <w:sz w:val="22"/>
          <w:szCs w:val="22"/>
        </w:rPr>
      </w:pPr>
      <w:r w:rsidRPr="00BB090F">
        <w:rPr>
          <w:rFonts w:ascii="Times New Roman" w:hAnsi="Times New Roman"/>
          <w:sz w:val="22"/>
          <w:szCs w:val="22"/>
        </w:rPr>
        <w:t xml:space="preserve">(3) Each entity named on the Covered List as producing covered communications equipment must notify the Commission of any changes to the information described in paragraph (b) of this section no later than 30 days after such change occurs. </w:t>
      </w:r>
    </w:p>
    <w:p w:rsidR="00BB090F" w:rsidRPr="009A331D" w:rsidP="00BB090F" w14:paraId="625B9955" w14:textId="1976E0D0">
      <w:pPr>
        <w:spacing w:after="120"/>
        <w:ind w:left="720"/>
        <w:rPr>
          <w:rFonts w:ascii="Times New Roman" w:hAnsi="Times New Roman"/>
          <w:sz w:val="22"/>
          <w:szCs w:val="22"/>
        </w:rPr>
      </w:pPr>
      <w:r>
        <w:rPr>
          <w:rFonts w:ascii="Times New Roman" w:hAnsi="Times New Roman"/>
          <w:b/>
          <w:bCs/>
          <w:sz w:val="22"/>
          <w:szCs w:val="22"/>
        </w:rPr>
        <w:tab/>
      </w:r>
      <w:r w:rsidRPr="009A331D">
        <w:rPr>
          <w:rFonts w:ascii="Times New Roman" w:hAnsi="Times New Roman"/>
          <w:sz w:val="22"/>
          <w:szCs w:val="22"/>
        </w:rPr>
        <w:t>* * * * *</w:t>
      </w:r>
    </w:p>
    <w:bookmarkEnd w:id="0"/>
    <w:p w:rsidR="003E2EA1" w:rsidRPr="009A331D" w:rsidP="003E2EA1" w14:paraId="2BD4B582" w14:textId="77777777">
      <w:pPr>
        <w:keepNext/>
        <w:spacing w:after="120"/>
        <w:outlineLvl w:val="1"/>
        <w:rPr>
          <w:rFonts w:ascii="Times New Roman" w:hAnsi="Times New Roman"/>
          <w:b/>
          <w:color w:val="000000"/>
          <w:sz w:val="22"/>
          <w:szCs w:val="22"/>
        </w:rPr>
      </w:pPr>
      <w:r w:rsidRPr="009A331D">
        <w:rPr>
          <w:rFonts w:ascii="Times New Roman" w:hAnsi="Times New Roman"/>
          <w:b/>
          <w:color w:val="000000"/>
          <w:sz w:val="22"/>
          <w:szCs w:val="22"/>
        </w:rPr>
        <w:t>§ 2.911 Application requirements.</w:t>
      </w:r>
    </w:p>
    <w:p w:rsidR="003E2EA1" w:rsidRPr="009A331D" w:rsidP="003E2EA1" w14:paraId="1A4410AA" w14:textId="77777777">
      <w:pPr>
        <w:spacing w:after="120"/>
        <w:ind w:left="720"/>
        <w:rPr>
          <w:rFonts w:ascii="Times New Roman" w:hAnsi="Times New Roman"/>
          <w:sz w:val="22"/>
          <w:szCs w:val="22"/>
        </w:rPr>
      </w:pPr>
      <w:r w:rsidRPr="009A331D">
        <w:rPr>
          <w:rFonts w:ascii="Times New Roman" w:hAnsi="Times New Roman"/>
          <w:sz w:val="22"/>
          <w:szCs w:val="22"/>
        </w:rPr>
        <w:t>* * * * *</w:t>
      </w:r>
    </w:p>
    <w:p w:rsidR="003E2EA1" w:rsidRPr="009A331D" w:rsidP="003E2EA1" w14:paraId="4040092F" w14:textId="77777777">
      <w:pPr>
        <w:spacing w:after="120"/>
        <w:ind w:left="720"/>
        <w:rPr>
          <w:rFonts w:ascii="Times New Roman" w:hAnsi="Times New Roman"/>
          <w:sz w:val="22"/>
          <w:szCs w:val="22"/>
        </w:rPr>
      </w:pPr>
      <w:r w:rsidRPr="009A331D">
        <w:rPr>
          <w:rFonts w:ascii="Times New Roman" w:hAnsi="Times New Roman"/>
          <w:sz w:val="22"/>
          <w:szCs w:val="22"/>
        </w:rPr>
        <w:t xml:space="preserve">(d) *** </w:t>
      </w:r>
    </w:p>
    <w:p w:rsidR="00BB090F" w:rsidRPr="00BB090F" w:rsidP="00BB090F" w14:paraId="65C4EF7E" w14:textId="77777777">
      <w:pPr>
        <w:widowControl/>
        <w:spacing w:after="120"/>
        <w:ind w:left="1440"/>
        <w:rPr>
          <w:rFonts w:ascii="Times New Roman" w:hAnsi="Times New Roman"/>
          <w:color w:val="000000"/>
          <w:kern w:val="28"/>
          <w:sz w:val="22"/>
        </w:rPr>
      </w:pPr>
      <w:r w:rsidRPr="00BB090F">
        <w:rPr>
          <w:rFonts w:ascii="Times New Roman" w:hAnsi="Times New Roman"/>
          <w:kern w:val="28"/>
          <w:sz w:val="22"/>
        </w:rPr>
        <w:t xml:space="preserve">(5) </w:t>
      </w:r>
      <w:r w:rsidRPr="00BB090F">
        <w:rPr>
          <w:rFonts w:ascii="Times New Roman" w:hAnsi="Times New Roman"/>
          <w:color w:val="000000"/>
          <w:kern w:val="28"/>
          <w:sz w:val="22"/>
        </w:rPr>
        <w:t xml:space="preserve">The applicant shall provide a written and signed certification that, as of the date of the filing of the application with a TCB: </w:t>
      </w:r>
    </w:p>
    <w:p w:rsidR="00BB090F" w:rsidRPr="00BB090F" w:rsidP="00BB090F" w14:paraId="4F24AD8F" w14:textId="77777777">
      <w:pPr>
        <w:widowControl/>
        <w:spacing w:after="120"/>
        <w:ind w:left="2160"/>
        <w:rPr>
          <w:rFonts w:ascii="Times New Roman" w:hAnsi="Times New Roman"/>
          <w:kern w:val="28"/>
          <w:sz w:val="22"/>
        </w:rPr>
      </w:pPr>
      <w:r w:rsidRPr="00BB090F">
        <w:rPr>
          <w:rFonts w:ascii="Times New Roman" w:hAnsi="Times New Roman"/>
          <w:color w:val="000000"/>
          <w:kern w:val="28"/>
          <w:sz w:val="22"/>
        </w:rPr>
        <w:t xml:space="preserve">(i) The equipment for which the applicant seeks equipment authorization through certification is not </w:t>
      </w:r>
      <w:bookmarkStart w:id="2" w:name="_Hlk115796737"/>
      <w:r w:rsidRPr="00BB090F">
        <w:rPr>
          <w:rFonts w:ascii="Times New Roman" w:hAnsi="Times New Roman"/>
          <w:color w:val="000000"/>
          <w:kern w:val="28"/>
          <w:sz w:val="22"/>
        </w:rPr>
        <w:t>prohibited from receiving an equipment authorization pursuant to § 2.903</w:t>
      </w:r>
      <w:bookmarkEnd w:id="2"/>
      <w:r w:rsidRPr="00BB090F">
        <w:rPr>
          <w:rFonts w:ascii="Times New Roman" w:hAnsi="Times New Roman"/>
          <w:color w:val="000000"/>
          <w:kern w:val="28"/>
          <w:sz w:val="22"/>
        </w:rPr>
        <w:t>; and</w:t>
      </w:r>
    </w:p>
    <w:p w:rsidR="00BB090F" w:rsidRPr="00BB090F" w:rsidP="00BB090F" w14:paraId="4D23194C" w14:textId="77777777">
      <w:pPr>
        <w:widowControl/>
        <w:spacing w:after="120"/>
        <w:ind w:left="2160"/>
        <w:rPr>
          <w:rFonts w:ascii="Times New Roman" w:hAnsi="Times New Roman"/>
          <w:kern w:val="28"/>
          <w:sz w:val="22"/>
        </w:rPr>
      </w:pPr>
      <w:r w:rsidRPr="00BB090F">
        <w:rPr>
          <w:rFonts w:ascii="Times New Roman" w:hAnsi="Times New Roman"/>
          <w:kern w:val="28"/>
          <w:sz w:val="22"/>
        </w:rPr>
        <w:t xml:space="preserve">(ii) An affirmative or negative statement as to whether the applicant is identified on the Covered List, established pursuant to § 1.50002 of this chapter, as an entity producing covered </w:t>
      </w:r>
      <w:r w:rsidRPr="00BB090F">
        <w:rPr>
          <w:rFonts w:ascii="Times New Roman" w:hAnsi="Times New Roman"/>
          <w:color w:val="000000"/>
          <w:kern w:val="28"/>
          <w:sz w:val="22"/>
        </w:rPr>
        <w:t>communications</w:t>
      </w:r>
      <w:r w:rsidRPr="00BB090F">
        <w:rPr>
          <w:rFonts w:ascii="Times New Roman" w:hAnsi="Times New Roman"/>
          <w:kern w:val="28"/>
          <w:sz w:val="22"/>
        </w:rPr>
        <w:t xml:space="preserve"> equipment. </w:t>
      </w:r>
    </w:p>
    <w:p w:rsidR="00BB090F" w:rsidRPr="00BB090F" w:rsidP="00BB090F" w14:paraId="568E43FC" w14:textId="77777777">
      <w:pPr>
        <w:widowControl/>
        <w:spacing w:after="120"/>
        <w:ind w:left="1440"/>
        <w:rPr>
          <w:rFonts w:ascii="Times New Roman" w:hAnsi="Times New Roman"/>
          <w:kern w:val="28"/>
          <w:sz w:val="22"/>
        </w:rPr>
      </w:pPr>
      <w:r w:rsidRPr="00BB090F">
        <w:rPr>
          <w:rFonts w:ascii="Times New Roman" w:hAnsi="Times New Roman"/>
          <w:kern w:val="28"/>
          <w:sz w:val="22"/>
        </w:rPr>
        <w:t xml:space="preserve">(6) If the Covered List established pursuant to § 1.50002 of this chapter is modified after the date of the written and signed certification required by paragraph (d)(5) of this section </w:t>
      </w:r>
      <w:r w:rsidRPr="00BB090F">
        <w:rPr>
          <w:rFonts w:ascii="Times New Roman" w:hAnsi="Times New Roman"/>
          <w:kern w:val="28"/>
          <w:sz w:val="22"/>
        </w:rPr>
        <w:t>but prior to grant of the authorization, then the applicant shall provide a new written and signed certification as required by paragraph (d)(5) of this section.</w:t>
      </w:r>
    </w:p>
    <w:p w:rsidR="00BB090F" w:rsidRPr="00BB090F" w:rsidP="00BB090F" w14:paraId="2AD31069" w14:textId="77777777">
      <w:pPr>
        <w:widowControl/>
        <w:spacing w:after="120"/>
        <w:ind w:left="1440"/>
        <w:rPr>
          <w:rFonts w:ascii="Times New Roman" w:hAnsi="Times New Roman"/>
          <w:kern w:val="28"/>
          <w:sz w:val="22"/>
        </w:rPr>
      </w:pPr>
      <w:r w:rsidRPr="00BB090F">
        <w:rPr>
          <w:rFonts w:ascii="Times New Roman" w:hAnsi="Times New Roman"/>
          <w:kern w:val="28"/>
          <w:sz w:val="22"/>
        </w:rPr>
        <w:t xml:space="preserve">(7) The applicant shall designate an agent located in the United States for the purpose of accepting service of process on behalf of the applicant.  </w:t>
      </w:r>
    </w:p>
    <w:p w:rsidR="00BB090F" w:rsidRPr="00BB090F" w:rsidP="00BB090F" w14:paraId="7E295B44" w14:textId="77777777">
      <w:pPr>
        <w:widowControl/>
        <w:spacing w:after="120"/>
        <w:ind w:left="2160"/>
        <w:rPr>
          <w:rFonts w:ascii="Times New Roman" w:hAnsi="Times New Roman"/>
          <w:kern w:val="28"/>
          <w:sz w:val="22"/>
        </w:rPr>
      </w:pPr>
      <w:r w:rsidRPr="00BB090F">
        <w:rPr>
          <w:rFonts w:ascii="Times New Roman" w:hAnsi="Times New Roman"/>
          <w:kern w:val="28"/>
          <w:sz w:val="22"/>
        </w:rPr>
        <w:t>(i) The applicant shall provide a written certification:</w:t>
      </w:r>
    </w:p>
    <w:p w:rsidR="00BB090F" w:rsidRPr="00BB090F" w:rsidP="00BB090F" w14:paraId="139F38B7" w14:textId="77777777">
      <w:pPr>
        <w:widowControl/>
        <w:spacing w:after="120"/>
        <w:ind w:left="2880"/>
        <w:rPr>
          <w:rFonts w:ascii="Times New Roman" w:hAnsi="Times New Roman"/>
          <w:kern w:val="28"/>
          <w:sz w:val="22"/>
        </w:rPr>
      </w:pPr>
      <w:r w:rsidRPr="00BB090F">
        <w:rPr>
          <w:rFonts w:ascii="Times New Roman" w:hAnsi="Times New Roman"/>
          <w:kern w:val="28"/>
          <w:sz w:val="22"/>
        </w:rPr>
        <w:t xml:space="preserve">(A) Signed by both the applicant and its designated agent for service of process, if different from the applicant; </w:t>
      </w:r>
    </w:p>
    <w:p w:rsidR="00BB090F" w:rsidRPr="00BB090F" w:rsidP="00BB090F" w14:paraId="5E4F8571" w14:textId="77777777">
      <w:pPr>
        <w:widowControl/>
        <w:spacing w:after="120"/>
        <w:ind w:left="2880"/>
        <w:rPr>
          <w:rFonts w:ascii="Times New Roman" w:hAnsi="Times New Roman"/>
          <w:kern w:val="28"/>
          <w:sz w:val="22"/>
        </w:rPr>
      </w:pPr>
      <w:r w:rsidRPr="00BB090F">
        <w:rPr>
          <w:rFonts w:ascii="Times New Roman" w:hAnsi="Times New Roman"/>
          <w:kern w:val="28"/>
          <w:sz w:val="22"/>
        </w:rPr>
        <w:t>(B) Acknowledging the applicant’s consent and the designated agent’s obligation to accept service of process in the United States for matters related to the applicable equipment, and at the physical U.S. address and e-mail address of its designated agent; and</w:t>
      </w:r>
    </w:p>
    <w:p w:rsidR="00BB090F" w:rsidRPr="00BB090F" w:rsidP="00BB090F" w14:paraId="2BBF2C66" w14:textId="77777777">
      <w:pPr>
        <w:widowControl/>
        <w:spacing w:after="120"/>
        <w:ind w:left="2880"/>
        <w:rPr>
          <w:rFonts w:ascii="Times New Roman" w:hAnsi="Times New Roman"/>
          <w:kern w:val="28"/>
          <w:sz w:val="22"/>
        </w:rPr>
      </w:pPr>
      <w:r w:rsidRPr="00BB090F">
        <w:rPr>
          <w:rFonts w:ascii="Times New Roman" w:hAnsi="Times New Roman"/>
          <w:kern w:val="28"/>
          <w:sz w:val="22"/>
        </w:rPr>
        <w:t>(C) Acknowledging the applicant’s acceptance of its obligation to maintain an agent for service of process in the United States for no less than one year after either the grantee has permanently terminated all marketing and importation of the applicable equipment within the U.S., or the conclusion of any Commission-related administrative or judicial proceeding involving the equipment, whichever is later.</w:t>
      </w:r>
    </w:p>
    <w:p w:rsidR="003E2EA1" w:rsidRPr="009A331D" w:rsidP="003E2EA1" w14:paraId="13448DBC" w14:textId="77777777">
      <w:pPr>
        <w:spacing w:after="120"/>
        <w:ind w:left="720"/>
        <w:rPr>
          <w:rFonts w:ascii="Times New Roman" w:hAnsi="Times New Roman"/>
          <w:sz w:val="22"/>
          <w:szCs w:val="22"/>
        </w:rPr>
      </w:pPr>
      <w:r w:rsidRPr="009A331D">
        <w:rPr>
          <w:rFonts w:ascii="Times New Roman" w:hAnsi="Times New Roman"/>
          <w:sz w:val="22"/>
          <w:szCs w:val="22"/>
        </w:rPr>
        <w:t>* * * * *</w:t>
      </w:r>
    </w:p>
    <w:p w:rsidR="003E2EA1" w:rsidRPr="009A331D" w:rsidP="003E2EA1" w14:paraId="5CB6CD7F" w14:textId="77777777">
      <w:pPr>
        <w:keepNext/>
        <w:spacing w:after="120"/>
        <w:outlineLvl w:val="1"/>
        <w:rPr>
          <w:rFonts w:ascii="Times New Roman" w:hAnsi="Times New Roman"/>
          <w:b/>
          <w:color w:val="000000"/>
          <w:sz w:val="22"/>
          <w:szCs w:val="22"/>
        </w:rPr>
      </w:pPr>
      <w:r w:rsidRPr="009A331D">
        <w:rPr>
          <w:rFonts w:ascii="Times New Roman" w:hAnsi="Times New Roman"/>
          <w:b/>
          <w:color w:val="000000"/>
          <w:sz w:val="22"/>
          <w:szCs w:val="22"/>
        </w:rPr>
        <w:t>§ 2.929 Changes in name, address, ownership or control of grantee.</w:t>
      </w:r>
      <w:r w:rsidRPr="009A331D">
        <w:rPr>
          <w:rFonts w:ascii="Times New Roman" w:hAnsi="Times New Roman"/>
          <w:b/>
          <w:color w:val="000000"/>
          <w:sz w:val="22"/>
          <w:szCs w:val="22"/>
        </w:rPr>
        <w:tab/>
      </w:r>
    </w:p>
    <w:p w:rsidR="003E2EA1" w:rsidRPr="009A331D" w:rsidP="003E2EA1" w14:paraId="6BF67473" w14:textId="77777777">
      <w:pPr>
        <w:spacing w:after="120"/>
        <w:ind w:left="720"/>
        <w:rPr>
          <w:rFonts w:ascii="Times New Roman" w:hAnsi="Times New Roman"/>
          <w:sz w:val="22"/>
          <w:szCs w:val="22"/>
        </w:rPr>
      </w:pPr>
      <w:r w:rsidRPr="009A331D">
        <w:rPr>
          <w:rFonts w:ascii="Times New Roman" w:hAnsi="Times New Roman"/>
          <w:sz w:val="22"/>
          <w:szCs w:val="22"/>
        </w:rPr>
        <w:t>* * * * *</w:t>
      </w:r>
    </w:p>
    <w:p w:rsidR="00BB090F" w:rsidRPr="00BB090F" w:rsidP="00BB090F" w14:paraId="3816C711" w14:textId="77777777">
      <w:pPr>
        <w:widowControl/>
        <w:spacing w:after="120"/>
        <w:ind w:left="720"/>
        <w:rPr>
          <w:rFonts w:ascii="Times New Roman" w:hAnsi="Times New Roman"/>
          <w:color w:val="000000"/>
          <w:kern w:val="28"/>
          <w:sz w:val="22"/>
        </w:rPr>
      </w:pPr>
      <w:r w:rsidRPr="00BB090F">
        <w:rPr>
          <w:rFonts w:ascii="Times New Roman" w:hAnsi="Times New Roman"/>
          <w:color w:val="000000"/>
          <w:kern w:val="28"/>
          <w:sz w:val="22"/>
        </w:rPr>
        <w:t xml:space="preserve">(c) Whenever there is a change in the name and/or address of the grantee of certification, or a change in the name, mailing address or physical address (if different from mailing address), e-mail address, or telephone number of the designated agent for service of process in the United States, notice of such change(s) shall be submitted to the Commission via the Internet at </w:t>
      </w:r>
      <w:r w:rsidRPr="00BB090F">
        <w:rPr>
          <w:rFonts w:ascii="Times New Roman" w:hAnsi="Times New Roman"/>
          <w:kern w:val="28"/>
          <w:sz w:val="22"/>
        </w:rPr>
        <w:t>https://www.fcc.gov/eas</w:t>
      </w:r>
      <w:r w:rsidRPr="00BB090F">
        <w:rPr>
          <w:rFonts w:ascii="Times New Roman" w:hAnsi="Times New Roman"/>
          <w:color w:val="000000"/>
          <w:kern w:val="28"/>
          <w:sz w:val="22"/>
        </w:rPr>
        <w:t xml:space="preserve"> within 30 days after the beginning use of the new name, mailing address or physical address (if different from mailing address), e-mail address, or telephone number and include:  </w:t>
      </w:r>
    </w:p>
    <w:p w:rsidR="00BB090F" w:rsidRPr="00BB090F" w:rsidP="00BB090F" w14:paraId="5CDF972A" w14:textId="77777777">
      <w:pPr>
        <w:widowControl/>
        <w:spacing w:after="120"/>
        <w:ind w:left="1440"/>
        <w:rPr>
          <w:rFonts w:ascii="Times New Roman" w:hAnsi="Times New Roman"/>
          <w:color w:val="000000"/>
          <w:kern w:val="28"/>
          <w:sz w:val="22"/>
        </w:rPr>
      </w:pPr>
      <w:r w:rsidRPr="00BB090F">
        <w:rPr>
          <w:rFonts w:ascii="Times New Roman" w:hAnsi="Times New Roman"/>
          <w:kern w:val="28"/>
          <w:sz w:val="22"/>
        </w:rPr>
        <w:t xml:space="preserve">(1) </w:t>
      </w:r>
      <w:r w:rsidRPr="00BB090F">
        <w:rPr>
          <w:rFonts w:ascii="Times New Roman" w:hAnsi="Times New Roman"/>
          <w:color w:val="000000"/>
          <w:kern w:val="28"/>
          <w:sz w:val="22"/>
        </w:rPr>
        <w:t>A written and signed certification that, as of the date of the filing of the notice, the equipment to which the change applies is not prohibited from receiving an equipment authorization pursuant to § 2.903;</w:t>
      </w:r>
    </w:p>
    <w:p w:rsidR="00BB090F" w:rsidRPr="00BB090F" w:rsidP="00BB090F" w14:paraId="08B704BF" w14:textId="77777777">
      <w:pPr>
        <w:widowControl/>
        <w:tabs>
          <w:tab w:val="left" w:pos="810"/>
          <w:tab w:val="left" w:pos="1440"/>
        </w:tabs>
        <w:spacing w:after="120"/>
        <w:ind w:left="1440"/>
        <w:rPr>
          <w:rFonts w:ascii="Times New Roman" w:hAnsi="Times New Roman"/>
          <w:kern w:val="28"/>
          <w:sz w:val="22"/>
        </w:rPr>
      </w:pPr>
      <w:r w:rsidRPr="00BB090F">
        <w:rPr>
          <w:rFonts w:ascii="Times New Roman" w:hAnsi="Times New Roman"/>
          <w:kern w:val="28"/>
          <w:sz w:val="22"/>
        </w:rPr>
        <w:t xml:space="preserve">(2) </w:t>
      </w:r>
      <w:r w:rsidRPr="00BB090F">
        <w:rPr>
          <w:rFonts w:ascii="Times New Roman" w:hAnsi="Times New Roman"/>
          <w:kern w:val="28"/>
          <w:sz w:val="22"/>
        </w:rPr>
        <w:tab/>
        <w:t xml:space="preserve">An affirmative or negative statement as to whether the applicant is identified on the Covered List, established pursuant to § 1.50002 of this chapter, as an entity producing covered </w:t>
      </w:r>
      <w:r w:rsidRPr="00BB090F">
        <w:rPr>
          <w:rFonts w:ascii="Times New Roman" w:hAnsi="Times New Roman"/>
          <w:color w:val="000000"/>
          <w:kern w:val="28"/>
          <w:sz w:val="22"/>
        </w:rPr>
        <w:t>communications</w:t>
      </w:r>
      <w:r w:rsidRPr="00BB090F">
        <w:rPr>
          <w:rFonts w:ascii="Times New Roman" w:hAnsi="Times New Roman"/>
          <w:kern w:val="28"/>
          <w:sz w:val="22"/>
        </w:rPr>
        <w:t xml:space="preserve"> equipment; and</w:t>
      </w:r>
    </w:p>
    <w:p w:rsidR="00BB090F" w:rsidRPr="00BB090F" w:rsidP="00BB090F" w14:paraId="703DC8BC" w14:textId="77777777">
      <w:pPr>
        <w:widowControl/>
        <w:tabs>
          <w:tab w:val="left" w:pos="810"/>
          <w:tab w:val="left" w:pos="1440"/>
        </w:tabs>
        <w:spacing w:after="120"/>
        <w:ind w:left="1440"/>
        <w:rPr>
          <w:rFonts w:ascii="Times New Roman" w:hAnsi="Times New Roman"/>
          <w:color w:val="000000"/>
          <w:kern w:val="28"/>
          <w:sz w:val="22"/>
        </w:rPr>
      </w:pPr>
      <w:r w:rsidRPr="00BB090F">
        <w:rPr>
          <w:rFonts w:ascii="Times New Roman" w:hAnsi="Times New Roman"/>
          <w:kern w:val="28"/>
          <w:sz w:val="22"/>
        </w:rPr>
        <w:t xml:space="preserve">(3) </w:t>
      </w:r>
      <w:r w:rsidRPr="00BB090F">
        <w:rPr>
          <w:rFonts w:ascii="Times New Roman" w:hAnsi="Times New Roman"/>
          <w:kern w:val="28"/>
          <w:sz w:val="22"/>
        </w:rPr>
        <w:tab/>
        <w:t>The written and signed certifications required under § 2.911(d)(7)</w:t>
      </w:r>
      <w:r w:rsidRPr="00BB090F">
        <w:rPr>
          <w:rFonts w:ascii="Times New Roman" w:hAnsi="Times New Roman"/>
          <w:color w:val="000000"/>
          <w:kern w:val="28"/>
          <w:sz w:val="22"/>
        </w:rPr>
        <w:t>.</w:t>
      </w:r>
    </w:p>
    <w:p w:rsidR="003E2EA1" w:rsidRPr="009A331D" w:rsidP="003E2EA1" w14:paraId="3993431F" w14:textId="77777777">
      <w:pPr>
        <w:spacing w:after="120"/>
        <w:ind w:left="720"/>
        <w:rPr>
          <w:rFonts w:ascii="Times New Roman" w:hAnsi="Times New Roman"/>
          <w:sz w:val="22"/>
          <w:szCs w:val="22"/>
        </w:rPr>
      </w:pPr>
      <w:r w:rsidRPr="009A331D">
        <w:rPr>
          <w:rFonts w:ascii="Times New Roman" w:hAnsi="Times New Roman"/>
          <w:sz w:val="22"/>
          <w:szCs w:val="22"/>
        </w:rPr>
        <w:t>* * * * *</w:t>
      </w:r>
    </w:p>
    <w:p w:rsidR="00727FAA" w:rsidRPr="009A331D" w:rsidP="00727FAA" w14:paraId="0FDA9F49" w14:textId="77777777">
      <w:pPr>
        <w:spacing w:after="120"/>
        <w:rPr>
          <w:rFonts w:ascii="Times New Roman" w:hAnsi="Times New Roman"/>
          <w:color w:val="000000" w:themeColor="text1"/>
        </w:rPr>
      </w:pPr>
    </w:p>
    <w:p w:rsidR="003E2EA1" w:rsidRPr="009A331D" w:rsidP="003E2EA1" w14:paraId="17F02AE4" w14:textId="77777777">
      <w:pPr>
        <w:keepNext/>
        <w:spacing w:after="120"/>
        <w:outlineLvl w:val="1"/>
        <w:rPr>
          <w:rFonts w:ascii="Times New Roman" w:hAnsi="Times New Roman"/>
          <w:b/>
          <w:color w:val="000000"/>
          <w:sz w:val="22"/>
          <w:szCs w:val="22"/>
        </w:rPr>
      </w:pPr>
      <w:r w:rsidRPr="009A331D">
        <w:rPr>
          <w:rFonts w:ascii="Times New Roman" w:hAnsi="Times New Roman"/>
          <w:b/>
          <w:color w:val="000000"/>
          <w:sz w:val="22"/>
          <w:szCs w:val="22"/>
        </w:rPr>
        <w:t>§ 2.932 Modification of equipment.</w:t>
      </w:r>
    </w:p>
    <w:p w:rsidR="003E2EA1" w:rsidRPr="009A331D" w:rsidP="003E2EA1" w14:paraId="73AA3C2D" w14:textId="77777777">
      <w:pPr>
        <w:spacing w:after="120"/>
        <w:ind w:left="720"/>
        <w:rPr>
          <w:rFonts w:ascii="Times New Roman" w:hAnsi="Times New Roman"/>
          <w:sz w:val="22"/>
          <w:szCs w:val="22"/>
        </w:rPr>
      </w:pPr>
      <w:bookmarkStart w:id="3" w:name="_Hlk115714127"/>
      <w:r w:rsidRPr="009A331D">
        <w:rPr>
          <w:rFonts w:ascii="Times New Roman" w:hAnsi="Times New Roman"/>
          <w:sz w:val="22"/>
          <w:szCs w:val="22"/>
        </w:rPr>
        <w:t>* * * * *</w:t>
      </w:r>
    </w:p>
    <w:bookmarkEnd w:id="3"/>
    <w:p w:rsidR="00BB090F" w:rsidRPr="00BB090F" w:rsidP="00BB090F" w14:paraId="15B21604" w14:textId="77777777">
      <w:pPr>
        <w:widowControl/>
        <w:spacing w:after="120"/>
        <w:ind w:left="720"/>
        <w:rPr>
          <w:rFonts w:ascii="Times New Roman" w:hAnsi="Times New Roman"/>
          <w:kern w:val="28"/>
          <w:sz w:val="22"/>
        </w:rPr>
      </w:pPr>
      <w:r w:rsidRPr="00BB090F">
        <w:rPr>
          <w:rFonts w:ascii="Times New Roman" w:hAnsi="Times New Roman"/>
          <w:kern w:val="28"/>
          <w:sz w:val="22"/>
        </w:rPr>
        <w:t>(e) All requests for permissive changes shall be accompanied by:</w:t>
      </w:r>
    </w:p>
    <w:p w:rsidR="00BB090F" w:rsidRPr="00BB090F" w:rsidP="00BB090F" w14:paraId="6C03466E" w14:textId="77777777">
      <w:pPr>
        <w:widowControl/>
        <w:spacing w:after="120"/>
        <w:ind w:left="1440"/>
        <w:rPr>
          <w:rFonts w:ascii="Times New Roman" w:hAnsi="Times New Roman"/>
          <w:kern w:val="28"/>
          <w:sz w:val="22"/>
        </w:rPr>
      </w:pPr>
      <w:r w:rsidRPr="00BB090F">
        <w:rPr>
          <w:rFonts w:ascii="Times New Roman" w:hAnsi="Times New Roman"/>
          <w:kern w:val="28"/>
          <w:sz w:val="22"/>
        </w:rPr>
        <w:t xml:space="preserve">(1) </w:t>
      </w:r>
      <w:r w:rsidRPr="00BB090F">
        <w:rPr>
          <w:rFonts w:ascii="Times New Roman" w:hAnsi="Times New Roman"/>
          <w:color w:val="000000"/>
          <w:kern w:val="28"/>
          <w:sz w:val="22"/>
        </w:rPr>
        <w:t>A written and signed certification that, as of the date of the filing of the request for permissive change, the equipment to which the change applies is not prohibited from receiving an equipment authorization pursuant to § 2.903;</w:t>
      </w:r>
    </w:p>
    <w:p w:rsidR="00BB090F" w:rsidRPr="00BB090F" w:rsidP="00BB090F" w14:paraId="54B1E5E4" w14:textId="77777777">
      <w:pPr>
        <w:widowControl/>
        <w:spacing w:after="120"/>
        <w:ind w:left="1440"/>
        <w:rPr>
          <w:rFonts w:ascii="Times New Roman" w:hAnsi="Times New Roman"/>
          <w:kern w:val="28"/>
          <w:sz w:val="22"/>
        </w:rPr>
      </w:pPr>
      <w:r w:rsidRPr="00BB090F">
        <w:rPr>
          <w:rFonts w:ascii="Times New Roman" w:hAnsi="Times New Roman"/>
          <w:kern w:val="28"/>
          <w:sz w:val="22"/>
        </w:rPr>
        <w:t xml:space="preserve">(2) An affirmative or negative statement as to whether the applicant is identified on the Covered List, established pursuant to § 1.50002 of this chapter, as an entity producing covered </w:t>
      </w:r>
      <w:r w:rsidRPr="00BB090F">
        <w:rPr>
          <w:rFonts w:ascii="Times New Roman" w:hAnsi="Times New Roman"/>
          <w:color w:val="000000"/>
          <w:kern w:val="28"/>
          <w:sz w:val="22"/>
        </w:rPr>
        <w:t>communications</w:t>
      </w:r>
      <w:r w:rsidRPr="00BB090F">
        <w:rPr>
          <w:rFonts w:ascii="Times New Roman" w:hAnsi="Times New Roman"/>
          <w:kern w:val="28"/>
          <w:sz w:val="22"/>
        </w:rPr>
        <w:t xml:space="preserve"> equipment; and</w:t>
      </w:r>
    </w:p>
    <w:p w:rsidR="00BB090F" w:rsidRPr="00BB090F" w:rsidP="00BB090F" w14:paraId="47CD4673" w14:textId="77777777">
      <w:pPr>
        <w:widowControl/>
        <w:spacing w:after="120"/>
        <w:ind w:left="720" w:firstLine="720"/>
        <w:rPr>
          <w:rFonts w:ascii="Times New Roman" w:hAnsi="Times New Roman"/>
          <w:kern w:val="28"/>
          <w:sz w:val="22"/>
        </w:rPr>
      </w:pPr>
      <w:r w:rsidRPr="00BB090F">
        <w:rPr>
          <w:rFonts w:ascii="Times New Roman" w:hAnsi="Times New Roman"/>
          <w:kern w:val="28"/>
          <w:sz w:val="22"/>
        </w:rPr>
        <w:t>(3) The written and signed certifications required under § 2.911(d)(7).</w:t>
      </w:r>
    </w:p>
    <w:p w:rsidR="003E2EA1" w:rsidRPr="009A331D" w:rsidP="003E2EA1" w14:paraId="003DD96E" w14:textId="66C7AFD9">
      <w:pPr>
        <w:spacing w:after="120"/>
        <w:ind w:left="720" w:firstLine="720"/>
        <w:rPr>
          <w:rFonts w:ascii="Times New Roman" w:hAnsi="Times New Roman"/>
          <w:sz w:val="22"/>
          <w:szCs w:val="22"/>
        </w:rPr>
      </w:pPr>
    </w:p>
    <w:p w:rsidR="00BB090F" w:rsidRPr="00BB090F" w:rsidP="00BB090F" w14:paraId="39B77D41" w14:textId="77777777">
      <w:pPr>
        <w:keepNext/>
        <w:widowControl/>
        <w:spacing w:after="120"/>
        <w:outlineLvl w:val="1"/>
        <w:rPr>
          <w:rFonts w:ascii="Times New Roman" w:hAnsi="Times New Roman"/>
          <w:b/>
          <w:color w:val="000000"/>
          <w:kern w:val="28"/>
          <w:sz w:val="22"/>
        </w:rPr>
      </w:pPr>
      <w:r w:rsidRPr="00BB090F">
        <w:rPr>
          <w:rFonts w:ascii="Times New Roman" w:hAnsi="Times New Roman"/>
          <w:b/>
          <w:color w:val="000000"/>
          <w:kern w:val="28"/>
          <w:sz w:val="22"/>
        </w:rPr>
        <w:t>§ 2.938 Retention of records.</w:t>
      </w:r>
    </w:p>
    <w:p w:rsidR="00BB090F" w:rsidRPr="00BB090F" w:rsidP="00BB090F" w14:paraId="4F4CFC2E" w14:textId="77777777">
      <w:pPr>
        <w:widowControl/>
        <w:spacing w:after="120"/>
        <w:ind w:left="720"/>
        <w:rPr>
          <w:rFonts w:ascii="Times New Roman" w:hAnsi="Times New Roman"/>
          <w:kern w:val="28"/>
          <w:sz w:val="22"/>
        </w:rPr>
      </w:pPr>
      <w:r w:rsidRPr="00BB090F">
        <w:rPr>
          <w:rFonts w:ascii="Times New Roman" w:hAnsi="Times New Roman"/>
          <w:kern w:val="28"/>
          <w:sz w:val="22"/>
        </w:rPr>
        <w:t>* * * * *</w:t>
      </w:r>
    </w:p>
    <w:p w:rsidR="00BB090F" w:rsidRPr="00BB090F" w:rsidP="00BB090F" w14:paraId="57735B2F" w14:textId="77777777">
      <w:pPr>
        <w:widowControl/>
        <w:spacing w:after="120"/>
        <w:ind w:left="720"/>
        <w:rPr>
          <w:rFonts w:ascii="Times New Roman" w:hAnsi="Times New Roman"/>
          <w:kern w:val="28"/>
          <w:sz w:val="22"/>
        </w:rPr>
      </w:pPr>
      <w:r w:rsidRPr="00BB090F">
        <w:rPr>
          <w:rFonts w:ascii="Times New Roman" w:hAnsi="Times New Roman"/>
          <w:kern w:val="28"/>
          <w:sz w:val="22"/>
        </w:rPr>
        <w:t xml:space="preserve">(b) For equipment subject to Supplier’s Declaration of Conformity, the responsible party shall, in addition to the requirements in paragraph (a) of this section, maintain the following records: </w:t>
      </w:r>
    </w:p>
    <w:p w:rsidR="00BB090F" w:rsidRPr="00BB090F" w:rsidP="00BB090F" w14:paraId="7F7DF82E" w14:textId="77777777">
      <w:pPr>
        <w:widowControl/>
        <w:spacing w:after="120"/>
        <w:ind w:left="1440"/>
        <w:rPr>
          <w:rFonts w:ascii="Times New Roman" w:hAnsi="Times New Roman"/>
          <w:kern w:val="28"/>
          <w:sz w:val="22"/>
        </w:rPr>
      </w:pPr>
      <w:r w:rsidRPr="00BB090F">
        <w:rPr>
          <w:rFonts w:ascii="Times New Roman" w:hAnsi="Times New Roman"/>
          <w:kern w:val="28"/>
          <w:sz w:val="22"/>
        </w:rPr>
        <w:t>(1) Measurements made on an appropriate test site that demonstrates compliance with the applicable regulations in this chapter.  The record shall:</w:t>
      </w:r>
    </w:p>
    <w:p w:rsidR="00BB090F" w:rsidRPr="00BB090F" w:rsidP="00BB090F" w14:paraId="1EA7024F" w14:textId="77777777">
      <w:pPr>
        <w:widowControl/>
        <w:spacing w:after="120"/>
        <w:ind w:firstLine="720"/>
        <w:rPr>
          <w:rFonts w:ascii="Times New Roman" w:hAnsi="Times New Roman"/>
          <w:kern w:val="28"/>
          <w:sz w:val="22"/>
        </w:rPr>
      </w:pPr>
      <w:r w:rsidRPr="00BB090F">
        <w:rPr>
          <w:rFonts w:ascii="Times New Roman" w:hAnsi="Times New Roman"/>
          <w:kern w:val="28"/>
          <w:sz w:val="22"/>
        </w:rPr>
        <w:t>* * * * *</w:t>
      </w:r>
    </w:p>
    <w:p w:rsidR="00BB090F" w:rsidRPr="00BB090F" w:rsidP="00BB090F" w14:paraId="08106572" w14:textId="77777777">
      <w:pPr>
        <w:widowControl/>
        <w:spacing w:after="120"/>
        <w:ind w:left="1440"/>
        <w:rPr>
          <w:rFonts w:ascii="Times New Roman" w:hAnsi="Times New Roman"/>
          <w:kern w:val="28"/>
          <w:sz w:val="22"/>
        </w:rPr>
      </w:pPr>
      <w:r w:rsidRPr="00BB090F">
        <w:rPr>
          <w:rFonts w:ascii="Times New Roman" w:hAnsi="Times New Roman"/>
          <w:kern w:val="28"/>
          <w:sz w:val="22"/>
        </w:rPr>
        <w:t xml:space="preserve">(2) A written and signed certification that, as of the date of first importation or marketing of the equipment, the equipment for which the responsible party maintains Supplier’s Declaration of Conformity is not </w:t>
      </w:r>
      <w:r w:rsidRPr="00BB090F">
        <w:rPr>
          <w:rFonts w:ascii="Times New Roman" w:hAnsi="Times New Roman"/>
          <w:color w:val="000000"/>
          <w:kern w:val="28"/>
          <w:sz w:val="22"/>
        </w:rPr>
        <w:t>produced by any entity identified on the Covered List, established pursuant to § 1.50002 of this chapter, as producing covered communications equipment</w:t>
      </w:r>
      <w:r w:rsidRPr="00BB090F">
        <w:rPr>
          <w:rFonts w:ascii="Times New Roman" w:hAnsi="Times New Roman"/>
          <w:kern w:val="28"/>
          <w:sz w:val="22"/>
        </w:rPr>
        <w:t>.</w:t>
      </w:r>
    </w:p>
    <w:p w:rsidR="00BB090F" w:rsidRPr="00BB090F" w:rsidP="00BB090F" w14:paraId="78108A99" w14:textId="77777777">
      <w:pPr>
        <w:widowControl/>
        <w:spacing w:after="120"/>
        <w:ind w:left="720"/>
        <w:rPr>
          <w:rFonts w:ascii="Times New Roman" w:hAnsi="Times New Roman"/>
          <w:kern w:val="28"/>
          <w:sz w:val="22"/>
        </w:rPr>
      </w:pPr>
      <w:r w:rsidRPr="00BB090F">
        <w:rPr>
          <w:rFonts w:ascii="Times New Roman" w:hAnsi="Times New Roman"/>
          <w:kern w:val="28"/>
          <w:sz w:val="22"/>
        </w:rPr>
        <w:t>* * * * *</w:t>
      </w:r>
    </w:p>
    <w:p w:rsidR="00727FAA" w:rsidRPr="009A331D" w:rsidP="00727FAA" w14:paraId="65939FC7" w14:textId="21A41C4E">
      <w:pPr>
        <w:spacing w:after="120"/>
        <w:ind w:firstLine="720"/>
        <w:rPr>
          <w:rFonts w:ascii="Times New Roman" w:hAnsi="Times New Roman"/>
        </w:rPr>
      </w:pPr>
    </w:p>
    <w:p w:rsidR="00BB090F" w:rsidRPr="00BB090F" w:rsidP="00BB090F" w14:paraId="114AD8AB" w14:textId="77777777">
      <w:pPr>
        <w:keepNext/>
        <w:widowControl/>
        <w:spacing w:after="120"/>
        <w:outlineLvl w:val="1"/>
        <w:rPr>
          <w:rFonts w:ascii="Times New Roman" w:hAnsi="Times New Roman"/>
          <w:b/>
          <w:color w:val="000000"/>
          <w:kern w:val="28"/>
          <w:sz w:val="22"/>
        </w:rPr>
      </w:pPr>
      <w:r w:rsidRPr="00BB090F">
        <w:rPr>
          <w:rFonts w:ascii="Times New Roman" w:hAnsi="Times New Roman"/>
          <w:b/>
          <w:color w:val="000000"/>
          <w:kern w:val="28"/>
          <w:sz w:val="22"/>
        </w:rPr>
        <w:t xml:space="preserve">§ 2.1033 Application for Certification. </w:t>
      </w:r>
    </w:p>
    <w:p w:rsidR="00BB090F" w:rsidRPr="00BB090F" w:rsidP="00BB090F" w14:paraId="7F66E1FF" w14:textId="77777777">
      <w:pPr>
        <w:keepNext/>
        <w:widowControl/>
        <w:spacing w:after="120"/>
        <w:ind w:left="720"/>
        <w:rPr>
          <w:rFonts w:ascii="Times New Roman" w:hAnsi="Times New Roman"/>
          <w:kern w:val="28"/>
          <w:sz w:val="22"/>
        </w:rPr>
      </w:pPr>
      <w:r w:rsidRPr="00BB090F">
        <w:rPr>
          <w:rFonts w:ascii="Times New Roman" w:hAnsi="Times New Roman"/>
          <w:kern w:val="28"/>
          <w:sz w:val="22"/>
        </w:rPr>
        <w:t>* * * * *</w:t>
      </w:r>
    </w:p>
    <w:p w:rsidR="00BB090F" w:rsidRPr="00BB090F" w:rsidP="00BB090F" w14:paraId="28F8F796" w14:textId="77777777">
      <w:pPr>
        <w:widowControl/>
        <w:spacing w:after="120"/>
        <w:ind w:left="720"/>
        <w:rPr>
          <w:rFonts w:ascii="Times New Roman" w:hAnsi="Times New Roman"/>
          <w:kern w:val="28"/>
          <w:sz w:val="22"/>
        </w:rPr>
      </w:pPr>
      <w:r w:rsidRPr="00BB090F">
        <w:rPr>
          <w:rFonts w:ascii="Times New Roman" w:hAnsi="Times New Roman"/>
          <w:kern w:val="28"/>
          <w:sz w:val="22"/>
        </w:rPr>
        <w:t>(b) ***</w:t>
      </w:r>
    </w:p>
    <w:p w:rsidR="00BB090F" w:rsidRPr="00BB090F" w:rsidP="00BB090F" w14:paraId="723F0A62" w14:textId="77777777">
      <w:pPr>
        <w:widowControl/>
        <w:spacing w:after="120"/>
        <w:ind w:left="1440"/>
        <w:rPr>
          <w:rFonts w:ascii="Times New Roman" w:hAnsi="Times New Roman"/>
          <w:kern w:val="28"/>
          <w:sz w:val="22"/>
        </w:rPr>
      </w:pPr>
      <w:r w:rsidRPr="00BB090F">
        <w:rPr>
          <w:rFonts w:ascii="Times New Roman" w:hAnsi="Times New Roman"/>
          <w:kern w:val="28"/>
          <w:sz w:val="22"/>
        </w:rPr>
        <w:t>(1) The full name, mailing address and physical address (if different from mailing address), email address, and telephone number of:</w:t>
      </w:r>
    </w:p>
    <w:p w:rsidR="00BB090F" w:rsidRPr="00BB090F" w:rsidP="00BB090F" w14:paraId="777E4A15" w14:textId="77777777">
      <w:pPr>
        <w:widowControl/>
        <w:spacing w:after="120"/>
        <w:ind w:left="1440" w:firstLine="720"/>
        <w:rPr>
          <w:rFonts w:ascii="Times New Roman" w:hAnsi="Times New Roman"/>
          <w:kern w:val="28"/>
          <w:sz w:val="22"/>
        </w:rPr>
      </w:pPr>
      <w:r w:rsidRPr="00BB090F">
        <w:rPr>
          <w:rFonts w:ascii="Times New Roman" w:hAnsi="Times New Roman"/>
          <w:kern w:val="28"/>
          <w:sz w:val="22"/>
        </w:rPr>
        <w:t>(i) the applicant for certification;</w:t>
      </w:r>
      <w:r w:rsidRPr="00BB090F">
        <w:rPr>
          <w:rFonts w:ascii="Times New Roman" w:hAnsi="Times New Roman"/>
          <w:color w:val="000000"/>
          <w:kern w:val="28"/>
          <w:sz w:val="22"/>
        </w:rPr>
        <w:t xml:space="preserve"> and </w:t>
      </w:r>
    </w:p>
    <w:p w:rsidR="00BB090F" w:rsidRPr="00BB090F" w:rsidP="00BB090F" w14:paraId="42ED0AD4" w14:textId="77777777">
      <w:pPr>
        <w:widowControl/>
        <w:spacing w:after="120"/>
        <w:ind w:left="2160"/>
        <w:rPr>
          <w:rFonts w:ascii="Times New Roman" w:hAnsi="Times New Roman"/>
          <w:kern w:val="28"/>
          <w:sz w:val="22"/>
        </w:rPr>
      </w:pPr>
      <w:r w:rsidRPr="00BB090F">
        <w:rPr>
          <w:rFonts w:ascii="Times New Roman" w:hAnsi="Times New Roman"/>
          <w:kern w:val="28"/>
          <w:sz w:val="22"/>
        </w:rPr>
        <w:t xml:space="preserve">(ii) the applicant’s agent for service of process in the United States for matters relating to the authorized equipment. </w:t>
      </w:r>
    </w:p>
    <w:p w:rsidR="00BB090F" w:rsidRPr="00BB090F" w:rsidP="00BB090F" w14:paraId="1AC542F5" w14:textId="77777777">
      <w:pPr>
        <w:widowControl/>
        <w:tabs>
          <w:tab w:val="left" w:pos="810"/>
          <w:tab w:val="left" w:pos="1440"/>
        </w:tabs>
        <w:spacing w:after="120"/>
        <w:ind w:left="1440"/>
        <w:rPr>
          <w:rFonts w:ascii="Times New Roman" w:hAnsi="Times New Roman"/>
          <w:color w:val="000000"/>
          <w:kern w:val="28"/>
          <w:sz w:val="22"/>
        </w:rPr>
      </w:pPr>
      <w:r w:rsidRPr="00BB090F">
        <w:rPr>
          <w:rFonts w:ascii="Times New Roman" w:hAnsi="Times New Roman"/>
          <w:color w:val="000000"/>
          <w:kern w:val="28"/>
          <w:sz w:val="22"/>
        </w:rPr>
        <w:t>(2) A</w:t>
      </w:r>
      <w:r w:rsidRPr="00BB090F">
        <w:rPr>
          <w:rFonts w:ascii="Times New Roman" w:hAnsi="Times New Roman"/>
          <w:kern w:val="28"/>
          <w:sz w:val="22"/>
        </w:rPr>
        <w:t xml:space="preserve"> written and signed certification that</w:t>
      </w:r>
      <w:r w:rsidRPr="00BB090F">
        <w:rPr>
          <w:rFonts w:ascii="Times New Roman" w:hAnsi="Times New Roman"/>
          <w:color w:val="000000"/>
          <w:kern w:val="28"/>
          <w:sz w:val="22"/>
        </w:rPr>
        <w:t>, as of,  the filing date of the notice, the equipment to which the change applies is not prohibited from receiving an equipment authorization pursuant to § 2.903;</w:t>
      </w:r>
    </w:p>
    <w:p w:rsidR="00BB090F" w:rsidRPr="00BB090F" w:rsidP="00BB090F" w14:paraId="1CA65F9D" w14:textId="77777777">
      <w:pPr>
        <w:widowControl/>
        <w:spacing w:after="120"/>
        <w:ind w:left="1440"/>
        <w:rPr>
          <w:rFonts w:ascii="Times New Roman" w:hAnsi="Times New Roman"/>
          <w:kern w:val="28"/>
          <w:sz w:val="22"/>
        </w:rPr>
      </w:pPr>
      <w:r w:rsidRPr="00BB090F">
        <w:rPr>
          <w:rFonts w:ascii="Times New Roman" w:hAnsi="Times New Roman"/>
          <w:kern w:val="28"/>
          <w:sz w:val="22"/>
        </w:rPr>
        <w:t xml:space="preserve">(3) An affirmative or negative statement as to whether the applicant is identified on the Covered List, established pursuant to § 1.50002 of this chapter, as an entity producing covered </w:t>
      </w:r>
      <w:r w:rsidRPr="00BB090F">
        <w:rPr>
          <w:rFonts w:ascii="Times New Roman" w:hAnsi="Times New Roman"/>
          <w:color w:val="000000"/>
          <w:kern w:val="28"/>
          <w:sz w:val="22"/>
        </w:rPr>
        <w:t>communications</w:t>
      </w:r>
      <w:r w:rsidRPr="00BB090F">
        <w:rPr>
          <w:rFonts w:ascii="Times New Roman" w:hAnsi="Times New Roman"/>
          <w:kern w:val="28"/>
          <w:sz w:val="22"/>
        </w:rPr>
        <w:t xml:space="preserve"> equipment; and</w:t>
      </w:r>
    </w:p>
    <w:p w:rsidR="00BB090F" w:rsidRPr="00BB090F" w:rsidP="00BB090F" w14:paraId="35AEBCC3" w14:textId="77777777">
      <w:pPr>
        <w:widowControl/>
        <w:spacing w:after="120"/>
        <w:ind w:left="1440"/>
        <w:rPr>
          <w:rFonts w:ascii="Times New Roman" w:hAnsi="Times New Roman"/>
          <w:color w:val="000000"/>
          <w:kern w:val="28"/>
          <w:sz w:val="22"/>
        </w:rPr>
      </w:pPr>
      <w:r w:rsidRPr="00BB090F">
        <w:rPr>
          <w:rFonts w:ascii="Times New Roman" w:hAnsi="Times New Roman"/>
          <w:kern w:val="28"/>
          <w:sz w:val="22"/>
        </w:rPr>
        <w:t>(4) The written and signed certifications required by § 2.911(d)(7).</w:t>
      </w:r>
    </w:p>
    <w:p w:rsidR="00BB090F" w:rsidRPr="00BB090F" w:rsidP="00BB090F" w14:paraId="0B8C5D8F" w14:textId="77777777">
      <w:pPr>
        <w:widowControl/>
        <w:spacing w:after="120"/>
        <w:ind w:firstLine="720"/>
        <w:rPr>
          <w:rFonts w:ascii="Times New Roman" w:hAnsi="Times New Roman"/>
          <w:kern w:val="28"/>
          <w:sz w:val="22"/>
        </w:rPr>
      </w:pPr>
      <w:r w:rsidRPr="00BB090F">
        <w:rPr>
          <w:rFonts w:ascii="Times New Roman" w:hAnsi="Times New Roman"/>
          <w:kern w:val="28"/>
          <w:sz w:val="22"/>
        </w:rPr>
        <w:t>* * * * *</w:t>
      </w:r>
    </w:p>
    <w:p w:rsidR="00BB090F" w:rsidRPr="00BB090F" w:rsidP="00BB090F" w14:paraId="22EDECD3" w14:textId="77777777">
      <w:pPr>
        <w:widowControl/>
        <w:spacing w:after="120"/>
        <w:ind w:firstLine="720"/>
        <w:rPr>
          <w:rFonts w:ascii="Times New Roman" w:hAnsi="Times New Roman"/>
          <w:kern w:val="28"/>
          <w:sz w:val="22"/>
        </w:rPr>
      </w:pPr>
      <w:r w:rsidRPr="00BB090F">
        <w:rPr>
          <w:rFonts w:ascii="Times New Roman" w:hAnsi="Times New Roman"/>
          <w:kern w:val="28"/>
          <w:sz w:val="22"/>
        </w:rPr>
        <w:t>(c) ***</w:t>
      </w:r>
    </w:p>
    <w:p w:rsidR="00BB090F" w:rsidRPr="00BB090F" w:rsidP="00BB090F" w14:paraId="1CA32522" w14:textId="77777777">
      <w:pPr>
        <w:widowControl/>
        <w:spacing w:after="120"/>
        <w:ind w:left="1440"/>
        <w:rPr>
          <w:rFonts w:ascii="Times New Roman" w:hAnsi="Times New Roman"/>
          <w:kern w:val="28"/>
          <w:sz w:val="22"/>
        </w:rPr>
      </w:pPr>
      <w:r w:rsidRPr="00BB090F">
        <w:rPr>
          <w:rFonts w:ascii="Times New Roman" w:hAnsi="Times New Roman"/>
          <w:kern w:val="28"/>
          <w:sz w:val="22"/>
        </w:rPr>
        <w:t>(1) The full name, mailing address and physical address (if different from mailing address), email address, and telephone number of:</w:t>
      </w:r>
    </w:p>
    <w:p w:rsidR="00BB090F" w:rsidRPr="00BB090F" w:rsidP="00BB090F" w14:paraId="39D451F5" w14:textId="77777777">
      <w:pPr>
        <w:widowControl/>
        <w:spacing w:after="120"/>
        <w:ind w:left="1440" w:firstLine="720"/>
        <w:rPr>
          <w:rFonts w:ascii="Times New Roman" w:hAnsi="Times New Roman"/>
          <w:kern w:val="28"/>
          <w:sz w:val="22"/>
        </w:rPr>
      </w:pPr>
      <w:r w:rsidRPr="00BB090F">
        <w:rPr>
          <w:rFonts w:ascii="Times New Roman" w:hAnsi="Times New Roman"/>
          <w:kern w:val="28"/>
          <w:sz w:val="22"/>
        </w:rPr>
        <w:t xml:space="preserve">(i) the applicant for certification; and </w:t>
      </w:r>
    </w:p>
    <w:p w:rsidR="00BB090F" w:rsidRPr="00BB090F" w:rsidP="00BB090F" w14:paraId="2158FE38" w14:textId="77777777">
      <w:pPr>
        <w:widowControl/>
        <w:spacing w:after="120"/>
        <w:ind w:left="2160"/>
        <w:rPr>
          <w:rFonts w:ascii="Times New Roman" w:hAnsi="Times New Roman"/>
          <w:kern w:val="28"/>
          <w:sz w:val="22"/>
        </w:rPr>
      </w:pPr>
      <w:r w:rsidRPr="00BB090F">
        <w:rPr>
          <w:rFonts w:ascii="Times New Roman" w:hAnsi="Times New Roman"/>
          <w:kern w:val="28"/>
          <w:sz w:val="22"/>
        </w:rPr>
        <w:t xml:space="preserve">(ii) the applicant’s agent for service of process in the United States for matters relating to the authorized equipment. </w:t>
      </w:r>
    </w:p>
    <w:p w:rsidR="00BB090F" w:rsidRPr="00BB090F" w:rsidP="00BB090F" w14:paraId="6E1D787E" w14:textId="77777777">
      <w:pPr>
        <w:widowControl/>
        <w:spacing w:after="120"/>
        <w:ind w:left="1440"/>
        <w:rPr>
          <w:rFonts w:ascii="Times New Roman" w:hAnsi="Times New Roman"/>
          <w:kern w:val="28"/>
          <w:sz w:val="22"/>
        </w:rPr>
      </w:pPr>
      <w:r w:rsidRPr="00BB090F">
        <w:rPr>
          <w:rFonts w:ascii="Times New Roman" w:hAnsi="Times New Roman"/>
          <w:kern w:val="28"/>
          <w:sz w:val="22"/>
        </w:rPr>
        <w:t>(2) A written and signed certification that</w:t>
      </w:r>
      <w:r w:rsidRPr="00BB090F">
        <w:rPr>
          <w:rFonts w:ascii="Times New Roman" w:hAnsi="Times New Roman"/>
          <w:color w:val="000000"/>
          <w:kern w:val="28"/>
          <w:sz w:val="22"/>
        </w:rPr>
        <w:t>, as of the filing date of the notice, the equipment to which the change applies is not prohibited from receiving an equipment authorization pursuant to § 2.903.</w:t>
      </w:r>
    </w:p>
    <w:p w:rsidR="00BB090F" w:rsidRPr="00BB090F" w:rsidP="00BB090F" w14:paraId="7BA464EB" w14:textId="77777777">
      <w:pPr>
        <w:widowControl/>
        <w:spacing w:after="120"/>
        <w:ind w:left="1440"/>
        <w:rPr>
          <w:rFonts w:ascii="Times New Roman" w:hAnsi="Times New Roman"/>
          <w:kern w:val="28"/>
          <w:sz w:val="22"/>
        </w:rPr>
      </w:pPr>
      <w:r w:rsidRPr="00BB090F">
        <w:rPr>
          <w:rFonts w:ascii="Times New Roman" w:hAnsi="Times New Roman"/>
          <w:kern w:val="28"/>
          <w:sz w:val="22"/>
        </w:rPr>
        <w:t xml:space="preserve">(3) An affirmative or negative statement as to whether the applicant is identified on the Covered List, established pursuant to § 1.50002 of this chapter, as an entity producing covered </w:t>
      </w:r>
      <w:r w:rsidRPr="00BB090F">
        <w:rPr>
          <w:rFonts w:ascii="Times New Roman" w:hAnsi="Times New Roman"/>
          <w:color w:val="000000"/>
          <w:kern w:val="28"/>
          <w:sz w:val="22"/>
        </w:rPr>
        <w:t>communications</w:t>
      </w:r>
      <w:r w:rsidRPr="00BB090F">
        <w:rPr>
          <w:rFonts w:ascii="Times New Roman" w:hAnsi="Times New Roman"/>
          <w:kern w:val="28"/>
          <w:sz w:val="22"/>
        </w:rPr>
        <w:t xml:space="preserve"> equipment.</w:t>
      </w:r>
    </w:p>
    <w:p w:rsidR="00BB090F" w:rsidRPr="00BB090F" w:rsidP="00BB090F" w14:paraId="6CC081FB" w14:textId="77777777">
      <w:pPr>
        <w:widowControl/>
        <w:spacing w:after="120"/>
        <w:ind w:left="1440"/>
        <w:rPr>
          <w:rFonts w:ascii="Times New Roman" w:hAnsi="Times New Roman"/>
          <w:kern w:val="28"/>
          <w:sz w:val="22"/>
        </w:rPr>
      </w:pPr>
      <w:r w:rsidRPr="00BB090F">
        <w:rPr>
          <w:rFonts w:ascii="Times New Roman" w:hAnsi="Times New Roman"/>
          <w:kern w:val="28"/>
          <w:sz w:val="22"/>
        </w:rPr>
        <w:t>(4) The written and signed certifications required by § 2.911(d)(7).</w:t>
      </w:r>
    </w:p>
    <w:p w:rsidR="00BB090F" w:rsidRPr="00BB090F" w:rsidP="00BB090F" w14:paraId="304768B4" w14:textId="77777777">
      <w:pPr>
        <w:widowControl/>
        <w:spacing w:after="120"/>
        <w:ind w:left="1440"/>
        <w:rPr>
          <w:rFonts w:ascii="Times New Roman" w:hAnsi="Times New Roman"/>
          <w:kern w:val="28"/>
          <w:sz w:val="22"/>
        </w:rPr>
      </w:pPr>
      <w:r w:rsidRPr="00BB090F">
        <w:rPr>
          <w:rFonts w:ascii="Times New Roman" w:hAnsi="Times New Roman"/>
          <w:kern w:val="28"/>
          <w:sz w:val="22"/>
        </w:rPr>
        <w:t>* * * * *</w:t>
      </w:r>
    </w:p>
    <w:p w:rsidR="00727FAA" w:rsidRPr="009A331D" w:rsidP="00727FAA" w14:paraId="7D92385C" w14:textId="77777777">
      <w:pPr>
        <w:spacing w:after="120"/>
        <w:ind w:firstLine="720"/>
        <w:rPr>
          <w:rFonts w:ascii="Times New Roman" w:hAnsi="Times New Roman"/>
        </w:rPr>
      </w:pPr>
    </w:p>
    <w:p w:rsidR="003E2EA1" w:rsidRPr="009A331D" w:rsidP="003E2EA1" w14:paraId="191BC226" w14:textId="77777777">
      <w:pPr>
        <w:keepNext/>
        <w:spacing w:after="120"/>
        <w:outlineLvl w:val="1"/>
        <w:rPr>
          <w:rFonts w:ascii="Times New Roman" w:hAnsi="Times New Roman"/>
          <w:b/>
          <w:color w:val="000000"/>
          <w:sz w:val="22"/>
          <w:szCs w:val="22"/>
        </w:rPr>
      </w:pPr>
      <w:r w:rsidRPr="009A331D">
        <w:rPr>
          <w:rFonts w:ascii="Times New Roman" w:hAnsi="Times New Roman"/>
          <w:b/>
          <w:color w:val="000000"/>
          <w:sz w:val="22"/>
          <w:szCs w:val="22"/>
        </w:rPr>
        <w:t>§ 2.1043 Changes in certificated equipment.</w:t>
      </w:r>
    </w:p>
    <w:p w:rsidR="003E2EA1" w:rsidRPr="009A331D" w:rsidP="003E2EA1" w14:paraId="58F3F0D0" w14:textId="77777777">
      <w:pPr>
        <w:spacing w:after="120"/>
        <w:ind w:left="720"/>
        <w:rPr>
          <w:rFonts w:ascii="Times New Roman" w:hAnsi="Times New Roman"/>
          <w:sz w:val="22"/>
          <w:szCs w:val="22"/>
        </w:rPr>
      </w:pPr>
      <w:r w:rsidRPr="009A331D">
        <w:rPr>
          <w:rFonts w:ascii="Times New Roman" w:hAnsi="Times New Roman"/>
          <w:sz w:val="22"/>
          <w:szCs w:val="22"/>
        </w:rPr>
        <w:t>* * * * *</w:t>
      </w:r>
    </w:p>
    <w:p w:rsidR="00BB090F" w:rsidRPr="00BB090F" w:rsidP="00BB090F" w14:paraId="2A5D0C8F" w14:textId="77777777">
      <w:pPr>
        <w:widowControl/>
        <w:spacing w:after="120"/>
        <w:ind w:left="720"/>
        <w:rPr>
          <w:rFonts w:ascii="Times New Roman" w:hAnsi="Times New Roman"/>
          <w:kern w:val="28"/>
          <w:sz w:val="22"/>
        </w:rPr>
      </w:pPr>
      <w:r w:rsidRPr="00BB090F">
        <w:rPr>
          <w:rFonts w:ascii="Times New Roman" w:hAnsi="Times New Roman"/>
          <w:kern w:val="28"/>
          <w:sz w:val="22"/>
        </w:rPr>
        <w:t xml:space="preserve">(b) * * * </w:t>
      </w:r>
    </w:p>
    <w:p w:rsidR="00BB090F" w:rsidRPr="00BB090F" w:rsidP="00BB090F" w14:paraId="4EB79EB1" w14:textId="77777777">
      <w:pPr>
        <w:widowControl/>
        <w:spacing w:after="120"/>
        <w:ind w:left="1440"/>
        <w:rPr>
          <w:rFonts w:ascii="Times New Roman" w:hAnsi="Times New Roman"/>
          <w:color w:val="000000"/>
          <w:kern w:val="28"/>
          <w:sz w:val="22"/>
        </w:rPr>
      </w:pPr>
      <w:r w:rsidRPr="00BB090F">
        <w:rPr>
          <w:rFonts w:ascii="Times New Roman" w:hAnsi="Times New Roman"/>
          <w:color w:val="000000"/>
          <w:kern w:val="28"/>
          <w:sz w:val="22"/>
        </w:rPr>
        <w:t xml:space="preserve">(2) A Class II permissive change includes those modifications which degrade the performance characteristics as reported to the Commission at the time of the initial certification. Such degraded performance must still meet the minimum requirements of the applicable rules. </w:t>
      </w:r>
    </w:p>
    <w:p w:rsidR="00BB090F" w:rsidRPr="00BB090F" w:rsidP="00BB090F" w14:paraId="754FD6D9" w14:textId="77777777">
      <w:pPr>
        <w:widowControl/>
        <w:spacing w:after="120"/>
        <w:ind w:left="2160"/>
        <w:rPr>
          <w:rFonts w:ascii="Times New Roman" w:hAnsi="Times New Roman"/>
          <w:color w:val="000000"/>
          <w:kern w:val="28"/>
          <w:sz w:val="22"/>
        </w:rPr>
      </w:pPr>
      <w:r w:rsidRPr="00BB090F">
        <w:rPr>
          <w:rFonts w:ascii="Times New Roman" w:hAnsi="Times New Roman"/>
          <w:color w:val="000000"/>
          <w:kern w:val="28"/>
          <w:sz w:val="22"/>
        </w:rPr>
        <w:t xml:space="preserve">(i) </w:t>
      </w:r>
      <w:r w:rsidRPr="00BB090F">
        <w:rPr>
          <w:rFonts w:ascii="Times New Roman" w:hAnsi="Times New Roman"/>
          <w:kern w:val="28"/>
          <w:sz w:val="22"/>
        </w:rPr>
        <w:t>When</w:t>
      </w:r>
      <w:r w:rsidRPr="00BB090F">
        <w:rPr>
          <w:rFonts w:ascii="Times New Roman" w:hAnsi="Times New Roman"/>
          <w:color w:val="000000"/>
          <w:kern w:val="28"/>
          <w:sz w:val="22"/>
        </w:rPr>
        <w:t xml:space="preserve"> a Class II permissive change is made by the grantee, the grantee shall provide: </w:t>
      </w:r>
    </w:p>
    <w:p w:rsidR="003E2EA1" w:rsidRPr="009A331D" w:rsidP="003E2EA1" w14:paraId="3A486CD3" w14:textId="47CADF06">
      <w:pPr>
        <w:spacing w:after="120"/>
        <w:ind w:left="2880"/>
        <w:rPr>
          <w:rFonts w:ascii="Times New Roman" w:hAnsi="Times New Roman"/>
          <w:color w:val="000000"/>
          <w:sz w:val="22"/>
          <w:szCs w:val="22"/>
        </w:rPr>
      </w:pPr>
      <w:r>
        <w:rPr>
          <w:rFonts w:ascii="Times New Roman" w:hAnsi="Times New Roman"/>
          <w:color w:val="000000"/>
          <w:sz w:val="22"/>
          <w:szCs w:val="22"/>
        </w:rPr>
        <w:t xml:space="preserve">* * * </w:t>
      </w:r>
      <w:r w:rsidRPr="009A331D">
        <w:rPr>
          <w:rFonts w:ascii="Times New Roman" w:hAnsi="Times New Roman"/>
          <w:color w:val="000000"/>
          <w:sz w:val="22"/>
          <w:szCs w:val="22"/>
        </w:rPr>
        <w:t xml:space="preserve"> </w:t>
      </w:r>
    </w:p>
    <w:p w:rsidR="00BB090F" w:rsidRPr="00BB090F" w:rsidP="00BB090F" w14:paraId="4246EC17" w14:textId="77777777">
      <w:pPr>
        <w:widowControl/>
        <w:spacing w:after="120"/>
        <w:ind w:left="2880"/>
        <w:rPr>
          <w:rFonts w:ascii="Times New Roman" w:hAnsi="Times New Roman"/>
          <w:color w:val="000000"/>
          <w:kern w:val="28"/>
          <w:sz w:val="22"/>
        </w:rPr>
      </w:pPr>
      <w:r w:rsidRPr="00BB090F">
        <w:rPr>
          <w:rFonts w:ascii="Times New Roman" w:hAnsi="Times New Roman"/>
          <w:kern w:val="28"/>
          <w:sz w:val="22"/>
        </w:rPr>
        <w:t>(B) A written and signed certification expressly stating that, as of the</w:t>
      </w:r>
      <w:r w:rsidRPr="00BB090F">
        <w:rPr>
          <w:rFonts w:ascii="Times New Roman" w:hAnsi="Times New Roman"/>
          <w:color w:val="000000"/>
          <w:kern w:val="28"/>
          <w:sz w:val="22"/>
        </w:rPr>
        <w:t xml:space="preserve"> filing date, the equipment subject to the permissive change is not </w:t>
      </w:r>
      <w:r w:rsidRPr="00BB090F">
        <w:rPr>
          <w:rFonts w:ascii="Times New Roman" w:hAnsi="Times New Roman"/>
          <w:color w:val="000000"/>
          <w:kern w:val="28"/>
          <w:sz w:val="22"/>
        </w:rPr>
        <w:t xml:space="preserve">prohibited from receiving an equipment authorization pursuant to § 2.903; </w:t>
      </w:r>
    </w:p>
    <w:p w:rsidR="00BB090F" w:rsidRPr="00BB090F" w:rsidP="00BB090F" w14:paraId="35DBF936" w14:textId="77777777">
      <w:pPr>
        <w:widowControl/>
        <w:spacing w:after="120"/>
        <w:ind w:left="2880"/>
        <w:rPr>
          <w:rFonts w:ascii="Times New Roman" w:hAnsi="Times New Roman"/>
          <w:kern w:val="28"/>
          <w:sz w:val="22"/>
        </w:rPr>
      </w:pPr>
      <w:r w:rsidRPr="00BB090F">
        <w:rPr>
          <w:rFonts w:ascii="Times New Roman" w:hAnsi="Times New Roman"/>
          <w:color w:val="000000"/>
          <w:kern w:val="28"/>
          <w:sz w:val="22"/>
        </w:rPr>
        <w:t xml:space="preserve">(C) </w:t>
      </w:r>
      <w:r w:rsidRPr="00BB090F">
        <w:rPr>
          <w:rFonts w:ascii="Times New Roman" w:hAnsi="Times New Roman"/>
          <w:kern w:val="28"/>
          <w:sz w:val="22"/>
        </w:rPr>
        <w:t xml:space="preserve">An affirmative or negative statement as to whether the applicant is identified on the Covered List, established pursuant to § 1.50002 of this chapter, as an entity producing covered </w:t>
      </w:r>
      <w:r w:rsidRPr="00BB090F">
        <w:rPr>
          <w:rFonts w:ascii="Times New Roman" w:hAnsi="Times New Roman"/>
          <w:color w:val="000000"/>
          <w:kern w:val="28"/>
          <w:sz w:val="22"/>
        </w:rPr>
        <w:t>communications</w:t>
      </w:r>
      <w:r w:rsidRPr="00BB090F">
        <w:rPr>
          <w:rFonts w:ascii="Times New Roman" w:hAnsi="Times New Roman"/>
          <w:kern w:val="28"/>
          <w:sz w:val="22"/>
        </w:rPr>
        <w:t xml:space="preserve"> equipment;</w:t>
      </w:r>
    </w:p>
    <w:p w:rsidR="00BB090F" w:rsidRPr="00BB090F" w:rsidP="00BB090F" w14:paraId="52F451B3" w14:textId="77777777">
      <w:pPr>
        <w:widowControl/>
        <w:spacing w:after="120"/>
        <w:ind w:left="2880"/>
        <w:rPr>
          <w:rFonts w:ascii="Times New Roman" w:hAnsi="Times New Roman"/>
          <w:kern w:val="28"/>
          <w:sz w:val="22"/>
        </w:rPr>
      </w:pPr>
      <w:r w:rsidRPr="00BB090F">
        <w:rPr>
          <w:rFonts w:ascii="Times New Roman" w:hAnsi="Times New Roman"/>
          <w:color w:val="000000"/>
          <w:kern w:val="28"/>
          <w:sz w:val="22"/>
        </w:rPr>
        <w:t>(D) The full name, mailing address and physical address (if different from mailing address), email address, and telephone number of the grantee’s designated agent for service of process in the United States</w:t>
      </w:r>
      <w:r w:rsidRPr="00BB090F">
        <w:rPr>
          <w:rFonts w:ascii="Times New Roman" w:hAnsi="Times New Roman"/>
          <w:kern w:val="28"/>
          <w:sz w:val="22"/>
        </w:rPr>
        <w:t xml:space="preserve"> for matters relating to the authorized equipment; and</w:t>
      </w:r>
    </w:p>
    <w:p w:rsidR="00BB090F" w:rsidRPr="00BB090F" w:rsidP="00BB090F" w14:paraId="01EF2C01" w14:textId="77777777">
      <w:pPr>
        <w:widowControl/>
        <w:spacing w:after="120"/>
        <w:ind w:left="2880"/>
        <w:rPr>
          <w:rFonts w:ascii="Times New Roman" w:hAnsi="Times New Roman"/>
          <w:color w:val="000000"/>
          <w:kern w:val="28"/>
          <w:sz w:val="22"/>
        </w:rPr>
      </w:pPr>
      <w:r w:rsidRPr="00BB090F">
        <w:rPr>
          <w:rFonts w:ascii="Times New Roman" w:hAnsi="Times New Roman"/>
          <w:kern w:val="28"/>
          <w:sz w:val="22"/>
        </w:rPr>
        <w:t xml:space="preserve">(E) </w:t>
      </w:r>
      <w:r w:rsidRPr="00BB090F">
        <w:rPr>
          <w:rFonts w:ascii="Times New Roman" w:hAnsi="Times New Roman"/>
          <w:color w:val="000000"/>
          <w:kern w:val="28"/>
          <w:sz w:val="22"/>
        </w:rPr>
        <w:t>The</w:t>
      </w:r>
      <w:r w:rsidRPr="00BB090F">
        <w:rPr>
          <w:rFonts w:ascii="Times New Roman" w:hAnsi="Times New Roman"/>
          <w:kern w:val="28"/>
          <w:sz w:val="22"/>
        </w:rPr>
        <w:t xml:space="preserve"> written and </w:t>
      </w:r>
      <w:r w:rsidRPr="00BB090F">
        <w:rPr>
          <w:rFonts w:ascii="Times New Roman" w:hAnsi="Times New Roman"/>
          <w:color w:val="000000"/>
          <w:kern w:val="28"/>
          <w:sz w:val="22"/>
        </w:rPr>
        <w:t>signed</w:t>
      </w:r>
      <w:r w:rsidRPr="00BB090F">
        <w:rPr>
          <w:rFonts w:ascii="Times New Roman" w:hAnsi="Times New Roman"/>
          <w:kern w:val="28"/>
          <w:sz w:val="22"/>
        </w:rPr>
        <w:t xml:space="preserve"> certifications required § by 2.911(d)(7).</w:t>
      </w:r>
      <w:r w:rsidRPr="00BB090F">
        <w:rPr>
          <w:rFonts w:ascii="Times New Roman" w:hAnsi="Times New Roman"/>
          <w:color w:val="000000"/>
          <w:kern w:val="28"/>
          <w:sz w:val="22"/>
        </w:rPr>
        <w:t xml:space="preserve"> </w:t>
      </w:r>
    </w:p>
    <w:p w:rsidR="003E2EA1" w:rsidRPr="009A331D" w:rsidP="003E2EA1" w14:paraId="46C60214" w14:textId="28DF8E8B">
      <w:pPr>
        <w:spacing w:after="120"/>
        <w:ind w:left="2160"/>
        <w:rPr>
          <w:rFonts w:ascii="Times New Roman" w:hAnsi="Times New Roman"/>
          <w:color w:val="000000"/>
          <w:sz w:val="22"/>
          <w:szCs w:val="22"/>
        </w:rPr>
      </w:pPr>
      <w:r>
        <w:rPr>
          <w:rFonts w:ascii="Times New Roman" w:hAnsi="Times New Roman"/>
          <w:color w:val="000000"/>
          <w:sz w:val="22"/>
          <w:szCs w:val="22"/>
        </w:rPr>
        <w:t xml:space="preserve">* * * * * </w:t>
      </w:r>
    </w:p>
    <w:p w:rsidR="003C7B21" w:rsidRPr="003C7B21" w:rsidP="003C7B21" w14:paraId="1B09B70A" w14:textId="77777777">
      <w:pPr>
        <w:widowControl/>
        <w:spacing w:after="160" w:line="259" w:lineRule="auto"/>
        <w:ind w:left="1440"/>
        <w:rPr>
          <w:rFonts w:ascii="Times New Roman" w:eastAsia="Calibri" w:hAnsi="Times New Roman"/>
          <w:snapToGrid/>
          <w:color w:val="000000"/>
          <w:sz w:val="22"/>
          <w:szCs w:val="22"/>
        </w:rPr>
      </w:pPr>
      <w:r w:rsidRPr="003C7B21">
        <w:rPr>
          <w:rFonts w:ascii="Times New Roman" w:eastAsia="Calibri" w:hAnsi="Times New Roman"/>
          <w:snapToGrid/>
          <w:color w:val="000000"/>
          <w:sz w:val="22"/>
          <w:szCs w:val="22"/>
        </w:rPr>
        <w:t xml:space="preserve">(3) A Class III permissive change includes modifications to the software of a software defined radio transmitter that change the frequency range, modulation type or maximum output power (either radiated or conducted) outside the parameters previously approved, or that change the circumstances under which the transmitter operates in accordance with Commission rules. </w:t>
      </w:r>
    </w:p>
    <w:p w:rsidR="003C7B21" w:rsidRPr="003C7B21" w:rsidP="003C7B21" w14:paraId="5EBFB54D" w14:textId="77777777">
      <w:pPr>
        <w:widowControl/>
        <w:spacing w:after="160" w:line="259" w:lineRule="auto"/>
        <w:ind w:left="1440" w:firstLine="720"/>
        <w:rPr>
          <w:rFonts w:ascii="Times New Roman" w:eastAsia="Calibri" w:hAnsi="Times New Roman"/>
          <w:snapToGrid/>
          <w:color w:val="000000"/>
          <w:sz w:val="22"/>
          <w:szCs w:val="22"/>
        </w:rPr>
      </w:pPr>
      <w:r w:rsidRPr="003C7B21">
        <w:rPr>
          <w:rFonts w:ascii="Times New Roman" w:eastAsia="Calibri" w:hAnsi="Times New Roman"/>
          <w:snapToGrid/>
          <w:color w:val="000000"/>
          <w:sz w:val="22"/>
          <w:szCs w:val="22"/>
        </w:rPr>
        <w:t>(i) When a Class III permissive change is made, the grantee shall provide:</w:t>
      </w:r>
    </w:p>
    <w:p w:rsidR="003E2EA1" w:rsidRPr="009A331D" w:rsidP="003E2EA1" w14:paraId="4B085483" w14:textId="4CE72F1C">
      <w:pPr>
        <w:widowControl/>
        <w:spacing w:after="160" w:line="256" w:lineRule="auto"/>
        <w:ind w:left="2880"/>
        <w:rPr>
          <w:rFonts w:ascii="Times New Roman" w:eastAsia="Calibri" w:hAnsi="Times New Roman"/>
          <w:color w:val="000000"/>
          <w:sz w:val="22"/>
          <w:szCs w:val="22"/>
        </w:rPr>
      </w:pPr>
      <w:r>
        <w:rPr>
          <w:rFonts w:ascii="Times New Roman" w:eastAsia="Calibri" w:hAnsi="Times New Roman"/>
          <w:color w:val="000000"/>
          <w:sz w:val="22"/>
          <w:szCs w:val="22"/>
        </w:rPr>
        <w:t xml:space="preserve">* * * </w:t>
      </w:r>
    </w:p>
    <w:p w:rsidR="003C7B21" w:rsidRPr="003C7B21" w:rsidP="003C7B21" w14:paraId="2EA46383" w14:textId="77777777">
      <w:pPr>
        <w:widowControl/>
        <w:spacing w:after="160" w:line="259" w:lineRule="auto"/>
        <w:ind w:left="2880"/>
        <w:rPr>
          <w:rFonts w:ascii="Times New Roman" w:eastAsia="Calibri" w:hAnsi="Times New Roman"/>
          <w:snapToGrid/>
          <w:color w:val="000000"/>
          <w:sz w:val="22"/>
          <w:szCs w:val="22"/>
        </w:rPr>
      </w:pPr>
      <w:r w:rsidRPr="003C7B21">
        <w:rPr>
          <w:rFonts w:ascii="Times New Roman" w:eastAsia="Calibri" w:hAnsi="Times New Roman"/>
          <w:snapToGrid/>
          <w:color w:val="000000"/>
          <w:sz w:val="22"/>
          <w:szCs w:val="22"/>
        </w:rPr>
        <w:t xml:space="preserve">(B) A written and signed certification expressly stating that, as of the date of the filing, the equipment subject to the permissive change is not </w:t>
      </w:r>
      <w:r w:rsidRPr="003C7B21">
        <w:rPr>
          <w:rFonts w:ascii="Times New Roman" w:hAnsi="Times New Roman"/>
          <w:color w:val="000000"/>
          <w:kern w:val="28"/>
          <w:sz w:val="22"/>
        </w:rPr>
        <w:t>prohibited from receiving an equipment authorization pursuant to § 2.903</w:t>
      </w:r>
      <w:r w:rsidRPr="003C7B21">
        <w:rPr>
          <w:rFonts w:ascii="Times New Roman" w:eastAsia="Calibri" w:hAnsi="Times New Roman"/>
          <w:snapToGrid/>
          <w:color w:val="000000"/>
          <w:sz w:val="22"/>
          <w:szCs w:val="22"/>
        </w:rPr>
        <w:t>;</w:t>
      </w:r>
    </w:p>
    <w:p w:rsidR="003C7B21" w:rsidRPr="003C7B21" w:rsidP="003C7B21" w14:paraId="738A5714" w14:textId="77777777">
      <w:pPr>
        <w:widowControl/>
        <w:spacing w:after="160" w:line="259" w:lineRule="auto"/>
        <w:ind w:left="2880"/>
        <w:rPr>
          <w:rFonts w:ascii="Times New Roman" w:hAnsi="Times New Roman"/>
          <w:kern w:val="28"/>
          <w:sz w:val="22"/>
        </w:rPr>
      </w:pPr>
      <w:r w:rsidRPr="003C7B21">
        <w:rPr>
          <w:rFonts w:ascii="Times New Roman" w:eastAsia="Calibri" w:hAnsi="Times New Roman"/>
          <w:snapToGrid/>
          <w:color w:val="000000"/>
          <w:sz w:val="22"/>
          <w:szCs w:val="22"/>
        </w:rPr>
        <w:t xml:space="preserve">(C) </w:t>
      </w:r>
      <w:r w:rsidRPr="003C7B21">
        <w:rPr>
          <w:rFonts w:ascii="Times New Roman" w:hAnsi="Times New Roman"/>
          <w:kern w:val="28"/>
          <w:sz w:val="22"/>
        </w:rPr>
        <w:t xml:space="preserve">An affirmative or negative statement as to whether the applicant is identified on the Covered List, established pursuant to § 1.50002 of this chapter, as an entity producing covered </w:t>
      </w:r>
      <w:r w:rsidRPr="003C7B21">
        <w:rPr>
          <w:rFonts w:ascii="Times New Roman" w:hAnsi="Times New Roman"/>
          <w:color w:val="000000"/>
          <w:kern w:val="28"/>
          <w:sz w:val="22"/>
        </w:rPr>
        <w:t>communications</w:t>
      </w:r>
      <w:r w:rsidRPr="003C7B21">
        <w:rPr>
          <w:rFonts w:ascii="Times New Roman" w:hAnsi="Times New Roman"/>
          <w:kern w:val="28"/>
          <w:sz w:val="22"/>
        </w:rPr>
        <w:t xml:space="preserve"> equipment; </w:t>
      </w:r>
    </w:p>
    <w:p w:rsidR="003C7B21" w:rsidRPr="003C7B21" w:rsidP="003C7B21" w14:paraId="1D3B86D7" w14:textId="77777777">
      <w:pPr>
        <w:widowControl/>
        <w:spacing w:after="160" w:line="259" w:lineRule="auto"/>
        <w:ind w:left="2880"/>
        <w:rPr>
          <w:rFonts w:ascii="Times New Roman" w:eastAsia="Calibri" w:hAnsi="Times New Roman"/>
          <w:snapToGrid/>
          <w:sz w:val="22"/>
          <w:szCs w:val="22"/>
        </w:rPr>
      </w:pPr>
      <w:r w:rsidRPr="003C7B21">
        <w:rPr>
          <w:rFonts w:ascii="Times New Roman" w:eastAsia="Calibri" w:hAnsi="Times New Roman"/>
          <w:snapToGrid/>
          <w:color w:val="000000"/>
          <w:sz w:val="22"/>
          <w:szCs w:val="22"/>
        </w:rPr>
        <w:t>(D) The full name, mailing address and physical address (if different from mailing address), email address, and telephone number of the grantee’s designated agent for service of process in the United States</w:t>
      </w:r>
      <w:r w:rsidRPr="003C7B21">
        <w:rPr>
          <w:rFonts w:ascii="Times New Roman" w:hAnsi="Times New Roman"/>
          <w:kern w:val="28"/>
          <w:sz w:val="22"/>
        </w:rPr>
        <w:t xml:space="preserve"> for matters relating to the authorized equipment</w:t>
      </w:r>
      <w:r w:rsidRPr="003C7B21">
        <w:rPr>
          <w:rFonts w:ascii="Times New Roman" w:eastAsia="Calibri" w:hAnsi="Times New Roman"/>
          <w:snapToGrid/>
          <w:sz w:val="22"/>
          <w:szCs w:val="22"/>
        </w:rPr>
        <w:t>; and</w:t>
      </w:r>
    </w:p>
    <w:p w:rsidR="003C7B21" w:rsidRPr="003C7B21" w:rsidP="003C7B21" w14:paraId="0FB0A13A" w14:textId="77777777">
      <w:pPr>
        <w:widowControl/>
        <w:spacing w:after="160" w:line="259" w:lineRule="auto"/>
        <w:ind w:left="2880"/>
        <w:rPr>
          <w:rFonts w:ascii="Times New Roman" w:eastAsia="Calibri" w:hAnsi="Times New Roman"/>
          <w:snapToGrid/>
          <w:color w:val="000000"/>
          <w:sz w:val="22"/>
          <w:szCs w:val="22"/>
        </w:rPr>
      </w:pPr>
      <w:r w:rsidRPr="003C7B21">
        <w:rPr>
          <w:rFonts w:ascii="Times New Roman" w:eastAsia="Calibri" w:hAnsi="Times New Roman"/>
          <w:snapToGrid/>
          <w:sz w:val="22"/>
          <w:szCs w:val="22"/>
        </w:rPr>
        <w:t xml:space="preserve">(E) </w:t>
      </w:r>
      <w:r w:rsidRPr="003C7B21">
        <w:rPr>
          <w:rFonts w:ascii="Times New Roman" w:eastAsia="Calibri" w:hAnsi="Times New Roman"/>
          <w:snapToGrid/>
          <w:color w:val="000000"/>
          <w:sz w:val="22"/>
          <w:szCs w:val="22"/>
        </w:rPr>
        <w:t>The</w:t>
      </w:r>
      <w:r w:rsidRPr="003C7B21">
        <w:rPr>
          <w:rFonts w:ascii="Times New Roman" w:eastAsia="Calibri" w:hAnsi="Times New Roman"/>
          <w:snapToGrid/>
          <w:sz w:val="22"/>
          <w:szCs w:val="22"/>
        </w:rPr>
        <w:t xml:space="preserve"> written and </w:t>
      </w:r>
      <w:r w:rsidRPr="003C7B21">
        <w:rPr>
          <w:rFonts w:ascii="Times New Roman" w:eastAsia="Calibri" w:hAnsi="Times New Roman"/>
          <w:snapToGrid/>
          <w:color w:val="000000"/>
          <w:sz w:val="22"/>
          <w:szCs w:val="22"/>
        </w:rPr>
        <w:t>signed</w:t>
      </w:r>
      <w:r w:rsidRPr="003C7B21">
        <w:rPr>
          <w:rFonts w:ascii="Times New Roman" w:eastAsia="Calibri" w:hAnsi="Times New Roman"/>
          <w:snapToGrid/>
          <w:sz w:val="22"/>
          <w:szCs w:val="22"/>
        </w:rPr>
        <w:t xml:space="preserve"> certifications</w:t>
      </w:r>
      <w:r w:rsidRPr="003C7B21">
        <w:rPr>
          <w:rFonts w:ascii="Times New Roman" w:hAnsi="Times New Roman"/>
          <w:kern w:val="28"/>
          <w:sz w:val="22"/>
        </w:rPr>
        <w:t xml:space="preserve"> required by § 2.911(d)(7)</w:t>
      </w:r>
      <w:r w:rsidRPr="003C7B21">
        <w:rPr>
          <w:rFonts w:ascii="Times New Roman" w:eastAsia="Calibri" w:hAnsi="Times New Roman"/>
          <w:snapToGrid/>
          <w:sz w:val="22"/>
          <w:szCs w:val="22"/>
        </w:rPr>
        <w:t>.</w:t>
      </w:r>
      <w:r w:rsidRPr="003C7B21">
        <w:rPr>
          <w:rFonts w:ascii="Times New Roman" w:eastAsia="Calibri" w:hAnsi="Times New Roman"/>
          <w:snapToGrid/>
          <w:color w:val="000000"/>
          <w:sz w:val="22"/>
          <w:szCs w:val="22"/>
        </w:rPr>
        <w:t xml:space="preserve"> </w:t>
      </w:r>
    </w:p>
    <w:p w:rsidR="003E2EA1" w:rsidRPr="009A331D" w:rsidP="003E2EA1" w14:paraId="534DDB56" w14:textId="77777777">
      <w:pPr>
        <w:spacing w:after="120"/>
        <w:ind w:left="720"/>
        <w:rPr>
          <w:rFonts w:ascii="Times New Roman" w:hAnsi="Times New Roman"/>
          <w:sz w:val="22"/>
          <w:szCs w:val="22"/>
        </w:rPr>
      </w:pPr>
      <w:r w:rsidRPr="009A331D">
        <w:rPr>
          <w:rFonts w:ascii="Times New Roman" w:hAnsi="Times New Roman"/>
          <w:sz w:val="22"/>
          <w:szCs w:val="22"/>
        </w:rPr>
        <w:t>* * * * *</w:t>
      </w:r>
    </w:p>
    <w:p w:rsidR="00D24BDF" w:rsidP="00161AD5" w14:paraId="18BD14D1" w14:textId="77777777">
      <w:pPr>
        <w:rPr>
          <w:rFonts w:ascii="Times New Roman" w:hAnsi="Times New Roman"/>
        </w:rPr>
      </w:pPr>
    </w:p>
    <w:p w:rsidR="00167B71" w:rsidRPr="00271F0A" w:rsidP="00161AD5" w14:paraId="2B26B7DA" w14:textId="77777777">
      <w:pPr>
        <w:rPr>
          <w:rFonts w:ascii="Times New Roman" w:hAnsi="Times New Roman"/>
        </w:rPr>
      </w:pPr>
    </w:p>
    <w:p w:rsidR="00B47A85" w:rsidRPr="00BD6E51" w:rsidP="00161AD5" w14:paraId="04F5A76B" w14:textId="0E794155">
      <w:pPr>
        <w:rPr>
          <w:rFonts w:ascii="Times New Roman" w:hAnsi="Times New Roman"/>
          <w:kern w:val="28"/>
          <w:sz w:val="22"/>
          <w:szCs w:val="22"/>
        </w:rPr>
      </w:pPr>
      <w:r w:rsidRPr="00BD6E51">
        <w:rPr>
          <w:rFonts w:ascii="Times New Roman" w:hAnsi="Times New Roman"/>
          <w:kern w:val="28"/>
          <w:sz w:val="22"/>
          <w:szCs w:val="22"/>
        </w:rPr>
        <w:t xml:space="preserve"> </w:t>
      </w:r>
    </w:p>
    <w:p w:rsidR="002E7B93" w:rsidRPr="00BD6E51" w:rsidP="00273B01" w14:paraId="60257788" w14:textId="2770C043">
      <w:pPr>
        <w:rPr>
          <w:rFonts w:ascii="Times New Roman" w:hAnsi="Times New Roman"/>
          <w:sz w:val="22"/>
          <w:szCs w:val="22"/>
          <w:highlight w:val="yellow"/>
        </w:rPr>
      </w:pPr>
    </w:p>
    <w:p w:rsidR="00946F14" w:rsidRPr="00BD6E51" w:rsidP="007C6862" w14:paraId="5BCD87F7" w14:textId="18E2775E">
      <w:pPr>
        <w:suppressAutoHyphens/>
        <w:rPr>
          <w:rFonts w:ascii="Times New Roman" w:hAnsi="Times New Roman"/>
          <w:sz w:val="22"/>
          <w:shd w:val="clear" w:color="auto" w:fill="FFFFFF"/>
        </w:rPr>
      </w:pPr>
      <w:bookmarkStart w:id="4" w:name="_Hlk524888742"/>
    </w:p>
    <w:p w:rsidR="00297B64" w:rsidRPr="00BD6E51" w:rsidP="00CB7BE2" w14:paraId="14692670" w14:textId="4FA61E26">
      <w:pPr>
        <w:suppressAutoHyphens/>
        <w:rPr>
          <w:rFonts w:ascii="Times New Roman" w:hAnsi="Times New Roman"/>
          <w:sz w:val="22"/>
          <w:szCs w:val="22"/>
          <w:shd w:val="clear" w:color="auto" w:fill="FFFFFF"/>
        </w:rPr>
      </w:pPr>
      <w:r w:rsidRPr="00BD6E51">
        <w:rPr>
          <w:rFonts w:ascii="Times New Roman" w:hAnsi="Times New Roman"/>
          <w:sz w:val="22"/>
          <w:shd w:val="clear" w:color="auto" w:fill="FFFFFF"/>
        </w:rPr>
        <w:t xml:space="preserve">The information submitted in this collection will come from the manufacturer of the device, the applicant for certification and/or the responsible party providing a written and signed certification subject to the Commission rules.  However, it is possible that a very small number of individuals may also submit information.  Thus, the Commission has prepared a Privacy Impact Assessment statement published at </w:t>
      </w:r>
      <w:hyperlink r:id="rId8" w:history="1">
        <w:r w:rsidRPr="00BD6E51">
          <w:rPr>
            <w:rStyle w:val="Hyperlink"/>
            <w:rFonts w:ascii="Times New Roman" w:hAnsi="Times New Roman"/>
            <w:sz w:val="22"/>
            <w:shd w:val="clear" w:color="auto" w:fill="FFFFFF"/>
          </w:rPr>
          <w:t>https://www.fcc.gov/general/privacy-act-information</w:t>
        </w:r>
      </w:hyperlink>
      <w:r w:rsidRPr="00BD6E51">
        <w:rPr>
          <w:rFonts w:ascii="Times New Roman" w:hAnsi="Times New Roman"/>
          <w:sz w:val="22"/>
          <w:shd w:val="clear" w:color="auto" w:fill="FFFFFF"/>
        </w:rPr>
        <w:t>.</w:t>
      </w:r>
    </w:p>
    <w:p w:rsidR="009D16A9" w:rsidRPr="00BD6E51" w:rsidP="007D4E11" w14:paraId="0D3A3B68" w14:textId="77777777">
      <w:pPr>
        <w:tabs>
          <w:tab w:val="left" w:pos="360"/>
        </w:tabs>
        <w:suppressAutoHyphens/>
        <w:rPr>
          <w:rFonts w:ascii="Times New Roman" w:hAnsi="Times New Roman"/>
          <w:sz w:val="22"/>
          <w:szCs w:val="22"/>
          <w:shd w:val="clear" w:color="auto" w:fill="FFFFFF"/>
        </w:rPr>
      </w:pPr>
    </w:p>
    <w:p w:rsidR="0003695E" w:rsidRPr="00BD6E51" w:rsidP="00B47A85" w14:paraId="28122DA0" w14:textId="465AD0AB">
      <w:pPr>
        <w:widowControl/>
        <w:tabs>
          <w:tab w:val="left" w:pos="360"/>
        </w:tabs>
        <w:suppressAutoHyphens/>
        <w:rPr>
          <w:rFonts w:ascii="Times New Roman" w:hAnsi="Times New Roman"/>
          <w:sz w:val="22"/>
          <w:shd w:val="clear" w:color="auto" w:fill="FFFFFF"/>
        </w:rPr>
      </w:pPr>
      <w:r w:rsidRPr="00BD6E51">
        <w:rPr>
          <w:rFonts w:ascii="Times New Roman" w:hAnsi="Times New Roman"/>
          <w:sz w:val="22"/>
          <w:szCs w:val="22"/>
          <w:shd w:val="clear" w:color="auto" w:fill="FFFFFF"/>
        </w:rPr>
        <w:t xml:space="preserve">The </w:t>
      </w:r>
      <w:r w:rsidRPr="00BD6E51" w:rsidR="007D4E11">
        <w:rPr>
          <w:rFonts w:ascii="Times New Roman" w:hAnsi="Times New Roman"/>
          <w:sz w:val="22"/>
          <w:szCs w:val="22"/>
          <w:shd w:val="clear" w:color="auto" w:fill="FFFFFF"/>
        </w:rPr>
        <w:t>Commission rules require manufacturers of certain radio frequency (</w:t>
      </w:r>
      <w:r w:rsidRPr="00BD6E51" w:rsidR="007D4E11">
        <w:rPr>
          <w:rFonts w:ascii="Times New Roman" w:hAnsi="Times New Roman"/>
          <w:sz w:val="22"/>
          <w:shd w:val="clear" w:color="auto" w:fill="FFFFFF"/>
        </w:rPr>
        <w:t>RF) equipment</w:t>
      </w:r>
      <w:r>
        <w:rPr>
          <w:rStyle w:val="FootnoteReference"/>
          <w:rFonts w:ascii="Times New Roman" w:hAnsi="Times New Roman"/>
          <w:sz w:val="22"/>
          <w:shd w:val="clear" w:color="auto" w:fill="FFFFFF"/>
        </w:rPr>
        <w:footnoteReference w:id="2"/>
      </w:r>
      <w:r w:rsidRPr="00BD6E51" w:rsidR="007D4E11">
        <w:rPr>
          <w:rFonts w:ascii="Times New Roman" w:hAnsi="Times New Roman"/>
          <w:sz w:val="22"/>
          <w:shd w:val="clear" w:color="auto" w:fill="FFFFFF"/>
        </w:rPr>
        <w:t xml:space="preserve"> </w:t>
      </w:r>
      <w:r w:rsidRPr="00BD6E51">
        <w:rPr>
          <w:rFonts w:ascii="Times New Roman" w:hAnsi="Times New Roman"/>
          <w:sz w:val="22"/>
          <w:shd w:val="clear" w:color="auto" w:fill="FFFFFF"/>
        </w:rPr>
        <w:t xml:space="preserve">to </w:t>
      </w:r>
      <w:r w:rsidRPr="00BD6E51" w:rsidR="009D16A9">
        <w:rPr>
          <w:rFonts w:ascii="Times New Roman" w:hAnsi="Times New Roman"/>
          <w:sz w:val="22"/>
          <w:shd w:val="clear" w:color="auto" w:fill="FFFFFF"/>
        </w:rPr>
        <w:t xml:space="preserve">obtain equipment authorization </w:t>
      </w:r>
      <w:r w:rsidRPr="00BD6E51" w:rsidR="007D4E11">
        <w:rPr>
          <w:rFonts w:ascii="Times New Roman" w:hAnsi="Times New Roman"/>
          <w:sz w:val="22"/>
          <w:shd w:val="clear" w:color="auto" w:fill="FFFFFF"/>
        </w:rPr>
        <w:t xml:space="preserve">approval prior to marketing their equipment. </w:t>
      </w:r>
      <w:r w:rsidRPr="00BD6E51">
        <w:rPr>
          <w:rFonts w:ascii="Times New Roman" w:hAnsi="Times New Roman"/>
          <w:sz w:val="22"/>
          <w:szCs w:val="22"/>
          <w:shd w:val="clear" w:color="auto" w:fill="FFFFFF"/>
        </w:rPr>
        <w:t xml:space="preserve"> </w:t>
      </w:r>
      <w:r w:rsidRPr="00BD6E51" w:rsidR="008641F1">
        <w:rPr>
          <w:rFonts w:ascii="Times New Roman" w:hAnsi="Times New Roman"/>
          <w:sz w:val="22"/>
          <w:szCs w:val="22"/>
          <w:shd w:val="clear" w:color="auto" w:fill="FFFFFF"/>
        </w:rPr>
        <w:t xml:space="preserve">Information on the procedures for equipment authorization applications can be obtained from the Internet at: </w:t>
      </w:r>
      <w:hyperlink r:id="rId9" w:history="1">
        <w:r w:rsidRPr="00BD6E51" w:rsidR="008641F1">
          <w:rPr>
            <w:rStyle w:val="Hyperlink"/>
            <w:rFonts w:ascii="Times New Roman" w:hAnsi="Times New Roman"/>
            <w:sz w:val="22"/>
            <w:szCs w:val="22"/>
            <w:shd w:val="clear" w:color="auto" w:fill="FFFFFF"/>
          </w:rPr>
          <w:t>https://www.fcc.gov/engineering-technology/laboratory-division/general/equipment-authorization</w:t>
        </w:r>
      </w:hyperlink>
      <w:r w:rsidRPr="00BD6E51" w:rsidR="005945D0">
        <w:rPr>
          <w:rFonts w:ascii="Times New Roman" w:hAnsi="Times New Roman"/>
          <w:sz w:val="22"/>
          <w:szCs w:val="22"/>
          <w:shd w:val="clear" w:color="auto" w:fill="FFFFFF"/>
        </w:rPr>
        <w:t xml:space="preserve"> and </w:t>
      </w:r>
      <w:r w:rsidRPr="00BD6E51" w:rsidR="005945D0">
        <w:rPr>
          <w:rFonts w:ascii="Times New Roman" w:hAnsi="Times New Roman"/>
          <w:sz w:val="22"/>
          <w:shd w:val="clear" w:color="auto" w:fill="FFFFFF"/>
        </w:rPr>
        <w:t xml:space="preserve">Appendix A of this statement provides the current list of Commission rule parts referencing equipment certification. </w:t>
      </w:r>
      <w:r w:rsidRPr="00BD6E51" w:rsidR="007C6862">
        <w:rPr>
          <w:rFonts w:ascii="Times New Roman" w:hAnsi="Times New Roman"/>
          <w:sz w:val="22"/>
          <w:szCs w:val="22"/>
          <w:shd w:val="clear" w:color="auto" w:fill="FFFFFF"/>
        </w:rPr>
        <w:t xml:space="preserve"> U</w:t>
      </w:r>
      <w:r w:rsidRPr="00BD6E51">
        <w:rPr>
          <w:rFonts w:ascii="Times New Roman" w:hAnsi="Times New Roman"/>
          <w:sz w:val="22"/>
          <w:szCs w:val="22"/>
          <w:shd w:val="clear" w:color="auto" w:fill="FFFFFF"/>
        </w:rPr>
        <w:t>nder the equipment authorization rules</w:t>
      </w:r>
      <w:r w:rsidRPr="00BD6E51" w:rsidR="008A12BA">
        <w:rPr>
          <w:rFonts w:ascii="Times New Roman" w:hAnsi="Times New Roman"/>
          <w:sz w:val="22"/>
          <w:szCs w:val="22"/>
          <w:shd w:val="clear" w:color="auto" w:fill="FFFFFF"/>
        </w:rPr>
        <w:t>,</w:t>
      </w:r>
      <w:r w:rsidRPr="00BD6E51">
        <w:rPr>
          <w:rFonts w:ascii="Times New Roman" w:hAnsi="Times New Roman"/>
          <w:sz w:val="22"/>
          <w:szCs w:val="22"/>
          <w:shd w:val="clear" w:color="auto" w:fill="FFFFFF"/>
        </w:rPr>
        <w:t xml:space="preserve"> </w:t>
      </w:r>
      <w:r w:rsidRPr="00BD6E51">
        <w:rPr>
          <w:rFonts w:ascii="Times New Roman" w:hAnsi="Times New Roman"/>
          <w:sz w:val="22"/>
          <w:shd w:val="clear" w:color="auto" w:fill="FFFFFF"/>
        </w:rPr>
        <w:t>t</w:t>
      </w:r>
      <w:r w:rsidRPr="00BD6E51" w:rsidR="009D16A9">
        <w:rPr>
          <w:rFonts w:ascii="Times New Roman" w:hAnsi="Times New Roman"/>
          <w:sz w:val="22"/>
          <w:shd w:val="clear" w:color="auto" w:fill="FFFFFF"/>
        </w:rPr>
        <w:t>here are two types of authorization processes: Certification and Suppliers Declaration of Conformity</w:t>
      </w:r>
      <w:r w:rsidRPr="00BD6E51" w:rsidR="007C6862">
        <w:rPr>
          <w:rFonts w:ascii="Times New Roman" w:hAnsi="Times New Roman"/>
          <w:sz w:val="22"/>
          <w:shd w:val="clear" w:color="auto" w:fill="FFFFFF"/>
        </w:rPr>
        <w:t xml:space="preserve"> (</w:t>
      </w:r>
      <w:r w:rsidRPr="00BD6E51" w:rsidR="007C6862">
        <w:rPr>
          <w:rFonts w:ascii="Times New Roman" w:hAnsi="Times New Roman"/>
          <w:sz w:val="22"/>
          <w:shd w:val="clear" w:color="auto" w:fill="FFFFFF"/>
        </w:rPr>
        <w:t>SDoC</w:t>
      </w:r>
      <w:r w:rsidRPr="00BD6E51" w:rsidR="007C6862">
        <w:rPr>
          <w:rFonts w:ascii="Times New Roman" w:hAnsi="Times New Roman"/>
          <w:sz w:val="22"/>
          <w:shd w:val="clear" w:color="auto" w:fill="FFFFFF"/>
        </w:rPr>
        <w:t>)</w:t>
      </w:r>
      <w:r w:rsidRPr="00BD6E51" w:rsidR="009D16A9">
        <w:rPr>
          <w:rFonts w:ascii="Times New Roman" w:hAnsi="Times New Roman"/>
          <w:sz w:val="22"/>
          <w:shd w:val="clear" w:color="auto" w:fill="FFFFFF"/>
        </w:rPr>
        <w:t>.</w:t>
      </w:r>
      <w:r w:rsidRPr="00BD6E51" w:rsidR="007D4E11">
        <w:rPr>
          <w:rFonts w:ascii="Times New Roman" w:hAnsi="Times New Roman"/>
          <w:sz w:val="22"/>
          <w:shd w:val="clear" w:color="auto" w:fill="FFFFFF"/>
        </w:rPr>
        <w:t xml:space="preserve"> </w:t>
      </w:r>
      <w:r w:rsidRPr="00BD6E51" w:rsidR="00DE46A3">
        <w:rPr>
          <w:rFonts w:ascii="Times New Roman" w:hAnsi="Times New Roman"/>
          <w:sz w:val="22"/>
          <w:shd w:val="clear" w:color="auto" w:fill="FFFFFF"/>
        </w:rPr>
        <w:t xml:space="preserve"> </w:t>
      </w:r>
      <w:r w:rsidRPr="00BD6E51" w:rsidR="001D6184">
        <w:rPr>
          <w:rFonts w:ascii="Times New Roman" w:hAnsi="Times New Roman"/>
          <w:sz w:val="22"/>
          <w:shd w:val="clear" w:color="auto" w:fill="FFFFFF"/>
        </w:rPr>
        <w:t xml:space="preserve">This information collection is specific for equipment subject to </w:t>
      </w:r>
      <w:r w:rsidRPr="00BD6E51">
        <w:rPr>
          <w:rFonts w:ascii="Times New Roman" w:hAnsi="Times New Roman"/>
          <w:sz w:val="22"/>
          <w:shd w:val="clear" w:color="auto" w:fill="FFFFFF"/>
        </w:rPr>
        <w:t>C</w:t>
      </w:r>
      <w:r w:rsidRPr="00BD6E51" w:rsidR="001D6184">
        <w:rPr>
          <w:rFonts w:ascii="Times New Roman" w:hAnsi="Times New Roman"/>
          <w:sz w:val="22"/>
          <w:shd w:val="clear" w:color="auto" w:fill="FFFFFF"/>
        </w:rPr>
        <w:t>ertification.</w:t>
      </w:r>
      <w:r>
        <w:rPr>
          <w:rStyle w:val="FootnoteReference"/>
          <w:rFonts w:ascii="Times New Roman" w:hAnsi="Times New Roman"/>
          <w:sz w:val="22"/>
          <w:shd w:val="clear" w:color="auto" w:fill="FFFFFF"/>
        </w:rPr>
        <w:footnoteReference w:id="3"/>
      </w:r>
      <w:r w:rsidRPr="00BD6E51" w:rsidR="008A12BA">
        <w:rPr>
          <w:rFonts w:ascii="Times New Roman" w:hAnsi="Times New Roman"/>
          <w:sz w:val="22"/>
          <w:shd w:val="clear" w:color="auto" w:fill="FFFFFF"/>
        </w:rPr>
        <w:t xml:space="preserve"> </w:t>
      </w:r>
      <w:r w:rsidRPr="00BD6E51" w:rsidR="001D6184">
        <w:rPr>
          <w:rFonts w:ascii="Times New Roman" w:hAnsi="Times New Roman"/>
          <w:sz w:val="22"/>
          <w:shd w:val="clear" w:color="auto" w:fill="FFFFFF"/>
        </w:rPr>
        <w:t xml:space="preserve"> </w:t>
      </w:r>
      <w:bookmarkStart w:id="6" w:name="_Hlk118981374"/>
      <w:r w:rsidRPr="00BD6E51" w:rsidR="009D16A9">
        <w:rPr>
          <w:rFonts w:ascii="Times New Roman" w:hAnsi="Times New Roman"/>
          <w:sz w:val="22"/>
          <w:shd w:val="clear" w:color="auto" w:fill="FFFFFF"/>
        </w:rPr>
        <w:t xml:space="preserve">Applications for </w:t>
      </w:r>
      <w:r w:rsidRPr="00BD6E51">
        <w:rPr>
          <w:rFonts w:ascii="Times New Roman" w:hAnsi="Times New Roman"/>
          <w:sz w:val="22"/>
          <w:shd w:val="clear" w:color="auto" w:fill="FFFFFF"/>
        </w:rPr>
        <w:t>C</w:t>
      </w:r>
      <w:r w:rsidRPr="00BD6E51" w:rsidR="009D16A9">
        <w:rPr>
          <w:rFonts w:ascii="Times New Roman" w:hAnsi="Times New Roman"/>
          <w:sz w:val="22"/>
          <w:shd w:val="clear" w:color="auto" w:fill="FFFFFF"/>
        </w:rPr>
        <w:t xml:space="preserve">ertification are submitted on </w:t>
      </w:r>
      <w:r w:rsidRPr="00BD6E51" w:rsidR="004C0396">
        <w:rPr>
          <w:rFonts w:ascii="Times New Roman" w:hAnsi="Times New Roman"/>
          <w:sz w:val="22"/>
          <w:shd w:val="clear" w:color="auto" w:fill="FFFFFF"/>
        </w:rPr>
        <w:t xml:space="preserve">FCC </w:t>
      </w:r>
      <w:r w:rsidRPr="00BD6E51" w:rsidR="009D16A9">
        <w:rPr>
          <w:rFonts w:ascii="Times New Roman" w:hAnsi="Times New Roman"/>
          <w:sz w:val="22"/>
          <w:shd w:val="clear" w:color="auto" w:fill="FFFFFF"/>
        </w:rPr>
        <w:t>Form 731.</w:t>
      </w:r>
      <w:r w:rsidRPr="00271F0A" w:rsidR="005945D0">
        <w:rPr>
          <w:rFonts w:ascii="Times New Roman" w:hAnsi="Times New Roman"/>
        </w:rPr>
        <w:t xml:space="preserve">  </w:t>
      </w:r>
      <w:r w:rsidRPr="00BD6E51" w:rsidR="00AD0D2F">
        <w:rPr>
          <w:rFonts w:ascii="Times New Roman" w:hAnsi="Times New Roman"/>
          <w:sz w:val="22"/>
          <w:shd w:val="clear" w:color="auto" w:fill="FFFFFF"/>
        </w:rPr>
        <w:t xml:space="preserve">The Commission uses the information gathered on the FCC Form 731 to determine compliance of the proposed equipment with the Commission's rules.  </w:t>
      </w:r>
    </w:p>
    <w:bookmarkEnd w:id="6"/>
    <w:p w:rsidR="003D6E6A" w:rsidRPr="00BD6E51" w:rsidP="003D6E6A" w14:paraId="35BBEC92" w14:textId="77777777">
      <w:pPr>
        <w:rPr>
          <w:rFonts w:ascii="Times New Roman" w:hAnsi="Times New Roman"/>
          <w:sz w:val="22"/>
          <w:szCs w:val="22"/>
          <w:highlight w:val="yellow"/>
        </w:rPr>
      </w:pPr>
    </w:p>
    <w:p w:rsidR="00A31877" w:rsidRPr="00BD6E51" w:rsidP="00474B6C" w14:paraId="03378F1F" w14:textId="52063F46">
      <w:pPr>
        <w:pStyle w:val="ListParagraph"/>
        <w:numPr>
          <w:ilvl w:val="0"/>
          <w:numId w:val="46"/>
        </w:numPr>
        <w:suppressAutoHyphens/>
        <w:ind w:left="450" w:hanging="270"/>
        <w:rPr>
          <w:rFonts w:ascii="Times New Roman" w:hAnsi="Times New Roman"/>
          <w:bCs/>
          <w:sz w:val="22"/>
          <w:szCs w:val="22"/>
          <w:shd w:val="clear" w:color="auto" w:fill="FFFFFF"/>
        </w:rPr>
      </w:pPr>
      <w:bookmarkStart w:id="7" w:name="_Hlk118982143"/>
      <w:r w:rsidRPr="00BD6E51">
        <w:rPr>
          <w:rFonts w:ascii="Times New Roman" w:hAnsi="Times New Roman"/>
          <w:sz w:val="22"/>
          <w:shd w:val="clear" w:color="auto" w:fill="FFFFFF"/>
        </w:rPr>
        <w:t>Since April 1998, the Commission has offered electronic submittal to the Commission of the FCC Form 731 and attachments. By rulemaking on July 8, 2004, the Commission started requiring electronic filing of this information.</w:t>
      </w:r>
      <w:r>
        <w:rPr>
          <w:rStyle w:val="FootnoteReference"/>
          <w:rFonts w:ascii="Times New Roman" w:hAnsi="Times New Roman"/>
          <w:sz w:val="22"/>
          <w:shd w:val="clear" w:color="auto" w:fill="FFFFFF"/>
        </w:rPr>
        <w:footnoteReference w:id="4"/>
      </w:r>
      <w:r w:rsidRPr="00BD6E51">
        <w:rPr>
          <w:rFonts w:ascii="Times New Roman" w:hAnsi="Times New Roman"/>
          <w:sz w:val="22"/>
          <w:shd w:val="clear" w:color="auto" w:fill="FFFFFF"/>
        </w:rPr>
        <w:t xml:space="preserve">   The FCC has determined that electronic submission of applications is the most efficient means of facilitating application entry, corresponding with an applicant, providing information on application status, and providing information on authorized equipment to the public.  All the information required in this collection is filed on FCC Form 731 at </w:t>
      </w:r>
      <w:hyperlink r:id="rId10" w:history="1">
        <w:r w:rsidRPr="00BD6E51">
          <w:rPr>
            <w:rStyle w:val="Hyperlink"/>
            <w:rFonts w:ascii="Times New Roman" w:hAnsi="Times New Roman"/>
            <w:color w:val="auto"/>
            <w:sz w:val="22"/>
            <w:shd w:val="clear" w:color="auto" w:fill="FFFFFF"/>
          </w:rPr>
          <w:t>https://apps.fcc.gov/eas</w:t>
        </w:r>
      </w:hyperlink>
      <w:r w:rsidRPr="00BD6E51">
        <w:rPr>
          <w:rFonts w:ascii="Times New Roman" w:hAnsi="Times New Roman"/>
          <w:sz w:val="22"/>
          <w:shd w:val="clear" w:color="auto" w:fill="FFFFFF"/>
        </w:rPr>
        <w:t xml:space="preserve">. </w:t>
      </w:r>
      <w:r w:rsidRPr="00BD6E51" w:rsidR="003D6E6A">
        <w:rPr>
          <w:rFonts w:ascii="Times New Roman" w:hAnsi="Times New Roman"/>
          <w:bCs/>
          <w:sz w:val="22"/>
          <w:szCs w:val="22"/>
          <w:shd w:val="clear" w:color="auto" w:fill="FFFFFF"/>
        </w:rPr>
        <w:t xml:space="preserve"> </w:t>
      </w:r>
    </w:p>
    <w:p w:rsidR="00A31877" w:rsidRPr="00BD6E51" w:rsidP="00E51DBC" w14:paraId="3EE3ACE8" w14:textId="5A660E80">
      <w:pPr>
        <w:suppressAutoHyphens/>
        <w:rPr>
          <w:rFonts w:ascii="Times New Roman" w:hAnsi="Times New Roman"/>
          <w:bCs/>
          <w:sz w:val="22"/>
          <w:szCs w:val="22"/>
          <w:shd w:val="clear" w:color="auto" w:fill="FFFFFF"/>
        </w:rPr>
      </w:pPr>
    </w:p>
    <w:p w:rsidR="00A31877" w:rsidRPr="00BD6E51" w:rsidP="00E51DBC" w14:paraId="18473543" w14:textId="54B62F2E">
      <w:pPr>
        <w:suppressAutoHyphens/>
        <w:rPr>
          <w:rFonts w:ascii="Times New Roman" w:hAnsi="Times New Roman"/>
          <w:sz w:val="22"/>
          <w:shd w:val="clear" w:color="auto" w:fill="FFFFFF"/>
        </w:rPr>
      </w:pPr>
      <w:r w:rsidRPr="00BD6E51">
        <w:rPr>
          <w:rFonts w:ascii="Times New Roman" w:hAnsi="Times New Roman"/>
          <w:sz w:val="22"/>
          <w:shd w:val="clear" w:color="auto" w:fill="FFFFFF"/>
        </w:rPr>
        <w:t>The Commission believes that</w:t>
      </w:r>
      <w:r w:rsidR="001C6773">
        <w:rPr>
          <w:rFonts w:ascii="Times New Roman" w:hAnsi="Times New Roman"/>
          <w:sz w:val="22"/>
          <w:shd w:val="clear" w:color="auto" w:fill="FFFFFF"/>
        </w:rPr>
        <w:t>,</w:t>
      </w:r>
      <w:r w:rsidRPr="00BD6E51">
        <w:rPr>
          <w:rFonts w:ascii="Times New Roman" w:hAnsi="Times New Roman"/>
          <w:sz w:val="22"/>
          <w:shd w:val="clear" w:color="auto" w:fill="FFFFFF"/>
        </w:rPr>
        <w:t xml:space="preserve"> because equipment authorization applications are submitted by TCBs, who must be on the cutting edge of technology to perform their work. The Commission believes that they are therefore well equipped to make maximum use of electronic media, the Internet to file an application,</w:t>
      </w:r>
      <w:r w:rsidR="001C6773">
        <w:rPr>
          <w:rFonts w:ascii="Times New Roman" w:hAnsi="Times New Roman"/>
          <w:sz w:val="22"/>
          <w:shd w:val="clear" w:color="auto" w:fill="FFFFFF"/>
        </w:rPr>
        <w:t xml:space="preserve"> </w:t>
      </w:r>
      <w:r w:rsidRPr="00BD6E51">
        <w:rPr>
          <w:rFonts w:ascii="Times New Roman" w:hAnsi="Times New Roman"/>
          <w:sz w:val="22"/>
          <w:shd w:val="clear" w:color="auto" w:fill="FFFFFF"/>
        </w:rPr>
        <w:t xml:space="preserve">and provide written and signed certification information with the Commission. </w:t>
      </w:r>
    </w:p>
    <w:p w:rsidR="00A31877" w:rsidRPr="00BD6E51" w:rsidP="00E51DBC" w14:paraId="7F5B4B89" w14:textId="77777777">
      <w:pPr>
        <w:suppressAutoHyphens/>
        <w:rPr>
          <w:rFonts w:ascii="Times New Roman" w:hAnsi="Times New Roman"/>
          <w:bCs/>
          <w:sz w:val="22"/>
          <w:szCs w:val="22"/>
          <w:shd w:val="clear" w:color="auto" w:fill="FFFFFF"/>
        </w:rPr>
      </w:pPr>
    </w:p>
    <w:p w:rsidR="00A31877" w:rsidRPr="00BD6E51" w:rsidP="00E51DBC" w14:paraId="2BCF9BED" w14:textId="3F2888BC">
      <w:pPr>
        <w:suppressAutoHyphens/>
        <w:rPr>
          <w:rFonts w:ascii="Times New Roman" w:hAnsi="Times New Roman"/>
          <w:bCs/>
          <w:sz w:val="22"/>
          <w:shd w:val="clear" w:color="auto" w:fill="FFFFFF"/>
        </w:rPr>
      </w:pPr>
      <w:r w:rsidRPr="00BD6E51">
        <w:rPr>
          <w:rFonts w:ascii="Times New Roman" w:hAnsi="Times New Roman"/>
          <w:bCs/>
          <w:sz w:val="22"/>
          <w:szCs w:val="22"/>
          <w:shd w:val="clear" w:color="auto" w:fill="FFFFFF"/>
        </w:rPr>
        <w:t xml:space="preserve">The Commission proposes to modify </w:t>
      </w:r>
      <w:bookmarkStart w:id="8" w:name="_Hlk77373671"/>
      <w:r w:rsidRPr="00BD6E51">
        <w:rPr>
          <w:rFonts w:ascii="Times New Roman" w:hAnsi="Times New Roman"/>
          <w:bCs/>
          <w:sz w:val="22"/>
          <w:szCs w:val="22"/>
          <w:shd w:val="clear" w:color="auto" w:fill="FFFFFF"/>
        </w:rPr>
        <w:t xml:space="preserve">OMB </w:t>
      </w:r>
      <w:r w:rsidRPr="00BD6E51" w:rsidR="009C4CD2">
        <w:rPr>
          <w:rFonts w:ascii="Times New Roman" w:hAnsi="Times New Roman"/>
          <w:bCs/>
          <w:sz w:val="22"/>
          <w:szCs w:val="22"/>
          <w:shd w:val="clear" w:color="auto" w:fill="FFFFFF"/>
        </w:rPr>
        <w:t>C</w:t>
      </w:r>
      <w:r w:rsidRPr="00BD6E51" w:rsidR="00E6003B">
        <w:rPr>
          <w:rFonts w:ascii="Times New Roman" w:hAnsi="Times New Roman"/>
          <w:bCs/>
          <w:sz w:val="22"/>
          <w:szCs w:val="22"/>
          <w:shd w:val="clear" w:color="auto" w:fill="FFFFFF"/>
        </w:rPr>
        <w:t xml:space="preserve">ontrol </w:t>
      </w:r>
      <w:r w:rsidRPr="00BD6E51" w:rsidR="009C4CD2">
        <w:rPr>
          <w:rFonts w:ascii="Times New Roman" w:hAnsi="Times New Roman"/>
          <w:bCs/>
          <w:sz w:val="22"/>
          <w:szCs w:val="22"/>
          <w:shd w:val="clear" w:color="auto" w:fill="FFFFFF"/>
        </w:rPr>
        <w:t>N</w:t>
      </w:r>
      <w:r w:rsidRPr="00BD6E51" w:rsidR="00E6003B">
        <w:rPr>
          <w:rFonts w:ascii="Times New Roman" w:hAnsi="Times New Roman"/>
          <w:bCs/>
          <w:sz w:val="22"/>
          <w:szCs w:val="22"/>
          <w:shd w:val="clear" w:color="auto" w:fill="FFFFFF"/>
        </w:rPr>
        <w:t>umber</w:t>
      </w:r>
      <w:r w:rsidRPr="00BD6E51">
        <w:rPr>
          <w:rFonts w:ascii="Times New Roman" w:hAnsi="Times New Roman"/>
          <w:bCs/>
          <w:sz w:val="22"/>
          <w:szCs w:val="22"/>
          <w:shd w:val="clear" w:color="auto" w:fill="FFFFFF"/>
        </w:rPr>
        <w:t xml:space="preserve"> 3060-0057</w:t>
      </w:r>
      <w:bookmarkEnd w:id="8"/>
      <w:r w:rsidRPr="00BD6E51">
        <w:rPr>
          <w:rFonts w:ascii="Times New Roman" w:hAnsi="Times New Roman"/>
          <w:bCs/>
          <w:sz w:val="22"/>
          <w:szCs w:val="22"/>
          <w:shd w:val="clear" w:color="auto" w:fill="FFFFFF"/>
        </w:rPr>
        <w:t xml:space="preserve">, which </w:t>
      </w:r>
      <w:r w:rsidRPr="00BD6E51" w:rsidR="009A32AF">
        <w:rPr>
          <w:rFonts w:ascii="Times New Roman" w:hAnsi="Times New Roman"/>
          <w:bCs/>
          <w:sz w:val="22"/>
          <w:szCs w:val="22"/>
          <w:shd w:val="clear" w:color="auto" w:fill="FFFFFF"/>
        </w:rPr>
        <w:t>most recently</w:t>
      </w:r>
      <w:r w:rsidRPr="00BD6E51">
        <w:rPr>
          <w:rFonts w:ascii="Times New Roman" w:hAnsi="Times New Roman"/>
          <w:bCs/>
          <w:sz w:val="22"/>
          <w:szCs w:val="22"/>
          <w:shd w:val="clear" w:color="auto" w:fill="FFFFFF"/>
        </w:rPr>
        <w:t xml:space="preserve"> received OMB approval after the Commission released</w:t>
      </w:r>
      <w:r w:rsidRPr="00BD6E51">
        <w:rPr>
          <w:rFonts w:ascii="Times New Roman" w:hAnsi="Times New Roman"/>
          <w:kern w:val="28"/>
          <w:sz w:val="22"/>
          <w:szCs w:val="22"/>
        </w:rPr>
        <w:t xml:space="preserve"> the </w:t>
      </w:r>
      <w:r w:rsidRPr="00BD6E51">
        <w:rPr>
          <w:rFonts w:ascii="Times New Roman" w:hAnsi="Times New Roman"/>
          <w:i/>
          <w:iCs/>
          <w:kern w:val="28"/>
          <w:sz w:val="22"/>
          <w:szCs w:val="22"/>
        </w:rPr>
        <w:t>Spectrum Horizons First Report and Order</w:t>
      </w:r>
      <w:r w:rsidRPr="00BD6E51">
        <w:rPr>
          <w:rFonts w:ascii="Times New Roman" w:hAnsi="Times New Roman"/>
          <w:kern w:val="28"/>
          <w:sz w:val="22"/>
          <w:szCs w:val="22"/>
        </w:rPr>
        <w:t>.</w:t>
      </w:r>
      <w:r>
        <w:rPr>
          <w:rFonts w:ascii="Times New Roman" w:hAnsi="Times New Roman"/>
          <w:kern w:val="28"/>
          <w:sz w:val="22"/>
          <w:szCs w:val="22"/>
          <w:vertAlign w:val="superscript"/>
        </w:rPr>
        <w:footnoteReference w:id="5"/>
      </w:r>
      <w:r w:rsidRPr="00BD6E51" w:rsidR="005945D0">
        <w:rPr>
          <w:rFonts w:ascii="Times New Roman" w:hAnsi="Times New Roman"/>
          <w:sz w:val="22"/>
          <w:shd w:val="clear" w:color="auto" w:fill="FFFFFF"/>
        </w:rPr>
        <w:t xml:space="preserve">  </w:t>
      </w:r>
      <w:r w:rsidRPr="00BD6E51" w:rsidR="00274C6A">
        <w:rPr>
          <w:rFonts w:ascii="Times New Roman" w:hAnsi="Times New Roman"/>
          <w:kern w:val="28"/>
          <w:sz w:val="22"/>
          <w:szCs w:val="22"/>
        </w:rPr>
        <w:t xml:space="preserve">In the </w:t>
      </w:r>
      <w:r w:rsidRPr="00BD6E51" w:rsidR="00274C6A">
        <w:rPr>
          <w:rFonts w:ascii="Times New Roman" w:hAnsi="Times New Roman"/>
          <w:kern w:val="28"/>
          <w:sz w:val="22"/>
          <w:szCs w:val="22"/>
        </w:rPr>
        <w:t>proposed modification, t</w:t>
      </w:r>
      <w:r w:rsidRPr="00BD6E51" w:rsidR="00274C6A">
        <w:rPr>
          <w:rFonts w:ascii="Times New Roman" w:hAnsi="Times New Roman"/>
          <w:bCs/>
          <w:sz w:val="22"/>
          <w:shd w:val="clear" w:color="auto" w:fill="FFFFFF"/>
        </w:rPr>
        <w:t xml:space="preserve">he applicant shall provide a written and signed certification that, as of the </w:t>
      </w:r>
      <w:bookmarkStart w:id="9" w:name="_Hlk77373186"/>
      <w:r w:rsidRPr="00BD6E51" w:rsidR="00274C6A">
        <w:rPr>
          <w:rFonts w:ascii="Times New Roman" w:hAnsi="Times New Roman"/>
          <w:bCs/>
          <w:sz w:val="22"/>
          <w:shd w:val="clear" w:color="auto" w:fill="FFFFFF"/>
        </w:rPr>
        <w:t xml:space="preserve">date of the filing of the application, the equipment for which the applicant seeks equipment authorization through certification is not “covered” equipment on the Covered List </w:t>
      </w:r>
      <w:bookmarkEnd w:id="9"/>
      <w:r w:rsidRPr="00BD6E51" w:rsidR="00274C6A">
        <w:rPr>
          <w:rFonts w:ascii="Times New Roman" w:hAnsi="Times New Roman"/>
          <w:bCs/>
          <w:sz w:val="22"/>
          <w:shd w:val="clear" w:color="auto" w:fill="FFFFFF"/>
        </w:rPr>
        <w:t>that has been established pursuant to section 1.50002 of the Commission’s rules.</w:t>
      </w:r>
      <w:r w:rsidRPr="00BD6E51" w:rsidR="007C6862">
        <w:rPr>
          <w:rFonts w:ascii="Times New Roman" w:hAnsi="Times New Roman"/>
          <w:bCs/>
          <w:sz w:val="22"/>
          <w:shd w:val="clear" w:color="auto" w:fill="FFFFFF"/>
        </w:rPr>
        <w:t xml:space="preserve">  The Commission’s Public Safety and Homeland Security Bureau maintains the </w:t>
      </w:r>
      <w:r w:rsidRPr="00BD6E51" w:rsidR="007861CF">
        <w:rPr>
          <w:rFonts w:ascii="Times New Roman" w:hAnsi="Times New Roman"/>
          <w:bCs/>
          <w:sz w:val="22"/>
          <w:shd w:val="clear" w:color="auto" w:fill="FFFFFF"/>
        </w:rPr>
        <w:t>Covered List</w:t>
      </w:r>
      <w:r w:rsidRPr="00BD6E51" w:rsidR="007C6862">
        <w:rPr>
          <w:rFonts w:ascii="Times New Roman" w:hAnsi="Times New Roman"/>
          <w:bCs/>
          <w:sz w:val="22"/>
          <w:shd w:val="clear" w:color="auto" w:fill="FFFFFF"/>
        </w:rPr>
        <w:t xml:space="preserve"> at </w:t>
      </w:r>
      <w:hyperlink r:id="rId7" w:history="1">
        <w:r w:rsidRPr="00BD6E51">
          <w:rPr>
            <w:rStyle w:val="Hyperlink"/>
            <w:rFonts w:ascii="Times New Roman" w:hAnsi="Times New Roman"/>
            <w:bCs/>
            <w:sz w:val="22"/>
            <w:shd w:val="clear" w:color="auto" w:fill="FFFFFF"/>
          </w:rPr>
          <w:t>https://www.fcc.gov/supplychain/coveredlist</w:t>
        </w:r>
      </w:hyperlink>
      <w:r w:rsidRPr="00BD6E51" w:rsidR="007C6862">
        <w:rPr>
          <w:rFonts w:ascii="Times New Roman" w:hAnsi="Times New Roman"/>
          <w:bCs/>
          <w:sz w:val="22"/>
          <w:shd w:val="clear" w:color="auto" w:fill="FFFFFF"/>
        </w:rPr>
        <w:t>.</w:t>
      </w:r>
      <w:bookmarkEnd w:id="4"/>
      <w:r w:rsidRPr="00BD6E51">
        <w:rPr>
          <w:rFonts w:ascii="Times New Roman" w:hAnsi="Times New Roman"/>
          <w:bCs/>
          <w:sz w:val="22"/>
          <w:shd w:val="clear" w:color="auto" w:fill="FFFFFF"/>
        </w:rPr>
        <w:t xml:space="preserve">  </w:t>
      </w:r>
      <w:r w:rsidRPr="00BD6E51">
        <w:rPr>
          <w:rFonts w:ascii="Times New Roman" w:hAnsi="Times New Roman"/>
          <w:sz w:val="22"/>
          <w:shd w:val="clear" w:color="auto" w:fill="FFFFFF"/>
        </w:rPr>
        <w:t>Thus, we believe that written and electronic filing does not impose an undue burden on such applicants</w:t>
      </w:r>
      <w:bookmarkEnd w:id="7"/>
      <w:r w:rsidRPr="00BD6E51">
        <w:rPr>
          <w:rFonts w:ascii="Times New Roman" w:hAnsi="Times New Roman"/>
          <w:sz w:val="22"/>
          <w:shd w:val="clear" w:color="auto" w:fill="FFFFFF"/>
        </w:rPr>
        <w:t xml:space="preserve">.    </w:t>
      </w:r>
    </w:p>
    <w:p w:rsidR="002F5718" w:rsidP="00E51DBC" w14:paraId="3C994791" w14:textId="225E6791">
      <w:pPr>
        <w:suppressAutoHyphens/>
        <w:rPr>
          <w:rFonts w:ascii="Times New Roman" w:hAnsi="Times New Roman"/>
          <w:b/>
          <w:sz w:val="22"/>
          <w:shd w:val="clear" w:color="auto" w:fill="FFFFFF"/>
        </w:rPr>
      </w:pPr>
    </w:p>
    <w:p w:rsidR="004879CA" w:rsidP="00D24BDF" w14:paraId="5208BBC7" w14:textId="205C5221">
      <w:pPr>
        <w:rPr>
          <w:rFonts w:ascii="Times New Roman" w:hAnsi="Times New Roman"/>
          <w:kern w:val="28"/>
          <w:sz w:val="22"/>
          <w:szCs w:val="22"/>
        </w:rPr>
      </w:pPr>
    </w:p>
    <w:p w:rsidR="004B42DC" w:rsidRPr="00D6589A" w:rsidP="004B42DC" w14:paraId="14606D14" w14:textId="77777777">
      <w:pPr>
        <w:rPr>
          <w:rFonts w:ascii="Times New Roman" w:hAnsi="Times New Roman"/>
          <w:sz w:val="22"/>
          <w:szCs w:val="22"/>
        </w:rPr>
      </w:pPr>
      <w:r w:rsidRPr="00D6589A">
        <w:rPr>
          <w:rFonts w:ascii="Times New Roman" w:hAnsi="Times New Roman"/>
          <w:sz w:val="22"/>
          <w:szCs w:val="22"/>
          <w:shd w:val="clear" w:color="auto" w:fill="FFFFFF"/>
        </w:rPr>
        <w:t xml:space="preserve">The collection is authorized under sections </w:t>
      </w:r>
      <w:r w:rsidRPr="00D6589A">
        <w:rPr>
          <w:rFonts w:ascii="Times New Roman" w:hAnsi="Times New Roman"/>
          <w:sz w:val="22"/>
          <w:szCs w:val="22"/>
        </w:rPr>
        <w:t>4(i), 301, 302, 303, 309(j), 312, and 316 of the Communications Act of 1934, as amended, 47 U.S.C. §§ 154(i), 301, 302a, 303, 309(j), 312, 316, and the Secure Equipment Act of 2021, Pub. L. 117-55, 135 Stat. 423.</w:t>
      </w:r>
    </w:p>
    <w:p w:rsidR="004B42DC" w:rsidRPr="00271F0A" w:rsidP="004B42DC" w14:paraId="5245588E" w14:textId="77777777">
      <w:pPr>
        <w:rPr>
          <w:rFonts w:ascii="Times New Roman" w:hAnsi="Times New Roman"/>
        </w:rPr>
      </w:pPr>
    </w:p>
    <w:p w:rsidR="004B42DC" w:rsidRPr="00271F0A" w:rsidP="004B42DC" w14:paraId="49631395" w14:textId="77777777">
      <w:pPr>
        <w:rPr>
          <w:rFonts w:ascii="Times New Roman" w:hAnsi="Times New Roman"/>
          <w:sz w:val="22"/>
          <w:szCs w:val="22"/>
          <w:shd w:val="clear" w:color="auto" w:fill="FFFFFF"/>
        </w:rPr>
      </w:pPr>
      <w:r w:rsidRPr="00271F0A">
        <w:rPr>
          <w:rFonts w:ascii="Times New Roman" w:hAnsi="Times New Roman"/>
          <w:sz w:val="22"/>
          <w:szCs w:val="22"/>
          <w:shd w:val="clear" w:color="auto" w:fill="FFFFFF"/>
        </w:rPr>
        <w:t>This information collection does not affect individuals or households; thus, there are no impacts under the Privacy Act.</w:t>
      </w:r>
    </w:p>
    <w:p w:rsidR="004B42DC" w:rsidRPr="00BD6E51" w:rsidP="00D24BDF" w14:paraId="10C79049" w14:textId="77777777">
      <w:pPr>
        <w:rPr>
          <w:rFonts w:ascii="Times New Roman" w:hAnsi="Times New Roman"/>
          <w:kern w:val="28"/>
          <w:sz w:val="22"/>
          <w:szCs w:val="22"/>
        </w:rPr>
      </w:pPr>
    </w:p>
    <w:p w:rsidR="00D24BDF" w:rsidRPr="00BD6E51" w:rsidP="00E51DBC" w14:paraId="1AB7F9AC" w14:textId="77777777">
      <w:pPr>
        <w:suppressAutoHyphens/>
        <w:rPr>
          <w:rFonts w:ascii="Times New Roman" w:hAnsi="Times New Roman"/>
          <w:b/>
          <w:sz w:val="22"/>
          <w:shd w:val="clear" w:color="auto" w:fill="FFFFFF"/>
        </w:rPr>
      </w:pPr>
    </w:p>
    <w:p w:rsidR="00CF6382" w:rsidRPr="00271F0A" w:rsidP="00CF6382" w14:paraId="228050A4" w14:textId="77777777">
      <w:pPr>
        <w:ind w:left="360" w:hanging="360"/>
        <w:rPr>
          <w:rFonts w:ascii="Times New Roman" w:hAnsi="Times New Roman"/>
          <w:b/>
          <w:sz w:val="22"/>
          <w:szCs w:val="22"/>
          <w:shd w:val="clear" w:color="auto" w:fill="FFFFFF"/>
        </w:rPr>
      </w:pPr>
      <w:r w:rsidRPr="002D0166">
        <w:rPr>
          <w:rFonts w:ascii="Times New Roman" w:hAnsi="Times New Roman"/>
          <w:b/>
          <w:sz w:val="22"/>
          <w:szCs w:val="22"/>
          <w:shd w:val="clear" w:color="auto" w:fill="FFFFFF"/>
        </w:rPr>
        <w:t xml:space="preserve">2.   </w:t>
      </w:r>
      <w:r w:rsidRPr="009A331D">
        <w:rPr>
          <w:rFonts w:ascii="Times New Roman" w:hAnsi="Times New Roman"/>
          <w:b/>
          <w:sz w:val="22"/>
          <w:szCs w:val="22"/>
          <w:shd w:val="clear" w:color="auto" w:fill="FFFFFF"/>
        </w:rPr>
        <w:t>Indicate by how, by whom and for what purpose the information is to be used.  Except for a new collection, indicate the actual use the agency has made of the information received from the current collection.</w:t>
      </w:r>
      <w:r w:rsidRPr="00271F0A">
        <w:rPr>
          <w:rFonts w:ascii="Times New Roman" w:hAnsi="Times New Roman"/>
          <w:b/>
          <w:sz w:val="22"/>
          <w:szCs w:val="22"/>
          <w:shd w:val="clear" w:color="auto" w:fill="FFFFFF"/>
        </w:rPr>
        <w:t xml:space="preserve">  </w:t>
      </w:r>
    </w:p>
    <w:p w:rsidR="00CF6382" w:rsidRPr="00BD6E51" w:rsidP="00E51DBC" w14:paraId="0298B838" w14:textId="25843667">
      <w:pPr>
        <w:suppressAutoHyphens/>
        <w:rPr>
          <w:rFonts w:ascii="Times New Roman" w:hAnsi="Times New Roman"/>
          <w:b/>
          <w:sz w:val="22"/>
          <w:shd w:val="clear" w:color="auto" w:fill="FFFFFF"/>
        </w:rPr>
      </w:pPr>
    </w:p>
    <w:p w:rsidR="00CF6382" w:rsidRPr="009A331D" w:rsidP="00E51DBC" w14:paraId="5C27DB44" w14:textId="6581CB2B">
      <w:pPr>
        <w:suppressAutoHyphens/>
        <w:rPr>
          <w:rFonts w:ascii="Times New Roman" w:hAnsi="Times New Roman"/>
          <w:bCs/>
          <w:sz w:val="22"/>
          <w:shd w:val="clear" w:color="auto" w:fill="FFFFFF"/>
        </w:rPr>
      </w:pPr>
      <w:r w:rsidRPr="009A331D">
        <w:rPr>
          <w:rFonts w:ascii="Times New Roman" w:hAnsi="Times New Roman"/>
          <w:bCs/>
          <w:sz w:val="22"/>
          <w:shd w:val="clear" w:color="auto" w:fill="FFFFFF"/>
        </w:rPr>
        <w:t>The information</w:t>
      </w:r>
      <w:r>
        <w:rPr>
          <w:rFonts w:ascii="Times New Roman" w:hAnsi="Times New Roman"/>
          <w:bCs/>
          <w:sz w:val="22"/>
          <w:shd w:val="clear" w:color="auto" w:fill="FFFFFF"/>
        </w:rPr>
        <w:t xml:space="preserve"> will be used by the Commission to fulfil</w:t>
      </w:r>
      <w:r w:rsidR="00072A72">
        <w:rPr>
          <w:rFonts w:ascii="Times New Roman" w:hAnsi="Times New Roman"/>
          <w:bCs/>
          <w:sz w:val="22"/>
          <w:shd w:val="clear" w:color="auto" w:fill="FFFFFF"/>
        </w:rPr>
        <w:t>l</w:t>
      </w:r>
      <w:r>
        <w:rPr>
          <w:rFonts w:ascii="Times New Roman" w:hAnsi="Times New Roman"/>
          <w:bCs/>
          <w:sz w:val="22"/>
          <w:shd w:val="clear" w:color="auto" w:fill="FFFFFF"/>
        </w:rPr>
        <w:t xml:space="preserve"> its </w:t>
      </w:r>
      <w:r w:rsidR="00072A72">
        <w:rPr>
          <w:rFonts w:ascii="Times New Roman" w:hAnsi="Times New Roman"/>
          <w:bCs/>
          <w:sz w:val="22"/>
          <w:shd w:val="clear" w:color="auto" w:fill="FFFFFF"/>
        </w:rPr>
        <w:t>statutory mandate</w:t>
      </w:r>
      <w:r>
        <w:rPr>
          <w:rFonts w:ascii="Times New Roman" w:hAnsi="Times New Roman"/>
          <w:bCs/>
          <w:sz w:val="22"/>
          <w:shd w:val="clear" w:color="auto" w:fill="FFFFFF"/>
        </w:rPr>
        <w:t xml:space="preserve"> under </w:t>
      </w:r>
      <w:r w:rsidR="00072A72">
        <w:rPr>
          <w:rFonts w:ascii="Times New Roman" w:hAnsi="Times New Roman"/>
          <w:bCs/>
          <w:sz w:val="22"/>
          <w:shd w:val="clear" w:color="auto" w:fill="FFFFFF"/>
        </w:rPr>
        <w:t xml:space="preserve">the </w:t>
      </w:r>
      <w:r w:rsidRPr="00072A72" w:rsidR="00072A72">
        <w:rPr>
          <w:rFonts w:ascii="Times New Roman" w:hAnsi="Times New Roman"/>
          <w:bCs/>
          <w:sz w:val="22"/>
          <w:shd w:val="clear" w:color="auto" w:fill="FFFFFF"/>
        </w:rPr>
        <w:t>Secure Equipment Act of 2021, Pub. L. No. 117-55, 135 Stat. 423 (2021)</w:t>
      </w:r>
      <w:r w:rsidRPr="009A331D">
        <w:rPr>
          <w:rFonts w:ascii="Times New Roman" w:hAnsi="Times New Roman"/>
          <w:bCs/>
          <w:sz w:val="22"/>
          <w:shd w:val="clear" w:color="auto" w:fill="FFFFFF"/>
        </w:rPr>
        <w:t xml:space="preserve"> </w:t>
      </w:r>
      <w:r w:rsidRPr="00072A72" w:rsidR="00072A72">
        <w:rPr>
          <w:rFonts w:ascii="Times New Roman" w:hAnsi="Times New Roman"/>
          <w:bCs/>
          <w:sz w:val="22"/>
          <w:shd w:val="clear" w:color="auto" w:fill="FFFFFF"/>
        </w:rPr>
        <w:t xml:space="preserve">to implement prohibitions in </w:t>
      </w:r>
      <w:r w:rsidR="00CF2E44">
        <w:rPr>
          <w:rFonts w:ascii="Times New Roman" w:hAnsi="Times New Roman"/>
          <w:bCs/>
          <w:sz w:val="22"/>
          <w:shd w:val="clear" w:color="auto" w:fill="FFFFFF"/>
        </w:rPr>
        <w:t>its</w:t>
      </w:r>
      <w:r w:rsidRPr="00072A72" w:rsidR="00072A72">
        <w:rPr>
          <w:rFonts w:ascii="Times New Roman" w:hAnsi="Times New Roman"/>
          <w:bCs/>
          <w:sz w:val="22"/>
          <w:shd w:val="clear" w:color="auto" w:fill="FFFFFF"/>
        </w:rPr>
        <w:t xml:space="preserve"> equipment authorization program that will protect </w:t>
      </w:r>
      <w:r w:rsidR="00CF2E44">
        <w:rPr>
          <w:rFonts w:ascii="Times New Roman" w:hAnsi="Times New Roman"/>
          <w:bCs/>
          <w:sz w:val="22"/>
          <w:shd w:val="clear" w:color="auto" w:fill="FFFFFF"/>
        </w:rPr>
        <w:t>the</w:t>
      </w:r>
      <w:r w:rsidRPr="00072A72" w:rsidR="00072A72">
        <w:rPr>
          <w:rFonts w:ascii="Times New Roman" w:hAnsi="Times New Roman"/>
          <w:bCs/>
          <w:sz w:val="22"/>
          <w:shd w:val="clear" w:color="auto" w:fill="FFFFFF"/>
        </w:rPr>
        <w:t xml:space="preserve"> nation’s </w:t>
      </w:r>
      <w:r w:rsidR="00072A72">
        <w:rPr>
          <w:rFonts w:ascii="Times New Roman" w:hAnsi="Times New Roman"/>
          <w:bCs/>
          <w:sz w:val="22"/>
          <w:shd w:val="clear" w:color="auto" w:fill="FFFFFF"/>
        </w:rPr>
        <w:t>tele</w:t>
      </w:r>
      <w:r w:rsidRPr="00072A72" w:rsidR="00072A72">
        <w:rPr>
          <w:rFonts w:ascii="Times New Roman" w:hAnsi="Times New Roman"/>
          <w:bCs/>
          <w:sz w:val="22"/>
          <w:shd w:val="clear" w:color="auto" w:fill="FFFFFF"/>
        </w:rPr>
        <w:t>communications systems from equipment that has been determined to pose an unacceptable ris</w:t>
      </w:r>
      <w:r w:rsidR="00072A72">
        <w:rPr>
          <w:rFonts w:ascii="Times New Roman" w:hAnsi="Times New Roman"/>
          <w:bCs/>
          <w:sz w:val="22"/>
          <w:shd w:val="clear" w:color="auto" w:fill="FFFFFF"/>
        </w:rPr>
        <w:t xml:space="preserve">k </w:t>
      </w:r>
      <w:r w:rsidRPr="00072A72" w:rsidR="00072A72">
        <w:rPr>
          <w:rFonts w:ascii="Times New Roman" w:hAnsi="Times New Roman"/>
          <w:bCs/>
          <w:sz w:val="22"/>
          <w:shd w:val="clear" w:color="auto" w:fill="FFFFFF"/>
        </w:rPr>
        <w:t>to national security or the safety of U.S. persons</w:t>
      </w:r>
      <w:r w:rsidR="00072A72">
        <w:rPr>
          <w:rFonts w:ascii="Times New Roman" w:hAnsi="Times New Roman"/>
          <w:bCs/>
          <w:sz w:val="22"/>
          <w:shd w:val="clear" w:color="auto" w:fill="FFFFFF"/>
        </w:rPr>
        <w:t>.</w:t>
      </w:r>
    </w:p>
    <w:p w:rsidR="00BE1B4E" w:rsidRPr="00BD6E51" w:rsidP="00E51DBC" w14:paraId="3C3CF780" w14:textId="77777777">
      <w:pPr>
        <w:suppressAutoHyphens/>
        <w:rPr>
          <w:rFonts w:ascii="Times New Roman" w:hAnsi="Times New Roman"/>
          <w:b/>
          <w:sz w:val="22"/>
          <w:shd w:val="clear" w:color="auto" w:fill="FFFFFF"/>
        </w:rPr>
      </w:pPr>
    </w:p>
    <w:p w:rsidR="00CF6382" w:rsidRPr="00BD6E51" w:rsidP="00CF6382" w14:paraId="36DE1717" w14:textId="77777777">
      <w:pPr>
        <w:pStyle w:val="List2"/>
        <w:ind w:left="360"/>
        <w:rPr>
          <w:rFonts w:ascii="Times New Roman" w:hAnsi="Times New Roman"/>
          <w:b/>
          <w:sz w:val="22"/>
          <w:szCs w:val="22"/>
          <w:shd w:val="clear" w:color="auto" w:fill="FFFFFF"/>
        </w:rPr>
      </w:pPr>
      <w:r w:rsidRPr="002D0166">
        <w:rPr>
          <w:rFonts w:ascii="Times New Roman" w:hAnsi="Times New Roman"/>
          <w:b/>
          <w:sz w:val="22"/>
          <w:szCs w:val="22"/>
          <w:shd w:val="clear" w:color="auto" w:fill="FFFFFF"/>
        </w:rPr>
        <w:t xml:space="preserve">3.    </w:t>
      </w:r>
      <w:r w:rsidRPr="009A331D">
        <w:rPr>
          <w:rFonts w:ascii="Times New Roman" w:hAnsi="Times New Roman"/>
          <w:b/>
          <w:sz w:val="22"/>
          <w:szCs w:val="22"/>
          <w:shd w:val="clear" w:color="auto" w:fill="FFFFFF"/>
        </w:rPr>
        <w:t xml:space="preserve">Describe whether, and to what extent, the collection of information involves the use of automated, electronic, mechanical, or other technological collection techniques or other forms of information technology, </w:t>
      </w:r>
      <w:r w:rsidRPr="009A331D">
        <w:rPr>
          <w:rFonts w:ascii="Times New Roman" w:hAnsi="Times New Roman"/>
          <w:b/>
          <w:i/>
          <w:sz w:val="22"/>
          <w:szCs w:val="22"/>
          <w:shd w:val="clear" w:color="auto" w:fill="FFFFFF"/>
        </w:rPr>
        <w:t>e.g.</w:t>
      </w:r>
      <w:r w:rsidRPr="009A331D">
        <w:rPr>
          <w:rFonts w:ascii="Times New Roman" w:hAnsi="Times New Roman"/>
          <w:b/>
          <w:sz w:val="22"/>
          <w:szCs w:val="22"/>
          <w:shd w:val="clear" w:color="auto" w:fill="FFFFFF"/>
        </w:rPr>
        <w:t>, permitting electronic submission of responses, and the basis for the decision for adopting this means of collection.  Also describe any consideration of using information technology to reduce burden.</w:t>
      </w:r>
    </w:p>
    <w:p w:rsidR="00CF6382" w:rsidP="002F5718" w14:paraId="2E11535E" w14:textId="78E580CC">
      <w:pPr>
        <w:suppressAutoHyphens/>
        <w:rPr>
          <w:rFonts w:ascii="Times New Roman" w:hAnsi="Times New Roman"/>
          <w:sz w:val="22"/>
          <w:shd w:val="clear" w:color="auto" w:fill="FFFFFF"/>
        </w:rPr>
      </w:pPr>
    </w:p>
    <w:p w:rsidR="005108B5" w:rsidP="00E454C0" w14:paraId="79804552" w14:textId="43031B02">
      <w:pPr>
        <w:suppressAutoHyphens/>
        <w:rPr>
          <w:rFonts w:ascii="Times New Roman" w:hAnsi="Times New Roman"/>
          <w:sz w:val="22"/>
          <w:shd w:val="clear" w:color="auto" w:fill="FFFFFF"/>
        </w:rPr>
      </w:pPr>
      <w:r>
        <w:rPr>
          <w:rFonts w:ascii="Times New Roman" w:hAnsi="Times New Roman"/>
          <w:sz w:val="22"/>
          <w:shd w:val="clear" w:color="auto" w:fill="FFFFFF"/>
        </w:rPr>
        <w:t xml:space="preserve">The collection of this information will occur via filing using </w:t>
      </w:r>
      <w:r w:rsidR="00CF2E44">
        <w:rPr>
          <w:rFonts w:ascii="Times New Roman" w:hAnsi="Times New Roman"/>
          <w:sz w:val="22"/>
          <w:shd w:val="clear" w:color="auto" w:fill="FFFFFF"/>
        </w:rPr>
        <w:t xml:space="preserve">electronic </w:t>
      </w:r>
      <w:r>
        <w:rPr>
          <w:rFonts w:ascii="Times New Roman" w:hAnsi="Times New Roman"/>
          <w:sz w:val="22"/>
          <w:shd w:val="clear" w:color="auto" w:fill="FFFFFF"/>
        </w:rPr>
        <w:t xml:space="preserve">submission </w:t>
      </w:r>
      <w:r>
        <w:rPr>
          <w:rFonts w:ascii="Times New Roman" w:hAnsi="Times New Roman"/>
          <w:sz w:val="22"/>
          <w:shd w:val="clear" w:color="auto" w:fill="FFFFFF"/>
        </w:rPr>
        <w:t>on</w:t>
      </w:r>
      <w:r w:rsidR="00CF2E44">
        <w:rPr>
          <w:rFonts w:ascii="Times New Roman" w:hAnsi="Times New Roman"/>
          <w:sz w:val="22"/>
          <w:shd w:val="clear" w:color="auto" w:fill="FFFFFF"/>
        </w:rPr>
        <w:t xml:space="preserve"> </w:t>
      </w:r>
      <w:r w:rsidRPr="00CF2E44" w:rsidR="00CF2E44">
        <w:rPr>
          <w:rFonts w:ascii="Times New Roman" w:hAnsi="Times New Roman"/>
          <w:sz w:val="22"/>
          <w:shd w:val="clear" w:color="auto" w:fill="FFFFFF"/>
        </w:rPr>
        <w:t>FCC Form 731</w:t>
      </w:r>
      <w:r>
        <w:rPr>
          <w:rFonts w:ascii="Times New Roman" w:hAnsi="Times New Roman"/>
          <w:sz w:val="22"/>
          <w:shd w:val="clear" w:color="auto" w:fill="FFFFFF"/>
        </w:rPr>
        <w:t xml:space="preserve"> (available for download at, </w:t>
      </w:r>
      <w:r w:rsidRPr="009A331D">
        <w:rPr>
          <w:rFonts w:ascii="Times New Roman" w:hAnsi="Times New Roman"/>
          <w:i/>
          <w:iCs/>
          <w:sz w:val="22"/>
          <w:shd w:val="clear" w:color="auto" w:fill="FFFFFF"/>
        </w:rPr>
        <w:t>e.g.</w:t>
      </w:r>
      <w:r>
        <w:rPr>
          <w:rFonts w:ascii="Times New Roman" w:hAnsi="Times New Roman"/>
          <w:sz w:val="22"/>
          <w:shd w:val="clear" w:color="auto" w:fill="FFFFFF"/>
        </w:rPr>
        <w:t xml:space="preserve">, </w:t>
      </w:r>
      <w:r w:rsidRPr="005108B5">
        <w:rPr>
          <w:rFonts w:ascii="Times New Roman" w:hAnsi="Times New Roman"/>
          <w:sz w:val="22"/>
          <w:shd w:val="clear" w:color="auto" w:fill="FFFFFF"/>
        </w:rPr>
        <w:t>https://www.ultratech-labs.com/download-client-testing-forms</w:t>
      </w:r>
      <w:r>
        <w:rPr>
          <w:rFonts w:ascii="Times New Roman" w:hAnsi="Times New Roman"/>
          <w:sz w:val="22"/>
          <w:shd w:val="clear" w:color="auto" w:fill="FFFFFF"/>
        </w:rPr>
        <w:t>)</w:t>
      </w:r>
      <w:r>
        <w:rPr>
          <w:rFonts w:ascii="Times New Roman" w:hAnsi="Times New Roman"/>
          <w:sz w:val="22"/>
          <w:shd w:val="clear" w:color="auto" w:fill="FFFFFF"/>
        </w:rPr>
        <w:t xml:space="preserve"> and/or the FCC’s Equipment Authorization System (EAS)</w:t>
      </w:r>
      <w:r>
        <w:rPr>
          <w:rFonts w:ascii="Times New Roman" w:hAnsi="Times New Roman"/>
          <w:sz w:val="22"/>
          <w:shd w:val="clear" w:color="auto" w:fill="FFFFFF"/>
        </w:rPr>
        <w:t xml:space="preserve"> (</w:t>
      </w:r>
      <w:hyperlink r:id="rId10" w:history="1">
        <w:r w:rsidRPr="00BD6E51">
          <w:rPr>
            <w:rStyle w:val="Hyperlink"/>
            <w:rFonts w:ascii="Times New Roman" w:hAnsi="Times New Roman"/>
            <w:color w:val="auto"/>
            <w:sz w:val="22"/>
            <w:shd w:val="clear" w:color="auto" w:fill="FFFFFF"/>
          </w:rPr>
          <w:t>https://apps.fcc.gov/eas</w:t>
        </w:r>
      </w:hyperlink>
      <w:r>
        <w:rPr>
          <w:rStyle w:val="Hyperlink"/>
          <w:rFonts w:ascii="Times New Roman" w:hAnsi="Times New Roman"/>
          <w:color w:val="auto"/>
          <w:sz w:val="22"/>
          <w:shd w:val="clear" w:color="auto" w:fill="FFFFFF"/>
        </w:rPr>
        <w:t>)</w:t>
      </w:r>
      <w:r>
        <w:rPr>
          <w:rFonts w:ascii="Times New Roman" w:hAnsi="Times New Roman"/>
          <w:sz w:val="22"/>
          <w:shd w:val="clear" w:color="auto" w:fill="FFFFFF"/>
        </w:rPr>
        <w:t xml:space="preserve">. </w:t>
      </w:r>
      <w:r w:rsidRPr="00CF2E44" w:rsidR="00CF2E44">
        <w:rPr>
          <w:rFonts w:ascii="Times New Roman" w:hAnsi="Times New Roman"/>
          <w:sz w:val="22"/>
          <w:shd w:val="clear" w:color="auto" w:fill="FFFFFF"/>
        </w:rPr>
        <w:t xml:space="preserve"> </w:t>
      </w:r>
    </w:p>
    <w:p w:rsidR="005108B5" w:rsidP="00E454C0" w14:paraId="08C7DF8D" w14:textId="77777777">
      <w:pPr>
        <w:suppressAutoHyphens/>
        <w:rPr>
          <w:rFonts w:ascii="Times New Roman" w:hAnsi="Times New Roman"/>
          <w:sz w:val="22"/>
          <w:shd w:val="clear" w:color="auto" w:fill="FFFFFF"/>
        </w:rPr>
      </w:pPr>
    </w:p>
    <w:p w:rsidR="00E454C0" w:rsidRPr="00E454C0" w:rsidP="00E454C0" w14:paraId="25BB1282" w14:textId="0A04618C">
      <w:pPr>
        <w:suppressAutoHyphens/>
        <w:rPr>
          <w:rFonts w:ascii="Times New Roman" w:hAnsi="Times New Roman"/>
          <w:sz w:val="22"/>
          <w:shd w:val="clear" w:color="auto" w:fill="FFFFFF"/>
        </w:rPr>
      </w:pPr>
      <w:r w:rsidRPr="00E454C0">
        <w:rPr>
          <w:rFonts w:ascii="Times New Roman" w:hAnsi="Times New Roman"/>
          <w:sz w:val="22"/>
          <w:shd w:val="clear" w:color="auto" w:fill="FFFFFF"/>
        </w:rPr>
        <w:t>Since April 1998, the Commission has offered electronic submittal to the Commission of the FCC Form 731 and attachments. By rulemaking on July 8, 2004, the Commission started requiring electronic filing of this information</w:t>
      </w:r>
      <w:r w:rsidR="005108B5">
        <w:rPr>
          <w:rFonts w:ascii="Times New Roman" w:hAnsi="Times New Roman"/>
          <w:sz w:val="22"/>
          <w:shd w:val="clear" w:color="auto" w:fill="FFFFFF"/>
        </w:rPr>
        <w:t>.</w:t>
      </w:r>
      <w:r>
        <w:rPr>
          <w:rStyle w:val="FootnoteReference"/>
          <w:rFonts w:ascii="Times New Roman" w:hAnsi="Times New Roman"/>
          <w:sz w:val="22"/>
          <w:shd w:val="clear" w:color="auto" w:fill="FFFFFF"/>
        </w:rPr>
        <w:footnoteReference w:id="6"/>
      </w:r>
      <w:r w:rsidR="005108B5">
        <w:rPr>
          <w:rFonts w:ascii="Times New Roman" w:hAnsi="Times New Roman"/>
          <w:sz w:val="22"/>
          <w:shd w:val="clear" w:color="auto" w:fill="FFFFFF"/>
        </w:rPr>
        <w:t xml:space="preserve">  </w:t>
      </w:r>
      <w:r w:rsidRPr="00E454C0">
        <w:rPr>
          <w:rFonts w:ascii="Times New Roman" w:hAnsi="Times New Roman"/>
          <w:sz w:val="22"/>
          <w:shd w:val="clear" w:color="auto" w:fill="FFFFFF"/>
        </w:rPr>
        <w:t>The FCC has determined that electronic submission of applications is the most efficient means of facilitating application entry, corresponding with an applicant, providing information on application status, and providing information on authorized equipment to the public.</w:t>
      </w:r>
    </w:p>
    <w:p w:rsidR="00E454C0" w:rsidRPr="00E454C0" w:rsidP="00E454C0" w14:paraId="14C1D4F4" w14:textId="77777777">
      <w:pPr>
        <w:suppressAutoHyphens/>
        <w:rPr>
          <w:rFonts w:ascii="Times New Roman" w:hAnsi="Times New Roman"/>
          <w:sz w:val="22"/>
          <w:shd w:val="clear" w:color="auto" w:fill="FFFFFF"/>
        </w:rPr>
      </w:pPr>
    </w:p>
    <w:p w:rsidR="00072A72" w:rsidRPr="00BD6E51" w:rsidP="00E454C0" w14:paraId="178B15C3" w14:textId="412B518D">
      <w:pPr>
        <w:suppressAutoHyphens/>
        <w:rPr>
          <w:rFonts w:ascii="Times New Roman" w:hAnsi="Times New Roman"/>
          <w:sz w:val="22"/>
          <w:shd w:val="clear" w:color="auto" w:fill="FFFFFF"/>
        </w:rPr>
      </w:pPr>
      <w:r>
        <w:rPr>
          <w:rFonts w:ascii="Times New Roman" w:hAnsi="Times New Roman"/>
          <w:sz w:val="22"/>
          <w:shd w:val="clear" w:color="auto" w:fill="FFFFFF"/>
        </w:rPr>
        <w:t xml:space="preserve">Given that </w:t>
      </w:r>
      <w:r w:rsidRPr="00E454C0" w:rsidR="00E454C0">
        <w:rPr>
          <w:rFonts w:ascii="Times New Roman" w:hAnsi="Times New Roman"/>
          <w:sz w:val="22"/>
          <w:shd w:val="clear" w:color="auto" w:fill="FFFFFF"/>
        </w:rPr>
        <w:t>equipment authorization applications are submitted by FCC-recognized Telecommunications Certification Bodies (TCBs), who must be on the cutting edge of technology to perform their wor</w:t>
      </w:r>
      <w:r>
        <w:rPr>
          <w:rFonts w:ascii="Times New Roman" w:hAnsi="Times New Roman"/>
          <w:sz w:val="22"/>
          <w:shd w:val="clear" w:color="auto" w:fill="FFFFFF"/>
        </w:rPr>
        <w:t>k, th</w:t>
      </w:r>
      <w:r w:rsidRPr="00E454C0" w:rsidR="00E454C0">
        <w:rPr>
          <w:rFonts w:ascii="Times New Roman" w:hAnsi="Times New Roman"/>
          <w:sz w:val="22"/>
          <w:shd w:val="clear" w:color="auto" w:fill="FFFFFF"/>
        </w:rPr>
        <w:t>e Commission believes that they are therefore well equipped to make maximum use of electronic media</w:t>
      </w:r>
      <w:r>
        <w:rPr>
          <w:rFonts w:ascii="Times New Roman" w:hAnsi="Times New Roman"/>
          <w:sz w:val="22"/>
          <w:shd w:val="clear" w:color="auto" w:fill="FFFFFF"/>
        </w:rPr>
        <w:t xml:space="preserve"> and</w:t>
      </w:r>
      <w:r w:rsidRPr="00E454C0" w:rsidR="00E454C0">
        <w:rPr>
          <w:rFonts w:ascii="Times New Roman" w:hAnsi="Times New Roman"/>
          <w:sz w:val="22"/>
          <w:shd w:val="clear" w:color="auto" w:fill="FFFFFF"/>
        </w:rPr>
        <w:t xml:space="preserve"> the Internet to file an application, and provide written and signed certification information with the Commission. </w:t>
      </w:r>
      <w:r w:rsidR="00001F46">
        <w:rPr>
          <w:rFonts w:ascii="Times New Roman" w:hAnsi="Times New Roman"/>
          <w:sz w:val="22"/>
          <w:shd w:val="clear" w:color="auto" w:fill="FFFFFF"/>
        </w:rPr>
        <w:t xml:space="preserve"> </w:t>
      </w:r>
      <w:r w:rsidRPr="00E454C0" w:rsidR="00E454C0">
        <w:rPr>
          <w:rFonts w:ascii="Times New Roman" w:hAnsi="Times New Roman"/>
          <w:sz w:val="22"/>
          <w:shd w:val="clear" w:color="auto" w:fill="FFFFFF"/>
        </w:rPr>
        <w:t xml:space="preserve">Thus, we believe that </w:t>
      </w:r>
      <w:r w:rsidR="005108B5">
        <w:rPr>
          <w:rFonts w:ascii="Times New Roman" w:hAnsi="Times New Roman"/>
          <w:sz w:val="22"/>
          <w:shd w:val="clear" w:color="auto" w:fill="FFFFFF"/>
        </w:rPr>
        <w:t xml:space="preserve">these </w:t>
      </w:r>
      <w:r w:rsidR="00001F46">
        <w:rPr>
          <w:rFonts w:ascii="Times New Roman" w:hAnsi="Times New Roman"/>
          <w:sz w:val="22"/>
          <w:shd w:val="clear" w:color="auto" w:fill="FFFFFF"/>
        </w:rPr>
        <w:t>are</w:t>
      </w:r>
      <w:r w:rsidR="005108B5">
        <w:rPr>
          <w:rFonts w:ascii="Times New Roman" w:hAnsi="Times New Roman"/>
          <w:sz w:val="22"/>
          <w:shd w:val="clear" w:color="auto" w:fill="FFFFFF"/>
        </w:rPr>
        <w:t xml:space="preserve"> the least burdensome method</w:t>
      </w:r>
      <w:r w:rsidR="00001F46">
        <w:rPr>
          <w:rFonts w:ascii="Times New Roman" w:hAnsi="Times New Roman"/>
          <w:sz w:val="22"/>
          <w:shd w:val="clear" w:color="auto" w:fill="FFFFFF"/>
        </w:rPr>
        <w:t>s</w:t>
      </w:r>
      <w:r w:rsidR="005108B5">
        <w:rPr>
          <w:rFonts w:ascii="Times New Roman" w:hAnsi="Times New Roman"/>
          <w:sz w:val="22"/>
          <w:shd w:val="clear" w:color="auto" w:fill="FFFFFF"/>
        </w:rPr>
        <w:t xml:space="preserve"> to collect this information.</w:t>
      </w:r>
    </w:p>
    <w:p w:rsidR="00CF6382" w:rsidRPr="00BD6E51" w:rsidP="002F5718" w14:paraId="62C9D5FD" w14:textId="77777777">
      <w:pPr>
        <w:suppressAutoHyphens/>
        <w:rPr>
          <w:rFonts w:ascii="Times New Roman" w:hAnsi="Times New Roman"/>
          <w:sz w:val="22"/>
          <w:shd w:val="clear" w:color="auto" w:fill="FFFFFF"/>
        </w:rPr>
      </w:pPr>
    </w:p>
    <w:p w:rsidR="00CF6382" w:rsidRPr="00271F0A" w:rsidP="00CF6382" w14:paraId="28BF8436" w14:textId="77777777">
      <w:pPr>
        <w:ind w:left="360" w:hanging="360"/>
        <w:rPr>
          <w:rFonts w:ascii="Times New Roman" w:hAnsi="Times New Roman"/>
          <w:b/>
          <w:sz w:val="22"/>
          <w:szCs w:val="22"/>
          <w:shd w:val="clear" w:color="auto" w:fill="FFFFFF"/>
        </w:rPr>
      </w:pPr>
      <w:r w:rsidRPr="00271F0A">
        <w:rPr>
          <w:rFonts w:ascii="Times New Roman" w:hAnsi="Times New Roman"/>
          <w:b/>
          <w:sz w:val="22"/>
          <w:szCs w:val="22"/>
          <w:shd w:val="clear" w:color="auto" w:fill="FFFFFF"/>
        </w:rPr>
        <w:t>4.   Describe efforts to identify duplication.  Show specifically why any similar information already available cannot be used or modified for use for the purposes described in item 2 above.</w:t>
      </w:r>
    </w:p>
    <w:p w:rsidR="00CF6382" w:rsidRPr="00BD6E51" w:rsidP="002F5718" w14:paraId="436C0ADD" w14:textId="77777777">
      <w:pPr>
        <w:suppressAutoHyphens/>
        <w:rPr>
          <w:rFonts w:ascii="Times New Roman" w:hAnsi="Times New Roman"/>
          <w:sz w:val="22"/>
          <w:shd w:val="clear" w:color="auto" w:fill="FFFFFF"/>
        </w:rPr>
      </w:pPr>
    </w:p>
    <w:p w:rsidR="00CB0FC3" w:rsidRPr="00BD6E51" w:rsidP="002F5718" w14:paraId="3707125A" w14:textId="6CD50624">
      <w:pPr>
        <w:suppressAutoHyphens/>
        <w:rPr>
          <w:rFonts w:ascii="Times New Roman" w:hAnsi="Times New Roman"/>
          <w:sz w:val="22"/>
          <w:shd w:val="clear" w:color="auto" w:fill="FFFFFF"/>
        </w:rPr>
      </w:pPr>
      <w:r w:rsidRPr="00BD6E51">
        <w:rPr>
          <w:rFonts w:ascii="Times New Roman" w:hAnsi="Times New Roman"/>
          <w:sz w:val="22"/>
          <w:shd w:val="clear" w:color="auto" w:fill="FFFFFF"/>
        </w:rPr>
        <w:t>No other entity is believed to require or to possess the subject information.</w:t>
      </w:r>
      <w:r w:rsidRPr="00BD6E51" w:rsidR="002F5718">
        <w:rPr>
          <w:rFonts w:ascii="Times New Roman" w:hAnsi="Times New Roman"/>
          <w:sz w:val="22"/>
          <w:shd w:val="clear" w:color="auto" w:fill="FFFFFF"/>
        </w:rPr>
        <w:t xml:space="preserve"> </w:t>
      </w:r>
    </w:p>
    <w:p w:rsidR="00947C08" w:rsidRPr="00BD6E51" w:rsidP="007C6862" w14:paraId="7B86F8BA" w14:textId="3437A4EA">
      <w:pPr>
        <w:suppressAutoHyphens/>
        <w:rPr>
          <w:rFonts w:ascii="Times New Roman" w:hAnsi="Times New Roman"/>
          <w:sz w:val="22"/>
          <w:shd w:val="clear" w:color="auto" w:fill="FFFFFF"/>
        </w:rPr>
      </w:pPr>
    </w:p>
    <w:p w:rsidR="00CF6382" w:rsidRPr="00271F0A" w:rsidP="00CF6382" w14:paraId="586A9994" w14:textId="77777777">
      <w:pPr>
        <w:ind w:left="360" w:hanging="360"/>
        <w:rPr>
          <w:rFonts w:ascii="Times New Roman" w:hAnsi="Times New Roman"/>
          <w:b/>
          <w:sz w:val="22"/>
          <w:szCs w:val="22"/>
          <w:shd w:val="clear" w:color="auto" w:fill="FFFFFF"/>
        </w:rPr>
      </w:pPr>
      <w:r w:rsidRPr="00271F0A">
        <w:rPr>
          <w:rFonts w:ascii="Times New Roman" w:hAnsi="Times New Roman"/>
          <w:b/>
          <w:sz w:val="22"/>
          <w:szCs w:val="22"/>
          <w:shd w:val="clear" w:color="auto" w:fill="FFFFFF"/>
        </w:rPr>
        <w:t>5.   If the collection of information impacts small businesses or other small entities, describe any methods used to minimize burden.</w:t>
      </w:r>
    </w:p>
    <w:p w:rsidR="00CF6382" w:rsidRPr="00BD6E51" w:rsidP="00CB7BE2" w14:paraId="0A544F50" w14:textId="77777777">
      <w:pPr>
        <w:suppressAutoHyphens/>
        <w:outlineLvl w:val="0"/>
        <w:rPr>
          <w:rFonts w:ascii="Times New Roman" w:hAnsi="Times New Roman"/>
          <w:sz w:val="22"/>
          <w:shd w:val="clear" w:color="auto" w:fill="FFFFFF"/>
        </w:rPr>
      </w:pPr>
    </w:p>
    <w:p w:rsidR="007D4E11" w:rsidRPr="00BD6E51" w:rsidP="00CB7BE2" w14:paraId="19FEFA2F" w14:textId="20F3DDBC">
      <w:pPr>
        <w:suppressAutoHyphens/>
        <w:outlineLvl w:val="0"/>
        <w:rPr>
          <w:rFonts w:ascii="Times New Roman" w:hAnsi="Times New Roman"/>
          <w:sz w:val="22"/>
          <w:shd w:val="clear" w:color="auto" w:fill="FFFFFF"/>
        </w:rPr>
      </w:pPr>
      <w:r w:rsidRPr="00BD6E51">
        <w:rPr>
          <w:rFonts w:ascii="Times New Roman" w:hAnsi="Times New Roman"/>
          <w:sz w:val="22"/>
          <w:shd w:val="clear" w:color="auto" w:fill="FFFFFF"/>
        </w:rPr>
        <w:t>T</w:t>
      </w:r>
      <w:r w:rsidRPr="00BD6E51">
        <w:rPr>
          <w:rFonts w:ascii="Times New Roman" w:hAnsi="Times New Roman"/>
          <w:sz w:val="22"/>
          <w:shd w:val="clear" w:color="auto" w:fill="FFFFFF"/>
        </w:rPr>
        <w:t>he Commission believes</w:t>
      </w:r>
      <w:r w:rsidRPr="00BD6E51" w:rsidR="00946F14">
        <w:rPr>
          <w:rFonts w:ascii="Times New Roman" w:hAnsi="Times New Roman"/>
          <w:sz w:val="22"/>
          <w:shd w:val="clear" w:color="auto" w:fill="FFFFFF"/>
        </w:rPr>
        <w:t xml:space="preserve"> </w:t>
      </w:r>
      <w:r w:rsidRPr="00BD6E51">
        <w:rPr>
          <w:rFonts w:ascii="Times New Roman" w:hAnsi="Times New Roman"/>
          <w:sz w:val="22"/>
          <w:shd w:val="clear" w:color="auto" w:fill="FFFFFF"/>
        </w:rPr>
        <w:t xml:space="preserve">that </w:t>
      </w:r>
      <w:r w:rsidR="004A60E9">
        <w:rPr>
          <w:rFonts w:ascii="Times New Roman" w:hAnsi="Times New Roman"/>
          <w:sz w:val="22"/>
          <w:shd w:val="clear" w:color="auto" w:fill="FFFFFF"/>
        </w:rPr>
        <w:t xml:space="preserve">any small entities submitting </w:t>
      </w:r>
      <w:r w:rsidRPr="00BD6E51" w:rsidR="00120272">
        <w:rPr>
          <w:rFonts w:ascii="Times New Roman" w:hAnsi="Times New Roman"/>
          <w:sz w:val="22"/>
          <w:shd w:val="clear" w:color="auto" w:fill="FFFFFF"/>
        </w:rPr>
        <w:t>e</w:t>
      </w:r>
      <w:r w:rsidRPr="00BD6E51">
        <w:rPr>
          <w:rFonts w:ascii="Times New Roman" w:hAnsi="Times New Roman"/>
          <w:sz w:val="22"/>
          <w:shd w:val="clear" w:color="auto" w:fill="FFFFFF"/>
        </w:rPr>
        <w:t xml:space="preserve">quipment authorization </w:t>
      </w:r>
      <w:r w:rsidRPr="00BD6E51" w:rsidR="00814817">
        <w:rPr>
          <w:rFonts w:ascii="Times New Roman" w:hAnsi="Times New Roman"/>
          <w:sz w:val="22"/>
          <w:shd w:val="clear" w:color="auto" w:fill="FFFFFF"/>
        </w:rPr>
        <w:t xml:space="preserve">applications are </w:t>
      </w:r>
      <w:r w:rsidRPr="00BD6E51">
        <w:rPr>
          <w:rFonts w:ascii="Times New Roman" w:hAnsi="Times New Roman"/>
          <w:sz w:val="22"/>
          <w:shd w:val="clear" w:color="auto" w:fill="FFFFFF"/>
        </w:rPr>
        <w:t>on the cutting edge of technology</w:t>
      </w:r>
      <w:r w:rsidRPr="00BD6E51" w:rsidR="00E55374">
        <w:rPr>
          <w:rFonts w:ascii="Times New Roman" w:hAnsi="Times New Roman"/>
          <w:sz w:val="22"/>
          <w:shd w:val="clear" w:color="auto" w:fill="FFFFFF"/>
        </w:rPr>
        <w:t xml:space="preserve"> to perform their work</w:t>
      </w:r>
      <w:r w:rsidRPr="00BD6E51" w:rsidR="00814817">
        <w:rPr>
          <w:rFonts w:ascii="Times New Roman" w:hAnsi="Times New Roman"/>
          <w:sz w:val="22"/>
          <w:shd w:val="clear" w:color="auto" w:fill="FFFFFF"/>
        </w:rPr>
        <w:t xml:space="preserve">. </w:t>
      </w:r>
      <w:r w:rsidRPr="00BD6E51">
        <w:rPr>
          <w:rFonts w:ascii="Times New Roman" w:hAnsi="Times New Roman"/>
          <w:sz w:val="22"/>
          <w:shd w:val="clear" w:color="auto" w:fill="FFFFFF"/>
        </w:rPr>
        <w:t xml:space="preserve"> </w:t>
      </w:r>
      <w:r w:rsidRPr="00BD6E51" w:rsidR="00E55374">
        <w:rPr>
          <w:rFonts w:ascii="Times New Roman" w:hAnsi="Times New Roman"/>
          <w:sz w:val="22"/>
          <w:shd w:val="clear" w:color="auto" w:fill="FFFFFF"/>
        </w:rPr>
        <w:t>The</w:t>
      </w:r>
      <w:r w:rsidRPr="00BD6E51" w:rsidR="000D2CB4">
        <w:rPr>
          <w:rFonts w:ascii="Times New Roman" w:hAnsi="Times New Roman"/>
          <w:sz w:val="22"/>
          <w:shd w:val="clear" w:color="auto" w:fill="FFFFFF"/>
        </w:rPr>
        <w:t>refore, the</w:t>
      </w:r>
      <w:r w:rsidRPr="00BD6E51" w:rsidR="00E55374">
        <w:rPr>
          <w:rFonts w:ascii="Times New Roman" w:hAnsi="Times New Roman"/>
          <w:sz w:val="22"/>
          <w:shd w:val="clear" w:color="auto" w:fill="FFFFFF"/>
        </w:rPr>
        <w:t xml:space="preserve"> Commission believes that t</w:t>
      </w:r>
      <w:r w:rsidRPr="00BD6E51" w:rsidR="00814817">
        <w:rPr>
          <w:rFonts w:ascii="Times New Roman" w:hAnsi="Times New Roman"/>
          <w:sz w:val="22"/>
          <w:shd w:val="clear" w:color="auto" w:fill="FFFFFF"/>
        </w:rPr>
        <w:t>hey</w:t>
      </w:r>
      <w:r w:rsidRPr="00BD6E51">
        <w:rPr>
          <w:rFonts w:ascii="Times New Roman" w:hAnsi="Times New Roman"/>
          <w:sz w:val="22"/>
          <w:shd w:val="clear" w:color="auto" w:fill="FFFFFF"/>
        </w:rPr>
        <w:t xml:space="preserve"> </w:t>
      </w:r>
      <w:r w:rsidRPr="00BD6E51">
        <w:rPr>
          <w:rFonts w:ascii="Times New Roman" w:hAnsi="Times New Roman"/>
          <w:sz w:val="22"/>
          <w:shd w:val="clear" w:color="auto" w:fill="FFFFFF"/>
        </w:rPr>
        <w:t xml:space="preserve">are </w:t>
      </w:r>
      <w:r w:rsidRPr="00BD6E51">
        <w:rPr>
          <w:rFonts w:ascii="Times New Roman" w:hAnsi="Times New Roman"/>
          <w:sz w:val="22"/>
          <w:shd w:val="clear" w:color="auto" w:fill="FFFFFF"/>
        </w:rPr>
        <w:t>well equipped to make maximum use of electronic media</w:t>
      </w:r>
      <w:r w:rsidR="004A60E9">
        <w:rPr>
          <w:rFonts w:ascii="Times New Roman" w:hAnsi="Times New Roman"/>
          <w:sz w:val="22"/>
          <w:shd w:val="clear" w:color="auto" w:fill="FFFFFF"/>
        </w:rPr>
        <w:t xml:space="preserve"> and</w:t>
      </w:r>
      <w:r w:rsidRPr="00BD6E51">
        <w:rPr>
          <w:rFonts w:ascii="Times New Roman" w:hAnsi="Times New Roman"/>
          <w:sz w:val="22"/>
          <w:shd w:val="clear" w:color="auto" w:fill="FFFFFF"/>
        </w:rPr>
        <w:t xml:space="preserve"> the Internet to file an application</w:t>
      </w:r>
      <w:r w:rsidRPr="00BD6E51" w:rsidR="00417FD0">
        <w:rPr>
          <w:rFonts w:ascii="Times New Roman" w:hAnsi="Times New Roman"/>
          <w:sz w:val="22"/>
          <w:shd w:val="clear" w:color="auto" w:fill="FFFFFF"/>
        </w:rPr>
        <w:t>,</w:t>
      </w:r>
      <w:r w:rsidRPr="00BD6E51" w:rsidR="00274C6A">
        <w:rPr>
          <w:rFonts w:ascii="Times New Roman" w:hAnsi="Times New Roman"/>
          <w:sz w:val="22"/>
          <w:shd w:val="clear" w:color="auto" w:fill="FFFFFF"/>
        </w:rPr>
        <w:t xml:space="preserve"> </w:t>
      </w:r>
      <w:r w:rsidRPr="00BD6E51" w:rsidR="00417FD0">
        <w:rPr>
          <w:rFonts w:ascii="Times New Roman" w:hAnsi="Times New Roman"/>
          <w:sz w:val="22"/>
          <w:shd w:val="clear" w:color="auto" w:fill="FFFFFF"/>
        </w:rPr>
        <w:t xml:space="preserve">and provide written and signed certification information </w:t>
      </w:r>
      <w:r w:rsidRPr="00BD6E51">
        <w:rPr>
          <w:rFonts w:ascii="Times New Roman" w:hAnsi="Times New Roman"/>
          <w:sz w:val="22"/>
          <w:shd w:val="clear" w:color="auto" w:fill="FFFFFF"/>
        </w:rPr>
        <w:t xml:space="preserve">with the Commission.  Thus, we believe that </w:t>
      </w:r>
      <w:r w:rsidR="004A60E9">
        <w:rPr>
          <w:rFonts w:ascii="Times New Roman" w:hAnsi="Times New Roman"/>
          <w:sz w:val="22"/>
          <w:shd w:val="clear" w:color="auto" w:fill="FFFFFF"/>
        </w:rPr>
        <w:t>these methods of information collection</w:t>
      </w:r>
      <w:r w:rsidR="00C47948">
        <w:rPr>
          <w:rFonts w:ascii="Times New Roman" w:hAnsi="Times New Roman"/>
          <w:sz w:val="22"/>
          <w:shd w:val="clear" w:color="auto" w:fill="FFFFFF"/>
        </w:rPr>
        <w:t xml:space="preserve"> </w:t>
      </w:r>
      <w:r w:rsidRPr="00BD6E51">
        <w:rPr>
          <w:rFonts w:ascii="Times New Roman" w:hAnsi="Times New Roman"/>
          <w:sz w:val="22"/>
          <w:shd w:val="clear" w:color="auto" w:fill="FFFFFF"/>
        </w:rPr>
        <w:t xml:space="preserve">do not impose an undue burden on such applicants.    </w:t>
      </w:r>
    </w:p>
    <w:p w:rsidR="007D4E11" w:rsidRPr="00BD6E51" w:rsidP="007D4E11" w14:paraId="65D0ACF2" w14:textId="77777777">
      <w:pPr>
        <w:suppressAutoHyphens/>
        <w:rPr>
          <w:rFonts w:ascii="Times New Roman" w:hAnsi="Times New Roman"/>
          <w:sz w:val="22"/>
          <w:shd w:val="clear" w:color="auto" w:fill="FFFFFF"/>
        </w:rPr>
      </w:pPr>
    </w:p>
    <w:p w:rsidR="00CF6382" w:rsidRPr="00BD6E51" w:rsidP="00917E4D" w14:paraId="0CF842CE" w14:textId="21025B1C">
      <w:pPr>
        <w:suppressAutoHyphens/>
        <w:rPr>
          <w:rFonts w:ascii="Times New Roman" w:hAnsi="Times New Roman"/>
          <w:sz w:val="22"/>
          <w:shd w:val="clear" w:color="auto" w:fill="FFFFFF"/>
        </w:rPr>
      </w:pPr>
      <w:r w:rsidRPr="00271F0A">
        <w:rPr>
          <w:rFonts w:ascii="Times New Roman" w:hAnsi="Times New Roman"/>
          <w:b/>
          <w:sz w:val="22"/>
          <w:szCs w:val="22"/>
          <w:shd w:val="clear" w:color="auto" w:fill="FFFFFF"/>
        </w:rPr>
        <w:t xml:space="preserve">6.   Describe the consequences to Federal program or policy activities if the collection is not conducted or is conducted less frequently, as well as any technical or legal obstacles to reducing burden.  </w:t>
      </w:r>
    </w:p>
    <w:p w:rsidR="00CF6382" w:rsidRPr="00BD6E51" w:rsidP="00917E4D" w14:paraId="0BBE1C5A" w14:textId="77777777">
      <w:pPr>
        <w:suppressAutoHyphens/>
        <w:rPr>
          <w:rFonts w:ascii="Times New Roman" w:hAnsi="Times New Roman"/>
          <w:sz w:val="22"/>
          <w:shd w:val="clear" w:color="auto" w:fill="FFFFFF"/>
        </w:rPr>
      </w:pPr>
    </w:p>
    <w:p w:rsidR="00CB0FC3" w:rsidRPr="00BD6E51" w:rsidP="00917E4D" w14:paraId="5B80A4A6" w14:textId="7D5A93DB">
      <w:pPr>
        <w:suppressAutoHyphens/>
        <w:rPr>
          <w:rFonts w:ascii="Times New Roman" w:hAnsi="Times New Roman"/>
          <w:sz w:val="22"/>
          <w:shd w:val="clear" w:color="auto" w:fill="FFFFFF"/>
        </w:rPr>
      </w:pPr>
      <w:r w:rsidRPr="00BD6E51">
        <w:rPr>
          <w:rFonts w:ascii="Times New Roman" w:hAnsi="Times New Roman"/>
          <w:sz w:val="22"/>
          <w:shd w:val="clear" w:color="auto" w:fill="FFFFFF"/>
        </w:rPr>
        <w:t xml:space="preserve">The information </w:t>
      </w:r>
      <w:r w:rsidR="0064336F">
        <w:rPr>
          <w:rFonts w:ascii="Times New Roman" w:hAnsi="Times New Roman"/>
          <w:sz w:val="22"/>
          <w:shd w:val="clear" w:color="auto" w:fill="FFFFFF"/>
        </w:rPr>
        <w:t xml:space="preserve">in this </w:t>
      </w:r>
      <w:r w:rsidRPr="00BD6E51" w:rsidR="0064336F">
        <w:rPr>
          <w:rFonts w:ascii="Times New Roman" w:hAnsi="Times New Roman"/>
          <w:sz w:val="22"/>
          <w:shd w:val="clear" w:color="auto" w:fill="FFFFFF"/>
        </w:rPr>
        <w:t>collect</w:t>
      </w:r>
      <w:r w:rsidR="0064336F">
        <w:rPr>
          <w:rFonts w:ascii="Times New Roman" w:hAnsi="Times New Roman"/>
          <w:sz w:val="22"/>
          <w:shd w:val="clear" w:color="auto" w:fill="FFFFFF"/>
        </w:rPr>
        <w:t>ion</w:t>
      </w:r>
      <w:r w:rsidRPr="00BD6E51" w:rsidR="0064336F">
        <w:rPr>
          <w:rFonts w:ascii="Times New Roman" w:hAnsi="Times New Roman"/>
          <w:sz w:val="22"/>
          <w:shd w:val="clear" w:color="auto" w:fill="FFFFFF"/>
        </w:rPr>
        <w:t xml:space="preserve"> </w:t>
      </w:r>
      <w:r w:rsidRPr="00BD6E51">
        <w:rPr>
          <w:rFonts w:ascii="Times New Roman" w:hAnsi="Times New Roman"/>
          <w:sz w:val="22"/>
          <w:shd w:val="clear" w:color="auto" w:fill="FFFFFF"/>
        </w:rPr>
        <w:t>is necessary to determine</w:t>
      </w:r>
      <w:r w:rsidR="0064336F">
        <w:rPr>
          <w:rFonts w:ascii="Times New Roman" w:hAnsi="Times New Roman"/>
          <w:sz w:val="22"/>
          <w:shd w:val="clear" w:color="auto" w:fill="FFFFFF"/>
        </w:rPr>
        <w:t>, prior to authorization,</w:t>
      </w:r>
      <w:r w:rsidRPr="00BD6E51">
        <w:rPr>
          <w:rFonts w:ascii="Times New Roman" w:hAnsi="Times New Roman"/>
          <w:sz w:val="22"/>
          <w:shd w:val="clear" w:color="auto" w:fill="FFFFFF"/>
        </w:rPr>
        <w:t xml:space="preserve"> </w:t>
      </w:r>
      <w:r w:rsidR="0064336F">
        <w:rPr>
          <w:rFonts w:ascii="Times New Roman" w:hAnsi="Times New Roman"/>
          <w:sz w:val="22"/>
          <w:shd w:val="clear" w:color="auto" w:fill="FFFFFF"/>
        </w:rPr>
        <w:t xml:space="preserve">the source of </w:t>
      </w:r>
      <w:r w:rsidRPr="00BD6E51">
        <w:rPr>
          <w:rFonts w:ascii="Times New Roman" w:hAnsi="Times New Roman"/>
          <w:sz w:val="22"/>
          <w:shd w:val="clear" w:color="auto" w:fill="FFFFFF"/>
        </w:rPr>
        <w:t>equipment</w:t>
      </w:r>
      <w:r w:rsidR="0064336F">
        <w:rPr>
          <w:rFonts w:ascii="Times New Roman" w:hAnsi="Times New Roman"/>
          <w:sz w:val="22"/>
          <w:shd w:val="clear" w:color="auto" w:fill="FFFFFF"/>
        </w:rPr>
        <w:t xml:space="preserve"> potentially</w:t>
      </w:r>
      <w:r w:rsidRPr="00BD6E51">
        <w:rPr>
          <w:rFonts w:ascii="Times New Roman" w:hAnsi="Times New Roman"/>
          <w:sz w:val="22"/>
          <w:shd w:val="clear" w:color="auto" w:fill="FFFFFF"/>
        </w:rPr>
        <w:t xml:space="preserve"> posing unacceptable risk to the national security of the United States or the security and safety of the United States persons. </w:t>
      </w:r>
      <w:r w:rsidR="0064336F">
        <w:rPr>
          <w:rFonts w:ascii="Times New Roman" w:hAnsi="Times New Roman"/>
          <w:sz w:val="22"/>
          <w:shd w:val="clear" w:color="auto" w:fill="FFFFFF"/>
        </w:rPr>
        <w:t>The information in this collection also will be use</w:t>
      </w:r>
      <w:r w:rsidR="00A26D19">
        <w:rPr>
          <w:rFonts w:ascii="Times New Roman" w:hAnsi="Times New Roman"/>
          <w:sz w:val="22"/>
          <w:shd w:val="clear" w:color="auto" w:fill="FFFFFF"/>
        </w:rPr>
        <w:t>d for enforcement purposes.</w:t>
      </w:r>
      <w:r w:rsidRPr="00BD6E51">
        <w:rPr>
          <w:rFonts w:ascii="Times New Roman" w:hAnsi="Times New Roman"/>
          <w:sz w:val="22"/>
          <w:shd w:val="clear" w:color="auto" w:fill="FFFFFF"/>
        </w:rPr>
        <w:t xml:space="preserve"> </w:t>
      </w:r>
    </w:p>
    <w:p w:rsidR="007D4E11" w:rsidRPr="00BD6E51" w:rsidP="009A331D" w14:paraId="0A01E5AA" w14:textId="77777777">
      <w:pPr>
        <w:suppressAutoHyphens/>
        <w:rPr>
          <w:rFonts w:ascii="Times New Roman" w:hAnsi="Times New Roman"/>
          <w:sz w:val="22"/>
          <w:shd w:val="clear" w:color="auto" w:fill="FFFFFF"/>
        </w:rPr>
      </w:pPr>
    </w:p>
    <w:p w:rsidR="00CF6382" w:rsidRPr="00271F0A" w:rsidP="00CF6382" w14:paraId="7FBC6933" w14:textId="77777777">
      <w:pPr>
        <w:ind w:left="360" w:hanging="360"/>
        <w:rPr>
          <w:rFonts w:ascii="Times New Roman" w:hAnsi="Times New Roman"/>
          <w:b/>
          <w:vanish/>
          <w:sz w:val="22"/>
          <w:szCs w:val="22"/>
          <w:shd w:val="clear" w:color="auto" w:fill="FFFFFF"/>
        </w:rPr>
      </w:pPr>
      <w:r w:rsidRPr="00271F0A">
        <w:rPr>
          <w:rFonts w:ascii="Times New Roman" w:hAnsi="Times New Roman"/>
          <w:b/>
          <w:sz w:val="22"/>
          <w:szCs w:val="22"/>
          <w:shd w:val="clear" w:color="auto" w:fill="FFFFFF"/>
        </w:rPr>
        <w:t>7.   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00CF6382" w:rsidRPr="00BD6E51" w:rsidP="00C60E5B" w14:paraId="60CD4DEC" w14:textId="77777777">
      <w:pPr>
        <w:suppressAutoHyphens/>
        <w:rPr>
          <w:rFonts w:ascii="Times New Roman" w:hAnsi="Times New Roman"/>
          <w:sz w:val="22"/>
          <w:shd w:val="clear" w:color="auto" w:fill="FFFFFF"/>
        </w:rPr>
      </w:pPr>
    </w:p>
    <w:p w:rsidR="00CF6382" w:rsidRPr="00BD6E51" w:rsidP="00C60E5B" w14:paraId="1CF9BE1B" w14:textId="77777777">
      <w:pPr>
        <w:suppressAutoHyphens/>
        <w:rPr>
          <w:rFonts w:ascii="Times New Roman" w:hAnsi="Times New Roman"/>
          <w:sz w:val="22"/>
          <w:shd w:val="clear" w:color="auto" w:fill="FFFFFF"/>
        </w:rPr>
      </w:pPr>
    </w:p>
    <w:p w:rsidR="00CB0FC3" w:rsidRPr="00BD6E51" w:rsidP="00C60E5B" w14:paraId="4D7053E8" w14:textId="576B7DD7">
      <w:pPr>
        <w:suppressAutoHyphens/>
        <w:rPr>
          <w:rFonts w:ascii="Times New Roman" w:hAnsi="Times New Roman"/>
          <w:sz w:val="22"/>
          <w:shd w:val="clear" w:color="auto" w:fill="FFFFFF"/>
        </w:rPr>
      </w:pPr>
      <w:r w:rsidRPr="009D341C">
        <w:rPr>
          <w:rFonts w:ascii="Times New Roman" w:hAnsi="Times New Roman"/>
          <w:sz w:val="22"/>
          <w:shd w:val="clear" w:color="auto" w:fill="FFFFFF"/>
        </w:rPr>
        <w:t xml:space="preserve">These are ongoing requirements that apply to any changes to the reported information and any modifications to the equipment. </w:t>
      </w:r>
      <w:r w:rsidRPr="00BD6E51" w:rsidR="007D4E11">
        <w:rPr>
          <w:rFonts w:ascii="Times New Roman" w:hAnsi="Times New Roman"/>
          <w:sz w:val="22"/>
          <w:shd w:val="clear" w:color="auto" w:fill="FFFFFF"/>
        </w:rPr>
        <w:t xml:space="preserve">   </w:t>
      </w:r>
    </w:p>
    <w:p w:rsidR="00896531" w:rsidRPr="00BD6E51" w14:paraId="06A4C78B" w14:textId="77777777">
      <w:pPr>
        <w:suppressAutoHyphens/>
        <w:rPr>
          <w:rFonts w:ascii="Times New Roman" w:hAnsi="Times New Roman"/>
          <w:sz w:val="22"/>
          <w:shd w:val="clear" w:color="auto" w:fill="FFFFFF"/>
        </w:rPr>
      </w:pPr>
    </w:p>
    <w:p w:rsidR="00CF6382" w:rsidRPr="00BD6E51" w:rsidP="00CF6382" w14:paraId="3DE2595B" w14:textId="77777777">
      <w:pPr>
        <w:pStyle w:val="List2"/>
        <w:ind w:left="360"/>
        <w:rPr>
          <w:rFonts w:ascii="Times New Roman" w:hAnsi="Times New Roman"/>
          <w:b/>
          <w:sz w:val="22"/>
          <w:szCs w:val="22"/>
          <w:shd w:val="clear" w:color="auto" w:fill="FFFFFF"/>
        </w:rPr>
      </w:pPr>
      <w:bookmarkStart w:id="10" w:name="_Hlk120715435"/>
      <w:r w:rsidRPr="00BD6E51">
        <w:rPr>
          <w:rFonts w:ascii="Times New Roman" w:hAnsi="Times New Roman"/>
          <w:b/>
          <w:sz w:val="22"/>
          <w:szCs w:val="22"/>
          <w:shd w:val="clear" w:color="auto" w:fill="FFFFFF"/>
        </w:rPr>
        <w:t>8.   If applicable, provide a copy and identify the date and page number of publication in the Federal Register of the agency’s notice, required by 5 CFR § 1320.8(d), soliciting comments on the information prior to submission to OMB.</w:t>
      </w:r>
    </w:p>
    <w:p w:rsidR="00CF6382" w:rsidRPr="00BD6E51" w:rsidP="00CF6382" w14:paraId="2F8ADB7D" w14:textId="77777777">
      <w:pPr>
        <w:pStyle w:val="List2"/>
        <w:ind w:left="0" w:firstLine="0"/>
        <w:rPr>
          <w:rFonts w:ascii="Times New Roman" w:hAnsi="Times New Roman"/>
          <w:b/>
          <w:sz w:val="22"/>
          <w:szCs w:val="22"/>
          <w:shd w:val="clear" w:color="auto" w:fill="FFFFFF"/>
        </w:rPr>
      </w:pPr>
    </w:p>
    <w:p w:rsidR="00CF6382" w:rsidRPr="00BD6E51" w:rsidP="00CF6382" w14:paraId="7D1325AB" w14:textId="77777777">
      <w:pPr>
        <w:pStyle w:val="List2"/>
        <w:ind w:left="360" w:firstLine="0"/>
        <w:rPr>
          <w:rFonts w:ascii="Times New Roman" w:hAnsi="Times New Roman"/>
          <w:b/>
          <w:sz w:val="22"/>
          <w:szCs w:val="22"/>
          <w:shd w:val="clear" w:color="auto" w:fill="FFFFFF"/>
        </w:rPr>
      </w:pPr>
      <w:r w:rsidRPr="00BD6E51">
        <w:rPr>
          <w:rFonts w:ascii="Times New Roman" w:hAnsi="Times New Roman"/>
          <w:b/>
          <w:sz w:val="22"/>
          <w:szCs w:val="22"/>
          <w:shd w:val="clear" w:color="auto" w:fill="FFFFFF"/>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F6382" w:rsidRPr="00BD6E51" w:rsidP="00CB7BE2" w14:paraId="423487CA" w14:textId="77777777">
      <w:pPr>
        <w:rPr>
          <w:rFonts w:ascii="Times New Roman" w:hAnsi="Times New Roman"/>
          <w:sz w:val="22"/>
          <w:shd w:val="clear" w:color="auto" w:fill="FFFFFF"/>
        </w:rPr>
      </w:pPr>
    </w:p>
    <w:bookmarkEnd w:id="10"/>
    <w:p w:rsidR="004C4AB4" w:rsidRPr="004C4AB4" w:rsidP="004C4AB4" w14:paraId="736BAC6B" w14:textId="160C3902">
      <w:pPr>
        <w:suppressAutoHyphens/>
        <w:rPr>
          <w:rFonts w:ascii="Times New Roman" w:hAnsi="Times New Roman"/>
          <w:sz w:val="22"/>
          <w:shd w:val="clear" w:color="auto" w:fill="FFFFFF"/>
        </w:rPr>
      </w:pPr>
      <w:r w:rsidRPr="004C4AB4">
        <w:rPr>
          <w:rFonts w:ascii="Times New Roman" w:hAnsi="Times New Roman"/>
          <w:sz w:val="22"/>
          <w:shd w:val="clear" w:color="auto" w:fill="FFFFFF"/>
        </w:rPr>
        <w:t>Emergency processing is being sought for the information collection requirements, and the Commission seeks waiver of all notice requirements due to the emergency nature of this request under 5 C.F.R. § 1320.8(d).  The Commission will conduct all the regular OMB clearance processes and procedures upon approval of the emergency request.  The Commission will publish the necessary notice(s) in the Federal Register when seeking regular OMB approval.</w:t>
      </w:r>
    </w:p>
    <w:p w:rsidR="0012538C" w:rsidRPr="00BD6E51" w14:paraId="3BC41768" w14:textId="4D235236">
      <w:pPr>
        <w:suppressAutoHyphens/>
        <w:rPr>
          <w:rFonts w:ascii="Times New Roman" w:hAnsi="Times New Roman"/>
          <w:sz w:val="22"/>
          <w:shd w:val="clear" w:color="auto" w:fill="FFFFFF"/>
        </w:rPr>
      </w:pPr>
    </w:p>
    <w:p w:rsidR="00CF6382" w:rsidRPr="00271F0A" w:rsidP="00271F0A" w14:paraId="5F15B529" w14:textId="3124DDD9">
      <w:pPr>
        <w:ind w:left="360" w:hanging="360"/>
        <w:rPr>
          <w:rFonts w:ascii="Times New Roman" w:hAnsi="Times New Roman"/>
          <w:b/>
          <w:sz w:val="22"/>
          <w:szCs w:val="22"/>
          <w:shd w:val="clear" w:color="auto" w:fill="FFFFFF"/>
        </w:rPr>
      </w:pPr>
      <w:r w:rsidRPr="00271F0A">
        <w:rPr>
          <w:rFonts w:ascii="Times New Roman" w:hAnsi="Times New Roman"/>
          <w:b/>
          <w:sz w:val="22"/>
          <w:szCs w:val="22"/>
          <w:shd w:val="clear" w:color="auto" w:fill="FFFFFF"/>
        </w:rPr>
        <w:t xml:space="preserve">9.   Explain any decision to provide any payment or gift to respondents, other than re-numeration of contractors or grantees. </w:t>
      </w:r>
    </w:p>
    <w:p w:rsidR="00CF6382" w:rsidRPr="00BD6E51" w14:paraId="180C9D6D" w14:textId="77777777">
      <w:pPr>
        <w:suppressAutoHyphens/>
        <w:rPr>
          <w:rFonts w:ascii="Times New Roman" w:hAnsi="Times New Roman"/>
          <w:sz w:val="22"/>
          <w:shd w:val="clear" w:color="auto" w:fill="FFFFFF"/>
        </w:rPr>
      </w:pPr>
    </w:p>
    <w:p w:rsidR="00A5205E" w:rsidRPr="00BD6E51" w:rsidP="00CB7BE2" w14:paraId="51EDA72F" w14:textId="2DCD6ADA">
      <w:pPr>
        <w:suppressAutoHyphens/>
        <w:rPr>
          <w:rFonts w:ascii="Times New Roman" w:hAnsi="Times New Roman"/>
          <w:sz w:val="22"/>
          <w:shd w:val="clear" w:color="auto" w:fill="FFFFFF"/>
        </w:rPr>
      </w:pPr>
      <w:r w:rsidRPr="00BD6E51">
        <w:rPr>
          <w:rFonts w:ascii="Times New Roman" w:hAnsi="Times New Roman"/>
          <w:sz w:val="22"/>
          <w:shd w:val="clear" w:color="auto" w:fill="FFFFFF"/>
        </w:rPr>
        <w:t>No payments or gifts are given to respondents.</w:t>
      </w:r>
    </w:p>
    <w:p w:rsidR="009E739B" w:rsidRPr="00BD6E51" w:rsidP="009E739B" w14:paraId="06F8520B" w14:textId="77777777">
      <w:pPr>
        <w:rPr>
          <w:rFonts w:ascii="Times New Roman" w:hAnsi="Times New Roman"/>
          <w:sz w:val="22"/>
          <w:shd w:val="clear" w:color="auto" w:fill="FFFFFF"/>
        </w:rPr>
      </w:pPr>
    </w:p>
    <w:p w:rsidR="00CF6382" w:rsidRPr="00271F0A" w:rsidP="00271F0A" w14:paraId="6C5B0F8D" w14:textId="476FFB6E">
      <w:pPr>
        <w:tabs>
          <w:tab w:val="left" w:pos="360"/>
        </w:tabs>
        <w:ind w:left="360" w:hanging="360"/>
        <w:rPr>
          <w:rFonts w:ascii="Times New Roman" w:hAnsi="Times New Roman"/>
          <w:b/>
          <w:sz w:val="22"/>
          <w:szCs w:val="22"/>
          <w:shd w:val="clear" w:color="auto" w:fill="FFFFFF"/>
        </w:rPr>
      </w:pPr>
      <w:r w:rsidRPr="00271F0A">
        <w:rPr>
          <w:rFonts w:ascii="Times New Roman" w:hAnsi="Times New Roman"/>
          <w:b/>
          <w:sz w:val="22"/>
          <w:szCs w:val="22"/>
          <w:shd w:val="clear" w:color="auto" w:fill="FFFFFF"/>
        </w:rPr>
        <w:t xml:space="preserve">10.  Describe any assurance of confidentiality provided to respondents and the basis for the assurance in statute, regulation or agency policy. </w:t>
      </w:r>
    </w:p>
    <w:p w:rsidR="00CF6382" w:rsidRPr="00BD6E51" w:rsidP="000013F6" w14:paraId="01E5A93F" w14:textId="77777777">
      <w:pPr>
        <w:suppressAutoHyphens/>
        <w:rPr>
          <w:rFonts w:ascii="Times New Roman" w:hAnsi="Times New Roman"/>
          <w:sz w:val="22"/>
          <w:shd w:val="clear" w:color="auto" w:fill="FFFFFF"/>
        </w:rPr>
      </w:pPr>
    </w:p>
    <w:p w:rsidR="00A5205E" w:rsidRPr="00BD6E51" w:rsidP="000013F6" w14:paraId="77DF41EB" w14:textId="700DB3DF">
      <w:pPr>
        <w:suppressAutoHyphens/>
        <w:rPr>
          <w:rFonts w:ascii="Times New Roman" w:hAnsi="Times New Roman"/>
          <w:sz w:val="22"/>
          <w:shd w:val="clear" w:color="auto" w:fill="FFFFFF"/>
        </w:rPr>
      </w:pPr>
      <w:r w:rsidRPr="00BD6E51">
        <w:rPr>
          <w:rFonts w:ascii="Times New Roman" w:hAnsi="Times New Roman"/>
          <w:sz w:val="22"/>
          <w:shd w:val="clear" w:color="auto" w:fill="FFFFFF"/>
        </w:rPr>
        <w:t>Minimal exemption from the Freedom of Information Act (5 U.S.C. 552(b)(4) and FCC Rules under § 0.457(d)) is granted for trade secrets which may be submitted as attachments to the application Form 731.  No other assurances of confidentiality are provided to respondents.</w:t>
      </w:r>
    </w:p>
    <w:p w:rsidR="00603B8A" w:rsidRPr="00BD6E51" w:rsidP="00D95DD3" w14:paraId="11C71009" w14:textId="77777777">
      <w:pPr>
        <w:suppressAutoHyphens/>
        <w:rPr>
          <w:rFonts w:ascii="Times New Roman" w:hAnsi="Times New Roman"/>
          <w:sz w:val="22"/>
          <w:shd w:val="clear" w:color="auto" w:fill="FFFFFF"/>
        </w:rPr>
      </w:pPr>
    </w:p>
    <w:p w:rsidR="00CF6382" w:rsidRPr="00271F0A" w:rsidP="00271F0A" w14:paraId="36A3121B" w14:textId="345F2253">
      <w:pPr>
        <w:rPr>
          <w:rFonts w:ascii="Times New Roman" w:hAnsi="Times New Roman"/>
          <w:b/>
          <w:sz w:val="22"/>
          <w:szCs w:val="22"/>
          <w:shd w:val="clear" w:color="auto" w:fill="FFFFFF"/>
        </w:rPr>
      </w:pPr>
      <w:r w:rsidRPr="00271F0A">
        <w:rPr>
          <w:rFonts w:ascii="Times New Roman" w:hAnsi="Times New Roman"/>
          <w:b/>
          <w:sz w:val="22"/>
          <w:szCs w:val="22"/>
          <w:shd w:val="clear" w:color="auto" w:fill="FFFFFF"/>
        </w:rPr>
        <w:t xml:space="preserve">11.  Provide additional justification for any questions of a sensitive nature.  </w:t>
      </w:r>
    </w:p>
    <w:p w:rsidR="00CF6382" w:rsidRPr="00BD6E51" w:rsidP="00D95DD3" w14:paraId="0688AA9A" w14:textId="77777777">
      <w:pPr>
        <w:suppressAutoHyphens/>
        <w:rPr>
          <w:rFonts w:ascii="Times New Roman" w:hAnsi="Times New Roman"/>
          <w:sz w:val="22"/>
          <w:shd w:val="clear" w:color="auto" w:fill="FFFFFF"/>
        </w:rPr>
      </w:pPr>
    </w:p>
    <w:p w:rsidR="00D95DD3" w:rsidRPr="00BD6E51" w:rsidP="00D95DD3" w14:paraId="24851A2A" w14:textId="55B801D2">
      <w:pPr>
        <w:suppressAutoHyphens/>
        <w:rPr>
          <w:rFonts w:ascii="Times New Roman" w:hAnsi="Times New Roman"/>
          <w:sz w:val="22"/>
          <w:shd w:val="clear" w:color="auto" w:fill="FFFFFF"/>
        </w:rPr>
      </w:pPr>
      <w:r w:rsidRPr="00BD6E51">
        <w:rPr>
          <w:rFonts w:ascii="Times New Roman" w:hAnsi="Times New Roman"/>
          <w:sz w:val="22"/>
          <w:shd w:val="clear" w:color="auto" w:fill="FFFFFF"/>
        </w:rPr>
        <w:t>No sensitive information is required for this collection.</w:t>
      </w:r>
    </w:p>
    <w:p w:rsidR="00D95DD3" w:rsidRPr="00BD6E51" w:rsidP="00D95DD3" w14:paraId="1ABE5F3A" w14:textId="77777777">
      <w:pPr>
        <w:suppressAutoHyphens/>
        <w:rPr>
          <w:rFonts w:ascii="Times New Roman" w:hAnsi="Times New Roman"/>
          <w:sz w:val="22"/>
          <w:shd w:val="clear" w:color="auto" w:fill="FFFFFF"/>
        </w:rPr>
      </w:pPr>
    </w:p>
    <w:p w:rsidR="00CF6382" w:rsidRPr="00271F0A" w:rsidP="00271F0A" w14:paraId="77A4934F" w14:textId="4E0D923D">
      <w:pPr>
        <w:pStyle w:val="List2"/>
        <w:ind w:left="360"/>
        <w:rPr>
          <w:rFonts w:ascii="Times New Roman" w:hAnsi="Times New Roman"/>
          <w:b/>
          <w:szCs w:val="22"/>
          <w:shd w:val="clear" w:color="auto" w:fill="FFFFFF"/>
        </w:rPr>
      </w:pPr>
      <w:r w:rsidRPr="00271F0A">
        <w:rPr>
          <w:rFonts w:ascii="Times New Roman" w:hAnsi="Times New Roman"/>
          <w:b/>
          <w:sz w:val="22"/>
          <w:szCs w:val="22"/>
          <w:shd w:val="clear" w:color="auto" w:fill="FFFFFF"/>
        </w:rPr>
        <w:t>12.  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CF6382" w:rsidRPr="00BD6E51" w:rsidP="0065586B" w14:paraId="6B246E42" w14:textId="77777777">
      <w:pPr>
        <w:pStyle w:val="BodyTextIndent"/>
        <w:ind w:left="0" w:firstLine="0"/>
        <w:rPr>
          <w:shd w:val="clear" w:color="auto" w:fill="FFFFFF"/>
        </w:rPr>
      </w:pPr>
    </w:p>
    <w:p w:rsidR="00D95DD3" w:rsidRPr="00BD6E51" w:rsidP="0065586B" w14:paraId="14580406" w14:textId="4F5B20E8">
      <w:pPr>
        <w:pStyle w:val="BodyTextIndent"/>
        <w:ind w:left="0" w:firstLine="0"/>
        <w:rPr>
          <w:shd w:val="clear" w:color="auto" w:fill="FFFFFF"/>
        </w:rPr>
      </w:pPr>
      <w:r w:rsidRPr="00BD6E51">
        <w:rPr>
          <w:shd w:val="clear" w:color="auto" w:fill="FFFFFF"/>
        </w:rPr>
        <w:t xml:space="preserve">For the modified OMB </w:t>
      </w:r>
      <w:r w:rsidRPr="00BD6E51" w:rsidR="009C4CD2">
        <w:rPr>
          <w:shd w:val="clear" w:color="auto" w:fill="FFFFFF"/>
        </w:rPr>
        <w:t>C</w:t>
      </w:r>
      <w:r w:rsidRPr="00BD6E51" w:rsidR="00E6003B">
        <w:rPr>
          <w:shd w:val="clear" w:color="auto" w:fill="FFFFFF"/>
        </w:rPr>
        <w:t xml:space="preserve">ontrol </w:t>
      </w:r>
      <w:r w:rsidRPr="00BD6E51" w:rsidR="009C4CD2">
        <w:rPr>
          <w:shd w:val="clear" w:color="auto" w:fill="FFFFFF"/>
        </w:rPr>
        <w:t>N</w:t>
      </w:r>
      <w:r w:rsidRPr="00BD6E51" w:rsidR="00E6003B">
        <w:rPr>
          <w:shd w:val="clear" w:color="auto" w:fill="FFFFFF"/>
        </w:rPr>
        <w:t>umber</w:t>
      </w:r>
      <w:r w:rsidRPr="00BD6E51">
        <w:rPr>
          <w:shd w:val="clear" w:color="auto" w:fill="FFFFFF"/>
        </w:rPr>
        <w:t xml:space="preserve"> 3060-0057, t</w:t>
      </w:r>
      <w:r w:rsidRPr="00BD6E51">
        <w:rPr>
          <w:shd w:val="clear" w:color="auto" w:fill="FFFFFF"/>
        </w:rPr>
        <w:t xml:space="preserve">he Commission has calculated the estimated burden for </w:t>
      </w:r>
      <w:r w:rsidRPr="00BD6E51" w:rsidR="00FF4D72">
        <w:rPr>
          <w:shd w:val="clear" w:color="auto" w:fill="FFFFFF"/>
        </w:rPr>
        <w:t>24,8</w:t>
      </w:r>
      <w:r w:rsidRPr="00BD6E51" w:rsidR="0019457E">
        <w:rPr>
          <w:shd w:val="clear" w:color="auto" w:fill="FFFFFF"/>
        </w:rPr>
        <w:t>73</w:t>
      </w:r>
      <w:r w:rsidRPr="00BD6E51">
        <w:rPr>
          <w:shd w:val="clear" w:color="auto" w:fill="FFFFFF"/>
        </w:rPr>
        <w:t xml:space="preserve"> responses from </w:t>
      </w:r>
      <w:r w:rsidRPr="00BD6E51" w:rsidR="00301AF1">
        <w:rPr>
          <w:shd w:val="clear" w:color="auto" w:fill="FFFFFF"/>
        </w:rPr>
        <w:t>11,</w:t>
      </w:r>
      <w:r w:rsidRPr="00BD6E51" w:rsidR="0019457E">
        <w:rPr>
          <w:shd w:val="clear" w:color="auto" w:fill="FFFFFF"/>
        </w:rPr>
        <w:t>305</w:t>
      </w:r>
      <w:r w:rsidRPr="00BD6E51">
        <w:rPr>
          <w:shd w:val="clear" w:color="auto" w:fill="FFFFFF"/>
        </w:rPr>
        <w:t xml:space="preserve"> respondents annually as follows:</w:t>
      </w:r>
    </w:p>
    <w:p w:rsidR="00D95DD3" w:rsidRPr="00BD6E51" w:rsidP="00D95DD3" w14:paraId="0F9F0664" w14:textId="77777777">
      <w:pPr>
        <w:pStyle w:val="BodyTextIndent"/>
        <w:rPr>
          <w:shd w:val="clear" w:color="auto" w:fill="FFFFFF"/>
        </w:rPr>
      </w:pPr>
    </w:p>
    <w:p w:rsidR="00D95DD3" w:rsidRPr="00BD6E51" w:rsidP="00A15381" w14:paraId="62C4E43F" w14:textId="0B42372A">
      <w:pPr>
        <w:pStyle w:val="BodyTextIndent"/>
        <w:numPr>
          <w:ilvl w:val="0"/>
          <w:numId w:val="21"/>
        </w:numPr>
        <w:tabs>
          <w:tab w:val="clear" w:pos="360"/>
        </w:tabs>
        <w:rPr>
          <w:shd w:val="clear" w:color="auto" w:fill="FFFFFF"/>
        </w:rPr>
      </w:pPr>
      <w:r w:rsidRPr="00BD6E51">
        <w:rPr>
          <w:shd w:val="clear" w:color="auto" w:fill="FFFFFF"/>
        </w:rPr>
        <w:t>3</w:t>
      </w:r>
      <w:r w:rsidRPr="00BD6E51" w:rsidR="00FF4D72">
        <w:rPr>
          <w:shd w:val="clear" w:color="auto" w:fill="FFFFFF"/>
        </w:rPr>
        <w:t>,</w:t>
      </w:r>
      <w:r w:rsidRPr="00BD6E51">
        <w:rPr>
          <w:shd w:val="clear" w:color="auto" w:fill="FFFFFF"/>
        </w:rPr>
        <w:t>00</w:t>
      </w:r>
      <w:r w:rsidRPr="00BD6E51" w:rsidR="000A4C6F">
        <w:rPr>
          <w:shd w:val="clear" w:color="auto" w:fill="FFFFFF"/>
        </w:rPr>
        <w:t>2</w:t>
      </w:r>
      <w:r w:rsidRPr="00BD6E51">
        <w:rPr>
          <w:shd w:val="clear" w:color="auto" w:fill="FFFFFF"/>
        </w:rPr>
        <w:t xml:space="preserve"> parties who </w:t>
      </w:r>
      <w:r w:rsidRPr="00BD6E51" w:rsidR="0042569B">
        <w:rPr>
          <w:shd w:val="clear" w:color="auto" w:fill="FFFFFF"/>
        </w:rPr>
        <w:t xml:space="preserve">obtain a new grantee code </w:t>
      </w:r>
      <w:r w:rsidRPr="00BD6E51" w:rsidR="0065586B">
        <w:rPr>
          <w:shd w:val="clear" w:color="auto" w:fill="FFFFFF"/>
        </w:rPr>
        <w:t>to</w:t>
      </w:r>
      <w:r w:rsidRPr="00BD6E51" w:rsidR="0042569B">
        <w:rPr>
          <w:shd w:val="clear" w:color="auto" w:fill="FFFFFF"/>
        </w:rPr>
        <w:t xml:space="preserve"> </w:t>
      </w:r>
      <w:r w:rsidRPr="00BD6E51">
        <w:rPr>
          <w:shd w:val="clear" w:color="auto" w:fill="FFFFFF"/>
        </w:rPr>
        <w:t>fil</w:t>
      </w:r>
      <w:r w:rsidRPr="00BD6E51" w:rsidR="0042569B">
        <w:rPr>
          <w:shd w:val="clear" w:color="auto" w:fill="FFFFFF"/>
        </w:rPr>
        <w:t>e</w:t>
      </w:r>
      <w:r w:rsidRPr="00BD6E51">
        <w:rPr>
          <w:shd w:val="clear" w:color="auto" w:fill="FFFFFF"/>
        </w:rPr>
        <w:t xml:space="preserve"> new applications for </w:t>
      </w:r>
      <w:r w:rsidRPr="00BD6E51" w:rsidR="005D1F77">
        <w:rPr>
          <w:shd w:val="clear" w:color="auto" w:fill="FFFFFF"/>
        </w:rPr>
        <w:t>C</w:t>
      </w:r>
      <w:r w:rsidRPr="00BD6E51">
        <w:rPr>
          <w:shd w:val="clear" w:color="auto" w:fill="FFFFFF"/>
        </w:rPr>
        <w:t>ertification in the future.</w:t>
      </w:r>
    </w:p>
    <w:p w:rsidR="00D95DD3" w:rsidRPr="00BD6E51" w:rsidP="00D95DD3" w14:paraId="36752E63" w14:textId="77777777">
      <w:pPr>
        <w:pStyle w:val="BodyTextIndent"/>
        <w:tabs>
          <w:tab w:val="clear" w:pos="360"/>
        </w:tabs>
        <w:ind w:left="720" w:firstLine="0"/>
        <w:rPr>
          <w:shd w:val="clear" w:color="auto" w:fill="FFFFFF"/>
        </w:rPr>
      </w:pPr>
    </w:p>
    <w:p w:rsidR="00D95DD3" w:rsidRPr="00BD6E51" w:rsidP="00A15381" w14:paraId="48815C36" w14:textId="351817C0">
      <w:pPr>
        <w:pStyle w:val="BodyTextIndent"/>
        <w:numPr>
          <w:ilvl w:val="0"/>
          <w:numId w:val="21"/>
        </w:numPr>
        <w:tabs>
          <w:tab w:val="clear" w:pos="360"/>
        </w:tabs>
        <w:rPr>
          <w:shd w:val="clear" w:color="auto" w:fill="FFFFFF"/>
        </w:rPr>
      </w:pPr>
      <w:r w:rsidRPr="00BD6E51">
        <w:rPr>
          <w:shd w:val="clear" w:color="auto" w:fill="FFFFFF"/>
        </w:rPr>
        <w:t>40 TCBs to review the RF equipment authorization requests on behalf of the FCC</w:t>
      </w:r>
      <w:r w:rsidRPr="00BD6E51" w:rsidR="001E75EA">
        <w:rPr>
          <w:shd w:val="clear" w:color="auto" w:fill="FFFFFF"/>
        </w:rPr>
        <w:t>.</w:t>
      </w:r>
    </w:p>
    <w:p w:rsidR="001E75EA" w:rsidRPr="00271F0A" w:rsidP="001E75EA" w14:paraId="48EF4275" w14:textId="77777777">
      <w:pPr>
        <w:pStyle w:val="ListParagraph"/>
        <w:rPr>
          <w:rFonts w:ascii="Times New Roman" w:hAnsi="Times New Roman"/>
          <w:shd w:val="clear" w:color="auto" w:fill="FFFFFF"/>
        </w:rPr>
      </w:pPr>
    </w:p>
    <w:p w:rsidR="001E75EA" w:rsidRPr="00BD6E51" w:rsidP="00A15381" w14:paraId="7853FBC9" w14:textId="2F650110">
      <w:pPr>
        <w:pStyle w:val="BodyTextIndent"/>
        <w:numPr>
          <w:ilvl w:val="0"/>
          <w:numId w:val="21"/>
        </w:numPr>
        <w:tabs>
          <w:tab w:val="clear" w:pos="360"/>
        </w:tabs>
        <w:rPr>
          <w:shd w:val="clear" w:color="auto" w:fill="FFFFFF"/>
        </w:rPr>
      </w:pPr>
      <w:r w:rsidRPr="00BD6E51">
        <w:rPr>
          <w:shd w:val="clear" w:color="auto" w:fill="FFFFFF"/>
        </w:rPr>
        <w:t xml:space="preserve">One </w:t>
      </w:r>
      <w:r w:rsidRPr="00BD6E51" w:rsidR="00131E67">
        <w:rPr>
          <w:shd w:val="clear" w:color="auto" w:fill="FFFFFF"/>
        </w:rPr>
        <w:t>TF</w:t>
      </w:r>
      <w:r w:rsidRPr="00BD6E51">
        <w:rPr>
          <w:shd w:val="clear" w:color="auto" w:fill="FFFFFF"/>
        </w:rPr>
        <w:t xml:space="preserve"> </w:t>
      </w:r>
      <w:r w:rsidRPr="00BD6E51" w:rsidR="00B6592F">
        <w:rPr>
          <w:shd w:val="clear" w:color="auto" w:fill="FFFFFF"/>
        </w:rPr>
        <w:t xml:space="preserve">Accreditation Body </w:t>
      </w:r>
      <w:r w:rsidRPr="00BD6E51" w:rsidR="00301AF1">
        <w:rPr>
          <w:shd w:val="clear" w:color="auto" w:fill="FFFFFF"/>
        </w:rPr>
        <w:t xml:space="preserve">or TCB </w:t>
      </w:r>
      <w:r w:rsidRPr="00BD6E51">
        <w:rPr>
          <w:shd w:val="clear" w:color="auto" w:fill="FFFFFF"/>
        </w:rPr>
        <w:t>Accreditation Body updating their information.</w:t>
      </w:r>
    </w:p>
    <w:p w:rsidR="001E75EA" w:rsidRPr="00271F0A" w:rsidP="001E75EA" w14:paraId="0025D356" w14:textId="77777777">
      <w:pPr>
        <w:pStyle w:val="ListParagraph"/>
        <w:rPr>
          <w:rFonts w:ascii="Times New Roman" w:hAnsi="Times New Roman"/>
          <w:shd w:val="clear" w:color="auto" w:fill="FFFFFF"/>
        </w:rPr>
      </w:pPr>
    </w:p>
    <w:p w:rsidR="001E75EA" w:rsidRPr="00BD6E51" w:rsidP="00A15381" w14:paraId="5715F35B" w14:textId="098D13D3">
      <w:pPr>
        <w:pStyle w:val="BodyTextIndent"/>
        <w:numPr>
          <w:ilvl w:val="0"/>
          <w:numId w:val="21"/>
        </w:numPr>
        <w:tabs>
          <w:tab w:val="clear" w:pos="360"/>
        </w:tabs>
        <w:rPr>
          <w:shd w:val="clear" w:color="auto" w:fill="FFFFFF"/>
        </w:rPr>
      </w:pPr>
      <w:r w:rsidRPr="00BD6E51">
        <w:rPr>
          <w:shd w:val="clear" w:color="auto" w:fill="FFFFFF"/>
        </w:rPr>
        <w:t xml:space="preserve">50 new </w:t>
      </w:r>
      <w:r w:rsidRPr="00BD6E51" w:rsidR="00131E67">
        <w:rPr>
          <w:shd w:val="clear" w:color="auto" w:fill="FFFFFF"/>
        </w:rPr>
        <w:t>TFs</w:t>
      </w:r>
      <w:r w:rsidRPr="00BD6E51">
        <w:rPr>
          <w:shd w:val="clear" w:color="auto" w:fill="FFFFFF"/>
        </w:rPr>
        <w:t xml:space="preserve"> requesting </w:t>
      </w:r>
      <w:r w:rsidRPr="00BD6E51" w:rsidR="00301AF1">
        <w:rPr>
          <w:shd w:val="clear" w:color="auto" w:fill="FFFFFF"/>
        </w:rPr>
        <w:t>recognition.</w:t>
      </w:r>
    </w:p>
    <w:p w:rsidR="00301AF1" w:rsidRPr="00271F0A" w:rsidP="00301AF1" w14:paraId="4045A297" w14:textId="77777777">
      <w:pPr>
        <w:pStyle w:val="ListParagraph"/>
        <w:rPr>
          <w:rFonts w:ascii="Times New Roman" w:hAnsi="Times New Roman"/>
          <w:shd w:val="clear" w:color="auto" w:fill="FFFFFF"/>
        </w:rPr>
      </w:pPr>
    </w:p>
    <w:p w:rsidR="00301AF1" w:rsidRPr="00BD6E51" w:rsidP="00A15381" w14:paraId="447E6716" w14:textId="337DD9F2">
      <w:pPr>
        <w:pStyle w:val="BodyTextIndent"/>
        <w:numPr>
          <w:ilvl w:val="0"/>
          <w:numId w:val="21"/>
        </w:numPr>
        <w:tabs>
          <w:tab w:val="clear" w:pos="360"/>
        </w:tabs>
        <w:rPr>
          <w:shd w:val="clear" w:color="auto" w:fill="FFFFFF"/>
        </w:rPr>
      </w:pPr>
      <w:r w:rsidRPr="00BD6E51">
        <w:rPr>
          <w:shd w:val="clear" w:color="auto" w:fill="FFFFFF"/>
        </w:rPr>
        <w:t xml:space="preserve">200 </w:t>
      </w:r>
      <w:r w:rsidRPr="00BD6E51" w:rsidR="00131E67">
        <w:rPr>
          <w:shd w:val="clear" w:color="auto" w:fill="FFFFFF"/>
        </w:rPr>
        <w:t>TFs</w:t>
      </w:r>
      <w:r w:rsidRPr="00BD6E51">
        <w:rPr>
          <w:shd w:val="clear" w:color="auto" w:fill="FFFFFF"/>
        </w:rPr>
        <w:t xml:space="preserve"> updating their information.</w:t>
      </w:r>
    </w:p>
    <w:p w:rsidR="00D95DD3" w:rsidRPr="00271F0A" w:rsidP="00D95DD3" w14:paraId="25BB7210" w14:textId="77777777">
      <w:pPr>
        <w:pStyle w:val="ListParagraph"/>
        <w:rPr>
          <w:rFonts w:ascii="Times New Roman" w:hAnsi="Times New Roman"/>
          <w:shd w:val="clear" w:color="auto" w:fill="FFFFFF"/>
        </w:rPr>
      </w:pPr>
    </w:p>
    <w:p w:rsidR="00D95DD3" w:rsidRPr="00BD6E51" w:rsidP="00A15381" w14:paraId="23139F9D" w14:textId="064B044D">
      <w:pPr>
        <w:pStyle w:val="BodyTextIndent"/>
        <w:numPr>
          <w:ilvl w:val="0"/>
          <w:numId w:val="21"/>
        </w:numPr>
        <w:tabs>
          <w:tab w:val="clear" w:pos="360"/>
        </w:tabs>
        <w:rPr>
          <w:shd w:val="clear" w:color="auto" w:fill="FFFFFF"/>
        </w:rPr>
      </w:pPr>
      <w:r w:rsidRPr="00BD6E51">
        <w:rPr>
          <w:shd w:val="clear" w:color="auto" w:fill="FFFFFF"/>
        </w:rPr>
        <w:t>7,0</w:t>
      </w:r>
      <w:r w:rsidRPr="00BD6E51" w:rsidR="000A4C6F">
        <w:rPr>
          <w:shd w:val="clear" w:color="auto" w:fill="FFFFFF"/>
        </w:rPr>
        <w:t>10</w:t>
      </w:r>
      <w:r w:rsidRPr="00BD6E51">
        <w:rPr>
          <w:shd w:val="clear" w:color="auto" w:fill="FFFFFF"/>
        </w:rPr>
        <w:t xml:space="preserve"> RF equipment and device manufacturers or importer who submit applications only to the TCBs for review and approval</w:t>
      </w:r>
      <w:r w:rsidRPr="00BD6E51" w:rsidR="00301AF1">
        <w:rPr>
          <w:shd w:val="clear" w:color="auto" w:fill="FFFFFF"/>
        </w:rPr>
        <w:t>.</w:t>
      </w:r>
    </w:p>
    <w:p w:rsidR="00301AF1" w:rsidRPr="00271F0A" w:rsidP="00301AF1" w14:paraId="79ABA37A" w14:textId="77777777">
      <w:pPr>
        <w:pStyle w:val="ListParagraph"/>
        <w:rPr>
          <w:rFonts w:ascii="Times New Roman" w:hAnsi="Times New Roman"/>
          <w:shd w:val="clear" w:color="auto" w:fill="FFFFFF"/>
        </w:rPr>
      </w:pPr>
    </w:p>
    <w:p w:rsidR="00301AF1" w:rsidRPr="00BD6E51" w:rsidP="00A15381" w14:paraId="58FCEA0C" w14:textId="5FA94B32">
      <w:pPr>
        <w:pStyle w:val="BodyTextIndent"/>
        <w:numPr>
          <w:ilvl w:val="0"/>
          <w:numId w:val="21"/>
        </w:numPr>
        <w:tabs>
          <w:tab w:val="clear" w:pos="360"/>
        </w:tabs>
        <w:rPr>
          <w:shd w:val="clear" w:color="auto" w:fill="FFFFFF"/>
        </w:rPr>
      </w:pPr>
      <w:r w:rsidRPr="00BD6E51">
        <w:rPr>
          <w:shd w:val="clear" w:color="auto" w:fill="FFFFFF"/>
        </w:rPr>
        <w:t>1</w:t>
      </w:r>
      <w:r w:rsidRPr="00BD6E51" w:rsidR="00FF4D72">
        <w:rPr>
          <w:shd w:val="clear" w:color="auto" w:fill="FFFFFF"/>
        </w:rPr>
        <w:t>,</w:t>
      </w:r>
      <w:r w:rsidRPr="00BD6E51">
        <w:rPr>
          <w:shd w:val="clear" w:color="auto" w:fill="FFFFFF"/>
        </w:rPr>
        <w:t>00</w:t>
      </w:r>
      <w:r w:rsidRPr="00BD6E51" w:rsidR="000A4C6F">
        <w:rPr>
          <w:shd w:val="clear" w:color="auto" w:fill="FFFFFF"/>
        </w:rPr>
        <w:t>2</w:t>
      </w:r>
      <w:r w:rsidRPr="00BD6E51">
        <w:rPr>
          <w:shd w:val="clear" w:color="auto" w:fill="FFFFFF"/>
        </w:rPr>
        <w:t xml:space="preserve"> parties submitting inquiries for guidance on</w:t>
      </w:r>
      <w:r w:rsidRPr="00BD6E51" w:rsidR="005D1F77">
        <w:rPr>
          <w:shd w:val="clear" w:color="auto" w:fill="FFFFFF"/>
        </w:rPr>
        <w:t xml:space="preserve"> the</w:t>
      </w:r>
      <w:r w:rsidRPr="00BD6E51">
        <w:rPr>
          <w:shd w:val="clear" w:color="auto" w:fill="FFFFFF"/>
        </w:rPr>
        <w:t xml:space="preserve"> equipment authorization</w:t>
      </w:r>
      <w:r w:rsidRPr="00BD6E51" w:rsidR="005D1F77">
        <w:rPr>
          <w:shd w:val="clear" w:color="auto" w:fill="FFFFFF"/>
        </w:rPr>
        <w:t xml:space="preserve"> requirements</w:t>
      </w:r>
      <w:r w:rsidRPr="00BD6E51">
        <w:rPr>
          <w:shd w:val="clear" w:color="auto" w:fill="FFFFFF"/>
        </w:rPr>
        <w:t xml:space="preserve"> </w:t>
      </w:r>
      <w:r w:rsidRPr="00BD6E51" w:rsidR="005D1F77">
        <w:rPr>
          <w:shd w:val="clear" w:color="auto" w:fill="FFFFFF"/>
        </w:rPr>
        <w:t>(including</w:t>
      </w:r>
      <w:r w:rsidRPr="00BD6E51">
        <w:rPr>
          <w:shd w:val="clear" w:color="auto" w:fill="FFFFFF"/>
        </w:rPr>
        <w:t xml:space="preserve"> </w:t>
      </w:r>
      <w:r w:rsidRPr="00BD6E51" w:rsidR="005D1F77">
        <w:rPr>
          <w:shd w:val="clear" w:color="auto" w:fill="FFFFFF"/>
        </w:rPr>
        <w:t>C</w:t>
      </w:r>
      <w:r w:rsidRPr="00BD6E51">
        <w:rPr>
          <w:shd w:val="clear" w:color="auto" w:fill="FFFFFF"/>
        </w:rPr>
        <w:t>ertification</w:t>
      </w:r>
      <w:r w:rsidRPr="00BD6E51" w:rsidR="005D1F77">
        <w:rPr>
          <w:shd w:val="clear" w:color="auto" w:fill="FFFFFF"/>
        </w:rPr>
        <w:t>)</w:t>
      </w:r>
      <w:r w:rsidRPr="00BD6E51">
        <w:rPr>
          <w:shd w:val="clear" w:color="auto" w:fill="FFFFFF"/>
        </w:rPr>
        <w:t xml:space="preserve"> or request for help with applications for </w:t>
      </w:r>
      <w:r w:rsidRPr="00BD6E51" w:rsidR="005D1F77">
        <w:rPr>
          <w:shd w:val="clear" w:color="auto" w:fill="FFFFFF"/>
        </w:rPr>
        <w:t>C</w:t>
      </w:r>
      <w:r w:rsidRPr="00BD6E51">
        <w:rPr>
          <w:shd w:val="clear" w:color="auto" w:fill="FFFFFF"/>
        </w:rPr>
        <w:t>ertification.</w:t>
      </w:r>
    </w:p>
    <w:p w:rsidR="00417FD0" w:rsidRPr="00271F0A" w:rsidP="007C6862" w14:paraId="06723485" w14:textId="77777777">
      <w:pPr>
        <w:pStyle w:val="ListParagraph"/>
        <w:rPr>
          <w:rFonts w:ascii="Times New Roman" w:hAnsi="Times New Roman"/>
          <w:shd w:val="clear" w:color="auto" w:fill="FFFFFF"/>
        </w:rPr>
      </w:pPr>
    </w:p>
    <w:p w:rsidR="00D95DD3" w:rsidRPr="00BD6E51" w:rsidP="00D95DD3" w14:paraId="02429EA6" w14:textId="7DF4DCB0">
      <w:pPr>
        <w:pStyle w:val="BodyTextIndent"/>
        <w:tabs>
          <w:tab w:val="clear" w:pos="360"/>
          <w:tab w:val="left" w:pos="3960"/>
        </w:tabs>
        <w:ind w:left="3780" w:hanging="3420"/>
        <w:rPr>
          <w:b/>
          <w:shd w:val="clear" w:color="auto" w:fill="FFFFFF"/>
        </w:rPr>
      </w:pPr>
      <w:r w:rsidRPr="00BD6E51">
        <w:rPr>
          <w:b/>
          <w:shd w:val="clear" w:color="auto" w:fill="FFFFFF"/>
        </w:rPr>
        <w:t xml:space="preserve">Total Number of Respondents: </w:t>
      </w:r>
      <w:r w:rsidRPr="00BD6E51" w:rsidR="00301AF1">
        <w:rPr>
          <w:b/>
          <w:shd w:val="clear" w:color="auto" w:fill="FFFFFF"/>
        </w:rPr>
        <w:t>3</w:t>
      </w:r>
      <w:r w:rsidRPr="00BD6E51" w:rsidR="00FF4D72">
        <w:rPr>
          <w:b/>
          <w:shd w:val="clear" w:color="auto" w:fill="FFFFFF"/>
        </w:rPr>
        <w:t>,</w:t>
      </w:r>
      <w:r w:rsidRPr="00BD6E51" w:rsidR="00301AF1">
        <w:rPr>
          <w:b/>
          <w:shd w:val="clear" w:color="auto" w:fill="FFFFFF"/>
        </w:rPr>
        <w:t>00</w:t>
      </w:r>
      <w:r w:rsidRPr="00BD6E51" w:rsidR="000A4C6F">
        <w:rPr>
          <w:b/>
          <w:shd w:val="clear" w:color="auto" w:fill="FFFFFF"/>
        </w:rPr>
        <w:t>2</w:t>
      </w:r>
      <w:r w:rsidRPr="00BD6E51" w:rsidR="00301AF1">
        <w:rPr>
          <w:b/>
          <w:shd w:val="clear" w:color="auto" w:fill="FFFFFF"/>
        </w:rPr>
        <w:t>+ 40 + 1 + 50 + 200 + 7</w:t>
      </w:r>
      <w:r w:rsidRPr="00BD6E51" w:rsidR="00FF4D72">
        <w:rPr>
          <w:b/>
          <w:shd w:val="clear" w:color="auto" w:fill="FFFFFF"/>
        </w:rPr>
        <w:t>,</w:t>
      </w:r>
      <w:r w:rsidRPr="00BD6E51" w:rsidR="00301AF1">
        <w:rPr>
          <w:b/>
          <w:shd w:val="clear" w:color="auto" w:fill="FFFFFF"/>
        </w:rPr>
        <w:t>0</w:t>
      </w:r>
      <w:r w:rsidRPr="00BD6E51" w:rsidR="000A4C6F">
        <w:rPr>
          <w:b/>
          <w:shd w:val="clear" w:color="auto" w:fill="FFFFFF"/>
        </w:rPr>
        <w:t>10</w:t>
      </w:r>
      <w:r w:rsidRPr="00BD6E51">
        <w:rPr>
          <w:b/>
          <w:shd w:val="clear" w:color="auto" w:fill="FFFFFF"/>
        </w:rPr>
        <w:t xml:space="preserve"> </w:t>
      </w:r>
      <w:r w:rsidRPr="00BD6E51" w:rsidR="00301AF1">
        <w:rPr>
          <w:b/>
          <w:shd w:val="clear" w:color="auto" w:fill="FFFFFF"/>
        </w:rPr>
        <w:t>+ 1</w:t>
      </w:r>
      <w:r w:rsidRPr="00BD6E51" w:rsidR="00FF4D72">
        <w:rPr>
          <w:b/>
          <w:shd w:val="clear" w:color="auto" w:fill="FFFFFF"/>
        </w:rPr>
        <w:t>,</w:t>
      </w:r>
      <w:r w:rsidRPr="00BD6E51" w:rsidR="00301AF1">
        <w:rPr>
          <w:b/>
          <w:shd w:val="clear" w:color="auto" w:fill="FFFFFF"/>
        </w:rPr>
        <w:t>00</w:t>
      </w:r>
      <w:r w:rsidRPr="00BD6E51" w:rsidR="000A4C6F">
        <w:rPr>
          <w:b/>
          <w:shd w:val="clear" w:color="auto" w:fill="FFFFFF"/>
        </w:rPr>
        <w:t>2</w:t>
      </w:r>
      <w:r w:rsidRPr="00BD6E51" w:rsidR="00301AF1">
        <w:rPr>
          <w:b/>
          <w:shd w:val="clear" w:color="auto" w:fill="FFFFFF"/>
        </w:rPr>
        <w:t xml:space="preserve"> </w:t>
      </w:r>
      <w:r w:rsidRPr="00BD6E51">
        <w:rPr>
          <w:b/>
          <w:shd w:val="clear" w:color="auto" w:fill="FFFFFF"/>
        </w:rPr>
        <w:t xml:space="preserve">= </w:t>
      </w:r>
      <w:r w:rsidRPr="00BD6E51" w:rsidR="00301AF1">
        <w:rPr>
          <w:b/>
          <w:shd w:val="clear" w:color="auto" w:fill="FFFFFF"/>
        </w:rPr>
        <w:t>11</w:t>
      </w:r>
      <w:r w:rsidRPr="00BD6E51" w:rsidR="00FF4D72">
        <w:rPr>
          <w:b/>
          <w:shd w:val="clear" w:color="auto" w:fill="FFFFFF"/>
        </w:rPr>
        <w:t>,</w:t>
      </w:r>
      <w:r w:rsidRPr="00BD6E51" w:rsidR="0074282A">
        <w:rPr>
          <w:b/>
          <w:bCs/>
          <w:shd w:val="clear" w:color="auto" w:fill="FFFFFF"/>
        </w:rPr>
        <w:t>305</w:t>
      </w:r>
    </w:p>
    <w:p w:rsidR="00D95DD3" w:rsidRPr="00BD6E51" w:rsidP="00D95DD3" w14:paraId="50CD08B1" w14:textId="77777777">
      <w:pPr>
        <w:pStyle w:val="BodyTextIndent"/>
        <w:rPr>
          <w:b/>
          <w:shd w:val="clear" w:color="auto" w:fill="FFFFFF"/>
        </w:rPr>
      </w:pPr>
    </w:p>
    <w:p w:rsidR="00D95DD3" w:rsidRPr="00BD6E51" w:rsidP="0065586B" w14:paraId="64D34598" w14:textId="29A8F028">
      <w:pPr>
        <w:pStyle w:val="BodyTextIndent"/>
        <w:tabs>
          <w:tab w:val="left" w:pos="3600"/>
        </w:tabs>
        <w:ind w:left="3330" w:hanging="3330"/>
        <w:rPr>
          <w:shd w:val="clear" w:color="auto" w:fill="FFFFFF"/>
        </w:rPr>
      </w:pPr>
      <w:r w:rsidRPr="00BD6E51">
        <w:rPr>
          <w:shd w:val="clear" w:color="auto" w:fill="FFFFFF"/>
        </w:rPr>
        <w:t xml:space="preserve">The respondents file several responses and applications for </w:t>
      </w:r>
      <w:r w:rsidRPr="00BD6E51" w:rsidR="005D1F77">
        <w:rPr>
          <w:shd w:val="clear" w:color="auto" w:fill="FFFFFF"/>
        </w:rPr>
        <w:t>C</w:t>
      </w:r>
      <w:r w:rsidRPr="00BD6E51">
        <w:rPr>
          <w:shd w:val="clear" w:color="auto" w:fill="FFFFFF"/>
        </w:rPr>
        <w:t>ertification.</w:t>
      </w:r>
    </w:p>
    <w:p w:rsidR="00D95DD3" w:rsidRPr="00BD6E51" w:rsidP="00D95DD3" w14:paraId="1821BA27" w14:textId="77777777">
      <w:pPr>
        <w:pStyle w:val="BodyTextIndent"/>
        <w:tabs>
          <w:tab w:val="left" w:pos="3600"/>
        </w:tabs>
        <w:ind w:left="3690" w:hanging="3330"/>
        <w:rPr>
          <w:shd w:val="clear" w:color="auto" w:fill="FFFFFF"/>
        </w:rPr>
      </w:pPr>
    </w:p>
    <w:p w:rsidR="00301AF1" w:rsidRPr="00BD6E51" w:rsidP="00D95DD3" w14:paraId="39FC82BA" w14:textId="0D280163">
      <w:pPr>
        <w:pStyle w:val="BodyTextIndent"/>
        <w:numPr>
          <w:ilvl w:val="0"/>
          <w:numId w:val="30"/>
        </w:numPr>
        <w:tabs>
          <w:tab w:val="left" w:pos="3600"/>
        </w:tabs>
        <w:rPr>
          <w:shd w:val="clear" w:color="auto" w:fill="FFFFFF"/>
        </w:rPr>
      </w:pPr>
      <w:r w:rsidRPr="00BD6E51">
        <w:rPr>
          <w:shd w:val="clear" w:color="auto" w:fill="FFFFFF"/>
        </w:rPr>
        <w:t>3,00</w:t>
      </w:r>
      <w:r w:rsidRPr="00BD6E51" w:rsidR="00575506">
        <w:rPr>
          <w:shd w:val="clear" w:color="auto" w:fill="FFFFFF"/>
        </w:rPr>
        <w:t>2</w:t>
      </w:r>
      <w:r w:rsidRPr="00BD6E51">
        <w:rPr>
          <w:shd w:val="clear" w:color="auto" w:fill="FFFFFF"/>
        </w:rPr>
        <w:t xml:space="preserve"> </w:t>
      </w:r>
      <w:r w:rsidRPr="00BD6E51" w:rsidR="0065586B">
        <w:rPr>
          <w:shd w:val="clear" w:color="auto" w:fill="FFFFFF"/>
        </w:rPr>
        <w:t xml:space="preserve">new </w:t>
      </w:r>
      <w:r w:rsidRPr="00BD6E51">
        <w:rPr>
          <w:shd w:val="clear" w:color="auto" w:fill="FFFFFF"/>
        </w:rPr>
        <w:t>grantee code filings.</w:t>
      </w:r>
    </w:p>
    <w:p w:rsidR="00301AF1" w:rsidRPr="00BD6E51" w:rsidP="00301AF1" w14:paraId="0D61E066" w14:textId="77777777">
      <w:pPr>
        <w:pStyle w:val="BodyTextIndent"/>
        <w:tabs>
          <w:tab w:val="left" w:pos="3600"/>
        </w:tabs>
        <w:ind w:left="720" w:firstLine="0"/>
        <w:rPr>
          <w:shd w:val="clear" w:color="auto" w:fill="FFFFFF"/>
        </w:rPr>
      </w:pPr>
    </w:p>
    <w:p w:rsidR="00301AF1" w:rsidRPr="00BD6E51" w:rsidP="00D95DD3" w14:paraId="01063888" w14:textId="52C9EBFC">
      <w:pPr>
        <w:pStyle w:val="BodyTextIndent"/>
        <w:numPr>
          <w:ilvl w:val="0"/>
          <w:numId w:val="30"/>
        </w:numPr>
        <w:tabs>
          <w:tab w:val="left" w:pos="3600"/>
        </w:tabs>
        <w:rPr>
          <w:shd w:val="clear" w:color="auto" w:fill="FFFFFF"/>
        </w:rPr>
      </w:pPr>
      <w:r w:rsidRPr="00BD6E51">
        <w:rPr>
          <w:shd w:val="clear" w:color="auto" w:fill="FFFFFF"/>
        </w:rPr>
        <w:t>16,5</w:t>
      </w:r>
      <w:r w:rsidRPr="00BD6E51" w:rsidR="00575506">
        <w:rPr>
          <w:shd w:val="clear" w:color="auto" w:fill="FFFFFF"/>
        </w:rPr>
        <w:t>15</w:t>
      </w:r>
      <w:r w:rsidRPr="00BD6E51">
        <w:rPr>
          <w:shd w:val="clear" w:color="auto" w:fill="FFFFFF"/>
        </w:rPr>
        <w:t xml:space="preserve"> applications for </w:t>
      </w:r>
      <w:r w:rsidRPr="00BD6E51" w:rsidR="005D1F77">
        <w:rPr>
          <w:shd w:val="clear" w:color="auto" w:fill="FFFFFF"/>
        </w:rPr>
        <w:t>C</w:t>
      </w:r>
      <w:r w:rsidRPr="00BD6E51">
        <w:rPr>
          <w:shd w:val="clear" w:color="auto" w:fill="FFFFFF"/>
        </w:rPr>
        <w:t>ertification filed by TCBs on behalf of grantees and reviewed by the TCBs for determination.</w:t>
      </w:r>
    </w:p>
    <w:p w:rsidR="00301AF1" w:rsidRPr="00BD6E51" w:rsidP="00301AF1" w14:paraId="3A8F170D" w14:textId="1E74301B">
      <w:pPr>
        <w:pStyle w:val="BodyTextIndent"/>
        <w:tabs>
          <w:tab w:val="left" w:pos="3600"/>
        </w:tabs>
        <w:ind w:left="720" w:firstLine="0"/>
        <w:rPr>
          <w:shd w:val="clear" w:color="auto" w:fill="FFFFFF"/>
        </w:rPr>
      </w:pPr>
    </w:p>
    <w:p w:rsidR="00D95DD3" w:rsidRPr="00BD6E51" w:rsidP="00D95DD3" w14:paraId="7C8043CA" w14:textId="46F2D78B">
      <w:pPr>
        <w:pStyle w:val="BodyTextIndent"/>
        <w:numPr>
          <w:ilvl w:val="0"/>
          <w:numId w:val="30"/>
        </w:numPr>
        <w:tabs>
          <w:tab w:val="left" w:pos="3600"/>
        </w:tabs>
        <w:rPr>
          <w:shd w:val="clear" w:color="auto" w:fill="FFFFFF"/>
        </w:rPr>
      </w:pPr>
      <w:r w:rsidRPr="00BD6E51">
        <w:rPr>
          <w:shd w:val="clear" w:color="auto" w:fill="FFFFFF"/>
        </w:rPr>
        <w:t xml:space="preserve">250 applications from </w:t>
      </w:r>
      <w:r w:rsidRPr="00BD6E51" w:rsidR="0065586B">
        <w:rPr>
          <w:shd w:val="clear" w:color="auto" w:fill="FFFFFF"/>
        </w:rPr>
        <w:t>TFs</w:t>
      </w:r>
      <w:r w:rsidRPr="00BD6E51">
        <w:rPr>
          <w:shd w:val="clear" w:color="auto" w:fill="FFFFFF"/>
        </w:rPr>
        <w:t xml:space="preserve"> for renewal or new applications.</w:t>
      </w:r>
    </w:p>
    <w:p w:rsidR="00301AF1" w:rsidRPr="00271F0A" w:rsidP="00301AF1" w14:paraId="5C41C004" w14:textId="77777777">
      <w:pPr>
        <w:pStyle w:val="ListParagraph"/>
        <w:rPr>
          <w:rFonts w:ascii="Times New Roman" w:hAnsi="Times New Roman"/>
          <w:shd w:val="clear" w:color="auto" w:fill="FFFFFF"/>
        </w:rPr>
      </w:pPr>
    </w:p>
    <w:p w:rsidR="00301AF1" w:rsidRPr="00BD6E51" w:rsidP="00D95DD3" w14:paraId="4E06218B" w14:textId="7E1EF05A">
      <w:pPr>
        <w:pStyle w:val="BodyTextIndent"/>
        <w:numPr>
          <w:ilvl w:val="0"/>
          <w:numId w:val="30"/>
        </w:numPr>
        <w:tabs>
          <w:tab w:val="left" w:pos="3600"/>
        </w:tabs>
        <w:rPr>
          <w:shd w:val="clear" w:color="auto" w:fill="FFFFFF"/>
        </w:rPr>
      </w:pPr>
      <w:r w:rsidRPr="00BD6E51">
        <w:rPr>
          <w:shd w:val="clear" w:color="auto" w:fill="FFFFFF"/>
        </w:rPr>
        <w:t xml:space="preserve">1,000 </w:t>
      </w:r>
      <w:r w:rsidRPr="00BD6E51" w:rsidR="005D1F77">
        <w:rPr>
          <w:shd w:val="clear" w:color="auto" w:fill="FFFFFF"/>
        </w:rPr>
        <w:t>s</w:t>
      </w:r>
      <w:r w:rsidRPr="00BD6E51">
        <w:rPr>
          <w:shd w:val="clear" w:color="auto" w:fill="FFFFFF"/>
        </w:rPr>
        <w:t>urveillance reviews and reports maintained by TCBs.</w:t>
      </w:r>
    </w:p>
    <w:p w:rsidR="00131E67" w:rsidRPr="00271F0A" w:rsidP="00131E67" w14:paraId="4F8B670F" w14:textId="77777777">
      <w:pPr>
        <w:pStyle w:val="ListParagraph"/>
        <w:rPr>
          <w:rFonts w:ascii="Times New Roman" w:hAnsi="Times New Roman"/>
          <w:shd w:val="clear" w:color="auto" w:fill="FFFFFF"/>
        </w:rPr>
      </w:pPr>
    </w:p>
    <w:p w:rsidR="00131E67" w:rsidRPr="00BD6E51" w:rsidP="00D95DD3" w14:paraId="03F7ABED" w14:textId="770340B2">
      <w:pPr>
        <w:pStyle w:val="BodyTextIndent"/>
        <w:numPr>
          <w:ilvl w:val="0"/>
          <w:numId w:val="30"/>
        </w:numPr>
        <w:tabs>
          <w:tab w:val="left" w:pos="3600"/>
        </w:tabs>
        <w:rPr>
          <w:shd w:val="clear" w:color="auto" w:fill="FFFFFF"/>
        </w:rPr>
      </w:pPr>
      <w:r w:rsidRPr="00BD6E51">
        <w:rPr>
          <w:shd w:val="clear" w:color="auto" w:fill="FFFFFF"/>
        </w:rPr>
        <w:t>1 TF Accreditation Body or TCB Accreditation Body</w:t>
      </w:r>
    </w:p>
    <w:p w:rsidR="00FF4D72" w:rsidRPr="00271F0A" w:rsidP="00FF4D72" w14:paraId="1F5DE62C" w14:textId="77777777">
      <w:pPr>
        <w:pStyle w:val="ListParagraph"/>
        <w:rPr>
          <w:rFonts w:ascii="Times New Roman" w:hAnsi="Times New Roman"/>
          <w:shd w:val="clear" w:color="auto" w:fill="FFFFFF"/>
        </w:rPr>
      </w:pPr>
    </w:p>
    <w:p w:rsidR="00FF4D72" w:rsidRPr="00BD6E51" w:rsidP="00D95DD3" w14:paraId="4271B5F2" w14:textId="019CE8E9">
      <w:pPr>
        <w:pStyle w:val="BodyTextIndent"/>
        <w:numPr>
          <w:ilvl w:val="0"/>
          <w:numId w:val="30"/>
        </w:numPr>
        <w:tabs>
          <w:tab w:val="left" w:pos="3600"/>
        </w:tabs>
        <w:rPr>
          <w:shd w:val="clear" w:color="auto" w:fill="FFFFFF"/>
        </w:rPr>
      </w:pPr>
      <w:r w:rsidRPr="00BD6E51">
        <w:rPr>
          <w:shd w:val="clear" w:color="auto" w:fill="FFFFFF"/>
        </w:rPr>
        <w:t>100 market surveillance requests by the FCC.</w:t>
      </w:r>
    </w:p>
    <w:p w:rsidR="00FF4D72" w:rsidRPr="00271F0A" w:rsidP="00FF4D72" w14:paraId="3D38685F" w14:textId="77777777">
      <w:pPr>
        <w:pStyle w:val="ListParagraph"/>
        <w:rPr>
          <w:rFonts w:ascii="Times New Roman" w:hAnsi="Times New Roman"/>
          <w:shd w:val="clear" w:color="auto" w:fill="FFFFFF"/>
        </w:rPr>
      </w:pPr>
    </w:p>
    <w:p w:rsidR="00FF4D72" w:rsidRPr="00BD6E51" w:rsidP="00D95DD3" w14:paraId="7B9FD196" w14:textId="276F0528">
      <w:pPr>
        <w:pStyle w:val="BodyTextIndent"/>
        <w:numPr>
          <w:ilvl w:val="0"/>
          <w:numId w:val="30"/>
        </w:numPr>
        <w:tabs>
          <w:tab w:val="left" w:pos="3600"/>
        </w:tabs>
        <w:rPr>
          <w:shd w:val="clear" w:color="auto" w:fill="FFFFFF"/>
        </w:rPr>
      </w:pPr>
      <w:r w:rsidRPr="00BD6E51">
        <w:rPr>
          <w:shd w:val="clear" w:color="auto" w:fill="FFFFFF"/>
        </w:rPr>
        <w:t>4,00</w:t>
      </w:r>
      <w:r w:rsidRPr="00BD6E51" w:rsidR="00575506">
        <w:rPr>
          <w:shd w:val="clear" w:color="auto" w:fill="FFFFFF"/>
        </w:rPr>
        <w:t>5</w:t>
      </w:r>
      <w:r w:rsidRPr="00BD6E51">
        <w:rPr>
          <w:shd w:val="clear" w:color="auto" w:fill="FFFFFF"/>
        </w:rPr>
        <w:t xml:space="preserve"> inquiries submitted by parties seeking guidance on measurement procedures.</w:t>
      </w:r>
    </w:p>
    <w:p w:rsidR="00D95DD3" w:rsidRPr="00BD6E51" w:rsidP="00D95DD3" w14:paraId="5FB591CB" w14:textId="77777777">
      <w:pPr>
        <w:pStyle w:val="BodyTextIndent"/>
        <w:tabs>
          <w:tab w:val="left" w:pos="3600"/>
        </w:tabs>
        <w:ind w:left="720" w:firstLine="0"/>
        <w:rPr>
          <w:shd w:val="clear" w:color="auto" w:fill="FFFFFF"/>
        </w:rPr>
      </w:pPr>
    </w:p>
    <w:p w:rsidR="00D95DD3" w:rsidRPr="00BD6E51" w:rsidP="00D95DD3" w14:paraId="53A70ADC" w14:textId="77777777">
      <w:pPr>
        <w:pStyle w:val="BodyTextIndent"/>
        <w:tabs>
          <w:tab w:val="left" w:pos="3600"/>
        </w:tabs>
        <w:ind w:left="3690" w:hanging="3330"/>
        <w:rPr>
          <w:b/>
          <w:shd w:val="clear" w:color="auto" w:fill="FFFFFF"/>
        </w:rPr>
      </w:pPr>
    </w:p>
    <w:p w:rsidR="00D95DD3" w:rsidRPr="00BD6E51" w:rsidP="00C34BE3" w14:paraId="4A588C43" w14:textId="76A4EFFB">
      <w:pPr>
        <w:pStyle w:val="BodyTextIndent"/>
        <w:tabs>
          <w:tab w:val="left" w:pos="3600"/>
        </w:tabs>
        <w:rPr>
          <w:b/>
          <w:shd w:val="clear" w:color="auto" w:fill="FFFFFF"/>
        </w:rPr>
      </w:pPr>
      <w:r w:rsidRPr="00BD6E51">
        <w:rPr>
          <w:b/>
          <w:shd w:val="clear" w:color="auto" w:fill="FFFFFF"/>
        </w:rPr>
        <w:t xml:space="preserve">Total Number of Responses: </w:t>
      </w:r>
      <w:r w:rsidRPr="00BD6E51" w:rsidR="00FF4D72">
        <w:rPr>
          <w:b/>
          <w:shd w:val="clear" w:color="auto" w:fill="FFFFFF"/>
        </w:rPr>
        <w:t>3,00</w:t>
      </w:r>
      <w:r w:rsidRPr="00BD6E51" w:rsidR="0047348F">
        <w:rPr>
          <w:b/>
          <w:shd w:val="clear" w:color="auto" w:fill="FFFFFF"/>
        </w:rPr>
        <w:t>2</w:t>
      </w:r>
      <w:r w:rsidRPr="00BD6E51" w:rsidR="00FF4D72">
        <w:rPr>
          <w:b/>
          <w:shd w:val="clear" w:color="auto" w:fill="FFFFFF"/>
        </w:rPr>
        <w:t xml:space="preserve"> + 16,5</w:t>
      </w:r>
      <w:r w:rsidRPr="00BD6E51" w:rsidR="0047348F">
        <w:rPr>
          <w:b/>
          <w:shd w:val="clear" w:color="auto" w:fill="FFFFFF"/>
        </w:rPr>
        <w:t>15</w:t>
      </w:r>
      <w:r w:rsidRPr="00BD6E51" w:rsidR="00FF4D72">
        <w:rPr>
          <w:b/>
          <w:shd w:val="clear" w:color="auto" w:fill="FFFFFF"/>
        </w:rPr>
        <w:t xml:space="preserve"> + 250 + 1,000 + </w:t>
      </w:r>
      <w:r w:rsidRPr="00BD6E51" w:rsidR="00131E67">
        <w:rPr>
          <w:b/>
          <w:shd w:val="clear" w:color="auto" w:fill="FFFFFF"/>
        </w:rPr>
        <w:t xml:space="preserve">1 + </w:t>
      </w:r>
      <w:r w:rsidRPr="00BD6E51" w:rsidR="00FF4D72">
        <w:rPr>
          <w:b/>
          <w:shd w:val="clear" w:color="auto" w:fill="FFFFFF"/>
        </w:rPr>
        <w:t>100 + 4,00</w:t>
      </w:r>
      <w:r w:rsidRPr="00BD6E51" w:rsidR="0047348F">
        <w:rPr>
          <w:b/>
          <w:shd w:val="clear" w:color="auto" w:fill="FFFFFF"/>
        </w:rPr>
        <w:t>5</w:t>
      </w:r>
      <w:r w:rsidRPr="00BD6E51" w:rsidR="00FF4D72">
        <w:rPr>
          <w:b/>
          <w:shd w:val="clear" w:color="auto" w:fill="FFFFFF"/>
        </w:rPr>
        <w:t xml:space="preserve"> = 24,</w:t>
      </w:r>
      <w:r w:rsidRPr="00BD6E51" w:rsidR="0047348F">
        <w:rPr>
          <w:b/>
          <w:shd w:val="clear" w:color="auto" w:fill="FFFFFF"/>
        </w:rPr>
        <w:t>873</w:t>
      </w:r>
    </w:p>
    <w:p w:rsidR="00D95DD3" w:rsidRPr="00BD6E51" w:rsidP="00D95DD3" w14:paraId="4209C739" w14:textId="77777777">
      <w:pPr>
        <w:pStyle w:val="BodyTextIndent"/>
        <w:tabs>
          <w:tab w:val="left" w:pos="3600"/>
        </w:tabs>
        <w:ind w:left="3690" w:hanging="3330"/>
        <w:rPr>
          <w:b/>
          <w:shd w:val="clear" w:color="auto" w:fill="FFFFFF"/>
        </w:rPr>
      </w:pPr>
    </w:p>
    <w:p w:rsidR="0033724E" w:rsidRPr="00BD6E51" w:rsidP="0065586B" w14:paraId="79D87C82" w14:textId="77777777">
      <w:pPr>
        <w:pStyle w:val="BodyTextIndent"/>
        <w:ind w:left="0" w:firstLine="0"/>
        <w:rPr>
          <w:shd w:val="clear" w:color="auto" w:fill="FFFFFF"/>
        </w:rPr>
      </w:pPr>
    </w:p>
    <w:p w:rsidR="00FF4D72" w:rsidRPr="00BD6E51" w:rsidP="0065586B" w14:paraId="39AD7F9F" w14:textId="570B385C">
      <w:pPr>
        <w:pStyle w:val="BodyTextIndent"/>
        <w:ind w:left="0" w:firstLine="0"/>
        <w:rPr>
          <w:shd w:val="clear" w:color="auto" w:fill="FFFFFF"/>
        </w:rPr>
      </w:pPr>
      <w:r w:rsidRPr="00BD6E51">
        <w:rPr>
          <w:shd w:val="clear" w:color="auto" w:fill="FFFFFF"/>
        </w:rPr>
        <w:t xml:space="preserve">The Commission estimates the total annual hourly burden will increase by 15 minutes for applicants </w:t>
      </w:r>
      <w:r w:rsidRPr="00BD6E51" w:rsidR="00C34BE3">
        <w:rPr>
          <w:shd w:val="clear" w:color="auto" w:fill="FFFFFF"/>
        </w:rPr>
        <w:t xml:space="preserve">to </w:t>
      </w:r>
      <w:r w:rsidRPr="00BD6E51">
        <w:rPr>
          <w:shd w:val="clear" w:color="auto" w:fill="FFFFFF"/>
        </w:rPr>
        <w:t>provid</w:t>
      </w:r>
      <w:r w:rsidRPr="00BD6E51" w:rsidR="00C34BE3">
        <w:rPr>
          <w:shd w:val="clear" w:color="auto" w:fill="FFFFFF"/>
        </w:rPr>
        <w:t>e</w:t>
      </w:r>
      <w:r w:rsidRPr="00BD6E51">
        <w:rPr>
          <w:shd w:val="clear" w:color="auto" w:fill="FFFFFF"/>
        </w:rPr>
        <w:t xml:space="preserve"> a written </w:t>
      </w:r>
      <w:bookmarkStart w:id="11" w:name="_Hlk77375949"/>
      <w:r w:rsidRPr="00BD6E51" w:rsidR="00C34BE3">
        <w:rPr>
          <w:shd w:val="clear" w:color="auto" w:fill="FFFFFF"/>
        </w:rPr>
        <w:t xml:space="preserve">statement that the equipment for which it seeks equipment authorization through certification is not “covered” equipment on the Covered List. </w:t>
      </w:r>
      <w:bookmarkEnd w:id="11"/>
    </w:p>
    <w:p w:rsidR="00D95DD3" w:rsidRPr="00BD6E51" w:rsidP="00D95DD3" w14:paraId="0C2CAA3B" w14:textId="6F58B891">
      <w:pPr>
        <w:pStyle w:val="BodyTextIndent"/>
        <w:ind w:firstLine="0"/>
        <w:rPr>
          <w:shd w:val="clear" w:color="auto" w:fill="FFFFFF"/>
        </w:rPr>
      </w:pPr>
      <w:r w:rsidRPr="00BD6E51">
        <w:rPr>
          <w:shd w:val="clear" w:color="auto" w:fill="FFFFFF"/>
        </w:rPr>
        <w:t xml:space="preserve">  </w:t>
      </w:r>
    </w:p>
    <w:p w:rsidR="00D95DD3" w:rsidRPr="00BD6E51" w:rsidP="0065586B" w14:paraId="288B48B7" w14:textId="76B48A31">
      <w:pPr>
        <w:pStyle w:val="BodyTextIndent"/>
        <w:ind w:left="0" w:firstLine="0"/>
        <w:rPr>
          <w:shd w:val="clear" w:color="auto" w:fill="FFFFFF"/>
        </w:rPr>
      </w:pPr>
      <w:r w:rsidRPr="00BD6E51">
        <w:rPr>
          <w:shd w:val="clear" w:color="auto" w:fill="FFFFFF"/>
        </w:rPr>
        <w:t>The Commission estimate</w:t>
      </w:r>
      <w:r w:rsidRPr="00BD6E51" w:rsidR="0065586B">
        <w:rPr>
          <w:shd w:val="clear" w:color="auto" w:fill="FFFFFF"/>
        </w:rPr>
        <w:t>s</w:t>
      </w:r>
      <w:r w:rsidRPr="00BD6E51">
        <w:rPr>
          <w:shd w:val="clear" w:color="auto" w:fill="FFFFFF"/>
        </w:rPr>
        <w:t xml:space="preserve"> </w:t>
      </w:r>
      <w:r w:rsidRPr="00BD6E51" w:rsidR="00FF4D72">
        <w:rPr>
          <w:shd w:val="clear" w:color="auto" w:fill="FFFFFF"/>
        </w:rPr>
        <w:t>the following burden based on the type of information collected</w:t>
      </w:r>
      <w:r w:rsidRPr="00BD6E51">
        <w:rPr>
          <w:shd w:val="clear" w:color="auto" w:fill="FFFFFF"/>
        </w:rPr>
        <w:t xml:space="preserve">:  </w:t>
      </w:r>
    </w:p>
    <w:p w:rsidR="00D95DD3" w:rsidRPr="00BD6E51" w:rsidP="00D95DD3" w14:paraId="02715F90" w14:textId="77777777">
      <w:pPr>
        <w:pStyle w:val="BodyTextIndent"/>
        <w:ind w:firstLine="0"/>
        <w:rPr>
          <w:shd w:val="clear" w:color="auto" w:fill="FFFFFF"/>
        </w:rPr>
      </w:pPr>
      <w:r w:rsidRPr="00BD6E51">
        <w:rPr>
          <w:shd w:val="clear" w:color="auto" w:fill="FFFFFF"/>
        </w:rPr>
        <w:t xml:space="preserve"> </w:t>
      </w:r>
    </w:p>
    <w:p w:rsidR="00FF4D72" w:rsidRPr="00BD6E51" w:rsidP="00D95DD3" w14:paraId="0AC16E61" w14:textId="52CCAFD1">
      <w:pPr>
        <w:pStyle w:val="BodyTextIndent"/>
        <w:numPr>
          <w:ilvl w:val="0"/>
          <w:numId w:val="20"/>
        </w:numPr>
        <w:tabs>
          <w:tab w:val="clear" w:pos="360"/>
        </w:tabs>
        <w:rPr>
          <w:shd w:val="clear" w:color="auto" w:fill="FFFFFF"/>
        </w:rPr>
      </w:pPr>
      <w:r w:rsidRPr="00BD6E51">
        <w:rPr>
          <w:shd w:val="clear" w:color="auto" w:fill="FFFFFF"/>
        </w:rPr>
        <w:t xml:space="preserve">The amount of time required </w:t>
      </w:r>
      <w:r w:rsidRPr="00BD6E51" w:rsidR="00C34BE3">
        <w:rPr>
          <w:shd w:val="clear" w:color="auto" w:fill="FFFFFF"/>
        </w:rPr>
        <w:t xml:space="preserve">to </w:t>
      </w:r>
      <w:r w:rsidRPr="00BD6E51">
        <w:rPr>
          <w:shd w:val="clear" w:color="auto" w:fill="FFFFFF"/>
        </w:rPr>
        <w:t>initially register with the Commission for</w:t>
      </w:r>
      <w:r w:rsidRPr="00BD6E51" w:rsidR="009870E3">
        <w:rPr>
          <w:shd w:val="clear" w:color="auto" w:fill="FFFFFF"/>
        </w:rPr>
        <w:t xml:space="preserve"> a grantee code </w:t>
      </w:r>
      <w:r w:rsidRPr="00BD6E51" w:rsidR="00C34BE3">
        <w:rPr>
          <w:shd w:val="clear" w:color="auto" w:fill="FFFFFF"/>
        </w:rPr>
        <w:t>i</w:t>
      </w:r>
      <w:r w:rsidRPr="00BD6E51" w:rsidR="009870E3">
        <w:rPr>
          <w:shd w:val="clear" w:color="auto" w:fill="FFFFFF"/>
        </w:rPr>
        <w:t>s 0.1 hours</w:t>
      </w:r>
      <w:r w:rsidRPr="00BD6E51" w:rsidR="00C34BE3">
        <w:rPr>
          <w:shd w:val="clear" w:color="auto" w:fill="FFFFFF"/>
        </w:rPr>
        <w:t>,</w:t>
      </w:r>
      <w:r w:rsidRPr="00BD6E51" w:rsidR="009870E3">
        <w:rPr>
          <w:shd w:val="clear" w:color="auto" w:fill="FFFFFF"/>
        </w:rPr>
        <w:t xml:space="preserve"> resulting in a total time of 300 hours of annual burden for 3</w:t>
      </w:r>
      <w:r w:rsidRPr="00BD6E51" w:rsidR="00F56FEC">
        <w:rPr>
          <w:shd w:val="clear" w:color="auto" w:fill="FFFFFF"/>
        </w:rPr>
        <w:t>,</w:t>
      </w:r>
      <w:r w:rsidRPr="00BD6E51" w:rsidR="009870E3">
        <w:rPr>
          <w:shd w:val="clear" w:color="auto" w:fill="FFFFFF"/>
        </w:rPr>
        <w:t>00</w:t>
      </w:r>
      <w:r w:rsidRPr="00BD6E51" w:rsidR="0047348F">
        <w:rPr>
          <w:shd w:val="clear" w:color="auto" w:fill="FFFFFF"/>
        </w:rPr>
        <w:t>2</w:t>
      </w:r>
      <w:r w:rsidRPr="00BD6E51" w:rsidR="009870E3">
        <w:rPr>
          <w:shd w:val="clear" w:color="auto" w:fill="FFFFFF"/>
        </w:rPr>
        <w:t xml:space="preserve"> new applicants;</w:t>
      </w:r>
    </w:p>
    <w:p w:rsidR="00E87417" w:rsidRPr="00BD6E51" w:rsidP="00E87417" w14:paraId="1181C669" w14:textId="77777777">
      <w:pPr>
        <w:pStyle w:val="BodyTextIndent"/>
        <w:tabs>
          <w:tab w:val="clear" w:pos="360"/>
        </w:tabs>
        <w:ind w:left="720" w:firstLine="0"/>
        <w:rPr>
          <w:shd w:val="clear" w:color="auto" w:fill="FFFFFF"/>
        </w:rPr>
      </w:pPr>
    </w:p>
    <w:p w:rsidR="00E87417" w:rsidRPr="00BD6E51" w:rsidP="00D95DD3" w14:paraId="19387014" w14:textId="7026B934">
      <w:pPr>
        <w:pStyle w:val="BodyTextIndent"/>
        <w:numPr>
          <w:ilvl w:val="0"/>
          <w:numId w:val="20"/>
        </w:numPr>
        <w:tabs>
          <w:tab w:val="clear" w:pos="360"/>
        </w:tabs>
        <w:rPr>
          <w:shd w:val="clear" w:color="auto" w:fill="FFFFFF"/>
        </w:rPr>
      </w:pPr>
      <w:r w:rsidRPr="00BD6E51">
        <w:rPr>
          <w:shd w:val="clear" w:color="auto" w:fill="FFFFFF"/>
        </w:rPr>
        <w:t>The amount of time required for an equipment authorization grantee to assure compliance of the equipment with the applicable standards</w:t>
      </w:r>
      <w:r w:rsidRPr="00BD6E51" w:rsidR="00134EEB">
        <w:rPr>
          <w:shd w:val="clear" w:color="auto" w:fill="FFFFFF"/>
        </w:rPr>
        <w:t xml:space="preserve"> is 0.1 hours, resulting in a total time of 1,13</w:t>
      </w:r>
      <w:r w:rsidR="004B42DC">
        <w:rPr>
          <w:shd w:val="clear" w:color="auto" w:fill="FFFFFF"/>
        </w:rPr>
        <w:t>1</w:t>
      </w:r>
      <w:r w:rsidRPr="00BD6E51" w:rsidR="00134EEB">
        <w:rPr>
          <w:shd w:val="clear" w:color="auto" w:fill="FFFFFF"/>
        </w:rPr>
        <w:t xml:space="preserve"> hours of annual burden for 11,305 applicants;</w:t>
      </w:r>
    </w:p>
    <w:p w:rsidR="00FF4D72" w:rsidRPr="00BD6E51" w:rsidP="00FF4D72" w14:paraId="16A259F7" w14:textId="77777777">
      <w:pPr>
        <w:pStyle w:val="BodyTextIndent"/>
        <w:tabs>
          <w:tab w:val="clear" w:pos="360"/>
        </w:tabs>
        <w:ind w:left="720" w:firstLine="0"/>
        <w:rPr>
          <w:shd w:val="clear" w:color="auto" w:fill="FFFFFF"/>
        </w:rPr>
      </w:pPr>
    </w:p>
    <w:p w:rsidR="00D95DD3" w:rsidRPr="00BD6E51" w:rsidP="00166471" w14:paraId="42DECEC9" w14:textId="0E698703">
      <w:pPr>
        <w:pStyle w:val="BodyTextIndent"/>
        <w:numPr>
          <w:ilvl w:val="0"/>
          <w:numId w:val="20"/>
        </w:numPr>
        <w:tabs>
          <w:tab w:val="clear" w:pos="360"/>
        </w:tabs>
        <w:rPr>
          <w:shd w:val="clear" w:color="auto" w:fill="FFFFFF"/>
        </w:rPr>
      </w:pPr>
      <w:r w:rsidRPr="00BD6E51">
        <w:rPr>
          <w:shd w:val="clear" w:color="auto" w:fill="FFFFFF"/>
        </w:rPr>
        <w:t xml:space="preserve">The amount of time that the RF equipment manufacturers </w:t>
      </w:r>
      <w:r w:rsidRPr="00BD6E51" w:rsidR="004A5F6A">
        <w:rPr>
          <w:shd w:val="clear" w:color="auto" w:fill="FFFFFF"/>
        </w:rPr>
        <w:t xml:space="preserve">will </w:t>
      </w:r>
      <w:r w:rsidRPr="00BD6E51">
        <w:rPr>
          <w:shd w:val="clear" w:color="auto" w:fill="FFFFFF"/>
        </w:rPr>
        <w:t xml:space="preserve">require </w:t>
      </w:r>
      <w:r w:rsidRPr="00BD6E51" w:rsidR="00166471">
        <w:rPr>
          <w:shd w:val="clear" w:color="auto" w:fill="FFFFFF"/>
        </w:rPr>
        <w:t xml:space="preserve">to complete an application </w:t>
      </w:r>
      <w:r w:rsidRPr="00BD6E51" w:rsidR="0065586B">
        <w:rPr>
          <w:shd w:val="clear" w:color="auto" w:fill="FFFFFF"/>
        </w:rPr>
        <w:t xml:space="preserve">including testing </w:t>
      </w:r>
      <w:r w:rsidRPr="00BD6E51" w:rsidR="004A5F6A">
        <w:rPr>
          <w:shd w:val="clear" w:color="auto" w:fill="FFFFFF"/>
        </w:rPr>
        <w:t>is estimated to be</w:t>
      </w:r>
      <w:r w:rsidRPr="00BD6E51" w:rsidR="00166471">
        <w:rPr>
          <w:shd w:val="clear" w:color="auto" w:fill="FFFFFF"/>
        </w:rPr>
        <w:t xml:space="preserve"> </w:t>
      </w:r>
      <w:r w:rsidRPr="00BD6E51" w:rsidR="0015468E">
        <w:rPr>
          <w:shd w:val="clear" w:color="auto" w:fill="FFFFFF"/>
        </w:rPr>
        <w:t>1</w:t>
      </w:r>
      <w:r w:rsidRPr="00BD6E51" w:rsidR="00166471">
        <w:rPr>
          <w:shd w:val="clear" w:color="auto" w:fill="FFFFFF"/>
        </w:rPr>
        <w:t>0</w:t>
      </w:r>
      <w:r w:rsidRPr="00BD6E51" w:rsidR="00FD2BE1">
        <w:rPr>
          <w:shd w:val="clear" w:color="auto" w:fill="FFFFFF"/>
        </w:rPr>
        <w:t>.25</w:t>
      </w:r>
      <w:r w:rsidRPr="00BD6E51" w:rsidR="00166471">
        <w:rPr>
          <w:shd w:val="clear" w:color="auto" w:fill="FFFFFF"/>
        </w:rPr>
        <w:t xml:space="preserve"> hours average</w:t>
      </w:r>
      <w:r w:rsidRPr="00BD6E51" w:rsidR="004A5F6A">
        <w:rPr>
          <w:shd w:val="clear" w:color="auto" w:fill="FFFFFF"/>
        </w:rPr>
        <w:t>d</w:t>
      </w:r>
      <w:r w:rsidRPr="00BD6E51" w:rsidR="009870E3">
        <w:rPr>
          <w:shd w:val="clear" w:color="auto" w:fill="FFFFFF"/>
        </w:rPr>
        <w:t xml:space="preserve"> over all types of applications resulting in annual burden of </w:t>
      </w:r>
      <w:r w:rsidRPr="00BD6E51" w:rsidR="0015468E">
        <w:rPr>
          <w:shd w:val="clear" w:color="auto" w:fill="FFFFFF"/>
        </w:rPr>
        <w:t>16</w:t>
      </w:r>
      <w:r w:rsidRPr="00BD6E51" w:rsidR="00FD2BE1">
        <w:rPr>
          <w:shd w:val="clear" w:color="auto" w:fill="FFFFFF"/>
        </w:rPr>
        <w:t>9,27</w:t>
      </w:r>
      <w:r w:rsidRPr="00BD6E51" w:rsidR="00CB7BE2">
        <w:rPr>
          <w:shd w:val="clear" w:color="auto" w:fill="FFFFFF"/>
        </w:rPr>
        <w:t>9</w:t>
      </w:r>
      <w:r w:rsidRPr="00BD6E51" w:rsidR="009870E3">
        <w:rPr>
          <w:shd w:val="clear" w:color="auto" w:fill="FFFFFF"/>
        </w:rPr>
        <w:t xml:space="preserve"> hours for 16,5</w:t>
      </w:r>
      <w:r w:rsidRPr="00BD6E51" w:rsidR="0047348F">
        <w:rPr>
          <w:shd w:val="clear" w:color="auto" w:fill="FFFFFF"/>
        </w:rPr>
        <w:t>15</w:t>
      </w:r>
      <w:r w:rsidRPr="00BD6E51" w:rsidR="009870E3">
        <w:rPr>
          <w:shd w:val="clear" w:color="auto" w:fill="FFFFFF"/>
        </w:rPr>
        <w:t xml:space="preserve"> applications;</w:t>
      </w:r>
    </w:p>
    <w:p w:rsidR="00D95DD3" w:rsidRPr="00BD6E51" w:rsidP="00D95DD3" w14:paraId="78AFBE12" w14:textId="77777777">
      <w:pPr>
        <w:pStyle w:val="BodyTextIndent"/>
        <w:tabs>
          <w:tab w:val="clear" w:pos="360"/>
          <w:tab w:val="left" w:pos="720"/>
        </w:tabs>
        <w:rPr>
          <w:shd w:val="clear" w:color="auto" w:fill="FFFFFF"/>
        </w:rPr>
      </w:pPr>
      <w:r w:rsidRPr="00BD6E51">
        <w:rPr>
          <w:shd w:val="clear" w:color="auto" w:fill="FFFFFF"/>
        </w:rPr>
        <w:t xml:space="preserve">  </w:t>
      </w:r>
    </w:p>
    <w:p w:rsidR="00166471" w:rsidRPr="00BD6E51" w:rsidP="00D95DD3" w14:paraId="3892C58B" w14:textId="22AA131C">
      <w:pPr>
        <w:pStyle w:val="BodyTextIndent"/>
        <w:numPr>
          <w:ilvl w:val="0"/>
          <w:numId w:val="20"/>
        </w:numPr>
        <w:tabs>
          <w:tab w:val="clear" w:pos="360"/>
        </w:tabs>
        <w:rPr>
          <w:shd w:val="clear" w:color="auto" w:fill="FFFFFF"/>
        </w:rPr>
      </w:pPr>
      <w:r w:rsidRPr="00BD6E51">
        <w:rPr>
          <w:shd w:val="clear" w:color="auto" w:fill="FFFFFF"/>
        </w:rPr>
        <w:t>The TFs and TCBs charge for their services to equipment manufacturers for testing the devices and reviewing the applications.  The TFs and TCBs have to maintain their records for accreditation purposes.  The Commission estimates that this record keeping will result in average burden of 40 hours for 250 TFs, 40 TCBs and 1 TF Accreditation Body or TCB Accreditation Body for a total of 11,640 hours</w:t>
      </w:r>
      <w:r w:rsidRPr="00BD6E51" w:rsidR="009870E3">
        <w:rPr>
          <w:shd w:val="clear" w:color="auto" w:fill="FFFFFF"/>
        </w:rPr>
        <w:t>;</w:t>
      </w:r>
    </w:p>
    <w:p w:rsidR="00166471" w:rsidRPr="00271F0A" w:rsidP="00166471" w14:paraId="71B12675" w14:textId="77777777">
      <w:pPr>
        <w:pStyle w:val="ListParagraph"/>
        <w:rPr>
          <w:rFonts w:ascii="Times New Roman" w:hAnsi="Times New Roman"/>
          <w:shd w:val="clear" w:color="auto" w:fill="FFFFFF"/>
        </w:rPr>
      </w:pPr>
    </w:p>
    <w:p w:rsidR="00166471" w:rsidRPr="00BD6E51" w:rsidP="00D95DD3" w14:paraId="6DAB457B" w14:textId="016D3E9B">
      <w:pPr>
        <w:pStyle w:val="BodyTextIndent"/>
        <w:numPr>
          <w:ilvl w:val="0"/>
          <w:numId w:val="20"/>
        </w:numPr>
        <w:tabs>
          <w:tab w:val="clear" w:pos="360"/>
        </w:tabs>
        <w:rPr>
          <w:shd w:val="clear" w:color="auto" w:fill="FFFFFF"/>
        </w:rPr>
      </w:pPr>
      <w:r w:rsidRPr="00BD6E51">
        <w:rPr>
          <w:shd w:val="clear" w:color="auto" w:fill="FFFFFF"/>
        </w:rPr>
        <w:t xml:space="preserve">The amount of time to submit an inquiry to the </w:t>
      </w:r>
      <w:r w:rsidRPr="00BD6E51" w:rsidR="00F56FEC">
        <w:rPr>
          <w:shd w:val="clear" w:color="auto" w:fill="FFFFFF"/>
        </w:rPr>
        <w:t>C</w:t>
      </w:r>
      <w:r w:rsidRPr="00BD6E51">
        <w:rPr>
          <w:shd w:val="clear" w:color="auto" w:fill="FFFFFF"/>
        </w:rPr>
        <w:t>ommission and respondin</w:t>
      </w:r>
      <w:r w:rsidRPr="00BD6E51" w:rsidR="009870E3">
        <w:rPr>
          <w:shd w:val="clear" w:color="auto" w:fill="FFFFFF"/>
        </w:rPr>
        <w:t>g to any follow-up</w:t>
      </w:r>
      <w:r w:rsidRPr="00BD6E51" w:rsidR="004A5F6A">
        <w:rPr>
          <w:shd w:val="clear" w:color="auto" w:fill="FFFFFF"/>
        </w:rPr>
        <w:t xml:space="preserve"> is estimated</w:t>
      </w:r>
      <w:r w:rsidRPr="00BD6E51" w:rsidR="009870E3">
        <w:rPr>
          <w:shd w:val="clear" w:color="auto" w:fill="FFFFFF"/>
        </w:rPr>
        <w:t xml:space="preserve"> as 0.5 hours for a total of 2,00</w:t>
      </w:r>
      <w:r w:rsidRPr="00BD6E51" w:rsidR="00CB7BE2">
        <w:rPr>
          <w:shd w:val="clear" w:color="auto" w:fill="FFFFFF"/>
        </w:rPr>
        <w:t>3</w:t>
      </w:r>
      <w:r w:rsidRPr="00BD6E51" w:rsidR="009870E3">
        <w:rPr>
          <w:shd w:val="clear" w:color="auto" w:fill="FFFFFF"/>
        </w:rPr>
        <w:t xml:space="preserve"> hours of annual burden </w:t>
      </w:r>
      <w:r w:rsidRPr="00BD6E51" w:rsidR="004A5F6A">
        <w:rPr>
          <w:shd w:val="clear" w:color="auto" w:fill="FFFFFF"/>
        </w:rPr>
        <w:t>for the 4,00</w:t>
      </w:r>
      <w:r w:rsidRPr="00BD6E51" w:rsidR="0047348F">
        <w:rPr>
          <w:shd w:val="clear" w:color="auto" w:fill="FFFFFF"/>
        </w:rPr>
        <w:t>5</w:t>
      </w:r>
      <w:r w:rsidRPr="00BD6E51" w:rsidR="009870E3">
        <w:rPr>
          <w:shd w:val="clear" w:color="auto" w:fill="FFFFFF"/>
        </w:rPr>
        <w:t xml:space="preserve"> inquirers; </w:t>
      </w:r>
    </w:p>
    <w:p w:rsidR="00166471" w:rsidRPr="00271F0A" w:rsidP="00166471" w14:paraId="5E9583EE" w14:textId="77777777">
      <w:pPr>
        <w:pStyle w:val="ListParagraph"/>
        <w:rPr>
          <w:rFonts w:ascii="Times New Roman" w:hAnsi="Times New Roman"/>
          <w:shd w:val="clear" w:color="auto" w:fill="FFFFFF"/>
        </w:rPr>
      </w:pPr>
    </w:p>
    <w:p w:rsidR="00166471" w:rsidRPr="00BD6E51" w:rsidP="00D95DD3" w14:paraId="0EE1D782" w14:textId="784CB3DF">
      <w:pPr>
        <w:pStyle w:val="BodyTextIndent"/>
        <w:numPr>
          <w:ilvl w:val="0"/>
          <w:numId w:val="20"/>
        </w:numPr>
        <w:tabs>
          <w:tab w:val="clear" w:pos="360"/>
        </w:tabs>
        <w:rPr>
          <w:shd w:val="clear" w:color="auto" w:fill="FFFFFF"/>
        </w:rPr>
      </w:pPr>
      <w:r w:rsidRPr="00BD6E51">
        <w:rPr>
          <w:shd w:val="clear" w:color="auto" w:fill="FFFFFF"/>
        </w:rPr>
        <w:t xml:space="preserve">The time spent by TCB to perform </w:t>
      </w:r>
      <w:r w:rsidRPr="00BD6E51" w:rsidR="009870E3">
        <w:rPr>
          <w:shd w:val="clear" w:color="auto" w:fill="FFFFFF"/>
        </w:rPr>
        <w:t xml:space="preserve">market surveillance </w:t>
      </w:r>
      <w:r w:rsidRPr="00BD6E51" w:rsidR="004A5F6A">
        <w:rPr>
          <w:shd w:val="clear" w:color="auto" w:fill="FFFFFF"/>
        </w:rPr>
        <w:t xml:space="preserve">is estimated </w:t>
      </w:r>
      <w:r w:rsidRPr="00BD6E51" w:rsidR="009870E3">
        <w:rPr>
          <w:shd w:val="clear" w:color="auto" w:fill="FFFFFF"/>
        </w:rPr>
        <w:t xml:space="preserve">as 20 hours </w:t>
      </w:r>
      <w:r w:rsidRPr="00BD6E51" w:rsidR="004A5F6A">
        <w:rPr>
          <w:shd w:val="clear" w:color="auto" w:fill="FFFFFF"/>
        </w:rPr>
        <w:t xml:space="preserve">on average for a device </w:t>
      </w:r>
      <w:r w:rsidRPr="00BD6E51" w:rsidR="009870E3">
        <w:rPr>
          <w:shd w:val="clear" w:color="auto" w:fill="FFFFFF"/>
        </w:rPr>
        <w:t xml:space="preserve">resulting </w:t>
      </w:r>
      <w:r w:rsidRPr="00BD6E51" w:rsidR="004A5F6A">
        <w:rPr>
          <w:shd w:val="clear" w:color="auto" w:fill="FFFFFF"/>
        </w:rPr>
        <w:t xml:space="preserve">in </w:t>
      </w:r>
      <w:r w:rsidRPr="00BD6E51" w:rsidR="009870E3">
        <w:rPr>
          <w:shd w:val="clear" w:color="auto" w:fill="FFFFFF"/>
        </w:rPr>
        <w:t>an annual burden of 20,000 hours for 1,000</w:t>
      </w:r>
      <w:r w:rsidRPr="00BD6E51" w:rsidR="00E87417">
        <w:rPr>
          <w:shd w:val="clear" w:color="auto" w:fill="FFFFFF"/>
        </w:rPr>
        <w:t xml:space="preserve"> </w:t>
      </w:r>
      <w:r w:rsidRPr="00BD6E51" w:rsidR="009870E3">
        <w:rPr>
          <w:shd w:val="clear" w:color="auto" w:fill="FFFFFF"/>
        </w:rPr>
        <w:t xml:space="preserve">surveillance </w:t>
      </w:r>
      <w:r w:rsidRPr="00BD6E51" w:rsidR="00DD265B">
        <w:rPr>
          <w:shd w:val="clear" w:color="auto" w:fill="FFFFFF"/>
        </w:rPr>
        <w:t>reviews and reports</w:t>
      </w:r>
      <w:r w:rsidRPr="00BD6E51" w:rsidR="009870E3">
        <w:rPr>
          <w:shd w:val="clear" w:color="auto" w:fill="FFFFFF"/>
        </w:rPr>
        <w:t>; and,</w:t>
      </w:r>
    </w:p>
    <w:p w:rsidR="00166471" w:rsidRPr="00271F0A" w:rsidP="00166471" w14:paraId="09154E20" w14:textId="77777777">
      <w:pPr>
        <w:pStyle w:val="ListParagraph"/>
        <w:rPr>
          <w:rFonts w:ascii="Times New Roman" w:hAnsi="Times New Roman"/>
          <w:shd w:val="clear" w:color="auto" w:fill="FFFFFF"/>
        </w:rPr>
      </w:pPr>
    </w:p>
    <w:p w:rsidR="00D95DD3" w:rsidRPr="00BD6E51" w:rsidP="00D95DD3" w14:paraId="091BBC91" w14:textId="1AD7DCF8">
      <w:pPr>
        <w:pStyle w:val="BodyTextIndent"/>
        <w:numPr>
          <w:ilvl w:val="0"/>
          <w:numId w:val="20"/>
        </w:numPr>
        <w:tabs>
          <w:tab w:val="clear" w:pos="360"/>
        </w:tabs>
        <w:rPr>
          <w:shd w:val="clear" w:color="auto" w:fill="FFFFFF"/>
        </w:rPr>
      </w:pPr>
      <w:r w:rsidRPr="00BD6E51">
        <w:rPr>
          <w:shd w:val="clear" w:color="auto" w:fill="FFFFFF"/>
        </w:rPr>
        <w:t xml:space="preserve">The time spent by TCBs and Test Firms to maintain and update </w:t>
      </w:r>
      <w:r w:rsidRPr="00BD6E51" w:rsidR="009870E3">
        <w:rPr>
          <w:shd w:val="clear" w:color="auto" w:fill="FFFFFF"/>
        </w:rPr>
        <w:t>their accreditation</w:t>
      </w:r>
      <w:r w:rsidRPr="00BD6E51" w:rsidR="004A5F6A">
        <w:rPr>
          <w:shd w:val="clear" w:color="auto" w:fill="FFFFFF"/>
        </w:rPr>
        <w:t xml:space="preserve"> is estimated</w:t>
      </w:r>
      <w:r w:rsidRPr="00BD6E51" w:rsidR="009870E3">
        <w:rPr>
          <w:shd w:val="clear" w:color="auto" w:fill="FFFFFF"/>
        </w:rPr>
        <w:t xml:space="preserve"> as 10 hours </w:t>
      </w:r>
      <w:r w:rsidRPr="00BD6E51" w:rsidR="004A5F6A">
        <w:rPr>
          <w:shd w:val="clear" w:color="auto" w:fill="FFFFFF"/>
        </w:rPr>
        <w:t xml:space="preserve">per renewal </w:t>
      </w:r>
      <w:r w:rsidRPr="00BD6E51" w:rsidR="009870E3">
        <w:rPr>
          <w:shd w:val="clear" w:color="auto" w:fill="FFFFFF"/>
        </w:rPr>
        <w:t>for a total burden of 2,5</w:t>
      </w:r>
      <w:r w:rsidRPr="00BD6E51" w:rsidR="004A5F6A">
        <w:rPr>
          <w:shd w:val="clear" w:color="auto" w:fill="FFFFFF"/>
        </w:rPr>
        <w:t>1</w:t>
      </w:r>
      <w:r w:rsidRPr="00BD6E51" w:rsidR="009870E3">
        <w:rPr>
          <w:shd w:val="clear" w:color="auto" w:fill="FFFFFF"/>
        </w:rPr>
        <w:t>0 hours for 25</w:t>
      </w:r>
      <w:r w:rsidRPr="00BD6E51" w:rsidR="004A5F6A">
        <w:rPr>
          <w:shd w:val="clear" w:color="auto" w:fill="FFFFFF"/>
        </w:rPr>
        <w:t>1</w:t>
      </w:r>
      <w:r w:rsidRPr="00BD6E51" w:rsidR="009870E3">
        <w:rPr>
          <w:shd w:val="clear" w:color="auto" w:fill="FFFFFF"/>
        </w:rPr>
        <w:t xml:space="preserve"> entities.</w:t>
      </w:r>
    </w:p>
    <w:p w:rsidR="00D95DD3" w:rsidRPr="00BD6E51" w:rsidP="00D95DD3" w14:paraId="081DBC41" w14:textId="77777777">
      <w:pPr>
        <w:pStyle w:val="BodyTextIndent"/>
        <w:ind w:left="0" w:firstLine="0"/>
        <w:rPr>
          <w:shd w:val="clear" w:color="auto" w:fill="FFFFFF"/>
        </w:rPr>
      </w:pPr>
    </w:p>
    <w:p w:rsidR="00D95DD3" w:rsidRPr="00BD6E51" w:rsidP="00D95DD3" w14:paraId="19974805" w14:textId="74CE394D">
      <w:pPr>
        <w:suppressAutoHyphens/>
        <w:ind w:left="360"/>
        <w:rPr>
          <w:rFonts w:ascii="Times New Roman" w:hAnsi="Times New Roman"/>
          <w:b/>
          <w:sz w:val="22"/>
          <w:shd w:val="clear" w:color="auto" w:fill="FFFFFF"/>
        </w:rPr>
      </w:pPr>
      <w:r w:rsidRPr="00BD6E51">
        <w:rPr>
          <w:rFonts w:ascii="Times New Roman" w:hAnsi="Times New Roman"/>
          <w:b/>
          <w:sz w:val="22"/>
          <w:shd w:val="clear" w:color="auto" w:fill="FFFFFF"/>
        </w:rPr>
        <w:t>Total Annual Hour Burden:</w:t>
      </w:r>
      <w:r w:rsidRPr="00BD6E51">
        <w:rPr>
          <w:rFonts w:ascii="Times New Roman" w:hAnsi="Times New Roman"/>
          <w:sz w:val="22"/>
          <w:shd w:val="clear" w:color="auto" w:fill="FFFFFF"/>
        </w:rPr>
        <w:t xml:space="preserve"> </w:t>
      </w:r>
      <w:r w:rsidRPr="00BD6E51" w:rsidR="009870E3">
        <w:rPr>
          <w:rFonts w:ascii="Times New Roman" w:hAnsi="Times New Roman"/>
          <w:b/>
          <w:sz w:val="22"/>
          <w:shd w:val="clear" w:color="auto" w:fill="FFFFFF"/>
        </w:rPr>
        <w:t>30</w:t>
      </w:r>
      <w:r w:rsidRPr="00BD6E51" w:rsidR="00A57C83">
        <w:rPr>
          <w:rFonts w:ascii="Times New Roman" w:hAnsi="Times New Roman"/>
          <w:b/>
          <w:sz w:val="22"/>
          <w:shd w:val="clear" w:color="auto" w:fill="FFFFFF"/>
        </w:rPr>
        <w:t>0</w:t>
      </w:r>
      <w:r w:rsidRPr="00BD6E51" w:rsidR="009870E3">
        <w:rPr>
          <w:rFonts w:ascii="Times New Roman" w:hAnsi="Times New Roman"/>
          <w:b/>
          <w:sz w:val="22"/>
          <w:shd w:val="clear" w:color="auto" w:fill="FFFFFF"/>
        </w:rPr>
        <w:t xml:space="preserve"> +</w:t>
      </w:r>
      <w:r w:rsidRPr="00BD6E51" w:rsidR="00134EEB">
        <w:rPr>
          <w:rFonts w:ascii="Times New Roman" w:hAnsi="Times New Roman"/>
          <w:b/>
          <w:sz w:val="22"/>
          <w:shd w:val="clear" w:color="auto" w:fill="FFFFFF"/>
        </w:rPr>
        <w:t xml:space="preserve"> 1,13</w:t>
      </w:r>
      <w:r w:rsidRPr="00BD6E51" w:rsidR="00CB7BE2">
        <w:rPr>
          <w:rFonts w:ascii="Times New Roman" w:hAnsi="Times New Roman"/>
          <w:b/>
          <w:sz w:val="22"/>
          <w:shd w:val="clear" w:color="auto" w:fill="FFFFFF"/>
        </w:rPr>
        <w:t>1</w:t>
      </w:r>
      <w:r w:rsidRPr="00BD6E51" w:rsidR="00134EEB">
        <w:rPr>
          <w:rFonts w:ascii="Times New Roman" w:hAnsi="Times New Roman"/>
          <w:b/>
          <w:sz w:val="22"/>
          <w:shd w:val="clear" w:color="auto" w:fill="FFFFFF"/>
        </w:rPr>
        <w:t xml:space="preserve"> +</w:t>
      </w:r>
      <w:r w:rsidRPr="00BD6E51" w:rsidR="009870E3">
        <w:rPr>
          <w:rFonts w:ascii="Times New Roman" w:hAnsi="Times New Roman"/>
          <w:b/>
          <w:sz w:val="22"/>
          <w:shd w:val="clear" w:color="auto" w:fill="FFFFFF"/>
        </w:rPr>
        <w:t xml:space="preserve"> </w:t>
      </w:r>
      <w:r w:rsidRPr="00BD6E51" w:rsidR="00131E67">
        <w:rPr>
          <w:rFonts w:ascii="Times New Roman" w:hAnsi="Times New Roman"/>
          <w:b/>
          <w:sz w:val="22"/>
          <w:shd w:val="clear" w:color="auto" w:fill="FFFFFF"/>
        </w:rPr>
        <w:t>16</w:t>
      </w:r>
      <w:r w:rsidRPr="00BD6E51" w:rsidR="00FD2BE1">
        <w:rPr>
          <w:rFonts w:ascii="Times New Roman" w:hAnsi="Times New Roman"/>
          <w:b/>
          <w:sz w:val="22"/>
          <w:shd w:val="clear" w:color="auto" w:fill="FFFFFF"/>
        </w:rPr>
        <w:t>9,27</w:t>
      </w:r>
      <w:r w:rsidRPr="00BD6E51" w:rsidR="00CB7BE2">
        <w:rPr>
          <w:rFonts w:ascii="Times New Roman" w:hAnsi="Times New Roman"/>
          <w:b/>
          <w:sz w:val="22"/>
          <w:shd w:val="clear" w:color="auto" w:fill="FFFFFF"/>
        </w:rPr>
        <w:t>9</w:t>
      </w:r>
      <w:r w:rsidRPr="00BD6E51" w:rsidR="009870E3">
        <w:rPr>
          <w:rFonts w:ascii="Times New Roman" w:hAnsi="Times New Roman"/>
          <w:b/>
          <w:sz w:val="22"/>
          <w:shd w:val="clear" w:color="auto" w:fill="FFFFFF"/>
        </w:rPr>
        <w:t xml:space="preserve"> + </w:t>
      </w:r>
      <w:r w:rsidRPr="00BD6E51" w:rsidR="00131E67">
        <w:rPr>
          <w:rFonts w:ascii="Times New Roman" w:hAnsi="Times New Roman"/>
          <w:b/>
          <w:sz w:val="22"/>
          <w:shd w:val="clear" w:color="auto" w:fill="FFFFFF"/>
        </w:rPr>
        <w:t>11,640</w:t>
      </w:r>
      <w:r w:rsidRPr="00BD6E51" w:rsidR="009870E3">
        <w:rPr>
          <w:rFonts w:ascii="Times New Roman" w:hAnsi="Times New Roman"/>
          <w:b/>
          <w:sz w:val="22"/>
          <w:shd w:val="clear" w:color="auto" w:fill="FFFFFF"/>
        </w:rPr>
        <w:t xml:space="preserve"> + 2,00</w:t>
      </w:r>
      <w:r w:rsidRPr="00BD6E51" w:rsidR="00CB7BE2">
        <w:rPr>
          <w:rFonts w:ascii="Times New Roman" w:hAnsi="Times New Roman"/>
          <w:b/>
          <w:sz w:val="22"/>
          <w:shd w:val="clear" w:color="auto" w:fill="FFFFFF"/>
        </w:rPr>
        <w:t>3</w:t>
      </w:r>
      <w:r w:rsidRPr="00BD6E51" w:rsidR="009870E3">
        <w:rPr>
          <w:rFonts w:ascii="Times New Roman" w:hAnsi="Times New Roman"/>
          <w:b/>
          <w:sz w:val="22"/>
          <w:shd w:val="clear" w:color="auto" w:fill="FFFFFF"/>
        </w:rPr>
        <w:t xml:space="preserve"> + 20,000 + 2,5</w:t>
      </w:r>
      <w:r w:rsidRPr="00BD6E51" w:rsidR="004A5F6A">
        <w:rPr>
          <w:rFonts w:ascii="Times New Roman" w:hAnsi="Times New Roman"/>
          <w:b/>
          <w:sz w:val="22"/>
          <w:shd w:val="clear" w:color="auto" w:fill="FFFFFF"/>
        </w:rPr>
        <w:t>1</w:t>
      </w:r>
      <w:r w:rsidRPr="00BD6E51" w:rsidR="009870E3">
        <w:rPr>
          <w:rFonts w:ascii="Times New Roman" w:hAnsi="Times New Roman"/>
          <w:b/>
          <w:sz w:val="22"/>
          <w:shd w:val="clear" w:color="auto" w:fill="FFFFFF"/>
        </w:rPr>
        <w:t xml:space="preserve">0 = </w:t>
      </w:r>
      <w:r w:rsidRPr="00BD6E51" w:rsidR="00E87417">
        <w:rPr>
          <w:rFonts w:ascii="Times New Roman" w:hAnsi="Times New Roman"/>
          <w:b/>
          <w:sz w:val="22"/>
          <w:shd w:val="clear" w:color="auto" w:fill="FFFFFF"/>
        </w:rPr>
        <w:t>20</w:t>
      </w:r>
      <w:r w:rsidRPr="00BD6E51" w:rsidR="00134EEB">
        <w:rPr>
          <w:rFonts w:ascii="Times New Roman" w:hAnsi="Times New Roman"/>
          <w:b/>
          <w:sz w:val="22"/>
          <w:shd w:val="clear" w:color="auto" w:fill="FFFFFF"/>
        </w:rPr>
        <w:t>6</w:t>
      </w:r>
      <w:r w:rsidRPr="00BD6E51" w:rsidR="00E87417">
        <w:rPr>
          <w:rFonts w:ascii="Times New Roman" w:hAnsi="Times New Roman"/>
          <w:b/>
          <w:sz w:val="22"/>
          <w:shd w:val="clear" w:color="auto" w:fill="FFFFFF"/>
        </w:rPr>
        <w:t>,</w:t>
      </w:r>
      <w:r w:rsidRPr="00BD6E51" w:rsidR="00134EEB">
        <w:rPr>
          <w:rFonts w:ascii="Times New Roman" w:hAnsi="Times New Roman"/>
          <w:b/>
          <w:sz w:val="22"/>
          <w:shd w:val="clear" w:color="auto" w:fill="FFFFFF"/>
        </w:rPr>
        <w:t>86</w:t>
      </w:r>
      <w:r w:rsidRPr="00BD6E51" w:rsidR="00CB7BE2">
        <w:rPr>
          <w:rFonts w:ascii="Times New Roman" w:hAnsi="Times New Roman"/>
          <w:b/>
          <w:sz w:val="22"/>
          <w:shd w:val="clear" w:color="auto" w:fill="FFFFFF"/>
        </w:rPr>
        <w:t>3</w:t>
      </w:r>
      <w:r w:rsidRPr="00BD6E51" w:rsidR="00134EEB">
        <w:rPr>
          <w:rFonts w:ascii="Times New Roman" w:hAnsi="Times New Roman"/>
          <w:b/>
          <w:sz w:val="22"/>
          <w:shd w:val="clear" w:color="auto" w:fill="FFFFFF"/>
        </w:rPr>
        <w:t xml:space="preserve"> </w:t>
      </w:r>
    </w:p>
    <w:p w:rsidR="00D95DD3" w:rsidRPr="00BD6E51" w:rsidP="00D95DD3" w14:paraId="5BB2BA29" w14:textId="77777777">
      <w:pPr>
        <w:suppressAutoHyphens/>
        <w:ind w:left="360"/>
        <w:rPr>
          <w:rFonts w:ascii="Times New Roman" w:hAnsi="Times New Roman"/>
          <w:sz w:val="22"/>
          <w:shd w:val="clear" w:color="auto" w:fill="FFFFFF"/>
        </w:rPr>
      </w:pPr>
    </w:p>
    <w:p w:rsidR="00CF6382" w:rsidRPr="00BD6E51" w:rsidP="004B3768" w14:paraId="744939CC" w14:textId="0CC52F50">
      <w:pPr>
        <w:pStyle w:val="BodyTextIndent"/>
        <w:tabs>
          <w:tab w:val="clear" w:pos="360"/>
        </w:tabs>
        <w:ind w:left="0" w:firstLine="0"/>
        <w:rPr>
          <w:shd w:val="clear" w:color="auto" w:fill="FFFFFF"/>
        </w:rPr>
      </w:pPr>
      <w:r w:rsidRPr="00BD6E51">
        <w:rPr>
          <w:b/>
          <w:szCs w:val="22"/>
          <w:shd w:val="clear" w:color="auto" w:fill="FFFFFF"/>
        </w:rPr>
        <w:t xml:space="preserve">13.  Provide estimate for the total annual cost burden to respondents or recordkeepers resulting from the collection of information (Do not include the cost of any hour burden shown in items 12 and 14).  </w:t>
      </w:r>
    </w:p>
    <w:p w:rsidR="00CF6382" w:rsidRPr="00BD6E51" w:rsidP="004B3768" w14:paraId="38B2423B" w14:textId="77777777">
      <w:pPr>
        <w:pStyle w:val="BodyTextIndent"/>
        <w:tabs>
          <w:tab w:val="clear" w:pos="360"/>
        </w:tabs>
        <w:ind w:left="0" w:firstLine="0"/>
        <w:rPr>
          <w:shd w:val="clear" w:color="auto" w:fill="FFFFFF"/>
        </w:rPr>
      </w:pPr>
    </w:p>
    <w:p w:rsidR="004B3768" w:rsidRPr="00BD6E51" w:rsidP="004B3768" w14:paraId="750E0F50" w14:textId="3E223DBB">
      <w:pPr>
        <w:pStyle w:val="BodyTextIndent"/>
        <w:tabs>
          <w:tab w:val="clear" w:pos="360"/>
        </w:tabs>
        <w:ind w:left="0" w:firstLine="0"/>
        <w:rPr>
          <w:shd w:val="clear" w:color="auto" w:fill="FFFFFF"/>
        </w:rPr>
      </w:pPr>
      <w:r w:rsidRPr="00BD6E51">
        <w:rPr>
          <w:shd w:val="clear" w:color="auto" w:fill="FFFFFF"/>
        </w:rPr>
        <w:t>The Commission rules require that all applications for certification must be tested for compliance by a TF and the application should be reviewed by TCBs for submission to the Commission for final disposal.  These companies charge the applicants for their services and recover the costs incurred in performing the functions.</w:t>
      </w:r>
    </w:p>
    <w:p w:rsidR="004B3768" w:rsidRPr="00BD6E51" w:rsidP="00D95DD3" w14:paraId="1FC7D5A1" w14:textId="77777777">
      <w:pPr>
        <w:pStyle w:val="BodyTextIndent"/>
        <w:tabs>
          <w:tab w:val="clear" w:pos="360"/>
        </w:tabs>
        <w:ind w:left="630" w:hanging="630"/>
        <w:rPr>
          <w:shd w:val="clear" w:color="auto" w:fill="FFFFFF"/>
        </w:rPr>
      </w:pPr>
    </w:p>
    <w:p w:rsidR="00D95DD3" w:rsidRPr="00BD6E51" w:rsidP="004B3768" w14:paraId="7B9EEFAD" w14:textId="4A1B2E04">
      <w:pPr>
        <w:pStyle w:val="BodyTextIndent"/>
        <w:numPr>
          <w:ilvl w:val="0"/>
          <w:numId w:val="41"/>
        </w:numPr>
        <w:tabs>
          <w:tab w:val="clear" w:pos="360"/>
        </w:tabs>
        <w:rPr>
          <w:shd w:val="clear" w:color="auto" w:fill="FFFFFF"/>
        </w:rPr>
      </w:pPr>
      <w:r w:rsidRPr="00BD6E51">
        <w:rPr>
          <w:shd w:val="clear" w:color="auto" w:fill="FFFFFF"/>
        </w:rPr>
        <w:t>Capital and start-up costs include the cost for hardware and software for providing the information to the Commission</w:t>
      </w:r>
      <w:r w:rsidRPr="00BD6E51" w:rsidR="004A5F6A">
        <w:rPr>
          <w:shd w:val="clear" w:color="auto" w:fill="FFFFFF"/>
        </w:rPr>
        <w:t>.</w:t>
      </w:r>
      <w:r w:rsidRPr="00BD6E51" w:rsidR="00132B6A">
        <w:rPr>
          <w:shd w:val="clear" w:color="auto" w:fill="FFFFFF"/>
        </w:rPr>
        <w:t xml:space="preserve"> The Commission </w:t>
      </w:r>
      <w:r w:rsidRPr="00BD6E51" w:rsidR="00AE3E8D">
        <w:rPr>
          <w:shd w:val="clear" w:color="auto" w:fill="FFFFFF"/>
        </w:rPr>
        <w:t>estimates that all the entities in their routine business operation maintain systems that will support the information collection.  The TFs and TCBs are expected to be in the business of</w:t>
      </w:r>
      <w:r w:rsidRPr="00BD6E51" w:rsidR="00FC0B44">
        <w:rPr>
          <w:shd w:val="clear" w:color="auto" w:fill="FFFFFF"/>
        </w:rPr>
        <w:t xml:space="preserve"> conducting tests and invest in equipment to support testing of equipment.  The grantees are required to maintain the information associated with their products and may store information in any format they choose.  </w:t>
      </w:r>
    </w:p>
    <w:p w:rsidR="00FC0B44" w:rsidRPr="00BD6E51" w:rsidP="00D95DD3" w14:paraId="3E0D37AD" w14:textId="0EDF5FD6">
      <w:pPr>
        <w:pStyle w:val="BodyTextIndent"/>
        <w:tabs>
          <w:tab w:val="clear" w:pos="360"/>
        </w:tabs>
        <w:ind w:left="630" w:hanging="630"/>
        <w:rPr>
          <w:shd w:val="clear" w:color="auto" w:fill="FFFFFF"/>
        </w:rPr>
      </w:pPr>
    </w:p>
    <w:p w:rsidR="00D95DD3" w:rsidRPr="00BD6E51" w:rsidP="00C60E5B" w14:paraId="1B5DBFE7" w14:textId="4A0D4CD2">
      <w:pPr>
        <w:pStyle w:val="BodyTextIndent"/>
        <w:tabs>
          <w:tab w:val="clear" w:pos="360"/>
        </w:tabs>
        <w:ind w:left="634" w:firstLine="0"/>
        <w:rPr>
          <w:shd w:val="clear" w:color="auto" w:fill="FFFFFF"/>
        </w:rPr>
      </w:pPr>
      <w:r w:rsidRPr="00BD6E51">
        <w:rPr>
          <w:shd w:val="clear" w:color="auto" w:fill="FFFFFF"/>
        </w:rPr>
        <w:t>The TCBs are required to collect the information specifically required by this information collection</w:t>
      </w:r>
      <w:r w:rsidRPr="00BD6E51" w:rsidR="00134EEB">
        <w:rPr>
          <w:shd w:val="clear" w:color="auto" w:fill="FFFFFF"/>
        </w:rPr>
        <w:t>, and</w:t>
      </w:r>
      <w:r w:rsidRPr="00BD6E51">
        <w:rPr>
          <w:shd w:val="clear" w:color="auto" w:fill="FFFFFF"/>
        </w:rPr>
        <w:t xml:space="preserve"> may collect </w:t>
      </w:r>
      <w:r w:rsidRPr="00BD6E51" w:rsidR="00F56FEC">
        <w:rPr>
          <w:shd w:val="clear" w:color="auto" w:fill="FFFFFF"/>
        </w:rPr>
        <w:t xml:space="preserve">the information </w:t>
      </w:r>
      <w:r w:rsidRPr="00BD6E51">
        <w:rPr>
          <w:shd w:val="clear" w:color="auto" w:fill="FFFFFF"/>
        </w:rPr>
        <w:t xml:space="preserve">in any form they choose.  However, it is expected that they likely </w:t>
      </w:r>
      <w:r w:rsidRPr="00BD6E51" w:rsidR="00134EEB">
        <w:rPr>
          <w:shd w:val="clear" w:color="auto" w:fill="FFFFFF"/>
        </w:rPr>
        <w:t xml:space="preserve">will </w:t>
      </w:r>
      <w:r w:rsidRPr="00BD6E51">
        <w:rPr>
          <w:shd w:val="clear" w:color="auto" w:fill="FFFFFF"/>
        </w:rPr>
        <w:t>invest in systems to make their process efficient.  The Commission expects that the average cost attributable to information collection to be about $</w:t>
      </w:r>
      <w:r w:rsidRPr="00BD6E51" w:rsidR="00134EEB">
        <w:rPr>
          <w:shd w:val="clear" w:color="auto" w:fill="FFFFFF"/>
        </w:rPr>
        <w:t xml:space="preserve"> </w:t>
      </w:r>
      <w:r w:rsidRPr="00BD6E51" w:rsidR="000834BE">
        <w:rPr>
          <w:shd w:val="clear" w:color="auto" w:fill="FFFFFF"/>
        </w:rPr>
        <w:t>10</w:t>
      </w:r>
      <w:r w:rsidRPr="00BD6E51">
        <w:rPr>
          <w:shd w:val="clear" w:color="auto" w:fill="FFFFFF"/>
        </w:rPr>
        <w:t>,000 per TCB for a total cost of $</w:t>
      </w:r>
      <w:r w:rsidRPr="00BD6E51" w:rsidR="00134EEB">
        <w:rPr>
          <w:shd w:val="clear" w:color="auto" w:fill="FFFFFF"/>
        </w:rPr>
        <w:t xml:space="preserve"> </w:t>
      </w:r>
      <w:r w:rsidRPr="00BD6E51" w:rsidR="000834BE">
        <w:rPr>
          <w:shd w:val="clear" w:color="auto" w:fill="FFFFFF"/>
        </w:rPr>
        <w:t>4</w:t>
      </w:r>
      <w:r w:rsidRPr="00BD6E51">
        <w:rPr>
          <w:shd w:val="clear" w:color="auto" w:fill="FFFFFF"/>
        </w:rPr>
        <w:t>00,000 for 40 TCBs.</w:t>
      </w:r>
    </w:p>
    <w:p w:rsidR="004B3768" w:rsidRPr="00BD6E51" w:rsidP="00C60E5B" w14:paraId="4CE38A9C" w14:textId="50496FD7">
      <w:pPr>
        <w:pStyle w:val="BodyTextIndent"/>
        <w:tabs>
          <w:tab w:val="clear" w:pos="360"/>
        </w:tabs>
        <w:ind w:left="634" w:firstLine="0"/>
        <w:rPr>
          <w:shd w:val="clear" w:color="auto" w:fill="FFFFFF"/>
        </w:rPr>
      </w:pPr>
    </w:p>
    <w:p w:rsidR="00D95DD3" w:rsidRPr="00BD6E51" w:rsidP="004B3768" w14:paraId="02324089" w14:textId="7EEA0A4E">
      <w:pPr>
        <w:pStyle w:val="BodyTextIndent"/>
        <w:numPr>
          <w:ilvl w:val="0"/>
          <w:numId w:val="41"/>
        </w:numPr>
        <w:tabs>
          <w:tab w:val="clear" w:pos="360"/>
        </w:tabs>
        <w:rPr>
          <w:shd w:val="clear" w:color="auto" w:fill="FFFFFF"/>
        </w:rPr>
      </w:pPr>
      <w:r w:rsidRPr="00BD6E51">
        <w:rPr>
          <w:shd w:val="clear" w:color="auto" w:fill="FFFFFF"/>
        </w:rPr>
        <w:t>Overhead and maintenance costs include the cost for preparation of a test report demonstrating compliance of equipment proposed for marketing with the Commission</w:t>
      </w:r>
      <w:r w:rsidRPr="00BD6E51" w:rsidR="00134EEB">
        <w:rPr>
          <w:shd w:val="clear" w:color="auto" w:fill="FFFFFF"/>
        </w:rPr>
        <w:t>’</w:t>
      </w:r>
      <w:r w:rsidRPr="00BD6E51">
        <w:rPr>
          <w:shd w:val="clear" w:color="auto" w:fill="FFFFFF"/>
        </w:rPr>
        <w:t xml:space="preserve">s technical standards:  </w:t>
      </w:r>
    </w:p>
    <w:p w:rsidR="00D95DD3" w:rsidRPr="00BD6E51" w:rsidP="00D95DD3" w14:paraId="5CE27327" w14:textId="77777777">
      <w:pPr>
        <w:pStyle w:val="BodyTextIndent"/>
        <w:tabs>
          <w:tab w:val="clear" w:pos="360"/>
        </w:tabs>
        <w:ind w:left="720"/>
        <w:rPr>
          <w:shd w:val="clear" w:color="auto" w:fill="FFFFFF"/>
        </w:rPr>
      </w:pPr>
    </w:p>
    <w:p w:rsidR="00216AA1" w:rsidRPr="00BD6E51" w:rsidP="00C60E5B" w14:paraId="0CAE39A0" w14:textId="48A6F1B0">
      <w:pPr>
        <w:pStyle w:val="BodyTextIndent"/>
        <w:numPr>
          <w:ilvl w:val="0"/>
          <w:numId w:val="37"/>
        </w:numPr>
        <w:tabs>
          <w:tab w:val="clear" w:pos="360"/>
        </w:tabs>
        <w:rPr>
          <w:shd w:val="clear" w:color="auto" w:fill="FFFFFF"/>
        </w:rPr>
      </w:pPr>
      <w:r w:rsidRPr="00BD6E51">
        <w:rPr>
          <w:shd w:val="clear" w:color="auto" w:fill="FFFFFF"/>
        </w:rPr>
        <w:t>A new grantee is required to pay $</w:t>
      </w:r>
      <w:r w:rsidRPr="00BD6E51" w:rsidR="00134EEB">
        <w:rPr>
          <w:shd w:val="clear" w:color="auto" w:fill="FFFFFF"/>
        </w:rPr>
        <w:t xml:space="preserve"> </w:t>
      </w:r>
      <w:r w:rsidRPr="00BD6E51">
        <w:rPr>
          <w:shd w:val="clear" w:color="auto" w:fill="FFFFFF"/>
        </w:rPr>
        <w:t>70 fee to obtain a new grantee code.  The Commission estimates 3</w:t>
      </w:r>
      <w:r w:rsidRPr="00BD6E51" w:rsidR="00CB7BE2">
        <w:rPr>
          <w:shd w:val="clear" w:color="auto" w:fill="FFFFFF"/>
        </w:rPr>
        <w:t>,</w:t>
      </w:r>
      <w:r w:rsidRPr="00BD6E51">
        <w:rPr>
          <w:shd w:val="clear" w:color="auto" w:fill="FFFFFF"/>
        </w:rPr>
        <w:t>00</w:t>
      </w:r>
      <w:r w:rsidRPr="00BD6E51" w:rsidR="00C151A9">
        <w:rPr>
          <w:shd w:val="clear" w:color="auto" w:fill="FFFFFF"/>
        </w:rPr>
        <w:t>2</w:t>
      </w:r>
      <w:r w:rsidRPr="00BD6E51">
        <w:rPr>
          <w:shd w:val="clear" w:color="auto" w:fill="FFFFFF"/>
        </w:rPr>
        <w:t xml:space="preserve"> new applicants annually.  This fee is only required the first time an applicant requests a grantee code.  The cost for grantees is:</w:t>
      </w:r>
    </w:p>
    <w:p w:rsidR="00216AA1" w:rsidRPr="00BD6E51" w:rsidP="00C60E5B" w14:paraId="0737E646" w14:textId="77777777">
      <w:pPr>
        <w:pStyle w:val="BodyTextIndent"/>
        <w:tabs>
          <w:tab w:val="clear" w:pos="360"/>
        </w:tabs>
        <w:rPr>
          <w:shd w:val="clear" w:color="auto" w:fill="FFFFFF"/>
        </w:rPr>
      </w:pPr>
    </w:p>
    <w:p w:rsidR="00216AA1" w:rsidRPr="00BD6E51" w:rsidP="00C60E5B" w14:paraId="45E97585" w14:textId="4C032FA0">
      <w:pPr>
        <w:pStyle w:val="BodyTextIndent"/>
        <w:tabs>
          <w:tab w:val="clear" w:pos="360"/>
        </w:tabs>
        <w:ind w:left="1800"/>
        <w:rPr>
          <w:b/>
          <w:shd w:val="clear" w:color="auto" w:fill="FFFFFF"/>
        </w:rPr>
      </w:pPr>
      <w:r w:rsidRPr="00BD6E51">
        <w:rPr>
          <w:b/>
          <w:shd w:val="clear" w:color="auto" w:fill="FFFFFF"/>
        </w:rPr>
        <w:t>3,00</w:t>
      </w:r>
      <w:r w:rsidRPr="00BD6E51" w:rsidR="00C151A9">
        <w:rPr>
          <w:b/>
          <w:shd w:val="clear" w:color="auto" w:fill="FFFFFF"/>
        </w:rPr>
        <w:t>2</w:t>
      </w:r>
      <w:r w:rsidRPr="00BD6E51">
        <w:rPr>
          <w:b/>
          <w:shd w:val="clear" w:color="auto" w:fill="FFFFFF"/>
        </w:rPr>
        <w:t xml:space="preserve"> applications x $ 70 per application = $ 210,</w:t>
      </w:r>
      <w:r w:rsidRPr="00BD6E51" w:rsidR="00C151A9">
        <w:rPr>
          <w:b/>
          <w:shd w:val="clear" w:color="auto" w:fill="FFFFFF"/>
        </w:rPr>
        <w:t>140</w:t>
      </w:r>
    </w:p>
    <w:p w:rsidR="00216AA1" w:rsidRPr="00BD6E51" w:rsidP="00C60E5B" w14:paraId="28F4B36B" w14:textId="6ABF0EC2">
      <w:pPr>
        <w:pStyle w:val="BodyTextIndent"/>
        <w:tabs>
          <w:tab w:val="clear" w:pos="360"/>
        </w:tabs>
        <w:ind w:left="1800"/>
        <w:rPr>
          <w:shd w:val="clear" w:color="auto" w:fill="FFFFFF"/>
        </w:rPr>
      </w:pPr>
    </w:p>
    <w:p w:rsidR="00EB6E48" w:rsidRPr="00BD6E51" w:rsidP="00EB6E48" w14:paraId="61B8443E" w14:textId="6555C832">
      <w:pPr>
        <w:pStyle w:val="BodyTextIndent"/>
        <w:numPr>
          <w:ilvl w:val="0"/>
          <w:numId w:val="37"/>
        </w:numPr>
        <w:rPr>
          <w:shd w:val="clear" w:color="auto" w:fill="FFFFFF"/>
        </w:rPr>
      </w:pPr>
      <w:r w:rsidRPr="00BD6E51">
        <w:rPr>
          <w:shd w:val="clear" w:color="auto" w:fill="FFFFFF"/>
        </w:rPr>
        <w:t>The amount charged by a TF for testing a device depends on the complexity of tests involved.  It is estimated that this cost may vary from $ 500 for a very simple device to $ 50,000 for a complex device.  Based on the review of past applications t</w:t>
      </w:r>
      <w:r w:rsidRPr="00BD6E51">
        <w:rPr>
          <w:shd w:val="clear" w:color="auto" w:fill="FFFFFF"/>
        </w:rPr>
        <w:t xml:space="preserve">he Commission estimates that on average </w:t>
      </w:r>
      <w:r w:rsidRPr="00BD6E51">
        <w:rPr>
          <w:shd w:val="clear" w:color="auto" w:fill="FFFFFF"/>
        </w:rPr>
        <w:t xml:space="preserve">TFs will charge </w:t>
      </w:r>
      <w:r w:rsidRPr="00BD6E51">
        <w:rPr>
          <w:shd w:val="clear" w:color="auto" w:fill="FFFFFF"/>
        </w:rPr>
        <w:t>$ 2,</w:t>
      </w:r>
      <w:r w:rsidRPr="00BD6E51" w:rsidR="00B516C8">
        <w:rPr>
          <w:shd w:val="clear" w:color="auto" w:fill="FFFFFF"/>
        </w:rPr>
        <w:t>0</w:t>
      </w:r>
      <w:r w:rsidRPr="00BD6E51">
        <w:rPr>
          <w:shd w:val="clear" w:color="auto" w:fill="FFFFFF"/>
        </w:rPr>
        <w:t>00 per certification application for testing for compliance related to information collection for certification.  Therefore, the total annual cost for applicants for testing is</w:t>
      </w:r>
      <w:r w:rsidRPr="00BD6E51" w:rsidR="002F5CD1">
        <w:rPr>
          <w:shd w:val="clear" w:color="auto" w:fill="FFFFFF"/>
        </w:rPr>
        <w:t xml:space="preserve"> estimated to be</w:t>
      </w:r>
      <w:r w:rsidRPr="00BD6E51">
        <w:rPr>
          <w:shd w:val="clear" w:color="auto" w:fill="FFFFFF"/>
        </w:rPr>
        <w:t>:</w:t>
      </w:r>
    </w:p>
    <w:p w:rsidR="00EB6E48" w:rsidRPr="00271F0A" w:rsidP="00C60E5B" w14:paraId="604D1D7B" w14:textId="77777777">
      <w:pPr>
        <w:pStyle w:val="ListParagraph"/>
        <w:rPr>
          <w:rFonts w:ascii="Times New Roman" w:hAnsi="Times New Roman"/>
          <w:shd w:val="clear" w:color="auto" w:fill="FFFFFF"/>
        </w:rPr>
      </w:pPr>
    </w:p>
    <w:p w:rsidR="00EB6E48" w:rsidRPr="00BD6E51" w:rsidP="00C60E5B" w14:paraId="222C1C17" w14:textId="08E09A5A">
      <w:pPr>
        <w:pStyle w:val="BodyTextIndent"/>
        <w:ind w:left="1800"/>
        <w:rPr>
          <w:b/>
          <w:shd w:val="clear" w:color="auto" w:fill="FFFFFF"/>
        </w:rPr>
      </w:pPr>
      <w:r w:rsidRPr="00BD6E51">
        <w:rPr>
          <w:b/>
          <w:shd w:val="clear" w:color="auto" w:fill="FFFFFF"/>
        </w:rPr>
        <w:t>16,5</w:t>
      </w:r>
      <w:r w:rsidRPr="00BD6E51" w:rsidR="00C151A9">
        <w:rPr>
          <w:b/>
          <w:shd w:val="clear" w:color="auto" w:fill="FFFFFF"/>
        </w:rPr>
        <w:t>15</w:t>
      </w:r>
      <w:r w:rsidRPr="00BD6E51">
        <w:rPr>
          <w:b/>
          <w:shd w:val="clear" w:color="auto" w:fill="FFFFFF"/>
        </w:rPr>
        <w:t xml:space="preserve"> applications x $ 2,</w:t>
      </w:r>
      <w:r w:rsidRPr="00BD6E51" w:rsidR="00B516C8">
        <w:rPr>
          <w:b/>
          <w:shd w:val="clear" w:color="auto" w:fill="FFFFFF"/>
        </w:rPr>
        <w:t>0</w:t>
      </w:r>
      <w:r w:rsidRPr="00BD6E51">
        <w:rPr>
          <w:b/>
          <w:shd w:val="clear" w:color="auto" w:fill="FFFFFF"/>
        </w:rPr>
        <w:t xml:space="preserve">00/per application = $ </w:t>
      </w:r>
      <w:r w:rsidRPr="00BD6E51" w:rsidR="00B516C8">
        <w:rPr>
          <w:b/>
          <w:shd w:val="clear" w:color="auto" w:fill="FFFFFF"/>
        </w:rPr>
        <w:t>33,0</w:t>
      </w:r>
      <w:r w:rsidRPr="00BD6E51" w:rsidR="00C151A9">
        <w:rPr>
          <w:b/>
          <w:shd w:val="clear" w:color="auto" w:fill="FFFFFF"/>
        </w:rPr>
        <w:t>3</w:t>
      </w:r>
      <w:r w:rsidRPr="00BD6E51" w:rsidR="00B516C8">
        <w:rPr>
          <w:b/>
          <w:shd w:val="clear" w:color="auto" w:fill="FFFFFF"/>
        </w:rPr>
        <w:t>0</w:t>
      </w:r>
      <w:r w:rsidRPr="00BD6E51">
        <w:rPr>
          <w:b/>
          <w:shd w:val="clear" w:color="auto" w:fill="FFFFFF"/>
        </w:rPr>
        <w:t xml:space="preserve">,000 </w:t>
      </w:r>
    </w:p>
    <w:p w:rsidR="00EB6E48" w:rsidRPr="00BD6E51" w:rsidP="00C60E5B" w14:paraId="1500F1E8" w14:textId="77777777">
      <w:pPr>
        <w:pStyle w:val="BodyTextIndent"/>
        <w:ind w:left="1080" w:firstLine="0"/>
        <w:rPr>
          <w:shd w:val="clear" w:color="auto" w:fill="FFFFFF"/>
        </w:rPr>
      </w:pPr>
    </w:p>
    <w:p w:rsidR="00EB6E48" w:rsidRPr="00BD6E51" w:rsidP="00EB6E48" w14:paraId="2BD8917A" w14:textId="7B48FE29">
      <w:pPr>
        <w:pStyle w:val="ListParagraph"/>
        <w:numPr>
          <w:ilvl w:val="0"/>
          <w:numId w:val="37"/>
        </w:numPr>
        <w:suppressAutoHyphens/>
        <w:rPr>
          <w:rFonts w:ascii="Times New Roman" w:hAnsi="Times New Roman"/>
          <w:sz w:val="22"/>
          <w:shd w:val="clear" w:color="auto" w:fill="FFFFFF"/>
        </w:rPr>
      </w:pPr>
      <w:r w:rsidRPr="00BD6E51">
        <w:rPr>
          <w:rFonts w:ascii="Times New Roman" w:hAnsi="Times New Roman"/>
          <w:sz w:val="22"/>
          <w:shd w:val="clear" w:color="auto" w:fill="FFFFFF"/>
        </w:rPr>
        <w:t>Additional cost to an applicant include</w:t>
      </w:r>
      <w:r w:rsidRPr="00BD6E51" w:rsidR="00134EEB">
        <w:rPr>
          <w:rFonts w:ascii="Times New Roman" w:hAnsi="Times New Roman"/>
          <w:sz w:val="22"/>
          <w:shd w:val="clear" w:color="auto" w:fill="FFFFFF"/>
        </w:rPr>
        <w:t>s</w:t>
      </w:r>
      <w:r w:rsidRPr="00BD6E51">
        <w:rPr>
          <w:rFonts w:ascii="Times New Roman" w:hAnsi="Times New Roman"/>
          <w:sz w:val="22"/>
          <w:shd w:val="clear" w:color="auto" w:fill="FFFFFF"/>
        </w:rPr>
        <w:t xml:space="preserve"> the cost of filing with a TCB</w:t>
      </w:r>
      <w:r w:rsidRPr="00BD6E51" w:rsidR="002F5CD1">
        <w:rPr>
          <w:rFonts w:ascii="Times New Roman" w:hAnsi="Times New Roman"/>
          <w:sz w:val="22"/>
          <w:shd w:val="clear" w:color="auto" w:fill="FFFFFF"/>
        </w:rPr>
        <w:t>.  The cost for a TCB review can vary based on the device complexity.  The Commission estimates the a</w:t>
      </w:r>
      <w:r w:rsidRPr="00BD6E51">
        <w:rPr>
          <w:rFonts w:ascii="Times New Roman" w:hAnsi="Times New Roman"/>
          <w:sz w:val="22"/>
          <w:shd w:val="clear" w:color="auto" w:fill="FFFFFF"/>
        </w:rPr>
        <w:t>verage</w:t>
      </w:r>
      <w:r w:rsidRPr="00BD6E51" w:rsidR="002F5CD1">
        <w:rPr>
          <w:rFonts w:ascii="Times New Roman" w:hAnsi="Times New Roman"/>
          <w:sz w:val="22"/>
          <w:shd w:val="clear" w:color="auto" w:fill="FFFFFF"/>
        </w:rPr>
        <w:t xml:space="preserve"> cost per application as</w:t>
      </w:r>
      <w:r w:rsidRPr="00BD6E51">
        <w:rPr>
          <w:rFonts w:ascii="Times New Roman" w:hAnsi="Times New Roman"/>
          <w:sz w:val="22"/>
          <w:shd w:val="clear" w:color="auto" w:fill="FFFFFF"/>
        </w:rPr>
        <w:t xml:space="preserve"> $ </w:t>
      </w:r>
      <w:r w:rsidRPr="00BD6E51" w:rsidR="00B516C8">
        <w:rPr>
          <w:rFonts w:ascii="Times New Roman" w:hAnsi="Times New Roman"/>
          <w:sz w:val="22"/>
          <w:shd w:val="clear" w:color="auto" w:fill="FFFFFF"/>
        </w:rPr>
        <w:t>1</w:t>
      </w:r>
      <w:r w:rsidRPr="00BD6E51" w:rsidR="00F56FEC">
        <w:rPr>
          <w:rFonts w:ascii="Times New Roman" w:hAnsi="Times New Roman"/>
          <w:sz w:val="22"/>
          <w:shd w:val="clear" w:color="auto" w:fill="FFFFFF"/>
        </w:rPr>
        <w:t>,</w:t>
      </w:r>
      <w:r w:rsidRPr="00BD6E51" w:rsidR="00B516C8">
        <w:rPr>
          <w:rFonts w:ascii="Times New Roman" w:hAnsi="Times New Roman"/>
          <w:sz w:val="22"/>
          <w:shd w:val="clear" w:color="auto" w:fill="FFFFFF"/>
        </w:rPr>
        <w:t>0</w:t>
      </w:r>
      <w:r w:rsidRPr="00BD6E51">
        <w:rPr>
          <w:rFonts w:ascii="Times New Roman" w:hAnsi="Times New Roman"/>
          <w:sz w:val="22"/>
          <w:shd w:val="clear" w:color="auto" w:fill="FFFFFF"/>
        </w:rPr>
        <w:t>00:</w:t>
      </w:r>
    </w:p>
    <w:p w:rsidR="00EB6E48" w:rsidRPr="00BD6E51" w:rsidP="00C60E5B" w14:paraId="2E51C0ED" w14:textId="227A6B7F">
      <w:pPr>
        <w:pStyle w:val="ListParagraph"/>
        <w:suppressAutoHyphens/>
        <w:ind w:left="1080"/>
        <w:rPr>
          <w:rFonts w:ascii="Times New Roman" w:hAnsi="Times New Roman"/>
          <w:sz w:val="22"/>
          <w:shd w:val="clear" w:color="auto" w:fill="FFFFFF"/>
        </w:rPr>
      </w:pPr>
    </w:p>
    <w:p w:rsidR="00EB6E48" w:rsidRPr="00271F0A" w:rsidP="00C60E5B" w14:paraId="0783AE09" w14:textId="347F232E">
      <w:pPr>
        <w:pStyle w:val="ListParagraph"/>
        <w:suppressAutoHyphens/>
        <w:ind w:left="1080" w:firstLine="360"/>
        <w:rPr>
          <w:rFonts w:ascii="Times New Roman" w:hAnsi="Times New Roman"/>
          <w:b/>
          <w:shd w:val="clear" w:color="auto" w:fill="FFFFFF"/>
        </w:rPr>
      </w:pPr>
      <w:r w:rsidRPr="00BD6E51">
        <w:rPr>
          <w:rFonts w:ascii="Times New Roman" w:hAnsi="Times New Roman"/>
          <w:b/>
          <w:sz w:val="22"/>
          <w:shd w:val="clear" w:color="auto" w:fill="FFFFFF"/>
        </w:rPr>
        <w:t>16,5</w:t>
      </w:r>
      <w:r w:rsidRPr="00BD6E51" w:rsidR="00C151A9">
        <w:rPr>
          <w:rFonts w:ascii="Times New Roman" w:hAnsi="Times New Roman"/>
          <w:b/>
          <w:sz w:val="22"/>
          <w:shd w:val="clear" w:color="auto" w:fill="FFFFFF"/>
        </w:rPr>
        <w:t>15</w:t>
      </w:r>
      <w:r w:rsidRPr="00BD6E51">
        <w:rPr>
          <w:rFonts w:ascii="Times New Roman" w:hAnsi="Times New Roman"/>
          <w:b/>
          <w:sz w:val="22"/>
          <w:shd w:val="clear" w:color="auto" w:fill="FFFFFF"/>
        </w:rPr>
        <w:t xml:space="preserve"> applications x $ </w:t>
      </w:r>
      <w:r w:rsidRPr="00BD6E51" w:rsidR="00B516C8">
        <w:rPr>
          <w:rFonts w:ascii="Times New Roman" w:hAnsi="Times New Roman"/>
          <w:b/>
          <w:sz w:val="22"/>
          <w:shd w:val="clear" w:color="auto" w:fill="FFFFFF"/>
        </w:rPr>
        <w:t>1</w:t>
      </w:r>
      <w:r w:rsidRPr="00BD6E51" w:rsidR="00F56FEC">
        <w:rPr>
          <w:rFonts w:ascii="Times New Roman" w:hAnsi="Times New Roman"/>
          <w:b/>
          <w:sz w:val="22"/>
          <w:shd w:val="clear" w:color="auto" w:fill="FFFFFF"/>
        </w:rPr>
        <w:t>,</w:t>
      </w:r>
      <w:r w:rsidRPr="00BD6E51" w:rsidR="00B516C8">
        <w:rPr>
          <w:rFonts w:ascii="Times New Roman" w:hAnsi="Times New Roman"/>
          <w:b/>
          <w:sz w:val="22"/>
          <w:shd w:val="clear" w:color="auto" w:fill="FFFFFF"/>
        </w:rPr>
        <w:t>0</w:t>
      </w:r>
      <w:r w:rsidRPr="00BD6E51">
        <w:rPr>
          <w:rFonts w:ascii="Times New Roman" w:hAnsi="Times New Roman"/>
          <w:b/>
          <w:sz w:val="22"/>
          <w:shd w:val="clear" w:color="auto" w:fill="FFFFFF"/>
        </w:rPr>
        <w:t xml:space="preserve">00/per application = $ </w:t>
      </w:r>
      <w:r w:rsidRPr="00BD6E51" w:rsidR="00B516C8">
        <w:rPr>
          <w:rFonts w:ascii="Times New Roman" w:hAnsi="Times New Roman"/>
          <w:b/>
          <w:sz w:val="22"/>
          <w:shd w:val="clear" w:color="auto" w:fill="FFFFFF"/>
        </w:rPr>
        <w:t>16,</w:t>
      </w:r>
      <w:r w:rsidRPr="00BD6E51">
        <w:rPr>
          <w:rFonts w:ascii="Times New Roman" w:hAnsi="Times New Roman"/>
          <w:b/>
          <w:sz w:val="22"/>
          <w:shd w:val="clear" w:color="auto" w:fill="FFFFFF"/>
        </w:rPr>
        <w:t>5</w:t>
      </w:r>
      <w:r w:rsidRPr="00BD6E51" w:rsidR="00C151A9">
        <w:rPr>
          <w:rFonts w:ascii="Times New Roman" w:hAnsi="Times New Roman"/>
          <w:b/>
          <w:sz w:val="22"/>
          <w:shd w:val="clear" w:color="auto" w:fill="FFFFFF"/>
        </w:rPr>
        <w:t>15</w:t>
      </w:r>
      <w:r w:rsidRPr="00BD6E51">
        <w:rPr>
          <w:rFonts w:ascii="Times New Roman" w:hAnsi="Times New Roman"/>
          <w:b/>
          <w:sz w:val="22"/>
          <w:shd w:val="clear" w:color="auto" w:fill="FFFFFF"/>
        </w:rPr>
        <w:t>,000</w:t>
      </w:r>
    </w:p>
    <w:p w:rsidR="00D95DD3" w:rsidRPr="00BD6E51" w:rsidP="00C60E5B" w14:paraId="21F13F27" w14:textId="2825DCE1">
      <w:pPr>
        <w:pStyle w:val="BodyTextIndent"/>
        <w:tabs>
          <w:tab w:val="clear" w:pos="360"/>
        </w:tabs>
        <w:ind w:left="1080" w:firstLine="0"/>
        <w:rPr>
          <w:shd w:val="clear" w:color="auto" w:fill="FFFFFF"/>
        </w:rPr>
      </w:pPr>
    </w:p>
    <w:p w:rsidR="00D95DD3" w:rsidRPr="00BD6E51" w:rsidP="00C60E5B" w14:paraId="3308805A" w14:textId="0FFBB2F7">
      <w:pPr>
        <w:pStyle w:val="BodyTextIndent"/>
        <w:rPr>
          <w:b/>
          <w:shd w:val="clear" w:color="auto" w:fill="FFFFFF"/>
        </w:rPr>
      </w:pPr>
    </w:p>
    <w:p w:rsidR="00EB6E48" w:rsidRPr="00BD6E51" w:rsidP="00D95DD3" w14:paraId="5CA80D65" w14:textId="09150E6A">
      <w:pPr>
        <w:suppressAutoHyphens/>
        <w:ind w:firstLine="720"/>
        <w:rPr>
          <w:rFonts w:ascii="Times New Roman" w:hAnsi="Times New Roman"/>
          <w:sz w:val="22"/>
          <w:shd w:val="clear" w:color="auto" w:fill="FFFFFF"/>
        </w:rPr>
      </w:pPr>
      <w:r w:rsidRPr="00BD6E51">
        <w:rPr>
          <w:rFonts w:ascii="Times New Roman" w:hAnsi="Times New Roman"/>
          <w:sz w:val="22"/>
          <w:shd w:val="clear" w:color="auto" w:fill="FFFFFF"/>
        </w:rPr>
        <w:t xml:space="preserve">Total </w:t>
      </w:r>
      <w:r w:rsidRPr="00BD6E51" w:rsidR="0055771B">
        <w:rPr>
          <w:rFonts w:ascii="Times New Roman" w:hAnsi="Times New Roman"/>
          <w:sz w:val="22"/>
          <w:shd w:val="clear" w:color="auto" w:fill="FFFFFF"/>
        </w:rPr>
        <w:t xml:space="preserve">Annual </w:t>
      </w:r>
      <w:r w:rsidRPr="00BD6E51">
        <w:rPr>
          <w:rFonts w:ascii="Times New Roman" w:hAnsi="Times New Roman"/>
          <w:sz w:val="22"/>
          <w:shd w:val="clear" w:color="auto" w:fill="FFFFFF"/>
        </w:rPr>
        <w:t>costs</w:t>
      </w:r>
      <w:r w:rsidRPr="00BD6E51" w:rsidR="0055771B">
        <w:rPr>
          <w:rFonts w:ascii="Times New Roman" w:hAnsi="Times New Roman"/>
          <w:sz w:val="22"/>
          <w:shd w:val="clear" w:color="auto" w:fill="FFFFFF"/>
        </w:rPr>
        <w:t xml:space="preserve"> for </w:t>
      </w:r>
      <w:r w:rsidRPr="00BD6E51">
        <w:rPr>
          <w:rFonts w:ascii="Times New Roman" w:hAnsi="Times New Roman"/>
          <w:sz w:val="22"/>
          <w:shd w:val="clear" w:color="auto" w:fill="FFFFFF"/>
        </w:rPr>
        <w:t xml:space="preserve">grantee code and </w:t>
      </w:r>
      <w:r w:rsidRPr="00BD6E51" w:rsidR="0055771B">
        <w:rPr>
          <w:rFonts w:ascii="Times New Roman" w:hAnsi="Times New Roman"/>
          <w:sz w:val="22"/>
          <w:shd w:val="clear" w:color="auto" w:fill="FFFFFF"/>
        </w:rPr>
        <w:t>certification applications</w:t>
      </w:r>
      <w:r w:rsidRPr="00BD6E51">
        <w:rPr>
          <w:rFonts w:ascii="Times New Roman" w:hAnsi="Times New Roman"/>
          <w:sz w:val="22"/>
          <w:shd w:val="clear" w:color="auto" w:fill="FFFFFF"/>
        </w:rPr>
        <w:t xml:space="preserve">: </w:t>
      </w:r>
    </w:p>
    <w:p w:rsidR="00EB6E48" w:rsidRPr="00BD6E51" w:rsidP="00C60E5B" w14:paraId="23D10AF4" w14:textId="77777777">
      <w:pPr>
        <w:suppressAutoHyphens/>
        <w:ind w:left="720" w:firstLine="720"/>
        <w:rPr>
          <w:rFonts w:ascii="Times New Roman" w:hAnsi="Times New Roman"/>
          <w:sz w:val="22"/>
          <w:shd w:val="clear" w:color="auto" w:fill="FFFFFF"/>
        </w:rPr>
      </w:pPr>
    </w:p>
    <w:p w:rsidR="00D95DD3" w:rsidRPr="00BD6E51" w:rsidP="00C60E5B" w14:paraId="6830BA36" w14:textId="78616662">
      <w:pPr>
        <w:suppressAutoHyphens/>
        <w:ind w:left="720" w:firstLine="720"/>
        <w:rPr>
          <w:rFonts w:ascii="Times New Roman" w:hAnsi="Times New Roman"/>
          <w:b/>
          <w:sz w:val="22"/>
          <w:shd w:val="clear" w:color="auto" w:fill="FFFFFF"/>
        </w:rPr>
      </w:pPr>
      <w:r w:rsidRPr="00BD6E51">
        <w:rPr>
          <w:rFonts w:ascii="Times New Roman" w:hAnsi="Times New Roman"/>
          <w:b/>
          <w:sz w:val="22"/>
          <w:shd w:val="clear" w:color="auto" w:fill="FFFFFF"/>
        </w:rPr>
        <w:t>$ 210,</w:t>
      </w:r>
      <w:r w:rsidRPr="00BD6E51" w:rsidR="00C151A9">
        <w:rPr>
          <w:rFonts w:ascii="Times New Roman" w:hAnsi="Times New Roman"/>
          <w:b/>
          <w:sz w:val="22"/>
          <w:shd w:val="clear" w:color="auto" w:fill="FFFFFF"/>
        </w:rPr>
        <w:t>14</w:t>
      </w:r>
      <w:r w:rsidRPr="00BD6E51">
        <w:rPr>
          <w:rFonts w:ascii="Times New Roman" w:hAnsi="Times New Roman"/>
          <w:b/>
          <w:sz w:val="22"/>
          <w:shd w:val="clear" w:color="auto" w:fill="FFFFFF"/>
        </w:rPr>
        <w:t xml:space="preserve">0 + </w:t>
      </w:r>
      <w:r w:rsidRPr="00BD6E51" w:rsidR="00134EEB">
        <w:rPr>
          <w:rFonts w:ascii="Times New Roman" w:hAnsi="Times New Roman"/>
          <w:b/>
          <w:sz w:val="22"/>
          <w:shd w:val="clear" w:color="auto" w:fill="FFFFFF"/>
        </w:rPr>
        <w:t xml:space="preserve">$ </w:t>
      </w:r>
      <w:r w:rsidRPr="00BD6E51" w:rsidR="00B516C8">
        <w:rPr>
          <w:rFonts w:ascii="Times New Roman" w:hAnsi="Times New Roman"/>
          <w:b/>
          <w:sz w:val="22"/>
          <w:shd w:val="clear" w:color="auto" w:fill="FFFFFF"/>
        </w:rPr>
        <w:t>33,0</w:t>
      </w:r>
      <w:r w:rsidRPr="00BD6E51" w:rsidR="00C151A9">
        <w:rPr>
          <w:rFonts w:ascii="Times New Roman" w:hAnsi="Times New Roman"/>
          <w:b/>
          <w:sz w:val="22"/>
          <w:shd w:val="clear" w:color="auto" w:fill="FFFFFF"/>
        </w:rPr>
        <w:t>3</w:t>
      </w:r>
      <w:r w:rsidRPr="00BD6E51" w:rsidR="0055771B">
        <w:rPr>
          <w:rFonts w:ascii="Times New Roman" w:hAnsi="Times New Roman"/>
          <w:b/>
          <w:sz w:val="22"/>
          <w:shd w:val="clear" w:color="auto" w:fill="FFFFFF"/>
        </w:rPr>
        <w:t>0,00</w:t>
      </w:r>
      <w:r w:rsidRPr="00BD6E51" w:rsidR="00285D1E">
        <w:rPr>
          <w:rFonts w:ascii="Times New Roman" w:hAnsi="Times New Roman"/>
          <w:b/>
          <w:sz w:val="22"/>
          <w:shd w:val="clear" w:color="auto" w:fill="FFFFFF"/>
        </w:rPr>
        <w:t xml:space="preserve">0 + $ </w:t>
      </w:r>
      <w:r w:rsidRPr="00BD6E51" w:rsidR="00B516C8">
        <w:rPr>
          <w:rFonts w:ascii="Times New Roman" w:hAnsi="Times New Roman"/>
          <w:b/>
          <w:sz w:val="22"/>
          <w:shd w:val="clear" w:color="auto" w:fill="FFFFFF"/>
        </w:rPr>
        <w:t>16,5</w:t>
      </w:r>
      <w:r w:rsidRPr="00BD6E51" w:rsidR="00C151A9">
        <w:rPr>
          <w:rFonts w:ascii="Times New Roman" w:hAnsi="Times New Roman"/>
          <w:b/>
          <w:sz w:val="22"/>
          <w:shd w:val="clear" w:color="auto" w:fill="FFFFFF"/>
        </w:rPr>
        <w:t>15</w:t>
      </w:r>
      <w:r w:rsidRPr="00BD6E51" w:rsidR="00285D1E">
        <w:rPr>
          <w:rFonts w:ascii="Times New Roman" w:hAnsi="Times New Roman"/>
          <w:b/>
          <w:sz w:val="22"/>
          <w:shd w:val="clear" w:color="auto" w:fill="FFFFFF"/>
        </w:rPr>
        <w:t>,00</w:t>
      </w:r>
      <w:r w:rsidRPr="00BD6E51" w:rsidR="00727755">
        <w:rPr>
          <w:rFonts w:ascii="Times New Roman" w:hAnsi="Times New Roman"/>
          <w:b/>
          <w:sz w:val="22"/>
          <w:shd w:val="clear" w:color="auto" w:fill="FFFFFF"/>
        </w:rPr>
        <w:t>0</w:t>
      </w:r>
      <w:r w:rsidRPr="00BD6E51" w:rsidR="00285D1E">
        <w:rPr>
          <w:rFonts w:ascii="Times New Roman" w:hAnsi="Times New Roman"/>
          <w:b/>
          <w:sz w:val="22"/>
          <w:shd w:val="clear" w:color="auto" w:fill="FFFFFF"/>
        </w:rPr>
        <w:t xml:space="preserve"> = $ </w:t>
      </w:r>
      <w:r w:rsidRPr="00BD6E51" w:rsidR="0055771B">
        <w:rPr>
          <w:rFonts w:ascii="Times New Roman" w:hAnsi="Times New Roman"/>
          <w:b/>
          <w:sz w:val="22"/>
          <w:shd w:val="clear" w:color="auto" w:fill="FFFFFF"/>
        </w:rPr>
        <w:t>49,</w:t>
      </w:r>
      <w:r w:rsidRPr="00BD6E51" w:rsidR="0064032B">
        <w:rPr>
          <w:rFonts w:ascii="Times New Roman" w:hAnsi="Times New Roman"/>
          <w:b/>
          <w:sz w:val="22"/>
          <w:shd w:val="clear" w:color="auto" w:fill="FFFFFF"/>
        </w:rPr>
        <w:t>755,14</w:t>
      </w:r>
      <w:r w:rsidRPr="00BD6E51" w:rsidR="0055771B">
        <w:rPr>
          <w:rFonts w:ascii="Times New Roman" w:hAnsi="Times New Roman"/>
          <w:b/>
          <w:sz w:val="22"/>
          <w:shd w:val="clear" w:color="auto" w:fill="FFFFFF"/>
        </w:rPr>
        <w:t>0</w:t>
      </w:r>
    </w:p>
    <w:p w:rsidR="00D95DD3" w:rsidRPr="00BD6E51" w:rsidP="00D95DD3" w14:paraId="30648854" w14:textId="77777777">
      <w:pPr>
        <w:suppressAutoHyphens/>
        <w:ind w:firstLine="720"/>
        <w:rPr>
          <w:rFonts w:ascii="Times New Roman" w:hAnsi="Times New Roman"/>
          <w:b/>
          <w:sz w:val="22"/>
          <w:shd w:val="clear" w:color="auto" w:fill="FFFFFF"/>
        </w:rPr>
      </w:pPr>
      <w:r w:rsidRPr="00BD6E51">
        <w:rPr>
          <w:rFonts w:ascii="Times New Roman" w:hAnsi="Times New Roman"/>
          <w:b/>
          <w:sz w:val="22"/>
          <w:shd w:val="clear" w:color="auto" w:fill="FFFFFF"/>
        </w:rPr>
        <w:tab/>
      </w:r>
      <w:r w:rsidRPr="00BD6E51">
        <w:rPr>
          <w:rFonts w:ascii="Times New Roman" w:hAnsi="Times New Roman"/>
          <w:b/>
          <w:sz w:val="22"/>
          <w:shd w:val="clear" w:color="auto" w:fill="FFFFFF"/>
        </w:rPr>
        <w:tab/>
      </w:r>
    </w:p>
    <w:p w:rsidR="00D95DD3" w:rsidRPr="00BD6E51" w:rsidP="00D95DD3" w14:paraId="1BCEC8C6" w14:textId="5A9FFCA5">
      <w:pPr>
        <w:suppressAutoHyphens/>
        <w:ind w:firstLine="360"/>
        <w:rPr>
          <w:rFonts w:ascii="Times New Roman" w:hAnsi="Times New Roman"/>
          <w:b/>
          <w:sz w:val="22"/>
          <w:shd w:val="clear" w:color="auto" w:fill="FFFFFF"/>
        </w:rPr>
      </w:pPr>
      <w:r w:rsidRPr="00BD6E51">
        <w:rPr>
          <w:rFonts w:ascii="Times New Roman" w:hAnsi="Times New Roman"/>
          <w:sz w:val="22"/>
          <w:shd w:val="clear" w:color="auto" w:fill="FFFFFF"/>
        </w:rPr>
        <w:t>(c)</w:t>
      </w:r>
      <w:r w:rsidRPr="00BD6E51">
        <w:rPr>
          <w:rFonts w:ascii="Times New Roman" w:hAnsi="Times New Roman"/>
          <w:sz w:val="22"/>
          <w:shd w:val="clear" w:color="auto" w:fill="FFFFFF"/>
        </w:rPr>
        <w:tab/>
      </w:r>
      <w:r w:rsidRPr="00BD6E51">
        <w:rPr>
          <w:rFonts w:ascii="Times New Roman" w:hAnsi="Times New Roman"/>
          <w:b/>
          <w:sz w:val="22"/>
          <w:shd w:val="clear" w:color="auto" w:fill="FFFFFF"/>
        </w:rPr>
        <w:t xml:space="preserve">Total </w:t>
      </w:r>
      <w:r w:rsidRPr="00BD6E51" w:rsidR="0055771B">
        <w:rPr>
          <w:rFonts w:ascii="Times New Roman" w:hAnsi="Times New Roman"/>
          <w:b/>
          <w:sz w:val="22"/>
          <w:shd w:val="clear" w:color="auto" w:fill="FFFFFF"/>
        </w:rPr>
        <w:t xml:space="preserve">Annual and </w:t>
      </w:r>
      <w:r w:rsidRPr="00BD6E51" w:rsidR="00393122">
        <w:rPr>
          <w:rFonts w:ascii="Times New Roman" w:hAnsi="Times New Roman"/>
          <w:b/>
          <w:sz w:val="22"/>
          <w:shd w:val="clear" w:color="auto" w:fill="FFFFFF"/>
        </w:rPr>
        <w:t>O</w:t>
      </w:r>
      <w:r w:rsidRPr="00BD6E51" w:rsidR="0055771B">
        <w:rPr>
          <w:rFonts w:ascii="Times New Roman" w:hAnsi="Times New Roman"/>
          <w:b/>
          <w:sz w:val="22"/>
          <w:shd w:val="clear" w:color="auto" w:fill="FFFFFF"/>
        </w:rPr>
        <w:t xml:space="preserve">verhead </w:t>
      </w:r>
      <w:r w:rsidRPr="00BD6E51">
        <w:rPr>
          <w:rFonts w:ascii="Times New Roman" w:hAnsi="Times New Roman"/>
          <w:b/>
          <w:sz w:val="22"/>
          <w:shd w:val="clear" w:color="auto" w:fill="FFFFFF"/>
        </w:rPr>
        <w:t>Cost</w:t>
      </w:r>
      <w:r w:rsidRPr="00BD6E51" w:rsidR="0055771B">
        <w:rPr>
          <w:rFonts w:ascii="Times New Roman" w:hAnsi="Times New Roman"/>
          <w:b/>
          <w:sz w:val="22"/>
          <w:shd w:val="clear" w:color="auto" w:fill="FFFFFF"/>
        </w:rPr>
        <w:t>s</w:t>
      </w:r>
      <w:r w:rsidRPr="00BD6E51">
        <w:rPr>
          <w:rFonts w:ascii="Times New Roman" w:hAnsi="Times New Roman"/>
          <w:b/>
          <w:sz w:val="22"/>
          <w:shd w:val="clear" w:color="auto" w:fill="FFFFFF"/>
        </w:rPr>
        <w:t>:</w:t>
      </w:r>
      <w:r w:rsidRPr="00BD6E51">
        <w:rPr>
          <w:rFonts w:ascii="Times New Roman" w:hAnsi="Times New Roman"/>
          <w:sz w:val="22"/>
          <w:shd w:val="clear" w:color="auto" w:fill="FFFFFF"/>
        </w:rPr>
        <w:t xml:space="preserve"> </w:t>
      </w:r>
      <w:r w:rsidRPr="00BD6E51">
        <w:rPr>
          <w:rFonts w:ascii="Times New Roman" w:hAnsi="Times New Roman"/>
          <w:sz w:val="22"/>
          <w:szCs w:val="22"/>
          <w:shd w:val="clear" w:color="auto" w:fill="FFFFFF"/>
        </w:rPr>
        <w:t xml:space="preserve">$ </w:t>
      </w:r>
      <w:r w:rsidRPr="00BD6E51" w:rsidR="0055771B">
        <w:rPr>
          <w:rFonts w:ascii="Times New Roman" w:hAnsi="Times New Roman"/>
          <w:sz w:val="22"/>
          <w:szCs w:val="22"/>
          <w:shd w:val="clear" w:color="auto" w:fill="FFFFFF"/>
        </w:rPr>
        <w:t>4</w:t>
      </w:r>
      <w:r w:rsidRPr="00BD6E51">
        <w:rPr>
          <w:rFonts w:ascii="Times New Roman" w:hAnsi="Times New Roman"/>
          <w:sz w:val="22"/>
          <w:szCs w:val="22"/>
          <w:shd w:val="clear" w:color="auto" w:fill="FFFFFF"/>
        </w:rPr>
        <w:t xml:space="preserve">00,000 + $ </w:t>
      </w:r>
      <w:r w:rsidRPr="00BD6E51" w:rsidR="0055771B">
        <w:rPr>
          <w:rFonts w:ascii="Times New Roman" w:hAnsi="Times New Roman"/>
          <w:sz w:val="22"/>
          <w:szCs w:val="22"/>
          <w:shd w:val="clear" w:color="auto" w:fill="FFFFFF"/>
        </w:rPr>
        <w:t>49,</w:t>
      </w:r>
      <w:r w:rsidRPr="00BD6E51" w:rsidR="00EB6E48">
        <w:rPr>
          <w:rFonts w:ascii="Times New Roman" w:hAnsi="Times New Roman"/>
          <w:sz w:val="22"/>
          <w:szCs w:val="22"/>
          <w:shd w:val="clear" w:color="auto" w:fill="FFFFFF"/>
        </w:rPr>
        <w:t>7</w:t>
      </w:r>
      <w:r w:rsidRPr="00BD6E51" w:rsidR="00F011E4">
        <w:rPr>
          <w:rFonts w:ascii="Times New Roman" w:hAnsi="Times New Roman"/>
          <w:sz w:val="22"/>
          <w:szCs w:val="22"/>
          <w:shd w:val="clear" w:color="auto" w:fill="FFFFFF"/>
        </w:rPr>
        <w:t>55</w:t>
      </w:r>
      <w:r w:rsidRPr="00BD6E51">
        <w:rPr>
          <w:rFonts w:ascii="Times New Roman" w:hAnsi="Times New Roman"/>
          <w:sz w:val="22"/>
          <w:szCs w:val="22"/>
          <w:shd w:val="clear" w:color="auto" w:fill="FFFFFF"/>
        </w:rPr>
        <w:t>,</w:t>
      </w:r>
      <w:r w:rsidRPr="00BD6E51" w:rsidR="00F011E4">
        <w:rPr>
          <w:rFonts w:ascii="Times New Roman" w:hAnsi="Times New Roman"/>
          <w:sz w:val="22"/>
          <w:szCs w:val="22"/>
          <w:shd w:val="clear" w:color="auto" w:fill="FFFFFF"/>
        </w:rPr>
        <w:t>14</w:t>
      </w:r>
      <w:r w:rsidRPr="00BD6E51">
        <w:rPr>
          <w:rFonts w:ascii="Times New Roman" w:hAnsi="Times New Roman"/>
          <w:sz w:val="22"/>
          <w:szCs w:val="22"/>
          <w:shd w:val="clear" w:color="auto" w:fill="FFFFFF"/>
        </w:rPr>
        <w:t xml:space="preserve">0 = </w:t>
      </w:r>
      <w:r w:rsidRPr="00BD6E51">
        <w:rPr>
          <w:rFonts w:ascii="Times New Roman" w:hAnsi="Times New Roman"/>
          <w:b/>
          <w:sz w:val="22"/>
          <w:szCs w:val="22"/>
          <w:shd w:val="clear" w:color="auto" w:fill="FFFFFF"/>
        </w:rPr>
        <w:t xml:space="preserve">$ </w:t>
      </w:r>
      <w:r w:rsidRPr="00BD6E51" w:rsidR="00EB6E48">
        <w:rPr>
          <w:rFonts w:ascii="Times New Roman" w:hAnsi="Times New Roman"/>
          <w:b/>
          <w:sz w:val="22"/>
          <w:szCs w:val="22"/>
          <w:shd w:val="clear" w:color="auto" w:fill="FFFFFF"/>
        </w:rPr>
        <w:t>50</w:t>
      </w:r>
      <w:r w:rsidRPr="00BD6E51" w:rsidR="0055771B">
        <w:rPr>
          <w:rFonts w:ascii="Times New Roman" w:hAnsi="Times New Roman"/>
          <w:b/>
          <w:sz w:val="22"/>
          <w:szCs w:val="22"/>
          <w:shd w:val="clear" w:color="auto" w:fill="FFFFFF"/>
        </w:rPr>
        <w:t>,</w:t>
      </w:r>
      <w:r w:rsidRPr="00BD6E51" w:rsidR="00EB6E48">
        <w:rPr>
          <w:rFonts w:ascii="Times New Roman" w:hAnsi="Times New Roman"/>
          <w:b/>
          <w:sz w:val="22"/>
          <w:szCs w:val="22"/>
          <w:shd w:val="clear" w:color="auto" w:fill="FFFFFF"/>
        </w:rPr>
        <w:t>1</w:t>
      </w:r>
      <w:r w:rsidRPr="00BD6E51" w:rsidR="00F011E4">
        <w:rPr>
          <w:rFonts w:ascii="Times New Roman" w:hAnsi="Times New Roman"/>
          <w:b/>
          <w:sz w:val="22"/>
          <w:szCs w:val="22"/>
          <w:shd w:val="clear" w:color="auto" w:fill="FFFFFF"/>
        </w:rPr>
        <w:t>55,140</w:t>
      </w:r>
    </w:p>
    <w:p w:rsidR="00D95DD3" w:rsidRPr="00BD6E51" w:rsidP="00D95DD3" w14:paraId="66F907A1" w14:textId="77777777">
      <w:pPr>
        <w:suppressAutoHyphens/>
        <w:rPr>
          <w:rFonts w:ascii="Times New Roman" w:hAnsi="Times New Roman"/>
          <w:sz w:val="22"/>
          <w:shd w:val="clear" w:color="auto" w:fill="FFFFFF"/>
        </w:rPr>
      </w:pPr>
    </w:p>
    <w:p w:rsidR="00CF6382" w:rsidRPr="00BD6E51" w:rsidP="00271F0A" w14:paraId="197ADA1F" w14:textId="37391109">
      <w:pPr>
        <w:pStyle w:val="List2"/>
        <w:ind w:left="360"/>
        <w:rPr>
          <w:rFonts w:ascii="Times New Roman" w:hAnsi="Times New Roman"/>
          <w:sz w:val="22"/>
          <w:szCs w:val="22"/>
          <w:shd w:val="clear" w:color="auto" w:fill="FFFFFF"/>
        </w:rPr>
      </w:pPr>
      <w:r w:rsidRPr="00BD6E51">
        <w:rPr>
          <w:rFonts w:ascii="Times New Roman" w:hAnsi="Times New Roman"/>
          <w:b/>
          <w:sz w:val="22"/>
          <w:szCs w:val="22"/>
          <w:shd w:val="clear" w:color="auto" w:fill="FFFFFF"/>
        </w:rPr>
        <w:t>14.  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Pr="00BD6E51">
        <w:rPr>
          <w:rFonts w:ascii="Times New Roman" w:hAnsi="Times New Roman"/>
          <w:sz w:val="22"/>
          <w:szCs w:val="22"/>
          <w:shd w:val="clear" w:color="auto" w:fill="FFFFFF"/>
        </w:rPr>
        <w:t>.</w:t>
      </w:r>
    </w:p>
    <w:p w:rsidR="00CF6382" w:rsidRPr="00BD6E51" w:rsidP="00D95DD3" w14:paraId="38C98F2D" w14:textId="77777777">
      <w:pPr>
        <w:suppressAutoHyphens/>
        <w:ind w:left="360" w:hanging="360"/>
        <w:rPr>
          <w:rFonts w:ascii="Times New Roman" w:hAnsi="Times New Roman"/>
          <w:sz w:val="22"/>
          <w:shd w:val="clear" w:color="auto" w:fill="FFFFFF"/>
        </w:rPr>
      </w:pPr>
    </w:p>
    <w:p w:rsidR="00D95DD3" w:rsidRPr="00BD6E51" w:rsidP="00D95DD3" w14:paraId="7AA69210" w14:textId="25B7A0BB">
      <w:pPr>
        <w:suppressAutoHyphens/>
        <w:ind w:left="360" w:hanging="360"/>
        <w:rPr>
          <w:rFonts w:ascii="Times New Roman" w:hAnsi="Times New Roman"/>
          <w:sz w:val="22"/>
          <w:shd w:val="clear" w:color="auto" w:fill="FFFFFF"/>
        </w:rPr>
      </w:pPr>
      <w:r w:rsidRPr="00BD6E51">
        <w:rPr>
          <w:rFonts w:ascii="Times New Roman" w:hAnsi="Times New Roman"/>
          <w:sz w:val="22"/>
          <w:shd w:val="clear" w:color="auto" w:fill="FFFFFF"/>
        </w:rPr>
        <w:t xml:space="preserve">The Commission expects that of the </w:t>
      </w:r>
      <w:r w:rsidRPr="00BD6E51" w:rsidR="00C010D3">
        <w:rPr>
          <w:rFonts w:ascii="Times New Roman" w:hAnsi="Times New Roman"/>
          <w:sz w:val="22"/>
          <w:shd w:val="clear" w:color="auto" w:fill="FFFFFF"/>
        </w:rPr>
        <w:t>24,8</w:t>
      </w:r>
      <w:r w:rsidRPr="00BD6E51" w:rsidR="0019457E">
        <w:rPr>
          <w:rFonts w:ascii="Times New Roman" w:hAnsi="Times New Roman"/>
          <w:sz w:val="22"/>
          <w:shd w:val="clear" w:color="auto" w:fill="FFFFFF"/>
        </w:rPr>
        <w:t>73</w:t>
      </w:r>
      <w:r w:rsidRPr="00BD6E51" w:rsidR="00C010D3">
        <w:rPr>
          <w:rFonts w:ascii="Times New Roman" w:hAnsi="Times New Roman"/>
          <w:sz w:val="22"/>
          <w:shd w:val="clear" w:color="auto" w:fill="FFFFFF"/>
        </w:rPr>
        <w:t xml:space="preserve"> </w:t>
      </w:r>
      <w:r w:rsidRPr="00BD6E51" w:rsidR="00134EEB">
        <w:rPr>
          <w:rFonts w:ascii="Times New Roman" w:hAnsi="Times New Roman"/>
          <w:sz w:val="22"/>
          <w:shd w:val="clear" w:color="auto" w:fill="FFFFFF"/>
        </w:rPr>
        <w:t xml:space="preserve">applications </w:t>
      </w:r>
      <w:r w:rsidRPr="00BD6E51">
        <w:rPr>
          <w:rFonts w:ascii="Times New Roman" w:hAnsi="Times New Roman"/>
          <w:sz w:val="22"/>
          <w:shd w:val="clear" w:color="auto" w:fill="FFFFFF"/>
        </w:rPr>
        <w:t xml:space="preserve">filed: </w:t>
      </w:r>
    </w:p>
    <w:p w:rsidR="00D95DD3" w:rsidRPr="00BD6E51" w:rsidP="00D95DD3" w14:paraId="633E6333" w14:textId="77777777">
      <w:pPr>
        <w:suppressAutoHyphens/>
        <w:ind w:left="360"/>
        <w:rPr>
          <w:rFonts w:ascii="Times New Roman" w:hAnsi="Times New Roman"/>
          <w:sz w:val="22"/>
          <w:shd w:val="clear" w:color="auto" w:fill="FFFFFF"/>
        </w:rPr>
      </w:pPr>
    </w:p>
    <w:p w:rsidR="00D95DD3" w:rsidRPr="00BD6E51" w:rsidP="002F5CD1" w14:paraId="6B70913D" w14:textId="6C9E5BC6">
      <w:pPr>
        <w:suppressAutoHyphens/>
        <w:ind w:left="360"/>
        <w:rPr>
          <w:rFonts w:ascii="Times New Roman" w:hAnsi="Times New Roman"/>
          <w:sz w:val="22"/>
          <w:shd w:val="clear" w:color="auto" w:fill="FFFFFF"/>
        </w:rPr>
      </w:pPr>
      <w:r w:rsidRPr="00BD6E51">
        <w:rPr>
          <w:rFonts w:ascii="Times New Roman" w:hAnsi="Times New Roman"/>
          <w:sz w:val="22"/>
          <w:shd w:val="clear" w:color="auto" w:fill="FFFFFF"/>
        </w:rPr>
        <w:t xml:space="preserve">(a) Approximately </w:t>
      </w:r>
      <w:r w:rsidRPr="00BD6E51" w:rsidR="00C010D3">
        <w:rPr>
          <w:rFonts w:ascii="Times New Roman" w:hAnsi="Times New Roman"/>
          <w:sz w:val="22"/>
          <w:shd w:val="clear" w:color="auto" w:fill="FFFFFF"/>
        </w:rPr>
        <w:t>7,35</w:t>
      </w:r>
      <w:r w:rsidRPr="00BD6E51" w:rsidR="0019457E">
        <w:rPr>
          <w:rFonts w:ascii="Times New Roman" w:hAnsi="Times New Roman"/>
          <w:sz w:val="22"/>
          <w:shd w:val="clear" w:color="auto" w:fill="FFFFFF"/>
        </w:rPr>
        <w:t>7</w:t>
      </w:r>
      <w:r w:rsidRPr="00BD6E51" w:rsidR="00C010D3">
        <w:rPr>
          <w:rFonts w:ascii="Times New Roman" w:hAnsi="Times New Roman"/>
          <w:sz w:val="22"/>
          <w:shd w:val="clear" w:color="auto" w:fill="FFFFFF"/>
        </w:rPr>
        <w:t xml:space="preserve"> </w:t>
      </w:r>
      <w:r w:rsidRPr="00BD6E51">
        <w:rPr>
          <w:rFonts w:ascii="Times New Roman" w:hAnsi="Times New Roman"/>
          <w:sz w:val="22"/>
          <w:shd w:val="clear" w:color="auto" w:fill="FFFFFF"/>
        </w:rPr>
        <w:t>applications will be filed with the Commission</w:t>
      </w:r>
      <w:r w:rsidRPr="00BD6E51" w:rsidR="002F5CD1">
        <w:rPr>
          <w:rFonts w:ascii="Times New Roman" w:hAnsi="Times New Roman"/>
          <w:sz w:val="22"/>
          <w:shd w:val="clear" w:color="auto" w:fill="FFFFFF"/>
        </w:rPr>
        <w:t xml:space="preserve"> consisting of 3</w:t>
      </w:r>
      <w:r w:rsidRPr="00BD6E51" w:rsidR="00F56FEC">
        <w:rPr>
          <w:rFonts w:ascii="Times New Roman" w:hAnsi="Times New Roman"/>
          <w:sz w:val="22"/>
          <w:shd w:val="clear" w:color="auto" w:fill="FFFFFF"/>
        </w:rPr>
        <w:t>,</w:t>
      </w:r>
      <w:r w:rsidRPr="00BD6E51" w:rsidR="002F5CD1">
        <w:rPr>
          <w:rFonts w:ascii="Times New Roman" w:hAnsi="Times New Roman"/>
          <w:sz w:val="22"/>
          <w:shd w:val="clear" w:color="auto" w:fill="FFFFFF"/>
        </w:rPr>
        <w:t>00</w:t>
      </w:r>
      <w:r w:rsidRPr="00BD6E51" w:rsidR="009448F6">
        <w:rPr>
          <w:rFonts w:ascii="Times New Roman" w:hAnsi="Times New Roman"/>
          <w:sz w:val="22"/>
          <w:shd w:val="clear" w:color="auto" w:fill="FFFFFF"/>
        </w:rPr>
        <w:t>2</w:t>
      </w:r>
      <w:r w:rsidRPr="00BD6E51" w:rsidR="002F5CD1">
        <w:rPr>
          <w:rFonts w:ascii="Times New Roman" w:hAnsi="Times New Roman"/>
          <w:sz w:val="22"/>
          <w:shd w:val="clear" w:color="auto" w:fill="FFFFFF"/>
        </w:rPr>
        <w:t xml:space="preserve"> new grantee applications, 250 TF related applications, 4</w:t>
      </w:r>
      <w:r w:rsidRPr="00BD6E51" w:rsidR="00F56FEC">
        <w:rPr>
          <w:rFonts w:ascii="Times New Roman" w:hAnsi="Times New Roman"/>
          <w:sz w:val="22"/>
          <w:shd w:val="clear" w:color="auto" w:fill="FFFFFF"/>
        </w:rPr>
        <w:t>,</w:t>
      </w:r>
      <w:r w:rsidRPr="00BD6E51" w:rsidR="002F5CD1">
        <w:rPr>
          <w:rFonts w:ascii="Times New Roman" w:hAnsi="Times New Roman"/>
          <w:sz w:val="22"/>
          <w:shd w:val="clear" w:color="auto" w:fill="FFFFFF"/>
        </w:rPr>
        <w:t>00</w:t>
      </w:r>
      <w:r w:rsidRPr="00BD6E51" w:rsidR="009448F6">
        <w:rPr>
          <w:rFonts w:ascii="Times New Roman" w:hAnsi="Times New Roman"/>
          <w:sz w:val="22"/>
          <w:shd w:val="clear" w:color="auto" w:fill="FFFFFF"/>
        </w:rPr>
        <w:t>5</w:t>
      </w:r>
      <w:r w:rsidRPr="00BD6E51" w:rsidR="002F5CD1">
        <w:rPr>
          <w:rFonts w:ascii="Times New Roman" w:hAnsi="Times New Roman"/>
          <w:sz w:val="22"/>
          <w:shd w:val="clear" w:color="auto" w:fill="FFFFFF"/>
        </w:rPr>
        <w:t xml:space="preserve"> inquiries and 100 surveillance related applications</w:t>
      </w:r>
      <w:r w:rsidRPr="00BD6E51" w:rsidR="006C1872">
        <w:rPr>
          <w:rFonts w:ascii="Times New Roman" w:hAnsi="Times New Roman"/>
          <w:sz w:val="22"/>
          <w:shd w:val="clear" w:color="auto" w:fill="FFFFFF"/>
        </w:rPr>
        <w:t>.</w:t>
      </w:r>
      <w:r w:rsidRPr="00BD6E51">
        <w:rPr>
          <w:rFonts w:ascii="Times New Roman" w:hAnsi="Times New Roman"/>
          <w:sz w:val="22"/>
          <w:shd w:val="clear" w:color="auto" w:fill="FFFFFF"/>
        </w:rPr>
        <w:t xml:space="preserve"> </w:t>
      </w:r>
    </w:p>
    <w:p w:rsidR="00D95DD3" w:rsidRPr="00BD6E51" w:rsidP="00D95DD3" w14:paraId="3A75419B" w14:textId="77777777">
      <w:pPr>
        <w:suppressAutoHyphens/>
        <w:ind w:left="360"/>
        <w:rPr>
          <w:rFonts w:ascii="Times New Roman" w:hAnsi="Times New Roman"/>
          <w:sz w:val="22"/>
          <w:shd w:val="clear" w:color="auto" w:fill="FFFFFF"/>
        </w:rPr>
      </w:pPr>
    </w:p>
    <w:p w:rsidR="00D95DD3" w:rsidRPr="00BD6E51" w:rsidP="00D95DD3" w14:paraId="3F62BB7D" w14:textId="5243004F">
      <w:pPr>
        <w:suppressAutoHyphens/>
        <w:ind w:left="360"/>
        <w:rPr>
          <w:rFonts w:ascii="Times New Roman" w:hAnsi="Times New Roman"/>
          <w:sz w:val="22"/>
          <w:shd w:val="clear" w:color="auto" w:fill="FFFFFF"/>
        </w:rPr>
      </w:pPr>
      <w:r w:rsidRPr="00BD6E51">
        <w:rPr>
          <w:rFonts w:ascii="Times New Roman" w:hAnsi="Times New Roman"/>
          <w:sz w:val="22"/>
          <w:shd w:val="clear" w:color="auto" w:fill="FFFFFF"/>
        </w:rPr>
        <w:t xml:space="preserve">The Commission estimates that two groups of Commission staff will </w:t>
      </w:r>
      <w:r w:rsidRPr="00BD6E51" w:rsidR="00E85090">
        <w:rPr>
          <w:rFonts w:ascii="Times New Roman" w:hAnsi="Times New Roman"/>
          <w:sz w:val="22"/>
          <w:shd w:val="clear" w:color="auto" w:fill="FFFFFF"/>
        </w:rPr>
        <w:t xml:space="preserve">be involved in processing or </w:t>
      </w:r>
      <w:r w:rsidRPr="00BD6E51" w:rsidR="00E85090">
        <w:rPr>
          <w:rFonts w:ascii="Times New Roman" w:hAnsi="Times New Roman"/>
          <w:sz w:val="22"/>
          <w:shd w:val="clear" w:color="auto" w:fill="FFFFFF"/>
        </w:rPr>
        <w:t xml:space="preserve">review of parts of the application or surveillance. </w:t>
      </w:r>
      <w:r w:rsidRPr="00BD6E51">
        <w:rPr>
          <w:rFonts w:ascii="Times New Roman" w:hAnsi="Times New Roman"/>
          <w:sz w:val="22"/>
          <w:shd w:val="clear" w:color="auto" w:fill="FFFFFF"/>
        </w:rPr>
        <w:t xml:space="preserve"> </w:t>
      </w:r>
    </w:p>
    <w:p w:rsidR="00D95DD3" w:rsidRPr="00BD6E51" w:rsidP="00D95DD3" w14:paraId="49BF7EA1" w14:textId="77777777">
      <w:pPr>
        <w:suppressAutoHyphens/>
        <w:ind w:left="360"/>
        <w:rPr>
          <w:rFonts w:ascii="Times New Roman" w:hAnsi="Times New Roman"/>
          <w:sz w:val="22"/>
          <w:shd w:val="clear" w:color="auto" w:fill="FFFFFF"/>
        </w:rPr>
      </w:pPr>
    </w:p>
    <w:p w:rsidR="00D95DD3" w:rsidRPr="00BD6E51" w:rsidP="00C60E5B" w14:paraId="5269C69F" w14:textId="75B18922">
      <w:pPr>
        <w:suppressAutoHyphens/>
        <w:ind w:left="720"/>
        <w:rPr>
          <w:rFonts w:ascii="Times New Roman" w:hAnsi="Times New Roman"/>
          <w:sz w:val="22"/>
          <w:shd w:val="clear" w:color="auto" w:fill="FFFFFF"/>
        </w:rPr>
      </w:pPr>
      <w:r w:rsidRPr="00BD6E51">
        <w:rPr>
          <w:rFonts w:ascii="Times New Roman" w:hAnsi="Times New Roman"/>
          <w:sz w:val="22"/>
          <w:shd w:val="clear" w:color="auto" w:fill="FFFFFF"/>
        </w:rPr>
        <w:t>(</w:t>
      </w:r>
      <w:r w:rsidRPr="00BD6E51" w:rsidR="007F13BA">
        <w:rPr>
          <w:rFonts w:ascii="Times New Roman" w:hAnsi="Times New Roman"/>
          <w:sz w:val="22"/>
          <w:shd w:val="clear" w:color="auto" w:fill="FFFFFF"/>
        </w:rPr>
        <w:t>i</w:t>
      </w:r>
      <w:r w:rsidRPr="00BD6E51">
        <w:rPr>
          <w:rFonts w:ascii="Times New Roman" w:hAnsi="Times New Roman"/>
          <w:sz w:val="22"/>
          <w:shd w:val="clear" w:color="auto" w:fill="FFFFFF"/>
        </w:rPr>
        <w:t>) GS-7, Step 8 - Applications Examiners, who earn</w:t>
      </w:r>
      <w:r w:rsidRPr="00BD6E51" w:rsidR="00E46A3E">
        <w:rPr>
          <w:rFonts w:ascii="Times New Roman" w:hAnsi="Times New Roman"/>
          <w:sz w:val="22"/>
          <w:shd w:val="clear" w:color="auto" w:fill="FFFFFF"/>
        </w:rPr>
        <w:t xml:space="preserve"> $</w:t>
      </w:r>
      <w:r w:rsidRPr="00BD6E51" w:rsidR="009C16C3">
        <w:rPr>
          <w:rFonts w:ascii="Times New Roman" w:hAnsi="Times New Roman"/>
          <w:sz w:val="22"/>
          <w:shd w:val="clear" w:color="auto" w:fill="FFFFFF"/>
        </w:rPr>
        <w:t xml:space="preserve"> </w:t>
      </w:r>
      <w:r w:rsidRPr="00BD6E51" w:rsidR="00B94EEE">
        <w:rPr>
          <w:rFonts w:ascii="Times New Roman" w:hAnsi="Times New Roman"/>
          <w:sz w:val="22"/>
          <w:shd w:val="clear" w:color="auto" w:fill="FFFFFF"/>
        </w:rPr>
        <w:t>29.</w:t>
      </w:r>
      <w:r w:rsidR="00E4156A">
        <w:rPr>
          <w:rFonts w:ascii="Times New Roman" w:hAnsi="Times New Roman"/>
          <w:sz w:val="22"/>
          <w:shd w:val="clear" w:color="auto" w:fill="FFFFFF"/>
        </w:rPr>
        <w:t>93</w:t>
      </w:r>
      <w:r w:rsidRPr="00BD6E51" w:rsidR="0061256E">
        <w:rPr>
          <w:rFonts w:ascii="Times New Roman" w:hAnsi="Times New Roman"/>
          <w:sz w:val="22"/>
          <w:shd w:val="clear" w:color="auto" w:fill="FFFFFF"/>
        </w:rPr>
        <w:t xml:space="preserve"> </w:t>
      </w:r>
      <w:r w:rsidRPr="00BD6E51">
        <w:rPr>
          <w:rFonts w:ascii="Times New Roman" w:hAnsi="Times New Roman"/>
          <w:sz w:val="22"/>
          <w:shd w:val="clear" w:color="auto" w:fill="FFFFFF"/>
        </w:rPr>
        <w:t xml:space="preserve">per hour, and </w:t>
      </w:r>
    </w:p>
    <w:p w:rsidR="00D95DD3" w:rsidRPr="00BD6E51" w:rsidP="00D95DD3" w14:paraId="3EF59D53" w14:textId="77777777">
      <w:pPr>
        <w:suppressAutoHyphens/>
        <w:ind w:left="360"/>
        <w:rPr>
          <w:rFonts w:ascii="Times New Roman" w:hAnsi="Times New Roman"/>
          <w:sz w:val="22"/>
          <w:shd w:val="clear" w:color="auto" w:fill="FFFFFF"/>
        </w:rPr>
      </w:pPr>
    </w:p>
    <w:p w:rsidR="00D95DD3" w:rsidRPr="00BD6E51" w:rsidP="00C60E5B" w14:paraId="6FA151A4" w14:textId="36E6E486">
      <w:pPr>
        <w:suppressAutoHyphens/>
        <w:ind w:left="720"/>
        <w:rPr>
          <w:rFonts w:ascii="Times New Roman" w:hAnsi="Times New Roman"/>
          <w:sz w:val="22"/>
          <w:shd w:val="clear" w:color="auto" w:fill="FFFFFF"/>
        </w:rPr>
      </w:pPr>
      <w:r w:rsidRPr="00BD6E51">
        <w:rPr>
          <w:rFonts w:ascii="Times New Roman" w:hAnsi="Times New Roman"/>
          <w:sz w:val="22"/>
          <w:shd w:val="clear" w:color="auto" w:fill="FFFFFF"/>
        </w:rPr>
        <w:t>(</w:t>
      </w:r>
      <w:r w:rsidRPr="00BD6E51" w:rsidR="007F13BA">
        <w:rPr>
          <w:rFonts w:ascii="Times New Roman" w:hAnsi="Times New Roman"/>
          <w:sz w:val="22"/>
          <w:shd w:val="clear" w:color="auto" w:fill="FFFFFF"/>
        </w:rPr>
        <w:t>ii</w:t>
      </w:r>
      <w:r w:rsidRPr="00BD6E51">
        <w:rPr>
          <w:rFonts w:ascii="Times New Roman" w:hAnsi="Times New Roman"/>
          <w:sz w:val="22"/>
          <w:shd w:val="clear" w:color="auto" w:fill="FFFFFF"/>
        </w:rPr>
        <w:t>) GS-14, Step 7 - Electronics Engineer, who earn $</w:t>
      </w:r>
      <w:r w:rsidRPr="00BD6E51" w:rsidR="009C16C3">
        <w:rPr>
          <w:rFonts w:ascii="Times New Roman" w:hAnsi="Times New Roman"/>
          <w:sz w:val="22"/>
          <w:shd w:val="clear" w:color="auto" w:fill="FFFFFF"/>
        </w:rPr>
        <w:t xml:space="preserve"> </w:t>
      </w:r>
      <w:r w:rsidRPr="00BD6E51" w:rsidR="00B94EEE">
        <w:rPr>
          <w:rFonts w:ascii="Times New Roman" w:hAnsi="Times New Roman"/>
          <w:sz w:val="22"/>
          <w:shd w:val="clear" w:color="auto" w:fill="FFFFFF"/>
        </w:rPr>
        <w:t>7</w:t>
      </w:r>
      <w:r w:rsidR="00E4156A">
        <w:rPr>
          <w:rFonts w:ascii="Times New Roman" w:hAnsi="Times New Roman"/>
          <w:sz w:val="22"/>
          <w:shd w:val="clear" w:color="auto" w:fill="FFFFFF"/>
        </w:rPr>
        <w:t>2.58</w:t>
      </w:r>
      <w:r w:rsidRPr="00BD6E51">
        <w:rPr>
          <w:rFonts w:ascii="Times New Roman" w:hAnsi="Times New Roman"/>
          <w:sz w:val="22"/>
          <w:shd w:val="clear" w:color="auto" w:fill="FFFFFF"/>
        </w:rPr>
        <w:t xml:space="preserve"> per hour. </w:t>
      </w:r>
    </w:p>
    <w:p w:rsidR="00D95DD3" w:rsidRPr="00BD6E51" w:rsidP="00D95DD3" w14:paraId="1AC5EE47" w14:textId="77777777">
      <w:pPr>
        <w:suppressAutoHyphens/>
        <w:ind w:left="360"/>
        <w:rPr>
          <w:rFonts w:ascii="Times New Roman" w:hAnsi="Times New Roman"/>
          <w:sz w:val="22"/>
          <w:shd w:val="clear" w:color="auto" w:fill="FFFFFF"/>
        </w:rPr>
      </w:pPr>
      <w:r w:rsidRPr="00BD6E51">
        <w:rPr>
          <w:rFonts w:ascii="Times New Roman" w:hAnsi="Times New Roman"/>
          <w:sz w:val="22"/>
          <w:shd w:val="clear" w:color="auto" w:fill="FFFFFF"/>
        </w:rPr>
        <w:t xml:space="preserve"> </w:t>
      </w:r>
    </w:p>
    <w:p w:rsidR="000E50DE" w:rsidRPr="00BD6E51" w:rsidP="00D95DD3" w14:paraId="57750DFF" w14:textId="02BA4FD2">
      <w:pPr>
        <w:suppressAutoHyphens/>
        <w:ind w:left="360"/>
        <w:rPr>
          <w:rFonts w:ascii="Times New Roman" w:hAnsi="Times New Roman"/>
          <w:sz w:val="22"/>
          <w:shd w:val="clear" w:color="auto" w:fill="FFFFFF"/>
        </w:rPr>
      </w:pPr>
      <w:r w:rsidRPr="00BD6E51">
        <w:rPr>
          <w:rFonts w:ascii="Times New Roman" w:hAnsi="Times New Roman"/>
          <w:sz w:val="22"/>
          <w:shd w:val="clear" w:color="auto" w:fill="FFFFFF"/>
        </w:rPr>
        <w:t>Of the 7,35</w:t>
      </w:r>
      <w:r w:rsidRPr="00BD6E51" w:rsidR="009448F6">
        <w:rPr>
          <w:rFonts w:ascii="Times New Roman" w:hAnsi="Times New Roman"/>
          <w:sz w:val="22"/>
          <w:shd w:val="clear" w:color="auto" w:fill="FFFFFF"/>
        </w:rPr>
        <w:t>7</w:t>
      </w:r>
      <w:r w:rsidRPr="00BD6E51">
        <w:rPr>
          <w:rFonts w:ascii="Times New Roman" w:hAnsi="Times New Roman"/>
          <w:sz w:val="22"/>
          <w:shd w:val="clear" w:color="auto" w:fill="FFFFFF"/>
        </w:rPr>
        <w:t xml:space="preserve"> applications filed with the Commission, 3,00</w:t>
      </w:r>
      <w:r w:rsidRPr="00BD6E51" w:rsidR="009448F6">
        <w:rPr>
          <w:rFonts w:ascii="Times New Roman" w:hAnsi="Times New Roman"/>
          <w:sz w:val="22"/>
          <w:shd w:val="clear" w:color="auto" w:fill="FFFFFF"/>
        </w:rPr>
        <w:t>2</w:t>
      </w:r>
      <w:r w:rsidRPr="00BD6E51">
        <w:rPr>
          <w:rFonts w:ascii="Times New Roman" w:hAnsi="Times New Roman"/>
          <w:sz w:val="22"/>
          <w:shd w:val="clear" w:color="auto" w:fill="FFFFFF"/>
        </w:rPr>
        <w:t xml:space="preserve"> applications for grantee code applications </w:t>
      </w:r>
      <w:r w:rsidRPr="00BD6E51">
        <w:rPr>
          <w:rFonts w:ascii="Times New Roman" w:hAnsi="Times New Roman"/>
          <w:sz w:val="22"/>
          <w:shd w:val="clear" w:color="auto" w:fill="FFFFFF"/>
        </w:rPr>
        <w:t xml:space="preserve">will be processed by the electronic system and will not require any staff processing time.  </w:t>
      </w:r>
    </w:p>
    <w:p w:rsidR="000E50DE" w:rsidRPr="00BD6E51" w:rsidP="00D95DD3" w14:paraId="58C5C7EA" w14:textId="77777777">
      <w:pPr>
        <w:suppressAutoHyphens/>
        <w:ind w:left="360"/>
        <w:rPr>
          <w:rFonts w:ascii="Times New Roman" w:hAnsi="Times New Roman"/>
          <w:sz w:val="22"/>
          <w:shd w:val="clear" w:color="auto" w:fill="FFFFFF"/>
        </w:rPr>
      </w:pPr>
    </w:p>
    <w:p w:rsidR="000E50DE" w:rsidRPr="00BD6E51" w:rsidP="00D95DD3" w14:paraId="15DB35D6" w14:textId="7F4F09CA">
      <w:pPr>
        <w:suppressAutoHyphens/>
        <w:ind w:left="360"/>
        <w:rPr>
          <w:rFonts w:ascii="Times New Roman" w:hAnsi="Times New Roman"/>
          <w:sz w:val="22"/>
          <w:shd w:val="clear" w:color="auto" w:fill="FFFFFF"/>
        </w:rPr>
      </w:pPr>
      <w:r w:rsidRPr="00BD6E51">
        <w:rPr>
          <w:rFonts w:ascii="Times New Roman" w:hAnsi="Times New Roman"/>
          <w:sz w:val="22"/>
          <w:shd w:val="clear" w:color="auto" w:fill="FFFFFF"/>
        </w:rPr>
        <w:t xml:space="preserve">The 250 applications filed by the TFs will require an administrative review by GS-7 staff. It is estimated that each </w:t>
      </w:r>
      <w:r w:rsidRPr="00BD6E51" w:rsidR="000E1875">
        <w:rPr>
          <w:rFonts w:ascii="Times New Roman" w:hAnsi="Times New Roman"/>
          <w:sz w:val="22"/>
          <w:shd w:val="clear" w:color="auto" w:fill="FFFFFF"/>
        </w:rPr>
        <w:t>submission</w:t>
      </w:r>
      <w:r w:rsidRPr="00BD6E51">
        <w:rPr>
          <w:rFonts w:ascii="Times New Roman" w:hAnsi="Times New Roman"/>
          <w:sz w:val="22"/>
          <w:shd w:val="clear" w:color="auto" w:fill="FFFFFF"/>
        </w:rPr>
        <w:t xml:space="preserve"> will require on average one hour per application review for a total of 250 hours of review.  The total cost for staff review of TFs is expected to be:</w:t>
      </w:r>
    </w:p>
    <w:p w:rsidR="000E50DE" w:rsidRPr="00BD6E51" w:rsidP="00D95DD3" w14:paraId="2E29F219" w14:textId="77777777">
      <w:pPr>
        <w:suppressAutoHyphens/>
        <w:ind w:left="360"/>
        <w:rPr>
          <w:rFonts w:ascii="Times New Roman" w:hAnsi="Times New Roman"/>
          <w:sz w:val="22"/>
          <w:shd w:val="clear" w:color="auto" w:fill="FFFFFF"/>
        </w:rPr>
      </w:pPr>
    </w:p>
    <w:p w:rsidR="00E51DBC" w:rsidRPr="00BD6E51" w:rsidP="002F5CD1" w14:paraId="0E1AF770" w14:textId="0530CF34">
      <w:pPr>
        <w:suppressAutoHyphens/>
        <w:ind w:left="360"/>
        <w:rPr>
          <w:rFonts w:ascii="Times New Roman" w:hAnsi="Times New Roman"/>
          <w:b/>
          <w:sz w:val="22"/>
          <w:shd w:val="clear" w:color="auto" w:fill="FFFFFF"/>
        </w:rPr>
      </w:pPr>
      <w:r w:rsidRPr="00BD6E51">
        <w:rPr>
          <w:rFonts w:ascii="Times New Roman" w:hAnsi="Times New Roman"/>
          <w:sz w:val="22"/>
          <w:shd w:val="clear" w:color="auto" w:fill="FFFFFF"/>
        </w:rPr>
        <w:tab/>
      </w:r>
      <w:r w:rsidRPr="00BD6E51">
        <w:rPr>
          <w:rFonts w:ascii="Times New Roman" w:hAnsi="Times New Roman"/>
          <w:b/>
          <w:sz w:val="22"/>
          <w:shd w:val="clear" w:color="auto" w:fill="FFFFFF"/>
        </w:rPr>
        <w:t xml:space="preserve">250 applications x one hour per application x $ </w:t>
      </w:r>
      <w:r w:rsidRPr="00BD6E51" w:rsidR="00B94EEE">
        <w:rPr>
          <w:rFonts w:ascii="Times New Roman" w:hAnsi="Times New Roman"/>
          <w:b/>
          <w:sz w:val="22"/>
          <w:shd w:val="clear" w:color="auto" w:fill="FFFFFF"/>
        </w:rPr>
        <w:t>29.</w:t>
      </w:r>
      <w:r w:rsidR="00E4156A">
        <w:rPr>
          <w:rFonts w:ascii="Times New Roman" w:hAnsi="Times New Roman"/>
          <w:b/>
          <w:sz w:val="22"/>
          <w:shd w:val="clear" w:color="auto" w:fill="FFFFFF"/>
        </w:rPr>
        <w:t>93</w:t>
      </w:r>
      <w:r w:rsidRPr="00BD6E51">
        <w:rPr>
          <w:rFonts w:ascii="Times New Roman" w:hAnsi="Times New Roman"/>
          <w:b/>
          <w:sz w:val="22"/>
          <w:shd w:val="clear" w:color="auto" w:fill="FFFFFF"/>
        </w:rPr>
        <w:t xml:space="preserve"> per hour = $</w:t>
      </w:r>
      <w:r w:rsidRPr="00BD6E51" w:rsidR="00B94EEE">
        <w:rPr>
          <w:rFonts w:ascii="Times New Roman" w:hAnsi="Times New Roman"/>
          <w:b/>
          <w:sz w:val="22"/>
          <w:shd w:val="clear" w:color="auto" w:fill="FFFFFF"/>
        </w:rPr>
        <w:t>7,</w:t>
      </w:r>
      <w:r w:rsidR="00DC56AD">
        <w:rPr>
          <w:rFonts w:ascii="Times New Roman" w:hAnsi="Times New Roman"/>
          <w:b/>
          <w:sz w:val="22"/>
          <w:shd w:val="clear" w:color="auto" w:fill="FFFFFF"/>
        </w:rPr>
        <w:t>483</w:t>
      </w:r>
      <w:r w:rsidRPr="00BD6E51">
        <w:rPr>
          <w:rFonts w:ascii="Times New Roman" w:hAnsi="Times New Roman"/>
          <w:b/>
          <w:sz w:val="22"/>
          <w:shd w:val="clear" w:color="auto" w:fill="FFFFFF"/>
        </w:rPr>
        <w:t xml:space="preserve"> </w:t>
      </w:r>
    </w:p>
    <w:p w:rsidR="00E51DBC" w:rsidRPr="00BD6E51" w:rsidP="00D95DD3" w14:paraId="3B9336A4" w14:textId="77777777">
      <w:pPr>
        <w:suppressAutoHyphens/>
        <w:ind w:left="360"/>
        <w:rPr>
          <w:rFonts w:ascii="Times New Roman" w:hAnsi="Times New Roman"/>
          <w:sz w:val="22"/>
          <w:shd w:val="clear" w:color="auto" w:fill="FFFFFF"/>
        </w:rPr>
      </w:pPr>
    </w:p>
    <w:p w:rsidR="00D95DD3" w:rsidRPr="00BD6E51" w:rsidP="00D95DD3" w14:paraId="38F8B430" w14:textId="26793D61">
      <w:pPr>
        <w:suppressAutoHyphens/>
        <w:ind w:left="360"/>
        <w:rPr>
          <w:rFonts w:ascii="Times New Roman" w:hAnsi="Times New Roman"/>
          <w:sz w:val="22"/>
          <w:shd w:val="clear" w:color="auto" w:fill="FFFFFF"/>
        </w:rPr>
      </w:pPr>
      <w:r w:rsidRPr="00BD6E51">
        <w:rPr>
          <w:rFonts w:ascii="Times New Roman" w:hAnsi="Times New Roman"/>
          <w:sz w:val="22"/>
          <w:shd w:val="clear" w:color="auto" w:fill="FFFFFF"/>
        </w:rPr>
        <w:t>The remaining 4,10</w:t>
      </w:r>
      <w:r w:rsidRPr="00BD6E51" w:rsidR="009448F6">
        <w:rPr>
          <w:rFonts w:ascii="Times New Roman" w:hAnsi="Times New Roman"/>
          <w:sz w:val="22"/>
          <w:shd w:val="clear" w:color="auto" w:fill="FFFFFF"/>
        </w:rPr>
        <w:t>5</w:t>
      </w:r>
      <w:r w:rsidRPr="00BD6E51">
        <w:rPr>
          <w:rFonts w:ascii="Times New Roman" w:hAnsi="Times New Roman"/>
          <w:sz w:val="22"/>
          <w:shd w:val="clear" w:color="auto" w:fill="FFFFFF"/>
        </w:rPr>
        <w:t xml:space="preserve"> applications and reviews will be processed by GS-14 staff.  It is expected that on average this review will require on average 3 hours per application for a total of 12,3</w:t>
      </w:r>
      <w:r w:rsidRPr="00BD6E51" w:rsidR="00CB7BE2">
        <w:rPr>
          <w:rFonts w:ascii="Times New Roman" w:hAnsi="Times New Roman"/>
          <w:sz w:val="22"/>
          <w:shd w:val="clear" w:color="auto" w:fill="FFFFFF"/>
        </w:rPr>
        <w:t>15</w:t>
      </w:r>
      <w:r w:rsidRPr="00BD6E51">
        <w:rPr>
          <w:rFonts w:ascii="Times New Roman" w:hAnsi="Times New Roman"/>
          <w:sz w:val="22"/>
          <w:shd w:val="clear" w:color="auto" w:fill="FFFFFF"/>
        </w:rPr>
        <w:t xml:space="preserve"> hours of review.</w:t>
      </w:r>
      <w:r w:rsidRPr="00BD6E51" w:rsidR="007F13BA">
        <w:rPr>
          <w:rFonts w:ascii="Times New Roman" w:hAnsi="Times New Roman"/>
          <w:sz w:val="22"/>
          <w:shd w:val="clear" w:color="auto" w:fill="FFFFFF"/>
        </w:rPr>
        <w:t xml:space="preserve">  The total cost for processing the application is expected to be:</w:t>
      </w:r>
    </w:p>
    <w:p w:rsidR="007F13BA" w:rsidRPr="00BD6E51" w:rsidP="00D95DD3" w14:paraId="610F9A82" w14:textId="2EA75BAC">
      <w:pPr>
        <w:suppressAutoHyphens/>
        <w:ind w:left="360"/>
        <w:rPr>
          <w:rFonts w:ascii="Times New Roman" w:hAnsi="Times New Roman"/>
          <w:sz w:val="22"/>
          <w:shd w:val="clear" w:color="auto" w:fill="FFFFFF"/>
        </w:rPr>
      </w:pPr>
    </w:p>
    <w:p w:rsidR="007F13BA" w:rsidRPr="00BD6E51" w:rsidP="00D95DD3" w14:paraId="6574A548" w14:textId="07218EF3">
      <w:pPr>
        <w:suppressAutoHyphens/>
        <w:ind w:left="360"/>
        <w:rPr>
          <w:rFonts w:ascii="Times New Roman" w:hAnsi="Times New Roman"/>
          <w:b/>
          <w:sz w:val="22"/>
          <w:shd w:val="clear" w:color="auto" w:fill="FFFFFF"/>
        </w:rPr>
      </w:pPr>
      <w:r w:rsidRPr="00BD6E51">
        <w:rPr>
          <w:rFonts w:ascii="Times New Roman" w:hAnsi="Times New Roman"/>
          <w:sz w:val="22"/>
          <w:shd w:val="clear" w:color="auto" w:fill="FFFFFF"/>
        </w:rPr>
        <w:tab/>
      </w:r>
      <w:r w:rsidRPr="00BD6E51">
        <w:rPr>
          <w:rFonts w:ascii="Times New Roman" w:hAnsi="Times New Roman"/>
          <w:b/>
          <w:sz w:val="22"/>
          <w:shd w:val="clear" w:color="auto" w:fill="FFFFFF"/>
        </w:rPr>
        <w:t>4,10</w:t>
      </w:r>
      <w:r w:rsidRPr="00BD6E51" w:rsidR="009448F6">
        <w:rPr>
          <w:rFonts w:ascii="Times New Roman" w:hAnsi="Times New Roman"/>
          <w:b/>
          <w:sz w:val="22"/>
          <w:shd w:val="clear" w:color="auto" w:fill="FFFFFF"/>
        </w:rPr>
        <w:t>5</w:t>
      </w:r>
      <w:r w:rsidRPr="00BD6E51">
        <w:rPr>
          <w:rFonts w:ascii="Times New Roman" w:hAnsi="Times New Roman"/>
          <w:b/>
          <w:sz w:val="22"/>
          <w:shd w:val="clear" w:color="auto" w:fill="FFFFFF"/>
        </w:rPr>
        <w:t xml:space="preserve"> applications x 3 hours/review x $ </w:t>
      </w:r>
      <w:r w:rsidRPr="00BD6E51" w:rsidR="00B94EEE">
        <w:rPr>
          <w:rFonts w:ascii="Times New Roman" w:hAnsi="Times New Roman"/>
          <w:b/>
          <w:sz w:val="22"/>
          <w:shd w:val="clear" w:color="auto" w:fill="FFFFFF"/>
        </w:rPr>
        <w:t>7</w:t>
      </w:r>
      <w:r w:rsidR="00DC56AD">
        <w:rPr>
          <w:rFonts w:ascii="Times New Roman" w:hAnsi="Times New Roman"/>
          <w:b/>
          <w:sz w:val="22"/>
          <w:shd w:val="clear" w:color="auto" w:fill="FFFFFF"/>
        </w:rPr>
        <w:t>2.58</w:t>
      </w:r>
      <w:r w:rsidRPr="00BD6E51" w:rsidR="00A0185A">
        <w:rPr>
          <w:rFonts w:ascii="Times New Roman" w:hAnsi="Times New Roman"/>
          <w:b/>
          <w:sz w:val="22"/>
          <w:shd w:val="clear" w:color="auto" w:fill="FFFFFF"/>
        </w:rPr>
        <w:t xml:space="preserve"> </w:t>
      </w:r>
      <w:r w:rsidRPr="00BD6E51">
        <w:rPr>
          <w:rFonts w:ascii="Times New Roman" w:hAnsi="Times New Roman"/>
          <w:b/>
          <w:sz w:val="22"/>
          <w:shd w:val="clear" w:color="auto" w:fill="FFFFFF"/>
        </w:rPr>
        <w:t>per hour = $</w:t>
      </w:r>
      <w:r w:rsidRPr="00BD6E51" w:rsidR="00B94EEE">
        <w:rPr>
          <w:rFonts w:ascii="Times New Roman" w:hAnsi="Times New Roman"/>
          <w:b/>
          <w:sz w:val="22"/>
          <w:shd w:val="clear" w:color="auto" w:fill="FFFFFF"/>
        </w:rPr>
        <w:t xml:space="preserve"> 8</w:t>
      </w:r>
      <w:r w:rsidR="00DC56AD">
        <w:rPr>
          <w:rFonts w:ascii="Times New Roman" w:hAnsi="Times New Roman"/>
          <w:b/>
          <w:sz w:val="22"/>
          <w:shd w:val="clear" w:color="auto" w:fill="FFFFFF"/>
        </w:rPr>
        <w:t>93,823</w:t>
      </w:r>
    </w:p>
    <w:p w:rsidR="007F13BA" w:rsidRPr="00BD6E51" w:rsidP="00D95DD3" w14:paraId="60AC2788" w14:textId="4775693E">
      <w:pPr>
        <w:suppressAutoHyphens/>
        <w:ind w:left="360"/>
        <w:rPr>
          <w:rFonts w:ascii="Times New Roman" w:hAnsi="Times New Roman"/>
          <w:sz w:val="22"/>
          <w:shd w:val="clear" w:color="auto" w:fill="FFFFFF"/>
        </w:rPr>
      </w:pPr>
    </w:p>
    <w:p w:rsidR="007F13BA" w:rsidRPr="00BD6E51" w:rsidP="002F5CD1" w14:paraId="7E534B62" w14:textId="64D81B39">
      <w:pPr>
        <w:suppressAutoHyphens/>
        <w:ind w:left="360"/>
        <w:rPr>
          <w:rFonts w:ascii="Times New Roman" w:hAnsi="Times New Roman"/>
          <w:sz w:val="22"/>
          <w:shd w:val="clear" w:color="auto" w:fill="FFFFFF"/>
        </w:rPr>
      </w:pPr>
      <w:r w:rsidRPr="00BD6E51">
        <w:rPr>
          <w:rFonts w:ascii="Times New Roman" w:hAnsi="Times New Roman"/>
          <w:sz w:val="22"/>
          <w:shd w:val="clear" w:color="auto" w:fill="FFFFFF"/>
        </w:rPr>
        <w:t xml:space="preserve">The cost to Federal Government for staff time: </w:t>
      </w:r>
      <w:r w:rsidRPr="00BD6E51">
        <w:rPr>
          <w:rFonts w:ascii="Times New Roman" w:hAnsi="Times New Roman"/>
          <w:b/>
          <w:sz w:val="22"/>
          <w:shd w:val="clear" w:color="auto" w:fill="FFFFFF"/>
        </w:rPr>
        <w:t xml:space="preserve">$ </w:t>
      </w:r>
      <w:r w:rsidRPr="00BD6E51" w:rsidR="00B94EEE">
        <w:rPr>
          <w:rFonts w:ascii="Times New Roman" w:hAnsi="Times New Roman"/>
          <w:b/>
          <w:sz w:val="22"/>
          <w:shd w:val="clear" w:color="auto" w:fill="FFFFFF"/>
        </w:rPr>
        <w:t>7,</w:t>
      </w:r>
      <w:r w:rsidR="00DC56AD">
        <w:rPr>
          <w:rFonts w:ascii="Times New Roman" w:hAnsi="Times New Roman"/>
          <w:b/>
          <w:sz w:val="22"/>
          <w:shd w:val="clear" w:color="auto" w:fill="FFFFFF"/>
        </w:rPr>
        <w:t>483</w:t>
      </w:r>
      <w:r w:rsidRPr="00BD6E51" w:rsidR="00B94EEE">
        <w:rPr>
          <w:rFonts w:ascii="Times New Roman" w:hAnsi="Times New Roman"/>
          <w:b/>
          <w:sz w:val="22"/>
          <w:shd w:val="clear" w:color="auto" w:fill="FFFFFF"/>
        </w:rPr>
        <w:t xml:space="preserve"> </w:t>
      </w:r>
      <w:r w:rsidRPr="00BD6E51">
        <w:rPr>
          <w:rFonts w:ascii="Times New Roman" w:hAnsi="Times New Roman"/>
          <w:b/>
          <w:sz w:val="22"/>
          <w:shd w:val="clear" w:color="auto" w:fill="FFFFFF"/>
        </w:rPr>
        <w:t xml:space="preserve">+ $ </w:t>
      </w:r>
      <w:r w:rsidRPr="00BD6E51" w:rsidR="00B94EEE">
        <w:rPr>
          <w:rFonts w:ascii="Times New Roman" w:hAnsi="Times New Roman"/>
          <w:b/>
          <w:sz w:val="22"/>
          <w:shd w:val="clear" w:color="auto" w:fill="FFFFFF"/>
        </w:rPr>
        <w:t>8</w:t>
      </w:r>
      <w:r w:rsidR="00DC56AD">
        <w:rPr>
          <w:rFonts w:ascii="Times New Roman" w:hAnsi="Times New Roman"/>
          <w:b/>
          <w:sz w:val="22"/>
          <w:shd w:val="clear" w:color="auto" w:fill="FFFFFF"/>
        </w:rPr>
        <w:t>93,823</w:t>
      </w:r>
      <w:r w:rsidRPr="00BD6E51" w:rsidR="00557155">
        <w:rPr>
          <w:rFonts w:ascii="Times New Roman" w:hAnsi="Times New Roman"/>
          <w:b/>
          <w:sz w:val="22"/>
          <w:shd w:val="clear" w:color="auto" w:fill="FFFFFF"/>
        </w:rPr>
        <w:t xml:space="preserve"> </w:t>
      </w:r>
      <w:r w:rsidRPr="00BD6E51">
        <w:rPr>
          <w:rFonts w:ascii="Times New Roman" w:hAnsi="Times New Roman"/>
          <w:b/>
          <w:sz w:val="22"/>
          <w:shd w:val="clear" w:color="auto" w:fill="FFFFFF"/>
        </w:rPr>
        <w:t xml:space="preserve">= </w:t>
      </w:r>
      <w:r w:rsidRPr="00BD6E51" w:rsidR="006C1872">
        <w:rPr>
          <w:rFonts w:ascii="Times New Roman" w:hAnsi="Times New Roman"/>
          <w:b/>
          <w:sz w:val="22"/>
          <w:shd w:val="clear" w:color="auto" w:fill="FFFFFF"/>
        </w:rPr>
        <w:t xml:space="preserve">$ </w:t>
      </w:r>
      <w:r w:rsidR="00DC56AD">
        <w:rPr>
          <w:rFonts w:ascii="Times New Roman" w:hAnsi="Times New Roman"/>
          <w:b/>
          <w:sz w:val="22"/>
          <w:shd w:val="clear" w:color="auto" w:fill="FFFFFF"/>
        </w:rPr>
        <w:t>901,306</w:t>
      </w:r>
      <w:r w:rsidRPr="00BD6E51" w:rsidR="00B94EEE">
        <w:rPr>
          <w:rFonts w:ascii="Times New Roman" w:hAnsi="Times New Roman"/>
          <w:b/>
          <w:sz w:val="22"/>
          <w:shd w:val="clear" w:color="auto" w:fill="FFFFFF"/>
        </w:rPr>
        <w:t xml:space="preserve"> </w:t>
      </w:r>
    </w:p>
    <w:p w:rsidR="007F13BA" w:rsidRPr="00BD6E51" w:rsidP="007F13BA" w14:paraId="1271638C" w14:textId="77777777">
      <w:pPr>
        <w:suppressAutoHyphens/>
        <w:ind w:left="720" w:hanging="360"/>
        <w:rPr>
          <w:rFonts w:ascii="Times New Roman" w:hAnsi="Times New Roman"/>
          <w:sz w:val="22"/>
          <w:shd w:val="clear" w:color="auto" w:fill="FFFFFF"/>
        </w:rPr>
      </w:pPr>
    </w:p>
    <w:p w:rsidR="00D95DD3" w:rsidRPr="00BD6E51" w:rsidP="007F13BA" w14:paraId="38257712" w14:textId="548CDB27">
      <w:pPr>
        <w:suppressAutoHyphens/>
        <w:ind w:left="720" w:hanging="360"/>
        <w:rPr>
          <w:rFonts w:ascii="Times New Roman" w:hAnsi="Times New Roman"/>
          <w:sz w:val="22"/>
          <w:shd w:val="clear" w:color="auto" w:fill="FFFFFF"/>
        </w:rPr>
      </w:pPr>
      <w:r w:rsidRPr="00BD6E51">
        <w:rPr>
          <w:rFonts w:ascii="Times New Roman" w:hAnsi="Times New Roman"/>
          <w:sz w:val="22"/>
          <w:shd w:val="clear" w:color="auto" w:fill="FFFFFF"/>
        </w:rPr>
        <w:t>(b) Approximately 17,5</w:t>
      </w:r>
      <w:r w:rsidRPr="00BD6E51" w:rsidR="009448F6">
        <w:rPr>
          <w:rFonts w:ascii="Times New Roman" w:hAnsi="Times New Roman"/>
          <w:sz w:val="22"/>
          <w:shd w:val="clear" w:color="auto" w:fill="FFFFFF"/>
        </w:rPr>
        <w:t>15</w:t>
      </w:r>
      <w:r w:rsidRPr="00BD6E51">
        <w:rPr>
          <w:rFonts w:ascii="Times New Roman" w:hAnsi="Times New Roman"/>
          <w:sz w:val="22"/>
          <w:shd w:val="clear" w:color="auto" w:fill="FFFFFF"/>
        </w:rPr>
        <w:t xml:space="preserve"> applications </w:t>
      </w:r>
      <w:r w:rsidRPr="00BD6E51" w:rsidR="002F5CD1">
        <w:rPr>
          <w:rFonts w:ascii="Times New Roman" w:hAnsi="Times New Roman"/>
          <w:sz w:val="22"/>
          <w:shd w:val="clear" w:color="auto" w:fill="FFFFFF"/>
        </w:rPr>
        <w:t>consisting of 16,5</w:t>
      </w:r>
      <w:r w:rsidRPr="00BD6E51" w:rsidR="009448F6">
        <w:rPr>
          <w:rFonts w:ascii="Times New Roman" w:hAnsi="Times New Roman"/>
          <w:sz w:val="22"/>
          <w:shd w:val="clear" w:color="auto" w:fill="FFFFFF"/>
        </w:rPr>
        <w:t>15</w:t>
      </w:r>
      <w:r w:rsidRPr="00BD6E51" w:rsidR="002F5CD1">
        <w:rPr>
          <w:rFonts w:ascii="Times New Roman" w:hAnsi="Times New Roman"/>
          <w:sz w:val="22"/>
          <w:shd w:val="clear" w:color="auto" w:fill="FFFFFF"/>
        </w:rPr>
        <w:t xml:space="preserve"> applications for certification and 1,000 surveillance </w:t>
      </w:r>
      <w:r w:rsidRPr="00BD6E51" w:rsidR="009F7BDB">
        <w:rPr>
          <w:rFonts w:ascii="Times New Roman" w:hAnsi="Times New Roman"/>
          <w:sz w:val="22"/>
          <w:shd w:val="clear" w:color="auto" w:fill="FFFFFF"/>
        </w:rPr>
        <w:t>requests</w:t>
      </w:r>
      <w:r w:rsidRPr="00BD6E51" w:rsidR="002F5CD1">
        <w:rPr>
          <w:rFonts w:ascii="Times New Roman" w:hAnsi="Times New Roman"/>
          <w:sz w:val="22"/>
          <w:shd w:val="clear" w:color="auto" w:fill="FFFFFF"/>
        </w:rPr>
        <w:t xml:space="preserve"> </w:t>
      </w:r>
      <w:r w:rsidRPr="00BD6E51">
        <w:rPr>
          <w:rFonts w:ascii="Times New Roman" w:hAnsi="Times New Roman"/>
          <w:sz w:val="22"/>
          <w:shd w:val="clear" w:color="auto" w:fill="FFFFFF"/>
        </w:rPr>
        <w:t xml:space="preserve">will be filed with the 40 TCBs, acting on behalf of the Commission.  </w:t>
      </w:r>
      <w:r w:rsidRPr="00BD6E51" w:rsidR="006C1872">
        <w:rPr>
          <w:rFonts w:ascii="Times New Roman" w:hAnsi="Times New Roman"/>
          <w:sz w:val="22"/>
          <w:shd w:val="clear" w:color="auto" w:fill="FFFFFF"/>
        </w:rPr>
        <w:t xml:space="preserve">These applications will be processed by the electronic system.  </w:t>
      </w:r>
      <w:r w:rsidRPr="00BD6E51">
        <w:rPr>
          <w:rFonts w:ascii="Times New Roman" w:hAnsi="Times New Roman"/>
          <w:sz w:val="22"/>
          <w:shd w:val="clear" w:color="auto" w:fill="FFFFFF"/>
        </w:rPr>
        <w:t>The Commission estimates that the cost to the Federal Government for software and hardware to maintain these records is approximately $100 per application:</w:t>
      </w:r>
    </w:p>
    <w:p w:rsidR="00D95DD3" w:rsidRPr="00BD6E51" w:rsidP="00D95DD3" w14:paraId="1055BB05" w14:textId="77777777">
      <w:pPr>
        <w:suppressAutoHyphens/>
        <w:ind w:left="360"/>
        <w:rPr>
          <w:rFonts w:ascii="Times New Roman" w:hAnsi="Times New Roman"/>
          <w:sz w:val="22"/>
          <w:shd w:val="clear" w:color="auto" w:fill="FFFFFF"/>
        </w:rPr>
      </w:pPr>
    </w:p>
    <w:p w:rsidR="00D95DD3" w:rsidRPr="00BD6E51" w:rsidP="00C60E5B" w14:paraId="68894C01" w14:textId="51DCE791">
      <w:pPr>
        <w:tabs>
          <w:tab w:val="left" w:pos="360"/>
        </w:tabs>
        <w:suppressAutoHyphens/>
        <w:ind w:left="360"/>
        <w:rPr>
          <w:rFonts w:ascii="Times New Roman" w:hAnsi="Times New Roman"/>
          <w:sz w:val="22"/>
          <w:shd w:val="clear" w:color="auto" w:fill="FFFFFF"/>
        </w:rPr>
      </w:pPr>
      <w:r w:rsidRPr="00BD6E51">
        <w:rPr>
          <w:rFonts w:ascii="Times New Roman" w:hAnsi="Times New Roman"/>
          <w:sz w:val="22"/>
          <w:shd w:val="clear" w:color="auto" w:fill="FFFFFF"/>
        </w:rPr>
        <w:tab/>
      </w:r>
      <w:r w:rsidRPr="00BD6E51" w:rsidR="006C1872">
        <w:rPr>
          <w:rFonts w:ascii="Times New Roman" w:hAnsi="Times New Roman"/>
          <w:sz w:val="22"/>
          <w:shd w:val="clear" w:color="auto" w:fill="FFFFFF"/>
        </w:rPr>
        <w:t xml:space="preserve">The system cost to the Federal Government: </w:t>
      </w:r>
      <w:r w:rsidRPr="00BD6E51" w:rsidR="006C1872">
        <w:rPr>
          <w:rFonts w:ascii="Times New Roman" w:hAnsi="Times New Roman"/>
          <w:b/>
          <w:sz w:val="22"/>
          <w:shd w:val="clear" w:color="auto" w:fill="FFFFFF"/>
        </w:rPr>
        <w:t>17,5</w:t>
      </w:r>
      <w:r w:rsidRPr="00BD6E51" w:rsidR="009448F6">
        <w:rPr>
          <w:rFonts w:ascii="Times New Roman" w:hAnsi="Times New Roman"/>
          <w:b/>
          <w:sz w:val="22"/>
          <w:shd w:val="clear" w:color="auto" w:fill="FFFFFF"/>
        </w:rPr>
        <w:t>15</w:t>
      </w:r>
      <w:r w:rsidRPr="00BD6E51" w:rsidR="006C1872">
        <w:rPr>
          <w:rFonts w:ascii="Times New Roman" w:hAnsi="Times New Roman"/>
          <w:b/>
          <w:sz w:val="22"/>
          <w:shd w:val="clear" w:color="auto" w:fill="FFFFFF"/>
        </w:rPr>
        <w:t xml:space="preserve"> applications x $ 100 = $ 1,75</w:t>
      </w:r>
      <w:r w:rsidRPr="00BD6E51" w:rsidR="009448F6">
        <w:rPr>
          <w:rFonts w:ascii="Times New Roman" w:hAnsi="Times New Roman"/>
          <w:b/>
          <w:sz w:val="22"/>
          <w:shd w:val="clear" w:color="auto" w:fill="FFFFFF"/>
        </w:rPr>
        <w:t>1</w:t>
      </w:r>
      <w:r w:rsidRPr="00BD6E51" w:rsidR="006C1872">
        <w:rPr>
          <w:rFonts w:ascii="Times New Roman" w:hAnsi="Times New Roman"/>
          <w:b/>
          <w:sz w:val="22"/>
          <w:shd w:val="clear" w:color="auto" w:fill="FFFFFF"/>
        </w:rPr>
        <w:t>,</w:t>
      </w:r>
      <w:r w:rsidRPr="00BD6E51" w:rsidR="009448F6">
        <w:rPr>
          <w:rFonts w:ascii="Times New Roman" w:hAnsi="Times New Roman"/>
          <w:b/>
          <w:sz w:val="22"/>
          <w:shd w:val="clear" w:color="auto" w:fill="FFFFFF"/>
        </w:rPr>
        <w:t>5</w:t>
      </w:r>
      <w:r w:rsidRPr="00BD6E51" w:rsidR="006C1872">
        <w:rPr>
          <w:rFonts w:ascii="Times New Roman" w:hAnsi="Times New Roman"/>
          <w:b/>
          <w:sz w:val="22"/>
          <w:shd w:val="clear" w:color="auto" w:fill="FFFFFF"/>
        </w:rPr>
        <w:t>00</w:t>
      </w:r>
    </w:p>
    <w:p w:rsidR="00D95DD3" w:rsidRPr="00BD6E51" w:rsidP="00D95DD3" w14:paraId="7635A664" w14:textId="77777777">
      <w:pPr>
        <w:tabs>
          <w:tab w:val="left" w:pos="0"/>
          <w:tab w:val="left" w:pos="360"/>
        </w:tabs>
        <w:suppressAutoHyphens/>
        <w:rPr>
          <w:rFonts w:ascii="Times New Roman" w:hAnsi="Times New Roman"/>
          <w:b/>
          <w:sz w:val="22"/>
          <w:shd w:val="clear" w:color="auto" w:fill="FFFFFF"/>
        </w:rPr>
      </w:pPr>
      <w:r w:rsidRPr="00BD6E51">
        <w:rPr>
          <w:rFonts w:ascii="Times New Roman" w:hAnsi="Times New Roman"/>
          <w:b/>
          <w:sz w:val="22"/>
          <w:shd w:val="clear" w:color="auto" w:fill="FFFFFF"/>
        </w:rPr>
        <w:tab/>
        <w:t xml:space="preserve"> </w:t>
      </w:r>
    </w:p>
    <w:p w:rsidR="00D95DD3" w:rsidRPr="00BD6E51" w:rsidP="00D95DD3" w14:paraId="033D36FA" w14:textId="74FBDBFB">
      <w:pPr>
        <w:tabs>
          <w:tab w:val="left" w:pos="0"/>
          <w:tab w:val="left" w:pos="360"/>
        </w:tabs>
        <w:suppressAutoHyphens/>
        <w:rPr>
          <w:rFonts w:ascii="Times New Roman" w:hAnsi="Times New Roman"/>
          <w:sz w:val="22"/>
          <w:shd w:val="clear" w:color="auto" w:fill="FFFFFF"/>
        </w:rPr>
      </w:pPr>
      <w:r w:rsidRPr="00BD6E51">
        <w:rPr>
          <w:rFonts w:ascii="Times New Roman" w:hAnsi="Times New Roman"/>
          <w:b/>
          <w:sz w:val="22"/>
          <w:shd w:val="clear" w:color="auto" w:fill="FFFFFF"/>
        </w:rPr>
        <w:tab/>
      </w:r>
    </w:p>
    <w:p w:rsidR="00D95DD3" w:rsidRPr="00BD6E51" w:rsidP="00D95DD3" w14:paraId="1671161F" w14:textId="326867A0">
      <w:pPr>
        <w:tabs>
          <w:tab w:val="left" w:pos="0"/>
          <w:tab w:val="left" w:pos="360"/>
        </w:tabs>
        <w:suppressAutoHyphens/>
        <w:rPr>
          <w:rFonts w:ascii="Times New Roman" w:hAnsi="Times New Roman"/>
          <w:sz w:val="22"/>
          <w:shd w:val="clear" w:color="auto" w:fill="FFFFFF"/>
        </w:rPr>
      </w:pPr>
      <w:r w:rsidRPr="00BD6E51">
        <w:rPr>
          <w:rFonts w:ascii="Times New Roman" w:hAnsi="Times New Roman"/>
          <w:sz w:val="22"/>
          <w:shd w:val="clear" w:color="auto" w:fill="FFFFFF"/>
        </w:rPr>
        <w:tab/>
      </w:r>
      <w:r w:rsidRPr="00BD6E51">
        <w:rPr>
          <w:rFonts w:ascii="Times New Roman" w:hAnsi="Times New Roman"/>
          <w:sz w:val="22"/>
          <w:shd w:val="clear" w:color="auto" w:fill="FFFFFF"/>
        </w:rPr>
        <w:tab/>
      </w:r>
      <w:r w:rsidRPr="00BD6E51">
        <w:rPr>
          <w:rFonts w:ascii="Times New Roman" w:hAnsi="Times New Roman"/>
          <w:b/>
          <w:sz w:val="22"/>
          <w:shd w:val="clear" w:color="auto" w:fill="FFFFFF"/>
        </w:rPr>
        <w:t>Total Cost t</w:t>
      </w:r>
      <w:r w:rsidRPr="00BD6E51" w:rsidR="00892E87">
        <w:rPr>
          <w:rFonts w:ascii="Times New Roman" w:hAnsi="Times New Roman"/>
          <w:b/>
          <w:sz w:val="22"/>
          <w:shd w:val="clear" w:color="auto" w:fill="FFFFFF"/>
        </w:rPr>
        <w:t xml:space="preserve">o Federal Government:      </w:t>
      </w:r>
      <w:r w:rsidRPr="00BD6E51" w:rsidR="006C1872">
        <w:rPr>
          <w:rFonts w:ascii="Times New Roman" w:hAnsi="Times New Roman"/>
          <w:b/>
          <w:sz w:val="22"/>
          <w:shd w:val="clear" w:color="auto" w:fill="FFFFFF"/>
        </w:rPr>
        <w:t xml:space="preserve">$ </w:t>
      </w:r>
      <w:r w:rsidR="00FA04F2">
        <w:rPr>
          <w:rFonts w:ascii="Times New Roman" w:hAnsi="Times New Roman"/>
          <w:b/>
          <w:sz w:val="22"/>
          <w:shd w:val="clear" w:color="auto" w:fill="FFFFFF"/>
        </w:rPr>
        <w:t>901,306</w:t>
      </w:r>
      <w:r w:rsidRPr="00BD6E51" w:rsidR="00B94EEE">
        <w:rPr>
          <w:rFonts w:ascii="Times New Roman" w:hAnsi="Times New Roman"/>
          <w:b/>
          <w:sz w:val="22"/>
          <w:shd w:val="clear" w:color="auto" w:fill="FFFFFF"/>
        </w:rPr>
        <w:t xml:space="preserve"> </w:t>
      </w:r>
      <w:r w:rsidRPr="00BD6E51" w:rsidR="006C1872">
        <w:rPr>
          <w:rFonts w:ascii="Times New Roman" w:hAnsi="Times New Roman"/>
          <w:b/>
          <w:sz w:val="22"/>
          <w:shd w:val="clear" w:color="auto" w:fill="FFFFFF"/>
        </w:rPr>
        <w:t>+ $ 1,75</w:t>
      </w:r>
      <w:r w:rsidRPr="00BD6E51" w:rsidR="009448F6">
        <w:rPr>
          <w:rFonts w:ascii="Times New Roman" w:hAnsi="Times New Roman"/>
          <w:b/>
          <w:sz w:val="22"/>
          <w:shd w:val="clear" w:color="auto" w:fill="FFFFFF"/>
        </w:rPr>
        <w:t>1,5</w:t>
      </w:r>
      <w:r w:rsidRPr="00BD6E51" w:rsidR="006C1872">
        <w:rPr>
          <w:rFonts w:ascii="Times New Roman" w:hAnsi="Times New Roman"/>
          <w:b/>
          <w:sz w:val="22"/>
          <w:shd w:val="clear" w:color="auto" w:fill="FFFFFF"/>
        </w:rPr>
        <w:t xml:space="preserve">00 = $ </w:t>
      </w:r>
      <w:r w:rsidRPr="00BD6E51" w:rsidR="00B94EEE">
        <w:rPr>
          <w:rFonts w:ascii="Times New Roman" w:hAnsi="Times New Roman"/>
          <w:b/>
          <w:sz w:val="22"/>
          <w:shd w:val="clear" w:color="auto" w:fill="FFFFFF"/>
        </w:rPr>
        <w:t>2,6</w:t>
      </w:r>
      <w:r w:rsidR="00FA04F2">
        <w:rPr>
          <w:rFonts w:ascii="Times New Roman" w:hAnsi="Times New Roman"/>
          <w:b/>
          <w:sz w:val="22"/>
          <w:shd w:val="clear" w:color="auto" w:fill="FFFFFF"/>
        </w:rPr>
        <w:t>52,806</w:t>
      </w:r>
    </w:p>
    <w:p w:rsidR="00D5673B" w:rsidRPr="00BD6E51" w14:paraId="0B6A6521" w14:textId="77777777">
      <w:pPr>
        <w:tabs>
          <w:tab w:val="left" w:pos="360"/>
        </w:tabs>
        <w:suppressAutoHyphens/>
        <w:rPr>
          <w:rFonts w:ascii="Times New Roman" w:hAnsi="Times New Roman"/>
          <w:b/>
          <w:sz w:val="22"/>
          <w:shd w:val="clear" w:color="auto" w:fill="FFFFFF"/>
        </w:rPr>
      </w:pPr>
      <w:r w:rsidRPr="00BD6E51">
        <w:rPr>
          <w:rFonts w:ascii="Times New Roman" w:hAnsi="Times New Roman"/>
          <w:b/>
          <w:sz w:val="22"/>
          <w:shd w:val="clear" w:color="auto" w:fill="FFFFFF"/>
        </w:rPr>
        <w:tab/>
      </w:r>
      <w:r w:rsidRPr="00BD6E51">
        <w:rPr>
          <w:rFonts w:ascii="Times New Roman" w:hAnsi="Times New Roman"/>
          <w:b/>
          <w:sz w:val="22"/>
          <w:shd w:val="clear" w:color="auto" w:fill="FFFFFF"/>
        </w:rPr>
        <w:tab/>
      </w:r>
      <w:r w:rsidRPr="00BD6E51">
        <w:rPr>
          <w:rFonts w:ascii="Times New Roman" w:hAnsi="Times New Roman"/>
          <w:b/>
          <w:sz w:val="22"/>
          <w:shd w:val="clear" w:color="auto" w:fill="FFFFFF"/>
        </w:rPr>
        <w:tab/>
        <w:t xml:space="preserve">     </w:t>
      </w:r>
      <w:r w:rsidRPr="00BD6E51">
        <w:rPr>
          <w:rFonts w:ascii="Times New Roman" w:hAnsi="Times New Roman"/>
          <w:b/>
          <w:sz w:val="22"/>
          <w:shd w:val="clear" w:color="auto" w:fill="FFFFFF"/>
        </w:rPr>
        <w:tab/>
      </w:r>
      <w:r w:rsidRPr="00BD6E51">
        <w:rPr>
          <w:rFonts w:ascii="Times New Roman" w:hAnsi="Times New Roman"/>
          <w:b/>
          <w:sz w:val="22"/>
          <w:shd w:val="clear" w:color="auto" w:fill="FFFFFF"/>
        </w:rPr>
        <w:tab/>
      </w:r>
      <w:r w:rsidRPr="00BD6E51">
        <w:rPr>
          <w:rFonts w:ascii="Times New Roman" w:hAnsi="Times New Roman"/>
          <w:b/>
          <w:sz w:val="22"/>
          <w:shd w:val="clear" w:color="auto" w:fill="FFFFFF"/>
        </w:rPr>
        <w:tab/>
      </w:r>
      <w:r w:rsidRPr="00BD6E51">
        <w:rPr>
          <w:rFonts w:ascii="Times New Roman" w:hAnsi="Times New Roman"/>
          <w:b/>
          <w:sz w:val="22"/>
          <w:shd w:val="clear" w:color="auto" w:fill="FFFFFF"/>
        </w:rPr>
        <w:tab/>
      </w:r>
      <w:r w:rsidRPr="00BD6E51">
        <w:rPr>
          <w:rFonts w:ascii="Times New Roman" w:hAnsi="Times New Roman"/>
          <w:b/>
          <w:sz w:val="22"/>
          <w:shd w:val="clear" w:color="auto" w:fill="FFFFFF"/>
        </w:rPr>
        <w:tab/>
      </w:r>
      <w:r w:rsidRPr="00BD6E51">
        <w:rPr>
          <w:rFonts w:ascii="Times New Roman" w:hAnsi="Times New Roman"/>
          <w:b/>
          <w:sz w:val="22"/>
          <w:shd w:val="clear" w:color="auto" w:fill="FFFFFF"/>
        </w:rPr>
        <w:tab/>
      </w:r>
      <w:r w:rsidRPr="00BD6E51">
        <w:rPr>
          <w:rFonts w:ascii="Times New Roman" w:hAnsi="Times New Roman"/>
          <w:b/>
          <w:sz w:val="22"/>
          <w:shd w:val="clear" w:color="auto" w:fill="FFFFFF"/>
        </w:rPr>
        <w:tab/>
      </w:r>
      <w:r w:rsidRPr="00BD6E51" w:rsidR="00E4114E">
        <w:rPr>
          <w:rFonts w:ascii="Times New Roman" w:hAnsi="Times New Roman"/>
          <w:b/>
          <w:sz w:val="22"/>
          <w:shd w:val="clear" w:color="auto" w:fill="FFFFFF"/>
        </w:rPr>
        <w:tab/>
      </w:r>
      <w:r w:rsidRPr="00BD6E51" w:rsidR="00E4114E">
        <w:rPr>
          <w:rFonts w:ascii="Times New Roman" w:hAnsi="Times New Roman"/>
          <w:b/>
          <w:sz w:val="22"/>
          <w:shd w:val="clear" w:color="auto" w:fill="FFFFFF"/>
        </w:rPr>
        <w:tab/>
        <w:t xml:space="preserve">     </w:t>
      </w:r>
      <w:r w:rsidRPr="00BD6E51" w:rsidR="00574A89">
        <w:rPr>
          <w:rFonts w:ascii="Times New Roman" w:hAnsi="Times New Roman"/>
          <w:b/>
          <w:sz w:val="22"/>
          <w:shd w:val="clear" w:color="auto" w:fill="FFFFFF"/>
        </w:rPr>
        <w:tab/>
      </w:r>
      <w:r w:rsidRPr="00BD6E51" w:rsidR="00574A89">
        <w:rPr>
          <w:rFonts w:ascii="Times New Roman" w:hAnsi="Times New Roman"/>
          <w:b/>
          <w:sz w:val="22"/>
          <w:shd w:val="clear" w:color="auto" w:fill="FFFFFF"/>
        </w:rPr>
        <w:tab/>
      </w:r>
      <w:r w:rsidRPr="00BD6E51" w:rsidR="00574A89">
        <w:rPr>
          <w:rFonts w:ascii="Times New Roman" w:hAnsi="Times New Roman"/>
          <w:b/>
          <w:sz w:val="22"/>
          <w:shd w:val="clear" w:color="auto" w:fill="FFFFFF"/>
        </w:rPr>
        <w:tab/>
      </w:r>
      <w:r w:rsidRPr="00BD6E51" w:rsidR="00574A89">
        <w:rPr>
          <w:rFonts w:ascii="Times New Roman" w:hAnsi="Times New Roman"/>
          <w:b/>
          <w:sz w:val="22"/>
          <w:shd w:val="clear" w:color="auto" w:fill="FFFFFF"/>
        </w:rPr>
        <w:tab/>
      </w:r>
      <w:r w:rsidRPr="00BD6E51" w:rsidR="00574A89">
        <w:rPr>
          <w:rFonts w:ascii="Times New Roman" w:hAnsi="Times New Roman"/>
          <w:b/>
          <w:sz w:val="22"/>
          <w:shd w:val="clear" w:color="auto" w:fill="FFFFFF"/>
        </w:rPr>
        <w:tab/>
      </w:r>
      <w:r w:rsidRPr="00BD6E51" w:rsidR="00574A89">
        <w:rPr>
          <w:rFonts w:ascii="Times New Roman" w:hAnsi="Times New Roman"/>
          <w:b/>
          <w:sz w:val="22"/>
          <w:shd w:val="clear" w:color="auto" w:fill="FFFFFF"/>
        </w:rPr>
        <w:tab/>
      </w:r>
      <w:r w:rsidRPr="00BD6E51" w:rsidR="00574A89">
        <w:rPr>
          <w:rFonts w:ascii="Times New Roman" w:hAnsi="Times New Roman"/>
          <w:b/>
          <w:sz w:val="22"/>
          <w:shd w:val="clear" w:color="auto" w:fill="FFFFFF"/>
        </w:rPr>
        <w:tab/>
      </w:r>
      <w:r w:rsidRPr="00BD6E51" w:rsidR="00574A89">
        <w:rPr>
          <w:rFonts w:ascii="Times New Roman" w:hAnsi="Times New Roman"/>
          <w:b/>
          <w:sz w:val="22"/>
          <w:shd w:val="clear" w:color="auto" w:fill="FFFFFF"/>
        </w:rPr>
        <w:tab/>
      </w:r>
    </w:p>
    <w:p w:rsidR="00CF6382" w:rsidRPr="00BD6E51" w:rsidP="00B94EEE" w14:paraId="6318AE65" w14:textId="77777777">
      <w:pPr>
        <w:suppressAutoHyphens/>
        <w:rPr>
          <w:rFonts w:ascii="Times New Roman" w:hAnsi="Times New Roman"/>
          <w:sz w:val="22"/>
          <w:shd w:val="clear" w:color="auto" w:fill="FFFFFF"/>
        </w:rPr>
      </w:pPr>
    </w:p>
    <w:p w:rsidR="00CF6382" w:rsidRPr="00271F0A" w:rsidP="00CF6382" w14:paraId="1539D37F" w14:textId="77777777">
      <w:pPr>
        <w:ind w:left="360" w:hanging="360"/>
        <w:rPr>
          <w:rFonts w:ascii="Times New Roman" w:hAnsi="Times New Roman"/>
          <w:b/>
          <w:sz w:val="22"/>
          <w:szCs w:val="22"/>
          <w:shd w:val="clear" w:color="auto" w:fill="FFFFFF"/>
        </w:rPr>
      </w:pPr>
      <w:r w:rsidRPr="00271F0A">
        <w:rPr>
          <w:rFonts w:ascii="Times New Roman" w:hAnsi="Times New Roman"/>
          <w:b/>
          <w:sz w:val="22"/>
          <w:szCs w:val="22"/>
          <w:shd w:val="clear" w:color="auto" w:fill="FFFFFF"/>
        </w:rPr>
        <w:t xml:space="preserve">15.  Explain the reasons for any program changes or adjustments reported.  </w:t>
      </w:r>
    </w:p>
    <w:p w:rsidR="00CF6382" w:rsidRPr="00BD6E51" w:rsidP="00B94EEE" w14:paraId="40444676" w14:textId="77777777">
      <w:pPr>
        <w:suppressAutoHyphens/>
        <w:rPr>
          <w:rFonts w:ascii="Times New Roman" w:hAnsi="Times New Roman"/>
          <w:sz w:val="22"/>
          <w:shd w:val="clear" w:color="auto" w:fill="FFFFFF"/>
        </w:rPr>
      </w:pPr>
    </w:p>
    <w:p w:rsidR="00965918" w:rsidRPr="00BD6E51" w:rsidP="00B94EEE" w14:paraId="585A657C" w14:textId="2ED509F2">
      <w:pPr>
        <w:suppressAutoHyphens/>
        <w:rPr>
          <w:rFonts w:ascii="Times New Roman" w:hAnsi="Times New Roman"/>
          <w:sz w:val="22"/>
          <w:shd w:val="clear" w:color="auto" w:fill="FFFFFF"/>
        </w:rPr>
      </w:pPr>
      <w:r w:rsidRPr="00BD6E51">
        <w:rPr>
          <w:rFonts w:ascii="Times New Roman" w:hAnsi="Times New Roman"/>
          <w:sz w:val="22"/>
          <w:shd w:val="clear" w:color="auto" w:fill="FFFFFF"/>
        </w:rPr>
        <w:t xml:space="preserve">The </w:t>
      </w:r>
      <w:r w:rsidRPr="00BD6E51" w:rsidR="00B94EEE">
        <w:rPr>
          <w:rFonts w:ascii="Times New Roman" w:hAnsi="Times New Roman"/>
          <w:sz w:val="22"/>
          <w:shd w:val="clear" w:color="auto" w:fill="FFFFFF"/>
        </w:rPr>
        <w:t xml:space="preserve">Commission </w:t>
      </w:r>
      <w:r w:rsidRPr="00BD6E51" w:rsidR="0053029A">
        <w:rPr>
          <w:rFonts w:ascii="Times New Roman" w:hAnsi="Times New Roman"/>
          <w:sz w:val="22"/>
          <w:shd w:val="clear" w:color="auto" w:fill="FFFFFF"/>
        </w:rPr>
        <w:t>adopt</w:t>
      </w:r>
      <w:r w:rsidR="00BA4AEB">
        <w:rPr>
          <w:rFonts w:ascii="Times New Roman" w:hAnsi="Times New Roman"/>
          <w:sz w:val="22"/>
          <w:shd w:val="clear" w:color="auto" w:fill="FFFFFF"/>
        </w:rPr>
        <w:t xml:space="preserve">ed new and </w:t>
      </w:r>
      <w:r w:rsidR="00CB7056">
        <w:rPr>
          <w:rFonts w:ascii="Times New Roman" w:hAnsi="Times New Roman"/>
          <w:sz w:val="22"/>
          <w:shd w:val="clear" w:color="auto" w:fill="FFFFFF"/>
        </w:rPr>
        <w:t>revised</w:t>
      </w:r>
      <w:r w:rsidRPr="00BD6E51" w:rsidR="00CB7056">
        <w:rPr>
          <w:rFonts w:ascii="Times New Roman" w:hAnsi="Times New Roman"/>
          <w:sz w:val="22"/>
          <w:shd w:val="clear" w:color="auto" w:fill="FFFFFF"/>
        </w:rPr>
        <w:t xml:space="preserve"> </w:t>
      </w:r>
      <w:r w:rsidRPr="00BD6E51" w:rsidR="0053029A">
        <w:rPr>
          <w:rFonts w:ascii="Times New Roman" w:hAnsi="Times New Roman"/>
          <w:sz w:val="22"/>
          <w:shd w:val="clear" w:color="auto" w:fill="FFFFFF"/>
        </w:rPr>
        <w:t>information collection</w:t>
      </w:r>
      <w:r w:rsidRPr="00BD6E51" w:rsidR="00A0185A">
        <w:rPr>
          <w:rFonts w:ascii="Times New Roman" w:hAnsi="Times New Roman"/>
          <w:sz w:val="22"/>
          <w:shd w:val="clear" w:color="auto" w:fill="FFFFFF"/>
        </w:rPr>
        <w:t xml:space="preserve"> requirements under section</w:t>
      </w:r>
      <w:r w:rsidR="007E34A3">
        <w:rPr>
          <w:rFonts w:ascii="Times New Roman" w:hAnsi="Times New Roman"/>
          <w:sz w:val="22"/>
          <w:shd w:val="clear" w:color="auto" w:fill="FFFFFF"/>
        </w:rPr>
        <w:t>s</w:t>
      </w:r>
      <w:r w:rsidRPr="00BD6E51" w:rsidR="00A0185A">
        <w:rPr>
          <w:rFonts w:ascii="Times New Roman" w:hAnsi="Times New Roman"/>
          <w:sz w:val="22"/>
          <w:shd w:val="clear" w:color="auto" w:fill="FFFFFF"/>
        </w:rPr>
        <w:t xml:space="preserve"> </w:t>
      </w:r>
      <w:r w:rsidRPr="007E34A3" w:rsidR="007E34A3">
        <w:rPr>
          <w:rFonts w:ascii="Times New Roman" w:hAnsi="Times New Roman"/>
          <w:bCs/>
          <w:kern w:val="28"/>
          <w:sz w:val="22"/>
          <w:szCs w:val="22"/>
        </w:rPr>
        <w:t>2</w:t>
      </w:r>
      <w:bookmarkStart w:id="12" w:name="_Hlk120714008"/>
      <w:r w:rsidRPr="007E34A3" w:rsidR="007E34A3">
        <w:rPr>
          <w:rFonts w:ascii="Times New Roman" w:hAnsi="Times New Roman"/>
          <w:bCs/>
          <w:kern w:val="28"/>
          <w:sz w:val="22"/>
          <w:szCs w:val="22"/>
        </w:rPr>
        <w:t>.903(b), 2.911(d)(5), (6), and (7); 2.929(c); 2.932(e); 2.938(b)(2); 2.1033(b)(1), (2), (3), and (4); 2.1033(c)(1), (2), (3), and (4); 2.1043(b)(2)(i)(B), (C), (D), and (E); and 2.1043(b)(3)(i)(B), (C), (D), and (E)</w:t>
      </w:r>
      <w:bookmarkEnd w:id="12"/>
      <w:r w:rsidR="00783AF3">
        <w:rPr>
          <w:rFonts w:ascii="Times New Roman" w:hAnsi="Times New Roman"/>
          <w:sz w:val="22"/>
          <w:shd w:val="clear" w:color="auto" w:fill="FFFFFF"/>
        </w:rPr>
        <w:t xml:space="preserve"> </w:t>
      </w:r>
      <w:r w:rsidRPr="00BD6E51" w:rsidR="0053029A">
        <w:rPr>
          <w:rFonts w:ascii="Times New Roman" w:hAnsi="Times New Roman"/>
          <w:sz w:val="22"/>
          <w:shd w:val="clear" w:color="auto" w:fill="FFFFFF"/>
        </w:rPr>
        <w:t>in a final rulemaking, t</w:t>
      </w:r>
      <w:r w:rsidRPr="00BD6E51" w:rsidR="00B94EEE">
        <w:rPr>
          <w:rFonts w:ascii="Times New Roman" w:hAnsi="Times New Roman"/>
          <w:sz w:val="22"/>
          <w:shd w:val="clear" w:color="auto" w:fill="FFFFFF"/>
        </w:rPr>
        <w:t>he</w:t>
      </w:r>
      <w:r w:rsidRPr="00BD6E51" w:rsidR="00BD393F">
        <w:rPr>
          <w:rFonts w:ascii="Times New Roman" w:hAnsi="Times New Roman"/>
          <w:sz w:val="22"/>
          <w:shd w:val="clear" w:color="auto" w:fill="FFFFFF"/>
        </w:rPr>
        <w:t xml:space="preserve"> </w:t>
      </w:r>
      <w:r w:rsidRPr="00BD6E51" w:rsidR="007F2368">
        <w:rPr>
          <w:rFonts w:ascii="Times New Roman" w:hAnsi="Times New Roman"/>
          <w:sz w:val="22"/>
          <w:shd w:val="clear" w:color="auto" w:fill="FFFFFF"/>
        </w:rPr>
        <w:t xml:space="preserve">increase </w:t>
      </w:r>
      <w:r w:rsidRPr="00BD6E51" w:rsidR="00BD393F">
        <w:rPr>
          <w:rFonts w:ascii="Times New Roman" w:hAnsi="Times New Roman"/>
          <w:sz w:val="22"/>
          <w:shd w:val="clear" w:color="auto" w:fill="FFFFFF"/>
        </w:rPr>
        <w:t>in</w:t>
      </w:r>
      <w:r w:rsidRPr="00BD6E51" w:rsidR="007F2368">
        <w:rPr>
          <w:rFonts w:ascii="Times New Roman" w:hAnsi="Times New Roman"/>
          <w:sz w:val="22"/>
          <w:shd w:val="clear" w:color="auto" w:fill="FFFFFF"/>
        </w:rPr>
        <w:t xml:space="preserve"> </w:t>
      </w:r>
      <w:r w:rsidRPr="00BD6E51" w:rsidR="00CB7BE2">
        <w:rPr>
          <w:rFonts w:ascii="Times New Roman" w:hAnsi="Times New Roman"/>
          <w:sz w:val="22"/>
          <w:shd w:val="clear" w:color="auto" w:fill="FFFFFF"/>
        </w:rPr>
        <w:t xml:space="preserve">the </w:t>
      </w:r>
      <w:r w:rsidRPr="00BD6E51" w:rsidR="00B94EEE">
        <w:rPr>
          <w:rFonts w:ascii="Times New Roman" w:hAnsi="Times New Roman"/>
          <w:sz w:val="22"/>
          <w:shd w:val="clear" w:color="auto" w:fill="FFFFFF"/>
        </w:rPr>
        <w:t>total annual</w:t>
      </w:r>
      <w:r w:rsidR="00B00FA8">
        <w:rPr>
          <w:rFonts w:ascii="Times New Roman" w:hAnsi="Times New Roman"/>
          <w:sz w:val="22"/>
          <w:shd w:val="clear" w:color="auto" w:fill="FFFFFF"/>
        </w:rPr>
        <w:t xml:space="preserve"> burden</w:t>
      </w:r>
      <w:r w:rsidRPr="00BD6E51" w:rsidR="00B94EEE">
        <w:rPr>
          <w:rFonts w:ascii="Times New Roman" w:hAnsi="Times New Roman"/>
          <w:sz w:val="22"/>
          <w:shd w:val="clear" w:color="auto" w:fill="FFFFFF"/>
        </w:rPr>
        <w:t xml:space="preserve"> hou</w:t>
      </w:r>
      <w:r w:rsidRPr="00BD6E51" w:rsidR="0053029A">
        <w:rPr>
          <w:rFonts w:ascii="Times New Roman" w:hAnsi="Times New Roman"/>
          <w:sz w:val="22"/>
          <w:shd w:val="clear" w:color="auto" w:fill="FFFFFF"/>
        </w:rPr>
        <w:t xml:space="preserve">rs of +5,260 </w:t>
      </w:r>
      <w:r w:rsidR="00B00FA8">
        <w:rPr>
          <w:rFonts w:ascii="Times New Roman" w:hAnsi="Times New Roman"/>
          <w:sz w:val="22"/>
          <w:shd w:val="clear" w:color="auto" w:fill="FFFFFF"/>
        </w:rPr>
        <w:t>will be</w:t>
      </w:r>
      <w:r w:rsidRPr="00BD6E51" w:rsidR="0053029A">
        <w:rPr>
          <w:rFonts w:ascii="Times New Roman" w:hAnsi="Times New Roman"/>
          <w:sz w:val="22"/>
          <w:shd w:val="clear" w:color="auto" w:fill="FFFFFF"/>
        </w:rPr>
        <w:t xml:space="preserve"> add</w:t>
      </w:r>
      <w:r w:rsidRPr="00BD6E51">
        <w:rPr>
          <w:rFonts w:ascii="Times New Roman" w:hAnsi="Times New Roman"/>
          <w:sz w:val="22"/>
          <w:shd w:val="clear" w:color="auto" w:fill="FFFFFF"/>
        </w:rPr>
        <w:t>ed</w:t>
      </w:r>
      <w:r w:rsidRPr="00BD6E51" w:rsidR="0053029A">
        <w:rPr>
          <w:rFonts w:ascii="Times New Roman" w:hAnsi="Times New Roman"/>
          <w:sz w:val="22"/>
          <w:shd w:val="clear" w:color="auto" w:fill="FFFFFF"/>
        </w:rPr>
        <w:t xml:space="preserve"> to OMB’s Active Inventory. </w:t>
      </w:r>
      <w:r w:rsidRPr="00BD6E51" w:rsidR="00B94EEE">
        <w:rPr>
          <w:rFonts w:ascii="Times New Roman" w:hAnsi="Times New Roman"/>
          <w:sz w:val="22"/>
          <w:shd w:val="clear" w:color="auto" w:fill="FFFFFF"/>
        </w:rPr>
        <w:t xml:space="preserve"> </w:t>
      </w:r>
    </w:p>
    <w:p w:rsidR="00CF6382" w:rsidRPr="00BD6E51" w:rsidP="00D95DD3" w14:paraId="6A3E04FC" w14:textId="43B5F3E5">
      <w:pPr>
        <w:pStyle w:val="BodyTextIndent"/>
        <w:tabs>
          <w:tab w:val="clear" w:pos="360"/>
        </w:tabs>
        <w:rPr>
          <w:shd w:val="clear" w:color="auto" w:fill="FFFFFF"/>
        </w:rPr>
      </w:pPr>
    </w:p>
    <w:p w:rsidR="00CF6382" w:rsidRPr="00BD6E51" w:rsidP="00D95DD3" w14:paraId="12FB7BED" w14:textId="77777777">
      <w:pPr>
        <w:pStyle w:val="BodyTextIndent"/>
        <w:tabs>
          <w:tab w:val="clear" w:pos="360"/>
        </w:tabs>
        <w:rPr>
          <w:shd w:val="clear" w:color="auto" w:fill="FFFFFF"/>
        </w:rPr>
      </w:pPr>
    </w:p>
    <w:p w:rsidR="00CF6382" w:rsidRPr="00271F0A" w:rsidP="00CF6382" w14:paraId="4BC1B95C" w14:textId="77777777">
      <w:pPr>
        <w:numPr>
          <w:ilvl w:val="0"/>
          <w:numId w:val="49"/>
        </w:numPr>
        <w:rPr>
          <w:rFonts w:ascii="Times New Roman" w:hAnsi="Times New Roman"/>
          <w:sz w:val="22"/>
          <w:szCs w:val="22"/>
          <w:shd w:val="clear" w:color="auto" w:fill="FFFFFF"/>
        </w:rPr>
      </w:pPr>
      <w:r w:rsidRPr="00271F0A">
        <w:rPr>
          <w:rFonts w:ascii="Times New Roman" w:hAnsi="Times New Roman"/>
          <w:b/>
          <w:sz w:val="22"/>
          <w:szCs w:val="22"/>
          <w:shd w:val="clear" w:color="auto" w:fill="FFFFFF"/>
        </w:rPr>
        <w:t xml:space="preserve">For collections of information whose results will be published, outline plans for tabulation and publication. </w:t>
      </w:r>
    </w:p>
    <w:p w:rsidR="00CF6382" w:rsidRPr="00BD6E51" w:rsidP="00D95DD3" w14:paraId="1C8002F8" w14:textId="77777777">
      <w:pPr>
        <w:pStyle w:val="BodyTextIndent"/>
        <w:tabs>
          <w:tab w:val="clear" w:pos="360"/>
        </w:tabs>
        <w:rPr>
          <w:shd w:val="clear" w:color="auto" w:fill="FFFFFF"/>
        </w:rPr>
      </w:pPr>
    </w:p>
    <w:p w:rsidR="00BA4AEB" w:rsidP="00D95DD3" w14:paraId="027D15CC" w14:textId="13B9E278">
      <w:pPr>
        <w:pStyle w:val="BodyTextIndent"/>
        <w:tabs>
          <w:tab w:val="clear" w:pos="360"/>
        </w:tabs>
        <w:rPr>
          <w:shd w:val="clear" w:color="auto" w:fill="FFFFFF"/>
        </w:rPr>
      </w:pPr>
      <w:r w:rsidRPr="00BD6E51">
        <w:rPr>
          <w:shd w:val="clear" w:color="auto" w:fill="FFFFFF"/>
        </w:rPr>
        <w:t xml:space="preserve">The information that is submitted on FCC Form 731 is used to determine the compliance of equipment </w:t>
      </w:r>
    </w:p>
    <w:p w:rsidR="00D95DD3" w:rsidRPr="00BD6E51" w:rsidP="00D95DD3" w14:paraId="44A93C17" w14:textId="1A77D6EE">
      <w:pPr>
        <w:pStyle w:val="BodyTextIndent"/>
        <w:tabs>
          <w:tab w:val="clear" w:pos="360"/>
        </w:tabs>
        <w:rPr>
          <w:shd w:val="clear" w:color="auto" w:fill="FFFFFF"/>
        </w:rPr>
      </w:pPr>
      <w:r w:rsidRPr="00BD6E51">
        <w:rPr>
          <w:shd w:val="clear" w:color="auto" w:fill="FFFFFF"/>
        </w:rPr>
        <w:t xml:space="preserve">with applicable Commission technical standards and </w:t>
      </w:r>
      <w:r w:rsidR="00A85841">
        <w:rPr>
          <w:shd w:val="clear" w:color="auto" w:fill="FFFFFF"/>
        </w:rPr>
        <w:t>other requirements</w:t>
      </w:r>
      <w:r w:rsidRPr="00BD6E51">
        <w:rPr>
          <w:shd w:val="clear" w:color="auto" w:fill="FFFFFF"/>
        </w:rPr>
        <w:t xml:space="preserve">.  </w:t>
      </w:r>
    </w:p>
    <w:p w:rsidR="00D95DD3" w:rsidRPr="00BD6E51" w:rsidP="00D95DD3" w14:paraId="2B730E3B" w14:textId="77777777">
      <w:pPr>
        <w:pStyle w:val="BodyTextIndent"/>
        <w:tabs>
          <w:tab w:val="clear" w:pos="360"/>
        </w:tabs>
        <w:rPr>
          <w:shd w:val="clear" w:color="auto" w:fill="FFFFFF"/>
        </w:rPr>
      </w:pPr>
    </w:p>
    <w:p w:rsidR="00D95DD3" w:rsidRPr="00BD6E51" w:rsidP="00D95DD3" w14:paraId="77F5B908" w14:textId="77777777">
      <w:pPr>
        <w:pStyle w:val="BodyTextIndent"/>
        <w:numPr>
          <w:ilvl w:val="0"/>
          <w:numId w:val="31"/>
        </w:numPr>
        <w:tabs>
          <w:tab w:val="clear" w:pos="360"/>
        </w:tabs>
        <w:rPr>
          <w:shd w:val="clear" w:color="auto" w:fill="FFFFFF"/>
        </w:rPr>
      </w:pPr>
      <w:r w:rsidRPr="00BD6E51">
        <w:rPr>
          <w:shd w:val="clear" w:color="auto" w:fill="FFFFFF"/>
        </w:rPr>
        <w:t xml:space="preserve">Some of the information submitted in the filings is held confidential and not published.  </w:t>
      </w:r>
    </w:p>
    <w:p w:rsidR="00D95DD3" w:rsidRPr="00BD6E51" w:rsidP="00D95DD3" w14:paraId="28C872AD" w14:textId="77777777">
      <w:pPr>
        <w:pStyle w:val="BodyTextIndent"/>
        <w:tabs>
          <w:tab w:val="clear" w:pos="360"/>
        </w:tabs>
        <w:ind w:left="720" w:firstLine="0"/>
        <w:rPr>
          <w:shd w:val="clear" w:color="auto" w:fill="FFFFFF"/>
        </w:rPr>
      </w:pPr>
    </w:p>
    <w:p w:rsidR="00D95DD3" w:rsidRPr="00BD6E51" w:rsidP="00D95DD3" w14:paraId="2CE4199C" w14:textId="6C566807">
      <w:pPr>
        <w:pStyle w:val="BodyTextIndent"/>
        <w:numPr>
          <w:ilvl w:val="0"/>
          <w:numId w:val="31"/>
        </w:numPr>
        <w:tabs>
          <w:tab w:val="clear" w:pos="360"/>
        </w:tabs>
        <w:rPr>
          <w:shd w:val="clear" w:color="auto" w:fill="FFFFFF"/>
        </w:rPr>
      </w:pPr>
      <w:r w:rsidRPr="00BD6E51">
        <w:rPr>
          <w:shd w:val="clear" w:color="auto" w:fill="FFFFFF"/>
        </w:rPr>
        <w:t xml:space="preserve">The </w:t>
      </w:r>
      <w:r w:rsidRPr="00BD6E51" w:rsidR="00E93566">
        <w:rPr>
          <w:shd w:val="clear" w:color="auto" w:fill="FFFFFF"/>
        </w:rPr>
        <w:t xml:space="preserve">non-confidential </w:t>
      </w:r>
      <w:r w:rsidRPr="00BD6E51">
        <w:rPr>
          <w:shd w:val="clear" w:color="auto" w:fill="FFFFFF"/>
        </w:rPr>
        <w:t xml:space="preserve">application information is available on the FCC website through various search mechanisms.  </w:t>
      </w:r>
    </w:p>
    <w:p w:rsidR="00D95DD3" w:rsidRPr="00BD6E51" w:rsidP="00D95DD3" w14:paraId="45B74971" w14:textId="77777777">
      <w:pPr>
        <w:pStyle w:val="BodyTextIndent"/>
        <w:tabs>
          <w:tab w:val="clear" w:pos="360"/>
        </w:tabs>
        <w:ind w:left="0" w:firstLine="0"/>
        <w:rPr>
          <w:shd w:val="clear" w:color="auto" w:fill="FFFFFF"/>
        </w:rPr>
      </w:pPr>
    </w:p>
    <w:p w:rsidR="00D95DD3" w:rsidRPr="00BD6E51" w:rsidP="003B0154" w14:paraId="65EB3095" w14:textId="5A19CB16">
      <w:pPr>
        <w:pStyle w:val="BodyTextIndent"/>
        <w:tabs>
          <w:tab w:val="clear" w:pos="360"/>
        </w:tabs>
        <w:ind w:left="720"/>
        <w:rPr>
          <w:shd w:val="clear" w:color="auto" w:fill="FFFFFF"/>
        </w:rPr>
      </w:pPr>
      <w:r w:rsidRPr="00BD6E51">
        <w:rPr>
          <w:shd w:val="clear" w:color="auto" w:fill="FFFFFF"/>
        </w:rPr>
        <w:t>(c) The searches may be viewed by accessi</w:t>
      </w:r>
      <w:r w:rsidRPr="003B0154" w:rsidR="00A85841">
        <w:rPr>
          <w:shd w:val="clear" w:color="auto" w:fill="FFFFFF"/>
        </w:rPr>
        <w:t xml:space="preserve">ng </w:t>
      </w:r>
      <w:hyperlink r:id="rId10" w:history="1">
        <w:r w:rsidRPr="00C74022" w:rsidR="003B0154">
          <w:rPr>
            <w:rStyle w:val="Hyperlink"/>
            <w:shd w:val="clear" w:color="auto" w:fill="FFFFFF"/>
          </w:rPr>
          <w:t>https://apps.fcc.gov/eas</w:t>
        </w:r>
      </w:hyperlink>
      <w:r w:rsidR="003B0154">
        <w:rPr>
          <w:shd w:val="clear" w:color="auto" w:fill="FFFFFF"/>
        </w:rPr>
        <w:t>.</w:t>
      </w:r>
    </w:p>
    <w:p w:rsidR="00CF6382" w:rsidRPr="00BD6E51" w:rsidP="00D95DD3" w14:paraId="21BE06CE" w14:textId="6BAAD6CA">
      <w:pPr>
        <w:suppressAutoHyphens/>
        <w:ind w:left="360" w:hanging="360"/>
        <w:rPr>
          <w:rFonts w:ascii="Times New Roman" w:hAnsi="Times New Roman"/>
          <w:sz w:val="22"/>
          <w:shd w:val="clear" w:color="auto" w:fill="FFFFFF"/>
        </w:rPr>
      </w:pPr>
    </w:p>
    <w:p w:rsidR="00CF6382" w:rsidRPr="00BD6E51" w:rsidP="00D95DD3" w14:paraId="14DC8DC9" w14:textId="77777777">
      <w:pPr>
        <w:suppressAutoHyphens/>
        <w:ind w:left="360" w:hanging="360"/>
        <w:rPr>
          <w:rFonts w:ascii="Times New Roman" w:hAnsi="Times New Roman"/>
          <w:sz w:val="22"/>
          <w:shd w:val="clear" w:color="auto" w:fill="FFFFFF"/>
        </w:rPr>
      </w:pPr>
    </w:p>
    <w:p w:rsidR="00CF6382" w:rsidRPr="00271F0A" w:rsidP="00CF6382" w14:paraId="2F585E55" w14:textId="77777777">
      <w:pPr>
        <w:numPr>
          <w:ilvl w:val="0"/>
          <w:numId w:val="49"/>
        </w:numPr>
        <w:rPr>
          <w:rFonts w:ascii="Times New Roman" w:hAnsi="Times New Roman"/>
          <w:b/>
          <w:sz w:val="22"/>
          <w:szCs w:val="22"/>
          <w:shd w:val="clear" w:color="auto" w:fill="FFFFFF"/>
        </w:rPr>
      </w:pPr>
      <w:r w:rsidRPr="00271F0A">
        <w:rPr>
          <w:rFonts w:ascii="Times New Roman" w:hAnsi="Times New Roman"/>
          <w:b/>
          <w:sz w:val="22"/>
          <w:szCs w:val="22"/>
          <w:shd w:val="clear" w:color="auto" w:fill="FFFFFF"/>
        </w:rPr>
        <w:t>If seeking approval to not display the expiration date for OMB approval of the information collection, explain the reasons that display would be inappropriate.</w:t>
      </w:r>
    </w:p>
    <w:p w:rsidR="00CF6382" w:rsidRPr="00BD6E51" w:rsidP="00D95DD3" w14:paraId="5CF7A416" w14:textId="77777777">
      <w:pPr>
        <w:suppressAutoHyphens/>
        <w:ind w:left="360" w:hanging="360"/>
        <w:rPr>
          <w:rFonts w:ascii="Times New Roman" w:hAnsi="Times New Roman"/>
          <w:sz w:val="22"/>
          <w:shd w:val="clear" w:color="auto" w:fill="FFFFFF"/>
        </w:rPr>
      </w:pPr>
    </w:p>
    <w:p w:rsidR="00BA4AEB" w:rsidP="00D95DD3" w14:paraId="53E3900B" w14:textId="77777777">
      <w:pPr>
        <w:suppressAutoHyphens/>
        <w:ind w:left="360" w:hanging="360"/>
        <w:rPr>
          <w:rFonts w:ascii="Times New Roman" w:hAnsi="Times New Roman"/>
          <w:sz w:val="22"/>
          <w:shd w:val="clear" w:color="auto" w:fill="FFFFFF"/>
        </w:rPr>
      </w:pPr>
      <w:r w:rsidRPr="00BD6E51">
        <w:rPr>
          <w:rFonts w:ascii="Times New Roman" w:hAnsi="Times New Roman"/>
          <w:sz w:val="22"/>
          <w:shd w:val="clear" w:color="auto" w:fill="FFFFFF"/>
        </w:rPr>
        <w:t>The Commission is requesting continued OMB approval to waive the requirement that we display the</w:t>
      </w:r>
      <w:r>
        <w:rPr>
          <w:rFonts w:ascii="Times New Roman" w:hAnsi="Times New Roman"/>
          <w:sz w:val="22"/>
          <w:shd w:val="clear" w:color="auto" w:fill="FFFFFF"/>
        </w:rPr>
        <w:t xml:space="preserve"> </w:t>
      </w:r>
    </w:p>
    <w:p w:rsidR="00BA4AEB" w:rsidP="00D95DD3" w14:paraId="65A5F225" w14:textId="77777777">
      <w:pPr>
        <w:suppressAutoHyphens/>
        <w:ind w:left="360" w:hanging="360"/>
        <w:rPr>
          <w:rFonts w:ascii="Times New Roman" w:hAnsi="Times New Roman"/>
          <w:sz w:val="22"/>
          <w:shd w:val="clear" w:color="auto" w:fill="FFFFFF"/>
        </w:rPr>
      </w:pPr>
      <w:r w:rsidRPr="00BD6E51">
        <w:rPr>
          <w:rFonts w:ascii="Times New Roman" w:hAnsi="Times New Roman"/>
          <w:sz w:val="22"/>
          <w:shd w:val="clear" w:color="auto" w:fill="FFFFFF"/>
        </w:rPr>
        <w:t>OMB expiration date on FCC Form 731</w:t>
      </w:r>
      <w:r w:rsidRPr="00BD6E51" w:rsidR="006C1872">
        <w:rPr>
          <w:rFonts w:ascii="Times New Roman" w:hAnsi="Times New Roman"/>
          <w:sz w:val="22"/>
          <w:shd w:val="clear" w:color="auto" w:fill="FFFFFF"/>
        </w:rPr>
        <w:t xml:space="preserve"> and related webpages</w:t>
      </w:r>
      <w:r w:rsidRPr="00BD6E51">
        <w:rPr>
          <w:rFonts w:ascii="Times New Roman" w:hAnsi="Times New Roman"/>
          <w:sz w:val="22"/>
          <w:shd w:val="clear" w:color="auto" w:fill="FFFFFF"/>
        </w:rPr>
        <w:t xml:space="preserve">. Granting this waiver will allow the </w:t>
      </w:r>
    </w:p>
    <w:p w:rsidR="00BA4AEB" w:rsidP="00D95DD3" w14:paraId="0E2752DD" w14:textId="77777777">
      <w:pPr>
        <w:suppressAutoHyphens/>
        <w:ind w:left="360" w:hanging="360"/>
        <w:rPr>
          <w:rFonts w:ascii="Times New Roman" w:hAnsi="Times New Roman"/>
          <w:sz w:val="22"/>
          <w:shd w:val="clear" w:color="auto" w:fill="FFFFFF"/>
        </w:rPr>
      </w:pPr>
      <w:r w:rsidRPr="00BD6E51">
        <w:rPr>
          <w:rFonts w:ascii="Times New Roman" w:hAnsi="Times New Roman"/>
          <w:sz w:val="22"/>
          <w:shd w:val="clear" w:color="auto" w:fill="FFFFFF"/>
        </w:rPr>
        <w:t>Commission to continue using the electronic version of the form</w:t>
      </w:r>
      <w:r w:rsidRPr="00BD6E51" w:rsidR="006C1872">
        <w:rPr>
          <w:rFonts w:ascii="Times New Roman" w:hAnsi="Times New Roman"/>
          <w:sz w:val="22"/>
          <w:shd w:val="clear" w:color="auto" w:fill="FFFFFF"/>
        </w:rPr>
        <w:t xml:space="preserve"> and webpages</w:t>
      </w:r>
      <w:r w:rsidRPr="00BD6E51">
        <w:rPr>
          <w:rFonts w:ascii="Times New Roman" w:hAnsi="Times New Roman"/>
          <w:sz w:val="22"/>
          <w:shd w:val="clear" w:color="auto" w:fill="FFFFFF"/>
        </w:rPr>
        <w:t xml:space="preserve"> without update, upon </w:t>
      </w:r>
    </w:p>
    <w:p w:rsidR="00BA4AEB" w:rsidP="00BA4AEB" w14:paraId="0485260A" w14:textId="15A29D43">
      <w:pPr>
        <w:suppressAutoHyphens/>
        <w:ind w:left="360" w:hanging="360"/>
        <w:rPr>
          <w:rFonts w:ascii="Times New Roman" w:hAnsi="Times New Roman"/>
          <w:sz w:val="22"/>
          <w:shd w:val="clear" w:color="auto" w:fill="FFFFFF"/>
        </w:rPr>
      </w:pPr>
      <w:r w:rsidRPr="00BD6E51">
        <w:rPr>
          <w:rFonts w:ascii="Times New Roman" w:hAnsi="Times New Roman"/>
          <w:sz w:val="22"/>
          <w:shd w:val="clear" w:color="auto" w:fill="FFFFFF"/>
        </w:rPr>
        <w:t xml:space="preserve">re-approval of the form.  An edition date will be used in lieu of the OMB expiration date.   Finally, the </w:t>
      </w:r>
    </w:p>
    <w:p w:rsidR="00BA4AEB" w:rsidP="00D95DD3" w14:paraId="3D368E6C" w14:textId="77777777">
      <w:pPr>
        <w:suppressAutoHyphens/>
        <w:ind w:left="360" w:hanging="360"/>
        <w:rPr>
          <w:rFonts w:ascii="Times New Roman" w:hAnsi="Times New Roman"/>
          <w:sz w:val="22"/>
          <w:shd w:val="clear" w:color="auto" w:fill="FFFFFF"/>
        </w:rPr>
      </w:pPr>
      <w:r w:rsidRPr="00BD6E51">
        <w:rPr>
          <w:rFonts w:ascii="Times New Roman" w:hAnsi="Times New Roman"/>
          <w:sz w:val="22"/>
          <w:shd w:val="clear" w:color="auto" w:fill="FFFFFF"/>
        </w:rPr>
        <w:t xml:space="preserve">Commission publishes a list of all OMB-approved information collections in </w:t>
      </w:r>
      <w:r w:rsidRPr="00BD6E51" w:rsidR="006B3253">
        <w:rPr>
          <w:rFonts w:ascii="Times New Roman" w:hAnsi="Times New Roman"/>
          <w:sz w:val="22"/>
          <w:shd w:val="clear" w:color="auto" w:fill="FFFFFF"/>
        </w:rPr>
        <w:t xml:space="preserve">§ </w:t>
      </w:r>
      <w:r w:rsidRPr="00BD6E51">
        <w:rPr>
          <w:rFonts w:ascii="Times New Roman" w:hAnsi="Times New Roman"/>
          <w:sz w:val="22"/>
          <w:shd w:val="clear" w:color="auto" w:fill="FFFFFF"/>
        </w:rPr>
        <w:t xml:space="preserve">0.408 of the </w:t>
      </w:r>
    </w:p>
    <w:p w:rsidR="00D95DD3" w:rsidRPr="00BD6E51" w:rsidP="00D95DD3" w14:paraId="0AB3C0BD" w14:textId="0310F93F">
      <w:pPr>
        <w:suppressAutoHyphens/>
        <w:ind w:left="360" w:hanging="360"/>
        <w:rPr>
          <w:rFonts w:ascii="Times New Roman" w:hAnsi="Times New Roman"/>
          <w:sz w:val="22"/>
          <w:shd w:val="clear" w:color="auto" w:fill="FFFFFF"/>
        </w:rPr>
      </w:pPr>
      <w:r w:rsidRPr="00BD6E51">
        <w:rPr>
          <w:rFonts w:ascii="Times New Roman" w:hAnsi="Times New Roman"/>
          <w:sz w:val="22"/>
          <w:shd w:val="clear" w:color="auto" w:fill="FFFFFF"/>
        </w:rPr>
        <w:t>Commission’s rules.</w:t>
      </w:r>
    </w:p>
    <w:p w:rsidR="00CF6382" w:rsidRPr="00BD6E51" w:rsidP="00271F0A" w14:paraId="26176266" w14:textId="3328E6A9">
      <w:pPr>
        <w:suppressAutoHyphens/>
        <w:rPr>
          <w:rFonts w:ascii="Times New Roman" w:hAnsi="Times New Roman"/>
          <w:sz w:val="22"/>
          <w:shd w:val="clear" w:color="auto" w:fill="FFFFFF"/>
        </w:rPr>
      </w:pPr>
    </w:p>
    <w:p w:rsidR="00CF6382" w:rsidRPr="00271F0A" w:rsidP="00CF6382" w14:paraId="481A39CA" w14:textId="77777777">
      <w:pPr>
        <w:ind w:left="360" w:hanging="360"/>
        <w:rPr>
          <w:rFonts w:ascii="Times New Roman" w:hAnsi="Times New Roman"/>
          <w:sz w:val="22"/>
          <w:szCs w:val="22"/>
          <w:shd w:val="clear" w:color="auto" w:fill="FFFFFF"/>
        </w:rPr>
      </w:pPr>
      <w:r w:rsidRPr="00271F0A">
        <w:rPr>
          <w:rFonts w:ascii="Times New Roman" w:hAnsi="Times New Roman"/>
          <w:b/>
          <w:sz w:val="22"/>
          <w:szCs w:val="22"/>
          <w:shd w:val="clear" w:color="auto" w:fill="FFFFFF"/>
        </w:rPr>
        <w:t>18. Explain any exceptions to the Certification Statement</w:t>
      </w:r>
      <w:r w:rsidRPr="00271F0A">
        <w:rPr>
          <w:rFonts w:ascii="Times New Roman" w:hAnsi="Times New Roman"/>
          <w:sz w:val="22"/>
          <w:szCs w:val="22"/>
          <w:shd w:val="clear" w:color="auto" w:fill="FFFFFF"/>
        </w:rPr>
        <w:t>.</w:t>
      </w:r>
    </w:p>
    <w:p w:rsidR="00CF6382" w:rsidRPr="00BD6E51" w:rsidP="00D95DD3" w14:paraId="55B160C7" w14:textId="77777777">
      <w:pPr>
        <w:suppressAutoHyphens/>
        <w:ind w:left="360" w:hanging="360"/>
        <w:rPr>
          <w:rFonts w:ascii="Times New Roman" w:hAnsi="Times New Roman"/>
          <w:sz w:val="22"/>
          <w:shd w:val="clear" w:color="auto" w:fill="FFFFFF"/>
        </w:rPr>
      </w:pPr>
    </w:p>
    <w:p w:rsidR="00D95DD3" w:rsidRPr="00BD6E51" w:rsidP="00D95DD3" w14:paraId="6C2399DC" w14:textId="4E881599">
      <w:pPr>
        <w:suppressAutoHyphens/>
        <w:ind w:left="360" w:hanging="360"/>
        <w:rPr>
          <w:rFonts w:ascii="Times New Roman" w:hAnsi="Times New Roman"/>
          <w:sz w:val="22"/>
          <w:shd w:val="clear" w:color="auto" w:fill="FFFFFF"/>
        </w:rPr>
      </w:pPr>
      <w:r w:rsidRPr="00BD6E51">
        <w:rPr>
          <w:rFonts w:ascii="Times New Roman" w:hAnsi="Times New Roman"/>
          <w:sz w:val="22"/>
          <w:shd w:val="clear" w:color="auto" w:fill="FFFFFF"/>
        </w:rPr>
        <w:t>There are no exceptions to the Certification Statement.</w:t>
      </w:r>
    </w:p>
    <w:p w:rsidR="00D95DD3" w:rsidRPr="00BD6E51" w:rsidP="00D95DD3" w14:paraId="2CD26F87" w14:textId="77777777">
      <w:pPr>
        <w:suppressAutoHyphens/>
        <w:ind w:left="360" w:hanging="360"/>
        <w:rPr>
          <w:rFonts w:ascii="Times New Roman" w:hAnsi="Times New Roman"/>
          <w:sz w:val="22"/>
          <w:shd w:val="clear" w:color="auto" w:fill="FFFFFF"/>
        </w:rPr>
      </w:pPr>
    </w:p>
    <w:p w:rsidR="00D95DD3" w:rsidRPr="00BD6E51" w:rsidP="00D95DD3" w14:paraId="200D6962" w14:textId="77777777">
      <w:pPr>
        <w:suppressAutoHyphens/>
        <w:ind w:left="360" w:hanging="360"/>
        <w:rPr>
          <w:rFonts w:ascii="Times New Roman" w:hAnsi="Times New Roman"/>
          <w:sz w:val="22"/>
          <w:shd w:val="clear" w:color="auto" w:fill="FFFFFF"/>
        </w:rPr>
      </w:pPr>
      <w:r w:rsidRPr="00BD6E51">
        <w:rPr>
          <w:rFonts w:ascii="Times New Roman" w:hAnsi="Times New Roman"/>
          <w:b/>
          <w:sz w:val="22"/>
          <w:shd w:val="clear" w:color="auto" w:fill="FFFFFF"/>
        </w:rPr>
        <w:t>B.  Collections of Information Employing Statistical Methods.</w:t>
      </w:r>
    </w:p>
    <w:p w:rsidR="00D95DD3" w:rsidRPr="00BD6E51" w:rsidP="00D95DD3" w14:paraId="3D909830" w14:textId="77777777">
      <w:pPr>
        <w:suppressAutoHyphens/>
        <w:ind w:left="360" w:hanging="360"/>
        <w:rPr>
          <w:rFonts w:ascii="Times New Roman" w:hAnsi="Times New Roman"/>
          <w:sz w:val="22"/>
          <w:shd w:val="clear" w:color="auto" w:fill="FFFFFF"/>
        </w:rPr>
      </w:pPr>
    </w:p>
    <w:p w:rsidR="00D95DD3" w:rsidRPr="00BD6E51" w:rsidP="00D95DD3" w14:paraId="6F2B3D21" w14:textId="77777777">
      <w:pPr>
        <w:suppressAutoHyphens/>
        <w:ind w:left="360" w:hanging="360"/>
        <w:rPr>
          <w:rFonts w:ascii="Times New Roman" w:hAnsi="Times New Roman"/>
          <w:sz w:val="22"/>
          <w:shd w:val="clear" w:color="auto" w:fill="FFFFFF"/>
        </w:rPr>
      </w:pPr>
      <w:r w:rsidRPr="00BD6E51">
        <w:rPr>
          <w:rFonts w:ascii="Times New Roman" w:hAnsi="Times New Roman"/>
          <w:sz w:val="22"/>
          <w:shd w:val="clear" w:color="auto" w:fill="FFFFFF"/>
        </w:rPr>
        <w:t>This information collection does not employ statistical methods.</w:t>
      </w:r>
    </w:p>
    <w:p w:rsidR="005C503E" w:rsidRPr="00BD6E51" w14:paraId="68D51711" w14:textId="5D762421">
      <w:pPr>
        <w:widowControl/>
        <w:rPr>
          <w:rFonts w:ascii="Times New Roman" w:hAnsi="Times New Roman"/>
          <w:sz w:val="22"/>
          <w:shd w:val="clear" w:color="auto" w:fill="FFFFFF"/>
        </w:rPr>
      </w:pPr>
      <w:r w:rsidRPr="00271F0A">
        <w:rPr>
          <w:rFonts w:ascii="Times New Roman" w:hAnsi="Times New Roman"/>
          <w:shd w:val="clear" w:color="auto" w:fill="FFFFFF"/>
        </w:rPr>
        <w:br w:type="page"/>
      </w:r>
    </w:p>
    <w:p w:rsidR="0012538C" w:rsidRPr="00BD6E51" w:rsidP="005C503E" w14:paraId="1854E0E1" w14:textId="0BA93ED1">
      <w:pPr>
        <w:pStyle w:val="BodyTextIndent"/>
        <w:tabs>
          <w:tab w:val="clear" w:pos="360"/>
        </w:tabs>
        <w:jc w:val="center"/>
        <w:rPr>
          <w:b/>
          <w:sz w:val="28"/>
          <w:szCs w:val="28"/>
          <w:shd w:val="clear" w:color="auto" w:fill="FFFFFF"/>
        </w:rPr>
      </w:pPr>
      <w:r w:rsidRPr="00BD6E51">
        <w:rPr>
          <w:b/>
          <w:sz w:val="28"/>
          <w:szCs w:val="28"/>
          <w:shd w:val="clear" w:color="auto" w:fill="FFFFFF"/>
        </w:rPr>
        <w:t xml:space="preserve">Appendix A </w:t>
      </w:r>
    </w:p>
    <w:p w:rsidR="005C503E" w:rsidRPr="00BD6E51" w:rsidP="00D95DD3" w14:paraId="61594AC7" w14:textId="3996AC8E">
      <w:pPr>
        <w:pStyle w:val="BodyTextIndent"/>
        <w:tabs>
          <w:tab w:val="clear" w:pos="360"/>
        </w:tabs>
        <w:rPr>
          <w:shd w:val="clear" w:color="auto" w:fill="FFFFFF"/>
        </w:rPr>
      </w:pPr>
    </w:p>
    <w:p w:rsidR="00DE46A3" w:rsidRPr="00BD6E51" w:rsidP="00DE46A3" w14:paraId="22C32EE6" w14:textId="795D4602">
      <w:pPr>
        <w:widowControl/>
        <w:rPr>
          <w:rFonts w:ascii="Times New Roman" w:hAnsi="Times New Roman"/>
          <w:b/>
          <w:sz w:val="22"/>
          <w:szCs w:val="22"/>
          <w:shd w:val="clear" w:color="auto" w:fill="FFFFFF"/>
        </w:rPr>
      </w:pPr>
      <w:bookmarkStart w:id="13" w:name="_Hlk77353294"/>
      <w:r w:rsidRPr="00BD6E51">
        <w:rPr>
          <w:rFonts w:ascii="Times New Roman" w:hAnsi="Times New Roman"/>
          <w:b/>
          <w:sz w:val="22"/>
          <w:szCs w:val="22"/>
          <w:shd w:val="clear" w:color="auto" w:fill="FFFFFF"/>
        </w:rPr>
        <w:t>Rule Parts Referencing Equipment Certification</w:t>
      </w:r>
    </w:p>
    <w:bookmarkEnd w:id="13"/>
    <w:p w:rsidR="00DE46A3" w:rsidRPr="00BD6E51" w:rsidP="00DE46A3" w14:paraId="34EAFAA8" w14:textId="77777777">
      <w:pPr>
        <w:widowControl/>
        <w:rPr>
          <w:rFonts w:ascii="Times New Roman" w:hAnsi="Times New Roman"/>
          <w:b/>
          <w:sz w:val="22"/>
          <w:szCs w:val="22"/>
          <w:shd w:val="clear" w:color="auto" w:fill="FFFFFF"/>
        </w:rPr>
      </w:pPr>
    </w:p>
    <w:tbl>
      <w:tblPr>
        <w:tblW w:w="9600" w:type="dxa"/>
        <w:tblLook w:val="04A0"/>
      </w:tblPr>
      <w:tblGrid>
        <w:gridCol w:w="1818"/>
        <w:gridCol w:w="7782"/>
      </w:tblGrid>
      <w:tr w14:paraId="201D061B" w14:textId="77777777" w:rsidTr="009A331D">
        <w:tblPrEx>
          <w:tblW w:w="9600" w:type="dxa"/>
          <w:tblLook w:val="04A0"/>
        </w:tblPrEx>
        <w:trPr>
          <w:trHeight w:val="315"/>
        </w:trPr>
        <w:tc>
          <w:tcPr>
            <w:tcW w:w="18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6A3" w:rsidRPr="00BD6E51" w:rsidP="00DE46A3" w14:paraId="359ED559" w14:textId="2CFC1D85">
            <w:pPr>
              <w:widowControl/>
              <w:rPr>
                <w:rFonts w:ascii="Times New Roman" w:hAnsi="Times New Roman"/>
                <w:b/>
                <w:bCs/>
                <w:sz w:val="22"/>
                <w:szCs w:val="22"/>
                <w:shd w:val="clear" w:color="auto" w:fill="FFFFFF"/>
              </w:rPr>
            </w:pPr>
            <w:bookmarkStart w:id="14" w:name="_Hlk525287719"/>
            <w:r w:rsidRPr="00BD6E51">
              <w:rPr>
                <w:rFonts w:ascii="Times New Roman" w:hAnsi="Times New Roman"/>
                <w:b/>
                <w:bCs/>
                <w:sz w:val="22"/>
                <w:szCs w:val="22"/>
                <w:shd w:val="clear" w:color="auto" w:fill="FFFFFF"/>
              </w:rPr>
              <w:t>Rule Sections (47 CFR)</w:t>
            </w:r>
          </w:p>
        </w:tc>
        <w:tc>
          <w:tcPr>
            <w:tcW w:w="7782" w:type="dxa"/>
            <w:tcBorders>
              <w:top w:val="single" w:sz="4" w:space="0" w:color="auto"/>
              <w:left w:val="nil"/>
              <w:bottom w:val="single" w:sz="4" w:space="0" w:color="auto"/>
              <w:right w:val="single" w:sz="4" w:space="0" w:color="auto"/>
            </w:tcBorders>
            <w:shd w:val="clear" w:color="auto" w:fill="auto"/>
            <w:vAlign w:val="bottom"/>
            <w:hideMark/>
          </w:tcPr>
          <w:p w:rsidR="00DE46A3" w:rsidRPr="00BD6E51" w:rsidP="00DE46A3" w14:paraId="296B9AC3" w14:textId="77777777">
            <w:pPr>
              <w:widowControl/>
              <w:rPr>
                <w:rFonts w:ascii="Times New Roman" w:hAnsi="Times New Roman"/>
                <w:b/>
                <w:bCs/>
                <w:sz w:val="22"/>
                <w:szCs w:val="22"/>
                <w:shd w:val="clear" w:color="auto" w:fill="FFFFFF"/>
              </w:rPr>
            </w:pPr>
            <w:r w:rsidRPr="00BD6E51">
              <w:rPr>
                <w:rFonts w:ascii="Times New Roman" w:hAnsi="Times New Roman"/>
                <w:b/>
                <w:bCs/>
                <w:sz w:val="22"/>
                <w:szCs w:val="22"/>
                <w:shd w:val="clear" w:color="auto" w:fill="FFFFFF"/>
              </w:rPr>
              <w:t>Reference</w:t>
            </w:r>
          </w:p>
        </w:tc>
      </w:tr>
      <w:tr w14:paraId="1B66202D" w14:textId="77777777" w:rsidTr="009A331D">
        <w:tblPrEx>
          <w:tblW w:w="9600" w:type="dxa"/>
          <w:tblLook w:val="04A0"/>
        </w:tblPrEx>
        <w:trPr>
          <w:trHeight w:val="600"/>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A85841" w:rsidP="00DE46A3" w14:paraId="447DA9FD" w14:textId="39188D43">
            <w:pPr>
              <w:widowControl/>
              <w:rPr>
                <w:rFonts w:ascii="Times New Roman" w:hAnsi="Times New Roman"/>
                <w:b/>
                <w:bCs/>
                <w:sz w:val="22"/>
                <w:szCs w:val="22"/>
                <w:shd w:val="clear" w:color="auto" w:fill="FFFFFF"/>
              </w:rPr>
            </w:pPr>
            <w:r>
              <w:rPr>
                <w:rFonts w:ascii="Times New Roman" w:hAnsi="Times New Roman"/>
                <w:b/>
                <w:bCs/>
                <w:sz w:val="22"/>
                <w:szCs w:val="22"/>
                <w:shd w:val="clear" w:color="auto" w:fill="FFFFFF"/>
              </w:rPr>
              <w:t>2.901, (rev)</w:t>
            </w:r>
          </w:p>
          <w:p w:rsidR="00A85841" w:rsidP="00DE46A3" w14:paraId="4BD09BD8" w14:textId="7CBBA479">
            <w:pPr>
              <w:widowControl/>
              <w:rPr>
                <w:rFonts w:ascii="Times New Roman" w:hAnsi="Times New Roman"/>
                <w:b/>
                <w:bCs/>
                <w:sz w:val="22"/>
                <w:szCs w:val="22"/>
                <w:shd w:val="clear" w:color="auto" w:fill="FFFFFF"/>
              </w:rPr>
            </w:pPr>
            <w:r w:rsidRPr="009A331D">
              <w:rPr>
                <w:rFonts w:ascii="Times New Roman" w:hAnsi="Times New Roman"/>
                <w:b/>
                <w:bCs/>
                <w:sz w:val="22"/>
                <w:szCs w:val="22"/>
                <w:shd w:val="clear" w:color="auto" w:fill="FFFFFF"/>
              </w:rPr>
              <w:t>2.903, (</w:t>
            </w:r>
            <w:r>
              <w:rPr>
                <w:rFonts w:ascii="Times New Roman" w:hAnsi="Times New Roman"/>
                <w:b/>
                <w:bCs/>
                <w:sz w:val="22"/>
                <w:szCs w:val="22"/>
                <w:shd w:val="clear" w:color="auto" w:fill="FFFFFF"/>
              </w:rPr>
              <w:t>add</w:t>
            </w:r>
            <w:r w:rsidRPr="009A331D">
              <w:rPr>
                <w:rFonts w:ascii="Times New Roman" w:hAnsi="Times New Roman"/>
                <w:b/>
                <w:bCs/>
                <w:sz w:val="22"/>
                <w:szCs w:val="22"/>
                <w:shd w:val="clear" w:color="auto" w:fill="FFFFFF"/>
              </w:rPr>
              <w:t>)</w:t>
            </w:r>
          </w:p>
          <w:p w:rsidR="006D66C8" w:rsidP="00DE46A3" w14:paraId="45A1BC4E" w14:textId="1CABCD83">
            <w:pPr>
              <w:widowControl/>
              <w:rPr>
                <w:rFonts w:ascii="Times New Roman" w:hAnsi="Times New Roman"/>
                <w:b/>
                <w:bCs/>
                <w:sz w:val="22"/>
                <w:szCs w:val="22"/>
                <w:shd w:val="clear" w:color="auto" w:fill="FFFFFF"/>
              </w:rPr>
            </w:pPr>
            <w:r>
              <w:rPr>
                <w:rFonts w:ascii="Times New Roman" w:hAnsi="Times New Roman"/>
                <w:b/>
                <w:bCs/>
                <w:sz w:val="22"/>
                <w:szCs w:val="22"/>
                <w:shd w:val="clear" w:color="auto" w:fill="FFFFFF"/>
              </w:rPr>
              <w:t>2.907, (add)</w:t>
            </w:r>
          </w:p>
          <w:p w:rsidR="006D66C8" w:rsidRPr="009A331D" w:rsidP="00DE46A3" w14:paraId="05F7E286" w14:textId="0C97DBF3">
            <w:pPr>
              <w:widowControl/>
              <w:rPr>
                <w:rFonts w:ascii="Times New Roman" w:hAnsi="Times New Roman"/>
                <w:b/>
                <w:bCs/>
                <w:sz w:val="22"/>
                <w:szCs w:val="22"/>
                <w:shd w:val="clear" w:color="auto" w:fill="FFFFFF"/>
              </w:rPr>
            </w:pPr>
            <w:r>
              <w:rPr>
                <w:rFonts w:ascii="Times New Roman" w:hAnsi="Times New Roman"/>
                <w:b/>
                <w:bCs/>
                <w:sz w:val="22"/>
                <w:szCs w:val="22"/>
                <w:shd w:val="clear" w:color="auto" w:fill="FFFFFF"/>
              </w:rPr>
              <w:t>2.909, (rev)</w:t>
            </w:r>
          </w:p>
          <w:p w:rsidR="001325EC" w:rsidRPr="00BD6E51" w:rsidP="00DE46A3" w14:paraId="489D99F5" w14:textId="030AA217">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2.911,</w:t>
            </w:r>
            <w:r w:rsidR="00BD6E51">
              <w:rPr>
                <w:rFonts w:ascii="Times New Roman" w:hAnsi="Times New Roman"/>
                <w:sz w:val="22"/>
                <w:szCs w:val="22"/>
                <w:shd w:val="clear" w:color="auto" w:fill="FFFFFF"/>
              </w:rPr>
              <w:t xml:space="preserve"> </w:t>
            </w:r>
            <w:r w:rsidRPr="00BD6E51">
              <w:rPr>
                <w:rFonts w:ascii="Times New Roman" w:hAnsi="Times New Roman"/>
                <w:sz w:val="22"/>
                <w:szCs w:val="22"/>
                <w:shd w:val="clear" w:color="auto" w:fill="FFFFFF"/>
              </w:rPr>
              <w:t>(rev</w:t>
            </w:r>
            <w:r w:rsidR="006D66C8">
              <w:rPr>
                <w:rFonts w:ascii="Times New Roman" w:hAnsi="Times New Roman"/>
                <w:sz w:val="22"/>
                <w:szCs w:val="22"/>
                <w:shd w:val="clear" w:color="auto" w:fill="FFFFFF"/>
              </w:rPr>
              <w:t>/add</w:t>
            </w:r>
            <w:r w:rsidRPr="00BD6E51">
              <w:rPr>
                <w:rFonts w:ascii="Times New Roman" w:hAnsi="Times New Roman"/>
                <w:sz w:val="22"/>
                <w:szCs w:val="22"/>
                <w:shd w:val="clear" w:color="auto" w:fill="FFFFFF"/>
              </w:rPr>
              <w:t>)</w:t>
            </w:r>
          </w:p>
          <w:p w:rsidR="00BD6E51" w:rsidP="00DE46A3" w14:paraId="27727DF9" w14:textId="2EB58D48">
            <w:pPr>
              <w:widowControl/>
              <w:rPr>
                <w:rFonts w:ascii="Times New Roman" w:hAnsi="Times New Roman"/>
                <w:sz w:val="22"/>
                <w:szCs w:val="22"/>
                <w:shd w:val="clear" w:color="auto" w:fill="FFFFFF"/>
              </w:rPr>
            </w:pPr>
            <w:r>
              <w:rPr>
                <w:rFonts w:ascii="Times New Roman" w:hAnsi="Times New Roman"/>
                <w:sz w:val="22"/>
                <w:szCs w:val="22"/>
                <w:shd w:val="clear" w:color="auto" w:fill="FFFFFF"/>
              </w:rPr>
              <w:t>2.929, (add</w:t>
            </w:r>
            <w:r w:rsidR="006D66C8">
              <w:rPr>
                <w:rFonts w:ascii="Times New Roman" w:hAnsi="Times New Roman"/>
                <w:sz w:val="22"/>
                <w:szCs w:val="22"/>
                <w:shd w:val="clear" w:color="auto" w:fill="FFFFFF"/>
              </w:rPr>
              <w:t>/rev</w:t>
            </w:r>
            <w:r>
              <w:rPr>
                <w:rFonts w:ascii="Times New Roman" w:hAnsi="Times New Roman"/>
                <w:sz w:val="22"/>
                <w:szCs w:val="22"/>
                <w:shd w:val="clear" w:color="auto" w:fill="FFFFFF"/>
              </w:rPr>
              <w:t>)</w:t>
            </w:r>
          </w:p>
          <w:p w:rsidR="00BD6E51" w:rsidP="00DE46A3" w14:paraId="36551779" w14:textId="638FF081">
            <w:pPr>
              <w:widowControl/>
              <w:rPr>
                <w:rFonts w:ascii="Times New Roman" w:hAnsi="Times New Roman"/>
                <w:sz w:val="22"/>
                <w:szCs w:val="22"/>
                <w:shd w:val="clear" w:color="auto" w:fill="FFFFFF"/>
              </w:rPr>
            </w:pPr>
            <w:r>
              <w:rPr>
                <w:rFonts w:ascii="Times New Roman" w:hAnsi="Times New Roman"/>
                <w:sz w:val="22"/>
                <w:szCs w:val="22"/>
                <w:shd w:val="clear" w:color="auto" w:fill="FFFFFF"/>
              </w:rPr>
              <w:t>2.932, (add)</w:t>
            </w:r>
          </w:p>
          <w:p w:rsidR="00BD6E51" w:rsidP="00DE46A3" w14:paraId="6A271F24" w14:textId="6F0DE53B">
            <w:pPr>
              <w:widowControl/>
              <w:rPr>
                <w:rFonts w:ascii="Times New Roman" w:hAnsi="Times New Roman"/>
                <w:sz w:val="22"/>
                <w:szCs w:val="22"/>
                <w:shd w:val="clear" w:color="auto" w:fill="FFFFFF"/>
              </w:rPr>
            </w:pPr>
            <w:r>
              <w:rPr>
                <w:rFonts w:ascii="Times New Roman" w:hAnsi="Times New Roman"/>
                <w:sz w:val="22"/>
                <w:szCs w:val="22"/>
                <w:shd w:val="clear" w:color="auto" w:fill="FFFFFF"/>
              </w:rPr>
              <w:t>2.938, (</w:t>
            </w:r>
            <w:r w:rsidR="006D66C8">
              <w:rPr>
                <w:rFonts w:ascii="Times New Roman" w:hAnsi="Times New Roman"/>
                <w:sz w:val="22"/>
                <w:szCs w:val="22"/>
                <w:shd w:val="clear" w:color="auto" w:fill="FFFFFF"/>
              </w:rPr>
              <w:t>rev</w:t>
            </w:r>
            <w:r>
              <w:rPr>
                <w:rFonts w:ascii="Times New Roman" w:hAnsi="Times New Roman"/>
                <w:sz w:val="22"/>
                <w:szCs w:val="22"/>
                <w:shd w:val="clear" w:color="auto" w:fill="FFFFFF"/>
              </w:rPr>
              <w:t>)</w:t>
            </w:r>
          </w:p>
          <w:p w:rsidR="006D66C8" w:rsidP="00DE46A3" w14:paraId="015C41FD" w14:textId="70995CB4">
            <w:pPr>
              <w:widowControl/>
              <w:rPr>
                <w:rFonts w:ascii="Times New Roman" w:hAnsi="Times New Roman"/>
                <w:sz w:val="22"/>
                <w:szCs w:val="22"/>
                <w:shd w:val="clear" w:color="auto" w:fill="FFFFFF"/>
              </w:rPr>
            </w:pPr>
            <w:r>
              <w:rPr>
                <w:rFonts w:ascii="Times New Roman" w:hAnsi="Times New Roman"/>
                <w:sz w:val="22"/>
                <w:szCs w:val="22"/>
                <w:shd w:val="clear" w:color="auto" w:fill="FFFFFF"/>
              </w:rPr>
              <w:t>2.939, (rev/add)</w:t>
            </w:r>
          </w:p>
          <w:p w:rsidR="00DE46A3" w:rsidP="00DE46A3" w14:paraId="668E8A3E" w14:textId="393CC91D">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2.1033</w:t>
            </w:r>
            <w:r w:rsidR="00BD6E51">
              <w:rPr>
                <w:rFonts w:ascii="Times New Roman" w:hAnsi="Times New Roman"/>
                <w:sz w:val="22"/>
                <w:szCs w:val="22"/>
                <w:shd w:val="clear" w:color="auto" w:fill="FFFFFF"/>
              </w:rPr>
              <w:t>, (rev</w:t>
            </w:r>
            <w:r w:rsidR="006D66C8">
              <w:rPr>
                <w:rFonts w:ascii="Times New Roman" w:hAnsi="Times New Roman"/>
                <w:sz w:val="22"/>
                <w:szCs w:val="22"/>
                <w:shd w:val="clear" w:color="auto" w:fill="FFFFFF"/>
              </w:rPr>
              <w:t>/add</w:t>
            </w:r>
            <w:r w:rsidR="00BD6E51">
              <w:rPr>
                <w:rFonts w:ascii="Times New Roman" w:hAnsi="Times New Roman"/>
                <w:sz w:val="22"/>
                <w:szCs w:val="22"/>
                <w:shd w:val="clear" w:color="auto" w:fill="FFFFFF"/>
              </w:rPr>
              <w:t>)</w:t>
            </w:r>
          </w:p>
          <w:p w:rsidR="00BD6E51" w:rsidP="00DE46A3" w14:paraId="5DCCCE20" w14:textId="031FE81F">
            <w:pPr>
              <w:widowControl/>
              <w:rPr>
                <w:rFonts w:ascii="Times New Roman" w:hAnsi="Times New Roman"/>
                <w:sz w:val="22"/>
                <w:szCs w:val="22"/>
                <w:shd w:val="clear" w:color="auto" w:fill="FFFFFF"/>
              </w:rPr>
            </w:pPr>
            <w:r>
              <w:rPr>
                <w:rFonts w:ascii="Times New Roman" w:hAnsi="Times New Roman"/>
                <w:sz w:val="22"/>
                <w:szCs w:val="22"/>
                <w:shd w:val="clear" w:color="auto" w:fill="FFFFFF"/>
              </w:rPr>
              <w:t>2.1043, (</w:t>
            </w:r>
            <w:r w:rsidR="006D66C8">
              <w:rPr>
                <w:rFonts w:ascii="Times New Roman" w:hAnsi="Times New Roman"/>
                <w:sz w:val="22"/>
                <w:szCs w:val="22"/>
                <w:shd w:val="clear" w:color="auto" w:fill="FFFFFF"/>
              </w:rPr>
              <w:t>rev</w:t>
            </w:r>
            <w:r>
              <w:rPr>
                <w:rFonts w:ascii="Times New Roman" w:hAnsi="Times New Roman"/>
                <w:sz w:val="22"/>
                <w:szCs w:val="22"/>
                <w:shd w:val="clear" w:color="auto" w:fill="FFFFFF"/>
              </w:rPr>
              <w:t>)</w:t>
            </w:r>
          </w:p>
          <w:p w:rsidR="00A85841" w:rsidRPr="00BD6E51" w:rsidP="00DE46A3" w14:paraId="3F971EC4" w14:textId="564CDD26">
            <w:pPr>
              <w:widowControl/>
              <w:rPr>
                <w:rFonts w:ascii="Times New Roman" w:hAnsi="Times New Roman"/>
                <w:sz w:val="22"/>
                <w:szCs w:val="22"/>
                <w:shd w:val="clear" w:color="auto" w:fill="FFFFFF"/>
              </w:rPr>
            </w:pPr>
          </w:p>
        </w:tc>
        <w:tc>
          <w:tcPr>
            <w:tcW w:w="7782" w:type="dxa"/>
            <w:tcBorders>
              <w:top w:val="nil"/>
              <w:left w:val="nil"/>
              <w:bottom w:val="single" w:sz="4" w:space="0" w:color="auto"/>
              <w:right w:val="single" w:sz="4" w:space="0" w:color="auto"/>
            </w:tcBorders>
            <w:shd w:val="clear" w:color="auto" w:fill="auto"/>
            <w:vAlign w:val="bottom"/>
            <w:hideMark/>
          </w:tcPr>
          <w:p w:rsidR="00DE46A3" w:rsidRPr="00BD6E51" w:rsidP="00DE46A3" w14:paraId="23840951" w14:textId="31879A41">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Applications</w:t>
            </w:r>
          </w:p>
        </w:tc>
      </w:tr>
      <w:tr w14:paraId="1735775A"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DE46A3" w:rsidRPr="00BD6E51" w:rsidP="00DE46A3" w14:paraId="44EA411F" w14:textId="6CF24119">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11.34</w:t>
            </w:r>
          </w:p>
        </w:tc>
        <w:tc>
          <w:tcPr>
            <w:tcW w:w="7782" w:type="dxa"/>
            <w:tcBorders>
              <w:top w:val="nil"/>
              <w:left w:val="nil"/>
              <w:bottom w:val="single" w:sz="4" w:space="0" w:color="auto"/>
              <w:right w:val="single" w:sz="4" w:space="0" w:color="auto"/>
            </w:tcBorders>
            <w:shd w:val="clear" w:color="auto" w:fill="auto"/>
            <w:vAlign w:val="bottom"/>
            <w:hideMark/>
          </w:tcPr>
          <w:p w:rsidR="00DE46A3" w:rsidRPr="00BD6E51" w:rsidP="00DE46A3" w14:paraId="69D122EB" w14:textId="5037A893">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EAS Equipment acceptability for filing</w:t>
            </w:r>
          </w:p>
        </w:tc>
      </w:tr>
      <w:tr w14:paraId="664343FE" w14:textId="77777777" w:rsidTr="006D66C8">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shd w:val="clear" w:color="auto" w:fill="auto"/>
            <w:noWrap/>
            <w:vAlign w:val="center"/>
          </w:tcPr>
          <w:p w:rsidR="006D66C8" w:rsidRPr="00BD6E51" w:rsidP="00DE46A3" w14:paraId="17CBCCBC" w14:textId="11923513">
            <w:pPr>
              <w:widowControl/>
              <w:rPr>
                <w:rFonts w:ascii="Times New Roman" w:hAnsi="Times New Roman"/>
                <w:sz w:val="22"/>
                <w:szCs w:val="22"/>
                <w:shd w:val="clear" w:color="auto" w:fill="FFFFFF"/>
              </w:rPr>
            </w:pPr>
            <w:r>
              <w:rPr>
                <w:rFonts w:ascii="Times New Roman" w:hAnsi="Times New Roman"/>
                <w:sz w:val="22"/>
                <w:szCs w:val="22"/>
                <w:shd w:val="clear" w:color="auto" w:fill="FFFFFF"/>
              </w:rPr>
              <w:t>15.103</w:t>
            </w:r>
            <w:r w:rsidR="00CF7AC6">
              <w:rPr>
                <w:rFonts w:ascii="Times New Roman" w:hAnsi="Times New Roman"/>
                <w:sz w:val="22"/>
                <w:szCs w:val="22"/>
                <w:shd w:val="clear" w:color="auto" w:fill="FFFFFF"/>
              </w:rPr>
              <w:t>(j), (add)</w:t>
            </w:r>
          </w:p>
        </w:tc>
        <w:tc>
          <w:tcPr>
            <w:tcW w:w="7782" w:type="dxa"/>
            <w:tcBorders>
              <w:top w:val="nil"/>
              <w:left w:val="nil"/>
              <w:bottom w:val="single" w:sz="4" w:space="0" w:color="auto"/>
              <w:right w:val="single" w:sz="4" w:space="0" w:color="auto"/>
            </w:tcBorders>
            <w:shd w:val="clear" w:color="auto" w:fill="auto"/>
            <w:vAlign w:val="bottom"/>
          </w:tcPr>
          <w:p w:rsidR="006D66C8" w:rsidRPr="00BD6E51" w:rsidP="00DE46A3" w14:paraId="007A134E" w14:textId="0EBAE84A">
            <w:pPr>
              <w:widowControl/>
              <w:rPr>
                <w:rFonts w:ascii="Times New Roman" w:hAnsi="Times New Roman"/>
                <w:sz w:val="22"/>
                <w:szCs w:val="22"/>
                <w:shd w:val="clear" w:color="auto" w:fill="FFFFFF"/>
              </w:rPr>
            </w:pPr>
            <w:r>
              <w:rPr>
                <w:rFonts w:ascii="Times New Roman" w:hAnsi="Times New Roman"/>
                <w:sz w:val="22"/>
                <w:szCs w:val="22"/>
                <w:shd w:val="clear" w:color="auto" w:fill="FFFFFF"/>
              </w:rPr>
              <w:t>Exempted devices</w:t>
            </w:r>
          </w:p>
        </w:tc>
      </w:tr>
      <w:tr w14:paraId="78A260BE"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DE46A3" w:rsidRPr="00BD6E51" w:rsidP="00DE46A3" w14:paraId="549EB96E" w14:textId="37477B6A">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15.201</w:t>
            </w:r>
          </w:p>
        </w:tc>
        <w:tc>
          <w:tcPr>
            <w:tcW w:w="7782" w:type="dxa"/>
            <w:tcBorders>
              <w:top w:val="nil"/>
              <w:left w:val="nil"/>
              <w:bottom w:val="single" w:sz="4" w:space="0" w:color="auto"/>
              <w:right w:val="single" w:sz="4" w:space="0" w:color="auto"/>
            </w:tcBorders>
            <w:shd w:val="clear" w:color="auto" w:fill="auto"/>
            <w:vAlign w:val="bottom"/>
            <w:hideMark/>
          </w:tcPr>
          <w:p w:rsidR="00DE46A3" w:rsidRPr="00BD6E51" w:rsidP="00DE46A3" w14:paraId="683C9EBB" w14:textId="2BB7179E">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Equipment Authorization Requirements</w:t>
            </w:r>
          </w:p>
        </w:tc>
      </w:tr>
      <w:tr w14:paraId="3C72F24D"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shd w:val="clear" w:color="auto" w:fill="auto"/>
            <w:noWrap/>
            <w:vAlign w:val="center"/>
          </w:tcPr>
          <w:p w:rsidR="00361F4C" w:rsidRPr="00BD6E51" w:rsidP="00DE46A3" w14:paraId="4BFE6B9F" w14:textId="2E2F8A20">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15.258</w:t>
            </w:r>
          </w:p>
        </w:tc>
        <w:tc>
          <w:tcPr>
            <w:tcW w:w="7782" w:type="dxa"/>
            <w:tcBorders>
              <w:top w:val="nil"/>
              <w:left w:val="nil"/>
              <w:bottom w:val="single" w:sz="4" w:space="0" w:color="auto"/>
              <w:right w:val="single" w:sz="4" w:space="0" w:color="auto"/>
            </w:tcBorders>
            <w:shd w:val="clear" w:color="auto" w:fill="auto"/>
            <w:vAlign w:val="bottom"/>
          </w:tcPr>
          <w:p w:rsidR="00361F4C" w:rsidRPr="00BD6E51" w:rsidP="00DE46A3" w14:paraId="7A7382EF" w14:textId="1F5E370A">
            <w:pPr>
              <w:widowControl/>
              <w:rPr>
                <w:rFonts w:ascii="Times New Roman" w:hAnsi="Times New Roman"/>
                <w:bCs/>
                <w:sz w:val="22"/>
                <w:szCs w:val="22"/>
                <w:shd w:val="clear" w:color="auto" w:fill="FFFFFF"/>
              </w:rPr>
            </w:pPr>
            <w:r w:rsidRPr="00BD6E51">
              <w:rPr>
                <w:rFonts w:ascii="Times New Roman" w:hAnsi="Times New Roman"/>
                <w:bCs/>
                <w:sz w:val="22"/>
                <w:szCs w:val="22"/>
              </w:rPr>
              <w:t>Operation in the bands 116-123 GHz, 174.8-182 GHz, 185-190 GHz and 244-246 GHz</w:t>
            </w:r>
          </w:p>
        </w:tc>
      </w:tr>
      <w:tr w14:paraId="6563D134"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DE46A3" w:rsidRPr="00BD6E51" w:rsidP="00DE46A3" w14:paraId="0866600C" w14:textId="068F2479">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18.203</w:t>
            </w:r>
          </w:p>
        </w:tc>
        <w:tc>
          <w:tcPr>
            <w:tcW w:w="7782" w:type="dxa"/>
            <w:tcBorders>
              <w:top w:val="nil"/>
              <w:left w:val="nil"/>
              <w:bottom w:val="single" w:sz="4" w:space="0" w:color="auto"/>
              <w:right w:val="single" w:sz="4" w:space="0" w:color="auto"/>
            </w:tcBorders>
            <w:shd w:val="clear" w:color="auto" w:fill="auto"/>
            <w:vAlign w:val="bottom"/>
            <w:hideMark/>
          </w:tcPr>
          <w:p w:rsidR="00DE46A3" w:rsidRPr="00BD6E51" w:rsidP="00DE46A3" w14:paraId="5A7F6C1F" w14:textId="3739CC44">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Equipment Authorization</w:t>
            </w:r>
          </w:p>
        </w:tc>
      </w:tr>
      <w:tr w14:paraId="76AA9EEC"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DE46A3" w:rsidRPr="00BD6E51" w:rsidP="00DE46A3" w14:paraId="415D9FF7" w14:textId="19F0D48F">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20.19(b)</w:t>
            </w:r>
          </w:p>
        </w:tc>
        <w:tc>
          <w:tcPr>
            <w:tcW w:w="7782" w:type="dxa"/>
            <w:tcBorders>
              <w:top w:val="nil"/>
              <w:left w:val="nil"/>
              <w:bottom w:val="single" w:sz="4" w:space="0" w:color="auto"/>
              <w:right w:val="single" w:sz="4" w:space="0" w:color="auto"/>
            </w:tcBorders>
            <w:shd w:val="clear" w:color="auto" w:fill="auto"/>
            <w:vAlign w:val="bottom"/>
            <w:hideMark/>
          </w:tcPr>
          <w:p w:rsidR="00DE46A3" w:rsidRPr="00BD6E51" w:rsidP="00DE46A3" w14:paraId="3FCEAC09" w14:textId="5FCCA3B4">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HAC Requirements</w:t>
            </w:r>
          </w:p>
        </w:tc>
      </w:tr>
      <w:tr w14:paraId="5C069B17"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DE46A3" w:rsidRPr="00BD6E51" w:rsidP="00DE46A3" w14:paraId="0A9FB2C8" w14:textId="501AEEF8">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20.21(e)(2)</w:t>
            </w:r>
          </w:p>
        </w:tc>
        <w:tc>
          <w:tcPr>
            <w:tcW w:w="7782" w:type="dxa"/>
            <w:tcBorders>
              <w:top w:val="nil"/>
              <w:left w:val="nil"/>
              <w:bottom w:val="single" w:sz="4" w:space="0" w:color="auto"/>
              <w:right w:val="single" w:sz="4" w:space="0" w:color="auto"/>
            </w:tcBorders>
            <w:shd w:val="clear" w:color="auto" w:fill="auto"/>
            <w:vAlign w:val="bottom"/>
            <w:hideMark/>
          </w:tcPr>
          <w:p w:rsidR="00DE46A3" w:rsidRPr="00BD6E51" w:rsidP="00DE46A3" w14:paraId="2B9A5DA0" w14:textId="41DF350A">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Signal Boosters</w:t>
            </w:r>
          </w:p>
        </w:tc>
      </w:tr>
      <w:tr w14:paraId="6E106F5A"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DE46A3" w:rsidRPr="00BD6E51" w:rsidP="00DE46A3" w14:paraId="0478A4A4" w14:textId="1D9F4920">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22.377</w:t>
            </w:r>
          </w:p>
        </w:tc>
        <w:tc>
          <w:tcPr>
            <w:tcW w:w="7782" w:type="dxa"/>
            <w:tcBorders>
              <w:top w:val="nil"/>
              <w:left w:val="nil"/>
              <w:bottom w:val="single" w:sz="4" w:space="0" w:color="auto"/>
              <w:right w:val="single" w:sz="4" w:space="0" w:color="auto"/>
            </w:tcBorders>
            <w:shd w:val="clear" w:color="auto" w:fill="auto"/>
            <w:vAlign w:val="bottom"/>
            <w:hideMark/>
          </w:tcPr>
          <w:p w:rsidR="00DE46A3" w:rsidRPr="00BD6E51" w:rsidP="00DE46A3" w14:paraId="2350CE8B" w14:textId="5A97527D">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Certification of transmitters</w:t>
            </w:r>
          </w:p>
        </w:tc>
      </w:tr>
      <w:tr w14:paraId="6353083F"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DE46A3" w:rsidRPr="00BD6E51" w:rsidP="00DE46A3" w14:paraId="078CCD21" w14:textId="2CAADB8E">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24.51</w:t>
            </w:r>
          </w:p>
        </w:tc>
        <w:tc>
          <w:tcPr>
            <w:tcW w:w="7782" w:type="dxa"/>
            <w:tcBorders>
              <w:top w:val="nil"/>
              <w:left w:val="nil"/>
              <w:bottom w:val="single" w:sz="4" w:space="0" w:color="auto"/>
              <w:right w:val="single" w:sz="4" w:space="0" w:color="auto"/>
            </w:tcBorders>
            <w:shd w:val="clear" w:color="auto" w:fill="auto"/>
            <w:vAlign w:val="bottom"/>
            <w:hideMark/>
          </w:tcPr>
          <w:p w:rsidR="00DE46A3" w:rsidRPr="00BD6E51" w:rsidP="00DE46A3" w14:paraId="3FA62129" w14:textId="2021AF96">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Equipment Authorization (including 24.52 RF Hazards)</w:t>
            </w:r>
          </w:p>
        </w:tc>
      </w:tr>
      <w:tr w14:paraId="0E335823"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DE46A3" w:rsidRPr="00BD6E51" w:rsidP="00DE46A3" w14:paraId="03703760" w14:textId="5A5AEF9C">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25.129</w:t>
            </w:r>
          </w:p>
        </w:tc>
        <w:tc>
          <w:tcPr>
            <w:tcW w:w="7782" w:type="dxa"/>
            <w:tcBorders>
              <w:top w:val="nil"/>
              <w:left w:val="nil"/>
              <w:bottom w:val="single" w:sz="4" w:space="0" w:color="auto"/>
              <w:right w:val="single" w:sz="4" w:space="0" w:color="auto"/>
            </w:tcBorders>
            <w:shd w:val="clear" w:color="auto" w:fill="auto"/>
            <w:vAlign w:val="bottom"/>
            <w:hideMark/>
          </w:tcPr>
          <w:p w:rsidR="00DE46A3" w:rsidRPr="00BD6E51" w:rsidP="00DE46A3" w14:paraId="0309133A" w14:textId="3C1D3381">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Equipment Authorization for portable earth-station transceivers</w:t>
            </w:r>
          </w:p>
        </w:tc>
      </w:tr>
      <w:tr w14:paraId="321E2FB3"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DE46A3" w:rsidRPr="00BD6E51" w:rsidP="00DE46A3" w14:paraId="62C8F5CE" w14:textId="0B4C0B8C">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27.51</w:t>
            </w:r>
          </w:p>
        </w:tc>
        <w:tc>
          <w:tcPr>
            <w:tcW w:w="7782" w:type="dxa"/>
            <w:tcBorders>
              <w:top w:val="nil"/>
              <w:left w:val="nil"/>
              <w:bottom w:val="single" w:sz="4" w:space="0" w:color="auto"/>
              <w:right w:val="single" w:sz="4" w:space="0" w:color="auto"/>
            </w:tcBorders>
            <w:shd w:val="clear" w:color="auto" w:fill="auto"/>
            <w:vAlign w:val="bottom"/>
            <w:hideMark/>
          </w:tcPr>
          <w:p w:rsidR="00DE46A3" w:rsidRPr="00BD6E51" w:rsidP="00DE46A3" w14:paraId="528ACE6E" w14:textId="3133A8EE">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Equipment Authorization (including 27.52 RF Safety)</w:t>
            </w:r>
          </w:p>
        </w:tc>
      </w:tr>
      <w:tr w14:paraId="44738926"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DE46A3" w:rsidRPr="00BD6E51" w:rsidP="00DE46A3" w14:paraId="4B18A26B" w14:textId="47AE6845">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30.201</w:t>
            </w:r>
          </w:p>
        </w:tc>
        <w:tc>
          <w:tcPr>
            <w:tcW w:w="7782" w:type="dxa"/>
            <w:tcBorders>
              <w:top w:val="nil"/>
              <w:left w:val="nil"/>
              <w:bottom w:val="single" w:sz="4" w:space="0" w:color="auto"/>
              <w:right w:val="single" w:sz="4" w:space="0" w:color="auto"/>
            </w:tcBorders>
            <w:shd w:val="clear" w:color="auto" w:fill="auto"/>
            <w:vAlign w:val="bottom"/>
            <w:hideMark/>
          </w:tcPr>
          <w:p w:rsidR="00DE46A3" w:rsidRPr="00BD6E51" w:rsidP="00DE46A3" w14:paraId="0B1BCC26" w14:textId="08A154DE">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Equipment Authorization (30.201(c) refers to verification)</w:t>
            </w:r>
          </w:p>
        </w:tc>
      </w:tr>
      <w:tr w14:paraId="38EC55A8"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DE46A3" w:rsidRPr="00BD6E51" w:rsidP="00DE46A3" w14:paraId="15093D72" w14:textId="526BA482">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74.451</w:t>
            </w:r>
          </w:p>
        </w:tc>
        <w:tc>
          <w:tcPr>
            <w:tcW w:w="7782" w:type="dxa"/>
            <w:tcBorders>
              <w:top w:val="nil"/>
              <w:left w:val="nil"/>
              <w:bottom w:val="single" w:sz="4" w:space="0" w:color="auto"/>
              <w:right w:val="single" w:sz="4" w:space="0" w:color="auto"/>
            </w:tcBorders>
            <w:shd w:val="clear" w:color="auto" w:fill="auto"/>
            <w:vAlign w:val="bottom"/>
            <w:hideMark/>
          </w:tcPr>
          <w:p w:rsidR="00DE46A3" w:rsidRPr="00BD6E51" w:rsidP="00DE46A3" w14:paraId="1E86EAD9" w14:textId="4BB3B1FA">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Certification of equipment - remote pickup</w:t>
            </w:r>
          </w:p>
        </w:tc>
      </w:tr>
      <w:tr w14:paraId="21AFF8DF"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DE46A3" w:rsidRPr="00BD6E51" w:rsidP="00DE46A3" w14:paraId="3F2BC3C4" w14:textId="0E032B90">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74.750</w:t>
            </w:r>
          </w:p>
        </w:tc>
        <w:tc>
          <w:tcPr>
            <w:tcW w:w="7782" w:type="dxa"/>
            <w:tcBorders>
              <w:top w:val="nil"/>
              <w:left w:val="nil"/>
              <w:bottom w:val="single" w:sz="4" w:space="0" w:color="auto"/>
              <w:right w:val="single" w:sz="4" w:space="0" w:color="auto"/>
            </w:tcBorders>
            <w:shd w:val="clear" w:color="auto" w:fill="auto"/>
            <w:vAlign w:val="bottom"/>
            <w:hideMark/>
          </w:tcPr>
          <w:p w:rsidR="00DE46A3" w:rsidRPr="00BD6E51" w:rsidP="00DE46A3" w14:paraId="0D020615" w14:textId="787EAF66">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Low Power TV (type notified)</w:t>
            </w:r>
          </w:p>
        </w:tc>
      </w:tr>
      <w:tr w14:paraId="30C7F0AE"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DE46A3" w:rsidRPr="00BD6E51" w:rsidP="00DE46A3" w14:paraId="76EB410D" w14:textId="58767D66">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74.851</w:t>
            </w:r>
          </w:p>
        </w:tc>
        <w:tc>
          <w:tcPr>
            <w:tcW w:w="7782" w:type="dxa"/>
            <w:tcBorders>
              <w:top w:val="nil"/>
              <w:left w:val="nil"/>
              <w:bottom w:val="single" w:sz="4" w:space="0" w:color="auto"/>
              <w:right w:val="single" w:sz="4" w:space="0" w:color="auto"/>
            </w:tcBorders>
            <w:shd w:val="clear" w:color="auto" w:fill="auto"/>
            <w:vAlign w:val="bottom"/>
            <w:hideMark/>
          </w:tcPr>
          <w:p w:rsidR="00DE46A3" w:rsidRPr="00BD6E51" w:rsidP="00DE46A3" w14:paraId="3A2B78D9" w14:textId="4D837817">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 xml:space="preserve">Certification of equipment </w:t>
            </w:r>
            <w:r w:rsidRPr="00BD6E51" w:rsidR="00603B8A">
              <w:rPr>
                <w:rFonts w:ascii="Times New Roman" w:hAnsi="Times New Roman"/>
                <w:sz w:val="22"/>
                <w:szCs w:val="22"/>
                <w:shd w:val="clear" w:color="auto" w:fill="FFFFFF"/>
              </w:rPr>
              <w:t>–</w:t>
            </w:r>
            <w:r w:rsidRPr="00BD6E51">
              <w:rPr>
                <w:rFonts w:ascii="Times New Roman" w:hAnsi="Times New Roman"/>
                <w:sz w:val="22"/>
                <w:szCs w:val="22"/>
                <w:shd w:val="clear" w:color="auto" w:fill="FFFFFF"/>
              </w:rPr>
              <w:t xml:space="preserve"> LPAS</w:t>
            </w:r>
          </w:p>
        </w:tc>
      </w:tr>
      <w:tr w14:paraId="588D8A86"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DE46A3" w:rsidRPr="00BD6E51" w:rsidP="00DE46A3" w14:paraId="6DF5BFBC" w14:textId="43B39505">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80.203</w:t>
            </w:r>
          </w:p>
        </w:tc>
        <w:tc>
          <w:tcPr>
            <w:tcW w:w="7782" w:type="dxa"/>
            <w:tcBorders>
              <w:top w:val="nil"/>
              <w:left w:val="nil"/>
              <w:bottom w:val="single" w:sz="4" w:space="0" w:color="auto"/>
              <w:right w:val="single" w:sz="4" w:space="0" w:color="auto"/>
            </w:tcBorders>
            <w:shd w:val="clear" w:color="auto" w:fill="auto"/>
            <w:vAlign w:val="bottom"/>
            <w:hideMark/>
          </w:tcPr>
          <w:p w:rsidR="00DE46A3" w:rsidRPr="00BD6E51" w:rsidP="00DE46A3" w14:paraId="07C98204" w14:textId="592CEEF7">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Authorization of transmitters - maritime services (special manual or other type approval requirements)</w:t>
            </w:r>
          </w:p>
        </w:tc>
      </w:tr>
      <w:tr w14:paraId="1ED3D7FC"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DE46A3" w:rsidRPr="00BD6E51" w:rsidP="00DE46A3" w14:paraId="490823ED" w14:textId="25C2D170">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87.147</w:t>
            </w:r>
          </w:p>
        </w:tc>
        <w:tc>
          <w:tcPr>
            <w:tcW w:w="7782" w:type="dxa"/>
            <w:tcBorders>
              <w:top w:val="nil"/>
              <w:left w:val="nil"/>
              <w:bottom w:val="single" w:sz="4" w:space="0" w:color="auto"/>
              <w:right w:val="single" w:sz="4" w:space="0" w:color="auto"/>
            </w:tcBorders>
            <w:shd w:val="clear" w:color="auto" w:fill="auto"/>
            <w:vAlign w:val="bottom"/>
            <w:hideMark/>
          </w:tcPr>
          <w:p w:rsidR="00DE46A3" w:rsidRPr="00BD6E51" w:rsidP="00DE46A3" w14:paraId="58570E7E" w14:textId="3F1AFA6E">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 xml:space="preserve">Authorization of equipment - Aviation </w:t>
            </w:r>
          </w:p>
        </w:tc>
      </w:tr>
      <w:tr w14:paraId="24D09CE7"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DE46A3" w:rsidRPr="00BD6E51" w:rsidP="00DE46A3" w14:paraId="40119AB7" w14:textId="4ACD452E">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90.203</w:t>
            </w:r>
          </w:p>
        </w:tc>
        <w:tc>
          <w:tcPr>
            <w:tcW w:w="7782" w:type="dxa"/>
            <w:tcBorders>
              <w:top w:val="nil"/>
              <w:left w:val="nil"/>
              <w:bottom w:val="single" w:sz="4" w:space="0" w:color="auto"/>
              <w:right w:val="single" w:sz="4" w:space="0" w:color="auto"/>
            </w:tcBorders>
            <w:shd w:val="clear" w:color="auto" w:fill="auto"/>
            <w:vAlign w:val="bottom"/>
            <w:hideMark/>
          </w:tcPr>
          <w:p w:rsidR="00DE46A3" w:rsidRPr="00BD6E51" w:rsidP="00DE46A3" w14:paraId="7E6932D9" w14:textId="23645177">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Certification required - Private land mobile radio</w:t>
            </w:r>
          </w:p>
        </w:tc>
      </w:tr>
      <w:tr w14:paraId="178D479A"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DE46A3" w:rsidRPr="00BD6E51" w:rsidP="00DE46A3" w14:paraId="72201D4F" w14:textId="4616F164">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95.335</w:t>
            </w:r>
          </w:p>
        </w:tc>
        <w:tc>
          <w:tcPr>
            <w:tcW w:w="7782" w:type="dxa"/>
            <w:tcBorders>
              <w:top w:val="nil"/>
              <w:left w:val="nil"/>
              <w:bottom w:val="single" w:sz="4" w:space="0" w:color="auto"/>
              <w:right w:val="single" w:sz="4" w:space="0" w:color="auto"/>
            </w:tcBorders>
            <w:shd w:val="clear" w:color="auto" w:fill="auto"/>
            <w:vAlign w:val="bottom"/>
            <w:hideMark/>
          </w:tcPr>
          <w:p w:rsidR="00DE46A3" w:rsidRPr="00BD6E51" w:rsidP="00DE46A3" w14:paraId="55116645" w14:textId="5DA1F1C2">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Operation of non-certified transmitters prohibited - Personal Radio Service</w:t>
            </w:r>
          </w:p>
        </w:tc>
      </w:tr>
      <w:tr w14:paraId="5CE10DA7"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DE46A3" w:rsidRPr="00BD6E51" w:rsidP="00DE46A3" w14:paraId="22008CF4" w14:textId="13D970D3">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95.361</w:t>
            </w:r>
          </w:p>
        </w:tc>
        <w:tc>
          <w:tcPr>
            <w:tcW w:w="7782" w:type="dxa"/>
            <w:tcBorders>
              <w:top w:val="nil"/>
              <w:left w:val="nil"/>
              <w:bottom w:val="single" w:sz="4" w:space="0" w:color="auto"/>
              <w:right w:val="single" w:sz="4" w:space="0" w:color="auto"/>
            </w:tcBorders>
            <w:shd w:val="clear" w:color="auto" w:fill="auto"/>
            <w:vAlign w:val="bottom"/>
            <w:hideMark/>
          </w:tcPr>
          <w:p w:rsidR="00DE46A3" w:rsidRPr="00BD6E51" w:rsidP="00DE46A3" w14:paraId="0A2C345A" w14:textId="3F0D97A4">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Transmitter Certification - Personal Radio Service</w:t>
            </w:r>
          </w:p>
        </w:tc>
      </w:tr>
      <w:tr w14:paraId="0FA9BED2" w14:textId="77777777" w:rsidTr="009A331D">
        <w:tblPrEx>
          <w:tblW w:w="9600" w:type="dxa"/>
          <w:tblLook w:val="04A0"/>
        </w:tblPrEx>
        <w:trPr>
          <w:trHeight w:val="332"/>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DE46A3" w:rsidRPr="00BD6E51" w:rsidP="006B30C8" w14:paraId="40D598E8" w14:textId="35A029DC">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95.561</w:t>
            </w:r>
          </w:p>
        </w:tc>
        <w:tc>
          <w:tcPr>
            <w:tcW w:w="7782" w:type="dxa"/>
            <w:tcBorders>
              <w:top w:val="nil"/>
              <w:left w:val="nil"/>
              <w:bottom w:val="single" w:sz="4" w:space="0" w:color="auto"/>
              <w:right w:val="single" w:sz="4" w:space="0" w:color="auto"/>
            </w:tcBorders>
            <w:shd w:val="clear" w:color="auto" w:fill="auto"/>
            <w:vAlign w:val="center"/>
            <w:hideMark/>
          </w:tcPr>
          <w:p w:rsidR="00DE46A3" w:rsidRPr="00BD6E51" w:rsidP="006B30C8" w14:paraId="5D57E2EE" w14:textId="35CF000D">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FRS transmitter certification</w:t>
            </w:r>
          </w:p>
        </w:tc>
      </w:tr>
      <w:tr w14:paraId="5500732E"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DE46A3" w:rsidRPr="00BD6E51" w:rsidP="00DE46A3" w14:paraId="7E0A4983" w14:textId="31AB2082">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95.761</w:t>
            </w:r>
          </w:p>
        </w:tc>
        <w:tc>
          <w:tcPr>
            <w:tcW w:w="7782" w:type="dxa"/>
            <w:tcBorders>
              <w:top w:val="nil"/>
              <w:left w:val="nil"/>
              <w:bottom w:val="single" w:sz="4" w:space="0" w:color="auto"/>
              <w:right w:val="single" w:sz="4" w:space="0" w:color="auto"/>
            </w:tcBorders>
            <w:shd w:val="clear" w:color="auto" w:fill="auto"/>
            <w:vAlign w:val="bottom"/>
            <w:hideMark/>
          </w:tcPr>
          <w:p w:rsidR="00DE46A3" w:rsidRPr="00BD6E51" w:rsidP="00DE46A3" w14:paraId="6BB334E0" w14:textId="749CCA8F">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RCRS transmitter certification</w:t>
            </w:r>
          </w:p>
        </w:tc>
      </w:tr>
      <w:tr w14:paraId="38C38AE5"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DE46A3" w:rsidRPr="00BD6E51" w:rsidP="00DE46A3" w14:paraId="0D4F84A7" w14:textId="151A687A">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95.961</w:t>
            </w:r>
          </w:p>
        </w:tc>
        <w:tc>
          <w:tcPr>
            <w:tcW w:w="7782" w:type="dxa"/>
            <w:tcBorders>
              <w:top w:val="nil"/>
              <w:left w:val="nil"/>
              <w:bottom w:val="single" w:sz="4" w:space="0" w:color="auto"/>
              <w:right w:val="single" w:sz="4" w:space="0" w:color="auto"/>
            </w:tcBorders>
            <w:shd w:val="clear" w:color="auto" w:fill="auto"/>
            <w:vAlign w:val="bottom"/>
            <w:hideMark/>
          </w:tcPr>
          <w:p w:rsidR="00DE46A3" w:rsidRPr="00BD6E51" w:rsidP="00DE46A3" w14:paraId="3EA0C572" w14:textId="36496542">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CBRS transmitter certification</w:t>
            </w:r>
          </w:p>
        </w:tc>
      </w:tr>
      <w:tr w14:paraId="441901AA"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DE46A3" w:rsidRPr="00BD6E51" w:rsidP="00DE46A3" w14:paraId="40B43CEC" w14:textId="7AE50E28">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95.1761</w:t>
            </w:r>
          </w:p>
        </w:tc>
        <w:tc>
          <w:tcPr>
            <w:tcW w:w="7782" w:type="dxa"/>
            <w:tcBorders>
              <w:top w:val="nil"/>
              <w:left w:val="nil"/>
              <w:bottom w:val="single" w:sz="4" w:space="0" w:color="auto"/>
              <w:right w:val="single" w:sz="4" w:space="0" w:color="auto"/>
            </w:tcBorders>
            <w:shd w:val="clear" w:color="auto" w:fill="auto"/>
            <w:vAlign w:val="bottom"/>
            <w:hideMark/>
          </w:tcPr>
          <w:p w:rsidR="00DE46A3" w:rsidRPr="00BD6E51" w:rsidP="00DE46A3" w14:paraId="5D91F962" w14:textId="4E55DD97">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GMRS transmitter certification</w:t>
            </w:r>
          </w:p>
        </w:tc>
      </w:tr>
      <w:tr w14:paraId="4266F487"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DE46A3" w:rsidRPr="00BD6E51" w:rsidP="00DE46A3" w14:paraId="0E61A12A" w14:textId="07214E27">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95.1951</w:t>
            </w:r>
          </w:p>
        </w:tc>
        <w:tc>
          <w:tcPr>
            <w:tcW w:w="7782" w:type="dxa"/>
            <w:tcBorders>
              <w:top w:val="nil"/>
              <w:left w:val="nil"/>
              <w:bottom w:val="single" w:sz="4" w:space="0" w:color="auto"/>
              <w:right w:val="single" w:sz="4" w:space="0" w:color="auto"/>
            </w:tcBorders>
            <w:shd w:val="clear" w:color="auto" w:fill="auto"/>
            <w:vAlign w:val="bottom"/>
            <w:hideMark/>
          </w:tcPr>
          <w:p w:rsidR="00DE46A3" w:rsidRPr="00BD6E51" w:rsidP="00DE46A3" w14:paraId="527089E5" w14:textId="15C70B85">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Certification - 200 MHz</w:t>
            </w:r>
          </w:p>
        </w:tc>
      </w:tr>
      <w:tr w14:paraId="0A30F7EE"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DE46A3" w:rsidRPr="00BD6E51" w:rsidP="00DE46A3" w14:paraId="02BFACD3" w14:textId="0E470973">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95.2161</w:t>
            </w:r>
          </w:p>
        </w:tc>
        <w:tc>
          <w:tcPr>
            <w:tcW w:w="7782" w:type="dxa"/>
            <w:tcBorders>
              <w:top w:val="nil"/>
              <w:left w:val="nil"/>
              <w:bottom w:val="single" w:sz="4" w:space="0" w:color="auto"/>
              <w:right w:val="single" w:sz="4" w:space="0" w:color="auto"/>
            </w:tcBorders>
            <w:shd w:val="clear" w:color="auto" w:fill="auto"/>
            <w:vAlign w:val="bottom"/>
            <w:hideMark/>
          </w:tcPr>
          <w:p w:rsidR="00DE46A3" w:rsidRPr="00BD6E51" w:rsidP="00DE46A3" w14:paraId="0E55BC99" w14:textId="44BBD4B5">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LPRS transmitter certification</w:t>
            </w:r>
          </w:p>
        </w:tc>
      </w:tr>
      <w:tr w14:paraId="765CFEBA"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DE46A3" w:rsidRPr="00BD6E51" w:rsidP="00DE46A3" w14:paraId="13A40E60" w14:textId="379696A4">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95.2361</w:t>
            </w:r>
          </w:p>
        </w:tc>
        <w:tc>
          <w:tcPr>
            <w:tcW w:w="7782" w:type="dxa"/>
            <w:tcBorders>
              <w:top w:val="nil"/>
              <w:left w:val="nil"/>
              <w:bottom w:val="single" w:sz="4" w:space="0" w:color="auto"/>
              <w:right w:val="single" w:sz="4" w:space="0" w:color="auto"/>
            </w:tcBorders>
            <w:shd w:val="clear" w:color="auto" w:fill="auto"/>
            <w:vAlign w:val="bottom"/>
            <w:hideMark/>
          </w:tcPr>
          <w:p w:rsidR="00DE46A3" w:rsidRPr="00BD6E51" w:rsidP="00DE46A3" w14:paraId="17C83319" w14:textId="3FD21115">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WMTS transmitter certification</w:t>
            </w:r>
          </w:p>
        </w:tc>
      </w:tr>
      <w:tr w14:paraId="11675142"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DE46A3" w:rsidRPr="00BD6E51" w:rsidP="00DE46A3" w14:paraId="68A50BB2" w14:textId="2E9E67CA">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95.2561</w:t>
            </w:r>
          </w:p>
        </w:tc>
        <w:tc>
          <w:tcPr>
            <w:tcW w:w="7782" w:type="dxa"/>
            <w:tcBorders>
              <w:top w:val="nil"/>
              <w:left w:val="nil"/>
              <w:bottom w:val="single" w:sz="4" w:space="0" w:color="auto"/>
              <w:right w:val="single" w:sz="4" w:space="0" w:color="auto"/>
            </w:tcBorders>
            <w:shd w:val="clear" w:color="auto" w:fill="auto"/>
            <w:vAlign w:val="bottom"/>
            <w:hideMark/>
          </w:tcPr>
          <w:p w:rsidR="00DE46A3" w:rsidRPr="00BD6E51" w:rsidP="006B30C8" w14:paraId="1EBE9BAF" w14:textId="1C15F814">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MedRadio</w:t>
            </w:r>
            <w:r w:rsidRPr="00BD6E51">
              <w:rPr>
                <w:rFonts w:ascii="Times New Roman" w:hAnsi="Times New Roman"/>
                <w:sz w:val="22"/>
                <w:szCs w:val="22"/>
                <w:shd w:val="clear" w:color="auto" w:fill="FFFFFF"/>
              </w:rPr>
              <w:t xml:space="preserve"> transmitter certification</w:t>
            </w:r>
          </w:p>
        </w:tc>
      </w:tr>
      <w:tr w14:paraId="142F393D"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DE46A3" w:rsidRPr="00BD6E51" w:rsidP="00DE46A3" w14:paraId="43A50BCC" w14:textId="4CFE3295">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95.2761</w:t>
            </w:r>
          </w:p>
        </w:tc>
        <w:tc>
          <w:tcPr>
            <w:tcW w:w="7782" w:type="dxa"/>
            <w:tcBorders>
              <w:top w:val="nil"/>
              <w:left w:val="nil"/>
              <w:bottom w:val="single" w:sz="4" w:space="0" w:color="auto"/>
              <w:right w:val="single" w:sz="4" w:space="0" w:color="auto"/>
            </w:tcBorders>
            <w:shd w:val="clear" w:color="auto" w:fill="auto"/>
            <w:vAlign w:val="bottom"/>
            <w:hideMark/>
          </w:tcPr>
          <w:p w:rsidR="00DE46A3" w:rsidRPr="00BD6E51" w:rsidP="00DE46A3" w14:paraId="2DC25B24" w14:textId="1EE3F736">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MURS transmitter certification</w:t>
            </w:r>
          </w:p>
        </w:tc>
      </w:tr>
      <w:tr w14:paraId="5E63E14D"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DE46A3" w:rsidRPr="00BD6E51" w:rsidP="00DE46A3" w14:paraId="72B3A5BC" w14:textId="639024EB">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95.2961</w:t>
            </w:r>
          </w:p>
        </w:tc>
        <w:tc>
          <w:tcPr>
            <w:tcW w:w="7782" w:type="dxa"/>
            <w:tcBorders>
              <w:top w:val="nil"/>
              <w:left w:val="nil"/>
              <w:bottom w:val="single" w:sz="4" w:space="0" w:color="auto"/>
              <w:right w:val="single" w:sz="4" w:space="0" w:color="auto"/>
            </w:tcBorders>
            <w:shd w:val="clear" w:color="auto" w:fill="auto"/>
            <w:vAlign w:val="bottom"/>
            <w:hideMark/>
          </w:tcPr>
          <w:p w:rsidR="00DE46A3" w:rsidRPr="00BD6E51" w:rsidP="00DE46A3" w14:paraId="70EA0F8F" w14:textId="122A4AC6">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PLB and MSLD transmitter certification</w:t>
            </w:r>
          </w:p>
        </w:tc>
      </w:tr>
      <w:tr w14:paraId="120B23A9"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DE46A3" w:rsidRPr="00BD6E51" w:rsidP="00DE46A3" w14:paraId="38C726A8" w14:textId="7600BDFC">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95.3161</w:t>
            </w:r>
          </w:p>
        </w:tc>
        <w:tc>
          <w:tcPr>
            <w:tcW w:w="7782" w:type="dxa"/>
            <w:tcBorders>
              <w:top w:val="nil"/>
              <w:left w:val="nil"/>
              <w:bottom w:val="single" w:sz="4" w:space="0" w:color="auto"/>
              <w:right w:val="single" w:sz="4" w:space="0" w:color="auto"/>
            </w:tcBorders>
            <w:shd w:val="clear" w:color="auto" w:fill="auto"/>
            <w:vAlign w:val="bottom"/>
            <w:hideMark/>
          </w:tcPr>
          <w:p w:rsidR="00DE46A3" w:rsidRPr="00BD6E51" w:rsidP="00DE46A3" w14:paraId="4B22D326" w14:textId="38766CD8">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OBU transmitter certification</w:t>
            </w:r>
          </w:p>
        </w:tc>
      </w:tr>
      <w:tr w14:paraId="56567845"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DE46A3" w:rsidRPr="00BD6E51" w:rsidP="00DE46A3" w14:paraId="5063CF7A" w14:textId="08D75D81">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95.3361</w:t>
            </w:r>
          </w:p>
        </w:tc>
        <w:tc>
          <w:tcPr>
            <w:tcW w:w="7782" w:type="dxa"/>
            <w:tcBorders>
              <w:top w:val="nil"/>
              <w:left w:val="nil"/>
              <w:bottom w:val="single" w:sz="4" w:space="0" w:color="auto"/>
              <w:right w:val="single" w:sz="4" w:space="0" w:color="auto"/>
            </w:tcBorders>
            <w:shd w:val="clear" w:color="auto" w:fill="auto"/>
            <w:vAlign w:val="bottom"/>
            <w:hideMark/>
          </w:tcPr>
          <w:p w:rsidR="00DE46A3" w:rsidRPr="00BD6E51" w:rsidP="00DE46A3" w14:paraId="201B674B" w14:textId="08944077">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Certification - 76-81GHz Radar service</w:t>
            </w:r>
          </w:p>
        </w:tc>
      </w:tr>
      <w:tr w14:paraId="2B93EB78"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DE46A3" w:rsidRPr="00BD6E51" w:rsidP="00DE46A3" w14:paraId="4E50C89B" w14:textId="6D85B461">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96.49</w:t>
            </w:r>
          </w:p>
        </w:tc>
        <w:tc>
          <w:tcPr>
            <w:tcW w:w="7782" w:type="dxa"/>
            <w:tcBorders>
              <w:top w:val="nil"/>
              <w:left w:val="nil"/>
              <w:bottom w:val="single" w:sz="4" w:space="0" w:color="auto"/>
              <w:right w:val="single" w:sz="4" w:space="0" w:color="auto"/>
            </w:tcBorders>
            <w:shd w:val="clear" w:color="auto" w:fill="auto"/>
            <w:vAlign w:val="bottom"/>
            <w:hideMark/>
          </w:tcPr>
          <w:p w:rsidR="00DE46A3" w:rsidRPr="00BD6E51" w:rsidP="00DE46A3" w14:paraId="0C2CBE79" w14:textId="092AC70C">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Equipment Authorization CBRS</w:t>
            </w:r>
          </w:p>
        </w:tc>
      </w:tr>
      <w:tr w14:paraId="05C7482A" w14:textId="77777777" w:rsidTr="009A331D">
        <w:tblPrEx>
          <w:tblW w:w="9600" w:type="dxa"/>
          <w:tblLook w:val="04A0"/>
        </w:tblPrEx>
        <w:trPr>
          <w:trHeight w:val="300"/>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DE46A3" w:rsidRPr="00BD6E51" w:rsidP="00DE46A3" w14:paraId="64BD2752" w14:textId="5719E1EC">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97.315</w:t>
            </w:r>
          </w:p>
        </w:tc>
        <w:tc>
          <w:tcPr>
            <w:tcW w:w="7782" w:type="dxa"/>
            <w:tcBorders>
              <w:top w:val="nil"/>
              <w:left w:val="nil"/>
              <w:bottom w:val="single" w:sz="4" w:space="0" w:color="auto"/>
              <w:right w:val="single" w:sz="4" w:space="0" w:color="auto"/>
            </w:tcBorders>
            <w:shd w:val="clear" w:color="auto" w:fill="auto"/>
            <w:vAlign w:val="bottom"/>
            <w:hideMark/>
          </w:tcPr>
          <w:p w:rsidR="00DE46A3" w:rsidRPr="00BD6E51" w:rsidP="006B30C8" w14:paraId="479A4EA1" w14:textId="67A0BA3F">
            <w:pPr>
              <w:widowControl/>
              <w:rPr>
                <w:rFonts w:ascii="Times New Roman" w:hAnsi="Times New Roman"/>
                <w:sz w:val="22"/>
                <w:szCs w:val="22"/>
                <w:shd w:val="clear" w:color="auto" w:fill="FFFFFF"/>
              </w:rPr>
            </w:pPr>
            <w:r w:rsidRPr="00BD6E51">
              <w:rPr>
                <w:rFonts w:ascii="Times New Roman" w:hAnsi="Times New Roman"/>
                <w:sz w:val="22"/>
                <w:szCs w:val="22"/>
                <w:shd w:val="clear" w:color="auto" w:fill="FFFFFF"/>
              </w:rPr>
              <w:t>Certification of external RF power amp</w:t>
            </w:r>
            <w:r w:rsidRPr="00BD6E51" w:rsidR="006B30C8">
              <w:rPr>
                <w:rFonts w:ascii="Times New Roman" w:hAnsi="Times New Roman"/>
                <w:sz w:val="22"/>
                <w:szCs w:val="22"/>
                <w:shd w:val="clear" w:color="auto" w:fill="FFFFFF"/>
              </w:rPr>
              <w:t>l</w:t>
            </w:r>
            <w:r w:rsidRPr="00BD6E51">
              <w:rPr>
                <w:rFonts w:ascii="Times New Roman" w:hAnsi="Times New Roman"/>
                <w:sz w:val="22"/>
                <w:szCs w:val="22"/>
                <w:shd w:val="clear" w:color="auto" w:fill="FFFFFF"/>
              </w:rPr>
              <w:t>ifiers - Amateur Radio</w:t>
            </w:r>
          </w:p>
        </w:tc>
      </w:tr>
      <w:bookmarkEnd w:id="14"/>
    </w:tbl>
    <w:p w:rsidR="00DE46A3" w:rsidRPr="00BD6E51" w:rsidP="00DE46A3" w14:paraId="3BB0A553" w14:textId="77777777">
      <w:pPr>
        <w:widowControl/>
        <w:rPr>
          <w:rFonts w:ascii="Times New Roman" w:hAnsi="Times New Roman"/>
          <w:b/>
          <w:sz w:val="22"/>
          <w:szCs w:val="22"/>
          <w:shd w:val="clear" w:color="auto" w:fill="FFFFFF"/>
        </w:rPr>
      </w:pPr>
    </w:p>
    <w:p w:rsidR="005C503E" w:rsidRPr="00271F0A" w:rsidP="006B30C8" w14:paraId="43E9B49A" w14:textId="495939BA">
      <w:pPr>
        <w:widowControl/>
        <w:rPr>
          <w:rFonts w:ascii="Times New Roman" w:hAnsi="Times New Roman"/>
          <w:szCs w:val="22"/>
        </w:rPr>
      </w:pPr>
      <w:r w:rsidRPr="00271F0A">
        <w:rPr>
          <w:rFonts w:ascii="Times New Roman" w:hAnsi="Times New Roman"/>
          <w:szCs w:val="22"/>
        </w:rPr>
        <w:t xml:space="preserve"> </w:t>
      </w:r>
    </w:p>
    <w:p w:rsidR="005C503E" w:rsidRPr="00BD6E51" w:rsidP="00D95DD3" w14:paraId="64668B84" w14:textId="77777777">
      <w:pPr>
        <w:pStyle w:val="BodyTextIndent"/>
        <w:tabs>
          <w:tab w:val="clear" w:pos="360"/>
        </w:tabs>
        <w:rPr>
          <w:shd w:val="clear" w:color="auto" w:fill="FFFFFF"/>
        </w:rPr>
      </w:pPr>
    </w:p>
    <w:sectPr w:rsidSect="00361F4C">
      <w:headerReference w:type="default" r:id="rId11"/>
      <w:footerReference w:type="default" r:id="rId12"/>
      <w:headerReference w:type="first" r:id="rId13"/>
      <w:endnotePr>
        <w:numFmt w:val="decimal"/>
      </w:endnotePr>
      <w:pgSz w:w="12240" w:h="15840"/>
      <w:pgMar w:top="1440" w:right="1440" w:bottom="1008" w:left="1440" w:header="1440" w:footer="1872"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23D42" w14:paraId="02E3DF0A" w14:textId="77777777">
      <w:pPr>
        <w:spacing w:line="20" w:lineRule="exact"/>
        <w:rPr>
          <w:sz w:val="24"/>
        </w:rPr>
      </w:pPr>
    </w:p>
  </w:endnote>
  <w:endnote w:type="continuationSeparator" w:id="1">
    <w:p w:rsidR="00F23D42" w14:paraId="6ADD32EA" w14:textId="77777777">
      <w:r>
        <w:rPr>
          <w:sz w:val="24"/>
        </w:rPr>
        <w:t xml:space="preserve"> </w:t>
      </w:r>
    </w:p>
  </w:endnote>
  <w:endnote w:type="continuationNotice" w:id="2">
    <w:p w:rsidR="00F23D42" w14:paraId="205427A0"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12BA" w14:paraId="2EB5A92E" w14:textId="14331D47">
    <w:pPr>
      <w:pStyle w:val="Footer"/>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noProof/>
      </w:rPr>
      <w:t>1</w:t>
    </w:r>
    <w:r>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23D42" w14:paraId="47C2AE5D" w14:textId="77777777">
      <w:r>
        <w:rPr>
          <w:sz w:val="24"/>
        </w:rPr>
        <w:separator/>
      </w:r>
    </w:p>
  </w:footnote>
  <w:footnote w:type="continuationSeparator" w:id="1">
    <w:p w:rsidR="00F23D42" w14:paraId="54175700" w14:textId="77777777">
      <w:r>
        <w:continuationSeparator/>
      </w:r>
    </w:p>
  </w:footnote>
  <w:footnote w:id="2">
    <w:p w:rsidR="008A12BA" w:rsidRPr="00AD7ACF" w:rsidP="009A331D" w14:paraId="1A99BA97" w14:textId="2AEE873C">
      <w:pPr>
        <w:pStyle w:val="FootnoteText"/>
        <w:spacing w:after="120"/>
        <w:rPr>
          <w:rFonts w:ascii="Times New Roman" w:hAnsi="Times New Roman"/>
          <w:sz w:val="20"/>
          <w:shd w:val="clear" w:color="auto" w:fill="FFFFFF"/>
        </w:rPr>
      </w:pPr>
      <w:r w:rsidRPr="0075381C">
        <w:rPr>
          <w:rStyle w:val="FootnoteReference"/>
          <w:rFonts w:ascii="Times New Roman" w:hAnsi="Times New Roman"/>
          <w:sz w:val="20"/>
          <w:shd w:val="clear" w:color="auto" w:fill="FFFFFF"/>
        </w:rPr>
        <w:footnoteRef/>
      </w:r>
      <w:r w:rsidRPr="0075381C">
        <w:rPr>
          <w:rFonts w:ascii="Times New Roman" w:hAnsi="Times New Roman"/>
          <w:i/>
          <w:sz w:val="20"/>
          <w:shd w:val="clear" w:color="auto" w:fill="FFFFFF"/>
        </w:rPr>
        <w:t xml:space="preserve"> </w:t>
      </w:r>
      <w:r>
        <w:rPr>
          <w:rFonts w:ascii="Times New Roman" w:hAnsi="Times New Roman"/>
          <w:i/>
          <w:sz w:val="20"/>
          <w:shd w:val="clear" w:color="auto" w:fill="FFFFFF"/>
        </w:rPr>
        <w:t xml:space="preserve">  </w:t>
      </w:r>
      <w:r w:rsidRPr="0075381C">
        <w:rPr>
          <w:rFonts w:ascii="Times New Roman" w:hAnsi="Times New Roman"/>
          <w:i/>
          <w:sz w:val="20"/>
          <w:shd w:val="clear" w:color="auto" w:fill="FFFFFF"/>
        </w:rPr>
        <w:t xml:space="preserve">See </w:t>
      </w:r>
      <w:r w:rsidRPr="008B7980">
        <w:rPr>
          <w:rFonts w:ascii="Times New Roman" w:hAnsi="Times New Roman"/>
          <w:sz w:val="20"/>
          <w:shd w:val="clear" w:color="auto" w:fill="FFFFFF"/>
        </w:rPr>
        <w:t xml:space="preserve">47 CFR </w:t>
      </w:r>
      <w:bookmarkStart w:id="5" w:name="_Hlk525230710"/>
      <w:r w:rsidRPr="00BE77D4">
        <w:rPr>
          <w:rFonts w:ascii="Times New Roman" w:hAnsi="Times New Roman"/>
          <w:sz w:val="20"/>
          <w:shd w:val="clear" w:color="auto" w:fill="FFFFFF"/>
        </w:rPr>
        <w:t>§</w:t>
      </w:r>
      <w:bookmarkEnd w:id="5"/>
      <w:r w:rsidRPr="00BE77D4">
        <w:rPr>
          <w:rFonts w:ascii="Times New Roman" w:hAnsi="Times New Roman"/>
          <w:sz w:val="20"/>
          <w:shd w:val="clear" w:color="auto" w:fill="FFFFFF"/>
        </w:rPr>
        <w:t xml:space="preserve"> </w:t>
      </w:r>
      <w:r w:rsidRPr="008B7980">
        <w:rPr>
          <w:rFonts w:ascii="Times New Roman" w:hAnsi="Times New Roman"/>
          <w:sz w:val="20"/>
          <w:shd w:val="clear" w:color="auto" w:fill="FFFFFF"/>
        </w:rPr>
        <w:t>2.803.</w:t>
      </w:r>
      <w:r w:rsidRPr="0075381C">
        <w:rPr>
          <w:rFonts w:ascii="Times New Roman" w:hAnsi="Times New Roman"/>
          <w:sz w:val="20"/>
          <w:shd w:val="clear" w:color="auto" w:fill="FFFFFF"/>
        </w:rPr>
        <w:t xml:space="preserve"> The kinds of equipment that are being marketed include devices such as cellular telephones, tablets, remote control devices and scanning devices.   However, the types of equipment that are manufactured may change in</w:t>
      </w:r>
      <w:r w:rsidRPr="00AD7ACF">
        <w:rPr>
          <w:rFonts w:ascii="Times New Roman" w:hAnsi="Times New Roman"/>
          <w:sz w:val="20"/>
          <w:shd w:val="clear" w:color="auto" w:fill="FFFFFF"/>
        </w:rPr>
        <w:t xml:space="preserve"> response to changing technologies and new spectrum allocations made by the Commission.</w:t>
      </w:r>
    </w:p>
  </w:footnote>
  <w:footnote w:id="3">
    <w:p w:rsidR="008A12BA" w:rsidRPr="00C60E5B" w:rsidP="009A331D" w14:paraId="51C9A631" w14:textId="3A305929">
      <w:pPr>
        <w:pStyle w:val="FootnoteText"/>
        <w:spacing w:after="120"/>
        <w:rPr>
          <w:rFonts w:ascii="Times New Roman" w:hAnsi="Times New Roman"/>
          <w:sz w:val="20"/>
        </w:rPr>
      </w:pPr>
      <w:r>
        <w:rPr>
          <w:rStyle w:val="FootnoteReference"/>
        </w:rPr>
        <w:footnoteRef/>
      </w:r>
      <w:r>
        <w:rPr>
          <w:rFonts w:ascii="Times New Roman" w:hAnsi="Times New Roman"/>
          <w:sz w:val="20"/>
        </w:rPr>
        <w:t xml:space="preserve"> The Commission </w:t>
      </w:r>
      <w:r w:rsidRPr="00B00D10" w:rsidR="00B00D10">
        <w:rPr>
          <w:rFonts w:ascii="Times New Roman" w:hAnsi="Times New Roman"/>
          <w:sz w:val="20"/>
        </w:rPr>
        <w:t>propose</w:t>
      </w:r>
      <w:r w:rsidR="00B00D10">
        <w:rPr>
          <w:rFonts w:ascii="Times New Roman" w:hAnsi="Times New Roman"/>
          <w:sz w:val="20"/>
        </w:rPr>
        <w:t>d</w:t>
      </w:r>
      <w:r w:rsidRPr="00B00D10" w:rsidR="00B00D10">
        <w:rPr>
          <w:rFonts w:ascii="Times New Roman" w:hAnsi="Times New Roman"/>
          <w:sz w:val="20"/>
        </w:rPr>
        <w:t xml:space="preserve"> that any equipment produced or provided by any of the entities (or their respective subsidiaries or affiliates) that produce or provide “covered” equipment, as specified on the Covered List, can no longer be authorized pursuant to the Commission’s </w:t>
      </w:r>
      <w:r w:rsidRPr="00B00D10" w:rsidR="00B00D10">
        <w:rPr>
          <w:rFonts w:ascii="Times New Roman" w:hAnsi="Times New Roman"/>
          <w:sz w:val="20"/>
        </w:rPr>
        <w:t>SDoC</w:t>
      </w:r>
      <w:r w:rsidRPr="00B00D10" w:rsidR="00B00D10">
        <w:rPr>
          <w:rFonts w:ascii="Times New Roman" w:hAnsi="Times New Roman"/>
          <w:sz w:val="20"/>
        </w:rPr>
        <w:t xml:space="preserve"> processes, and the equipment of any of these entities would have to be processed pursuant to the Commission’s certification rules and processes</w:t>
      </w:r>
      <w:r w:rsidR="00B00D10">
        <w:rPr>
          <w:rFonts w:ascii="Times New Roman" w:hAnsi="Times New Roman"/>
          <w:sz w:val="20"/>
        </w:rPr>
        <w:t>.</w:t>
      </w:r>
    </w:p>
  </w:footnote>
  <w:footnote w:id="4">
    <w:p w:rsidR="00A31877" w:rsidRPr="00C37045" w:rsidP="009A331D" w14:paraId="54E64B92" w14:textId="4C180785">
      <w:pPr>
        <w:pStyle w:val="FootnoteText"/>
        <w:spacing w:after="120"/>
        <w:rPr>
          <w:rFonts w:ascii="Times New Roman" w:hAnsi="Times New Roman"/>
          <w:sz w:val="20"/>
          <w:shd w:val="clear" w:color="auto" w:fill="FFFFFF"/>
        </w:rPr>
      </w:pPr>
      <w:r w:rsidRPr="00C37045">
        <w:rPr>
          <w:rStyle w:val="FootnoteReference"/>
          <w:rFonts w:ascii="Times New Roman" w:hAnsi="Times New Roman"/>
          <w:sz w:val="20"/>
          <w:shd w:val="clear" w:color="auto" w:fill="FFFFFF"/>
        </w:rPr>
        <w:footnoteRef/>
      </w:r>
      <w:r>
        <w:rPr>
          <w:rFonts w:ascii="Times New Roman" w:hAnsi="Times New Roman"/>
          <w:sz w:val="20"/>
          <w:shd w:val="clear" w:color="auto" w:fill="FFFFFF"/>
        </w:rPr>
        <w:t xml:space="preserve"> </w:t>
      </w:r>
      <w:r w:rsidRPr="009A331D">
        <w:rPr>
          <w:rFonts w:ascii="Times New Roman" w:hAnsi="Times New Roman"/>
          <w:sz w:val="20"/>
        </w:rPr>
        <w:t>Modification</w:t>
      </w:r>
      <w:r w:rsidRPr="008B7980">
        <w:rPr>
          <w:rFonts w:ascii="Times New Roman" w:hAnsi="Times New Roman"/>
          <w:i/>
          <w:sz w:val="20"/>
          <w:shd w:val="clear" w:color="auto" w:fill="FFFFFF"/>
        </w:rPr>
        <w:t xml:space="preserve"> of Parts 2 and 15 of the Commission’s Rules for Unlicensed Devices and Equipment Approval</w:t>
      </w:r>
      <w:r w:rsidRPr="00C37045">
        <w:rPr>
          <w:rFonts w:ascii="Times New Roman" w:hAnsi="Times New Roman"/>
          <w:sz w:val="20"/>
          <w:shd w:val="clear" w:color="auto" w:fill="FFFFFF"/>
        </w:rPr>
        <w:t>,</w:t>
      </w:r>
      <w:r>
        <w:rPr>
          <w:rFonts w:ascii="Times New Roman" w:hAnsi="Times New Roman"/>
          <w:sz w:val="20"/>
          <w:shd w:val="clear" w:color="auto" w:fill="FFFFFF"/>
        </w:rPr>
        <w:t xml:space="preserve"> </w:t>
      </w:r>
      <w:r w:rsidRPr="00C37045">
        <w:rPr>
          <w:rFonts w:ascii="Times New Roman" w:hAnsi="Times New Roman"/>
          <w:sz w:val="20"/>
          <w:shd w:val="clear" w:color="auto" w:fill="FFFFFF"/>
        </w:rPr>
        <w:t xml:space="preserve">ET Docket No. 03-201, </w:t>
      </w:r>
      <w:r w:rsidR="001C6773">
        <w:rPr>
          <w:rFonts w:ascii="Times New Roman" w:hAnsi="Times New Roman"/>
          <w:sz w:val="20"/>
          <w:shd w:val="clear" w:color="auto" w:fill="FFFFFF"/>
        </w:rPr>
        <w:t xml:space="preserve">Report and Order, </w:t>
      </w:r>
      <w:r w:rsidRPr="00C2141A" w:rsidR="001C6773">
        <w:rPr>
          <w:rFonts w:ascii="Times New Roman" w:hAnsi="Times New Roman"/>
          <w:sz w:val="20"/>
          <w:shd w:val="clear" w:color="auto" w:fill="FFFFFF"/>
        </w:rPr>
        <w:t xml:space="preserve">19 FCC </w:t>
      </w:r>
      <w:r w:rsidRPr="00C2141A" w:rsidR="001C6773">
        <w:rPr>
          <w:rFonts w:ascii="Times New Roman" w:hAnsi="Times New Roman"/>
          <w:sz w:val="20"/>
          <w:shd w:val="clear" w:color="auto" w:fill="FFFFFF"/>
        </w:rPr>
        <w:t>Rcd</w:t>
      </w:r>
      <w:r w:rsidRPr="00C2141A" w:rsidR="001C6773">
        <w:rPr>
          <w:rFonts w:ascii="Times New Roman" w:hAnsi="Times New Roman"/>
          <w:sz w:val="20"/>
          <w:shd w:val="clear" w:color="auto" w:fill="FFFFFF"/>
        </w:rPr>
        <w:t xml:space="preserve"> 13539</w:t>
      </w:r>
      <w:r w:rsidR="001C6773">
        <w:rPr>
          <w:rFonts w:ascii="Times New Roman" w:hAnsi="Times New Roman"/>
          <w:sz w:val="20"/>
          <w:shd w:val="clear" w:color="auto" w:fill="FFFFFF"/>
        </w:rPr>
        <w:t xml:space="preserve"> (2004)</w:t>
      </w:r>
      <w:r w:rsidRPr="00C37045">
        <w:rPr>
          <w:rFonts w:ascii="Times New Roman" w:hAnsi="Times New Roman"/>
          <w:sz w:val="20"/>
          <w:shd w:val="clear" w:color="auto" w:fill="FFFFFF"/>
        </w:rPr>
        <w:t>.</w:t>
      </w:r>
    </w:p>
  </w:footnote>
  <w:footnote w:id="5">
    <w:p w:rsidR="008A12BA" w:rsidRPr="00CA496F" w:rsidP="009A331D" w14:paraId="1FAD66F8" w14:textId="18DA15E3">
      <w:pPr>
        <w:pStyle w:val="FootnoteText"/>
        <w:spacing w:after="120"/>
      </w:pPr>
      <w:r>
        <w:rPr>
          <w:rStyle w:val="FootnoteReference"/>
        </w:rPr>
        <w:footnoteRef/>
      </w:r>
      <w:r>
        <w:t xml:space="preserve"> </w:t>
      </w:r>
      <w:r w:rsidRPr="00361F4C">
        <w:rPr>
          <w:rFonts w:ascii="Times New Roman" w:hAnsi="Times New Roman"/>
          <w:i/>
          <w:iCs/>
          <w:sz w:val="20"/>
        </w:rPr>
        <w:t>Spectrum Horizons</w:t>
      </w:r>
      <w:r w:rsidRPr="00361F4C">
        <w:rPr>
          <w:rFonts w:ascii="Times New Roman" w:hAnsi="Times New Roman"/>
          <w:sz w:val="20"/>
        </w:rPr>
        <w:t>,</w:t>
      </w:r>
      <w:r>
        <w:rPr>
          <w:rFonts w:ascii="Times New Roman" w:hAnsi="Times New Roman"/>
          <w:sz w:val="20"/>
        </w:rPr>
        <w:t xml:space="preserve"> ET Docket No. 18-2,</w:t>
      </w:r>
      <w:r w:rsidRPr="00361F4C">
        <w:rPr>
          <w:rFonts w:ascii="Times New Roman" w:hAnsi="Times New Roman"/>
          <w:sz w:val="20"/>
        </w:rPr>
        <w:t xml:space="preserve"> First Report and Order, 34 FCC </w:t>
      </w:r>
      <w:r w:rsidRPr="00361F4C">
        <w:rPr>
          <w:rFonts w:ascii="Times New Roman" w:hAnsi="Times New Roman"/>
          <w:sz w:val="20"/>
        </w:rPr>
        <w:t>Rcd</w:t>
      </w:r>
      <w:r w:rsidRPr="00361F4C">
        <w:rPr>
          <w:rFonts w:ascii="Times New Roman" w:hAnsi="Times New Roman"/>
          <w:sz w:val="20"/>
        </w:rPr>
        <w:t xml:space="preserve"> 1605 (2019).</w:t>
      </w:r>
    </w:p>
  </w:footnote>
  <w:footnote w:id="6">
    <w:p w:rsidR="005108B5" w:rsidRPr="00C37045" w:rsidP="009A331D" w14:paraId="071239F7" w14:textId="77777777">
      <w:pPr>
        <w:suppressAutoHyphens/>
        <w:rPr>
          <w:rFonts w:ascii="Times New Roman" w:hAnsi="Times New Roman"/>
          <w:shd w:val="clear" w:color="auto" w:fill="FFFFFF"/>
        </w:rPr>
      </w:pPr>
      <w:r w:rsidRPr="00C37045">
        <w:rPr>
          <w:rStyle w:val="FootnoteReference"/>
          <w:rFonts w:ascii="Times New Roman" w:hAnsi="Times New Roman"/>
          <w:shd w:val="clear" w:color="auto" w:fill="FFFFFF"/>
        </w:rPr>
        <w:footnoteRef/>
      </w:r>
      <w:r>
        <w:rPr>
          <w:rFonts w:ascii="Times New Roman" w:hAnsi="Times New Roman"/>
          <w:shd w:val="clear" w:color="auto" w:fill="FFFFFF"/>
        </w:rPr>
        <w:t xml:space="preserve"> </w:t>
      </w:r>
      <w:r w:rsidRPr="009A331D">
        <w:rPr>
          <w:rFonts w:ascii="Times New Roman" w:hAnsi="Times New Roman"/>
          <w:i/>
          <w:iCs/>
        </w:rPr>
        <w:t>Modification</w:t>
      </w:r>
      <w:r w:rsidRPr="002D0166">
        <w:rPr>
          <w:rFonts w:ascii="Times New Roman" w:hAnsi="Times New Roman"/>
          <w:i/>
          <w:iCs/>
          <w:shd w:val="clear" w:color="auto" w:fill="FFFFFF"/>
        </w:rPr>
        <w:t xml:space="preserve"> o</w:t>
      </w:r>
      <w:r w:rsidRPr="008B7980">
        <w:rPr>
          <w:rFonts w:ascii="Times New Roman" w:hAnsi="Times New Roman"/>
          <w:i/>
          <w:shd w:val="clear" w:color="auto" w:fill="FFFFFF"/>
        </w:rPr>
        <w:t>f Parts 2 and 15 of the Commission’s Rules for Unlicensed Devices and Equipment Approval</w:t>
      </w:r>
      <w:r w:rsidRPr="00C37045">
        <w:rPr>
          <w:rFonts w:ascii="Times New Roman" w:hAnsi="Times New Roman"/>
          <w:shd w:val="clear" w:color="auto" w:fill="FFFFFF"/>
        </w:rPr>
        <w:t>,</w:t>
      </w:r>
      <w:r>
        <w:rPr>
          <w:rFonts w:ascii="Times New Roman" w:hAnsi="Times New Roman"/>
          <w:shd w:val="clear" w:color="auto" w:fill="FFFFFF"/>
        </w:rPr>
        <w:t xml:space="preserve"> </w:t>
      </w:r>
      <w:r w:rsidRPr="00C37045">
        <w:rPr>
          <w:rFonts w:ascii="Times New Roman" w:hAnsi="Times New Roman"/>
          <w:shd w:val="clear" w:color="auto" w:fill="FFFFFF"/>
        </w:rPr>
        <w:t xml:space="preserve">ET Docket No. 03-201, </w:t>
      </w:r>
      <w:r>
        <w:rPr>
          <w:rFonts w:ascii="Times New Roman" w:hAnsi="Times New Roman"/>
          <w:shd w:val="clear" w:color="auto" w:fill="FFFFFF"/>
        </w:rPr>
        <w:t xml:space="preserve">Report and Order, </w:t>
      </w:r>
      <w:r w:rsidRPr="00C2141A">
        <w:rPr>
          <w:rFonts w:ascii="Times New Roman" w:hAnsi="Times New Roman"/>
          <w:shd w:val="clear" w:color="auto" w:fill="FFFFFF"/>
        </w:rPr>
        <w:t xml:space="preserve">19 FCC </w:t>
      </w:r>
      <w:r w:rsidRPr="00C2141A">
        <w:rPr>
          <w:rFonts w:ascii="Times New Roman" w:hAnsi="Times New Roman"/>
          <w:shd w:val="clear" w:color="auto" w:fill="FFFFFF"/>
        </w:rPr>
        <w:t>Rcd</w:t>
      </w:r>
      <w:r w:rsidRPr="00C2141A">
        <w:rPr>
          <w:rFonts w:ascii="Times New Roman" w:hAnsi="Times New Roman"/>
          <w:shd w:val="clear" w:color="auto" w:fill="FFFFFF"/>
        </w:rPr>
        <w:t xml:space="preserve"> 13539</w:t>
      </w:r>
      <w:r>
        <w:rPr>
          <w:rFonts w:ascii="Times New Roman" w:hAnsi="Times New Roman"/>
          <w:shd w:val="clear" w:color="auto" w:fill="FFFFFF"/>
        </w:rPr>
        <w:t xml:space="preserve"> (2004)</w:t>
      </w:r>
      <w:r w:rsidRPr="00C37045">
        <w:rPr>
          <w:rFonts w:ascii="Times New Roman" w:hAnsi="Times New Roman"/>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12BA" w:rsidP="001B5477" w14:paraId="67D0410A" w14:textId="2B8AAFF7">
    <w:pPr>
      <w:pStyle w:val="Header"/>
      <w:ind w:left="7635" w:hanging="7635"/>
      <w:rPr>
        <w:rFonts w:ascii="Times New Roman" w:hAnsi="Times New Roman"/>
        <w:b/>
        <w:sz w:val="22"/>
      </w:rPr>
    </w:pPr>
    <w:r>
      <w:rPr>
        <w:rFonts w:ascii="Times New Roman" w:hAnsi="Times New Roman"/>
        <w:b/>
        <w:sz w:val="22"/>
      </w:rPr>
      <w:t>Application for Equipment Authorization, FCC Form 731</w:t>
    </w:r>
    <w:r>
      <w:rPr>
        <w:rFonts w:ascii="Times New Roman" w:hAnsi="Times New Roman"/>
        <w:b/>
        <w:sz w:val="22"/>
      </w:rPr>
      <w:tab/>
      <w:t xml:space="preserve">     </w:t>
    </w:r>
    <w:r>
      <w:rPr>
        <w:rFonts w:ascii="Times New Roman" w:hAnsi="Times New Roman"/>
        <w:b/>
        <w:sz w:val="22"/>
      </w:rPr>
      <w:tab/>
      <w:t xml:space="preserve">         3060-0057                                  </w:t>
    </w:r>
  </w:p>
  <w:p w:rsidR="008A12BA" w:rsidP="001B5477" w14:paraId="3B5BFE7D" w14:textId="65BA18A2">
    <w:pPr>
      <w:pStyle w:val="Header"/>
      <w:tabs>
        <w:tab w:val="clear" w:pos="4320"/>
        <w:tab w:val="clear" w:pos="8640"/>
      </w:tabs>
      <w:jc w:val="right"/>
      <w:rPr>
        <w:rFonts w:ascii="Times New Roman" w:hAnsi="Times New Roman"/>
        <w:b/>
        <w:sz w:val="22"/>
      </w:rPr>
    </w:pPr>
    <w:r>
      <w:rPr>
        <w:rFonts w:ascii="Times New Roman" w:hAnsi="Times New Roman"/>
        <w:b/>
        <w:sz w:val="22"/>
      </w:rPr>
      <w:tab/>
    </w:r>
    <w:r>
      <w:rPr>
        <w:rFonts w:ascii="Times New Roman" w:hAnsi="Times New Roman"/>
        <w:b/>
        <w:sz w:val="22"/>
      </w:rPr>
      <w:tab/>
      <w:t xml:space="preserve">          </w:t>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t xml:space="preserve"> </w:t>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sidR="00057D09">
      <w:rPr>
        <w:rFonts w:ascii="Times New Roman" w:hAnsi="Times New Roman"/>
        <w:b/>
        <w:sz w:val="22"/>
      </w:rPr>
      <w:t xml:space="preserve">December </w:t>
    </w:r>
    <w:r w:rsidR="00712B30">
      <w:rPr>
        <w:rFonts w:ascii="Times New Roman" w:hAnsi="Times New Roman"/>
        <w:b/>
        <w:sz w:val="22"/>
      </w:rPr>
      <w:t>2022</w:t>
    </w:r>
  </w:p>
  <w:p w:rsidR="007861CF" w:rsidP="001B5477" w14:paraId="3D8A009A" w14:textId="77777777">
    <w:pPr>
      <w:pStyle w:val="Header"/>
      <w:tabs>
        <w:tab w:val="clear" w:pos="4320"/>
        <w:tab w:val="clear" w:pos="8640"/>
      </w:tabs>
      <w:jc w:val="right"/>
      <w:rPr>
        <w:rFonts w:ascii="Times New Roman" w:hAnsi="Times New Roman"/>
        <w:b/>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12BA" w:rsidP="00603B8A" w14:paraId="2F79E380" w14:textId="77777777">
    <w:pPr>
      <w:pStyle w:val="Header"/>
      <w:rPr>
        <w:rFonts w:ascii="Times New Roman" w:hAnsi="Times New Roman"/>
        <w:b/>
        <w:sz w:val="22"/>
      </w:rPr>
    </w:pPr>
    <w:r>
      <w:rPr>
        <w:rFonts w:ascii="Times New Roman" w:hAnsi="Times New Roman"/>
        <w:b/>
        <w:sz w:val="22"/>
      </w:rPr>
      <w:t xml:space="preserve">Application for Equipment Authorization, FCC Form 731  </w:t>
    </w:r>
    <w:r>
      <w:rPr>
        <w:rFonts w:ascii="Times New Roman" w:hAnsi="Times New Roman"/>
        <w:b/>
        <w:sz w:val="22"/>
      </w:rPr>
      <w:tab/>
    </w:r>
    <w:bookmarkStart w:id="15" w:name="_Hlk77347723"/>
    <w:r>
      <w:rPr>
        <w:rFonts w:ascii="Times New Roman" w:hAnsi="Times New Roman"/>
        <w:b/>
        <w:sz w:val="22"/>
      </w:rPr>
      <w:t>3060-0057</w:t>
    </w:r>
  </w:p>
  <w:bookmarkEnd w:id="15"/>
  <w:p w:rsidR="008A12BA" w:rsidP="00603B8A" w14:paraId="350B20C0" w14:textId="2F4FE19C">
    <w:pPr>
      <w:pStyle w:val="Header"/>
      <w:rPr>
        <w:rFonts w:ascii="Times New Roman" w:hAnsi="Times New Roman"/>
        <w:b/>
        <w:sz w:val="22"/>
      </w:rPr>
    </w:pPr>
    <w:r>
      <w:rPr>
        <w:rFonts w:ascii="Times New Roman" w:hAnsi="Times New Roman"/>
        <w:b/>
        <w:sz w:val="22"/>
      </w:rPr>
      <w:tab/>
    </w:r>
    <w:r>
      <w:rPr>
        <w:rFonts w:ascii="Times New Roman" w:hAnsi="Times New Roman"/>
        <w:b/>
        <w:sz w:val="22"/>
      </w:rPr>
      <w:tab/>
    </w:r>
    <w:r w:rsidR="00C54669">
      <w:rPr>
        <w:rFonts w:ascii="Times New Roman" w:hAnsi="Times New Roman"/>
        <w:b/>
        <w:sz w:val="22"/>
      </w:rPr>
      <w:t>Dec</w:t>
    </w:r>
    <w:r w:rsidR="00B47A85">
      <w:rPr>
        <w:rFonts w:ascii="Times New Roman" w:hAnsi="Times New Roman"/>
        <w:b/>
        <w:sz w:val="22"/>
      </w:rPr>
      <w:t>ember 2022</w:t>
    </w:r>
    <w:r>
      <w:rPr>
        <w:rFonts w:ascii="Times New Roman" w:hAnsi="Times New Roman"/>
        <w:b/>
        <w:sz w:val="22"/>
      </w:rPr>
      <w:t xml:space="preserve">                    </w:t>
    </w:r>
  </w:p>
  <w:p w:rsidR="008A12BA" w:rsidP="00603B8A" w14:paraId="06F4363A" w14:textId="1D9EC35D">
    <w:pPr>
      <w:pStyle w:val="Header"/>
      <w:tabs>
        <w:tab w:val="clear" w:pos="4320"/>
        <w:tab w:val="clear" w:pos="8640"/>
      </w:tabs>
      <w:jc w:val="right"/>
      <w:rPr>
        <w:rFonts w:ascii="Times New Roman" w:hAnsi="Times New Roman"/>
        <w:b/>
        <w:sz w:val="22"/>
      </w:rPr>
    </w:pPr>
    <w:r>
      <w:rPr>
        <w:rFonts w:ascii="Times New Roman" w:hAnsi="Times New Roman"/>
        <w:b/>
        <w:sz w:val="22"/>
      </w:rPr>
      <w:tab/>
    </w:r>
    <w:r>
      <w:rPr>
        <w:rFonts w:ascii="Times New Roman" w:hAnsi="Times New Roman"/>
        <w:b/>
        <w:sz w:val="22"/>
      </w:rPr>
      <w:tab/>
      <w:t xml:space="preserve">          </w:t>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t xml:space="preserve"> </w:t>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p>
  <w:p w:rsidR="008A12BA" w14:paraId="244A44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1770E7"/>
    <w:multiLevelType w:val="hybridMultilevel"/>
    <w:tmpl w:val="06F08476"/>
    <w:lvl w:ilvl="0">
      <w:start w:val="1"/>
      <w:numFmt w:val="lowerRoman"/>
      <w:lvlText w:val="(%1)"/>
      <w:lvlJc w:val="left"/>
      <w:pPr>
        <w:tabs>
          <w:tab w:val="num" w:pos="1080"/>
        </w:tabs>
        <w:ind w:left="1080" w:hanging="360"/>
      </w:pPr>
      <w:rPr>
        <w:rFonts w:ascii="Times New Roman" w:eastAsia="Times New Roman" w:hAnsi="Times New Roman" w:cs="Times New Roman"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0FC101CF"/>
    <w:multiLevelType w:val="hybridMultilevel"/>
    <w:tmpl w:val="3C5CF6FE"/>
    <w:lvl w:ilvl="0">
      <w:start w:val="1"/>
      <w:numFmt w:val="lowerLetter"/>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
    <w:nsid w:val="133F0735"/>
    <w:multiLevelType w:val="hybridMultilevel"/>
    <w:tmpl w:val="547A273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49B3175"/>
    <w:multiLevelType w:val="hybridMultilevel"/>
    <w:tmpl w:val="C9FA1CC6"/>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643343F"/>
    <w:multiLevelType w:val="hybridMultilevel"/>
    <w:tmpl w:val="40DA50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3E65AD"/>
    <w:multiLevelType w:val="hybridMultilevel"/>
    <w:tmpl w:val="3ED85966"/>
    <w:lvl w:ilvl="0">
      <w:start w:val="1"/>
      <w:numFmt w:val="lowerRoman"/>
      <w:lvlText w:val="(%1)"/>
      <w:lvlJc w:val="left"/>
      <w:pPr>
        <w:ind w:left="1080" w:hanging="360"/>
      </w:pPr>
      <w:rPr>
        <w:rFonts w:ascii="Times New Roman" w:eastAsia="Times New Roman" w:hAnsi="Times New Roman" w:cs="Times New Roman"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76D6143"/>
    <w:multiLevelType w:val="hybridMultilevel"/>
    <w:tmpl w:val="80DCDD8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AEB69CA"/>
    <w:multiLevelType w:val="hybridMultilevel"/>
    <w:tmpl w:val="79FE91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BC05D52"/>
    <w:multiLevelType w:val="hybridMultilevel"/>
    <w:tmpl w:val="C46854E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E3055CE"/>
    <w:multiLevelType w:val="hybridMultilevel"/>
    <w:tmpl w:val="DFD456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922483"/>
    <w:multiLevelType w:val="hybridMultilevel"/>
    <w:tmpl w:val="33189FB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3693E27"/>
    <w:multiLevelType w:val="hybridMultilevel"/>
    <w:tmpl w:val="1BD4DE3A"/>
    <w:lvl w:ilvl="0">
      <w:start w:val="1"/>
      <w:numFmt w:val="lowerRoman"/>
      <w:lvlText w:val="(%1)"/>
      <w:lvlJc w:val="left"/>
      <w:pPr>
        <w:tabs>
          <w:tab w:val="num" w:pos="1080"/>
        </w:tabs>
        <w:ind w:left="1080" w:hanging="360"/>
      </w:pPr>
      <w:rPr>
        <w:rFonts w:ascii="Times New Roman" w:eastAsia="Times New Roman" w:hAnsi="Times New Roman"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797190C"/>
    <w:multiLevelType w:val="hybridMultilevel"/>
    <w:tmpl w:val="4232E4D4"/>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4D2F3D"/>
    <w:multiLevelType w:val="singleLevel"/>
    <w:tmpl w:val="103AF382"/>
    <w:lvl w:ilvl="0">
      <w:start w:val="4"/>
      <w:numFmt w:val="decimal"/>
      <w:lvlText w:val="%1."/>
      <w:lvlJc w:val="left"/>
      <w:pPr>
        <w:tabs>
          <w:tab w:val="num" w:pos="360"/>
        </w:tabs>
        <w:ind w:left="360" w:hanging="360"/>
      </w:pPr>
    </w:lvl>
  </w:abstractNum>
  <w:abstractNum w:abstractNumId="14">
    <w:nsid w:val="2A7E614B"/>
    <w:multiLevelType w:val="hybridMultilevel"/>
    <w:tmpl w:val="33906E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CE621A7"/>
    <w:multiLevelType w:val="hybridMultilevel"/>
    <w:tmpl w:val="965260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ED1556"/>
    <w:multiLevelType w:val="hybridMultilevel"/>
    <w:tmpl w:val="8CC6EB70"/>
    <w:lvl w:ilvl="0">
      <w:start w:val="1"/>
      <w:numFmt w:val="lowerRoman"/>
      <w:lvlText w:val="(%1)"/>
      <w:lvlJc w:val="left"/>
      <w:pPr>
        <w:ind w:left="1440" w:hanging="360"/>
      </w:pPr>
      <w:rPr>
        <w:rFonts w:ascii="Times New Roman" w:eastAsia="Times New Roman" w:hAnsi="Times New Roman" w:cs="Times New Roman"/>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E3E2D48"/>
    <w:multiLevelType w:val="singleLevel"/>
    <w:tmpl w:val="D2A45F9A"/>
    <w:lvl w:ilvl="0">
      <w:start w:val="3"/>
      <w:numFmt w:val="decimal"/>
      <w:lvlText w:val="%1."/>
      <w:lvlJc w:val="left"/>
      <w:pPr>
        <w:tabs>
          <w:tab w:val="num" w:pos="360"/>
        </w:tabs>
        <w:ind w:left="360" w:hanging="360"/>
      </w:pPr>
      <w:rPr>
        <w:rFonts w:hint="default"/>
      </w:rPr>
    </w:lvl>
  </w:abstractNum>
  <w:abstractNum w:abstractNumId="18">
    <w:nsid w:val="311538A9"/>
    <w:multiLevelType w:val="singleLevel"/>
    <w:tmpl w:val="0409000F"/>
    <w:lvl w:ilvl="0">
      <w:start w:val="15"/>
      <w:numFmt w:val="decimal"/>
      <w:lvlText w:val="%1."/>
      <w:lvlJc w:val="left"/>
      <w:pPr>
        <w:tabs>
          <w:tab w:val="num" w:pos="360"/>
        </w:tabs>
        <w:ind w:left="360" w:hanging="360"/>
      </w:pPr>
      <w:rPr>
        <w:rFonts w:hint="default"/>
      </w:rPr>
    </w:lvl>
  </w:abstractNum>
  <w:abstractNum w:abstractNumId="19">
    <w:nsid w:val="34556BF1"/>
    <w:multiLevelType w:val="hybridMultilevel"/>
    <w:tmpl w:val="A48C39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5025ED2"/>
    <w:multiLevelType w:val="singleLevel"/>
    <w:tmpl w:val="FF6C828C"/>
    <w:lvl w:ilvl="0">
      <w:start w:val="16"/>
      <w:numFmt w:val="decimal"/>
      <w:lvlText w:val="%1."/>
      <w:lvlJc w:val="left"/>
      <w:pPr>
        <w:tabs>
          <w:tab w:val="num" w:pos="360"/>
        </w:tabs>
        <w:ind w:left="360" w:hanging="360"/>
      </w:pPr>
      <w:rPr>
        <w:rFonts w:hint="default"/>
        <w:b/>
      </w:rPr>
    </w:lvl>
  </w:abstractNum>
  <w:abstractNum w:abstractNumId="21">
    <w:nsid w:val="36F879EC"/>
    <w:multiLevelType w:val="singleLevel"/>
    <w:tmpl w:val="0409000F"/>
    <w:lvl w:ilvl="0">
      <w:start w:val="15"/>
      <w:numFmt w:val="decimal"/>
      <w:lvlText w:val="%1."/>
      <w:lvlJc w:val="left"/>
      <w:pPr>
        <w:tabs>
          <w:tab w:val="num" w:pos="360"/>
        </w:tabs>
        <w:ind w:left="360" w:hanging="360"/>
      </w:pPr>
      <w:rPr>
        <w:rFonts w:hint="default"/>
      </w:rPr>
    </w:lvl>
  </w:abstractNum>
  <w:abstractNum w:abstractNumId="22">
    <w:nsid w:val="39953739"/>
    <w:multiLevelType w:val="hybridMultilevel"/>
    <w:tmpl w:val="48460F98"/>
    <w:lvl w:ilvl="0">
      <w:start w:val="1"/>
      <w:numFmt w:val="decimal"/>
      <w:lvlText w:val="%1."/>
      <w:lvlJc w:val="left"/>
      <w:pPr>
        <w:ind w:left="825" w:hanging="360"/>
      </w:pPr>
    </w:lvl>
    <w:lvl w:ilvl="1">
      <w:start w:val="1"/>
      <w:numFmt w:val="lowerLetter"/>
      <w:lvlText w:val="%2."/>
      <w:lvlJc w:val="left"/>
      <w:pPr>
        <w:ind w:left="1545" w:hanging="360"/>
      </w:pPr>
    </w:lvl>
    <w:lvl w:ilvl="2" w:tentative="1">
      <w:start w:val="1"/>
      <w:numFmt w:val="lowerRoman"/>
      <w:lvlText w:val="%3."/>
      <w:lvlJc w:val="right"/>
      <w:pPr>
        <w:ind w:left="2265" w:hanging="180"/>
      </w:pPr>
    </w:lvl>
    <w:lvl w:ilvl="3" w:tentative="1">
      <w:start w:val="1"/>
      <w:numFmt w:val="decimal"/>
      <w:lvlText w:val="%4."/>
      <w:lvlJc w:val="left"/>
      <w:pPr>
        <w:ind w:left="2985" w:hanging="360"/>
      </w:pPr>
    </w:lvl>
    <w:lvl w:ilvl="4" w:tentative="1">
      <w:start w:val="1"/>
      <w:numFmt w:val="lowerLetter"/>
      <w:lvlText w:val="%5."/>
      <w:lvlJc w:val="left"/>
      <w:pPr>
        <w:ind w:left="3705" w:hanging="360"/>
      </w:pPr>
    </w:lvl>
    <w:lvl w:ilvl="5" w:tentative="1">
      <w:start w:val="1"/>
      <w:numFmt w:val="lowerRoman"/>
      <w:lvlText w:val="%6."/>
      <w:lvlJc w:val="right"/>
      <w:pPr>
        <w:ind w:left="4425" w:hanging="180"/>
      </w:pPr>
    </w:lvl>
    <w:lvl w:ilvl="6" w:tentative="1">
      <w:start w:val="1"/>
      <w:numFmt w:val="decimal"/>
      <w:lvlText w:val="%7."/>
      <w:lvlJc w:val="left"/>
      <w:pPr>
        <w:ind w:left="5145" w:hanging="360"/>
      </w:pPr>
    </w:lvl>
    <w:lvl w:ilvl="7" w:tentative="1">
      <w:start w:val="1"/>
      <w:numFmt w:val="lowerLetter"/>
      <w:lvlText w:val="%8."/>
      <w:lvlJc w:val="left"/>
      <w:pPr>
        <w:ind w:left="5865" w:hanging="360"/>
      </w:pPr>
    </w:lvl>
    <w:lvl w:ilvl="8" w:tentative="1">
      <w:start w:val="1"/>
      <w:numFmt w:val="lowerRoman"/>
      <w:lvlText w:val="%9."/>
      <w:lvlJc w:val="right"/>
      <w:pPr>
        <w:ind w:left="6585" w:hanging="180"/>
      </w:pPr>
    </w:lvl>
  </w:abstractNum>
  <w:abstractNum w:abstractNumId="23">
    <w:nsid w:val="3A1C0838"/>
    <w:multiLevelType w:val="hybridMultilevel"/>
    <w:tmpl w:val="5F1C113A"/>
    <w:lvl w:ilvl="0">
      <w:start w:val="1"/>
      <w:numFmt w:val="lowerLetter"/>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A614BF4"/>
    <w:multiLevelType w:val="singleLevel"/>
    <w:tmpl w:val="D2A45F9A"/>
    <w:lvl w:ilvl="0">
      <w:start w:val="1"/>
      <w:numFmt w:val="decimal"/>
      <w:lvlText w:val="%1."/>
      <w:lvlJc w:val="left"/>
      <w:pPr>
        <w:tabs>
          <w:tab w:val="num" w:pos="360"/>
        </w:tabs>
        <w:ind w:left="360" w:hanging="360"/>
      </w:pPr>
      <w:rPr>
        <w:rFonts w:hint="default"/>
      </w:rPr>
    </w:lvl>
  </w:abstractNum>
  <w:abstractNum w:abstractNumId="25">
    <w:nsid w:val="3D0F1B3D"/>
    <w:multiLevelType w:val="singleLevel"/>
    <w:tmpl w:val="4DCCE696"/>
    <w:lvl w:ilvl="0">
      <w:start w:val="1"/>
      <w:numFmt w:val="decimal"/>
      <w:pStyle w:val="ParaNum"/>
      <w:lvlText w:val="%1."/>
      <w:lvlJc w:val="left"/>
      <w:rPr>
        <w:rFonts w:ascii="Times New Roman" w:hAnsi="Times New Roman" w:hint="default"/>
        <w:b w:val="0"/>
        <w:i w:val="0"/>
        <w:caps w:val="0"/>
        <w:strike w:val="0"/>
        <w:dstrike w:val="0"/>
        <w:vanish w:val="0"/>
        <w:sz w:val="22"/>
        <w:u w:val="none"/>
        <w:vertAlign w:val="baseline"/>
      </w:rPr>
    </w:lvl>
  </w:abstractNum>
  <w:abstractNum w:abstractNumId="26">
    <w:nsid w:val="3E05152C"/>
    <w:multiLevelType w:val="hybridMultilevel"/>
    <w:tmpl w:val="03120B5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3F637576"/>
    <w:multiLevelType w:val="hybridMultilevel"/>
    <w:tmpl w:val="01F433C2"/>
    <w:lvl w:ilvl="0">
      <w:start w:val="2"/>
      <w:numFmt w:val="lowerLetter"/>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10F1B2C"/>
    <w:multiLevelType w:val="singleLevel"/>
    <w:tmpl w:val="1586288A"/>
    <w:lvl w:ilvl="0">
      <w:start w:val="7"/>
      <w:numFmt w:val="decimal"/>
      <w:lvlText w:val="%1."/>
      <w:lvlJc w:val="left"/>
      <w:pPr>
        <w:tabs>
          <w:tab w:val="num" w:pos="360"/>
        </w:tabs>
        <w:ind w:left="360" w:hanging="360"/>
      </w:pPr>
      <w:rPr>
        <w:rFonts w:hint="default"/>
      </w:rPr>
    </w:lvl>
  </w:abstractNum>
  <w:abstractNum w:abstractNumId="29">
    <w:nsid w:val="485B7D4D"/>
    <w:multiLevelType w:val="hybridMultilevel"/>
    <w:tmpl w:val="6CBAAD6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BC931EE"/>
    <w:multiLevelType w:val="hybridMultilevel"/>
    <w:tmpl w:val="2862C32C"/>
    <w:lvl w:ilvl="0">
      <w:start w:val="1"/>
      <w:numFmt w:val="lowerRoman"/>
      <w:lvlText w:val="(%1)"/>
      <w:lvlJc w:val="left"/>
      <w:pPr>
        <w:tabs>
          <w:tab w:val="num" w:pos="1080"/>
        </w:tabs>
        <w:ind w:left="1080" w:hanging="360"/>
      </w:pPr>
      <w:rPr>
        <w:rFonts w:ascii="Times New Roman" w:eastAsia="Times New Roman" w:hAnsi="Times New Roman"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4C232C62"/>
    <w:multiLevelType w:val="hybridMultilevel"/>
    <w:tmpl w:val="6CE29DB0"/>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4F7050F8"/>
    <w:multiLevelType w:val="hybridMultilevel"/>
    <w:tmpl w:val="AE2C7FA8"/>
    <w:lvl w:ilvl="0">
      <w:start w:val="1"/>
      <w:numFmt w:val="lowerRoman"/>
      <w:lvlText w:val="(%1)"/>
      <w:lvlJc w:val="left"/>
      <w:pPr>
        <w:tabs>
          <w:tab w:val="num" w:pos="1440"/>
        </w:tabs>
        <w:ind w:left="1440" w:hanging="720"/>
      </w:pPr>
      <w:rPr>
        <w:rFonts w:ascii="Times New Roman" w:eastAsia="Times New Roman" w:hAnsi="Times New Roman" w:cs="Times New Roman"/>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nsid w:val="56484FEB"/>
    <w:multiLevelType w:val="hybridMultilevel"/>
    <w:tmpl w:val="214CB60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5AE5414A"/>
    <w:multiLevelType w:val="hybridMultilevel"/>
    <w:tmpl w:val="BCCC8B2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5D4310A1"/>
    <w:multiLevelType w:val="hybridMultilevel"/>
    <w:tmpl w:val="AAEE09C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E3D23B2"/>
    <w:multiLevelType w:val="hybridMultilevel"/>
    <w:tmpl w:val="2820ACE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1182925"/>
    <w:multiLevelType w:val="singleLevel"/>
    <w:tmpl w:val="A9EE9842"/>
    <w:lvl w:ilvl="0">
      <w:start w:val="1"/>
      <w:numFmt w:val="decimal"/>
      <w:lvlText w:val="%1."/>
      <w:lvlJc w:val="left"/>
      <w:pPr>
        <w:tabs>
          <w:tab w:val="num" w:pos="1080"/>
        </w:tabs>
        <w:ind w:left="0" w:firstLine="720"/>
      </w:pPr>
    </w:lvl>
  </w:abstractNum>
  <w:abstractNum w:abstractNumId="38">
    <w:nsid w:val="669F2E71"/>
    <w:multiLevelType w:val="hybridMultilevel"/>
    <w:tmpl w:val="FBD01DA8"/>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73764C6"/>
    <w:multiLevelType w:val="hybridMultilevel"/>
    <w:tmpl w:val="06F08476"/>
    <w:lvl w:ilvl="0">
      <w:start w:val="1"/>
      <w:numFmt w:val="lowerRoman"/>
      <w:lvlText w:val="(%1)"/>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7557046"/>
    <w:multiLevelType w:val="hybridMultilevel"/>
    <w:tmpl w:val="604CA6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9C86E58"/>
    <w:multiLevelType w:val="singleLevel"/>
    <w:tmpl w:val="0409000F"/>
    <w:lvl w:ilvl="0">
      <w:start w:val="1"/>
      <w:numFmt w:val="decimal"/>
      <w:lvlText w:val="%1."/>
      <w:lvlJc w:val="left"/>
      <w:pPr>
        <w:ind w:left="720" w:hanging="360"/>
      </w:pPr>
      <w:rPr>
        <w:rFonts w:hint="default"/>
      </w:rPr>
    </w:lvl>
  </w:abstractNum>
  <w:abstractNum w:abstractNumId="42">
    <w:nsid w:val="74750814"/>
    <w:multiLevelType w:val="hybridMultilevel"/>
    <w:tmpl w:val="453EE8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762C482C"/>
    <w:multiLevelType w:val="singleLevel"/>
    <w:tmpl w:val="103AF382"/>
    <w:lvl w:ilvl="0">
      <w:start w:val="4"/>
      <w:numFmt w:val="decimal"/>
      <w:lvlText w:val="%1."/>
      <w:lvlJc w:val="left"/>
      <w:pPr>
        <w:tabs>
          <w:tab w:val="num" w:pos="360"/>
        </w:tabs>
        <w:ind w:left="360" w:hanging="360"/>
      </w:pPr>
    </w:lvl>
  </w:abstractNum>
  <w:abstractNum w:abstractNumId="44">
    <w:nsid w:val="784C54A0"/>
    <w:multiLevelType w:val="hybridMultilevel"/>
    <w:tmpl w:val="65A4E3C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794D490A"/>
    <w:multiLevelType w:val="hybridMultilevel"/>
    <w:tmpl w:val="72B286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C2323FE"/>
    <w:multiLevelType w:val="singleLevel"/>
    <w:tmpl w:val="1CA2DB1A"/>
    <w:lvl w:ilvl="0">
      <w:start w:val="4"/>
      <w:numFmt w:val="decimal"/>
      <w:lvlText w:val="%1."/>
      <w:lvlJc w:val="left"/>
      <w:pPr>
        <w:tabs>
          <w:tab w:val="num" w:pos="360"/>
        </w:tabs>
        <w:ind w:left="360" w:hanging="360"/>
      </w:pPr>
    </w:lvl>
  </w:abstractNum>
  <w:abstractNum w:abstractNumId="47">
    <w:nsid w:val="7D767942"/>
    <w:multiLevelType w:val="hybridMultilevel"/>
    <w:tmpl w:val="DC928936"/>
    <w:lvl w:ilvl="0">
      <w:start w:val="1"/>
      <w:numFmt w:val="upp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8">
    <w:nsid w:val="7E1372B0"/>
    <w:multiLevelType w:val="hybridMultilevel"/>
    <w:tmpl w:val="24D69C2A"/>
    <w:lvl w:ilvl="0">
      <w:start w:val="1"/>
      <w:numFmt w:val="decimal"/>
      <w:lvlText w:val="%1."/>
      <w:lvlJc w:val="left"/>
      <w:pPr>
        <w:ind w:left="1350" w:hanging="360"/>
      </w:p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num w:numId="1" w16cid:durableId="873080663">
    <w:abstractNumId w:val="17"/>
  </w:num>
  <w:num w:numId="2" w16cid:durableId="1384407442">
    <w:abstractNumId w:val="24"/>
  </w:num>
  <w:num w:numId="3" w16cid:durableId="1621566554">
    <w:abstractNumId w:val="46"/>
  </w:num>
  <w:num w:numId="4" w16cid:durableId="1329672865">
    <w:abstractNumId w:val="13"/>
  </w:num>
  <w:num w:numId="5" w16cid:durableId="1258175044">
    <w:abstractNumId w:val="43"/>
  </w:num>
  <w:num w:numId="6" w16cid:durableId="1702366033">
    <w:abstractNumId w:val="28"/>
  </w:num>
  <w:num w:numId="7" w16cid:durableId="176889608">
    <w:abstractNumId w:val="18"/>
  </w:num>
  <w:num w:numId="8" w16cid:durableId="294723537">
    <w:abstractNumId w:val="21"/>
  </w:num>
  <w:num w:numId="9" w16cid:durableId="1682854224">
    <w:abstractNumId w:val="41"/>
  </w:num>
  <w:num w:numId="10" w16cid:durableId="860824722">
    <w:abstractNumId w:val="2"/>
  </w:num>
  <w:num w:numId="11" w16cid:durableId="1193958039">
    <w:abstractNumId w:val="3"/>
  </w:num>
  <w:num w:numId="12" w16cid:durableId="2092964989">
    <w:abstractNumId w:val="31"/>
  </w:num>
  <w:num w:numId="13" w16cid:durableId="1908301341">
    <w:abstractNumId w:val="42"/>
  </w:num>
  <w:num w:numId="14" w16cid:durableId="2103992263">
    <w:abstractNumId w:val="10"/>
  </w:num>
  <w:num w:numId="15" w16cid:durableId="1920364000">
    <w:abstractNumId w:val="14"/>
  </w:num>
  <w:num w:numId="16" w16cid:durableId="1739981946">
    <w:abstractNumId w:val="36"/>
  </w:num>
  <w:num w:numId="17" w16cid:durableId="201793574">
    <w:abstractNumId w:val="33"/>
  </w:num>
  <w:num w:numId="18" w16cid:durableId="2051301901">
    <w:abstractNumId w:val="26"/>
  </w:num>
  <w:num w:numId="19" w16cid:durableId="34937832">
    <w:abstractNumId w:val="32"/>
  </w:num>
  <w:num w:numId="20" w16cid:durableId="110246143">
    <w:abstractNumId w:val="34"/>
  </w:num>
  <w:num w:numId="21" w16cid:durableId="1341078779">
    <w:abstractNumId w:val="23"/>
  </w:num>
  <w:num w:numId="22" w16cid:durableId="1845054196">
    <w:abstractNumId w:val="25"/>
  </w:num>
  <w:num w:numId="23" w16cid:durableId="1830100518">
    <w:abstractNumId w:val="44"/>
  </w:num>
  <w:num w:numId="24" w16cid:durableId="1160121978">
    <w:abstractNumId w:val="16"/>
  </w:num>
  <w:num w:numId="25" w16cid:durableId="678964218">
    <w:abstractNumId w:val="39"/>
  </w:num>
  <w:num w:numId="26" w16cid:durableId="1215432251">
    <w:abstractNumId w:val="38"/>
  </w:num>
  <w:num w:numId="27" w16cid:durableId="1889222611">
    <w:abstractNumId w:val="29"/>
  </w:num>
  <w:num w:numId="28" w16cid:durableId="43720652">
    <w:abstractNumId w:val="9"/>
  </w:num>
  <w:num w:numId="29" w16cid:durableId="128861518">
    <w:abstractNumId w:val="19"/>
  </w:num>
  <w:num w:numId="30" w16cid:durableId="2084600152">
    <w:abstractNumId w:val="15"/>
  </w:num>
  <w:num w:numId="31" w16cid:durableId="1979258144">
    <w:abstractNumId w:val="35"/>
  </w:num>
  <w:num w:numId="32" w16cid:durableId="931742099">
    <w:abstractNumId w:val="37"/>
  </w:num>
  <w:num w:numId="33" w16cid:durableId="1710182824">
    <w:abstractNumId w:val="27"/>
  </w:num>
  <w:num w:numId="34" w16cid:durableId="990140709">
    <w:abstractNumId w:val="11"/>
  </w:num>
  <w:num w:numId="35" w16cid:durableId="887228253">
    <w:abstractNumId w:val="0"/>
  </w:num>
  <w:num w:numId="36" w16cid:durableId="1982493028">
    <w:abstractNumId w:val="30"/>
  </w:num>
  <w:num w:numId="37" w16cid:durableId="596058501">
    <w:abstractNumId w:val="5"/>
  </w:num>
  <w:num w:numId="38" w16cid:durableId="680545246">
    <w:abstractNumId w:val="48"/>
  </w:num>
  <w:num w:numId="39" w16cid:durableId="264845750">
    <w:abstractNumId w:val="1"/>
  </w:num>
  <w:num w:numId="40" w16cid:durableId="1016688808">
    <w:abstractNumId w:val="8"/>
  </w:num>
  <w:num w:numId="41" w16cid:durableId="1623150023">
    <w:abstractNumId w:val="6"/>
  </w:num>
  <w:num w:numId="42" w16cid:durableId="301275981">
    <w:abstractNumId w:val="4"/>
  </w:num>
  <w:num w:numId="43" w16cid:durableId="1564831082">
    <w:abstractNumId w:val="45"/>
  </w:num>
  <w:num w:numId="44" w16cid:durableId="2105682041">
    <w:abstractNumId w:val="40"/>
  </w:num>
  <w:num w:numId="45" w16cid:durableId="193008441">
    <w:abstractNumId w:val="7"/>
  </w:num>
  <w:num w:numId="46" w16cid:durableId="1925648994">
    <w:abstractNumId w:val="47"/>
  </w:num>
  <w:num w:numId="47" w16cid:durableId="2078165668">
    <w:abstractNumId w:val="12"/>
  </w:num>
  <w:num w:numId="48" w16cid:durableId="287858642">
    <w:abstractNumId w:val="22"/>
  </w:num>
  <w:num w:numId="49" w16cid:durableId="21003647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hyphenationZone w:val="950"/>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5C"/>
    <w:rsid w:val="00000A47"/>
    <w:rsid w:val="000013F6"/>
    <w:rsid w:val="000014A9"/>
    <w:rsid w:val="00001C50"/>
    <w:rsid w:val="00001F46"/>
    <w:rsid w:val="00013059"/>
    <w:rsid w:val="0001385E"/>
    <w:rsid w:val="00021F30"/>
    <w:rsid w:val="00022AA9"/>
    <w:rsid w:val="000231C0"/>
    <w:rsid w:val="00024E2C"/>
    <w:rsid w:val="0002687F"/>
    <w:rsid w:val="00030866"/>
    <w:rsid w:val="00030A60"/>
    <w:rsid w:val="00032460"/>
    <w:rsid w:val="0003695E"/>
    <w:rsid w:val="000376FD"/>
    <w:rsid w:val="00037C80"/>
    <w:rsid w:val="000400B4"/>
    <w:rsid w:val="00042114"/>
    <w:rsid w:val="000423F7"/>
    <w:rsid w:val="00044CD9"/>
    <w:rsid w:val="00046ABA"/>
    <w:rsid w:val="00047704"/>
    <w:rsid w:val="00047929"/>
    <w:rsid w:val="00050B32"/>
    <w:rsid w:val="00052C1E"/>
    <w:rsid w:val="00052F03"/>
    <w:rsid w:val="00053E12"/>
    <w:rsid w:val="00057D09"/>
    <w:rsid w:val="0006567A"/>
    <w:rsid w:val="00066C00"/>
    <w:rsid w:val="00066C2E"/>
    <w:rsid w:val="00072A72"/>
    <w:rsid w:val="00077BD0"/>
    <w:rsid w:val="000833C7"/>
    <w:rsid w:val="000834BE"/>
    <w:rsid w:val="00091099"/>
    <w:rsid w:val="0009658A"/>
    <w:rsid w:val="00096D83"/>
    <w:rsid w:val="000A16DF"/>
    <w:rsid w:val="000A17A6"/>
    <w:rsid w:val="000A19C6"/>
    <w:rsid w:val="000A4C6F"/>
    <w:rsid w:val="000A70DE"/>
    <w:rsid w:val="000B10E2"/>
    <w:rsid w:val="000B124A"/>
    <w:rsid w:val="000B2E35"/>
    <w:rsid w:val="000B532C"/>
    <w:rsid w:val="000B5CA4"/>
    <w:rsid w:val="000B63FA"/>
    <w:rsid w:val="000B6F02"/>
    <w:rsid w:val="000C2C2E"/>
    <w:rsid w:val="000C2F11"/>
    <w:rsid w:val="000C3B98"/>
    <w:rsid w:val="000C66F4"/>
    <w:rsid w:val="000D2427"/>
    <w:rsid w:val="000D2CB4"/>
    <w:rsid w:val="000D37BA"/>
    <w:rsid w:val="000D579B"/>
    <w:rsid w:val="000D5B01"/>
    <w:rsid w:val="000E1875"/>
    <w:rsid w:val="000E24C8"/>
    <w:rsid w:val="000E50DE"/>
    <w:rsid w:val="000E533F"/>
    <w:rsid w:val="000E6B0B"/>
    <w:rsid w:val="000F246F"/>
    <w:rsid w:val="000F42D1"/>
    <w:rsid w:val="000F4311"/>
    <w:rsid w:val="000F44E5"/>
    <w:rsid w:val="000F4FF9"/>
    <w:rsid w:val="000F5646"/>
    <w:rsid w:val="000F5B52"/>
    <w:rsid w:val="000F6136"/>
    <w:rsid w:val="001054AB"/>
    <w:rsid w:val="00112CCF"/>
    <w:rsid w:val="00113D94"/>
    <w:rsid w:val="00114944"/>
    <w:rsid w:val="00115AAE"/>
    <w:rsid w:val="00117B70"/>
    <w:rsid w:val="00117F1A"/>
    <w:rsid w:val="00120272"/>
    <w:rsid w:val="0012538C"/>
    <w:rsid w:val="001264C1"/>
    <w:rsid w:val="00127590"/>
    <w:rsid w:val="00131E67"/>
    <w:rsid w:val="001325EC"/>
    <w:rsid w:val="00132B6A"/>
    <w:rsid w:val="00132D4F"/>
    <w:rsid w:val="00134658"/>
    <w:rsid w:val="00134EEB"/>
    <w:rsid w:val="00136CDE"/>
    <w:rsid w:val="00137103"/>
    <w:rsid w:val="001414E1"/>
    <w:rsid w:val="00141574"/>
    <w:rsid w:val="00141931"/>
    <w:rsid w:val="00143F6B"/>
    <w:rsid w:val="001455FD"/>
    <w:rsid w:val="00150D2A"/>
    <w:rsid w:val="0015468E"/>
    <w:rsid w:val="0015564F"/>
    <w:rsid w:val="00161AD5"/>
    <w:rsid w:val="0016619B"/>
    <w:rsid w:val="00166471"/>
    <w:rsid w:val="00166C1A"/>
    <w:rsid w:val="00167B71"/>
    <w:rsid w:val="001718F0"/>
    <w:rsid w:val="0017232C"/>
    <w:rsid w:val="0017416F"/>
    <w:rsid w:val="00175BCA"/>
    <w:rsid w:val="00176B91"/>
    <w:rsid w:val="00180931"/>
    <w:rsid w:val="00181BAE"/>
    <w:rsid w:val="00182FBD"/>
    <w:rsid w:val="00185F46"/>
    <w:rsid w:val="00186C61"/>
    <w:rsid w:val="00187F7A"/>
    <w:rsid w:val="001904D7"/>
    <w:rsid w:val="00192C47"/>
    <w:rsid w:val="00194258"/>
    <w:rsid w:val="0019457E"/>
    <w:rsid w:val="001948F3"/>
    <w:rsid w:val="0019768B"/>
    <w:rsid w:val="001A492D"/>
    <w:rsid w:val="001A4AD0"/>
    <w:rsid w:val="001A5634"/>
    <w:rsid w:val="001A5A99"/>
    <w:rsid w:val="001B06B8"/>
    <w:rsid w:val="001B3745"/>
    <w:rsid w:val="001B3C65"/>
    <w:rsid w:val="001B488A"/>
    <w:rsid w:val="001B5477"/>
    <w:rsid w:val="001B56EE"/>
    <w:rsid w:val="001B7908"/>
    <w:rsid w:val="001C0FC9"/>
    <w:rsid w:val="001C2B76"/>
    <w:rsid w:val="001C3AE6"/>
    <w:rsid w:val="001C6773"/>
    <w:rsid w:val="001C794C"/>
    <w:rsid w:val="001D6184"/>
    <w:rsid w:val="001D66F8"/>
    <w:rsid w:val="001D7D68"/>
    <w:rsid w:val="001E534A"/>
    <w:rsid w:val="001E75EA"/>
    <w:rsid w:val="00204019"/>
    <w:rsid w:val="00204D58"/>
    <w:rsid w:val="00216946"/>
    <w:rsid w:val="00216AA1"/>
    <w:rsid w:val="00220086"/>
    <w:rsid w:val="0022202B"/>
    <w:rsid w:val="00222CCA"/>
    <w:rsid w:val="0022530F"/>
    <w:rsid w:val="002264EC"/>
    <w:rsid w:val="00226E62"/>
    <w:rsid w:val="0022709B"/>
    <w:rsid w:val="00230F58"/>
    <w:rsid w:val="00231331"/>
    <w:rsid w:val="00231F34"/>
    <w:rsid w:val="002343B2"/>
    <w:rsid w:val="00237EBE"/>
    <w:rsid w:val="00242D44"/>
    <w:rsid w:val="0025462B"/>
    <w:rsid w:val="00262267"/>
    <w:rsid w:val="0026515E"/>
    <w:rsid w:val="00265316"/>
    <w:rsid w:val="00266EB9"/>
    <w:rsid w:val="002715A0"/>
    <w:rsid w:val="00271F0A"/>
    <w:rsid w:val="00272B60"/>
    <w:rsid w:val="00273352"/>
    <w:rsid w:val="00273B01"/>
    <w:rsid w:val="00274C6A"/>
    <w:rsid w:val="00277D23"/>
    <w:rsid w:val="00277F5A"/>
    <w:rsid w:val="002841F5"/>
    <w:rsid w:val="00284D80"/>
    <w:rsid w:val="00285D1E"/>
    <w:rsid w:val="00292633"/>
    <w:rsid w:val="00292DCC"/>
    <w:rsid w:val="00294109"/>
    <w:rsid w:val="00294B6A"/>
    <w:rsid w:val="00296286"/>
    <w:rsid w:val="0029756F"/>
    <w:rsid w:val="00297B64"/>
    <w:rsid w:val="002A5119"/>
    <w:rsid w:val="002A644E"/>
    <w:rsid w:val="002B1ACF"/>
    <w:rsid w:val="002B4A79"/>
    <w:rsid w:val="002B54E2"/>
    <w:rsid w:val="002B6016"/>
    <w:rsid w:val="002C009A"/>
    <w:rsid w:val="002C2AD0"/>
    <w:rsid w:val="002C4B26"/>
    <w:rsid w:val="002D0166"/>
    <w:rsid w:val="002D173D"/>
    <w:rsid w:val="002D18F3"/>
    <w:rsid w:val="002D1BFF"/>
    <w:rsid w:val="002D2A89"/>
    <w:rsid w:val="002D4781"/>
    <w:rsid w:val="002D4A05"/>
    <w:rsid w:val="002D5536"/>
    <w:rsid w:val="002D57B6"/>
    <w:rsid w:val="002D5FA9"/>
    <w:rsid w:val="002D7DAE"/>
    <w:rsid w:val="002E23D3"/>
    <w:rsid w:val="002E7A6C"/>
    <w:rsid w:val="002E7B93"/>
    <w:rsid w:val="002F442A"/>
    <w:rsid w:val="002F5718"/>
    <w:rsid w:val="002F57DC"/>
    <w:rsid w:val="002F5CD1"/>
    <w:rsid w:val="002F5E95"/>
    <w:rsid w:val="002F6049"/>
    <w:rsid w:val="002F6098"/>
    <w:rsid w:val="002F7C54"/>
    <w:rsid w:val="00301AF1"/>
    <w:rsid w:val="00302FA7"/>
    <w:rsid w:val="0030327A"/>
    <w:rsid w:val="00304988"/>
    <w:rsid w:val="00311BD0"/>
    <w:rsid w:val="003138B3"/>
    <w:rsid w:val="00321708"/>
    <w:rsid w:val="00321FFF"/>
    <w:rsid w:val="00325A22"/>
    <w:rsid w:val="00327275"/>
    <w:rsid w:val="0033724E"/>
    <w:rsid w:val="00337882"/>
    <w:rsid w:val="003401D7"/>
    <w:rsid w:val="00350514"/>
    <w:rsid w:val="003511D2"/>
    <w:rsid w:val="00352FDD"/>
    <w:rsid w:val="00353D2B"/>
    <w:rsid w:val="00355AA6"/>
    <w:rsid w:val="00361D20"/>
    <w:rsid w:val="00361F4C"/>
    <w:rsid w:val="0036340E"/>
    <w:rsid w:val="00367E93"/>
    <w:rsid w:val="003734F6"/>
    <w:rsid w:val="0037412E"/>
    <w:rsid w:val="00375DF9"/>
    <w:rsid w:val="00376BE8"/>
    <w:rsid w:val="00380C9B"/>
    <w:rsid w:val="0038260B"/>
    <w:rsid w:val="00384FB0"/>
    <w:rsid w:val="00386CA9"/>
    <w:rsid w:val="00393122"/>
    <w:rsid w:val="003A2851"/>
    <w:rsid w:val="003A4365"/>
    <w:rsid w:val="003A5138"/>
    <w:rsid w:val="003A5BAC"/>
    <w:rsid w:val="003A7B50"/>
    <w:rsid w:val="003B0154"/>
    <w:rsid w:val="003B2929"/>
    <w:rsid w:val="003B2B4B"/>
    <w:rsid w:val="003B337C"/>
    <w:rsid w:val="003B546C"/>
    <w:rsid w:val="003B5EE9"/>
    <w:rsid w:val="003B6ADD"/>
    <w:rsid w:val="003C3F6A"/>
    <w:rsid w:val="003C436B"/>
    <w:rsid w:val="003C7586"/>
    <w:rsid w:val="003C7813"/>
    <w:rsid w:val="003C7B21"/>
    <w:rsid w:val="003D0489"/>
    <w:rsid w:val="003D6E6A"/>
    <w:rsid w:val="003E26AE"/>
    <w:rsid w:val="003E2806"/>
    <w:rsid w:val="003E2EA1"/>
    <w:rsid w:val="003E39A2"/>
    <w:rsid w:val="003E5378"/>
    <w:rsid w:val="003E5D71"/>
    <w:rsid w:val="003E65B2"/>
    <w:rsid w:val="003F69C2"/>
    <w:rsid w:val="003F6EE7"/>
    <w:rsid w:val="003F751E"/>
    <w:rsid w:val="004011F8"/>
    <w:rsid w:val="0041029E"/>
    <w:rsid w:val="00411C8D"/>
    <w:rsid w:val="00412567"/>
    <w:rsid w:val="0041475F"/>
    <w:rsid w:val="004156A4"/>
    <w:rsid w:val="0041619D"/>
    <w:rsid w:val="00417FD0"/>
    <w:rsid w:val="0042142A"/>
    <w:rsid w:val="00422B2D"/>
    <w:rsid w:val="004245CF"/>
    <w:rsid w:val="0042569B"/>
    <w:rsid w:val="0042603C"/>
    <w:rsid w:val="004276BF"/>
    <w:rsid w:val="00430C90"/>
    <w:rsid w:val="004314B5"/>
    <w:rsid w:val="004325C7"/>
    <w:rsid w:val="004336F9"/>
    <w:rsid w:val="00437C3F"/>
    <w:rsid w:val="00443DC2"/>
    <w:rsid w:val="00444953"/>
    <w:rsid w:val="00445D9C"/>
    <w:rsid w:val="00471227"/>
    <w:rsid w:val="0047337C"/>
    <w:rsid w:val="0047348F"/>
    <w:rsid w:val="00474975"/>
    <w:rsid w:val="00474B6C"/>
    <w:rsid w:val="0048024E"/>
    <w:rsid w:val="004830A8"/>
    <w:rsid w:val="00483B14"/>
    <w:rsid w:val="0048427F"/>
    <w:rsid w:val="004846D4"/>
    <w:rsid w:val="00486D31"/>
    <w:rsid w:val="004879CA"/>
    <w:rsid w:val="004916F0"/>
    <w:rsid w:val="00491E40"/>
    <w:rsid w:val="004929E3"/>
    <w:rsid w:val="00495DDA"/>
    <w:rsid w:val="004965FB"/>
    <w:rsid w:val="004979A5"/>
    <w:rsid w:val="004A49E4"/>
    <w:rsid w:val="004A5868"/>
    <w:rsid w:val="004A5F6A"/>
    <w:rsid w:val="004A60E9"/>
    <w:rsid w:val="004A7C95"/>
    <w:rsid w:val="004B0BAB"/>
    <w:rsid w:val="004B3768"/>
    <w:rsid w:val="004B42DC"/>
    <w:rsid w:val="004B5076"/>
    <w:rsid w:val="004B7F8E"/>
    <w:rsid w:val="004C0396"/>
    <w:rsid w:val="004C3151"/>
    <w:rsid w:val="004C4AB4"/>
    <w:rsid w:val="004C508F"/>
    <w:rsid w:val="004C525B"/>
    <w:rsid w:val="004C6178"/>
    <w:rsid w:val="004C7702"/>
    <w:rsid w:val="004D1D79"/>
    <w:rsid w:val="004D2FB6"/>
    <w:rsid w:val="004D66D0"/>
    <w:rsid w:val="004E7152"/>
    <w:rsid w:val="004E77CB"/>
    <w:rsid w:val="004F011A"/>
    <w:rsid w:val="004F2BEE"/>
    <w:rsid w:val="004F3630"/>
    <w:rsid w:val="004F7DBE"/>
    <w:rsid w:val="005034C3"/>
    <w:rsid w:val="005036DD"/>
    <w:rsid w:val="0050484E"/>
    <w:rsid w:val="0051033E"/>
    <w:rsid w:val="00510771"/>
    <w:rsid w:val="005108B5"/>
    <w:rsid w:val="00512137"/>
    <w:rsid w:val="00514B03"/>
    <w:rsid w:val="0051579B"/>
    <w:rsid w:val="00516134"/>
    <w:rsid w:val="00520E98"/>
    <w:rsid w:val="0053029A"/>
    <w:rsid w:val="0053532D"/>
    <w:rsid w:val="00535533"/>
    <w:rsid w:val="0053612E"/>
    <w:rsid w:val="00542874"/>
    <w:rsid w:val="00546ACB"/>
    <w:rsid w:val="005538AE"/>
    <w:rsid w:val="005564FE"/>
    <w:rsid w:val="0055698F"/>
    <w:rsid w:val="00557155"/>
    <w:rsid w:val="0055771B"/>
    <w:rsid w:val="0056360D"/>
    <w:rsid w:val="00565EF8"/>
    <w:rsid w:val="0056619A"/>
    <w:rsid w:val="005673F5"/>
    <w:rsid w:val="005733CF"/>
    <w:rsid w:val="00574A89"/>
    <w:rsid w:val="00575506"/>
    <w:rsid w:val="005759D5"/>
    <w:rsid w:val="00580D74"/>
    <w:rsid w:val="005812B3"/>
    <w:rsid w:val="005829DD"/>
    <w:rsid w:val="00584159"/>
    <w:rsid w:val="0058497A"/>
    <w:rsid w:val="00587610"/>
    <w:rsid w:val="00587849"/>
    <w:rsid w:val="00587AF9"/>
    <w:rsid w:val="005906EF"/>
    <w:rsid w:val="00590898"/>
    <w:rsid w:val="005913EA"/>
    <w:rsid w:val="005945D0"/>
    <w:rsid w:val="00596552"/>
    <w:rsid w:val="00596C8E"/>
    <w:rsid w:val="00597165"/>
    <w:rsid w:val="005A0A63"/>
    <w:rsid w:val="005A1107"/>
    <w:rsid w:val="005A364E"/>
    <w:rsid w:val="005A514F"/>
    <w:rsid w:val="005A7D93"/>
    <w:rsid w:val="005B36FE"/>
    <w:rsid w:val="005B6328"/>
    <w:rsid w:val="005B766C"/>
    <w:rsid w:val="005C0F43"/>
    <w:rsid w:val="005C1090"/>
    <w:rsid w:val="005C289C"/>
    <w:rsid w:val="005C2FD2"/>
    <w:rsid w:val="005C503E"/>
    <w:rsid w:val="005D0F59"/>
    <w:rsid w:val="005D1CC5"/>
    <w:rsid w:val="005D1F77"/>
    <w:rsid w:val="005D325F"/>
    <w:rsid w:val="005D3AAF"/>
    <w:rsid w:val="005E06C5"/>
    <w:rsid w:val="005E4816"/>
    <w:rsid w:val="005E6A08"/>
    <w:rsid w:val="005F0ECD"/>
    <w:rsid w:val="005F2177"/>
    <w:rsid w:val="005F2FBC"/>
    <w:rsid w:val="005F3359"/>
    <w:rsid w:val="005F454A"/>
    <w:rsid w:val="005F48B3"/>
    <w:rsid w:val="005F62FD"/>
    <w:rsid w:val="005F6ABE"/>
    <w:rsid w:val="00603B8A"/>
    <w:rsid w:val="00605C0F"/>
    <w:rsid w:val="0061256E"/>
    <w:rsid w:val="00613BBB"/>
    <w:rsid w:val="00614D67"/>
    <w:rsid w:val="006179D9"/>
    <w:rsid w:val="006212F5"/>
    <w:rsid w:val="0062423D"/>
    <w:rsid w:val="00626C12"/>
    <w:rsid w:val="00626D18"/>
    <w:rsid w:val="00634537"/>
    <w:rsid w:val="00636DBF"/>
    <w:rsid w:val="0064032B"/>
    <w:rsid w:val="00640D74"/>
    <w:rsid w:val="0064336F"/>
    <w:rsid w:val="006457D5"/>
    <w:rsid w:val="006519B6"/>
    <w:rsid w:val="00652C1F"/>
    <w:rsid w:val="006534EA"/>
    <w:rsid w:val="0065359C"/>
    <w:rsid w:val="0065586B"/>
    <w:rsid w:val="006609AF"/>
    <w:rsid w:val="00660DF0"/>
    <w:rsid w:val="00663487"/>
    <w:rsid w:val="00664CC0"/>
    <w:rsid w:val="00665CE3"/>
    <w:rsid w:val="006765E9"/>
    <w:rsid w:val="00683A96"/>
    <w:rsid w:val="0068424C"/>
    <w:rsid w:val="0068538E"/>
    <w:rsid w:val="006905CC"/>
    <w:rsid w:val="00690AE2"/>
    <w:rsid w:val="00691196"/>
    <w:rsid w:val="006A12FA"/>
    <w:rsid w:val="006B0BFA"/>
    <w:rsid w:val="006B11E6"/>
    <w:rsid w:val="006B30C8"/>
    <w:rsid w:val="006B3253"/>
    <w:rsid w:val="006B416D"/>
    <w:rsid w:val="006B4CF2"/>
    <w:rsid w:val="006B7C96"/>
    <w:rsid w:val="006C014C"/>
    <w:rsid w:val="006C1872"/>
    <w:rsid w:val="006C21EE"/>
    <w:rsid w:val="006C34BD"/>
    <w:rsid w:val="006C6CF3"/>
    <w:rsid w:val="006C7670"/>
    <w:rsid w:val="006D20F7"/>
    <w:rsid w:val="006D39D1"/>
    <w:rsid w:val="006D66C8"/>
    <w:rsid w:val="006D798D"/>
    <w:rsid w:val="006E0A0E"/>
    <w:rsid w:val="006E2D9B"/>
    <w:rsid w:val="006E34DF"/>
    <w:rsid w:val="006E48E2"/>
    <w:rsid w:val="006E5AD6"/>
    <w:rsid w:val="006E6836"/>
    <w:rsid w:val="006F07A5"/>
    <w:rsid w:val="006F17D2"/>
    <w:rsid w:val="006F767D"/>
    <w:rsid w:val="006F7869"/>
    <w:rsid w:val="007002EF"/>
    <w:rsid w:val="00702F38"/>
    <w:rsid w:val="0070323C"/>
    <w:rsid w:val="0070581F"/>
    <w:rsid w:val="00705A83"/>
    <w:rsid w:val="0070693E"/>
    <w:rsid w:val="00706DF7"/>
    <w:rsid w:val="00712B30"/>
    <w:rsid w:val="00712D12"/>
    <w:rsid w:val="0071662C"/>
    <w:rsid w:val="00717344"/>
    <w:rsid w:val="00720F74"/>
    <w:rsid w:val="00722077"/>
    <w:rsid w:val="00722F2D"/>
    <w:rsid w:val="00724A19"/>
    <w:rsid w:val="0072580E"/>
    <w:rsid w:val="007260CB"/>
    <w:rsid w:val="00727755"/>
    <w:rsid w:val="00727FAA"/>
    <w:rsid w:val="00730501"/>
    <w:rsid w:val="00730B45"/>
    <w:rsid w:val="00730B65"/>
    <w:rsid w:val="007318DF"/>
    <w:rsid w:val="00731D2A"/>
    <w:rsid w:val="00732F17"/>
    <w:rsid w:val="0073305F"/>
    <w:rsid w:val="00737A73"/>
    <w:rsid w:val="00740484"/>
    <w:rsid w:val="0074282A"/>
    <w:rsid w:val="00744B8F"/>
    <w:rsid w:val="00746A07"/>
    <w:rsid w:val="00750454"/>
    <w:rsid w:val="0075381C"/>
    <w:rsid w:val="0075573A"/>
    <w:rsid w:val="00761EEE"/>
    <w:rsid w:val="00763E88"/>
    <w:rsid w:val="00770F85"/>
    <w:rsid w:val="0077122C"/>
    <w:rsid w:val="00774F51"/>
    <w:rsid w:val="00776D4B"/>
    <w:rsid w:val="00781EF2"/>
    <w:rsid w:val="00783230"/>
    <w:rsid w:val="00783AF3"/>
    <w:rsid w:val="007849AD"/>
    <w:rsid w:val="00785738"/>
    <w:rsid w:val="00785922"/>
    <w:rsid w:val="00785BB3"/>
    <w:rsid w:val="007861CF"/>
    <w:rsid w:val="00790120"/>
    <w:rsid w:val="007934BC"/>
    <w:rsid w:val="0079585A"/>
    <w:rsid w:val="007959BA"/>
    <w:rsid w:val="00796601"/>
    <w:rsid w:val="00796A0C"/>
    <w:rsid w:val="007A03D6"/>
    <w:rsid w:val="007A05D9"/>
    <w:rsid w:val="007A2AFC"/>
    <w:rsid w:val="007A3BED"/>
    <w:rsid w:val="007A54D0"/>
    <w:rsid w:val="007B232A"/>
    <w:rsid w:val="007B35C7"/>
    <w:rsid w:val="007B3BCE"/>
    <w:rsid w:val="007B4086"/>
    <w:rsid w:val="007B5FC0"/>
    <w:rsid w:val="007C1494"/>
    <w:rsid w:val="007C4AE1"/>
    <w:rsid w:val="007C6862"/>
    <w:rsid w:val="007C6A4D"/>
    <w:rsid w:val="007C7B3F"/>
    <w:rsid w:val="007C7E2E"/>
    <w:rsid w:val="007D1050"/>
    <w:rsid w:val="007D4E11"/>
    <w:rsid w:val="007E2D35"/>
    <w:rsid w:val="007E34A3"/>
    <w:rsid w:val="007E495C"/>
    <w:rsid w:val="007E4979"/>
    <w:rsid w:val="007E4F84"/>
    <w:rsid w:val="007F13BA"/>
    <w:rsid w:val="007F2368"/>
    <w:rsid w:val="007F6B74"/>
    <w:rsid w:val="00801684"/>
    <w:rsid w:val="008041B0"/>
    <w:rsid w:val="008056F7"/>
    <w:rsid w:val="008064E6"/>
    <w:rsid w:val="00814817"/>
    <w:rsid w:val="008250DC"/>
    <w:rsid w:val="008310AF"/>
    <w:rsid w:val="008321BE"/>
    <w:rsid w:val="00836B6C"/>
    <w:rsid w:val="00843247"/>
    <w:rsid w:val="00847783"/>
    <w:rsid w:val="00847D07"/>
    <w:rsid w:val="0085256F"/>
    <w:rsid w:val="00852EB9"/>
    <w:rsid w:val="008534D3"/>
    <w:rsid w:val="00853E0F"/>
    <w:rsid w:val="00856994"/>
    <w:rsid w:val="00862DC3"/>
    <w:rsid w:val="008641F1"/>
    <w:rsid w:val="0086629D"/>
    <w:rsid w:val="00871855"/>
    <w:rsid w:val="00874D33"/>
    <w:rsid w:val="00880395"/>
    <w:rsid w:val="008805BD"/>
    <w:rsid w:val="00880869"/>
    <w:rsid w:val="00880C9F"/>
    <w:rsid w:val="00882363"/>
    <w:rsid w:val="00883667"/>
    <w:rsid w:val="00883EC1"/>
    <w:rsid w:val="00885A96"/>
    <w:rsid w:val="00890495"/>
    <w:rsid w:val="00891A98"/>
    <w:rsid w:val="00892B13"/>
    <w:rsid w:val="00892E87"/>
    <w:rsid w:val="00896531"/>
    <w:rsid w:val="00896825"/>
    <w:rsid w:val="008A12BA"/>
    <w:rsid w:val="008A33CE"/>
    <w:rsid w:val="008A5A9E"/>
    <w:rsid w:val="008A63C6"/>
    <w:rsid w:val="008B05B4"/>
    <w:rsid w:val="008B100F"/>
    <w:rsid w:val="008B59BB"/>
    <w:rsid w:val="008B7973"/>
    <w:rsid w:val="008B7980"/>
    <w:rsid w:val="008D2A05"/>
    <w:rsid w:val="008D2D8F"/>
    <w:rsid w:val="008D3901"/>
    <w:rsid w:val="008D6539"/>
    <w:rsid w:val="008E0C8D"/>
    <w:rsid w:val="008E218B"/>
    <w:rsid w:val="008E57B0"/>
    <w:rsid w:val="008E6FBF"/>
    <w:rsid w:val="008F14D0"/>
    <w:rsid w:val="008F31F2"/>
    <w:rsid w:val="008F46FC"/>
    <w:rsid w:val="008F64B3"/>
    <w:rsid w:val="00900C88"/>
    <w:rsid w:val="0090175C"/>
    <w:rsid w:val="009023FC"/>
    <w:rsid w:val="00904658"/>
    <w:rsid w:val="00912771"/>
    <w:rsid w:val="00915B54"/>
    <w:rsid w:val="009160DC"/>
    <w:rsid w:val="00916225"/>
    <w:rsid w:val="00917E4D"/>
    <w:rsid w:val="00920A3D"/>
    <w:rsid w:val="009212A4"/>
    <w:rsid w:val="009263E7"/>
    <w:rsid w:val="0092680A"/>
    <w:rsid w:val="00930DAB"/>
    <w:rsid w:val="0093392D"/>
    <w:rsid w:val="0093540D"/>
    <w:rsid w:val="009443D3"/>
    <w:rsid w:val="009448F6"/>
    <w:rsid w:val="00946241"/>
    <w:rsid w:val="00946F14"/>
    <w:rsid w:val="00947B30"/>
    <w:rsid w:val="00947C08"/>
    <w:rsid w:val="009511C1"/>
    <w:rsid w:val="009613BC"/>
    <w:rsid w:val="00962360"/>
    <w:rsid w:val="00965918"/>
    <w:rsid w:val="009659C7"/>
    <w:rsid w:val="009661AA"/>
    <w:rsid w:val="009670FC"/>
    <w:rsid w:val="00970658"/>
    <w:rsid w:val="00977582"/>
    <w:rsid w:val="009845D7"/>
    <w:rsid w:val="009870E3"/>
    <w:rsid w:val="0099209F"/>
    <w:rsid w:val="0099430B"/>
    <w:rsid w:val="00997390"/>
    <w:rsid w:val="00997E9E"/>
    <w:rsid w:val="009A06D7"/>
    <w:rsid w:val="009A32AF"/>
    <w:rsid w:val="009A331D"/>
    <w:rsid w:val="009A5DD7"/>
    <w:rsid w:val="009A66ED"/>
    <w:rsid w:val="009A77BA"/>
    <w:rsid w:val="009A7C75"/>
    <w:rsid w:val="009A7DDB"/>
    <w:rsid w:val="009B0751"/>
    <w:rsid w:val="009B093E"/>
    <w:rsid w:val="009B46EF"/>
    <w:rsid w:val="009B4E2C"/>
    <w:rsid w:val="009C16C3"/>
    <w:rsid w:val="009C2AB0"/>
    <w:rsid w:val="009C3943"/>
    <w:rsid w:val="009C4CD2"/>
    <w:rsid w:val="009D0E11"/>
    <w:rsid w:val="009D16A9"/>
    <w:rsid w:val="009D1C45"/>
    <w:rsid w:val="009D2E00"/>
    <w:rsid w:val="009D341C"/>
    <w:rsid w:val="009D60D5"/>
    <w:rsid w:val="009E3B5F"/>
    <w:rsid w:val="009E739B"/>
    <w:rsid w:val="009F13D6"/>
    <w:rsid w:val="009F3079"/>
    <w:rsid w:val="009F423B"/>
    <w:rsid w:val="009F75C0"/>
    <w:rsid w:val="009F7BDB"/>
    <w:rsid w:val="00A0185A"/>
    <w:rsid w:val="00A0323E"/>
    <w:rsid w:val="00A039D5"/>
    <w:rsid w:val="00A03E03"/>
    <w:rsid w:val="00A07FCB"/>
    <w:rsid w:val="00A133C0"/>
    <w:rsid w:val="00A13856"/>
    <w:rsid w:val="00A14C3D"/>
    <w:rsid w:val="00A15381"/>
    <w:rsid w:val="00A15AA3"/>
    <w:rsid w:val="00A227E3"/>
    <w:rsid w:val="00A22BDD"/>
    <w:rsid w:val="00A22CF1"/>
    <w:rsid w:val="00A25687"/>
    <w:rsid w:val="00A257F8"/>
    <w:rsid w:val="00A26D19"/>
    <w:rsid w:val="00A26F6D"/>
    <w:rsid w:val="00A27281"/>
    <w:rsid w:val="00A31877"/>
    <w:rsid w:val="00A351DE"/>
    <w:rsid w:val="00A376EE"/>
    <w:rsid w:val="00A37E16"/>
    <w:rsid w:val="00A441BF"/>
    <w:rsid w:val="00A44D72"/>
    <w:rsid w:val="00A451D9"/>
    <w:rsid w:val="00A45944"/>
    <w:rsid w:val="00A518AA"/>
    <w:rsid w:val="00A5205E"/>
    <w:rsid w:val="00A529F1"/>
    <w:rsid w:val="00A57C83"/>
    <w:rsid w:val="00A624CA"/>
    <w:rsid w:val="00A63689"/>
    <w:rsid w:val="00A67C74"/>
    <w:rsid w:val="00A757CB"/>
    <w:rsid w:val="00A7700B"/>
    <w:rsid w:val="00A77600"/>
    <w:rsid w:val="00A82559"/>
    <w:rsid w:val="00A8419D"/>
    <w:rsid w:val="00A85841"/>
    <w:rsid w:val="00A869C7"/>
    <w:rsid w:val="00A91A28"/>
    <w:rsid w:val="00A93101"/>
    <w:rsid w:val="00A937F9"/>
    <w:rsid w:val="00A9575C"/>
    <w:rsid w:val="00AA46D9"/>
    <w:rsid w:val="00AA4A75"/>
    <w:rsid w:val="00AA509A"/>
    <w:rsid w:val="00AA6420"/>
    <w:rsid w:val="00AA7B54"/>
    <w:rsid w:val="00AB24A7"/>
    <w:rsid w:val="00AB3CED"/>
    <w:rsid w:val="00AB6551"/>
    <w:rsid w:val="00AB7A8E"/>
    <w:rsid w:val="00AC2E1D"/>
    <w:rsid w:val="00AC500A"/>
    <w:rsid w:val="00AD0AB6"/>
    <w:rsid w:val="00AD0D2F"/>
    <w:rsid w:val="00AD0E6A"/>
    <w:rsid w:val="00AD3E43"/>
    <w:rsid w:val="00AD47FB"/>
    <w:rsid w:val="00AD5A25"/>
    <w:rsid w:val="00AD706C"/>
    <w:rsid w:val="00AD7ACF"/>
    <w:rsid w:val="00AE2470"/>
    <w:rsid w:val="00AE377E"/>
    <w:rsid w:val="00AE3E8D"/>
    <w:rsid w:val="00AE3EAF"/>
    <w:rsid w:val="00AE5098"/>
    <w:rsid w:val="00AE50D8"/>
    <w:rsid w:val="00AE554F"/>
    <w:rsid w:val="00AE6BA9"/>
    <w:rsid w:val="00AE6F67"/>
    <w:rsid w:val="00AF0E78"/>
    <w:rsid w:val="00AF2349"/>
    <w:rsid w:val="00AF2D75"/>
    <w:rsid w:val="00AF3123"/>
    <w:rsid w:val="00AF4831"/>
    <w:rsid w:val="00AF51B1"/>
    <w:rsid w:val="00AF75C2"/>
    <w:rsid w:val="00B00D10"/>
    <w:rsid w:val="00B00FA8"/>
    <w:rsid w:val="00B05729"/>
    <w:rsid w:val="00B058FC"/>
    <w:rsid w:val="00B074AD"/>
    <w:rsid w:val="00B114C3"/>
    <w:rsid w:val="00B15660"/>
    <w:rsid w:val="00B170DE"/>
    <w:rsid w:val="00B20307"/>
    <w:rsid w:val="00B248F6"/>
    <w:rsid w:val="00B27B8E"/>
    <w:rsid w:val="00B338BE"/>
    <w:rsid w:val="00B3496D"/>
    <w:rsid w:val="00B34C92"/>
    <w:rsid w:val="00B3754A"/>
    <w:rsid w:val="00B37701"/>
    <w:rsid w:val="00B409AD"/>
    <w:rsid w:val="00B41054"/>
    <w:rsid w:val="00B41BE9"/>
    <w:rsid w:val="00B42FC6"/>
    <w:rsid w:val="00B4642D"/>
    <w:rsid w:val="00B47A85"/>
    <w:rsid w:val="00B516C8"/>
    <w:rsid w:val="00B55D38"/>
    <w:rsid w:val="00B609F5"/>
    <w:rsid w:val="00B62543"/>
    <w:rsid w:val="00B62B96"/>
    <w:rsid w:val="00B63B19"/>
    <w:rsid w:val="00B643C2"/>
    <w:rsid w:val="00B644A0"/>
    <w:rsid w:val="00B6592F"/>
    <w:rsid w:val="00B66553"/>
    <w:rsid w:val="00B67E2A"/>
    <w:rsid w:val="00B80A7E"/>
    <w:rsid w:val="00B81A49"/>
    <w:rsid w:val="00B862E0"/>
    <w:rsid w:val="00B91C11"/>
    <w:rsid w:val="00B925EE"/>
    <w:rsid w:val="00B94EEE"/>
    <w:rsid w:val="00B9639F"/>
    <w:rsid w:val="00B97284"/>
    <w:rsid w:val="00B97621"/>
    <w:rsid w:val="00BA0A74"/>
    <w:rsid w:val="00BA2BCD"/>
    <w:rsid w:val="00BA4AEB"/>
    <w:rsid w:val="00BB050C"/>
    <w:rsid w:val="00BB090F"/>
    <w:rsid w:val="00BB1A76"/>
    <w:rsid w:val="00BB2CC4"/>
    <w:rsid w:val="00BC1544"/>
    <w:rsid w:val="00BC3B83"/>
    <w:rsid w:val="00BC617E"/>
    <w:rsid w:val="00BC704F"/>
    <w:rsid w:val="00BC7D8E"/>
    <w:rsid w:val="00BD110B"/>
    <w:rsid w:val="00BD393F"/>
    <w:rsid w:val="00BD3A4F"/>
    <w:rsid w:val="00BD44EA"/>
    <w:rsid w:val="00BD55BC"/>
    <w:rsid w:val="00BD5B0C"/>
    <w:rsid w:val="00BD6E51"/>
    <w:rsid w:val="00BE121C"/>
    <w:rsid w:val="00BE145C"/>
    <w:rsid w:val="00BE1AFD"/>
    <w:rsid w:val="00BE1B4E"/>
    <w:rsid w:val="00BE21F0"/>
    <w:rsid w:val="00BE4D91"/>
    <w:rsid w:val="00BE77D4"/>
    <w:rsid w:val="00BF2D6C"/>
    <w:rsid w:val="00BF606C"/>
    <w:rsid w:val="00BF783A"/>
    <w:rsid w:val="00BF7B0B"/>
    <w:rsid w:val="00C00B07"/>
    <w:rsid w:val="00C010D3"/>
    <w:rsid w:val="00C03786"/>
    <w:rsid w:val="00C037AB"/>
    <w:rsid w:val="00C06A78"/>
    <w:rsid w:val="00C07D45"/>
    <w:rsid w:val="00C118B4"/>
    <w:rsid w:val="00C1485C"/>
    <w:rsid w:val="00C151A9"/>
    <w:rsid w:val="00C159CF"/>
    <w:rsid w:val="00C2141A"/>
    <w:rsid w:val="00C222D5"/>
    <w:rsid w:val="00C249BC"/>
    <w:rsid w:val="00C25CB6"/>
    <w:rsid w:val="00C26E81"/>
    <w:rsid w:val="00C26FA0"/>
    <w:rsid w:val="00C34BE3"/>
    <w:rsid w:val="00C37045"/>
    <w:rsid w:val="00C37B84"/>
    <w:rsid w:val="00C47948"/>
    <w:rsid w:val="00C50E49"/>
    <w:rsid w:val="00C512FA"/>
    <w:rsid w:val="00C516F1"/>
    <w:rsid w:val="00C54669"/>
    <w:rsid w:val="00C60E5B"/>
    <w:rsid w:val="00C66C1E"/>
    <w:rsid w:val="00C74022"/>
    <w:rsid w:val="00C742E6"/>
    <w:rsid w:val="00C750AB"/>
    <w:rsid w:val="00C76FED"/>
    <w:rsid w:val="00C81A07"/>
    <w:rsid w:val="00C81A96"/>
    <w:rsid w:val="00C83017"/>
    <w:rsid w:val="00C8588A"/>
    <w:rsid w:val="00C8600E"/>
    <w:rsid w:val="00C87038"/>
    <w:rsid w:val="00C92D8A"/>
    <w:rsid w:val="00C94B84"/>
    <w:rsid w:val="00C95E12"/>
    <w:rsid w:val="00CA27FF"/>
    <w:rsid w:val="00CA496F"/>
    <w:rsid w:val="00CB0FC3"/>
    <w:rsid w:val="00CB21A9"/>
    <w:rsid w:val="00CB4EFA"/>
    <w:rsid w:val="00CB57ED"/>
    <w:rsid w:val="00CB7056"/>
    <w:rsid w:val="00CB7787"/>
    <w:rsid w:val="00CB7BE2"/>
    <w:rsid w:val="00CB7E11"/>
    <w:rsid w:val="00CC0597"/>
    <w:rsid w:val="00CC3165"/>
    <w:rsid w:val="00CC4EC4"/>
    <w:rsid w:val="00CD3A41"/>
    <w:rsid w:val="00CE080D"/>
    <w:rsid w:val="00CE2833"/>
    <w:rsid w:val="00CE36BC"/>
    <w:rsid w:val="00CE7833"/>
    <w:rsid w:val="00CF02E2"/>
    <w:rsid w:val="00CF2E44"/>
    <w:rsid w:val="00CF31D6"/>
    <w:rsid w:val="00CF358E"/>
    <w:rsid w:val="00CF381D"/>
    <w:rsid w:val="00CF476E"/>
    <w:rsid w:val="00CF5477"/>
    <w:rsid w:val="00CF6382"/>
    <w:rsid w:val="00CF7AC6"/>
    <w:rsid w:val="00D02546"/>
    <w:rsid w:val="00D02807"/>
    <w:rsid w:val="00D041B3"/>
    <w:rsid w:val="00D04585"/>
    <w:rsid w:val="00D04FBE"/>
    <w:rsid w:val="00D0574D"/>
    <w:rsid w:val="00D05E1B"/>
    <w:rsid w:val="00D07B4D"/>
    <w:rsid w:val="00D11ABC"/>
    <w:rsid w:val="00D12CC7"/>
    <w:rsid w:val="00D1470E"/>
    <w:rsid w:val="00D20C4B"/>
    <w:rsid w:val="00D22DC0"/>
    <w:rsid w:val="00D24BDF"/>
    <w:rsid w:val="00D25D97"/>
    <w:rsid w:val="00D344C4"/>
    <w:rsid w:val="00D35C7E"/>
    <w:rsid w:val="00D35D34"/>
    <w:rsid w:val="00D36B82"/>
    <w:rsid w:val="00D37F99"/>
    <w:rsid w:val="00D40D4D"/>
    <w:rsid w:val="00D4701B"/>
    <w:rsid w:val="00D525AC"/>
    <w:rsid w:val="00D52F27"/>
    <w:rsid w:val="00D53A91"/>
    <w:rsid w:val="00D5438E"/>
    <w:rsid w:val="00D5611E"/>
    <w:rsid w:val="00D5673B"/>
    <w:rsid w:val="00D61658"/>
    <w:rsid w:val="00D6249F"/>
    <w:rsid w:val="00D63F19"/>
    <w:rsid w:val="00D64086"/>
    <w:rsid w:val="00D6589A"/>
    <w:rsid w:val="00D65EE2"/>
    <w:rsid w:val="00D6767D"/>
    <w:rsid w:val="00D7569B"/>
    <w:rsid w:val="00D76D96"/>
    <w:rsid w:val="00D8216C"/>
    <w:rsid w:val="00D85789"/>
    <w:rsid w:val="00D8631C"/>
    <w:rsid w:val="00D9362C"/>
    <w:rsid w:val="00D95DD3"/>
    <w:rsid w:val="00D96881"/>
    <w:rsid w:val="00D97B87"/>
    <w:rsid w:val="00DA0092"/>
    <w:rsid w:val="00DA1319"/>
    <w:rsid w:val="00DA25A1"/>
    <w:rsid w:val="00DA30B8"/>
    <w:rsid w:val="00DA416B"/>
    <w:rsid w:val="00DA50CD"/>
    <w:rsid w:val="00DA5F53"/>
    <w:rsid w:val="00DB35FF"/>
    <w:rsid w:val="00DB3908"/>
    <w:rsid w:val="00DB4C96"/>
    <w:rsid w:val="00DB5372"/>
    <w:rsid w:val="00DC0FAA"/>
    <w:rsid w:val="00DC3ACB"/>
    <w:rsid w:val="00DC56AD"/>
    <w:rsid w:val="00DD265B"/>
    <w:rsid w:val="00DD2C71"/>
    <w:rsid w:val="00DD3FF7"/>
    <w:rsid w:val="00DD4CFC"/>
    <w:rsid w:val="00DD7B41"/>
    <w:rsid w:val="00DE20E4"/>
    <w:rsid w:val="00DE46A3"/>
    <w:rsid w:val="00DE67B6"/>
    <w:rsid w:val="00DE7352"/>
    <w:rsid w:val="00DE7625"/>
    <w:rsid w:val="00DE7933"/>
    <w:rsid w:val="00DE7971"/>
    <w:rsid w:val="00DF4F07"/>
    <w:rsid w:val="00DF5714"/>
    <w:rsid w:val="00E00667"/>
    <w:rsid w:val="00E0087F"/>
    <w:rsid w:val="00E01293"/>
    <w:rsid w:val="00E04D30"/>
    <w:rsid w:val="00E11944"/>
    <w:rsid w:val="00E11980"/>
    <w:rsid w:val="00E11AB4"/>
    <w:rsid w:val="00E12232"/>
    <w:rsid w:val="00E1312D"/>
    <w:rsid w:val="00E14627"/>
    <w:rsid w:val="00E15288"/>
    <w:rsid w:val="00E1554F"/>
    <w:rsid w:val="00E2211A"/>
    <w:rsid w:val="00E25ED6"/>
    <w:rsid w:val="00E410C7"/>
    <w:rsid w:val="00E4114E"/>
    <w:rsid w:val="00E4156A"/>
    <w:rsid w:val="00E454C0"/>
    <w:rsid w:val="00E455D9"/>
    <w:rsid w:val="00E46A3E"/>
    <w:rsid w:val="00E51DBC"/>
    <w:rsid w:val="00E53995"/>
    <w:rsid w:val="00E5416C"/>
    <w:rsid w:val="00E55374"/>
    <w:rsid w:val="00E556AA"/>
    <w:rsid w:val="00E6003B"/>
    <w:rsid w:val="00E62703"/>
    <w:rsid w:val="00E65317"/>
    <w:rsid w:val="00E67712"/>
    <w:rsid w:val="00E726BF"/>
    <w:rsid w:val="00E76770"/>
    <w:rsid w:val="00E77564"/>
    <w:rsid w:val="00E7769F"/>
    <w:rsid w:val="00E77A51"/>
    <w:rsid w:val="00E80C1A"/>
    <w:rsid w:val="00E82BBA"/>
    <w:rsid w:val="00E85090"/>
    <w:rsid w:val="00E869A7"/>
    <w:rsid w:val="00E87042"/>
    <w:rsid w:val="00E87417"/>
    <w:rsid w:val="00E9068F"/>
    <w:rsid w:val="00E93566"/>
    <w:rsid w:val="00E95801"/>
    <w:rsid w:val="00EB0604"/>
    <w:rsid w:val="00EB1960"/>
    <w:rsid w:val="00EB1AE7"/>
    <w:rsid w:val="00EB28F2"/>
    <w:rsid w:val="00EB4AE4"/>
    <w:rsid w:val="00EB587A"/>
    <w:rsid w:val="00EB5980"/>
    <w:rsid w:val="00EB6E48"/>
    <w:rsid w:val="00EC01D7"/>
    <w:rsid w:val="00EC2617"/>
    <w:rsid w:val="00EC42BA"/>
    <w:rsid w:val="00ED0857"/>
    <w:rsid w:val="00ED0B29"/>
    <w:rsid w:val="00ED0D3A"/>
    <w:rsid w:val="00ED1670"/>
    <w:rsid w:val="00ED47E6"/>
    <w:rsid w:val="00ED5E79"/>
    <w:rsid w:val="00EE33D0"/>
    <w:rsid w:val="00EE545A"/>
    <w:rsid w:val="00F004CE"/>
    <w:rsid w:val="00F011E4"/>
    <w:rsid w:val="00F1079C"/>
    <w:rsid w:val="00F11624"/>
    <w:rsid w:val="00F14ECC"/>
    <w:rsid w:val="00F15F95"/>
    <w:rsid w:val="00F20B02"/>
    <w:rsid w:val="00F23D42"/>
    <w:rsid w:val="00F24109"/>
    <w:rsid w:val="00F24B04"/>
    <w:rsid w:val="00F318A5"/>
    <w:rsid w:val="00F33041"/>
    <w:rsid w:val="00F34BBA"/>
    <w:rsid w:val="00F350B3"/>
    <w:rsid w:val="00F35420"/>
    <w:rsid w:val="00F37192"/>
    <w:rsid w:val="00F41994"/>
    <w:rsid w:val="00F41C4F"/>
    <w:rsid w:val="00F4261A"/>
    <w:rsid w:val="00F4412F"/>
    <w:rsid w:val="00F45A47"/>
    <w:rsid w:val="00F524BB"/>
    <w:rsid w:val="00F56FEC"/>
    <w:rsid w:val="00F60A30"/>
    <w:rsid w:val="00F617F3"/>
    <w:rsid w:val="00F631DE"/>
    <w:rsid w:val="00F644EB"/>
    <w:rsid w:val="00F7153E"/>
    <w:rsid w:val="00F81869"/>
    <w:rsid w:val="00F82AC5"/>
    <w:rsid w:val="00F849A1"/>
    <w:rsid w:val="00F8567B"/>
    <w:rsid w:val="00F85BA2"/>
    <w:rsid w:val="00F85CF1"/>
    <w:rsid w:val="00F862D3"/>
    <w:rsid w:val="00F87774"/>
    <w:rsid w:val="00F93242"/>
    <w:rsid w:val="00F9444A"/>
    <w:rsid w:val="00F95B7F"/>
    <w:rsid w:val="00F962B8"/>
    <w:rsid w:val="00F967E7"/>
    <w:rsid w:val="00FA04F2"/>
    <w:rsid w:val="00FA1710"/>
    <w:rsid w:val="00FA3E76"/>
    <w:rsid w:val="00FA783C"/>
    <w:rsid w:val="00FB0F7C"/>
    <w:rsid w:val="00FB45C0"/>
    <w:rsid w:val="00FB518D"/>
    <w:rsid w:val="00FB53A4"/>
    <w:rsid w:val="00FB5EDF"/>
    <w:rsid w:val="00FC0B44"/>
    <w:rsid w:val="00FC22D7"/>
    <w:rsid w:val="00FC4C84"/>
    <w:rsid w:val="00FD1147"/>
    <w:rsid w:val="00FD2220"/>
    <w:rsid w:val="00FD2BE1"/>
    <w:rsid w:val="00FD3AED"/>
    <w:rsid w:val="00FE1443"/>
    <w:rsid w:val="00FF1927"/>
    <w:rsid w:val="00FF488E"/>
    <w:rsid w:val="00FF4D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669ACA"/>
  <w15:docId w15:val="{8EDE68B2-0E30-4105-BBA3-B1CDB7D6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suppressAutoHyphens/>
      <w:jc w:val="center"/>
      <w:outlineLvl w:val="0"/>
    </w:pPr>
    <w:rPr>
      <w:rFonts w:ascii="Times New Roman" w:hAnsi="Times New Roman"/>
      <w:b/>
      <w:sz w:val="24"/>
    </w:rPr>
  </w:style>
  <w:style w:type="paragraph" w:styleId="Heading2">
    <w:name w:val="heading 2"/>
    <w:basedOn w:val="Normal"/>
    <w:next w:val="Normal"/>
    <w:qFormat/>
    <w:pPr>
      <w:keepNext/>
      <w:suppressAutoHyphens/>
      <w:ind w:left="360"/>
      <w:outlineLvl w:val="1"/>
    </w:pPr>
    <w:rPr>
      <w:rFonts w:ascii="Times New Roman" w:hAnsi="Times New Roman"/>
      <w:b/>
      <w:sz w:val="22"/>
    </w:rPr>
  </w:style>
  <w:style w:type="paragraph" w:styleId="Heading3">
    <w:name w:val="heading 3"/>
    <w:basedOn w:val="Normal"/>
    <w:next w:val="Normal"/>
    <w:link w:val="Heading3Char"/>
    <w:semiHidden/>
    <w:unhideWhenUsed/>
    <w:qFormat/>
    <w:rsid w:val="00BE77D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aliases w:val="ALTS FOOTNOTE,Footnote Text Char Char Char Char,Footnote Text Char1 Char,Footnote Text Char1 Char Char,Footnote Text Char1 Char Char Char1 Char Char,Footnote Text Char2,Footnote Text Char2 Char,Footnote Text Char2 Char Char1 Char Char,f,fn"/>
    <w:basedOn w:val="Normal"/>
    <w:link w:val="FootnoteTextChar"/>
    <w:rPr>
      <w:sz w:val="24"/>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360"/>
      </w:tabs>
      <w:suppressAutoHyphens/>
      <w:ind w:left="360" w:hanging="360"/>
    </w:pPr>
    <w:rPr>
      <w:rFonts w:ascii="Times New Roman" w:hAnsi="Times New Roman"/>
      <w:sz w:val="22"/>
    </w:rPr>
  </w:style>
  <w:style w:type="paragraph" w:styleId="BalloonText">
    <w:name w:val="Balloon Text"/>
    <w:basedOn w:val="Normal"/>
    <w:semiHidden/>
    <w:rsid w:val="000F246F"/>
    <w:rPr>
      <w:rFonts w:ascii="Tahoma" w:hAnsi="Tahoma" w:cs="Tahoma"/>
      <w:sz w:val="16"/>
      <w:szCs w:val="16"/>
    </w:rPr>
  </w:style>
  <w:style w:type="paragraph" w:customStyle="1" w:styleId="ParaNum">
    <w:name w:val="ParaNum"/>
    <w:basedOn w:val="Normal"/>
    <w:link w:val="ParaNumChar"/>
    <w:rsid w:val="00D11ABC"/>
    <w:pPr>
      <w:numPr>
        <w:numId w:val="22"/>
      </w:numPr>
      <w:tabs>
        <w:tab w:val="left" w:pos="1440"/>
      </w:tabs>
      <w:spacing w:after="220"/>
      <w:jc w:val="both"/>
    </w:pPr>
    <w:rPr>
      <w:rFonts w:ascii="Times New Roman" w:hAnsi="Times New Roman"/>
      <w:snapToGrid/>
      <w:sz w:val="22"/>
    </w:rPr>
  </w:style>
  <w:style w:type="character" w:styleId="FollowedHyperlink">
    <w:name w:val="FollowedHyperlink"/>
    <w:rsid w:val="004A5868"/>
    <w:rPr>
      <w:color w:val="800080"/>
      <w:u w:val="single"/>
    </w:rPr>
  </w:style>
  <w:style w:type="paragraph" w:styleId="ListParagraph">
    <w:name w:val="List Paragraph"/>
    <w:basedOn w:val="Normal"/>
    <w:uiPriority w:val="34"/>
    <w:qFormat/>
    <w:rsid w:val="007D4E11"/>
    <w:pPr>
      <w:ind w:left="720"/>
      <w:contextualSpacing/>
    </w:pPr>
  </w:style>
  <w:style w:type="character" w:customStyle="1" w:styleId="FootnoteTextChar">
    <w:name w:val="Footnote Text Char"/>
    <w:aliases w:val="Footnote Text Char Char Char Char Char,Footnote Text Char1 Char Char Char,Footnote Text Char1 Char Char Char1 Char Char Char,Footnote Text Char2 Char Char,Footnote Text Char2 Char Char1 Char Char Char,Footnote Text Char2 Char1,f Char"/>
    <w:link w:val="FootnoteText"/>
    <w:rsid w:val="009B0751"/>
    <w:rPr>
      <w:rFonts w:ascii="Courier" w:hAnsi="Courier"/>
      <w:snapToGrid w:val="0"/>
      <w:sz w:val="24"/>
    </w:rPr>
  </w:style>
  <w:style w:type="character" w:customStyle="1" w:styleId="ParaNumChar">
    <w:name w:val="ParaNum Char"/>
    <w:link w:val="ParaNum"/>
    <w:locked/>
    <w:rsid w:val="00A03E03"/>
    <w:rPr>
      <w:sz w:val="22"/>
    </w:rPr>
  </w:style>
  <w:style w:type="character" w:styleId="CommentReference">
    <w:name w:val="annotation reference"/>
    <w:basedOn w:val="DefaultParagraphFont"/>
    <w:rsid w:val="00C010D3"/>
    <w:rPr>
      <w:sz w:val="16"/>
      <w:szCs w:val="16"/>
    </w:rPr>
  </w:style>
  <w:style w:type="paragraph" w:styleId="CommentText">
    <w:name w:val="annotation text"/>
    <w:basedOn w:val="Normal"/>
    <w:link w:val="CommentTextChar"/>
    <w:rsid w:val="00C010D3"/>
  </w:style>
  <w:style w:type="character" w:customStyle="1" w:styleId="CommentTextChar">
    <w:name w:val="Comment Text Char"/>
    <w:basedOn w:val="DefaultParagraphFont"/>
    <w:link w:val="CommentText"/>
    <w:rsid w:val="00C010D3"/>
    <w:rPr>
      <w:rFonts w:ascii="Courier" w:hAnsi="Courier"/>
      <w:snapToGrid w:val="0"/>
    </w:rPr>
  </w:style>
  <w:style w:type="paragraph" w:styleId="CommentSubject">
    <w:name w:val="annotation subject"/>
    <w:basedOn w:val="CommentText"/>
    <w:next w:val="CommentText"/>
    <w:link w:val="CommentSubjectChar"/>
    <w:rsid w:val="00C010D3"/>
    <w:rPr>
      <w:b/>
      <w:bCs/>
    </w:rPr>
  </w:style>
  <w:style w:type="character" w:customStyle="1" w:styleId="CommentSubjectChar">
    <w:name w:val="Comment Subject Char"/>
    <w:basedOn w:val="CommentTextChar"/>
    <w:link w:val="CommentSubject"/>
    <w:rsid w:val="00C010D3"/>
    <w:rPr>
      <w:rFonts w:ascii="Courier" w:hAnsi="Courier"/>
      <w:b/>
      <w:bCs/>
      <w:snapToGrid w:val="0"/>
    </w:rPr>
  </w:style>
  <w:style w:type="paragraph" w:styleId="Revision">
    <w:name w:val="Revision"/>
    <w:hidden/>
    <w:uiPriority w:val="99"/>
    <w:semiHidden/>
    <w:rsid w:val="00187F7A"/>
    <w:rPr>
      <w:rFonts w:ascii="Courier" w:hAnsi="Courier"/>
      <w:snapToGrid w:val="0"/>
    </w:rPr>
  </w:style>
  <w:style w:type="character" w:customStyle="1" w:styleId="UnresolvedMention1">
    <w:name w:val="Unresolved Mention1"/>
    <w:basedOn w:val="DefaultParagraphFont"/>
    <w:uiPriority w:val="99"/>
    <w:semiHidden/>
    <w:unhideWhenUsed/>
    <w:rsid w:val="00D35C7E"/>
    <w:rPr>
      <w:color w:val="808080"/>
      <w:shd w:val="clear" w:color="auto" w:fill="E6E6E6"/>
    </w:rPr>
  </w:style>
  <w:style w:type="character" w:customStyle="1" w:styleId="UnresolvedMention2">
    <w:name w:val="Unresolved Mention2"/>
    <w:basedOn w:val="DefaultParagraphFont"/>
    <w:uiPriority w:val="99"/>
    <w:semiHidden/>
    <w:unhideWhenUsed/>
    <w:rsid w:val="000013F6"/>
    <w:rPr>
      <w:color w:val="808080"/>
      <w:shd w:val="clear" w:color="auto" w:fill="E6E6E6"/>
    </w:rPr>
  </w:style>
  <w:style w:type="character" w:customStyle="1" w:styleId="Heading3Char">
    <w:name w:val="Heading 3 Char"/>
    <w:basedOn w:val="DefaultParagraphFont"/>
    <w:link w:val="Heading3"/>
    <w:semiHidden/>
    <w:rsid w:val="00BE77D4"/>
    <w:rPr>
      <w:rFonts w:asciiTheme="majorHAnsi" w:eastAsiaTheme="majorEastAsia" w:hAnsiTheme="majorHAnsi" w:cstheme="majorBidi"/>
      <w:snapToGrid w:val="0"/>
      <w:color w:val="1F4D78" w:themeColor="accent1" w:themeShade="7F"/>
      <w:sz w:val="24"/>
      <w:szCs w:val="24"/>
    </w:rPr>
  </w:style>
  <w:style w:type="character" w:customStyle="1" w:styleId="FooterChar">
    <w:name w:val="Footer Char"/>
    <w:link w:val="Footer"/>
    <w:uiPriority w:val="99"/>
    <w:rsid w:val="002F5718"/>
    <w:rPr>
      <w:rFonts w:ascii="Courier" w:hAnsi="Courier"/>
      <w:snapToGrid w:val="0"/>
    </w:rPr>
  </w:style>
  <w:style w:type="character" w:styleId="UnresolvedMention">
    <w:name w:val="Unresolved Mention"/>
    <w:basedOn w:val="DefaultParagraphFont"/>
    <w:uiPriority w:val="99"/>
    <w:semiHidden/>
    <w:unhideWhenUsed/>
    <w:rsid w:val="00A31877"/>
    <w:rPr>
      <w:color w:val="605E5C"/>
      <w:shd w:val="clear" w:color="auto" w:fill="E1DFDD"/>
    </w:rPr>
  </w:style>
  <w:style w:type="paragraph" w:styleId="List2">
    <w:name w:val="List 2"/>
    <w:basedOn w:val="Normal"/>
    <w:rsid w:val="00CF6382"/>
    <w:pPr>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pps.fcc.gov/ea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fcc.gov/supplychain/coveredlist" TargetMode="External" /><Relationship Id="rId8" Type="http://schemas.openxmlformats.org/officeDocument/2006/relationships/hyperlink" Target="https://www.fcc.gov/general/privacy-act-information" TargetMode="External" /><Relationship Id="rId9" Type="http://schemas.openxmlformats.org/officeDocument/2006/relationships/hyperlink" Target="https://www.fcc.gov/engineering-technology/laboratory-division/general/equipment-authoriz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A4964-6DFA-4943-920B-86F688D95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5626</Words>
  <Characters>32070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Equipment Authorization - FCC Form 731</vt:lpstr>
    </vt:vector>
  </TitlesOfParts>
  <Company>FCC</Company>
  <LinksUpToDate>false</LinksUpToDate>
  <CharactersWithSpaces>37621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Authorization - FCC Form 731</dc:title>
  <dc:creator>Sp</dc:creator>
  <cp:lastModifiedBy>Nicole Ongele</cp:lastModifiedBy>
  <cp:revision>2</cp:revision>
  <cp:lastPrinted>2018-09-11T14:53:00Z</cp:lastPrinted>
  <dcterms:created xsi:type="dcterms:W3CDTF">2022-12-02T16:17:00Z</dcterms:created>
  <dcterms:modified xsi:type="dcterms:W3CDTF">2022-12-02T16:17:00Z</dcterms:modified>
</cp:coreProperties>
</file>