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3D8F" w:rsidP="00873D8F" w14:paraId="61969E31" w14:textId="52A1B2CE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</w:t>
      </w:r>
      <w:r w:rsidR="00F5350D">
        <w:t>297</w:t>
      </w:r>
    </w:p>
    <w:p w:rsidR="00F5350D" w:rsidP="00873D8F" w14:paraId="205578DB" w14:textId="77777777">
      <w:pPr>
        <w:outlineLvl w:val="0"/>
      </w:pPr>
    </w:p>
    <w:p w:rsidR="00F5350D" w:rsidRPr="00F5350D" w:rsidP="00F5350D" w14:paraId="02BB44CD" w14:textId="3EC143CF">
      <w:pPr>
        <w:spacing w:line="225" w:lineRule="atLeast"/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Pr="00F5350D">
        <w:t>Coronavirus Food Assistance Program (CFAP 2)</w:t>
      </w:r>
      <w:r w:rsidR="00A51789">
        <w:t>.</w:t>
      </w:r>
    </w:p>
    <w:p w:rsidR="00873D8F" w:rsidP="001A427F" w14:paraId="27891F25" w14:textId="77777777">
      <w:pPr>
        <w:outlineLvl w:val="0"/>
        <w:rPr>
          <w:szCs w:val="19"/>
        </w:rPr>
      </w:pPr>
    </w:p>
    <w:p w:rsidR="00873D8F" w:rsidP="001A427F" w14:paraId="105F85B7" w14:textId="51FE095F">
      <w:pPr>
        <w:outlineLvl w:val="0"/>
      </w:pPr>
      <w:r>
        <w:rPr>
          <w:szCs w:val="19"/>
        </w:rPr>
        <w:t>A</w:t>
      </w:r>
      <w:r w:rsidRPr="000231F9" w:rsidR="00FF0BDB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F5350D">
        <w:t xml:space="preserve">Not Applicable. </w:t>
      </w:r>
    </w:p>
    <w:p w:rsidR="00F5350D" w:rsidP="001A427F" w14:paraId="3515ACB8" w14:textId="77777777">
      <w:pPr>
        <w:outlineLvl w:val="0"/>
      </w:pPr>
    </w:p>
    <w:p w:rsidR="0078569C" w:rsidP="0078569C" w14:paraId="74D916AA" w14:textId="3B3C51D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</w:t>
      </w:r>
      <w:r w:rsidR="00A51789">
        <w:t>e j</w:t>
      </w:r>
      <w:r w:rsidR="00ED6F7D">
        <w:t xml:space="preserve">ustification for Change request is to merge the </w:t>
      </w:r>
      <w:r w:rsidR="00F5350D">
        <w:t xml:space="preserve">0560-0314 </w:t>
      </w:r>
      <w:r w:rsidR="00ED6F7D">
        <w:t xml:space="preserve">information collection </w:t>
      </w:r>
      <w:r w:rsidR="00A51789">
        <w:t xml:space="preserve">request (ICR) </w:t>
      </w:r>
      <w:r w:rsidR="00F5350D">
        <w:t>with the 0560-0297</w:t>
      </w:r>
      <w:r w:rsidR="00A51789">
        <w:t xml:space="preserve"> ICR</w:t>
      </w:r>
      <w:r w:rsidR="00F5350D">
        <w:t xml:space="preserve">.  </w:t>
      </w:r>
      <w:r>
        <w:t>These requests are being merged because CFAP should be under the same OMB control number (0560-0297) and have the same function of the program.</w:t>
      </w:r>
    </w:p>
    <w:p w:rsidR="0078569C" w:rsidP="0078569C" w14:paraId="141D71CA" w14:textId="77777777">
      <w:pPr>
        <w:rPr>
          <w:sz w:val="22"/>
          <w:szCs w:val="22"/>
        </w:rPr>
      </w:pPr>
    </w:p>
    <w:p w:rsidR="00ED6F7D" w:rsidP="00ED6F7D" w14:paraId="44323ECD" w14:textId="08ADBFCB">
      <w:r>
        <w:t>As a result of the merger</w:t>
      </w:r>
      <w:r w:rsidR="00A51789">
        <w:t>,</w:t>
      </w:r>
      <w:r>
        <w:t xml:space="preserve"> the number of respondent</w:t>
      </w:r>
      <w:r w:rsidR="00F5350D">
        <w:t>s</w:t>
      </w:r>
      <w:r>
        <w:t xml:space="preserve"> increased by </w:t>
      </w:r>
      <w:r w:rsidR="00F5350D">
        <w:t>96,973</w:t>
      </w:r>
      <w:r>
        <w:t xml:space="preserve">, the number of responses increased by </w:t>
      </w:r>
      <w:r w:rsidR="00F5350D">
        <w:t>96,973</w:t>
      </w:r>
      <w:r>
        <w:t xml:space="preserve"> and the number of burden hours increased by </w:t>
      </w:r>
      <w:r w:rsidR="00F5350D">
        <w:t>9</w:t>
      </w:r>
      <w:r>
        <w:t>,</w:t>
      </w:r>
      <w:r w:rsidR="00F5350D">
        <w:t>697</w:t>
      </w:r>
      <w:r>
        <w:t>.</w:t>
      </w:r>
      <w:r w:rsidR="00A51789">
        <w:t xml:space="preserve">  The 0560-0314 will be discontinued upon approval.</w:t>
      </w:r>
    </w:p>
    <w:p w:rsidR="00ED6F7D" w:rsidP="00ED6F7D" w14:paraId="56A0262C" w14:textId="77777777"/>
    <w:p w:rsidR="00ED6F7D" w:rsidP="00ED6F7D" w14:paraId="58E54ECF" w14:textId="6E1CE1E6">
      <w:r>
        <w:t xml:space="preserve">The new total burden for this </w:t>
      </w:r>
      <w:r w:rsidR="00A51789">
        <w:t xml:space="preserve">request </w:t>
      </w:r>
      <w:r>
        <w:t xml:space="preserve">is </w:t>
      </w:r>
      <w:r w:rsidR="00F5350D">
        <w:t>937,640</w:t>
      </w:r>
      <w:r>
        <w:t>.</w:t>
      </w:r>
    </w:p>
    <w:sectPr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1D6D51"/>
    <w:rsid w:val="00207831"/>
    <w:rsid w:val="002221F1"/>
    <w:rsid w:val="0023368D"/>
    <w:rsid w:val="00236003"/>
    <w:rsid w:val="002751BA"/>
    <w:rsid w:val="00282798"/>
    <w:rsid w:val="0032064B"/>
    <w:rsid w:val="00361F2C"/>
    <w:rsid w:val="003E0FD5"/>
    <w:rsid w:val="003F3F26"/>
    <w:rsid w:val="00465516"/>
    <w:rsid w:val="004917BD"/>
    <w:rsid w:val="004B409A"/>
    <w:rsid w:val="004E7B93"/>
    <w:rsid w:val="00554F21"/>
    <w:rsid w:val="00584650"/>
    <w:rsid w:val="00595470"/>
    <w:rsid w:val="005B4688"/>
    <w:rsid w:val="005E443A"/>
    <w:rsid w:val="006776AF"/>
    <w:rsid w:val="006D1144"/>
    <w:rsid w:val="006F1411"/>
    <w:rsid w:val="00707B6F"/>
    <w:rsid w:val="0072684E"/>
    <w:rsid w:val="00733102"/>
    <w:rsid w:val="00760FC6"/>
    <w:rsid w:val="0078569C"/>
    <w:rsid w:val="007A18A7"/>
    <w:rsid w:val="007E40D9"/>
    <w:rsid w:val="00816EDF"/>
    <w:rsid w:val="00844648"/>
    <w:rsid w:val="00865AD0"/>
    <w:rsid w:val="00873D8F"/>
    <w:rsid w:val="008D3546"/>
    <w:rsid w:val="008F0FB4"/>
    <w:rsid w:val="0095097D"/>
    <w:rsid w:val="009872BC"/>
    <w:rsid w:val="009933A8"/>
    <w:rsid w:val="009A5DCE"/>
    <w:rsid w:val="009D587B"/>
    <w:rsid w:val="00A34CF9"/>
    <w:rsid w:val="00A51789"/>
    <w:rsid w:val="00A653FA"/>
    <w:rsid w:val="00A76B0E"/>
    <w:rsid w:val="00AA1572"/>
    <w:rsid w:val="00AA3A81"/>
    <w:rsid w:val="00AB279A"/>
    <w:rsid w:val="00AC05C3"/>
    <w:rsid w:val="00AD04B6"/>
    <w:rsid w:val="00B451FA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D6F7D"/>
    <w:rsid w:val="00EF7320"/>
    <w:rsid w:val="00F0043A"/>
    <w:rsid w:val="00F06B75"/>
    <w:rsid w:val="00F23B1C"/>
    <w:rsid w:val="00F5350D"/>
    <w:rsid w:val="00F564CA"/>
    <w:rsid w:val="00F83D88"/>
    <w:rsid w:val="00FB26DA"/>
    <w:rsid w:val="00FF0B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622AAD"/>
  <w15:docId w15:val="{231B86B2-01E4-47E0-B713-A9BA152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655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5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55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5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5516"/>
    <w:rPr>
      <w:b/>
      <w:bCs/>
    </w:rPr>
  </w:style>
  <w:style w:type="paragraph" w:styleId="Revision">
    <w:name w:val="Revision"/>
    <w:hidden/>
    <w:uiPriority w:val="99"/>
    <w:semiHidden/>
    <w:rsid w:val="009872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Brown, Ruth - OCIO-IRMC, Washington, DC</cp:lastModifiedBy>
  <cp:revision>2</cp:revision>
  <cp:lastPrinted>2010-03-24T13:22:00Z</cp:lastPrinted>
  <dcterms:created xsi:type="dcterms:W3CDTF">2023-02-06T16:40:00Z</dcterms:created>
  <dcterms:modified xsi:type="dcterms:W3CDTF">2023-02-06T16:40:00Z</dcterms:modified>
</cp:coreProperties>
</file>