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325ADD" w14:paraId="5E2224AC" w14:textId="77777777">
      <w:pPr>
        <w:spacing w:before="80"/>
        <w:ind w:left="120"/>
        <w:rPr>
          <w:sz w:val="20"/>
        </w:rPr>
      </w:pPr>
      <w:r>
        <w:rPr>
          <w:color w:val="231F20"/>
          <w:sz w:val="20"/>
        </w:rPr>
        <w:t>American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Pecan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pacing w:val="-2"/>
          <w:sz w:val="20"/>
        </w:rPr>
        <w:t>Council</w:t>
      </w:r>
    </w:p>
    <w:p w:rsidR="00325ADD" w14:paraId="5EE5C927" w14:textId="77777777">
      <w:pPr>
        <w:spacing w:before="1" w:line="229" w:lineRule="exact"/>
        <w:ind w:left="120"/>
        <w:rPr>
          <w:sz w:val="20"/>
        </w:rPr>
      </w:pPr>
      <w:r>
        <w:rPr>
          <w:color w:val="231F20"/>
          <w:sz w:val="20"/>
        </w:rPr>
        <w:t>P.O.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Box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pacing w:val="-2"/>
          <w:sz w:val="20"/>
        </w:rPr>
        <w:t>100398</w:t>
      </w:r>
    </w:p>
    <w:p w:rsidR="00325ADD" w14:paraId="3062C1DF" w14:textId="77777777">
      <w:pPr>
        <w:spacing w:line="229" w:lineRule="exact"/>
        <w:ind w:left="120"/>
        <w:rPr>
          <w:sz w:val="20"/>
        </w:rPr>
      </w:pPr>
      <w:r>
        <w:rPr>
          <w:color w:val="231F20"/>
          <w:sz w:val="20"/>
        </w:rPr>
        <w:t>Fort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Worth,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TX</w:t>
      </w:r>
      <w:r>
        <w:rPr>
          <w:color w:val="231F20"/>
          <w:spacing w:val="-4"/>
          <w:sz w:val="20"/>
        </w:rPr>
        <w:t xml:space="preserve"> 76185</w:t>
      </w:r>
    </w:p>
    <w:p w:rsidR="00325ADD" w14:paraId="57B466A5" w14:textId="77777777">
      <w:pPr>
        <w:pStyle w:val="BodyText"/>
        <w:spacing w:before="1"/>
        <w:rPr>
          <w:sz w:val="20"/>
        </w:rPr>
      </w:pPr>
    </w:p>
    <w:p w:rsidR="00325ADD" w14:paraId="3ED2B197" w14:textId="77777777">
      <w:pPr>
        <w:ind w:left="2325" w:right="2421" w:firstLine="962"/>
        <w:rPr>
          <w:b/>
          <w:sz w:val="20"/>
        </w:rPr>
      </w:pPr>
      <w:r>
        <w:rPr>
          <w:b/>
          <w:color w:val="231F20"/>
          <w:sz w:val="20"/>
        </w:rPr>
        <w:t>SHELLER NOMINATION FORM PROPOSED</w:t>
      </w:r>
      <w:r>
        <w:rPr>
          <w:b/>
          <w:color w:val="231F20"/>
          <w:spacing w:val="-7"/>
          <w:sz w:val="20"/>
        </w:rPr>
        <w:t xml:space="preserve"> </w:t>
      </w:r>
      <w:r>
        <w:rPr>
          <w:b/>
          <w:color w:val="231F20"/>
          <w:sz w:val="20"/>
        </w:rPr>
        <w:t>CANDIDATE</w:t>
      </w:r>
      <w:r>
        <w:rPr>
          <w:b/>
          <w:color w:val="231F20"/>
          <w:spacing w:val="-5"/>
          <w:sz w:val="20"/>
        </w:rPr>
        <w:t xml:space="preserve"> </w:t>
      </w:r>
      <w:r>
        <w:rPr>
          <w:b/>
          <w:color w:val="231F20"/>
          <w:sz w:val="20"/>
        </w:rPr>
        <w:t>TO</w:t>
      </w:r>
      <w:r>
        <w:rPr>
          <w:b/>
          <w:color w:val="231F20"/>
          <w:spacing w:val="-7"/>
          <w:sz w:val="20"/>
        </w:rPr>
        <w:t xml:space="preserve"> </w:t>
      </w:r>
      <w:r>
        <w:rPr>
          <w:b/>
          <w:color w:val="231F20"/>
          <w:sz w:val="20"/>
        </w:rPr>
        <w:t>BE</w:t>
      </w:r>
      <w:r>
        <w:rPr>
          <w:b/>
          <w:color w:val="231F20"/>
          <w:spacing w:val="-5"/>
          <w:sz w:val="20"/>
        </w:rPr>
        <w:t xml:space="preserve"> </w:t>
      </w:r>
      <w:r>
        <w:rPr>
          <w:b/>
          <w:color w:val="231F20"/>
          <w:sz w:val="20"/>
        </w:rPr>
        <w:t>INCLUDED</w:t>
      </w:r>
      <w:r>
        <w:rPr>
          <w:b/>
          <w:color w:val="231F20"/>
          <w:spacing w:val="-7"/>
          <w:sz w:val="20"/>
        </w:rPr>
        <w:t xml:space="preserve"> </w:t>
      </w:r>
      <w:r>
        <w:rPr>
          <w:b/>
          <w:color w:val="231F20"/>
          <w:sz w:val="20"/>
        </w:rPr>
        <w:t>ON</w:t>
      </w:r>
      <w:r>
        <w:rPr>
          <w:b/>
          <w:color w:val="231F20"/>
          <w:spacing w:val="-7"/>
          <w:sz w:val="20"/>
        </w:rPr>
        <w:t xml:space="preserve"> </w:t>
      </w:r>
      <w:r>
        <w:rPr>
          <w:b/>
          <w:color w:val="231F20"/>
          <w:sz w:val="20"/>
        </w:rPr>
        <w:t>THE</w:t>
      </w:r>
    </w:p>
    <w:p w:rsidR="00325ADD" w14:paraId="33F3CC0B" w14:textId="77777777">
      <w:pPr>
        <w:spacing w:before="1"/>
        <w:ind w:left="1723"/>
        <w:rPr>
          <w:b/>
          <w:sz w:val="20"/>
        </w:rPr>
      </w:pPr>
      <w:r>
        <w:rPr>
          <w:b/>
          <w:color w:val="231F20"/>
          <w:sz w:val="20"/>
        </w:rPr>
        <w:t>AMERICAN</w:t>
      </w:r>
      <w:r>
        <w:rPr>
          <w:b/>
          <w:color w:val="231F20"/>
          <w:spacing w:val="-9"/>
          <w:sz w:val="20"/>
        </w:rPr>
        <w:t xml:space="preserve"> </w:t>
      </w:r>
      <w:r>
        <w:rPr>
          <w:b/>
          <w:color w:val="231F20"/>
          <w:sz w:val="20"/>
        </w:rPr>
        <w:t>PECAN</w:t>
      </w:r>
      <w:r>
        <w:rPr>
          <w:b/>
          <w:color w:val="231F20"/>
          <w:spacing w:val="-7"/>
          <w:sz w:val="20"/>
        </w:rPr>
        <w:t xml:space="preserve"> </w:t>
      </w:r>
      <w:r>
        <w:rPr>
          <w:b/>
          <w:color w:val="231F20"/>
          <w:sz w:val="20"/>
        </w:rPr>
        <w:t>COUNCIL</w:t>
      </w:r>
      <w:r>
        <w:rPr>
          <w:b/>
          <w:color w:val="231F20"/>
          <w:spacing w:val="-9"/>
          <w:sz w:val="20"/>
        </w:rPr>
        <w:t xml:space="preserve"> </w:t>
      </w:r>
      <w:r>
        <w:rPr>
          <w:b/>
          <w:color w:val="231F20"/>
          <w:sz w:val="20"/>
        </w:rPr>
        <w:t>SHELLER</w:t>
      </w:r>
      <w:r>
        <w:rPr>
          <w:b/>
          <w:color w:val="231F20"/>
          <w:spacing w:val="-8"/>
          <w:sz w:val="20"/>
        </w:rPr>
        <w:t xml:space="preserve"> </w:t>
      </w:r>
      <w:r>
        <w:rPr>
          <w:b/>
          <w:color w:val="231F20"/>
          <w:sz w:val="20"/>
        </w:rPr>
        <w:t>NOMINATION</w:t>
      </w:r>
      <w:r>
        <w:rPr>
          <w:b/>
          <w:color w:val="231F20"/>
          <w:spacing w:val="-9"/>
          <w:sz w:val="20"/>
        </w:rPr>
        <w:t xml:space="preserve"> </w:t>
      </w:r>
      <w:r>
        <w:rPr>
          <w:b/>
          <w:color w:val="231F20"/>
          <w:spacing w:val="-2"/>
          <w:sz w:val="20"/>
        </w:rPr>
        <w:t>BALLOT</w:t>
      </w:r>
    </w:p>
    <w:p w:rsidR="00325ADD" w14:paraId="2AE781D6" w14:textId="77777777">
      <w:pPr>
        <w:pStyle w:val="BodyText"/>
        <w:spacing w:before="10"/>
        <w:rPr>
          <w:b/>
          <w:sz w:val="19"/>
        </w:rPr>
      </w:pPr>
    </w:p>
    <w:p w:rsidR="00325ADD" w14:paraId="0E6CBF4B" w14:textId="77777777">
      <w:pPr>
        <w:ind w:left="119" w:right="421"/>
        <w:rPr>
          <w:sz w:val="20"/>
        </w:rPr>
      </w:pPr>
      <w:r>
        <w:rPr>
          <w:color w:val="231F20"/>
          <w:sz w:val="20"/>
        </w:rPr>
        <w:t>Each region shall be represented by two sheller seats on the Council.</w:t>
      </w:r>
      <w:r>
        <w:rPr>
          <w:color w:val="231F20"/>
          <w:spacing w:val="40"/>
          <w:sz w:val="20"/>
        </w:rPr>
        <w:t xml:space="preserve"> </w:t>
      </w:r>
      <w:r>
        <w:rPr>
          <w:color w:val="231F20"/>
          <w:sz w:val="20"/>
        </w:rPr>
        <w:t>One seat shall be allocated to a sheller handling more than 12.5 million pounds of inshell pecans.</w:t>
      </w:r>
      <w:r>
        <w:rPr>
          <w:color w:val="231F20"/>
          <w:spacing w:val="40"/>
          <w:sz w:val="20"/>
        </w:rPr>
        <w:t xml:space="preserve"> </w:t>
      </w:r>
      <w:r>
        <w:rPr>
          <w:color w:val="231F20"/>
          <w:sz w:val="20"/>
        </w:rPr>
        <w:t>The other will be allocated to a sheller producing less than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or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equal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to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12.5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million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p</w:t>
      </w:r>
      <w:r>
        <w:rPr>
          <w:color w:val="231F20"/>
          <w:sz w:val="20"/>
        </w:rPr>
        <w:t>ounds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of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inshell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pecans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in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the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year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preceding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nomination.</w:t>
      </w:r>
      <w:r>
        <w:rPr>
          <w:color w:val="231F20"/>
          <w:spacing w:val="40"/>
          <w:sz w:val="20"/>
        </w:rPr>
        <w:t xml:space="preserve"> </w:t>
      </w:r>
      <w:r>
        <w:rPr>
          <w:color w:val="231F20"/>
          <w:sz w:val="20"/>
        </w:rPr>
        <w:t>Proposed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candidates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will be listed on the nomination ballot sent to all shellers.</w:t>
      </w:r>
    </w:p>
    <w:p w:rsidR="00325ADD" w14:paraId="7CF35DD5" w14:textId="77777777">
      <w:pPr>
        <w:pStyle w:val="BodyText"/>
        <w:spacing w:before="2"/>
        <w:rPr>
          <w:sz w:val="20"/>
        </w:rPr>
      </w:pPr>
    </w:p>
    <w:p w:rsidR="00325ADD" w14:paraId="1F63C06C" w14:textId="77777777">
      <w:pPr>
        <w:spacing w:before="1" w:line="229" w:lineRule="exact"/>
        <w:ind w:left="120"/>
        <w:rPr>
          <w:sz w:val="20"/>
        </w:rPr>
      </w:pPr>
      <w:r>
        <w:rPr>
          <w:b/>
          <w:color w:val="231F20"/>
          <w:sz w:val="20"/>
        </w:rPr>
        <w:t>Eastern</w:t>
      </w:r>
      <w:r>
        <w:rPr>
          <w:b/>
          <w:color w:val="231F20"/>
          <w:spacing w:val="-8"/>
          <w:sz w:val="20"/>
        </w:rPr>
        <w:t xml:space="preserve"> </w:t>
      </w:r>
      <w:r>
        <w:rPr>
          <w:b/>
          <w:color w:val="231F20"/>
          <w:sz w:val="20"/>
        </w:rPr>
        <w:t>Region</w:t>
      </w:r>
      <w:r>
        <w:rPr>
          <w:b/>
          <w:color w:val="231F20"/>
          <w:spacing w:val="-10"/>
          <w:sz w:val="20"/>
        </w:rPr>
        <w:t xml:space="preserve"> </w:t>
      </w:r>
      <w:r>
        <w:rPr>
          <w:color w:val="231F20"/>
          <w:sz w:val="20"/>
        </w:rPr>
        <w:t>consists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of: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Alabama,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Florida,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Georgia,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North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Carolina,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South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pacing w:val="-2"/>
          <w:sz w:val="20"/>
        </w:rPr>
        <w:t>Carolina</w:t>
      </w:r>
    </w:p>
    <w:p w:rsidR="00325ADD" w14:paraId="50D9B571" w14:textId="77777777">
      <w:pPr>
        <w:spacing w:line="229" w:lineRule="exact"/>
        <w:ind w:left="120"/>
        <w:rPr>
          <w:sz w:val="20"/>
        </w:rPr>
      </w:pPr>
      <w:r>
        <w:rPr>
          <w:b/>
          <w:color w:val="231F20"/>
          <w:sz w:val="20"/>
        </w:rPr>
        <w:t>Central</w:t>
      </w:r>
      <w:r>
        <w:rPr>
          <w:b/>
          <w:color w:val="231F20"/>
          <w:spacing w:val="-9"/>
          <w:sz w:val="20"/>
        </w:rPr>
        <w:t xml:space="preserve"> </w:t>
      </w:r>
      <w:r>
        <w:rPr>
          <w:b/>
          <w:color w:val="231F20"/>
          <w:sz w:val="20"/>
        </w:rPr>
        <w:t>Region</w:t>
      </w:r>
      <w:r>
        <w:rPr>
          <w:b/>
          <w:color w:val="231F20"/>
          <w:spacing w:val="-9"/>
          <w:sz w:val="20"/>
        </w:rPr>
        <w:t xml:space="preserve"> </w:t>
      </w:r>
      <w:r>
        <w:rPr>
          <w:color w:val="231F20"/>
          <w:sz w:val="20"/>
        </w:rPr>
        <w:t>consists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z w:val="20"/>
        </w:rPr>
        <w:t>of: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z w:val="20"/>
        </w:rPr>
        <w:t>Arkansas,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Kansas,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Louisiana,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Mississippi,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Missouri,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Oklahoma,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pacing w:val="-2"/>
          <w:sz w:val="20"/>
        </w:rPr>
        <w:t>Texas</w:t>
      </w:r>
    </w:p>
    <w:p w:rsidR="00325ADD" w14:paraId="4B129175" w14:textId="77777777">
      <w:pPr>
        <w:ind w:left="120"/>
        <w:rPr>
          <w:sz w:val="20"/>
        </w:rPr>
      </w:pPr>
      <w:r>
        <w:rPr>
          <w:b/>
          <w:color w:val="231F20"/>
          <w:sz w:val="20"/>
        </w:rPr>
        <w:t>Western</w:t>
      </w:r>
      <w:r>
        <w:rPr>
          <w:b/>
          <w:color w:val="231F20"/>
          <w:spacing w:val="-8"/>
          <w:sz w:val="20"/>
        </w:rPr>
        <w:t xml:space="preserve"> </w:t>
      </w:r>
      <w:r>
        <w:rPr>
          <w:b/>
          <w:color w:val="231F20"/>
          <w:sz w:val="20"/>
        </w:rPr>
        <w:t>Region</w:t>
      </w:r>
      <w:r>
        <w:rPr>
          <w:b/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consists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of: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Arizona,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California,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New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pacing w:val="-2"/>
          <w:sz w:val="20"/>
        </w:rPr>
        <w:t>Mexico</w:t>
      </w:r>
    </w:p>
    <w:p w:rsidR="00325ADD" w14:paraId="22631471" w14:textId="77777777">
      <w:pPr>
        <w:pStyle w:val="BodyText"/>
        <w:spacing w:before="1"/>
        <w:rPr>
          <w:sz w:val="20"/>
        </w:rPr>
      </w:pPr>
    </w:p>
    <w:p w:rsidR="00325ADD" w14:paraId="4E13EBD9" w14:textId="77777777">
      <w:pPr>
        <w:ind w:left="120" w:right="421"/>
        <w:rPr>
          <w:sz w:val="20"/>
        </w:rPr>
      </w:pPr>
      <w:r>
        <w:rPr>
          <w:color w:val="231F20"/>
          <w:sz w:val="20"/>
        </w:rPr>
        <w:t>If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a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sheller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is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engaged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in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handling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in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more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than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one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region,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such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sheller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shall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nominate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in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the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region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in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which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they shelled the largest volume in the preceding fiscal year.</w:t>
      </w:r>
    </w:p>
    <w:p w:rsidR="00325ADD" w14:paraId="6D4BB188" w14:textId="77777777">
      <w:pPr>
        <w:pStyle w:val="BodyText"/>
        <w:spacing w:before="10"/>
        <w:rPr>
          <w:sz w:val="19"/>
        </w:rPr>
      </w:pPr>
    </w:p>
    <w:p w:rsidR="00325ADD" w14:paraId="0BE6961C" w14:textId="77777777">
      <w:pPr>
        <w:spacing w:before="1"/>
        <w:ind w:left="119" w:right="373"/>
        <w:rPr>
          <w:sz w:val="20"/>
        </w:rPr>
      </w:pPr>
      <w:r>
        <w:rPr>
          <w:color w:val="231F20"/>
          <w:sz w:val="20"/>
        </w:rPr>
        <w:t>The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undersigned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are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eligible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to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submit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nominations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pursuant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to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section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986.46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of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Marketing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Order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No.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986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(Order), and hereby petition the American Pecan Council (Council) to include on th</w:t>
      </w:r>
      <w:r>
        <w:rPr>
          <w:color w:val="231F20"/>
          <w:sz w:val="20"/>
        </w:rPr>
        <w:t>e nominating ballot the name of:</w:t>
      </w:r>
    </w:p>
    <w:p w:rsidR="00325ADD" w14:paraId="281972A3" w14:textId="77777777">
      <w:pPr>
        <w:pStyle w:val="BodyText"/>
        <w:rPr>
          <w:sz w:val="20"/>
        </w:rPr>
      </w:pPr>
    </w:p>
    <w:p w:rsidR="00325ADD" w14:paraId="734F8F1C" w14:textId="77777777">
      <w:pPr>
        <w:pStyle w:val="BodyText"/>
        <w:spacing w:before="5"/>
        <w:rPr>
          <w:sz w:val="17"/>
        </w:rPr>
      </w:pPr>
      <w:r>
        <w:pict>
          <v:shape id="docshape6" o:spid="_x0000_s1025" style="width:465.15pt;height:0.1pt;margin-top:11.25pt;margin-left:1in;mso-position-horizontal-relative:page;mso-wrap-distance-left:0;mso-wrap-distance-right:0;position:absolute;z-index:-251658240" coordorigin="1440,225" coordsize="9303,0" path="m1440,225l10742,225e" filled="f" strokecolor="#221e1f" strokeweight="0.63pt">
            <v:path arrowok="t"/>
            <w10:wrap type="topAndBottom"/>
          </v:shape>
        </w:pict>
      </w:r>
    </w:p>
    <w:p w:rsidR="00325ADD" w14:paraId="4E321258" w14:textId="77777777">
      <w:pPr>
        <w:tabs>
          <w:tab w:val="left" w:pos="8759"/>
        </w:tabs>
        <w:ind w:left="119"/>
        <w:rPr>
          <w:b/>
          <w:sz w:val="20"/>
        </w:rPr>
      </w:pPr>
      <w:r>
        <w:rPr>
          <w:b/>
          <w:color w:val="231F20"/>
          <w:sz w:val="20"/>
        </w:rPr>
        <w:t>NAME</w:t>
      </w:r>
      <w:r>
        <w:rPr>
          <w:b/>
          <w:color w:val="231F20"/>
          <w:spacing w:val="-6"/>
          <w:sz w:val="20"/>
        </w:rPr>
        <w:t xml:space="preserve"> </w:t>
      </w:r>
      <w:r>
        <w:rPr>
          <w:b/>
          <w:color w:val="231F20"/>
          <w:sz w:val="20"/>
        </w:rPr>
        <w:t>OF</w:t>
      </w:r>
      <w:r>
        <w:rPr>
          <w:b/>
          <w:color w:val="231F20"/>
          <w:spacing w:val="-3"/>
          <w:sz w:val="20"/>
        </w:rPr>
        <w:t xml:space="preserve"> </w:t>
      </w:r>
      <w:r>
        <w:rPr>
          <w:b/>
          <w:color w:val="231F20"/>
          <w:sz w:val="20"/>
        </w:rPr>
        <w:t>SHELLER</w:t>
      </w:r>
      <w:r>
        <w:rPr>
          <w:b/>
          <w:color w:val="231F20"/>
          <w:spacing w:val="-5"/>
          <w:sz w:val="20"/>
        </w:rPr>
        <w:t xml:space="preserve"> </w:t>
      </w:r>
      <w:r>
        <w:rPr>
          <w:b/>
          <w:color w:val="231F20"/>
          <w:sz w:val="20"/>
        </w:rPr>
        <w:t>NOMINEE</w:t>
      </w:r>
      <w:r>
        <w:rPr>
          <w:b/>
          <w:color w:val="231F20"/>
          <w:spacing w:val="-5"/>
          <w:sz w:val="20"/>
        </w:rPr>
        <w:t xml:space="preserve"> </w:t>
      </w:r>
      <w:r>
        <w:rPr>
          <w:b/>
          <w:color w:val="231F20"/>
          <w:sz w:val="20"/>
        </w:rPr>
        <w:t>(as</w:t>
      </w:r>
      <w:r>
        <w:rPr>
          <w:b/>
          <w:color w:val="231F20"/>
          <w:spacing w:val="-5"/>
          <w:sz w:val="20"/>
        </w:rPr>
        <w:t xml:space="preserve"> </w:t>
      </w:r>
      <w:r>
        <w:rPr>
          <w:b/>
          <w:color w:val="231F20"/>
          <w:sz w:val="20"/>
        </w:rPr>
        <w:t>should</w:t>
      </w:r>
      <w:r>
        <w:rPr>
          <w:b/>
          <w:color w:val="231F20"/>
          <w:spacing w:val="-5"/>
          <w:sz w:val="20"/>
        </w:rPr>
        <w:t xml:space="preserve"> </w:t>
      </w:r>
      <w:r>
        <w:rPr>
          <w:b/>
          <w:color w:val="231F20"/>
          <w:sz w:val="20"/>
        </w:rPr>
        <w:t>appear</w:t>
      </w:r>
      <w:r>
        <w:rPr>
          <w:b/>
          <w:color w:val="231F20"/>
          <w:spacing w:val="-3"/>
          <w:sz w:val="20"/>
        </w:rPr>
        <w:t xml:space="preserve"> </w:t>
      </w:r>
      <w:r>
        <w:rPr>
          <w:b/>
          <w:color w:val="231F20"/>
          <w:sz w:val="20"/>
        </w:rPr>
        <w:t>on</w:t>
      </w:r>
      <w:r>
        <w:rPr>
          <w:b/>
          <w:color w:val="231F20"/>
          <w:spacing w:val="-5"/>
          <w:sz w:val="20"/>
        </w:rPr>
        <w:t xml:space="preserve"> </w:t>
      </w:r>
      <w:r>
        <w:rPr>
          <w:b/>
          <w:color w:val="231F20"/>
          <w:sz w:val="20"/>
        </w:rPr>
        <w:t>the</w:t>
      </w:r>
      <w:r>
        <w:rPr>
          <w:b/>
          <w:color w:val="231F20"/>
          <w:spacing w:val="-4"/>
          <w:sz w:val="20"/>
        </w:rPr>
        <w:t xml:space="preserve"> </w:t>
      </w:r>
      <w:r>
        <w:rPr>
          <w:b/>
          <w:color w:val="231F20"/>
          <w:sz w:val="20"/>
        </w:rPr>
        <w:t>ballot)</w:t>
      </w:r>
      <w:r>
        <w:rPr>
          <w:b/>
          <w:color w:val="231F20"/>
          <w:spacing w:val="63"/>
          <w:w w:val="150"/>
          <w:sz w:val="20"/>
        </w:rPr>
        <w:t xml:space="preserve"> </w:t>
      </w:r>
      <w:r>
        <w:rPr>
          <w:b/>
          <w:color w:val="231F20"/>
          <w:spacing w:val="-2"/>
          <w:sz w:val="20"/>
        </w:rPr>
        <w:t>EMAIL</w:t>
      </w:r>
      <w:r>
        <w:rPr>
          <w:b/>
          <w:color w:val="231F20"/>
          <w:sz w:val="20"/>
        </w:rPr>
        <w:tab/>
      </w:r>
      <w:r>
        <w:rPr>
          <w:b/>
          <w:color w:val="231F20"/>
          <w:spacing w:val="-2"/>
          <w:sz w:val="20"/>
        </w:rPr>
        <w:t>PHONE</w:t>
      </w:r>
    </w:p>
    <w:p w:rsidR="00325ADD" w14:paraId="71F68678" w14:textId="77777777">
      <w:pPr>
        <w:pStyle w:val="BodyText"/>
        <w:rPr>
          <w:b/>
          <w:sz w:val="20"/>
        </w:rPr>
      </w:pPr>
    </w:p>
    <w:p w:rsidR="00325ADD" w14:paraId="199194E5" w14:textId="77777777">
      <w:pPr>
        <w:pStyle w:val="BodyText"/>
        <w:spacing w:before="3"/>
        <w:rPr>
          <w:b/>
          <w:sz w:val="17"/>
        </w:rPr>
      </w:pPr>
      <w:r>
        <w:pict>
          <v:shape id="docshape7" o:spid="_x0000_s1026" style="width:210.15pt;height:0.1pt;margin-top:11.15pt;margin-left:71.95pt;mso-position-horizontal-relative:page;mso-wrap-distance-left:0;mso-wrap-distance-right:0;position:absolute;z-index:-251657216" coordorigin="1439,223" coordsize="4203,0" path="m1439,223l5642,223e" filled="f" strokecolor="#221e1f" strokeweight="0.63pt">
            <v:path arrowok="t"/>
            <w10:wrap type="topAndBottom"/>
          </v:shape>
        </w:pict>
      </w:r>
    </w:p>
    <w:p w:rsidR="00325ADD" w14:paraId="0109CCDE" w14:textId="77777777">
      <w:pPr>
        <w:ind w:left="119"/>
        <w:rPr>
          <w:b/>
          <w:sz w:val="20"/>
        </w:rPr>
      </w:pPr>
      <w:r>
        <w:rPr>
          <w:b/>
          <w:color w:val="231F20"/>
          <w:spacing w:val="-2"/>
          <w:sz w:val="20"/>
        </w:rPr>
        <w:t>ADDRESS</w:t>
      </w:r>
    </w:p>
    <w:p w:rsidR="00325ADD" w14:paraId="7005128C" w14:textId="77777777">
      <w:pPr>
        <w:pStyle w:val="BodyText"/>
        <w:rPr>
          <w:b/>
          <w:sz w:val="20"/>
        </w:rPr>
      </w:pPr>
    </w:p>
    <w:p w:rsidR="00325ADD" w14:paraId="0DA58404" w14:textId="77777777">
      <w:pPr>
        <w:pStyle w:val="BodyText"/>
        <w:spacing w:before="5"/>
        <w:rPr>
          <w:b/>
          <w:sz w:val="17"/>
        </w:rPr>
      </w:pPr>
      <w:r>
        <w:pict>
          <v:shape id="docshape8" o:spid="_x0000_s1027" style="width:210.15pt;height:0.1pt;margin-top:11.25pt;margin-left:71.95pt;mso-position-horizontal-relative:page;mso-wrap-distance-left:0;mso-wrap-distance-right:0;position:absolute;z-index:-251656192" coordorigin="1439,225" coordsize="4203,0" path="m1439,225l5642,225e" filled="f" strokecolor="#221e1f" strokeweight="0.63pt">
            <v:path arrowok="t"/>
            <w10:wrap type="topAndBottom"/>
          </v:shape>
        </w:pict>
      </w:r>
    </w:p>
    <w:p w:rsidR="00325ADD" w14:paraId="21C655E9" w14:textId="77777777">
      <w:pPr>
        <w:tabs>
          <w:tab w:val="left" w:pos="1559"/>
          <w:tab w:val="left" w:pos="2998"/>
        </w:tabs>
        <w:ind w:left="119"/>
        <w:rPr>
          <w:b/>
          <w:sz w:val="20"/>
        </w:rPr>
      </w:pPr>
      <w:r>
        <w:rPr>
          <w:b/>
          <w:color w:val="231F20"/>
          <w:spacing w:val="-4"/>
          <w:sz w:val="20"/>
        </w:rPr>
        <w:t>CITY</w:t>
      </w:r>
      <w:r>
        <w:rPr>
          <w:b/>
          <w:color w:val="231F20"/>
          <w:sz w:val="20"/>
        </w:rPr>
        <w:tab/>
      </w:r>
      <w:r>
        <w:rPr>
          <w:b/>
          <w:color w:val="231F20"/>
          <w:spacing w:val="-4"/>
          <w:sz w:val="20"/>
        </w:rPr>
        <w:t>STATE</w:t>
      </w:r>
      <w:r>
        <w:rPr>
          <w:b/>
          <w:color w:val="231F20"/>
          <w:sz w:val="20"/>
        </w:rPr>
        <w:tab/>
        <w:t>ZIP</w:t>
      </w:r>
      <w:r>
        <w:rPr>
          <w:b/>
          <w:color w:val="231F20"/>
          <w:spacing w:val="-5"/>
          <w:sz w:val="20"/>
        </w:rPr>
        <w:t xml:space="preserve"> </w:t>
      </w:r>
      <w:r>
        <w:rPr>
          <w:b/>
          <w:color w:val="231F20"/>
          <w:spacing w:val="-4"/>
          <w:sz w:val="20"/>
        </w:rPr>
        <w:t>CODE</w:t>
      </w:r>
    </w:p>
    <w:p w:rsidR="00325ADD" w14:paraId="50DA97EC" w14:textId="77777777">
      <w:pPr>
        <w:pStyle w:val="BodyText"/>
        <w:spacing w:before="10"/>
        <w:rPr>
          <w:b/>
          <w:sz w:val="19"/>
        </w:rPr>
      </w:pPr>
    </w:p>
    <w:p w:rsidR="00325ADD" w14:paraId="6D030F20" w14:textId="77777777">
      <w:pPr>
        <w:tabs>
          <w:tab w:val="left" w:pos="6308"/>
        </w:tabs>
        <w:spacing w:before="1"/>
        <w:ind w:left="119" w:right="735"/>
        <w:rPr>
          <w:sz w:val="20"/>
        </w:rPr>
      </w:pPr>
      <w:r>
        <w:rPr>
          <w:color w:val="231F20"/>
          <w:sz w:val="20"/>
        </w:rPr>
        <w:t xml:space="preserve">as a candidate for the position of Sheller Member to represent the </w:t>
      </w:r>
      <w:r>
        <w:rPr>
          <w:color w:val="231F20"/>
          <w:sz w:val="20"/>
          <w:u w:val="single" w:color="221E1F"/>
        </w:rPr>
        <w:tab/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Region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for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the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2016-2020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term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of office as set forth in the Order.</w:t>
      </w:r>
    </w:p>
    <w:p w:rsidR="00325ADD" w14:paraId="29682906" w14:textId="77777777">
      <w:pPr>
        <w:pStyle w:val="BodyText"/>
        <w:spacing w:before="1"/>
        <w:rPr>
          <w:sz w:val="20"/>
        </w:rPr>
      </w:pPr>
    </w:p>
    <w:p w:rsidR="00325ADD" w14:paraId="1BFAA253" w14:textId="77777777">
      <w:pPr>
        <w:ind w:left="119"/>
        <w:rPr>
          <w:sz w:val="20"/>
        </w:rPr>
      </w:pPr>
      <w:r>
        <w:rPr>
          <w:color w:val="231F20"/>
          <w:sz w:val="20"/>
        </w:rPr>
        <w:t>Sheller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nominee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handled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(shelled)</w:t>
      </w:r>
      <w:r>
        <w:rPr>
          <w:color w:val="231F20"/>
          <w:spacing w:val="-5"/>
          <w:sz w:val="20"/>
        </w:rPr>
        <w:t xml:space="preserve"> </w:t>
      </w:r>
      <w:r>
        <w:rPr>
          <w:rFonts w:ascii="Wingdings" w:hAnsi="Wingdings"/>
          <w:color w:val="231F20"/>
          <w:sz w:val="20"/>
        </w:rPr>
        <w:sym w:font="Wingdings" w:char="F06F"/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more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than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12.5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million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pounds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of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inshell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pecans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in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the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preceeding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year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pacing w:val="-5"/>
          <w:sz w:val="20"/>
        </w:rPr>
        <w:t>or</w:t>
      </w:r>
    </w:p>
    <w:p w:rsidR="00325ADD" w14:paraId="79320724" w14:textId="77777777">
      <w:pPr>
        <w:spacing w:before="1"/>
        <w:ind w:left="119"/>
        <w:rPr>
          <w:sz w:val="20"/>
        </w:rPr>
      </w:pPr>
      <w:r>
        <w:rPr>
          <w:rFonts w:ascii="Wingdings" w:hAnsi="Wingdings"/>
          <w:color w:val="231F20"/>
          <w:sz w:val="20"/>
        </w:rPr>
        <w:sym w:font="Wingdings" w:char="F06F"/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less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than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or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equal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to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12.5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million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pounds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of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inshell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pecan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in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the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preceding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year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(check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pacing w:val="-2"/>
          <w:sz w:val="20"/>
        </w:rPr>
        <w:t>one).</w:t>
      </w:r>
    </w:p>
    <w:p w:rsidR="00325ADD" w14:paraId="0F48EABD" w14:textId="77777777">
      <w:pPr>
        <w:pStyle w:val="BodyText"/>
        <w:spacing w:before="4"/>
        <w:rPr>
          <w:sz w:val="5"/>
        </w:rPr>
      </w:pPr>
    </w:p>
    <w:tbl>
      <w:tblPr>
        <w:tblW w:w="0" w:type="auto"/>
        <w:tblInd w:w="130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348"/>
        <w:gridCol w:w="2791"/>
        <w:gridCol w:w="3420"/>
      </w:tblGrid>
      <w:tr w14:paraId="14F0EF1B" w14:textId="77777777">
        <w:tblPrEx>
          <w:tblW w:w="0" w:type="auto"/>
          <w:tblInd w:w="130" w:type="dxa"/>
          <w:tblBorders>
            <w:top w:val="single" w:sz="4" w:space="0" w:color="231F20"/>
            <w:left w:val="single" w:sz="4" w:space="0" w:color="231F20"/>
            <w:bottom w:val="single" w:sz="4" w:space="0" w:color="231F20"/>
            <w:right w:val="single" w:sz="4" w:space="0" w:color="231F20"/>
            <w:insideH w:val="single" w:sz="4" w:space="0" w:color="231F20"/>
            <w:insideV w:val="single" w:sz="4" w:space="0" w:color="231F2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10"/>
        </w:trPr>
        <w:tc>
          <w:tcPr>
            <w:tcW w:w="3348" w:type="dxa"/>
          </w:tcPr>
          <w:p w:rsidR="00325ADD" w14:paraId="7B621578" w14:textId="77777777">
            <w:pPr>
              <w:pStyle w:val="TableParagraph"/>
              <w:spacing w:before="175"/>
              <w:ind w:left="775" w:right="768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spacing w:val="-2"/>
                <w:sz w:val="20"/>
              </w:rPr>
              <w:t>SHELLER’S</w:t>
            </w:r>
            <w:r>
              <w:rPr>
                <w:b/>
                <w:color w:val="231F20"/>
                <w:spacing w:val="4"/>
                <w:sz w:val="20"/>
              </w:rPr>
              <w:t xml:space="preserve"> </w:t>
            </w:r>
            <w:r>
              <w:rPr>
                <w:b/>
                <w:color w:val="231F20"/>
                <w:spacing w:val="-4"/>
                <w:sz w:val="20"/>
              </w:rPr>
              <w:t>NAME</w:t>
            </w:r>
          </w:p>
          <w:p w:rsidR="00325ADD" w14:paraId="7CDEA15D" w14:textId="77777777">
            <w:pPr>
              <w:pStyle w:val="TableParagraph"/>
              <w:spacing w:before="1"/>
              <w:ind w:left="775" w:right="768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(print</w:t>
            </w:r>
            <w:r>
              <w:rPr>
                <w:b/>
                <w:color w:val="231F20"/>
                <w:spacing w:val="-5"/>
                <w:sz w:val="20"/>
              </w:rPr>
              <w:t xml:space="preserve"> </w:t>
            </w:r>
            <w:r>
              <w:rPr>
                <w:b/>
                <w:color w:val="231F20"/>
                <w:spacing w:val="-2"/>
                <w:sz w:val="20"/>
              </w:rPr>
              <w:t>clearly)</w:t>
            </w:r>
          </w:p>
        </w:tc>
        <w:tc>
          <w:tcPr>
            <w:tcW w:w="2791" w:type="dxa"/>
          </w:tcPr>
          <w:p w:rsidR="00325ADD" w14:paraId="03E167E5" w14:textId="77777777">
            <w:pPr>
              <w:pStyle w:val="TableParagraph"/>
              <w:spacing w:before="3"/>
              <w:rPr>
                <w:sz w:val="25"/>
              </w:rPr>
            </w:pPr>
          </w:p>
          <w:p w:rsidR="00325ADD" w14:paraId="795B8073" w14:textId="77777777">
            <w:pPr>
              <w:pStyle w:val="TableParagraph"/>
              <w:ind w:left="748"/>
              <w:rPr>
                <w:b/>
                <w:sz w:val="20"/>
              </w:rPr>
            </w:pPr>
            <w:r>
              <w:rPr>
                <w:b/>
                <w:color w:val="231F20"/>
                <w:spacing w:val="-2"/>
                <w:sz w:val="20"/>
              </w:rPr>
              <w:t>SIGNATURE*</w:t>
            </w:r>
          </w:p>
        </w:tc>
        <w:tc>
          <w:tcPr>
            <w:tcW w:w="3420" w:type="dxa"/>
          </w:tcPr>
          <w:p w:rsidR="00325ADD" w14:paraId="465BA7D3" w14:textId="77777777">
            <w:pPr>
              <w:pStyle w:val="TableParagraph"/>
              <w:spacing w:before="3"/>
              <w:rPr>
                <w:sz w:val="25"/>
              </w:rPr>
            </w:pPr>
          </w:p>
          <w:p w:rsidR="00325ADD" w14:paraId="454220CB" w14:textId="77777777">
            <w:pPr>
              <w:pStyle w:val="TableParagraph"/>
              <w:ind w:left="492"/>
              <w:rPr>
                <w:b/>
                <w:sz w:val="20"/>
              </w:rPr>
            </w:pPr>
            <w:r>
              <w:rPr>
                <w:b/>
                <w:color w:val="231F20"/>
                <w:spacing w:val="-2"/>
                <w:sz w:val="20"/>
              </w:rPr>
              <w:t>ADDRESS/PHONE/EMAIL</w:t>
            </w:r>
          </w:p>
        </w:tc>
      </w:tr>
      <w:tr w14:paraId="7CE9F005" w14:textId="77777777">
        <w:tblPrEx>
          <w:tblW w:w="0" w:type="auto"/>
          <w:tblInd w:w="13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921"/>
        </w:trPr>
        <w:tc>
          <w:tcPr>
            <w:tcW w:w="3348" w:type="dxa"/>
          </w:tcPr>
          <w:p w:rsidR="00325ADD" w14:paraId="7A118CBD" w14:textId="77777777">
            <w:pPr>
              <w:pStyle w:val="TableParagraph"/>
              <w:ind w:right="94"/>
              <w:jc w:val="right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(nominator)</w:t>
            </w:r>
          </w:p>
        </w:tc>
        <w:tc>
          <w:tcPr>
            <w:tcW w:w="2791" w:type="dxa"/>
          </w:tcPr>
          <w:p w:rsidR="00325ADD" w14:paraId="0E5115C4" w14:textId="77777777">
            <w:pPr>
              <w:pStyle w:val="TableParagraph"/>
              <w:rPr>
                <w:sz w:val="18"/>
              </w:rPr>
            </w:pPr>
          </w:p>
        </w:tc>
        <w:tc>
          <w:tcPr>
            <w:tcW w:w="3420" w:type="dxa"/>
          </w:tcPr>
          <w:p w:rsidR="00325ADD" w14:paraId="57BCB148" w14:textId="77777777">
            <w:pPr>
              <w:pStyle w:val="TableParagraph"/>
              <w:rPr>
                <w:sz w:val="18"/>
              </w:rPr>
            </w:pPr>
          </w:p>
        </w:tc>
      </w:tr>
      <w:tr w14:paraId="5AC421F9" w14:textId="77777777">
        <w:tblPrEx>
          <w:tblW w:w="0" w:type="auto"/>
          <w:tblInd w:w="13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918"/>
        </w:trPr>
        <w:tc>
          <w:tcPr>
            <w:tcW w:w="3348" w:type="dxa"/>
          </w:tcPr>
          <w:p w:rsidR="00325ADD" w14:paraId="35A9D9FE" w14:textId="77777777">
            <w:pPr>
              <w:pStyle w:val="TableParagraph"/>
              <w:ind w:right="94"/>
              <w:jc w:val="right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(supporter)</w:t>
            </w:r>
          </w:p>
        </w:tc>
        <w:tc>
          <w:tcPr>
            <w:tcW w:w="2791" w:type="dxa"/>
          </w:tcPr>
          <w:p w:rsidR="00325ADD" w14:paraId="501CA796" w14:textId="77777777">
            <w:pPr>
              <w:pStyle w:val="TableParagraph"/>
              <w:rPr>
                <w:sz w:val="18"/>
              </w:rPr>
            </w:pPr>
          </w:p>
        </w:tc>
        <w:tc>
          <w:tcPr>
            <w:tcW w:w="3420" w:type="dxa"/>
          </w:tcPr>
          <w:p w:rsidR="00325ADD" w14:paraId="7655F5D0" w14:textId="77777777">
            <w:pPr>
              <w:pStyle w:val="TableParagraph"/>
              <w:rPr>
                <w:sz w:val="18"/>
              </w:rPr>
            </w:pPr>
          </w:p>
        </w:tc>
      </w:tr>
    </w:tbl>
    <w:p w:rsidR="00325ADD" w14:paraId="31583F93" w14:textId="77777777">
      <w:pPr>
        <w:spacing w:before="187"/>
        <w:ind w:left="120" w:right="373"/>
        <w:rPr>
          <w:b/>
          <w:sz w:val="20"/>
        </w:rPr>
      </w:pPr>
      <w:r>
        <w:rPr>
          <w:b/>
          <w:color w:val="231F20"/>
          <w:sz w:val="20"/>
        </w:rPr>
        <w:t>*Signature</w:t>
      </w:r>
      <w:r>
        <w:rPr>
          <w:b/>
          <w:color w:val="231F20"/>
          <w:spacing w:val="-3"/>
          <w:sz w:val="20"/>
        </w:rPr>
        <w:t xml:space="preserve"> </w:t>
      </w:r>
      <w:r>
        <w:rPr>
          <w:b/>
          <w:color w:val="231F20"/>
          <w:sz w:val="20"/>
        </w:rPr>
        <w:t>certifies</w:t>
      </w:r>
      <w:r>
        <w:rPr>
          <w:b/>
          <w:color w:val="231F20"/>
          <w:spacing w:val="-3"/>
          <w:sz w:val="20"/>
        </w:rPr>
        <w:t xml:space="preserve"> </w:t>
      </w:r>
      <w:r>
        <w:rPr>
          <w:b/>
          <w:color w:val="231F20"/>
          <w:sz w:val="20"/>
        </w:rPr>
        <w:t>that</w:t>
      </w:r>
      <w:r>
        <w:rPr>
          <w:b/>
          <w:color w:val="231F20"/>
          <w:spacing w:val="-2"/>
          <w:sz w:val="20"/>
        </w:rPr>
        <w:t xml:space="preserve"> </w:t>
      </w:r>
      <w:r>
        <w:rPr>
          <w:b/>
          <w:color w:val="231F20"/>
          <w:sz w:val="20"/>
        </w:rPr>
        <w:t>I</w:t>
      </w:r>
      <w:r>
        <w:rPr>
          <w:b/>
          <w:color w:val="231F20"/>
          <w:spacing w:val="-3"/>
          <w:sz w:val="20"/>
        </w:rPr>
        <w:t xml:space="preserve"> </w:t>
      </w:r>
      <w:r>
        <w:rPr>
          <w:b/>
          <w:color w:val="231F20"/>
          <w:sz w:val="20"/>
        </w:rPr>
        <w:t>(or</w:t>
      </w:r>
      <w:r>
        <w:rPr>
          <w:b/>
          <w:color w:val="231F20"/>
          <w:spacing w:val="-3"/>
          <w:sz w:val="20"/>
        </w:rPr>
        <w:t xml:space="preserve"> </w:t>
      </w:r>
      <w:r>
        <w:rPr>
          <w:b/>
          <w:color w:val="231F20"/>
          <w:sz w:val="20"/>
        </w:rPr>
        <w:t>my</w:t>
      </w:r>
      <w:r>
        <w:rPr>
          <w:b/>
          <w:color w:val="231F20"/>
          <w:spacing w:val="-2"/>
          <w:sz w:val="20"/>
        </w:rPr>
        <w:t xml:space="preserve"> </w:t>
      </w:r>
      <w:r>
        <w:rPr>
          <w:b/>
          <w:color w:val="231F20"/>
          <w:sz w:val="20"/>
        </w:rPr>
        <w:t>business</w:t>
      </w:r>
      <w:r>
        <w:rPr>
          <w:b/>
          <w:color w:val="231F20"/>
          <w:spacing w:val="-3"/>
          <w:sz w:val="20"/>
        </w:rPr>
        <w:t xml:space="preserve"> </w:t>
      </w:r>
      <w:r>
        <w:rPr>
          <w:b/>
          <w:color w:val="231F20"/>
          <w:sz w:val="20"/>
        </w:rPr>
        <w:t>entity)</w:t>
      </w:r>
      <w:r>
        <w:rPr>
          <w:b/>
          <w:color w:val="231F20"/>
          <w:spacing w:val="-3"/>
          <w:sz w:val="20"/>
        </w:rPr>
        <w:t xml:space="preserve"> </w:t>
      </w:r>
      <w:r>
        <w:rPr>
          <w:b/>
          <w:color w:val="231F20"/>
          <w:sz w:val="20"/>
        </w:rPr>
        <w:t>shelled</w:t>
      </w:r>
      <w:r>
        <w:rPr>
          <w:b/>
          <w:color w:val="231F20"/>
          <w:spacing w:val="-1"/>
          <w:sz w:val="20"/>
        </w:rPr>
        <w:t xml:space="preserve"> </w:t>
      </w:r>
      <w:r>
        <w:rPr>
          <w:b/>
          <w:color w:val="231F20"/>
          <w:sz w:val="20"/>
        </w:rPr>
        <w:t>more</w:t>
      </w:r>
      <w:r>
        <w:rPr>
          <w:b/>
          <w:color w:val="231F20"/>
          <w:spacing w:val="-5"/>
          <w:sz w:val="20"/>
        </w:rPr>
        <w:t xml:space="preserve"> </w:t>
      </w:r>
      <w:r>
        <w:rPr>
          <w:b/>
          <w:color w:val="231F20"/>
          <w:sz w:val="20"/>
        </w:rPr>
        <w:t>than</w:t>
      </w:r>
      <w:r>
        <w:rPr>
          <w:b/>
          <w:color w:val="231F20"/>
          <w:spacing w:val="-4"/>
          <w:sz w:val="20"/>
        </w:rPr>
        <w:t xml:space="preserve"> </w:t>
      </w:r>
      <w:r>
        <w:rPr>
          <w:b/>
          <w:color w:val="231F20"/>
          <w:sz w:val="20"/>
        </w:rPr>
        <w:t>1</w:t>
      </w:r>
      <w:r>
        <w:rPr>
          <w:b/>
          <w:color w:val="231F20"/>
          <w:spacing w:val="-2"/>
          <w:sz w:val="20"/>
        </w:rPr>
        <w:t xml:space="preserve"> </w:t>
      </w:r>
      <w:r>
        <w:rPr>
          <w:b/>
          <w:color w:val="231F20"/>
          <w:sz w:val="20"/>
        </w:rPr>
        <w:t>million</w:t>
      </w:r>
      <w:r>
        <w:rPr>
          <w:b/>
          <w:color w:val="231F20"/>
          <w:spacing w:val="-5"/>
          <w:sz w:val="20"/>
        </w:rPr>
        <w:t xml:space="preserve"> </w:t>
      </w:r>
      <w:r>
        <w:rPr>
          <w:b/>
          <w:color w:val="231F20"/>
          <w:sz w:val="20"/>
        </w:rPr>
        <w:t>pounds</w:t>
      </w:r>
      <w:r>
        <w:rPr>
          <w:b/>
          <w:color w:val="231F20"/>
          <w:spacing w:val="-3"/>
          <w:sz w:val="20"/>
        </w:rPr>
        <w:t xml:space="preserve"> </w:t>
      </w:r>
      <w:r>
        <w:rPr>
          <w:b/>
          <w:color w:val="231F20"/>
          <w:sz w:val="20"/>
        </w:rPr>
        <w:t>of</w:t>
      </w:r>
      <w:r>
        <w:rPr>
          <w:b/>
          <w:color w:val="231F20"/>
          <w:spacing w:val="-2"/>
          <w:sz w:val="20"/>
        </w:rPr>
        <w:t xml:space="preserve"> </w:t>
      </w:r>
      <w:r>
        <w:rPr>
          <w:b/>
          <w:color w:val="231F20"/>
          <w:sz w:val="20"/>
        </w:rPr>
        <w:t>inshell</w:t>
      </w:r>
      <w:r>
        <w:rPr>
          <w:b/>
          <w:color w:val="231F20"/>
          <w:spacing w:val="-3"/>
          <w:sz w:val="20"/>
        </w:rPr>
        <w:t xml:space="preserve"> </w:t>
      </w:r>
      <w:r>
        <w:rPr>
          <w:b/>
          <w:color w:val="231F20"/>
          <w:sz w:val="20"/>
        </w:rPr>
        <w:t>pecans</w:t>
      </w:r>
      <w:r>
        <w:rPr>
          <w:b/>
          <w:color w:val="231F20"/>
          <w:spacing w:val="-1"/>
          <w:sz w:val="20"/>
        </w:rPr>
        <w:t xml:space="preserve"> </w:t>
      </w:r>
      <w:r>
        <w:rPr>
          <w:b/>
          <w:color w:val="231F20"/>
          <w:sz w:val="20"/>
        </w:rPr>
        <w:t>during the previous year in the region of which I am nominating or supporting a nomination.</w:t>
      </w:r>
    </w:p>
    <w:p w:rsidR="00325ADD" w14:paraId="218BB662" w14:textId="77777777">
      <w:pPr>
        <w:pStyle w:val="BodyText"/>
        <w:spacing w:before="184"/>
        <w:ind w:left="120" w:right="373"/>
      </w:pPr>
      <w:r>
        <w:rPr>
          <w:color w:val="231F20"/>
        </w:rPr>
        <w:t>According to the Paperwork Reduction Act of 1995, an agency may not conduct or sponsor, and a person is not required to respond to a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collection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information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unless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it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displays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valid OMB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control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number.</w:t>
      </w:r>
      <w:r>
        <w:rPr>
          <w:color w:val="231F20"/>
          <w:spacing w:val="38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valid OMB control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number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this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information collection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OMB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0581-0291.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The time required to complete this information collection is estimated to average 20 minutes per response, including the time for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 xml:space="preserve">reviewing instructions, searching existing data sources, </w:t>
      </w:r>
      <w:r>
        <w:rPr>
          <w:color w:val="231F20"/>
        </w:rPr>
        <w:t>gathering</w:t>
      </w:r>
      <w:r>
        <w:rPr>
          <w:color w:val="231F20"/>
        </w:rPr>
        <w:t xml:space="preserve"> and maintaining th</w:t>
      </w:r>
      <w:r>
        <w:rPr>
          <w:color w:val="231F20"/>
        </w:rPr>
        <w:t>e data needed, and completing and reviewing the collection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information.</w:t>
      </w:r>
    </w:p>
    <w:p w:rsidR="00325ADD" w14:paraId="07E08820" w14:textId="77777777">
      <w:pPr>
        <w:tabs>
          <w:tab w:val="left" w:pos="6345"/>
        </w:tabs>
        <w:spacing w:line="228" w:lineRule="exact"/>
        <w:ind w:left="120"/>
        <w:rPr>
          <w:b/>
          <w:sz w:val="20"/>
        </w:rPr>
      </w:pPr>
      <w:r>
        <w:rPr>
          <w:b/>
          <w:color w:val="231F20"/>
          <w:sz w:val="20"/>
        </w:rPr>
        <w:t>THIS</w:t>
      </w:r>
      <w:r>
        <w:rPr>
          <w:b/>
          <w:color w:val="231F20"/>
          <w:spacing w:val="-5"/>
          <w:sz w:val="20"/>
        </w:rPr>
        <w:t xml:space="preserve"> </w:t>
      </w:r>
      <w:r>
        <w:rPr>
          <w:b/>
          <w:color w:val="231F20"/>
          <w:sz w:val="20"/>
        </w:rPr>
        <w:t>PETITION</w:t>
      </w:r>
      <w:r>
        <w:rPr>
          <w:b/>
          <w:color w:val="231F20"/>
          <w:spacing w:val="-4"/>
          <w:sz w:val="20"/>
        </w:rPr>
        <w:t xml:space="preserve"> </w:t>
      </w:r>
      <w:r>
        <w:rPr>
          <w:b/>
          <w:color w:val="231F20"/>
          <w:sz w:val="20"/>
        </w:rPr>
        <w:t>MUST</w:t>
      </w:r>
      <w:r>
        <w:rPr>
          <w:b/>
          <w:color w:val="231F20"/>
          <w:spacing w:val="-3"/>
          <w:sz w:val="20"/>
        </w:rPr>
        <w:t xml:space="preserve"> </w:t>
      </w:r>
      <w:r>
        <w:rPr>
          <w:b/>
          <w:color w:val="231F20"/>
          <w:sz w:val="20"/>
        </w:rPr>
        <w:t>BE</w:t>
      </w:r>
      <w:r>
        <w:rPr>
          <w:b/>
          <w:color w:val="231F20"/>
          <w:spacing w:val="-3"/>
          <w:sz w:val="20"/>
        </w:rPr>
        <w:t xml:space="preserve"> </w:t>
      </w:r>
      <w:r>
        <w:rPr>
          <w:b/>
          <w:color w:val="231F20"/>
          <w:sz w:val="20"/>
        </w:rPr>
        <w:t>RECEIVED</w:t>
      </w:r>
      <w:r>
        <w:rPr>
          <w:b/>
          <w:color w:val="231F20"/>
          <w:spacing w:val="-4"/>
          <w:sz w:val="20"/>
        </w:rPr>
        <w:t xml:space="preserve"> </w:t>
      </w:r>
      <w:r>
        <w:rPr>
          <w:b/>
          <w:color w:val="231F20"/>
          <w:sz w:val="20"/>
        </w:rPr>
        <w:t>NO</w:t>
      </w:r>
      <w:r>
        <w:rPr>
          <w:b/>
          <w:color w:val="231F20"/>
          <w:spacing w:val="-3"/>
          <w:sz w:val="20"/>
        </w:rPr>
        <w:t xml:space="preserve"> </w:t>
      </w:r>
      <w:r>
        <w:rPr>
          <w:b/>
          <w:color w:val="231F20"/>
          <w:sz w:val="20"/>
        </w:rPr>
        <w:t>LATER</w:t>
      </w:r>
      <w:r>
        <w:rPr>
          <w:b/>
          <w:color w:val="231F20"/>
          <w:spacing w:val="-4"/>
          <w:sz w:val="20"/>
        </w:rPr>
        <w:t xml:space="preserve"> </w:t>
      </w:r>
      <w:r>
        <w:rPr>
          <w:b/>
          <w:color w:val="231F20"/>
          <w:sz w:val="20"/>
        </w:rPr>
        <w:t>THAN</w:t>
      </w:r>
      <w:r>
        <w:rPr>
          <w:b/>
          <w:color w:val="231F20"/>
          <w:spacing w:val="-4"/>
          <w:sz w:val="20"/>
        </w:rPr>
        <w:t xml:space="preserve"> </w:t>
      </w:r>
      <w:r>
        <w:rPr>
          <w:b/>
          <w:color w:val="231F20"/>
          <w:sz w:val="20"/>
          <w:u w:val="thick" w:color="221E1F"/>
        </w:rPr>
        <w:tab/>
      </w:r>
      <w:r>
        <w:rPr>
          <w:b/>
          <w:color w:val="231F20"/>
          <w:spacing w:val="-4"/>
          <w:sz w:val="20"/>
        </w:rPr>
        <w:t xml:space="preserve"> </w:t>
      </w:r>
      <w:r>
        <w:rPr>
          <w:b/>
          <w:color w:val="231F20"/>
          <w:sz w:val="20"/>
        </w:rPr>
        <w:t>IN</w:t>
      </w:r>
      <w:r>
        <w:rPr>
          <w:b/>
          <w:color w:val="231F20"/>
          <w:spacing w:val="-3"/>
          <w:sz w:val="20"/>
        </w:rPr>
        <w:t xml:space="preserve"> </w:t>
      </w:r>
      <w:r>
        <w:rPr>
          <w:b/>
          <w:color w:val="231F20"/>
          <w:sz w:val="20"/>
        </w:rPr>
        <w:t>ORDER</w:t>
      </w:r>
      <w:r>
        <w:rPr>
          <w:b/>
          <w:color w:val="231F20"/>
          <w:spacing w:val="-3"/>
          <w:sz w:val="20"/>
        </w:rPr>
        <w:t xml:space="preserve"> </w:t>
      </w:r>
      <w:r>
        <w:rPr>
          <w:b/>
          <w:color w:val="231F20"/>
          <w:sz w:val="20"/>
        </w:rPr>
        <w:t>TO</w:t>
      </w:r>
      <w:r>
        <w:rPr>
          <w:b/>
          <w:color w:val="231F20"/>
          <w:spacing w:val="-2"/>
          <w:sz w:val="20"/>
        </w:rPr>
        <w:t xml:space="preserve"> </w:t>
      </w:r>
      <w:r>
        <w:rPr>
          <w:b/>
          <w:color w:val="231F20"/>
          <w:sz w:val="20"/>
        </w:rPr>
        <w:t>BE</w:t>
      </w:r>
      <w:r>
        <w:rPr>
          <w:b/>
          <w:color w:val="231F20"/>
          <w:spacing w:val="-4"/>
          <w:sz w:val="20"/>
        </w:rPr>
        <w:t xml:space="preserve"> </w:t>
      </w:r>
      <w:r>
        <w:rPr>
          <w:b/>
          <w:color w:val="231F20"/>
          <w:sz w:val="20"/>
        </w:rPr>
        <w:t>VALID.</w:t>
      </w:r>
    </w:p>
    <w:p w:rsidR="00325ADD" w14:paraId="4BD2E1C8" w14:textId="77777777">
      <w:pPr>
        <w:spacing w:line="228" w:lineRule="exact"/>
        <w:rPr>
          <w:sz w:val="20"/>
        </w:rPr>
        <w:sectPr>
          <w:headerReference w:type="default" r:id="rId4"/>
          <w:footerReference w:type="default" r:id="rId5"/>
          <w:type w:val="continuous"/>
          <w:pgSz w:w="12240" w:h="15840"/>
          <w:pgMar w:top="1160" w:right="1120" w:bottom="940" w:left="1320" w:header="914" w:footer="755" w:gutter="0"/>
          <w:pgNumType w:start="1"/>
          <w:cols w:space="720"/>
        </w:sectPr>
      </w:pPr>
    </w:p>
    <w:p w:rsidR="00325ADD" w14:paraId="742C8B4C" w14:textId="77777777">
      <w:pPr>
        <w:pStyle w:val="BodyText"/>
        <w:spacing w:before="2"/>
        <w:rPr>
          <w:b/>
          <w:sz w:val="19"/>
        </w:rPr>
      </w:pPr>
    </w:p>
    <w:p w:rsidR="00325ADD" w14:paraId="6BE8D40C" w14:textId="77777777">
      <w:pPr>
        <w:spacing w:before="90"/>
        <w:ind w:left="120"/>
        <w:rPr>
          <w:sz w:val="20"/>
        </w:rPr>
      </w:pPr>
      <w:r>
        <w:rPr>
          <w:color w:val="231F20"/>
          <w:sz w:val="20"/>
        </w:rPr>
        <w:t>Please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mail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the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completed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form</w:t>
      </w:r>
      <w:r>
        <w:rPr>
          <w:color w:val="231F20"/>
          <w:spacing w:val="-5"/>
          <w:sz w:val="20"/>
        </w:rPr>
        <w:t xml:space="preserve"> to:</w:t>
      </w:r>
    </w:p>
    <w:p w:rsidR="00325ADD" w14:paraId="5E1BD0DC" w14:textId="77777777">
      <w:pPr>
        <w:pStyle w:val="BodyText"/>
        <w:spacing w:before="10"/>
        <w:rPr>
          <w:sz w:val="19"/>
        </w:rPr>
      </w:pPr>
    </w:p>
    <w:p w:rsidR="00325ADD" w14:paraId="6C28758A" w14:textId="77777777">
      <w:pPr>
        <w:spacing w:before="1"/>
        <w:ind w:left="839"/>
        <w:rPr>
          <w:sz w:val="20"/>
        </w:rPr>
      </w:pPr>
      <w:r>
        <w:rPr>
          <w:color w:val="231F20"/>
          <w:sz w:val="20"/>
        </w:rPr>
        <w:t>American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Pecan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pacing w:val="-2"/>
          <w:sz w:val="20"/>
        </w:rPr>
        <w:t>Council</w:t>
      </w:r>
    </w:p>
    <w:p w:rsidR="00325ADD" w14:paraId="6732255E" w14:textId="77777777">
      <w:pPr>
        <w:ind w:left="890"/>
        <w:rPr>
          <w:sz w:val="20"/>
        </w:rPr>
      </w:pPr>
      <w:r>
        <w:rPr>
          <w:color w:val="231F20"/>
          <w:sz w:val="20"/>
        </w:rPr>
        <w:t>P.O.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Box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pacing w:val="-2"/>
          <w:sz w:val="20"/>
        </w:rPr>
        <w:t>100398</w:t>
      </w:r>
    </w:p>
    <w:p w:rsidR="00325ADD" w14:paraId="09D07945" w14:textId="77777777">
      <w:pPr>
        <w:spacing w:before="1"/>
        <w:ind w:left="839"/>
        <w:rPr>
          <w:sz w:val="20"/>
        </w:rPr>
      </w:pPr>
      <w:r>
        <w:rPr>
          <w:color w:val="231F20"/>
          <w:sz w:val="20"/>
        </w:rPr>
        <w:t>Fort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Worth,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TX</w:t>
      </w:r>
      <w:r>
        <w:rPr>
          <w:color w:val="231F20"/>
          <w:spacing w:val="-4"/>
          <w:sz w:val="20"/>
        </w:rPr>
        <w:t xml:space="preserve"> 76185</w:t>
      </w:r>
    </w:p>
    <w:p w:rsidR="00325ADD" w14:paraId="1DC8F1AF" w14:textId="77777777">
      <w:pPr>
        <w:pStyle w:val="BodyText"/>
        <w:rPr>
          <w:sz w:val="20"/>
        </w:rPr>
      </w:pPr>
    </w:p>
    <w:p w:rsidR="00325ADD" w14:paraId="40EC8118" w14:textId="77777777">
      <w:pPr>
        <w:spacing w:before="1"/>
        <w:ind w:left="839"/>
        <w:rPr>
          <w:sz w:val="20"/>
        </w:rPr>
      </w:pPr>
      <w:r>
        <w:rPr>
          <w:color w:val="231F20"/>
          <w:sz w:val="20"/>
        </w:rPr>
        <w:t>or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email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to</w:t>
      </w:r>
      <w:r>
        <w:rPr>
          <w:color w:val="231F20"/>
          <w:spacing w:val="-1"/>
          <w:sz w:val="20"/>
        </w:rPr>
        <w:t xml:space="preserve"> </w:t>
      </w:r>
      <w:hyperlink r:id="rId6">
        <w:r>
          <w:rPr>
            <w:color w:val="2764B0"/>
            <w:spacing w:val="-2"/>
            <w:sz w:val="20"/>
            <w:u w:val="single" w:color="2764B0"/>
          </w:rPr>
          <w:t>industry@americanpecan.com</w:t>
        </w:r>
      </w:hyperlink>
    </w:p>
    <w:p w:rsidR="00325ADD" w14:paraId="4C214A3D" w14:textId="77777777">
      <w:pPr>
        <w:pStyle w:val="BodyText"/>
        <w:spacing w:before="9"/>
        <w:rPr>
          <w:sz w:val="23"/>
        </w:rPr>
      </w:pPr>
    </w:p>
    <w:p w:rsidR="00325ADD" w14:paraId="3429DBCE" w14:textId="77777777">
      <w:pPr>
        <w:pStyle w:val="BodyText"/>
        <w:spacing w:before="94"/>
        <w:ind w:left="120" w:right="244"/>
      </w:pPr>
      <w:r>
        <w:rPr>
          <w:color w:val="231F20"/>
        </w:rPr>
        <w:t>In accordance with Federal civil rights law and U.S. Department of Agriculture (USDA) civil rights regulations and policies, the USDA, its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Agencies,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offices, and employees,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 xml:space="preserve">and </w:t>
      </w:r>
      <w:r>
        <w:rPr>
          <w:color w:val="231F20"/>
        </w:rPr>
        <w:t>institutions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participating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administering USDA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programs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are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prohibited from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discriminating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based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on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race, color, national origin, religion, sex, gender identity (including gender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expression), sexual orientation, disability, age, marital status,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family</w:t>
      </w:r>
      <w:r>
        <w:rPr>
          <w:color w:val="231F20"/>
        </w:rPr>
        <w:t>/parental status, income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derived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from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public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assistance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program,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political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beliefs,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reprisal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retaliation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prior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civil rights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activity,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any program or activity conducted or funded by USDA (not all bases apply to all programs). Remedies and complaint filing deadlines vary by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program or incident.</w:t>
      </w:r>
    </w:p>
    <w:p w:rsidR="00325ADD" w14:paraId="44E238EA" w14:textId="77777777">
      <w:pPr>
        <w:pStyle w:val="BodyText"/>
        <w:spacing w:before="10"/>
        <w:rPr>
          <w:sz w:val="15"/>
        </w:rPr>
      </w:pPr>
    </w:p>
    <w:p w:rsidR="00325ADD" w14:paraId="35AE42FF" w14:textId="77777777">
      <w:pPr>
        <w:pStyle w:val="BodyText"/>
        <w:ind w:left="119" w:right="244"/>
      </w:pPr>
      <w:r>
        <w:rPr>
          <w:color w:val="231F20"/>
        </w:rPr>
        <w:t>Persons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with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disabilities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who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require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alternative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means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communication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program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informatio</w:t>
      </w:r>
      <w:r>
        <w:rPr>
          <w:color w:val="231F20"/>
        </w:rPr>
        <w:t>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(e.g.,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Braille,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large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print,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audiotape,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American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Sign Language, etc.) should contact the responsible Agency or USDA’s TARGET Center at (202) 720-2600 (voice and TTY) or contact USDA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through the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Federal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Relay Service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at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(800)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877-8339. Additionally,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program information may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be made available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languages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other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than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English.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To file a program discrimination complaint, complete the USDA Program Discrimination Complaint Form, AD-3027, found online at</w:t>
      </w:r>
      <w:r>
        <w:rPr>
          <w:color w:val="231F20"/>
          <w:spacing w:val="40"/>
        </w:rPr>
        <w:t xml:space="preserve"> </w:t>
      </w:r>
      <w:hyperlink r:id="rId7">
        <w:r>
          <w:rPr>
            <w:color w:val="231F20"/>
          </w:rPr>
          <w:t>http://www.ascr.usda.gov/complaint_filing_cust.html</w:t>
        </w:r>
      </w:hyperlink>
      <w:r>
        <w:rPr>
          <w:color w:val="231F20"/>
        </w:rPr>
        <w:t xml:space="preserve"> and at any USDA office or write a letter addressed to USDA and provide in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the letter all of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the information requested in the form. To request a copy of the complain</w:t>
      </w:r>
      <w:r>
        <w:rPr>
          <w:color w:val="231F20"/>
        </w:rPr>
        <w:t>t form, call (866) 632-9992. Submit your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completed form or letter to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USDA by: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(1) mail: U.S. Department of Agriculture Office of the Assistant Secretary for Civil Rights 1400 Independence Avenue, SW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Washington, D.C. 20250-9410;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 xml:space="preserve">(2) fax: (202) 690-7442; or </w:t>
      </w:r>
      <w:r>
        <w:rPr>
          <w:color w:val="231F20"/>
        </w:rPr>
        <w:t xml:space="preserve">(3) email: </w:t>
      </w:r>
      <w:hyperlink r:id="rId8">
        <w:r>
          <w:rPr>
            <w:color w:val="2764B0"/>
            <w:u w:val="single" w:color="2764B0"/>
          </w:rPr>
          <w:t>program.intake@usda.gov</w:t>
        </w:r>
        <w:r>
          <w:rPr>
            <w:color w:val="231F20"/>
          </w:rPr>
          <w:t>.</w:t>
        </w:r>
      </w:hyperlink>
      <w:r>
        <w:rPr>
          <w:color w:val="231F20"/>
          <w:spacing w:val="40"/>
        </w:rPr>
        <w:t xml:space="preserve"> </w:t>
      </w:r>
      <w:r>
        <w:rPr>
          <w:color w:val="231F20"/>
        </w:rPr>
        <w:t>USDA is an equal opportunity provider,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employer, and lender.</w:t>
      </w:r>
    </w:p>
    <w:sectPr>
      <w:pgSz w:w="12240" w:h="15840"/>
      <w:pgMar w:top="1160" w:right="1120" w:bottom="940" w:left="1320" w:header="914" w:footer="755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25ADD" w14:paraId="1108BEB7" w14:textId="77777777">
    <w:pPr>
      <w:pStyle w:val="BodyText"/>
      <w:spacing w:line="14" w:lineRule="auto"/>
      <w:rPr>
        <w:sz w:val="20"/>
      </w:rPr>
    </w:pPr>
    <w:r>
      <w:pict>
        <v:rect id="docshape4" o:spid="_x0000_s2052" style="width:470.9pt;height:0.5pt;margin-top:744.25pt;margin-left:70.55pt;mso-position-horizontal-relative:page;mso-position-vertical-relative:page;position:absolute;z-index:-251658240" fillcolor="#231f20" stroked="f"/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5" o:spid="_x0000_s2053" type="#_x0000_t202" style="width:197.55pt;height:12pt;margin-top:745.05pt;margin-left:71pt;mso-position-horizontal-relative:page;mso-position-vertical-relative:page;position:absolute;z-index:-251657216" filled="f" stroked="f">
          <v:textbox inset="0,0,0,0">
            <w:txbxContent>
              <w:p w:rsidR="00325ADD" w14:paraId="10A8A93D" w14:textId="4DB0B37A">
                <w:pPr>
                  <w:spacing w:before="12"/>
                  <w:ind w:left="20"/>
                  <w:rPr>
                    <w:b/>
                    <w:sz w:val="18"/>
                  </w:rPr>
                </w:pPr>
                <w:r>
                  <w:rPr>
                    <w:b/>
                    <w:color w:val="231F20"/>
                    <w:sz w:val="18"/>
                  </w:rPr>
                  <w:t>SC-310</w:t>
                </w:r>
                <w:r>
                  <w:rPr>
                    <w:b/>
                    <w:color w:val="231F20"/>
                    <w:spacing w:val="-1"/>
                    <w:sz w:val="18"/>
                  </w:rPr>
                  <w:t xml:space="preserve"> </w:t>
                </w:r>
                <w:r>
                  <w:rPr>
                    <w:b/>
                    <w:color w:val="231F20"/>
                    <w:sz w:val="18"/>
                  </w:rPr>
                  <w:t>(Exp.</w:t>
                </w:r>
                <w:r>
                  <w:rPr>
                    <w:b/>
                    <w:color w:val="231F20"/>
                    <w:spacing w:val="-1"/>
                    <w:sz w:val="18"/>
                  </w:rPr>
                  <w:t xml:space="preserve"> XXXX</w:t>
                </w:r>
                <w:r>
                  <w:rPr>
                    <w:b/>
                    <w:color w:val="231F20"/>
                    <w:sz w:val="18"/>
                  </w:rPr>
                  <w:t>.</w:t>
                </w:r>
                <w:r>
                  <w:rPr>
                    <w:b/>
                    <w:color w:val="231F20"/>
                    <w:spacing w:val="47"/>
                    <w:sz w:val="18"/>
                  </w:rPr>
                  <w:t xml:space="preserve"> </w:t>
                </w:r>
                <w:r>
                  <w:rPr>
                    <w:b/>
                    <w:color w:val="231F20"/>
                    <w:sz w:val="18"/>
                  </w:rPr>
                  <w:t>Destroy</w:t>
                </w:r>
                <w:r>
                  <w:rPr>
                    <w:b/>
                    <w:color w:val="231F20"/>
                    <w:spacing w:val="-1"/>
                    <w:sz w:val="18"/>
                  </w:rPr>
                  <w:t xml:space="preserve"> </w:t>
                </w:r>
                <w:r>
                  <w:rPr>
                    <w:b/>
                    <w:color w:val="231F20"/>
                    <w:sz w:val="18"/>
                  </w:rPr>
                  <w:t>previous</w:t>
                </w:r>
                <w:r>
                  <w:rPr>
                    <w:b/>
                    <w:color w:val="231F20"/>
                    <w:spacing w:val="-2"/>
                    <w:sz w:val="18"/>
                  </w:rPr>
                  <w:t xml:space="preserve"> versions.)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25ADD" w14:paraId="661146E3" w14:textId="77777777">
    <w:pPr>
      <w:pStyle w:val="BodyText"/>
      <w:spacing w:line="14" w:lineRule="auto"/>
      <w:rPr>
        <w:sz w:val="20"/>
      </w:rPr>
    </w:pPr>
    <w:r>
      <w:pict>
        <v:rect id="docshape1" o:spid="_x0000_s2049" style="width:468pt;height:0.85pt;margin-top:54.7pt;margin-left:1in;mso-position-horizontal-relative:page;mso-position-vertical-relative:page;position:absolute;z-index:-251658240" fillcolor="#231f20" stroked="f"/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2" o:spid="_x0000_s2050" type="#_x0000_t202" style="width:306.15pt;height:12pt;margin-top:44.75pt;margin-left:71pt;mso-position-horizontal-relative:page;mso-position-vertical-relative:page;position:absolute;z-index:-251657216" filled="f" stroked="f">
          <v:textbox inset="0,0,0,0">
            <w:txbxContent>
              <w:p w:rsidR="00325ADD" w14:paraId="262831D0" w14:textId="77777777">
                <w:pPr>
                  <w:spacing w:before="12"/>
                  <w:ind w:left="20"/>
                  <w:rPr>
                    <w:b/>
                    <w:i/>
                    <w:sz w:val="18"/>
                  </w:rPr>
                </w:pPr>
                <w:r>
                  <w:rPr>
                    <w:b/>
                    <w:color w:val="231F20"/>
                    <w:sz w:val="18"/>
                  </w:rPr>
                  <w:t>REPRODUCE</w:t>
                </w:r>
                <w:r>
                  <w:rPr>
                    <w:b/>
                    <w:color w:val="231F20"/>
                    <w:spacing w:val="-5"/>
                    <w:sz w:val="18"/>
                  </w:rPr>
                  <w:t xml:space="preserve"> </w:t>
                </w:r>
                <w:r>
                  <w:rPr>
                    <w:b/>
                    <w:color w:val="231F20"/>
                    <w:sz w:val="18"/>
                  </w:rPr>
                  <w:t>LOCALLY.</w:t>
                </w:r>
                <w:r>
                  <w:rPr>
                    <w:b/>
                    <w:color w:val="231F20"/>
                    <w:spacing w:val="42"/>
                    <w:sz w:val="18"/>
                  </w:rPr>
                  <w:t xml:space="preserve"> </w:t>
                </w:r>
                <w:r>
                  <w:rPr>
                    <w:b/>
                    <w:i/>
                    <w:color w:val="231F20"/>
                    <w:sz w:val="18"/>
                  </w:rPr>
                  <w:t>Include</w:t>
                </w:r>
                <w:r>
                  <w:rPr>
                    <w:b/>
                    <w:i/>
                    <w:color w:val="231F20"/>
                    <w:spacing w:val="-3"/>
                    <w:sz w:val="18"/>
                  </w:rPr>
                  <w:t xml:space="preserve"> </w:t>
                </w:r>
                <w:r>
                  <w:rPr>
                    <w:b/>
                    <w:i/>
                    <w:color w:val="231F20"/>
                    <w:sz w:val="18"/>
                  </w:rPr>
                  <w:t>form</w:t>
                </w:r>
                <w:r>
                  <w:rPr>
                    <w:b/>
                    <w:i/>
                    <w:color w:val="231F20"/>
                    <w:spacing w:val="-4"/>
                    <w:sz w:val="18"/>
                  </w:rPr>
                  <w:t xml:space="preserve"> </w:t>
                </w:r>
                <w:r>
                  <w:rPr>
                    <w:b/>
                    <w:i/>
                    <w:color w:val="231F20"/>
                    <w:sz w:val="18"/>
                  </w:rPr>
                  <w:t>number</w:t>
                </w:r>
                <w:r>
                  <w:rPr>
                    <w:b/>
                    <w:i/>
                    <w:color w:val="231F20"/>
                    <w:spacing w:val="-2"/>
                    <w:sz w:val="18"/>
                  </w:rPr>
                  <w:t xml:space="preserve"> </w:t>
                </w:r>
                <w:r>
                  <w:rPr>
                    <w:b/>
                    <w:i/>
                    <w:color w:val="231F20"/>
                    <w:sz w:val="18"/>
                  </w:rPr>
                  <w:t>and</w:t>
                </w:r>
                <w:r>
                  <w:rPr>
                    <w:b/>
                    <w:i/>
                    <w:color w:val="231F20"/>
                    <w:spacing w:val="-1"/>
                    <w:sz w:val="18"/>
                  </w:rPr>
                  <w:t xml:space="preserve"> </w:t>
                </w:r>
                <w:r>
                  <w:rPr>
                    <w:b/>
                    <w:i/>
                    <w:color w:val="231F20"/>
                    <w:sz w:val="18"/>
                  </w:rPr>
                  <w:t>date</w:t>
                </w:r>
                <w:r>
                  <w:rPr>
                    <w:b/>
                    <w:i/>
                    <w:color w:val="231F20"/>
                    <w:spacing w:val="-4"/>
                    <w:sz w:val="18"/>
                  </w:rPr>
                  <w:t xml:space="preserve"> </w:t>
                </w:r>
                <w:r>
                  <w:rPr>
                    <w:b/>
                    <w:i/>
                    <w:color w:val="231F20"/>
                    <w:sz w:val="18"/>
                  </w:rPr>
                  <w:t>on</w:t>
                </w:r>
                <w:r>
                  <w:rPr>
                    <w:b/>
                    <w:i/>
                    <w:color w:val="231F20"/>
                    <w:spacing w:val="-4"/>
                    <w:sz w:val="18"/>
                  </w:rPr>
                  <w:t xml:space="preserve"> </w:t>
                </w:r>
                <w:r>
                  <w:rPr>
                    <w:b/>
                    <w:i/>
                    <w:color w:val="231F20"/>
                    <w:sz w:val="18"/>
                  </w:rPr>
                  <w:t>all</w:t>
                </w:r>
                <w:r>
                  <w:rPr>
                    <w:b/>
                    <w:i/>
                    <w:color w:val="231F20"/>
                    <w:spacing w:val="-1"/>
                    <w:sz w:val="18"/>
                  </w:rPr>
                  <w:t xml:space="preserve"> </w:t>
                </w:r>
                <w:r>
                  <w:rPr>
                    <w:b/>
                    <w:i/>
                    <w:color w:val="231F20"/>
                    <w:spacing w:val="-2"/>
                    <w:sz w:val="18"/>
                  </w:rPr>
                  <w:t>reproductions.</w:t>
                </w:r>
              </w:p>
            </w:txbxContent>
          </v:textbox>
        </v:shape>
      </w:pict>
    </w:r>
    <w:r>
      <w:pict>
        <v:shape id="docshape3" o:spid="_x0000_s2051" type="#_x0000_t202" style="width:80.35pt;height:12pt;margin-top:44.75pt;margin-left:460.75pt;mso-position-horizontal-relative:page;mso-position-vertical-relative:page;position:absolute;z-index:-251656192" filled="f" stroked="f">
          <v:textbox inset="0,0,0,0">
            <w:txbxContent>
              <w:p w:rsidR="00325ADD" w14:paraId="31772368" w14:textId="77777777">
                <w:pPr>
                  <w:spacing w:before="12"/>
                  <w:ind w:left="20"/>
                  <w:rPr>
                    <w:b/>
                    <w:sz w:val="18"/>
                  </w:rPr>
                </w:pPr>
                <w:r>
                  <w:rPr>
                    <w:b/>
                    <w:color w:val="231F20"/>
                    <w:sz w:val="18"/>
                  </w:rPr>
                  <w:t>OMB</w:t>
                </w:r>
                <w:r>
                  <w:rPr>
                    <w:b/>
                    <w:color w:val="231F20"/>
                    <w:spacing w:val="-4"/>
                    <w:sz w:val="18"/>
                  </w:rPr>
                  <w:t xml:space="preserve"> </w:t>
                </w:r>
                <w:r>
                  <w:rPr>
                    <w:b/>
                    <w:color w:val="231F20"/>
                    <w:sz w:val="18"/>
                  </w:rPr>
                  <w:t>No.</w:t>
                </w:r>
                <w:r>
                  <w:rPr>
                    <w:b/>
                    <w:color w:val="231F20"/>
                    <w:spacing w:val="-2"/>
                    <w:sz w:val="18"/>
                  </w:rPr>
                  <w:t xml:space="preserve"> </w:t>
                </w:r>
                <w:r>
                  <w:rPr>
                    <w:b/>
                    <w:color w:val="231F20"/>
                    <w:sz w:val="18"/>
                  </w:rPr>
                  <w:t>0581-</w:t>
                </w:r>
                <w:r>
                  <w:rPr>
                    <w:b/>
                    <w:color w:val="231F20"/>
                    <w:spacing w:val="-4"/>
                    <w:sz w:val="18"/>
                  </w:rPr>
                  <w:t>0291</w: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5ADD"/>
    <w:rsid w:val="00325ADD"/>
    <w:rsid w:val="009A7E43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F9FC120"/>
  <w15:docId w15:val="{DC72ACA4-7C00-4979-82CF-B7E76A06E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9A7E4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7E43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9A7E4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7E43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hyperlink" Target="mailto:industry@americanpecan.com" TargetMode="External" /><Relationship Id="rId7" Type="http://schemas.openxmlformats.org/officeDocument/2006/relationships/hyperlink" Target="http://www.ascr.usda.gov/complaint_filing_cust.html" TargetMode="External" /><Relationship Id="rId8" Type="http://schemas.openxmlformats.org/officeDocument/2006/relationships/hyperlink" Target="mailto:program.intake@usda.gov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711</Words>
  <Characters>4059</Characters>
  <Application>Microsoft Office Word</Application>
  <DocSecurity>0</DocSecurity>
  <Lines>33</Lines>
  <Paragraphs>9</Paragraphs>
  <ScaleCrop>false</ScaleCrop>
  <Company/>
  <LinksUpToDate>false</LinksUpToDate>
  <CharactersWithSpaces>4761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Packets - Council BOD 3-23-2022 - Final.pdf</dc:title>
  <dc:creator>Byron Gossett</dc:creator>
  <cp:lastModifiedBy>Pavone, Matthew - AMS</cp:lastModifiedBy>
  <cp:revision>2</cp:revision>
  <dcterms:created xsi:type="dcterms:W3CDTF">2022-10-19T15:44:00Z</dcterms:created>
  <dcterms:modified xsi:type="dcterms:W3CDTF">2022-10-19T17:18:00Z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2022-08-31T00:00:00Z</vt:filetime>
  </property>
  <property fmtid="{D5CDD505-2E9C-101B-9397-08002B2CF9AE}" pid="3" name="Creator">
    <vt:lpwstr>Acrobat PDFMaker 21 for Word</vt:lpwstr>
  </property>
  <property fmtid="{D5CDD505-2E9C-101B-9397-08002B2CF9AE}" pid="4" name="LastSaved">
    <vt:filetime>2022-10-19T00:00:00Z</vt:filetime>
  </property>
  <property fmtid="{D5CDD505-2E9C-101B-9397-08002B2CF9AE}" pid="5" name="Producer">
    <vt:lpwstr>Acrobat Distiller 21.0 (Windows)</vt:lpwstr>
  </property>
</Properties>
</file>